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C4FEA" w14:textId="78E875D7" w:rsidR="009110AF" w:rsidRPr="00F74AA0" w:rsidRDefault="007470B1" w:rsidP="009110AF">
      <w:pPr>
        <w:spacing w:after="240" w:line="480" w:lineRule="auto"/>
        <w:rPr>
          <w:rFonts w:ascii="Times New Roman" w:hAnsi="Times New Roman" w:cs="Times New Roman"/>
          <w:sz w:val="24"/>
          <w:szCs w:val="24"/>
        </w:rPr>
      </w:pPr>
      <w:r w:rsidRPr="00F74AA0">
        <w:rPr>
          <w:rFonts w:ascii="Times New Roman" w:hAnsi="Times New Roman" w:cs="Times New Roman"/>
          <w:b/>
          <w:sz w:val="24"/>
          <w:szCs w:val="24"/>
        </w:rPr>
        <w:t xml:space="preserve">Title: </w:t>
      </w:r>
      <w:r w:rsidR="00B23199">
        <w:rPr>
          <w:rFonts w:ascii="Times New Roman" w:hAnsi="Times New Roman" w:cs="Times New Roman"/>
          <w:b/>
          <w:sz w:val="24"/>
          <w:szCs w:val="24"/>
        </w:rPr>
        <w:t>Twentieth</w:t>
      </w:r>
      <w:r w:rsidR="009110AF" w:rsidRPr="00F74AA0">
        <w:rPr>
          <w:rFonts w:ascii="Times New Roman" w:hAnsi="Times New Roman" w:cs="Times New Roman"/>
          <w:b/>
          <w:sz w:val="24"/>
          <w:szCs w:val="24"/>
        </w:rPr>
        <w:t xml:space="preserve"> </w:t>
      </w:r>
      <w:r w:rsidR="008D46AA">
        <w:rPr>
          <w:rFonts w:ascii="Times New Roman" w:hAnsi="Times New Roman" w:cs="Times New Roman"/>
          <w:b/>
          <w:sz w:val="24"/>
          <w:szCs w:val="24"/>
        </w:rPr>
        <w:t>c</w:t>
      </w:r>
      <w:r w:rsidR="008D46AA" w:rsidRPr="00F74AA0">
        <w:rPr>
          <w:rFonts w:ascii="Times New Roman" w:hAnsi="Times New Roman" w:cs="Times New Roman"/>
          <w:b/>
          <w:sz w:val="24"/>
          <w:szCs w:val="24"/>
        </w:rPr>
        <w:t>entury</w:t>
      </w:r>
      <w:r w:rsidR="008D46AA">
        <w:rPr>
          <w:rFonts w:ascii="Times New Roman" w:hAnsi="Times New Roman" w:cs="Times New Roman"/>
          <w:b/>
          <w:sz w:val="24"/>
          <w:szCs w:val="24"/>
        </w:rPr>
        <w:t xml:space="preserve"> temperature trends </w:t>
      </w:r>
      <w:r w:rsidR="001D7654">
        <w:rPr>
          <w:rFonts w:ascii="Times New Roman" w:hAnsi="Times New Roman" w:cs="Times New Roman"/>
          <w:b/>
          <w:sz w:val="24"/>
          <w:szCs w:val="24"/>
        </w:rPr>
        <w:t xml:space="preserve">in CMIP3, CMIP5, and </w:t>
      </w:r>
      <w:r w:rsidR="00F257AE">
        <w:rPr>
          <w:rFonts w:ascii="Times New Roman" w:hAnsi="Times New Roman" w:cs="Times New Roman"/>
          <w:b/>
          <w:sz w:val="24"/>
          <w:szCs w:val="24"/>
        </w:rPr>
        <w:t>CESM-LE</w:t>
      </w:r>
      <w:r w:rsidR="001D7654">
        <w:rPr>
          <w:rFonts w:ascii="Times New Roman" w:hAnsi="Times New Roman" w:cs="Times New Roman"/>
          <w:b/>
          <w:sz w:val="24"/>
          <w:szCs w:val="24"/>
        </w:rPr>
        <w:t xml:space="preserve"> </w:t>
      </w:r>
      <w:r w:rsidR="008D46AA">
        <w:rPr>
          <w:rFonts w:ascii="Times New Roman" w:hAnsi="Times New Roman" w:cs="Times New Roman"/>
          <w:b/>
          <w:sz w:val="24"/>
          <w:szCs w:val="24"/>
        </w:rPr>
        <w:t>c</w:t>
      </w:r>
      <w:r w:rsidR="008D46AA" w:rsidRPr="00F74AA0">
        <w:rPr>
          <w:rFonts w:ascii="Times New Roman" w:hAnsi="Times New Roman" w:cs="Times New Roman"/>
          <w:b/>
          <w:sz w:val="24"/>
          <w:szCs w:val="24"/>
        </w:rPr>
        <w:t xml:space="preserve">limate </w:t>
      </w:r>
      <w:r w:rsidR="008D46AA">
        <w:rPr>
          <w:rFonts w:ascii="Times New Roman" w:hAnsi="Times New Roman" w:cs="Times New Roman"/>
          <w:b/>
          <w:sz w:val="24"/>
          <w:szCs w:val="24"/>
        </w:rPr>
        <w:t>s</w:t>
      </w:r>
      <w:r w:rsidR="008D46AA" w:rsidRPr="00F74AA0">
        <w:rPr>
          <w:rFonts w:ascii="Times New Roman" w:hAnsi="Times New Roman" w:cs="Times New Roman"/>
          <w:b/>
          <w:sz w:val="24"/>
          <w:szCs w:val="24"/>
        </w:rPr>
        <w:t>imulations</w:t>
      </w:r>
      <w:r w:rsidR="008D46AA">
        <w:rPr>
          <w:rFonts w:ascii="Times New Roman" w:hAnsi="Times New Roman" w:cs="Times New Roman"/>
          <w:b/>
          <w:sz w:val="24"/>
          <w:szCs w:val="24"/>
        </w:rPr>
        <w:t xml:space="preserve"> </w:t>
      </w:r>
      <w:r w:rsidR="001D7654">
        <w:rPr>
          <w:rFonts w:ascii="Times New Roman" w:hAnsi="Times New Roman" w:cs="Times New Roman"/>
          <w:b/>
          <w:sz w:val="24"/>
          <w:szCs w:val="24"/>
        </w:rPr>
        <w:t>–</w:t>
      </w:r>
      <w:r w:rsidR="00FC7531">
        <w:rPr>
          <w:rFonts w:ascii="Times New Roman" w:hAnsi="Times New Roman" w:cs="Times New Roman"/>
          <w:b/>
          <w:sz w:val="24"/>
          <w:szCs w:val="24"/>
        </w:rPr>
        <w:t xml:space="preserve"> </w:t>
      </w:r>
      <w:r w:rsidR="008D46AA">
        <w:rPr>
          <w:rFonts w:ascii="Times New Roman" w:hAnsi="Times New Roman" w:cs="Times New Roman"/>
          <w:b/>
          <w:sz w:val="24"/>
          <w:szCs w:val="24"/>
        </w:rPr>
        <w:t>spatial</w:t>
      </w:r>
      <w:r w:rsidR="00811FB3">
        <w:rPr>
          <w:rFonts w:ascii="Times New Roman" w:hAnsi="Times New Roman" w:cs="Times New Roman"/>
          <w:b/>
          <w:sz w:val="24"/>
          <w:szCs w:val="24"/>
        </w:rPr>
        <w:t>-</w:t>
      </w:r>
      <w:r w:rsidR="008D46AA">
        <w:rPr>
          <w:rFonts w:ascii="Times New Roman" w:hAnsi="Times New Roman" w:cs="Times New Roman"/>
          <w:b/>
          <w:sz w:val="24"/>
          <w:szCs w:val="24"/>
        </w:rPr>
        <w:t>temporal uncertainties</w:t>
      </w:r>
      <w:r w:rsidR="002826E5">
        <w:rPr>
          <w:rFonts w:ascii="Times New Roman" w:hAnsi="Times New Roman" w:cs="Times New Roman"/>
          <w:b/>
          <w:sz w:val="24"/>
          <w:szCs w:val="24"/>
        </w:rPr>
        <w:t xml:space="preserve">, </w:t>
      </w:r>
      <w:r w:rsidR="008D46AA">
        <w:rPr>
          <w:rFonts w:ascii="Times New Roman" w:hAnsi="Times New Roman" w:cs="Times New Roman"/>
          <w:b/>
          <w:sz w:val="24"/>
          <w:szCs w:val="24"/>
        </w:rPr>
        <w:t xml:space="preserve">differences </w:t>
      </w:r>
      <w:r w:rsidR="002826E5">
        <w:rPr>
          <w:rFonts w:ascii="Times New Roman" w:hAnsi="Times New Roman" w:cs="Times New Roman"/>
          <w:b/>
          <w:sz w:val="24"/>
          <w:szCs w:val="24"/>
        </w:rPr>
        <w:t xml:space="preserve">and their </w:t>
      </w:r>
      <w:r w:rsidR="007239F5">
        <w:rPr>
          <w:rFonts w:ascii="Times New Roman" w:hAnsi="Times New Roman" w:cs="Times New Roman"/>
          <w:b/>
          <w:sz w:val="24"/>
          <w:szCs w:val="24"/>
        </w:rPr>
        <w:t xml:space="preserve">potential sources </w:t>
      </w:r>
    </w:p>
    <w:p w14:paraId="4A12C1F6" w14:textId="77777777" w:rsidR="009110AF" w:rsidRPr="00A4600D" w:rsidRDefault="009110AF" w:rsidP="009110AF">
      <w:pPr>
        <w:spacing w:after="240" w:line="480" w:lineRule="auto"/>
        <w:rPr>
          <w:rFonts w:ascii="Times New Roman" w:hAnsi="Times New Roman" w:cs="Times New Roman"/>
          <w:sz w:val="24"/>
          <w:szCs w:val="24"/>
        </w:rPr>
      </w:pPr>
      <w:r w:rsidRPr="00A4600D">
        <w:rPr>
          <w:rFonts w:ascii="Times New Roman" w:hAnsi="Times New Roman" w:cs="Times New Roman"/>
          <w:sz w:val="24"/>
          <w:szCs w:val="24"/>
        </w:rPr>
        <w:t xml:space="preserve">Authors: </w:t>
      </w:r>
      <w:proofErr w:type="spellStart"/>
      <w:r w:rsidRPr="00A4600D">
        <w:rPr>
          <w:rFonts w:ascii="Times New Roman" w:hAnsi="Times New Roman" w:cs="Times New Roman"/>
          <w:sz w:val="24"/>
          <w:szCs w:val="24"/>
        </w:rPr>
        <w:t>Sanjiv</w:t>
      </w:r>
      <w:proofErr w:type="spellEnd"/>
      <w:r w:rsidRPr="00A4600D">
        <w:rPr>
          <w:rFonts w:ascii="Times New Roman" w:hAnsi="Times New Roman" w:cs="Times New Roman"/>
          <w:sz w:val="24"/>
          <w:szCs w:val="24"/>
        </w:rPr>
        <w:t xml:space="preserve"> Kumar</w:t>
      </w:r>
      <w:r w:rsidRPr="00A4600D">
        <w:rPr>
          <w:rFonts w:ascii="Times New Roman" w:hAnsi="Times New Roman" w:cs="Times New Roman"/>
          <w:sz w:val="24"/>
          <w:szCs w:val="24"/>
          <w:vertAlign w:val="superscript"/>
        </w:rPr>
        <w:t>1</w:t>
      </w:r>
      <w:r w:rsidR="00B22334">
        <w:rPr>
          <w:rFonts w:ascii="Times New Roman" w:hAnsi="Times New Roman" w:cs="Times New Roman"/>
          <w:sz w:val="24"/>
          <w:szCs w:val="24"/>
          <w:vertAlign w:val="superscript"/>
        </w:rPr>
        <w:t>*</w:t>
      </w:r>
      <w:r w:rsidRPr="00A4600D">
        <w:rPr>
          <w:rFonts w:ascii="Times New Roman" w:hAnsi="Times New Roman" w:cs="Times New Roman"/>
          <w:sz w:val="24"/>
          <w:szCs w:val="24"/>
        </w:rPr>
        <w:t xml:space="preserve">, </w:t>
      </w:r>
      <w:r w:rsidR="00B22334">
        <w:rPr>
          <w:rFonts w:ascii="Times New Roman" w:hAnsi="Times New Roman" w:cs="Times New Roman"/>
          <w:sz w:val="24"/>
          <w:szCs w:val="24"/>
        </w:rPr>
        <w:t xml:space="preserve">James L. </w:t>
      </w:r>
      <w:proofErr w:type="spellStart"/>
      <w:r w:rsidR="00B22334">
        <w:rPr>
          <w:rFonts w:ascii="Times New Roman" w:hAnsi="Times New Roman" w:cs="Times New Roman"/>
          <w:sz w:val="24"/>
          <w:szCs w:val="24"/>
        </w:rPr>
        <w:t>Kinter</w:t>
      </w:r>
      <w:proofErr w:type="spellEnd"/>
      <w:r w:rsidR="00B22334">
        <w:rPr>
          <w:rFonts w:ascii="Times New Roman" w:hAnsi="Times New Roman" w:cs="Times New Roman"/>
          <w:sz w:val="24"/>
          <w:szCs w:val="24"/>
        </w:rPr>
        <w:t xml:space="preserve"> III</w:t>
      </w:r>
      <w:r w:rsidR="00B22334" w:rsidRPr="008521B8">
        <w:rPr>
          <w:rFonts w:ascii="Times New Roman" w:hAnsi="Times New Roman" w:cs="Times New Roman"/>
          <w:sz w:val="24"/>
          <w:szCs w:val="24"/>
          <w:vertAlign w:val="superscript"/>
        </w:rPr>
        <w:t>2</w:t>
      </w:r>
      <w:r w:rsidR="00B22334">
        <w:rPr>
          <w:rFonts w:ascii="Times New Roman" w:hAnsi="Times New Roman" w:cs="Times New Roman"/>
          <w:sz w:val="24"/>
          <w:szCs w:val="24"/>
        </w:rPr>
        <w:t xml:space="preserve">, </w:t>
      </w:r>
      <w:proofErr w:type="spellStart"/>
      <w:r w:rsidR="004D631E">
        <w:rPr>
          <w:rFonts w:ascii="Times New Roman" w:hAnsi="Times New Roman" w:cs="Times New Roman"/>
          <w:sz w:val="24"/>
          <w:szCs w:val="24"/>
        </w:rPr>
        <w:t>Zaitao</w:t>
      </w:r>
      <w:proofErr w:type="spellEnd"/>
      <w:r w:rsidR="004D631E">
        <w:rPr>
          <w:rFonts w:ascii="Times New Roman" w:hAnsi="Times New Roman" w:cs="Times New Roman"/>
          <w:sz w:val="24"/>
          <w:szCs w:val="24"/>
        </w:rPr>
        <w:t xml:space="preserve"> Pan</w:t>
      </w:r>
      <w:r w:rsidR="004D631E" w:rsidRPr="004D631E">
        <w:rPr>
          <w:rFonts w:ascii="Times New Roman" w:hAnsi="Times New Roman" w:cs="Times New Roman"/>
          <w:sz w:val="24"/>
          <w:szCs w:val="24"/>
          <w:vertAlign w:val="superscript"/>
        </w:rPr>
        <w:t>3</w:t>
      </w:r>
      <w:r w:rsidR="004D631E">
        <w:rPr>
          <w:rFonts w:ascii="Times New Roman" w:hAnsi="Times New Roman" w:cs="Times New Roman"/>
          <w:sz w:val="24"/>
          <w:szCs w:val="24"/>
        </w:rPr>
        <w:t xml:space="preserve">, </w:t>
      </w:r>
      <w:r w:rsidR="00B22334">
        <w:rPr>
          <w:rFonts w:ascii="Times New Roman" w:hAnsi="Times New Roman" w:cs="Times New Roman"/>
          <w:sz w:val="24"/>
          <w:szCs w:val="24"/>
        </w:rPr>
        <w:t xml:space="preserve">and Justin </w:t>
      </w:r>
      <w:r w:rsidR="004D631E">
        <w:rPr>
          <w:rFonts w:ascii="Times New Roman" w:hAnsi="Times New Roman" w:cs="Times New Roman"/>
          <w:sz w:val="24"/>
          <w:szCs w:val="24"/>
        </w:rPr>
        <w:t>Sheffield</w:t>
      </w:r>
      <w:r w:rsidR="004D631E">
        <w:rPr>
          <w:rFonts w:ascii="Times New Roman" w:hAnsi="Times New Roman" w:cs="Times New Roman"/>
          <w:sz w:val="24"/>
          <w:szCs w:val="24"/>
          <w:vertAlign w:val="superscript"/>
        </w:rPr>
        <w:t>4</w:t>
      </w:r>
    </w:p>
    <w:p w14:paraId="4CA7E12B" w14:textId="77777777" w:rsidR="009110AF" w:rsidRPr="00A4600D" w:rsidRDefault="009110AF" w:rsidP="009110AF">
      <w:pPr>
        <w:spacing w:after="240" w:line="480" w:lineRule="auto"/>
        <w:rPr>
          <w:rFonts w:ascii="Times New Roman" w:hAnsi="Times New Roman" w:cs="Times New Roman"/>
          <w:sz w:val="24"/>
          <w:szCs w:val="24"/>
        </w:rPr>
      </w:pPr>
    </w:p>
    <w:p w14:paraId="5F76108D" w14:textId="7BFBA643" w:rsidR="009110AF" w:rsidRDefault="00175EA3" w:rsidP="009110AF">
      <w:pPr>
        <w:pStyle w:val="ListParagraph"/>
        <w:numPr>
          <w:ilvl w:val="0"/>
          <w:numId w:val="8"/>
        </w:numPr>
        <w:spacing w:after="240" w:line="480" w:lineRule="auto"/>
        <w:rPr>
          <w:rFonts w:ascii="Times New Roman" w:hAnsi="Times New Roman" w:cs="Times New Roman"/>
          <w:sz w:val="24"/>
          <w:szCs w:val="24"/>
        </w:rPr>
      </w:pPr>
      <w:r>
        <w:rPr>
          <w:rFonts w:ascii="Times New Roman" w:hAnsi="Times New Roman" w:cs="Times New Roman"/>
          <w:sz w:val="24"/>
          <w:szCs w:val="24"/>
        </w:rPr>
        <w:t xml:space="preserve">National Oceanic and Atmospheric Administration, Earth System Research Laboratory, </w:t>
      </w:r>
      <w:r w:rsidR="00AE66AE">
        <w:rPr>
          <w:rFonts w:ascii="Times New Roman" w:hAnsi="Times New Roman" w:cs="Times New Roman"/>
          <w:sz w:val="24"/>
          <w:szCs w:val="24"/>
        </w:rPr>
        <w:t xml:space="preserve">Physical Science Division, </w:t>
      </w:r>
      <w:r>
        <w:rPr>
          <w:rFonts w:ascii="Times New Roman" w:hAnsi="Times New Roman" w:cs="Times New Roman"/>
          <w:sz w:val="24"/>
          <w:szCs w:val="24"/>
        </w:rPr>
        <w:t xml:space="preserve">Boulder CO </w:t>
      </w:r>
    </w:p>
    <w:p w14:paraId="4F65DA92" w14:textId="00265566" w:rsidR="001F4FC1" w:rsidRDefault="00B22334" w:rsidP="009110AF">
      <w:pPr>
        <w:pStyle w:val="ListParagraph"/>
        <w:numPr>
          <w:ilvl w:val="0"/>
          <w:numId w:val="8"/>
        </w:numPr>
        <w:spacing w:after="240" w:line="480" w:lineRule="auto"/>
        <w:rPr>
          <w:rFonts w:ascii="Times New Roman" w:hAnsi="Times New Roman" w:cs="Times New Roman"/>
          <w:sz w:val="24"/>
          <w:szCs w:val="24"/>
        </w:rPr>
      </w:pPr>
      <w:r>
        <w:rPr>
          <w:rFonts w:ascii="Times New Roman" w:hAnsi="Times New Roman" w:cs="Times New Roman"/>
          <w:sz w:val="24"/>
          <w:szCs w:val="24"/>
        </w:rPr>
        <w:t>Center for Ocean-Land-Atmosphere Studies, George Mason University, Fairfax, VA</w:t>
      </w:r>
    </w:p>
    <w:p w14:paraId="117EFBB8" w14:textId="72793179" w:rsidR="004D631E" w:rsidRDefault="00A73636" w:rsidP="009110AF">
      <w:pPr>
        <w:pStyle w:val="ListParagraph"/>
        <w:numPr>
          <w:ilvl w:val="0"/>
          <w:numId w:val="8"/>
        </w:numPr>
        <w:spacing w:after="240" w:line="480" w:lineRule="auto"/>
        <w:rPr>
          <w:rFonts w:ascii="Times New Roman" w:hAnsi="Times New Roman" w:cs="Times New Roman"/>
          <w:sz w:val="24"/>
          <w:szCs w:val="24"/>
        </w:rPr>
      </w:pPr>
      <w:r>
        <w:rPr>
          <w:rFonts w:ascii="Times New Roman" w:hAnsi="Times New Roman" w:cs="Times New Roman"/>
          <w:sz w:val="24"/>
          <w:szCs w:val="24"/>
        </w:rPr>
        <w:t xml:space="preserve">Department of Earth and Atmospheric Sciences, </w:t>
      </w:r>
      <w:r w:rsidR="004D631E">
        <w:rPr>
          <w:rFonts w:ascii="Times New Roman" w:hAnsi="Times New Roman" w:cs="Times New Roman"/>
          <w:sz w:val="24"/>
          <w:szCs w:val="24"/>
        </w:rPr>
        <w:t>Saint Louis University, St. Louis, MO</w:t>
      </w:r>
    </w:p>
    <w:p w14:paraId="4F8B6BCE" w14:textId="7B336720" w:rsidR="00B22334" w:rsidRPr="00A4600D" w:rsidRDefault="00B22334" w:rsidP="009110AF">
      <w:pPr>
        <w:pStyle w:val="ListParagraph"/>
        <w:numPr>
          <w:ilvl w:val="0"/>
          <w:numId w:val="8"/>
        </w:numPr>
        <w:spacing w:after="240" w:line="480" w:lineRule="auto"/>
        <w:rPr>
          <w:rFonts w:ascii="Times New Roman" w:hAnsi="Times New Roman" w:cs="Times New Roman"/>
          <w:sz w:val="24"/>
          <w:szCs w:val="24"/>
        </w:rPr>
      </w:pPr>
      <w:r>
        <w:rPr>
          <w:rFonts w:ascii="Times New Roman" w:hAnsi="Times New Roman" w:cs="Times New Roman"/>
          <w:sz w:val="24"/>
          <w:szCs w:val="24"/>
        </w:rPr>
        <w:t xml:space="preserve">Department of Civil and Environmental Engineering, Princeton University, Princeton, NJ </w:t>
      </w:r>
    </w:p>
    <w:p w14:paraId="32B38CE3" w14:textId="1A3AEB37" w:rsidR="009110AF" w:rsidRDefault="009110AF" w:rsidP="009110AF">
      <w:pPr>
        <w:spacing w:after="240" w:line="480" w:lineRule="auto"/>
        <w:rPr>
          <w:rFonts w:ascii="Times New Roman" w:hAnsi="Times New Roman" w:cs="Times New Roman"/>
          <w:sz w:val="24"/>
          <w:szCs w:val="24"/>
        </w:rPr>
      </w:pPr>
      <w:r w:rsidRPr="00A4600D">
        <w:rPr>
          <w:rFonts w:ascii="Times New Roman" w:hAnsi="Times New Roman" w:cs="Times New Roman"/>
          <w:sz w:val="24"/>
          <w:szCs w:val="24"/>
        </w:rPr>
        <w:t xml:space="preserve">Journal: </w:t>
      </w:r>
      <w:r w:rsidR="0041480C">
        <w:rPr>
          <w:rFonts w:ascii="Times New Roman" w:hAnsi="Times New Roman" w:cs="Times New Roman"/>
          <w:sz w:val="24"/>
          <w:szCs w:val="24"/>
        </w:rPr>
        <w:t>Journal of Geophysical Research (Atmosphere</w:t>
      </w:r>
      <w:r w:rsidR="00E519DC">
        <w:rPr>
          <w:rFonts w:ascii="Times New Roman" w:hAnsi="Times New Roman" w:cs="Times New Roman"/>
          <w:sz w:val="24"/>
          <w:szCs w:val="24"/>
        </w:rPr>
        <w:t>s</w:t>
      </w:r>
      <w:r w:rsidR="0041480C">
        <w:rPr>
          <w:rFonts w:ascii="Times New Roman" w:hAnsi="Times New Roman" w:cs="Times New Roman"/>
          <w:sz w:val="24"/>
          <w:szCs w:val="24"/>
        </w:rPr>
        <w:t xml:space="preserve">) </w:t>
      </w:r>
    </w:p>
    <w:p w14:paraId="2D30AC25" w14:textId="7DBB055A" w:rsidR="00582083" w:rsidRDefault="0041480C" w:rsidP="0022551A">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Submission </w:t>
      </w:r>
      <w:r w:rsidR="00582083">
        <w:rPr>
          <w:rFonts w:ascii="Times New Roman" w:hAnsi="Times New Roman" w:cs="Times New Roman"/>
          <w:sz w:val="24"/>
          <w:szCs w:val="24"/>
        </w:rPr>
        <w:t xml:space="preserve">Date: </w:t>
      </w:r>
      <w:r w:rsidR="00175EA3">
        <w:rPr>
          <w:rFonts w:ascii="Times New Roman" w:hAnsi="Times New Roman" w:cs="Times New Roman"/>
          <w:sz w:val="24"/>
          <w:szCs w:val="24"/>
        </w:rPr>
        <w:t>November</w:t>
      </w:r>
      <w:r>
        <w:rPr>
          <w:rFonts w:ascii="Times New Roman" w:hAnsi="Times New Roman" w:cs="Times New Roman"/>
          <w:sz w:val="24"/>
          <w:szCs w:val="24"/>
        </w:rPr>
        <w:t xml:space="preserve"> </w:t>
      </w:r>
      <w:r w:rsidR="00175EA3">
        <w:rPr>
          <w:rFonts w:ascii="Times New Roman" w:hAnsi="Times New Roman" w:cs="Times New Roman"/>
          <w:sz w:val="24"/>
          <w:szCs w:val="24"/>
        </w:rPr>
        <w:t>1</w:t>
      </w:r>
      <w:r w:rsidR="00CB11C5">
        <w:rPr>
          <w:rFonts w:ascii="Times New Roman" w:hAnsi="Times New Roman" w:cs="Times New Roman"/>
          <w:sz w:val="24"/>
          <w:szCs w:val="24"/>
        </w:rPr>
        <w:t>6</w:t>
      </w:r>
      <w:r w:rsidR="00582083">
        <w:rPr>
          <w:rFonts w:ascii="Times New Roman" w:hAnsi="Times New Roman" w:cs="Times New Roman"/>
          <w:sz w:val="24"/>
          <w:szCs w:val="24"/>
        </w:rPr>
        <w:t xml:space="preserve">, </w:t>
      </w:r>
      <w:r w:rsidR="00680789">
        <w:rPr>
          <w:rFonts w:ascii="Times New Roman" w:hAnsi="Times New Roman" w:cs="Times New Roman"/>
          <w:sz w:val="24"/>
          <w:szCs w:val="24"/>
        </w:rPr>
        <w:t>2015</w:t>
      </w:r>
    </w:p>
    <w:p w14:paraId="6A64343F" w14:textId="08FDACB9" w:rsidR="007239F5" w:rsidRDefault="007239F5" w:rsidP="00710161">
      <w:pPr>
        <w:spacing w:after="0" w:line="480" w:lineRule="auto"/>
        <w:rPr>
          <w:rFonts w:ascii="Times New Roman" w:hAnsi="Times New Roman" w:cs="Times New Roman"/>
          <w:sz w:val="24"/>
          <w:szCs w:val="24"/>
        </w:rPr>
      </w:pPr>
      <w:r>
        <w:rPr>
          <w:rFonts w:ascii="Times New Roman" w:hAnsi="Times New Roman" w:cs="Times New Roman"/>
          <w:sz w:val="24"/>
          <w:szCs w:val="24"/>
        </w:rPr>
        <w:t>Revised Submission Date: March 2</w:t>
      </w:r>
      <w:r w:rsidR="00AA3906">
        <w:rPr>
          <w:rFonts w:ascii="Times New Roman" w:hAnsi="Times New Roman" w:cs="Times New Roman"/>
          <w:sz w:val="24"/>
          <w:szCs w:val="24"/>
        </w:rPr>
        <w:t>5</w:t>
      </w:r>
      <w:r>
        <w:rPr>
          <w:rFonts w:ascii="Times New Roman" w:hAnsi="Times New Roman" w:cs="Times New Roman"/>
          <w:sz w:val="24"/>
          <w:szCs w:val="24"/>
        </w:rPr>
        <w:t>, 2016</w:t>
      </w:r>
    </w:p>
    <w:p w14:paraId="3C80FD09" w14:textId="4C2C3368" w:rsidR="00710161" w:rsidRDefault="00710161" w:rsidP="009110AF">
      <w:pPr>
        <w:spacing w:after="240" w:line="480" w:lineRule="auto"/>
        <w:rPr>
          <w:rFonts w:ascii="Times New Roman" w:hAnsi="Times New Roman" w:cs="Times New Roman"/>
          <w:sz w:val="24"/>
          <w:szCs w:val="24"/>
        </w:rPr>
      </w:pPr>
      <w:r>
        <w:rPr>
          <w:rFonts w:ascii="Times New Roman" w:hAnsi="Times New Roman" w:cs="Times New Roman"/>
          <w:sz w:val="24"/>
          <w:szCs w:val="24"/>
        </w:rPr>
        <w:t>Revision 2 Submission Date: July 28, 2016</w:t>
      </w:r>
    </w:p>
    <w:p w14:paraId="6ED36E65" w14:textId="77777777" w:rsidR="00710161" w:rsidRPr="00A4600D" w:rsidRDefault="00710161" w:rsidP="009110AF">
      <w:pPr>
        <w:spacing w:after="240" w:line="480" w:lineRule="auto"/>
        <w:rPr>
          <w:rFonts w:ascii="Times New Roman" w:hAnsi="Times New Roman" w:cs="Times New Roman"/>
          <w:sz w:val="24"/>
          <w:szCs w:val="24"/>
        </w:rPr>
      </w:pPr>
    </w:p>
    <w:p w14:paraId="3F48CC73" w14:textId="77777777" w:rsidR="00136C0C" w:rsidRPr="00CB675A" w:rsidRDefault="00425223" w:rsidP="00234C9A">
      <w:pPr>
        <w:spacing w:after="0" w:line="480" w:lineRule="auto"/>
        <w:rPr>
          <w:rFonts w:ascii="Times New Roman" w:hAnsi="Times New Roman" w:cs="Times New Roman"/>
          <w:b/>
          <w:sz w:val="24"/>
          <w:szCs w:val="24"/>
          <w:u w:val="single"/>
        </w:rPr>
      </w:pPr>
      <w:r w:rsidRPr="00327BF1">
        <w:rPr>
          <w:rFonts w:ascii="Times New Roman" w:hAnsi="Times New Roman" w:cs="Times New Roman"/>
          <w:b/>
          <w:sz w:val="24"/>
          <w:szCs w:val="24"/>
          <w:u w:val="single"/>
        </w:rPr>
        <w:t>*</w:t>
      </w:r>
      <w:r w:rsidR="00136C0C" w:rsidRPr="00C74268">
        <w:rPr>
          <w:rFonts w:ascii="Times New Roman" w:hAnsi="Times New Roman" w:cs="Times New Roman"/>
          <w:b/>
          <w:sz w:val="24"/>
          <w:szCs w:val="24"/>
          <w:u w:val="single"/>
        </w:rPr>
        <w:t>Corresponding Author Address</w:t>
      </w:r>
    </w:p>
    <w:p w14:paraId="7AF70282" w14:textId="3C7C466B" w:rsidR="00175EA3" w:rsidRDefault="00175EA3" w:rsidP="00175EA3">
      <w:pPr>
        <w:spacing w:after="0" w:line="240" w:lineRule="auto"/>
        <w:rPr>
          <w:rFonts w:ascii="Times New Roman" w:hAnsi="Times New Roman" w:cs="Times New Roman"/>
          <w:sz w:val="24"/>
          <w:szCs w:val="24"/>
        </w:rPr>
      </w:pPr>
      <w:r>
        <w:rPr>
          <w:rFonts w:ascii="Times New Roman" w:hAnsi="Times New Roman" w:cs="Times New Roman"/>
          <w:sz w:val="24"/>
          <w:szCs w:val="24"/>
        </w:rPr>
        <w:t>NOAA/ESRL</w:t>
      </w:r>
      <w:r w:rsidR="0076231E">
        <w:rPr>
          <w:rFonts w:ascii="Times New Roman" w:hAnsi="Times New Roman" w:cs="Times New Roman"/>
          <w:sz w:val="24"/>
          <w:szCs w:val="24"/>
        </w:rPr>
        <w:t xml:space="preserve"> Physical Science Division </w:t>
      </w:r>
    </w:p>
    <w:p w14:paraId="71281C2D" w14:textId="77777777" w:rsidR="00175EA3" w:rsidRPr="00D92DA2" w:rsidRDefault="00175EA3" w:rsidP="00175EA3">
      <w:pPr>
        <w:spacing w:after="0" w:line="240" w:lineRule="auto"/>
        <w:rPr>
          <w:rFonts w:ascii="Times New Roman" w:hAnsi="Times New Roman" w:cs="Times New Roman"/>
          <w:sz w:val="24"/>
          <w:szCs w:val="24"/>
        </w:rPr>
      </w:pPr>
      <w:r>
        <w:rPr>
          <w:rFonts w:ascii="Times New Roman" w:hAnsi="Times New Roman" w:cs="Times New Roman"/>
          <w:sz w:val="24"/>
          <w:szCs w:val="24"/>
        </w:rPr>
        <w:t>MS: R/PSD1:SK</w:t>
      </w:r>
    </w:p>
    <w:p w14:paraId="2ACDDA5E" w14:textId="77777777" w:rsidR="00175EA3" w:rsidRPr="00D92DA2" w:rsidRDefault="00175EA3" w:rsidP="00175EA3">
      <w:pPr>
        <w:spacing w:after="0" w:line="240" w:lineRule="auto"/>
        <w:rPr>
          <w:rFonts w:ascii="Times New Roman" w:hAnsi="Times New Roman" w:cs="Times New Roman"/>
          <w:sz w:val="24"/>
          <w:szCs w:val="24"/>
        </w:rPr>
      </w:pPr>
      <w:r>
        <w:rPr>
          <w:rFonts w:ascii="Times New Roman" w:hAnsi="Times New Roman" w:cs="Times New Roman"/>
          <w:sz w:val="24"/>
          <w:szCs w:val="24"/>
        </w:rPr>
        <w:t>325, Broadway</w:t>
      </w:r>
    </w:p>
    <w:p w14:paraId="363F10E8" w14:textId="77777777" w:rsidR="00175EA3" w:rsidRPr="00D92DA2" w:rsidRDefault="00175EA3" w:rsidP="00175EA3">
      <w:pPr>
        <w:spacing w:after="0" w:line="240" w:lineRule="auto"/>
        <w:rPr>
          <w:rFonts w:ascii="Times New Roman" w:hAnsi="Times New Roman" w:cs="Times New Roman"/>
          <w:sz w:val="24"/>
          <w:szCs w:val="24"/>
        </w:rPr>
      </w:pPr>
      <w:r>
        <w:rPr>
          <w:rFonts w:ascii="Times New Roman" w:hAnsi="Times New Roman" w:cs="Times New Roman"/>
          <w:sz w:val="24"/>
          <w:szCs w:val="24"/>
        </w:rPr>
        <w:t>Boulder, CO 80305</w:t>
      </w:r>
    </w:p>
    <w:p w14:paraId="2C785612" w14:textId="601A80CA" w:rsidR="00175EA3" w:rsidRPr="00D92DA2" w:rsidRDefault="00175EA3" w:rsidP="00175EA3">
      <w:pPr>
        <w:spacing w:after="0" w:line="240" w:lineRule="auto"/>
        <w:rPr>
          <w:rFonts w:ascii="Times New Roman" w:hAnsi="Times New Roman" w:cs="Times New Roman"/>
          <w:sz w:val="24"/>
          <w:szCs w:val="24"/>
        </w:rPr>
      </w:pPr>
      <w:r w:rsidRPr="00D92DA2">
        <w:rPr>
          <w:rFonts w:ascii="Times New Roman" w:hAnsi="Times New Roman" w:cs="Times New Roman"/>
          <w:sz w:val="24"/>
          <w:szCs w:val="24"/>
        </w:rPr>
        <w:t>Email:</w:t>
      </w:r>
      <w:r>
        <w:rPr>
          <w:rFonts w:ascii="Times New Roman" w:hAnsi="Times New Roman" w:cs="Times New Roman"/>
          <w:sz w:val="24"/>
          <w:szCs w:val="24"/>
        </w:rPr>
        <w:t xml:space="preserve"> </w:t>
      </w:r>
      <w:r w:rsidR="00882C80">
        <w:rPr>
          <w:rFonts w:ascii="Times New Roman" w:hAnsi="Times New Roman" w:cs="Times New Roman"/>
          <w:sz w:val="24"/>
          <w:szCs w:val="24"/>
        </w:rPr>
        <w:t>s</w:t>
      </w:r>
      <w:r>
        <w:rPr>
          <w:rFonts w:ascii="Times New Roman" w:hAnsi="Times New Roman" w:cs="Times New Roman"/>
          <w:sz w:val="24"/>
          <w:szCs w:val="24"/>
        </w:rPr>
        <w:t>anjiv.</w:t>
      </w:r>
      <w:r w:rsidR="00882C80">
        <w:rPr>
          <w:rFonts w:ascii="Times New Roman" w:hAnsi="Times New Roman" w:cs="Times New Roman"/>
          <w:sz w:val="24"/>
          <w:szCs w:val="24"/>
        </w:rPr>
        <w:t>k</w:t>
      </w:r>
      <w:r>
        <w:rPr>
          <w:rFonts w:ascii="Times New Roman" w:hAnsi="Times New Roman" w:cs="Times New Roman"/>
          <w:sz w:val="24"/>
          <w:szCs w:val="24"/>
        </w:rPr>
        <w:t>umar@noaa.gov</w:t>
      </w:r>
    </w:p>
    <w:p w14:paraId="1FB36174" w14:textId="4F4231BC" w:rsidR="00136C0C" w:rsidRPr="00234C9A" w:rsidRDefault="00175EA3" w:rsidP="00234C9A">
      <w:pPr>
        <w:spacing w:after="0" w:line="240" w:lineRule="auto"/>
        <w:rPr>
          <w:rFonts w:ascii="Times New Roman" w:hAnsi="Times New Roman" w:cs="Times New Roman"/>
          <w:sz w:val="24"/>
          <w:szCs w:val="24"/>
        </w:rPr>
      </w:pPr>
      <w:r w:rsidRPr="00D92DA2">
        <w:rPr>
          <w:rFonts w:ascii="Times New Roman" w:hAnsi="Times New Roman" w:cs="Times New Roman"/>
          <w:sz w:val="24"/>
          <w:szCs w:val="24"/>
        </w:rPr>
        <w:t xml:space="preserve">Phone: </w:t>
      </w:r>
      <w:r>
        <w:rPr>
          <w:rFonts w:ascii="Times New Roman" w:hAnsi="Times New Roman" w:cs="Times New Roman"/>
          <w:sz w:val="24"/>
          <w:szCs w:val="24"/>
        </w:rPr>
        <w:t>303-497-6286</w:t>
      </w:r>
    </w:p>
    <w:p w14:paraId="3FAE6101" w14:textId="77777777" w:rsidR="00E1022A" w:rsidRPr="008B4220" w:rsidRDefault="00E1022A" w:rsidP="009110AF">
      <w:pPr>
        <w:spacing w:after="240" w:line="480" w:lineRule="auto"/>
        <w:rPr>
          <w:rFonts w:ascii="Times New Roman" w:hAnsi="Times New Roman" w:cs="Times New Roman"/>
          <w:b/>
          <w:sz w:val="24"/>
          <w:szCs w:val="24"/>
        </w:rPr>
      </w:pPr>
      <w:r w:rsidRPr="008B4220">
        <w:rPr>
          <w:rFonts w:ascii="Times New Roman" w:hAnsi="Times New Roman" w:cs="Times New Roman"/>
          <w:b/>
          <w:sz w:val="24"/>
          <w:szCs w:val="24"/>
        </w:rPr>
        <w:br w:type="page"/>
      </w:r>
    </w:p>
    <w:p w14:paraId="6FC02017" w14:textId="1FD5FFB5" w:rsidR="00E619C3" w:rsidRDefault="00641444" w:rsidP="00F257AE">
      <w:pPr>
        <w:jc w:val="center"/>
        <w:outlineLvl w:val="0"/>
        <w:rPr>
          <w:rFonts w:ascii="Times New Roman" w:hAnsi="Times New Roman" w:cs="Times New Roman"/>
          <w:sz w:val="24"/>
          <w:szCs w:val="24"/>
        </w:rPr>
      </w:pPr>
      <w:r>
        <w:rPr>
          <w:rFonts w:ascii="Times New Roman" w:hAnsi="Times New Roman" w:cs="Times New Roman"/>
          <w:sz w:val="24"/>
          <w:szCs w:val="24"/>
        </w:rPr>
        <w:lastRenderedPageBreak/>
        <w:t>KEY POINTS</w:t>
      </w:r>
    </w:p>
    <w:p w14:paraId="5F356E51" w14:textId="7797E792" w:rsidR="00641444" w:rsidRPr="00641444" w:rsidRDefault="00641444" w:rsidP="00641444">
      <w:pPr>
        <w:pStyle w:val="ListParagraph"/>
        <w:numPr>
          <w:ilvl w:val="2"/>
          <w:numId w:val="8"/>
        </w:numPr>
        <w:spacing w:after="0" w:line="480" w:lineRule="auto"/>
        <w:contextualSpacing w:val="0"/>
        <w:outlineLvl w:val="0"/>
        <w:rPr>
          <w:rFonts w:ascii="Times New Roman" w:hAnsi="Times New Roman" w:cs="Times New Roman"/>
          <w:sz w:val="24"/>
          <w:szCs w:val="24"/>
        </w:rPr>
      </w:pPr>
      <w:r w:rsidRPr="00641444">
        <w:rPr>
          <w:rFonts w:ascii="Times New Roman" w:hAnsi="Times New Roman" w:cs="Times New Roman"/>
          <w:sz w:val="24"/>
          <w:szCs w:val="24"/>
          <w:lang w:val="en-US"/>
        </w:rPr>
        <w:t>Both CMIP ensembles show statistically significant warming at global and continental scales during the 20th century</w:t>
      </w:r>
      <w:r>
        <w:rPr>
          <w:rFonts w:ascii="Times New Roman" w:hAnsi="Times New Roman" w:cs="Times New Roman"/>
          <w:sz w:val="24"/>
          <w:szCs w:val="24"/>
          <w:lang w:val="en-US"/>
        </w:rPr>
        <w:t>.</w:t>
      </w:r>
    </w:p>
    <w:p w14:paraId="0BD3A60C" w14:textId="51B334F5" w:rsidR="00641444" w:rsidRPr="00641444" w:rsidRDefault="00641444" w:rsidP="00641444">
      <w:pPr>
        <w:pStyle w:val="ListParagraph"/>
        <w:numPr>
          <w:ilvl w:val="2"/>
          <w:numId w:val="8"/>
        </w:numPr>
        <w:spacing w:after="0" w:line="480" w:lineRule="auto"/>
        <w:contextualSpacing w:val="0"/>
        <w:outlineLvl w:val="0"/>
        <w:rPr>
          <w:rFonts w:ascii="Times New Roman" w:hAnsi="Times New Roman" w:cs="Times New Roman"/>
          <w:sz w:val="24"/>
          <w:szCs w:val="24"/>
        </w:rPr>
      </w:pPr>
      <w:bookmarkStart w:id="0" w:name="_GoBack"/>
      <w:r w:rsidRPr="00641444">
        <w:rPr>
          <w:rFonts w:ascii="Times New Roman" w:hAnsi="Times New Roman" w:cs="Times New Roman"/>
          <w:sz w:val="24"/>
          <w:szCs w:val="24"/>
          <w:lang w:val="en-US"/>
        </w:rPr>
        <w:t xml:space="preserve">The 20th century temperature trend is smaller </w:t>
      </w:r>
      <w:r>
        <w:rPr>
          <w:rFonts w:ascii="Times New Roman" w:hAnsi="Times New Roman" w:cs="Times New Roman"/>
          <w:sz w:val="24"/>
          <w:szCs w:val="24"/>
          <w:lang w:val="en-US"/>
        </w:rPr>
        <w:t xml:space="preserve">by one tenth of a degree Celsius </w:t>
      </w:r>
      <w:r w:rsidRPr="00641444">
        <w:rPr>
          <w:rFonts w:ascii="Times New Roman" w:hAnsi="Times New Roman" w:cs="Times New Roman"/>
          <w:sz w:val="24"/>
          <w:szCs w:val="24"/>
          <w:lang w:val="en-US"/>
        </w:rPr>
        <w:t>in CMIP5 than CMIP3</w:t>
      </w:r>
      <w:r>
        <w:rPr>
          <w:rFonts w:ascii="Times New Roman" w:hAnsi="Times New Roman" w:cs="Times New Roman"/>
          <w:sz w:val="24"/>
          <w:szCs w:val="24"/>
          <w:lang w:val="en-US"/>
        </w:rPr>
        <w:t>.</w:t>
      </w:r>
      <w:bookmarkEnd w:id="0"/>
    </w:p>
    <w:p w14:paraId="34893AA7" w14:textId="16B8BC1E" w:rsidR="00641444" w:rsidRPr="00641444" w:rsidRDefault="00641444" w:rsidP="00641444">
      <w:pPr>
        <w:pStyle w:val="ListParagraph"/>
        <w:numPr>
          <w:ilvl w:val="2"/>
          <w:numId w:val="8"/>
        </w:numPr>
        <w:spacing w:after="0" w:line="480" w:lineRule="auto"/>
        <w:contextualSpacing w:val="0"/>
        <w:outlineLvl w:val="0"/>
        <w:rPr>
          <w:rFonts w:ascii="Times New Roman" w:hAnsi="Times New Roman" w:cs="Times New Roman"/>
          <w:sz w:val="24"/>
          <w:szCs w:val="24"/>
        </w:rPr>
      </w:pPr>
      <w:r w:rsidRPr="00641444">
        <w:rPr>
          <w:rFonts w:ascii="Times New Roman" w:hAnsi="Times New Roman" w:cs="Times New Roman"/>
          <w:sz w:val="24"/>
          <w:szCs w:val="24"/>
          <w:lang w:val="en-US"/>
        </w:rPr>
        <w:t>Greater role of internal variability at decadal scales globally, and for long-term trends regionally</w:t>
      </w:r>
      <w:r>
        <w:rPr>
          <w:rFonts w:ascii="Times New Roman" w:hAnsi="Times New Roman" w:cs="Times New Roman"/>
          <w:sz w:val="24"/>
          <w:szCs w:val="24"/>
          <w:lang w:val="en-US"/>
        </w:rPr>
        <w:t>.</w:t>
      </w:r>
    </w:p>
    <w:p w14:paraId="357049CD" w14:textId="77777777" w:rsidR="00641444" w:rsidRDefault="00641444" w:rsidP="00F257AE">
      <w:pPr>
        <w:jc w:val="center"/>
        <w:outlineLvl w:val="0"/>
        <w:rPr>
          <w:rFonts w:ascii="Times New Roman" w:hAnsi="Times New Roman" w:cs="Times New Roman"/>
          <w:sz w:val="24"/>
          <w:szCs w:val="24"/>
        </w:rPr>
      </w:pPr>
    </w:p>
    <w:p w14:paraId="1FCC303E" w14:textId="77777777" w:rsidR="009110AF" w:rsidRDefault="009110AF" w:rsidP="00F257AE">
      <w:pPr>
        <w:jc w:val="center"/>
        <w:outlineLvl w:val="0"/>
        <w:rPr>
          <w:rFonts w:ascii="Times New Roman" w:hAnsi="Times New Roman" w:cs="Times New Roman"/>
          <w:sz w:val="24"/>
          <w:szCs w:val="24"/>
        </w:rPr>
      </w:pPr>
      <w:r w:rsidRPr="00F74AA0">
        <w:rPr>
          <w:rFonts w:ascii="Times New Roman" w:hAnsi="Times New Roman" w:cs="Times New Roman"/>
          <w:sz w:val="24"/>
          <w:szCs w:val="24"/>
        </w:rPr>
        <w:t>ABSTRACT</w:t>
      </w:r>
    </w:p>
    <w:p w14:paraId="77637BEF" w14:textId="40A80E66" w:rsidR="00544AA3" w:rsidRDefault="00A4600D" w:rsidP="007671FD">
      <w:pPr>
        <w:spacing w:after="240" w:line="480" w:lineRule="auto"/>
        <w:rPr>
          <w:rFonts w:ascii="Times New Roman" w:hAnsi="Times New Roman" w:cs="Times New Roman"/>
          <w:sz w:val="24"/>
          <w:szCs w:val="24"/>
        </w:rPr>
      </w:pPr>
      <w:r w:rsidRPr="00960F2E">
        <w:rPr>
          <w:rFonts w:ascii="Times New Roman" w:hAnsi="Times New Roman" w:cs="Times New Roman"/>
          <w:sz w:val="24"/>
          <w:szCs w:val="24"/>
        </w:rPr>
        <w:t>T</w:t>
      </w:r>
      <w:r w:rsidR="00F74AA0" w:rsidRPr="00960F2E">
        <w:rPr>
          <w:rFonts w:ascii="Times New Roman" w:hAnsi="Times New Roman" w:cs="Times New Roman"/>
          <w:sz w:val="24"/>
          <w:szCs w:val="24"/>
        </w:rPr>
        <w:t>he 20</w:t>
      </w:r>
      <w:r w:rsidR="00F74AA0" w:rsidRPr="00960F2E">
        <w:rPr>
          <w:rFonts w:ascii="Times New Roman" w:hAnsi="Times New Roman" w:cs="Times New Roman"/>
          <w:sz w:val="24"/>
          <w:szCs w:val="24"/>
          <w:vertAlign w:val="superscript"/>
        </w:rPr>
        <w:t>th</w:t>
      </w:r>
      <w:r w:rsidR="00F74AA0" w:rsidRPr="00960F2E">
        <w:rPr>
          <w:rFonts w:ascii="Times New Roman" w:hAnsi="Times New Roman" w:cs="Times New Roman"/>
          <w:sz w:val="24"/>
          <w:szCs w:val="24"/>
        </w:rPr>
        <w:t xml:space="preserve"> century climate simulations from </w:t>
      </w:r>
      <w:r w:rsidR="000F5D46">
        <w:rPr>
          <w:rFonts w:ascii="Times New Roman" w:hAnsi="Times New Roman" w:cs="Times New Roman"/>
          <w:sz w:val="24"/>
          <w:szCs w:val="24"/>
        </w:rPr>
        <w:t xml:space="preserve">the </w:t>
      </w:r>
      <w:r w:rsidR="00F74AA0" w:rsidRPr="00960F2E">
        <w:rPr>
          <w:rFonts w:ascii="Times New Roman" w:hAnsi="Times New Roman" w:cs="Times New Roman"/>
          <w:sz w:val="24"/>
          <w:szCs w:val="24"/>
        </w:rPr>
        <w:t xml:space="preserve">Coupled Model Intercomparison Project Phase </w:t>
      </w:r>
      <w:r w:rsidR="000120F1" w:rsidRPr="00960F2E">
        <w:rPr>
          <w:rFonts w:ascii="Times New Roman" w:hAnsi="Times New Roman" w:cs="Times New Roman"/>
          <w:sz w:val="24"/>
          <w:szCs w:val="24"/>
        </w:rPr>
        <w:t>3</w:t>
      </w:r>
      <w:r w:rsidR="00F74AA0" w:rsidRPr="00960F2E">
        <w:rPr>
          <w:rFonts w:ascii="Times New Roman" w:hAnsi="Times New Roman" w:cs="Times New Roman"/>
          <w:sz w:val="24"/>
          <w:szCs w:val="24"/>
        </w:rPr>
        <w:t xml:space="preserve"> (CMIP</w:t>
      </w:r>
      <w:r w:rsidR="000120F1" w:rsidRPr="00960F2E">
        <w:rPr>
          <w:rFonts w:ascii="Times New Roman" w:hAnsi="Times New Roman" w:cs="Times New Roman"/>
          <w:sz w:val="24"/>
          <w:szCs w:val="24"/>
        </w:rPr>
        <w:t>3</w:t>
      </w:r>
      <w:r w:rsidR="00F74AA0" w:rsidRPr="00960F2E">
        <w:rPr>
          <w:rFonts w:ascii="Times New Roman" w:hAnsi="Times New Roman" w:cs="Times New Roman"/>
          <w:sz w:val="24"/>
          <w:szCs w:val="24"/>
        </w:rPr>
        <w:t>)</w:t>
      </w:r>
      <w:r w:rsidR="000F5D46">
        <w:rPr>
          <w:rFonts w:ascii="Times New Roman" w:hAnsi="Times New Roman" w:cs="Times New Roman"/>
          <w:sz w:val="24"/>
          <w:szCs w:val="24"/>
        </w:rPr>
        <w:t xml:space="preserve"> and</w:t>
      </w:r>
      <w:r w:rsidR="00680789">
        <w:rPr>
          <w:rFonts w:ascii="Times New Roman" w:hAnsi="Times New Roman" w:cs="Times New Roman"/>
          <w:sz w:val="24"/>
          <w:szCs w:val="24"/>
        </w:rPr>
        <w:t xml:space="preserve"> </w:t>
      </w:r>
      <w:r w:rsidR="00F74AA0" w:rsidRPr="00960F2E">
        <w:rPr>
          <w:rFonts w:ascii="Times New Roman" w:hAnsi="Times New Roman" w:cs="Times New Roman"/>
          <w:sz w:val="24"/>
          <w:szCs w:val="24"/>
        </w:rPr>
        <w:t xml:space="preserve">Phase </w:t>
      </w:r>
      <w:r w:rsidR="000120F1" w:rsidRPr="00960F2E">
        <w:rPr>
          <w:rFonts w:ascii="Times New Roman" w:hAnsi="Times New Roman" w:cs="Times New Roman"/>
          <w:sz w:val="24"/>
          <w:szCs w:val="24"/>
        </w:rPr>
        <w:t>5</w:t>
      </w:r>
      <w:r w:rsidR="00F74AA0" w:rsidRPr="00960F2E">
        <w:rPr>
          <w:rFonts w:ascii="Times New Roman" w:hAnsi="Times New Roman" w:cs="Times New Roman"/>
          <w:sz w:val="24"/>
          <w:szCs w:val="24"/>
        </w:rPr>
        <w:t xml:space="preserve"> (CMIP</w:t>
      </w:r>
      <w:r w:rsidR="000120F1" w:rsidRPr="00960F2E">
        <w:rPr>
          <w:rFonts w:ascii="Times New Roman" w:hAnsi="Times New Roman" w:cs="Times New Roman"/>
          <w:sz w:val="24"/>
          <w:szCs w:val="24"/>
        </w:rPr>
        <w:t>5</w:t>
      </w:r>
      <w:r w:rsidR="00F74AA0" w:rsidRPr="00960F2E">
        <w:rPr>
          <w:rFonts w:ascii="Times New Roman" w:hAnsi="Times New Roman" w:cs="Times New Roman"/>
          <w:sz w:val="24"/>
          <w:szCs w:val="24"/>
        </w:rPr>
        <w:t xml:space="preserve">) are </w:t>
      </w:r>
      <w:r w:rsidR="0090347B" w:rsidRPr="00960F2E">
        <w:rPr>
          <w:rFonts w:ascii="Times New Roman" w:hAnsi="Times New Roman" w:cs="Times New Roman"/>
          <w:sz w:val="24"/>
          <w:szCs w:val="24"/>
        </w:rPr>
        <w:t>compared</w:t>
      </w:r>
      <w:r w:rsidR="00F74AA0" w:rsidRPr="00960F2E">
        <w:rPr>
          <w:rFonts w:ascii="Times New Roman" w:hAnsi="Times New Roman" w:cs="Times New Roman"/>
          <w:sz w:val="24"/>
          <w:szCs w:val="24"/>
        </w:rPr>
        <w:t xml:space="preserve"> to </w:t>
      </w:r>
      <w:r w:rsidR="00772C33">
        <w:rPr>
          <w:rFonts w:ascii="Times New Roman" w:hAnsi="Times New Roman" w:cs="Times New Roman"/>
          <w:sz w:val="24"/>
          <w:szCs w:val="24"/>
        </w:rPr>
        <w:t>assess</w:t>
      </w:r>
      <w:r w:rsidR="00772C33" w:rsidRPr="00960F2E">
        <w:rPr>
          <w:rFonts w:ascii="Times New Roman" w:hAnsi="Times New Roman" w:cs="Times New Roman"/>
          <w:sz w:val="24"/>
          <w:szCs w:val="24"/>
        </w:rPr>
        <w:t xml:space="preserve"> </w:t>
      </w:r>
      <w:r w:rsidR="00806DC9">
        <w:rPr>
          <w:rFonts w:ascii="Times New Roman" w:hAnsi="Times New Roman" w:cs="Times New Roman"/>
          <w:sz w:val="24"/>
          <w:szCs w:val="24"/>
        </w:rPr>
        <w:t xml:space="preserve">the </w:t>
      </w:r>
      <w:r w:rsidR="00A73636">
        <w:rPr>
          <w:rFonts w:ascii="Times New Roman" w:hAnsi="Times New Roman" w:cs="Times New Roman"/>
          <w:sz w:val="24"/>
          <w:szCs w:val="24"/>
        </w:rPr>
        <w:t>model</w:t>
      </w:r>
      <w:r w:rsidR="00DC7B6F">
        <w:rPr>
          <w:rFonts w:ascii="Times New Roman" w:hAnsi="Times New Roman" w:cs="Times New Roman"/>
          <w:sz w:val="24"/>
          <w:szCs w:val="24"/>
        </w:rPr>
        <w:t>s</w:t>
      </w:r>
      <w:r w:rsidR="00806DC9">
        <w:rPr>
          <w:rFonts w:ascii="Times New Roman" w:hAnsi="Times New Roman" w:cs="Times New Roman"/>
          <w:sz w:val="24"/>
          <w:szCs w:val="24"/>
        </w:rPr>
        <w:t>’</w:t>
      </w:r>
      <w:r w:rsidR="00A73636" w:rsidRPr="00960F2E">
        <w:rPr>
          <w:rFonts w:ascii="Times New Roman" w:hAnsi="Times New Roman" w:cs="Times New Roman"/>
          <w:sz w:val="24"/>
          <w:szCs w:val="24"/>
        </w:rPr>
        <w:t xml:space="preserve"> </w:t>
      </w:r>
      <w:r w:rsidR="00F74AA0" w:rsidRPr="00960F2E">
        <w:rPr>
          <w:rFonts w:ascii="Times New Roman" w:hAnsi="Times New Roman" w:cs="Times New Roman"/>
          <w:sz w:val="24"/>
          <w:szCs w:val="24"/>
        </w:rPr>
        <w:t>ability to capture observed near surface air temperature trends at global</w:t>
      </w:r>
      <w:r w:rsidR="00C8568D">
        <w:rPr>
          <w:rFonts w:ascii="Times New Roman" w:hAnsi="Times New Roman" w:cs="Times New Roman"/>
          <w:sz w:val="24"/>
          <w:szCs w:val="24"/>
        </w:rPr>
        <w:t xml:space="preserve">, continental, and regional </w:t>
      </w:r>
      <w:r w:rsidR="00F74AA0" w:rsidRPr="00960F2E">
        <w:rPr>
          <w:rFonts w:ascii="Times New Roman" w:hAnsi="Times New Roman" w:cs="Times New Roman"/>
          <w:sz w:val="24"/>
          <w:szCs w:val="24"/>
        </w:rPr>
        <w:t>scales.</w:t>
      </w:r>
      <w:r w:rsidR="0060527C">
        <w:rPr>
          <w:rFonts w:ascii="Times New Roman" w:hAnsi="Times New Roman" w:cs="Times New Roman"/>
          <w:sz w:val="24"/>
          <w:szCs w:val="24"/>
        </w:rPr>
        <w:t xml:space="preserve"> </w:t>
      </w:r>
      <w:r w:rsidR="00222D77">
        <w:rPr>
          <w:rFonts w:ascii="Times New Roman" w:hAnsi="Times New Roman" w:cs="Times New Roman"/>
          <w:sz w:val="24"/>
          <w:szCs w:val="24"/>
        </w:rPr>
        <w:t>We compute</w:t>
      </w:r>
      <w:r w:rsidR="006411FB">
        <w:rPr>
          <w:rFonts w:ascii="Times New Roman" w:hAnsi="Times New Roman" w:cs="Times New Roman"/>
          <w:sz w:val="24"/>
          <w:szCs w:val="24"/>
        </w:rPr>
        <w:t>d</w:t>
      </w:r>
      <w:r w:rsidR="00222D77">
        <w:rPr>
          <w:rFonts w:ascii="Times New Roman" w:hAnsi="Times New Roman" w:cs="Times New Roman"/>
          <w:sz w:val="24"/>
          <w:szCs w:val="24"/>
        </w:rPr>
        <w:t xml:space="preserve"> trends using </w:t>
      </w:r>
      <w:r w:rsidR="00806DC9">
        <w:rPr>
          <w:rFonts w:ascii="Times New Roman" w:hAnsi="Times New Roman" w:cs="Times New Roman"/>
          <w:sz w:val="24"/>
          <w:szCs w:val="24"/>
        </w:rPr>
        <w:t xml:space="preserve">a </w:t>
      </w:r>
      <w:r w:rsidR="00222D77">
        <w:rPr>
          <w:rFonts w:ascii="Times New Roman" w:hAnsi="Times New Roman" w:cs="Times New Roman"/>
          <w:sz w:val="24"/>
          <w:szCs w:val="24"/>
        </w:rPr>
        <w:t xml:space="preserve">non-parametric method and considering long-term persistence in </w:t>
      </w:r>
      <w:r w:rsidR="00177B05">
        <w:rPr>
          <w:rFonts w:ascii="Times New Roman" w:hAnsi="Times New Roman" w:cs="Times New Roman"/>
          <w:sz w:val="24"/>
          <w:szCs w:val="24"/>
        </w:rPr>
        <w:t xml:space="preserve">the </w:t>
      </w:r>
      <w:r w:rsidR="00222D77">
        <w:rPr>
          <w:rFonts w:ascii="Times New Roman" w:hAnsi="Times New Roman" w:cs="Times New Roman"/>
          <w:sz w:val="24"/>
          <w:szCs w:val="24"/>
        </w:rPr>
        <w:t xml:space="preserve">time series. </w:t>
      </w:r>
      <w:r w:rsidR="000F5D46">
        <w:rPr>
          <w:rFonts w:ascii="Times New Roman" w:hAnsi="Times New Roman" w:cs="Times New Roman"/>
          <w:sz w:val="24"/>
          <w:szCs w:val="24"/>
        </w:rPr>
        <w:t>The r</w:t>
      </w:r>
      <w:r w:rsidR="0060527C">
        <w:rPr>
          <w:rFonts w:ascii="Times New Roman" w:hAnsi="Times New Roman" w:cs="Times New Roman"/>
          <w:sz w:val="24"/>
          <w:szCs w:val="24"/>
        </w:rPr>
        <w:t xml:space="preserve">ole of internal variability is </w:t>
      </w:r>
      <w:r w:rsidR="00871EBC">
        <w:rPr>
          <w:rFonts w:ascii="Times New Roman" w:hAnsi="Times New Roman" w:cs="Times New Roman"/>
          <w:sz w:val="24"/>
          <w:szCs w:val="24"/>
        </w:rPr>
        <w:t>examined</w:t>
      </w:r>
      <w:r w:rsidR="0060527C">
        <w:rPr>
          <w:rFonts w:ascii="Times New Roman" w:hAnsi="Times New Roman" w:cs="Times New Roman"/>
          <w:sz w:val="24"/>
          <w:szCs w:val="24"/>
        </w:rPr>
        <w:t xml:space="preserve"> using </w:t>
      </w:r>
      <w:r w:rsidR="00E27733">
        <w:rPr>
          <w:rFonts w:ascii="Times New Roman" w:hAnsi="Times New Roman" w:cs="Times New Roman"/>
          <w:sz w:val="24"/>
          <w:szCs w:val="24"/>
        </w:rPr>
        <w:t>large ensemble</w:t>
      </w:r>
      <w:r w:rsidR="0007021C">
        <w:rPr>
          <w:rFonts w:ascii="Times New Roman" w:hAnsi="Times New Roman" w:cs="Times New Roman"/>
          <w:sz w:val="24"/>
          <w:szCs w:val="24"/>
        </w:rPr>
        <w:t xml:space="preserve"> climate simulations from </w:t>
      </w:r>
      <w:r w:rsidR="00806DC9">
        <w:rPr>
          <w:rFonts w:ascii="Times New Roman" w:hAnsi="Times New Roman" w:cs="Times New Roman"/>
          <w:sz w:val="24"/>
          <w:szCs w:val="24"/>
        </w:rPr>
        <w:t xml:space="preserve">the </w:t>
      </w:r>
      <w:r w:rsidR="0007021C">
        <w:rPr>
          <w:rFonts w:ascii="Times New Roman" w:hAnsi="Times New Roman" w:cs="Times New Roman"/>
          <w:sz w:val="24"/>
          <w:szCs w:val="24"/>
        </w:rPr>
        <w:t>National Center for Atmospheric Research (NCAR)</w:t>
      </w:r>
      <w:r w:rsidR="00A73636">
        <w:rPr>
          <w:rFonts w:ascii="Times New Roman" w:hAnsi="Times New Roman" w:cs="Times New Roman"/>
          <w:sz w:val="24"/>
          <w:szCs w:val="24"/>
        </w:rPr>
        <w:t xml:space="preserve"> model CESM</w:t>
      </w:r>
      <w:r w:rsidR="00C8568D">
        <w:rPr>
          <w:rFonts w:ascii="Times New Roman" w:hAnsi="Times New Roman" w:cs="Times New Roman"/>
          <w:sz w:val="24"/>
          <w:szCs w:val="24"/>
        </w:rPr>
        <w:t xml:space="preserve">. </w:t>
      </w:r>
      <w:r w:rsidR="005D0483">
        <w:rPr>
          <w:rFonts w:ascii="Times New Roman" w:hAnsi="Times New Roman" w:cs="Times New Roman"/>
          <w:sz w:val="24"/>
          <w:szCs w:val="24"/>
        </w:rPr>
        <w:t>We computed</w:t>
      </w:r>
      <w:r w:rsidR="00C8568D">
        <w:rPr>
          <w:rFonts w:ascii="Times New Roman" w:hAnsi="Times New Roman" w:cs="Times New Roman"/>
          <w:sz w:val="24"/>
          <w:szCs w:val="24"/>
        </w:rPr>
        <w:t xml:space="preserve"> </w:t>
      </w:r>
      <w:r w:rsidR="005D0483">
        <w:rPr>
          <w:rFonts w:ascii="Times New Roman" w:hAnsi="Times New Roman" w:cs="Times New Roman"/>
          <w:sz w:val="24"/>
          <w:szCs w:val="24"/>
        </w:rPr>
        <w:t xml:space="preserve">temperature trends </w:t>
      </w:r>
      <w:r w:rsidR="00C8568D">
        <w:rPr>
          <w:rFonts w:ascii="Times New Roman" w:hAnsi="Times New Roman" w:cs="Times New Roman"/>
          <w:sz w:val="24"/>
          <w:szCs w:val="24"/>
        </w:rPr>
        <w:t>for three periods: (</w:t>
      </w:r>
      <w:r w:rsidR="005D0483">
        <w:rPr>
          <w:rFonts w:ascii="Times New Roman" w:hAnsi="Times New Roman" w:cs="Times New Roman"/>
          <w:sz w:val="24"/>
          <w:szCs w:val="24"/>
        </w:rPr>
        <w:t>1</w:t>
      </w:r>
      <w:r w:rsidR="00C8568D">
        <w:rPr>
          <w:rFonts w:ascii="Times New Roman" w:hAnsi="Times New Roman" w:cs="Times New Roman"/>
          <w:sz w:val="24"/>
          <w:szCs w:val="24"/>
        </w:rPr>
        <w:t>) the 20</w:t>
      </w:r>
      <w:r w:rsidR="00631F5D" w:rsidRPr="00823E01">
        <w:rPr>
          <w:rFonts w:ascii="Times New Roman" w:hAnsi="Times New Roman" w:cs="Times New Roman"/>
          <w:sz w:val="24"/>
          <w:szCs w:val="24"/>
          <w:vertAlign w:val="superscript"/>
        </w:rPr>
        <w:t>th</w:t>
      </w:r>
      <w:r w:rsidR="00C8568D">
        <w:rPr>
          <w:rFonts w:ascii="Times New Roman" w:hAnsi="Times New Roman" w:cs="Times New Roman"/>
          <w:sz w:val="24"/>
          <w:szCs w:val="24"/>
        </w:rPr>
        <w:t xml:space="preserve"> century, (2) </w:t>
      </w:r>
      <w:r w:rsidR="000F5D46">
        <w:rPr>
          <w:rFonts w:ascii="Times New Roman" w:hAnsi="Times New Roman" w:cs="Times New Roman"/>
          <w:sz w:val="24"/>
          <w:szCs w:val="24"/>
        </w:rPr>
        <w:t xml:space="preserve">the </w:t>
      </w:r>
      <w:r w:rsidR="00C8568D">
        <w:rPr>
          <w:rFonts w:ascii="Times New Roman" w:hAnsi="Times New Roman" w:cs="Times New Roman"/>
          <w:sz w:val="24"/>
          <w:szCs w:val="24"/>
        </w:rPr>
        <w:t>second half of the 20</w:t>
      </w:r>
      <w:r w:rsidR="00631F5D" w:rsidRPr="00823E01">
        <w:rPr>
          <w:rFonts w:ascii="Times New Roman" w:hAnsi="Times New Roman" w:cs="Times New Roman"/>
          <w:sz w:val="24"/>
          <w:szCs w:val="24"/>
          <w:vertAlign w:val="superscript"/>
        </w:rPr>
        <w:t>th</w:t>
      </w:r>
      <w:r w:rsidR="00C8568D">
        <w:rPr>
          <w:rFonts w:ascii="Times New Roman" w:hAnsi="Times New Roman" w:cs="Times New Roman"/>
          <w:sz w:val="24"/>
          <w:szCs w:val="24"/>
        </w:rPr>
        <w:t xml:space="preserve"> century, and (3) </w:t>
      </w:r>
      <w:r w:rsidR="000F5D46">
        <w:rPr>
          <w:rFonts w:ascii="Times New Roman" w:hAnsi="Times New Roman" w:cs="Times New Roman"/>
          <w:sz w:val="24"/>
          <w:szCs w:val="24"/>
        </w:rPr>
        <w:t xml:space="preserve">the </w:t>
      </w:r>
      <w:r w:rsidR="00C8568D">
        <w:rPr>
          <w:rFonts w:ascii="Times New Roman" w:hAnsi="Times New Roman" w:cs="Times New Roman"/>
          <w:sz w:val="24"/>
          <w:szCs w:val="24"/>
        </w:rPr>
        <w:t xml:space="preserve">recent hiatus period to </w:t>
      </w:r>
      <w:r w:rsidR="00811FB3">
        <w:rPr>
          <w:rFonts w:ascii="Times New Roman" w:hAnsi="Times New Roman" w:cs="Times New Roman"/>
          <w:sz w:val="24"/>
          <w:szCs w:val="24"/>
        </w:rPr>
        <w:t xml:space="preserve">contrast </w:t>
      </w:r>
      <w:r w:rsidR="000F5D46">
        <w:rPr>
          <w:rFonts w:ascii="Times New Roman" w:hAnsi="Times New Roman" w:cs="Times New Roman"/>
          <w:sz w:val="24"/>
          <w:szCs w:val="24"/>
        </w:rPr>
        <w:t xml:space="preserve">the </w:t>
      </w:r>
      <w:r w:rsidR="00C8568D">
        <w:rPr>
          <w:rFonts w:ascii="Times New Roman" w:hAnsi="Times New Roman" w:cs="Times New Roman"/>
          <w:sz w:val="24"/>
          <w:szCs w:val="24"/>
        </w:rPr>
        <w:t xml:space="preserve">roles of external forcing </w:t>
      </w:r>
      <w:r w:rsidR="00257A00">
        <w:rPr>
          <w:rFonts w:ascii="Times New Roman" w:hAnsi="Times New Roman" w:cs="Times New Roman"/>
          <w:sz w:val="24"/>
          <w:szCs w:val="24"/>
        </w:rPr>
        <w:t>and</w:t>
      </w:r>
      <w:r w:rsidR="00FC0F75">
        <w:rPr>
          <w:rFonts w:ascii="Times New Roman" w:hAnsi="Times New Roman" w:cs="Times New Roman"/>
          <w:sz w:val="24"/>
          <w:szCs w:val="24"/>
        </w:rPr>
        <w:t xml:space="preserve"> </w:t>
      </w:r>
      <w:r w:rsidR="005D0483">
        <w:rPr>
          <w:rFonts w:ascii="Times New Roman" w:hAnsi="Times New Roman" w:cs="Times New Roman"/>
          <w:sz w:val="24"/>
          <w:szCs w:val="24"/>
        </w:rPr>
        <w:t>internal variability</w:t>
      </w:r>
      <w:r w:rsidR="00A73636">
        <w:rPr>
          <w:rFonts w:ascii="Times New Roman" w:hAnsi="Times New Roman" w:cs="Times New Roman"/>
          <w:sz w:val="24"/>
          <w:szCs w:val="24"/>
        </w:rPr>
        <w:t xml:space="preserve"> </w:t>
      </w:r>
      <w:r w:rsidR="00DC7B6F">
        <w:rPr>
          <w:rFonts w:ascii="Times New Roman" w:hAnsi="Times New Roman" w:cs="Times New Roman"/>
          <w:sz w:val="24"/>
          <w:szCs w:val="24"/>
        </w:rPr>
        <w:t>at various spatial and temporal scales</w:t>
      </w:r>
      <w:r w:rsidR="00A73636">
        <w:rPr>
          <w:rFonts w:ascii="Times New Roman" w:hAnsi="Times New Roman" w:cs="Times New Roman"/>
          <w:sz w:val="24"/>
          <w:szCs w:val="24"/>
        </w:rPr>
        <w:t>.</w:t>
      </w:r>
      <w:r w:rsidR="00657549">
        <w:rPr>
          <w:rFonts w:ascii="Times New Roman" w:hAnsi="Times New Roman" w:cs="Times New Roman"/>
          <w:sz w:val="24"/>
          <w:szCs w:val="24"/>
        </w:rPr>
        <w:t xml:space="preserve"> </w:t>
      </w:r>
      <w:r w:rsidR="007936F1">
        <w:rPr>
          <w:rFonts w:ascii="Times New Roman" w:hAnsi="Times New Roman" w:cs="Times New Roman"/>
          <w:sz w:val="24"/>
          <w:szCs w:val="24"/>
        </w:rPr>
        <w:t xml:space="preserve">Both </w:t>
      </w:r>
      <w:r w:rsidR="00811FB3">
        <w:rPr>
          <w:rFonts w:ascii="Times New Roman" w:hAnsi="Times New Roman" w:cs="Times New Roman"/>
          <w:sz w:val="24"/>
          <w:szCs w:val="24"/>
        </w:rPr>
        <w:t xml:space="preserve">CMIP </w:t>
      </w:r>
      <w:r w:rsidR="007936F1">
        <w:rPr>
          <w:rFonts w:ascii="Times New Roman" w:hAnsi="Times New Roman" w:cs="Times New Roman"/>
          <w:sz w:val="24"/>
          <w:szCs w:val="24"/>
        </w:rPr>
        <w:t>ensembles show statistically significant warming at global and continental scales during the 20</w:t>
      </w:r>
      <w:r w:rsidR="007936F1" w:rsidRPr="002D20FC">
        <w:rPr>
          <w:rFonts w:ascii="Times New Roman" w:hAnsi="Times New Roman" w:cs="Times New Roman"/>
          <w:sz w:val="24"/>
          <w:szCs w:val="24"/>
          <w:vertAlign w:val="superscript"/>
        </w:rPr>
        <w:t>th</w:t>
      </w:r>
      <w:r w:rsidR="007936F1">
        <w:rPr>
          <w:rFonts w:ascii="Times New Roman" w:hAnsi="Times New Roman" w:cs="Times New Roman"/>
          <w:sz w:val="24"/>
          <w:szCs w:val="24"/>
        </w:rPr>
        <w:t xml:space="preserve"> century. We found a small but statistically significant </w:t>
      </w:r>
      <w:r w:rsidR="00657549">
        <w:rPr>
          <w:rFonts w:ascii="Times New Roman" w:hAnsi="Times New Roman" w:cs="Times New Roman"/>
          <w:sz w:val="24"/>
          <w:szCs w:val="24"/>
        </w:rPr>
        <w:t xml:space="preserve">difference between </w:t>
      </w:r>
      <w:r w:rsidR="006D0603">
        <w:rPr>
          <w:rFonts w:ascii="Times New Roman" w:hAnsi="Times New Roman" w:cs="Times New Roman"/>
          <w:sz w:val="24"/>
          <w:szCs w:val="24"/>
        </w:rPr>
        <w:t xml:space="preserve">CMIP3 </w:t>
      </w:r>
      <w:r w:rsidR="00210350">
        <w:rPr>
          <w:rFonts w:ascii="Times New Roman" w:hAnsi="Times New Roman" w:cs="Times New Roman"/>
          <w:sz w:val="24"/>
          <w:szCs w:val="24"/>
        </w:rPr>
        <w:t xml:space="preserve">(0.57±0.07 </w:t>
      </w:r>
      <w:r w:rsidR="00210350" w:rsidRPr="00D731A8">
        <w:rPr>
          <w:rFonts w:ascii="Times New Roman" w:hAnsi="Times New Roman" w:cs="Times New Roman"/>
          <w:sz w:val="24"/>
          <w:szCs w:val="24"/>
          <w:vertAlign w:val="superscript"/>
        </w:rPr>
        <w:t>◦</w:t>
      </w:r>
      <w:r w:rsidR="00210350">
        <w:rPr>
          <w:rFonts w:ascii="Times New Roman" w:hAnsi="Times New Roman" w:cs="Times New Roman"/>
          <w:sz w:val="24"/>
          <w:szCs w:val="24"/>
        </w:rPr>
        <w:t xml:space="preserve">C/century) </w:t>
      </w:r>
      <w:r w:rsidR="006D0603">
        <w:rPr>
          <w:rFonts w:ascii="Times New Roman" w:hAnsi="Times New Roman" w:cs="Times New Roman"/>
          <w:sz w:val="24"/>
          <w:szCs w:val="24"/>
        </w:rPr>
        <w:t xml:space="preserve">and CMIP5 </w:t>
      </w:r>
      <w:r w:rsidR="00210350">
        <w:rPr>
          <w:rFonts w:ascii="Times New Roman" w:hAnsi="Times New Roman" w:cs="Times New Roman"/>
          <w:sz w:val="24"/>
          <w:szCs w:val="24"/>
        </w:rPr>
        <w:t>(0.47±0.06</w:t>
      </w:r>
      <w:r w:rsidR="00E45D80">
        <w:rPr>
          <w:rFonts w:ascii="Times New Roman" w:hAnsi="Times New Roman" w:cs="Times New Roman"/>
          <w:sz w:val="24"/>
          <w:szCs w:val="24"/>
        </w:rPr>
        <w:t xml:space="preserve"> </w:t>
      </w:r>
      <w:r w:rsidR="00E45D80" w:rsidRPr="00D731A8">
        <w:rPr>
          <w:rFonts w:ascii="Times New Roman" w:hAnsi="Times New Roman" w:cs="Times New Roman"/>
          <w:sz w:val="24"/>
          <w:szCs w:val="24"/>
          <w:vertAlign w:val="superscript"/>
        </w:rPr>
        <w:t>◦</w:t>
      </w:r>
      <w:r w:rsidR="00E45D80">
        <w:rPr>
          <w:rFonts w:ascii="Times New Roman" w:hAnsi="Times New Roman" w:cs="Times New Roman"/>
          <w:sz w:val="24"/>
          <w:szCs w:val="24"/>
        </w:rPr>
        <w:t>C/century</w:t>
      </w:r>
      <w:r w:rsidR="00210350">
        <w:rPr>
          <w:rFonts w:ascii="Times New Roman" w:hAnsi="Times New Roman" w:cs="Times New Roman"/>
          <w:sz w:val="24"/>
          <w:szCs w:val="24"/>
        </w:rPr>
        <w:t>)</w:t>
      </w:r>
      <w:r w:rsidR="00382EA5">
        <w:rPr>
          <w:rFonts w:ascii="Times New Roman" w:hAnsi="Times New Roman" w:cs="Times New Roman"/>
          <w:sz w:val="24"/>
          <w:szCs w:val="24"/>
        </w:rPr>
        <w:t xml:space="preserve"> 20</w:t>
      </w:r>
      <w:r w:rsidR="00382EA5" w:rsidRPr="002D20FC">
        <w:rPr>
          <w:rFonts w:ascii="Times New Roman" w:hAnsi="Times New Roman" w:cs="Times New Roman"/>
          <w:sz w:val="24"/>
          <w:szCs w:val="24"/>
          <w:vertAlign w:val="superscript"/>
        </w:rPr>
        <w:t>th</w:t>
      </w:r>
      <w:r w:rsidR="00382EA5">
        <w:rPr>
          <w:rFonts w:ascii="Times New Roman" w:hAnsi="Times New Roman" w:cs="Times New Roman"/>
          <w:sz w:val="24"/>
          <w:szCs w:val="24"/>
        </w:rPr>
        <w:t xml:space="preserve"> century temperature trends</w:t>
      </w:r>
      <w:r w:rsidR="006F4C32">
        <w:rPr>
          <w:rFonts w:ascii="Times New Roman" w:hAnsi="Times New Roman" w:cs="Times New Roman"/>
          <w:sz w:val="24"/>
          <w:szCs w:val="24"/>
        </w:rPr>
        <w:t xml:space="preserve">, </w:t>
      </w:r>
      <w:r w:rsidR="00811FB3">
        <w:rPr>
          <w:rFonts w:ascii="Times New Roman" w:hAnsi="Times New Roman" w:cs="Times New Roman"/>
          <w:sz w:val="24"/>
          <w:szCs w:val="24"/>
        </w:rPr>
        <w:t>with</w:t>
      </w:r>
      <w:r w:rsidR="006F4C32">
        <w:rPr>
          <w:rFonts w:ascii="Times New Roman" w:hAnsi="Times New Roman" w:cs="Times New Roman"/>
          <w:sz w:val="24"/>
          <w:szCs w:val="24"/>
        </w:rPr>
        <w:t xml:space="preserve"> </w:t>
      </w:r>
      <w:r w:rsidR="00F8177E">
        <w:rPr>
          <w:rFonts w:ascii="Times New Roman" w:hAnsi="Times New Roman" w:cs="Times New Roman"/>
          <w:sz w:val="24"/>
          <w:szCs w:val="24"/>
        </w:rPr>
        <w:t xml:space="preserve">the </w:t>
      </w:r>
      <w:r w:rsidR="006F4C32">
        <w:rPr>
          <w:rFonts w:ascii="Times New Roman" w:hAnsi="Times New Roman" w:cs="Times New Roman"/>
          <w:sz w:val="24"/>
          <w:szCs w:val="24"/>
        </w:rPr>
        <w:t xml:space="preserve">CMIP3 estimate </w:t>
      </w:r>
      <w:r w:rsidR="00811FB3">
        <w:rPr>
          <w:rFonts w:ascii="Times New Roman" w:hAnsi="Times New Roman" w:cs="Times New Roman"/>
          <w:sz w:val="24"/>
          <w:szCs w:val="24"/>
        </w:rPr>
        <w:t>being</w:t>
      </w:r>
      <w:r w:rsidR="006F4C32">
        <w:rPr>
          <w:rFonts w:ascii="Times New Roman" w:hAnsi="Times New Roman" w:cs="Times New Roman"/>
          <w:sz w:val="24"/>
          <w:szCs w:val="24"/>
        </w:rPr>
        <w:t xml:space="preserve"> closer to the observations</w:t>
      </w:r>
      <w:r w:rsidR="00382EA5">
        <w:rPr>
          <w:rFonts w:ascii="Times New Roman" w:hAnsi="Times New Roman" w:cs="Times New Roman"/>
          <w:sz w:val="24"/>
          <w:szCs w:val="24"/>
        </w:rPr>
        <w:t xml:space="preserve">. </w:t>
      </w:r>
      <w:r w:rsidR="00F8177E">
        <w:rPr>
          <w:rFonts w:ascii="Times New Roman" w:hAnsi="Times New Roman" w:cs="Times New Roman"/>
          <w:sz w:val="24"/>
          <w:szCs w:val="24"/>
        </w:rPr>
        <w:t>T</w:t>
      </w:r>
      <w:r w:rsidR="000F5D46">
        <w:rPr>
          <w:rFonts w:ascii="Times New Roman" w:hAnsi="Times New Roman" w:cs="Times New Roman"/>
          <w:sz w:val="24"/>
          <w:szCs w:val="24"/>
        </w:rPr>
        <w:t>he</w:t>
      </w:r>
      <w:r w:rsidR="00210350">
        <w:rPr>
          <w:rFonts w:ascii="Times New Roman" w:hAnsi="Times New Roman" w:cs="Times New Roman"/>
          <w:sz w:val="24"/>
          <w:szCs w:val="24"/>
        </w:rPr>
        <w:t xml:space="preserve"> spatial </w:t>
      </w:r>
      <w:r w:rsidR="004414CC">
        <w:rPr>
          <w:rFonts w:ascii="Times New Roman" w:hAnsi="Times New Roman" w:cs="Times New Roman"/>
          <w:sz w:val="24"/>
          <w:szCs w:val="24"/>
        </w:rPr>
        <w:t xml:space="preserve">structure of long-term temperature trends, </w:t>
      </w:r>
      <w:r w:rsidR="00210350">
        <w:rPr>
          <w:rFonts w:ascii="Times New Roman" w:hAnsi="Times New Roman" w:cs="Times New Roman"/>
          <w:sz w:val="24"/>
          <w:szCs w:val="24"/>
        </w:rPr>
        <w:t>and top</w:t>
      </w:r>
      <w:r w:rsidR="00A73636">
        <w:rPr>
          <w:rFonts w:ascii="Times New Roman" w:hAnsi="Times New Roman" w:cs="Times New Roman"/>
          <w:sz w:val="24"/>
          <w:szCs w:val="24"/>
        </w:rPr>
        <w:t>-</w:t>
      </w:r>
      <w:r w:rsidR="00210350">
        <w:rPr>
          <w:rFonts w:ascii="Times New Roman" w:hAnsi="Times New Roman" w:cs="Times New Roman"/>
          <w:sz w:val="24"/>
          <w:szCs w:val="24"/>
        </w:rPr>
        <w:t>of</w:t>
      </w:r>
      <w:r w:rsidR="00A73636">
        <w:rPr>
          <w:rFonts w:ascii="Times New Roman" w:hAnsi="Times New Roman" w:cs="Times New Roman"/>
          <w:sz w:val="24"/>
          <w:szCs w:val="24"/>
        </w:rPr>
        <w:t>-</w:t>
      </w:r>
      <w:r w:rsidR="00210350">
        <w:rPr>
          <w:rFonts w:ascii="Times New Roman" w:hAnsi="Times New Roman" w:cs="Times New Roman"/>
          <w:sz w:val="24"/>
          <w:szCs w:val="24"/>
        </w:rPr>
        <w:t>the atmosphere net radiation trends</w:t>
      </w:r>
      <w:r w:rsidR="006F2CCA">
        <w:rPr>
          <w:rFonts w:ascii="Times New Roman" w:hAnsi="Times New Roman" w:cs="Times New Roman"/>
          <w:sz w:val="24"/>
          <w:szCs w:val="24"/>
        </w:rPr>
        <w:t xml:space="preserve">, </w:t>
      </w:r>
      <w:r w:rsidR="00E45D80">
        <w:rPr>
          <w:rFonts w:ascii="Times New Roman" w:hAnsi="Times New Roman" w:cs="Times New Roman"/>
          <w:sz w:val="24"/>
          <w:szCs w:val="24"/>
        </w:rPr>
        <w:t xml:space="preserve"> suggest</w:t>
      </w:r>
      <w:r w:rsidR="00806DC9">
        <w:rPr>
          <w:rFonts w:ascii="Times New Roman" w:hAnsi="Times New Roman" w:cs="Times New Roman"/>
          <w:sz w:val="24"/>
          <w:szCs w:val="24"/>
        </w:rPr>
        <w:t>s</w:t>
      </w:r>
      <w:r w:rsidR="00E45D80">
        <w:rPr>
          <w:rFonts w:ascii="Times New Roman" w:hAnsi="Times New Roman" w:cs="Times New Roman"/>
          <w:sz w:val="24"/>
          <w:szCs w:val="24"/>
        </w:rPr>
        <w:t xml:space="preserve"> </w:t>
      </w:r>
      <w:r w:rsidR="006F4C32">
        <w:rPr>
          <w:rFonts w:ascii="Times New Roman" w:hAnsi="Times New Roman" w:cs="Times New Roman"/>
          <w:sz w:val="24"/>
          <w:szCs w:val="24"/>
        </w:rPr>
        <w:t xml:space="preserve">that </w:t>
      </w:r>
      <w:r w:rsidR="00717E26">
        <w:rPr>
          <w:rFonts w:ascii="Times New Roman" w:hAnsi="Times New Roman" w:cs="Times New Roman"/>
          <w:sz w:val="24"/>
          <w:szCs w:val="24"/>
        </w:rPr>
        <w:t xml:space="preserve">differences </w:t>
      </w:r>
      <w:r w:rsidR="00357491">
        <w:rPr>
          <w:rFonts w:ascii="Times New Roman" w:hAnsi="Times New Roman" w:cs="Times New Roman"/>
          <w:sz w:val="24"/>
          <w:szCs w:val="24"/>
        </w:rPr>
        <w:t>in model paramet</w:t>
      </w:r>
      <w:r w:rsidR="00806DC9">
        <w:rPr>
          <w:rFonts w:ascii="Times New Roman" w:hAnsi="Times New Roman" w:cs="Times New Roman"/>
          <w:sz w:val="24"/>
          <w:szCs w:val="24"/>
        </w:rPr>
        <w:t>e</w:t>
      </w:r>
      <w:r w:rsidR="00357491">
        <w:rPr>
          <w:rFonts w:ascii="Times New Roman" w:hAnsi="Times New Roman" w:cs="Times New Roman"/>
          <w:sz w:val="24"/>
          <w:szCs w:val="24"/>
        </w:rPr>
        <w:t xml:space="preserve">rizations </w:t>
      </w:r>
      <w:r w:rsidR="00506D6F">
        <w:rPr>
          <w:rFonts w:ascii="Times New Roman" w:hAnsi="Times New Roman" w:cs="Times New Roman"/>
          <w:sz w:val="24"/>
          <w:szCs w:val="24"/>
        </w:rPr>
        <w:t xml:space="preserve">and feedback processes </w:t>
      </w:r>
      <w:r w:rsidR="00F8177E">
        <w:rPr>
          <w:rFonts w:ascii="Times New Roman" w:hAnsi="Times New Roman" w:cs="Times New Roman"/>
          <w:sz w:val="24"/>
          <w:szCs w:val="24"/>
        </w:rPr>
        <w:t xml:space="preserve">that lead </w:t>
      </w:r>
      <w:r w:rsidR="00357491">
        <w:rPr>
          <w:rFonts w:ascii="Times New Roman" w:hAnsi="Times New Roman" w:cs="Times New Roman"/>
          <w:sz w:val="24"/>
          <w:szCs w:val="24"/>
        </w:rPr>
        <w:t>to a smaller net radiative forcing is</w:t>
      </w:r>
      <w:r w:rsidR="006F4C32">
        <w:rPr>
          <w:rFonts w:ascii="Times New Roman" w:hAnsi="Times New Roman" w:cs="Times New Roman"/>
          <w:sz w:val="24"/>
          <w:szCs w:val="24"/>
        </w:rPr>
        <w:t xml:space="preserve"> likely contributing</w:t>
      </w:r>
      <w:r w:rsidR="00717E26">
        <w:rPr>
          <w:rFonts w:ascii="Times New Roman" w:hAnsi="Times New Roman" w:cs="Times New Roman"/>
          <w:sz w:val="24"/>
          <w:szCs w:val="24"/>
        </w:rPr>
        <w:t xml:space="preserve"> to </w:t>
      </w:r>
      <w:r w:rsidR="002D7C65">
        <w:rPr>
          <w:rFonts w:ascii="Times New Roman" w:hAnsi="Times New Roman" w:cs="Times New Roman"/>
          <w:sz w:val="24"/>
          <w:szCs w:val="24"/>
        </w:rPr>
        <w:t xml:space="preserve">the differences between CMIP3 and CMIP5. </w:t>
      </w:r>
      <w:r w:rsidR="00607738">
        <w:rPr>
          <w:rFonts w:ascii="Times New Roman" w:hAnsi="Times New Roman" w:cs="Times New Roman"/>
          <w:sz w:val="24"/>
          <w:szCs w:val="24"/>
        </w:rPr>
        <w:lastRenderedPageBreak/>
        <w:t xml:space="preserve">The estimate of </w:t>
      </w:r>
      <w:r w:rsidR="00C9627C">
        <w:rPr>
          <w:rFonts w:ascii="Times New Roman" w:hAnsi="Times New Roman" w:cs="Times New Roman"/>
          <w:sz w:val="24"/>
          <w:szCs w:val="24"/>
        </w:rPr>
        <w:t xml:space="preserve">internal variability </w:t>
      </w:r>
      <w:r w:rsidR="005C4E27">
        <w:rPr>
          <w:rFonts w:ascii="Times New Roman" w:hAnsi="Times New Roman" w:cs="Times New Roman"/>
          <w:sz w:val="24"/>
          <w:szCs w:val="24"/>
        </w:rPr>
        <w:t xml:space="preserve">based on the CESM large ensemble </w:t>
      </w:r>
      <w:r w:rsidR="00607738">
        <w:rPr>
          <w:rFonts w:ascii="Times New Roman" w:hAnsi="Times New Roman" w:cs="Times New Roman"/>
          <w:sz w:val="24"/>
          <w:szCs w:val="24"/>
        </w:rPr>
        <w:t xml:space="preserve">spans </w:t>
      </w:r>
      <w:r w:rsidR="00CD1AFB">
        <w:rPr>
          <w:rFonts w:ascii="Times New Roman" w:hAnsi="Times New Roman" w:cs="Times New Roman"/>
          <w:sz w:val="24"/>
          <w:szCs w:val="24"/>
        </w:rPr>
        <w:t xml:space="preserve">24% </w:t>
      </w:r>
      <w:r w:rsidR="00607738">
        <w:rPr>
          <w:rFonts w:ascii="Times New Roman" w:hAnsi="Times New Roman" w:cs="Times New Roman"/>
          <w:sz w:val="24"/>
          <w:szCs w:val="24"/>
        </w:rPr>
        <w:t xml:space="preserve">of </w:t>
      </w:r>
      <w:r w:rsidR="005C4E27">
        <w:rPr>
          <w:rFonts w:ascii="Times New Roman" w:hAnsi="Times New Roman" w:cs="Times New Roman"/>
          <w:sz w:val="24"/>
          <w:szCs w:val="24"/>
        </w:rPr>
        <w:t xml:space="preserve">the uncertainty in </w:t>
      </w:r>
      <w:r w:rsidR="00607738">
        <w:rPr>
          <w:rFonts w:ascii="Times New Roman" w:hAnsi="Times New Roman" w:cs="Times New Roman"/>
          <w:sz w:val="24"/>
          <w:szCs w:val="24"/>
        </w:rPr>
        <w:t xml:space="preserve">CMIP5 </w:t>
      </w:r>
      <w:r w:rsidR="00CD1AFB">
        <w:rPr>
          <w:rFonts w:ascii="Times New Roman" w:hAnsi="Times New Roman" w:cs="Times New Roman"/>
          <w:sz w:val="24"/>
          <w:szCs w:val="24"/>
        </w:rPr>
        <w:t>for the 20</w:t>
      </w:r>
      <w:r w:rsidR="00CD1AFB" w:rsidRPr="002D20FC">
        <w:rPr>
          <w:rFonts w:ascii="Times New Roman" w:hAnsi="Times New Roman" w:cs="Times New Roman"/>
          <w:sz w:val="24"/>
          <w:szCs w:val="24"/>
          <w:vertAlign w:val="superscript"/>
        </w:rPr>
        <w:t>th</w:t>
      </w:r>
      <w:r w:rsidR="00CD1AFB">
        <w:rPr>
          <w:rFonts w:ascii="Times New Roman" w:hAnsi="Times New Roman" w:cs="Times New Roman"/>
          <w:sz w:val="24"/>
          <w:szCs w:val="24"/>
        </w:rPr>
        <w:t xml:space="preserve"> century </w:t>
      </w:r>
      <w:r w:rsidR="00A61900">
        <w:rPr>
          <w:rFonts w:ascii="Times New Roman" w:hAnsi="Times New Roman" w:cs="Times New Roman"/>
          <w:sz w:val="24"/>
          <w:szCs w:val="24"/>
        </w:rPr>
        <w:t>temperature trends</w:t>
      </w:r>
      <w:r w:rsidR="00607738">
        <w:rPr>
          <w:rFonts w:ascii="Times New Roman" w:hAnsi="Times New Roman" w:cs="Times New Roman"/>
          <w:sz w:val="24"/>
          <w:szCs w:val="24"/>
        </w:rPr>
        <w:t xml:space="preserve">, and </w:t>
      </w:r>
      <w:r w:rsidR="00CD1AFB">
        <w:rPr>
          <w:rFonts w:ascii="Times New Roman" w:hAnsi="Times New Roman" w:cs="Times New Roman"/>
          <w:sz w:val="24"/>
          <w:szCs w:val="24"/>
        </w:rPr>
        <w:t>76% for the recent hiatus period</w:t>
      </w:r>
      <w:r w:rsidR="001C0AF8">
        <w:rPr>
          <w:rFonts w:ascii="Times New Roman" w:hAnsi="Times New Roman" w:cs="Times New Roman"/>
          <w:sz w:val="24"/>
          <w:szCs w:val="24"/>
        </w:rPr>
        <w:t>,</w:t>
      </w:r>
      <w:r w:rsidR="00607738">
        <w:rPr>
          <w:rFonts w:ascii="Times New Roman" w:hAnsi="Times New Roman" w:cs="Times New Roman"/>
          <w:sz w:val="24"/>
          <w:szCs w:val="24"/>
        </w:rPr>
        <w:t xml:space="preserve"> both at global scales</w:t>
      </w:r>
      <w:r w:rsidR="00BB14BC">
        <w:rPr>
          <w:rFonts w:ascii="Times New Roman" w:hAnsi="Times New Roman" w:cs="Times New Roman"/>
          <w:sz w:val="24"/>
          <w:szCs w:val="24"/>
        </w:rPr>
        <w:t xml:space="preserve">, and </w:t>
      </w:r>
      <w:r w:rsidR="00CD1AFB">
        <w:rPr>
          <w:rFonts w:ascii="Times New Roman" w:hAnsi="Times New Roman" w:cs="Times New Roman"/>
          <w:sz w:val="24"/>
          <w:szCs w:val="24"/>
        </w:rPr>
        <w:t xml:space="preserve">43% </w:t>
      </w:r>
      <w:r w:rsidR="00607738">
        <w:rPr>
          <w:rFonts w:ascii="Times New Roman" w:hAnsi="Times New Roman" w:cs="Times New Roman"/>
          <w:sz w:val="24"/>
          <w:szCs w:val="24"/>
        </w:rPr>
        <w:t>and</w:t>
      </w:r>
      <w:r w:rsidR="00CD1AFB">
        <w:rPr>
          <w:rFonts w:ascii="Times New Roman" w:hAnsi="Times New Roman" w:cs="Times New Roman"/>
          <w:sz w:val="24"/>
          <w:szCs w:val="24"/>
        </w:rPr>
        <w:t xml:space="preserve"> </w:t>
      </w:r>
      <w:r w:rsidR="00607738">
        <w:rPr>
          <w:rFonts w:ascii="Times New Roman" w:hAnsi="Times New Roman" w:cs="Times New Roman"/>
          <w:sz w:val="24"/>
          <w:szCs w:val="24"/>
        </w:rPr>
        <w:t xml:space="preserve">almost </w:t>
      </w:r>
      <w:r w:rsidR="00CD1AFB">
        <w:rPr>
          <w:rFonts w:ascii="Times New Roman" w:hAnsi="Times New Roman" w:cs="Times New Roman"/>
          <w:sz w:val="24"/>
          <w:szCs w:val="24"/>
        </w:rPr>
        <w:t xml:space="preserve">100% </w:t>
      </w:r>
      <w:r w:rsidR="00A61900">
        <w:rPr>
          <w:rFonts w:ascii="Times New Roman" w:hAnsi="Times New Roman" w:cs="Times New Roman"/>
          <w:sz w:val="24"/>
          <w:szCs w:val="24"/>
        </w:rPr>
        <w:t>during</w:t>
      </w:r>
      <w:r w:rsidR="00717E26">
        <w:rPr>
          <w:rFonts w:ascii="Times New Roman" w:hAnsi="Times New Roman" w:cs="Times New Roman"/>
          <w:sz w:val="24"/>
          <w:szCs w:val="24"/>
        </w:rPr>
        <w:t xml:space="preserve"> </w:t>
      </w:r>
      <w:r w:rsidR="00F219D7">
        <w:rPr>
          <w:rFonts w:ascii="Times New Roman" w:hAnsi="Times New Roman" w:cs="Times New Roman"/>
          <w:sz w:val="24"/>
          <w:szCs w:val="24"/>
        </w:rPr>
        <w:t xml:space="preserve">the </w:t>
      </w:r>
      <w:r w:rsidR="00717E26">
        <w:rPr>
          <w:rFonts w:ascii="Times New Roman" w:hAnsi="Times New Roman" w:cs="Times New Roman"/>
          <w:sz w:val="24"/>
          <w:szCs w:val="24"/>
        </w:rPr>
        <w:t xml:space="preserve">corresponding </w:t>
      </w:r>
      <w:r w:rsidR="00CD1AFB">
        <w:rPr>
          <w:rFonts w:ascii="Times New Roman" w:hAnsi="Times New Roman" w:cs="Times New Roman"/>
          <w:sz w:val="24"/>
          <w:szCs w:val="24"/>
        </w:rPr>
        <w:t>time period</w:t>
      </w:r>
      <w:r w:rsidR="00811FB3">
        <w:rPr>
          <w:rFonts w:ascii="Times New Roman" w:hAnsi="Times New Roman" w:cs="Times New Roman"/>
          <w:sz w:val="24"/>
          <w:szCs w:val="24"/>
        </w:rPr>
        <w:t>s</w:t>
      </w:r>
      <w:r w:rsidR="001C0AF8">
        <w:rPr>
          <w:rFonts w:ascii="Times New Roman" w:hAnsi="Times New Roman" w:cs="Times New Roman"/>
          <w:sz w:val="24"/>
          <w:szCs w:val="24"/>
        </w:rPr>
        <w:t xml:space="preserve"> at regional scales</w:t>
      </w:r>
      <w:r w:rsidR="00CD1AFB">
        <w:rPr>
          <w:rFonts w:ascii="Times New Roman" w:hAnsi="Times New Roman" w:cs="Times New Roman"/>
          <w:sz w:val="24"/>
          <w:szCs w:val="24"/>
        </w:rPr>
        <w:t xml:space="preserve">. </w:t>
      </w:r>
    </w:p>
    <w:p w14:paraId="2C44DA8A" w14:textId="77777777" w:rsidR="00A4600D" w:rsidRDefault="00A4600D" w:rsidP="00A4600D">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INTRODUCTION</w:t>
      </w:r>
    </w:p>
    <w:p w14:paraId="6880A750" w14:textId="6813E0FE" w:rsidR="001E3786" w:rsidRDefault="0052744D" w:rsidP="00D921A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D921A1">
        <w:rPr>
          <w:rFonts w:ascii="Times New Roman" w:hAnsi="Times New Roman" w:cs="Times New Roman"/>
          <w:sz w:val="24"/>
          <w:szCs w:val="24"/>
        </w:rPr>
        <w:t xml:space="preserve">he </w:t>
      </w:r>
      <w:r w:rsidR="00E45D28">
        <w:rPr>
          <w:rFonts w:ascii="Times New Roman" w:hAnsi="Times New Roman" w:cs="Times New Roman"/>
          <w:sz w:val="24"/>
          <w:szCs w:val="24"/>
        </w:rPr>
        <w:t>Coupled Model Intercomparison Project phase 5 (CMIP5) provides</w:t>
      </w:r>
      <w:r w:rsidR="00F6342F">
        <w:rPr>
          <w:rFonts w:ascii="Times New Roman" w:hAnsi="Times New Roman" w:cs="Times New Roman"/>
          <w:sz w:val="24"/>
          <w:szCs w:val="24"/>
        </w:rPr>
        <w:t xml:space="preserve"> an</w:t>
      </w:r>
      <w:r w:rsidR="00D921A1">
        <w:rPr>
          <w:rFonts w:ascii="Times New Roman" w:hAnsi="Times New Roman" w:cs="Times New Roman"/>
          <w:sz w:val="24"/>
          <w:szCs w:val="24"/>
        </w:rPr>
        <w:t xml:space="preserve"> unprecedented set of data that can be used to study climate variability and change </w:t>
      </w:r>
      <w:r w:rsidR="00A361E0">
        <w:rPr>
          <w:rFonts w:ascii="Times New Roman" w:hAnsi="Times New Roman" w:cs="Times New Roman"/>
          <w:sz w:val="24"/>
          <w:szCs w:val="24"/>
        </w:rPr>
        <w:t>[</w:t>
      </w:r>
      <w:r w:rsidR="00D921A1">
        <w:rPr>
          <w:rFonts w:ascii="Times New Roman" w:hAnsi="Times New Roman" w:cs="Times New Roman"/>
          <w:sz w:val="24"/>
          <w:szCs w:val="24"/>
        </w:rPr>
        <w:t>Taylor et al.</w:t>
      </w:r>
      <w:r w:rsidR="005D29B5">
        <w:rPr>
          <w:rFonts w:ascii="Times New Roman" w:hAnsi="Times New Roman" w:cs="Times New Roman"/>
          <w:sz w:val="24"/>
          <w:szCs w:val="24"/>
        </w:rPr>
        <w:t>,</w:t>
      </w:r>
      <w:r w:rsidR="00D921A1">
        <w:rPr>
          <w:rFonts w:ascii="Times New Roman" w:hAnsi="Times New Roman" w:cs="Times New Roman"/>
          <w:sz w:val="24"/>
          <w:szCs w:val="24"/>
        </w:rPr>
        <w:t xml:space="preserve"> 2012</w:t>
      </w:r>
      <w:r w:rsidR="00A361E0">
        <w:rPr>
          <w:rFonts w:ascii="Times New Roman" w:hAnsi="Times New Roman" w:cs="Times New Roman"/>
          <w:sz w:val="24"/>
          <w:szCs w:val="24"/>
        </w:rPr>
        <w:t>]</w:t>
      </w:r>
      <w:r w:rsidR="00D921A1">
        <w:rPr>
          <w:rFonts w:ascii="Times New Roman" w:hAnsi="Times New Roman" w:cs="Times New Roman"/>
          <w:sz w:val="24"/>
          <w:szCs w:val="24"/>
        </w:rPr>
        <w:t xml:space="preserve">. </w:t>
      </w:r>
      <w:r w:rsidR="00F6342F">
        <w:rPr>
          <w:rFonts w:ascii="Times New Roman" w:hAnsi="Times New Roman" w:cs="Times New Roman"/>
          <w:sz w:val="24"/>
          <w:szCs w:val="24"/>
        </w:rPr>
        <w:t>The</w:t>
      </w:r>
      <w:r w:rsidR="008D45A7">
        <w:rPr>
          <w:rFonts w:ascii="Times New Roman" w:hAnsi="Times New Roman" w:cs="Times New Roman"/>
          <w:sz w:val="24"/>
          <w:szCs w:val="24"/>
        </w:rPr>
        <w:t xml:space="preserve"> Intergovernmental Panel on Climate Change </w:t>
      </w:r>
      <w:r w:rsidR="00F6342F">
        <w:rPr>
          <w:rFonts w:ascii="Times New Roman" w:hAnsi="Times New Roman" w:cs="Times New Roman"/>
          <w:sz w:val="24"/>
          <w:szCs w:val="24"/>
        </w:rPr>
        <w:t xml:space="preserve">Fifth </w:t>
      </w:r>
      <w:r w:rsidR="008D45A7">
        <w:rPr>
          <w:rFonts w:ascii="Times New Roman" w:hAnsi="Times New Roman" w:cs="Times New Roman"/>
          <w:sz w:val="24"/>
          <w:szCs w:val="24"/>
        </w:rPr>
        <w:t xml:space="preserve">Assessment Report (IPCC AR5) was </w:t>
      </w:r>
      <w:r w:rsidR="00793A8A">
        <w:rPr>
          <w:rFonts w:ascii="Times New Roman" w:hAnsi="Times New Roman" w:cs="Times New Roman"/>
          <w:sz w:val="24"/>
          <w:szCs w:val="24"/>
        </w:rPr>
        <w:t xml:space="preserve">largely based on </w:t>
      </w:r>
      <w:r w:rsidR="008D45A7">
        <w:rPr>
          <w:rFonts w:ascii="Times New Roman" w:hAnsi="Times New Roman" w:cs="Times New Roman"/>
          <w:sz w:val="24"/>
          <w:szCs w:val="24"/>
        </w:rPr>
        <w:t xml:space="preserve">CMIP5 model </w:t>
      </w:r>
      <w:r w:rsidR="00793A8A">
        <w:rPr>
          <w:rFonts w:ascii="Times New Roman" w:hAnsi="Times New Roman" w:cs="Times New Roman"/>
          <w:sz w:val="24"/>
          <w:szCs w:val="24"/>
        </w:rPr>
        <w:t xml:space="preserve">results </w:t>
      </w:r>
      <w:r w:rsidR="00A361E0">
        <w:rPr>
          <w:rFonts w:ascii="Times New Roman" w:hAnsi="Times New Roman" w:cs="Times New Roman"/>
          <w:sz w:val="24"/>
          <w:szCs w:val="24"/>
        </w:rPr>
        <w:t>[</w:t>
      </w:r>
      <w:r w:rsidR="00B8298A">
        <w:rPr>
          <w:rFonts w:ascii="Times New Roman" w:hAnsi="Times New Roman" w:cs="Times New Roman"/>
          <w:sz w:val="24"/>
          <w:szCs w:val="24"/>
        </w:rPr>
        <w:t>IPCC,</w:t>
      </w:r>
      <w:r w:rsidR="008D45A7">
        <w:rPr>
          <w:rFonts w:ascii="Times New Roman" w:hAnsi="Times New Roman" w:cs="Times New Roman"/>
          <w:sz w:val="24"/>
          <w:szCs w:val="24"/>
        </w:rPr>
        <w:t xml:space="preserve"> 2013</w:t>
      </w:r>
      <w:r w:rsidR="00A361E0">
        <w:rPr>
          <w:rFonts w:ascii="Times New Roman" w:hAnsi="Times New Roman" w:cs="Times New Roman"/>
          <w:sz w:val="24"/>
          <w:szCs w:val="24"/>
        </w:rPr>
        <w:t xml:space="preserve">]. </w:t>
      </w:r>
      <w:r w:rsidR="008D45A7">
        <w:rPr>
          <w:rFonts w:ascii="Times New Roman" w:hAnsi="Times New Roman" w:cs="Times New Roman"/>
          <w:sz w:val="24"/>
          <w:szCs w:val="24"/>
        </w:rPr>
        <w:t xml:space="preserve">The CMIP5 </w:t>
      </w:r>
      <w:r w:rsidR="00F6342F">
        <w:rPr>
          <w:rFonts w:ascii="Times New Roman" w:hAnsi="Times New Roman" w:cs="Times New Roman"/>
          <w:sz w:val="24"/>
          <w:szCs w:val="24"/>
        </w:rPr>
        <w:t xml:space="preserve">data set </w:t>
      </w:r>
      <w:r w:rsidR="008D45A7">
        <w:rPr>
          <w:rFonts w:ascii="Times New Roman" w:hAnsi="Times New Roman" w:cs="Times New Roman"/>
          <w:sz w:val="24"/>
          <w:szCs w:val="24"/>
        </w:rPr>
        <w:t xml:space="preserve">builds on the previous CMIP3 project </w:t>
      </w:r>
      <w:r w:rsidR="00B164CC">
        <w:rPr>
          <w:rFonts w:ascii="Times New Roman" w:hAnsi="Times New Roman" w:cs="Times New Roman"/>
          <w:sz w:val="24"/>
          <w:szCs w:val="24"/>
        </w:rPr>
        <w:t xml:space="preserve">on which </w:t>
      </w:r>
      <w:r w:rsidR="000F5D46">
        <w:rPr>
          <w:rFonts w:ascii="Times New Roman" w:hAnsi="Times New Roman" w:cs="Times New Roman"/>
          <w:sz w:val="24"/>
          <w:szCs w:val="24"/>
        </w:rPr>
        <w:t xml:space="preserve">the </w:t>
      </w:r>
      <w:r w:rsidR="00933126">
        <w:rPr>
          <w:rFonts w:ascii="Times New Roman" w:hAnsi="Times New Roman" w:cs="Times New Roman"/>
          <w:sz w:val="24"/>
          <w:szCs w:val="24"/>
        </w:rPr>
        <w:t xml:space="preserve">IPCC </w:t>
      </w:r>
      <w:r w:rsidR="008D45A7">
        <w:rPr>
          <w:rFonts w:ascii="Times New Roman" w:hAnsi="Times New Roman" w:cs="Times New Roman"/>
          <w:sz w:val="24"/>
          <w:szCs w:val="24"/>
        </w:rPr>
        <w:t xml:space="preserve">AR4 </w:t>
      </w:r>
      <w:r w:rsidR="00B164CC">
        <w:rPr>
          <w:rFonts w:ascii="Times New Roman" w:hAnsi="Times New Roman" w:cs="Times New Roman"/>
          <w:sz w:val="24"/>
          <w:szCs w:val="24"/>
        </w:rPr>
        <w:t xml:space="preserve">is based </w:t>
      </w:r>
      <w:r w:rsidR="00A361E0">
        <w:rPr>
          <w:rFonts w:ascii="Times New Roman" w:hAnsi="Times New Roman" w:cs="Times New Roman"/>
          <w:sz w:val="24"/>
          <w:szCs w:val="24"/>
        </w:rPr>
        <w:t>[</w:t>
      </w:r>
      <w:r w:rsidR="00B8298A">
        <w:rPr>
          <w:rFonts w:ascii="Times New Roman" w:hAnsi="Times New Roman" w:cs="Times New Roman"/>
          <w:sz w:val="24"/>
          <w:szCs w:val="24"/>
        </w:rPr>
        <w:t>IPCC,</w:t>
      </w:r>
      <w:r w:rsidR="00933126">
        <w:rPr>
          <w:rFonts w:ascii="Times New Roman" w:hAnsi="Times New Roman" w:cs="Times New Roman"/>
          <w:sz w:val="24"/>
          <w:szCs w:val="24"/>
        </w:rPr>
        <w:t xml:space="preserve"> 2007</w:t>
      </w:r>
      <w:r w:rsidR="00A361E0">
        <w:rPr>
          <w:rFonts w:ascii="Times New Roman" w:hAnsi="Times New Roman" w:cs="Times New Roman"/>
          <w:sz w:val="24"/>
          <w:szCs w:val="24"/>
        </w:rPr>
        <w:t xml:space="preserve">]. </w:t>
      </w:r>
      <w:r w:rsidR="00F6342F">
        <w:rPr>
          <w:rFonts w:ascii="Times New Roman" w:hAnsi="Times New Roman" w:cs="Times New Roman"/>
          <w:sz w:val="24"/>
          <w:szCs w:val="24"/>
        </w:rPr>
        <w:t xml:space="preserve">The </w:t>
      </w:r>
      <w:r w:rsidR="00A15174">
        <w:rPr>
          <w:rFonts w:ascii="Times New Roman" w:hAnsi="Times New Roman" w:cs="Times New Roman"/>
          <w:sz w:val="24"/>
          <w:szCs w:val="24"/>
        </w:rPr>
        <w:t xml:space="preserve">CMIP5 </w:t>
      </w:r>
      <w:r w:rsidR="00A361E0">
        <w:rPr>
          <w:rFonts w:ascii="Times New Roman" w:hAnsi="Times New Roman" w:cs="Times New Roman"/>
          <w:sz w:val="24"/>
          <w:szCs w:val="24"/>
        </w:rPr>
        <w:t>models were</w:t>
      </w:r>
      <w:r w:rsidR="00F6342F">
        <w:rPr>
          <w:rFonts w:ascii="Times New Roman" w:hAnsi="Times New Roman" w:cs="Times New Roman"/>
          <w:sz w:val="24"/>
          <w:szCs w:val="24"/>
        </w:rPr>
        <w:t xml:space="preserve"> </w:t>
      </w:r>
      <w:r w:rsidR="006200B4">
        <w:rPr>
          <w:rFonts w:ascii="Times New Roman" w:hAnsi="Times New Roman" w:cs="Times New Roman"/>
          <w:sz w:val="24"/>
          <w:szCs w:val="24"/>
        </w:rPr>
        <w:t>generally run at higher spatial resolution</w:t>
      </w:r>
      <w:r w:rsidR="00B164CC">
        <w:rPr>
          <w:rFonts w:ascii="Times New Roman" w:hAnsi="Times New Roman" w:cs="Times New Roman"/>
          <w:sz w:val="24"/>
          <w:szCs w:val="24"/>
        </w:rPr>
        <w:t>s</w:t>
      </w:r>
      <w:r w:rsidR="00F6342F">
        <w:rPr>
          <w:rFonts w:ascii="Times New Roman" w:hAnsi="Times New Roman" w:cs="Times New Roman"/>
          <w:sz w:val="24"/>
          <w:szCs w:val="24"/>
        </w:rPr>
        <w:t xml:space="preserve"> than those in </w:t>
      </w:r>
      <w:r w:rsidR="00A361E0">
        <w:rPr>
          <w:rFonts w:ascii="Times New Roman" w:hAnsi="Times New Roman" w:cs="Times New Roman"/>
          <w:sz w:val="24"/>
          <w:szCs w:val="24"/>
        </w:rPr>
        <w:t>CMIP3 and</w:t>
      </w:r>
      <w:r w:rsidR="006200B4">
        <w:rPr>
          <w:rFonts w:ascii="Times New Roman" w:hAnsi="Times New Roman" w:cs="Times New Roman"/>
          <w:sz w:val="24"/>
          <w:szCs w:val="24"/>
        </w:rPr>
        <w:t xml:space="preserve"> </w:t>
      </w:r>
      <w:r w:rsidR="000F5D46">
        <w:rPr>
          <w:rFonts w:ascii="Times New Roman" w:hAnsi="Times New Roman" w:cs="Times New Roman"/>
          <w:sz w:val="24"/>
          <w:szCs w:val="24"/>
        </w:rPr>
        <w:t>incorporate</w:t>
      </w:r>
      <w:r w:rsidR="00B164CC">
        <w:rPr>
          <w:rFonts w:ascii="Times New Roman" w:hAnsi="Times New Roman" w:cs="Times New Roman"/>
          <w:sz w:val="24"/>
          <w:szCs w:val="24"/>
        </w:rPr>
        <w:t>d</w:t>
      </w:r>
      <w:r w:rsidR="000F5D46">
        <w:rPr>
          <w:rFonts w:ascii="Times New Roman" w:hAnsi="Times New Roman" w:cs="Times New Roman"/>
          <w:sz w:val="24"/>
          <w:szCs w:val="24"/>
        </w:rPr>
        <w:t xml:space="preserve"> </w:t>
      </w:r>
      <w:r w:rsidR="006200B4">
        <w:rPr>
          <w:rFonts w:ascii="Times New Roman" w:hAnsi="Times New Roman" w:cs="Times New Roman"/>
          <w:sz w:val="24"/>
          <w:szCs w:val="24"/>
        </w:rPr>
        <w:t xml:space="preserve">improved or new </w:t>
      </w:r>
      <w:r w:rsidR="00F6342F">
        <w:rPr>
          <w:rFonts w:ascii="Times New Roman" w:hAnsi="Times New Roman" w:cs="Times New Roman"/>
          <w:sz w:val="24"/>
          <w:szCs w:val="24"/>
        </w:rPr>
        <w:t xml:space="preserve">representations of </w:t>
      </w:r>
      <w:r w:rsidR="006200B4">
        <w:rPr>
          <w:rFonts w:ascii="Times New Roman" w:hAnsi="Times New Roman" w:cs="Times New Roman"/>
          <w:sz w:val="24"/>
          <w:szCs w:val="24"/>
        </w:rPr>
        <w:t>climate</w:t>
      </w:r>
      <w:r w:rsidR="0076403D">
        <w:rPr>
          <w:rFonts w:ascii="Times New Roman" w:hAnsi="Times New Roman" w:cs="Times New Roman"/>
          <w:sz w:val="24"/>
          <w:szCs w:val="24"/>
        </w:rPr>
        <w:t>/</w:t>
      </w:r>
      <w:r w:rsidR="00A15174">
        <w:rPr>
          <w:rFonts w:ascii="Times New Roman" w:hAnsi="Times New Roman" w:cs="Times New Roman"/>
          <w:sz w:val="24"/>
          <w:szCs w:val="24"/>
        </w:rPr>
        <w:t>e</w:t>
      </w:r>
      <w:r w:rsidR="00F6342F">
        <w:rPr>
          <w:rFonts w:ascii="Times New Roman" w:hAnsi="Times New Roman" w:cs="Times New Roman"/>
          <w:sz w:val="24"/>
          <w:szCs w:val="24"/>
        </w:rPr>
        <w:t xml:space="preserve">arth </w:t>
      </w:r>
      <w:r w:rsidR="0076403D">
        <w:rPr>
          <w:rFonts w:ascii="Times New Roman" w:hAnsi="Times New Roman" w:cs="Times New Roman"/>
          <w:sz w:val="24"/>
          <w:szCs w:val="24"/>
        </w:rPr>
        <w:t>system</w:t>
      </w:r>
      <w:r w:rsidR="006200B4">
        <w:rPr>
          <w:rFonts w:ascii="Times New Roman" w:hAnsi="Times New Roman" w:cs="Times New Roman"/>
          <w:sz w:val="24"/>
          <w:szCs w:val="24"/>
        </w:rPr>
        <w:t xml:space="preserve"> processes, e.g.</w:t>
      </w:r>
      <w:r w:rsidR="00A15174">
        <w:rPr>
          <w:rFonts w:ascii="Times New Roman" w:hAnsi="Times New Roman" w:cs="Times New Roman"/>
          <w:sz w:val="24"/>
          <w:szCs w:val="24"/>
        </w:rPr>
        <w:t>,</w:t>
      </w:r>
      <w:r w:rsidR="006200B4">
        <w:rPr>
          <w:rFonts w:ascii="Times New Roman" w:hAnsi="Times New Roman" w:cs="Times New Roman"/>
          <w:sz w:val="24"/>
          <w:szCs w:val="24"/>
        </w:rPr>
        <w:t xml:space="preserve"> interactive carbon cycle, aerosol </w:t>
      </w:r>
      <w:r w:rsidR="000E6C3D">
        <w:rPr>
          <w:rFonts w:ascii="Times New Roman" w:hAnsi="Times New Roman" w:cs="Times New Roman"/>
          <w:sz w:val="24"/>
          <w:szCs w:val="24"/>
        </w:rPr>
        <w:t>processes</w:t>
      </w:r>
      <w:r w:rsidR="006200B4">
        <w:rPr>
          <w:rFonts w:ascii="Times New Roman" w:hAnsi="Times New Roman" w:cs="Times New Roman"/>
          <w:sz w:val="24"/>
          <w:szCs w:val="24"/>
        </w:rPr>
        <w:t xml:space="preserve">, and land use change </w:t>
      </w:r>
      <w:r w:rsidR="00211599">
        <w:rPr>
          <w:rFonts w:ascii="Times New Roman" w:hAnsi="Times New Roman" w:cs="Times New Roman"/>
          <w:sz w:val="24"/>
          <w:szCs w:val="24"/>
        </w:rPr>
        <w:t>[</w:t>
      </w:r>
      <w:proofErr w:type="spellStart"/>
      <w:r w:rsidR="006200B4" w:rsidRPr="00823E01">
        <w:rPr>
          <w:rFonts w:ascii="Times New Roman" w:hAnsi="Times New Roman" w:cs="Times New Roman"/>
          <w:i/>
          <w:sz w:val="24"/>
          <w:szCs w:val="24"/>
        </w:rPr>
        <w:t>Flato</w:t>
      </w:r>
      <w:proofErr w:type="spellEnd"/>
      <w:r w:rsidR="006200B4" w:rsidRPr="00823E01">
        <w:rPr>
          <w:rFonts w:ascii="Times New Roman" w:hAnsi="Times New Roman" w:cs="Times New Roman"/>
          <w:i/>
          <w:sz w:val="24"/>
          <w:szCs w:val="24"/>
        </w:rPr>
        <w:t xml:space="preserve"> et al.</w:t>
      </w:r>
      <w:r w:rsidR="007D40AA">
        <w:rPr>
          <w:rFonts w:ascii="Times New Roman" w:hAnsi="Times New Roman" w:cs="Times New Roman"/>
          <w:i/>
          <w:sz w:val="24"/>
          <w:szCs w:val="24"/>
        </w:rPr>
        <w:t>,</w:t>
      </w:r>
      <w:r w:rsidR="006200B4">
        <w:rPr>
          <w:rFonts w:ascii="Times New Roman" w:hAnsi="Times New Roman" w:cs="Times New Roman"/>
          <w:sz w:val="24"/>
          <w:szCs w:val="24"/>
        </w:rPr>
        <w:t xml:space="preserve"> 2013</w:t>
      </w:r>
      <w:r w:rsidR="00733EDA">
        <w:rPr>
          <w:rFonts w:ascii="Times New Roman" w:hAnsi="Times New Roman" w:cs="Times New Roman"/>
          <w:sz w:val="24"/>
          <w:szCs w:val="24"/>
        </w:rPr>
        <w:t>]</w:t>
      </w:r>
      <w:r w:rsidR="006200B4">
        <w:rPr>
          <w:rFonts w:ascii="Times New Roman" w:hAnsi="Times New Roman" w:cs="Times New Roman"/>
          <w:sz w:val="24"/>
          <w:szCs w:val="24"/>
        </w:rPr>
        <w:t xml:space="preserve">. </w:t>
      </w:r>
      <w:r w:rsidR="00BE110A">
        <w:rPr>
          <w:rFonts w:ascii="Times New Roman" w:hAnsi="Times New Roman" w:cs="Times New Roman"/>
          <w:sz w:val="24"/>
          <w:szCs w:val="24"/>
        </w:rPr>
        <w:t xml:space="preserve">Studies have compared the CMIP5 with CMIP3 focusing mostly </w:t>
      </w:r>
      <w:r w:rsidR="00793A8A">
        <w:rPr>
          <w:rFonts w:ascii="Times New Roman" w:hAnsi="Times New Roman" w:cs="Times New Roman"/>
          <w:sz w:val="24"/>
          <w:szCs w:val="24"/>
        </w:rPr>
        <w:t xml:space="preserve">on </w:t>
      </w:r>
      <w:r w:rsidR="00BE110A">
        <w:rPr>
          <w:rFonts w:ascii="Times New Roman" w:hAnsi="Times New Roman" w:cs="Times New Roman"/>
          <w:sz w:val="24"/>
          <w:szCs w:val="24"/>
        </w:rPr>
        <w:t>components over specific regions, e.g.</w:t>
      </w:r>
      <w:r w:rsidR="00793A8A">
        <w:rPr>
          <w:rFonts w:ascii="Times New Roman" w:hAnsi="Times New Roman" w:cs="Times New Roman"/>
          <w:sz w:val="24"/>
          <w:szCs w:val="24"/>
        </w:rPr>
        <w:t>,</w:t>
      </w:r>
      <w:r w:rsidR="00BE110A">
        <w:rPr>
          <w:rFonts w:ascii="Times New Roman" w:hAnsi="Times New Roman" w:cs="Times New Roman"/>
          <w:sz w:val="24"/>
          <w:szCs w:val="24"/>
        </w:rPr>
        <w:t xml:space="preserve"> </w:t>
      </w:r>
      <w:r w:rsidR="00BE110A" w:rsidRPr="00823E01">
        <w:rPr>
          <w:rFonts w:ascii="Times New Roman" w:hAnsi="Times New Roman" w:cs="Times New Roman"/>
          <w:i/>
          <w:sz w:val="24"/>
          <w:szCs w:val="24"/>
        </w:rPr>
        <w:t>Stroeve et al.</w:t>
      </w:r>
      <w:r w:rsidR="00BE110A">
        <w:rPr>
          <w:rFonts w:ascii="Times New Roman" w:hAnsi="Times New Roman" w:cs="Times New Roman"/>
          <w:sz w:val="24"/>
          <w:szCs w:val="24"/>
        </w:rPr>
        <w:t xml:space="preserve">, 2013 for Artic ice extent; </w:t>
      </w:r>
      <w:r w:rsidR="00BE110A" w:rsidRPr="00823E01">
        <w:rPr>
          <w:rFonts w:ascii="Times New Roman" w:hAnsi="Times New Roman" w:cs="Times New Roman"/>
          <w:i/>
          <w:sz w:val="24"/>
          <w:szCs w:val="24"/>
        </w:rPr>
        <w:t>Sheffield et al.</w:t>
      </w:r>
      <w:r w:rsidR="00BE110A">
        <w:rPr>
          <w:rFonts w:ascii="Times New Roman" w:hAnsi="Times New Roman" w:cs="Times New Roman"/>
          <w:sz w:val="24"/>
          <w:szCs w:val="24"/>
        </w:rPr>
        <w:t xml:space="preserve">, 2013 for North America; </w:t>
      </w:r>
      <w:proofErr w:type="spellStart"/>
      <w:r w:rsidR="00BE110A" w:rsidRPr="00823E01">
        <w:rPr>
          <w:rFonts w:ascii="Times New Roman" w:hAnsi="Times New Roman" w:cs="Times New Roman"/>
          <w:i/>
          <w:sz w:val="24"/>
          <w:szCs w:val="24"/>
        </w:rPr>
        <w:t>Sperber</w:t>
      </w:r>
      <w:proofErr w:type="spellEnd"/>
      <w:r w:rsidR="00BE110A" w:rsidRPr="00823E01">
        <w:rPr>
          <w:rFonts w:ascii="Times New Roman" w:hAnsi="Times New Roman" w:cs="Times New Roman"/>
          <w:i/>
          <w:sz w:val="24"/>
          <w:szCs w:val="24"/>
        </w:rPr>
        <w:t xml:space="preserve"> et al.</w:t>
      </w:r>
      <w:r w:rsidR="00BE110A">
        <w:rPr>
          <w:rFonts w:ascii="Times New Roman" w:hAnsi="Times New Roman" w:cs="Times New Roman"/>
          <w:sz w:val="24"/>
          <w:szCs w:val="24"/>
        </w:rPr>
        <w:t xml:space="preserve">, 2013 for Asian monsoon. </w:t>
      </w:r>
      <w:r w:rsidR="00F6342F">
        <w:rPr>
          <w:rFonts w:ascii="Times New Roman" w:hAnsi="Times New Roman" w:cs="Times New Roman"/>
          <w:sz w:val="24"/>
          <w:szCs w:val="24"/>
        </w:rPr>
        <w:t xml:space="preserve">Furthermore, there are </w:t>
      </w:r>
      <w:r w:rsidR="00793A8A">
        <w:rPr>
          <w:rFonts w:ascii="Times New Roman" w:hAnsi="Times New Roman" w:cs="Times New Roman"/>
          <w:sz w:val="24"/>
          <w:szCs w:val="24"/>
        </w:rPr>
        <w:t xml:space="preserve">reported </w:t>
      </w:r>
      <w:r w:rsidR="00F6342F">
        <w:rPr>
          <w:rFonts w:ascii="Times New Roman" w:hAnsi="Times New Roman" w:cs="Times New Roman"/>
          <w:sz w:val="24"/>
          <w:szCs w:val="24"/>
        </w:rPr>
        <w:t xml:space="preserve">mixed results suggesting </w:t>
      </w:r>
      <w:r w:rsidR="00EE35BD">
        <w:rPr>
          <w:rFonts w:ascii="Times New Roman" w:hAnsi="Times New Roman" w:cs="Times New Roman"/>
          <w:sz w:val="24"/>
          <w:szCs w:val="24"/>
        </w:rPr>
        <w:t xml:space="preserve">no </w:t>
      </w:r>
      <w:r w:rsidR="0096007A">
        <w:rPr>
          <w:rFonts w:ascii="Times New Roman" w:hAnsi="Times New Roman" w:cs="Times New Roman"/>
          <w:sz w:val="24"/>
          <w:szCs w:val="24"/>
        </w:rPr>
        <w:t xml:space="preserve">realized </w:t>
      </w:r>
      <w:r w:rsidR="00EE35BD">
        <w:rPr>
          <w:rFonts w:ascii="Times New Roman" w:hAnsi="Times New Roman" w:cs="Times New Roman"/>
          <w:sz w:val="24"/>
          <w:szCs w:val="24"/>
        </w:rPr>
        <w:t>benefit</w:t>
      </w:r>
      <w:r w:rsidR="00F6342F">
        <w:rPr>
          <w:rFonts w:ascii="Times New Roman" w:hAnsi="Times New Roman" w:cs="Times New Roman"/>
          <w:sz w:val="24"/>
          <w:szCs w:val="24"/>
        </w:rPr>
        <w:t xml:space="preserve"> </w:t>
      </w:r>
      <w:r w:rsidR="00211599">
        <w:rPr>
          <w:rFonts w:ascii="Times New Roman" w:hAnsi="Times New Roman" w:cs="Times New Roman"/>
          <w:sz w:val="24"/>
          <w:szCs w:val="24"/>
        </w:rPr>
        <w:t>[</w:t>
      </w:r>
      <w:r w:rsidR="00EE35BD">
        <w:rPr>
          <w:rFonts w:ascii="Times New Roman" w:hAnsi="Times New Roman" w:cs="Times New Roman"/>
          <w:sz w:val="24"/>
          <w:szCs w:val="24"/>
        </w:rPr>
        <w:t>e.g.</w:t>
      </w:r>
      <w:r w:rsidR="0096007A">
        <w:rPr>
          <w:rFonts w:ascii="Times New Roman" w:hAnsi="Times New Roman" w:cs="Times New Roman"/>
          <w:sz w:val="24"/>
          <w:szCs w:val="24"/>
        </w:rPr>
        <w:t>,</w:t>
      </w:r>
      <w:r w:rsidR="00EE35BD">
        <w:rPr>
          <w:rFonts w:ascii="Times New Roman" w:hAnsi="Times New Roman" w:cs="Times New Roman"/>
          <w:sz w:val="24"/>
          <w:szCs w:val="24"/>
        </w:rPr>
        <w:t xml:space="preserve"> </w:t>
      </w:r>
      <w:proofErr w:type="spellStart"/>
      <w:r w:rsidR="00EE35BD" w:rsidRPr="00823E01">
        <w:rPr>
          <w:rFonts w:ascii="Times New Roman" w:hAnsi="Times New Roman" w:cs="Times New Roman"/>
          <w:i/>
          <w:sz w:val="24"/>
          <w:szCs w:val="24"/>
        </w:rPr>
        <w:t>Knutti</w:t>
      </w:r>
      <w:proofErr w:type="spellEnd"/>
      <w:r w:rsidR="00EE35BD" w:rsidRPr="00823E01">
        <w:rPr>
          <w:rFonts w:ascii="Times New Roman" w:hAnsi="Times New Roman" w:cs="Times New Roman"/>
          <w:i/>
          <w:sz w:val="24"/>
          <w:szCs w:val="24"/>
        </w:rPr>
        <w:t xml:space="preserve"> and </w:t>
      </w:r>
      <w:proofErr w:type="spellStart"/>
      <w:r w:rsidR="00EE35BD" w:rsidRPr="00823E01">
        <w:rPr>
          <w:rFonts w:ascii="Times New Roman" w:hAnsi="Times New Roman" w:cs="Times New Roman"/>
          <w:i/>
          <w:sz w:val="24"/>
          <w:szCs w:val="24"/>
        </w:rPr>
        <w:t>Sedlacek</w:t>
      </w:r>
      <w:proofErr w:type="spellEnd"/>
      <w:r w:rsidR="007D40AA">
        <w:rPr>
          <w:rFonts w:ascii="Times New Roman" w:hAnsi="Times New Roman" w:cs="Times New Roman"/>
          <w:i/>
          <w:sz w:val="24"/>
          <w:szCs w:val="24"/>
        </w:rPr>
        <w:t>,</w:t>
      </w:r>
      <w:r w:rsidR="00EE35BD">
        <w:rPr>
          <w:rFonts w:ascii="Times New Roman" w:hAnsi="Times New Roman" w:cs="Times New Roman"/>
          <w:sz w:val="24"/>
          <w:szCs w:val="24"/>
        </w:rPr>
        <w:t xml:space="preserve"> 2013</w:t>
      </w:r>
      <w:r w:rsidR="00211599">
        <w:rPr>
          <w:rFonts w:ascii="Times New Roman" w:hAnsi="Times New Roman" w:cs="Times New Roman"/>
          <w:sz w:val="24"/>
          <w:szCs w:val="24"/>
        </w:rPr>
        <w:t>]</w:t>
      </w:r>
      <w:r w:rsidR="00F6342F">
        <w:rPr>
          <w:rFonts w:ascii="Times New Roman" w:hAnsi="Times New Roman" w:cs="Times New Roman"/>
          <w:sz w:val="24"/>
          <w:szCs w:val="24"/>
        </w:rPr>
        <w:t xml:space="preserve"> and </w:t>
      </w:r>
      <w:r w:rsidR="000E6C3D">
        <w:rPr>
          <w:rFonts w:ascii="Times New Roman" w:hAnsi="Times New Roman" w:cs="Times New Roman"/>
          <w:sz w:val="24"/>
          <w:szCs w:val="24"/>
        </w:rPr>
        <w:t>wi</w:t>
      </w:r>
      <w:r w:rsidR="00B57703">
        <w:rPr>
          <w:rFonts w:ascii="Times New Roman" w:hAnsi="Times New Roman" w:cs="Times New Roman"/>
          <w:sz w:val="24"/>
          <w:szCs w:val="24"/>
        </w:rPr>
        <w:t>der spread in CMIP5 temperature change</w:t>
      </w:r>
      <w:r w:rsidR="0096007A">
        <w:rPr>
          <w:rFonts w:ascii="Times New Roman" w:hAnsi="Times New Roman" w:cs="Times New Roman"/>
          <w:sz w:val="24"/>
          <w:szCs w:val="24"/>
        </w:rPr>
        <w:t>s</w:t>
      </w:r>
      <w:r w:rsidR="00B57703">
        <w:rPr>
          <w:rFonts w:ascii="Times New Roman" w:hAnsi="Times New Roman" w:cs="Times New Roman"/>
          <w:sz w:val="24"/>
          <w:szCs w:val="24"/>
        </w:rPr>
        <w:t xml:space="preserve"> than CMIP3</w:t>
      </w:r>
      <w:r w:rsidR="00F6342F">
        <w:rPr>
          <w:rFonts w:ascii="Times New Roman" w:hAnsi="Times New Roman" w:cs="Times New Roman"/>
          <w:sz w:val="24"/>
          <w:szCs w:val="24"/>
        </w:rPr>
        <w:t xml:space="preserve"> </w:t>
      </w:r>
      <w:r w:rsidR="004053CD">
        <w:rPr>
          <w:rFonts w:ascii="Times New Roman" w:hAnsi="Times New Roman" w:cs="Times New Roman"/>
          <w:sz w:val="24"/>
          <w:szCs w:val="24"/>
        </w:rPr>
        <w:t>[</w:t>
      </w:r>
      <w:r w:rsidR="00F6342F" w:rsidRPr="00823E01">
        <w:rPr>
          <w:rFonts w:ascii="Times New Roman" w:hAnsi="Times New Roman" w:cs="Times New Roman"/>
          <w:i/>
          <w:sz w:val="24"/>
          <w:szCs w:val="24"/>
        </w:rPr>
        <w:t>Jones et al.</w:t>
      </w:r>
      <w:r w:rsidR="00F6342F">
        <w:rPr>
          <w:rFonts w:ascii="Times New Roman" w:hAnsi="Times New Roman" w:cs="Times New Roman"/>
          <w:sz w:val="24"/>
          <w:szCs w:val="24"/>
        </w:rPr>
        <w:t xml:space="preserve"> 2013</w:t>
      </w:r>
      <w:r w:rsidR="004053CD">
        <w:rPr>
          <w:rFonts w:ascii="Times New Roman" w:hAnsi="Times New Roman" w:cs="Times New Roman"/>
          <w:sz w:val="24"/>
          <w:szCs w:val="24"/>
        </w:rPr>
        <w:t>].</w:t>
      </w:r>
      <w:r w:rsidR="0007021C">
        <w:rPr>
          <w:rFonts w:ascii="Times New Roman" w:hAnsi="Times New Roman" w:cs="Times New Roman"/>
          <w:sz w:val="24"/>
          <w:szCs w:val="24"/>
        </w:rPr>
        <w:t xml:space="preserve"> </w:t>
      </w:r>
      <w:r w:rsidR="00973C62">
        <w:rPr>
          <w:rFonts w:ascii="Times New Roman" w:hAnsi="Times New Roman" w:cs="Times New Roman"/>
          <w:sz w:val="24"/>
          <w:szCs w:val="24"/>
        </w:rPr>
        <w:t xml:space="preserve">Similarly, </w:t>
      </w:r>
      <w:r w:rsidR="00973C62" w:rsidRPr="004A2711">
        <w:rPr>
          <w:rFonts w:ascii="Times New Roman" w:hAnsi="Times New Roman" w:cs="Times New Roman"/>
          <w:i/>
          <w:sz w:val="24"/>
          <w:szCs w:val="24"/>
        </w:rPr>
        <w:t>Knutson et al.</w:t>
      </w:r>
      <w:r w:rsidR="00973C62">
        <w:rPr>
          <w:rFonts w:ascii="Times New Roman" w:hAnsi="Times New Roman" w:cs="Times New Roman"/>
          <w:sz w:val="24"/>
          <w:szCs w:val="24"/>
        </w:rPr>
        <w:t xml:space="preserve"> (2013a) have </w:t>
      </w:r>
      <w:r w:rsidR="0058191F">
        <w:rPr>
          <w:rFonts w:ascii="Times New Roman" w:hAnsi="Times New Roman" w:cs="Times New Roman"/>
          <w:sz w:val="24"/>
          <w:szCs w:val="24"/>
        </w:rPr>
        <w:t xml:space="preserve">found </w:t>
      </w:r>
      <w:r w:rsidR="004A2711">
        <w:rPr>
          <w:rFonts w:ascii="Times New Roman" w:hAnsi="Times New Roman" w:cs="Times New Roman"/>
          <w:sz w:val="24"/>
          <w:szCs w:val="24"/>
        </w:rPr>
        <w:t xml:space="preserve">a generally </w:t>
      </w:r>
      <w:r w:rsidR="0058191F">
        <w:rPr>
          <w:rFonts w:ascii="Times New Roman" w:hAnsi="Times New Roman" w:cs="Times New Roman"/>
          <w:sz w:val="24"/>
          <w:szCs w:val="24"/>
        </w:rPr>
        <w:t xml:space="preserve">similar detectability </w:t>
      </w:r>
      <w:r w:rsidR="00973C62">
        <w:rPr>
          <w:rFonts w:ascii="Times New Roman" w:hAnsi="Times New Roman" w:cs="Times New Roman"/>
          <w:sz w:val="24"/>
          <w:szCs w:val="24"/>
        </w:rPr>
        <w:t xml:space="preserve">of anthropogenic </w:t>
      </w:r>
      <w:r w:rsidR="00932320">
        <w:rPr>
          <w:rFonts w:ascii="Times New Roman" w:hAnsi="Times New Roman" w:cs="Times New Roman"/>
          <w:sz w:val="24"/>
          <w:szCs w:val="24"/>
        </w:rPr>
        <w:t xml:space="preserve">forcing </w:t>
      </w:r>
      <w:r w:rsidR="00973C62">
        <w:rPr>
          <w:rFonts w:ascii="Times New Roman" w:hAnsi="Times New Roman" w:cs="Times New Roman"/>
          <w:sz w:val="24"/>
          <w:szCs w:val="24"/>
        </w:rPr>
        <w:t xml:space="preserve">on observed warming in both CMIP3 &amp; 5 simulations. </w:t>
      </w:r>
    </w:p>
    <w:p w14:paraId="42BDDC20" w14:textId="5DAB4E28" w:rsidR="002F0381" w:rsidRDefault="00973C62" w:rsidP="00D921A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a number </w:t>
      </w:r>
      <w:r w:rsidR="0073781B">
        <w:rPr>
          <w:rFonts w:ascii="Times New Roman" w:hAnsi="Times New Roman" w:cs="Times New Roman"/>
          <w:sz w:val="24"/>
          <w:szCs w:val="24"/>
        </w:rPr>
        <w:t xml:space="preserve">of </w:t>
      </w:r>
      <w:r w:rsidR="00806DC9">
        <w:rPr>
          <w:rFonts w:ascii="Times New Roman" w:hAnsi="Times New Roman" w:cs="Times New Roman"/>
          <w:sz w:val="24"/>
          <w:szCs w:val="24"/>
        </w:rPr>
        <w:t>these</w:t>
      </w:r>
      <w:r>
        <w:rPr>
          <w:rFonts w:ascii="Times New Roman" w:hAnsi="Times New Roman" w:cs="Times New Roman"/>
          <w:sz w:val="24"/>
          <w:szCs w:val="24"/>
        </w:rPr>
        <w:t xml:space="preserve"> studies have focused on </w:t>
      </w:r>
      <w:r w:rsidR="009C5711">
        <w:rPr>
          <w:rFonts w:ascii="Times New Roman" w:hAnsi="Times New Roman" w:cs="Times New Roman"/>
          <w:sz w:val="24"/>
          <w:szCs w:val="24"/>
        </w:rPr>
        <w:t xml:space="preserve">the </w:t>
      </w:r>
      <w:r>
        <w:rPr>
          <w:rFonts w:ascii="Times New Roman" w:hAnsi="Times New Roman" w:cs="Times New Roman"/>
          <w:sz w:val="24"/>
          <w:szCs w:val="24"/>
        </w:rPr>
        <w:t xml:space="preserve">consistency between CMIP3 and CMIP5 simulations, it is also important to document differences between these two generation of climate models for </w:t>
      </w:r>
      <w:r w:rsidR="007C2F7B">
        <w:rPr>
          <w:rFonts w:ascii="Times New Roman" w:hAnsi="Times New Roman" w:cs="Times New Roman"/>
          <w:sz w:val="24"/>
          <w:szCs w:val="24"/>
        </w:rPr>
        <w:t xml:space="preserve">the </w:t>
      </w:r>
      <w:r w:rsidR="00945328">
        <w:rPr>
          <w:rFonts w:ascii="Times New Roman" w:hAnsi="Times New Roman" w:cs="Times New Roman"/>
          <w:sz w:val="24"/>
          <w:szCs w:val="24"/>
        </w:rPr>
        <w:t>following</w:t>
      </w:r>
      <w:r>
        <w:rPr>
          <w:rFonts w:ascii="Times New Roman" w:hAnsi="Times New Roman" w:cs="Times New Roman"/>
          <w:sz w:val="24"/>
          <w:szCs w:val="24"/>
        </w:rPr>
        <w:t xml:space="preserve"> reasons</w:t>
      </w:r>
      <w:r w:rsidR="000C120B">
        <w:rPr>
          <w:rFonts w:ascii="Times New Roman" w:hAnsi="Times New Roman" w:cs="Times New Roman"/>
          <w:sz w:val="24"/>
          <w:szCs w:val="24"/>
        </w:rPr>
        <w:t xml:space="preserve">: (1) </w:t>
      </w:r>
      <w:r w:rsidR="00A73636">
        <w:rPr>
          <w:rFonts w:ascii="Times New Roman" w:hAnsi="Times New Roman" w:cs="Times New Roman"/>
          <w:sz w:val="24"/>
          <w:szCs w:val="24"/>
        </w:rPr>
        <w:t xml:space="preserve">to find specific </w:t>
      </w:r>
      <w:r w:rsidR="000C120B">
        <w:rPr>
          <w:rFonts w:ascii="Times New Roman" w:hAnsi="Times New Roman" w:cs="Times New Roman"/>
          <w:sz w:val="24"/>
          <w:szCs w:val="24"/>
        </w:rPr>
        <w:t xml:space="preserve">differences because of improvements and/or additional model processes, e.g. aerosol processes and land use change, (2) </w:t>
      </w:r>
      <w:r w:rsidR="000C120B">
        <w:rPr>
          <w:rFonts w:ascii="Times New Roman" w:hAnsi="Times New Roman" w:cs="Times New Roman"/>
          <w:sz w:val="24"/>
          <w:szCs w:val="24"/>
        </w:rPr>
        <w:lastRenderedPageBreak/>
        <w:t>to document changes across generation</w:t>
      </w:r>
      <w:r w:rsidR="009C5711">
        <w:rPr>
          <w:rFonts w:ascii="Times New Roman" w:hAnsi="Times New Roman" w:cs="Times New Roman"/>
          <w:sz w:val="24"/>
          <w:szCs w:val="24"/>
        </w:rPr>
        <w:t>s</w:t>
      </w:r>
      <w:r w:rsidR="000C120B">
        <w:rPr>
          <w:rFonts w:ascii="Times New Roman" w:hAnsi="Times New Roman" w:cs="Times New Roman"/>
          <w:sz w:val="24"/>
          <w:szCs w:val="24"/>
        </w:rPr>
        <w:t xml:space="preserve"> of climate models</w:t>
      </w:r>
      <w:r w:rsidR="007C2F7B">
        <w:rPr>
          <w:rFonts w:ascii="Times New Roman" w:hAnsi="Times New Roman" w:cs="Times New Roman"/>
          <w:sz w:val="24"/>
          <w:szCs w:val="24"/>
        </w:rPr>
        <w:t>. F</w:t>
      </w:r>
      <w:r w:rsidR="000C120B">
        <w:rPr>
          <w:rFonts w:ascii="Times New Roman" w:hAnsi="Times New Roman" w:cs="Times New Roman"/>
          <w:sz w:val="24"/>
          <w:szCs w:val="24"/>
        </w:rPr>
        <w:t>or example</w:t>
      </w:r>
      <w:r w:rsidR="00F22FDA">
        <w:rPr>
          <w:rFonts w:ascii="Times New Roman" w:hAnsi="Times New Roman" w:cs="Times New Roman"/>
          <w:sz w:val="24"/>
          <w:szCs w:val="24"/>
        </w:rPr>
        <w:t xml:space="preserve">, </w:t>
      </w:r>
      <w:proofErr w:type="spellStart"/>
      <w:r w:rsidR="00F22FDA" w:rsidRPr="009F2D6B">
        <w:rPr>
          <w:rFonts w:ascii="Times New Roman" w:hAnsi="Times New Roman" w:cs="Times New Roman"/>
          <w:i/>
          <w:sz w:val="24"/>
          <w:szCs w:val="24"/>
        </w:rPr>
        <w:t>Knutti</w:t>
      </w:r>
      <w:proofErr w:type="spellEnd"/>
      <w:r w:rsidR="00F22FDA" w:rsidRPr="009F2D6B">
        <w:rPr>
          <w:rFonts w:ascii="Times New Roman" w:hAnsi="Times New Roman" w:cs="Times New Roman"/>
          <w:i/>
          <w:sz w:val="24"/>
          <w:szCs w:val="24"/>
        </w:rPr>
        <w:t xml:space="preserve"> et al.</w:t>
      </w:r>
      <w:r w:rsidR="00F22FDA">
        <w:rPr>
          <w:rFonts w:ascii="Times New Roman" w:hAnsi="Times New Roman" w:cs="Times New Roman"/>
          <w:sz w:val="24"/>
          <w:szCs w:val="24"/>
        </w:rPr>
        <w:t xml:space="preserve"> (2013) have </w:t>
      </w:r>
      <w:r w:rsidR="007C2F7B">
        <w:rPr>
          <w:rFonts w:ascii="Times New Roman" w:hAnsi="Times New Roman" w:cs="Times New Roman"/>
          <w:sz w:val="24"/>
          <w:szCs w:val="24"/>
        </w:rPr>
        <w:t xml:space="preserve">found </w:t>
      </w:r>
      <w:r w:rsidR="00F22FDA">
        <w:rPr>
          <w:rFonts w:ascii="Times New Roman" w:hAnsi="Times New Roman" w:cs="Times New Roman"/>
          <w:sz w:val="24"/>
          <w:szCs w:val="24"/>
        </w:rPr>
        <w:t xml:space="preserve">improvements in </w:t>
      </w:r>
      <w:r w:rsidR="007C2F7B">
        <w:rPr>
          <w:rFonts w:ascii="Times New Roman" w:hAnsi="Times New Roman" w:cs="Times New Roman"/>
          <w:sz w:val="24"/>
          <w:szCs w:val="24"/>
        </w:rPr>
        <w:t>temperature and precipitation simulation</w:t>
      </w:r>
      <w:r w:rsidR="00FA3314">
        <w:rPr>
          <w:rFonts w:ascii="Times New Roman" w:hAnsi="Times New Roman" w:cs="Times New Roman"/>
          <w:sz w:val="24"/>
          <w:szCs w:val="24"/>
        </w:rPr>
        <w:t>s</w:t>
      </w:r>
      <w:r w:rsidR="007C2F7B">
        <w:rPr>
          <w:rFonts w:ascii="Times New Roman" w:hAnsi="Times New Roman" w:cs="Times New Roman"/>
          <w:sz w:val="24"/>
          <w:szCs w:val="24"/>
        </w:rPr>
        <w:t xml:space="preserve"> in </w:t>
      </w:r>
      <w:r w:rsidR="00F22FDA">
        <w:rPr>
          <w:rFonts w:ascii="Times New Roman" w:hAnsi="Times New Roman" w:cs="Times New Roman"/>
          <w:sz w:val="24"/>
          <w:szCs w:val="24"/>
        </w:rPr>
        <w:t>CMIP5 models compared to CMIP3 and CMIP2 models</w:t>
      </w:r>
      <w:r w:rsidR="007000CA">
        <w:rPr>
          <w:rFonts w:ascii="Times New Roman" w:hAnsi="Times New Roman" w:cs="Times New Roman"/>
          <w:sz w:val="24"/>
          <w:szCs w:val="24"/>
        </w:rPr>
        <w:t>,</w:t>
      </w:r>
      <w:r w:rsidR="008048FA">
        <w:rPr>
          <w:rFonts w:ascii="Times New Roman" w:hAnsi="Times New Roman" w:cs="Times New Roman"/>
          <w:sz w:val="24"/>
          <w:szCs w:val="24"/>
        </w:rPr>
        <w:t xml:space="preserve"> </w:t>
      </w:r>
      <w:r w:rsidR="00F22FDA">
        <w:rPr>
          <w:rFonts w:ascii="Times New Roman" w:hAnsi="Times New Roman" w:cs="Times New Roman"/>
          <w:sz w:val="24"/>
          <w:szCs w:val="24"/>
        </w:rPr>
        <w:t xml:space="preserve">(3) </w:t>
      </w:r>
      <w:r w:rsidR="00A73636">
        <w:rPr>
          <w:rFonts w:ascii="Times New Roman" w:hAnsi="Times New Roman" w:cs="Times New Roman"/>
          <w:sz w:val="24"/>
          <w:szCs w:val="24"/>
        </w:rPr>
        <w:t xml:space="preserve">to </w:t>
      </w:r>
      <w:r w:rsidR="00F22FDA">
        <w:rPr>
          <w:rFonts w:ascii="Times New Roman" w:hAnsi="Times New Roman" w:cs="Times New Roman"/>
          <w:sz w:val="24"/>
          <w:szCs w:val="24"/>
        </w:rPr>
        <w:t xml:space="preserve">provide a guidance or </w:t>
      </w:r>
      <w:r w:rsidR="00FA3314">
        <w:rPr>
          <w:rFonts w:ascii="Times New Roman" w:hAnsi="Times New Roman" w:cs="Times New Roman"/>
          <w:sz w:val="24"/>
          <w:szCs w:val="24"/>
        </w:rPr>
        <w:t>benchmark</w:t>
      </w:r>
      <w:r w:rsidR="00F22FDA">
        <w:rPr>
          <w:rFonts w:ascii="Times New Roman" w:hAnsi="Times New Roman" w:cs="Times New Roman"/>
          <w:sz w:val="24"/>
          <w:szCs w:val="24"/>
        </w:rPr>
        <w:t xml:space="preserve"> for future improvements</w:t>
      </w:r>
      <w:r w:rsidR="00A73636">
        <w:rPr>
          <w:rFonts w:ascii="Times New Roman" w:hAnsi="Times New Roman" w:cs="Times New Roman"/>
          <w:sz w:val="24"/>
          <w:szCs w:val="24"/>
        </w:rPr>
        <w:t>. For</w:t>
      </w:r>
      <w:r w:rsidR="00F22FDA">
        <w:rPr>
          <w:rFonts w:ascii="Times New Roman" w:hAnsi="Times New Roman" w:cs="Times New Roman"/>
          <w:sz w:val="24"/>
          <w:szCs w:val="24"/>
        </w:rPr>
        <w:t xml:space="preserve"> example</w:t>
      </w:r>
      <w:r w:rsidR="00B164CC">
        <w:rPr>
          <w:rFonts w:ascii="Times New Roman" w:hAnsi="Times New Roman" w:cs="Times New Roman"/>
          <w:sz w:val="24"/>
          <w:szCs w:val="24"/>
        </w:rPr>
        <w:t>,</w:t>
      </w:r>
      <w:r w:rsidR="00F22FDA">
        <w:rPr>
          <w:rFonts w:ascii="Times New Roman" w:hAnsi="Times New Roman" w:cs="Times New Roman"/>
          <w:sz w:val="24"/>
          <w:szCs w:val="24"/>
        </w:rPr>
        <w:t xml:space="preserve"> there </w:t>
      </w:r>
      <w:r w:rsidR="00240614">
        <w:rPr>
          <w:rFonts w:ascii="Times New Roman" w:hAnsi="Times New Roman" w:cs="Times New Roman"/>
          <w:sz w:val="24"/>
          <w:szCs w:val="24"/>
        </w:rPr>
        <w:t xml:space="preserve">is </w:t>
      </w:r>
      <w:r w:rsidR="00F22FDA">
        <w:rPr>
          <w:rFonts w:ascii="Times New Roman" w:hAnsi="Times New Roman" w:cs="Times New Roman"/>
          <w:sz w:val="24"/>
          <w:szCs w:val="24"/>
        </w:rPr>
        <w:t xml:space="preserve">some </w:t>
      </w:r>
      <w:r w:rsidR="0073781B">
        <w:rPr>
          <w:rFonts w:ascii="Times New Roman" w:hAnsi="Times New Roman" w:cs="Times New Roman"/>
          <w:sz w:val="24"/>
          <w:szCs w:val="24"/>
        </w:rPr>
        <w:t>evidence suggesting an</w:t>
      </w:r>
      <w:r w:rsidR="00F22FDA">
        <w:rPr>
          <w:rFonts w:ascii="Times New Roman" w:hAnsi="Times New Roman" w:cs="Times New Roman"/>
          <w:sz w:val="24"/>
          <w:szCs w:val="24"/>
        </w:rPr>
        <w:t xml:space="preserve"> overestimation of non-GHG </w:t>
      </w:r>
      <w:r w:rsidR="0073781B">
        <w:rPr>
          <w:rFonts w:ascii="Times New Roman" w:hAnsi="Times New Roman" w:cs="Times New Roman"/>
          <w:sz w:val="24"/>
          <w:szCs w:val="24"/>
        </w:rPr>
        <w:t xml:space="preserve">anthropogenic </w:t>
      </w:r>
      <w:r w:rsidR="00F22FDA">
        <w:rPr>
          <w:rFonts w:ascii="Times New Roman" w:hAnsi="Times New Roman" w:cs="Times New Roman"/>
          <w:sz w:val="24"/>
          <w:szCs w:val="24"/>
        </w:rPr>
        <w:t xml:space="preserve">forcing </w:t>
      </w:r>
      <w:r w:rsidR="0073781B">
        <w:rPr>
          <w:rFonts w:ascii="Times New Roman" w:hAnsi="Times New Roman" w:cs="Times New Roman"/>
          <w:sz w:val="24"/>
          <w:szCs w:val="24"/>
        </w:rPr>
        <w:t xml:space="preserve">response </w:t>
      </w:r>
      <w:r w:rsidR="00F22FDA">
        <w:rPr>
          <w:rFonts w:ascii="Times New Roman" w:hAnsi="Times New Roman" w:cs="Times New Roman"/>
          <w:sz w:val="24"/>
          <w:szCs w:val="24"/>
        </w:rPr>
        <w:t xml:space="preserve">in CMIP5 </w:t>
      </w:r>
      <w:r w:rsidR="00150A8D">
        <w:rPr>
          <w:rFonts w:ascii="Times New Roman" w:hAnsi="Times New Roman" w:cs="Times New Roman"/>
          <w:sz w:val="24"/>
          <w:szCs w:val="24"/>
        </w:rPr>
        <w:t>[</w:t>
      </w:r>
      <w:proofErr w:type="spellStart"/>
      <w:r w:rsidR="0073781B" w:rsidRPr="009F2D6B">
        <w:rPr>
          <w:rFonts w:ascii="Times New Roman" w:hAnsi="Times New Roman" w:cs="Times New Roman"/>
          <w:i/>
          <w:sz w:val="24"/>
          <w:szCs w:val="24"/>
        </w:rPr>
        <w:t>Bindoff</w:t>
      </w:r>
      <w:proofErr w:type="spellEnd"/>
      <w:r w:rsidR="0073781B" w:rsidRPr="009F2D6B">
        <w:rPr>
          <w:rFonts w:ascii="Times New Roman" w:hAnsi="Times New Roman" w:cs="Times New Roman"/>
          <w:i/>
          <w:sz w:val="24"/>
          <w:szCs w:val="24"/>
        </w:rPr>
        <w:t xml:space="preserve"> et al.</w:t>
      </w:r>
      <w:r w:rsidR="0073781B">
        <w:rPr>
          <w:rFonts w:ascii="Times New Roman" w:hAnsi="Times New Roman" w:cs="Times New Roman"/>
          <w:sz w:val="24"/>
          <w:szCs w:val="24"/>
        </w:rPr>
        <w:t xml:space="preserve">, 2013; </w:t>
      </w:r>
      <w:r w:rsidR="0073781B" w:rsidRPr="009F2D6B">
        <w:rPr>
          <w:rFonts w:ascii="Times New Roman" w:hAnsi="Times New Roman" w:cs="Times New Roman"/>
          <w:i/>
          <w:sz w:val="24"/>
          <w:szCs w:val="24"/>
        </w:rPr>
        <w:t>Jones et al.</w:t>
      </w:r>
      <w:r w:rsidR="0073781B">
        <w:rPr>
          <w:rFonts w:ascii="Times New Roman" w:hAnsi="Times New Roman" w:cs="Times New Roman"/>
          <w:sz w:val="24"/>
          <w:szCs w:val="24"/>
        </w:rPr>
        <w:t>, 2013</w:t>
      </w:r>
      <w:r w:rsidR="00150A8D">
        <w:rPr>
          <w:rFonts w:ascii="Times New Roman" w:hAnsi="Times New Roman" w:cs="Times New Roman"/>
          <w:sz w:val="24"/>
          <w:szCs w:val="24"/>
        </w:rPr>
        <w:t>]</w:t>
      </w:r>
      <w:r w:rsidR="0073781B">
        <w:rPr>
          <w:rFonts w:ascii="Times New Roman" w:hAnsi="Times New Roman" w:cs="Times New Roman"/>
          <w:sz w:val="24"/>
          <w:szCs w:val="24"/>
        </w:rPr>
        <w:t xml:space="preserve"> </w:t>
      </w:r>
      <w:r w:rsidR="00A73636">
        <w:rPr>
          <w:rFonts w:ascii="Times New Roman" w:hAnsi="Times New Roman" w:cs="Times New Roman"/>
          <w:sz w:val="24"/>
          <w:szCs w:val="24"/>
        </w:rPr>
        <w:t>but</w:t>
      </w:r>
      <w:r w:rsidR="0073781B">
        <w:rPr>
          <w:rFonts w:ascii="Times New Roman" w:hAnsi="Times New Roman" w:cs="Times New Roman"/>
          <w:sz w:val="24"/>
          <w:szCs w:val="24"/>
        </w:rPr>
        <w:t xml:space="preserve"> </w:t>
      </w:r>
      <w:r w:rsidR="00B164CC">
        <w:rPr>
          <w:rFonts w:ascii="Times New Roman" w:hAnsi="Times New Roman" w:cs="Times New Roman"/>
          <w:sz w:val="24"/>
          <w:szCs w:val="24"/>
        </w:rPr>
        <w:t xml:space="preserve">the </w:t>
      </w:r>
      <w:proofErr w:type="gramStart"/>
      <w:r w:rsidR="00B164CC">
        <w:rPr>
          <w:rFonts w:ascii="Times New Roman" w:hAnsi="Times New Roman" w:cs="Times New Roman"/>
          <w:sz w:val="24"/>
          <w:szCs w:val="24"/>
        </w:rPr>
        <w:t xml:space="preserve">response </w:t>
      </w:r>
      <w:r w:rsidR="0073781B">
        <w:rPr>
          <w:rFonts w:ascii="Times New Roman" w:hAnsi="Times New Roman" w:cs="Times New Roman"/>
          <w:sz w:val="24"/>
          <w:szCs w:val="24"/>
        </w:rPr>
        <w:t xml:space="preserve"> has</w:t>
      </w:r>
      <w:proofErr w:type="gramEnd"/>
      <w:r w:rsidR="0073781B">
        <w:rPr>
          <w:rFonts w:ascii="Times New Roman" w:hAnsi="Times New Roman" w:cs="Times New Roman"/>
          <w:sz w:val="24"/>
          <w:szCs w:val="24"/>
        </w:rPr>
        <w:t xml:space="preserve"> not been comprehensively analyzed</w:t>
      </w:r>
      <w:r w:rsidR="00A73636">
        <w:rPr>
          <w:rFonts w:ascii="Times New Roman" w:hAnsi="Times New Roman" w:cs="Times New Roman"/>
          <w:sz w:val="24"/>
          <w:szCs w:val="24"/>
        </w:rPr>
        <w:t xml:space="preserve">. </w:t>
      </w:r>
    </w:p>
    <w:p w14:paraId="477D679A" w14:textId="5C9D019B" w:rsidR="004A699B" w:rsidRDefault="00883006" w:rsidP="00D921A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73781B">
        <w:rPr>
          <w:rFonts w:ascii="Times New Roman" w:hAnsi="Times New Roman" w:cs="Times New Roman"/>
          <w:sz w:val="24"/>
          <w:szCs w:val="24"/>
        </w:rPr>
        <w:t xml:space="preserve">ince </w:t>
      </w:r>
      <w:r w:rsidR="00150A05">
        <w:rPr>
          <w:rFonts w:ascii="Times New Roman" w:hAnsi="Times New Roman" w:cs="Times New Roman"/>
          <w:sz w:val="24"/>
          <w:szCs w:val="24"/>
        </w:rPr>
        <w:t xml:space="preserve">the release of </w:t>
      </w:r>
      <w:r w:rsidR="00757A79">
        <w:rPr>
          <w:rFonts w:ascii="Times New Roman" w:hAnsi="Times New Roman" w:cs="Times New Roman"/>
          <w:sz w:val="24"/>
          <w:szCs w:val="24"/>
        </w:rPr>
        <w:t xml:space="preserve">the </w:t>
      </w:r>
      <w:r w:rsidR="00150A05">
        <w:rPr>
          <w:rFonts w:ascii="Times New Roman" w:hAnsi="Times New Roman" w:cs="Times New Roman"/>
          <w:sz w:val="24"/>
          <w:szCs w:val="24"/>
        </w:rPr>
        <w:t>IPCC AR4, several agencies involved in the management of natural resources</w:t>
      </w:r>
      <w:r w:rsidR="00383C31">
        <w:rPr>
          <w:rFonts w:ascii="Times New Roman" w:hAnsi="Times New Roman" w:cs="Times New Roman"/>
          <w:sz w:val="24"/>
          <w:szCs w:val="24"/>
        </w:rPr>
        <w:t>,</w:t>
      </w:r>
      <w:r w:rsidR="00150A05">
        <w:rPr>
          <w:rFonts w:ascii="Times New Roman" w:hAnsi="Times New Roman" w:cs="Times New Roman"/>
          <w:sz w:val="24"/>
          <w:szCs w:val="24"/>
        </w:rPr>
        <w:t xml:space="preserve"> e.g.</w:t>
      </w:r>
      <w:r w:rsidR="0096007A">
        <w:rPr>
          <w:rFonts w:ascii="Times New Roman" w:hAnsi="Times New Roman" w:cs="Times New Roman"/>
          <w:sz w:val="24"/>
          <w:szCs w:val="24"/>
        </w:rPr>
        <w:t>,</w:t>
      </w:r>
      <w:r w:rsidR="00757A79">
        <w:rPr>
          <w:rFonts w:ascii="Times New Roman" w:hAnsi="Times New Roman" w:cs="Times New Roman"/>
          <w:sz w:val="24"/>
          <w:szCs w:val="24"/>
        </w:rPr>
        <w:t xml:space="preserve"> the</w:t>
      </w:r>
      <w:r w:rsidR="00150A05">
        <w:rPr>
          <w:rFonts w:ascii="Times New Roman" w:hAnsi="Times New Roman" w:cs="Times New Roman"/>
          <w:sz w:val="24"/>
          <w:szCs w:val="24"/>
        </w:rPr>
        <w:t xml:space="preserve"> </w:t>
      </w:r>
      <w:r w:rsidR="00BB44D7">
        <w:rPr>
          <w:rFonts w:ascii="Times New Roman" w:hAnsi="Times New Roman" w:cs="Times New Roman"/>
          <w:sz w:val="24"/>
          <w:szCs w:val="24"/>
        </w:rPr>
        <w:t xml:space="preserve">U. S. </w:t>
      </w:r>
      <w:r w:rsidR="00150A05">
        <w:rPr>
          <w:rFonts w:ascii="Times New Roman" w:hAnsi="Times New Roman" w:cs="Times New Roman"/>
          <w:sz w:val="24"/>
          <w:szCs w:val="24"/>
        </w:rPr>
        <w:t xml:space="preserve">Geological Survey and </w:t>
      </w:r>
      <w:r w:rsidR="00757A79">
        <w:rPr>
          <w:rFonts w:ascii="Times New Roman" w:hAnsi="Times New Roman" w:cs="Times New Roman"/>
          <w:sz w:val="24"/>
          <w:szCs w:val="24"/>
        </w:rPr>
        <w:t xml:space="preserve">the </w:t>
      </w:r>
      <w:r w:rsidR="00150A05">
        <w:rPr>
          <w:rFonts w:ascii="Times New Roman" w:hAnsi="Times New Roman" w:cs="Times New Roman"/>
          <w:sz w:val="24"/>
          <w:szCs w:val="24"/>
        </w:rPr>
        <w:t>Bureau of Reclamation have prepared climate change impact assessment and adaptation plan</w:t>
      </w:r>
      <w:r w:rsidR="00677CF0">
        <w:rPr>
          <w:rFonts w:ascii="Times New Roman" w:hAnsi="Times New Roman" w:cs="Times New Roman"/>
          <w:sz w:val="24"/>
          <w:szCs w:val="24"/>
        </w:rPr>
        <w:t>s</w:t>
      </w:r>
      <w:r w:rsidR="00150A05">
        <w:rPr>
          <w:rFonts w:ascii="Times New Roman" w:hAnsi="Times New Roman" w:cs="Times New Roman"/>
          <w:sz w:val="24"/>
          <w:szCs w:val="24"/>
        </w:rPr>
        <w:t xml:space="preserve"> using CMIP3 data </w:t>
      </w:r>
      <w:r w:rsidR="00211599">
        <w:rPr>
          <w:rFonts w:ascii="Times New Roman" w:hAnsi="Times New Roman" w:cs="Times New Roman"/>
          <w:sz w:val="24"/>
          <w:szCs w:val="24"/>
        </w:rPr>
        <w:t>[</w:t>
      </w:r>
      <w:r w:rsidR="00666F2A">
        <w:rPr>
          <w:rFonts w:ascii="Times New Roman" w:hAnsi="Times New Roman" w:cs="Times New Roman"/>
          <w:sz w:val="24"/>
          <w:szCs w:val="24"/>
        </w:rPr>
        <w:t>e.g.</w:t>
      </w:r>
      <w:r w:rsidR="005B713B">
        <w:rPr>
          <w:rFonts w:ascii="Times New Roman" w:hAnsi="Times New Roman" w:cs="Times New Roman"/>
          <w:sz w:val="24"/>
          <w:szCs w:val="24"/>
        </w:rPr>
        <w:t>,</w:t>
      </w:r>
      <w:r w:rsidR="00666F2A">
        <w:rPr>
          <w:rFonts w:ascii="Times New Roman" w:hAnsi="Times New Roman" w:cs="Times New Roman"/>
          <w:sz w:val="24"/>
          <w:szCs w:val="24"/>
        </w:rPr>
        <w:t xml:space="preserve"> </w:t>
      </w:r>
      <w:proofErr w:type="spellStart"/>
      <w:r w:rsidR="00666F2A" w:rsidRPr="00823E01">
        <w:rPr>
          <w:rFonts w:ascii="Times New Roman" w:hAnsi="Times New Roman" w:cs="Times New Roman"/>
          <w:i/>
          <w:sz w:val="24"/>
          <w:szCs w:val="24"/>
        </w:rPr>
        <w:t>Brekke</w:t>
      </w:r>
      <w:proofErr w:type="spellEnd"/>
      <w:r w:rsidR="00666F2A" w:rsidRPr="00823E01">
        <w:rPr>
          <w:rFonts w:ascii="Times New Roman" w:hAnsi="Times New Roman" w:cs="Times New Roman"/>
          <w:i/>
          <w:sz w:val="24"/>
          <w:szCs w:val="24"/>
        </w:rPr>
        <w:t xml:space="preserve"> et al.</w:t>
      </w:r>
      <w:r w:rsidR="007D40AA">
        <w:rPr>
          <w:rFonts w:ascii="Times New Roman" w:hAnsi="Times New Roman" w:cs="Times New Roman"/>
          <w:i/>
          <w:sz w:val="24"/>
          <w:szCs w:val="24"/>
        </w:rPr>
        <w:t>,</w:t>
      </w:r>
      <w:r w:rsidR="00666F2A">
        <w:rPr>
          <w:rFonts w:ascii="Times New Roman" w:hAnsi="Times New Roman" w:cs="Times New Roman"/>
          <w:sz w:val="24"/>
          <w:szCs w:val="24"/>
        </w:rPr>
        <w:t xml:space="preserve"> 2009</w:t>
      </w:r>
      <w:r w:rsidR="005B713B">
        <w:rPr>
          <w:rFonts w:ascii="Times New Roman" w:hAnsi="Times New Roman" w:cs="Times New Roman"/>
          <w:sz w:val="24"/>
          <w:szCs w:val="24"/>
        </w:rPr>
        <w:t>;</w:t>
      </w:r>
      <w:r w:rsidR="00666F2A">
        <w:rPr>
          <w:rFonts w:ascii="Times New Roman" w:hAnsi="Times New Roman" w:cs="Times New Roman"/>
          <w:sz w:val="24"/>
          <w:szCs w:val="24"/>
        </w:rPr>
        <w:t xml:space="preserve"> </w:t>
      </w:r>
      <w:r w:rsidR="00666F2A" w:rsidRPr="00823E01">
        <w:rPr>
          <w:rFonts w:ascii="Times New Roman" w:hAnsi="Times New Roman" w:cs="Times New Roman"/>
          <w:i/>
          <w:sz w:val="24"/>
          <w:szCs w:val="24"/>
        </w:rPr>
        <w:t>Hay et al.</w:t>
      </w:r>
      <w:r w:rsidR="007D40AA">
        <w:rPr>
          <w:rFonts w:ascii="Times New Roman" w:hAnsi="Times New Roman" w:cs="Times New Roman"/>
          <w:i/>
          <w:sz w:val="24"/>
          <w:szCs w:val="24"/>
        </w:rPr>
        <w:t>,</w:t>
      </w:r>
      <w:r w:rsidR="00666F2A">
        <w:rPr>
          <w:rFonts w:ascii="Times New Roman" w:hAnsi="Times New Roman" w:cs="Times New Roman"/>
          <w:sz w:val="24"/>
          <w:szCs w:val="24"/>
        </w:rPr>
        <w:t xml:space="preserve"> 2010</w:t>
      </w:r>
      <w:r w:rsidR="005B713B">
        <w:rPr>
          <w:rFonts w:ascii="Times New Roman" w:hAnsi="Times New Roman" w:cs="Times New Roman"/>
          <w:sz w:val="24"/>
          <w:szCs w:val="24"/>
        </w:rPr>
        <w:t>;</w:t>
      </w:r>
      <w:r w:rsidR="00666F2A">
        <w:rPr>
          <w:rFonts w:ascii="Times New Roman" w:hAnsi="Times New Roman" w:cs="Times New Roman"/>
          <w:sz w:val="24"/>
          <w:szCs w:val="24"/>
        </w:rPr>
        <w:t xml:space="preserve"> </w:t>
      </w:r>
      <w:r w:rsidR="00666F2A" w:rsidRPr="00823E01">
        <w:rPr>
          <w:rFonts w:ascii="Times New Roman" w:hAnsi="Times New Roman" w:cs="Times New Roman"/>
          <w:i/>
          <w:sz w:val="24"/>
          <w:szCs w:val="24"/>
        </w:rPr>
        <w:t>Sale et al.</w:t>
      </w:r>
      <w:r w:rsidR="007D40AA">
        <w:rPr>
          <w:rFonts w:ascii="Times New Roman" w:hAnsi="Times New Roman" w:cs="Times New Roman"/>
          <w:i/>
          <w:sz w:val="24"/>
          <w:szCs w:val="24"/>
        </w:rPr>
        <w:t>,</w:t>
      </w:r>
      <w:r w:rsidR="00666F2A">
        <w:rPr>
          <w:rFonts w:ascii="Times New Roman" w:hAnsi="Times New Roman" w:cs="Times New Roman"/>
          <w:sz w:val="24"/>
          <w:szCs w:val="24"/>
        </w:rPr>
        <w:t xml:space="preserve"> 2012</w:t>
      </w:r>
      <w:r w:rsidR="00BE110A">
        <w:rPr>
          <w:rFonts w:ascii="Times New Roman" w:hAnsi="Times New Roman" w:cs="Times New Roman"/>
          <w:sz w:val="24"/>
          <w:szCs w:val="24"/>
        </w:rPr>
        <w:t>]</w:t>
      </w:r>
      <w:r w:rsidR="00666F2A">
        <w:rPr>
          <w:rFonts w:ascii="Times New Roman" w:hAnsi="Times New Roman" w:cs="Times New Roman"/>
          <w:sz w:val="24"/>
          <w:szCs w:val="24"/>
        </w:rPr>
        <w:t xml:space="preserve">. </w:t>
      </w:r>
      <w:r w:rsidR="00383C31">
        <w:rPr>
          <w:rFonts w:ascii="Times New Roman" w:hAnsi="Times New Roman" w:cs="Times New Roman"/>
          <w:sz w:val="24"/>
          <w:szCs w:val="24"/>
        </w:rPr>
        <w:t xml:space="preserve">The </w:t>
      </w:r>
      <w:r w:rsidR="00BB44D7">
        <w:rPr>
          <w:rFonts w:ascii="Times New Roman" w:hAnsi="Times New Roman" w:cs="Times New Roman"/>
          <w:sz w:val="24"/>
          <w:szCs w:val="24"/>
        </w:rPr>
        <w:t>U.S.</w:t>
      </w:r>
      <w:r w:rsidR="00383C31">
        <w:rPr>
          <w:rFonts w:ascii="Times New Roman" w:hAnsi="Times New Roman" w:cs="Times New Roman"/>
          <w:sz w:val="24"/>
          <w:szCs w:val="24"/>
        </w:rPr>
        <w:t xml:space="preserve"> Global Change Research Program </w:t>
      </w:r>
      <w:r w:rsidR="00757A79">
        <w:rPr>
          <w:rFonts w:ascii="Times New Roman" w:hAnsi="Times New Roman" w:cs="Times New Roman"/>
          <w:sz w:val="24"/>
          <w:szCs w:val="24"/>
        </w:rPr>
        <w:t>produced</w:t>
      </w:r>
      <w:r w:rsidR="00383C31">
        <w:rPr>
          <w:rFonts w:ascii="Times New Roman" w:hAnsi="Times New Roman" w:cs="Times New Roman"/>
          <w:sz w:val="24"/>
          <w:szCs w:val="24"/>
        </w:rPr>
        <w:t xml:space="preserve"> its third </w:t>
      </w:r>
      <w:r w:rsidR="004A699B">
        <w:rPr>
          <w:rFonts w:ascii="Times New Roman" w:hAnsi="Times New Roman" w:cs="Times New Roman"/>
          <w:sz w:val="24"/>
          <w:szCs w:val="24"/>
        </w:rPr>
        <w:t>N</w:t>
      </w:r>
      <w:r w:rsidR="00383C31">
        <w:rPr>
          <w:rFonts w:ascii="Times New Roman" w:hAnsi="Times New Roman" w:cs="Times New Roman"/>
          <w:sz w:val="24"/>
          <w:szCs w:val="24"/>
        </w:rPr>
        <w:t xml:space="preserve">ational </w:t>
      </w:r>
      <w:r w:rsidR="004A699B">
        <w:rPr>
          <w:rFonts w:ascii="Times New Roman" w:hAnsi="Times New Roman" w:cs="Times New Roman"/>
          <w:sz w:val="24"/>
          <w:szCs w:val="24"/>
        </w:rPr>
        <w:t>C</w:t>
      </w:r>
      <w:r w:rsidR="00383C31">
        <w:rPr>
          <w:rFonts w:ascii="Times New Roman" w:hAnsi="Times New Roman" w:cs="Times New Roman"/>
          <w:sz w:val="24"/>
          <w:szCs w:val="24"/>
        </w:rPr>
        <w:t xml:space="preserve">limate </w:t>
      </w:r>
      <w:r w:rsidR="004A699B">
        <w:rPr>
          <w:rFonts w:ascii="Times New Roman" w:hAnsi="Times New Roman" w:cs="Times New Roman"/>
          <w:sz w:val="24"/>
          <w:szCs w:val="24"/>
        </w:rPr>
        <w:t>A</w:t>
      </w:r>
      <w:r w:rsidR="00383C31">
        <w:rPr>
          <w:rFonts w:ascii="Times New Roman" w:hAnsi="Times New Roman" w:cs="Times New Roman"/>
          <w:sz w:val="24"/>
          <w:szCs w:val="24"/>
        </w:rPr>
        <w:t xml:space="preserve">ssessment based on CMIP3 data </w:t>
      </w:r>
      <w:r w:rsidR="00BE110A">
        <w:rPr>
          <w:rFonts w:ascii="Times New Roman" w:hAnsi="Times New Roman" w:cs="Times New Roman"/>
          <w:sz w:val="24"/>
          <w:szCs w:val="24"/>
        </w:rPr>
        <w:t>[</w:t>
      </w:r>
      <w:r w:rsidR="00383C31" w:rsidRPr="00823E01">
        <w:rPr>
          <w:rFonts w:ascii="Times New Roman" w:hAnsi="Times New Roman" w:cs="Times New Roman"/>
          <w:i/>
          <w:sz w:val="24"/>
          <w:szCs w:val="24"/>
        </w:rPr>
        <w:t>Walsh et al.</w:t>
      </w:r>
      <w:r w:rsidR="007D40AA">
        <w:rPr>
          <w:rFonts w:ascii="Times New Roman" w:hAnsi="Times New Roman" w:cs="Times New Roman"/>
          <w:i/>
          <w:sz w:val="24"/>
          <w:szCs w:val="24"/>
        </w:rPr>
        <w:t>,</w:t>
      </w:r>
      <w:r w:rsidR="00383C31">
        <w:rPr>
          <w:rFonts w:ascii="Times New Roman" w:hAnsi="Times New Roman" w:cs="Times New Roman"/>
          <w:sz w:val="24"/>
          <w:szCs w:val="24"/>
        </w:rPr>
        <w:t xml:space="preserve"> 2014</w:t>
      </w:r>
      <w:r w:rsidR="00BE110A">
        <w:rPr>
          <w:rFonts w:ascii="Times New Roman" w:hAnsi="Times New Roman" w:cs="Times New Roman"/>
          <w:sz w:val="24"/>
          <w:szCs w:val="24"/>
        </w:rPr>
        <w:t xml:space="preserve">]. </w:t>
      </w:r>
      <w:r w:rsidR="00383C31">
        <w:rPr>
          <w:rFonts w:ascii="Times New Roman" w:hAnsi="Times New Roman" w:cs="Times New Roman"/>
          <w:sz w:val="24"/>
          <w:szCs w:val="24"/>
        </w:rPr>
        <w:t xml:space="preserve">It is </w:t>
      </w:r>
      <w:r w:rsidR="00BB44D7">
        <w:rPr>
          <w:rFonts w:ascii="Times New Roman" w:hAnsi="Times New Roman" w:cs="Times New Roman"/>
          <w:sz w:val="24"/>
          <w:szCs w:val="24"/>
        </w:rPr>
        <w:t xml:space="preserve">therefore </w:t>
      </w:r>
      <w:r w:rsidR="00383C31">
        <w:rPr>
          <w:rFonts w:ascii="Times New Roman" w:hAnsi="Times New Roman" w:cs="Times New Roman"/>
          <w:sz w:val="24"/>
          <w:szCs w:val="24"/>
        </w:rPr>
        <w:t xml:space="preserve">useful to assess </w:t>
      </w:r>
      <w:r w:rsidR="00757A79">
        <w:rPr>
          <w:rFonts w:ascii="Times New Roman" w:hAnsi="Times New Roman" w:cs="Times New Roman"/>
          <w:sz w:val="24"/>
          <w:szCs w:val="24"/>
        </w:rPr>
        <w:t xml:space="preserve">the </w:t>
      </w:r>
      <w:r w:rsidR="00383C31">
        <w:rPr>
          <w:rFonts w:ascii="Times New Roman" w:hAnsi="Times New Roman" w:cs="Times New Roman"/>
          <w:sz w:val="24"/>
          <w:szCs w:val="24"/>
        </w:rPr>
        <w:t xml:space="preserve">differences between CMIP3 and CMIP5 so that </w:t>
      </w:r>
      <w:r w:rsidR="00757A79">
        <w:rPr>
          <w:rFonts w:ascii="Times New Roman" w:hAnsi="Times New Roman" w:cs="Times New Roman"/>
          <w:sz w:val="24"/>
          <w:szCs w:val="24"/>
        </w:rPr>
        <w:t xml:space="preserve">the </w:t>
      </w:r>
      <w:r w:rsidR="00383C31">
        <w:rPr>
          <w:rFonts w:ascii="Times New Roman" w:hAnsi="Times New Roman" w:cs="Times New Roman"/>
          <w:sz w:val="24"/>
          <w:szCs w:val="24"/>
        </w:rPr>
        <w:t xml:space="preserve">user community </w:t>
      </w:r>
      <w:r w:rsidR="00757A79">
        <w:rPr>
          <w:rFonts w:ascii="Times New Roman" w:hAnsi="Times New Roman" w:cs="Times New Roman"/>
          <w:sz w:val="24"/>
          <w:szCs w:val="24"/>
        </w:rPr>
        <w:t xml:space="preserve">can be </w:t>
      </w:r>
      <w:r w:rsidR="00383C31">
        <w:rPr>
          <w:rFonts w:ascii="Times New Roman" w:hAnsi="Times New Roman" w:cs="Times New Roman"/>
          <w:sz w:val="24"/>
          <w:szCs w:val="24"/>
        </w:rPr>
        <w:t xml:space="preserve">better informed about the uncertainties </w:t>
      </w:r>
      <w:r w:rsidR="00FE6775">
        <w:rPr>
          <w:rFonts w:ascii="Times New Roman" w:hAnsi="Times New Roman" w:cs="Times New Roman"/>
          <w:sz w:val="24"/>
          <w:szCs w:val="24"/>
        </w:rPr>
        <w:t xml:space="preserve">and </w:t>
      </w:r>
      <w:r w:rsidR="00793A8A">
        <w:rPr>
          <w:rFonts w:ascii="Times New Roman" w:hAnsi="Times New Roman" w:cs="Times New Roman"/>
          <w:sz w:val="24"/>
          <w:szCs w:val="24"/>
        </w:rPr>
        <w:t>robustness</w:t>
      </w:r>
      <w:r w:rsidR="00FE6775">
        <w:rPr>
          <w:rFonts w:ascii="Times New Roman" w:hAnsi="Times New Roman" w:cs="Times New Roman"/>
          <w:sz w:val="24"/>
          <w:szCs w:val="24"/>
        </w:rPr>
        <w:t xml:space="preserve"> </w:t>
      </w:r>
      <w:r w:rsidR="00383C31">
        <w:rPr>
          <w:rFonts w:ascii="Times New Roman" w:hAnsi="Times New Roman" w:cs="Times New Roman"/>
          <w:sz w:val="24"/>
          <w:szCs w:val="24"/>
        </w:rPr>
        <w:t xml:space="preserve">in </w:t>
      </w:r>
      <w:r w:rsidR="00757A79">
        <w:rPr>
          <w:rFonts w:ascii="Times New Roman" w:hAnsi="Times New Roman" w:cs="Times New Roman"/>
          <w:sz w:val="24"/>
          <w:szCs w:val="24"/>
        </w:rPr>
        <w:t xml:space="preserve">the </w:t>
      </w:r>
      <w:r w:rsidR="00383C31">
        <w:rPr>
          <w:rFonts w:ascii="Times New Roman" w:hAnsi="Times New Roman" w:cs="Times New Roman"/>
          <w:sz w:val="24"/>
          <w:szCs w:val="24"/>
        </w:rPr>
        <w:t>two generation</w:t>
      </w:r>
      <w:r w:rsidR="00757A79">
        <w:rPr>
          <w:rFonts w:ascii="Times New Roman" w:hAnsi="Times New Roman" w:cs="Times New Roman"/>
          <w:sz w:val="24"/>
          <w:szCs w:val="24"/>
        </w:rPr>
        <w:t>s</w:t>
      </w:r>
      <w:r w:rsidR="00383C31">
        <w:rPr>
          <w:rFonts w:ascii="Times New Roman" w:hAnsi="Times New Roman" w:cs="Times New Roman"/>
          <w:sz w:val="24"/>
          <w:szCs w:val="24"/>
        </w:rPr>
        <w:t xml:space="preserve"> of climate </w:t>
      </w:r>
      <w:r w:rsidR="001822FD">
        <w:rPr>
          <w:rFonts w:ascii="Times New Roman" w:hAnsi="Times New Roman" w:cs="Times New Roman"/>
          <w:sz w:val="24"/>
          <w:szCs w:val="24"/>
        </w:rPr>
        <w:t>simulations</w:t>
      </w:r>
      <w:r w:rsidR="004A699B">
        <w:rPr>
          <w:rFonts w:ascii="Times New Roman" w:hAnsi="Times New Roman" w:cs="Times New Roman"/>
          <w:sz w:val="24"/>
          <w:szCs w:val="24"/>
        </w:rPr>
        <w:t xml:space="preserve">. </w:t>
      </w:r>
    </w:p>
    <w:p w14:paraId="0A75717C" w14:textId="206C411E" w:rsidR="007000CA" w:rsidRDefault="007000CA" w:rsidP="007000C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CMIP simulations</w:t>
      </w:r>
      <w:r w:rsidR="001F64CC">
        <w:rPr>
          <w:rFonts w:ascii="Times New Roman" w:hAnsi="Times New Roman" w:cs="Times New Roman"/>
          <w:sz w:val="24"/>
          <w:szCs w:val="24"/>
        </w:rPr>
        <w:t>,</w:t>
      </w:r>
      <w:r>
        <w:rPr>
          <w:rFonts w:ascii="Times New Roman" w:hAnsi="Times New Roman" w:cs="Times New Roman"/>
          <w:sz w:val="24"/>
          <w:szCs w:val="24"/>
        </w:rPr>
        <w:t xml:space="preserve"> </w:t>
      </w:r>
      <w:r w:rsidR="006A1358">
        <w:rPr>
          <w:rFonts w:ascii="Times New Roman" w:hAnsi="Times New Roman" w:cs="Times New Roman"/>
          <w:sz w:val="24"/>
          <w:szCs w:val="24"/>
        </w:rPr>
        <w:t xml:space="preserve">the </w:t>
      </w:r>
      <w:r>
        <w:rPr>
          <w:rFonts w:ascii="Times New Roman" w:hAnsi="Times New Roman" w:cs="Times New Roman"/>
          <w:sz w:val="24"/>
          <w:szCs w:val="24"/>
        </w:rPr>
        <w:t xml:space="preserve">role of external forcing </w:t>
      </w:r>
      <w:r w:rsidR="00A73636">
        <w:rPr>
          <w:rFonts w:ascii="Times New Roman" w:hAnsi="Times New Roman" w:cs="Times New Roman"/>
          <w:sz w:val="24"/>
          <w:szCs w:val="24"/>
        </w:rPr>
        <w:t>is</w:t>
      </w:r>
      <w:r>
        <w:rPr>
          <w:rFonts w:ascii="Times New Roman" w:hAnsi="Times New Roman" w:cs="Times New Roman"/>
          <w:sz w:val="24"/>
          <w:szCs w:val="24"/>
        </w:rPr>
        <w:t xml:space="preserve"> mixed with </w:t>
      </w:r>
      <w:r w:rsidR="0098183B">
        <w:rPr>
          <w:rFonts w:ascii="Times New Roman" w:hAnsi="Times New Roman" w:cs="Times New Roman"/>
          <w:sz w:val="24"/>
          <w:szCs w:val="24"/>
        </w:rPr>
        <w:t xml:space="preserve">parameterization </w:t>
      </w:r>
      <w:r>
        <w:rPr>
          <w:rFonts w:ascii="Times New Roman" w:hAnsi="Times New Roman" w:cs="Times New Roman"/>
          <w:sz w:val="24"/>
          <w:szCs w:val="24"/>
        </w:rPr>
        <w:t xml:space="preserve">uncertainties </w:t>
      </w:r>
      <w:r w:rsidR="001F64CC">
        <w:rPr>
          <w:rFonts w:ascii="Times New Roman" w:hAnsi="Times New Roman" w:cs="Times New Roman"/>
          <w:sz w:val="24"/>
          <w:szCs w:val="24"/>
        </w:rPr>
        <w:t xml:space="preserve">in the models </w:t>
      </w:r>
      <w:r>
        <w:rPr>
          <w:rFonts w:ascii="Times New Roman" w:hAnsi="Times New Roman" w:cs="Times New Roman"/>
          <w:sz w:val="24"/>
          <w:szCs w:val="24"/>
        </w:rPr>
        <w:t xml:space="preserve">and </w:t>
      </w:r>
      <w:r w:rsidR="001F64CC">
        <w:rPr>
          <w:rFonts w:ascii="Times New Roman" w:hAnsi="Times New Roman" w:cs="Times New Roman"/>
          <w:sz w:val="24"/>
          <w:szCs w:val="24"/>
        </w:rPr>
        <w:t xml:space="preserve">the </w:t>
      </w:r>
      <w:r>
        <w:rPr>
          <w:rFonts w:ascii="Times New Roman" w:hAnsi="Times New Roman" w:cs="Times New Roman"/>
          <w:sz w:val="24"/>
          <w:szCs w:val="24"/>
        </w:rPr>
        <w:t xml:space="preserve">role of internal variability. Recently available </w:t>
      </w:r>
      <w:r w:rsidR="00F8177E">
        <w:rPr>
          <w:rFonts w:ascii="Times New Roman" w:hAnsi="Times New Roman" w:cs="Times New Roman"/>
          <w:sz w:val="24"/>
          <w:szCs w:val="24"/>
        </w:rPr>
        <w:t xml:space="preserve">climate simulations from </w:t>
      </w:r>
      <w:r w:rsidR="00E27733">
        <w:rPr>
          <w:rFonts w:ascii="Times New Roman" w:hAnsi="Times New Roman" w:cs="Times New Roman"/>
          <w:sz w:val="24"/>
          <w:szCs w:val="24"/>
        </w:rPr>
        <w:t xml:space="preserve">the </w:t>
      </w:r>
      <w:r w:rsidR="00F257AE">
        <w:rPr>
          <w:rFonts w:ascii="Times New Roman" w:hAnsi="Times New Roman" w:cs="Times New Roman"/>
          <w:sz w:val="24"/>
          <w:szCs w:val="24"/>
        </w:rPr>
        <w:t xml:space="preserve">Community Earth System Model Large Ensemble (CESM-LE) </w:t>
      </w:r>
      <w:r w:rsidR="00F8177E">
        <w:rPr>
          <w:rFonts w:ascii="Times New Roman" w:hAnsi="Times New Roman" w:cs="Times New Roman"/>
          <w:sz w:val="24"/>
          <w:szCs w:val="24"/>
        </w:rPr>
        <w:t>developed at</w:t>
      </w:r>
      <w:r>
        <w:rPr>
          <w:rFonts w:ascii="Times New Roman" w:hAnsi="Times New Roman" w:cs="Times New Roman"/>
          <w:sz w:val="24"/>
          <w:szCs w:val="24"/>
        </w:rPr>
        <w:t xml:space="preserve"> </w:t>
      </w:r>
      <w:r w:rsidR="001F64CC">
        <w:rPr>
          <w:rFonts w:ascii="Times New Roman" w:hAnsi="Times New Roman" w:cs="Times New Roman"/>
          <w:sz w:val="24"/>
          <w:szCs w:val="24"/>
        </w:rPr>
        <w:t xml:space="preserve">the </w:t>
      </w:r>
      <w:r>
        <w:rPr>
          <w:rFonts w:ascii="Times New Roman" w:hAnsi="Times New Roman" w:cs="Times New Roman"/>
          <w:sz w:val="24"/>
          <w:szCs w:val="24"/>
        </w:rPr>
        <w:t xml:space="preserve">National Center for Atmospheric Research provide an opportunity to </w:t>
      </w:r>
      <w:r w:rsidR="006A1358">
        <w:rPr>
          <w:rFonts w:ascii="Times New Roman" w:hAnsi="Times New Roman" w:cs="Times New Roman"/>
          <w:sz w:val="24"/>
          <w:szCs w:val="24"/>
        </w:rPr>
        <w:t>i</w:t>
      </w:r>
      <w:r w:rsidR="00810E45">
        <w:rPr>
          <w:rFonts w:ascii="Times New Roman" w:hAnsi="Times New Roman" w:cs="Times New Roman"/>
          <w:sz w:val="24"/>
          <w:szCs w:val="24"/>
        </w:rPr>
        <w:t>nvestigate</w:t>
      </w:r>
      <w:r>
        <w:rPr>
          <w:rFonts w:ascii="Times New Roman" w:hAnsi="Times New Roman" w:cs="Times New Roman"/>
          <w:sz w:val="24"/>
          <w:szCs w:val="24"/>
        </w:rPr>
        <w:t xml:space="preserve"> the role of internal variability</w:t>
      </w:r>
      <w:r w:rsidR="00E27733">
        <w:rPr>
          <w:rFonts w:ascii="Times New Roman" w:hAnsi="Times New Roman" w:cs="Times New Roman"/>
          <w:sz w:val="24"/>
          <w:szCs w:val="24"/>
        </w:rPr>
        <w:t xml:space="preserve"> [</w:t>
      </w:r>
      <w:r w:rsidR="00E27733" w:rsidRPr="007E0EAD">
        <w:rPr>
          <w:rFonts w:ascii="Times New Roman" w:hAnsi="Times New Roman" w:cs="Times New Roman"/>
          <w:i/>
          <w:sz w:val="24"/>
          <w:szCs w:val="24"/>
        </w:rPr>
        <w:t>Kay et al.</w:t>
      </w:r>
      <w:r w:rsidR="00E27733">
        <w:rPr>
          <w:rFonts w:ascii="Times New Roman" w:hAnsi="Times New Roman" w:cs="Times New Roman"/>
          <w:sz w:val="24"/>
          <w:szCs w:val="24"/>
        </w:rPr>
        <w:t>, 2015]</w:t>
      </w:r>
      <w:r>
        <w:rPr>
          <w:rFonts w:ascii="Times New Roman" w:hAnsi="Times New Roman" w:cs="Times New Roman"/>
          <w:sz w:val="24"/>
          <w:szCs w:val="24"/>
        </w:rPr>
        <w:t xml:space="preserve">. Here, we assess the role of internal variability at various spatial and temporal scales ranging from global to </w:t>
      </w:r>
      <w:r w:rsidR="00A73636">
        <w:rPr>
          <w:rFonts w:ascii="Times New Roman" w:hAnsi="Times New Roman" w:cs="Times New Roman"/>
          <w:sz w:val="24"/>
          <w:szCs w:val="24"/>
        </w:rPr>
        <w:t>loca</w:t>
      </w:r>
      <w:r>
        <w:rPr>
          <w:rFonts w:ascii="Times New Roman" w:hAnsi="Times New Roman" w:cs="Times New Roman"/>
          <w:sz w:val="24"/>
          <w:szCs w:val="24"/>
        </w:rPr>
        <w:t>l, and century to decadal time scales.</w:t>
      </w:r>
      <w:r w:rsidR="0088077A">
        <w:rPr>
          <w:rFonts w:ascii="Times New Roman" w:hAnsi="Times New Roman" w:cs="Times New Roman"/>
          <w:sz w:val="24"/>
          <w:szCs w:val="24"/>
        </w:rPr>
        <w:t xml:space="preserve"> </w:t>
      </w:r>
      <w:r w:rsidR="00A61900">
        <w:rPr>
          <w:rFonts w:ascii="Times New Roman" w:hAnsi="Times New Roman" w:cs="Times New Roman"/>
          <w:sz w:val="24"/>
          <w:szCs w:val="24"/>
        </w:rPr>
        <w:t>T</w:t>
      </w:r>
      <w:r w:rsidR="0088077A">
        <w:rPr>
          <w:rFonts w:ascii="Times New Roman" w:hAnsi="Times New Roman" w:cs="Times New Roman"/>
          <w:sz w:val="24"/>
          <w:szCs w:val="24"/>
        </w:rPr>
        <w:t xml:space="preserve">his analysis is limited by </w:t>
      </w:r>
      <w:r w:rsidR="001F64CC">
        <w:rPr>
          <w:rFonts w:ascii="Times New Roman" w:hAnsi="Times New Roman" w:cs="Times New Roman"/>
          <w:sz w:val="24"/>
          <w:szCs w:val="24"/>
        </w:rPr>
        <w:t xml:space="preserve">the </w:t>
      </w:r>
      <w:r w:rsidR="0088077A">
        <w:rPr>
          <w:rFonts w:ascii="Times New Roman" w:hAnsi="Times New Roman" w:cs="Times New Roman"/>
          <w:sz w:val="24"/>
          <w:szCs w:val="24"/>
        </w:rPr>
        <w:t xml:space="preserve">representation of </w:t>
      </w:r>
      <w:r w:rsidR="000462DD">
        <w:rPr>
          <w:rFonts w:ascii="Times New Roman" w:hAnsi="Times New Roman" w:cs="Times New Roman"/>
          <w:sz w:val="24"/>
          <w:szCs w:val="24"/>
        </w:rPr>
        <w:t>internal variability</w:t>
      </w:r>
      <w:r w:rsidR="0088077A">
        <w:rPr>
          <w:rFonts w:ascii="Times New Roman" w:hAnsi="Times New Roman" w:cs="Times New Roman"/>
          <w:sz w:val="24"/>
          <w:szCs w:val="24"/>
        </w:rPr>
        <w:t xml:space="preserve"> in </w:t>
      </w:r>
      <w:r w:rsidR="0098183B">
        <w:rPr>
          <w:rFonts w:ascii="Times New Roman" w:hAnsi="Times New Roman" w:cs="Times New Roman"/>
          <w:sz w:val="24"/>
          <w:szCs w:val="24"/>
        </w:rPr>
        <w:t xml:space="preserve">only </w:t>
      </w:r>
      <w:r w:rsidR="0088077A">
        <w:rPr>
          <w:rFonts w:ascii="Times New Roman" w:hAnsi="Times New Roman" w:cs="Times New Roman"/>
          <w:sz w:val="24"/>
          <w:szCs w:val="24"/>
        </w:rPr>
        <w:t>one climate model.</w:t>
      </w:r>
    </w:p>
    <w:p w14:paraId="30FC62FA" w14:textId="4741FF05" w:rsidR="00256D8A" w:rsidRDefault="00793A8A" w:rsidP="00D921A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w:t>
      </w:r>
      <w:r w:rsidR="002062B6">
        <w:rPr>
          <w:rFonts w:ascii="Times New Roman" w:hAnsi="Times New Roman" w:cs="Times New Roman"/>
          <w:sz w:val="24"/>
          <w:szCs w:val="24"/>
        </w:rPr>
        <w:t xml:space="preserve">irst </w:t>
      </w:r>
      <w:r w:rsidR="00F96E71">
        <w:rPr>
          <w:rFonts w:ascii="Times New Roman" w:hAnsi="Times New Roman" w:cs="Times New Roman"/>
          <w:sz w:val="24"/>
          <w:szCs w:val="24"/>
        </w:rPr>
        <w:t>objective of this study is to compare the 20</w:t>
      </w:r>
      <w:r w:rsidR="00F96E71" w:rsidRPr="00F96E71">
        <w:rPr>
          <w:rFonts w:ascii="Times New Roman" w:hAnsi="Times New Roman" w:cs="Times New Roman"/>
          <w:sz w:val="24"/>
          <w:szCs w:val="24"/>
          <w:vertAlign w:val="superscript"/>
        </w:rPr>
        <w:t>th</w:t>
      </w:r>
      <w:r w:rsidR="00F96E71">
        <w:rPr>
          <w:rFonts w:ascii="Times New Roman" w:hAnsi="Times New Roman" w:cs="Times New Roman"/>
          <w:sz w:val="24"/>
          <w:szCs w:val="24"/>
        </w:rPr>
        <w:t xml:space="preserve"> century temperature trends </w:t>
      </w:r>
      <w:r w:rsidR="00B74743">
        <w:rPr>
          <w:rFonts w:ascii="Times New Roman" w:hAnsi="Times New Roman" w:cs="Times New Roman"/>
          <w:sz w:val="24"/>
          <w:szCs w:val="24"/>
        </w:rPr>
        <w:t xml:space="preserve">derived </w:t>
      </w:r>
      <w:r w:rsidR="00F96E71">
        <w:rPr>
          <w:rFonts w:ascii="Times New Roman" w:hAnsi="Times New Roman" w:cs="Times New Roman"/>
          <w:sz w:val="24"/>
          <w:szCs w:val="24"/>
        </w:rPr>
        <w:t>from CMIP3</w:t>
      </w:r>
      <w:r w:rsidR="007000CA">
        <w:rPr>
          <w:rFonts w:ascii="Times New Roman" w:hAnsi="Times New Roman" w:cs="Times New Roman"/>
          <w:sz w:val="24"/>
          <w:szCs w:val="24"/>
        </w:rPr>
        <w:t xml:space="preserve">, </w:t>
      </w:r>
      <w:r w:rsidR="00B74743">
        <w:rPr>
          <w:rFonts w:ascii="Times New Roman" w:hAnsi="Times New Roman" w:cs="Times New Roman"/>
          <w:sz w:val="24"/>
          <w:szCs w:val="24"/>
        </w:rPr>
        <w:t>CMIP5</w:t>
      </w:r>
      <w:r w:rsidR="007000CA">
        <w:rPr>
          <w:rFonts w:ascii="Times New Roman" w:hAnsi="Times New Roman" w:cs="Times New Roman"/>
          <w:sz w:val="24"/>
          <w:szCs w:val="24"/>
        </w:rPr>
        <w:t xml:space="preserve">, </w:t>
      </w:r>
      <w:r w:rsidR="00F257AE">
        <w:rPr>
          <w:rFonts w:ascii="Times New Roman" w:hAnsi="Times New Roman" w:cs="Times New Roman"/>
          <w:sz w:val="24"/>
          <w:szCs w:val="24"/>
        </w:rPr>
        <w:t>CESM-LE</w:t>
      </w:r>
      <w:r w:rsidR="00F96E71">
        <w:rPr>
          <w:rFonts w:ascii="Times New Roman" w:hAnsi="Times New Roman" w:cs="Times New Roman"/>
          <w:sz w:val="24"/>
          <w:szCs w:val="24"/>
        </w:rPr>
        <w:t xml:space="preserve"> </w:t>
      </w:r>
      <w:r w:rsidR="007000CA">
        <w:rPr>
          <w:rFonts w:ascii="Times New Roman" w:hAnsi="Times New Roman" w:cs="Times New Roman"/>
          <w:sz w:val="24"/>
          <w:szCs w:val="24"/>
        </w:rPr>
        <w:t xml:space="preserve">climate </w:t>
      </w:r>
      <w:r w:rsidR="00F96E71">
        <w:rPr>
          <w:rFonts w:ascii="Times New Roman" w:hAnsi="Times New Roman" w:cs="Times New Roman"/>
          <w:sz w:val="24"/>
          <w:szCs w:val="24"/>
        </w:rPr>
        <w:t>simulations</w:t>
      </w:r>
      <w:r w:rsidR="00627249">
        <w:rPr>
          <w:rFonts w:ascii="Times New Roman" w:hAnsi="Times New Roman" w:cs="Times New Roman"/>
          <w:sz w:val="24"/>
          <w:szCs w:val="24"/>
        </w:rPr>
        <w:t xml:space="preserve"> and observations</w:t>
      </w:r>
      <w:r w:rsidR="000517E7">
        <w:rPr>
          <w:rFonts w:ascii="Times New Roman" w:hAnsi="Times New Roman" w:cs="Times New Roman"/>
          <w:sz w:val="24"/>
          <w:szCs w:val="24"/>
        </w:rPr>
        <w:t xml:space="preserve">. </w:t>
      </w:r>
      <w:r w:rsidR="005B713B">
        <w:rPr>
          <w:rFonts w:ascii="Times New Roman" w:hAnsi="Times New Roman" w:cs="Times New Roman"/>
          <w:sz w:val="24"/>
          <w:szCs w:val="24"/>
        </w:rPr>
        <w:t>Considering t</w:t>
      </w:r>
      <w:r w:rsidR="00F96E71">
        <w:rPr>
          <w:rFonts w:ascii="Times New Roman" w:hAnsi="Times New Roman" w:cs="Times New Roman"/>
          <w:sz w:val="24"/>
          <w:szCs w:val="24"/>
        </w:rPr>
        <w:t xml:space="preserve">he </w:t>
      </w:r>
      <w:r w:rsidR="00F96E71">
        <w:rPr>
          <w:rFonts w:ascii="Times New Roman" w:hAnsi="Times New Roman" w:cs="Times New Roman"/>
          <w:sz w:val="24"/>
          <w:szCs w:val="24"/>
        </w:rPr>
        <w:lastRenderedPageBreak/>
        <w:t>observational uncertainties</w:t>
      </w:r>
      <w:r w:rsidR="005B713B">
        <w:rPr>
          <w:rFonts w:ascii="Times New Roman" w:hAnsi="Times New Roman" w:cs="Times New Roman"/>
          <w:sz w:val="24"/>
          <w:szCs w:val="24"/>
        </w:rPr>
        <w:t>, we</w:t>
      </w:r>
      <w:r w:rsidR="00F96E71">
        <w:rPr>
          <w:rFonts w:ascii="Times New Roman" w:hAnsi="Times New Roman" w:cs="Times New Roman"/>
          <w:sz w:val="24"/>
          <w:szCs w:val="24"/>
        </w:rPr>
        <w:t xml:space="preserve"> </w:t>
      </w:r>
      <w:r w:rsidR="00256D8A">
        <w:rPr>
          <w:rFonts w:ascii="Times New Roman" w:hAnsi="Times New Roman" w:cs="Times New Roman"/>
          <w:sz w:val="24"/>
          <w:szCs w:val="24"/>
        </w:rPr>
        <w:t>us</w:t>
      </w:r>
      <w:r w:rsidR="005B713B">
        <w:rPr>
          <w:rFonts w:ascii="Times New Roman" w:hAnsi="Times New Roman" w:cs="Times New Roman"/>
          <w:sz w:val="24"/>
          <w:szCs w:val="24"/>
        </w:rPr>
        <w:t>e</w:t>
      </w:r>
      <w:r w:rsidR="00256D8A">
        <w:rPr>
          <w:rFonts w:ascii="Times New Roman" w:hAnsi="Times New Roman" w:cs="Times New Roman"/>
          <w:sz w:val="24"/>
          <w:szCs w:val="24"/>
        </w:rPr>
        <w:t xml:space="preserve"> three observational data</w:t>
      </w:r>
      <w:r w:rsidR="00E139AA">
        <w:rPr>
          <w:rFonts w:ascii="Times New Roman" w:hAnsi="Times New Roman" w:cs="Times New Roman"/>
          <w:sz w:val="24"/>
          <w:szCs w:val="24"/>
        </w:rPr>
        <w:t xml:space="preserve"> sets</w:t>
      </w:r>
      <w:r w:rsidR="00256D8A">
        <w:rPr>
          <w:rFonts w:ascii="Times New Roman" w:hAnsi="Times New Roman" w:cs="Times New Roman"/>
          <w:sz w:val="24"/>
          <w:szCs w:val="24"/>
        </w:rPr>
        <w:t xml:space="preserve">: </w:t>
      </w:r>
      <w:r w:rsidR="00B74743">
        <w:rPr>
          <w:rFonts w:ascii="Times New Roman" w:hAnsi="Times New Roman" w:cs="Times New Roman"/>
          <w:sz w:val="24"/>
          <w:szCs w:val="24"/>
        </w:rPr>
        <w:t xml:space="preserve">the </w:t>
      </w:r>
      <w:r w:rsidR="002B240D">
        <w:rPr>
          <w:rFonts w:ascii="Times New Roman" w:hAnsi="Times New Roman" w:cs="Times New Roman"/>
          <w:sz w:val="24"/>
          <w:szCs w:val="24"/>
        </w:rPr>
        <w:t xml:space="preserve">Hadley Center </w:t>
      </w:r>
      <w:r w:rsidR="00B74743">
        <w:rPr>
          <w:rFonts w:ascii="Times New Roman" w:hAnsi="Times New Roman" w:cs="Times New Roman"/>
          <w:sz w:val="24"/>
          <w:szCs w:val="24"/>
        </w:rPr>
        <w:t xml:space="preserve">and </w:t>
      </w:r>
      <w:r w:rsidR="002B240D">
        <w:rPr>
          <w:rFonts w:ascii="Times New Roman" w:hAnsi="Times New Roman" w:cs="Times New Roman"/>
          <w:sz w:val="24"/>
          <w:szCs w:val="24"/>
        </w:rPr>
        <w:t xml:space="preserve">Climate Research Unit </w:t>
      </w:r>
      <w:r w:rsidR="00B74743">
        <w:rPr>
          <w:rFonts w:ascii="Times New Roman" w:hAnsi="Times New Roman" w:cs="Times New Roman"/>
          <w:sz w:val="24"/>
          <w:szCs w:val="24"/>
        </w:rPr>
        <w:t xml:space="preserve">analysis, </w:t>
      </w:r>
      <w:r w:rsidR="002B240D">
        <w:rPr>
          <w:rFonts w:ascii="Times New Roman" w:hAnsi="Times New Roman" w:cs="Times New Roman"/>
          <w:sz w:val="24"/>
          <w:szCs w:val="24"/>
        </w:rPr>
        <w:t>version 4 (HadCRUT4</w:t>
      </w:r>
      <w:r w:rsidR="00006DEC">
        <w:rPr>
          <w:rFonts w:ascii="Times New Roman" w:hAnsi="Times New Roman" w:cs="Times New Roman"/>
          <w:sz w:val="24"/>
          <w:szCs w:val="24"/>
        </w:rPr>
        <w:t>; [</w:t>
      </w:r>
      <w:proofErr w:type="spellStart"/>
      <w:r w:rsidR="00006DEC" w:rsidRPr="00823E01">
        <w:rPr>
          <w:rFonts w:ascii="Times New Roman" w:hAnsi="Times New Roman" w:cs="Times New Roman"/>
          <w:i/>
          <w:sz w:val="24"/>
          <w:szCs w:val="24"/>
        </w:rPr>
        <w:t>Morice</w:t>
      </w:r>
      <w:proofErr w:type="spellEnd"/>
      <w:r w:rsidR="00006DEC" w:rsidRPr="00823E01">
        <w:rPr>
          <w:rFonts w:ascii="Times New Roman" w:hAnsi="Times New Roman" w:cs="Times New Roman"/>
          <w:i/>
          <w:sz w:val="24"/>
          <w:szCs w:val="24"/>
        </w:rPr>
        <w:t xml:space="preserve"> et al.</w:t>
      </w:r>
      <w:r w:rsidR="007D40AA">
        <w:rPr>
          <w:rFonts w:ascii="Times New Roman" w:hAnsi="Times New Roman" w:cs="Times New Roman"/>
          <w:i/>
          <w:sz w:val="24"/>
          <w:szCs w:val="24"/>
        </w:rPr>
        <w:t>,</w:t>
      </w:r>
      <w:r w:rsidR="00006DEC" w:rsidRPr="00FD234A">
        <w:rPr>
          <w:rFonts w:ascii="Times New Roman" w:hAnsi="Times New Roman" w:cs="Times New Roman"/>
          <w:sz w:val="24"/>
          <w:szCs w:val="24"/>
        </w:rPr>
        <w:t xml:space="preserve"> 2012</w:t>
      </w:r>
      <w:r w:rsidR="00006DEC">
        <w:rPr>
          <w:rFonts w:ascii="Times New Roman" w:hAnsi="Times New Roman" w:cs="Times New Roman"/>
          <w:sz w:val="24"/>
          <w:szCs w:val="24"/>
        </w:rPr>
        <w:t>]</w:t>
      </w:r>
      <w:r w:rsidR="002B240D">
        <w:rPr>
          <w:rFonts w:ascii="Times New Roman" w:hAnsi="Times New Roman" w:cs="Times New Roman"/>
          <w:sz w:val="24"/>
          <w:szCs w:val="24"/>
        </w:rPr>
        <w:t xml:space="preserve">), </w:t>
      </w:r>
      <w:r w:rsidR="00B74743">
        <w:rPr>
          <w:rFonts w:ascii="Times New Roman" w:hAnsi="Times New Roman" w:cs="Times New Roman"/>
          <w:sz w:val="24"/>
          <w:szCs w:val="24"/>
        </w:rPr>
        <w:t xml:space="preserve">the </w:t>
      </w:r>
      <w:r w:rsidR="002B240D">
        <w:rPr>
          <w:rFonts w:ascii="Times New Roman" w:hAnsi="Times New Roman" w:cs="Times New Roman"/>
          <w:sz w:val="24"/>
          <w:szCs w:val="24"/>
        </w:rPr>
        <w:t xml:space="preserve">National Oceanic </w:t>
      </w:r>
      <w:r w:rsidR="001F64CC">
        <w:rPr>
          <w:rFonts w:ascii="Times New Roman" w:hAnsi="Times New Roman" w:cs="Times New Roman"/>
          <w:sz w:val="24"/>
          <w:szCs w:val="24"/>
        </w:rPr>
        <w:t xml:space="preserve">and </w:t>
      </w:r>
      <w:r w:rsidR="002B240D">
        <w:rPr>
          <w:rFonts w:ascii="Times New Roman" w:hAnsi="Times New Roman" w:cs="Times New Roman"/>
          <w:sz w:val="24"/>
          <w:szCs w:val="24"/>
        </w:rPr>
        <w:t>Atmospheric Administration Merged Land-Ocean Surface Temperature Analysis version 3.5.3 (NOAA-MLOST</w:t>
      </w:r>
      <w:r w:rsidR="00006DEC">
        <w:rPr>
          <w:rFonts w:ascii="Times New Roman" w:hAnsi="Times New Roman" w:cs="Times New Roman"/>
          <w:sz w:val="24"/>
          <w:szCs w:val="24"/>
        </w:rPr>
        <w:t>, [</w:t>
      </w:r>
      <w:r w:rsidR="00006DEC" w:rsidRPr="00823E01">
        <w:rPr>
          <w:rFonts w:ascii="Times New Roman" w:hAnsi="Times New Roman" w:cs="Times New Roman"/>
          <w:i/>
          <w:sz w:val="24"/>
          <w:szCs w:val="24"/>
        </w:rPr>
        <w:t>Smith et al.</w:t>
      </w:r>
      <w:r w:rsidR="00006DEC" w:rsidRPr="00FD234A">
        <w:rPr>
          <w:rFonts w:ascii="Times New Roman" w:hAnsi="Times New Roman" w:cs="Times New Roman"/>
          <w:sz w:val="24"/>
          <w:szCs w:val="24"/>
        </w:rPr>
        <w:t xml:space="preserve"> 2008</w:t>
      </w:r>
      <w:r w:rsidR="00006DEC">
        <w:rPr>
          <w:rFonts w:ascii="Times New Roman" w:hAnsi="Times New Roman" w:cs="Times New Roman"/>
          <w:sz w:val="24"/>
          <w:szCs w:val="24"/>
        </w:rPr>
        <w:t>]</w:t>
      </w:r>
      <w:r w:rsidR="002B240D">
        <w:rPr>
          <w:rFonts w:ascii="Times New Roman" w:hAnsi="Times New Roman" w:cs="Times New Roman"/>
          <w:sz w:val="24"/>
          <w:szCs w:val="24"/>
        </w:rPr>
        <w:t>)</w:t>
      </w:r>
      <w:r w:rsidR="00256D8A">
        <w:rPr>
          <w:rFonts w:ascii="Times New Roman" w:hAnsi="Times New Roman" w:cs="Times New Roman"/>
          <w:sz w:val="24"/>
          <w:szCs w:val="24"/>
        </w:rPr>
        <w:t xml:space="preserve">, and </w:t>
      </w:r>
      <w:r w:rsidR="00B74743">
        <w:rPr>
          <w:rFonts w:ascii="Times New Roman" w:hAnsi="Times New Roman" w:cs="Times New Roman"/>
          <w:sz w:val="24"/>
          <w:szCs w:val="24"/>
        </w:rPr>
        <w:t xml:space="preserve">the </w:t>
      </w:r>
      <w:r w:rsidR="0032287C">
        <w:rPr>
          <w:rFonts w:ascii="Times New Roman" w:hAnsi="Times New Roman" w:cs="Times New Roman"/>
          <w:sz w:val="24"/>
          <w:szCs w:val="24"/>
        </w:rPr>
        <w:t>Goddard Institute for Space Studies Surface Temperature Analysis (GISSTEMP</w:t>
      </w:r>
      <w:r w:rsidR="00006DEC">
        <w:rPr>
          <w:rFonts w:ascii="Times New Roman" w:hAnsi="Times New Roman" w:cs="Times New Roman"/>
          <w:sz w:val="24"/>
          <w:szCs w:val="24"/>
        </w:rPr>
        <w:t>, [</w:t>
      </w:r>
      <w:r w:rsidR="00006DEC" w:rsidRPr="00823E01">
        <w:rPr>
          <w:rFonts w:ascii="Times New Roman" w:hAnsi="Times New Roman" w:cs="Times New Roman"/>
          <w:i/>
          <w:sz w:val="24"/>
          <w:szCs w:val="24"/>
        </w:rPr>
        <w:t>Hansen et al.</w:t>
      </w:r>
      <w:r w:rsidR="007D40AA">
        <w:rPr>
          <w:rFonts w:ascii="Times New Roman" w:hAnsi="Times New Roman" w:cs="Times New Roman"/>
          <w:i/>
          <w:sz w:val="24"/>
          <w:szCs w:val="24"/>
        </w:rPr>
        <w:t>,</w:t>
      </w:r>
      <w:r w:rsidR="00006DEC" w:rsidRPr="00FD234A">
        <w:rPr>
          <w:rFonts w:ascii="Times New Roman" w:hAnsi="Times New Roman" w:cs="Times New Roman"/>
          <w:sz w:val="24"/>
          <w:szCs w:val="24"/>
        </w:rPr>
        <w:t xml:space="preserve"> 2010</w:t>
      </w:r>
      <w:r w:rsidR="00006DEC">
        <w:rPr>
          <w:rFonts w:ascii="Times New Roman" w:hAnsi="Times New Roman" w:cs="Times New Roman"/>
          <w:sz w:val="24"/>
          <w:szCs w:val="24"/>
        </w:rPr>
        <w:t>]</w:t>
      </w:r>
      <w:r w:rsidR="00007556">
        <w:rPr>
          <w:rFonts w:ascii="Times New Roman" w:hAnsi="Times New Roman" w:cs="Times New Roman"/>
          <w:sz w:val="24"/>
          <w:szCs w:val="24"/>
        </w:rPr>
        <w:t xml:space="preserve">, see Supplementary </w:t>
      </w:r>
      <w:r w:rsidR="00071746">
        <w:rPr>
          <w:rFonts w:ascii="Times New Roman" w:hAnsi="Times New Roman" w:cs="Times New Roman"/>
          <w:sz w:val="24"/>
          <w:szCs w:val="24"/>
        </w:rPr>
        <w:t>Section S.1</w:t>
      </w:r>
      <w:r w:rsidR="00007556">
        <w:rPr>
          <w:rFonts w:ascii="Times New Roman" w:hAnsi="Times New Roman" w:cs="Times New Roman"/>
          <w:sz w:val="24"/>
          <w:szCs w:val="24"/>
        </w:rPr>
        <w:t xml:space="preserve">). </w:t>
      </w:r>
    </w:p>
    <w:p w14:paraId="5D6DD71A" w14:textId="505CD437" w:rsidR="00257A00" w:rsidRPr="00883006" w:rsidRDefault="002062B6" w:rsidP="000F042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 the last 15 years </w:t>
      </w:r>
      <w:r w:rsidR="00731ADB">
        <w:rPr>
          <w:rFonts w:ascii="Times New Roman" w:hAnsi="Times New Roman" w:cs="Times New Roman"/>
          <w:sz w:val="24"/>
          <w:szCs w:val="24"/>
        </w:rPr>
        <w:t xml:space="preserve">(1999 to 2013) </w:t>
      </w:r>
      <w:r>
        <w:rPr>
          <w:rFonts w:ascii="Times New Roman" w:hAnsi="Times New Roman" w:cs="Times New Roman"/>
          <w:sz w:val="24"/>
          <w:szCs w:val="24"/>
        </w:rPr>
        <w:t xml:space="preserve">there </w:t>
      </w:r>
      <w:r w:rsidR="00677CF0">
        <w:rPr>
          <w:rFonts w:ascii="Times New Roman" w:hAnsi="Times New Roman" w:cs="Times New Roman"/>
          <w:sz w:val="24"/>
          <w:szCs w:val="24"/>
        </w:rPr>
        <w:t>has been</w:t>
      </w:r>
      <w:r w:rsidR="00844097">
        <w:rPr>
          <w:rFonts w:ascii="Times New Roman" w:hAnsi="Times New Roman" w:cs="Times New Roman"/>
          <w:sz w:val="24"/>
          <w:szCs w:val="24"/>
        </w:rPr>
        <w:t xml:space="preserve"> a </w:t>
      </w:r>
      <w:r w:rsidR="001F64CC">
        <w:rPr>
          <w:rFonts w:ascii="Times New Roman" w:hAnsi="Times New Roman" w:cs="Times New Roman"/>
          <w:sz w:val="24"/>
          <w:szCs w:val="24"/>
        </w:rPr>
        <w:t xml:space="preserve">perceived </w:t>
      </w:r>
      <w:r w:rsidR="00844097">
        <w:rPr>
          <w:rFonts w:ascii="Times New Roman" w:hAnsi="Times New Roman" w:cs="Times New Roman"/>
          <w:sz w:val="24"/>
          <w:szCs w:val="24"/>
        </w:rPr>
        <w:t xml:space="preserve">slowdown in global warming </w:t>
      </w:r>
      <w:r w:rsidR="00FE6775">
        <w:rPr>
          <w:rFonts w:ascii="Times New Roman" w:hAnsi="Times New Roman" w:cs="Times New Roman"/>
          <w:sz w:val="24"/>
          <w:szCs w:val="24"/>
        </w:rPr>
        <w:t>rate</w:t>
      </w:r>
      <w:r w:rsidR="00352850">
        <w:rPr>
          <w:rFonts w:ascii="Times New Roman" w:hAnsi="Times New Roman" w:cs="Times New Roman"/>
          <w:sz w:val="24"/>
          <w:szCs w:val="24"/>
        </w:rPr>
        <w:t xml:space="preserve">, </w:t>
      </w:r>
      <w:r>
        <w:rPr>
          <w:rFonts w:ascii="Times New Roman" w:hAnsi="Times New Roman" w:cs="Times New Roman"/>
          <w:sz w:val="24"/>
          <w:szCs w:val="24"/>
        </w:rPr>
        <w:t>also known as</w:t>
      </w:r>
      <w:r w:rsidR="00677CF0">
        <w:rPr>
          <w:rFonts w:ascii="Times New Roman" w:hAnsi="Times New Roman" w:cs="Times New Roman"/>
          <w:sz w:val="24"/>
          <w:szCs w:val="24"/>
        </w:rPr>
        <w:t xml:space="preserve"> the</w:t>
      </w:r>
      <w:r>
        <w:rPr>
          <w:rFonts w:ascii="Times New Roman" w:hAnsi="Times New Roman" w:cs="Times New Roman"/>
          <w:sz w:val="24"/>
          <w:szCs w:val="24"/>
        </w:rPr>
        <w:t xml:space="preserve"> ‘hiatus’</w:t>
      </w:r>
      <w:r w:rsidR="00844097">
        <w:rPr>
          <w:rFonts w:ascii="Times New Roman" w:hAnsi="Times New Roman" w:cs="Times New Roman"/>
          <w:sz w:val="24"/>
          <w:szCs w:val="24"/>
        </w:rPr>
        <w:t xml:space="preserve"> period (</w:t>
      </w:r>
      <w:proofErr w:type="spellStart"/>
      <w:r w:rsidR="00844097" w:rsidRPr="002D20FC">
        <w:rPr>
          <w:rFonts w:ascii="Times New Roman" w:hAnsi="Times New Roman" w:cs="Times New Roman"/>
          <w:i/>
          <w:sz w:val="24"/>
          <w:szCs w:val="24"/>
        </w:rPr>
        <w:t>Meeh</w:t>
      </w:r>
      <w:r w:rsidR="00FE6775" w:rsidRPr="002D20FC">
        <w:rPr>
          <w:rFonts w:ascii="Times New Roman" w:hAnsi="Times New Roman" w:cs="Times New Roman"/>
          <w:i/>
          <w:sz w:val="24"/>
          <w:szCs w:val="24"/>
        </w:rPr>
        <w:t>l</w:t>
      </w:r>
      <w:proofErr w:type="spellEnd"/>
      <w:r w:rsidR="00FE6775" w:rsidRPr="002D20FC">
        <w:rPr>
          <w:rFonts w:ascii="Times New Roman" w:hAnsi="Times New Roman" w:cs="Times New Roman"/>
          <w:i/>
          <w:sz w:val="24"/>
          <w:szCs w:val="24"/>
        </w:rPr>
        <w:t xml:space="preserve"> et al</w:t>
      </w:r>
      <w:r w:rsidR="00FE6775">
        <w:rPr>
          <w:rFonts w:ascii="Times New Roman" w:hAnsi="Times New Roman" w:cs="Times New Roman"/>
          <w:sz w:val="24"/>
          <w:szCs w:val="24"/>
        </w:rPr>
        <w:t>., 2011</w:t>
      </w:r>
      <w:r w:rsidR="00844097">
        <w:rPr>
          <w:rFonts w:ascii="Times New Roman" w:hAnsi="Times New Roman" w:cs="Times New Roman"/>
          <w:sz w:val="24"/>
          <w:szCs w:val="24"/>
        </w:rPr>
        <w:t xml:space="preserve">). </w:t>
      </w:r>
      <w:r w:rsidR="00AD1E31">
        <w:rPr>
          <w:rFonts w:ascii="Times New Roman" w:hAnsi="Times New Roman" w:cs="Times New Roman"/>
          <w:sz w:val="24"/>
          <w:szCs w:val="24"/>
        </w:rPr>
        <w:t xml:space="preserve">While a number of studies have emphasized the role of internal variability, particularly </w:t>
      </w:r>
      <w:r w:rsidR="00677CF0">
        <w:rPr>
          <w:rFonts w:ascii="Times New Roman" w:hAnsi="Times New Roman" w:cs="Times New Roman"/>
          <w:sz w:val="24"/>
          <w:szCs w:val="24"/>
        </w:rPr>
        <w:t xml:space="preserve">the </w:t>
      </w:r>
      <w:r w:rsidR="00AD1E31">
        <w:rPr>
          <w:rFonts w:ascii="Times New Roman" w:hAnsi="Times New Roman" w:cs="Times New Roman"/>
          <w:sz w:val="24"/>
          <w:szCs w:val="24"/>
        </w:rPr>
        <w:t xml:space="preserve">role of </w:t>
      </w:r>
      <w:r w:rsidR="00677CF0">
        <w:rPr>
          <w:rFonts w:ascii="Times New Roman" w:hAnsi="Times New Roman" w:cs="Times New Roman"/>
          <w:sz w:val="24"/>
          <w:szCs w:val="24"/>
        </w:rPr>
        <w:t xml:space="preserve">the </w:t>
      </w:r>
      <w:r w:rsidR="00AD1E31">
        <w:rPr>
          <w:rFonts w:ascii="Times New Roman" w:hAnsi="Times New Roman" w:cs="Times New Roman"/>
          <w:sz w:val="24"/>
          <w:szCs w:val="24"/>
        </w:rPr>
        <w:t>central eastern Pacif</w:t>
      </w:r>
      <w:r w:rsidR="004932E3">
        <w:rPr>
          <w:rFonts w:ascii="Times New Roman" w:hAnsi="Times New Roman" w:cs="Times New Roman"/>
          <w:sz w:val="24"/>
          <w:szCs w:val="24"/>
        </w:rPr>
        <w:t xml:space="preserve">ic and transfer of heat to the deep ocean </w:t>
      </w:r>
      <w:r w:rsidR="00AD1E31">
        <w:rPr>
          <w:rFonts w:ascii="Times New Roman" w:hAnsi="Times New Roman" w:cs="Times New Roman"/>
          <w:sz w:val="24"/>
          <w:szCs w:val="24"/>
        </w:rPr>
        <w:t xml:space="preserve">layers </w:t>
      </w:r>
      <w:r w:rsidR="005D29B5">
        <w:rPr>
          <w:rFonts w:ascii="Times New Roman" w:hAnsi="Times New Roman" w:cs="Times New Roman"/>
          <w:sz w:val="24"/>
          <w:szCs w:val="24"/>
        </w:rPr>
        <w:t>[</w:t>
      </w:r>
      <w:r w:rsidR="00AD1E31">
        <w:rPr>
          <w:rFonts w:ascii="Times New Roman" w:hAnsi="Times New Roman" w:cs="Times New Roman"/>
          <w:sz w:val="24"/>
          <w:szCs w:val="24"/>
        </w:rPr>
        <w:t>e.g.</w:t>
      </w:r>
      <w:r w:rsidR="005D29B5">
        <w:rPr>
          <w:rFonts w:ascii="Times New Roman" w:hAnsi="Times New Roman" w:cs="Times New Roman"/>
          <w:sz w:val="24"/>
          <w:szCs w:val="24"/>
        </w:rPr>
        <w:t>,</w:t>
      </w:r>
      <w:r w:rsidR="00AD1E31">
        <w:rPr>
          <w:rFonts w:ascii="Times New Roman" w:hAnsi="Times New Roman" w:cs="Times New Roman"/>
          <w:sz w:val="24"/>
          <w:szCs w:val="24"/>
        </w:rPr>
        <w:t xml:space="preserve"> </w:t>
      </w:r>
      <w:proofErr w:type="spellStart"/>
      <w:r w:rsidR="00AD1E31" w:rsidRPr="00823E01">
        <w:rPr>
          <w:rFonts w:ascii="Times New Roman" w:hAnsi="Times New Roman" w:cs="Times New Roman"/>
          <w:i/>
          <w:sz w:val="24"/>
          <w:szCs w:val="24"/>
        </w:rPr>
        <w:t>Meehl</w:t>
      </w:r>
      <w:proofErr w:type="spellEnd"/>
      <w:r w:rsidR="00AD1E31" w:rsidRPr="00823E01">
        <w:rPr>
          <w:rFonts w:ascii="Times New Roman" w:hAnsi="Times New Roman" w:cs="Times New Roman"/>
          <w:i/>
          <w:sz w:val="24"/>
          <w:szCs w:val="24"/>
        </w:rPr>
        <w:t xml:space="preserve"> et al.</w:t>
      </w:r>
      <w:r w:rsidR="007D40AA">
        <w:rPr>
          <w:rFonts w:ascii="Times New Roman" w:hAnsi="Times New Roman" w:cs="Times New Roman"/>
          <w:i/>
          <w:sz w:val="24"/>
          <w:szCs w:val="24"/>
        </w:rPr>
        <w:t>,</w:t>
      </w:r>
      <w:r w:rsidR="00AD1E31">
        <w:rPr>
          <w:rFonts w:ascii="Times New Roman" w:hAnsi="Times New Roman" w:cs="Times New Roman"/>
          <w:sz w:val="24"/>
          <w:szCs w:val="24"/>
        </w:rPr>
        <w:t xml:space="preserve"> 2011, 2014, </w:t>
      </w:r>
      <w:proofErr w:type="spellStart"/>
      <w:r w:rsidR="00AD1E31" w:rsidRPr="00823E01">
        <w:rPr>
          <w:rFonts w:ascii="Times New Roman" w:hAnsi="Times New Roman" w:cs="Times New Roman"/>
          <w:i/>
          <w:sz w:val="24"/>
          <w:szCs w:val="24"/>
        </w:rPr>
        <w:t>Kosaka</w:t>
      </w:r>
      <w:proofErr w:type="spellEnd"/>
      <w:r w:rsidR="00AD1E31" w:rsidRPr="00823E01">
        <w:rPr>
          <w:rFonts w:ascii="Times New Roman" w:hAnsi="Times New Roman" w:cs="Times New Roman"/>
          <w:i/>
          <w:sz w:val="24"/>
          <w:szCs w:val="24"/>
        </w:rPr>
        <w:t xml:space="preserve"> and </w:t>
      </w:r>
      <w:proofErr w:type="spellStart"/>
      <w:r w:rsidR="00AD1E31" w:rsidRPr="00823E01">
        <w:rPr>
          <w:rFonts w:ascii="Times New Roman" w:hAnsi="Times New Roman" w:cs="Times New Roman"/>
          <w:i/>
          <w:sz w:val="24"/>
          <w:szCs w:val="24"/>
        </w:rPr>
        <w:t>Xie</w:t>
      </w:r>
      <w:proofErr w:type="spellEnd"/>
      <w:r w:rsidR="00AD1E31">
        <w:rPr>
          <w:rFonts w:ascii="Times New Roman" w:hAnsi="Times New Roman" w:cs="Times New Roman"/>
          <w:sz w:val="24"/>
          <w:szCs w:val="24"/>
        </w:rPr>
        <w:t>, 201</w:t>
      </w:r>
      <w:r w:rsidR="00E307C0">
        <w:rPr>
          <w:rFonts w:ascii="Times New Roman" w:hAnsi="Times New Roman" w:cs="Times New Roman"/>
          <w:sz w:val="24"/>
          <w:szCs w:val="24"/>
        </w:rPr>
        <w:t>3</w:t>
      </w:r>
      <w:r w:rsidR="00AD1E31">
        <w:rPr>
          <w:rFonts w:ascii="Times New Roman" w:hAnsi="Times New Roman" w:cs="Times New Roman"/>
          <w:sz w:val="24"/>
          <w:szCs w:val="24"/>
        </w:rPr>
        <w:t xml:space="preserve">; </w:t>
      </w:r>
      <w:r w:rsidR="00AD1E31" w:rsidRPr="00823E01">
        <w:rPr>
          <w:rFonts w:ascii="Times New Roman" w:hAnsi="Times New Roman" w:cs="Times New Roman"/>
          <w:i/>
          <w:sz w:val="24"/>
          <w:szCs w:val="24"/>
        </w:rPr>
        <w:t>Trenberth and</w:t>
      </w:r>
      <w:r w:rsidR="004932E3" w:rsidRPr="00823E01">
        <w:rPr>
          <w:rFonts w:ascii="Times New Roman" w:hAnsi="Times New Roman" w:cs="Times New Roman"/>
          <w:i/>
          <w:sz w:val="24"/>
          <w:szCs w:val="24"/>
        </w:rPr>
        <w:t xml:space="preserve"> </w:t>
      </w:r>
      <w:proofErr w:type="spellStart"/>
      <w:r w:rsidR="004932E3" w:rsidRPr="00823E01">
        <w:rPr>
          <w:rFonts w:ascii="Times New Roman" w:hAnsi="Times New Roman" w:cs="Times New Roman"/>
          <w:i/>
          <w:sz w:val="24"/>
          <w:szCs w:val="24"/>
        </w:rPr>
        <w:t>Fasullo</w:t>
      </w:r>
      <w:proofErr w:type="spellEnd"/>
      <w:r w:rsidR="0088077A">
        <w:rPr>
          <w:rFonts w:ascii="Times New Roman" w:hAnsi="Times New Roman" w:cs="Times New Roman"/>
          <w:i/>
          <w:sz w:val="24"/>
          <w:szCs w:val="24"/>
        </w:rPr>
        <w:t>,</w:t>
      </w:r>
      <w:r w:rsidR="004932E3">
        <w:rPr>
          <w:rFonts w:ascii="Times New Roman" w:hAnsi="Times New Roman" w:cs="Times New Roman"/>
          <w:sz w:val="24"/>
          <w:szCs w:val="24"/>
        </w:rPr>
        <w:t xml:space="preserve"> 2014</w:t>
      </w:r>
      <w:r w:rsidR="005D29B5">
        <w:rPr>
          <w:rFonts w:ascii="Times New Roman" w:hAnsi="Times New Roman" w:cs="Times New Roman"/>
          <w:sz w:val="24"/>
          <w:szCs w:val="24"/>
        </w:rPr>
        <w:t>]</w:t>
      </w:r>
      <w:r w:rsidR="004932E3">
        <w:rPr>
          <w:rFonts w:ascii="Times New Roman" w:hAnsi="Times New Roman" w:cs="Times New Roman"/>
          <w:sz w:val="24"/>
          <w:szCs w:val="24"/>
        </w:rPr>
        <w:t>, other studies have also em</w:t>
      </w:r>
      <w:r w:rsidR="00510C52">
        <w:rPr>
          <w:rFonts w:ascii="Times New Roman" w:hAnsi="Times New Roman" w:cs="Times New Roman"/>
          <w:sz w:val="24"/>
          <w:szCs w:val="24"/>
        </w:rPr>
        <w:t xml:space="preserve">phasized </w:t>
      </w:r>
      <w:r w:rsidR="00677CF0">
        <w:rPr>
          <w:rFonts w:ascii="Times New Roman" w:hAnsi="Times New Roman" w:cs="Times New Roman"/>
          <w:sz w:val="24"/>
          <w:szCs w:val="24"/>
        </w:rPr>
        <w:t xml:space="preserve">the </w:t>
      </w:r>
      <w:r w:rsidR="00510C52">
        <w:rPr>
          <w:rFonts w:ascii="Times New Roman" w:hAnsi="Times New Roman" w:cs="Times New Roman"/>
          <w:sz w:val="24"/>
          <w:szCs w:val="24"/>
        </w:rPr>
        <w:t xml:space="preserve">role </w:t>
      </w:r>
      <w:r w:rsidR="00FE6775">
        <w:rPr>
          <w:rFonts w:ascii="Times New Roman" w:hAnsi="Times New Roman" w:cs="Times New Roman"/>
          <w:sz w:val="24"/>
          <w:szCs w:val="24"/>
        </w:rPr>
        <w:t xml:space="preserve">of </w:t>
      </w:r>
      <w:r w:rsidR="00510C52">
        <w:rPr>
          <w:rFonts w:ascii="Times New Roman" w:hAnsi="Times New Roman" w:cs="Times New Roman"/>
          <w:sz w:val="24"/>
          <w:szCs w:val="24"/>
        </w:rPr>
        <w:t xml:space="preserve">external forcing </w:t>
      </w:r>
      <w:r w:rsidR="005D29B5">
        <w:rPr>
          <w:rFonts w:ascii="Times New Roman" w:hAnsi="Times New Roman" w:cs="Times New Roman"/>
          <w:sz w:val="24"/>
          <w:szCs w:val="24"/>
        </w:rPr>
        <w:t>[</w:t>
      </w:r>
      <w:r w:rsidR="004932E3">
        <w:rPr>
          <w:rFonts w:ascii="Times New Roman" w:hAnsi="Times New Roman" w:cs="Times New Roman"/>
          <w:sz w:val="24"/>
          <w:szCs w:val="24"/>
        </w:rPr>
        <w:t xml:space="preserve">e.g. </w:t>
      </w:r>
      <w:r w:rsidR="00510C52" w:rsidRPr="00823E01">
        <w:rPr>
          <w:rFonts w:ascii="Times New Roman" w:hAnsi="Times New Roman" w:cs="Times New Roman"/>
          <w:i/>
          <w:sz w:val="24"/>
          <w:szCs w:val="24"/>
        </w:rPr>
        <w:t>Fyfe et al.</w:t>
      </w:r>
      <w:r w:rsidR="0088077A">
        <w:rPr>
          <w:rFonts w:ascii="Times New Roman" w:hAnsi="Times New Roman" w:cs="Times New Roman"/>
          <w:i/>
          <w:sz w:val="24"/>
          <w:szCs w:val="24"/>
        </w:rPr>
        <w:t>,</w:t>
      </w:r>
      <w:r w:rsidR="00510C52">
        <w:rPr>
          <w:rFonts w:ascii="Times New Roman" w:hAnsi="Times New Roman" w:cs="Times New Roman"/>
          <w:sz w:val="24"/>
          <w:szCs w:val="24"/>
        </w:rPr>
        <w:t xml:space="preserve"> 2013; </w:t>
      </w:r>
      <w:r w:rsidR="004932E3" w:rsidRPr="00823E01">
        <w:rPr>
          <w:rFonts w:ascii="Times New Roman" w:hAnsi="Times New Roman" w:cs="Times New Roman"/>
          <w:i/>
          <w:sz w:val="24"/>
          <w:szCs w:val="24"/>
        </w:rPr>
        <w:t>Schmidt et al.</w:t>
      </w:r>
      <w:r w:rsidR="0088077A">
        <w:rPr>
          <w:rFonts w:ascii="Times New Roman" w:hAnsi="Times New Roman" w:cs="Times New Roman"/>
          <w:i/>
          <w:sz w:val="24"/>
          <w:szCs w:val="24"/>
        </w:rPr>
        <w:t>,</w:t>
      </w:r>
      <w:r w:rsidR="004932E3">
        <w:rPr>
          <w:rFonts w:ascii="Times New Roman" w:hAnsi="Times New Roman" w:cs="Times New Roman"/>
          <w:sz w:val="24"/>
          <w:szCs w:val="24"/>
        </w:rPr>
        <w:t xml:space="preserve"> 2014</w:t>
      </w:r>
      <w:r w:rsidR="005D29B5">
        <w:rPr>
          <w:rFonts w:ascii="Times New Roman" w:hAnsi="Times New Roman" w:cs="Times New Roman"/>
          <w:sz w:val="24"/>
          <w:szCs w:val="24"/>
        </w:rPr>
        <w:t>]</w:t>
      </w:r>
      <w:r w:rsidR="007000CA">
        <w:rPr>
          <w:rFonts w:ascii="Times New Roman" w:hAnsi="Times New Roman" w:cs="Times New Roman"/>
          <w:sz w:val="24"/>
          <w:szCs w:val="24"/>
        </w:rPr>
        <w:t xml:space="preserve"> and data uncertainty </w:t>
      </w:r>
      <w:r w:rsidR="003F7C58">
        <w:rPr>
          <w:rFonts w:ascii="Times New Roman" w:hAnsi="Times New Roman" w:cs="Times New Roman"/>
          <w:sz w:val="24"/>
          <w:szCs w:val="24"/>
        </w:rPr>
        <w:t>[</w:t>
      </w:r>
      <w:r w:rsidR="003F7C58" w:rsidRPr="003F7C58">
        <w:rPr>
          <w:rFonts w:ascii="Times New Roman" w:hAnsi="Times New Roman" w:cs="Times New Roman"/>
          <w:i/>
          <w:sz w:val="24"/>
          <w:szCs w:val="24"/>
        </w:rPr>
        <w:t>Karl et al.</w:t>
      </w:r>
      <w:r w:rsidR="003F7C58">
        <w:rPr>
          <w:rFonts w:ascii="Times New Roman" w:hAnsi="Times New Roman" w:cs="Times New Roman"/>
          <w:sz w:val="24"/>
          <w:szCs w:val="24"/>
        </w:rPr>
        <w:t>, 2015]</w:t>
      </w:r>
      <w:r w:rsidR="00510C52">
        <w:rPr>
          <w:rFonts w:ascii="Times New Roman" w:hAnsi="Times New Roman" w:cs="Times New Roman"/>
          <w:sz w:val="24"/>
          <w:szCs w:val="24"/>
        </w:rPr>
        <w:t xml:space="preserve">. </w:t>
      </w:r>
      <w:r w:rsidR="001F64CC" w:rsidRPr="002D20FC">
        <w:rPr>
          <w:rFonts w:ascii="Times New Roman" w:hAnsi="Times New Roman" w:cs="Times New Roman"/>
          <w:i/>
          <w:sz w:val="24"/>
          <w:szCs w:val="24"/>
        </w:rPr>
        <w:t>Karl et al.</w:t>
      </w:r>
      <w:r w:rsidR="001F64CC">
        <w:rPr>
          <w:rFonts w:ascii="Times New Roman" w:hAnsi="Times New Roman" w:cs="Times New Roman"/>
          <w:sz w:val="24"/>
          <w:szCs w:val="24"/>
        </w:rPr>
        <w:t xml:space="preserve"> (2015) suggested that the observations do not support the notion of a global warming hiatus. </w:t>
      </w:r>
      <w:r w:rsidR="009662E3">
        <w:rPr>
          <w:rFonts w:ascii="Times New Roman" w:hAnsi="Times New Roman" w:cs="Times New Roman"/>
          <w:sz w:val="24"/>
          <w:szCs w:val="24"/>
        </w:rPr>
        <w:t>The</w:t>
      </w:r>
      <w:r w:rsidR="00510C52">
        <w:rPr>
          <w:rFonts w:ascii="Times New Roman" w:hAnsi="Times New Roman" w:cs="Times New Roman"/>
          <w:sz w:val="24"/>
          <w:szCs w:val="24"/>
        </w:rPr>
        <w:t xml:space="preserve"> second objective of this study is </w:t>
      </w:r>
      <w:r w:rsidR="00793A8A">
        <w:rPr>
          <w:rFonts w:ascii="Times New Roman" w:hAnsi="Times New Roman" w:cs="Times New Roman"/>
          <w:sz w:val="24"/>
          <w:szCs w:val="24"/>
        </w:rPr>
        <w:t xml:space="preserve">to </w:t>
      </w:r>
      <w:r w:rsidR="003F7C58">
        <w:rPr>
          <w:rFonts w:ascii="Times New Roman" w:hAnsi="Times New Roman" w:cs="Times New Roman"/>
          <w:sz w:val="24"/>
          <w:szCs w:val="24"/>
        </w:rPr>
        <w:t xml:space="preserve">contribute to the discussion on </w:t>
      </w:r>
      <w:r w:rsidR="009662E3">
        <w:rPr>
          <w:rFonts w:ascii="Times New Roman" w:hAnsi="Times New Roman" w:cs="Times New Roman"/>
          <w:sz w:val="24"/>
          <w:szCs w:val="24"/>
        </w:rPr>
        <w:t>the role</w:t>
      </w:r>
      <w:r w:rsidR="003F7C58">
        <w:rPr>
          <w:rFonts w:ascii="Times New Roman" w:hAnsi="Times New Roman" w:cs="Times New Roman"/>
          <w:sz w:val="24"/>
          <w:szCs w:val="24"/>
        </w:rPr>
        <w:t xml:space="preserve"> of internal variability versus external forcing at various spatial and temporal scales</w:t>
      </w:r>
      <w:r w:rsidR="00CD16DC">
        <w:rPr>
          <w:rFonts w:ascii="Times New Roman" w:hAnsi="Times New Roman" w:cs="Times New Roman"/>
          <w:sz w:val="24"/>
          <w:szCs w:val="24"/>
        </w:rPr>
        <w:t>.</w:t>
      </w:r>
      <w:r w:rsidR="004A4DE2">
        <w:rPr>
          <w:rFonts w:ascii="Times New Roman" w:hAnsi="Times New Roman" w:cs="Times New Roman"/>
          <w:sz w:val="24"/>
          <w:szCs w:val="24"/>
        </w:rPr>
        <w:t xml:space="preserve"> Studying the role of internal variability </w:t>
      </w:r>
      <w:r w:rsidR="00945328">
        <w:rPr>
          <w:rFonts w:ascii="Times New Roman" w:hAnsi="Times New Roman" w:cs="Times New Roman"/>
          <w:sz w:val="24"/>
          <w:szCs w:val="24"/>
        </w:rPr>
        <w:t>is</w:t>
      </w:r>
      <w:r w:rsidR="00686901">
        <w:rPr>
          <w:rFonts w:ascii="Times New Roman" w:hAnsi="Times New Roman" w:cs="Times New Roman"/>
          <w:sz w:val="24"/>
          <w:szCs w:val="24"/>
        </w:rPr>
        <w:t xml:space="preserve"> an active research area [e.g. </w:t>
      </w:r>
      <w:proofErr w:type="spellStart"/>
      <w:r w:rsidR="00686901" w:rsidRPr="007E78D5">
        <w:rPr>
          <w:rFonts w:ascii="Times New Roman" w:hAnsi="Times New Roman" w:cs="Times New Roman"/>
          <w:i/>
          <w:sz w:val="24"/>
          <w:szCs w:val="24"/>
        </w:rPr>
        <w:t>Deser</w:t>
      </w:r>
      <w:proofErr w:type="spellEnd"/>
      <w:r w:rsidR="00686901" w:rsidRPr="007E78D5">
        <w:rPr>
          <w:rFonts w:ascii="Times New Roman" w:hAnsi="Times New Roman" w:cs="Times New Roman"/>
          <w:i/>
          <w:sz w:val="24"/>
          <w:szCs w:val="24"/>
        </w:rPr>
        <w:t xml:space="preserve"> et al.</w:t>
      </w:r>
      <w:r w:rsidR="0088077A">
        <w:rPr>
          <w:rFonts w:ascii="Times New Roman" w:hAnsi="Times New Roman" w:cs="Times New Roman"/>
          <w:i/>
          <w:sz w:val="24"/>
          <w:szCs w:val="24"/>
        </w:rPr>
        <w:t>,</w:t>
      </w:r>
      <w:r w:rsidR="00455341">
        <w:rPr>
          <w:rFonts w:ascii="Times New Roman" w:hAnsi="Times New Roman" w:cs="Times New Roman"/>
          <w:sz w:val="24"/>
          <w:szCs w:val="24"/>
        </w:rPr>
        <w:t xml:space="preserve"> 2012</w:t>
      </w:r>
      <w:r w:rsidR="00686901">
        <w:rPr>
          <w:rFonts w:ascii="Times New Roman" w:hAnsi="Times New Roman" w:cs="Times New Roman"/>
          <w:sz w:val="24"/>
          <w:szCs w:val="24"/>
        </w:rPr>
        <w:t>;</w:t>
      </w:r>
      <w:r w:rsidR="00455341">
        <w:rPr>
          <w:rFonts w:ascii="Times New Roman" w:hAnsi="Times New Roman" w:cs="Times New Roman"/>
          <w:sz w:val="24"/>
          <w:szCs w:val="24"/>
        </w:rPr>
        <w:t xml:space="preserve"> </w:t>
      </w:r>
      <w:r w:rsidR="00455341" w:rsidRPr="007E78D5">
        <w:rPr>
          <w:rFonts w:ascii="Times New Roman" w:hAnsi="Times New Roman" w:cs="Times New Roman"/>
          <w:i/>
          <w:sz w:val="24"/>
          <w:szCs w:val="24"/>
        </w:rPr>
        <w:t>Swar</w:t>
      </w:r>
      <w:r w:rsidR="00686901" w:rsidRPr="007E78D5">
        <w:rPr>
          <w:rFonts w:ascii="Times New Roman" w:hAnsi="Times New Roman" w:cs="Times New Roman"/>
          <w:i/>
          <w:sz w:val="24"/>
          <w:szCs w:val="24"/>
        </w:rPr>
        <w:t>t et al.</w:t>
      </w:r>
      <w:r w:rsidR="0088077A">
        <w:rPr>
          <w:rFonts w:ascii="Times New Roman" w:hAnsi="Times New Roman" w:cs="Times New Roman"/>
          <w:i/>
          <w:sz w:val="24"/>
          <w:szCs w:val="24"/>
        </w:rPr>
        <w:t>,</w:t>
      </w:r>
      <w:r w:rsidR="00686901">
        <w:rPr>
          <w:rFonts w:ascii="Times New Roman" w:hAnsi="Times New Roman" w:cs="Times New Roman"/>
          <w:sz w:val="24"/>
          <w:szCs w:val="24"/>
        </w:rPr>
        <w:t xml:space="preserve"> 2015; </w:t>
      </w:r>
      <w:r w:rsidR="00686901" w:rsidRPr="007E78D5">
        <w:rPr>
          <w:rFonts w:ascii="Times New Roman" w:hAnsi="Times New Roman" w:cs="Times New Roman"/>
          <w:i/>
          <w:sz w:val="24"/>
          <w:szCs w:val="24"/>
        </w:rPr>
        <w:t>Dai et al.</w:t>
      </w:r>
      <w:r w:rsidR="0088077A">
        <w:rPr>
          <w:rFonts w:ascii="Times New Roman" w:hAnsi="Times New Roman" w:cs="Times New Roman"/>
          <w:i/>
          <w:sz w:val="24"/>
          <w:szCs w:val="24"/>
        </w:rPr>
        <w:t>,</w:t>
      </w:r>
      <w:r w:rsidR="00686901">
        <w:rPr>
          <w:rFonts w:ascii="Times New Roman" w:hAnsi="Times New Roman" w:cs="Times New Roman"/>
          <w:sz w:val="24"/>
          <w:szCs w:val="24"/>
        </w:rPr>
        <w:t xml:space="preserve"> 2015</w:t>
      </w:r>
      <w:r w:rsidR="00945328">
        <w:rPr>
          <w:rFonts w:ascii="Times New Roman" w:hAnsi="Times New Roman" w:cs="Times New Roman"/>
          <w:sz w:val="24"/>
          <w:szCs w:val="24"/>
        </w:rPr>
        <w:t>] which</w:t>
      </w:r>
      <w:r w:rsidR="00686901">
        <w:rPr>
          <w:rFonts w:ascii="Times New Roman" w:hAnsi="Times New Roman" w:cs="Times New Roman"/>
          <w:sz w:val="24"/>
          <w:szCs w:val="24"/>
        </w:rPr>
        <w:t xml:space="preserve"> </w:t>
      </w:r>
      <w:r w:rsidR="0088077A">
        <w:rPr>
          <w:rFonts w:ascii="Times New Roman" w:hAnsi="Times New Roman" w:cs="Times New Roman"/>
          <w:sz w:val="24"/>
          <w:szCs w:val="24"/>
        </w:rPr>
        <w:t>is particularly important for</w:t>
      </w:r>
      <w:r w:rsidR="00686901">
        <w:rPr>
          <w:rFonts w:ascii="Times New Roman" w:hAnsi="Times New Roman" w:cs="Times New Roman"/>
          <w:sz w:val="24"/>
          <w:szCs w:val="24"/>
        </w:rPr>
        <w:t xml:space="preserve"> detection and attribution studies </w:t>
      </w:r>
      <w:r w:rsidR="0088077A">
        <w:rPr>
          <w:rFonts w:ascii="Times New Roman" w:hAnsi="Times New Roman" w:cs="Times New Roman"/>
          <w:sz w:val="24"/>
          <w:szCs w:val="24"/>
        </w:rPr>
        <w:t xml:space="preserve">at regional scales </w:t>
      </w:r>
      <w:r w:rsidR="00686901">
        <w:rPr>
          <w:rFonts w:ascii="Times New Roman" w:hAnsi="Times New Roman" w:cs="Times New Roman"/>
          <w:sz w:val="24"/>
          <w:szCs w:val="24"/>
        </w:rPr>
        <w:t xml:space="preserve">[e.g., </w:t>
      </w:r>
      <w:r w:rsidR="00686901" w:rsidRPr="007E78D5">
        <w:rPr>
          <w:rFonts w:ascii="Times New Roman" w:hAnsi="Times New Roman" w:cs="Times New Roman"/>
          <w:i/>
          <w:sz w:val="24"/>
          <w:szCs w:val="24"/>
        </w:rPr>
        <w:t>Wan et al.</w:t>
      </w:r>
      <w:r w:rsidR="00686901">
        <w:rPr>
          <w:rFonts w:ascii="Times New Roman" w:hAnsi="Times New Roman" w:cs="Times New Roman"/>
          <w:sz w:val="24"/>
          <w:szCs w:val="24"/>
        </w:rPr>
        <w:t xml:space="preserve">, 2014; </w:t>
      </w:r>
      <w:r w:rsidR="00137724" w:rsidRPr="002D20FC">
        <w:rPr>
          <w:rFonts w:ascii="Times New Roman" w:hAnsi="Times New Roman" w:cs="Times New Roman"/>
          <w:i/>
          <w:sz w:val="24"/>
          <w:szCs w:val="24"/>
        </w:rPr>
        <w:t>Kumar et al.</w:t>
      </w:r>
      <w:r w:rsidR="00137724">
        <w:rPr>
          <w:rFonts w:ascii="Times New Roman" w:hAnsi="Times New Roman" w:cs="Times New Roman"/>
          <w:sz w:val="24"/>
          <w:szCs w:val="24"/>
        </w:rPr>
        <w:t xml:space="preserve">, 2015; </w:t>
      </w:r>
      <w:proofErr w:type="spellStart"/>
      <w:r w:rsidR="0003389C">
        <w:rPr>
          <w:rFonts w:ascii="Times New Roman" w:hAnsi="Times New Roman" w:cs="Times New Roman"/>
          <w:i/>
          <w:sz w:val="24"/>
          <w:szCs w:val="24"/>
        </w:rPr>
        <w:t>Nazafi</w:t>
      </w:r>
      <w:proofErr w:type="spellEnd"/>
      <w:r w:rsidR="00686901" w:rsidRPr="007E78D5">
        <w:rPr>
          <w:rFonts w:ascii="Times New Roman" w:hAnsi="Times New Roman" w:cs="Times New Roman"/>
          <w:i/>
          <w:sz w:val="24"/>
          <w:szCs w:val="24"/>
        </w:rPr>
        <w:t xml:space="preserve"> et al.</w:t>
      </w:r>
      <w:r w:rsidR="00686901">
        <w:rPr>
          <w:rFonts w:ascii="Times New Roman" w:hAnsi="Times New Roman" w:cs="Times New Roman"/>
          <w:sz w:val="24"/>
          <w:szCs w:val="24"/>
        </w:rPr>
        <w:t xml:space="preserve">, 2015]. </w:t>
      </w:r>
      <w:r w:rsidR="004A4DE2">
        <w:rPr>
          <w:rFonts w:ascii="Times New Roman" w:hAnsi="Times New Roman" w:cs="Times New Roman"/>
          <w:sz w:val="24"/>
          <w:szCs w:val="24"/>
        </w:rPr>
        <w:t xml:space="preserve"> </w:t>
      </w:r>
    </w:p>
    <w:p w14:paraId="59E1E8D2" w14:textId="77777777" w:rsidR="00A4600D" w:rsidRDefault="000351EE" w:rsidP="00A4600D">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 xml:space="preserve">DATA and </w:t>
      </w:r>
      <w:r w:rsidR="00A4600D">
        <w:rPr>
          <w:rFonts w:ascii="Times New Roman" w:hAnsi="Times New Roman" w:cs="Times New Roman"/>
          <w:b/>
          <w:sz w:val="24"/>
          <w:szCs w:val="24"/>
        </w:rPr>
        <w:t>METHDOLOGY</w:t>
      </w:r>
    </w:p>
    <w:p w14:paraId="4AAD9B1A" w14:textId="05B373E6" w:rsidR="004E5D44" w:rsidRDefault="00DB016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analyzed 22 CMIP3 and </w:t>
      </w:r>
      <w:r w:rsidR="000A3E4E">
        <w:rPr>
          <w:rFonts w:ascii="Times New Roman" w:hAnsi="Times New Roman" w:cs="Times New Roman"/>
          <w:sz w:val="24"/>
          <w:szCs w:val="24"/>
        </w:rPr>
        <w:t>41</w:t>
      </w:r>
      <w:r>
        <w:rPr>
          <w:rFonts w:ascii="Times New Roman" w:hAnsi="Times New Roman" w:cs="Times New Roman"/>
          <w:sz w:val="24"/>
          <w:szCs w:val="24"/>
        </w:rPr>
        <w:t xml:space="preserve"> CMIP5 climate models i</w:t>
      </w:r>
      <w:r w:rsidR="00097D75">
        <w:rPr>
          <w:rFonts w:ascii="Times New Roman" w:hAnsi="Times New Roman" w:cs="Times New Roman"/>
          <w:sz w:val="24"/>
          <w:szCs w:val="24"/>
        </w:rPr>
        <w:t>ncluding all available ensemble</w:t>
      </w:r>
      <w:r>
        <w:rPr>
          <w:rFonts w:ascii="Times New Roman" w:hAnsi="Times New Roman" w:cs="Times New Roman"/>
          <w:sz w:val="24"/>
          <w:szCs w:val="24"/>
        </w:rPr>
        <w:t xml:space="preserve"> </w:t>
      </w:r>
      <w:r w:rsidR="003C7CFA">
        <w:rPr>
          <w:rFonts w:ascii="Times New Roman" w:hAnsi="Times New Roman" w:cs="Times New Roman"/>
          <w:sz w:val="24"/>
          <w:szCs w:val="24"/>
        </w:rPr>
        <w:t xml:space="preserve">members </w:t>
      </w:r>
      <w:r>
        <w:rPr>
          <w:rFonts w:ascii="Times New Roman" w:hAnsi="Times New Roman" w:cs="Times New Roman"/>
          <w:sz w:val="24"/>
          <w:szCs w:val="24"/>
        </w:rPr>
        <w:t xml:space="preserve">from </w:t>
      </w:r>
      <w:r w:rsidR="001F64CC">
        <w:rPr>
          <w:rFonts w:ascii="Times New Roman" w:hAnsi="Times New Roman" w:cs="Times New Roman"/>
          <w:sz w:val="24"/>
          <w:szCs w:val="24"/>
        </w:rPr>
        <w:t xml:space="preserve">the </w:t>
      </w:r>
      <w:r w:rsidR="003C7CFA">
        <w:rPr>
          <w:rFonts w:ascii="Times New Roman" w:hAnsi="Times New Roman" w:cs="Times New Roman"/>
          <w:sz w:val="24"/>
          <w:szCs w:val="24"/>
        </w:rPr>
        <w:t>all-</w:t>
      </w:r>
      <w:proofErr w:type="spellStart"/>
      <w:r w:rsidR="008E7C4E">
        <w:rPr>
          <w:rFonts w:ascii="Times New Roman" w:hAnsi="Times New Roman" w:cs="Times New Roman"/>
          <w:sz w:val="24"/>
          <w:szCs w:val="24"/>
        </w:rPr>
        <w:t>forcings</w:t>
      </w:r>
      <w:proofErr w:type="spellEnd"/>
      <w:r w:rsidR="00677CF0">
        <w:rPr>
          <w:rFonts w:ascii="Times New Roman" w:hAnsi="Times New Roman" w:cs="Times New Roman"/>
          <w:sz w:val="24"/>
          <w:szCs w:val="24"/>
        </w:rPr>
        <w:t>,</w:t>
      </w:r>
      <w:r w:rsidR="008E7C4E">
        <w:rPr>
          <w:rFonts w:ascii="Times New Roman" w:hAnsi="Times New Roman" w:cs="Times New Roman"/>
          <w:sz w:val="24"/>
          <w:szCs w:val="24"/>
        </w:rPr>
        <w:t xml:space="preserve"> </w:t>
      </w:r>
      <w:r>
        <w:rPr>
          <w:rFonts w:ascii="Times New Roman" w:hAnsi="Times New Roman" w:cs="Times New Roman"/>
          <w:sz w:val="24"/>
          <w:szCs w:val="24"/>
        </w:rPr>
        <w:t xml:space="preserve">historical </w:t>
      </w:r>
      <w:r w:rsidR="008E7C4E">
        <w:rPr>
          <w:rFonts w:ascii="Times New Roman" w:hAnsi="Times New Roman" w:cs="Times New Roman"/>
          <w:sz w:val="24"/>
          <w:szCs w:val="24"/>
        </w:rPr>
        <w:t xml:space="preserve">climate </w:t>
      </w:r>
      <w:r>
        <w:rPr>
          <w:rFonts w:ascii="Times New Roman" w:hAnsi="Times New Roman" w:cs="Times New Roman"/>
          <w:sz w:val="24"/>
          <w:szCs w:val="24"/>
        </w:rPr>
        <w:t xml:space="preserve">simulations. </w:t>
      </w:r>
      <w:r w:rsidR="00285ED0">
        <w:rPr>
          <w:rFonts w:ascii="Times New Roman" w:hAnsi="Times New Roman" w:cs="Times New Roman"/>
          <w:sz w:val="24"/>
          <w:szCs w:val="24"/>
        </w:rPr>
        <w:t>A</w:t>
      </w:r>
      <w:r w:rsidR="00D25688">
        <w:rPr>
          <w:rFonts w:ascii="Times New Roman" w:hAnsi="Times New Roman" w:cs="Times New Roman"/>
          <w:sz w:val="24"/>
          <w:szCs w:val="24"/>
        </w:rPr>
        <w:t xml:space="preserve"> </w:t>
      </w:r>
      <w:r>
        <w:rPr>
          <w:rFonts w:ascii="Times New Roman" w:hAnsi="Times New Roman" w:cs="Times New Roman"/>
          <w:sz w:val="24"/>
          <w:szCs w:val="24"/>
        </w:rPr>
        <w:t>total of 66 historical climate simulations from CMIP3 and 1</w:t>
      </w:r>
      <w:r w:rsidR="000A3E4E">
        <w:rPr>
          <w:rFonts w:ascii="Times New Roman" w:hAnsi="Times New Roman" w:cs="Times New Roman"/>
          <w:sz w:val="24"/>
          <w:szCs w:val="24"/>
        </w:rPr>
        <w:t>38</w:t>
      </w:r>
      <w:r>
        <w:rPr>
          <w:rFonts w:ascii="Times New Roman" w:hAnsi="Times New Roman" w:cs="Times New Roman"/>
          <w:sz w:val="24"/>
          <w:szCs w:val="24"/>
        </w:rPr>
        <w:t xml:space="preserve"> from CMIP5 </w:t>
      </w:r>
      <w:r w:rsidR="00677CF0">
        <w:rPr>
          <w:rFonts w:ascii="Times New Roman" w:hAnsi="Times New Roman" w:cs="Times New Roman"/>
          <w:sz w:val="24"/>
          <w:szCs w:val="24"/>
        </w:rPr>
        <w:t xml:space="preserve">were </w:t>
      </w:r>
      <w:r w:rsidR="00F8177E">
        <w:rPr>
          <w:rFonts w:ascii="Times New Roman" w:hAnsi="Times New Roman" w:cs="Times New Roman"/>
          <w:sz w:val="24"/>
          <w:szCs w:val="24"/>
        </w:rPr>
        <w:t xml:space="preserve">analyzed </w:t>
      </w:r>
      <w:r w:rsidR="00EE4B13">
        <w:rPr>
          <w:rFonts w:ascii="Times New Roman" w:hAnsi="Times New Roman" w:cs="Times New Roman"/>
          <w:sz w:val="24"/>
          <w:szCs w:val="24"/>
        </w:rPr>
        <w:t>(</w:t>
      </w:r>
      <w:r w:rsidR="008C59D2">
        <w:rPr>
          <w:rFonts w:ascii="Times New Roman" w:hAnsi="Times New Roman" w:cs="Times New Roman"/>
          <w:sz w:val="24"/>
          <w:szCs w:val="24"/>
        </w:rPr>
        <w:t xml:space="preserve">Supplementary </w:t>
      </w:r>
      <w:r w:rsidR="00EE4B13" w:rsidRPr="00C864D9">
        <w:rPr>
          <w:rFonts w:ascii="Times New Roman" w:hAnsi="Times New Roman" w:cs="Times New Roman"/>
          <w:sz w:val="24"/>
          <w:szCs w:val="24"/>
        </w:rPr>
        <w:t xml:space="preserve">Table </w:t>
      </w:r>
      <w:r w:rsidR="008C59D2">
        <w:rPr>
          <w:rFonts w:ascii="Times New Roman" w:hAnsi="Times New Roman" w:cs="Times New Roman"/>
          <w:sz w:val="24"/>
          <w:szCs w:val="24"/>
        </w:rPr>
        <w:t>S.</w:t>
      </w:r>
      <w:r w:rsidR="00EE4B13" w:rsidRPr="00C864D9">
        <w:rPr>
          <w:rFonts w:ascii="Times New Roman" w:hAnsi="Times New Roman" w:cs="Times New Roman"/>
          <w:sz w:val="24"/>
          <w:szCs w:val="24"/>
        </w:rPr>
        <w:t>1</w:t>
      </w:r>
      <w:r w:rsidR="00EE4B13">
        <w:rPr>
          <w:rFonts w:ascii="Times New Roman" w:hAnsi="Times New Roman" w:cs="Times New Roman"/>
          <w:sz w:val="24"/>
          <w:szCs w:val="24"/>
        </w:rPr>
        <w:t>)</w:t>
      </w:r>
      <w:r>
        <w:rPr>
          <w:rFonts w:ascii="Times New Roman" w:hAnsi="Times New Roman" w:cs="Times New Roman"/>
          <w:sz w:val="24"/>
          <w:szCs w:val="24"/>
        </w:rPr>
        <w:t>.</w:t>
      </w:r>
      <w:r w:rsidR="0037690F">
        <w:rPr>
          <w:rFonts w:ascii="Times New Roman" w:hAnsi="Times New Roman" w:cs="Times New Roman"/>
          <w:sz w:val="24"/>
          <w:szCs w:val="24"/>
        </w:rPr>
        <w:t xml:space="preserve"> </w:t>
      </w:r>
      <w:r w:rsidR="00E6580C">
        <w:rPr>
          <w:rFonts w:ascii="Times New Roman" w:hAnsi="Times New Roman" w:cs="Times New Roman"/>
          <w:sz w:val="24"/>
          <w:szCs w:val="24"/>
        </w:rPr>
        <w:t xml:space="preserve"> </w:t>
      </w:r>
      <w:r w:rsidR="00352850">
        <w:rPr>
          <w:rFonts w:ascii="Times New Roman" w:hAnsi="Times New Roman" w:cs="Times New Roman"/>
          <w:sz w:val="24"/>
          <w:szCs w:val="24"/>
        </w:rPr>
        <w:t>W</w:t>
      </w:r>
      <w:r w:rsidR="00793A8A">
        <w:rPr>
          <w:rFonts w:ascii="Times New Roman" w:hAnsi="Times New Roman" w:cs="Times New Roman"/>
          <w:sz w:val="24"/>
          <w:szCs w:val="24"/>
        </w:rPr>
        <w:t>e extend</w:t>
      </w:r>
      <w:r w:rsidR="00677CF0">
        <w:rPr>
          <w:rFonts w:ascii="Times New Roman" w:hAnsi="Times New Roman" w:cs="Times New Roman"/>
          <w:sz w:val="24"/>
          <w:szCs w:val="24"/>
        </w:rPr>
        <w:t>ed</w:t>
      </w:r>
      <w:r w:rsidR="00793A8A">
        <w:rPr>
          <w:rFonts w:ascii="Times New Roman" w:hAnsi="Times New Roman" w:cs="Times New Roman"/>
          <w:sz w:val="24"/>
          <w:szCs w:val="24"/>
        </w:rPr>
        <w:t xml:space="preserve"> t</w:t>
      </w:r>
      <w:r w:rsidR="00E6580C">
        <w:rPr>
          <w:rFonts w:ascii="Times New Roman" w:hAnsi="Times New Roman" w:cs="Times New Roman"/>
          <w:sz w:val="24"/>
          <w:szCs w:val="24"/>
        </w:rPr>
        <w:t xml:space="preserve">hese simulations until 2013 using </w:t>
      </w:r>
      <w:r w:rsidR="00172AA5">
        <w:rPr>
          <w:rFonts w:ascii="Times New Roman" w:hAnsi="Times New Roman" w:cs="Times New Roman"/>
          <w:sz w:val="24"/>
          <w:szCs w:val="24"/>
        </w:rPr>
        <w:t>climate projections f</w:t>
      </w:r>
      <w:r w:rsidR="000A3E4E">
        <w:rPr>
          <w:rFonts w:ascii="Times New Roman" w:hAnsi="Times New Roman" w:cs="Times New Roman"/>
          <w:sz w:val="24"/>
          <w:szCs w:val="24"/>
        </w:rPr>
        <w:t xml:space="preserve">rom business-as-usual scenarios: </w:t>
      </w:r>
      <w:r w:rsidR="00172AA5">
        <w:rPr>
          <w:rFonts w:ascii="Times New Roman" w:hAnsi="Times New Roman" w:cs="Times New Roman"/>
          <w:sz w:val="24"/>
          <w:szCs w:val="24"/>
        </w:rPr>
        <w:t>S</w:t>
      </w:r>
      <w:r w:rsidR="00C3262B">
        <w:rPr>
          <w:rFonts w:ascii="Times New Roman" w:hAnsi="Times New Roman" w:cs="Times New Roman"/>
          <w:sz w:val="24"/>
          <w:szCs w:val="24"/>
        </w:rPr>
        <w:t xml:space="preserve">pecial </w:t>
      </w:r>
      <w:r w:rsidR="00172AA5">
        <w:rPr>
          <w:rFonts w:ascii="Times New Roman" w:hAnsi="Times New Roman" w:cs="Times New Roman"/>
          <w:sz w:val="24"/>
          <w:szCs w:val="24"/>
        </w:rPr>
        <w:t>R</w:t>
      </w:r>
      <w:r w:rsidR="00C3262B">
        <w:rPr>
          <w:rFonts w:ascii="Times New Roman" w:hAnsi="Times New Roman" w:cs="Times New Roman"/>
          <w:sz w:val="24"/>
          <w:szCs w:val="24"/>
        </w:rPr>
        <w:t xml:space="preserve">eport on </w:t>
      </w:r>
      <w:r w:rsidR="00172AA5">
        <w:rPr>
          <w:rFonts w:ascii="Times New Roman" w:hAnsi="Times New Roman" w:cs="Times New Roman"/>
          <w:sz w:val="24"/>
          <w:szCs w:val="24"/>
        </w:rPr>
        <w:t>E</w:t>
      </w:r>
      <w:r w:rsidR="00C3262B">
        <w:rPr>
          <w:rFonts w:ascii="Times New Roman" w:hAnsi="Times New Roman" w:cs="Times New Roman"/>
          <w:sz w:val="24"/>
          <w:szCs w:val="24"/>
        </w:rPr>
        <w:t xml:space="preserve">mission </w:t>
      </w:r>
      <w:r w:rsidR="00172AA5">
        <w:rPr>
          <w:rFonts w:ascii="Times New Roman" w:hAnsi="Times New Roman" w:cs="Times New Roman"/>
          <w:sz w:val="24"/>
          <w:szCs w:val="24"/>
        </w:rPr>
        <w:t>S</w:t>
      </w:r>
      <w:r w:rsidR="00C3262B">
        <w:rPr>
          <w:rFonts w:ascii="Times New Roman" w:hAnsi="Times New Roman" w:cs="Times New Roman"/>
          <w:sz w:val="24"/>
          <w:szCs w:val="24"/>
        </w:rPr>
        <w:t>cenarios</w:t>
      </w:r>
      <w:r w:rsidR="008D29D0">
        <w:rPr>
          <w:rFonts w:ascii="Times New Roman" w:hAnsi="Times New Roman" w:cs="Times New Roman"/>
          <w:sz w:val="24"/>
          <w:szCs w:val="24"/>
        </w:rPr>
        <w:t>-</w:t>
      </w:r>
      <w:r w:rsidR="00172AA5">
        <w:rPr>
          <w:rFonts w:ascii="Times New Roman" w:hAnsi="Times New Roman" w:cs="Times New Roman"/>
          <w:sz w:val="24"/>
          <w:szCs w:val="24"/>
        </w:rPr>
        <w:t>A1</w:t>
      </w:r>
      <w:r w:rsidR="000A3E4E">
        <w:rPr>
          <w:rFonts w:ascii="Times New Roman" w:hAnsi="Times New Roman" w:cs="Times New Roman"/>
          <w:sz w:val="24"/>
          <w:szCs w:val="24"/>
        </w:rPr>
        <w:t xml:space="preserve">B in CMIP3, and </w:t>
      </w:r>
      <w:r w:rsidR="00C3262B">
        <w:rPr>
          <w:rFonts w:ascii="Times New Roman" w:hAnsi="Times New Roman" w:cs="Times New Roman"/>
          <w:sz w:val="24"/>
          <w:szCs w:val="24"/>
        </w:rPr>
        <w:t>8.5 W m</w:t>
      </w:r>
      <w:r w:rsidR="00C3262B" w:rsidRPr="00823E01">
        <w:rPr>
          <w:rFonts w:ascii="Times New Roman" w:hAnsi="Times New Roman" w:cs="Times New Roman"/>
          <w:sz w:val="24"/>
          <w:szCs w:val="24"/>
          <w:vertAlign w:val="superscript"/>
        </w:rPr>
        <w:t>-2</w:t>
      </w:r>
      <w:r w:rsidR="00C3262B">
        <w:rPr>
          <w:rFonts w:ascii="Times New Roman" w:hAnsi="Times New Roman" w:cs="Times New Roman"/>
          <w:sz w:val="24"/>
          <w:szCs w:val="24"/>
        </w:rPr>
        <w:t xml:space="preserve"> Representative Concentration Pathway in</w:t>
      </w:r>
      <w:r w:rsidR="000A3E4E">
        <w:rPr>
          <w:rFonts w:ascii="Times New Roman" w:hAnsi="Times New Roman" w:cs="Times New Roman"/>
          <w:sz w:val="24"/>
          <w:szCs w:val="24"/>
        </w:rPr>
        <w:t xml:space="preserve"> CMIP5</w:t>
      </w:r>
      <w:r w:rsidR="00C3262B">
        <w:rPr>
          <w:rFonts w:ascii="Times New Roman" w:hAnsi="Times New Roman" w:cs="Times New Roman"/>
          <w:sz w:val="24"/>
          <w:szCs w:val="24"/>
        </w:rPr>
        <w:t xml:space="preserve"> (RCP8.5)</w:t>
      </w:r>
      <w:r w:rsidR="00172AA5">
        <w:rPr>
          <w:rFonts w:ascii="Times New Roman" w:hAnsi="Times New Roman" w:cs="Times New Roman"/>
          <w:sz w:val="24"/>
          <w:szCs w:val="24"/>
        </w:rPr>
        <w:t xml:space="preserve">. </w:t>
      </w:r>
      <w:r w:rsidR="001F64CC">
        <w:rPr>
          <w:rFonts w:ascii="Times New Roman" w:hAnsi="Times New Roman" w:cs="Times New Roman"/>
          <w:sz w:val="24"/>
          <w:szCs w:val="24"/>
        </w:rPr>
        <w:t>M</w:t>
      </w:r>
      <w:r w:rsidR="006F5590">
        <w:rPr>
          <w:rFonts w:ascii="Times New Roman" w:hAnsi="Times New Roman" w:cs="Times New Roman"/>
          <w:sz w:val="24"/>
          <w:szCs w:val="24"/>
        </w:rPr>
        <w:t xml:space="preserve">onthly outputs </w:t>
      </w:r>
      <w:r w:rsidR="001F64CC">
        <w:rPr>
          <w:rFonts w:ascii="Times New Roman" w:hAnsi="Times New Roman" w:cs="Times New Roman"/>
          <w:sz w:val="24"/>
          <w:szCs w:val="24"/>
        </w:rPr>
        <w:t>from climate simulations include</w:t>
      </w:r>
      <w:r w:rsidR="006F5590">
        <w:rPr>
          <w:rFonts w:ascii="Times New Roman" w:hAnsi="Times New Roman" w:cs="Times New Roman"/>
          <w:sz w:val="24"/>
          <w:szCs w:val="24"/>
        </w:rPr>
        <w:t xml:space="preserve">: </w:t>
      </w:r>
      <w:r w:rsidR="006F5590">
        <w:rPr>
          <w:rFonts w:ascii="Times New Roman" w:hAnsi="Times New Roman" w:cs="Times New Roman"/>
          <w:sz w:val="24"/>
          <w:szCs w:val="24"/>
        </w:rPr>
        <w:lastRenderedPageBreak/>
        <w:t>near surface air temperature (</w:t>
      </w:r>
      <w:proofErr w:type="spellStart"/>
      <w:r w:rsidR="006F5590">
        <w:rPr>
          <w:rFonts w:ascii="Times New Roman" w:hAnsi="Times New Roman" w:cs="Times New Roman"/>
          <w:sz w:val="24"/>
          <w:szCs w:val="24"/>
        </w:rPr>
        <w:t>tas</w:t>
      </w:r>
      <w:proofErr w:type="spellEnd"/>
      <w:r w:rsidR="006F5590">
        <w:rPr>
          <w:rFonts w:ascii="Times New Roman" w:hAnsi="Times New Roman" w:cs="Times New Roman"/>
          <w:sz w:val="24"/>
          <w:szCs w:val="24"/>
        </w:rPr>
        <w:t>), top of the atmosphere (TOA) incoming shortwave radiation (</w:t>
      </w:r>
      <w:proofErr w:type="spellStart"/>
      <w:r w:rsidR="006F5590">
        <w:rPr>
          <w:rFonts w:ascii="Times New Roman" w:hAnsi="Times New Roman" w:cs="Times New Roman"/>
          <w:sz w:val="24"/>
          <w:szCs w:val="24"/>
        </w:rPr>
        <w:t>rsdt</w:t>
      </w:r>
      <w:proofErr w:type="spellEnd"/>
      <w:r w:rsidR="006F5590">
        <w:rPr>
          <w:rFonts w:ascii="Times New Roman" w:hAnsi="Times New Roman" w:cs="Times New Roman"/>
          <w:sz w:val="24"/>
          <w:szCs w:val="24"/>
        </w:rPr>
        <w:t>), outgoing shortwave radiation (</w:t>
      </w:r>
      <w:proofErr w:type="spellStart"/>
      <w:r w:rsidR="006F5590">
        <w:rPr>
          <w:rFonts w:ascii="Times New Roman" w:hAnsi="Times New Roman" w:cs="Times New Roman"/>
          <w:sz w:val="24"/>
          <w:szCs w:val="24"/>
        </w:rPr>
        <w:t>rsut</w:t>
      </w:r>
      <w:proofErr w:type="spellEnd"/>
      <w:r w:rsidR="006F5590">
        <w:rPr>
          <w:rFonts w:ascii="Times New Roman" w:hAnsi="Times New Roman" w:cs="Times New Roman"/>
          <w:sz w:val="24"/>
          <w:szCs w:val="24"/>
        </w:rPr>
        <w:t>), and outgoing longwave radiation (</w:t>
      </w:r>
      <w:proofErr w:type="spellStart"/>
      <w:r w:rsidR="006F5590">
        <w:rPr>
          <w:rFonts w:ascii="Times New Roman" w:hAnsi="Times New Roman" w:cs="Times New Roman"/>
          <w:sz w:val="24"/>
          <w:szCs w:val="24"/>
        </w:rPr>
        <w:t>rlut</w:t>
      </w:r>
      <w:proofErr w:type="spellEnd"/>
      <w:r w:rsidR="006F5590">
        <w:rPr>
          <w:rFonts w:ascii="Times New Roman" w:hAnsi="Times New Roman" w:cs="Times New Roman"/>
          <w:sz w:val="24"/>
          <w:szCs w:val="24"/>
        </w:rPr>
        <w:t xml:space="preserve">). </w:t>
      </w:r>
      <w:r w:rsidR="00C3262B">
        <w:rPr>
          <w:rFonts w:ascii="Times New Roman" w:hAnsi="Times New Roman" w:cs="Times New Roman"/>
          <w:sz w:val="24"/>
          <w:szCs w:val="24"/>
        </w:rPr>
        <w:t xml:space="preserve">Model outputs were </w:t>
      </w:r>
      <w:proofErr w:type="spellStart"/>
      <w:r w:rsidR="00C3262B">
        <w:rPr>
          <w:rFonts w:ascii="Times New Roman" w:hAnsi="Times New Roman" w:cs="Times New Roman"/>
          <w:sz w:val="24"/>
          <w:szCs w:val="24"/>
        </w:rPr>
        <w:t>regridded</w:t>
      </w:r>
      <w:proofErr w:type="spellEnd"/>
      <w:r w:rsidR="00C3262B">
        <w:rPr>
          <w:rFonts w:ascii="Times New Roman" w:hAnsi="Times New Roman" w:cs="Times New Roman"/>
          <w:sz w:val="24"/>
          <w:szCs w:val="24"/>
        </w:rPr>
        <w:t xml:space="preserve"> to a common resolution (2.5</w:t>
      </w:r>
      <w:r w:rsidR="00C3262B" w:rsidRPr="008521B8">
        <w:rPr>
          <w:rFonts w:ascii="Times New Roman" w:hAnsi="Times New Roman" w:cs="Times New Roman"/>
          <w:sz w:val="24"/>
          <w:szCs w:val="24"/>
          <w:vertAlign w:val="superscript"/>
        </w:rPr>
        <w:t>ᵒ</w:t>
      </w:r>
      <w:r w:rsidR="00C3262B">
        <w:rPr>
          <w:rFonts w:ascii="Times New Roman" w:hAnsi="Times New Roman" w:cs="Times New Roman"/>
          <w:sz w:val="24"/>
          <w:szCs w:val="24"/>
        </w:rPr>
        <w:t xml:space="preserve"> X 2.5</w:t>
      </w:r>
      <w:r w:rsidR="00C3262B" w:rsidRPr="00DE7E10">
        <w:rPr>
          <w:rFonts w:ascii="Times New Roman" w:hAnsi="Times New Roman" w:cs="Times New Roman"/>
          <w:sz w:val="24"/>
          <w:szCs w:val="24"/>
          <w:vertAlign w:val="superscript"/>
        </w:rPr>
        <w:t>ᵒ</w:t>
      </w:r>
      <w:r w:rsidR="00C3262B">
        <w:rPr>
          <w:rFonts w:ascii="Times New Roman" w:hAnsi="Times New Roman" w:cs="Times New Roman"/>
          <w:sz w:val="24"/>
          <w:szCs w:val="24"/>
        </w:rPr>
        <w:t xml:space="preserve">) using a method that preserves area averages. </w:t>
      </w:r>
      <w:r w:rsidR="000815AF">
        <w:rPr>
          <w:rFonts w:ascii="Times New Roman" w:hAnsi="Times New Roman" w:cs="Times New Roman"/>
          <w:sz w:val="24"/>
          <w:szCs w:val="24"/>
        </w:rPr>
        <w:t xml:space="preserve">We considered </w:t>
      </w:r>
      <w:r w:rsidR="00E139AA">
        <w:rPr>
          <w:rFonts w:ascii="Times New Roman" w:hAnsi="Times New Roman" w:cs="Times New Roman"/>
          <w:sz w:val="24"/>
          <w:szCs w:val="24"/>
        </w:rPr>
        <w:t xml:space="preserve">the </w:t>
      </w:r>
      <w:r w:rsidR="000815AF">
        <w:rPr>
          <w:rFonts w:ascii="Times New Roman" w:hAnsi="Times New Roman" w:cs="Times New Roman"/>
          <w:sz w:val="24"/>
          <w:szCs w:val="24"/>
        </w:rPr>
        <w:t>1901</w:t>
      </w:r>
      <w:r w:rsidR="00E139AA">
        <w:rPr>
          <w:rFonts w:ascii="Times New Roman" w:hAnsi="Times New Roman" w:cs="Times New Roman"/>
          <w:sz w:val="24"/>
          <w:szCs w:val="24"/>
        </w:rPr>
        <w:t>-</w:t>
      </w:r>
      <w:r w:rsidR="000815AF">
        <w:rPr>
          <w:rFonts w:ascii="Times New Roman" w:hAnsi="Times New Roman" w:cs="Times New Roman"/>
          <w:sz w:val="24"/>
          <w:szCs w:val="24"/>
        </w:rPr>
        <w:t xml:space="preserve">1998 </w:t>
      </w:r>
      <w:r w:rsidR="001F64CC">
        <w:rPr>
          <w:rFonts w:ascii="Times New Roman" w:hAnsi="Times New Roman" w:cs="Times New Roman"/>
          <w:sz w:val="24"/>
          <w:szCs w:val="24"/>
        </w:rPr>
        <w:t xml:space="preserve">period </w:t>
      </w:r>
      <w:r w:rsidR="000815AF">
        <w:rPr>
          <w:rFonts w:ascii="Times New Roman" w:hAnsi="Times New Roman" w:cs="Times New Roman"/>
          <w:sz w:val="24"/>
          <w:szCs w:val="24"/>
        </w:rPr>
        <w:t>as the 20</w:t>
      </w:r>
      <w:r w:rsidR="000815AF" w:rsidRPr="000815AF">
        <w:rPr>
          <w:rFonts w:ascii="Times New Roman" w:hAnsi="Times New Roman" w:cs="Times New Roman"/>
          <w:sz w:val="24"/>
          <w:szCs w:val="24"/>
          <w:vertAlign w:val="superscript"/>
        </w:rPr>
        <w:t>th</w:t>
      </w:r>
      <w:r w:rsidR="000815AF">
        <w:rPr>
          <w:rFonts w:ascii="Times New Roman" w:hAnsi="Times New Roman" w:cs="Times New Roman"/>
          <w:sz w:val="24"/>
          <w:szCs w:val="24"/>
        </w:rPr>
        <w:t xml:space="preserve"> </w:t>
      </w:r>
      <w:r w:rsidR="003A4417">
        <w:rPr>
          <w:rFonts w:ascii="Times New Roman" w:hAnsi="Times New Roman" w:cs="Times New Roman"/>
          <w:sz w:val="24"/>
          <w:szCs w:val="24"/>
        </w:rPr>
        <w:t>century</w:t>
      </w:r>
      <w:r w:rsidR="000815AF">
        <w:rPr>
          <w:rFonts w:ascii="Times New Roman" w:hAnsi="Times New Roman" w:cs="Times New Roman"/>
          <w:sz w:val="24"/>
          <w:szCs w:val="24"/>
        </w:rPr>
        <w:t xml:space="preserve"> and 1950</w:t>
      </w:r>
      <w:r w:rsidR="00E139AA">
        <w:rPr>
          <w:rFonts w:ascii="Times New Roman" w:hAnsi="Times New Roman" w:cs="Times New Roman"/>
          <w:sz w:val="24"/>
          <w:szCs w:val="24"/>
        </w:rPr>
        <w:t>-</w:t>
      </w:r>
      <w:r w:rsidR="000815AF">
        <w:rPr>
          <w:rFonts w:ascii="Times New Roman" w:hAnsi="Times New Roman" w:cs="Times New Roman"/>
          <w:sz w:val="24"/>
          <w:szCs w:val="24"/>
        </w:rPr>
        <w:t>1998 as the second half of the 20</w:t>
      </w:r>
      <w:r w:rsidR="000815AF" w:rsidRPr="000815AF">
        <w:rPr>
          <w:rFonts w:ascii="Times New Roman" w:hAnsi="Times New Roman" w:cs="Times New Roman"/>
          <w:sz w:val="24"/>
          <w:szCs w:val="24"/>
          <w:vertAlign w:val="superscript"/>
        </w:rPr>
        <w:t>th</w:t>
      </w:r>
      <w:r w:rsidR="000815AF">
        <w:rPr>
          <w:rFonts w:ascii="Times New Roman" w:hAnsi="Times New Roman" w:cs="Times New Roman"/>
          <w:sz w:val="24"/>
          <w:szCs w:val="24"/>
        </w:rPr>
        <w:t xml:space="preserve"> century </w:t>
      </w:r>
      <w:r w:rsidR="00B22334">
        <w:rPr>
          <w:rFonts w:ascii="Times New Roman" w:hAnsi="Times New Roman" w:cs="Times New Roman"/>
          <w:sz w:val="24"/>
          <w:szCs w:val="24"/>
        </w:rPr>
        <w:t>to ensure</w:t>
      </w:r>
      <w:r w:rsidR="000E3A07">
        <w:rPr>
          <w:rFonts w:ascii="Times New Roman" w:hAnsi="Times New Roman" w:cs="Times New Roman"/>
          <w:sz w:val="24"/>
          <w:szCs w:val="24"/>
        </w:rPr>
        <w:t xml:space="preserve"> </w:t>
      </w:r>
      <w:r w:rsidR="000815AF">
        <w:rPr>
          <w:rFonts w:ascii="Times New Roman" w:hAnsi="Times New Roman" w:cs="Times New Roman"/>
          <w:sz w:val="24"/>
          <w:szCs w:val="24"/>
        </w:rPr>
        <w:t>consistency between CMIP3</w:t>
      </w:r>
      <w:r w:rsidR="000E3A07">
        <w:rPr>
          <w:rFonts w:ascii="Times New Roman" w:hAnsi="Times New Roman" w:cs="Times New Roman"/>
          <w:sz w:val="24"/>
          <w:szCs w:val="24"/>
        </w:rPr>
        <w:t xml:space="preserve"> </w:t>
      </w:r>
      <w:r w:rsidR="00E139AA">
        <w:rPr>
          <w:rFonts w:ascii="Times New Roman" w:hAnsi="Times New Roman" w:cs="Times New Roman"/>
          <w:sz w:val="24"/>
          <w:szCs w:val="24"/>
        </w:rPr>
        <w:t>and CMIP5</w:t>
      </w:r>
      <w:r w:rsidR="000815AF">
        <w:rPr>
          <w:rFonts w:ascii="Times New Roman" w:hAnsi="Times New Roman" w:cs="Times New Roman"/>
          <w:sz w:val="24"/>
          <w:szCs w:val="24"/>
        </w:rPr>
        <w:t>.</w:t>
      </w:r>
      <w:r w:rsidR="00172AA5">
        <w:rPr>
          <w:rFonts w:ascii="Times New Roman" w:hAnsi="Times New Roman" w:cs="Times New Roman"/>
          <w:sz w:val="24"/>
          <w:szCs w:val="24"/>
        </w:rPr>
        <w:t xml:space="preserve"> </w:t>
      </w:r>
      <w:r w:rsidR="00677CF0">
        <w:rPr>
          <w:rFonts w:ascii="Times New Roman" w:hAnsi="Times New Roman" w:cs="Times New Roman"/>
          <w:sz w:val="24"/>
          <w:szCs w:val="24"/>
        </w:rPr>
        <w:t>The r</w:t>
      </w:r>
      <w:r w:rsidR="00172AA5">
        <w:rPr>
          <w:rFonts w:ascii="Times New Roman" w:hAnsi="Times New Roman" w:cs="Times New Roman"/>
          <w:sz w:val="24"/>
          <w:szCs w:val="24"/>
        </w:rPr>
        <w:t>ecent hiatus is analyzed for 1999 to 2013</w:t>
      </w:r>
      <w:r w:rsidR="00C7476B">
        <w:rPr>
          <w:rFonts w:ascii="Times New Roman" w:hAnsi="Times New Roman" w:cs="Times New Roman"/>
          <w:sz w:val="24"/>
          <w:szCs w:val="24"/>
        </w:rPr>
        <w:t xml:space="preserve">, which </w:t>
      </w:r>
      <w:r w:rsidR="001F64CC">
        <w:rPr>
          <w:rFonts w:ascii="Times New Roman" w:hAnsi="Times New Roman" w:cs="Times New Roman"/>
          <w:sz w:val="24"/>
          <w:szCs w:val="24"/>
        </w:rPr>
        <w:t>follows</w:t>
      </w:r>
      <w:r w:rsidR="00776261">
        <w:rPr>
          <w:rFonts w:ascii="Times New Roman" w:hAnsi="Times New Roman" w:cs="Times New Roman"/>
          <w:sz w:val="24"/>
          <w:szCs w:val="24"/>
        </w:rPr>
        <w:t xml:space="preserve"> a strong El-Nino event during 1997/1998 (</w:t>
      </w:r>
      <w:hyperlink r:id="rId8" w:history="1">
        <w:r w:rsidR="00776261" w:rsidRPr="0009321A">
          <w:rPr>
            <w:rStyle w:val="Hyperlink"/>
            <w:rFonts w:ascii="Times New Roman" w:hAnsi="Times New Roman" w:cs="Times New Roman"/>
            <w:sz w:val="24"/>
            <w:szCs w:val="24"/>
          </w:rPr>
          <w:t>http://www.cpc.ncep.noaa.gov/products/analysis_monitoring/ensostuff/ensoyears.shtml)</w:t>
        </w:r>
      </w:hyperlink>
      <w:r w:rsidR="00776261">
        <w:rPr>
          <w:rFonts w:ascii="Times New Roman" w:hAnsi="Times New Roman" w:cs="Times New Roman"/>
          <w:sz w:val="24"/>
          <w:szCs w:val="24"/>
        </w:rPr>
        <w:t xml:space="preserve"> thereby providing a positive temperature anomaly at the start of </w:t>
      </w:r>
      <w:r w:rsidR="004D2407">
        <w:rPr>
          <w:rFonts w:ascii="Times New Roman" w:hAnsi="Times New Roman" w:cs="Times New Roman"/>
          <w:sz w:val="24"/>
          <w:szCs w:val="24"/>
        </w:rPr>
        <w:t xml:space="preserve">the </w:t>
      </w:r>
      <w:r w:rsidR="00776261">
        <w:rPr>
          <w:rFonts w:ascii="Times New Roman" w:hAnsi="Times New Roman" w:cs="Times New Roman"/>
          <w:sz w:val="24"/>
          <w:szCs w:val="24"/>
        </w:rPr>
        <w:t xml:space="preserve">trend period in the observation. </w:t>
      </w:r>
      <w:r w:rsidR="00172AA5">
        <w:rPr>
          <w:rFonts w:ascii="Times New Roman" w:hAnsi="Times New Roman" w:cs="Times New Roman"/>
          <w:sz w:val="24"/>
          <w:szCs w:val="24"/>
        </w:rPr>
        <w:t xml:space="preserve"> </w:t>
      </w:r>
    </w:p>
    <w:p w14:paraId="012413FC" w14:textId="4DE8798C" w:rsidR="00172AA5" w:rsidRDefault="00AF54B8" w:rsidP="00DB016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w:t>
      </w:r>
      <w:r w:rsidR="00352850">
        <w:rPr>
          <w:rFonts w:ascii="Times New Roman" w:hAnsi="Times New Roman" w:cs="Times New Roman"/>
          <w:sz w:val="24"/>
          <w:szCs w:val="24"/>
        </w:rPr>
        <w:t xml:space="preserve">ole of </w:t>
      </w:r>
      <w:r w:rsidR="004E5D44">
        <w:rPr>
          <w:rFonts w:ascii="Times New Roman" w:hAnsi="Times New Roman" w:cs="Times New Roman"/>
          <w:sz w:val="24"/>
          <w:szCs w:val="24"/>
        </w:rPr>
        <w:t xml:space="preserve">internal variability </w:t>
      </w:r>
      <w:r w:rsidR="00352850">
        <w:rPr>
          <w:rFonts w:ascii="Times New Roman" w:hAnsi="Times New Roman" w:cs="Times New Roman"/>
          <w:sz w:val="24"/>
          <w:szCs w:val="24"/>
        </w:rPr>
        <w:t xml:space="preserve">is investigated </w:t>
      </w:r>
      <w:r w:rsidR="004E5D44">
        <w:rPr>
          <w:rFonts w:ascii="Times New Roman" w:hAnsi="Times New Roman" w:cs="Times New Roman"/>
          <w:sz w:val="24"/>
          <w:szCs w:val="24"/>
        </w:rPr>
        <w:t xml:space="preserve">using </w:t>
      </w:r>
      <w:r w:rsidR="00F257AE">
        <w:rPr>
          <w:rFonts w:ascii="Times New Roman" w:hAnsi="Times New Roman" w:cs="Times New Roman"/>
          <w:sz w:val="24"/>
          <w:szCs w:val="24"/>
        </w:rPr>
        <w:t>CESM-LE</w:t>
      </w:r>
      <w:r w:rsidR="000A3E4E">
        <w:rPr>
          <w:rFonts w:ascii="Times New Roman" w:hAnsi="Times New Roman" w:cs="Times New Roman"/>
          <w:sz w:val="24"/>
          <w:szCs w:val="24"/>
        </w:rPr>
        <w:t xml:space="preserve"> climate simulations </w:t>
      </w:r>
      <w:r w:rsidR="004E5D44">
        <w:rPr>
          <w:rFonts w:ascii="Times New Roman" w:hAnsi="Times New Roman" w:cs="Times New Roman"/>
          <w:sz w:val="24"/>
          <w:szCs w:val="24"/>
        </w:rPr>
        <w:t>[</w:t>
      </w:r>
      <w:r w:rsidR="004E7F39">
        <w:rPr>
          <w:rFonts w:ascii="Times New Roman" w:hAnsi="Times New Roman" w:cs="Times New Roman"/>
          <w:sz w:val="24"/>
          <w:szCs w:val="24"/>
        </w:rPr>
        <w:t xml:space="preserve">30 members, </w:t>
      </w:r>
      <w:r w:rsidR="004E5D44" w:rsidRPr="00823E01">
        <w:rPr>
          <w:rFonts w:ascii="Times New Roman" w:hAnsi="Times New Roman" w:cs="Times New Roman"/>
          <w:i/>
          <w:sz w:val="24"/>
          <w:szCs w:val="24"/>
        </w:rPr>
        <w:t>Kay et al.</w:t>
      </w:r>
      <w:r w:rsidR="007D40AA">
        <w:rPr>
          <w:rFonts w:ascii="Times New Roman" w:hAnsi="Times New Roman" w:cs="Times New Roman"/>
          <w:i/>
          <w:sz w:val="24"/>
          <w:szCs w:val="24"/>
        </w:rPr>
        <w:t>,</w:t>
      </w:r>
      <w:r w:rsidR="000A3E4E">
        <w:rPr>
          <w:rFonts w:ascii="Times New Roman" w:hAnsi="Times New Roman" w:cs="Times New Roman"/>
          <w:sz w:val="24"/>
          <w:szCs w:val="24"/>
        </w:rPr>
        <w:t xml:space="preserve"> 2015]</w:t>
      </w:r>
      <w:r w:rsidR="004E7F39">
        <w:rPr>
          <w:rFonts w:ascii="Times New Roman" w:hAnsi="Times New Roman" w:cs="Times New Roman"/>
          <w:sz w:val="24"/>
          <w:szCs w:val="24"/>
        </w:rPr>
        <w:t xml:space="preserve">. </w:t>
      </w:r>
      <w:r w:rsidR="00E7713B">
        <w:rPr>
          <w:rFonts w:ascii="Times New Roman" w:hAnsi="Times New Roman" w:cs="Times New Roman"/>
          <w:sz w:val="24"/>
          <w:szCs w:val="24"/>
        </w:rPr>
        <w:t>Different realizations (ensemble</w:t>
      </w:r>
      <w:r w:rsidR="00677CF0">
        <w:rPr>
          <w:rFonts w:ascii="Times New Roman" w:hAnsi="Times New Roman" w:cs="Times New Roman"/>
          <w:sz w:val="24"/>
          <w:szCs w:val="24"/>
        </w:rPr>
        <w:t xml:space="preserve"> members</w:t>
      </w:r>
      <w:r w:rsidR="00E7713B">
        <w:rPr>
          <w:rFonts w:ascii="Times New Roman" w:hAnsi="Times New Roman" w:cs="Times New Roman"/>
          <w:sz w:val="24"/>
          <w:szCs w:val="24"/>
        </w:rPr>
        <w:t>) of the same climat</w:t>
      </w:r>
      <w:r w:rsidR="00DF28B7">
        <w:rPr>
          <w:rFonts w:ascii="Times New Roman" w:hAnsi="Times New Roman" w:cs="Times New Roman"/>
          <w:sz w:val="24"/>
          <w:szCs w:val="24"/>
        </w:rPr>
        <w:t xml:space="preserve">e </w:t>
      </w:r>
      <w:r>
        <w:rPr>
          <w:rFonts w:ascii="Times New Roman" w:hAnsi="Times New Roman" w:cs="Times New Roman"/>
          <w:sz w:val="24"/>
          <w:szCs w:val="24"/>
        </w:rPr>
        <w:t xml:space="preserve">model </w:t>
      </w:r>
      <w:r w:rsidR="00DF28B7">
        <w:rPr>
          <w:rFonts w:ascii="Times New Roman" w:hAnsi="Times New Roman" w:cs="Times New Roman"/>
          <w:sz w:val="24"/>
          <w:szCs w:val="24"/>
        </w:rPr>
        <w:t xml:space="preserve">under </w:t>
      </w:r>
      <w:r w:rsidR="00677CF0">
        <w:rPr>
          <w:rFonts w:ascii="Times New Roman" w:hAnsi="Times New Roman" w:cs="Times New Roman"/>
          <w:sz w:val="24"/>
          <w:szCs w:val="24"/>
        </w:rPr>
        <w:t xml:space="preserve">the </w:t>
      </w:r>
      <w:r w:rsidR="00DF28B7">
        <w:rPr>
          <w:rFonts w:ascii="Times New Roman" w:hAnsi="Times New Roman" w:cs="Times New Roman"/>
          <w:sz w:val="24"/>
          <w:szCs w:val="24"/>
        </w:rPr>
        <w:t xml:space="preserve">same </w:t>
      </w:r>
      <w:r>
        <w:rPr>
          <w:rFonts w:ascii="Times New Roman" w:hAnsi="Times New Roman" w:cs="Times New Roman"/>
          <w:sz w:val="24"/>
          <w:szCs w:val="24"/>
        </w:rPr>
        <w:t>forcing</w:t>
      </w:r>
      <w:r w:rsidR="00E7713B">
        <w:rPr>
          <w:rFonts w:ascii="Times New Roman" w:hAnsi="Times New Roman" w:cs="Times New Roman"/>
          <w:sz w:val="24"/>
          <w:szCs w:val="24"/>
        </w:rPr>
        <w:t xml:space="preserve"> </w:t>
      </w:r>
      <w:r w:rsidR="00677CF0">
        <w:rPr>
          <w:rFonts w:ascii="Times New Roman" w:hAnsi="Times New Roman" w:cs="Times New Roman"/>
          <w:sz w:val="24"/>
          <w:szCs w:val="24"/>
        </w:rPr>
        <w:t>were</w:t>
      </w:r>
      <w:r w:rsidR="00E7713B">
        <w:rPr>
          <w:rFonts w:ascii="Times New Roman" w:hAnsi="Times New Roman" w:cs="Times New Roman"/>
          <w:sz w:val="24"/>
          <w:szCs w:val="24"/>
        </w:rPr>
        <w:t xml:space="preserve"> produced by slightly perturbing the initial conditions. </w:t>
      </w:r>
      <w:r w:rsidR="00375C38">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1F64CC">
        <w:rPr>
          <w:rFonts w:ascii="Times New Roman" w:hAnsi="Times New Roman" w:cs="Times New Roman"/>
          <w:sz w:val="24"/>
          <w:szCs w:val="24"/>
        </w:rPr>
        <w:t xml:space="preserve"> </w:t>
      </w:r>
      <w:r w:rsidR="00375C38">
        <w:rPr>
          <w:rFonts w:ascii="Times New Roman" w:hAnsi="Times New Roman" w:cs="Times New Roman"/>
          <w:sz w:val="24"/>
          <w:szCs w:val="24"/>
        </w:rPr>
        <w:t xml:space="preserve">historical climate simulations are available for the period 1920 </w:t>
      </w:r>
      <w:r w:rsidR="00110F7E">
        <w:rPr>
          <w:rFonts w:ascii="Times New Roman" w:hAnsi="Times New Roman" w:cs="Times New Roman"/>
          <w:sz w:val="24"/>
          <w:szCs w:val="24"/>
        </w:rPr>
        <w:t xml:space="preserve">to 2005, and extended to </w:t>
      </w:r>
      <w:r w:rsidR="001F64CC">
        <w:rPr>
          <w:rFonts w:ascii="Times New Roman" w:hAnsi="Times New Roman" w:cs="Times New Roman"/>
          <w:sz w:val="24"/>
          <w:szCs w:val="24"/>
        </w:rPr>
        <w:t xml:space="preserve">the </w:t>
      </w:r>
      <w:r w:rsidR="00110F7E">
        <w:rPr>
          <w:rFonts w:ascii="Times New Roman" w:hAnsi="Times New Roman" w:cs="Times New Roman"/>
          <w:sz w:val="24"/>
          <w:szCs w:val="24"/>
        </w:rPr>
        <w:t xml:space="preserve">future using </w:t>
      </w:r>
      <w:r w:rsidR="001F64CC">
        <w:rPr>
          <w:rFonts w:ascii="Times New Roman" w:hAnsi="Times New Roman" w:cs="Times New Roman"/>
          <w:sz w:val="24"/>
          <w:szCs w:val="24"/>
        </w:rPr>
        <w:t xml:space="preserve">the </w:t>
      </w:r>
      <w:r w:rsidR="00110F7E">
        <w:rPr>
          <w:rFonts w:ascii="Times New Roman" w:hAnsi="Times New Roman" w:cs="Times New Roman"/>
          <w:sz w:val="24"/>
          <w:szCs w:val="24"/>
        </w:rPr>
        <w:t>RCP8.5 scenario.</w:t>
      </w:r>
    </w:p>
    <w:p w14:paraId="601F4E5C" w14:textId="6A8BCB1F" w:rsidR="000464B8" w:rsidRPr="000464B8" w:rsidRDefault="000464B8" w:rsidP="000464B8">
      <w:pPr>
        <w:spacing w:after="0" w:line="480" w:lineRule="auto"/>
        <w:ind w:firstLine="720"/>
        <w:rPr>
          <w:rFonts w:ascii="Times New Roman" w:hAnsi="Times New Roman" w:cs="Times New Roman"/>
          <w:sz w:val="24"/>
          <w:szCs w:val="24"/>
        </w:rPr>
      </w:pPr>
      <w:r w:rsidRPr="000464B8">
        <w:rPr>
          <w:rFonts w:ascii="Times New Roman" w:hAnsi="Times New Roman" w:cs="Times New Roman"/>
          <w:sz w:val="24"/>
          <w:szCs w:val="24"/>
        </w:rPr>
        <w:t>We employed a non-parametric trend detection technique</w:t>
      </w:r>
      <w:r w:rsidR="006837EE">
        <w:rPr>
          <w:rFonts w:ascii="Times New Roman" w:hAnsi="Times New Roman" w:cs="Times New Roman"/>
          <w:sz w:val="24"/>
          <w:szCs w:val="24"/>
        </w:rPr>
        <w:t xml:space="preserve"> </w:t>
      </w:r>
      <w:r w:rsidR="003767CC">
        <w:rPr>
          <w:rFonts w:ascii="Times New Roman" w:hAnsi="Times New Roman" w:cs="Times New Roman"/>
          <w:sz w:val="24"/>
          <w:szCs w:val="24"/>
        </w:rPr>
        <w:t xml:space="preserve">which has </w:t>
      </w:r>
      <w:r w:rsidR="00F8177E">
        <w:rPr>
          <w:rFonts w:ascii="Times New Roman" w:hAnsi="Times New Roman" w:cs="Times New Roman"/>
          <w:sz w:val="24"/>
          <w:szCs w:val="24"/>
        </w:rPr>
        <w:t xml:space="preserve">the </w:t>
      </w:r>
      <w:r w:rsidR="003767CC">
        <w:rPr>
          <w:rFonts w:ascii="Times New Roman" w:hAnsi="Times New Roman" w:cs="Times New Roman"/>
          <w:sz w:val="24"/>
          <w:szCs w:val="24"/>
        </w:rPr>
        <w:t>following advantage</w:t>
      </w:r>
      <w:r w:rsidR="001F64CC">
        <w:rPr>
          <w:rFonts w:ascii="Times New Roman" w:hAnsi="Times New Roman" w:cs="Times New Roman"/>
          <w:sz w:val="24"/>
          <w:szCs w:val="24"/>
        </w:rPr>
        <w:t>s</w:t>
      </w:r>
      <w:r w:rsidR="003767CC">
        <w:rPr>
          <w:rFonts w:ascii="Times New Roman" w:hAnsi="Times New Roman" w:cs="Times New Roman"/>
          <w:sz w:val="24"/>
          <w:szCs w:val="24"/>
        </w:rPr>
        <w:t xml:space="preserve">: no </w:t>
      </w:r>
      <w:r w:rsidR="003767CC" w:rsidRPr="002D20FC">
        <w:rPr>
          <w:rFonts w:ascii="Times New Roman" w:hAnsi="Times New Roman" w:cs="Times New Roman"/>
          <w:i/>
          <w:sz w:val="24"/>
          <w:szCs w:val="24"/>
        </w:rPr>
        <w:t>a-priori</w:t>
      </w:r>
      <w:r w:rsidR="003767CC">
        <w:rPr>
          <w:rFonts w:ascii="Times New Roman" w:hAnsi="Times New Roman" w:cs="Times New Roman"/>
          <w:sz w:val="24"/>
          <w:szCs w:val="24"/>
        </w:rPr>
        <w:t xml:space="preserve"> assumption of </w:t>
      </w:r>
      <w:r w:rsidR="00F8177E">
        <w:rPr>
          <w:rFonts w:ascii="Times New Roman" w:hAnsi="Times New Roman" w:cs="Times New Roman"/>
          <w:sz w:val="24"/>
          <w:szCs w:val="24"/>
        </w:rPr>
        <w:t xml:space="preserve">a </w:t>
      </w:r>
      <w:r w:rsidR="003767CC">
        <w:rPr>
          <w:rFonts w:ascii="Times New Roman" w:hAnsi="Times New Roman" w:cs="Times New Roman"/>
          <w:sz w:val="24"/>
          <w:szCs w:val="24"/>
        </w:rPr>
        <w:t xml:space="preserve">linear trend, distribution free, robust against outliers, and higher power for non-normally distributed data </w:t>
      </w:r>
      <w:r w:rsidR="00395B66">
        <w:rPr>
          <w:rFonts w:ascii="Times New Roman" w:hAnsi="Times New Roman" w:cs="Times New Roman"/>
          <w:sz w:val="24"/>
          <w:szCs w:val="24"/>
        </w:rPr>
        <w:t>[</w:t>
      </w:r>
      <w:proofErr w:type="spellStart"/>
      <w:r w:rsidR="003767CC" w:rsidRPr="002D20FC">
        <w:rPr>
          <w:rFonts w:ascii="Times New Roman" w:hAnsi="Times New Roman" w:cs="Times New Roman"/>
          <w:i/>
          <w:sz w:val="24"/>
          <w:szCs w:val="24"/>
        </w:rPr>
        <w:t>Onoz</w:t>
      </w:r>
      <w:proofErr w:type="spellEnd"/>
      <w:r w:rsidR="003767CC" w:rsidRPr="002D20FC">
        <w:rPr>
          <w:rFonts w:ascii="Times New Roman" w:hAnsi="Times New Roman" w:cs="Times New Roman"/>
          <w:i/>
          <w:sz w:val="24"/>
          <w:szCs w:val="24"/>
        </w:rPr>
        <w:t xml:space="preserve"> and </w:t>
      </w:r>
      <w:proofErr w:type="spellStart"/>
      <w:r w:rsidR="003767CC" w:rsidRPr="002D20FC">
        <w:rPr>
          <w:rFonts w:ascii="Times New Roman" w:hAnsi="Times New Roman" w:cs="Times New Roman"/>
          <w:i/>
          <w:sz w:val="24"/>
          <w:szCs w:val="24"/>
        </w:rPr>
        <w:t>Bayazit</w:t>
      </w:r>
      <w:proofErr w:type="spellEnd"/>
      <w:r w:rsidR="003767CC">
        <w:rPr>
          <w:rFonts w:ascii="Times New Roman" w:hAnsi="Times New Roman" w:cs="Times New Roman"/>
          <w:sz w:val="24"/>
          <w:szCs w:val="24"/>
        </w:rPr>
        <w:t xml:space="preserve">, 2003; </w:t>
      </w:r>
      <w:r w:rsidR="003767CC" w:rsidRPr="002D20FC">
        <w:rPr>
          <w:rFonts w:ascii="Times New Roman" w:hAnsi="Times New Roman" w:cs="Times New Roman"/>
          <w:i/>
          <w:sz w:val="24"/>
          <w:szCs w:val="24"/>
        </w:rPr>
        <w:t>Yue et al.</w:t>
      </w:r>
      <w:r w:rsidR="003767CC">
        <w:rPr>
          <w:rFonts w:ascii="Times New Roman" w:hAnsi="Times New Roman" w:cs="Times New Roman"/>
          <w:sz w:val="24"/>
          <w:szCs w:val="24"/>
        </w:rPr>
        <w:t xml:space="preserve">, 2002; </w:t>
      </w:r>
      <w:r w:rsidR="006837EE" w:rsidRPr="00823E01">
        <w:rPr>
          <w:rFonts w:ascii="Times New Roman" w:hAnsi="Times New Roman" w:cs="Times New Roman"/>
          <w:i/>
          <w:sz w:val="24"/>
          <w:szCs w:val="24"/>
        </w:rPr>
        <w:t>Kumar et al.</w:t>
      </w:r>
      <w:r w:rsidR="007D40AA">
        <w:rPr>
          <w:rFonts w:ascii="Times New Roman" w:hAnsi="Times New Roman" w:cs="Times New Roman"/>
          <w:i/>
          <w:sz w:val="24"/>
          <w:szCs w:val="24"/>
        </w:rPr>
        <w:t>,</w:t>
      </w:r>
      <w:r w:rsidR="006837EE">
        <w:rPr>
          <w:rFonts w:ascii="Times New Roman" w:hAnsi="Times New Roman" w:cs="Times New Roman"/>
          <w:sz w:val="24"/>
          <w:szCs w:val="24"/>
        </w:rPr>
        <w:t xml:space="preserve"> 2009, 2013</w:t>
      </w:r>
      <w:r w:rsidR="00A73636">
        <w:rPr>
          <w:rFonts w:ascii="Times New Roman" w:hAnsi="Times New Roman" w:cs="Times New Roman"/>
          <w:sz w:val="24"/>
          <w:szCs w:val="24"/>
        </w:rPr>
        <w:t>a</w:t>
      </w:r>
      <w:r w:rsidR="00395B66">
        <w:rPr>
          <w:rFonts w:ascii="Times New Roman" w:hAnsi="Times New Roman" w:cs="Times New Roman"/>
          <w:sz w:val="24"/>
          <w:szCs w:val="24"/>
        </w:rPr>
        <w:t>]</w:t>
      </w:r>
      <w:r w:rsidRPr="000464B8">
        <w:rPr>
          <w:rFonts w:ascii="Times New Roman" w:hAnsi="Times New Roman" w:cs="Times New Roman"/>
          <w:sz w:val="24"/>
          <w:szCs w:val="24"/>
        </w:rPr>
        <w:t>. The magnitude of trends is determined using the Theil-Sen approach (TSA) [</w:t>
      </w:r>
      <w:r w:rsidRPr="00823E01">
        <w:rPr>
          <w:rFonts w:ascii="Times New Roman" w:hAnsi="Times New Roman" w:cs="Times New Roman"/>
          <w:i/>
          <w:sz w:val="24"/>
          <w:szCs w:val="24"/>
        </w:rPr>
        <w:t>Sen</w:t>
      </w:r>
      <w:r w:rsidRPr="000464B8">
        <w:rPr>
          <w:rFonts w:ascii="Times New Roman" w:hAnsi="Times New Roman" w:cs="Times New Roman"/>
          <w:sz w:val="24"/>
          <w:szCs w:val="24"/>
        </w:rPr>
        <w:t xml:space="preserve">, 1968; </w:t>
      </w:r>
      <w:r w:rsidRPr="00823E01">
        <w:rPr>
          <w:rFonts w:ascii="Times New Roman" w:hAnsi="Times New Roman" w:cs="Times New Roman"/>
          <w:i/>
          <w:sz w:val="24"/>
          <w:szCs w:val="24"/>
        </w:rPr>
        <w:t>Theil</w:t>
      </w:r>
      <w:r w:rsidRPr="000464B8">
        <w:rPr>
          <w:rFonts w:ascii="Times New Roman" w:hAnsi="Times New Roman" w:cs="Times New Roman"/>
          <w:sz w:val="24"/>
          <w:szCs w:val="24"/>
        </w:rPr>
        <w:t xml:space="preserve">, 1950]. If </w:t>
      </w:r>
      <w:r w:rsidRPr="000464B8">
        <w:rPr>
          <w:rFonts w:ascii="Times New Roman" w:hAnsi="Times New Roman" w:cs="Times New Roman"/>
          <w:i/>
          <w:sz w:val="24"/>
          <w:szCs w:val="24"/>
        </w:rPr>
        <w:t>x</w:t>
      </w:r>
      <w:r w:rsidRPr="000464B8">
        <w:rPr>
          <w:rFonts w:ascii="Times New Roman" w:hAnsi="Times New Roman" w:cs="Times New Roman"/>
          <w:i/>
          <w:sz w:val="24"/>
          <w:szCs w:val="24"/>
          <w:vertAlign w:val="subscript"/>
        </w:rPr>
        <w:t>1</w:t>
      </w:r>
      <w:r w:rsidRPr="000464B8">
        <w:rPr>
          <w:rFonts w:ascii="Times New Roman" w:hAnsi="Times New Roman" w:cs="Times New Roman"/>
          <w:i/>
          <w:sz w:val="24"/>
          <w:szCs w:val="24"/>
        </w:rPr>
        <w:t>, x</w:t>
      </w:r>
      <w:r w:rsidRPr="000464B8">
        <w:rPr>
          <w:rFonts w:ascii="Times New Roman" w:hAnsi="Times New Roman" w:cs="Times New Roman"/>
          <w:i/>
          <w:sz w:val="24"/>
          <w:szCs w:val="24"/>
          <w:vertAlign w:val="subscript"/>
        </w:rPr>
        <w:t>2</w:t>
      </w:r>
      <w:r w:rsidRPr="000464B8">
        <w:rPr>
          <w:rFonts w:ascii="Times New Roman" w:hAnsi="Times New Roman" w:cs="Times New Roman"/>
          <w:i/>
          <w:sz w:val="24"/>
          <w:szCs w:val="24"/>
        </w:rPr>
        <w:t xml:space="preserve">, …, </w:t>
      </w:r>
      <w:proofErr w:type="spellStart"/>
      <w:r w:rsidRPr="000464B8">
        <w:rPr>
          <w:rFonts w:ascii="Times New Roman" w:hAnsi="Times New Roman" w:cs="Times New Roman"/>
          <w:i/>
          <w:sz w:val="24"/>
          <w:szCs w:val="24"/>
        </w:rPr>
        <w:t>x</w:t>
      </w:r>
      <w:r w:rsidRPr="000464B8">
        <w:rPr>
          <w:rFonts w:ascii="Times New Roman" w:hAnsi="Times New Roman" w:cs="Times New Roman"/>
          <w:i/>
          <w:sz w:val="24"/>
          <w:szCs w:val="24"/>
          <w:vertAlign w:val="subscript"/>
        </w:rPr>
        <w:t>n</w:t>
      </w:r>
      <w:proofErr w:type="spellEnd"/>
      <w:r w:rsidRPr="000464B8">
        <w:rPr>
          <w:rFonts w:ascii="Times New Roman" w:hAnsi="Times New Roman" w:cs="Times New Roman"/>
          <w:sz w:val="24"/>
          <w:szCs w:val="24"/>
        </w:rPr>
        <w:t xml:space="preserve"> is a</w:t>
      </w:r>
      <w:r>
        <w:rPr>
          <w:rFonts w:ascii="Times New Roman" w:hAnsi="Times New Roman" w:cs="Times New Roman"/>
          <w:sz w:val="24"/>
          <w:szCs w:val="24"/>
        </w:rPr>
        <w:t>n annual</w:t>
      </w:r>
      <w:r w:rsidRPr="000464B8">
        <w:rPr>
          <w:rFonts w:ascii="Times New Roman" w:hAnsi="Times New Roman" w:cs="Times New Roman"/>
          <w:sz w:val="24"/>
          <w:szCs w:val="24"/>
        </w:rPr>
        <w:t xml:space="preserve"> time series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t</m:t>
            </m:r>
          </m:sub>
        </m:sSub>
      </m:oMath>
      <w:r w:rsidRPr="000464B8">
        <w:rPr>
          <w:rFonts w:ascii="Times New Roman" w:hAnsi="Times New Roman" w:cs="Times New Roman"/>
          <w:sz w:val="24"/>
          <w:szCs w:val="24"/>
        </w:rPr>
        <w:t xml:space="preserve">) of length </w:t>
      </w:r>
      <w:r w:rsidRPr="000464B8">
        <w:rPr>
          <w:rFonts w:ascii="Times New Roman" w:hAnsi="Times New Roman" w:cs="Times New Roman"/>
          <w:i/>
          <w:sz w:val="24"/>
          <w:szCs w:val="24"/>
        </w:rPr>
        <w:t>n</w:t>
      </w:r>
      <w:r w:rsidRPr="000464B8">
        <w:rPr>
          <w:rFonts w:ascii="Times New Roman" w:hAnsi="Times New Roman" w:cs="Times New Roman"/>
          <w:sz w:val="24"/>
          <w:szCs w:val="24"/>
        </w:rPr>
        <w:t xml:space="preserve"> then the TSA slope is given by:</w:t>
      </w:r>
    </w:p>
    <w:p w14:paraId="2C0E18E2" w14:textId="77777777" w:rsidR="000464B8" w:rsidRDefault="000464B8" w:rsidP="000464B8">
      <w:pPr>
        <w:spacing w:after="0" w:line="480" w:lineRule="auto"/>
        <w:ind w:firstLine="720"/>
        <w:jc w:val="center"/>
        <w:rPr>
          <w:rFonts w:ascii="Times New Roman" w:hAnsi="Times New Roman" w:cs="Times New Roman"/>
          <w:sz w:val="24"/>
          <w:szCs w:val="24"/>
        </w:rPr>
      </w:pPr>
      <m:oMath>
        <m:r>
          <m:rPr>
            <m:sty m:val="p"/>
          </m:rPr>
          <w:rPr>
            <w:rFonts w:ascii="Cambria Math" w:hAnsi="Cambria Math" w:cs="Times New Roman"/>
            <w:sz w:val="24"/>
            <w:szCs w:val="24"/>
          </w:rPr>
          <m:t>β=median</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num>
              <m:den>
                <m:r>
                  <m:rPr>
                    <m:sty m:val="p"/>
                  </m:rPr>
                  <w:rPr>
                    <w:rFonts w:ascii="Cambria Math" w:hAnsi="Cambria Math" w:cs="Times New Roman"/>
                    <w:sz w:val="24"/>
                    <w:szCs w:val="24"/>
                  </w:rPr>
                  <m:t>j-i</m:t>
                </m:r>
              </m:den>
            </m:f>
          </m:e>
        </m:d>
      </m:oMath>
      <w:r w:rsidRPr="000464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64B8">
        <w:rPr>
          <w:rFonts w:ascii="Times New Roman" w:hAnsi="Times New Roman" w:cs="Times New Roman"/>
          <w:sz w:val="24"/>
          <w:szCs w:val="24"/>
        </w:rPr>
        <w:t xml:space="preserve">for all </w:t>
      </w:r>
      <w:proofErr w:type="spellStart"/>
      <w:r w:rsidRPr="000464B8">
        <w:rPr>
          <w:rFonts w:ascii="Times New Roman" w:hAnsi="Times New Roman" w:cs="Times New Roman"/>
          <w:sz w:val="24"/>
          <w:szCs w:val="24"/>
        </w:rPr>
        <w:t>i</w:t>
      </w:r>
      <w:proofErr w:type="spellEnd"/>
      <w:r w:rsidRPr="000464B8">
        <w:rPr>
          <w:rFonts w:ascii="Times New Roman" w:hAnsi="Times New Roman" w:cs="Times New Roman"/>
          <w:sz w:val="24"/>
          <w:szCs w:val="24"/>
        </w:rPr>
        <w:t xml:space="preserve"> &lt; j</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w:t>
      </w:r>
    </w:p>
    <w:p w14:paraId="0BCB807E" w14:textId="7E5F26EA" w:rsidR="001C37D3" w:rsidRDefault="001C37D3" w:rsidP="00823E0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statistical significance </w:t>
      </w:r>
      <w:r w:rsidR="00E7691A">
        <w:rPr>
          <w:rFonts w:ascii="Times New Roman" w:hAnsi="Times New Roman" w:cs="Times New Roman"/>
          <w:sz w:val="24"/>
          <w:szCs w:val="24"/>
        </w:rPr>
        <w:t xml:space="preserve">of </w:t>
      </w:r>
      <w:r>
        <w:rPr>
          <w:rFonts w:ascii="Times New Roman" w:hAnsi="Times New Roman" w:cs="Times New Roman"/>
          <w:sz w:val="24"/>
          <w:szCs w:val="24"/>
        </w:rPr>
        <w:t xml:space="preserve">trends </w:t>
      </w:r>
      <w:r w:rsidR="00E7691A">
        <w:rPr>
          <w:rFonts w:ascii="Times New Roman" w:hAnsi="Times New Roman" w:cs="Times New Roman"/>
          <w:sz w:val="24"/>
          <w:szCs w:val="24"/>
        </w:rPr>
        <w:t>at less than 5% level is</w:t>
      </w:r>
      <w:r>
        <w:rPr>
          <w:rFonts w:ascii="Times New Roman" w:hAnsi="Times New Roman" w:cs="Times New Roman"/>
          <w:sz w:val="24"/>
          <w:szCs w:val="24"/>
        </w:rPr>
        <w:t xml:space="preserve"> determined using </w:t>
      </w:r>
      <w:r w:rsidR="00F8177E">
        <w:rPr>
          <w:rFonts w:ascii="Times New Roman" w:hAnsi="Times New Roman" w:cs="Times New Roman"/>
          <w:sz w:val="24"/>
          <w:szCs w:val="24"/>
        </w:rPr>
        <w:t xml:space="preserve">the </w:t>
      </w:r>
      <w:r>
        <w:rPr>
          <w:rFonts w:ascii="Times New Roman" w:hAnsi="Times New Roman" w:cs="Times New Roman"/>
          <w:sz w:val="24"/>
          <w:szCs w:val="24"/>
        </w:rPr>
        <w:t xml:space="preserve">Mann-Kendall test considering long-term persistence (LTP) in the time series </w:t>
      </w:r>
      <w:r w:rsidR="00F8177E">
        <w:rPr>
          <w:rFonts w:ascii="Times New Roman" w:hAnsi="Times New Roman" w:cs="Times New Roman"/>
          <w:sz w:val="24"/>
          <w:szCs w:val="24"/>
        </w:rPr>
        <w:t xml:space="preserve">as </w:t>
      </w:r>
      <w:r w:rsidR="00A73636">
        <w:rPr>
          <w:rFonts w:ascii="Times New Roman" w:hAnsi="Times New Roman" w:cs="Times New Roman"/>
          <w:sz w:val="24"/>
          <w:szCs w:val="24"/>
        </w:rPr>
        <w:t xml:space="preserve">described in </w:t>
      </w:r>
      <w:r w:rsidRPr="00582446">
        <w:rPr>
          <w:rFonts w:ascii="Times New Roman" w:hAnsi="Times New Roman" w:cs="Times New Roman"/>
          <w:i/>
          <w:sz w:val="24"/>
          <w:szCs w:val="24"/>
        </w:rPr>
        <w:t>Kumar et al.</w:t>
      </w:r>
      <w:r>
        <w:rPr>
          <w:rFonts w:ascii="Times New Roman" w:hAnsi="Times New Roman" w:cs="Times New Roman"/>
          <w:sz w:val="24"/>
          <w:szCs w:val="24"/>
        </w:rPr>
        <w:t xml:space="preserve">, </w:t>
      </w:r>
      <w:r w:rsidR="00A73636">
        <w:rPr>
          <w:rFonts w:ascii="Times New Roman" w:hAnsi="Times New Roman" w:cs="Times New Roman"/>
          <w:sz w:val="24"/>
          <w:szCs w:val="24"/>
        </w:rPr>
        <w:t>[</w:t>
      </w:r>
      <w:r>
        <w:rPr>
          <w:rFonts w:ascii="Times New Roman" w:hAnsi="Times New Roman" w:cs="Times New Roman"/>
          <w:sz w:val="24"/>
          <w:szCs w:val="24"/>
        </w:rPr>
        <w:t xml:space="preserve">2009]. </w:t>
      </w:r>
      <w:r w:rsidR="0001658C">
        <w:rPr>
          <w:rFonts w:ascii="Times New Roman" w:hAnsi="Times New Roman" w:cs="Times New Roman"/>
          <w:sz w:val="24"/>
          <w:szCs w:val="24"/>
        </w:rPr>
        <w:t xml:space="preserve">LTP represents low frequency climate variability (decadal to multi-decadal) which is a </w:t>
      </w:r>
      <w:r w:rsidR="00902EE7">
        <w:rPr>
          <w:rFonts w:ascii="Times New Roman" w:hAnsi="Times New Roman" w:cs="Times New Roman"/>
          <w:sz w:val="24"/>
          <w:szCs w:val="24"/>
        </w:rPr>
        <w:lastRenderedPageBreak/>
        <w:t>major</w:t>
      </w:r>
      <w:r w:rsidR="0001658C">
        <w:rPr>
          <w:rFonts w:ascii="Times New Roman" w:hAnsi="Times New Roman" w:cs="Times New Roman"/>
          <w:sz w:val="24"/>
          <w:szCs w:val="24"/>
        </w:rPr>
        <w:t xml:space="preserve"> source of uncertainty in trend analysis [</w:t>
      </w:r>
      <w:proofErr w:type="spellStart"/>
      <w:r w:rsidR="0001658C" w:rsidRPr="0001658C">
        <w:rPr>
          <w:rFonts w:ascii="Times New Roman" w:hAnsi="Times New Roman" w:cs="Times New Roman"/>
          <w:i/>
          <w:sz w:val="24"/>
          <w:szCs w:val="24"/>
        </w:rPr>
        <w:t>Kutsoyiannis</w:t>
      </w:r>
      <w:proofErr w:type="spellEnd"/>
      <w:r w:rsidR="0001658C" w:rsidRPr="0001658C">
        <w:rPr>
          <w:rFonts w:ascii="Times New Roman" w:hAnsi="Times New Roman" w:cs="Times New Roman"/>
          <w:i/>
          <w:sz w:val="24"/>
          <w:szCs w:val="24"/>
        </w:rPr>
        <w:t xml:space="preserve"> and </w:t>
      </w:r>
      <w:proofErr w:type="spellStart"/>
      <w:r w:rsidR="0001658C" w:rsidRPr="0001658C">
        <w:rPr>
          <w:rFonts w:ascii="Times New Roman" w:hAnsi="Times New Roman" w:cs="Times New Roman"/>
          <w:i/>
          <w:sz w:val="24"/>
          <w:szCs w:val="24"/>
        </w:rPr>
        <w:t>Montanari</w:t>
      </w:r>
      <w:proofErr w:type="spellEnd"/>
      <w:r w:rsidR="0001658C">
        <w:rPr>
          <w:rFonts w:ascii="Times New Roman" w:hAnsi="Times New Roman" w:cs="Times New Roman"/>
          <w:sz w:val="24"/>
          <w:szCs w:val="24"/>
        </w:rPr>
        <w:t>, 2007</w:t>
      </w:r>
      <w:r w:rsidR="000C473D">
        <w:rPr>
          <w:rFonts w:ascii="Times New Roman" w:hAnsi="Times New Roman" w:cs="Times New Roman"/>
          <w:sz w:val="24"/>
          <w:szCs w:val="24"/>
        </w:rPr>
        <w:t xml:space="preserve">; </w:t>
      </w:r>
      <w:proofErr w:type="spellStart"/>
      <w:r w:rsidR="000C473D" w:rsidRPr="0001658C">
        <w:rPr>
          <w:rFonts w:ascii="Times New Roman" w:hAnsi="Times New Roman" w:cs="Times New Roman"/>
          <w:i/>
          <w:sz w:val="24"/>
          <w:szCs w:val="24"/>
        </w:rPr>
        <w:t>DelSole</w:t>
      </w:r>
      <w:proofErr w:type="spellEnd"/>
      <w:r w:rsidR="000C473D" w:rsidRPr="0001658C">
        <w:rPr>
          <w:rFonts w:ascii="Times New Roman" w:hAnsi="Times New Roman" w:cs="Times New Roman"/>
          <w:i/>
          <w:sz w:val="24"/>
          <w:szCs w:val="24"/>
        </w:rPr>
        <w:t xml:space="preserve"> et al.</w:t>
      </w:r>
      <w:r w:rsidR="000C473D">
        <w:rPr>
          <w:rFonts w:ascii="Times New Roman" w:hAnsi="Times New Roman" w:cs="Times New Roman"/>
          <w:sz w:val="24"/>
          <w:szCs w:val="24"/>
        </w:rPr>
        <w:t xml:space="preserve">, 2011; </w:t>
      </w:r>
      <w:r w:rsidR="000C473D" w:rsidRPr="0001658C">
        <w:rPr>
          <w:rFonts w:ascii="Times New Roman" w:hAnsi="Times New Roman" w:cs="Times New Roman"/>
          <w:i/>
          <w:sz w:val="24"/>
          <w:szCs w:val="24"/>
        </w:rPr>
        <w:t>Kumar et al.</w:t>
      </w:r>
      <w:r w:rsidR="000C473D">
        <w:rPr>
          <w:rFonts w:ascii="Times New Roman" w:hAnsi="Times New Roman" w:cs="Times New Roman"/>
          <w:sz w:val="24"/>
          <w:szCs w:val="24"/>
        </w:rPr>
        <w:t>, 2013b</w:t>
      </w:r>
      <w:r w:rsidR="0001658C">
        <w:rPr>
          <w:rFonts w:ascii="Times New Roman" w:hAnsi="Times New Roman" w:cs="Times New Roman"/>
          <w:sz w:val="24"/>
          <w:szCs w:val="24"/>
        </w:rPr>
        <w:t xml:space="preserve">]. </w:t>
      </w:r>
      <w:r w:rsidR="001F64CC">
        <w:rPr>
          <w:rFonts w:ascii="Times New Roman" w:hAnsi="Times New Roman" w:cs="Times New Roman"/>
          <w:sz w:val="24"/>
          <w:szCs w:val="24"/>
        </w:rPr>
        <w:t xml:space="preserve">The presence </w:t>
      </w:r>
      <w:r w:rsidR="00E20141">
        <w:rPr>
          <w:rFonts w:ascii="Times New Roman" w:hAnsi="Times New Roman" w:cs="Times New Roman"/>
          <w:sz w:val="24"/>
          <w:szCs w:val="24"/>
        </w:rPr>
        <w:t xml:space="preserve">of LTP leads to underestimation of variance and thereby a false identification of statistically significant trends using traditional trend analysis method. </w:t>
      </w:r>
    </w:p>
    <w:p w14:paraId="33DD65E7" w14:textId="200BA138" w:rsidR="005D29B5" w:rsidRDefault="001F64CC" w:rsidP="00016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m</w:t>
      </w:r>
      <w:r w:rsidR="00987282">
        <w:rPr>
          <w:rFonts w:ascii="Times New Roman" w:hAnsi="Times New Roman" w:cs="Times New Roman"/>
          <w:sz w:val="24"/>
          <w:szCs w:val="24"/>
        </w:rPr>
        <w:t xml:space="preserve">odel </w:t>
      </w:r>
      <w:r w:rsidR="000C473D">
        <w:rPr>
          <w:rFonts w:ascii="Times New Roman" w:hAnsi="Times New Roman" w:cs="Times New Roman"/>
          <w:sz w:val="24"/>
          <w:szCs w:val="24"/>
        </w:rPr>
        <w:t xml:space="preserve">data were </w:t>
      </w:r>
      <w:r w:rsidR="00987282">
        <w:rPr>
          <w:rFonts w:ascii="Times New Roman" w:hAnsi="Times New Roman" w:cs="Times New Roman"/>
          <w:sz w:val="24"/>
          <w:szCs w:val="24"/>
        </w:rPr>
        <w:t>masked for the availability</w:t>
      </w:r>
      <w:r w:rsidR="006C394C">
        <w:rPr>
          <w:rFonts w:ascii="Times New Roman" w:hAnsi="Times New Roman" w:cs="Times New Roman"/>
          <w:sz w:val="24"/>
          <w:szCs w:val="24"/>
        </w:rPr>
        <w:t xml:space="preserve"> of all three observation</w:t>
      </w:r>
      <w:r w:rsidR="00513826">
        <w:rPr>
          <w:rFonts w:ascii="Times New Roman" w:hAnsi="Times New Roman" w:cs="Times New Roman"/>
          <w:sz w:val="24"/>
          <w:szCs w:val="24"/>
        </w:rPr>
        <w:t>al data set</w:t>
      </w:r>
      <w:r w:rsidR="006C394C">
        <w:rPr>
          <w:rFonts w:ascii="Times New Roman" w:hAnsi="Times New Roman" w:cs="Times New Roman"/>
          <w:sz w:val="24"/>
          <w:szCs w:val="24"/>
        </w:rPr>
        <w:t>s</w:t>
      </w:r>
      <w:r w:rsidR="00987282">
        <w:rPr>
          <w:rFonts w:ascii="Times New Roman" w:hAnsi="Times New Roman" w:cs="Times New Roman"/>
          <w:sz w:val="24"/>
          <w:szCs w:val="24"/>
        </w:rPr>
        <w:t xml:space="preserve">: 8-months or more data in a </w:t>
      </w:r>
      <w:r w:rsidR="00036E00">
        <w:rPr>
          <w:rFonts w:ascii="Times New Roman" w:hAnsi="Times New Roman" w:cs="Times New Roman"/>
          <w:sz w:val="24"/>
          <w:szCs w:val="24"/>
        </w:rPr>
        <w:t>year</w:t>
      </w:r>
      <w:r w:rsidR="00987282">
        <w:rPr>
          <w:rFonts w:ascii="Times New Roman" w:hAnsi="Times New Roman" w:cs="Times New Roman"/>
          <w:sz w:val="24"/>
          <w:szCs w:val="24"/>
        </w:rPr>
        <w:t xml:space="preserve"> and 90% or more data in the annual time series</w:t>
      </w:r>
      <w:r w:rsidR="0027010A">
        <w:rPr>
          <w:rFonts w:ascii="Times New Roman" w:hAnsi="Times New Roman" w:cs="Times New Roman"/>
          <w:sz w:val="24"/>
          <w:szCs w:val="24"/>
        </w:rPr>
        <w:t xml:space="preserve"> for the trend period</w:t>
      </w:r>
      <w:r w:rsidR="000462DD">
        <w:rPr>
          <w:rFonts w:ascii="Times New Roman" w:hAnsi="Times New Roman" w:cs="Times New Roman"/>
          <w:sz w:val="24"/>
          <w:szCs w:val="24"/>
        </w:rPr>
        <w:t xml:space="preserve">. The global coverage of the observational record </w:t>
      </w:r>
      <w:r w:rsidR="0027010A">
        <w:rPr>
          <w:rFonts w:ascii="Times New Roman" w:hAnsi="Times New Roman" w:cs="Times New Roman"/>
          <w:sz w:val="24"/>
          <w:szCs w:val="24"/>
        </w:rPr>
        <w:t xml:space="preserve">that meets the above </w:t>
      </w:r>
      <w:r w:rsidR="00E233F7">
        <w:rPr>
          <w:rFonts w:ascii="Times New Roman" w:hAnsi="Times New Roman" w:cs="Times New Roman"/>
          <w:sz w:val="24"/>
          <w:szCs w:val="24"/>
        </w:rPr>
        <w:t>criteria</w:t>
      </w:r>
      <w:r w:rsidR="0027010A">
        <w:rPr>
          <w:rFonts w:ascii="Times New Roman" w:hAnsi="Times New Roman" w:cs="Times New Roman"/>
          <w:sz w:val="24"/>
          <w:szCs w:val="24"/>
        </w:rPr>
        <w:t xml:space="preserve"> </w:t>
      </w:r>
      <w:r w:rsidR="000462DD">
        <w:rPr>
          <w:rFonts w:ascii="Times New Roman" w:hAnsi="Times New Roman" w:cs="Times New Roman"/>
          <w:sz w:val="24"/>
          <w:szCs w:val="24"/>
        </w:rPr>
        <w:t xml:space="preserve">increases from 33% for </w:t>
      </w:r>
      <w:r w:rsidR="00513826">
        <w:rPr>
          <w:rFonts w:ascii="Times New Roman" w:hAnsi="Times New Roman" w:cs="Times New Roman"/>
          <w:sz w:val="24"/>
          <w:szCs w:val="24"/>
        </w:rPr>
        <w:t xml:space="preserve">the </w:t>
      </w:r>
      <w:r w:rsidR="007D34FA">
        <w:rPr>
          <w:rFonts w:ascii="Times New Roman" w:hAnsi="Times New Roman" w:cs="Times New Roman"/>
          <w:sz w:val="24"/>
          <w:szCs w:val="24"/>
        </w:rPr>
        <w:t xml:space="preserve">whole </w:t>
      </w:r>
      <w:r w:rsidR="000462DD">
        <w:rPr>
          <w:rFonts w:ascii="Times New Roman" w:hAnsi="Times New Roman" w:cs="Times New Roman"/>
          <w:sz w:val="24"/>
          <w:szCs w:val="24"/>
        </w:rPr>
        <w:t>20</w:t>
      </w:r>
      <w:r w:rsidR="000462DD" w:rsidRPr="002D20FC">
        <w:rPr>
          <w:rFonts w:ascii="Times New Roman" w:hAnsi="Times New Roman" w:cs="Times New Roman"/>
          <w:sz w:val="24"/>
          <w:szCs w:val="24"/>
          <w:vertAlign w:val="superscript"/>
        </w:rPr>
        <w:t>th</w:t>
      </w:r>
      <w:r w:rsidR="000462DD">
        <w:rPr>
          <w:rFonts w:ascii="Times New Roman" w:hAnsi="Times New Roman" w:cs="Times New Roman"/>
          <w:sz w:val="24"/>
          <w:szCs w:val="24"/>
        </w:rPr>
        <w:t xml:space="preserve"> century, to 67% for the second half, and to 75% for the recent hiatus period</w:t>
      </w:r>
      <w:r w:rsidR="006C394C">
        <w:rPr>
          <w:rFonts w:ascii="Times New Roman" w:hAnsi="Times New Roman" w:cs="Times New Roman"/>
          <w:sz w:val="24"/>
          <w:szCs w:val="24"/>
        </w:rPr>
        <w:t xml:space="preserve"> (Supplementary Figs. S.1 to S.3). </w:t>
      </w:r>
      <w:r w:rsidR="0027010A">
        <w:rPr>
          <w:rFonts w:ascii="Times New Roman" w:hAnsi="Times New Roman" w:cs="Times New Roman"/>
          <w:sz w:val="24"/>
          <w:szCs w:val="24"/>
        </w:rPr>
        <w:t xml:space="preserve">We did not change </w:t>
      </w:r>
      <w:r w:rsidR="00513826">
        <w:rPr>
          <w:rFonts w:ascii="Times New Roman" w:hAnsi="Times New Roman" w:cs="Times New Roman"/>
          <w:sz w:val="24"/>
          <w:szCs w:val="24"/>
        </w:rPr>
        <w:t xml:space="preserve">the </w:t>
      </w:r>
      <w:r w:rsidR="0027010A">
        <w:rPr>
          <w:rFonts w:ascii="Times New Roman" w:hAnsi="Times New Roman" w:cs="Times New Roman"/>
          <w:sz w:val="24"/>
          <w:szCs w:val="24"/>
        </w:rPr>
        <w:t xml:space="preserve">number of grid points (spatial coverage) from one year to another; we only changed the spatial coverage </w:t>
      </w:r>
      <w:r w:rsidR="00513826">
        <w:rPr>
          <w:rFonts w:ascii="Times New Roman" w:hAnsi="Times New Roman" w:cs="Times New Roman"/>
          <w:sz w:val="24"/>
          <w:szCs w:val="24"/>
        </w:rPr>
        <w:t xml:space="preserve">from </w:t>
      </w:r>
      <w:r w:rsidR="0027010A">
        <w:rPr>
          <w:rFonts w:ascii="Times New Roman" w:hAnsi="Times New Roman" w:cs="Times New Roman"/>
          <w:sz w:val="24"/>
          <w:szCs w:val="24"/>
        </w:rPr>
        <w:t>one trend period to another. Twenty-two</w:t>
      </w:r>
      <w:r w:rsidR="00217EBC">
        <w:rPr>
          <w:rFonts w:ascii="Times New Roman" w:hAnsi="Times New Roman" w:cs="Times New Roman"/>
          <w:sz w:val="24"/>
          <w:szCs w:val="24"/>
        </w:rPr>
        <w:t xml:space="preserve"> land regions </w:t>
      </w:r>
      <w:r w:rsidR="00AF54B8">
        <w:rPr>
          <w:rFonts w:ascii="Times New Roman" w:hAnsi="Times New Roman" w:cs="Times New Roman"/>
          <w:sz w:val="24"/>
          <w:szCs w:val="24"/>
        </w:rPr>
        <w:t>we</w:t>
      </w:r>
      <w:r w:rsidR="00217EBC">
        <w:rPr>
          <w:rFonts w:ascii="Times New Roman" w:hAnsi="Times New Roman" w:cs="Times New Roman"/>
          <w:sz w:val="24"/>
          <w:szCs w:val="24"/>
        </w:rPr>
        <w:t xml:space="preserve">re </w:t>
      </w:r>
      <w:r w:rsidR="00EE4B13">
        <w:rPr>
          <w:rFonts w:ascii="Times New Roman" w:hAnsi="Times New Roman" w:cs="Times New Roman"/>
          <w:sz w:val="24"/>
          <w:szCs w:val="24"/>
        </w:rPr>
        <w:t xml:space="preserve">defined </w:t>
      </w:r>
      <w:r w:rsidR="00217EBC">
        <w:rPr>
          <w:rFonts w:ascii="Times New Roman" w:hAnsi="Times New Roman" w:cs="Times New Roman"/>
          <w:sz w:val="24"/>
          <w:szCs w:val="24"/>
        </w:rPr>
        <w:t xml:space="preserve">based on </w:t>
      </w:r>
      <w:r w:rsidR="00217EBC" w:rsidRPr="00823E01">
        <w:rPr>
          <w:rFonts w:ascii="Times New Roman" w:hAnsi="Times New Roman" w:cs="Times New Roman"/>
          <w:i/>
          <w:sz w:val="24"/>
          <w:szCs w:val="24"/>
        </w:rPr>
        <w:t>Giorgi</w:t>
      </w:r>
      <w:r w:rsidR="00217EBC">
        <w:rPr>
          <w:rFonts w:ascii="Times New Roman" w:hAnsi="Times New Roman" w:cs="Times New Roman"/>
          <w:sz w:val="24"/>
          <w:szCs w:val="24"/>
        </w:rPr>
        <w:t xml:space="preserve"> </w:t>
      </w:r>
      <w:r w:rsidR="00D8063E">
        <w:rPr>
          <w:rFonts w:ascii="Times New Roman" w:hAnsi="Times New Roman" w:cs="Times New Roman"/>
          <w:sz w:val="24"/>
          <w:szCs w:val="24"/>
        </w:rPr>
        <w:t>[</w:t>
      </w:r>
      <w:r w:rsidR="00217EBC">
        <w:rPr>
          <w:rFonts w:ascii="Times New Roman" w:hAnsi="Times New Roman" w:cs="Times New Roman"/>
          <w:sz w:val="24"/>
          <w:szCs w:val="24"/>
        </w:rPr>
        <w:t>2002</w:t>
      </w:r>
      <w:r w:rsidR="00D8063E">
        <w:rPr>
          <w:rFonts w:ascii="Times New Roman" w:hAnsi="Times New Roman" w:cs="Times New Roman"/>
          <w:sz w:val="24"/>
          <w:szCs w:val="24"/>
        </w:rPr>
        <w:t>]</w:t>
      </w:r>
      <w:r w:rsidR="00761B24">
        <w:rPr>
          <w:rFonts w:ascii="Times New Roman" w:hAnsi="Times New Roman" w:cs="Times New Roman"/>
          <w:sz w:val="24"/>
          <w:szCs w:val="24"/>
        </w:rPr>
        <w:t xml:space="preserve"> (Supplementary Fig. S.</w:t>
      </w:r>
      <w:r w:rsidR="006C394C">
        <w:rPr>
          <w:rFonts w:ascii="Times New Roman" w:hAnsi="Times New Roman" w:cs="Times New Roman"/>
          <w:sz w:val="24"/>
          <w:szCs w:val="24"/>
        </w:rPr>
        <w:t>4</w:t>
      </w:r>
      <w:r w:rsidR="00761B24">
        <w:rPr>
          <w:rFonts w:ascii="Times New Roman" w:hAnsi="Times New Roman" w:cs="Times New Roman"/>
          <w:sz w:val="24"/>
          <w:szCs w:val="24"/>
        </w:rPr>
        <w:t>)</w:t>
      </w:r>
      <w:r w:rsidR="00217EBC">
        <w:rPr>
          <w:rFonts w:ascii="Times New Roman" w:hAnsi="Times New Roman" w:cs="Times New Roman"/>
          <w:sz w:val="24"/>
          <w:szCs w:val="24"/>
        </w:rPr>
        <w:t xml:space="preserve">. </w:t>
      </w:r>
      <w:r w:rsidR="00267A5D">
        <w:rPr>
          <w:rFonts w:ascii="Times New Roman" w:hAnsi="Times New Roman" w:cs="Times New Roman"/>
          <w:sz w:val="24"/>
          <w:szCs w:val="24"/>
        </w:rPr>
        <w:t>We also define two oceanic regions</w:t>
      </w:r>
      <w:r w:rsidR="00513826">
        <w:rPr>
          <w:rFonts w:ascii="Times New Roman" w:hAnsi="Times New Roman" w:cs="Times New Roman"/>
          <w:sz w:val="24"/>
          <w:szCs w:val="24"/>
        </w:rPr>
        <w:t>,</w:t>
      </w:r>
      <w:r w:rsidR="00267A5D">
        <w:rPr>
          <w:rFonts w:ascii="Times New Roman" w:hAnsi="Times New Roman" w:cs="Times New Roman"/>
          <w:sz w:val="24"/>
          <w:szCs w:val="24"/>
        </w:rPr>
        <w:t xml:space="preserve"> one in </w:t>
      </w:r>
      <w:r w:rsidR="00513826">
        <w:rPr>
          <w:rFonts w:ascii="Times New Roman" w:hAnsi="Times New Roman" w:cs="Times New Roman"/>
          <w:sz w:val="24"/>
          <w:szCs w:val="24"/>
        </w:rPr>
        <w:t xml:space="preserve">the </w:t>
      </w:r>
      <w:r w:rsidR="00267A5D">
        <w:rPr>
          <w:rFonts w:ascii="Times New Roman" w:hAnsi="Times New Roman" w:cs="Times New Roman"/>
          <w:sz w:val="24"/>
          <w:szCs w:val="24"/>
        </w:rPr>
        <w:t xml:space="preserve">North Atlantic and another in </w:t>
      </w:r>
      <w:r w:rsidR="00513826">
        <w:rPr>
          <w:rFonts w:ascii="Times New Roman" w:hAnsi="Times New Roman" w:cs="Times New Roman"/>
          <w:sz w:val="24"/>
          <w:szCs w:val="24"/>
        </w:rPr>
        <w:t xml:space="preserve">the </w:t>
      </w:r>
      <w:r w:rsidR="00267A5D">
        <w:rPr>
          <w:rFonts w:ascii="Times New Roman" w:hAnsi="Times New Roman" w:cs="Times New Roman"/>
          <w:sz w:val="24"/>
          <w:szCs w:val="24"/>
        </w:rPr>
        <w:t>North Pacific (Supplementary Fig. S.4).</w:t>
      </w:r>
      <w:r w:rsidR="00BB7E15">
        <w:rPr>
          <w:rFonts w:ascii="Times New Roman" w:hAnsi="Times New Roman" w:cs="Times New Roman"/>
          <w:sz w:val="24"/>
          <w:szCs w:val="24"/>
        </w:rPr>
        <w:t xml:space="preserve"> </w:t>
      </w:r>
      <w:r w:rsidR="00BB7E15">
        <w:rPr>
          <w:rFonts w:ascii="Times New Roman" w:eastAsia="Times New Roman" w:hAnsi="Times New Roman" w:cs="Times New Roman"/>
          <w:sz w:val="24"/>
          <w:szCs w:val="24"/>
        </w:rPr>
        <w:t>We apply</w:t>
      </w:r>
      <w:r w:rsidR="00BB7E15" w:rsidRPr="00F72C89">
        <w:rPr>
          <w:rFonts w:ascii="Times New Roman" w:eastAsia="Times New Roman" w:hAnsi="Times New Roman" w:cs="Times New Roman"/>
          <w:sz w:val="24"/>
          <w:szCs w:val="24"/>
        </w:rPr>
        <w:t xml:space="preserve"> the observational masking </w:t>
      </w:r>
      <w:r w:rsidR="00BB7E15">
        <w:rPr>
          <w:rFonts w:ascii="Times New Roman" w:eastAsia="Times New Roman" w:hAnsi="Times New Roman" w:cs="Times New Roman"/>
          <w:sz w:val="24"/>
          <w:szCs w:val="24"/>
        </w:rPr>
        <w:t>when model results are compared with observations</w:t>
      </w:r>
      <w:r w:rsidR="00BB7E15" w:rsidRPr="00F72C89">
        <w:rPr>
          <w:rFonts w:ascii="Times New Roman" w:eastAsia="Times New Roman" w:hAnsi="Times New Roman" w:cs="Times New Roman"/>
          <w:sz w:val="24"/>
          <w:szCs w:val="24"/>
        </w:rPr>
        <w:t xml:space="preserve"> (</w:t>
      </w:r>
      <w:r w:rsidR="00BB7E15">
        <w:rPr>
          <w:rFonts w:ascii="Times New Roman" w:eastAsia="Times New Roman" w:hAnsi="Times New Roman" w:cs="Times New Roman"/>
          <w:sz w:val="24"/>
          <w:szCs w:val="24"/>
        </w:rPr>
        <w:t xml:space="preserve">e.g., </w:t>
      </w:r>
      <w:r w:rsidR="00BB7E15" w:rsidRPr="00F72C89">
        <w:rPr>
          <w:rFonts w:ascii="Times New Roman" w:eastAsia="Times New Roman" w:hAnsi="Times New Roman" w:cs="Times New Roman"/>
          <w:sz w:val="24"/>
          <w:szCs w:val="24"/>
        </w:rPr>
        <w:t xml:space="preserve">Figure 1, 2, 3, 4, 7); </w:t>
      </w:r>
      <w:r w:rsidR="00BB7E15">
        <w:rPr>
          <w:rFonts w:ascii="Times New Roman" w:eastAsia="Times New Roman" w:hAnsi="Times New Roman" w:cs="Times New Roman"/>
          <w:sz w:val="24"/>
          <w:szCs w:val="24"/>
        </w:rPr>
        <w:t xml:space="preserve">the </w:t>
      </w:r>
      <w:r w:rsidR="00BB7E15" w:rsidRPr="00F72C89">
        <w:rPr>
          <w:rFonts w:ascii="Times New Roman" w:eastAsia="Times New Roman" w:hAnsi="Times New Roman" w:cs="Times New Roman"/>
          <w:sz w:val="24"/>
          <w:szCs w:val="24"/>
        </w:rPr>
        <w:t xml:space="preserve">observational masking is not applied for </w:t>
      </w:r>
      <w:r w:rsidR="00BB7E15">
        <w:rPr>
          <w:rFonts w:ascii="Times New Roman" w:eastAsia="Times New Roman" w:hAnsi="Times New Roman" w:cs="Times New Roman"/>
          <w:sz w:val="24"/>
          <w:szCs w:val="24"/>
        </w:rPr>
        <w:t xml:space="preserve">the </w:t>
      </w:r>
      <w:r w:rsidR="00BB7E15" w:rsidRPr="00F72C89">
        <w:rPr>
          <w:rFonts w:ascii="Times New Roman" w:eastAsia="Times New Roman" w:hAnsi="Times New Roman" w:cs="Times New Roman"/>
          <w:sz w:val="24"/>
          <w:szCs w:val="24"/>
        </w:rPr>
        <w:t>remaining figure</w:t>
      </w:r>
      <w:r w:rsidR="00BB7E15">
        <w:rPr>
          <w:rFonts w:ascii="Times New Roman" w:eastAsia="Times New Roman" w:hAnsi="Times New Roman" w:cs="Times New Roman"/>
          <w:sz w:val="24"/>
          <w:szCs w:val="24"/>
        </w:rPr>
        <w:t>s</w:t>
      </w:r>
      <w:r w:rsidR="00BB7E15" w:rsidRPr="00F72C89">
        <w:rPr>
          <w:rFonts w:ascii="Times New Roman" w:eastAsia="Times New Roman" w:hAnsi="Times New Roman" w:cs="Times New Roman"/>
          <w:sz w:val="24"/>
          <w:szCs w:val="24"/>
        </w:rPr>
        <w:t xml:space="preserve"> (Figures 5, 6, 8, 9, and 10).</w:t>
      </w:r>
      <w:r w:rsidR="00BB7E15">
        <w:rPr>
          <w:rFonts w:ascii="Times New Roman" w:eastAsia="Times New Roman" w:hAnsi="Times New Roman" w:cs="Times New Roman"/>
          <w:sz w:val="24"/>
          <w:szCs w:val="24"/>
        </w:rPr>
        <w:t xml:space="preserve"> We compute the statistical significance of trends using global or regional average annual temperature anomaly time series. </w:t>
      </w:r>
      <w:r w:rsidR="00347D9B">
        <w:rPr>
          <w:rFonts w:ascii="Times New Roman" w:eastAsia="Times New Roman" w:hAnsi="Times New Roman" w:cs="Times New Roman"/>
          <w:sz w:val="24"/>
          <w:szCs w:val="24"/>
        </w:rPr>
        <w:t xml:space="preserve">Significance of local trends </w:t>
      </w:r>
      <w:r w:rsidR="00E233F7">
        <w:rPr>
          <w:rFonts w:ascii="Times New Roman" w:eastAsia="Times New Roman" w:hAnsi="Times New Roman" w:cs="Times New Roman"/>
          <w:sz w:val="24"/>
          <w:szCs w:val="24"/>
        </w:rPr>
        <w:t xml:space="preserve">is </w:t>
      </w:r>
      <w:r w:rsidR="00347D9B">
        <w:rPr>
          <w:rFonts w:ascii="Times New Roman" w:eastAsia="Times New Roman" w:hAnsi="Times New Roman" w:cs="Times New Roman"/>
          <w:sz w:val="24"/>
          <w:szCs w:val="24"/>
        </w:rPr>
        <w:t>discussed elsewhere [</w:t>
      </w:r>
      <w:r w:rsidR="00347D9B" w:rsidRPr="009F2D6B">
        <w:rPr>
          <w:rFonts w:ascii="Times New Roman" w:eastAsia="Times New Roman" w:hAnsi="Times New Roman" w:cs="Times New Roman"/>
          <w:i/>
          <w:sz w:val="24"/>
          <w:szCs w:val="24"/>
        </w:rPr>
        <w:t>Kumar et al.</w:t>
      </w:r>
      <w:r w:rsidR="00347D9B">
        <w:rPr>
          <w:rFonts w:ascii="Times New Roman" w:eastAsia="Times New Roman" w:hAnsi="Times New Roman" w:cs="Times New Roman"/>
          <w:sz w:val="24"/>
          <w:szCs w:val="24"/>
        </w:rPr>
        <w:t xml:space="preserve">, 2013a]. </w:t>
      </w:r>
    </w:p>
    <w:p w14:paraId="4F9B138D" w14:textId="266F8648" w:rsidR="00E72EE9" w:rsidRDefault="00FA6AB0" w:rsidP="00B1285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To avo</w:t>
      </w:r>
      <w:r w:rsidR="00615E39">
        <w:rPr>
          <w:rFonts w:ascii="Times New Roman" w:hAnsi="Times New Roman" w:cs="Times New Roman"/>
          <w:sz w:val="24"/>
          <w:szCs w:val="24"/>
        </w:rPr>
        <w:t xml:space="preserve">id biases due to </w:t>
      </w:r>
      <w:r w:rsidR="004768C4">
        <w:rPr>
          <w:rFonts w:ascii="Times New Roman" w:hAnsi="Times New Roman" w:cs="Times New Roman"/>
          <w:sz w:val="24"/>
          <w:szCs w:val="24"/>
        </w:rPr>
        <w:t xml:space="preserve">having more </w:t>
      </w:r>
      <w:r w:rsidR="00615E39">
        <w:rPr>
          <w:rFonts w:ascii="Times New Roman" w:hAnsi="Times New Roman" w:cs="Times New Roman"/>
          <w:sz w:val="24"/>
          <w:szCs w:val="24"/>
        </w:rPr>
        <w:t xml:space="preserve">ensemble </w:t>
      </w:r>
      <w:r w:rsidR="004768C4">
        <w:rPr>
          <w:rFonts w:ascii="Times New Roman" w:hAnsi="Times New Roman" w:cs="Times New Roman"/>
          <w:sz w:val="24"/>
          <w:szCs w:val="24"/>
        </w:rPr>
        <w:t xml:space="preserve">members </w:t>
      </w:r>
      <w:r w:rsidR="00615E39">
        <w:rPr>
          <w:rFonts w:ascii="Times New Roman" w:hAnsi="Times New Roman" w:cs="Times New Roman"/>
          <w:sz w:val="24"/>
          <w:szCs w:val="24"/>
        </w:rPr>
        <w:t xml:space="preserve">from one climate model than </w:t>
      </w:r>
      <w:r w:rsidR="004768C4">
        <w:rPr>
          <w:rFonts w:ascii="Times New Roman" w:hAnsi="Times New Roman" w:cs="Times New Roman"/>
          <w:sz w:val="24"/>
          <w:szCs w:val="24"/>
        </w:rPr>
        <w:t>an</w:t>
      </w:r>
      <w:r w:rsidR="00615E39">
        <w:rPr>
          <w:rFonts w:ascii="Times New Roman" w:hAnsi="Times New Roman" w:cs="Times New Roman"/>
          <w:sz w:val="24"/>
          <w:szCs w:val="24"/>
        </w:rPr>
        <w:t>other, w</w:t>
      </w:r>
      <w:r>
        <w:rPr>
          <w:rFonts w:ascii="Times New Roman" w:hAnsi="Times New Roman" w:cs="Times New Roman"/>
          <w:sz w:val="24"/>
          <w:szCs w:val="24"/>
        </w:rPr>
        <w:t xml:space="preserve">e </w:t>
      </w:r>
      <w:r w:rsidR="004768C4">
        <w:rPr>
          <w:rFonts w:ascii="Times New Roman" w:hAnsi="Times New Roman" w:cs="Times New Roman"/>
          <w:sz w:val="24"/>
          <w:szCs w:val="24"/>
        </w:rPr>
        <w:t>used a multi-</w:t>
      </w:r>
      <w:r>
        <w:rPr>
          <w:rFonts w:ascii="Times New Roman" w:hAnsi="Times New Roman" w:cs="Times New Roman"/>
          <w:sz w:val="24"/>
          <w:szCs w:val="24"/>
        </w:rPr>
        <w:t xml:space="preserve">model ensemble (MME) </w:t>
      </w:r>
      <w:r w:rsidR="00F6664A">
        <w:rPr>
          <w:rFonts w:ascii="Times New Roman" w:hAnsi="Times New Roman" w:cs="Times New Roman"/>
          <w:sz w:val="24"/>
          <w:szCs w:val="24"/>
        </w:rPr>
        <w:t xml:space="preserve">weighted </w:t>
      </w:r>
      <w:r w:rsidR="003A4417">
        <w:rPr>
          <w:rFonts w:ascii="Times New Roman" w:hAnsi="Times New Roman" w:cs="Times New Roman"/>
          <w:sz w:val="24"/>
          <w:szCs w:val="24"/>
        </w:rPr>
        <w:t xml:space="preserve">average </w:t>
      </w:r>
      <w:r>
        <w:rPr>
          <w:rFonts w:ascii="Times New Roman" w:hAnsi="Times New Roman" w:cs="Times New Roman"/>
          <w:sz w:val="24"/>
          <w:szCs w:val="24"/>
        </w:rPr>
        <w:t>approach</w:t>
      </w:r>
      <w:r w:rsidR="00AB5537">
        <w:rPr>
          <w:rFonts w:ascii="Times New Roman" w:hAnsi="Times New Roman" w:cs="Times New Roman"/>
          <w:sz w:val="24"/>
          <w:szCs w:val="24"/>
        </w:rPr>
        <w:t>;</w:t>
      </w:r>
      <w:r w:rsidR="00AB5537" w:rsidRPr="00AB5537">
        <w:rPr>
          <w:rFonts w:ascii="Times New Roman" w:hAnsi="Times New Roman" w:cs="Times New Roman"/>
          <w:sz w:val="24"/>
          <w:szCs w:val="24"/>
        </w:rPr>
        <w:t xml:space="preserve"> </w:t>
      </w:r>
      <w:r w:rsidR="00AB5537">
        <w:rPr>
          <w:rFonts w:ascii="Times New Roman" w:hAnsi="Times New Roman" w:cs="Times New Roman"/>
          <w:sz w:val="24"/>
          <w:szCs w:val="24"/>
        </w:rPr>
        <w:t xml:space="preserve">thus ensuring </w:t>
      </w:r>
      <w:r w:rsidR="00677CF0">
        <w:rPr>
          <w:rFonts w:ascii="Times New Roman" w:hAnsi="Times New Roman" w:cs="Times New Roman"/>
          <w:sz w:val="24"/>
          <w:szCs w:val="24"/>
        </w:rPr>
        <w:t xml:space="preserve">a </w:t>
      </w:r>
      <w:r w:rsidR="00AB5537">
        <w:rPr>
          <w:rFonts w:ascii="Times New Roman" w:hAnsi="Times New Roman" w:cs="Times New Roman"/>
          <w:sz w:val="24"/>
          <w:szCs w:val="24"/>
        </w:rPr>
        <w:t xml:space="preserve">‘one model one vote’ policy </w:t>
      </w:r>
      <w:r w:rsidR="00395B66">
        <w:rPr>
          <w:rFonts w:ascii="Times New Roman" w:hAnsi="Times New Roman" w:cs="Times New Roman"/>
          <w:sz w:val="24"/>
          <w:szCs w:val="24"/>
        </w:rPr>
        <w:t>[</w:t>
      </w:r>
      <w:proofErr w:type="spellStart"/>
      <w:r w:rsidRPr="00823E01">
        <w:rPr>
          <w:rFonts w:ascii="Times New Roman" w:hAnsi="Times New Roman" w:cs="Times New Roman"/>
          <w:i/>
          <w:sz w:val="24"/>
          <w:szCs w:val="24"/>
        </w:rPr>
        <w:t>Santer</w:t>
      </w:r>
      <w:proofErr w:type="spellEnd"/>
      <w:r w:rsidRPr="00823E01">
        <w:rPr>
          <w:rFonts w:ascii="Times New Roman" w:hAnsi="Times New Roman" w:cs="Times New Roman"/>
          <w:i/>
          <w:sz w:val="24"/>
          <w:szCs w:val="24"/>
        </w:rPr>
        <w:t xml:space="preserve"> et al.</w:t>
      </w:r>
      <w:r w:rsidR="000C473D">
        <w:rPr>
          <w:rFonts w:ascii="Times New Roman" w:hAnsi="Times New Roman" w:cs="Times New Roman"/>
          <w:i/>
          <w:sz w:val="24"/>
          <w:szCs w:val="24"/>
        </w:rPr>
        <w:t>,</w:t>
      </w:r>
      <w:r>
        <w:rPr>
          <w:rFonts w:ascii="Times New Roman" w:hAnsi="Times New Roman" w:cs="Times New Roman"/>
          <w:sz w:val="24"/>
          <w:szCs w:val="24"/>
        </w:rPr>
        <w:t xml:space="preserve"> 2007</w:t>
      </w:r>
      <w:r w:rsidR="0053293E">
        <w:rPr>
          <w:rFonts w:ascii="Times New Roman" w:hAnsi="Times New Roman" w:cs="Times New Roman"/>
          <w:sz w:val="24"/>
          <w:szCs w:val="24"/>
        </w:rPr>
        <w:t>;</w:t>
      </w:r>
      <w:r>
        <w:rPr>
          <w:rFonts w:ascii="Times New Roman" w:hAnsi="Times New Roman" w:cs="Times New Roman"/>
          <w:sz w:val="24"/>
          <w:szCs w:val="24"/>
        </w:rPr>
        <w:t xml:space="preserve"> </w:t>
      </w:r>
      <w:r w:rsidRPr="00823E01">
        <w:rPr>
          <w:rFonts w:ascii="Times New Roman" w:hAnsi="Times New Roman" w:cs="Times New Roman"/>
          <w:i/>
          <w:sz w:val="24"/>
          <w:szCs w:val="24"/>
        </w:rPr>
        <w:t>Jones et al.</w:t>
      </w:r>
      <w:r w:rsidR="000C473D">
        <w:rPr>
          <w:rFonts w:ascii="Times New Roman" w:hAnsi="Times New Roman" w:cs="Times New Roman"/>
          <w:i/>
          <w:sz w:val="24"/>
          <w:szCs w:val="24"/>
        </w:rPr>
        <w:t>,</w:t>
      </w:r>
      <w:r>
        <w:rPr>
          <w:rFonts w:ascii="Times New Roman" w:hAnsi="Times New Roman" w:cs="Times New Roman"/>
          <w:sz w:val="24"/>
          <w:szCs w:val="24"/>
        </w:rPr>
        <w:t xml:space="preserve"> 2013</w:t>
      </w:r>
      <w:r w:rsidR="00395B66">
        <w:rPr>
          <w:rFonts w:ascii="Times New Roman" w:hAnsi="Times New Roman" w:cs="Times New Roman"/>
          <w:sz w:val="24"/>
          <w:szCs w:val="24"/>
        </w:rPr>
        <w:t xml:space="preserve">]. </w:t>
      </w:r>
      <w:r w:rsidR="004768C4">
        <w:rPr>
          <w:rFonts w:ascii="Times New Roman" w:hAnsi="Times New Roman" w:cs="Times New Roman"/>
          <w:sz w:val="24"/>
          <w:szCs w:val="24"/>
        </w:rPr>
        <w:t>The trend estimate f</w:t>
      </w:r>
      <w:r w:rsidR="00DF28B7">
        <w:rPr>
          <w:rFonts w:ascii="Times New Roman" w:hAnsi="Times New Roman" w:cs="Times New Roman"/>
          <w:sz w:val="24"/>
          <w:szCs w:val="24"/>
        </w:rPr>
        <w:t>rom</w:t>
      </w:r>
      <w:r w:rsidR="004768C4">
        <w:rPr>
          <w:rFonts w:ascii="Times New Roman" w:hAnsi="Times New Roman" w:cs="Times New Roman"/>
          <w:sz w:val="24"/>
          <w:szCs w:val="24"/>
        </w:rPr>
        <w:t xml:space="preserve"> e</w:t>
      </w:r>
      <w:r w:rsidR="00E72EE9">
        <w:rPr>
          <w:rFonts w:ascii="Times New Roman" w:hAnsi="Times New Roman" w:cs="Times New Roman"/>
          <w:sz w:val="24"/>
          <w:szCs w:val="24"/>
        </w:rPr>
        <w:t xml:space="preserve">ach </w:t>
      </w:r>
      <w:r w:rsidR="00615E39">
        <w:rPr>
          <w:rFonts w:ascii="Times New Roman" w:hAnsi="Times New Roman" w:cs="Times New Roman"/>
          <w:sz w:val="24"/>
          <w:szCs w:val="24"/>
        </w:rPr>
        <w:t xml:space="preserve">climate simulation </w:t>
      </w:r>
      <w:r w:rsidR="00677CF0">
        <w:rPr>
          <w:rFonts w:ascii="Times New Roman" w:hAnsi="Times New Roman" w:cs="Times New Roman"/>
          <w:sz w:val="24"/>
          <w:szCs w:val="24"/>
        </w:rPr>
        <w:t xml:space="preserve">was </w:t>
      </w:r>
      <w:r w:rsidR="00AB5537">
        <w:rPr>
          <w:rFonts w:ascii="Times New Roman" w:hAnsi="Times New Roman" w:cs="Times New Roman"/>
          <w:sz w:val="24"/>
          <w:szCs w:val="24"/>
        </w:rPr>
        <w:t xml:space="preserve">given </w:t>
      </w:r>
      <w:r w:rsidR="00E72EE9">
        <w:rPr>
          <w:rFonts w:ascii="Times New Roman" w:hAnsi="Times New Roman" w:cs="Times New Roman"/>
          <w:sz w:val="24"/>
          <w:szCs w:val="24"/>
        </w:rPr>
        <w:t>a weight (w):</w:t>
      </w:r>
    </w:p>
    <w:p w14:paraId="0B49F0C0" w14:textId="77777777" w:rsidR="00E72EE9" w:rsidRPr="00101EEA" w:rsidRDefault="00AB5537" w:rsidP="00AB5537">
      <w:pPr>
        <w:spacing w:after="0" w:line="480" w:lineRule="auto"/>
        <w:ind w:firstLine="720"/>
        <w:jc w:val="center"/>
        <w:rPr>
          <w:rFonts w:ascii="Times New Roman" w:hAnsi="Times New Roman" w:cs="Times New Roman"/>
          <w:sz w:val="24"/>
          <w:szCs w:val="24"/>
        </w:rPr>
      </w:pPr>
      <m:oMath>
        <m:r>
          <w:rPr>
            <w:rFonts w:ascii="Cambria Math" w:hAnsi="Cambria Math" w:cs="Times New Roman"/>
            <w:sz w:val="24"/>
            <w:szCs w:val="24"/>
          </w:rPr>
          <m:t xml:space="preserve"> w=</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m:t>
                </m:r>
              </m:sub>
            </m:sSub>
          </m:den>
        </m:f>
      </m:oMath>
      <w:r w:rsidR="00D84D03">
        <w:rPr>
          <w:rFonts w:ascii="Times New Roman" w:hAnsi="Times New Roman" w:cs="Times New Roman"/>
          <w:sz w:val="24"/>
          <w:szCs w:val="24"/>
        </w:rPr>
        <w:t>,</w:t>
      </w:r>
      <w:r>
        <w:rPr>
          <w:rFonts w:ascii="Times New Roman" w:hAnsi="Times New Roman" w:cs="Times New Roman"/>
          <w:sz w:val="24"/>
          <w:szCs w:val="24"/>
        </w:rPr>
        <w:tab/>
        <w:t>(2)</w:t>
      </w:r>
    </w:p>
    <w:p w14:paraId="2EA5B823" w14:textId="5850C2A4" w:rsidR="00AB5537" w:rsidRDefault="00AF5880" w:rsidP="00AB5537">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w</w:t>
      </w:r>
      <w:r w:rsidR="00101EEA">
        <w:rPr>
          <w:rFonts w:ascii="Times New Roman" w:hAnsi="Times New Roman" w:cs="Times New Roman"/>
          <w:sz w:val="24"/>
          <w:szCs w:val="24"/>
        </w:rPr>
        <w:t>here M (=22</w:t>
      </w:r>
      <w:r w:rsidR="00BC07E1">
        <w:rPr>
          <w:rFonts w:ascii="Times New Roman" w:hAnsi="Times New Roman" w:cs="Times New Roman"/>
          <w:sz w:val="24"/>
          <w:szCs w:val="24"/>
        </w:rPr>
        <w:t xml:space="preserve"> for CMIP3, and </w:t>
      </w:r>
      <w:r w:rsidR="00B24856">
        <w:rPr>
          <w:rFonts w:ascii="Times New Roman" w:hAnsi="Times New Roman" w:cs="Times New Roman"/>
          <w:sz w:val="24"/>
          <w:szCs w:val="24"/>
        </w:rPr>
        <w:t>41</w:t>
      </w:r>
      <w:r w:rsidR="00BC07E1">
        <w:rPr>
          <w:rFonts w:ascii="Times New Roman" w:hAnsi="Times New Roman" w:cs="Times New Roman"/>
          <w:sz w:val="24"/>
          <w:szCs w:val="24"/>
        </w:rPr>
        <w:t xml:space="preserve"> for CMIP5</w:t>
      </w:r>
      <w:r w:rsidR="00101EEA">
        <w:rPr>
          <w:rFonts w:ascii="Times New Roman" w:hAnsi="Times New Roman" w:cs="Times New Roman"/>
          <w:sz w:val="24"/>
          <w:szCs w:val="24"/>
        </w:rPr>
        <w:t>)</w:t>
      </w:r>
      <w:r w:rsidR="001A483B">
        <w:rPr>
          <w:rFonts w:ascii="Times New Roman" w:hAnsi="Times New Roman" w:cs="Times New Roman"/>
          <w:sz w:val="24"/>
          <w:szCs w:val="24"/>
        </w:rPr>
        <w:t xml:space="preserve"> is the</w:t>
      </w:r>
      <w:r w:rsidR="00101EEA">
        <w:rPr>
          <w:rFonts w:ascii="Times New Roman" w:hAnsi="Times New Roman" w:cs="Times New Roman"/>
          <w:sz w:val="24"/>
          <w:szCs w:val="24"/>
        </w:rPr>
        <w:t xml:space="preserve"> total number of climate models in a given CMIP simulation, and </w:t>
      </w:r>
      <w:proofErr w:type="spellStart"/>
      <w:r w:rsidR="00101EEA">
        <w:rPr>
          <w:rFonts w:ascii="Times New Roman" w:hAnsi="Times New Roman" w:cs="Times New Roman"/>
          <w:sz w:val="24"/>
          <w:szCs w:val="24"/>
        </w:rPr>
        <w:t>E</w:t>
      </w:r>
      <w:r w:rsidR="00101EEA" w:rsidRPr="00101EEA">
        <w:rPr>
          <w:rFonts w:ascii="Times New Roman" w:hAnsi="Times New Roman" w:cs="Times New Roman"/>
          <w:sz w:val="24"/>
          <w:szCs w:val="24"/>
          <w:vertAlign w:val="subscript"/>
        </w:rPr>
        <w:t>m</w:t>
      </w:r>
      <w:proofErr w:type="spellEnd"/>
      <w:r w:rsidR="00101EEA">
        <w:rPr>
          <w:rFonts w:ascii="Times New Roman" w:hAnsi="Times New Roman" w:cs="Times New Roman"/>
          <w:sz w:val="24"/>
          <w:szCs w:val="24"/>
        </w:rPr>
        <w:t xml:space="preserve"> is </w:t>
      </w:r>
      <w:r w:rsidR="001A483B">
        <w:rPr>
          <w:rFonts w:ascii="Times New Roman" w:hAnsi="Times New Roman" w:cs="Times New Roman"/>
          <w:sz w:val="24"/>
          <w:szCs w:val="24"/>
        </w:rPr>
        <w:t xml:space="preserve">the </w:t>
      </w:r>
      <w:r w:rsidR="00101EEA">
        <w:rPr>
          <w:rFonts w:ascii="Times New Roman" w:hAnsi="Times New Roman" w:cs="Times New Roman"/>
          <w:sz w:val="24"/>
          <w:szCs w:val="24"/>
        </w:rPr>
        <w:t xml:space="preserve">total number of ensemble </w:t>
      </w:r>
      <w:r w:rsidR="001A483B">
        <w:rPr>
          <w:rFonts w:ascii="Times New Roman" w:hAnsi="Times New Roman" w:cs="Times New Roman"/>
          <w:sz w:val="24"/>
          <w:szCs w:val="24"/>
        </w:rPr>
        <w:t xml:space="preserve">members </w:t>
      </w:r>
      <w:r w:rsidR="00101EEA">
        <w:rPr>
          <w:rFonts w:ascii="Times New Roman" w:hAnsi="Times New Roman" w:cs="Times New Roman"/>
          <w:sz w:val="24"/>
          <w:szCs w:val="24"/>
        </w:rPr>
        <w:t>for the given climate model.</w:t>
      </w:r>
      <w:r w:rsidR="00AB5537">
        <w:rPr>
          <w:rFonts w:ascii="Times New Roman" w:hAnsi="Times New Roman" w:cs="Times New Roman"/>
          <w:sz w:val="24"/>
          <w:szCs w:val="24"/>
        </w:rPr>
        <w:t xml:space="preserve"> The statistical significance of </w:t>
      </w:r>
      <w:r w:rsidR="001A483B">
        <w:rPr>
          <w:rFonts w:ascii="Times New Roman" w:hAnsi="Times New Roman" w:cs="Times New Roman"/>
          <w:sz w:val="24"/>
          <w:szCs w:val="24"/>
        </w:rPr>
        <w:t xml:space="preserve">the </w:t>
      </w:r>
      <w:r w:rsidR="00AB5537">
        <w:rPr>
          <w:rFonts w:ascii="Times New Roman" w:hAnsi="Times New Roman" w:cs="Times New Roman"/>
          <w:sz w:val="24"/>
          <w:szCs w:val="24"/>
        </w:rPr>
        <w:t>weighted MME mean</w:t>
      </w:r>
      <w:r w:rsidR="00943095">
        <w:rPr>
          <w:rFonts w:ascii="Times New Roman" w:hAnsi="Times New Roman" w:cs="Times New Roman"/>
          <w:sz w:val="24"/>
          <w:szCs w:val="24"/>
        </w:rPr>
        <w:t xml:space="preserve"> </w:t>
      </w:r>
      <w:r w:rsidR="008F46A7">
        <w:rPr>
          <w:rFonts w:ascii="Times New Roman" w:hAnsi="Times New Roman" w:cs="Times New Roman"/>
          <w:sz w:val="24"/>
          <w:szCs w:val="24"/>
        </w:rPr>
        <w:t xml:space="preserve">difference </w:t>
      </w:r>
      <w:r w:rsidR="00943095">
        <w:rPr>
          <w:rFonts w:ascii="Times New Roman" w:hAnsi="Times New Roman" w:cs="Times New Roman"/>
          <w:sz w:val="24"/>
          <w:szCs w:val="24"/>
        </w:rPr>
        <w:t xml:space="preserve">(referred </w:t>
      </w:r>
      <w:r w:rsidR="00513826">
        <w:rPr>
          <w:rFonts w:ascii="Times New Roman" w:hAnsi="Times New Roman" w:cs="Times New Roman"/>
          <w:sz w:val="24"/>
          <w:szCs w:val="24"/>
        </w:rPr>
        <w:t xml:space="preserve">to </w:t>
      </w:r>
      <w:r w:rsidR="00943095">
        <w:rPr>
          <w:rFonts w:ascii="Times New Roman" w:hAnsi="Times New Roman" w:cs="Times New Roman"/>
          <w:sz w:val="24"/>
          <w:szCs w:val="24"/>
        </w:rPr>
        <w:t xml:space="preserve">as </w:t>
      </w:r>
      <w:r w:rsidR="00513826">
        <w:rPr>
          <w:rFonts w:ascii="Times New Roman" w:hAnsi="Times New Roman" w:cs="Times New Roman"/>
          <w:sz w:val="24"/>
          <w:szCs w:val="24"/>
        </w:rPr>
        <w:t xml:space="preserve">the </w:t>
      </w:r>
      <w:r w:rsidR="00943095">
        <w:rPr>
          <w:rFonts w:ascii="Times New Roman" w:hAnsi="Times New Roman" w:cs="Times New Roman"/>
          <w:sz w:val="24"/>
          <w:szCs w:val="24"/>
        </w:rPr>
        <w:t>MME mean, hereafter)</w:t>
      </w:r>
      <w:r w:rsidR="00AB5537">
        <w:rPr>
          <w:rFonts w:ascii="Times New Roman" w:hAnsi="Times New Roman" w:cs="Times New Roman"/>
          <w:sz w:val="24"/>
          <w:szCs w:val="24"/>
        </w:rPr>
        <w:t xml:space="preserve"> is determined using</w:t>
      </w:r>
      <w:r w:rsidR="001A483B">
        <w:rPr>
          <w:rFonts w:ascii="Times New Roman" w:hAnsi="Times New Roman" w:cs="Times New Roman"/>
          <w:sz w:val="24"/>
          <w:szCs w:val="24"/>
        </w:rPr>
        <w:t xml:space="preserve"> a</w:t>
      </w:r>
      <w:r w:rsidR="00AB5537">
        <w:rPr>
          <w:rFonts w:ascii="Times New Roman" w:hAnsi="Times New Roman" w:cs="Times New Roman"/>
          <w:sz w:val="24"/>
          <w:szCs w:val="24"/>
        </w:rPr>
        <w:t xml:space="preserve"> student’s t-test (see Supplementary </w:t>
      </w:r>
      <w:r w:rsidR="00071746">
        <w:rPr>
          <w:rFonts w:ascii="Times New Roman" w:hAnsi="Times New Roman" w:cs="Times New Roman"/>
          <w:sz w:val="24"/>
          <w:szCs w:val="24"/>
        </w:rPr>
        <w:t>Section S.2</w:t>
      </w:r>
      <w:r w:rsidR="00AB5537">
        <w:rPr>
          <w:rFonts w:ascii="Times New Roman" w:hAnsi="Times New Roman" w:cs="Times New Roman"/>
          <w:sz w:val="24"/>
          <w:szCs w:val="24"/>
        </w:rPr>
        <w:t>).</w:t>
      </w:r>
      <w:r w:rsidR="00DA5FDF">
        <w:rPr>
          <w:rFonts w:ascii="Times New Roman" w:hAnsi="Times New Roman" w:cs="Times New Roman"/>
          <w:sz w:val="24"/>
          <w:szCs w:val="24"/>
        </w:rPr>
        <w:t xml:space="preserve"> </w:t>
      </w:r>
      <w:r w:rsidR="00A32D98">
        <w:rPr>
          <w:rFonts w:ascii="Times New Roman" w:hAnsi="Times New Roman" w:cs="Times New Roman"/>
          <w:sz w:val="24"/>
          <w:szCs w:val="24"/>
        </w:rPr>
        <w:t xml:space="preserve">We also compared only those climate models </w:t>
      </w:r>
      <w:r w:rsidR="00E233F7">
        <w:rPr>
          <w:rFonts w:ascii="Times New Roman" w:hAnsi="Times New Roman" w:cs="Times New Roman"/>
          <w:sz w:val="24"/>
          <w:szCs w:val="24"/>
        </w:rPr>
        <w:t>that</w:t>
      </w:r>
      <w:r w:rsidR="00A32D98">
        <w:rPr>
          <w:rFonts w:ascii="Times New Roman" w:hAnsi="Times New Roman" w:cs="Times New Roman"/>
          <w:sz w:val="24"/>
          <w:szCs w:val="24"/>
        </w:rPr>
        <w:t xml:space="preserve"> have generational representativeness in both CMIP3, and CMIP5 ensembles.</w:t>
      </w:r>
      <w:r w:rsidR="00DA5FDF">
        <w:rPr>
          <w:rFonts w:ascii="Times New Roman" w:hAnsi="Times New Roman" w:cs="Times New Roman"/>
          <w:sz w:val="24"/>
          <w:szCs w:val="24"/>
        </w:rPr>
        <w:t xml:space="preserve"> </w:t>
      </w:r>
    </w:p>
    <w:p w14:paraId="2695EE02" w14:textId="77777777" w:rsidR="00A4600D" w:rsidRDefault="00CD2480" w:rsidP="00A4600D">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RESULTS</w:t>
      </w:r>
    </w:p>
    <w:p w14:paraId="207FF11A" w14:textId="5D4ECDF4" w:rsidR="005D56F2" w:rsidRPr="009F2D6B" w:rsidRDefault="005D56F2" w:rsidP="00F257AE">
      <w:pPr>
        <w:outlineLvl w:val="0"/>
        <w:rPr>
          <w:rFonts w:ascii="Times New Roman" w:hAnsi="Times New Roman" w:cs="Times New Roman"/>
          <w:b/>
          <w:sz w:val="24"/>
          <w:szCs w:val="24"/>
        </w:rPr>
      </w:pPr>
      <w:r>
        <w:rPr>
          <w:rFonts w:ascii="Times New Roman" w:hAnsi="Times New Roman" w:cs="Times New Roman"/>
          <w:b/>
          <w:sz w:val="24"/>
          <w:szCs w:val="24"/>
        </w:rPr>
        <w:t xml:space="preserve">3.1 Trend </w:t>
      </w:r>
      <w:r w:rsidR="00DC0608">
        <w:rPr>
          <w:rFonts w:ascii="Times New Roman" w:hAnsi="Times New Roman" w:cs="Times New Roman"/>
          <w:b/>
          <w:sz w:val="24"/>
          <w:szCs w:val="24"/>
        </w:rPr>
        <w:t>a</w:t>
      </w:r>
      <w:r>
        <w:rPr>
          <w:rFonts w:ascii="Times New Roman" w:hAnsi="Times New Roman" w:cs="Times New Roman"/>
          <w:b/>
          <w:sz w:val="24"/>
          <w:szCs w:val="24"/>
        </w:rPr>
        <w:t>nalysis</w:t>
      </w:r>
      <w:r w:rsidR="003868DC">
        <w:rPr>
          <w:rFonts w:ascii="Times New Roman" w:hAnsi="Times New Roman" w:cs="Times New Roman"/>
          <w:b/>
          <w:sz w:val="24"/>
          <w:szCs w:val="24"/>
        </w:rPr>
        <w:t xml:space="preserve"> at global, continental, and </w:t>
      </w:r>
      <w:r w:rsidR="00DC0608">
        <w:rPr>
          <w:rFonts w:ascii="Times New Roman" w:hAnsi="Times New Roman" w:cs="Times New Roman"/>
          <w:b/>
          <w:sz w:val="24"/>
          <w:szCs w:val="24"/>
        </w:rPr>
        <w:t>regional scales</w:t>
      </w:r>
    </w:p>
    <w:p w14:paraId="481925E1" w14:textId="740AE972" w:rsidR="00B30906" w:rsidRDefault="00CD2480">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 xml:space="preserve">Figure </w:t>
      </w:r>
      <w:r w:rsidR="00757A25">
        <w:rPr>
          <w:rFonts w:ascii="Times New Roman" w:hAnsi="Times New Roman" w:cs="Times New Roman"/>
          <w:sz w:val="24"/>
          <w:szCs w:val="24"/>
        </w:rPr>
        <w:t xml:space="preserve">1 </w:t>
      </w:r>
      <w:r w:rsidR="000C1317">
        <w:rPr>
          <w:rFonts w:ascii="Times New Roman" w:hAnsi="Times New Roman" w:cs="Times New Roman"/>
          <w:sz w:val="24"/>
          <w:szCs w:val="24"/>
        </w:rPr>
        <w:t>show</w:t>
      </w:r>
      <w:r w:rsidR="00677CF0">
        <w:rPr>
          <w:rFonts w:ascii="Times New Roman" w:hAnsi="Times New Roman" w:cs="Times New Roman"/>
          <w:sz w:val="24"/>
          <w:szCs w:val="24"/>
        </w:rPr>
        <w:t>s the</w:t>
      </w:r>
      <w:r w:rsidR="000C1317">
        <w:rPr>
          <w:rFonts w:ascii="Times New Roman" w:hAnsi="Times New Roman" w:cs="Times New Roman"/>
          <w:sz w:val="24"/>
          <w:szCs w:val="24"/>
        </w:rPr>
        <w:t xml:space="preserve"> </w:t>
      </w:r>
      <w:r w:rsidR="00E20141">
        <w:rPr>
          <w:rFonts w:ascii="Times New Roman" w:hAnsi="Times New Roman" w:cs="Times New Roman"/>
          <w:sz w:val="24"/>
          <w:szCs w:val="24"/>
        </w:rPr>
        <w:t>20</w:t>
      </w:r>
      <w:r w:rsidR="00E20141" w:rsidRPr="009F2D6B">
        <w:rPr>
          <w:rFonts w:ascii="Times New Roman" w:hAnsi="Times New Roman" w:cs="Times New Roman"/>
          <w:sz w:val="24"/>
          <w:szCs w:val="24"/>
          <w:vertAlign w:val="superscript"/>
        </w:rPr>
        <w:t>th</w:t>
      </w:r>
      <w:r w:rsidR="00E20141">
        <w:rPr>
          <w:rFonts w:ascii="Times New Roman" w:hAnsi="Times New Roman" w:cs="Times New Roman"/>
          <w:sz w:val="24"/>
          <w:szCs w:val="24"/>
        </w:rPr>
        <w:t xml:space="preserve"> century </w:t>
      </w:r>
      <w:r w:rsidR="00945328">
        <w:rPr>
          <w:rFonts w:ascii="Times New Roman" w:hAnsi="Times New Roman" w:cs="Times New Roman"/>
          <w:sz w:val="24"/>
          <w:szCs w:val="24"/>
        </w:rPr>
        <w:t>temperature trends</w:t>
      </w:r>
      <w:r w:rsidR="003455E6">
        <w:rPr>
          <w:rFonts w:ascii="Times New Roman" w:hAnsi="Times New Roman" w:cs="Times New Roman"/>
          <w:sz w:val="24"/>
          <w:szCs w:val="24"/>
        </w:rPr>
        <w:t xml:space="preserve"> </w:t>
      </w:r>
      <w:r w:rsidR="000C1317">
        <w:rPr>
          <w:rFonts w:ascii="Times New Roman" w:hAnsi="Times New Roman" w:cs="Times New Roman"/>
          <w:sz w:val="24"/>
          <w:szCs w:val="24"/>
        </w:rPr>
        <w:t xml:space="preserve">in </w:t>
      </w:r>
      <w:r w:rsidR="00E20141">
        <w:rPr>
          <w:rFonts w:ascii="Times New Roman" w:hAnsi="Times New Roman" w:cs="Times New Roman"/>
          <w:sz w:val="24"/>
          <w:szCs w:val="24"/>
        </w:rPr>
        <w:t xml:space="preserve">CMIP3, CMIP5, and </w:t>
      </w:r>
      <w:r w:rsidR="000C1317">
        <w:rPr>
          <w:rFonts w:ascii="Times New Roman" w:hAnsi="Times New Roman" w:cs="Times New Roman"/>
          <w:sz w:val="24"/>
          <w:szCs w:val="24"/>
        </w:rPr>
        <w:t xml:space="preserve">observations </w:t>
      </w:r>
      <w:r w:rsidR="00643570">
        <w:rPr>
          <w:rFonts w:ascii="Times New Roman" w:hAnsi="Times New Roman" w:cs="Times New Roman"/>
          <w:sz w:val="24"/>
          <w:szCs w:val="24"/>
        </w:rPr>
        <w:t xml:space="preserve">at global and continental scales. The </w:t>
      </w:r>
      <w:r w:rsidR="00C57C78">
        <w:rPr>
          <w:rFonts w:ascii="Times New Roman" w:hAnsi="Times New Roman" w:cs="Times New Roman"/>
          <w:sz w:val="24"/>
          <w:szCs w:val="24"/>
        </w:rPr>
        <w:t xml:space="preserve">MME </w:t>
      </w:r>
      <w:r w:rsidR="00643570">
        <w:rPr>
          <w:rFonts w:ascii="Times New Roman" w:hAnsi="Times New Roman" w:cs="Times New Roman"/>
          <w:sz w:val="24"/>
          <w:szCs w:val="24"/>
        </w:rPr>
        <w:t>mean, median, interquartile range</w:t>
      </w:r>
      <w:r w:rsidR="000A5AC9">
        <w:rPr>
          <w:rFonts w:ascii="Times New Roman" w:hAnsi="Times New Roman" w:cs="Times New Roman"/>
          <w:sz w:val="24"/>
          <w:szCs w:val="24"/>
        </w:rPr>
        <w:t>s</w:t>
      </w:r>
      <w:r w:rsidR="00643570">
        <w:rPr>
          <w:rFonts w:ascii="Times New Roman" w:hAnsi="Times New Roman" w:cs="Times New Roman"/>
          <w:sz w:val="24"/>
          <w:szCs w:val="24"/>
        </w:rPr>
        <w:t xml:space="preserve"> (25</w:t>
      </w:r>
      <w:r w:rsidR="00643570" w:rsidRPr="00643570">
        <w:rPr>
          <w:rFonts w:ascii="Times New Roman" w:hAnsi="Times New Roman" w:cs="Times New Roman"/>
          <w:sz w:val="24"/>
          <w:szCs w:val="24"/>
          <w:vertAlign w:val="superscript"/>
        </w:rPr>
        <w:t>th</w:t>
      </w:r>
      <w:r w:rsidR="00643570">
        <w:rPr>
          <w:rFonts w:ascii="Times New Roman" w:hAnsi="Times New Roman" w:cs="Times New Roman"/>
          <w:sz w:val="24"/>
          <w:szCs w:val="24"/>
        </w:rPr>
        <w:t xml:space="preserve"> </w:t>
      </w:r>
      <w:r w:rsidR="00645902">
        <w:rPr>
          <w:rFonts w:ascii="Times New Roman" w:hAnsi="Times New Roman" w:cs="Times New Roman"/>
          <w:sz w:val="24"/>
          <w:szCs w:val="24"/>
        </w:rPr>
        <w:t>to</w:t>
      </w:r>
      <w:r w:rsidR="00643570">
        <w:rPr>
          <w:rFonts w:ascii="Times New Roman" w:hAnsi="Times New Roman" w:cs="Times New Roman"/>
          <w:sz w:val="24"/>
          <w:szCs w:val="24"/>
        </w:rPr>
        <w:t xml:space="preserve"> 75</w:t>
      </w:r>
      <w:r w:rsidR="00643570" w:rsidRPr="00643570">
        <w:rPr>
          <w:rFonts w:ascii="Times New Roman" w:hAnsi="Times New Roman" w:cs="Times New Roman"/>
          <w:sz w:val="24"/>
          <w:szCs w:val="24"/>
          <w:vertAlign w:val="superscript"/>
        </w:rPr>
        <w:t>th</w:t>
      </w:r>
      <w:r w:rsidR="00643570">
        <w:rPr>
          <w:rFonts w:ascii="Times New Roman" w:hAnsi="Times New Roman" w:cs="Times New Roman"/>
          <w:sz w:val="24"/>
          <w:szCs w:val="24"/>
        </w:rPr>
        <w:t xml:space="preserve"> percentile), </w:t>
      </w:r>
      <w:r w:rsidR="00395DB0">
        <w:rPr>
          <w:rFonts w:ascii="Times New Roman" w:hAnsi="Times New Roman" w:cs="Times New Roman"/>
          <w:sz w:val="24"/>
          <w:szCs w:val="24"/>
        </w:rPr>
        <w:t>95 percentile ranges (2.5</w:t>
      </w:r>
      <w:r w:rsidR="00395DB0" w:rsidRPr="00395DB0">
        <w:rPr>
          <w:rFonts w:ascii="Times New Roman" w:hAnsi="Times New Roman" w:cs="Times New Roman"/>
          <w:sz w:val="24"/>
          <w:szCs w:val="24"/>
          <w:vertAlign w:val="superscript"/>
        </w:rPr>
        <w:t>th</w:t>
      </w:r>
      <w:r w:rsidR="00395DB0">
        <w:rPr>
          <w:rFonts w:ascii="Times New Roman" w:hAnsi="Times New Roman" w:cs="Times New Roman"/>
          <w:sz w:val="24"/>
          <w:szCs w:val="24"/>
        </w:rPr>
        <w:t xml:space="preserve"> to 97.5</w:t>
      </w:r>
      <w:r w:rsidR="0032287C" w:rsidRPr="0032287C">
        <w:rPr>
          <w:rFonts w:ascii="Times New Roman" w:hAnsi="Times New Roman" w:cs="Times New Roman"/>
          <w:sz w:val="24"/>
          <w:szCs w:val="24"/>
          <w:vertAlign w:val="superscript"/>
        </w:rPr>
        <w:t>th</w:t>
      </w:r>
      <w:r w:rsidR="0032287C">
        <w:rPr>
          <w:rFonts w:ascii="Times New Roman" w:hAnsi="Times New Roman" w:cs="Times New Roman"/>
          <w:sz w:val="24"/>
          <w:szCs w:val="24"/>
        </w:rPr>
        <w:t xml:space="preserve"> </w:t>
      </w:r>
      <w:r w:rsidR="00395DB0">
        <w:rPr>
          <w:rFonts w:ascii="Times New Roman" w:hAnsi="Times New Roman" w:cs="Times New Roman"/>
          <w:sz w:val="24"/>
          <w:szCs w:val="24"/>
        </w:rPr>
        <w:t xml:space="preserve">percentile), </w:t>
      </w:r>
      <w:r w:rsidR="00633A3D">
        <w:rPr>
          <w:rFonts w:ascii="Times New Roman" w:hAnsi="Times New Roman" w:cs="Times New Roman"/>
          <w:sz w:val="24"/>
          <w:szCs w:val="24"/>
        </w:rPr>
        <w:t>minimum</w:t>
      </w:r>
      <w:r w:rsidR="0032287C">
        <w:rPr>
          <w:rFonts w:ascii="Times New Roman" w:hAnsi="Times New Roman" w:cs="Times New Roman"/>
          <w:sz w:val="24"/>
          <w:szCs w:val="24"/>
        </w:rPr>
        <w:t xml:space="preserve"> </w:t>
      </w:r>
      <w:r w:rsidR="00643570">
        <w:rPr>
          <w:rFonts w:ascii="Times New Roman" w:hAnsi="Times New Roman" w:cs="Times New Roman"/>
          <w:sz w:val="24"/>
          <w:szCs w:val="24"/>
        </w:rPr>
        <w:t>and maximum values are shown</w:t>
      </w:r>
      <w:r w:rsidR="000C1317">
        <w:rPr>
          <w:rFonts w:ascii="Times New Roman" w:hAnsi="Times New Roman" w:cs="Times New Roman"/>
          <w:sz w:val="24"/>
          <w:szCs w:val="24"/>
        </w:rPr>
        <w:t xml:space="preserve"> using </w:t>
      </w:r>
      <w:r w:rsidR="00677CF0">
        <w:rPr>
          <w:rFonts w:ascii="Times New Roman" w:hAnsi="Times New Roman" w:cs="Times New Roman"/>
          <w:sz w:val="24"/>
          <w:szCs w:val="24"/>
        </w:rPr>
        <w:t xml:space="preserve">a </w:t>
      </w:r>
      <w:r w:rsidR="000C1317">
        <w:rPr>
          <w:rFonts w:ascii="Times New Roman" w:hAnsi="Times New Roman" w:cs="Times New Roman"/>
          <w:sz w:val="24"/>
          <w:szCs w:val="24"/>
        </w:rPr>
        <w:t>box plot</w:t>
      </w:r>
      <w:r w:rsidR="00643570">
        <w:rPr>
          <w:rFonts w:ascii="Times New Roman" w:hAnsi="Times New Roman" w:cs="Times New Roman"/>
          <w:sz w:val="24"/>
          <w:szCs w:val="24"/>
        </w:rPr>
        <w:t>.</w:t>
      </w:r>
      <w:r w:rsidR="007640DE">
        <w:rPr>
          <w:rFonts w:ascii="Times New Roman" w:hAnsi="Times New Roman" w:cs="Times New Roman"/>
          <w:sz w:val="24"/>
          <w:szCs w:val="24"/>
        </w:rPr>
        <w:t xml:space="preserve"> </w:t>
      </w:r>
      <w:r w:rsidR="00B30906">
        <w:rPr>
          <w:rFonts w:ascii="Times New Roman" w:hAnsi="Times New Roman" w:cs="Times New Roman"/>
          <w:sz w:val="24"/>
          <w:szCs w:val="24"/>
        </w:rPr>
        <w:t xml:space="preserve">All three observations show statistically significant warming at global and continental scales except for North America where two of three observations show statistically significant warming, highlighting importance of </w:t>
      </w:r>
      <w:r w:rsidR="007627FA">
        <w:rPr>
          <w:rFonts w:ascii="Times New Roman" w:hAnsi="Times New Roman" w:cs="Times New Roman"/>
          <w:sz w:val="24"/>
          <w:szCs w:val="24"/>
        </w:rPr>
        <w:t xml:space="preserve">the </w:t>
      </w:r>
      <w:r w:rsidR="00B30906">
        <w:rPr>
          <w:rFonts w:ascii="Times New Roman" w:hAnsi="Times New Roman" w:cs="Times New Roman"/>
          <w:sz w:val="24"/>
          <w:szCs w:val="24"/>
        </w:rPr>
        <w:t xml:space="preserve">observational uncertainty. </w:t>
      </w:r>
      <w:r w:rsidR="0074790F">
        <w:rPr>
          <w:rFonts w:ascii="Times New Roman" w:hAnsi="Times New Roman" w:cs="Times New Roman"/>
          <w:sz w:val="24"/>
          <w:szCs w:val="24"/>
        </w:rPr>
        <w:t xml:space="preserve">Both CMIP simulations generally capture the observed warming within their interquartile ranges; </w:t>
      </w:r>
      <w:r w:rsidR="00EF13E8">
        <w:rPr>
          <w:rFonts w:ascii="Times New Roman" w:hAnsi="Times New Roman" w:cs="Times New Roman"/>
          <w:sz w:val="24"/>
          <w:szCs w:val="24"/>
        </w:rPr>
        <w:t xml:space="preserve">however, the multi-model mean trends are smaller than observed trends at global scales (Table 1), mostly contributed by the oceans (Figure 1a). </w:t>
      </w:r>
      <w:r w:rsidR="00F8177E">
        <w:rPr>
          <w:rFonts w:ascii="Times New Roman" w:hAnsi="Times New Roman" w:cs="Times New Roman"/>
          <w:sz w:val="24"/>
          <w:szCs w:val="24"/>
        </w:rPr>
        <w:t xml:space="preserve">The majority </w:t>
      </w:r>
      <w:r w:rsidR="00F77236">
        <w:rPr>
          <w:rFonts w:ascii="Times New Roman" w:hAnsi="Times New Roman" w:cs="Times New Roman"/>
          <w:sz w:val="24"/>
          <w:szCs w:val="24"/>
        </w:rPr>
        <w:t>of climate</w:t>
      </w:r>
      <w:r w:rsidR="00EF13E8">
        <w:rPr>
          <w:rFonts w:ascii="Times New Roman" w:hAnsi="Times New Roman" w:cs="Times New Roman"/>
          <w:sz w:val="24"/>
          <w:szCs w:val="24"/>
        </w:rPr>
        <w:t xml:space="preserve"> </w:t>
      </w:r>
      <w:r w:rsidR="00F77236">
        <w:rPr>
          <w:rFonts w:ascii="Times New Roman" w:hAnsi="Times New Roman" w:cs="Times New Roman"/>
          <w:sz w:val="24"/>
          <w:szCs w:val="24"/>
        </w:rPr>
        <w:t>simulations also</w:t>
      </w:r>
      <w:r w:rsidR="00EF13E8">
        <w:rPr>
          <w:rFonts w:ascii="Times New Roman" w:hAnsi="Times New Roman" w:cs="Times New Roman"/>
          <w:sz w:val="24"/>
          <w:szCs w:val="24"/>
        </w:rPr>
        <w:t xml:space="preserve"> show statistically significant </w:t>
      </w:r>
      <w:r w:rsidR="007B3FC8">
        <w:rPr>
          <w:rFonts w:ascii="Times New Roman" w:hAnsi="Times New Roman" w:cs="Times New Roman"/>
          <w:sz w:val="24"/>
          <w:szCs w:val="24"/>
        </w:rPr>
        <w:t xml:space="preserve">warming </w:t>
      </w:r>
      <w:r w:rsidR="00EF13E8">
        <w:rPr>
          <w:rFonts w:ascii="Times New Roman" w:hAnsi="Times New Roman" w:cs="Times New Roman"/>
          <w:sz w:val="24"/>
          <w:szCs w:val="24"/>
        </w:rPr>
        <w:t>(p</w:t>
      </w:r>
      <w:r w:rsidR="00902EE7">
        <w:rPr>
          <w:rFonts w:ascii="Times New Roman" w:hAnsi="Times New Roman" w:cs="Times New Roman"/>
          <w:sz w:val="24"/>
          <w:szCs w:val="24"/>
        </w:rPr>
        <w:t>-v</w:t>
      </w:r>
      <w:r w:rsidR="00EF13E8">
        <w:rPr>
          <w:rFonts w:ascii="Times New Roman" w:hAnsi="Times New Roman" w:cs="Times New Roman"/>
          <w:sz w:val="24"/>
          <w:szCs w:val="24"/>
        </w:rPr>
        <w:t>alue &lt; 0.05; Figure 1b)</w:t>
      </w:r>
      <w:r w:rsidR="007D34FA">
        <w:rPr>
          <w:rFonts w:ascii="Times New Roman" w:hAnsi="Times New Roman" w:cs="Times New Roman"/>
          <w:sz w:val="24"/>
          <w:szCs w:val="24"/>
        </w:rPr>
        <w:t xml:space="preserve"> except for Europe</w:t>
      </w:r>
      <w:r w:rsidR="00EF13E8">
        <w:rPr>
          <w:rFonts w:ascii="Times New Roman" w:hAnsi="Times New Roman" w:cs="Times New Roman"/>
          <w:sz w:val="24"/>
          <w:szCs w:val="24"/>
        </w:rPr>
        <w:t>.</w:t>
      </w:r>
      <w:r w:rsidR="00B30906">
        <w:rPr>
          <w:rFonts w:ascii="Times New Roman" w:hAnsi="Times New Roman" w:cs="Times New Roman"/>
          <w:sz w:val="24"/>
          <w:szCs w:val="24"/>
        </w:rPr>
        <w:t xml:space="preserve"> </w:t>
      </w:r>
    </w:p>
    <w:p w14:paraId="60D88DA7" w14:textId="7504901E" w:rsidR="005020BB" w:rsidRDefault="007B3FC8" w:rsidP="00817214">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 xml:space="preserve">It is also evident </w:t>
      </w:r>
      <w:r w:rsidR="00267A5D">
        <w:rPr>
          <w:rFonts w:ascii="Times New Roman" w:hAnsi="Times New Roman" w:cs="Times New Roman"/>
          <w:sz w:val="24"/>
          <w:szCs w:val="24"/>
        </w:rPr>
        <w:t>in Fig.</w:t>
      </w:r>
      <w:r w:rsidR="00817214">
        <w:rPr>
          <w:rFonts w:ascii="Times New Roman" w:hAnsi="Times New Roman" w:cs="Times New Roman"/>
          <w:sz w:val="24"/>
          <w:szCs w:val="24"/>
        </w:rPr>
        <w:t xml:space="preserve"> 1(a) that </w:t>
      </w:r>
      <w:r w:rsidR="00EA3DB2">
        <w:rPr>
          <w:rFonts w:ascii="Times New Roman" w:hAnsi="Times New Roman" w:cs="Times New Roman"/>
          <w:sz w:val="24"/>
          <w:szCs w:val="24"/>
        </w:rPr>
        <w:t>t</w:t>
      </w:r>
      <w:r w:rsidR="002D6555">
        <w:rPr>
          <w:rFonts w:ascii="Times New Roman" w:hAnsi="Times New Roman" w:cs="Times New Roman"/>
          <w:sz w:val="24"/>
          <w:szCs w:val="24"/>
        </w:rPr>
        <w:t xml:space="preserve">he </w:t>
      </w:r>
      <w:r w:rsidR="000B53CE">
        <w:rPr>
          <w:rFonts w:ascii="Times New Roman" w:hAnsi="Times New Roman" w:cs="Times New Roman"/>
          <w:sz w:val="24"/>
          <w:szCs w:val="24"/>
        </w:rPr>
        <w:t xml:space="preserve">CMIP5 </w:t>
      </w:r>
      <w:r w:rsidR="00817214">
        <w:rPr>
          <w:rFonts w:ascii="Times New Roman" w:hAnsi="Times New Roman" w:cs="Times New Roman"/>
          <w:sz w:val="24"/>
          <w:szCs w:val="24"/>
        </w:rPr>
        <w:t>temperature trends are</w:t>
      </w:r>
      <w:r w:rsidR="002D6555">
        <w:rPr>
          <w:rFonts w:ascii="Times New Roman" w:hAnsi="Times New Roman" w:cs="Times New Roman"/>
          <w:sz w:val="24"/>
          <w:szCs w:val="24"/>
        </w:rPr>
        <w:t xml:space="preserve"> </w:t>
      </w:r>
      <w:r w:rsidR="00817214">
        <w:rPr>
          <w:rFonts w:ascii="Times New Roman" w:hAnsi="Times New Roman" w:cs="Times New Roman"/>
          <w:sz w:val="24"/>
          <w:szCs w:val="24"/>
        </w:rPr>
        <w:t xml:space="preserve">smaller </w:t>
      </w:r>
      <w:r w:rsidR="00F61B1B">
        <w:rPr>
          <w:rFonts w:ascii="Times New Roman" w:hAnsi="Times New Roman" w:cs="Times New Roman"/>
          <w:sz w:val="24"/>
          <w:szCs w:val="24"/>
        </w:rPr>
        <w:t>compared to CMIP3</w:t>
      </w:r>
      <w:r w:rsidR="005D56F2">
        <w:rPr>
          <w:rFonts w:ascii="Times New Roman" w:hAnsi="Times New Roman" w:cs="Times New Roman"/>
          <w:sz w:val="24"/>
          <w:szCs w:val="24"/>
        </w:rPr>
        <w:t>. The difference between CMIP3 and CMIP5 20</w:t>
      </w:r>
      <w:r w:rsidR="005D56F2" w:rsidRPr="009F2D6B">
        <w:rPr>
          <w:rFonts w:ascii="Times New Roman" w:hAnsi="Times New Roman" w:cs="Times New Roman"/>
          <w:sz w:val="24"/>
          <w:szCs w:val="24"/>
          <w:vertAlign w:val="superscript"/>
        </w:rPr>
        <w:t>th</w:t>
      </w:r>
      <w:r w:rsidR="005D56F2">
        <w:rPr>
          <w:rFonts w:ascii="Times New Roman" w:hAnsi="Times New Roman" w:cs="Times New Roman"/>
          <w:sz w:val="24"/>
          <w:szCs w:val="24"/>
        </w:rPr>
        <w:t xml:space="preserve"> century temperature trends are statistically significant</w:t>
      </w:r>
      <w:r w:rsidR="00F61B1B">
        <w:rPr>
          <w:rFonts w:ascii="Times New Roman" w:hAnsi="Times New Roman" w:cs="Times New Roman"/>
          <w:sz w:val="24"/>
          <w:szCs w:val="24"/>
        </w:rPr>
        <w:t xml:space="preserve"> </w:t>
      </w:r>
      <w:r w:rsidR="005D56F2">
        <w:rPr>
          <w:rFonts w:ascii="Times New Roman" w:hAnsi="Times New Roman" w:cs="Times New Roman"/>
          <w:sz w:val="24"/>
          <w:szCs w:val="24"/>
        </w:rPr>
        <w:t>(</w:t>
      </w:r>
      <w:r w:rsidR="00902EE7">
        <w:rPr>
          <w:rFonts w:ascii="Times New Roman" w:hAnsi="Times New Roman" w:cs="Times New Roman"/>
          <w:sz w:val="24"/>
          <w:szCs w:val="24"/>
        </w:rPr>
        <w:t>p-value</w:t>
      </w:r>
      <w:r w:rsidR="005D56F2">
        <w:rPr>
          <w:rFonts w:ascii="Times New Roman" w:hAnsi="Times New Roman" w:cs="Times New Roman"/>
          <w:sz w:val="24"/>
          <w:szCs w:val="24"/>
        </w:rPr>
        <w:t xml:space="preserve"> &lt; 0.05) </w:t>
      </w:r>
      <w:r w:rsidR="00F61B1B">
        <w:rPr>
          <w:rFonts w:ascii="Times New Roman" w:hAnsi="Times New Roman" w:cs="Times New Roman"/>
          <w:sz w:val="24"/>
          <w:szCs w:val="24"/>
        </w:rPr>
        <w:t xml:space="preserve">for global, as well as for ocean only, land only, and </w:t>
      </w:r>
      <w:r w:rsidR="007D5444">
        <w:rPr>
          <w:rFonts w:ascii="Times New Roman" w:hAnsi="Times New Roman" w:cs="Times New Roman"/>
          <w:sz w:val="24"/>
          <w:szCs w:val="24"/>
        </w:rPr>
        <w:t xml:space="preserve">4 </w:t>
      </w:r>
      <w:r w:rsidR="00F61B1B">
        <w:rPr>
          <w:rFonts w:ascii="Times New Roman" w:hAnsi="Times New Roman" w:cs="Times New Roman"/>
          <w:sz w:val="24"/>
          <w:szCs w:val="24"/>
        </w:rPr>
        <w:t>out of 6 continents.</w:t>
      </w:r>
      <w:r w:rsidR="00B543ED">
        <w:rPr>
          <w:rFonts w:ascii="Times New Roman" w:hAnsi="Times New Roman" w:cs="Times New Roman"/>
          <w:sz w:val="24"/>
          <w:szCs w:val="24"/>
        </w:rPr>
        <w:t xml:space="preserve"> </w:t>
      </w:r>
      <w:r w:rsidR="00F61B1B">
        <w:rPr>
          <w:rFonts w:ascii="Times New Roman" w:hAnsi="Times New Roman" w:cs="Times New Roman"/>
          <w:sz w:val="24"/>
          <w:szCs w:val="24"/>
        </w:rPr>
        <w:t xml:space="preserve">The </w:t>
      </w:r>
      <w:r w:rsidR="00BD178B">
        <w:rPr>
          <w:rFonts w:ascii="Times New Roman" w:hAnsi="Times New Roman" w:cs="Times New Roman"/>
          <w:sz w:val="24"/>
          <w:szCs w:val="24"/>
        </w:rPr>
        <w:t xml:space="preserve">CMIP5 </w:t>
      </w:r>
      <w:r w:rsidR="00F61B1B">
        <w:rPr>
          <w:rFonts w:ascii="Times New Roman" w:hAnsi="Times New Roman" w:cs="Times New Roman"/>
          <w:sz w:val="24"/>
          <w:szCs w:val="24"/>
        </w:rPr>
        <w:t xml:space="preserve">median warming rate and </w:t>
      </w:r>
      <w:r w:rsidR="00BD178B">
        <w:rPr>
          <w:rFonts w:ascii="Times New Roman" w:hAnsi="Times New Roman" w:cs="Times New Roman"/>
          <w:sz w:val="24"/>
          <w:szCs w:val="24"/>
        </w:rPr>
        <w:t>its</w:t>
      </w:r>
      <w:r w:rsidR="00F61B1B">
        <w:rPr>
          <w:rFonts w:ascii="Times New Roman" w:hAnsi="Times New Roman" w:cs="Times New Roman"/>
          <w:sz w:val="24"/>
          <w:szCs w:val="24"/>
        </w:rPr>
        <w:t xml:space="preserve"> interquartile range are also lower </w:t>
      </w:r>
      <w:r w:rsidR="00BD178B">
        <w:rPr>
          <w:rFonts w:ascii="Times New Roman" w:hAnsi="Times New Roman" w:cs="Times New Roman"/>
          <w:sz w:val="24"/>
          <w:szCs w:val="24"/>
        </w:rPr>
        <w:t>than</w:t>
      </w:r>
      <w:r w:rsidR="00C0114E">
        <w:rPr>
          <w:rFonts w:ascii="Times New Roman" w:hAnsi="Times New Roman" w:cs="Times New Roman"/>
          <w:sz w:val="24"/>
          <w:szCs w:val="24"/>
        </w:rPr>
        <w:t xml:space="preserve"> CMIP3</w:t>
      </w:r>
      <w:r w:rsidR="00B543ED">
        <w:rPr>
          <w:rFonts w:ascii="Times New Roman" w:hAnsi="Times New Roman" w:cs="Times New Roman"/>
          <w:sz w:val="24"/>
          <w:szCs w:val="24"/>
        </w:rPr>
        <w:t xml:space="preserve"> except for </w:t>
      </w:r>
      <w:r w:rsidR="007D5444">
        <w:rPr>
          <w:rFonts w:ascii="Times New Roman" w:hAnsi="Times New Roman" w:cs="Times New Roman"/>
          <w:sz w:val="24"/>
          <w:szCs w:val="24"/>
        </w:rPr>
        <w:t xml:space="preserve">Asia, and </w:t>
      </w:r>
      <w:r w:rsidR="00B543ED">
        <w:rPr>
          <w:rFonts w:ascii="Times New Roman" w:hAnsi="Times New Roman" w:cs="Times New Roman"/>
          <w:sz w:val="24"/>
          <w:szCs w:val="24"/>
        </w:rPr>
        <w:t>Europe</w:t>
      </w:r>
      <w:r w:rsidR="00F61B1B">
        <w:rPr>
          <w:rFonts w:ascii="Times New Roman" w:hAnsi="Times New Roman" w:cs="Times New Roman"/>
          <w:sz w:val="24"/>
          <w:szCs w:val="24"/>
        </w:rPr>
        <w:t>.</w:t>
      </w:r>
      <w:r w:rsidR="00D35166">
        <w:rPr>
          <w:rFonts w:ascii="Times New Roman" w:hAnsi="Times New Roman" w:cs="Times New Roman"/>
          <w:sz w:val="24"/>
          <w:szCs w:val="24"/>
        </w:rPr>
        <w:t xml:space="preserve"> </w:t>
      </w:r>
      <w:r w:rsidR="00F8177E">
        <w:rPr>
          <w:rFonts w:ascii="Times New Roman" w:hAnsi="Times New Roman" w:cs="Times New Roman"/>
          <w:sz w:val="24"/>
          <w:szCs w:val="24"/>
        </w:rPr>
        <w:t xml:space="preserve">The global </w:t>
      </w:r>
      <w:r w:rsidR="004D5370">
        <w:rPr>
          <w:rFonts w:ascii="Times New Roman" w:hAnsi="Times New Roman" w:cs="Times New Roman"/>
          <w:sz w:val="24"/>
          <w:szCs w:val="24"/>
        </w:rPr>
        <w:t>mean</w:t>
      </w:r>
      <w:r w:rsidR="00DF28B7">
        <w:rPr>
          <w:rFonts w:ascii="Times New Roman" w:hAnsi="Times New Roman" w:cs="Times New Roman"/>
          <w:sz w:val="24"/>
          <w:szCs w:val="24"/>
        </w:rPr>
        <w:t xml:space="preserve"> </w:t>
      </w:r>
      <w:r w:rsidR="00DA5FDF">
        <w:rPr>
          <w:rFonts w:ascii="Times New Roman" w:hAnsi="Times New Roman" w:cs="Times New Roman"/>
          <w:sz w:val="24"/>
          <w:szCs w:val="24"/>
        </w:rPr>
        <w:t xml:space="preserve">warming rates </w:t>
      </w:r>
      <w:r w:rsidR="00D94A9B">
        <w:rPr>
          <w:rFonts w:ascii="Times New Roman" w:hAnsi="Times New Roman" w:cs="Times New Roman"/>
          <w:sz w:val="24"/>
          <w:szCs w:val="24"/>
        </w:rPr>
        <w:t>are 0.57±0.07, and 0.4</w:t>
      </w:r>
      <w:r w:rsidR="007D5444">
        <w:rPr>
          <w:rFonts w:ascii="Times New Roman" w:hAnsi="Times New Roman" w:cs="Times New Roman"/>
          <w:sz w:val="24"/>
          <w:szCs w:val="24"/>
        </w:rPr>
        <w:t>7</w:t>
      </w:r>
      <w:r w:rsidR="00D94A9B">
        <w:rPr>
          <w:rFonts w:ascii="Times New Roman" w:hAnsi="Times New Roman" w:cs="Times New Roman"/>
          <w:sz w:val="24"/>
          <w:szCs w:val="24"/>
        </w:rPr>
        <w:t xml:space="preserve">±0.06 </w:t>
      </w:r>
      <w:r w:rsidR="00631F5D" w:rsidRPr="00823E01">
        <w:rPr>
          <w:rFonts w:ascii="Times New Roman" w:hAnsi="Times New Roman" w:cs="Times New Roman"/>
          <w:sz w:val="24"/>
          <w:szCs w:val="24"/>
          <w:vertAlign w:val="superscript"/>
        </w:rPr>
        <w:t>◦</w:t>
      </w:r>
      <w:r w:rsidR="00D94A9B">
        <w:rPr>
          <w:rFonts w:ascii="Times New Roman" w:hAnsi="Times New Roman" w:cs="Times New Roman"/>
          <w:sz w:val="24"/>
          <w:szCs w:val="24"/>
        </w:rPr>
        <w:t>C/century in CMIP3, and CMIP5</w:t>
      </w:r>
      <w:r w:rsidR="00DA5FDF">
        <w:rPr>
          <w:rFonts w:ascii="Times New Roman" w:hAnsi="Times New Roman" w:cs="Times New Roman"/>
          <w:sz w:val="24"/>
          <w:szCs w:val="24"/>
        </w:rPr>
        <w:t>,</w:t>
      </w:r>
      <w:r w:rsidR="00D910D5">
        <w:rPr>
          <w:rFonts w:ascii="Times New Roman" w:hAnsi="Times New Roman" w:cs="Times New Roman"/>
          <w:sz w:val="24"/>
          <w:szCs w:val="24"/>
        </w:rPr>
        <w:t xml:space="preserve"> respectively; e</w:t>
      </w:r>
      <w:r w:rsidR="00DA5FDF">
        <w:rPr>
          <w:rFonts w:ascii="Times New Roman" w:hAnsi="Times New Roman" w:cs="Times New Roman"/>
          <w:sz w:val="24"/>
          <w:szCs w:val="24"/>
        </w:rPr>
        <w:t xml:space="preserve">rror bars denote ± 2 standard error </w:t>
      </w:r>
      <w:r w:rsidR="00DA5FDF">
        <w:rPr>
          <w:rFonts w:ascii="Times New Roman" w:hAnsi="Times New Roman" w:cs="Times New Roman"/>
          <w:sz w:val="24"/>
          <w:szCs w:val="24"/>
        </w:rPr>
        <w:lastRenderedPageBreak/>
        <w:t xml:space="preserve">estimate of </w:t>
      </w:r>
      <w:r w:rsidR="00F8177E">
        <w:rPr>
          <w:rFonts w:ascii="Times New Roman" w:hAnsi="Times New Roman" w:cs="Times New Roman"/>
          <w:sz w:val="24"/>
          <w:szCs w:val="24"/>
        </w:rPr>
        <w:t xml:space="preserve">the </w:t>
      </w:r>
      <w:r w:rsidR="00DA5FDF">
        <w:rPr>
          <w:rFonts w:ascii="Times New Roman" w:hAnsi="Times New Roman" w:cs="Times New Roman"/>
          <w:sz w:val="24"/>
          <w:szCs w:val="24"/>
        </w:rPr>
        <w:t>mean.</w:t>
      </w:r>
      <w:r w:rsidR="004D5370">
        <w:rPr>
          <w:rFonts w:ascii="Times New Roman" w:hAnsi="Times New Roman" w:cs="Times New Roman"/>
          <w:sz w:val="24"/>
          <w:szCs w:val="24"/>
        </w:rPr>
        <w:t xml:space="preserve"> </w:t>
      </w:r>
      <w:r w:rsidR="00902EE7">
        <w:rPr>
          <w:rFonts w:ascii="Times New Roman" w:hAnsi="Times New Roman" w:cs="Times New Roman"/>
          <w:sz w:val="24"/>
          <w:szCs w:val="24"/>
        </w:rPr>
        <w:t>N</w:t>
      </w:r>
      <w:r w:rsidR="00F77236">
        <w:rPr>
          <w:rFonts w:ascii="Times New Roman" w:hAnsi="Times New Roman" w:cs="Times New Roman"/>
          <w:sz w:val="24"/>
          <w:szCs w:val="24"/>
        </w:rPr>
        <w:t xml:space="preserve">ote that the difference between </w:t>
      </w:r>
      <w:r w:rsidR="00F8177E">
        <w:rPr>
          <w:rFonts w:ascii="Times New Roman" w:hAnsi="Times New Roman" w:cs="Times New Roman"/>
          <w:sz w:val="24"/>
          <w:szCs w:val="24"/>
        </w:rPr>
        <w:t xml:space="preserve">the </w:t>
      </w:r>
      <w:r w:rsidR="00F77236">
        <w:rPr>
          <w:rFonts w:ascii="Times New Roman" w:hAnsi="Times New Roman" w:cs="Times New Roman"/>
          <w:sz w:val="24"/>
          <w:szCs w:val="24"/>
        </w:rPr>
        <w:t xml:space="preserve">CMIP3 and CMIP5 </w:t>
      </w:r>
      <w:r w:rsidR="00CD124F">
        <w:rPr>
          <w:rFonts w:ascii="Times New Roman" w:hAnsi="Times New Roman" w:cs="Times New Roman"/>
          <w:sz w:val="24"/>
          <w:szCs w:val="24"/>
        </w:rPr>
        <w:t xml:space="preserve">ensembles </w:t>
      </w:r>
      <w:r w:rsidR="00F77236">
        <w:rPr>
          <w:rFonts w:ascii="Times New Roman" w:hAnsi="Times New Roman" w:cs="Times New Roman"/>
          <w:sz w:val="24"/>
          <w:szCs w:val="24"/>
        </w:rPr>
        <w:t>is almost 1/6</w:t>
      </w:r>
      <w:r w:rsidR="00F77236" w:rsidRPr="009F2D6B">
        <w:rPr>
          <w:rFonts w:ascii="Times New Roman" w:hAnsi="Times New Roman" w:cs="Times New Roman"/>
          <w:sz w:val="24"/>
          <w:szCs w:val="24"/>
          <w:vertAlign w:val="superscript"/>
        </w:rPr>
        <w:t>th</w:t>
      </w:r>
      <w:r w:rsidR="00F77236">
        <w:rPr>
          <w:rFonts w:ascii="Times New Roman" w:hAnsi="Times New Roman" w:cs="Times New Roman"/>
          <w:sz w:val="24"/>
          <w:szCs w:val="24"/>
        </w:rPr>
        <w:t xml:space="preserve"> to 1/5</w:t>
      </w:r>
      <w:r w:rsidR="00F77236" w:rsidRPr="009F2D6B">
        <w:rPr>
          <w:rFonts w:ascii="Times New Roman" w:hAnsi="Times New Roman" w:cs="Times New Roman"/>
          <w:sz w:val="24"/>
          <w:szCs w:val="24"/>
          <w:vertAlign w:val="superscript"/>
        </w:rPr>
        <w:t>th</w:t>
      </w:r>
      <w:r w:rsidR="00F77236">
        <w:rPr>
          <w:rFonts w:ascii="Times New Roman" w:hAnsi="Times New Roman" w:cs="Times New Roman"/>
          <w:sz w:val="24"/>
          <w:szCs w:val="24"/>
        </w:rPr>
        <w:t xml:space="preserve"> of </w:t>
      </w:r>
      <w:r w:rsidR="00CD124F">
        <w:rPr>
          <w:rFonts w:ascii="Times New Roman" w:hAnsi="Times New Roman" w:cs="Times New Roman"/>
          <w:sz w:val="24"/>
          <w:szCs w:val="24"/>
        </w:rPr>
        <w:t xml:space="preserve">the </w:t>
      </w:r>
      <w:r w:rsidR="00F77236">
        <w:rPr>
          <w:rFonts w:ascii="Times New Roman" w:hAnsi="Times New Roman" w:cs="Times New Roman"/>
          <w:sz w:val="24"/>
          <w:szCs w:val="24"/>
        </w:rPr>
        <w:t>total simulated warming and regionally these differences are even larger (~0.</w:t>
      </w:r>
      <w:r w:rsidR="00902EE7">
        <w:rPr>
          <w:rFonts w:ascii="Times New Roman" w:hAnsi="Times New Roman" w:cs="Times New Roman"/>
          <w:sz w:val="24"/>
          <w:szCs w:val="24"/>
        </w:rPr>
        <w:t>3</w:t>
      </w:r>
      <w:r w:rsidR="00F77236" w:rsidRPr="00823E01">
        <w:rPr>
          <w:rFonts w:ascii="Times New Roman" w:hAnsi="Times New Roman" w:cs="Times New Roman"/>
          <w:sz w:val="24"/>
          <w:szCs w:val="24"/>
          <w:vertAlign w:val="superscript"/>
        </w:rPr>
        <w:t>◦</w:t>
      </w:r>
      <w:r w:rsidR="00F77236">
        <w:rPr>
          <w:rFonts w:ascii="Times New Roman" w:hAnsi="Times New Roman" w:cs="Times New Roman"/>
          <w:sz w:val="24"/>
          <w:szCs w:val="24"/>
        </w:rPr>
        <w:t>C/century; shown later)</w:t>
      </w:r>
      <w:r w:rsidR="005A5FF0">
        <w:rPr>
          <w:rFonts w:ascii="Times New Roman" w:hAnsi="Times New Roman" w:cs="Times New Roman"/>
          <w:sz w:val="24"/>
          <w:szCs w:val="24"/>
        </w:rPr>
        <w:t xml:space="preserve">; hence </w:t>
      </w:r>
      <w:r w:rsidR="00902EE7">
        <w:rPr>
          <w:rFonts w:ascii="Times New Roman" w:hAnsi="Times New Roman" w:cs="Times New Roman"/>
          <w:sz w:val="24"/>
          <w:szCs w:val="24"/>
        </w:rPr>
        <w:t xml:space="preserve">it </w:t>
      </w:r>
      <w:r w:rsidR="005A5FF0">
        <w:rPr>
          <w:rFonts w:ascii="Times New Roman" w:hAnsi="Times New Roman" w:cs="Times New Roman"/>
          <w:sz w:val="24"/>
          <w:szCs w:val="24"/>
        </w:rPr>
        <w:t>warrant</w:t>
      </w:r>
      <w:r w:rsidR="00902EE7">
        <w:rPr>
          <w:rFonts w:ascii="Times New Roman" w:hAnsi="Times New Roman" w:cs="Times New Roman"/>
          <w:sz w:val="24"/>
          <w:szCs w:val="24"/>
        </w:rPr>
        <w:t>s</w:t>
      </w:r>
      <w:r w:rsidR="005A5FF0">
        <w:rPr>
          <w:rFonts w:ascii="Times New Roman" w:hAnsi="Times New Roman" w:cs="Times New Roman"/>
          <w:sz w:val="24"/>
          <w:szCs w:val="24"/>
        </w:rPr>
        <w:t xml:space="preserve"> further investigation</w:t>
      </w:r>
      <w:r w:rsidR="00F77236">
        <w:rPr>
          <w:rFonts w:ascii="Times New Roman" w:hAnsi="Times New Roman" w:cs="Times New Roman"/>
          <w:sz w:val="24"/>
          <w:szCs w:val="24"/>
        </w:rPr>
        <w:t xml:space="preserve">. </w:t>
      </w:r>
      <w:r w:rsidR="00CD124F">
        <w:rPr>
          <w:rFonts w:ascii="Times New Roman" w:hAnsi="Times New Roman" w:cs="Times New Roman"/>
          <w:sz w:val="24"/>
          <w:szCs w:val="24"/>
        </w:rPr>
        <w:t xml:space="preserve">The three </w:t>
      </w:r>
      <w:r w:rsidR="003455E6">
        <w:rPr>
          <w:rFonts w:ascii="Times New Roman" w:hAnsi="Times New Roman" w:cs="Times New Roman"/>
          <w:sz w:val="24"/>
          <w:szCs w:val="24"/>
        </w:rPr>
        <w:t>observational estimates</w:t>
      </w:r>
      <w:r w:rsidR="005020BB">
        <w:rPr>
          <w:rFonts w:ascii="Times New Roman" w:hAnsi="Times New Roman" w:cs="Times New Roman"/>
          <w:sz w:val="24"/>
          <w:szCs w:val="24"/>
        </w:rPr>
        <w:t xml:space="preserve"> </w:t>
      </w:r>
      <w:r w:rsidR="00F61B1B">
        <w:rPr>
          <w:rFonts w:ascii="Times New Roman" w:hAnsi="Times New Roman" w:cs="Times New Roman"/>
          <w:sz w:val="24"/>
          <w:szCs w:val="24"/>
        </w:rPr>
        <w:t xml:space="preserve">are generally consistent with each other except for South </w:t>
      </w:r>
      <w:r w:rsidR="003455E6">
        <w:rPr>
          <w:rFonts w:ascii="Times New Roman" w:hAnsi="Times New Roman" w:cs="Times New Roman"/>
          <w:sz w:val="24"/>
          <w:szCs w:val="24"/>
        </w:rPr>
        <w:t>America</w:t>
      </w:r>
      <w:r w:rsidR="00DA5FDF">
        <w:rPr>
          <w:rFonts w:ascii="Times New Roman" w:hAnsi="Times New Roman" w:cs="Times New Roman"/>
          <w:sz w:val="24"/>
          <w:szCs w:val="24"/>
        </w:rPr>
        <w:t xml:space="preserve">, which </w:t>
      </w:r>
      <w:r w:rsidR="00A26A41">
        <w:rPr>
          <w:rFonts w:ascii="Times New Roman" w:hAnsi="Times New Roman" w:cs="Times New Roman"/>
          <w:sz w:val="24"/>
          <w:szCs w:val="24"/>
        </w:rPr>
        <w:t>could</w:t>
      </w:r>
      <w:r w:rsidR="00DA5FDF">
        <w:rPr>
          <w:rFonts w:ascii="Times New Roman" w:hAnsi="Times New Roman" w:cs="Times New Roman"/>
          <w:sz w:val="24"/>
          <w:szCs w:val="24"/>
        </w:rPr>
        <w:t xml:space="preserve"> </w:t>
      </w:r>
      <w:r w:rsidR="007D5444">
        <w:rPr>
          <w:rFonts w:ascii="Times New Roman" w:hAnsi="Times New Roman" w:cs="Times New Roman"/>
          <w:sz w:val="24"/>
          <w:szCs w:val="24"/>
        </w:rPr>
        <w:t xml:space="preserve">be </w:t>
      </w:r>
      <w:r w:rsidR="00DA5FDF">
        <w:rPr>
          <w:rFonts w:ascii="Times New Roman" w:hAnsi="Times New Roman" w:cs="Times New Roman"/>
          <w:sz w:val="24"/>
          <w:szCs w:val="24"/>
        </w:rPr>
        <w:t xml:space="preserve">due to poor observational coverage. </w:t>
      </w:r>
      <w:r w:rsidR="00A344E2">
        <w:rPr>
          <w:rFonts w:ascii="Times New Roman" w:hAnsi="Times New Roman" w:cs="Times New Roman"/>
          <w:sz w:val="24"/>
          <w:szCs w:val="24"/>
        </w:rPr>
        <w:t xml:space="preserve">Averaged across </w:t>
      </w:r>
      <w:r w:rsidR="00677CF0">
        <w:rPr>
          <w:rFonts w:ascii="Times New Roman" w:hAnsi="Times New Roman" w:cs="Times New Roman"/>
          <w:sz w:val="24"/>
          <w:szCs w:val="24"/>
        </w:rPr>
        <w:t xml:space="preserve">the </w:t>
      </w:r>
      <w:r w:rsidR="00A344E2">
        <w:rPr>
          <w:rFonts w:ascii="Times New Roman" w:hAnsi="Times New Roman" w:cs="Times New Roman"/>
          <w:sz w:val="24"/>
          <w:szCs w:val="24"/>
        </w:rPr>
        <w:t>three observational estimates, the g</w:t>
      </w:r>
      <w:r w:rsidR="00A26A41">
        <w:rPr>
          <w:rFonts w:ascii="Times New Roman" w:hAnsi="Times New Roman" w:cs="Times New Roman"/>
          <w:sz w:val="24"/>
          <w:szCs w:val="24"/>
        </w:rPr>
        <w:t xml:space="preserve">lobal mean warming rate </w:t>
      </w:r>
      <w:r w:rsidR="00A0771B">
        <w:rPr>
          <w:rFonts w:ascii="Times New Roman" w:hAnsi="Times New Roman" w:cs="Times New Roman"/>
          <w:sz w:val="24"/>
          <w:szCs w:val="24"/>
        </w:rPr>
        <w:t>for the 20</w:t>
      </w:r>
      <w:r w:rsidR="00A0771B" w:rsidRPr="007508C3">
        <w:rPr>
          <w:rFonts w:ascii="Times New Roman" w:hAnsi="Times New Roman" w:cs="Times New Roman"/>
          <w:sz w:val="24"/>
          <w:szCs w:val="24"/>
          <w:vertAlign w:val="superscript"/>
        </w:rPr>
        <w:t>th</w:t>
      </w:r>
      <w:r w:rsidR="00A0771B">
        <w:rPr>
          <w:rFonts w:ascii="Times New Roman" w:hAnsi="Times New Roman" w:cs="Times New Roman"/>
          <w:sz w:val="24"/>
          <w:szCs w:val="24"/>
        </w:rPr>
        <w:t xml:space="preserve"> century </w:t>
      </w:r>
      <w:r w:rsidR="00A26A41">
        <w:rPr>
          <w:rFonts w:ascii="Times New Roman" w:hAnsi="Times New Roman" w:cs="Times New Roman"/>
          <w:sz w:val="24"/>
          <w:szCs w:val="24"/>
        </w:rPr>
        <w:t xml:space="preserve">is 0.63 </w:t>
      </w:r>
      <w:r w:rsidR="00A26A41" w:rsidRPr="004764A4">
        <w:rPr>
          <w:rFonts w:ascii="Times New Roman" w:hAnsi="Times New Roman" w:cs="Times New Roman"/>
          <w:sz w:val="24"/>
          <w:szCs w:val="24"/>
          <w:vertAlign w:val="superscript"/>
        </w:rPr>
        <w:t>◦</w:t>
      </w:r>
      <w:r w:rsidR="00A26A41">
        <w:rPr>
          <w:rFonts w:ascii="Times New Roman" w:hAnsi="Times New Roman" w:cs="Times New Roman"/>
          <w:sz w:val="24"/>
          <w:szCs w:val="24"/>
        </w:rPr>
        <w:t>C/century</w:t>
      </w:r>
      <w:r w:rsidR="00BD3843">
        <w:rPr>
          <w:rFonts w:ascii="Times New Roman" w:hAnsi="Times New Roman" w:cs="Times New Roman"/>
          <w:sz w:val="24"/>
          <w:szCs w:val="24"/>
        </w:rPr>
        <w:t>.</w:t>
      </w:r>
      <w:r w:rsidR="005D56F2">
        <w:rPr>
          <w:rFonts w:ascii="Times New Roman" w:hAnsi="Times New Roman" w:cs="Times New Roman"/>
          <w:sz w:val="24"/>
          <w:szCs w:val="24"/>
        </w:rPr>
        <w:t xml:space="preserve"> </w:t>
      </w:r>
      <w:r w:rsidR="00D25361">
        <w:rPr>
          <w:rFonts w:ascii="Times New Roman" w:hAnsi="Times New Roman" w:cs="Times New Roman"/>
          <w:sz w:val="24"/>
          <w:szCs w:val="24"/>
        </w:rPr>
        <w:t xml:space="preserve">Significant differences between </w:t>
      </w:r>
      <w:r w:rsidR="00CD124F">
        <w:rPr>
          <w:rFonts w:ascii="Times New Roman" w:hAnsi="Times New Roman" w:cs="Times New Roman"/>
          <w:sz w:val="24"/>
          <w:szCs w:val="24"/>
        </w:rPr>
        <w:t xml:space="preserve">the </w:t>
      </w:r>
      <w:r w:rsidR="00D25361">
        <w:rPr>
          <w:rFonts w:ascii="Times New Roman" w:hAnsi="Times New Roman" w:cs="Times New Roman"/>
          <w:sz w:val="24"/>
          <w:szCs w:val="24"/>
        </w:rPr>
        <w:t xml:space="preserve">CMIP3 and CMIP5 temperature trends are also found </w:t>
      </w:r>
      <w:r w:rsidR="00CD124F">
        <w:rPr>
          <w:rFonts w:ascii="Times New Roman" w:hAnsi="Times New Roman" w:cs="Times New Roman"/>
          <w:sz w:val="24"/>
          <w:szCs w:val="24"/>
        </w:rPr>
        <w:t xml:space="preserve">when </w:t>
      </w:r>
      <w:r w:rsidR="00D25361">
        <w:rPr>
          <w:rFonts w:ascii="Times New Roman" w:hAnsi="Times New Roman" w:cs="Times New Roman"/>
          <w:sz w:val="24"/>
          <w:szCs w:val="24"/>
        </w:rPr>
        <w:t xml:space="preserve">using full global data without observational masking, as well as sub-sampling of CMIP3 and CMIP5 climate models using available literature (Table </w:t>
      </w:r>
      <w:r w:rsidR="008C59D2">
        <w:rPr>
          <w:rFonts w:ascii="Times New Roman" w:hAnsi="Times New Roman" w:cs="Times New Roman"/>
          <w:sz w:val="24"/>
          <w:szCs w:val="24"/>
        </w:rPr>
        <w:t>1</w:t>
      </w:r>
      <w:r w:rsidR="00D25361">
        <w:rPr>
          <w:rFonts w:ascii="Times New Roman" w:hAnsi="Times New Roman" w:cs="Times New Roman"/>
          <w:sz w:val="24"/>
          <w:szCs w:val="24"/>
        </w:rPr>
        <w:t xml:space="preserve">).  </w:t>
      </w:r>
    </w:p>
    <w:p w14:paraId="6EBF3215" w14:textId="74490EC7" w:rsidR="00E71E10" w:rsidRDefault="00060F58">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 xml:space="preserve">Figure 2 shows </w:t>
      </w:r>
      <w:r w:rsidR="007B3FC8">
        <w:rPr>
          <w:rFonts w:ascii="Times New Roman" w:hAnsi="Times New Roman" w:cs="Times New Roman"/>
          <w:sz w:val="24"/>
          <w:szCs w:val="24"/>
        </w:rPr>
        <w:t>temperature trends</w:t>
      </w:r>
      <w:r>
        <w:rPr>
          <w:rFonts w:ascii="Times New Roman" w:hAnsi="Times New Roman" w:cs="Times New Roman"/>
          <w:sz w:val="24"/>
          <w:szCs w:val="24"/>
        </w:rPr>
        <w:t xml:space="preserve"> for </w:t>
      </w:r>
      <w:r w:rsidR="00CD124F">
        <w:rPr>
          <w:rFonts w:ascii="Times New Roman" w:hAnsi="Times New Roman" w:cs="Times New Roman"/>
          <w:sz w:val="24"/>
          <w:szCs w:val="24"/>
        </w:rPr>
        <w:t xml:space="preserve">the </w:t>
      </w:r>
      <w:r>
        <w:rPr>
          <w:rFonts w:ascii="Times New Roman" w:hAnsi="Times New Roman" w:cs="Times New Roman"/>
          <w:sz w:val="24"/>
          <w:szCs w:val="24"/>
        </w:rPr>
        <w:t>second half of the 20</w:t>
      </w:r>
      <w:r w:rsidRPr="009F2D6B">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t>
      </w:r>
      <w:r w:rsidR="00267A5D">
        <w:rPr>
          <w:rFonts w:ascii="Times New Roman" w:hAnsi="Times New Roman" w:cs="Times New Roman"/>
          <w:sz w:val="24"/>
          <w:szCs w:val="24"/>
        </w:rPr>
        <w:t>T</w:t>
      </w:r>
      <w:r w:rsidR="007C217D">
        <w:rPr>
          <w:rFonts w:ascii="Times New Roman" w:hAnsi="Times New Roman" w:cs="Times New Roman"/>
          <w:sz w:val="24"/>
          <w:szCs w:val="24"/>
        </w:rPr>
        <w:t xml:space="preserve">he warming </w:t>
      </w:r>
      <w:r w:rsidR="00392749">
        <w:rPr>
          <w:rFonts w:ascii="Times New Roman" w:hAnsi="Times New Roman" w:cs="Times New Roman"/>
          <w:sz w:val="24"/>
          <w:szCs w:val="24"/>
        </w:rPr>
        <w:t xml:space="preserve">has accelerated </w:t>
      </w:r>
      <w:r w:rsidR="007C217D">
        <w:rPr>
          <w:rFonts w:ascii="Times New Roman" w:hAnsi="Times New Roman" w:cs="Times New Roman"/>
          <w:sz w:val="24"/>
          <w:szCs w:val="24"/>
        </w:rPr>
        <w:t>in the second half</w:t>
      </w:r>
      <w:r w:rsidR="00677CF0">
        <w:rPr>
          <w:rFonts w:ascii="Times New Roman" w:hAnsi="Times New Roman" w:cs="Times New Roman"/>
          <w:sz w:val="24"/>
          <w:szCs w:val="24"/>
        </w:rPr>
        <w:t xml:space="preserve"> of the century</w:t>
      </w:r>
      <w:r w:rsidR="00A51F28">
        <w:rPr>
          <w:rFonts w:ascii="Times New Roman" w:hAnsi="Times New Roman" w:cs="Times New Roman"/>
          <w:sz w:val="24"/>
          <w:szCs w:val="24"/>
        </w:rPr>
        <w:t>;</w:t>
      </w:r>
      <w:r w:rsidR="003D65C0">
        <w:rPr>
          <w:rFonts w:ascii="Times New Roman" w:hAnsi="Times New Roman" w:cs="Times New Roman"/>
          <w:sz w:val="24"/>
          <w:szCs w:val="24"/>
        </w:rPr>
        <w:t xml:space="preserve"> </w:t>
      </w:r>
      <w:r w:rsidR="00A51F28">
        <w:rPr>
          <w:rFonts w:ascii="Times New Roman" w:hAnsi="Times New Roman" w:cs="Times New Roman"/>
          <w:sz w:val="24"/>
          <w:szCs w:val="24"/>
        </w:rPr>
        <w:t xml:space="preserve">the </w:t>
      </w:r>
      <w:r w:rsidR="00D6506A">
        <w:rPr>
          <w:rFonts w:ascii="Times New Roman" w:hAnsi="Times New Roman" w:cs="Times New Roman"/>
          <w:sz w:val="24"/>
          <w:szCs w:val="24"/>
        </w:rPr>
        <w:t>global</w:t>
      </w:r>
      <w:r w:rsidR="00A26A41">
        <w:rPr>
          <w:rFonts w:ascii="Times New Roman" w:hAnsi="Times New Roman" w:cs="Times New Roman"/>
          <w:sz w:val="24"/>
          <w:szCs w:val="24"/>
        </w:rPr>
        <w:t xml:space="preserve"> mean </w:t>
      </w:r>
      <w:r w:rsidR="00C443DC">
        <w:rPr>
          <w:rFonts w:ascii="Times New Roman" w:hAnsi="Times New Roman" w:cs="Times New Roman"/>
          <w:sz w:val="24"/>
          <w:szCs w:val="24"/>
        </w:rPr>
        <w:t>temperature trends</w:t>
      </w:r>
      <w:r w:rsidR="00A26A41">
        <w:rPr>
          <w:rFonts w:ascii="Times New Roman" w:hAnsi="Times New Roman" w:cs="Times New Roman"/>
          <w:sz w:val="24"/>
          <w:szCs w:val="24"/>
        </w:rPr>
        <w:t xml:space="preserve"> are</w:t>
      </w:r>
      <w:r w:rsidR="00BD3843">
        <w:rPr>
          <w:rFonts w:ascii="Times New Roman" w:hAnsi="Times New Roman" w:cs="Times New Roman"/>
          <w:sz w:val="24"/>
          <w:szCs w:val="24"/>
        </w:rPr>
        <w:t xml:space="preserve"> </w:t>
      </w:r>
      <w:r w:rsidR="00C443DC">
        <w:rPr>
          <w:rFonts w:ascii="Times New Roman" w:hAnsi="Times New Roman" w:cs="Times New Roman"/>
          <w:sz w:val="24"/>
          <w:szCs w:val="24"/>
        </w:rPr>
        <w:t>0.52</w:t>
      </w:r>
      <w:r w:rsidR="00BD3843">
        <w:rPr>
          <w:rFonts w:ascii="Times New Roman" w:hAnsi="Times New Roman" w:cs="Times New Roman"/>
          <w:sz w:val="24"/>
          <w:szCs w:val="24"/>
        </w:rPr>
        <w:t>±0.</w:t>
      </w:r>
      <w:r w:rsidR="00C443DC">
        <w:rPr>
          <w:rFonts w:ascii="Times New Roman" w:hAnsi="Times New Roman" w:cs="Times New Roman"/>
          <w:sz w:val="24"/>
          <w:szCs w:val="24"/>
        </w:rPr>
        <w:t>06</w:t>
      </w:r>
      <w:r w:rsidR="00BD3843">
        <w:rPr>
          <w:rFonts w:ascii="Times New Roman" w:hAnsi="Times New Roman" w:cs="Times New Roman"/>
          <w:sz w:val="24"/>
          <w:szCs w:val="24"/>
        </w:rPr>
        <w:t>, 0.</w:t>
      </w:r>
      <w:r w:rsidR="00C443DC">
        <w:rPr>
          <w:rFonts w:ascii="Times New Roman" w:hAnsi="Times New Roman" w:cs="Times New Roman"/>
          <w:sz w:val="24"/>
          <w:szCs w:val="24"/>
        </w:rPr>
        <w:t>40</w:t>
      </w:r>
      <w:r w:rsidR="00BD3843">
        <w:rPr>
          <w:rFonts w:ascii="Times New Roman" w:hAnsi="Times New Roman" w:cs="Times New Roman"/>
          <w:sz w:val="24"/>
          <w:szCs w:val="24"/>
        </w:rPr>
        <w:t>±0.</w:t>
      </w:r>
      <w:r w:rsidR="00C443DC">
        <w:rPr>
          <w:rFonts w:ascii="Times New Roman" w:hAnsi="Times New Roman" w:cs="Times New Roman"/>
          <w:sz w:val="24"/>
          <w:szCs w:val="24"/>
        </w:rPr>
        <w:t>05</w:t>
      </w:r>
      <w:r w:rsidR="00BD3843">
        <w:rPr>
          <w:rFonts w:ascii="Times New Roman" w:hAnsi="Times New Roman" w:cs="Times New Roman"/>
          <w:sz w:val="24"/>
          <w:szCs w:val="24"/>
        </w:rPr>
        <w:t>, and 0.</w:t>
      </w:r>
      <w:r w:rsidR="00C443DC">
        <w:rPr>
          <w:rFonts w:ascii="Times New Roman" w:hAnsi="Times New Roman" w:cs="Times New Roman"/>
          <w:sz w:val="24"/>
          <w:szCs w:val="24"/>
        </w:rPr>
        <w:t>43</w:t>
      </w:r>
      <w:r w:rsidR="00BD3843" w:rsidRPr="004764A4">
        <w:rPr>
          <w:rFonts w:ascii="Times New Roman" w:hAnsi="Times New Roman" w:cs="Times New Roman"/>
          <w:sz w:val="24"/>
          <w:szCs w:val="24"/>
          <w:vertAlign w:val="superscript"/>
        </w:rPr>
        <w:t>◦</w:t>
      </w:r>
      <w:r w:rsidR="00BD3843">
        <w:rPr>
          <w:rFonts w:ascii="Times New Roman" w:hAnsi="Times New Roman" w:cs="Times New Roman"/>
          <w:sz w:val="24"/>
          <w:szCs w:val="24"/>
        </w:rPr>
        <w:t>C</w:t>
      </w:r>
      <w:r w:rsidR="00C443DC">
        <w:rPr>
          <w:rFonts w:ascii="Times New Roman" w:hAnsi="Times New Roman" w:cs="Times New Roman"/>
          <w:sz w:val="24"/>
          <w:szCs w:val="24"/>
        </w:rPr>
        <w:t xml:space="preserve"> per 50-year </w:t>
      </w:r>
      <w:r w:rsidR="00CD124F">
        <w:rPr>
          <w:rFonts w:ascii="Times New Roman" w:hAnsi="Times New Roman" w:cs="Times New Roman"/>
          <w:sz w:val="24"/>
          <w:szCs w:val="24"/>
        </w:rPr>
        <w:t xml:space="preserve">for </w:t>
      </w:r>
      <w:r w:rsidR="00BD3843">
        <w:rPr>
          <w:rFonts w:ascii="Times New Roman" w:hAnsi="Times New Roman" w:cs="Times New Roman"/>
          <w:sz w:val="24"/>
          <w:szCs w:val="24"/>
        </w:rPr>
        <w:t>CMIP3, CMIP5, and the observations, respectively.</w:t>
      </w:r>
      <w:r w:rsidR="00126FF3">
        <w:rPr>
          <w:rFonts w:ascii="Times New Roman" w:hAnsi="Times New Roman" w:cs="Times New Roman"/>
          <w:sz w:val="24"/>
          <w:szCs w:val="24"/>
        </w:rPr>
        <w:t xml:space="preserve"> </w:t>
      </w:r>
      <w:r w:rsidR="004478A8">
        <w:rPr>
          <w:rFonts w:ascii="Times New Roman" w:hAnsi="Times New Roman" w:cs="Times New Roman"/>
          <w:sz w:val="24"/>
          <w:szCs w:val="24"/>
        </w:rPr>
        <w:t xml:space="preserve">The </w:t>
      </w:r>
      <w:r w:rsidR="00A51F28">
        <w:rPr>
          <w:rFonts w:ascii="Times New Roman" w:hAnsi="Times New Roman" w:cs="Times New Roman"/>
          <w:sz w:val="24"/>
          <w:szCs w:val="24"/>
        </w:rPr>
        <w:t xml:space="preserve">HadCRUT4 </w:t>
      </w:r>
      <w:r w:rsidR="004478A8">
        <w:rPr>
          <w:rFonts w:ascii="Times New Roman" w:hAnsi="Times New Roman" w:cs="Times New Roman"/>
          <w:sz w:val="24"/>
          <w:szCs w:val="24"/>
        </w:rPr>
        <w:t xml:space="preserve">global mean </w:t>
      </w:r>
      <w:r>
        <w:rPr>
          <w:rFonts w:ascii="Times New Roman" w:hAnsi="Times New Roman" w:cs="Times New Roman"/>
          <w:sz w:val="24"/>
          <w:szCs w:val="24"/>
        </w:rPr>
        <w:t>temperature trend</w:t>
      </w:r>
      <w:r w:rsidR="004478A8">
        <w:rPr>
          <w:rFonts w:ascii="Times New Roman" w:hAnsi="Times New Roman" w:cs="Times New Roman"/>
          <w:sz w:val="24"/>
          <w:szCs w:val="24"/>
        </w:rPr>
        <w:t xml:space="preserve"> </w:t>
      </w:r>
      <w:r w:rsidR="00E71E10">
        <w:rPr>
          <w:rFonts w:ascii="Times New Roman" w:hAnsi="Times New Roman" w:cs="Times New Roman"/>
          <w:sz w:val="24"/>
          <w:szCs w:val="24"/>
        </w:rPr>
        <w:t>(0.</w:t>
      </w:r>
      <w:r w:rsidR="00C443DC">
        <w:rPr>
          <w:rFonts w:ascii="Times New Roman" w:hAnsi="Times New Roman" w:cs="Times New Roman"/>
          <w:sz w:val="24"/>
          <w:szCs w:val="24"/>
        </w:rPr>
        <w:t>36</w:t>
      </w:r>
      <w:r w:rsidR="00E71E10">
        <w:rPr>
          <w:rFonts w:ascii="Times New Roman" w:hAnsi="Times New Roman" w:cs="Times New Roman"/>
          <w:sz w:val="24"/>
          <w:szCs w:val="24"/>
        </w:rPr>
        <w:t xml:space="preserve">) </w:t>
      </w:r>
      <w:r w:rsidR="004478A8">
        <w:rPr>
          <w:rFonts w:ascii="Times New Roman" w:hAnsi="Times New Roman" w:cs="Times New Roman"/>
          <w:sz w:val="24"/>
          <w:szCs w:val="24"/>
        </w:rPr>
        <w:t>is</w:t>
      </w:r>
      <w:r w:rsidR="008B738F">
        <w:rPr>
          <w:rFonts w:ascii="Times New Roman" w:hAnsi="Times New Roman" w:cs="Times New Roman"/>
          <w:sz w:val="24"/>
          <w:szCs w:val="24"/>
        </w:rPr>
        <w:t xml:space="preserve"> </w:t>
      </w:r>
      <w:r>
        <w:rPr>
          <w:rFonts w:ascii="Times New Roman" w:hAnsi="Times New Roman" w:cs="Times New Roman"/>
          <w:sz w:val="24"/>
          <w:szCs w:val="24"/>
        </w:rPr>
        <w:t xml:space="preserve">smaller </w:t>
      </w:r>
      <w:r w:rsidR="00126FF3">
        <w:rPr>
          <w:rFonts w:ascii="Times New Roman" w:hAnsi="Times New Roman" w:cs="Times New Roman"/>
          <w:sz w:val="24"/>
          <w:szCs w:val="24"/>
        </w:rPr>
        <w:t>than the other two observational estimates</w:t>
      </w:r>
      <w:r w:rsidR="00E71E10">
        <w:rPr>
          <w:rFonts w:ascii="Times New Roman" w:hAnsi="Times New Roman" w:cs="Times New Roman"/>
          <w:sz w:val="24"/>
          <w:szCs w:val="24"/>
        </w:rPr>
        <w:t xml:space="preserve"> (0.</w:t>
      </w:r>
      <w:r w:rsidR="00C443DC">
        <w:rPr>
          <w:rFonts w:ascii="Times New Roman" w:hAnsi="Times New Roman" w:cs="Times New Roman"/>
          <w:sz w:val="24"/>
          <w:szCs w:val="24"/>
        </w:rPr>
        <w:t xml:space="preserve">46 </w:t>
      </w:r>
      <w:r w:rsidR="00CD124F">
        <w:rPr>
          <w:rFonts w:ascii="Times New Roman" w:hAnsi="Times New Roman" w:cs="Times New Roman"/>
          <w:sz w:val="24"/>
          <w:szCs w:val="24"/>
        </w:rPr>
        <w:t xml:space="preserve">for </w:t>
      </w:r>
      <w:r w:rsidR="00E71E10">
        <w:rPr>
          <w:rFonts w:ascii="Times New Roman" w:hAnsi="Times New Roman" w:cs="Times New Roman"/>
          <w:sz w:val="24"/>
          <w:szCs w:val="24"/>
        </w:rPr>
        <w:t>NOAA MLOST, and 0.</w:t>
      </w:r>
      <w:r w:rsidR="00C443DC">
        <w:rPr>
          <w:rFonts w:ascii="Times New Roman" w:hAnsi="Times New Roman" w:cs="Times New Roman"/>
          <w:sz w:val="24"/>
          <w:szCs w:val="24"/>
        </w:rPr>
        <w:t xml:space="preserve">48 </w:t>
      </w:r>
      <w:r w:rsidR="00CD124F">
        <w:rPr>
          <w:rFonts w:ascii="Times New Roman" w:hAnsi="Times New Roman" w:cs="Times New Roman"/>
          <w:sz w:val="24"/>
          <w:szCs w:val="24"/>
        </w:rPr>
        <w:t xml:space="preserve">for </w:t>
      </w:r>
      <w:r w:rsidR="00E71E10">
        <w:rPr>
          <w:rFonts w:ascii="Times New Roman" w:hAnsi="Times New Roman" w:cs="Times New Roman"/>
          <w:sz w:val="24"/>
          <w:szCs w:val="24"/>
        </w:rPr>
        <w:t>GISSTEMP)</w:t>
      </w:r>
      <w:r w:rsidR="008B738F">
        <w:rPr>
          <w:rFonts w:ascii="Times New Roman" w:hAnsi="Times New Roman" w:cs="Times New Roman"/>
          <w:sz w:val="24"/>
          <w:szCs w:val="24"/>
        </w:rPr>
        <w:t>,</w:t>
      </w:r>
      <w:r w:rsidR="004478A8">
        <w:rPr>
          <w:rFonts w:ascii="Times New Roman" w:hAnsi="Times New Roman" w:cs="Times New Roman"/>
          <w:sz w:val="24"/>
          <w:szCs w:val="24"/>
        </w:rPr>
        <w:t xml:space="preserve"> which </w:t>
      </w:r>
      <w:r w:rsidR="008B738F">
        <w:rPr>
          <w:rFonts w:ascii="Times New Roman" w:hAnsi="Times New Roman" w:cs="Times New Roman"/>
          <w:sz w:val="24"/>
          <w:szCs w:val="24"/>
        </w:rPr>
        <w:t>is</w:t>
      </w:r>
      <w:r w:rsidR="00126FF3">
        <w:rPr>
          <w:rFonts w:ascii="Times New Roman" w:hAnsi="Times New Roman" w:cs="Times New Roman"/>
          <w:sz w:val="24"/>
          <w:szCs w:val="24"/>
        </w:rPr>
        <w:t xml:space="preserve"> mainly due to a </w:t>
      </w:r>
      <w:r>
        <w:rPr>
          <w:rFonts w:ascii="Times New Roman" w:hAnsi="Times New Roman" w:cs="Times New Roman"/>
          <w:sz w:val="24"/>
          <w:szCs w:val="24"/>
        </w:rPr>
        <w:t>smaller temperature trend</w:t>
      </w:r>
      <w:r w:rsidR="004478A8">
        <w:rPr>
          <w:rFonts w:ascii="Times New Roman" w:hAnsi="Times New Roman" w:cs="Times New Roman"/>
          <w:sz w:val="24"/>
          <w:szCs w:val="24"/>
        </w:rPr>
        <w:t xml:space="preserve"> over the</w:t>
      </w:r>
      <w:r w:rsidR="00E71E10">
        <w:rPr>
          <w:rFonts w:ascii="Times New Roman" w:hAnsi="Times New Roman" w:cs="Times New Roman"/>
          <w:sz w:val="24"/>
          <w:szCs w:val="24"/>
        </w:rPr>
        <w:t xml:space="preserve"> oceans</w:t>
      </w:r>
      <w:r w:rsidR="00275147">
        <w:rPr>
          <w:rFonts w:ascii="Times New Roman" w:hAnsi="Times New Roman" w:cs="Times New Roman"/>
          <w:sz w:val="24"/>
          <w:szCs w:val="24"/>
        </w:rPr>
        <w:t xml:space="preserve"> in the former</w:t>
      </w:r>
      <w:r w:rsidR="00126FF3">
        <w:rPr>
          <w:rFonts w:ascii="Times New Roman" w:hAnsi="Times New Roman" w:cs="Times New Roman"/>
          <w:sz w:val="24"/>
          <w:szCs w:val="24"/>
        </w:rPr>
        <w:t>.</w:t>
      </w:r>
      <w:r w:rsidR="004478A8">
        <w:rPr>
          <w:rFonts w:ascii="Times New Roman" w:hAnsi="Times New Roman" w:cs="Times New Roman"/>
          <w:sz w:val="24"/>
          <w:szCs w:val="24"/>
        </w:rPr>
        <w:t xml:space="preserve"> </w:t>
      </w:r>
      <w:r>
        <w:rPr>
          <w:rFonts w:ascii="Times New Roman" w:hAnsi="Times New Roman" w:cs="Times New Roman"/>
          <w:sz w:val="24"/>
          <w:szCs w:val="24"/>
        </w:rPr>
        <w:t xml:space="preserve">The HadCRUT4 global mean temperature trend </w:t>
      </w:r>
      <w:r w:rsidR="00CD124F">
        <w:rPr>
          <w:rFonts w:ascii="Times New Roman" w:hAnsi="Times New Roman" w:cs="Times New Roman"/>
          <w:sz w:val="24"/>
          <w:szCs w:val="24"/>
        </w:rPr>
        <w:t xml:space="preserve">is </w:t>
      </w:r>
      <w:r>
        <w:rPr>
          <w:rFonts w:ascii="Times New Roman" w:hAnsi="Times New Roman" w:cs="Times New Roman"/>
          <w:sz w:val="24"/>
          <w:szCs w:val="24"/>
        </w:rPr>
        <w:t xml:space="preserve">also not statistically significant. </w:t>
      </w:r>
      <w:r w:rsidR="009F3753">
        <w:rPr>
          <w:rFonts w:ascii="Times New Roman" w:hAnsi="Times New Roman" w:cs="Times New Roman"/>
          <w:sz w:val="24"/>
          <w:szCs w:val="24"/>
        </w:rPr>
        <w:t xml:space="preserve">All three observations do not show a statistically significant warming in Europe. </w:t>
      </w:r>
      <w:r w:rsidR="007852D6">
        <w:rPr>
          <w:rFonts w:ascii="Times New Roman" w:hAnsi="Times New Roman" w:cs="Times New Roman"/>
          <w:sz w:val="24"/>
          <w:szCs w:val="24"/>
        </w:rPr>
        <w:t xml:space="preserve">A smaller temperature trend in CMIP5 </w:t>
      </w:r>
      <w:r w:rsidR="00B94CBB">
        <w:rPr>
          <w:rFonts w:ascii="Times New Roman" w:hAnsi="Times New Roman" w:cs="Times New Roman"/>
          <w:sz w:val="24"/>
          <w:szCs w:val="24"/>
        </w:rPr>
        <w:t>than</w:t>
      </w:r>
      <w:r w:rsidR="007852D6">
        <w:rPr>
          <w:rFonts w:ascii="Times New Roman" w:hAnsi="Times New Roman" w:cs="Times New Roman"/>
          <w:sz w:val="24"/>
          <w:szCs w:val="24"/>
        </w:rPr>
        <w:t xml:space="preserve"> CMIP3 </w:t>
      </w:r>
      <w:r w:rsidR="00A16E39">
        <w:rPr>
          <w:rFonts w:ascii="Times New Roman" w:hAnsi="Times New Roman" w:cs="Times New Roman"/>
          <w:sz w:val="24"/>
          <w:szCs w:val="24"/>
        </w:rPr>
        <w:t xml:space="preserve">is </w:t>
      </w:r>
      <w:r w:rsidR="007852D6">
        <w:rPr>
          <w:rFonts w:ascii="Times New Roman" w:hAnsi="Times New Roman" w:cs="Times New Roman"/>
          <w:sz w:val="24"/>
          <w:szCs w:val="24"/>
        </w:rPr>
        <w:t>also found in the second half of the 20</w:t>
      </w:r>
      <w:r w:rsidR="007852D6" w:rsidRPr="00A475FA">
        <w:rPr>
          <w:rFonts w:ascii="Times New Roman" w:hAnsi="Times New Roman" w:cs="Times New Roman"/>
          <w:sz w:val="24"/>
          <w:szCs w:val="24"/>
          <w:vertAlign w:val="superscript"/>
        </w:rPr>
        <w:t>th</w:t>
      </w:r>
      <w:r w:rsidR="007852D6">
        <w:rPr>
          <w:rFonts w:ascii="Times New Roman" w:hAnsi="Times New Roman" w:cs="Times New Roman"/>
          <w:sz w:val="24"/>
          <w:szCs w:val="24"/>
        </w:rPr>
        <w:t xml:space="preserve"> century (Fig. 2a). </w:t>
      </w:r>
      <w:r w:rsidR="00B94CBB">
        <w:rPr>
          <w:rFonts w:ascii="Times New Roman" w:hAnsi="Times New Roman" w:cs="Times New Roman"/>
          <w:sz w:val="24"/>
          <w:szCs w:val="24"/>
        </w:rPr>
        <w:t xml:space="preserve">These differences also exist without applying observational masking to </w:t>
      </w:r>
      <w:r w:rsidR="00CD124F">
        <w:rPr>
          <w:rFonts w:ascii="Times New Roman" w:hAnsi="Times New Roman" w:cs="Times New Roman"/>
          <w:sz w:val="24"/>
          <w:szCs w:val="24"/>
        </w:rPr>
        <w:t xml:space="preserve">the </w:t>
      </w:r>
      <w:r w:rsidR="00B94CBB">
        <w:rPr>
          <w:rFonts w:ascii="Times New Roman" w:hAnsi="Times New Roman" w:cs="Times New Roman"/>
          <w:sz w:val="24"/>
          <w:szCs w:val="24"/>
        </w:rPr>
        <w:t xml:space="preserve">CMIP </w:t>
      </w:r>
      <w:r w:rsidR="00CD124F">
        <w:rPr>
          <w:rFonts w:ascii="Times New Roman" w:hAnsi="Times New Roman" w:cs="Times New Roman"/>
          <w:sz w:val="24"/>
          <w:szCs w:val="24"/>
        </w:rPr>
        <w:t>data</w:t>
      </w:r>
      <w:r w:rsidR="00B94CBB">
        <w:rPr>
          <w:rFonts w:ascii="Times New Roman" w:hAnsi="Times New Roman" w:cs="Times New Roman"/>
          <w:sz w:val="24"/>
          <w:szCs w:val="24"/>
        </w:rPr>
        <w:t xml:space="preserve"> (Supplementary Fig. S.5). </w:t>
      </w:r>
      <w:r w:rsidR="007852D6">
        <w:rPr>
          <w:rFonts w:ascii="Times New Roman" w:hAnsi="Times New Roman" w:cs="Times New Roman"/>
          <w:sz w:val="24"/>
          <w:szCs w:val="24"/>
        </w:rPr>
        <w:t xml:space="preserve">While </w:t>
      </w:r>
      <w:r w:rsidR="00CD124F">
        <w:rPr>
          <w:rFonts w:ascii="Times New Roman" w:hAnsi="Times New Roman" w:cs="Times New Roman"/>
          <w:sz w:val="24"/>
          <w:szCs w:val="24"/>
        </w:rPr>
        <w:t xml:space="preserve">the </w:t>
      </w:r>
      <w:r w:rsidR="007852D6">
        <w:rPr>
          <w:rFonts w:ascii="Times New Roman" w:hAnsi="Times New Roman" w:cs="Times New Roman"/>
          <w:sz w:val="24"/>
          <w:szCs w:val="24"/>
        </w:rPr>
        <w:t xml:space="preserve">majority of CMIP3 simulations show statistically significant warming </w:t>
      </w:r>
      <w:r w:rsidR="00B94CBB">
        <w:rPr>
          <w:rFonts w:ascii="Times New Roman" w:hAnsi="Times New Roman" w:cs="Times New Roman"/>
          <w:sz w:val="24"/>
          <w:szCs w:val="24"/>
        </w:rPr>
        <w:t xml:space="preserve">which is </w:t>
      </w:r>
      <w:r w:rsidR="007852D6">
        <w:rPr>
          <w:rFonts w:ascii="Times New Roman" w:hAnsi="Times New Roman" w:cs="Times New Roman"/>
          <w:sz w:val="24"/>
          <w:szCs w:val="24"/>
        </w:rPr>
        <w:t>consistent with observations</w:t>
      </w:r>
      <w:r w:rsidR="00CD124F">
        <w:rPr>
          <w:rFonts w:ascii="Times New Roman" w:hAnsi="Times New Roman" w:cs="Times New Roman"/>
          <w:sz w:val="24"/>
          <w:szCs w:val="24"/>
        </w:rPr>
        <w:t>, the</w:t>
      </w:r>
      <w:r w:rsidR="007852D6">
        <w:rPr>
          <w:rFonts w:ascii="Times New Roman" w:hAnsi="Times New Roman" w:cs="Times New Roman"/>
          <w:sz w:val="24"/>
          <w:szCs w:val="24"/>
        </w:rPr>
        <w:t xml:space="preserve"> majority of CMIP5 simulations does not show </w:t>
      </w:r>
      <w:r w:rsidR="00902EE7">
        <w:rPr>
          <w:rFonts w:ascii="Times New Roman" w:hAnsi="Times New Roman" w:cs="Times New Roman"/>
          <w:sz w:val="24"/>
          <w:szCs w:val="24"/>
        </w:rPr>
        <w:t>significant warming (Fig. 2b),</w:t>
      </w:r>
      <w:r w:rsidR="007852D6">
        <w:rPr>
          <w:rFonts w:ascii="Times New Roman" w:hAnsi="Times New Roman" w:cs="Times New Roman"/>
          <w:sz w:val="24"/>
          <w:szCs w:val="24"/>
        </w:rPr>
        <w:t xml:space="preserve"> highlighting the importance of </w:t>
      </w:r>
      <w:r w:rsidR="00CD124F">
        <w:rPr>
          <w:rFonts w:ascii="Times New Roman" w:hAnsi="Times New Roman" w:cs="Times New Roman"/>
          <w:sz w:val="24"/>
          <w:szCs w:val="24"/>
        </w:rPr>
        <w:t xml:space="preserve"> the </w:t>
      </w:r>
      <w:r w:rsidR="007852D6">
        <w:rPr>
          <w:rFonts w:ascii="Times New Roman" w:hAnsi="Times New Roman" w:cs="Times New Roman"/>
          <w:sz w:val="24"/>
          <w:szCs w:val="24"/>
        </w:rPr>
        <w:t xml:space="preserve">difference between CMIP3 and CMIP5. Internal climate variability can also </w:t>
      </w:r>
      <w:r w:rsidR="007852D6">
        <w:rPr>
          <w:rFonts w:ascii="Times New Roman" w:hAnsi="Times New Roman" w:cs="Times New Roman"/>
          <w:sz w:val="24"/>
          <w:szCs w:val="24"/>
        </w:rPr>
        <w:lastRenderedPageBreak/>
        <w:t xml:space="preserve">play an important role </w:t>
      </w:r>
      <w:r w:rsidR="00FA0BB5">
        <w:rPr>
          <w:rFonts w:ascii="Times New Roman" w:hAnsi="Times New Roman" w:cs="Times New Roman"/>
          <w:sz w:val="24"/>
          <w:szCs w:val="24"/>
        </w:rPr>
        <w:t xml:space="preserve">in </w:t>
      </w:r>
      <w:r w:rsidR="00CD124F">
        <w:rPr>
          <w:rFonts w:ascii="Times New Roman" w:hAnsi="Times New Roman" w:cs="Times New Roman"/>
          <w:sz w:val="24"/>
          <w:szCs w:val="24"/>
        </w:rPr>
        <w:t>addition to external forcing</w:t>
      </w:r>
      <w:r w:rsidR="00FB54E8">
        <w:rPr>
          <w:rFonts w:ascii="Times New Roman" w:hAnsi="Times New Roman" w:cs="Times New Roman"/>
          <w:sz w:val="24"/>
          <w:szCs w:val="24"/>
        </w:rPr>
        <w:t xml:space="preserve"> </w:t>
      </w:r>
      <w:r w:rsidR="007852D6">
        <w:rPr>
          <w:rFonts w:ascii="Times New Roman" w:hAnsi="Times New Roman" w:cs="Times New Roman"/>
          <w:sz w:val="24"/>
          <w:szCs w:val="24"/>
        </w:rPr>
        <w:t>at multi-decadal time scales (shown later</w:t>
      </w:r>
      <w:r w:rsidR="008C32F9">
        <w:rPr>
          <w:rFonts w:ascii="Times New Roman" w:hAnsi="Times New Roman" w:cs="Times New Roman"/>
          <w:sz w:val="24"/>
          <w:szCs w:val="24"/>
        </w:rPr>
        <w:t xml:space="preserve">; also see </w:t>
      </w:r>
      <w:proofErr w:type="spellStart"/>
      <w:r w:rsidR="008C32F9" w:rsidRPr="009F2D6B">
        <w:rPr>
          <w:rFonts w:ascii="Times New Roman" w:hAnsi="Times New Roman" w:cs="Times New Roman"/>
          <w:i/>
          <w:sz w:val="24"/>
          <w:szCs w:val="24"/>
        </w:rPr>
        <w:t>DelSole</w:t>
      </w:r>
      <w:proofErr w:type="spellEnd"/>
      <w:r w:rsidR="008C32F9" w:rsidRPr="009F2D6B">
        <w:rPr>
          <w:rFonts w:ascii="Times New Roman" w:hAnsi="Times New Roman" w:cs="Times New Roman"/>
          <w:i/>
          <w:sz w:val="24"/>
          <w:szCs w:val="24"/>
        </w:rPr>
        <w:t xml:space="preserve"> et al.</w:t>
      </w:r>
      <w:r w:rsidR="008C32F9">
        <w:rPr>
          <w:rFonts w:ascii="Times New Roman" w:hAnsi="Times New Roman" w:cs="Times New Roman"/>
          <w:sz w:val="24"/>
          <w:szCs w:val="24"/>
        </w:rPr>
        <w:t>, 201</w:t>
      </w:r>
      <w:r w:rsidR="0090034A">
        <w:rPr>
          <w:rFonts w:ascii="Times New Roman" w:hAnsi="Times New Roman" w:cs="Times New Roman"/>
          <w:sz w:val="24"/>
          <w:szCs w:val="24"/>
        </w:rPr>
        <w:t>1</w:t>
      </w:r>
      <w:r w:rsidR="007852D6">
        <w:rPr>
          <w:rFonts w:ascii="Times New Roman" w:hAnsi="Times New Roman" w:cs="Times New Roman"/>
          <w:sz w:val="24"/>
          <w:szCs w:val="24"/>
        </w:rPr>
        <w:t xml:space="preserve">). </w:t>
      </w:r>
    </w:p>
    <w:p w14:paraId="37F1377B" w14:textId="3BBD3B13" w:rsidR="00BE0E4D" w:rsidRDefault="00473952">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 xml:space="preserve">Figure 2 also shows temperature </w:t>
      </w:r>
      <w:r w:rsidR="00FC5A24">
        <w:rPr>
          <w:rFonts w:ascii="Times New Roman" w:hAnsi="Times New Roman" w:cs="Times New Roman"/>
          <w:sz w:val="24"/>
          <w:szCs w:val="24"/>
        </w:rPr>
        <w:t xml:space="preserve">trends </w:t>
      </w:r>
      <w:r w:rsidR="007A0B46">
        <w:rPr>
          <w:rFonts w:ascii="Times New Roman" w:hAnsi="Times New Roman" w:cs="Times New Roman"/>
          <w:sz w:val="24"/>
          <w:szCs w:val="24"/>
        </w:rPr>
        <w:t xml:space="preserve">from </w:t>
      </w:r>
      <w:r w:rsidR="00EB2A73">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7A0B46">
        <w:rPr>
          <w:rFonts w:ascii="Times New Roman" w:hAnsi="Times New Roman" w:cs="Times New Roman"/>
          <w:sz w:val="24"/>
          <w:szCs w:val="24"/>
        </w:rPr>
        <w:t xml:space="preserve"> climate simulation</w:t>
      </w:r>
      <w:r w:rsidR="00A51F28">
        <w:rPr>
          <w:rFonts w:ascii="Times New Roman" w:hAnsi="Times New Roman" w:cs="Times New Roman"/>
          <w:sz w:val="24"/>
          <w:szCs w:val="24"/>
        </w:rPr>
        <w:t>s</w:t>
      </w:r>
      <w:r w:rsidR="00FC5A24">
        <w:rPr>
          <w:rFonts w:ascii="Times New Roman" w:hAnsi="Times New Roman" w:cs="Times New Roman"/>
          <w:sz w:val="24"/>
          <w:szCs w:val="24"/>
        </w:rPr>
        <w:t xml:space="preserve"> </w:t>
      </w:r>
      <w:r w:rsidR="00D01BC1">
        <w:rPr>
          <w:rFonts w:ascii="Times New Roman" w:hAnsi="Times New Roman" w:cs="Times New Roman"/>
          <w:sz w:val="24"/>
          <w:szCs w:val="24"/>
        </w:rPr>
        <w:t>for the second half of the 20</w:t>
      </w:r>
      <w:r w:rsidR="00D01BC1" w:rsidRPr="009F2D6B">
        <w:rPr>
          <w:rFonts w:ascii="Times New Roman" w:hAnsi="Times New Roman" w:cs="Times New Roman"/>
          <w:sz w:val="24"/>
          <w:szCs w:val="24"/>
          <w:vertAlign w:val="superscript"/>
        </w:rPr>
        <w:t>th</w:t>
      </w:r>
      <w:r w:rsidR="00D01BC1">
        <w:rPr>
          <w:rFonts w:ascii="Times New Roman" w:hAnsi="Times New Roman" w:cs="Times New Roman"/>
          <w:sz w:val="24"/>
          <w:szCs w:val="24"/>
        </w:rPr>
        <w:t xml:space="preserve"> century</w:t>
      </w:r>
      <w:r w:rsidR="00FC5A24">
        <w:rPr>
          <w:rFonts w:ascii="Times New Roman" w:hAnsi="Times New Roman" w:cs="Times New Roman"/>
          <w:sz w:val="24"/>
          <w:szCs w:val="24"/>
        </w:rPr>
        <w:t xml:space="preserve"> (Fig. </w:t>
      </w:r>
      <w:r w:rsidR="008F509C">
        <w:rPr>
          <w:rFonts w:ascii="Times New Roman" w:hAnsi="Times New Roman" w:cs="Times New Roman"/>
          <w:sz w:val="24"/>
          <w:szCs w:val="24"/>
        </w:rPr>
        <w:t>2</w:t>
      </w:r>
      <w:r w:rsidR="00FC5A24">
        <w:rPr>
          <w:rFonts w:ascii="Times New Roman" w:hAnsi="Times New Roman" w:cs="Times New Roman"/>
          <w:sz w:val="24"/>
          <w:szCs w:val="24"/>
        </w:rPr>
        <w:t xml:space="preserve">). </w:t>
      </w:r>
      <w:r w:rsidR="00513826">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673FFB">
        <w:rPr>
          <w:rFonts w:ascii="Times New Roman" w:hAnsi="Times New Roman" w:cs="Times New Roman"/>
          <w:sz w:val="24"/>
          <w:szCs w:val="24"/>
        </w:rPr>
        <w:t xml:space="preserve"> mean trend is smaller than both </w:t>
      </w:r>
      <w:r w:rsidR="00CD124F">
        <w:rPr>
          <w:rFonts w:ascii="Times New Roman" w:hAnsi="Times New Roman" w:cs="Times New Roman"/>
          <w:sz w:val="24"/>
          <w:szCs w:val="24"/>
        </w:rPr>
        <w:t xml:space="preserve">the </w:t>
      </w:r>
      <w:r w:rsidR="00673FFB">
        <w:rPr>
          <w:rFonts w:ascii="Times New Roman" w:hAnsi="Times New Roman" w:cs="Times New Roman"/>
          <w:sz w:val="24"/>
          <w:szCs w:val="24"/>
        </w:rPr>
        <w:t xml:space="preserve">CMIP3 and </w:t>
      </w:r>
      <w:r w:rsidR="00513826">
        <w:rPr>
          <w:rFonts w:ascii="Times New Roman" w:hAnsi="Times New Roman" w:cs="Times New Roman"/>
          <w:sz w:val="24"/>
          <w:szCs w:val="24"/>
        </w:rPr>
        <w:t>CMIP</w:t>
      </w:r>
      <w:r w:rsidR="00673FFB">
        <w:rPr>
          <w:rFonts w:ascii="Times New Roman" w:hAnsi="Times New Roman" w:cs="Times New Roman"/>
          <w:sz w:val="24"/>
          <w:szCs w:val="24"/>
        </w:rPr>
        <w:t>5 ensemble mean trends</w:t>
      </w:r>
      <w:r w:rsidR="00CD124F">
        <w:rPr>
          <w:rFonts w:ascii="Times New Roman" w:hAnsi="Times New Roman" w:cs="Times New Roman"/>
          <w:sz w:val="24"/>
          <w:szCs w:val="24"/>
        </w:rPr>
        <w:t xml:space="preserve"> at global scale</w:t>
      </w:r>
      <w:r>
        <w:rPr>
          <w:rFonts w:ascii="Times New Roman" w:hAnsi="Times New Roman" w:cs="Times New Roman"/>
          <w:sz w:val="24"/>
          <w:szCs w:val="24"/>
        </w:rPr>
        <w:t xml:space="preserve">, and </w:t>
      </w:r>
      <w:r w:rsidR="00B94CBB">
        <w:rPr>
          <w:rFonts w:ascii="Times New Roman" w:hAnsi="Times New Roman" w:cs="Times New Roman"/>
          <w:sz w:val="24"/>
          <w:szCs w:val="24"/>
        </w:rPr>
        <w:t xml:space="preserve">in </w:t>
      </w:r>
      <w:r w:rsidR="00CD124F">
        <w:rPr>
          <w:rFonts w:ascii="Times New Roman" w:hAnsi="Times New Roman" w:cs="Times New Roman"/>
          <w:sz w:val="24"/>
          <w:szCs w:val="24"/>
        </w:rPr>
        <w:t>four</w:t>
      </w:r>
      <w:r>
        <w:rPr>
          <w:rFonts w:ascii="Times New Roman" w:hAnsi="Times New Roman" w:cs="Times New Roman"/>
          <w:sz w:val="24"/>
          <w:szCs w:val="24"/>
        </w:rPr>
        <w:t xml:space="preserve"> continents.</w:t>
      </w:r>
      <w:r w:rsidR="00673FFB">
        <w:rPr>
          <w:rFonts w:ascii="Times New Roman" w:hAnsi="Times New Roman" w:cs="Times New Roman"/>
          <w:sz w:val="24"/>
          <w:szCs w:val="24"/>
        </w:rPr>
        <w:t xml:space="preserve"> </w:t>
      </w:r>
      <w:r>
        <w:rPr>
          <w:rFonts w:ascii="Times New Roman" w:hAnsi="Times New Roman" w:cs="Times New Roman"/>
          <w:sz w:val="24"/>
          <w:szCs w:val="24"/>
        </w:rPr>
        <w:t xml:space="preserve">A smaller trend in </w:t>
      </w:r>
      <w:r w:rsidR="00EB2A73">
        <w:rPr>
          <w:rFonts w:ascii="Times New Roman" w:hAnsi="Times New Roman" w:cs="Times New Roman"/>
          <w:sz w:val="24"/>
          <w:szCs w:val="24"/>
        </w:rPr>
        <w:t>CESM-LE</w:t>
      </w:r>
      <w:r>
        <w:rPr>
          <w:rFonts w:ascii="Times New Roman" w:hAnsi="Times New Roman" w:cs="Times New Roman"/>
          <w:sz w:val="24"/>
          <w:szCs w:val="24"/>
        </w:rPr>
        <w:t xml:space="preserve"> can be partially related to </w:t>
      </w:r>
      <w:r w:rsidR="00513826">
        <w:rPr>
          <w:rFonts w:ascii="Times New Roman" w:hAnsi="Times New Roman" w:cs="Times New Roman"/>
          <w:sz w:val="24"/>
          <w:szCs w:val="24"/>
        </w:rPr>
        <w:t xml:space="preserve">the </w:t>
      </w:r>
      <w:r>
        <w:rPr>
          <w:rFonts w:ascii="Times New Roman" w:hAnsi="Times New Roman" w:cs="Times New Roman"/>
          <w:sz w:val="24"/>
          <w:szCs w:val="24"/>
        </w:rPr>
        <w:t>aerosol indirect effect that resulted in a reduction in 20</w:t>
      </w:r>
      <w:r w:rsidRPr="002D20FC">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t>
      </w:r>
      <w:r w:rsidR="00CF61E9">
        <w:rPr>
          <w:rFonts w:ascii="Times New Roman" w:hAnsi="Times New Roman" w:cs="Times New Roman"/>
          <w:sz w:val="24"/>
          <w:szCs w:val="24"/>
        </w:rPr>
        <w:t>warming</w:t>
      </w:r>
      <w:r>
        <w:rPr>
          <w:rFonts w:ascii="Times New Roman" w:hAnsi="Times New Roman" w:cs="Times New Roman"/>
          <w:sz w:val="24"/>
          <w:szCs w:val="24"/>
        </w:rPr>
        <w:t xml:space="preserve"> relative to </w:t>
      </w:r>
      <w:r w:rsidR="00513826">
        <w:rPr>
          <w:rFonts w:ascii="Times New Roman" w:hAnsi="Times New Roman" w:cs="Times New Roman"/>
          <w:sz w:val="24"/>
          <w:szCs w:val="24"/>
        </w:rPr>
        <w:t>an</w:t>
      </w:r>
      <w:r>
        <w:rPr>
          <w:rFonts w:ascii="Times New Roman" w:hAnsi="Times New Roman" w:cs="Times New Roman"/>
          <w:sz w:val="24"/>
          <w:szCs w:val="24"/>
        </w:rPr>
        <w:t xml:space="preserve"> earlier version </w:t>
      </w:r>
      <w:r w:rsidR="00513826">
        <w:rPr>
          <w:rFonts w:ascii="Times New Roman" w:hAnsi="Times New Roman" w:cs="Times New Roman"/>
          <w:sz w:val="24"/>
          <w:szCs w:val="24"/>
        </w:rPr>
        <w:t xml:space="preserve">of the same model </w:t>
      </w:r>
      <w:r>
        <w:rPr>
          <w:rFonts w:ascii="Times New Roman" w:hAnsi="Times New Roman" w:cs="Times New Roman"/>
          <w:sz w:val="24"/>
          <w:szCs w:val="24"/>
        </w:rPr>
        <w:t xml:space="preserve">(CCSM4) that did not include </w:t>
      </w:r>
      <w:r w:rsidR="008B6814">
        <w:rPr>
          <w:rFonts w:ascii="Times New Roman" w:hAnsi="Times New Roman" w:cs="Times New Roman"/>
          <w:sz w:val="24"/>
          <w:szCs w:val="24"/>
        </w:rPr>
        <w:t>aerosol indirect effect</w:t>
      </w:r>
      <w:r>
        <w:rPr>
          <w:rFonts w:ascii="Times New Roman" w:hAnsi="Times New Roman" w:cs="Times New Roman"/>
          <w:sz w:val="24"/>
          <w:szCs w:val="24"/>
        </w:rPr>
        <w:t xml:space="preserve"> [</w:t>
      </w:r>
      <w:proofErr w:type="spellStart"/>
      <w:r w:rsidRPr="002D20FC">
        <w:rPr>
          <w:rFonts w:ascii="Times New Roman" w:hAnsi="Times New Roman" w:cs="Times New Roman"/>
          <w:i/>
          <w:sz w:val="24"/>
          <w:szCs w:val="24"/>
        </w:rPr>
        <w:t>Hur</w:t>
      </w:r>
      <w:r>
        <w:rPr>
          <w:rFonts w:ascii="Times New Roman" w:hAnsi="Times New Roman" w:cs="Times New Roman"/>
          <w:i/>
          <w:sz w:val="24"/>
          <w:szCs w:val="24"/>
        </w:rPr>
        <w:t>r</w:t>
      </w:r>
      <w:r w:rsidRPr="002D20FC">
        <w:rPr>
          <w:rFonts w:ascii="Times New Roman" w:hAnsi="Times New Roman" w:cs="Times New Roman"/>
          <w:i/>
          <w:sz w:val="24"/>
          <w:szCs w:val="24"/>
        </w:rPr>
        <w:t>ell</w:t>
      </w:r>
      <w:proofErr w:type="spellEnd"/>
      <w:r w:rsidRPr="002D20FC">
        <w:rPr>
          <w:rFonts w:ascii="Times New Roman" w:hAnsi="Times New Roman" w:cs="Times New Roman"/>
          <w:i/>
          <w:sz w:val="24"/>
          <w:szCs w:val="24"/>
        </w:rPr>
        <w:t xml:space="preserve"> et al.</w:t>
      </w:r>
      <w:r>
        <w:rPr>
          <w:rFonts w:ascii="Times New Roman" w:hAnsi="Times New Roman" w:cs="Times New Roman"/>
          <w:sz w:val="24"/>
          <w:szCs w:val="24"/>
        </w:rPr>
        <w:t xml:space="preserve">, 2013]. </w:t>
      </w:r>
      <w:r w:rsidR="00FC5A24">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1E7368">
        <w:rPr>
          <w:rFonts w:ascii="Times New Roman" w:hAnsi="Times New Roman" w:cs="Times New Roman"/>
          <w:sz w:val="24"/>
          <w:szCs w:val="24"/>
        </w:rPr>
        <w:t xml:space="preserve"> </w:t>
      </w:r>
      <w:r w:rsidR="00FC5A24">
        <w:rPr>
          <w:rFonts w:ascii="Times New Roman" w:hAnsi="Times New Roman" w:cs="Times New Roman"/>
          <w:sz w:val="24"/>
          <w:szCs w:val="24"/>
        </w:rPr>
        <w:t xml:space="preserve">temperature trend spread (standard deviation) </w:t>
      </w:r>
      <w:r w:rsidR="00A51F28">
        <w:rPr>
          <w:rFonts w:ascii="Times New Roman" w:hAnsi="Times New Roman" w:cs="Times New Roman"/>
          <w:sz w:val="24"/>
          <w:szCs w:val="24"/>
        </w:rPr>
        <w:t>is</w:t>
      </w:r>
      <w:r w:rsidR="00FC5A24">
        <w:rPr>
          <w:rFonts w:ascii="Times New Roman" w:hAnsi="Times New Roman" w:cs="Times New Roman"/>
          <w:sz w:val="24"/>
          <w:szCs w:val="24"/>
        </w:rPr>
        <w:t xml:space="preserve"> smaller by almost </w:t>
      </w:r>
      <w:r w:rsidR="007A0B46">
        <w:rPr>
          <w:rFonts w:ascii="Times New Roman" w:hAnsi="Times New Roman" w:cs="Times New Roman"/>
          <w:sz w:val="24"/>
          <w:szCs w:val="24"/>
        </w:rPr>
        <w:t>6</w:t>
      </w:r>
      <w:r w:rsidR="00FC5A24">
        <w:rPr>
          <w:rFonts w:ascii="Times New Roman" w:hAnsi="Times New Roman" w:cs="Times New Roman"/>
          <w:sz w:val="24"/>
          <w:szCs w:val="24"/>
        </w:rPr>
        <w:t xml:space="preserve">0% at global scale and by </w:t>
      </w:r>
      <w:r w:rsidR="007A0B46">
        <w:rPr>
          <w:rFonts w:ascii="Times New Roman" w:hAnsi="Times New Roman" w:cs="Times New Roman"/>
          <w:sz w:val="24"/>
          <w:szCs w:val="24"/>
        </w:rPr>
        <w:t>5</w:t>
      </w:r>
      <w:r w:rsidR="00FC5A24">
        <w:rPr>
          <w:rFonts w:ascii="Times New Roman" w:hAnsi="Times New Roman" w:cs="Times New Roman"/>
          <w:sz w:val="24"/>
          <w:szCs w:val="24"/>
        </w:rPr>
        <w:t xml:space="preserve">0% at continental scale </w:t>
      </w:r>
      <w:r w:rsidR="004547A6">
        <w:rPr>
          <w:rFonts w:ascii="Times New Roman" w:hAnsi="Times New Roman" w:cs="Times New Roman"/>
          <w:sz w:val="24"/>
          <w:szCs w:val="24"/>
        </w:rPr>
        <w:t xml:space="preserve">compared to </w:t>
      </w:r>
      <w:r w:rsidR="00677CF0">
        <w:rPr>
          <w:rFonts w:ascii="Times New Roman" w:hAnsi="Times New Roman" w:cs="Times New Roman"/>
          <w:sz w:val="24"/>
          <w:szCs w:val="24"/>
        </w:rPr>
        <w:t xml:space="preserve">the </w:t>
      </w:r>
      <w:r w:rsidR="004547A6">
        <w:rPr>
          <w:rFonts w:ascii="Times New Roman" w:hAnsi="Times New Roman" w:cs="Times New Roman"/>
          <w:sz w:val="24"/>
          <w:szCs w:val="24"/>
        </w:rPr>
        <w:t>CMIP5 simulations</w:t>
      </w:r>
      <w:r w:rsidR="007B7EFC">
        <w:rPr>
          <w:rFonts w:ascii="Times New Roman" w:hAnsi="Times New Roman" w:cs="Times New Roman"/>
          <w:sz w:val="24"/>
          <w:szCs w:val="24"/>
        </w:rPr>
        <w:t xml:space="preserve">; the CMIP5 trend spread </w:t>
      </w:r>
      <w:r w:rsidR="00145837">
        <w:rPr>
          <w:rFonts w:ascii="Times New Roman" w:hAnsi="Times New Roman" w:cs="Times New Roman"/>
          <w:sz w:val="24"/>
          <w:szCs w:val="24"/>
        </w:rPr>
        <w:t xml:space="preserve">is </w:t>
      </w:r>
      <w:r w:rsidR="007A0B46">
        <w:rPr>
          <w:rFonts w:ascii="Times New Roman" w:hAnsi="Times New Roman" w:cs="Times New Roman"/>
          <w:sz w:val="24"/>
          <w:szCs w:val="24"/>
        </w:rPr>
        <w:t xml:space="preserve">generally </w:t>
      </w:r>
      <w:r w:rsidR="00145837">
        <w:rPr>
          <w:rFonts w:ascii="Times New Roman" w:hAnsi="Times New Roman" w:cs="Times New Roman"/>
          <w:sz w:val="24"/>
          <w:szCs w:val="24"/>
        </w:rPr>
        <w:t xml:space="preserve">comparable to </w:t>
      </w:r>
      <w:r w:rsidR="00677CF0">
        <w:rPr>
          <w:rFonts w:ascii="Times New Roman" w:hAnsi="Times New Roman" w:cs="Times New Roman"/>
          <w:sz w:val="24"/>
          <w:szCs w:val="24"/>
        </w:rPr>
        <w:t xml:space="preserve">the </w:t>
      </w:r>
      <w:r w:rsidR="00145837">
        <w:rPr>
          <w:rFonts w:ascii="Times New Roman" w:hAnsi="Times New Roman" w:cs="Times New Roman"/>
          <w:sz w:val="24"/>
          <w:szCs w:val="24"/>
        </w:rPr>
        <w:t>CMIP3 trend spread.</w:t>
      </w:r>
      <w:r w:rsidR="00A51F28">
        <w:rPr>
          <w:rFonts w:ascii="Times New Roman" w:hAnsi="Times New Roman" w:cs="Times New Roman"/>
          <w:sz w:val="24"/>
          <w:szCs w:val="24"/>
        </w:rPr>
        <w:t xml:space="preserve"> </w:t>
      </w:r>
      <w:r w:rsidR="00A16E39">
        <w:rPr>
          <w:rFonts w:ascii="Times New Roman" w:hAnsi="Times New Roman" w:cs="Times New Roman"/>
          <w:sz w:val="24"/>
          <w:szCs w:val="24"/>
        </w:rPr>
        <w:t xml:space="preserve">The </w:t>
      </w:r>
      <w:r w:rsidR="00A51F28">
        <w:rPr>
          <w:rFonts w:ascii="Times New Roman" w:hAnsi="Times New Roman" w:cs="Times New Roman"/>
          <w:sz w:val="24"/>
          <w:szCs w:val="24"/>
        </w:rPr>
        <w:t xml:space="preserve">inter-quartile ranges </w:t>
      </w:r>
      <w:r w:rsidR="00A16E39">
        <w:rPr>
          <w:rFonts w:ascii="Times New Roman" w:hAnsi="Times New Roman" w:cs="Times New Roman"/>
          <w:sz w:val="24"/>
          <w:szCs w:val="24"/>
        </w:rPr>
        <w:t xml:space="preserve">of trends simulated by </w:t>
      </w:r>
      <w:r w:rsidR="004A5ECE">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9F3570">
        <w:rPr>
          <w:rFonts w:ascii="Times New Roman" w:hAnsi="Times New Roman" w:cs="Times New Roman"/>
          <w:sz w:val="24"/>
          <w:szCs w:val="24"/>
        </w:rPr>
        <w:t xml:space="preserve"> </w:t>
      </w:r>
      <w:r w:rsidR="00CD124F">
        <w:rPr>
          <w:rFonts w:ascii="Times New Roman" w:hAnsi="Times New Roman" w:cs="Times New Roman"/>
          <w:sz w:val="24"/>
          <w:szCs w:val="24"/>
        </w:rPr>
        <w:t xml:space="preserve">generally </w:t>
      </w:r>
      <w:r w:rsidR="004A5ECE">
        <w:rPr>
          <w:rFonts w:ascii="Times New Roman" w:hAnsi="Times New Roman" w:cs="Times New Roman"/>
          <w:sz w:val="24"/>
          <w:szCs w:val="24"/>
        </w:rPr>
        <w:t xml:space="preserve">do not capture the observed trend </w:t>
      </w:r>
      <w:r w:rsidR="00A51F28">
        <w:rPr>
          <w:rFonts w:ascii="Times New Roman" w:hAnsi="Times New Roman" w:cs="Times New Roman"/>
          <w:sz w:val="24"/>
          <w:szCs w:val="24"/>
        </w:rPr>
        <w:t>except for Europe</w:t>
      </w:r>
      <w:r w:rsidR="00B338FF">
        <w:rPr>
          <w:rFonts w:ascii="Times New Roman" w:hAnsi="Times New Roman" w:cs="Times New Roman"/>
          <w:sz w:val="24"/>
          <w:szCs w:val="24"/>
        </w:rPr>
        <w:t xml:space="preserve">. </w:t>
      </w:r>
      <w:r w:rsidR="00E06BD7">
        <w:rPr>
          <w:rFonts w:ascii="Times New Roman" w:hAnsi="Times New Roman" w:cs="Times New Roman"/>
          <w:sz w:val="24"/>
          <w:szCs w:val="24"/>
        </w:rPr>
        <w:t>In some cases, e.g. in Africa and Australasia</w:t>
      </w:r>
      <w:r w:rsidR="00677CF0">
        <w:rPr>
          <w:rFonts w:ascii="Times New Roman" w:hAnsi="Times New Roman" w:cs="Times New Roman"/>
          <w:sz w:val="24"/>
          <w:szCs w:val="24"/>
        </w:rPr>
        <w:t>,</w:t>
      </w:r>
      <w:r w:rsidR="00E06BD7">
        <w:rPr>
          <w:rFonts w:ascii="Times New Roman" w:hAnsi="Times New Roman" w:cs="Times New Roman"/>
          <w:sz w:val="24"/>
          <w:szCs w:val="24"/>
        </w:rPr>
        <w:t xml:space="preserve"> the observational estimates lie outside the </w:t>
      </w:r>
      <w:r w:rsidR="00F257AE">
        <w:rPr>
          <w:rFonts w:ascii="Times New Roman" w:hAnsi="Times New Roman" w:cs="Times New Roman"/>
          <w:sz w:val="24"/>
          <w:szCs w:val="24"/>
        </w:rPr>
        <w:t>CESM-LE</w:t>
      </w:r>
      <w:r w:rsidR="00E06BD7">
        <w:rPr>
          <w:rFonts w:ascii="Times New Roman" w:hAnsi="Times New Roman" w:cs="Times New Roman"/>
          <w:sz w:val="24"/>
          <w:szCs w:val="24"/>
        </w:rPr>
        <w:t xml:space="preserve"> simulation range. </w:t>
      </w:r>
      <w:r w:rsidR="00B338FF">
        <w:rPr>
          <w:rFonts w:ascii="Times New Roman" w:hAnsi="Times New Roman" w:cs="Times New Roman"/>
          <w:sz w:val="24"/>
          <w:szCs w:val="24"/>
        </w:rPr>
        <w:t xml:space="preserve">Overall, </w:t>
      </w:r>
      <w:r w:rsidR="00677CF0">
        <w:rPr>
          <w:rFonts w:ascii="Times New Roman" w:hAnsi="Times New Roman" w:cs="Times New Roman"/>
          <w:sz w:val="24"/>
          <w:szCs w:val="24"/>
        </w:rPr>
        <w:t xml:space="preserve">the </w:t>
      </w:r>
      <w:r w:rsidR="00B338FF">
        <w:rPr>
          <w:rFonts w:ascii="Times New Roman" w:hAnsi="Times New Roman" w:cs="Times New Roman"/>
          <w:sz w:val="24"/>
          <w:szCs w:val="24"/>
        </w:rPr>
        <w:t xml:space="preserve">observations are better captured </w:t>
      </w:r>
      <w:r w:rsidR="00BE0E4D">
        <w:rPr>
          <w:rFonts w:ascii="Times New Roman" w:hAnsi="Times New Roman" w:cs="Times New Roman"/>
          <w:sz w:val="24"/>
          <w:szCs w:val="24"/>
        </w:rPr>
        <w:t xml:space="preserve">by </w:t>
      </w:r>
      <w:r w:rsidR="00677CF0">
        <w:rPr>
          <w:rFonts w:ascii="Times New Roman" w:hAnsi="Times New Roman" w:cs="Times New Roman"/>
          <w:sz w:val="24"/>
          <w:szCs w:val="24"/>
        </w:rPr>
        <w:t xml:space="preserve">the </w:t>
      </w:r>
      <w:r w:rsidR="00BE0E4D">
        <w:rPr>
          <w:rFonts w:ascii="Times New Roman" w:hAnsi="Times New Roman" w:cs="Times New Roman"/>
          <w:sz w:val="24"/>
          <w:szCs w:val="24"/>
        </w:rPr>
        <w:t>CMIP</w:t>
      </w:r>
      <w:r w:rsidR="00A11746">
        <w:rPr>
          <w:rFonts w:ascii="Times New Roman" w:hAnsi="Times New Roman" w:cs="Times New Roman"/>
          <w:sz w:val="24"/>
          <w:szCs w:val="24"/>
        </w:rPr>
        <w:t xml:space="preserve"> </w:t>
      </w:r>
      <w:r w:rsidR="00B338FF">
        <w:rPr>
          <w:rFonts w:ascii="Times New Roman" w:hAnsi="Times New Roman" w:cs="Times New Roman"/>
          <w:sz w:val="24"/>
          <w:szCs w:val="24"/>
        </w:rPr>
        <w:t xml:space="preserve">simulations compared to </w:t>
      </w:r>
      <w:r w:rsidR="00677CF0">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BE0E4D">
        <w:rPr>
          <w:rFonts w:ascii="Times New Roman" w:hAnsi="Times New Roman" w:cs="Times New Roman"/>
          <w:sz w:val="24"/>
          <w:szCs w:val="24"/>
        </w:rPr>
        <w:t xml:space="preserve"> simulations, </w:t>
      </w:r>
      <w:r w:rsidR="00EE4B13">
        <w:rPr>
          <w:rFonts w:ascii="Times New Roman" w:hAnsi="Times New Roman" w:cs="Times New Roman"/>
          <w:sz w:val="24"/>
          <w:szCs w:val="24"/>
        </w:rPr>
        <w:t xml:space="preserve">i.e., </w:t>
      </w:r>
      <w:r w:rsidR="00BE0E4D">
        <w:rPr>
          <w:rFonts w:ascii="Times New Roman" w:hAnsi="Times New Roman" w:cs="Times New Roman"/>
          <w:sz w:val="24"/>
          <w:szCs w:val="24"/>
        </w:rPr>
        <w:t xml:space="preserve">observations are within </w:t>
      </w:r>
      <w:r w:rsidR="00677CF0">
        <w:rPr>
          <w:rFonts w:ascii="Times New Roman" w:hAnsi="Times New Roman" w:cs="Times New Roman"/>
          <w:sz w:val="24"/>
          <w:szCs w:val="24"/>
        </w:rPr>
        <w:t xml:space="preserve">the </w:t>
      </w:r>
      <w:r w:rsidR="00BE0E4D">
        <w:rPr>
          <w:rFonts w:ascii="Times New Roman" w:hAnsi="Times New Roman" w:cs="Times New Roman"/>
          <w:sz w:val="24"/>
          <w:szCs w:val="24"/>
        </w:rPr>
        <w:t xml:space="preserve">inter-quartile range of </w:t>
      </w:r>
      <w:r w:rsidR="00677CF0">
        <w:rPr>
          <w:rFonts w:ascii="Times New Roman" w:hAnsi="Times New Roman" w:cs="Times New Roman"/>
          <w:sz w:val="24"/>
          <w:szCs w:val="24"/>
        </w:rPr>
        <w:t xml:space="preserve">the </w:t>
      </w:r>
      <w:r w:rsidR="00BE0E4D">
        <w:rPr>
          <w:rFonts w:ascii="Times New Roman" w:hAnsi="Times New Roman" w:cs="Times New Roman"/>
          <w:sz w:val="24"/>
          <w:szCs w:val="24"/>
        </w:rPr>
        <w:t xml:space="preserve">CMIP simulations. </w:t>
      </w:r>
      <w:r w:rsidR="00022E43">
        <w:rPr>
          <w:rFonts w:ascii="Times New Roman" w:hAnsi="Times New Roman" w:cs="Times New Roman"/>
          <w:sz w:val="24"/>
          <w:szCs w:val="24"/>
        </w:rPr>
        <w:t xml:space="preserve">This result emphasizes </w:t>
      </w:r>
      <w:r w:rsidR="00677CF0">
        <w:rPr>
          <w:rFonts w:ascii="Times New Roman" w:hAnsi="Times New Roman" w:cs="Times New Roman"/>
          <w:sz w:val="24"/>
          <w:szCs w:val="24"/>
        </w:rPr>
        <w:t xml:space="preserve">the </w:t>
      </w:r>
      <w:r w:rsidR="00022E43">
        <w:rPr>
          <w:rFonts w:ascii="Times New Roman" w:hAnsi="Times New Roman" w:cs="Times New Roman"/>
          <w:sz w:val="24"/>
          <w:szCs w:val="24"/>
        </w:rPr>
        <w:t xml:space="preserve">importance of using </w:t>
      </w:r>
      <w:r w:rsidR="00677CF0">
        <w:rPr>
          <w:rFonts w:ascii="Times New Roman" w:hAnsi="Times New Roman" w:cs="Times New Roman"/>
          <w:sz w:val="24"/>
          <w:szCs w:val="24"/>
        </w:rPr>
        <w:t xml:space="preserve">a </w:t>
      </w:r>
      <w:r w:rsidR="00022E43">
        <w:rPr>
          <w:rFonts w:ascii="Times New Roman" w:hAnsi="Times New Roman" w:cs="Times New Roman"/>
          <w:sz w:val="24"/>
          <w:szCs w:val="24"/>
        </w:rPr>
        <w:t xml:space="preserve">multi-model ensemble </w:t>
      </w:r>
      <w:r w:rsidR="00EE4B13">
        <w:rPr>
          <w:rFonts w:ascii="Times New Roman" w:hAnsi="Times New Roman" w:cs="Times New Roman"/>
          <w:sz w:val="24"/>
          <w:szCs w:val="24"/>
        </w:rPr>
        <w:t>for</w:t>
      </w:r>
      <w:r w:rsidR="00217EBC">
        <w:rPr>
          <w:rFonts w:ascii="Times New Roman" w:hAnsi="Times New Roman" w:cs="Times New Roman"/>
          <w:sz w:val="24"/>
          <w:szCs w:val="24"/>
        </w:rPr>
        <w:t xml:space="preserve"> studying long-term temperature trends. Nevertheless, the </w:t>
      </w:r>
      <w:r w:rsidR="00F257AE">
        <w:rPr>
          <w:rFonts w:ascii="Times New Roman" w:hAnsi="Times New Roman" w:cs="Times New Roman"/>
          <w:sz w:val="24"/>
          <w:szCs w:val="24"/>
        </w:rPr>
        <w:t>CESM-LE</w:t>
      </w:r>
      <w:r w:rsidR="00217EBC">
        <w:rPr>
          <w:rFonts w:ascii="Times New Roman" w:hAnsi="Times New Roman" w:cs="Times New Roman"/>
          <w:sz w:val="24"/>
          <w:szCs w:val="24"/>
        </w:rPr>
        <w:t xml:space="preserve"> provides valuable data to assess the role of internal variability. </w:t>
      </w:r>
    </w:p>
    <w:p w14:paraId="3BEA3A3B" w14:textId="0089C48C" w:rsidR="004604CA" w:rsidRDefault="00C443DC" w:rsidP="000B53CE">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Figure 3 show</w:t>
      </w:r>
      <w:r w:rsidR="00275147">
        <w:rPr>
          <w:rFonts w:ascii="Times New Roman" w:hAnsi="Times New Roman" w:cs="Times New Roman"/>
          <w:sz w:val="24"/>
          <w:szCs w:val="24"/>
        </w:rPr>
        <w:t>s</w:t>
      </w:r>
      <w:r>
        <w:rPr>
          <w:rFonts w:ascii="Times New Roman" w:hAnsi="Times New Roman" w:cs="Times New Roman"/>
          <w:sz w:val="24"/>
          <w:szCs w:val="24"/>
        </w:rPr>
        <w:t xml:space="preserve"> temperature trends during </w:t>
      </w:r>
      <w:r w:rsidR="00513826">
        <w:rPr>
          <w:rFonts w:ascii="Times New Roman" w:hAnsi="Times New Roman" w:cs="Times New Roman"/>
          <w:sz w:val="24"/>
          <w:szCs w:val="24"/>
        </w:rPr>
        <w:t xml:space="preserve">the </w:t>
      </w:r>
      <w:r>
        <w:rPr>
          <w:rFonts w:ascii="Times New Roman" w:hAnsi="Times New Roman" w:cs="Times New Roman"/>
          <w:sz w:val="24"/>
          <w:szCs w:val="24"/>
        </w:rPr>
        <w:t>recent hiatus period</w:t>
      </w:r>
      <w:r w:rsidR="006F7731">
        <w:rPr>
          <w:rFonts w:ascii="Times New Roman" w:hAnsi="Times New Roman" w:cs="Times New Roman"/>
          <w:sz w:val="24"/>
          <w:szCs w:val="24"/>
        </w:rPr>
        <w:t xml:space="preserve"> at global and continental scales</w:t>
      </w:r>
      <w:r>
        <w:rPr>
          <w:rFonts w:ascii="Times New Roman" w:hAnsi="Times New Roman" w:cs="Times New Roman"/>
          <w:sz w:val="24"/>
          <w:szCs w:val="24"/>
        </w:rPr>
        <w:t xml:space="preserve">. </w:t>
      </w:r>
      <w:r w:rsidR="00A11746">
        <w:rPr>
          <w:rFonts w:ascii="Times New Roman" w:hAnsi="Times New Roman" w:cs="Times New Roman"/>
          <w:sz w:val="24"/>
          <w:szCs w:val="24"/>
        </w:rPr>
        <w:t>B</w:t>
      </w:r>
      <w:r w:rsidR="00B45FBA">
        <w:rPr>
          <w:rFonts w:ascii="Times New Roman" w:hAnsi="Times New Roman" w:cs="Times New Roman"/>
          <w:sz w:val="24"/>
          <w:szCs w:val="24"/>
        </w:rPr>
        <w:t xml:space="preserve">oth </w:t>
      </w:r>
      <w:r w:rsidR="00677CF0">
        <w:rPr>
          <w:rFonts w:ascii="Times New Roman" w:hAnsi="Times New Roman" w:cs="Times New Roman"/>
          <w:sz w:val="24"/>
          <w:szCs w:val="24"/>
        </w:rPr>
        <w:t xml:space="preserve">the </w:t>
      </w:r>
      <w:r w:rsidR="00B45FBA">
        <w:rPr>
          <w:rFonts w:ascii="Times New Roman" w:hAnsi="Times New Roman" w:cs="Times New Roman"/>
          <w:sz w:val="24"/>
          <w:szCs w:val="24"/>
        </w:rPr>
        <w:t xml:space="preserve">CMIP3 and CMIP5 </w:t>
      </w:r>
      <w:r w:rsidR="00A11746">
        <w:rPr>
          <w:rFonts w:ascii="Times New Roman" w:hAnsi="Times New Roman" w:cs="Times New Roman"/>
          <w:sz w:val="24"/>
          <w:szCs w:val="24"/>
        </w:rPr>
        <w:t xml:space="preserve">simulations have difficulty in capturing the recent </w:t>
      </w:r>
      <w:r w:rsidR="00677CF0">
        <w:rPr>
          <w:rFonts w:ascii="Times New Roman" w:hAnsi="Times New Roman" w:cs="Times New Roman"/>
          <w:sz w:val="24"/>
          <w:szCs w:val="24"/>
        </w:rPr>
        <w:t xml:space="preserve">observed </w:t>
      </w:r>
      <w:r>
        <w:rPr>
          <w:rFonts w:ascii="Times New Roman" w:hAnsi="Times New Roman" w:cs="Times New Roman"/>
          <w:sz w:val="24"/>
          <w:szCs w:val="24"/>
        </w:rPr>
        <w:t>hiatus, which</w:t>
      </w:r>
      <w:r w:rsidR="00A11746">
        <w:rPr>
          <w:rFonts w:ascii="Times New Roman" w:hAnsi="Times New Roman" w:cs="Times New Roman"/>
          <w:sz w:val="24"/>
          <w:szCs w:val="24"/>
        </w:rPr>
        <w:t xml:space="preserve"> lie</w:t>
      </w:r>
      <w:r w:rsidR="00677CF0">
        <w:rPr>
          <w:rFonts w:ascii="Times New Roman" w:hAnsi="Times New Roman" w:cs="Times New Roman"/>
          <w:sz w:val="24"/>
          <w:szCs w:val="24"/>
        </w:rPr>
        <w:t>s</w:t>
      </w:r>
      <w:r w:rsidR="00A11746">
        <w:rPr>
          <w:rFonts w:ascii="Times New Roman" w:hAnsi="Times New Roman" w:cs="Times New Roman"/>
          <w:sz w:val="24"/>
          <w:szCs w:val="24"/>
        </w:rPr>
        <w:t xml:space="preserve"> at </w:t>
      </w:r>
      <w:r w:rsidR="00677CF0">
        <w:rPr>
          <w:rFonts w:ascii="Times New Roman" w:hAnsi="Times New Roman" w:cs="Times New Roman"/>
          <w:sz w:val="24"/>
          <w:szCs w:val="24"/>
        </w:rPr>
        <w:t xml:space="preserve">the </w:t>
      </w:r>
      <w:r w:rsidR="00A425DC">
        <w:rPr>
          <w:rFonts w:ascii="Times New Roman" w:hAnsi="Times New Roman" w:cs="Times New Roman"/>
          <w:sz w:val="24"/>
          <w:szCs w:val="24"/>
        </w:rPr>
        <w:t>lower</w:t>
      </w:r>
      <w:r w:rsidR="00B45FBA">
        <w:rPr>
          <w:rFonts w:ascii="Times New Roman" w:hAnsi="Times New Roman" w:cs="Times New Roman"/>
          <w:sz w:val="24"/>
          <w:szCs w:val="24"/>
        </w:rPr>
        <w:t xml:space="preserve"> end </w:t>
      </w:r>
      <w:r w:rsidR="00A425DC">
        <w:rPr>
          <w:rFonts w:ascii="Times New Roman" w:hAnsi="Times New Roman" w:cs="Times New Roman"/>
          <w:sz w:val="24"/>
          <w:szCs w:val="24"/>
        </w:rPr>
        <w:t xml:space="preserve">of </w:t>
      </w:r>
      <w:r w:rsidR="00677CF0">
        <w:rPr>
          <w:rFonts w:ascii="Times New Roman" w:hAnsi="Times New Roman" w:cs="Times New Roman"/>
          <w:sz w:val="24"/>
          <w:szCs w:val="24"/>
        </w:rPr>
        <w:t xml:space="preserve">the </w:t>
      </w:r>
      <w:r w:rsidR="00A425DC">
        <w:rPr>
          <w:rFonts w:ascii="Times New Roman" w:hAnsi="Times New Roman" w:cs="Times New Roman"/>
          <w:sz w:val="24"/>
          <w:szCs w:val="24"/>
        </w:rPr>
        <w:t>CMIP</w:t>
      </w:r>
      <w:r w:rsidR="00A11746">
        <w:rPr>
          <w:rFonts w:ascii="Times New Roman" w:hAnsi="Times New Roman" w:cs="Times New Roman"/>
          <w:sz w:val="24"/>
          <w:szCs w:val="24"/>
        </w:rPr>
        <w:t xml:space="preserve"> simulations </w:t>
      </w:r>
      <w:r w:rsidR="00B45FBA">
        <w:rPr>
          <w:rFonts w:ascii="Times New Roman" w:hAnsi="Times New Roman" w:cs="Times New Roman"/>
          <w:sz w:val="24"/>
          <w:szCs w:val="24"/>
        </w:rPr>
        <w:t>(</w:t>
      </w:r>
      <w:r w:rsidR="00F94AD9">
        <w:rPr>
          <w:rFonts w:ascii="Times New Roman" w:hAnsi="Times New Roman" w:cs="Times New Roman"/>
          <w:sz w:val="24"/>
          <w:szCs w:val="24"/>
        </w:rPr>
        <w:t xml:space="preserve">Fig. </w:t>
      </w:r>
      <w:r w:rsidR="00657C5A">
        <w:rPr>
          <w:rFonts w:ascii="Times New Roman" w:hAnsi="Times New Roman" w:cs="Times New Roman"/>
          <w:sz w:val="24"/>
          <w:szCs w:val="24"/>
        </w:rPr>
        <w:t>3</w:t>
      </w:r>
      <w:r w:rsidR="00B45FBA">
        <w:rPr>
          <w:rFonts w:ascii="Times New Roman" w:hAnsi="Times New Roman" w:cs="Times New Roman"/>
          <w:sz w:val="24"/>
          <w:szCs w:val="24"/>
        </w:rPr>
        <w:t xml:space="preserve">). </w:t>
      </w:r>
      <w:r w:rsidR="00D313D6">
        <w:rPr>
          <w:rFonts w:ascii="Times New Roman" w:hAnsi="Times New Roman" w:cs="Times New Roman"/>
          <w:sz w:val="24"/>
          <w:szCs w:val="24"/>
        </w:rPr>
        <w:t xml:space="preserve">The MME mean temperature trends are not significantly different between </w:t>
      </w:r>
      <w:r w:rsidR="00677CF0">
        <w:rPr>
          <w:rFonts w:ascii="Times New Roman" w:hAnsi="Times New Roman" w:cs="Times New Roman"/>
          <w:sz w:val="24"/>
          <w:szCs w:val="24"/>
        </w:rPr>
        <w:t xml:space="preserve">the </w:t>
      </w:r>
      <w:r w:rsidR="00D313D6">
        <w:rPr>
          <w:rFonts w:ascii="Times New Roman" w:hAnsi="Times New Roman" w:cs="Times New Roman"/>
          <w:sz w:val="24"/>
          <w:szCs w:val="24"/>
        </w:rPr>
        <w:t xml:space="preserve">CMIP3 and CMIP5 simulations </w:t>
      </w:r>
      <w:r w:rsidR="003135BF">
        <w:rPr>
          <w:rFonts w:ascii="Times New Roman" w:hAnsi="Times New Roman" w:cs="Times New Roman"/>
          <w:sz w:val="24"/>
          <w:szCs w:val="24"/>
        </w:rPr>
        <w:t xml:space="preserve">except for Australasia, </w:t>
      </w:r>
      <w:r w:rsidR="0009101C">
        <w:rPr>
          <w:rFonts w:ascii="Times New Roman" w:hAnsi="Times New Roman" w:cs="Times New Roman"/>
          <w:sz w:val="24"/>
          <w:szCs w:val="24"/>
        </w:rPr>
        <w:t xml:space="preserve">and </w:t>
      </w:r>
      <w:r w:rsidR="00E06BD7">
        <w:rPr>
          <w:rFonts w:ascii="Times New Roman" w:hAnsi="Times New Roman" w:cs="Times New Roman"/>
          <w:sz w:val="24"/>
          <w:szCs w:val="24"/>
        </w:rPr>
        <w:t xml:space="preserve">between </w:t>
      </w:r>
      <w:r w:rsidR="00677CF0">
        <w:rPr>
          <w:rFonts w:ascii="Times New Roman" w:hAnsi="Times New Roman" w:cs="Times New Roman"/>
          <w:sz w:val="24"/>
          <w:szCs w:val="24"/>
        </w:rPr>
        <w:t xml:space="preserve">the </w:t>
      </w:r>
      <w:r w:rsidR="00E06BD7">
        <w:rPr>
          <w:rFonts w:ascii="Times New Roman" w:hAnsi="Times New Roman" w:cs="Times New Roman"/>
          <w:sz w:val="24"/>
          <w:szCs w:val="24"/>
        </w:rPr>
        <w:t xml:space="preserve">CMIP5 and </w:t>
      </w:r>
      <w:r w:rsidR="00EB2A73">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3135BF">
        <w:rPr>
          <w:rFonts w:ascii="Times New Roman" w:hAnsi="Times New Roman" w:cs="Times New Roman"/>
          <w:sz w:val="24"/>
          <w:szCs w:val="24"/>
        </w:rPr>
        <w:t xml:space="preserve"> simulations except for North America</w:t>
      </w:r>
      <w:r w:rsidR="00D313D6">
        <w:rPr>
          <w:rFonts w:ascii="Times New Roman" w:hAnsi="Times New Roman" w:cs="Times New Roman"/>
          <w:sz w:val="24"/>
          <w:szCs w:val="24"/>
        </w:rPr>
        <w:t>.</w:t>
      </w:r>
      <w:r w:rsidR="00F94AD9">
        <w:rPr>
          <w:rFonts w:ascii="Times New Roman" w:hAnsi="Times New Roman" w:cs="Times New Roman"/>
          <w:sz w:val="24"/>
          <w:szCs w:val="24"/>
        </w:rPr>
        <w:t xml:space="preserve"> The temperature trend spread from </w:t>
      </w:r>
      <w:r w:rsidR="00677CF0">
        <w:rPr>
          <w:rFonts w:ascii="Times New Roman" w:hAnsi="Times New Roman" w:cs="Times New Roman"/>
          <w:sz w:val="24"/>
          <w:szCs w:val="24"/>
        </w:rPr>
        <w:t xml:space="preserve">the </w:t>
      </w:r>
      <w:r w:rsidR="00F94AD9">
        <w:rPr>
          <w:rFonts w:ascii="Times New Roman" w:hAnsi="Times New Roman" w:cs="Times New Roman"/>
          <w:sz w:val="24"/>
          <w:szCs w:val="24"/>
        </w:rPr>
        <w:t xml:space="preserve">CMIP simulations </w:t>
      </w:r>
      <w:r w:rsidR="00C00B4D">
        <w:rPr>
          <w:rFonts w:ascii="Times New Roman" w:hAnsi="Times New Roman" w:cs="Times New Roman"/>
          <w:sz w:val="24"/>
          <w:szCs w:val="24"/>
        </w:rPr>
        <w:t xml:space="preserve">is </w:t>
      </w:r>
      <w:r w:rsidR="00F94AD9">
        <w:rPr>
          <w:rFonts w:ascii="Times New Roman" w:hAnsi="Times New Roman" w:cs="Times New Roman"/>
          <w:sz w:val="24"/>
          <w:szCs w:val="24"/>
        </w:rPr>
        <w:t xml:space="preserve">comparable to the trend </w:t>
      </w:r>
      <w:r w:rsidR="00F94AD9">
        <w:rPr>
          <w:rFonts w:ascii="Times New Roman" w:hAnsi="Times New Roman" w:cs="Times New Roman"/>
          <w:sz w:val="24"/>
          <w:szCs w:val="24"/>
        </w:rPr>
        <w:lastRenderedPageBreak/>
        <w:t xml:space="preserve">spread from </w:t>
      </w:r>
      <w:r w:rsidR="00677CF0">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F94AD9">
        <w:rPr>
          <w:rFonts w:ascii="Times New Roman" w:hAnsi="Times New Roman" w:cs="Times New Roman"/>
          <w:sz w:val="24"/>
          <w:szCs w:val="24"/>
        </w:rPr>
        <w:t xml:space="preserve"> simulations</w:t>
      </w:r>
      <w:r w:rsidR="00CC0910">
        <w:rPr>
          <w:rFonts w:ascii="Times New Roman" w:hAnsi="Times New Roman" w:cs="Times New Roman"/>
          <w:sz w:val="24"/>
          <w:szCs w:val="24"/>
        </w:rPr>
        <w:t>,</w:t>
      </w:r>
      <w:r w:rsidR="00F94AD9">
        <w:rPr>
          <w:rFonts w:ascii="Times New Roman" w:hAnsi="Times New Roman" w:cs="Times New Roman"/>
          <w:sz w:val="24"/>
          <w:szCs w:val="24"/>
        </w:rPr>
        <w:t xml:space="preserve"> </w:t>
      </w:r>
      <w:r w:rsidR="00CC0910">
        <w:rPr>
          <w:rFonts w:ascii="Times New Roman" w:hAnsi="Times New Roman" w:cs="Times New Roman"/>
          <w:sz w:val="24"/>
          <w:szCs w:val="24"/>
        </w:rPr>
        <w:t>indicating</w:t>
      </w:r>
      <w:r w:rsidR="00F94AD9">
        <w:rPr>
          <w:rFonts w:ascii="Times New Roman" w:hAnsi="Times New Roman" w:cs="Times New Roman"/>
          <w:sz w:val="24"/>
          <w:szCs w:val="24"/>
        </w:rPr>
        <w:t xml:space="preserve"> </w:t>
      </w:r>
      <w:r w:rsidR="00BB4B92">
        <w:rPr>
          <w:rFonts w:ascii="Times New Roman" w:hAnsi="Times New Roman" w:cs="Times New Roman"/>
          <w:sz w:val="24"/>
          <w:szCs w:val="24"/>
        </w:rPr>
        <w:t xml:space="preserve">the </w:t>
      </w:r>
      <w:r w:rsidR="00CA4933">
        <w:rPr>
          <w:rFonts w:ascii="Times New Roman" w:hAnsi="Times New Roman" w:cs="Times New Roman"/>
          <w:sz w:val="24"/>
          <w:szCs w:val="24"/>
        </w:rPr>
        <w:t xml:space="preserve">potential </w:t>
      </w:r>
      <w:r w:rsidR="00F94AD9">
        <w:rPr>
          <w:rFonts w:ascii="Times New Roman" w:hAnsi="Times New Roman" w:cs="Times New Roman"/>
          <w:sz w:val="24"/>
          <w:szCs w:val="24"/>
        </w:rPr>
        <w:t>role of internal variabi</w:t>
      </w:r>
      <w:r w:rsidR="007A5A77">
        <w:rPr>
          <w:rFonts w:ascii="Times New Roman" w:hAnsi="Times New Roman" w:cs="Times New Roman"/>
          <w:sz w:val="24"/>
          <w:szCs w:val="24"/>
        </w:rPr>
        <w:t xml:space="preserve">lity during </w:t>
      </w:r>
      <w:r w:rsidR="00677CF0">
        <w:rPr>
          <w:rFonts w:ascii="Times New Roman" w:hAnsi="Times New Roman" w:cs="Times New Roman"/>
          <w:sz w:val="24"/>
          <w:szCs w:val="24"/>
        </w:rPr>
        <w:t xml:space="preserve">the </w:t>
      </w:r>
      <w:r w:rsidR="007A5A77">
        <w:rPr>
          <w:rFonts w:ascii="Times New Roman" w:hAnsi="Times New Roman" w:cs="Times New Roman"/>
          <w:sz w:val="24"/>
          <w:szCs w:val="24"/>
        </w:rPr>
        <w:t>recent hiatus (</w:t>
      </w:r>
      <w:r w:rsidR="001E7368">
        <w:rPr>
          <w:rFonts w:ascii="Times New Roman" w:hAnsi="Times New Roman" w:cs="Times New Roman"/>
          <w:sz w:val="24"/>
          <w:szCs w:val="24"/>
        </w:rPr>
        <w:t>shown</w:t>
      </w:r>
      <w:r w:rsidR="00F94AD9">
        <w:rPr>
          <w:rFonts w:ascii="Times New Roman" w:hAnsi="Times New Roman" w:cs="Times New Roman"/>
          <w:sz w:val="24"/>
          <w:szCs w:val="24"/>
        </w:rPr>
        <w:t xml:space="preserve"> later).</w:t>
      </w:r>
      <w:r w:rsidR="00C26A99">
        <w:rPr>
          <w:rFonts w:ascii="Times New Roman" w:hAnsi="Times New Roman" w:cs="Times New Roman"/>
          <w:sz w:val="24"/>
          <w:szCs w:val="24"/>
        </w:rPr>
        <w:t xml:space="preserve"> </w:t>
      </w:r>
      <w:r w:rsidR="007360FF">
        <w:rPr>
          <w:rFonts w:ascii="Times New Roman" w:hAnsi="Times New Roman" w:cs="Times New Roman"/>
          <w:sz w:val="24"/>
          <w:szCs w:val="24"/>
        </w:rPr>
        <w:t xml:space="preserve">This result </w:t>
      </w:r>
      <w:r w:rsidR="00325405">
        <w:rPr>
          <w:rFonts w:ascii="Times New Roman" w:hAnsi="Times New Roman" w:cs="Times New Roman"/>
          <w:sz w:val="24"/>
          <w:szCs w:val="24"/>
        </w:rPr>
        <w:t>supports the</w:t>
      </w:r>
      <w:r w:rsidR="007360FF">
        <w:rPr>
          <w:rFonts w:ascii="Times New Roman" w:hAnsi="Times New Roman" w:cs="Times New Roman"/>
          <w:sz w:val="24"/>
          <w:szCs w:val="24"/>
        </w:rPr>
        <w:t xml:space="preserve"> suitability of </w:t>
      </w:r>
      <w:r w:rsidR="00325405">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7360FF">
        <w:rPr>
          <w:rFonts w:ascii="Times New Roman" w:hAnsi="Times New Roman" w:cs="Times New Roman"/>
          <w:sz w:val="24"/>
          <w:szCs w:val="24"/>
        </w:rPr>
        <w:t xml:space="preserve"> simulation</w:t>
      </w:r>
      <w:r w:rsidR="00EB2A73">
        <w:rPr>
          <w:rFonts w:ascii="Times New Roman" w:hAnsi="Times New Roman" w:cs="Times New Roman"/>
          <w:sz w:val="24"/>
          <w:szCs w:val="24"/>
        </w:rPr>
        <w:t>s</w:t>
      </w:r>
      <w:r w:rsidR="007360FF">
        <w:rPr>
          <w:rFonts w:ascii="Times New Roman" w:hAnsi="Times New Roman" w:cs="Times New Roman"/>
          <w:sz w:val="24"/>
          <w:szCs w:val="24"/>
        </w:rPr>
        <w:t xml:space="preserve"> for studying dec</w:t>
      </w:r>
      <w:r w:rsidR="00C00B4D">
        <w:rPr>
          <w:rFonts w:ascii="Times New Roman" w:hAnsi="Times New Roman" w:cs="Times New Roman"/>
          <w:sz w:val="24"/>
          <w:szCs w:val="24"/>
        </w:rPr>
        <w:t>adal climate variability</w:t>
      </w:r>
      <w:r w:rsidR="007360FF">
        <w:rPr>
          <w:rFonts w:ascii="Times New Roman" w:hAnsi="Times New Roman" w:cs="Times New Roman"/>
          <w:sz w:val="24"/>
          <w:szCs w:val="24"/>
        </w:rPr>
        <w:t xml:space="preserve">. </w:t>
      </w:r>
      <w:r w:rsidR="007F7AA2">
        <w:rPr>
          <w:rFonts w:ascii="Times New Roman" w:hAnsi="Times New Roman" w:cs="Times New Roman"/>
          <w:sz w:val="24"/>
          <w:szCs w:val="24"/>
        </w:rPr>
        <w:t>We also show the statistical significance of trends in Fig. 3 for the sake of completeness</w:t>
      </w:r>
      <w:r w:rsidR="00C00B4D">
        <w:rPr>
          <w:rFonts w:ascii="Times New Roman" w:hAnsi="Times New Roman" w:cs="Times New Roman"/>
          <w:sz w:val="24"/>
          <w:szCs w:val="24"/>
        </w:rPr>
        <w:t>,</w:t>
      </w:r>
      <w:r w:rsidR="007F7AA2">
        <w:rPr>
          <w:rFonts w:ascii="Times New Roman" w:hAnsi="Times New Roman" w:cs="Times New Roman"/>
          <w:sz w:val="24"/>
          <w:szCs w:val="24"/>
        </w:rPr>
        <w:t xml:space="preserve"> although 15 years </w:t>
      </w:r>
      <w:r w:rsidR="00C00B4D">
        <w:rPr>
          <w:rFonts w:ascii="Times New Roman" w:hAnsi="Times New Roman" w:cs="Times New Roman"/>
          <w:sz w:val="24"/>
          <w:szCs w:val="24"/>
        </w:rPr>
        <w:t>is not</w:t>
      </w:r>
      <w:r w:rsidR="008C32F9">
        <w:rPr>
          <w:rFonts w:ascii="Times New Roman" w:hAnsi="Times New Roman" w:cs="Times New Roman"/>
          <w:sz w:val="24"/>
          <w:szCs w:val="24"/>
        </w:rPr>
        <w:t xml:space="preserve"> </w:t>
      </w:r>
      <w:r w:rsidR="007F7AA2">
        <w:rPr>
          <w:rFonts w:ascii="Times New Roman" w:hAnsi="Times New Roman" w:cs="Times New Roman"/>
          <w:sz w:val="24"/>
          <w:szCs w:val="24"/>
        </w:rPr>
        <w:t xml:space="preserve">long enough to </w:t>
      </w:r>
      <w:r w:rsidR="00D11B13">
        <w:rPr>
          <w:rFonts w:ascii="Times New Roman" w:hAnsi="Times New Roman" w:cs="Times New Roman"/>
          <w:sz w:val="24"/>
          <w:szCs w:val="24"/>
        </w:rPr>
        <w:t>have</w:t>
      </w:r>
      <w:r w:rsidR="007F7AA2">
        <w:rPr>
          <w:rFonts w:ascii="Times New Roman" w:hAnsi="Times New Roman" w:cs="Times New Roman"/>
          <w:sz w:val="24"/>
          <w:szCs w:val="24"/>
        </w:rPr>
        <w:t xml:space="preserve"> a robust estimate of trend. It is interesting to note that all three observations as well as </w:t>
      </w:r>
      <w:r w:rsidR="00325405">
        <w:rPr>
          <w:rFonts w:ascii="Times New Roman" w:hAnsi="Times New Roman" w:cs="Times New Roman"/>
          <w:sz w:val="24"/>
          <w:szCs w:val="24"/>
        </w:rPr>
        <w:t xml:space="preserve">a </w:t>
      </w:r>
      <w:r w:rsidR="007F7AA2">
        <w:rPr>
          <w:rFonts w:ascii="Times New Roman" w:hAnsi="Times New Roman" w:cs="Times New Roman"/>
          <w:sz w:val="24"/>
          <w:szCs w:val="24"/>
        </w:rPr>
        <w:t>majority of climate simulations do not show statistically significant t</w:t>
      </w:r>
      <w:r w:rsidR="00624424">
        <w:rPr>
          <w:rFonts w:ascii="Times New Roman" w:hAnsi="Times New Roman" w:cs="Times New Roman"/>
          <w:sz w:val="24"/>
          <w:szCs w:val="24"/>
        </w:rPr>
        <w:t>rends during this period;</w:t>
      </w:r>
      <w:r w:rsidR="007F7AA2">
        <w:rPr>
          <w:rFonts w:ascii="Times New Roman" w:hAnsi="Times New Roman" w:cs="Times New Roman"/>
          <w:sz w:val="24"/>
          <w:szCs w:val="24"/>
        </w:rPr>
        <w:t xml:space="preserve"> </w:t>
      </w:r>
      <w:r w:rsidR="00624424">
        <w:rPr>
          <w:rFonts w:ascii="Times New Roman" w:hAnsi="Times New Roman" w:cs="Times New Roman"/>
          <w:sz w:val="24"/>
          <w:szCs w:val="24"/>
        </w:rPr>
        <w:t>o</w:t>
      </w:r>
      <w:r w:rsidR="008C32F9">
        <w:rPr>
          <w:rFonts w:ascii="Times New Roman" w:hAnsi="Times New Roman" w:cs="Times New Roman"/>
          <w:sz w:val="24"/>
          <w:szCs w:val="24"/>
        </w:rPr>
        <w:t xml:space="preserve">ne exception </w:t>
      </w:r>
      <w:r w:rsidR="00624424">
        <w:rPr>
          <w:rFonts w:ascii="Times New Roman" w:hAnsi="Times New Roman" w:cs="Times New Roman"/>
          <w:sz w:val="24"/>
          <w:szCs w:val="24"/>
        </w:rPr>
        <w:t xml:space="preserve">is HadCRUT4 </w:t>
      </w:r>
      <w:r w:rsidR="00C00B4D">
        <w:rPr>
          <w:rFonts w:ascii="Times New Roman" w:hAnsi="Times New Roman" w:cs="Times New Roman"/>
          <w:sz w:val="24"/>
          <w:szCs w:val="24"/>
        </w:rPr>
        <w:t>for</w:t>
      </w:r>
      <w:r w:rsidR="00624424">
        <w:rPr>
          <w:rFonts w:ascii="Times New Roman" w:hAnsi="Times New Roman" w:cs="Times New Roman"/>
          <w:sz w:val="24"/>
          <w:szCs w:val="24"/>
        </w:rPr>
        <w:t xml:space="preserve"> Africa.</w:t>
      </w:r>
    </w:p>
    <w:p w14:paraId="23C8CD64" w14:textId="6364578A" w:rsidR="005B2ACD" w:rsidRDefault="00EF696B" w:rsidP="000B53CE">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Figure 4 shows the 20</w:t>
      </w:r>
      <w:r w:rsidRPr="009F2D6B">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temperature trends at regional scales </w:t>
      </w:r>
      <w:r w:rsidR="00C00B4D">
        <w:rPr>
          <w:rFonts w:ascii="Times New Roman" w:hAnsi="Times New Roman" w:cs="Times New Roman"/>
          <w:sz w:val="24"/>
          <w:szCs w:val="24"/>
        </w:rPr>
        <w:t xml:space="preserve">for </w:t>
      </w:r>
      <w:r>
        <w:rPr>
          <w:rFonts w:ascii="Times New Roman" w:hAnsi="Times New Roman" w:cs="Times New Roman"/>
          <w:sz w:val="24"/>
          <w:szCs w:val="24"/>
        </w:rPr>
        <w:t xml:space="preserve">North America and Europe and surrounding oceanic regions. </w:t>
      </w:r>
      <w:r w:rsidR="00E57BF5">
        <w:rPr>
          <w:rFonts w:ascii="Times New Roman" w:hAnsi="Times New Roman" w:cs="Times New Roman"/>
          <w:sz w:val="24"/>
          <w:szCs w:val="24"/>
        </w:rPr>
        <w:t xml:space="preserve">Out of 8 regions, 4 regions do not </w:t>
      </w:r>
      <w:r w:rsidR="00325405">
        <w:rPr>
          <w:rFonts w:ascii="Times New Roman" w:hAnsi="Times New Roman" w:cs="Times New Roman"/>
          <w:sz w:val="24"/>
          <w:szCs w:val="24"/>
        </w:rPr>
        <w:t xml:space="preserve">have </w:t>
      </w:r>
      <w:r w:rsidR="00E57BF5">
        <w:rPr>
          <w:rFonts w:ascii="Times New Roman" w:hAnsi="Times New Roman" w:cs="Times New Roman"/>
          <w:sz w:val="24"/>
          <w:szCs w:val="24"/>
        </w:rPr>
        <w:t xml:space="preserve">a statistically significant warming in </w:t>
      </w:r>
      <w:r w:rsidR="00C00B4D">
        <w:rPr>
          <w:rFonts w:ascii="Times New Roman" w:hAnsi="Times New Roman" w:cs="Times New Roman"/>
          <w:sz w:val="24"/>
          <w:szCs w:val="24"/>
        </w:rPr>
        <w:t xml:space="preserve">the </w:t>
      </w:r>
      <w:r w:rsidR="00E57BF5">
        <w:rPr>
          <w:rFonts w:ascii="Times New Roman" w:hAnsi="Times New Roman" w:cs="Times New Roman"/>
          <w:sz w:val="24"/>
          <w:szCs w:val="24"/>
        </w:rPr>
        <w:t xml:space="preserve">observations </w:t>
      </w:r>
      <w:r w:rsidR="00325405">
        <w:rPr>
          <w:rFonts w:ascii="Times New Roman" w:hAnsi="Times New Roman" w:cs="Times New Roman"/>
          <w:sz w:val="24"/>
          <w:szCs w:val="24"/>
        </w:rPr>
        <w:t>or in</w:t>
      </w:r>
      <w:r w:rsidR="00E57BF5">
        <w:rPr>
          <w:rFonts w:ascii="Times New Roman" w:hAnsi="Times New Roman" w:cs="Times New Roman"/>
          <w:sz w:val="24"/>
          <w:szCs w:val="24"/>
        </w:rPr>
        <w:t xml:space="preserve"> several </w:t>
      </w:r>
      <w:r w:rsidR="00C00B4D">
        <w:rPr>
          <w:rFonts w:ascii="Times New Roman" w:hAnsi="Times New Roman" w:cs="Times New Roman"/>
          <w:sz w:val="24"/>
          <w:szCs w:val="24"/>
        </w:rPr>
        <w:t xml:space="preserve">of the </w:t>
      </w:r>
      <w:r w:rsidR="00E57BF5">
        <w:rPr>
          <w:rFonts w:ascii="Times New Roman" w:hAnsi="Times New Roman" w:cs="Times New Roman"/>
          <w:sz w:val="24"/>
          <w:szCs w:val="24"/>
        </w:rPr>
        <w:t xml:space="preserve">climate simulations; these regions are </w:t>
      </w:r>
      <w:r w:rsidR="00325405">
        <w:rPr>
          <w:rFonts w:ascii="Times New Roman" w:hAnsi="Times New Roman" w:cs="Times New Roman"/>
          <w:sz w:val="24"/>
          <w:szCs w:val="24"/>
        </w:rPr>
        <w:t xml:space="preserve">the </w:t>
      </w:r>
      <w:r w:rsidR="00E01FF6">
        <w:rPr>
          <w:rFonts w:ascii="Times New Roman" w:hAnsi="Times New Roman" w:cs="Times New Roman"/>
          <w:sz w:val="24"/>
          <w:szCs w:val="24"/>
        </w:rPr>
        <w:t>North Atlantic</w:t>
      </w:r>
      <w:r w:rsidR="00E57BF5">
        <w:rPr>
          <w:rFonts w:ascii="Times New Roman" w:hAnsi="Times New Roman" w:cs="Times New Roman"/>
          <w:sz w:val="24"/>
          <w:szCs w:val="24"/>
        </w:rPr>
        <w:t xml:space="preserve">, central and eastern North America, and </w:t>
      </w:r>
      <w:r w:rsidR="00207741">
        <w:rPr>
          <w:rFonts w:ascii="Times New Roman" w:hAnsi="Times New Roman" w:cs="Times New Roman"/>
          <w:sz w:val="24"/>
          <w:szCs w:val="24"/>
        </w:rPr>
        <w:t>n</w:t>
      </w:r>
      <w:r w:rsidR="00E57BF5">
        <w:rPr>
          <w:rFonts w:ascii="Times New Roman" w:hAnsi="Times New Roman" w:cs="Times New Roman"/>
          <w:sz w:val="24"/>
          <w:szCs w:val="24"/>
        </w:rPr>
        <w:t>orthern Europe. These regions are known</w:t>
      </w:r>
      <w:r w:rsidR="00325405">
        <w:rPr>
          <w:rFonts w:ascii="Times New Roman" w:hAnsi="Times New Roman" w:cs="Times New Roman"/>
          <w:sz w:val="24"/>
          <w:szCs w:val="24"/>
        </w:rPr>
        <w:t xml:space="preserve"> to</w:t>
      </w:r>
      <w:r w:rsidR="00E57BF5">
        <w:rPr>
          <w:rFonts w:ascii="Times New Roman" w:hAnsi="Times New Roman" w:cs="Times New Roman"/>
          <w:sz w:val="24"/>
          <w:szCs w:val="24"/>
        </w:rPr>
        <w:t xml:space="preserve"> have considerable influence of decadal to multi-decadal climate variability [</w:t>
      </w:r>
      <w:r w:rsidR="00E57BF5" w:rsidRPr="009F2D6B">
        <w:rPr>
          <w:rFonts w:ascii="Times New Roman" w:hAnsi="Times New Roman" w:cs="Times New Roman"/>
          <w:i/>
          <w:sz w:val="24"/>
          <w:szCs w:val="24"/>
        </w:rPr>
        <w:t>Kumar et al.</w:t>
      </w:r>
      <w:r w:rsidR="00E57BF5">
        <w:rPr>
          <w:rFonts w:ascii="Times New Roman" w:hAnsi="Times New Roman" w:cs="Times New Roman"/>
          <w:sz w:val="24"/>
          <w:szCs w:val="24"/>
        </w:rPr>
        <w:t xml:space="preserve">, 2013b; </w:t>
      </w:r>
      <w:proofErr w:type="spellStart"/>
      <w:r w:rsidR="0009101C" w:rsidRPr="009F2D6B">
        <w:rPr>
          <w:rFonts w:ascii="Times New Roman" w:hAnsi="Times New Roman" w:cs="Times New Roman"/>
          <w:i/>
          <w:sz w:val="24"/>
          <w:szCs w:val="24"/>
        </w:rPr>
        <w:t>Meehl</w:t>
      </w:r>
      <w:proofErr w:type="spellEnd"/>
      <w:r w:rsidR="0009101C" w:rsidRPr="009F2D6B">
        <w:rPr>
          <w:rFonts w:ascii="Times New Roman" w:hAnsi="Times New Roman" w:cs="Times New Roman"/>
          <w:i/>
          <w:sz w:val="24"/>
          <w:szCs w:val="24"/>
        </w:rPr>
        <w:t xml:space="preserve"> et al.</w:t>
      </w:r>
      <w:r w:rsidR="0009101C">
        <w:rPr>
          <w:rFonts w:ascii="Times New Roman" w:hAnsi="Times New Roman" w:cs="Times New Roman"/>
          <w:sz w:val="24"/>
          <w:szCs w:val="24"/>
        </w:rPr>
        <w:t>, 2015</w:t>
      </w:r>
      <w:r w:rsidR="00E57BF5">
        <w:rPr>
          <w:rFonts w:ascii="Times New Roman" w:hAnsi="Times New Roman" w:cs="Times New Roman"/>
          <w:sz w:val="24"/>
          <w:szCs w:val="24"/>
        </w:rPr>
        <w:t xml:space="preserve">]. Overall, </w:t>
      </w:r>
      <w:r w:rsidR="00325405">
        <w:rPr>
          <w:rFonts w:ascii="Times New Roman" w:hAnsi="Times New Roman" w:cs="Times New Roman"/>
          <w:sz w:val="24"/>
          <w:szCs w:val="24"/>
        </w:rPr>
        <w:t xml:space="preserve">Fig. </w:t>
      </w:r>
      <w:r w:rsidR="00E57BF5">
        <w:rPr>
          <w:rFonts w:ascii="Times New Roman" w:hAnsi="Times New Roman" w:cs="Times New Roman"/>
          <w:sz w:val="24"/>
          <w:szCs w:val="24"/>
        </w:rPr>
        <w:t xml:space="preserve">4 suggests a greater role of internal variability at regional scale even for </w:t>
      </w:r>
      <w:r w:rsidR="00C00B4D">
        <w:rPr>
          <w:rFonts w:ascii="Times New Roman" w:hAnsi="Times New Roman" w:cs="Times New Roman"/>
          <w:sz w:val="24"/>
          <w:szCs w:val="24"/>
        </w:rPr>
        <w:t xml:space="preserve">a </w:t>
      </w:r>
      <w:r w:rsidR="00E57BF5">
        <w:rPr>
          <w:rFonts w:ascii="Times New Roman" w:hAnsi="Times New Roman" w:cs="Times New Roman"/>
          <w:sz w:val="24"/>
          <w:szCs w:val="24"/>
        </w:rPr>
        <w:t xml:space="preserve">century scale temperature trend. </w:t>
      </w:r>
      <w:r w:rsidR="00CF61E9">
        <w:rPr>
          <w:rFonts w:ascii="Times New Roman" w:hAnsi="Times New Roman" w:cs="Times New Roman"/>
          <w:sz w:val="24"/>
          <w:szCs w:val="24"/>
        </w:rPr>
        <w:t xml:space="preserve">This issue is further discussed </w:t>
      </w:r>
      <w:r w:rsidR="00DC0608">
        <w:rPr>
          <w:rFonts w:ascii="Times New Roman" w:hAnsi="Times New Roman" w:cs="Times New Roman"/>
          <w:sz w:val="24"/>
          <w:szCs w:val="24"/>
        </w:rPr>
        <w:t>in Section 3.3</w:t>
      </w:r>
      <w:r w:rsidR="00C00B4D">
        <w:rPr>
          <w:rFonts w:ascii="Times New Roman" w:hAnsi="Times New Roman" w:cs="Times New Roman"/>
          <w:sz w:val="24"/>
          <w:szCs w:val="24"/>
        </w:rPr>
        <w:t xml:space="preserve"> by comparing temperature trend</w:t>
      </w:r>
      <w:r w:rsidR="00CF61E9">
        <w:rPr>
          <w:rFonts w:ascii="Times New Roman" w:hAnsi="Times New Roman" w:cs="Times New Roman"/>
          <w:sz w:val="24"/>
          <w:szCs w:val="24"/>
        </w:rPr>
        <w:t xml:space="preserve"> uncertainty in CMIP5 simulations with </w:t>
      </w:r>
      <w:r w:rsidR="00EB2A73">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CF61E9">
        <w:rPr>
          <w:rFonts w:ascii="Times New Roman" w:hAnsi="Times New Roman" w:cs="Times New Roman"/>
          <w:sz w:val="24"/>
          <w:szCs w:val="24"/>
        </w:rPr>
        <w:t xml:space="preserve"> simulations at various spatial and temporal scales</w:t>
      </w:r>
      <w:r w:rsidR="00DC0608">
        <w:rPr>
          <w:rFonts w:ascii="Times New Roman" w:hAnsi="Times New Roman" w:cs="Times New Roman"/>
          <w:sz w:val="24"/>
          <w:szCs w:val="24"/>
        </w:rPr>
        <w:t>.</w:t>
      </w:r>
    </w:p>
    <w:p w14:paraId="11361C39" w14:textId="61A34531" w:rsidR="00DC0608" w:rsidRPr="00582446" w:rsidRDefault="00DC0608" w:rsidP="00F257AE">
      <w:pPr>
        <w:outlineLvl w:val="0"/>
        <w:rPr>
          <w:rFonts w:ascii="Times New Roman" w:hAnsi="Times New Roman" w:cs="Times New Roman"/>
          <w:b/>
          <w:sz w:val="24"/>
          <w:szCs w:val="24"/>
        </w:rPr>
      </w:pPr>
      <w:r>
        <w:rPr>
          <w:rFonts w:ascii="Times New Roman" w:hAnsi="Times New Roman" w:cs="Times New Roman"/>
          <w:b/>
          <w:sz w:val="24"/>
          <w:szCs w:val="24"/>
        </w:rPr>
        <w:t xml:space="preserve">3.2 </w:t>
      </w:r>
      <w:r w:rsidR="00E02454">
        <w:rPr>
          <w:rFonts w:ascii="Times New Roman" w:hAnsi="Times New Roman" w:cs="Times New Roman"/>
          <w:b/>
          <w:sz w:val="24"/>
          <w:szCs w:val="24"/>
        </w:rPr>
        <w:tab/>
      </w:r>
      <w:r w:rsidR="00CF61E9">
        <w:rPr>
          <w:rFonts w:ascii="Times New Roman" w:hAnsi="Times New Roman" w:cs="Times New Roman"/>
          <w:b/>
          <w:sz w:val="24"/>
          <w:szCs w:val="24"/>
        </w:rPr>
        <w:t xml:space="preserve">Potential Sources of </w:t>
      </w:r>
      <w:r w:rsidR="00C00B4D">
        <w:rPr>
          <w:rFonts w:ascii="Times New Roman" w:hAnsi="Times New Roman" w:cs="Times New Roman"/>
          <w:b/>
          <w:sz w:val="24"/>
          <w:szCs w:val="24"/>
        </w:rPr>
        <w:t xml:space="preserve">difference in </w:t>
      </w:r>
      <w:r w:rsidR="00CF61E9">
        <w:rPr>
          <w:rFonts w:ascii="Times New Roman" w:hAnsi="Times New Roman" w:cs="Times New Roman"/>
          <w:b/>
          <w:sz w:val="24"/>
          <w:szCs w:val="24"/>
        </w:rPr>
        <w:t>the 20</w:t>
      </w:r>
      <w:r w:rsidR="00CF61E9" w:rsidRPr="002D20FC">
        <w:rPr>
          <w:rFonts w:ascii="Times New Roman" w:hAnsi="Times New Roman" w:cs="Times New Roman"/>
          <w:b/>
          <w:sz w:val="24"/>
          <w:szCs w:val="24"/>
          <w:vertAlign w:val="superscript"/>
        </w:rPr>
        <w:t>th</w:t>
      </w:r>
      <w:r w:rsidR="00CF61E9">
        <w:rPr>
          <w:rFonts w:ascii="Times New Roman" w:hAnsi="Times New Roman" w:cs="Times New Roman"/>
          <w:b/>
          <w:sz w:val="24"/>
          <w:szCs w:val="24"/>
        </w:rPr>
        <w:t xml:space="preserve"> century </w:t>
      </w:r>
      <w:r>
        <w:rPr>
          <w:rFonts w:ascii="Times New Roman" w:hAnsi="Times New Roman" w:cs="Times New Roman"/>
          <w:b/>
          <w:sz w:val="24"/>
          <w:szCs w:val="24"/>
        </w:rPr>
        <w:t>Temperature Trend between CMIP3 and CMIP5</w:t>
      </w:r>
    </w:p>
    <w:p w14:paraId="697C34A4" w14:textId="227E5C06" w:rsidR="0013334D" w:rsidRDefault="00E02454" w:rsidP="004E4134">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ab/>
      </w:r>
      <w:r w:rsidR="00DE487E">
        <w:rPr>
          <w:rFonts w:ascii="Times New Roman" w:hAnsi="Times New Roman" w:cs="Times New Roman"/>
          <w:sz w:val="24"/>
          <w:szCs w:val="24"/>
        </w:rPr>
        <w:t>Fig</w:t>
      </w:r>
      <w:r w:rsidR="00DC0608">
        <w:rPr>
          <w:rFonts w:ascii="Times New Roman" w:hAnsi="Times New Roman" w:cs="Times New Roman"/>
          <w:sz w:val="24"/>
          <w:szCs w:val="24"/>
        </w:rPr>
        <w:t>ure</w:t>
      </w:r>
      <w:r w:rsidR="00DE487E">
        <w:rPr>
          <w:rFonts w:ascii="Times New Roman" w:hAnsi="Times New Roman" w:cs="Times New Roman"/>
          <w:sz w:val="24"/>
          <w:szCs w:val="24"/>
        </w:rPr>
        <w:t xml:space="preserve"> </w:t>
      </w:r>
      <w:r w:rsidR="00DC0608">
        <w:rPr>
          <w:rFonts w:ascii="Times New Roman" w:hAnsi="Times New Roman" w:cs="Times New Roman"/>
          <w:sz w:val="24"/>
          <w:szCs w:val="24"/>
        </w:rPr>
        <w:t>5</w:t>
      </w:r>
      <w:r w:rsidR="00442510">
        <w:rPr>
          <w:rFonts w:ascii="Times New Roman" w:hAnsi="Times New Roman" w:cs="Times New Roman"/>
          <w:sz w:val="24"/>
          <w:szCs w:val="24"/>
        </w:rPr>
        <w:t xml:space="preserve">(a) shows the spatial pattern of the difference between CMIP5 and CMIP3 </w:t>
      </w:r>
      <w:r w:rsidR="0014617D">
        <w:rPr>
          <w:rFonts w:ascii="Times New Roman" w:hAnsi="Times New Roman" w:cs="Times New Roman"/>
          <w:sz w:val="24"/>
          <w:szCs w:val="24"/>
        </w:rPr>
        <w:t xml:space="preserve">mean </w:t>
      </w:r>
      <w:r w:rsidR="00DC0608">
        <w:rPr>
          <w:rFonts w:ascii="Times New Roman" w:hAnsi="Times New Roman" w:cs="Times New Roman"/>
          <w:sz w:val="24"/>
          <w:szCs w:val="24"/>
        </w:rPr>
        <w:t>temperature trends</w:t>
      </w:r>
      <w:r w:rsidR="00884810">
        <w:rPr>
          <w:rFonts w:ascii="Times New Roman" w:hAnsi="Times New Roman" w:cs="Times New Roman"/>
          <w:sz w:val="24"/>
          <w:szCs w:val="24"/>
        </w:rPr>
        <w:t xml:space="preserve"> for the 20</w:t>
      </w:r>
      <w:r w:rsidR="00631F5D" w:rsidRPr="00823E01">
        <w:rPr>
          <w:rFonts w:ascii="Times New Roman" w:hAnsi="Times New Roman" w:cs="Times New Roman"/>
          <w:sz w:val="24"/>
          <w:szCs w:val="24"/>
          <w:vertAlign w:val="superscript"/>
        </w:rPr>
        <w:t>th</w:t>
      </w:r>
      <w:r w:rsidR="00884810">
        <w:rPr>
          <w:rFonts w:ascii="Times New Roman" w:hAnsi="Times New Roman" w:cs="Times New Roman"/>
          <w:sz w:val="24"/>
          <w:szCs w:val="24"/>
        </w:rPr>
        <w:t xml:space="preserve"> century</w:t>
      </w:r>
      <w:r w:rsidR="009E7942">
        <w:rPr>
          <w:rFonts w:ascii="Times New Roman" w:hAnsi="Times New Roman" w:cs="Times New Roman"/>
          <w:sz w:val="24"/>
          <w:szCs w:val="24"/>
        </w:rPr>
        <w:t>.</w:t>
      </w:r>
      <w:r w:rsidR="002C303A">
        <w:rPr>
          <w:rFonts w:ascii="Times New Roman" w:hAnsi="Times New Roman" w:cs="Times New Roman"/>
          <w:sz w:val="24"/>
          <w:szCs w:val="24"/>
        </w:rPr>
        <w:t xml:space="preserve"> </w:t>
      </w:r>
      <w:r w:rsidR="00C00B4D">
        <w:rPr>
          <w:rFonts w:ascii="Times New Roman" w:hAnsi="Times New Roman" w:cs="Times New Roman"/>
          <w:sz w:val="24"/>
          <w:szCs w:val="24"/>
        </w:rPr>
        <w:t xml:space="preserve">For the </w:t>
      </w:r>
      <w:r w:rsidR="00DC0608">
        <w:rPr>
          <w:rFonts w:ascii="Times New Roman" w:hAnsi="Times New Roman" w:cs="Times New Roman"/>
          <w:sz w:val="24"/>
          <w:szCs w:val="24"/>
        </w:rPr>
        <w:t>CMIP5 simulations, t</w:t>
      </w:r>
      <w:r w:rsidR="002C303A">
        <w:rPr>
          <w:rFonts w:ascii="Times New Roman" w:hAnsi="Times New Roman" w:cs="Times New Roman"/>
          <w:sz w:val="24"/>
          <w:szCs w:val="24"/>
        </w:rPr>
        <w:t xml:space="preserve">he slower warming rates are spatially extensive covering both </w:t>
      </w:r>
      <w:r w:rsidR="00DE487E">
        <w:rPr>
          <w:rFonts w:ascii="Times New Roman" w:hAnsi="Times New Roman" w:cs="Times New Roman"/>
          <w:sz w:val="24"/>
          <w:szCs w:val="24"/>
        </w:rPr>
        <w:t xml:space="preserve">continents </w:t>
      </w:r>
      <w:r w:rsidR="002C303A">
        <w:rPr>
          <w:rFonts w:ascii="Times New Roman" w:hAnsi="Times New Roman" w:cs="Times New Roman"/>
          <w:sz w:val="24"/>
          <w:szCs w:val="24"/>
        </w:rPr>
        <w:t>and oceans</w:t>
      </w:r>
      <w:r w:rsidR="00C00B4D">
        <w:rPr>
          <w:rFonts w:ascii="Times New Roman" w:hAnsi="Times New Roman" w:cs="Times New Roman"/>
          <w:sz w:val="24"/>
          <w:szCs w:val="24"/>
        </w:rPr>
        <w:t>,</w:t>
      </w:r>
      <w:r w:rsidR="002C303A">
        <w:rPr>
          <w:rFonts w:ascii="Times New Roman" w:hAnsi="Times New Roman" w:cs="Times New Roman"/>
          <w:sz w:val="24"/>
          <w:szCs w:val="24"/>
        </w:rPr>
        <w:t xml:space="preserve"> </w:t>
      </w:r>
      <w:r w:rsidR="00C00B4D">
        <w:rPr>
          <w:rFonts w:ascii="Times New Roman" w:hAnsi="Times New Roman" w:cs="Times New Roman"/>
          <w:sz w:val="24"/>
          <w:szCs w:val="24"/>
        </w:rPr>
        <w:t xml:space="preserve">and </w:t>
      </w:r>
      <w:r w:rsidR="002C303A">
        <w:rPr>
          <w:rFonts w:ascii="Times New Roman" w:hAnsi="Times New Roman" w:cs="Times New Roman"/>
          <w:sz w:val="24"/>
          <w:szCs w:val="24"/>
        </w:rPr>
        <w:t xml:space="preserve">particularly in tropical and sub-tropical regions. The </w:t>
      </w:r>
      <w:r w:rsidR="00A25E07">
        <w:rPr>
          <w:rFonts w:ascii="Times New Roman" w:hAnsi="Times New Roman" w:cs="Times New Roman"/>
          <w:sz w:val="24"/>
          <w:szCs w:val="24"/>
        </w:rPr>
        <w:t xml:space="preserve">difference in warming rate is </w:t>
      </w:r>
      <w:r w:rsidR="001E7368">
        <w:rPr>
          <w:rFonts w:ascii="Times New Roman" w:hAnsi="Times New Roman" w:cs="Times New Roman"/>
          <w:sz w:val="24"/>
          <w:szCs w:val="24"/>
        </w:rPr>
        <w:t xml:space="preserve">slightly </w:t>
      </w:r>
      <w:r w:rsidR="0047466C">
        <w:rPr>
          <w:rFonts w:ascii="Times New Roman" w:hAnsi="Times New Roman" w:cs="Times New Roman"/>
          <w:sz w:val="24"/>
          <w:szCs w:val="24"/>
        </w:rPr>
        <w:t xml:space="preserve">greater </w:t>
      </w:r>
      <w:r w:rsidR="00A25E07">
        <w:rPr>
          <w:rFonts w:ascii="Times New Roman" w:hAnsi="Times New Roman" w:cs="Times New Roman"/>
          <w:sz w:val="24"/>
          <w:szCs w:val="24"/>
        </w:rPr>
        <w:t>over the continents than over the oceans</w:t>
      </w:r>
      <w:r w:rsidR="00A0771B">
        <w:rPr>
          <w:rFonts w:ascii="Times New Roman" w:hAnsi="Times New Roman" w:cs="Times New Roman"/>
          <w:sz w:val="24"/>
          <w:szCs w:val="24"/>
        </w:rPr>
        <w:t xml:space="preserve"> (</w:t>
      </w:r>
      <w:r w:rsidR="00A425DC">
        <w:rPr>
          <w:rFonts w:ascii="Times New Roman" w:hAnsi="Times New Roman" w:cs="Times New Roman"/>
          <w:sz w:val="24"/>
          <w:szCs w:val="24"/>
        </w:rPr>
        <w:t xml:space="preserve">Fig. </w:t>
      </w:r>
      <w:r w:rsidR="00E01FF6">
        <w:rPr>
          <w:rFonts w:ascii="Times New Roman" w:hAnsi="Times New Roman" w:cs="Times New Roman"/>
          <w:sz w:val="24"/>
          <w:szCs w:val="24"/>
        </w:rPr>
        <w:t>5a</w:t>
      </w:r>
      <w:r w:rsidR="00A425DC">
        <w:rPr>
          <w:rFonts w:ascii="Times New Roman" w:hAnsi="Times New Roman" w:cs="Times New Roman"/>
          <w:sz w:val="24"/>
          <w:szCs w:val="24"/>
        </w:rPr>
        <w:t>)</w:t>
      </w:r>
      <w:r w:rsidR="00A25E07">
        <w:rPr>
          <w:rFonts w:ascii="Times New Roman" w:hAnsi="Times New Roman" w:cs="Times New Roman"/>
          <w:sz w:val="24"/>
          <w:szCs w:val="24"/>
        </w:rPr>
        <w:t>. There are l</w:t>
      </w:r>
      <w:r w:rsidR="007F0B15">
        <w:rPr>
          <w:rFonts w:ascii="Times New Roman" w:hAnsi="Times New Roman" w:cs="Times New Roman"/>
          <w:sz w:val="24"/>
          <w:szCs w:val="24"/>
        </w:rPr>
        <w:t xml:space="preserve">ocalized areas </w:t>
      </w:r>
      <w:r w:rsidR="00A25E07">
        <w:rPr>
          <w:rFonts w:ascii="Times New Roman" w:hAnsi="Times New Roman" w:cs="Times New Roman"/>
          <w:sz w:val="24"/>
          <w:szCs w:val="24"/>
        </w:rPr>
        <w:t>where the difference is notable</w:t>
      </w:r>
      <w:r w:rsidR="007F0B15">
        <w:rPr>
          <w:rFonts w:ascii="Times New Roman" w:hAnsi="Times New Roman" w:cs="Times New Roman"/>
          <w:sz w:val="24"/>
          <w:szCs w:val="24"/>
        </w:rPr>
        <w:t xml:space="preserve">, e.g. parts of </w:t>
      </w:r>
      <w:r w:rsidR="00C00B4D">
        <w:rPr>
          <w:rFonts w:ascii="Times New Roman" w:hAnsi="Times New Roman" w:cs="Times New Roman"/>
          <w:sz w:val="24"/>
          <w:szCs w:val="24"/>
        </w:rPr>
        <w:t xml:space="preserve">the </w:t>
      </w:r>
      <w:r w:rsidR="00973DAF">
        <w:rPr>
          <w:rFonts w:ascii="Times New Roman" w:hAnsi="Times New Roman" w:cs="Times New Roman"/>
          <w:sz w:val="24"/>
          <w:szCs w:val="24"/>
        </w:rPr>
        <w:t xml:space="preserve">northern </w:t>
      </w:r>
      <w:r w:rsidR="007F0B15">
        <w:rPr>
          <w:rFonts w:ascii="Times New Roman" w:hAnsi="Times New Roman" w:cs="Times New Roman"/>
          <w:sz w:val="24"/>
          <w:szCs w:val="24"/>
        </w:rPr>
        <w:t>China</w:t>
      </w:r>
      <w:r w:rsidR="00F16761">
        <w:rPr>
          <w:rFonts w:ascii="Times New Roman" w:hAnsi="Times New Roman" w:cs="Times New Roman"/>
          <w:sz w:val="24"/>
          <w:szCs w:val="24"/>
        </w:rPr>
        <w:t xml:space="preserve"> desert regions</w:t>
      </w:r>
      <w:r w:rsidR="007F0B15">
        <w:rPr>
          <w:rFonts w:ascii="Times New Roman" w:hAnsi="Times New Roman" w:cs="Times New Roman"/>
          <w:sz w:val="24"/>
          <w:szCs w:val="24"/>
        </w:rPr>
        <w:t xml:space="preserve">, northern India, </w:t>
      </w:r>
      <w:r w:rsidR="00C00B4D">
        <w:rPr>
          <w:rFonts w:ascii="Times New Roman" w:hAnsi="Times New Roman" w:cs="Times New Roman"/>
          <w:sz w:val="24"/>
          <w:szCs w:val="24"/>
        </w:rPr>
        <w:t xml:space="preserve">and </w:t>
      </w:r>
      <w:r w:rsidR="00677CF0">
        <w:rPr>
          <w:rFonts w:ascii="Times New Roman" w:hAnsi="Times New Roman" w:cs="Times New Roman"/>
          <w:sz w:val="24"/>
          <w:szCs w:val="24"/>
        </w:rPr>
        <w:t>southwestern</w:t>
      </w:r>
      <w:r w:rsidR="007F0B15">
        <w:rPr>
          <w:rFonts w:ascii="Times New Roman" w:hAnsi="Times New Roman" w:cs="Times New Roman"/>
          <w:sz w:val="24"/>
          <w:szCs w:val="24"/>
        </w:rPr>
        <w:t xml:space="preserve"> North America</w:t>
      </w:r>
      <w:r w:rsidR="00611165">
        <w:rPr>
          <w:rFonts w:ascii="Times New Roman" w:hAnsi="Times New Roman" w:cs="Times New Roman"/>
          <w:sz w:val="24"/>
          <w:szCs w:val="24"/>
        </w:rPr>
        <w:t xml:space="preserve">; and parts of </w:t>
      </w:r>
      <w:r w:rsidR="00677CF0">
        <w:rPr>
          <w:rFonts w:ascii="Times New Roman" w:hAnsi="Times New Roman" w:cs="Times New Roman"/>
          <w:sz w:val="24"/>
          <w:szCs w:val="24"/>
        </w:rPr>
        <w:t xml:space="preserve">the </w:t>
      </w:r>
      <w:r w:rsidR="00F16761">
        <w:rPr>
          <w:rFonts w:ascii="Times New Roman" w:hAnsi="Times New Roman" w:cs="Times New Roman"/>
          <w:sz w:val="24"/>
          <w:szCs w:val="24"/>
        </w:rPr>
        <w:lastRenderedPageBreak/>
        <w:t>western-</w:t>
      </w:r>
      <w:r w:rsidR="00611165">
        <w:rPr>
          <w:rFonts w:ascii="Times New Roman" w:hAnsi="Times New Roman" w:cs="Times New Roman"/>
          <w:sz w:val="24"/>
          <w:szCs w:val="24"/>
        </w:rPr>
        <w:t>central Australia</w:t>
      </w:r>
      <w:r w:rsidR="00677CF0">
        <w:rPr>
          <w:rFonts w:ascii="Times New Roman" w:hAnsi="Times New Roman" w:cs="Times New Roman"/>
          <w:sz w:val="24"/>
          <w:szCs w:val="24"/>
        </w:rPr>
        <w:t>n</w:t>
      </w:r>
      <w:r w:rsidR="00F16761">
        <w:rPr>
          <w:rFonts w:ascii="Times New Roman" w:hAnsi="Times New Roman" w:cs="Times New Roman"/>
          <w:sz w:val="24"/>
          <w:szCs w:val="24"/>
        </w:rPr>
        <w:t xml:space="preserve"> deserts</w:t>
      </w:r>
      <w:r w:rsidR="00611165">
        <w:rPr>
          <w:rFonts w:ascii="Times New Roman" w:hAnsi="Times New Roman" w:cs="Times New Roman"/>
          <w:sz w:val="24"/>
          <w:szCs w:val="24"/>
        </w:rPr>
        <w:t xml:space="preserve"> and </w:t>
      </w:r>
      <w:r w:rsidR="00F16761">
        <w:rPr>
          <w:rFonts w:ascii="Times New Roman" w:hAnsi="Times New Roman" w:cs="Times New Roman"/>
          <w:sz w:val="24"/>
          <w:szCs w:val="24"/>
        </w:rPr>
        <w:t xml:space="preserve">eastern </w:t>
      </w:r>
      <w:r w:rsidR="00611165">
        <w:rPr>
          <w:rFonts w:ascii="Times New Roman" w:hAnsi="Times New Roman" w:cs="Times New Roman"/>
          <w:sz w:val="24"/>
          <w:szCs w:val="24"/>
        </w:rPr>
        <w:t>Africa.</w:t>
      </w:r>
      <w:r w:rsidR="00F16761">
        <w:rPr>
          <w:rFonts w:ascii="Times New Roman" w:hAnsi="Times New Roman" w:cs="Times New Roman"/>
          <w:sz w:val="24"/>
          <w:szCs w:val="24"/>
        </w:rPr>
        <w:t xml:space="preserve"> All these regions tend to be </w:t>
      </w:r>
      <w:r w:rsidR="00677CF0">
        <w:rPr>
          <w:rFonts w:ascii="Times New Roman" w:hAnsi="Times New Roman" w:cs="Times New Roman"/>
          <w:sz w:val="24"/>
          <w:szCs w:val="24"/>
        </w:rPr>
        <w:t xml:space="preserve">dry </w:t>
      </w:r>
      <w:r w:rsidR="00F16761">
        <w:rPr>
          <w:rFonts w:ascii="Times New Roman" w:hAnsi="Times New Roman" w:cs="Times New Roman"/>
          <w:sz w:val="24"/>
          <w:szCs w:val="24"/>
        </w:rPr>
        <w:t>area</w:t>
      </w:r>
      <w:r w:rsidR="00735450">
        <w:rPr>
          <w:rFonts w:ascii="Times New Roman" w:hAnsi="Times New Roman" w:cs="Times New Roman"/>
          <w:sz w:val="24"/>
          <w:szCs w:val="24"/>
        </w:rPr>
        <w:t>s</w:t>
      </w:r>
      <w:r w:rsidR="00F16761">
        <w:rPr>
          <w:rFonts w:ascii="Times New Roman" w:hAnsi="Times New Roman" w:cs="Times New Roman"/>
          <w:sz w:val="24"/>
          <w:szCs w:val="24"/>
        </w:rPr>
        <w:t xml:space="preserve">, suggesting </w:t>
      </w:r>
      <w:r w:rsidR="00735450">
        <w:rPr>
          <w:rFonts w:ascii="Times New Roman" w:hAnsi="Times New Roman" w:cs="Times New Roman"/>
          <w:sz w:val="24"/>
          <w:szCs w:val="24"/>
        </w:rPr>
        <w:t xml:space="preserve">that </w:t>
      </w:r>
      <w:r w:rsidR="00F16761">
        <w:rPr>
          <w:rFonts w:ascii="Times New Roman" w:hAnsi="Times New Roman" w:cs="Times New Roman"/>
          <w:sz w:val="24"/>
          <w:szCs w:val="24"/>
        </w:rPr>
        <w:t>dust aerosols may contribute to the reduced warming</w:t>
      </w:r>
      <w:r w:rsidR="00DC0608">
        <w:rPr>
          <w:rFonts w:ascii="Times New Roman" w:hAnsi="Times New Roman" w:cs="Times New Roman"/>
          <w:sz w:val="24"/>
          <w:szCs w:val="24"/>
        </w:rPr>
        <w:t xml:space="preserve"> [</w:t>
      </w:r>
      <w:r w:rsidR="00DC0608" w:rsidRPr="009F2D6B">
        <w:rPr>
          <w:rFonts w:ascii="Times New Roman" w:hAnsi="Times New Roman" w:cs="Times New Roman"/>
          <w:i/>
          <w:sz w:val="24"/>
          <w:szCs w:val="24"/>
        </w:rPr>
        <w:t>Huang et al</w:t>
      </w:r>
      <w:r w:rsidR="00DC0608">
        <w:rPr>
          <w:rFonts w:ascii="Times New Roman" w:hAnsi="Times New Roman" w:cs="Times New Roman"/>
          <w:i/>
          <w:sz w:val="24"/>
          <w:szCs w:val="24"/>
        </w:rPr>
        <w:t>.</w:t>
      </w:r>
      <w:r w:rsidR="0003389C">
        <w:rPr>
          <w:rFonts w:ascii="Times New Roman" w:hAnsi="Times New Roman" w:cs="Times New Roman"/>
          <w:sz w:val="24"/>
          <w:szCs w:val="24"/>
        </w:rPr>
        <w:t>, 2014</w:t>
      </w:r>
      <w:r w:rsidR="00DC0608">
        <w:rPr>
          <w:rFonts w:ascii="Times New Roman" w:hAnsi="Times New Roman" w:cs="Times New Roman"/>
          <w:sz w:val="24"/>
          <w:szCs w:val="24"/>
        </w:rPr>
        <w:t>]</w:t>
      </w:r>
      <w:r w:rsidR="00181CB6">
        <w:rPr>
          <w:rFonts w:ascii="Times New Roman" w:hAnsi="Times New Roman" w:cs="Times New Roman"/>
          <w:sz w:val="24"/>
          <w:szCs w:val="24"/>
        </w:rPr>
        <w:t>.</w:t>
      </w:r>
      <w:r w:rsidR="00F16761">
        <w:rPr>
          <w:rFonts w:ascii="Times New Roman" w:hAnsi="Times New Roman" w:cs="Times New Roman"/>
          <w:sz w:val="24"/>
          <w:szCs w:val="24"/>
        </w:rPr>
        <w:t xml:space="preserve"> </w:t>
      </w:r>
      <w:r w:rsidR="0013334D">
        <w:rPr>
          <w:rFonts w:ascii="Times New Roman" w:hAnsi="Times New Roman" w:cs="Times New Roman"/>
          <w:sz w:val="24"/>
          <w:szCs w:val="24"/>
        </w:rPr>
        <w:t xml:space="preserve">The spatial pattern of the slower warming rates </w:t>
      </w:r>
      <w:r w:rsidR="00A25E07">
        <w:rPr>
          <w:rFonts w:ascii="Times New Roman" w:hAnsi="Times New Roman" w:cs="Times New Roman"/>
          <w:sz w:val="24"/>
          <w:szCs w:val="24"/>
        </w:rPr>
        <w:t>in CMIP5 resembles</w:t>
      </w:r>
      <w:r w:rsidR="0013334D">
        <w:rPr>
          <w:rFonts w:ascii="Times New Roman" w:hAnsi="Times New Roman" w:cs="Times New Roman"/>
          <w:sz w:val="24"/>
          <w:szCs w:val="24"/>
        </w:rPr>
        <w:t xml:space="preserve"> the </w:t>
      </w:r>
      <w:r w:rsidR="00E42923">
        <w:rPr>
          <w:rFonts w:ascii="Times New Roman" w:hAnsi="Times New Roman" w:cs="Times New Roman"/>
          <w:sz w:val="24"/>
          <w:szCs w:val="24"/>
        </w:rPr>
        <w:t xml:space="preserve">natural and </w:t>
      </w:r>
      <w:r w:rsidR="0013334D">
        <w:rPr>
          <w:rFonts w:ascii="Times New Roman" w:hAnsi="Times New Roman" w:cs="Times New Roman"/>
          <w:sz w:val="24"/>
          <w:szCs w:val="24"/>
        </w:rPr>
        <w:t xml:space="preserve">anthropogenic aerosol </w:t>
      </w:r>
      <w:r w:rsidR="009A4C7A">
        <w:rPr>
          <w:rFonts w:ascii="Times New Roman" w:hAnsi="Times New Roman" w:cs="Times New Roman"/>
          <w:sz w:val="24"/>
          <w:szCs w:val="24"/>
        </w:rPr>
        <w:t xml:space="preserve">(or well mixed greenhouse gas) </w:t>
      </w:r>
      <w:r w:rsidR="0013334D">
        <w:rPr>
          <w:rFonts w:ascii="Times New Roman" w:hAnsi="Times New Roman" w:cs="Times New Roman"/>
          <w:sz w:val="24"/>
          <w:szCs w:val="24"/>
        </w:rPr>
        <w:t>response</w:t>
      </w:r>
      <w:r w:rsidR="00EE76F6">
        <w:rPr>
          <w:rFonts w:ascii="Times New Roman" w:hAnsi="Times New Roman" w:cs="Times New Roman"/>
          <w:sz w:val="24"/>
          <w:szCs w:val="24"/>
        </w:rPr>
        <w:t xml:space="preserve"> [</w:t>
      </w:r>
      <w:proofErr w:type="spellStart"/>
      <w:r w:rsidR="00EE76F6" w:rsidRPr="00823E01">
        <w:rPr>
          <w:rFonts w:ascii="Times New Roman" w:hAnsi="Times New Roman" w:cs="Times New Roman"/>
          <w:i/>
          <w:sz w:val="24"/>
          <w:szCs w:val="24"/>
        </w:rPr>
        <w:t>Xie</w:t>
      </w:r>
      <w:proofErr w:type="spellEnd"/>
      <w:r w:rsidR="00EE76F6" w:rsidRPr="00823E01">
        <w:rPr>
          <w:rFonts w:ascii="Times New Roman" w:hAnsi="Times New Roman" w:cs="Times New Roman"/>
          <w:i/>
          <w:sz w:val="24"/>
          <w:szCs w:val="24"/>
        </w:rPr>
        <w:t xml:space="preserve"> et al.</w:t>
      </w:r>
      <w:r w:rsidR="007D40AA">
        <w:rPr>
          <w:rFonts w:ascii="Times New Roman" w:hAnsi="Times New Roman" w:cs="Times New Roman"/>
          <w:i/>
          <w:sz w:val="24"/>
          <w:szCs w:val="24"/>
        </w:rPr>
        <w:t>,</w:t>
      </w:r>
      <w:r w:rsidR="00EE76F6">
        <w:rPr>
          <w:rFonts w:ascii="Times New Roman" w:hAnsi="Times New Roman" w:cs="Times New Roman"/>
          <w:sz w:val="24"/>
          <w:szCs w:val="24"/>
        </w:rPr>
        <w:t xml:space="preserve"> 2013]. C</w:t>
      </w:r>
      <w:r w:rsidR="0013334D">
        <w:rPr>
          <w:rFonts w:ascii="Times New Roman" w:hAnsi="Times New Roman" w:cs="Times New Roman"/>
          <w:sz w:val="24"/>
          <w:szCs w:val="24"/>
        </w:rPr>
        <w:t xml:space="preserve">ooling </w:t>
      </w:r>
      <w:r w:rsidR="009A4C7A">
        <w:rPr>
          <w:rFonts w:ascii="Times New Roman" w:hAnsi="Times New Roman" w:cs="Times New Roman"/>
          <w:sz w:val="24"/>
          <w:szCs w:val="24"/>
        </w:rPr>
        <w:t xml:space="preserve">(or warming) </w:t>
      </w:r>
      <w:r w:rsidR="0013334D">
        <w:rPr>
          <w:rFonts w:ascii="Times New Roman" w:hAnsi="Times New Roman" w:cs="Times New Roman"/>
          <w:sz w:val="24"/>
          <w:szCs w:val="24"/>
        </w:rPr>
        <w:t>response</w:t>
      </w:r>
      <w:r w:rsidR="00EE76F6">
        <w:rPr>
          <w:rFonts w:ascii="Times New Roman" w:hAnsi="Times New Roman" w:cs="Times New Roman"/>
          <w:sz w:val="24"/>
          <w:szCs w:val="24"/>
        </w:rPr>
        <w:t>s</w:t>
      </w:r>
      <w:r w:rsidR="0013334D">
        <w:rPr>
          <w:rFonts w:ascii="Times New Roman" w:hAnsi="Times New Roman" w:cs="Times New Roman"/>
          <w:sz w:val="24"/>
          <w:szCs w:val="24"/>
        </w:rPr>
        <w:t xml:space="preserve"> </w:t>
      </w:r>
      <w:r w:rsidR="00EE76F6">
        <w:rPr>
          <w:rFonts w:ascii="Times New Roman" w:hAnsi="Times New Roman" w:cs="Times New Roman"/>
          <w:sz w:val="24"/>
          <w:szCs w:val="24"/>
        </w:rPr>
        <w:t xml:space="preserve">are </w:t>
      </w:r>
      <w:r w:rsidR="0013334D">
        <w:rPr>
          <w:rFonts w:ascii="Times New Roman" w:hAnsi="Times New Roman" w:cs="Times New Roman"/>
          <w:sz w:val="24"/>
          <w:szCs w:val="24"/>
        </w:rPr>
        <w:t xml:space="preserve">subdued in the extratropical North Atlantic and the southern oceans due to heat </w:t>
      </w:r>
      <w:r w:rsidR="00BF720C">
        <w:rPr>
          <w:rFonts w:ascii="Times New Roman" w:hAnsi="Times New Roman" w:cs="Times New Roman"/>
          <w:sz w:val="24"/>
          <w:szCs w:val="24"/>
        </w:rPr>
        <w:t xml:space="preserve">transport </w:t>
      </w:r>
      <w:r w:rsidR="0013334D">
        <w:rPr>
          <w:rFonts w:ascii="Times New Roman" w:hAnsi="Times New Roman" w:cs="Times New Roman"/>
          <w:sz w:val="24"/>
          <w:szCs w:val="24"/>
        </w:rPr>
        <w:t xml:space="preserve">by the deep ocean layers and reorganization of ocean currents </w:t>
      </w:r>
      <w:r w:rsidR="00AF510D">
        <w:rPr>
          <w:rFonts w:ascii="Times New Roman" w:hAnsi="Times New Roman" w:cs="Times New Roman"/>
          <w:sz w:val="24"/>
          <w:szCs w:val="24"/>
        </w:rPr>
        <w:t>[</w:t>
      </w:r>
      <w:proofErr w:type="spellStart"/>
      <w:r w:rsidR="0013334D" w:rsidRPr="00823E01">
        <w:rPr>
          <w:rFonts w:ascii="Times New Roman" w:hAnsi="Times New Roman" w:cs="Times New Roman"/>
          <w:i/>
          <w:sz w:val="24"/>
          <w:szCs w:val="24"/>
        </w:rPr>
        <w:t>Xie</w:t>
      </w:r>
      <w:proofErr w:type="spellEnd"/>
      <w:r w:rsidR="0013334D" w:rsidRPr="00823E01">
        <w:rPr>
          <w:rFonts w:ascii="Times New Roman" w:hAnsi="Times New Roman" w:cs="Times New Roman"/>
          <w:i/>
          <w:sz w:val="24"/>
          <w:szCs w:val="24"/>
        </w:rPr>
        <w:t xml:space="preserve"> et al.</w:t>
      </w:r>
      <w:r w:rsidR="007D40AA">
        <w:rPr>
          <w:rFonts w:ascii="Times New Roman" w:hAnsi="Times New Roman" w:cs="Times New Roman"/>
          <w:i/>
          <w:sz w:val="24"/>
          <w:szCs w:val="24"/>
        </w:rPr>
        <w:t>,</w:t>
      </w:r>
      <w:r w:rsidR="0013334D">
        <w:rPr>
          <w:rFonts w:ascii="Times New Roman" w:hAnsi="Times New Roman" w:cs="Times New Roman"/>
          <w:sz w:val="24"/>
          <w:szCs w:val="24"/>
        </w:rPr>
        <w:t xml:space="preserve"> 2013</w:t>
      </w:r>
      <w:r w:rsidR="00AF510D">
        <w:rPr>
          <w:rFonts w:ascii="Times New Roman" w:hAnsi="Times New Roman" w:cs="Times New Roman"/>
          <w:sz w:val="24"/>
          <w:szCs w:val="24"/>
        </w:rPr>
        <w:t>].</w:t>
      </w:r>
      <w:r w:rsidR="009A4C7A">
        <w:rPr>
          <w:rFonts w:ascii="Times New Roman" w:hAnsi="Times New Roman" w:cs="Times New Roman"/>
          <w:sz w:val="24"/>
          <w:szCs w:val="24"/>
        </w:rPr>
        <w:t xml:space="preserve"> A notable exception of the </w:t>
      </w:r>
      <w:r w:rsidR="00884810">
        <w:rPr>
          <w:rFonts w:ascii="Times New Roman" w:hAnsi="Times New Roman" w:cs="Times New Roman"/>
          <w:sz w:val="24"/>
          <w:szCs w:val="24"/>
        </w:rPr>
        <w:t xml:space="preserve">slower rate is </w:t>
      </w:r>
      <w:r w:rsidR="00677CF0">
        <w:rPr>
          <w:rFonts w:ascii="Times New Roman" w:hAnsi="Times New Roman" w:cs="Times New Roman"/>
          <w:sz w:val="24"/>
          <w:szCs w:val="24"/>
        </w:rPr>
        <w:t xml:space="preserve">the </w:t>
      </w:r>
      <w:r w:rsidR="008071FB">
        <w:rPr>
          <w:rFonts w:ascii="Times New Roman" w:hAnsi="Times New Roman" w:cs="Times New Roman"/>
          <w:sz w:val="24"/>
          <w:szCs w:val="24"/>
        </w:rPr>
        <w:t xml:space="preserve">Eurasian part of </w:t>
      </w:r>
      <w:r w:rsidR="00677CF0">
        <w:rPr>
          <w:rFonts w:ascii="Times New Roman" w:hAnsi="Times New Roman" w:cs="Times New Roman"/>
          <w:sz w:val="24"/>
          <w:szCs w:val="24"/>
        </w:rPr>
        <w:t xml:space="preserve">the </w:t>
      </w:r>
      <w:r w:rsidR="009F3753">
        <w:rPr>
          <w:rFonts w:ascii="Times New Roman" w:hAnsi="Times New Roman" w:cs="Times New Roman"/>
          <w:sz w:val="24"/>
          <w:szCs w:val="24"/>
        </w:rPr>
        <w:t>Arctic, which</w:t>
      </w:r>
      <w:r w:rsidR="009A4C7A">
        <w:rPr>
          <w:rFonts w:ascii="Times New Roman" w:hAnsi="Times New Roman" w:cs="Times New Roman"/>
          <w:sz w:val="24"/>
          <w:szCs w:val="24"/>
        </w:rPr>
        <w:t xml:space="preserve"> </w:t>
      </w:r>
      <w:r w:rsidR="005C00CC">
        <w:rPr>
          <w:rFonts w:ascii="Times New Roman" w:hAnsi="Times New Roman" w:cs="Times New Roman"/>
          <w:sz w:val="24"/>
          <w:szCs w:val="24"/>
        </w:rPr>
        <w:t>may be related to</w:t>
      </w:r>
      <w:r w:rsidR="00884810">
        <w:rPr>
          <w:rFonts w:ascii="Times New Roman" w:hAnsi="Times New Roman" w:cs="Times New Roman"/>
          <w:sz w:val="24"/>
          <w:szCs w:val="24"/>
        </w:rPr>
        <w:t xml:space="preserve"> faster </w:t>
      </w:r>
      <w:r w:rsidR="001E7368">
        <w:rPr>
          <w:rFonts w:ascii="Times New Roman" w:hAnsi="Times New Roman" w:cs="Times New Roman"/>
          <w:sz w:val="24"/>
          <w:szCs w:val="24"/>
        </w:rPr>
        <w:t>sea-</w:t>
      </w:r>
      <w:r w:rsidR="00884810">
        <w:rPr>
          <w:rFonts w:ascii="Times New Roman" w:hAnsi="Times New Roman" w:cs="Times New Roman"/>
          <w:sz w:val="24"/>
          <w:szCs w:val="24"/>
        </w:rPr>
        <w:t xml:space="preserve">ice melting in CMIP5 as noted by </w:t>
      </w:r>
      <w:r w:rsidR="00884810" w:rsidRPr="00823E01">
        <w:rPr>
          <w:rFonts w:ascii="Times New Roman" w:hAnsi="Times New Roman" w:cs="Times New Roman"/>
          <w:i/>
          <w:sz w:val="24"/>
          <w:szCs w:val="24"/>
        </w:rPr>
        <w:t>Stroeve et al.</w:t>
      </w:r>
      <w:r w:rsidR="00884810">
        <w:rPr>
          <w:rFonts w:ascii="Times New Roman" w:hAnsi="Times New Roman" w:cs="Times New Roman"/>
          <w:sz w:val="24"/>
          <w:szCs w:val="24"/>
        </w:rPr>
        <w:t xml:space="preserve"> [2013]. </w:t>
      </w:r>
    </w:p>
    <w:p w14:paraId="5CFC6413" w14:textId="44364F1A" w:rsidR="00CE62E9" w:rsidRDefault="00884810" w:rsidP="009F2D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DC0608">
        <w:rPr>
          <w:rFonts w:ascii="Times New Roman" w:hAnsi="Times New Roman" w:cs="Times New Roman"/>
          <w:sz w:val="24"/>
          <w:szCs w:val="24"/>
        </w:rPr>
        <w:t>5</w:t>
      </w:r>
      <w:r>
        <w:rPr>
          <w:rFonts w:ascii="Times New Roman" w:hAnsi="Times New Roman" w:cs="Times New Roman"/>
          <w:sz w:val="24"/>
          <w:szCs w:val="24"/>
        </w:rPr>
        <w:t>(b) shows first two Empirical Orthogonal Functions (EOFs) of the 20</w:t>
      </w:r>
      <w:r w:rsidR="00631F5D" w:rsidRPr="00823E01">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t>
      </w:r>
      <w:r w:rsidR="00FC014E">
        <w:rPr>
          <w:rFonts w:ascii="Times New Roman" w:hAnsi="Times New Roman" w:cs="Times New Roman"/>
          <w:sz w:val="24"/>
          <w:szCs w:val="24"/>
        </w:rPr>
        <w:t xml:space="preserve">temperature </w:t>
      </w:r>
      <w:r>
        <w:rPr>
          <w:rFonts w:ascii="Times New Roman" w:hAnsi="Times New Roman" w:cs="Times New Roman"/>
          <w:sz w:val="24"/>
          <w:szCs w:val="24"/>
        </w:rPr>
        <w:t xml:space="preserve">trend </w:t>
      </w:r>
      <w:r w:rsidR="003C0DD9">
        <w:rPr>
          <w:rFonts w:ascii="Times New Roman" w:hAnsi="Times New Roman" w:cs="Times New Roman"/>
          <w:sz w:val="24"/>
          <w:szCs w:val="24"/>
        </w:rPr>
        <w:t xml:space="preserve">uncertainty </w:t>
      </w:r>
      <w:r>
        <w:rPr>
          <w:rFonts w:ascii="Times New Roman" w:hAnsi="Times New Roman" w:cs="Times New Roman"/>
          <w:sz w:val="24"/>
          <w:szCs w:val="24"/>
        </w:rPr>
        <w:t>in CMIP3 (left column),</w:t>
      </w:r>
      <w:r w:rsidR="0070436B">
        <w:rPr>
          <w:rFonts w:ascii="Times New Roman" w:hAnsi="Times New Roman" w:cs="Times New Roman"/>
          <w:sz w:val="24"/>
          <w:szCs w:val="24"/>
        </w:rPr>
        <w:t xml:space="preserve"> CMIP5 (middle column), and </w:t>
      </w:r>
      <w:r w:rsidR="00F257AE">
        <w:rPr>
          <w:rFonts w:ascii="Times New Roman" w:hAnsi="Times New Roman" w:cs="Times New Roman"/>
          <w:sz w:val="24"/>
          <w:szCs w:val="24"/>
        </w:rPr>
        <w:t>CESM-LE</w:t>
      </w:r>
      <w:r w:rsidR="0070436B">
        <w:rPr>
          <w:rFonts w:ascii="Times New Roman" w:hAnsi="Times New Roman" w:cs="Times New Roman"/>
          <w:sz w:val="24"/>
          <w:szCs w:val="24"/>
        </w:rPr>
        <w:t xml:space="preserve"> </w:t>
      </w:r>
      <w:r w:rsidR="00FC014E">
        <w:rPr>
          <w:rFonts w:ascii="Times New Roman" w:hAnsi="Times New Roman" w:cs="Times New Roman"/>
          <w:sz w:val="24"/>
          <w:szCs w:val="24"/>
        </w:rPr>
        <w:t xml:space="preserve">simulations </w:t>
      </w:r>
      <w:r w:rsidR="00D4246F">
        <w:rPr>
          <w:rFonts w:ascii="Times New Roman" w:hAnsi="Times New Roman" w:cs="Times New Roman"/>
          <w:sz w:val="24"/>
          <w:szCs w:val="24"/>
        </w:rPr>
        <w:t>(right column)</w:t>
      </w:r>
      <w:r w:rsidR="00973E1D">
        <w:rPr>
          <w:rFonts w:ascii="Times New Roman" w:hAnsi="Times New Roman" w:cs="Times New Roman"/>
          <w:sz w:val="24"/>
          <w:szCs w:val="24"/>
        </w:rPr>
        <w:t xml:space="preserve">. </w:t>
      </w:r>
      <w:r w:rsidR="004975DD">
        <w:rPr>
          <w:rFonts w:ascii="Times New Roman" w:hAnsi="Times New Roman" w:cs="Times New Roman"/>
          <w:sz w:val="24"/>
          <w:szCs w:val="24"/>
        </w:rPr>
        <w:t xml:space="preserve">EOFs were </w:t>
      </w:r>
      <w:r w:rsidR="007C2643">
        <w:rPr>
          <w:rFonts w:ascii="Times New Roman" w:hAnsi="Times New Roman" w:cs="Times New Roman"/>
          <w:sz w:val="24"/>
          <w:szCs w:val="24"/>
        </w:rPr>
        <w:t xml:space="preserve">computed using </w:t>
      </w:r>
      <w:r w:rsidR="00F16272">
        <w:rPr>
          <w:rFonts w:ascii="Times New Roman" w:hAnsi="Times New Roman" w:cs="Times New Roman"/>
          <w:sz w:val="24"/>
          <w:szCs w:val="24"/>
        </w:rPr>
        <w:t xml:space="preserve">the </w:t>
      </w:r>
      <w:r w:rsidR="007C2643">
        <w:rPr>
          <w:rFonts w:ascii="Times New Roman" w:hAnsi="Times New Roman" w:cs="Times New Roman"/>
          <w:sz w:val="24"/>
          <w:szCs w:val="24"/>
        </w:rPr>
        <w:t>correlation matrix</w:t>
      </w:r>
      <w:r w:rsidR="004975DD">
        <w:rPr>
          <w:rFonts w:ascii="Times New Roman" w:hAnsi="Times New Roman" w:cs="Times New Roman"/>
          <w:sz w:val="24"/>
          <w:szCs w:val="24"/>
        </w:rPr>
        <w:t xml:space="preserve"> for the 20</w:t>
      </w:r>
      <w:r w:rsidR="004975DD" w:rsidRPr="00823E01">
        <w:rPr>
          <w:rFonts w:ascii="Times New Roman" w:hAnsi="Times New Roman" w:cs="Times New Roman"/>
          <w:sz w:val="24"/>
          <w:szCs w:val="24"/>
          <w:vertAlign w:val="superscript"/>
        </w:rPr>
        <w:t>th</w:t>
      </w:r>
      <w:r w:rsidR="004975DD">
        <w:rPr>
          <w:rFonts w:ascii="Times New Roman" w:hAnsi="Times New Roman" w:cs="Times New Roman"/>
          <w:sz w:val="24"/>
          <w:szCs w:val="24"/>
        </w:rPr>
        <w:t xml:space="preserve"> century temperature trends in 66 CMIP3 ensemble</w:t>
      </w:r>
      <w:r w:rsidR="00F16272">
        <w:rPr>
          <w:rFonts w:ascii="Times New Roman" w:hAnsi="Times New Roman" w:cs="Times New Roman"/>
          <w:sz w:val="24"/>
          <w:szCs w:val="24"/>
        </w:rPr>
        <w:t xml:space="preserve"> members</w:t>
      </w:r>
      <w:r w:rsidR="004975DD">
        <w:rPr>
          <w:rFonts w:ascii="Times New Roman" w:hAnsi="Times New Roman" w:cs="Times New Roman"/>
          <w:sz w:val="24"/>
          <w:szCs w:val="24"/>
        </w:rPr>
        <w:t>, and 138 CMIP5 ensemble</w:t>
      </w:r>
      <w:r w:rsidR="007C2643">
        <w:rPr>
          <w:rFonts w:ascii="Times New Roman" w:hAnsi="Times New Roman" w:cs="Times New Roman"/>
          <w:sz w:val="24"/>
          <w:szCs w:val="24"/>
        </w:rPr>
        <w:t xml:space="preserve"> </w:t>
      </w:r>
      <w:r w:rsidR="00F16272">
        <w:rPr>
          <w:rFonts w:ascii="Times New Roman" w:hAnsi="Times New Roman" w:cs="Times New Roman"/>
          <w:sz w:val="24"/>
          <w:szCs w:val="24"/>
        </w:rPr>
        <w:t xml:space="preserve">members </w:t>
      </w:r>
      <w:r w:rsidR="007C2643">
        <w:rPr>
          <w:rFonts w:ascii="Times New Roman" w:hAnsi="Times New Roman" w:cs="Times New Roman"/>
          <w:sz w:val="24"/>
          <w:szCs w:val="24"/>
        </w:rPr>
        <w:t xml:space="preserve">(both </w:t>
      </w:r>
      <w:r w:rsidR="004975DD">
        <w:rPr>
          <w:rFonts w:ascii="Times New Roman" w:hAnsi="Times New Roman" w:cs="Times New Roman"/>
          <w:sz w:val="24"/>
          <w:szCs w:val="24"/>
        </w:rPr>
        <w:t>weighted using</w:t>
      </w:r>
      <w:r w:rsidR="00325405">
        <w:rPr>
          <w:rFonts w:ascii="Times New Roman" w:hAnsi="Times New Roman" w:cs="Times New Roman"/>
          <w:sz w:val="24"/>
          <w:szCs w:val="24"/>
        </w:rPr>
        <w:t xml:space="preserve"> the</w:t>
      </w:r>
      <w:r w:rsidR="004975DD">
        <w:rPr>
          <w:rFonts w:ascii="Times New Roman" w:hAnsi="Times New Roman" w:cs="Times New Roman"/>
          <w:sz w:val="24"/>
          <w:szCs w:val="24"/>
        </w:rPr>
        <w:t xml:space="preserve"> </w:t>
      </w:r>
      <w:r w:rsidR="00E01FF6">
        <w:rPr>
          <w:rFonts w:ascii="Times New Roman" w:hAnsi="Times New Roman" w:cs="Times New Roman"/>
          <w:sz w:val="24"/>
          <w:szCs w:val="24"/>
        </w:rPr>
        <w:t xml:space="preserve">square root of weights in </w:t>
      </w:r>
      <w:r w:rsidR="004975DD">
        <w:rPr>
          <w:rFonts w:ascii="Times New Roman" w:hAnsi="Times New Roman" w:cs="Times New Roman"/>
          <w:sz w:val="24"/>
          <w:szCs w:val="24"/>
        </w:rPr>
        <w:t>Eq. 2</w:t>
      </w:r>
      <w:r w:rsidR="007C2643">
        <w:rPr>
          <w:rFonts w:ascii="Times New Roman" w:hAnsi="Times New Roman" w:cs="Times New Roman"/>
          <w:sz w:val="24"/>
          <w:szCs w:val="24"/>
        </w:rPr>
        <w:t>)</w:t>
      </w:r>
      <w:r w:rsidR="004975DD">
        <w:rPr>
          <w:rFonts w:ascii="Times New Roman" w:hAnsi="Times New Roman" w:cs="Times New Roman"/>
          <w:sz w:val="24"/>
          <w:szCs w:val="24"/>
        </w:rPr>
        <w:t>, and</w:t>
      </w:r>
      <w:r w:rsidR="007C2643">
        <w:rPr>
          <w:rFonts w:ascii="Times New Roman" w:hAnsi="Times New Roman" w:cs="Times New Roman"/>
          <w:sz w:val="24"/>
          <w:szCs w:val="24"/>
        </w:rPr>
        <w:t xml:space="preserve"> for 1920 to 2004 temperature trends in 30 </w:t>
      </w:r>
      <w:r w:rsidR="00F257AE">
        <w:rPr>
          <w:rFonts w:ascii="Times New Roman" w:hAnsi="Times New Roman" w:cs="Times New Roman"/>
          <w:sz w:val="24"/>
          <w:szCs w:val="24"/>
        </w:rPr>
        <w:t>CESM-LE</w:t>
      </w:r>
      <w:r w:rsidR="007C2643">
        <w:rPr>
          <w:rFonts w:ascii="Times New Roman" w:hAnsi="Times New Roman" w:cs="Times New Roman"/>
          <w:sz w:val="24"/>
          <w:szCs w:val="24"/>
        </w:rPr>
        <w:t xml:space="preserve"> simulations. </w:t>
      </w:r>
      <w:r w:rsidR="00677CF0">
        <w:rPr>
          <w:rFonts w:ascii="Times New Roman" w:hAnsi="Times New Roman" w:cs="Times New Roman"/>
          <w:sz w:val="24"/>
          <w:szCs w:val="24"/>
        </w:rPr>
        <w:t>The f</w:t>
      </w:r>
      <w:r w:rsidR="00973E1D">
        <w:rPr>
          <w:rFonts w:ascii="Times New Roman" w:hAnsi="Times New Roman" w:cs="Times New Roman"/>
          <w:sz w:val="24"/>
          <w:szCs w:val="24"/>
        </w:rPr>
        <w:t xml:space="preserve">irst EOF explains </w:t>
      </w:r>
      <w:r w:rsidR="00677CF0">
        <w:rPr>
          <w:rFonts w:ascii="Times New Roman" w:hAnsi="Times New Roman" w:cs="Times New Roman"/>
          <w:sz w:val="24"/>
          <w:szCs w:val="24"/>
        </w:rPr>
        <w:t xml:space="preserve">the </w:t>
      </w:r>
      <w:r w:rsidR="00973E1D">
        <w:rPr>
          <w:rFonts w:ascii="Times New Roman" w:hAnsi="Times New Roman" w:cs="Times New Roman"/>
          <w:sz w:val="24"/>
          <w:szCs w:val="24"/>
        </w:rPr>
        <w:t xml:space="preserve">majority of </w:t>
      </w:r>
      <w:r w:rsidR="00677CF0">
        <w:rPr>
          <w:rFonts w:ascii="Times New Roman" w:hAnsi="Times New Roman" w:cs="Times New Roman"/>
          <w:sz w:val="24"/>
          <w:szCs w:val="24"/>
        </w:rPr>
        <w:t xml:space="preserve">the </w:t>
      </w:r>
      <w:r w:rsidR="00973E1D">
        <w:rPr>
          <w:rFonts w:ascii="Times New Roman" w:hAnsi="Times New Roman" w:cs="Times New Roman"/>
          <w:sz w:val="24"/>
          <w:szCs w:val="24"/>
        </w:rPr>
        <w:t>variance in CMIP3 (</w:t>
      </w:r>
      <w:r w:rsidR="00E01FF6">
        <w:rPr>
          <w:rFonts w:ascii="Times New Roman" w:hAnsi="Times New Roman" w:cs="Times New Roman"/>
          <w:sz w:val="24"/>
          <w:szCs w:val="24"/>
        </w:rPr>
        <w:t>57</w:t>
      </w:r>
      <w:r w:rsidR="00962999">
        <w:rPr>
          <w:rFonts w:ascii="Times New Roman" w:hAnsi="Times New Roman" w:cs="Times New Roman"/>
          <w:sz w:val="24"/>
          <w:szCs w:val="24"/>
        </w:rPr>
        <w:t>%)</w:t>
      </w:r>
      <w:r w:rsidR="00B0630D">
        <w:rPr>
          <w:rFonts w:ascii="Times New Roman" w:hAnsi="Times New Roman" w:cs="Times New Roman"/>
          <w:sz w:val="24"/>
          <w:szCs w:val="24"/>
        </w:rPr>
        <w:t xml:space="preserve"> and CMIP5 (</w:t>
      </w:r>
      <w:r w:rsidR="00E01FF6">
        <w:rPr>
          <w:rFonts w:ascii="Times New Roman" w:hAnsi="Times New Roman" w:cs="Times New Roman"/>
          <w:sz w:val="24"/>
          <w:szCs w:val="24"/>
        </w:rPr>
        <w:t>56</w:t>
      </w:r>
      <w:r w:rsidR="00B0630D">
        <w:rPr>
          <w:rFonts w:ascii="Times New Roman" w:hAnsi="Times New Roman" w:cs="Times New Roman"/>
          <w:sz w:val="24"/>
          <w:szCs w:val="24"/>
        </w:rPr>
        <w:t xml:space="preserve">%) </w:t>
      </w:r>
      <w:r w:rsidR="00677CF0">
        <w:rPr>
          <w:rFonts w:ascii="Times New Roman" w:hAnsi="Times New Roman" w:cs="Times New Roman"/>
          <w:sz w:val="24"/>
          <w:szCs w:val="24"/>
        </w:rPr>
        <w:t xml:space="preserve">and </w:t>
      </w:r>
      <w:r w:rsidR="00B0630D">
        <w:rPr>
          <w:rFonts w:ascii="Times New Roman" w:hAnsi="Times New Roman" w:cs="Times New Roman"/>
          <w:sz w:val="24"/>
          <w:szCs w:val="24"/>
        </w:rPr>
        <w:t>show</w:t>
      </w:r>
      <w:r w:rsidR="00677CF0">
        <w:rPr>
          <w:rFonts w:ascii="Times New Roman" w:hAnsi="Times New Roman" w:cs="Times New Roman"/>
          <w:sz w:val="24"/>
          <w:szCs w:val="24"/>
        </w:rPr>
        <w:t>s</w:t>
      </w:r>
      <w:r w:rsidR="00B0630D">
        <w:rPr>
          <w:rFonts w:ascii="Times New Roman" w:hAnsi="Times New Roman" w:cs="Times New Roman"/>
          <w:sz w:val="24"/>
          <w:szCs w:val="24"/>
        </w:rPr>
        <w:t xml:space="preserve"> </w:t>
      </w:r>
      <w:r w:rsidR="00677CF0">
        <w:rPr>
          <w:rFonts w:ascii="Times New Roman" w:hAnsi="Times New Roman" w:cs="Times New Roman"/>
          <w:sz w:val="24"/>
          <w:szCs w:val="24"/>
        </w:rPr>
        <w:t xml:space="preserve">a </w:t>
      </w:r>
      <w:r w:rsidR="00B0630D">
        <w:rPr>
          <w:rFonts w:ascii="Times New Roman" w:hAnsi="Times New Roman" w:cs="Times New Roman"/>
          <w:sz w:val="24"/>
          <w:szCs w:val="24"/>
        </w:rPr>
        <w:t xml:space="preserve">spatially </w:t>
      </w:r>
      <w:r w:rsidR="00416976">
        <w:rPr>
          <w:rFonts w:ascii="Times New Roman" w:hAnsi="Times New Roman" w:cs="Times New Roman"/>
          <w:sz w:val="24"/>
          <w:szCs w:val="24"/>
        </w:rPr>
        <w:t>contiguous pattern with</w:t>
      </w:r>
      <w:r w:rsidR="00677CF0">
        <w:rPr>
          <w:rFonts w:ascii="Times New Roman" w:hAnsi="Times New Roman" w:cs="Times New Roman"/>
          <w:sz w:val="24"/>
          <w:szCs w:val="24"/>
        </w:rPr>
        <w:t xml:space="preserve"> an</w:t>
      </w:r>
      <w:r w:rsidR="00416976">
        <w:rPr>
          <w:rFonts w:ascii="Times New Roman" w:hAnsi="Times New Roman" w:cs="Times New Roman"/>
          <w:sz w:val="24"/>
          <w:szCs w:val="24"/>
        </w:rPr>
        <w:t xml:space="preserve"> enhanced equatorial response. </w:t>
      </w:r>
      <w:r w:rsidR="00962999">
        <w:rPr>
          <w:rFonts w:ascii="Times New Roman" w:hAnsi="Times New Roman" w:cs="Times New Roman"/>
          <w:sz w:val="24"/>
          <w:szCs w:val="24"/>
        </w:rPr>
        <w:t xml:space="preserve">The spatial pattern of </w:t>
      </w:r>
      <w:r w:rsidR="00677CF0">
        <w:rPr>
          <w:rFonts w:ascii="Times New Roman" w:hAnsi="Times New Roman" w:cs="Times New Roman"/>
          <w:sz w:val="24"/>
          <w:szCs w:val="24"/>
        </w:rPr>
        <w:t xml:space="preserve">the </w:t>
      </w:r>
      <w:r w:rsidR="00962999">
        <w:rPr>
          <w:rFonts w:ascii="Times New Roman" w:hAnsi="Times New Roman" w:cs="Times New Roman"/>
          <w:sz w:val="24"/>
          <w:szCs w:val="24"/>
        </w:rPr>
        <w:t>tem</w:t>
      </w:r>
      <w:r w:rsidR="00A425DC">
        <w:rPr>
          <w:rFonts w:ascii="Times New Roman" w:hAnsi="Times New Roman" w:cs="Times New Roman"/>
          <w:sz w:val="24"/>
          <w:szCs w:val="24"/>
        </w:rPr>
        <w:t xml:space="preserve">perature trend difference in Fig. </w:t>
      </w:r>
      <w:r w:rsidR="00DC0608">
        <w:rPr>
          <w:rFonts w:ascii="Times New Roman" w:hAnsi="Times New Roman" w:cs="Times New Roman"/>
          <w:sz w:val="24"/>
          <w:szCs w:val="24"/>
        </w:rPr>
        <w:t>5</w:t>
      </w:r>
      <w:r w:rsidR="00A425DC">
        <w:rPr>
          <w:rFonts w:ascii="Times New Roman" w:hAnsi="Times New Roman" w:cs="Times New Roman"/>
          <w:sz w:val="24"/>
          <w:szCs w:val="24"/>
        </w:rPr>
        <w:t xml:space="preserve">(a) </w:t>
      </w:r>
      <w:r w:rsidR="00962999">
        <w:rPr>
          <w:rFonts w:ascii="Times New Roman" w:hAnsi="Times New Roman" w:cs="Times New Roman"/>
          <w:sz w:val="24"/>
          <w:szCs w:val="24"/>
        </w:rPr>
        <w:t xml:space="preserve">resembles the first EOF </w:t>
      </w:r>
      <w:r w:rsidR="009F3753">
        <w:rPr>
          <w:rFonts w:ascii="Times New Roman" w:hAnsi="Times New Roman" w:cs="Times New Roman"/>
          <w:sz w:val="24"/>
          <w:szCs w:val="24"/>
        </w:rPr>
        <w:t>pattern, which</w:t>
      </w:r>
      <w:r w:rsidR="00962999">
        <w:rPr>
          <w:rFonts w:ascii="Times New Roman" w:hAnsi="Times New Roman" w:cs="Times New Roman"/>
          <w:sz w:val="24"/>
          <w:szCs w:val="24"/>
        </w:rPr>
        <w:t xml:space="preserve"> represent</w:t>
      </w:r>
      <w:r w:rsidR="004A1EF0">
        <w:rPr>
          <w:rFonts w:ascii="Times New Roman" w:hAnsi="Times New Roman" w:cs="Times New Roman"/>
          <w:sz w:val="24"/>
          <w:szCs w:val="24"/>
        </w:rPr>
        <w:t>s</w:t>
      </w:r>
      <w:r w:rsidR="00962999">
        <w:rPr>
          <w:rFonts w:ascii="Times New Roman" w:hAnsi="Times New Roman" w:cs="Times New Roman"/>
          <w:sz w:val="24"/>
          <w:szCs w:val="24"/>
        </w:rPr>
        <w:t xml:space="preserve"> </w:t>
      </w:r>
      <w:r w:rsidR="00677CF0">
        <w:rPr>
          <w:rFonts w:ascii="Times New Roman" w:hAnsi="Times New Roman" w:cs="Times New Roman"/>
          <w:sz w:val="24"/>
          <w:szCs w:val="24"/>
        </w:rPr>
        <w:t xml:space="preserve">the </w:t>
      </w:r>
      <w:r w:rsidR="009F3753">
        <w:rPr>
          <w:rFonts w:ascii="Times New Roman" w:hAnsi="Times New Roman" w:cs="Times New Roman"/>
          <w:sz w:val="24"/>
          <w:szCs w:val="24"/>
        </w:rPr>
        <w:t>well-mixed</w:t>
      </w:r>
      <w:r w:rsidR="00962999">
        <w:rPr>
          <w:rFonts w:ascii="Times New Roman" w:hAnsi="Times New Roman" w:cs="Times New Roman"/>
          <w:sz w:val="24"/>
          <w:szCs w:val="24"/>
        </w:rPr>
        <w:t xml:space="preserve"> greenhouse gas </w:t>
      </w:r>
      <w:r w:rsidR="00762955">
        <w:rPr>
          <w:rFonts w:ascii="Times New Roman" w:hAnsi="Times New Roman" w:cs="Times New Roman"/>
          <w:sz w:val="24"/>
          <w:szCs w:val="24"/>
        </w:rPr>
        <w:t>or</w:t>
      </w:r>
      <w:r w:rsidR="00B04FFF">
        <w:rPr>
          <w:rFonts w:ascii="Times New Roman" w:hAnsi="Times New Roman" w:cs="Times New Roman"/>
          <w:sz w:val="24"/>
          <w:szCs w:val="24"/>
        </w:rPr>
        <w:t xml:space="preserve"> aerosol response </w:t>
      </w:r>
      <w:r w:rsidR="003C0DD9">
        <w:rPr>
          <w:rFonts w:ascii="Times New Roman" w:hAnsi="Times New Roman" w:cs="Times New Roman"/>
          <w:sz w:val="24"/>
          <w:szCs w:val="24"/>
        </w:rPr>
        <w:t>[</w:t>
      </w:r>
      <w:r w:rsidR="003C0DD9" w:rsidRPr="00823E01">
        <w:rPr>
          <w:rFonts w:ascii="Times New Roman" w:hAnsi="Times New Roman" w:cs="Times New Roman"/>
          <w:i/>
          <w:sz w:val="24"/>
          <w:szCs w:val="24"/>
        </w:rPr>
        <w:t>Liu et al.</w:t>
      </w:r>
      <w:r w:rsidR="003C0DD9">
        <w:rPr>
          <w:rFonts w:ascii="Times New Roman" w:hAnsi="Times New Roman" w:cs="Times New Roman"/>
          <w:i/>
          <w:sz w:val="24"/>
          <w:szCs w:val="24"/>
        </w:rPr>
        <w:t>,</w:t>
      </w:r>
      <w:r w:rsidR="003C0DD9">
        <w:rPr>
          <w:rFonts w:ascii="Times New Roman" w:hAnsi="Times New Roman" w:cs="Times New Roman"/>
          <w:sz w:val="24"/>
          <w:szCs w:val="24"/>
        </w:rPr>
        <w:t xml:space="preserve"> 2005; </w:t>
      </w:r>
      <w:proofErr w:type="spellStart"/>
      <w:r w:rsidR="00B04FFF" w:rsidRPr="00823E01">
        <w:rPr>
          <w:rFonts w:ascii="Times New Roman" w:hAnsi="Times New Roman" w:cs="Times New Roman"/>
          <w:i/>
          <w:sz w:val="24"/>
          <w:szCs w:val="24"/>
        </w:rPr>
        <w:t>Xie</w:t>
      </w:r>
      <w:proofErr w:type="spellEnd"/>
      <w:r w:rsidR="00B04FFF" w:rsidRPr="00823E01">
        <w:rPr>
          <w:rFonts w:ascii="Times New Roman" w:hAnsi="Times New Roman" w:cs="Times New Roman"/>
          <w:i/>
          <w:sz w:val="24"/>
          <w:szCs w:val="24"/>
        </w:rPr>
        <w:t xml:space="preserve"> et al.</w:t>
      </w:r>
      <w:r w:rsidR="003C0DD9">
        <w:rPr>
          <w:rFonts w:ascii="Times New Roman" w:hAnsi="Times New Roman" w:cs="Times New Roman"/>
          <w:i/>
          <w:sz w:val="24"/>
          <w:szCs w:val="24"/>
        </w:rPr>
        <w:t>,</w:t>
      </w:r>
      <w:r w:rsidR="00B04FFF">
        <w:rPr>
          <w:rFonts w:ascii="Times New Roman" w:hAnsi="Times New Roman" w:cs="Times New Roman"/>
          <w:sz w:val="24"/>
          <w:szCs w:val="24"/>
        </w:rPr>
        <w:t xml:space="preserve"> 2013]</w:t>
      </w:r>
      <w:r w:rsidR="00962999">
        <w:rPr>
          <w:rFonts w:ascii="Times New Roman" w:hAnsi="Times New Roman" w:cs="Times New Roman"/>
          <w:sz w:val="24"/>
          <w:szCs w:val="24"/>
        </w:rPr>
        <w:t xml:space="preserve">. </w:t>
      </w:r>
      <w:r w:rsidR="0036247E">
        <w:rPr>
          <w:rFonts w:ascii="Times New Roman" w:hAnsi="Times New Roman" w:cs="Times New Roman"/>
          <w:sz w:val="24"/>
          <w:szCs w:val="24"/>
        </w:rPr>
        <w:t>T</w:t>
      </w:r>
      <w:r w:rsidR="00E01FF6">
        <w:rPr>
          <w:rFonts w:ascii="Times New Roman" w:hAnsi="Times New Roman" w:cs="Times New Roman"/>
          <w:sz w:val="24"/>
          <w:szCs w:val="24"/>
        </w:rPr>
        <w:t xml:space="preserve">he </w:t>
      </w:r>
      <w:r w:rsidR="00962999">
        <w:rPr>
          <w:rFonts w:ascii="Times New Roman" w:hAnsi="Times New Roman" w:cs="Times New Roman"/>
          <w:sz w:val="24"/>
          <w:szCs w:val="24"/>
        </w:rPr>
        <w:t xml:space="preserve">spatial </w:t>
      </w:r>
      <w:r w:rsidR="00F50DAE">
        <w:rPr>
          <w:rFonts w:ascii="Times New Roman" w:hAnsi="Times New Roman" w:cs="Times New Roman"/>
          <w:sz w:val="24"/>
          <w:szCs w:val="24"/>
        </w:rPr>
        <w:t xml:space="preserve">pattern of </w:t>
      </w:r>
      <w:r w:rsidR="00E01FF6">
        <w:rPr>
          <w:rFonts w:ascii="Times New Roman" w:hAnsi="Times New Roman" w:cs="Times New Roman"/>
          <w:sz w:val="24"/>
          <w:szCs w:val="24"/>
        </w:rPr>
        <w:t xml:space="preserve">trend </w:t>
      </w:r>
      <w:r w:rsidR="00F50DAE">
        <w:rPr>
          <w:rFonts w:ascii="Times New Roman" w:hAnsi="Times New Roman" w:cs="Times New Roman"/>
          <w:sz w:val="24"/>
          <w:szCs w:val="24"/>
        </w:rPr>
        <w:t xml:space="preserve">variability </w:t>
      </w:r>
      <w:r w:rsidR="00E01FF6">
        <w:rPr>
          <w:rFonts w:ascii="Times New Roman" w:hAnsi="Times New Roman" w:cs="Times New Roman"/>
          <w:sz w:val="24"/>
          <w:szCs w:val="24"/>
        </w:rPr>
        <w:t xml:space="preserve">EOFs </w:t>
      </w:r>
      <w:r w:rsidR="0036247E">
        <w:rPr>
          <w:rFonts w:ascii="Times New Roman" w:hAnsi="Times New Roman" w:cs="Times New Roman"/>
          <w:sz w:val="24"/>
          <w:szCs w:val="24"/>
        </w:rPr>
        <w:t xml:space="preserve">in </w:t>
      </w:r>
      <w:r w:rsidR="00F257AE">
        <w:rPr>
          <w:rFonts w:ascii="Times New Roman" w:hAnsi="Times New Roman" w:cs="Times New Roman"/>
          <w:sz w:val="24"/>
          <w:szCs w:val="24"/>
        </w:rPr>
        <w:t>CESM-LE</w:t>
      </w:r>
      <w:r w:rsidR="0036247E">
        <w:rPr>
          <w:rFonts w:ascii="Times New Roman" w:hAnsi="Times New Roman" w:cs="Times New Roman"/>
          <w:sz w:val="24"/>
          <w:szCs w:val="24"/>
        </w:rPr>
        <w:t xml:space="preserve"> simulations </w:t>
      </w:r>
      <w:r w:rsidR="00F50DAE">
        <w:rPr>
          <w:rFonts w:ascii="Times New Roman" w:hAnsi="Times New Roman" w:cs="Times New Roman"/>
          <w:sz w:val="24"/>
          <w:szCs w:val="24"/>
        </w:rPr>
        <w:t>differ</w:t>
      </w:r>
      <w:r w:rsidR="00962999">
        <w:rPr>
          <w:rFonts w:ascii="Times New Roman" w:hAnsi="Times New Roman" w:cs="Times New Roman"/>
          <w:sz w:val="24"/>
          <w:szCs w:val="24"/>
        </w:rPr>
        <w:t xml:space="preserve"> </w:t>
      </w:r>
      <w:r w:rsidR="00DC0608">
        <w:rPr>
          <w:rFonts w:ascii="Times New Roman" w:hAnsi="Times New Roman" w:cs="Times New Roman"/>
          <w:sz w:val="24"/>
          <w:szCs w:val="24"/>
        </w:rPr>
        <w:t xml:space="preserve">considerably </w:t>
      </w:r>
      <w:r w:rsidR="00962999">
        <w:rPr>
          <w:rFonts w:ascii="Times New Roman" w:hAnsi="Times New Roman" w:cs="Times New Roman"/>
          <w:sz w:val="24"/>
          <w:szCs w:val="24"/>
        </w:rPr>
        <w:t xml:space="preserve">from the </w:t>
      </w:r>
      <w:r w:rsidR="0036247E">
        <w:rPr>
          <w:rFonts w:ascii="Times New Roman" w:hAnsi="Times New Roman" w:cs="Times New Roman"/>
          <w:sz w:val="24"/>
          <w:szCs w:val="24"/>
        </w:rPr>
        <w:t xml:space="preserve">external </w:t>
      </w:r>
      <w:r w:rsidR="00962999">
        <w:rPr>
          <w:rFonts w:ascii="Times New Roman" w:hAnsi="Times New Roman" w:cs="Times New Roman"/>
          <w:sz w:val="24"/>
          <w:szCs w:val="24"/>
        </w:rPr>
        <w:t>forcing responses.</w:t>
      </w:r>
      <w:r w:rsidR="006958E6">
        <w:rPr>
          <w:rFonts w:ascii="Times New Roman" w:hAnsi="Times New Roman" w:cs="Times New Roman"/>
          <w:sz w:val="24"/>
          <w:szCs w:val="24"/>
        </w:rPr>
        <w:t xml:space="preserve"> </w:t>
      </w:r>
      <w:r w:rsidR="0036247E">
        <w:rPr>
          <w:rFonts w:ascii="Times New Roman" w:hAnsi="Times New Roman" w:cs="Times New Roman"/>
          <w:sz w:val="24"/>
          <w:szCs w:val="24"/>
        </w:rPr>
        <w:t>The first</w:t>
      </w:r>
      <w:r w:rsidR="005353C7">
        <w:rPr>
          <w:rFonts w:ascii="Times New Roman" w:hAnsi="Times New Roman" w:cs="Times New Roman"/>
          <w:sz w:val="24"/>
          <w:szCs w:val="24"/>
        </w:rPr>
        <w:t xml:space="preserve"> EOF </w:t>
      </w:r>
      <w:r w:rsidR="00F144DF">
        <w:rPr>
          <w:rFonts w:ascii="Times New Roman" w:hAnsi="Times New Roman" w:cs="Times New Roman"/>
          <w:sz w:val="24"/>
          <w:szCs w:val="24"/>
        </w:rPr>
        <w:t xml:space="preserve">in the </w:t>
      </w:r>
      <w:r w:rsidR="00F257AE">
        <w:rPr>
          <w:rFonts w:ascii="Times New Roman" w:hAnsi="Times New Roman" w:cs="Times New Roman"/>
          <w:sz w:val="24"/>
          <w:szCs w:val="24"/>
        </w:rPr>
        <w:t>CESM-LE</w:t>
      </w:r>
      <w:r w:rsidR="00F144DF">
        <w:rPr>
          <w:rFonts w:ascii="Times New Roman" w:hAnsi="Times New Roman" w:cs="Times New Roman"/>
          <w:sz w:val="24"/>
          <w:szCs w:val="24"/>
        </w:rPr>
        <w:t xml:space="preserve"> </w:t>
      </w:r>
      <w:r w:rsidR="005353C7">
        <w:rPr>
          <w:rFonts w:ascii="Times New Roman" w:hAnsi="Times New Roman" w:cs="Times New Roman"/>
          <w:sz w:val="24"/>
          <w:szCs w:val="24"/>
        </w:rPr>
        <w:t xml:space="preserve">explains 14% </w:t>
      </w:r>
      <w:r w:rsidR="00F16272">
        <w:rPr>
          <w:rFonts w:ascii="Times New Roman" w:hAnsi="Times New Roman" w:cs="Times New Roman"/>
          <w:sz w:val="24"/>
          <w:szCs w:val="24"/>
        </w:rPr>
        <w:t xml:space="preserve">of the </w:t>
      </w:r>
      <w:r w:rsidR="005353C7">
        <w:rPr>
          <w:rFonts w:ascii="Times New Roman" w:hAnsi="Times New Roman" w:cs="Times New Roman"/>
          <w:sz w:val="24"/>
          <w:szCs w:val="24"/>
        </w:rPr>
        <w:t>variance and resemble</w:t>
      </w:r>
      <w:r w:rsidR="00F144DF">
        <w:rPr>
          <w:rFonts w:ascii="Times New Roman" w:hAnsi="Times New Roman" w:cs="Times New Roman"/>
          <w:sz w:val="24"/>
          <w:szCs w:val="24"/>
        </w:rPr>
        <w:t xml:space="preserve">s the </w:t>
      </w:r>
      <w:r w:rsidR="00F16272">
        <w:rPr>
          <w:rFonts w:ascii="Times New Roman" w:hAnsi="Times New Roman" w:cs="Times New Roman"/>
          <w:sz w:val="24"/>
          <w:szCs w:val="24"/>
        </w:rPr>
        <w:t>El Niño</w:t>
      </w:r>
      <w:r w:rsidR="005353C7">
        <w:rPr>
          <w:rFonts w:ascii="Times New Roman" w:hAnsi="Times New Roman" w:cs="Times New Roman"/>
          <w:sz w:val="24"/>
          <w:szCs w:val="24"/>
        </w:rPr>
        <w:t xml:space="preserve">-Southern Oscillation /Pacific Decadal Oscillation </w:t>
      </w:r>
      <w:r w:rsidR="00CE62E9">
        <w:rPr>
          <w:rFonts w:ascii="Times New Roman" w:hAnsi="Times New Roman" w:cs="Times New Roman"/>
          <w:sz w:val="24"/>
          <w:szCs w:val="24"/>
        </w:rPr>
        <w:t>pattern [</w:t>
      </w:r>
      <w:r w:rsidR="00CE62E9" w:rsidRPr="00823E01">
        <w:rPr>
          <w:rFonts w:ascii="Times New Roman" w:hAnsi="Times New Roman" w:cs="Times New Roman"/>
          <w:i/>
          <w:sz w:val="24"/>
          <w:szCs w:val="24"/>
        </w:rPr>
        <w:t xml:space="preserve">Trenberth, and </w:t>
      </w:r>
      <w:proofErr w:type="spellStart"/>
      <w:r w:rsidR="00CE62E9" w:rsidRPr="00823E01">
        <w:rPr>
          <w:rFonts w:ascii="Times New Roman" w:hAnsi="Times New Roman" w:cs="Times New Roman"/>
          <w:i/>
          <w:sz w:val="24"/>
          <w:szCs w:val="24"/>
        </w:rPr>
        <w:t>Fasullo</w:t>
      </w:r>
      <w:proofErr w:type="spellEnd"/>
      <w:r w:rsidR="00CE62E9">
        <w:rPr>
          <w:rFonts w:ascii="Times New Roman" w:hAnsi="Times New Roman" w:cs="Times New Roman"/>
          <w:sz w:val="24"/>
          <w:szCs w:val="24"/>
        </w:rPr>
        <w:t>, 2014</w:t>
      </w:r>
      <w:r w:rsidR="00F16272">
        <w:rPr>
          <w:rFonts w:ascii="Times New Roman" w:hAnsi="Times New Roman" w:cs="Times New Roman"/>
          <w:sz w:val="24"/>
          <w:szCs w:val="24"/>
        </w:rPr>
        <w:t xml:space="preserve">; </w:t>
      </w:r>
      <w:r w:rsidR="00F16272" w:rsidRPr="00823E01">
        <w:rPr>
          <w:rFonts w:ascii="Times New Roman" w:hAnsi="Times New Roman" w:cs="Times New Roman"/>
          <w:i/>
          <w:sz w:val="24"/>
          <w:szCs w:val="24"/>
        </w:rPr>
        <w:t>Newman</w:t>
      </w:r>
      <w:r w:rsidR="00F16272">
        <w:rPr>
          <w:rFonts w:ascii="Times New Roman" w:hAnsi="Times New Roman" w:cs="Times New Roman"/>
          <w:i/>
          <w:sz w:val="24"/>
          <w:szCs w:val="24"/>
        </w:rPr>
        <w:t xml:space="preserve"> et al.,</w:t>
      </w:r>
      <w:r w:rsidR="00F16272">
        <w:rPr>
          <w:rFonts w:ascii="Times New Roman" w:hAnsi="Times New Roman" w:cs="Times New Roman"/>
          <w:sz w:val="24"/>
          <w:szCs w:val="24"/>
        </w:rPr>
        <w:t xml:space="preserve"> 2016</w:t>
      </w:r>
      <w:r w:rsidR="00CE62E9">
        <w:rPr>
          <w:rFonts w:ascii="Times New Roman" w:hAnsi="Times New Roman" w:cs="Times New Roman"/>
          <w:sz w:val="24"/>
          <w:szCs w:val="24"/>
        </w:rPr>
        <w:t xml:space="preserve">]. The second internal variability EOF that explains 12% </w:t>
      </w:r>
      <w:r w:rsidR="00F16272">
        <w:rPr>
          <w:rFonts w:ascii="Times New Roman" w:hAnsi="Times New Roman" w:cs="Times New Roman"/>
          <w:sz w:val="24"/>
          <w:szCs w:val="24"/>
        </w:rPr>
        <w:t xml:space="preserve">of the </w:t>
      </w:r>
      <w:r w:rsidR="00CE62E9">
        <w:rPr>
          <w:rFonts w:ascii="Times New Roman" w:hAnsi="Times New Roman" w:cs="Times New Roman"/>
          <w:sz w:val="24"/>
          <w:szCs w:val="24"/>
        </w:rPr>
        <w:t xml:space="preserve">variance resembles </w:t>
      </w:r>
      <w:r w:rsidR="00F144DF">
        <w:rPr>
          <w:rFonts w:ascii="Times New Roman" w:hAnsi="Times New Roman" w:cs="Times New Roman"/>
          <w:sz w:val="24"/>
          <w:szCs w:val="24"/>
        </w:rPr>
        <w:t xml:space="preserve">a </w:t>
      </w:r>
      <w:r w:rsidR="00F16272" w:rsidRPr="00CE62E9">
        <w:rPr>
          <w:rFonts w:ascii="Times New Roman" w:hAnsi="Times New Roman" w:cs="Times New Roman"/>
          <w:sz w:val="24"/>
          <w:szCs w:val="24"/>
        </w:rPr>
        <w:t>La Ni</w:t>
      </w:r>
      <w:r w:rsidR="00F16272">
        <w:rPr>
          <w:rFonts w:ascii="Times New Roman" w:hAnsi="Times New Roman" w:cs="Times New Roman"/>
          <w:sz w:val="24"/>
          <w:szCs w:val="24"/>
        </w:rPr>
        <w:t>ñ</w:t>
      </w:r>
      <w:r w:rsidR="00F16272" w:rsidRPr="00CE62E9">
        <w:rPr>
          <w:rFonts w:ascii="Times New Roman" w:hAnsi="Times New Roman" w:cs="Times New Roman"/>
          <w:sz w:val="24"/>
          <w:szCs w:val="24"/>
        </w:rPr>
        <w:t>a</w:t>
      </w:r>
      <w:r w:rsidR="00F144DF">
        <w:rPr>
          <w:rFonts w:ascii="Times New Roman" w:hAnsi="Times New Roman" w:cs="Times New Roman"/>
          <w:sz w:val="24"/>
          <w:szCs w:val="24"/>
        </w:rPr>
        <w:t>-</w:t>
      </w:r>
      <w:r w:rsidR="00631F5D" w:rsidRPr="00CE62E9">
        <w:rPr>
          <w:rFonts w:ascii="Times New Roman" w:hAnsi="Times New Roman" w:cs="Times New Roman"/>
          <w:sz w:val="24"/>
          <w:szCs w:val="24"/>
        </w:rPr>
        <w:t xml:space="preserve">like negative phase of </w:t>
      </w:r>
      <w:proofErr w:type="spellStart"/>
      <w:r w:rsidR="00631F5D" w:rsidRPr="00CE62E9">
        <w:rPr>
          <w:rFonts w:ascii="Times New Roman" w:hAnsi="Times New Roman" w:cs="Times New Roman"/>
          <w:sz w:val="24"/>
          <w:szCs w:val="24"/>
        </w:rPr>
        <w:t>Interdecadal</w:t>
      </w:r>
      <w:proofErr w:type="spellEnd"/>
      <w:r w:rsidR="00631F5D" w:rsidRPr="00CE62E9">
        <w:rPr>
          <w:rFonts w:ascii="Times New Roman" w:hAnsi="Times New Roman" w:cs="Times New Roman"/>
          <w:sz w:val="24"/>
          <w:szCs w:val="24"/>
        </w:rPr>
        <w:t xml:space="preserve"> </w:t>
      </w:r>
      <w:r w:rsidR="00CE62E9" w:rsidRPr="00F5679A">
        <w:rPr>
          <w:rFonts w:ascii="Times New Roman" w:hAnsi="Times New Roman" w:cs="Times New Roman"/>
          <w:sz w:val="24"/>
          <w:szCs w:val="24"/>
        </w:rPr>
        <w:t xml:space="preserve">Pacific Oscillation </w:t>
      </w:r>
      <w:r w:rsidR="00CE62E9">
        <w:rPr>
          <w:rFonts w:ascii="Times New Roman" w:hAnsi="Times New Roman" w:cs="Times New Roman"/>
          <w:sz w:val="24"/>
          <w:szCs w:val="24"/>
        </w:rPr>
        <w:t>[</w:t>
      </w:r>
      <w:proofErr w:type="spellStart"/>
      <w:r w:rsidR="00631F5D" w:rsidRPr="00823E01">
        <w:rPr>
          <w:rFonts w:ascii="Times New Roman" w:hAnsi="Times New Roman" w:cs="Times New Roman"/>
          <w:i/>
          <w:sz w:val="24"/>
          <w:szCs w:val="24"/>
        </w:rPr>
        <w:t>Meehl</w:t>
      </w:r>
      <w:proofErr w:type="spellEnd"/>
      <w:r w:rsidR="00631F5D" w:rsidRPr="00823E01">
        <w:rPr>
          <w:rFonts w:ascii="Times New Roman" w:hAnsi="Times New Roman" w:cs="Times New Roman"/>
          <w:i/>
          <w:sz w:val="24"/>
          <w:szCs w:val="24"/>
        </w:rPr>
        <w:t xml:space="preserve"> et al.</w:t>
      </w:r>
      <w:r w:rsidR="00CE62E9">
        <w:rPr>
          <w:rFonts w:ascii="Times New Roman" w:hAnsi="Times New Roman" w:cs="Times New Roman"/>
          <w:sz w:val="24"/>
          <w:szCs w:val="24"/>
        </w:rPr>
        <w:t>,</w:t>
      </w:r>
      <w:r w:rsidR="00CE62E9" w:rsidRPr="00CE62E9">
        <w:rPr>
          <w:rFonts w:ascii="Times New Roman" w:hAnsi="Times New Roman" w:cs="Times New Roman"/>
          <w:sz w:val="24"/>
          <w:szCs w:val="24"/>
        </w:rPr>
        <w:t xml:space="preserve"> 2011</w:t>
      </w:r>
      <w:r w:rsidR="00CE62E9">
        <w:rPr>
          <w:rFonts w:ascii="Times New Roman" w:hAnsi="Times New Roman" w:cs="Times New Roman"/>
          <w:sz w:val="24"/>
          <w:szCs w:val="24"/>
        </w:rPr>
        <w:t>]</w:t>
      </w:r>
      <w:r w:rsidR="00CE62E9" w:rsidRPr="00823E01">
        <w:rPr>
          <w:rFonts w:ascii="Times New Roman" w:hAnsi="Times New Roman" w:cs="Times New Roman"/>
          <w:sz w:val="24"/>
          <w:szCs w:val="24"/>
        </w:rPr>
        <w:t xml:space="preserve">. </w:t>
      </w:r>
    </w:p>
    <w:p w14:paraId="5BF150A8" w14:textId="1EA6FD5D" w:rsidR="00DD13C6" w:rsidRDefault="00F2255E" w:rsidP="009F2D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To further ascertain the role of radiative forcing we analyzed trends in top</w:t>
      </w:r>
      <w:r w:rsidR="00D11B13">
        <w:rPr>
          <w:rFonts w:ascii="Times New Roman" w:hAnsi="Times New Roman" w:cs="Times New Roman"/>
          <w:sz w:val="24"/>
          <w:szCs w:val="24"/>
        </w:rPr>
        <w:t>-</w:t>
      </w:r>
      <w:r>
        <w:rPr>
          <w:rFonts w:ascii="Times New Roman" w:hAnsi="Times New Roman" w:cs="Times New Roman"/>
          <w:sz w:val="24"/>
          <w:szCs w:val="24"/>
        </w:rPr>
        <w:t>of</w:t>
      </w:r>
      <w:r w:rsidR="00D11B13">
        <w:rPr>
          <w:rFonts w:ascii="Times New Roman" w:hAnsi="Times New Roman" w:cs="Times New Roman"/>
          <w:sz w:val="24"/>
          <w:szCs w:val="24"/>
        </w:rPr>
        <w:t>-</w:t>
      </w:r>
      <w:r>
        <w:rPr>
          <w:rFonts w:ascii="Times New Roman" w:hAnsi="Times New Roman" w:cs="Times New Roman"/>
          <w:sz w:val="24"/>
          <w:szCs w:val="24"/>
        </w:rPr>
        <w:t xml:space="preserve">atmosphere </w:t>
      </w:r>
      <w:r w:rsidR="00F50DAE">
        <w:rPr>
          <w:rFonts w:ascii="Times New Roman" w:hAnsi="Times New Roman" w:cs="Times New Roman"/>
          <w:sz w:val="24"/>
          <w:szCs w:val="24"/>
        </w:rPr>
        <w:t>net radiation</w:t>
      </w:r>
      <w:r>
        <w:rPr>
          <w:rFonts w:ascii="Times New Roman" w:hAnsi="Times New Roman" w:cs="Times New Roman"/>
          <w:sz w:val="24"/>
          <w:szCs w:val="24"/>
        </w:rPr>
        <w:t xml:space="preserve"> (</w:t>
      </w:r>
      <w:r w:rsidR="00956E83">
        <w:rPr>
          <w:rFonts w:ascii="Times New Roman" w:hAnsi="Times New Roman" w:cs="Times New Roman"/>
          <w:sz w:val="24"/>
          <w:szCs w:val="24"/>
        </w:rPr>
        <w:t xml:space="preserve">abbreviated as </w:t>
      </w:r>
      <w:r w:rsidR="005F329D">
        <w:rPr>
          <w:rFonts w:ascii="Times New Roman" w:hAnsi="Times New Roman" w:cs="Times New Roman"/>
          <w:sz w:val="24"/>
          <w:szCs w:val="24"/>
        </w:rPr>
        <w:t xml:space="preserve">TOA </w:t>
      </w:r>
      <w:r w:rsidR="00E233F7">
        <w:rPr>
          <w:rFonts w:ascii="Times New Roman" w:hAnsi="Times New Roman" w:cs="Times New Roman"/>
          <w:sz w:val="24"/>
          <w:szCs w:val="24"/>
        </w:rPr>
        <w:t>Rn</w:t>
      </w:r>
      <w:r w:rsidR="00956E83">
        <w:rPr>
          <w:rFonts w:ascii="Times New Roman" w:hAnsi="Times New Roman" w:cs="Times New Roman"/>
          <w:sz w:val="24"/>
          <w:szCs w:val="24"/>
        </w:rPr>
        <w:t xml:space="preserve"> hereafter</w:t>
      </w:r>
      <w:r>
        <w:rPr>
          <w:rFonts w:ascii="Times New Roman" w:hAnsi="Times New Roman" w:cs="Times New Roman"/>
          <w:sz w:val="24"/>
          <w:szCs w:val="24"/>
        </w:rPr>
        <w:t>)</w:t>
      </w:r>
      <w:r w:rsidR="004975DD">
        <w:rPr>
          <w:rFonts w:ascii="Times New Roman" w:hAnsi="Times New Roman" w:cs="Times New Roman"/>
          <w:sz w:val="24"/>
          <w:szCs w:val="24"/>
        </w:rPr>
        <w:t xml:space="preserve">. Changes in atmospheric composition due to greenhouse gas emissions </w:t>
      </w:r>
      <w:r w:rsidR="00542437">
        <w:rPr>
          <w:rFonts w:ascii="Times New Roman" w:hAnsi="Times New Roman" w:cs="Times New Roman"/>
          <w:sz w:val="24"/>
          <w:szCs w:val="24"/>
        </w:rPr>
        <w:t xml:space="preserve">result </w:t>
      </w:r>
      <w:r w:rsidR="004975DD">
        <w:rPr>
          <w:rFonts w:ascii="Times New Roman" w:hAnsi="Times New Roman" w:cs="Times New Roman"/>
          <w:sz w:val="24"/>
          <w:szCs w:val="24"/>
        </w:rPr>
        <w:t>in</w:t>
      </w:r>
      <w:r w:rsidR="00542437">
        <w:rPr>
          <w:rFonts w:ascii="Times New Roman" w:hAnsi="Times New Roman" w:cs="Times New Roman"/>
          <w:sz w:val="24"/>
          <w:szCs w:val="24"/>
        </w:rPr>
        <w:t xml:space="preserve"> a net </w:t>
      </w:r>
      <w:r w:rsidR="005F329D">
        <w:rPr>
          <w:rFonts w:ascii="Times New Roman" w:hAnsi="Times New Roman" w:cs="Times New Roman"/>
          <w:sz w:val="24"/>
          <w:szCs w:val="24"/>
        </w:rPr>
        <w:t xml:space="preserve">increase in absorbed </w:t>
      </w:r>
      <w:r w:rsidR="00542437">
        <w:rPr>
          <w:rFonts w:ascii="Times New Roman" w:hAnsi="Times New Roman" w:cs="Times New Roman"/>
          <w:sz w:val="24"/>
          <w:szCs w:val="24"/>
        </w:rPr>
        <w:t>radiation that warms the atmosphere</w:t>
      </w:r>
      <w:r w:rsidR="005F329D">
        <w:rPr>
          <w:rFonts w:ascii="Times New Roman" w:hAnsi="Times New Roman" w:cs="Times New Roman"/>
          <w:sz w:val="24"/>
          <w:szCs w:val="24"/>
        </w:rPr>
        <w:t xml:space="preserve">. </w:t>
      </w:r>
      <w:r w:rsidR="00567C3B">
        <w:rPr>
          <w:rFonts w:ascii="Times New Roman" w:hAnsi="Times New Roman" w:cs="Times New Roman"/>
          <w:sz w:val="24"/>
          <w:szCs w:val="24"/>
        </w:rPr>
        <w:t>The 20</w:t>
      </w:r>
      <w:r w:rsidR="00567C3B" w:rsidRPr="00823E01">
        <w:rPr>
          <w:rFonts w:ascii="Times New Roman" w:hAnsi="Times New Roman" w:cs="Times New Roman"/>
          <w:sz w:val="24"/>
          <w:szCs w:val="24"/>
          <w:vertAlign w:val="superscript"/>
        </w:rPr>
        <w:t>th</w:t>
      </w:r>
      <w:r w:rsidR="00567C3B">
        <w:rPr>
          <w:rFonts w:ascii="Times New Roman" w:hAnsi="Times New Roman" w:cs="Times New Roman"/>
          <w:sz w:val="24"/>
          <w:szCs w:val="24"/>
        </w:rPr>
        <w:t xml:space="preserve"> century</w:t>
      </w:r>
      <w:r w:rsidR="003C119C">
        <w:rPr>
          <w:rFonts w:ascii="Times New Roman" w:hAnsi="Times New Roman" w:cs="Times New Roman"/>
          <w:sz w:val="24"/>
          <w:szCs w:val="24"/>
        </w:rPr>
        <w:t xml:space="preserve"> trends in </w:t>
      </w:r>
      <w:r w:rsidR="0044362F">
        <w:rPr>
          <w:rFonts w:ascii="Times New Roman" w:hAnsi="Times New Roman" w:cs="Times New Roman"/>
          <w:sz w:val="24"/>
          <w:szCs w:val="24"/>
        </w:rPr>
        <w:t xml:space="preserve">TOA </w:t>
      </w:r>
      <w:r w:rsidR="00E233F7">
        <w:rPr>
          <w:rFonts w:ascii="Times New Roman" w:hAnsi="Times New Roman" w:cs="Times New Roman"/>
          <w:sz w:val="24"/>
          <w:szCs w:val="24"/>
        </w:rPr>
        <w:t>Rn</w:t>
      </w:r>
      <w:r w:rsidR="0044362F">
        <w:rPr>
          <w:rFonts w:ascii="Times New Roman" w:hAnsi="Times New Roman" w:cs="Times New Roman"/>
          <w:sz w:val="24"/>
          <w:szCs w:val="24"/>
        </w:rPr>
        <w:t xml:space="preserve"> explain 6</w:t>
      </w:r>
      <w:r w:rsidR="00F50DAE">
        <w:rPr>
          <w:rFonts w:ascii="Times New Roman" w:hAnsi="Times New Roman" w:cs="Times New Roman"/>
          <w:sz w:val="24"/>
          <w:szCs w:val="24"/>
        </w:rPr>
        <w:t>7</w:t>
      </w:r>
      <w:r w:rsidR="0044362F">
        <w:rPr>
          <w:rFonts w:ascii="Times New Roman" w:hAnsi="Times New Roman" w:cs="Times New Roman"/>
          <w:sz w:val="24"/>
          <w:szCs w:val="24"/>
        </w:rPr>
        <w:t xml:space="preserve">% of </w:t>
      </w:r>
      <w:r w:rsidR="00542437">
        <w:rPr>
          <w:rFonts w:ascii="Times New Roman" w:hAnsi="Times New Roman" w:cs="Times New Roman"/>
          <w:sz w:val="24"/>
          <w:szCs w:val="24"/>
        </w:rPr>
        <w:t xml:space="preserve">the </w:t>
      </w:r>
      <w:r w:rsidR="0044362F">
        <w:rPr>
          <w:rFonts w:ascii="Times New Roman" w:hAnsi="Times New Roman" w:cs="Times New Roman"/>
          <w:sz w:val="24"/>
          <w:szCs w:val="24"/>
        </w:rPr>
        <w:t xml:space="preserve">variance </w:t>
      </w:r>
      <w:r w:rsidR="00A756B3">
        <w:rPr>
          <w:rFonts w:ascii="Times New Roman" w:hAnsi="Times New Roman" w:cs="Times New Roman"/>
          <w:sz w:val="24"/>
          <w:szCs w:val="24"/>
        </w:rPr>
        <w:t xml:space="preserve">(r = 0.82) </w:t>
      </w:r>
      <w:r w:rsidR="0044362F">
        <w:rPr>
          <w:rFonts w:ascii="Times New Roman" w:hAnsi="Times New Roman" w:cs="Times New Roman"/>
          <w:sz w:val="24"/>
          <w:szCs w:val="24"/>
        </w:rPr>
        <w:t xml:space="preserve">in global average temperature trends </w:t>
      </w:r>
      <w:r w:rsidR="00542437">
        <w:rPr>
          <w:rFonts w:ascii="Times New Roman" w:hAnsi="Times New Roman" w:cs="Times New Roman"/>
          <w:sz w:val="24"/>
          <w:szCs w:val="24"/>
        </w:rPr>
        <w:t xml:space="preserve">across the </w:t>
      </w:r>
      <w:r w:rsidR="00F50DAE">
        <w:rPr>
          <w:rFonts w:ascii="Times New Roman" w:hAnsi="Times New Roman" w:cs="Times New Roman"/>
          <w:sz w:val="24"/>
          <w:szCs w:val="24"/>
        </w:rPr>
        <w:t>4</w:t>
      </w:r>
      <w:r w:rsidR="00F5679A">
        <w:rPr>
          <w:rFonts w:ascii="Times New Roman" w:hAnsi="Times New Roman" w:cs="Times New Roman"/>
          <w:sz w:val="24"/>
          <w:szCs w:val="24"/>
        </w:rPr>
        <w:t>0</w:t>
      </w:r>
      <w:r w:rsidR="0044362F">
        <w:rPr>
          <w:rFonts w:ascii="Times New Roman" w:hAnsi="Times New Roman" w:cs="Times New Roman"/>
          <w:sz w:val="24"/>
          <w:szCs w:val="24"/>
        </w:rPr>
        <w:t xml:space="preserve"> CMIP5 climate models</w:t>
      </w:r>
      <w:r w:rsidR="005F329D">
        <w:rPr>
          <w:rFonts w:ascii="Times New Roman" w:hAnsi="Times New Roman" w:cs="Times New Roman"/>
          <w:sz w:val="24"/>
          <w:szCs w:val="24"/>
        </w:rPr>
        <w:t xml:space="preserve"> (Fig. </w:t>
      </w:r>
      <w:r w:rsidR="001359D3">
        <w:rPr>
          <w:rFonts w:ascii="Times New Roman" w:hAnsi="Times New Roman" w:cs="Times New Roman"/>
          <w:sz w:val="24"/>
          <w:szCs w:val="24"/>
        </w:rPr>
        <w:t>6</w:t>
      </w:r>
      <w:r w:rsidR="004152C1">
        <w:rPr>
          <w:rFonts w:ascii="Times New Roman" w:hAnsi="Times New Roman" w:cs="Times New Roman"/>
          <w:sz w:val="24"/>
          <w:szCs w:val="24"/>
        </w:rPr>
        <w:t xml:space="preserve">; </w:t>
      </w:r>
      <w:r w:rsidR="00956E83">
        <w:rPr>
          <w:rFonts w:ascii="Times New Roman" w:hAnsi="Times New Roman" w:cs="Times New Roman"/>
          <w:sz w:val="24"/>
          <w:szCs w:val="24"/>
        </w:rPr>
        <w:t xml:space="preserve">data for </w:t>
      </w:r>
      <w:r w:rsidR="004152C1" w:rsidRPr="00823E01">
        <w:rPr>
          <w:rFonts w:ascii="Times New Roman" w:hAnsi="Times New Roman" w:cs="Times New Roman"/>
          <w:sz w:val="24"/>
          <w:szCs w:val="24"/>
        </w:rPr>
        <w:t>GFDL-CM2p1</w:t>
      </w:r>
      <w:r w:rsidR="004152C1">
        <w:rPr>
          <w:rFonts w:ascii="Times New Roman" w:hAnsi="Times New Roman" w:cs="Times New Roman"/>
          <w:sz w:val="24"/>
          <w:szCs w:val="24"/>
        </w:rPr>
        <w:t xml:space="preserve"> not available</w:t>
      </w:r>
      <w:r w:rsidR="005F329D">
        <w:rPr>
          <w:rFonts w:ascii="Times New Roman" w:hAnsi="Times New Roman" w:cs="Times New Roman"/>
          <w:sz w:val="24"/>
          <w:szCs w:val="24"/>
        </w:rPr>
        <w:t>)</w:t>
      </w:r>
      <w:r w:rsidR="00F07F04">
        <w:rPr>
          <w:rFonts w:ascii="Times New Roman" w:hAnsi="Times New Roman" w:cs="Times New Roman"/>
          <w:sz w:val="24"/>
          <w:szCs w:val="24"/>
        </w:rPr>
        <w:t xml:space="preserve">. </w:t>
      </w:r>
      <w:r w:rsidR="00DD13C6">
        <w:rPr>
          <w:rFonts w:ascii="Times New Roman" w:hAnsi="Times New Roman" w:cs="Times New Roman"/>
          <w:sz w:val="24"/>
          <w:szCs w:val="24"/>
        </w:rPr>
        <w:t xml:space="preserve">The multi-model mean trend in TOA </w:t>
      </w:r>
      <w:r w:rsidR="00E233F7">
        <w:rPr>
          <w:rFonts w:ascii="Times New Roman" w:hAnsi="Times New Roman" w:cs="Times New Roman"/>
          <w:sz w:val="24"/>
          <w:szCs w:val="24"/>
        </w:rPr>
        <w:t>Rn</w:t>
      </w:r>
      <w:r w:rsidR="00DD13C6">
        <w:rPr>
          <w:rFonts w:ascii="Times New Roman" w:hAnsi="Times New Roman" w:cs="Times New Roman"/>
          <w:sz w:val="24"/>
          <w:szCs w:val="24"/>
        </w:rPr>
        <w:t xml:space="preserve"> is significantly </w:t>
      </w:r>
      <w:r w:rsidR="003C0DD9">
        <w:rPr>
          <w:rFonts w:ascii="Times New Roman" w:hAnsi="Times New Roman" w:cs="Times New Roman"/>
          <w:sz w:val="24"/>
          <w:szCs w:val="24"/>
        </w:rPr>
        <w:t xml:space="preserve">smaller </w:t>
      </w:r>
      <w:r w:rsidR="00DD13C6">
        <w:rPr>
          <w:rFonts w:ascii="Times New Roman" w:hAnsi="Times New Roman" w:cs="Times New Roman"/>
          <w:sz w:val="24"/>
          <w:szCs w:val="24"/>
        </w:rPr>
        <w:t>in CMIP5 (0.37±0.05 W m</w:t>
      </w:r>
      <w:r w:rsidR="00DD13C6">
        <w:rPr>
          <w:rFonts w:ascii="Times New Roman" w:hAnsi="Times New Roman" w:cs="Times New Roman"/>
          <w:sz w:val="24"/>
          <w:szCs w:val="24"/>
          <w:vertAlign w:val="superscript"/>
        </w:rPr>
        <w:t>-2</w:t>
      </w:r>
      <w:r w:rsidR="00DD13C6">
        <w:rPr>
          <w:rFonts w:ascii="Times New Roman" w:hAnsi="Times New Roman" w:cs="Times New Roman"/>
          <w:sz w:val="24"/>
          <w:szCs w:val="24"/>
        </w:rPr>
        <w:t xml:space="preserve">/century) </w:t>
      </w:r>
      <w:r w:rsidR="003C0DD9">
        <w:rPr>
          <w:rFonts w:ascii="Times New Roman" w:hAnsi="Times New Roman" w:cs="Times New Roman"/>
          <w:sz w:val="24"/>
          <w:szCs w:val="24"/>
        </w:rPr>
        <w:t>than</w:t>
      </w:r>
      <w:r w:rsidR="00DD13C6">
        <w:rPr>
          <w:rFonts w:ascii="Times New Roman" w:hAnsi="Times New Roman" w:cs="Times New Roman"/>
          <w:sz w:val="24"/>
          <w:szCs w:val="24"/>
        </w:rPr>
        <w:t xml:space="preserve"> CMIP3 (0.47±0.05 W m</w:t>
      </w:r>
      <w:r w:rsidR="00DD13C6">
        <w:rPr>
          <w:rFonts w:ascii="Times New Roman" w:hAnsi="Times New Roman" w:cs="Times New Roman"/>
          <w:sz w:val="24"/>
          <w:szCs w:val="24"/>
          <w:vertAlign w:val="superscript"/>
        </w:rPr>
        <w:t>-2</w:t>
      </w:r>
      <w:r w:rsidR="00DD13C6">
        <w:rPr>
          <w:rFonts w:ascii="Times New Roman" w:hAnsi="Times New Roman" w:cs="Times New Roman"/>
          <w:sz w:val="24"/>
          <w:szCs w:val="24"/>
        </w:rPr>
        <w:t xml:space="preserve">/century). An analysis of </w:t>
      </w:r>
      <w:r w:rsidR="00956E83">
        <w:rPr>
          <w:rFonts w:ascii="Times New Roman" w:hAnsi="Times New Roman" w:cs="Times New Roman"/>
          <w:sz w:val="24"/>
          <w:szCs w:val="24"/>
        </w:rPr>
        <w:t xml:space="preserve">the </w:t>
      </w:r>
      <w:r w:rsidR="00DD13C6">
        <w:rPr>
          <w:rFonts w:ascii="Times New Roman" w:hAnsi="Times New Roman" w:cs="Times New Roman"/>
          <w:sz w:val="24"/>
          <w:szCs w:val="24"/>
        </w:rPr>
        <w:t xml:space="preserve">individual components </w:t>
      </w:r>
      <w:r w:rsidR="00956E83">
        <w:rPr>
          <w:rFonts w:ascii="Times New Roman" w:hAnsi="Times New Roman" w:cs="Times New Roman"/>
          <w:sz w:val="24"/>
          <w:szCs w:val="24"/>
        </w:rPr>
        <w:t xml:space="preserve">of TOA Rn </w:t>
      </w:r>
      <w:r w:rsidR="00DD13C6">
        <w:rPr>
          <w:rFonts w:ascii="Times New Roman" w:hAnsi="Times New Roman" w:cs="Times New Roman"/>
          <w:sz w:val="24"/>
          <w:szCs w:val="24"/>
        </w:rPr>
        <w:t xml:space="preserve">shows that the outgoing/reflected shortwave radiation contributes most to the differences in TOA </w:t>
      </w:r>
      <w:r w:rsidR="00E233F7">
        <w:rPr>
          <w:rFonts w:ascii="Times New Roman" w:hAnsi="Times New Roman" w:cs="Times New Roman"/>
          <w:sz w:val="24"/>
          <w:szCs w:val="24"/>
        </w:rPr>
        <w:t>Rn</w:t>
      </w:r>
      <w:r w:rsidR="00DD13C6">
        <w:rPr>
          <w:rFonts w:ascii="Times New Roman" w:hAnsi="Times New Roman" w:cs="Times New Roman"/>
          <w:sz w:val="24"/>
          <w:szCs w:val="24"/>
        </w:rPr>
        <w:t xml:space="preserve"> trends (Table </w:t>
      </w:r>
      <w:r w:rsidR="008C59D2">
        <w:rPr>
          <w:rFonts w:ascii="Times New Roman" w:hAnsi="Times New Roman" w:cs="Times New Roman"/>
          <w:sz w:val="24"/>
          <w:szCs w:val="24"/>
        </w:rPr>
        <w:t>2</w:t>
      </w:r>
      <w:r w:rsidR="00DD13C6">
        <w:rPr>
          <w:rFonts w:ascii="Times New Roman" w:hAnsi="Times New Roman" w:cs="Times New Roman"/>
          <w:sz w:val="24"/>
          <w:szCs w:val="24"/>
        </w:rPr>
        <w:t xml:space="preserve">). An opposite sign of change in the outgoing longwave radiation (a negative trend) compared to the reflected shortwave radiation (a positive trend) can be due to re-organization of convective clouds as noted by other studies [e.g., </w:t>
      </w:r>
      <w:r w:rsidR="00DD13C6" w:rsidRPr="00823E01">
        <w:rPr>
          <w:rFonts w:ascii="Times New Roman" w:hAnsi="Times New Roman" w:cs="Times New Roman"/>
          <w:i/>
          <w:sz w:val="24"/>
          <w:szCs w:val="24"/>
        </w:rPr>
        <w:t>Kato</w:t>
      </w:r>
      <w:r w:rsidR="00DD13C6">
        <w:rPr>
          <w:rFonts w:ascii="Times New Roman" w:hAnsi="Times New Roman" w:cs="Times New Roman"/>
          <w:sz w:val="24"/>
          <w:szCs w:val="24"/>
        </w:rPr>
        <w:t xml:space="preserve">, 2009; </w:t>
      </w:r>
      <w:r w:rsidR="00DD13C6" w:rsidRPr="00823E01">
        <w:rPr>
          <w:rFonts w:ascii="Times New Roman" w:hAnsi="Times New Roman" w:cs="Times New Roman"/>
          <w:i/>
          <w:sz w:val="24"/>
          <w:szCs w:val="24"/>
        </w:rPr>
        <w:t>Brown et al.</w:t>
      </w:r>
      <w:r w:rsidR="007D40AA">
        <w:rPr>
          <w:rFonts w:ascii="Times New Roman" w:hAnsi="Times New Roman" w:cs="Times New Roman"/>
          <w:i/>
          <w:sz w:val="24"/>
          <w:szCs w:val="24"/>
        </w:rPr>
        <w:t>,</w:t>
      </w:r>
      <w:r w:rsidR="00DD13C6">
        <w:rPr>
          <w:rFonts w:ascii="Times New Roman" w:hAnsi="Times New Roman" w:cs="Times New Roman"/>
          <w:sz w:val="24"/>
          <w:szCs w:val="24"/>
        </w:rPr>
        <w:t xml:space="preserve"> 2014]. </w:t>
      </w:r>
    </w:p>
    <w:p w14:paraId="59980757" w14:textId="53CC71A1" w:rsidR="00A0018F" w:rsidRDefault="007C6E5C" w:rsidP="009F2D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TOA </w:t>
      </w:r>
      <w:r w:rsidR="00E233F7">
        <w:rPr>
          <w:rFonts w:ascii="Times New Roman" w:hAnsi="Times New Roman" w:cs="Times New Roman"/>
          <w:sz w:val="24"/>
          <w:szCs w:val="24"/>
        </w:rPr>
        <w:t>Rn</w:t>
      </w:r>
      <w:r w:rsidR="005F329D">
        <w:rPr>
          <w:rFonts w:ascii="Times New Roman" w:hAnsi="Times New Roman" w:cs="Times New Roman"/>
          <w:sz w:val="24"/>
          <w:szCs w:val="24"/>
        </w:rPr>
        <w:t xml:space="preserve"> </w:t>
      </w:r>
      <w:r>
        <w:rPr>
          <w:rFonts w:ascii="Times New Roman" w:hAnsi="Times New Roman" w:cs="Times New Roman"/>
          <w:sz w:val="24"/>
          <w:szCs w:val="24"/>
        </w:rPr>
        <w:t xml:space="preserve">trends </w:t>
      </w:r>
      <w:r w:rsidR="007963E2">
        <w:rPr>
          <w:rFonts w:ascii="Times New Roman" w:hAnsi="Times New Roman" w:cs="Times New Roman"/>
          <w:sz w:val="24"/>
          <w:szCs w:val="24"/>
        </w:rPr>
        <w:t>from 2</w:t>
      </w:r>
      <w:r w:rsidR="003B4D86">
        <w:rPr>
          <w:rFonts w:ascii="Times New Roman" w:hAnsi="Times New Roman" w:cs="Times New Roman"/>
          <w:sz w:val="24"/>
          <w:szCs w:val="24"/>
        </w:rPr>
        <w:t>0</w:t>
      </w:r>
      <w:r w:rsidR="007963E2">
        <w:rPr>
          <w:rFonts w:ascii="Times New Roman" w:hAnsi="Times New Roman" w:cs="Times New Roman"/>
          <w:sz w:val="24"/>
          <w:szCs w:val="24"/>
        </w:rPr>
        <w:t xml:space="preserve"> CMIP3 models (</w:t>
      </w:r>
      <w:r w:rsidR="00956E83">
        <w:rPr>
          <w:rFonts w:ascii="Times New Roman" w:hAnsi="Times New Roman" w:cs="Times New Roman"/>
          <w:sz w:val="24"/>
          <w:szCs w:val="24"/>
        </w:rPr>
        <w:t xml:space="preserve">data for </w:t>
      </w:r>
      <w:r w:rsidR="007963E2">
        <w:rPr>
          <w:rFonts w:ascii="Times New Roman" w:hAnsi="Times New Roman" w:cs="Times New Roman"/>
          <w:sz w:val="24"/>
          <w:szCs w:val="24"/>
        </w:rPr>
        <w:t>csiro_mk3_0</w:t>
      </w:r>
      <w:r w:rsidR="003B4D86">
        <w:rPr>
          <w:rFonts w:ascii="Times New Roman" w:hAnsi="Times New Roman" w:cs="Times New Roman"/>
          <w:sz w:val="24"/>
          <w:szCs w:val="24"/>
        </w:rPr>
        <w:t>, and ingv_echam4</w:t>
      </w:r>
      <w:r w:rsidR="007963E2">
        <w:rPr>
          <w:rFonts w:ascii="Times New Roman" w:hAnsi="Times New Roman" w:cs="Times New Roman"/>
          <w:sz w:val="24"/>
          <w:szCs w:val="24"/>
        </w:rPr>
        <w:t xml:space="preserve"> not available) </w:t>
      </w:r>
      <w:r>
        <w:rPr>
          <w:rFonts w:ascii="Times New Roman" w:hAnsi="Times New Roman" w:cs="Times New Roman"/>
          <w:sz w:val="24"/>
          <w:szCs w:val="24"/>
        </w:rPr>
        <w:t xml:space="preserve">and their global temperature trends </w:t>
      </w:r>
      <w:r w:rsidR="0047435F">
        <w:rPr>
          <w:rFonts w:ascii="Times New Roman" w:hAnsi="Times New Roman" w:cs="Times New Roman"/>
          <w:sz w:val="24"/>
          <w:szCs w:val="24"/>
        </w:rPr>
        <w:t>are aligned with</w:t>
      </w:r>
      <w:r>
        <w:rPr>
          <w:rFonts w:ascii="Times New Roman" w:hAnsi="Times New Roman" w:cs="Times New Roman"/>
          <w:sz w:val="24"/>
          <w:szCs w:val="24"/>
        </w:rPr>
        <w:t xml:space="preserve"> the </w:t>
      </w:r>
      <w:r w:rsidR="00E241AF">
        <w:rPr>
          <w:rFonts w:ascii="Times New Roman" w:hAnsi="Times New Roman" w:cs="Times New Roman"/>
          <w:sz w:val="24"/>
          <w:szCs w:val="24"/>
        </w:rPr>
        <w:t>upper</w:t>
      </w:r>
      <w:r>
        <w:rPr>
          <w:rFonts w:ascii="Times New Roman" w:hAnsi="Times New Roman" w:cs="Times New Roman"/>
          <w:sz w:val="24"/>
          <w:szCs w:val="24"/>
        </w:rPr>
        <w:t xml:space="preserve"> 2/3</w:t>
      </w:r>
      <w:r w:rsidR="00631F5D" w:rsidRPr="00823E01">
        <w:rPr>
          <w:rFonts w:ascii="Times New Roman" w:hAnsi="Times New Roman" w:cs="Times New Roman"/>
          <w:sz w:val="24"/>
          <w:szCs w:val="24"/>
          <w:vertAlign w:val="superscript"/>
        </w:rPr>
        <w:t>rd</w:t>
      </w:r>
      <w:r>
        <w:rPr>
          <w:rFonts w:ascii="Times New Roman" w:hAnsi="Times New Roman" w:cs="Times New Roman"/>
          <w:sz w:val="24"/>
          <w:szCs w:val="24"/>
        </w:rPr>
        <w:t xml:space="preserve"> of </w:t>
      </w:r>
      <w:r w:rsidR="0047435F">
        <w:rPr>
          <w:rFonts w:ascii="Times New Roman" w:hAnsi="Times New Roman" w:cs="Times New Roman"/>
          <w:sz w:val="24"/>
          <w:szCs w:val="24"/>
        </w:rPr>
        <w:t xml:space="preserve">the </w:t>
      </w:r>
      <w:r>
        <w:rPr>
          <w:rFonts w:ascii="Times New Roman" w:hAnsi="Times New Roman" w:cs="Times New Roman"/>
          <w:sz w:val="24"/>
          <w:szCs w:val="24"/>
        </w:rPr>
        <w:t>CMIP5 range</w:t>
      </w:r>
      <w:r w:rsidR="00DD13C6">
        <w:rPr>
          <w:rFonts w:ascii="Times New Roman" w:hAnsi="Times New Roman" w:cs="Times New Roman"/>
          <w:sz w:val="24"/>
          <w:szCs w:val="24"/>
        </w:rPr>
        <w:t xml:space="preserve"> (Fig. 6)</w:t>
      </w:r>
      <w:r>
        <w:rPr>
          <w:rFonts w:ascii="Times New Roman" w:hAnsi="Times New Roman" w:cs="Times New Roman"/>
          <w:sz w:val="24"/>
          <w:szCs w:val="24"/>
        </w:rPr>
        <w:t xml:space="preserve">. </w:t>
      </w:r>
      <w:r w:rsidR="00420714">
        <w:rPr>
          <w:rFonts w:ascii="Times New Roman" w:hAnsi="Times New Roman" w:cs="Times New Roman"/>
          <w:sz w:val="24"/>
          <w:szCs w:val="24"/>
        </w:rPr>
        <w:t>Twelve</w:t>
      </w:r>
      <w:r>
        <w:rPr>
          <w:rFonts w:ascii="Times New Roman" w:hAnsi="Times New Roman" w:cs="Times New Roman"/>
          <w:sz w:val="24"/>
          <w:szCs w:val="24"/>
        </w:rPr>
        <w:t xml:space="preserve"> CMIP5 models that show </w:t>
      </w:r>
      <w:r w:rsidR="00420714">
        <w:rPr>
          <w:rFonts w:ascii="Times New Roman" w:hAnsi="Times New Roman" w:cs="Times New Roman"/>
          <w:sz w:val="24"/>
          <w:szCs w:val="24"/>
        </w:rPr>
        <w:t xml:space="preserve">smaller TOA net radiation trends than </w:t>
      </w:r>
      <w:r w:rsidR="00956E83">
        <w:rPr>
          <w:rFonts w:ascii="Times New Roman" w:hAnsi="Times New Roman" w:cs="Times New Roman"/>
          <w:sz w:val="24"/>
          <w:szCs w:val="24"/>
        </w:rPr>
        <w:t xml:space="preserve">the </w:t>
      </w:r>
      <w:r w:rsidR="00420714">
        <w:rPr>
          <w:rFonts w:ascii="Times New Roman" w:hAnsi="Times New Roman" w:cs="Times New Roman"/>
          <w:sz w:val="24"/>
          <w:szCs w:val="24"/>
        </w:rPr>
        <w:t>CMIP3 minimum trends are</w:t>
      </w:r>
      <w:r>
        <w:rPr>
          <w:rFonts w:ascii="Times New Roman" w:hAnsi="Times New Roman" w:cs="Times New Roman"/>
          <w:sz w:val="24"/>
          <w:szCs w:val="24"/>
        </w:rPr>
        <w:t>:</w:t>
      </w:r>
      <w:r w:rsidR="00420714">
        <w:rPr>
          <w:rFonts w:ascii="Times New Roman" w:hAnsi="Times New Roman" w:cs="Times New Roman"/>
          <w:sz w:val="24"/>
          <w:szCs w:val="24"/>
        </w:rPr>
        <w:t xml:space="preserve"> CSIRO-Mk3-6-0, HadGEM2-ES, ACCESS1-3, HadGEM2-CC, GFDL-CM3, MIROC5, ACCESS1-0, MRI-ESM1, HadGEM2-AO, IPSL-CM5B-LR, MRI-CGCM3, and CMCC-CESM</w:t>
      </w:r>
      <w:r w:rsidR="0036247E">
        <w:rPr>
          <w:rFonts w:ascii="Times New Roman" w:hAnsi="Times New Roman" w:cs="Times New Roman"/>
          <w:sz w:val="24"/>
          <w:szCs w:val="24"/>
        </w:rPr>
        <w:t xml:space="preserve"> (highlighted in Fig. 6)</w:t>
      </w:r>
      <w:r w:rsidR="00442328">
        <w:rPr>
          <w:rFonts w:ascii="Times New Roman" w:hAnsi="Times New Roman" w:cs="Times New Roman"/>
          <w:sz w:val="24"/>
          <w:szCs w:val="24"/>
        </w:rPr>
        <w:t>. T</w:t>
      </w:r>
      <w:r w:rsidR="009601F4">
        <w:rPr>
          <w:rFonts w:ascii="Times New Roman" w:hAnsi="Times New Roman" w:cs="Times New Roman"/>
          <w:sz w:val="24"/>
          <w:szCs w:val="24"/>
        </w:rPr>
        <w:t xml:space="preserve">hese 12 models are </w:t>
      </w:r>
      <w:r w:rsidR="0012175A">
        <w:rPr>
          <w:rFonts w:ascii="Times New Roman" w:hAnsi="Times New Roman" w:cs="Times New Roman"/>
          <w:sz w:val="24"/>
          <w:szCs w:val="24"/>
        </w:rPr>
        <w:t xml:space="preserve">referred </w:t>
      </w:r>
      <w:r w:rsidR="00956E83">
        <w:rPr>
          <w:rFonts w:ascii="Times New Roman" w:hAnsi="Times New Roman" w:cs="Times New Roman"/>
          <w:sz w:val="24"/>
          <w:szCs w:val="24"/>
        </w:rPr>
        <w:t xml:space="preserve">to </w:t>
      </w:r>
      <w:r w:rsidR="0012175A">
        <w:rPr>
          <w:rFonts w:ascii="Times New Roman" w:hAnsi="Times New Roman" w:cs="Times New Roman"/>
          <w:sz w:val="24"/>
          <w:szCs w:val="24"/>
        </w:rPr>
        <w:t>as G12</w:t>
      </w:r>
      <w:r w:rsidR="009601F4">
        <w:rPr>
          <w:rFonts w:ascii="Times New Roman" w:hAnsi="Times New Roman" w:cs="Times New Roman"/>
          <w:sz w:val="24"/>
          <w:szCs w:val="24"/>
        </w:rPr>
        <w:t>, hereafter</w:t>
      </w:r>
      <w:r w:rsidR="006C407B">
        <w:rPr>
          <w:rFonts w:ascii="Times New Roman" w:hAnsi="Times New Roman" w:cs="Times New Roman"/>
          <w:sz w:val="24"/>
          <w:szCs w:val="24"/>
        </w:rPr>
        <w:t xml:space="preserve">. </w:t>
      </w:r>
      <w:r w:rsidR="00420714">
        <w:rPr>
          <w:rFonts w:ascii="Times New Roman" w:hAnsi="Times New Roman" w:cs="Times New Roman"/>
          <w:sz w:val="24"/>
          <w:szCs w:val="24"/>
        </w:rPr>
        <w:t xml:space="preserve">These models also generally show a lower temperature trend with </w:t>
      </w:r>
      <w:r w:rsidR="005842B4">
        <w:rPr>
          <w:rFonts w:ascii="Times New Roman" w:hAnsi="Times New Roman" w:cs="Times New Roman"/>
          <w:sz w:val="24"/>
          <w:szCs w:val="24"/>
        </w:rPr>
        <w:t xml:space="preserve">  </w:t>
      </w:r>
      <w:r w:rsidR="009601F4">
        <w:rPr>
          <w:rFonts w:ascii="Times New Roman" w:hAnsi="Times New Roman" w:cs="Times New Roman"/>
          <w:sz w:val="24"/>
          <w:szCs w:val="24"/>
        </w:rPr>
        <w:t xml:space="preserve">one notable </w:t>
      </w:r>
      <w:r w:rsidR="00420714">
        <w:rPr>
          <w:rFonts w:ascii="Times New Roman" w:hAnsi="Times New Roman" w:cs="Times New Roman"/>
          <w:sz w:val="24"/>
          <w:szCs w:val="24"/>
        </w:rPr>
        <w:t>exception of IPSL-CM5B-LR</w:t>
      </w:r>
      <w:r w:rsidR="008C550D">
        <w:rPr>
          <w:rFonts w:ascii="Times New Roman" w:hAnsi="Times New Roman" w:cs="Times New Roman"/>
          <w:sz w:val="24"/>
          <w:szCs w:val="24"/>
        </w:rPr>
        <w:t>,</w:t>
      </w:r>
      <w:r w:rsidR="00420714">
        <w:rPr>
          <w:rFonts w:ascii="Times New Roman" w:hAnsi="Times New Roman" w:cs="Times New Roman"/>
          <w:sz w:val="24"/>
          <w:szCs w:val="24"/>
        </w:rPr>
        <w:t xml:space="preserve"> which lie</w:t>
      </w:r>
      <w:r w:rsidR="0047435F">
        <w:rPr>
          <w:rFonts w:ascii="Times New Roman" w:hAnsi="Times New Roman" w:cs="Times New Roman"/>
          <w:sz w:val="24"/>
          <w:szCs w:val="24"/>
        </w:rPr>
        <w:t>s</w:t>
      </w:r>
      <w:r w:rsidR="00420714">
        <w:rPr>
          <w:rFonts w:ascii="Times New Roman" w:hAnsi="Times New Roman" w:cs="Times New Roman"/>
          <w:sz w:val="24"/>
          <w:szCs w:val="24"/>
        </w:rPr>
        <w:t xml:space="preserve"> outside the CMIP5 95% uncertainty range (Fig. </w:t>
      </w:r>
      <w:r w:rsidR="00614E23">
        <w:rPr>
          <w:rFonts w:ascii="Times New Roman" w:hAnsi="Times New Roman" w:cs="Times New Roman"/>
          <w:sz w:val="24"/>
          <w:szCs w:val="24"/>
        </w:rPr>
        <w:t>6</w:t>
      </w:r>
      <w:r w:rsidR="00420714">
        <w:rPr>
          <w:rFonts w:ascii="Times New Roman" w:hAnsi="Times New Roman" w:cs="Times New Roman"/>
          <w:sz w:val="24"/>
          <w:szCs w:val="24"/>
        </w:rPr>
        <w:t xml:space="preserve">). </w:t>
      </w:r>
      <w:r w:rsidR="008C550D">
        <w:rPr>
          <w:rFonts w:ascii="Times New Roman" w:hAnsi="Times New Roman" w:cs="Times New Roman"/>
          <w:sz w:val="24"/>
          <w:szCs w:val="24"/>
        </w:rPr>
        <w:t xml:space="preserve">The </w:t>
      </w:r>
      <w:r w:rsidR="001359D3">
        <w:rPr>
          <w:rFonts w:ascii="Times New Roman" w:hAnsi="Times New Roman" w:cs="Times New Roman"/>
          <w:sz w:val="24"/>
          <w:szCs w:val="24"/>
        </w:rPr>
        <w:t>G</w:t>
      </w:r>
      <w:proofErr w:type="gramStart"/>
      <w:r w:rsidR="001359D3">
        <w:rPr>
          <w:rFonts w:ascii="Times New Roman" w:hAnsi="Times New Roman" w:cs="Times New Roman"/>
          <w:sz w:val="24"/>
          <w:szCs w:val="24"/>
        </w:rPr>
        <w:t xml:space="preserve">12 </w:t>
      </w:r>
      <w:r w:rsidR="005842B4">
        <w:rPr>
          <w:rFonts w:ascii="Times New Roman" w:hAnsi="Times New Roman" w:cs="Times New Roman"/>
          <w:sz w:val="24"/>
          <w:szCs w:val="24"/>
        </w:rPr>
        <w:t xml:space="preserve"> </w:t>
      </w:r>
      <w:r w:rsidR="001359D3">
        <w:rPr>
          <w:rFonts w:ascii="Times New Roman" w:hAnsi="Times New Roman" w:cs="Times New Roman"/>
          <w:sz w:val="24"/>
          <w:szCs w:val="24"/>
        </w:rPr>
        <w:t>models</w:t>
      </w:r>
      <w:proofErr w:type="gramEnd"/>
      <w:r w:rsidR="001359D3">
        <w:rPr>
          <w:rFonts w:ascii="Times New Roman" w:hAnsi="Times New Roman" w:cs="Times New Roman"/>
          <w:sz w:val="24"/>
          <w:szCs w:val="24"/>
        </w:rPr>
        <w:t xml:space="preserve"> contribute most to the diff</w:t>
      </w:r>
      <w:r w:rsidR="00207741">
        <w:rPr>
          <w:rFonts w:ascii="Times New Roman" w:hAnsi="Times New Roman" w:cs="Times New Roman"/>
          <w:sz w:val="24"/>
          <w:szCs w:val="24"/>
        </w:rPr>
        <w:t xml:space="preserve">erences </w:t>
      </w:r>
      <w:r w:rsidR="005F7274">
        <w:rPr>
          <w:rFonts w:ascii="Times New Roman" w:hAnsi="Times New Roman" w:cs="Times New Roman"/>
          <w:sz w:val="24"/>
          <w:szCs w:val="24"/>
        </w:rPr>
        <w:t>between CMIP3 and CMIP5 20</w:t>
      </w:r>
      <w:r w:rsidR="005F7274" w:rsidRPr="002D20FC">
        <w:rPr>
          <w:rFonts w:ascii="Times New Roman" w:hAnsi="Times New Roman" w:cs="Times New Roman"/>
          <w:sz w:val="24"/>
          <w:szCs w:val="24"/>
          <w:vertAlign w:val="superscript"/>
        </w:rPr>
        <w:t>th</w:t>
      </w:r>
      <w:r w:rsidR="005F7274">
        <w:rPr>
          <w:rFonts w:ascii="Times New Roman" w:hAnsi="Times New Roman" w:cs="Times New Roman"/>
          <w:sz w:val="24"/>
          <w:szCs w:val="24"/>
        </w:rPr>
        <w:t xml:space="preserve"> century temperature trends. </w:t>
      </w:r>
      <w:r w:rsidR="005B4F9C">
        <w:rPr>
          <w:rFonts w:ascii="Times New Roman" w:hAnsi="Times New Roman" w:cs="Times New Roman"/>
          <w:sz w:val="24"/>
          <w:szCs w:val="24"/>
        </w:rPr>
        <w:t>This difference is not statistically significant a</w:t>
      </w:r>
      <w:r w:rsidR="005F7274">
        <w:rPr>
          <w:rFonts w:ascii="Times New Roman" w:hAnsi="Times New Roman" w:cs="Times New Roman"/>
          <w:sz w:val="24"/>
          <w:szCs w:val="24"/>
        </w:rPr>
        <w:t>fter</w:t>
      </w:r>
      <w:r w:rsidR="001359D3">
        <w:rPr>
          <w:rFonts w:ascii="Times New Roman" w:hAnsi="Times New Roman" w:cs="Times New Roman"/>
          <w:sz w:val="24"/>
          <w:szCs w:val="24"/>
        </w:rPr>
        <w:t xml:space="preserve"> removing </w:t>
      </w:r>
      <w:r w:rsidR="008C550D">
        <w:rPr>
          <w:rFonts w:ascii="Times New Roman" w:hAnsi="Times New Roman" w:cs="Times New Roman"/>
          <w:sz w:val="24"/>
          <w:szCs w:val="24"/>
        </w:rPr>
        <w:t xml:space="preserve">the </w:t>
      </w:r>
      <w:r w:rsidR="001359D3">
        <w:rPr>
          <w:rFonts w:ascii="Times New Roman" w:hAnsi="Times New Roman" w:cs="Times New Roman"/>
          <w:sz w:val="24"/>
          <w:szCs w:val="24"/>
        </w:rPr>
        <w:t xml:space="preserve">G12 models </w:t>
      </w:r>
      <w:r w:rsidR="005B4F9C">
        <w:rPr>
          <w:rFonts w:ascii="Times New Roman" w:hAnsi="Times New Roman" w:cs="Times New Roman"/>
          <w:sz w:val="24"/>
          <w:szCs w:val="24"/>
        </w:rPr>
        <w:t xml:space="preserve">from CMIP5 ensembles </w:t>
      </w:r>
      <w:r w:rsidR="001359D3">
        <w:rPr>
          <w:rFonts w:ascii="Times New Roman" w:hAnsi="Times New Roman" w:cs="Times New Roman"/>
          <w:sz w:val="24"/>
          <w:szCs w:val="24"/>
        </w:rPr>
        <w:t xml:space="preserve">(not shown). </w:t>
      </w:r>
      <w:r w:rsidR="00F92EC3">
        <w:rPr>
          <w:rFonts w:ascii="Times New Roman" w:hAnsi="Times New Roman" w:cs="Times New Roman"/>
          <w:sz w:val="24"/>
          <w:szCs w:val="24"/>
        </w:rPr>
        <w:t xml:space="preserve">We note that </w:t>
      </w:r>
      <w:r w:rsidR="008C550D">
        <w:rPr>
          <w:rFonts w:ascii="Times New Roman" w:hAnsi="Times New Roman" w:cs="Times New Roman"/>
          <w:sz w:val="24"/>
          <w:szCs w:val="24"/>
        </w:rPr>
        <w:t xml:space="preserve">the </w:t>
      </w:r>
      <w:r w:rsidR="00F92EC3">
        <w:rPr>
          <w:rFonts w:ascii="Times New Roman" w:hAnsi="Times New Roman" w:cs="Times New Roman"/>
          <w:sz w:val="24"/>
          <w:szCs w:val="24"/>
        </w:rPr>
        <w:t xml:space="preserve">G12 includes climate models from all </w:t>
      </w:r>
      <w:r w:rsidR="0036247E">
        <w:rPr>
          <w:rFonts w:ascii="Times New Roman" w:hAnsi="Times New Roman" w:cs="Times New Roman"/>
          <w:sz w:val="24"/>
          <w:szCs w:val="24"/>
        </w:rPr>
        <w:lastRenderedPageBreak/>
        <w:t>over</w:t>
      </w:r>
      <w:r w:rsidR="00F92EC3">
        <w:rPr>
          <w:rFonts w:ascii="Times New Roman" w:hAnsi="Times New Roman" w:cs="Times New Roman"/>
          <w:sz w:val="24"/>
          <w:szCs w:val="24"/>
        </w:rPr>
        <w:t xml:space="preserve"> the world as well as several major climate modeling centers; hence such a biased CMIP5 model selection </w:t>
      </w:r>
      <w:r w:rsidR="0036247E">
        <w:rPr>
          <w:rFonts w:ascii="Times New Roman" w:hAnsi="Times New Roman" w:cs="Times New Roman"/>
          <w:sz w:val="24"/>
          <w:szCs w:val="24"/>
        </w:rPr>
        <w:t xml:space="preserve">may </w:t>
      </w:r>
      <w:r w:rsidR="00F92EC3">
        <w:rPr>
          <w:rFonts w:ascii="Times New Roman" w:hAnsi="Times New Roman" w:cs="Times New Roman"/>
          <w:sz w:val="24"/>
          <w:szCs w:val="24"/>
        </w:rPr>
        <w:t xml:space="preserve">not </w:t>
      </w:r>
      <w:r w:rsidR="0036247E">
        <w:rPr>
          <w:rFonts w:ascii="Times New Roman" w:hAnsi="Times New Roman" w:cs="Times New Roman"/>
          <w:sz w:val="24"/>
          <w:szCs w:val="24"/>
        </w:rPr>
        <w:t xml:space="preserve">be </w:t>
      </w:r>
      <w:r w:rsidR="00F92EC3">
        <w:rPr>
          <w:rFonts w:ascii="Times New Roman" w:hAnsi="Times New Roman" w:cs="Times New Roman"/>
          <w:sz w:val="24"/>
          <w:szCs w:val="24"/>
        </w:rPr>
        <w:t xml:space="preserve">justified. </w:t>
      </w:r>
      <w:proofErr w:type="spellStart"/>
      <w:r w:rsidR="0036247E" w:rsidRPr="00635E04">
        <w:rPr>
          <w:rFonts w:ascii="Times New Roman" w:hAnsi="Times New Roman" w:cs="Times New Roman"/>
          <w:i/>
          <w:sz w:val="24"/>
          <w:szCs w:val="24"/>
        </w:rPr>
        <w:t>Knut</w:t>
      </w:r>
      <w:r w:rsidR="0036247E">
        <w:rPr>
          <w:rFonts w:ascii="Times New Roman" w:hAnsi="Times New Roman" w:cs="Times New Roman"/>
          <w:i/>
          <w:sz w:val="24"/>
          <w:szCs w:val="24"/>
        </w:rPr>
        <w:t>t</w:t>
      </w:r>
      <w:r w:rsidR="0036247E" w:rsidRPr="00165696">
        <w:rPr>
          <w:rFonts w:ascii="Times New Roman" w:hAnsi="Times New Roman" w:cs="Times New Roman"/>
          <w:i/>
          <w:sz w:val="24"/>
          <w:szCs w:val="24"/>
        </w:rPr>
        <w:t>i</w:t>
      </w:r>
      <w:proofErr w:type="spellEnd"/>
      <w:r w:rsidR="0036247E" w:rsidRPr="00635E04">
        <w:rPr>
          <w:rFonts w:ascii="Times New Roman" w:hAnsi="Times New Roman" w:cs="Times New Roman"/>
          <w:i/>
          <w:sz w:val="24"/>
          <w:szCs w:val="24"/>
        </w:rPr>
        <w:t xml:space="preserve"> et al.</w:t>
      </w:r>
      <w:r w:rsidR="0036247E">
        <w:rPr>
          <w:rFonts w:ascii="Times New Roman" w:hAnsi="Times New Roman" w:cs="Times New Roman"/>
          <w:sz w:val="24"/>
          <w:szCs w:val="24"/>
        </w:rPr>
        <w:t xml:space="preserve"> (2013) found that s</w:t>
      </w:r>
      <w:r w:rsidR="005B4F9C">
        <w:rPr>
          <w:rFonts w:ascii="Times New Roman" w:hAnsi="Times New Roman" w:cs="Times New Roman"/>
          <w:sz w:val="24"/>
          <w:szCs w:val="24"/>
        </w:rPr>
        <w:t>ome of</w:t>
      </w:r>
      <w:r w:rsidR="00F144DF">
        <w:rPr>
          <w:rFonts w:ascii="Times New Roman" w:hAnsi="Times New Roman" w:cs="Times New Roman"/>
          <w:sz w:val="24"/>
          <w:szCs w:val="24"/>
        </w:rPr>
        <w:t xml:space="preserve"> the</w:t>
      </w:r>
      <w:r w:rsidR="005B4F9C">
        <w:rPr>
          <w:rFonts w:ascii="Times New Roman" w:hAnsi="Times New Roman" w:cs="Times New Roman"/>
          <w:sz w:val="24"/>
          <w:szCs w:val="24"/>
        </w:rPr>
        <w:t xml:space="preserve"> G12 models e.</w:t>
      </w:r>
      <w:r w:rsidR="00165696">
        <w:rPr>
          <w:rFonts w:ascii="Times New Roman" w:hAnsi="Times New Roman" w:cs="Times New Roman"/>
          <w:sz w:val="24"/>
          <w:szCs w:val="24"/>
        </w:rPr>
        <w:t xml:space="preserve">g. ACESS1-0, ACESS1-3 and HadGEM2-CC </w:t>
      </w:r>
      <w:r w:rsidR="0036247E">
        <w:rPr>
          <w:rFonts w:ascii="Times New Roman" w:hAnsi="Times New Roman" w:cs="Times New Roman"/>
          <w:sz w:val="24"/>
          <w:szCs w:val="24"/>
        </w:rPr>
        <w:t xml:space="preserve">may </w:t>
      </w:r>
      <w:r w:rsidR="00165696">
        <w:rPr>
          <w:rFonts w:ascii="Times New Roman" w:hAnsi="Times New Roman" w:cs="Times New Roman"/>
          <w:sz w:val="24"/>
          <w:szCs w:val="24"/>
        </w:rPr>
        <w:t xml:space="preserve">have similar model physics. </w:t>
      </w:r>
      <w:r w:rsidR="00F92EC3">
        <w:rPr>
          <w:rFonts w:ascii="Times New Roman" w:hAnsi="Times New Roman" w:cs="Times New Roman"/>
          <w:sz w:val="24"/>
          <w:szCs w:val="24"/>
        </w:rPr>
        <w:t xml:space="preserve">Nevertheless, we investigate the origin of </w:t>
      </w:r>
      <w:r w:rsidR="009E3C0A">
        <w:rPr>
          <w:rFonts w:ascii="Times New Roman" w:hAnsi="Times New Roman" w:cs="Times New Roman"/>
          <w:sz w:val="24"/>
          <w:szCs w:val="24"/>
        </w:rPr>
        <w:t>this discrepancy</w:t>
      </w:r>
      <w:r w:rsidR="00F92EC3">
        <w:rPr>
          <w:rFonts w:ascii="Times New Roman" w:hAnsi="Times New Roman" w:cs="Times New Roman"/>
          <w:sz w:val="24"/>
          <w:szCs w:val="24"/>
        </w:rPr>
        <w:t xml:space="preserve"> between </w:t>
      </w:r>
      <w:r w:rsidR="008C550D">
        <w:rPr>
          <w:rFonts w:ascii="Times New Roman" w:hAnsi="Times New Roman" w:cs="Times New Roman"/>
          <w:sz w:val="24"/>
          <w:szCs w:val="24"/>
        </w:rPr>
        <w:t xml:space="preserve">the </w:t>
      </w:r>
      <w:r w:rsidR="00F92EC3">
        <w:rPr>
          <w:rFonts w:ascii="Times New Roman" w:hAnsi="Times New Roman" w:cs="Times New Roman"/>
          <w:sz w:val="24"/>
          <w:szCs w:val="24"/>
        </w:rPr>
        <w:t xml:space="preserve">G12, and other climate models. </w:t>
      </w:r>
    </w:p>
    <w:p w14:paraId="6CF4735E" w14:textId="01E36546" w:rsidR="001359D3" w:rsidRDefault="001359D3" w:rsidP="009F2D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Figure</w:t>
      </w:r>
      <w:r w:rsidR="007544B5">
        <w:rPr>
          <w:rFonts w:ascii="Times New Roman" w:hAnsi="Times New Roman" w:cs="Times New Roman"/>
          <w:sz w:val="24"/>
          <w:szCs w:val="24"/>
        </w:rPr>
        <w:t>s</w:t>
      </w:r>
      <w:r>
        <w:rPr>
          <w:rFonts w:ascii="Times New Roman" w:hAnsi="Times New Roman" w:cs="Times New Roman"/>
          <w:sz w:val="24"/>
          <w:szCs w:val="24"/>
        </w:rPr>
        <w:t xml:space="preserve"> 7 </w:t>
      </w:r>
      <w:r w:rsidR="007544B5">
        <w:rPr>
          <w:rFonts w:ascii="Times New Roman" w:hAnsi="Times New Roman" w:cs="Times New Roman"/>
          <w:sz w:val="24"/>
          <w:szCs w:val="24"/>
        </w:rPr>
        <w:t xml:space="preserve">and 8 </w:t>
      </w:r>
      <w:r w:rsidR="00D11B13">
        <w:rPr>
          <w:rFonts w:ascii="Times New Roman" w:hAnsi="Times New Roman" w:cs="Times New Roman"/>
          <w:sz w:val="24"/>
          <w:szCs w:val="24"/>
        </w:rPr>
        <w:t>show</w:t>
      </w:r>
      <w:r>
        <w:rPr>
          <w:rFonts w:ascii="Times New Roman" w:hAnsi="Times New Roman" w:cs="Times New Roman"/>
          <w:sz w:val="24"/>
          <w:szCs w:val="24"/>
        </w:rPr>
        <w:t xml:space="preserve"> global average tem</w:t>
      </w:r>
      <w:r w:rsidR="009E3C0A">
        <w:rPr>
          <w:rFonts w:ascii="Times New Roman" w:hAnsi="Times New Roman" w:cs="Times New Roman"/>
          <w:sz w:val="24"/>
          <w:szCs w:val="24"/>
        </w:rPr>
        <w:t>perature</w:t>
      </w:r>
      <w:r w:rsidR="007544B5">
        <w:rPr>
          <w:rFonts w:ascii="Times New Roman" w:hAnsi="Times New Roman" w:cs="Times New Roman"/>
          <w:sz w:val="24"/>
          <w:szCs w:val="24"/>
        </w:rPr>
        <w:t xml:space="preserve"> and TOA </w:t>
      </w:r>
      <w:r w:rsidR="008B06D8">
        <w:rPr>
          <w:rFonts w:ascii="Times New Roman" w:hAnsi="Times New Roman" w:cs="Times New Roman"/>
          <w:sz w:val="24"/>
          <w:szCs w:val="24"/>
        </w:rPr>
        <w:t>Rn</w:t>
      </w:r>
      <w:r w:rsidR="009E3C0A">
        <w:rPr>
          <w:rFonts w:ascii="Times New Roman" w:hAnsi="Times New Roman" w:cs="Times New Roman"/>
          <w:sz w:val="24"/>
          <w:szCs w:val="24"/>
        </w:rPr>
        <w:t xml:space="preserve"> anomaly time series from various groups of climate simulations</w:t>
      </w:r>
      <w:r>
        <w:rPr>
          <w:rFonts w:ascii="Times New Roman" w:hAnsi="Times New Roman" w:cs="Times New Roman"/>
          <w:sz w:val="24"/>
          <w:szCs w:val="24"/>
        </w:rPr>
        <w:t>.</w:t>
      </w:r>
      <w:r w:rsidR="009E3C0A">
        <w:rPr>
          <w:rFonts w:ascii="Times New Roman" w:hAnsi="Times New Roman" w:cs="Times New Roman"/>
          <w:sz w:val="24"/>
          <w:szCs w:val="24"/>
        </w:rPr>
        <w:t xml:space="preserve"> We computed anomalies with respect to </w:t>
      </w:r>
      <w:r w:rsidR="008C550D">
        <w:rPr>
          <w:rFonts w:ascii="Times New Roman" w:hAnsi="Times New Roman" w:cs="Times New Roman"/>
          <w:sz w:val="24"/>
          <w:szCs w:val="24"/>
        </w:rPr>
        <w:t xml:space="preserve">the </w:t>
      </w:r>
      <w:r w:rsidR="009E3C0A">
        <w:rPr>
          <w:rFonts w:ascii="Times New Roman" w:hAnsi="Times New Roman" w:cs="Times New Roman"/>
          <w:sz w:val="24"/>
          <w:szCs w:val="24"/>
        </w:rPr>
        <w:t>1961 to 1990 climatology in individual climate</w:t>
      </w:r>
      <w:r w:rsidR="001D0FDB">
        <w:rPr>
          <w:rFonts w:ascii="Times New Roman" w:hAnsi="Times New Roman" w:cs="Times New Roman"/>
          <w:sz w:val="24"/>
          <w:szCs w:val="24"/>
        </w:rPr>
        <w:t xml:space="preserve"> simulation</w:t>
      </w:r>
      <w:r w:rsidR="008C550D">
        <w:rPr>
          <w:rFonts w:ascii="Times New Roman" w:hAnsi="Times New Roman" w:cs="Times New Roman"/>
          <w:sz w:val="24"/>
          <w:szCs w:val="24"/>
        </w:rPr>
        <w:t>s</w:t>
      </w:r>
      <w:r w:rsidR="001D0FDB">
        <w:rPr>
          <w:rFonts w:ascii="Times New Roman" w:hAnsi="Times New Roman" w:cs="Times New Roman"/>
          <w:sz w:val="24"/>
          <w:szCs w:val="24"/>
        </w:rPr>
        <w:t xml:space="preserve"> and observation</w:t>
      </w:r>
      <w:r w:rsidR="008C550D">
        <w:rPr>
          <w:rFonts w:ascii="Times New Roman" w:hAnsi="Times New Roman" w:cs="Times New Roman"/>
          <w:sz w:val="24"/>
          <w:szCs w:val="24"/>
        </w:rPr>
        <w:t>s</w:t>
      </w:r>
      <w:r w:rsidR="009E3C0A">
        <w:rPr>
          <w:rFonts w:ascii="Times New Roman" w:hAnsi="Times New Roman" w:cs="Times New Roman"/>
          <w:sz w:val="24"/>
          <w:szCs w:val="24"/>
        </w:rPr>
        <w:t xml:space="preserve">. </w:t>
      </w:r>
      <w:r w:rsidR="001D0FDB">
        <w:rPr>
          <w:rFonts w:ascii="Times New Roman" w:hAnsi="Times New Roman" w:cs="Times New Roman"/>
          <w:sz w:val="24"/>
          <w:szCs w:val="24"/>
        </w:rPr>
        <w:t>There are several</w:t>
      </w:r>
      <w:r w:rsidR="00464C41">
        <w:rPr>
          <w:rFonts w:ascii="Times New Roman" w:hAnsi="Times New Roman" w:cs="Times New Roman"/>
          <w:sz w:val="24"/>
          <w:szCs w:val="24"/>
        </w:rPr>
        <w:t xml:space="preserve"> notable features: </w:t>
      </w:r>
      <w:r w:rsidR="007544B5">
        <w:rPr>
          <w:rFonts w:ascii="Times New Roman" w:hAnsi="Times New Roman" w:cs="Times New Roman"/>
          <w:sz w:val="24"/>
          <w:szCs w:val="24"/>
        </w:rPr>
        <w:t xml:space="preserve">(a) </w:t>
      </w:r>
      <w:r w:rsidR="001D0FDB">
        <w:rPr>
          <w:rFonts w:ascii="Times New Roman" w:hAnsi="Times New Roman" w:cs="Times New Roman"/>
          <w:sz w:val="24"/>
          <w:szCs w:val="24"/>
        </w:rPr>
        <w:t>G12 models ha</w:t>
      </w:r>
      <w:r w:rsidR="008B06D8">
        <w:rPr>
          <w:rFonts w:ascii="Times New Roman" w:hAnsi="Times New Roman" w:cs="Times New Roman"/>
          <w:sz w:val="24"/>
          <w:szCs w:val="24"/>
        </w:rPr>
        <w:t>ve</w:t>
      </w:r>
      <w:r w:rsidR="001D0FDB">
        <w:rPr>
          <w:rFonts w:ascii="Times New Roman" w:hAnsi="Times New Roman" w:cs="Times New Roman"/>
          <w:sz w:val="24"/>
          <w:szCs w:val="24"/>
        </w:rPr>
        <w:t xml:space="preserve"> a warm bias compared to </w:t>
      </w:r>
      <w:r w:rsidR="008C550D">
        <w:rPr>
          <w:rFonts w:ascii="Times New Roman" w:hAnsi="Times New Roman" w:cs="Times New Roman"/>
          <w:sz w:val="24"/>
          <w:szCs w:val="24"/>
        </w:rPr>
        <w:t xml:space="preserve">the </w:t>
      </w:r>
      <w:r w:rsidR="001D0FDB">
        <w:rPr>
          <w:rFonts w:ascii="Times New Roman" w:hAnsi="Times New Roman" w:cs="Times New Roman"/>
          <w:sz w:val="24"/>
          <w:szCs w:val="24"/>
        </w:rPr>
        <w:t xml:space="preserve">remaining CMIP5 </w:t>
      </w:r>
      <w:r w:rsidR="008747D9">
        <w:rPr>
          <w:rFonts w:ascii="Times New Roman" w:hAnsi="Times New Roman" w:cs="Times New Roman"/>
          <w:sz w:val="24"/>
          <w:szCs w:val="24"/>
        </w:rPr>
        <w:t xml:space="preserve">models, </w:t>
      </w:r>
      <w:r w:rsidR="001D0FDB">
        <w:rPr>
          <w:rFonts w:ascii="Times New Roman" w:hAnsi="Times New Roman" w:cs="Times New Roman"/>
          <w:sz w:val="24"/>
          <w:szCs w:val="24"/>
        </w:rPr>
        <w:t>CMIP3</w:t>
      </w:r>
      <w:r w:rsidR="00165696">
        <w:rPr>
          <w:rFonts w:ascii="Times New Roman" w:hAnsi="Times New Roman" w:cs="Times New Roman"/>
          <w:sz w:val="24"/>
          <w:szCs w:val="24"/>
        </w:rPr>
        <w:t>,</w:t>
      </w:r>
      <w:r w:rsidR="001D0FDB">
        <w:rPr>
          <w:rFonts w:ascii="Times New Roman" w:hAnsi="Times New Roman" w:cs="Times New Roman"/>
          <w:sz w:val="24"/>
          <w:szCs w:val="24"/>
        </w:rPr>
        <w:t xml:space="preserve"> </w:t>
      </w:r>
      <w:r w:rsidR="008747D9">
        <w:rPr>
          <w:rFonts w:ascii="Times New Roman" w:hAnsi="Times New Roman" w:cs="Times New Roman"/>
          <w:sz w:val="24"/>
          <w:szCs w:val="24"/>
        </w:rPr>
        <w:t xml:space="preserve">and observations </w:t>
      </w:r>
      <w:r w:rsidR="001D0FDB">
        <w:rPr>
          <w:rFonts w:ascii="Times New Roman" w:hAnsi="Times New Roman" w:cs="Times New Roman"/>
          <w:sz w:val="24"/>
          <w:szCs w:val="24"/>
        </w:rPr>
        <w:t xml:space="preserve">in </w:t>
      </w:r>
      <w:r w:rsidR="00464C41">
        <w:rPr>
          <w:rFonts w:ascii="Times New Roman" w:hAnsi="Times New Roman" w:cs="Times New Roman"/>
          <w:sz w:val="24"/>
          <w:szCs w:val="24"/>
        </w:rPr>
        <w:t xml:space="preserve">the </w:t>
      </w:r>
      <w:r w:rsidR="001D0FDB">
        <w:rPr>
          <w:rFonts w:ascii="Times New Roman" w:hAnsi="Times New Roman" w:cs="Times New Roman"/>
          <w:sz w:val="24"/>
          <w:szCs w:val="24"/>
        </w:rPr>
        <w:t>early half of the 20</w:t>
      </w:r>
      <w:r w:rsidR="001D0FDB" w:rsidRPr="009F2D6B">
        <w:rPr>
          <w:rFonts w:ascii="Times New Roman" w:hAnsi="Times New Roman" w:cs="Times New Roman"/>
          <w:sz w:val="24"/>
          <w:szCs w:val="24"/>
          <w:vertAlign w:val="superscript"/>
        </w:rPr>
        <w:t>th</w:t>
      </w:r>
      <w:r w:rsidR="001D0FDB">
        <w:rPr>
          <w:rFonts w:ascii="Times New Roman" w:hAnsi="Times New Roman" w:cs="Times New Roman"/>
          <w:sz w:val="24"/>
          <w:szCs w:val="24"/>
        </w:rPr>
        <w:t xml:space="preserve"> century</w:t>
      </w:r>
      <w:r w:rsidR="007544B5">
        <w:rPr>
          <w:rFonts w:ascii="Times New Roman" w:hAnsi="Times New Roman" w:cs="Times New Roman"/>
          <w:sz w:val="24"/>
          <w:szCs w:val="24"/>
        </w:rPr>
        <w:t xml:space="preserve"> (Fig. 7)</w:t>
      </w:r>
      <w:r w:rsidR="001D0FDB">
        <w:rPr>
          <w:rFonts w:ascii="Times New Roman" w:hAnsi="Times New Roman" w:cs="Times New Roman"/>
          <w:sz w:val="24"/>
          <w:szCs w:val="24"/>
        </w:rPr>
        <w:t xml:space="preserve">. </w:t>
      </w:r>
      <w:r w:rsidR="006D76D6">
        <w:rPr>
          <w:rFonts w:ascii="Times New Roman" w:hAnsi="Times New Roman" w:cs="Times New Roman"/>
          <w:sz w:val="24"/>
          <w:szCs w:val="24"/>
        </w:rPr>
        <w:t xml:space="preserve">(b) </w:t>
      </w:r>
      <w:r w:rsidR="00464C41">
        <w:rPr>
          <w:rFonts w:ascii="Times New Roman" w:hAnsi="Times New Roman" w:cs="Times New Roman"/>
          <w:sz w:val="24"/>
          <w:szCs w:val="24"/>
        </w:rPr>
        <w:t xml:space="preserve">The warm bias in </w:t>
      </w:r>
      <w:r w:rsidR="008C550D">
        <w:rPr>
          <w:rFonts w:ascii="Times New Roman" w:hAnsi="Times New Roman" w:cs="Times New Roman"/>
          <w:sz w:val="24"/>
          <w:szCs w:val="24"/>
        </w:rPr>
        <w:t xml:space="preserve">the </w:t>
      </w:r>
      <w:r w:rsidR="00464C41">
        <w:rPr>
          <w:rFonts w:ascii="Times New Roman" w:hAnsi="Times New Roman" w:cs="Times New Roman"/>
          <w:sz w:val="24"/>
          <w:szCs w:val="24"/>
        </w:rPr>
        <w:t xml:space="preserve">G12 climate models </w:t>
      </w:r>
      <w:r w:rsidR="007544B5">
        <w:rPr>
          <w:rFonts w:ascii="Times New Roman" w:hAnsi="Times New Roman" w:cs="Times New Roman"/>
          <w:sz w:val="24"/>
          <w:szCs w:val="24"/>
        </w:rPr>
        <w:t>can be traced</w:t>
      </w:r>
      <w:r w:rsidR="00464C41">
        <w:rPr>
          <w:rFonts w:ascii="Times New Roman" w:hAnsi="Times New Roman" w:cs="Times New Roman"/>
          <w:sz w:val="24"/>
          <w:szCs w:val="24"/>
        </w:rPr>
        <w:t xml:space="preserve"> to a net positive (~0.2 W m</w:t>
      </w:r>
      <w:r w:rsidR="00464C41" w:rsidRPr="009F2D6B">
        <w:rPr>
          <w:rFonts w:ascii="Times New Roman" w:hAnsi="Times New Roman" w:cs="Times New Roman"/>
          <w:sz w:val="24"/>
          <w:szCs w:val="24"/>
          <w:vertAlign w:val="superscript"/>
        </w:rPr>
        <w:t>-2</w:t>
      </w:r>
      <w:r w:rsidR="00464C41">
        <w:rPr>
          <w:rFonts w:ascii="Times New Roman" w:hAnsi="Times New Roman" w:cs="Times New Roman"/>
          <w:sz w:val="24"/>
          <w:szCs w:val="24"/>
        </w:rPr>
        <w:t xml:space="preserve">) TOA </w:t>
      </w:r>
      <w:r w:rsidR="008B06D8">
        <w:rPr>
          <w:rFonts w:ascii="Times New Roman" w:hAnsi="Times New Roman" w:cs="Times New Roman"/>
          <w:sz w:val="24"/>
          <w:szCs w:val="24"/>
        </w:rPr>
        <w:t>Rn</w:t>
      </w:r>
      <w:r w:rsidR="00464C41">
        <w:rPr>
          <w:rFonts w:ascii="Times New Roman" w:hAnsi="Times New Roman" w:cs="Times New Roman"/>
          <w:sz w:val="24"/>
          <w:szCs w:val="24"/>
        </w:rPr>
        <w:t xml:space="preserve"> anomaly at the start of the historical simulations </w:t>
      </w:r>
      <w:r w:rsidR="008C550D">
        <w:rPr>
          <w:rFonts w:ascii="Times New Roman" w:hAnsi="Times New Roman" w:cs="Times New Roman"/>
          <w:sz w:val="24"/>
          <w:szCs w:val="24"/>
        </w:rPr>
        <w:t xml:space="preserve">compared to the remaining CMIP5 models </w:t>
      </w:r>
      <w:r w:rsidR="00464C41">
        <w:rPr>
          <w:rFonts w:ascii="Times New Roman" w:hAnsi="Times New Roman" w:cs="Times New Roman"/>
          <w:sz w:val="24"/>
          <w:szCs w:val="24"/>
        </w:rPr>
        <w:t>(Fig. 8)</w:t>
      </w:r>
      <w:r w:rsidR="008C550D">
        <w:rPr>
          <w:rFonts w:ascii="Times New Roman" w:hAnsi="Times New Roman" w:cs="Times New Roman"/>
          <w:sz w:val="24"/>
          <w:szCs w:val="24"/>
        </w:rPr>
        <w:t xml:space="preserve">, </w:t>
      </w:r>
      <w:r w:rsidR="006D76D6" w:rsidRPr="009F2D6B">
        <w:rPr>
          <w:rFonts w:ascii="Times New Roman" w:hAnsi="Times New Roman" w:cs="Times New Roman"/>
          <w:sz w:val="24"/>
          <w:szCs w:val="24"/>
        </w:rPr>
        <w:t xml:space="preserve">which could be due to </w:t>
      </w:r>
      <w:r w:rsidR="008C550D">
        <w:rPr>
          <w:rFonts w:ascii="Times New Roman" w:hAnsi="Times New Roman" w:cs="Times New Roman"/>
          <w:sz w:val="24"/>
          <w:szCs w:val="24"/>
        </w:rPr>
        <w:t xml:space="preserve">a </w:t>
      </w:r>
      <w:r w:rsidR="005B6EE8" w:rsidRPr="009F2D6B">
        <w:rPr>
          <w:rFonts w:ascii="Times New Roman" w:hAnsi="Times New Roman" w:cs="Times New Roman"/>
          <w:sz w:val="24"/>
          <w:szCs w:val="24"/>
        </w:rPr>
        <w:t>different</w:t>
      </w:r>
      <w:r w:rsidR="006D76D6" w:rsidRPr="009F2D6B">
        <w:rPr>
          <w:rFonts w:ascii="Times New Roman" w:hAnsi="Times New Roman" w:cs="Times New Roman"/>
          <w:sz w:val="24"/>
          <w:szCs w:val="24"/>
        </w:rPr>
        <w:t xml:space="preserve"> background aerosol content. That displacement is reduced to 0.1 </w:t>
      </w:r>
      <w:r w:rsidR="006D76D6">
        <w:rPr>
          <w:rFonts w:ascii="Times New Roman" w:hAnsi="Times New Roman" w:cs="Times New Roman"/>
          <w:sz w:val="24"/>
          <w:szCs w:val="24"/>
        </w:rPr>
        <w:t>W m</w:t>
      </w:r>
      <w:r w:rsidR="006D76D6" w:rsidRPr="00034B6C">
        <w:rPr>
          <w:rFonts w:ascii="Times New Roman" w:hAnsi="Times New Roman" w:cs="Times New Roman"/>
          <w:sz w:val="24"/>
          <w:szCs w:val="24"/>
          <w:vertAlign w:val="superscript"/>
        </w:rPr>
        <w:t>-2</w:t>
      </w:r>
      <w:r w:rsidR="006D76D6" w:rsidRPr="009F2D6B">
        <w:rPr>
          <w:rFonts w:ascii="Times New Roman" w:hAnsi="Times New Roman" w:cs="Times New Roman"/>
          <w:sz w:val="24"/>
          <w:szCs w:val="24"/>
        </w:rPr>
        <w:t xml:space="preserve"> after </w:t>
      </w:r>
      <w:r w:rsidR="00F144DF">
        <w:rPr>
          <w:rFonts w:ascii="Times New Roman" w:hAnsi="Times New Roman" w:cs="Times New Roman"/>
          <w:sz w:val="24"/>
          <w:szCs w:val="24"/>
        </w:rPr>
        <w:t xml:space="preserve">the </w:t>
      </w:r>
      <w:r w:rsidR="006D76D6" w:rsidRPr="009F2D6B">
        <w:rPr>
          <w:rFonts w:ascii="Times New Roman" w:hAnsi="Times New Roman" w:cs="Times New Roman"/>
          <w:sz w:val="24"/>
          <w:szCs w:val="24"/>
        </w:rPr>
        <w:t xml:space="preserve">Santa Maria </w:t>
      </w:r>
      <w:r w:rsidR="00F144DF">
        <w:rPr>
          <w:rFonts w:ascii="Times New Roman" w:hAnsi="Times New Roman" w:cs="Times New Roman"/>
          <w:sz w:val="24"/>
          <w:szCs w:val="24"/>
        </w:rPr>
        <w:t>volcan</w:t>
      </w:r>
      <w:r w:rsidR="008C550D">
        <w:rPr>
          <w:rFonts w:ascii="Times New Roman" w:hAnsi="Times New Roman" w:cs="Times New Roman"/>
          <w:sz w:val="24"/>
          <w:szCs w:val="24"/>
        </w:rPr>
        <w:t>ic eruption (1902)</w:t>
      </w:r>
      <w:r w:rsidR="00F144DF">
        <w:rPr>
          <w:rFonts w:ascii="Times New Roman" w:hAnsi="Times New Roman" w:cs="Times New Roman"/>
          <w:sz w:val="24"/>
          <w:szCs w:val="24"/>
        </w:rPr>
        <w:t xml:space="preserve"> </w:t>
      </w:r>
      <w:r w:rsidR="006D76D6" w:rsidRPr="009F2D6B">
        <w:rPr>
          <w:rFonts w:ascii="Times New Roman" w:hAnsi="Times New Roman" w:cs="Times New Roman"/>
          <w:sz w:val="24"/>
          <w:szCs w:val="24"/>
        </w:rPr>
        <w:t xml:space="preserve">and reduced to 0.0 </w:t>
      </w:r>
      <w:r w:rsidR="005B6EE8">
        <w:rPr>
          <w:rFonts w:ascii="Times New Roman" w:hAnsi="Times New Roman" w:cs="Times New Roman"/>
          <w:sz w:val="24"/>
          <w:szCs w:val="24"/>
        </w:rPr>
        <w:t>W m</w:t>
      </w:r>
      <w:r w:rsidR="005B6EE8" w:rsidRPr="00034B6C">
        <w:rPr>
          <w:rFonts w:ascii="Times New Roman" w:hAnsi="Times New Roman" w:cs="Times New Roman"/>
          <w:sz w:val="24"/>
          <w:szCs w:val="24"/>
          <w:vertAlign w:val="superscript"/>
        </w:rPr>
        <w:t>-2</w:t>
      </w:r>
      <w:r w:rsidR="006D76D6" w:rsidRPr="009F2D6B">
        <w:rPr>
          <w:rFonts w:ascii="Times New Roman" w:hAnsi="Times New Roman" w:cs="Times New Roman"/>
          <w:sz w:val="24"/>
          <w:szCs w:val="24"/>
        </w:rPr>
        <w:t xml:space="preserve"> after </w:t>
      </w:r>
      <w:r w:rsidR="00F144DF">
        <w:rPr>
          <w:rFonts w:ascii="Times New Roman" w:hAnsi="Times New Roman" w:cs="Times New Roman"/>
          <w:sz w:val="24"/>
          <w:szCs w:val="24"/>
        </w:rPr>
        <w:t xml:space="preserve">the </w:t>
      </w:r>
      <w:proofErr w:type="spellStart"/>
      <w:r w:rsidR="006D76D6" w:rsidRPr="009F2D6B">
        <w:rPr>
          <w:rFonts w:ascii="Times New Roman" w:hAnsi="Times New Roman" w:cs="Times New Roman"/>
          <w:sz w:val="24"/>
          <w:szCs w:val="24"/>
        </w:rPr>
        <w:t>Agung</w:t>
      </w:r>
      <w:proofErr w:type="spellEnd"/>
      <w:r w:rsidR="00F144DF">
        <w:rPr>
          <w:rFonts w:ascii="Times New Roman" w:hAnsi="Times New Roman" w:cs="Times New Roman"/>
          <w:sz w:val="24"/>
          <w:szCs w:val="24"/>
        </w:rPr>
        <w:t xml:space="preserve"> volcan</w:t>
      </w:r>
      <w:r w:rsidR="008C550D">
        <w:rPr>
          <w:rFonts w:ascii="Times New Roman" w:hAnsi="Times New Roman" w:cs="Times New Roman"/>
          <w:sz w:val="24"/>
          <w:szCs w:val="24"/>
        </w:rPr>
        <w:t>ic eruption (1963)</w:t>
      </w:r>
      <w:r w:rsidR="006D76D6" w:rsidRPr="009F2D6B">
        <w:rPr>
          <w:rFonts w:ascii="Times New Roman" w:hAnsi="Times New Roman" w:cs="Times New Roman"/>
          <w:sz w:val="24"/>
          <w:szCs w:val="24"/>
        </w:rPr>
        <w:t>, suggesting that the background aerosol concentration difference among the models is time-dependent.</w:t>
      </w:r>
      <w:r w:rsidR="006D76D6">
        <w:rPr>
          <w:rFonts w:ascii="Times New Roman" w:hAnsi="Times New Roman" w:cs="Times New Roman"/>
          <w:sz w:val="24"/>
          <w:szCs w:val="24"/>
        </w:rPr>
        <w:t xml:space="preserve"> </w:t>
      </w:r>
      <w:r w:rsidR="005B6EE8">
        <w:rPr>
          <w:rFonts w:ascii="Times New Roman" w:hAnsi="Times New Roman" w:cs="Times New Roman"/>
          <w:sz w:val="24"/>
          <w:szCs w:val="24"/>
        </w:rPr>
        <w:t>(c) A</w:t>
      </w:r>
      <w:r w:rsidR="007544B5">
        <w:rPr>
          <w:rFonts w:ascii="Times New Roman" w:hAnsi="Times New Roman" w:cs="Times New Roman"/>
          <w:sz w:val="24"/>
          <w:szCs w:val="24"/>
        </w:rPr>
        <w:t xml:space="preserve">nother important difference is that </w:t>
      </w:r>
      <w:r w:rsidR="008C550D">
        <w:rPr>
          <w:rFonts w:ascii="Times New Roman" w:hAnsi="Times New Roman" w:cs="Times New Roman"/>
          <w:sz w:val="24"/>
          <w:szCs w:val="24"/>
        </w:rPr>
        <w:t xml:space="preserve">the </w:t>
      </w:r>
      <w:r w:rsidR="007544B5">
        <w:rPr>
          <w:rFonts w:ascii="Times New Roman" w:hAnsi="Times New Roman" w:cs="Times New Roman"/>
          <w:sz w:val="24"/>
          <w:szCs w:val="24"/>
        </w:rPr>
        <w:t xml:space="preserve">CMIP5 models have significantly greater reflectance leading to a </w:t>
      </w:r>
      <w:r w:rsidR="005B6EE8">
        <w:rPr>
          <w:rFonts w:ascii="Times New Roman" w:hAnsi="Times New Roman" w:cs="Times New Roman"/>
          <w:sz w:val="24"/>
          <w:szCs w:val="24"/>
        </w:rPr>
        <w:t>greater</w:t>
      </w:r>
      <w:r w:rsidR="007544B5">
        <w:rPr>
          <w:rFonts w:ascii="Times New Roman" w:hAnsi="Times New Roman" w:cs="Times New Roman"/>
          <w:sz w:val="24"/>
          <w:szCs w:val="24"/>
        </w:rPr>
        <w:t xml:space="preserve"> negative TOA </w:t>
      </w:r>
      <w:r w:rsidR="008B06D8">
        <w:rPr>
          <w:rFonts w:ascii="Times New Roman" w:hAnsi="Times New Roman" w:cs="Times New Roman"/>
          <w:sz w:val="24"/>
          <w:szCs w:val="24"/>
        </w:rPr>
        <w:t>Rn</w:t>
      </w:r>
      <w:r w:rsidR="007544B5">
        <w:rPr>
          <w:rFonts w:ascii="Times New Roman" w:hAnsi="Times New Roman" w:cs="Times New Roman"/>
          <w:sz w:val="24"/>
          <w:szCs w:val="24"/>
        </w:rPr>
        <w:t xml:space="preserve"> anomaly than </w:t>
      </w:r>
      <w:r w:rsidR="008C550D">
        <w:rPr>
          <w:rFonts w:ascii="Times New Roman" w:hAnsi="Times New Roman" w:cs="Times New Roman"/>
          <w:sz w:val="24"/>
          <w:szCs w:val="24"/>
        </w:rPr>
        <w:t xml:space="preserve">the </w:t>
      </w:r>
      <w:r w:rsidR="007544B5">
        <w:rPr>
          <w:rFonts w:ascii="Times New Roman" w:hAnsi="Times New Roman" w:cs="Times New Roman"/>
          <w:sz w:val="24"/>
          <w:szCs w:val="24"/>
        </w:rPr>
        <w:t xml:space="preserve">CMIP3 models during all major volcanic activity (Fig. 8). </w:t>
      </w:r>
      <w:r w:rsidR="00E25648">
        <w:rPr>
          <w:rFonts w:ascii="Times New Roman" w:hAnsi="Times New Roman" w:cs="Times New Roman"/>
          <w:sz w:val="24"/>
          <w:szCs w:val="24"/>
        </w:rPr>
        <w:t xml:space="preserve">Significant differences between </w:t>
      </w:r>
      <w:r w:rsidR="008C550D">
        <w:rPr>
          <w:rFonts w:ascii="Times New Roman" w:hAnsi="Times New Roman" w:cs="Times New Roman"/>
          <w:sz w:val="24"/>
          <w:szCs w:val="24"/>
        </w:rPr>
        <w:t xml:space="preserve">the </w:t>
      </w:r>
      <w:r w:rsidR="00E25648">
        <w:rPr>
          <w:rFonts w:ascii="Times New Roman" w:hAnsi="Times New Roman" w:cs="Times New Roman"/>
          <w:sz w:val="24"/>
          <w:szCs w:val="24"/>
        </w:rPr>
        <w:t xml:space="preserve">G12 temperature trends and </w:t>
      </w:r>
      <w:r w:rsidR="008C550D">
        <w:rPr>
          <w:rFonts w:ascii="Times New Roman" w:hAnsi="Times New Roman" w:cs="Times New Roman"/>
          <w:sz w:val="24"/>
          <w:szCs w:val="24"/>
        </w:rPr>
        <w:t xml:space="preserve">the </w:t>
      </w:r>
      <w:r w:rsidR="00E25648">
        <w:rPr>
          <w:rFonts w:ascii="Times New Roman" w:hAnsi="Times New Roman" w:cs="Times New Roman"/>
          <w:sz w:val="24"/>
          <w:szCs w:val="24"/>
        </w:rPr>
        <w:t xml:space="preserve">remaining CMIP5 temperature trends also exist at regional scales </w:t>
      </w:r>
      <w:r w:rsidR="00357491">
        <w:rPr>
          <w:rFonts w:ascii="Times New Roman" w:hAnsi="Times New Roman" w:cs="Times New Roman"/>
          <w:sz w:val="24"/>
          <w:szCs w:val="24"/>
        </w:rPr>
        <w:t>(Figs. S.6 to S.9).</w:t>
      </w:r>
    </w:p>
    <w:p w14:paraId="174CC9A4" w14:textId="4039F67A" w:rsidR="009C012D" w:rsidRDefault="009C012D" w:rsidP="009F2D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Some of the G12 models have generational </w:t>
      </w:r>
      <w:r w:rsidR="009224FA">
        <w:rPr>
          <w:rFonts w:ascii="Times New Roman" w:hAnsi="Times New Roman" w:cs="Times New Roman"/>
          <w:sz w:val="24"/>
          <w:szCs w:val="24"/>
        </w:rPr>
        <w:t>representative</w:t>
      </w:r>
      <w:r>
        <w:rPr>
          <w:rFonts w:ascii="Times New Roman" w:hAnsi="Times New Roman" w:cs="Times New Roman"/>
          <w:sz w:val="24"/>
          <w:szCs w:val="24"/>
        </w:rPr>
        <w:t xml:space="preserve"> in </w:t>
      </w:r>
      <w:r w:rsidR="009224FA">
        <w:rPr>
          <w:rFonts w:ascii="Times New Roman" w:hAnsi="Times New Roman" w:cs="Times New Roman"/>
          <w:sz w:val="24"/>
          <w:szCs w:val="24"/>
        </w:rPr>
        <w:t xml:space="preserve">the </w:t>
      </w:r>
      <w:r>
        <w:rPr>
          <w:rFonts w:ascii="Times New Roman" w:hAnsi="Times New Roman" w:cs="Times New Roman"/>
          <w:sz w:val="24"/>
          <w:szCs w:val="24"/>
        </w:rPr>
        <w:t>CMIP3</w:t>
      </w:r>
      <w:r w:rsidR="009224FA">
        <w:rPr>
          <w:rFonts w:ascii="Times New Roman" w:hAnsi="Times New Roman" w:cs="Times New Roman"/>
          <w:sz w:val="24"/>
          <w:szCs w:val="24"/>
        </w:rPr>
        <w:t>, e.g. csiro_mk3_5, gfdl_cm2_1, ipsl_cm4, miroc3_2_hires, mri_cgcm2_3_2a, and ukmo_hadgem1. The 20</w:t>
      </w:r>
      <w:r w:rsidR="009224FA" w:rsidRPr="002D20FC">
        <w:rPr>
          <w:rFonts w:ascii="Times New Roman" w:hAnsi="Times New Roman" w:cs="Times New Roman"/>
          <w:sz w:val="24"/>
          <w:szCs w:val="24"/>
          <w:vertAlign w:val="superscript"/>
        </w:rPr>
        <w:t>th</w:t>
      </w:r>
      <w:r w:rsidR="009224FA">
        <w:rPr>
          <w:rFonts w:ascii="Times New Roman" w:hAnsi="Times New Roman" w:cs="Times New Roman"/>
          <w:sz w:val="24"/>
          <w:szCs w:val="24"/>
        </w:rPr>
        <w:t xml:space="preserve"> century temperature and TOA Rn trends in the corresponding subset of the G12 climate models are 55</w:t>
      </w:r>
      <w:r w:rsidR="00D66A75">
        <w:rPr>
          <w:rFonts w:ascii="Times New Roman" w:hAnsi="Times New Roman" w:cs="Times New Roman"/>
          <w:sz w:val="24"/>
          <w:szCs w:val="24"/>
        </w:rPr>
        <w:t>±16</w:t>
      </w:r>
      <w:r w:rsidR="009224FA">
        <w:rPr>
          <w:rFonts w:ascii="Times New Roman" w:hAnsi="Times New Roman" w:cs="Times New Roman"/>
          <w:sz w:val="24"/>
          <w:szCs w:val="24"/>
        </w:rPr>
        <w:t>%, and 65</w:t>
      </w:r>
      <w:r w:rsidR="00D66A75">
        <w:rPr>
          <w:rFonts w:ascii="Times New Roman" w:hAnsi="Times New Roman" w:cs="Times New Roman"/>
          <w:sz w:val="24"/>
          <w:szCs w:val="24"/>
        </w:rPr>
        <w:t>±19</w:t>
      </w:r>
      <w:r w:rsidR="009224FA">
        <w:rPr>
          <w:rFonts w:ascii="Times New Roman" w:hAnsi="Times New Roman" w:cs="Times New Roman"/>
          <w:sz w:val="24"/>
          <w:szCs w:val="24"/>
        </w:rPr>
        <w:t xml:space="preserve">% smaller, respectively than their counterpart in the CMIP3 </w:t>
      </w:r>
      <w:r w:rsidR="009224FA">
        <w:rPr>
          <w:rFonts w:ascii="Times New Roman" w:hAnsi="Times New Roman" w:cs="Times New Roman"/>
          <w:sz w:val="24"/>
          <w:szCs w:val="24"/>
        </w:rPr>
        <w:lastRenderedPageBreak/>
        <w:t xml:space="preserve">(Supplementary Table </w:t>
      </w:r>
      <w:r w:rsidR="006D4482">
        <w:rPr>
          <w:rFonts w:ascii="Times New Roman" w:hAnsi="Times New Roman" w:cs="Times New Roman"/>
          <w:sz w:val="24"/>
          <w:szCs w:val="24"/>
        </w:rPr>
        <w:t>S.4)</w:t>
      </w:r>
      <w:r w:rsidR="009224FA">
        <w:rPr>
          <w:rFonts w:ascii="Times New Roman" w:hAnsi="Times New Roman" w:cs="Times New Roman"/>
          <w:sz w:val="24"/>
          <w:szCs w:val="24"/>
        </w:rPr>
        <w:t>.</w:t>
      </w:r>
      <w:r w:rsidR="006D4482">
        <w:rPr>
          <w:rFonts w:ascii="Times New Roman" w:hAnsi="Times New Roman" w:cs="Times New Roman"/>
          <w:sz w:val="24"/>
          <w:szCs w:val="24"/>
        </w:rPr>
        <w:t xml:space="preserve"> </w:t>
      </w:r>
      <w:r w:rsidR="00D66A75">
        <w:rPr>
          <w:rFonts w:ascii="Times New Roman" w:hAnsi="Times New Roman" w:cs="Times New Roman"/>
          <w:sz w:val="24"/>
          <w:szCs w:val="24"/>
        </w:rPr>
        <w:t>This result indicates substantial changes in the G12 models from CMIP3 to CMIP5 generations.</w:t>
      </w:r>
      <w:r w:rsidR="006D4482">
        <w:rPr>
          <w:rFonts w:ascii="Times New Roman" w:hAnsi="Times New Roman" w:cs="Times New Roman"/>
          <w:sz w:val="24"/>
          <w:szCs w:val="24"/>
        </w:rPr>
        <w:t xml:space="preserve"> </w:t>
      </w:r>
      <w:r w:rsidR="009224FA">
        <w:rPr>
          <w:rFonts w:ascii="Times New Roman" w:hAnsi="Times New Roman" w:cs="Times New Roman"/>
          <w:sz w:val="24"/>
          <w:szCs w:val="24"/>
        </w:rPr>
        <w:t xml:space="preserve"> </w:t>
      </w:r>
    </w:p>
    <w:p w14:paraId="4C6688DA" w14:textId="117D822B" w:rsidR="008D067A" w:rsidRDefault="008D067A" w:rsidP="0035749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Time series </w:t>
      </w:r>
      <w:r w:rsidR="00C74765">
        <w:rPr>
          <w:rFonts w:ascii="Times New Roman" w:hAnsi="Times New Roman" w:cs="Times New Roman"/>
          <w:sz w:val="24"/>
          <w:szCs w:val="24"/>
        </w:rPr>
        <w:t xml:space="preserve">derived </w:t>
      </w:r>
      <w:r>
        <w:rPr>
          <w:rFonts w:ascii="Times New Roman" w:hAnsi="Times New Roman" w:cs="Times New Roman"/>
          <w:sz w:val="24"/>
          <w:szCs w:val="24"/>
        </w:rPr>
        <w:t xml:space="preserve">from </w:t>
      </w:r>
      <w:r w:rsidR="00F257AE">
        <w:rPr>
          <w:rFonts w:ascii="Times New Roman" w:hAnsi="Times New Roman" w:cs="Times New Roman"/>
          <w:sz w:val="24"/>
          <w:szCs w:val="24"/>
        </w:rPr>
        <w:t>the CESM-LE</w:t>
      </w:r>
      <w:r>
        <w:rPr>
          <w:rFonts w:ascii="Times New Roman" w:hAnsi="Times New Roman" w:cs="Times New Roman"/>
          <w:sz w:val="24"/>
          <w:szCs w:val="24"/>
        </w:rPr>
        <w:t xml:space="preserve"> simulations are also shown in Figs. 7 and 8. The </w:t>
      </w:r>
      <w:r w:rsidR="00F257AE">
        <w:rPr>
          <w:rFonts w:ascii="Times New Roman" w:hAnsi="Times New Roman" w:cs="Times New Roman"/>
          <w:sz w:val="24"/>
          <w:szCs w:val="24"/>
        </w:rPr>
        <w:t>CESM-LE</w:t>
      </w:r>
      <w:r>
        <w:rPr>
          <w:rFonts w:ascii="Times New Roman" w:hAnsi="Times New Roman" w:cs="Times New Roman"/>
          <w:sz w:val="24"/>
          <w:szCs w:val="24"/>
        </w:rPr>
        <w:t xml:space="preserve"> simulations are closer to </w:t>
      </w:r>
      <w:r w:rsidR="00C74765">
        <w:rPr>
          <w:rFonts w:ascii="Times New Roman" w:hAnsi="Times New Roman" w:cs="Times New Roman"/>
          <w:sz w:val="24"/>
          <w:szCs w:val="24"/>
        </w:rPr>
        <w:t xml:space="preserve">the </w:t>
      </w:r>
      <w:r>
        <w:rPr>
          <w:rFonts w:ascii="Times New Roman" w:hAnsi="Times New Roman" w:cs="Times New Roman"/>
          <w:sz w:val="24"/>
          <w:szCs w:val="24"/>
        </w:rPr>
        <w:t xml:space="preserve">G12 models than </w:t>
      </w:r>
      <w:r w:rsidR="00C74765">
        <w:rPr>
          <w:rFonts w:ascii="Times New Roman" w:hAnsi="Times New Roman" w:cs="Times New Roman"/>
          <w:sz w:val="24"/>
          <w:szCs w:val="24"/>
        </w:rPr>
        <w:t>the remaining CMIP5</w:t>
      </w:r>
      <w:r>
        <w:rPr>
          <w:rFonts w:ascii="Times New Roman" w:hAnsi="Times New Roman" w:cs="Times New Roman"/>
          <w:sz w:val="24"/>
          <w:szCs w:val="24"/>
        </w:rPr>
        <w:t xml:space="preserve"> and CMIP3 models during the first half of the 20</w:t>
      </w:r>
      <w:r w:rsidRPr="002D20FC">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sidR="00716274">
        <w:rPr>
          <w:rFonts w:ascii="Times New Roman" w:hAnsi="Times New Roman" w:cs="Times New Roman"/>
          <w:sz w:val="24"/>
          <w:szCs w:val="24"/>
        </w:rPr>
        <w:t xml:space="preserve"> (Figs. 7 and 8)</w:t>
      </w:r>
      <w:r>
        <w:rPr>
          <w:rFonts w:ascii="Times New Roman" w:hAnsi="Times New Roman" w:cs="Times New Roman"/>
          <w:sz w:val="24"/>
          <w:szCs w:val="24"/>
        </w:rPr>
        <w:t>. A warm temperature anomaly (</w:t>
      </w:r>
      <w:r w:rsidR="00716274">
        <w:rPr>
          <w:rFonts w:ascii="Times New Roman" w:hAnsi="Times New Roman" w:cs="Times New Roman"/>
          <w:sz w:val="24"/>
          <w:szCs w:val="24"/>
        </w:rPr>
        <w:t>~</w:t>
      </w:r>
      <w:r>
        <w:rPr>
          <w:rFonts w:ascii="Times New Roman" w:hAnsi="Times New Roman" w:cs="Times New Roman"/>
          <w:sz w:val="24"/>
          <w:szCs w:val="24"/>
        </w:rPr>
        <w:t>0.2</w:t>
      </w:r>
      <w:r w:rsidRPr="004764A4">
        <w:rPr>
          <w:rFonts w:ascii="Times New Roman" w:hAnsi="Times New Roman" w:cs="Times New Roman"/>
          <w:sz w:val="24"/>
          <w:szCs w:val="24"/>
          <w:vertAlign w:val="superscript"/>
        </w:rPr>
        <w:t>◦</w:t>
      </w:r>
      <w:r>
        <w:rPr>
          <w:rFonts w:ascii="Times New Roman" w:hAnsi="Times New Roman" w:cs="Times New Roman"/>
          <w:sz w:val="24"/>
          <w:szCs w:val="24"/>
        </w:rPr>
        <w:t xml:space="preserve">C) </w:t>
      </w:r>
      <w:r w:rsidR="00FD25CF">
        <w:rPr>
          <w:rFonts w:ascii="Times New Roman" w:hAnsi="Times New Roman" w:cs="Times New Roman"/>
          <w:sz w:val="24"/>
          <w:szCs w:val="24"/>
        </w:rPr>
        <w:t>in the observation</w:t>
      </w:r>
      <w:r w:rsidR="00C74765">
        <w:rPr>
          <w:rFonts w:ascii="Times New Roman" w:hAnsi="Times New Roman" w:cs="Times New Roman"/>
          <w:sz w:val="24"/>
          <w:szCs w:val="24"/>
        </w:rPr>
        <w:t xml:space="preserve">, relative to the </w:t>
      </w:r>
      <w:r w:rsidR="00FD25CF">
        <w:rPr>
          <w:rFonts w:ascii="Times New Roman" w:hAnsi="Times New Roman" w:cs="Times New Roman"/>
          <w:sz w:val="24"/>
          <w:szCs w:val="24"/>
        </w:rPr>
        <w:t>CMIP simulations</w:t>
      </w:r>
      <w:r w:rsidR="00C74765">
        <w:rPr>
          <w:rFonts w:ascii="Times New Roman" w:hAnsi="Times New Roman" w:cs="Times New Roman"/>
          <w:sz w:val="24"/>
          <w:szCs w:val="24"/>
        </w:rPr>
        <w:t>,</w:t>
      </w:r>
      <w:r w:rsidR="00FD25CF">
        <w:rPr>
          <w:rFonts w:ascii="Times New Roman" w:hAnsi="Times New Roman" w:cs="Times New Roman"/>
          <w:sz w:val="24"/>
          <w:szCs w:val="24"/>
        </w:rPr>
        <w:t xml:space="preserve"> </w:t>
      </w:r>
      <w:r>
        <w:rPr>
          <w:rFonts w:ascii="Times New Roman" w:hAnsi="Times New Roman" w:cs="Times New Roman"/>
          <w:sz w:val="24"/>
          <w:szCs w:val="24"/>
        </w:rPr>
        <w:t xml:space="preserve">during </w:t>
      </w:r>
      <w:r w:rsidR="00C74765">
        <w:rPr>
          <w:rFonts w:ascii="Times New Roman" w:hAnsi="Times New Roman" w:cs="Times New Roman"/>
          <w:sz w:val="24"/>
          <w:szCs w:val="24"/>
        </w:rPr>
        <w:t xml:space="preserve">the </w:t>
      </w:r>
      <w:r>
        <w:rPr>
          <w:rFonts w:ascii="Times New Roman" w:hAnsi="Times New Roman" w:cs="Times New Roman"/>
          <w:sz w:val="24"/>
          <w:szCs w:val="24"/>
        </w:rPr>
        <w:t xml:space="preserve">1940’s </w:t>
      </w:r>
      <w:r w:rsidR="00716274">
        <w:rPr>
          <w:rFonts w:ascii="Times New Roman" w:hAnsi="Times New Roman" w:cs="Times New Roman"/>
          <w:sz w:val="24"/>
          <w:szCs w:val="24"/>
        </w:rPr>
        <w:t xml:space="preserve">is better captured in </w:t>
      </w:r>
      <w:r w:rsidR="00C74765">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716274">
        <w:rPr>
          <w:rFonts w:ascii="Times New Roman" w:hAnsi="Times New Roman" w:cs="Times New Roman"/>
          <w:sz w:val="24"/>
          <w:szCs w:val="24"/>
        </w:rPr>
        <w:t xml:space="preserve"> </w:t>
      </w:r>
      <w:r w:rsidR="00C74765">
        <w:rPr>
          <w:rFonts w:ascii="Times New Roman" w:hAnsi="Times New Roman" w:cs="Times New Roman"/>
          <w:sz w:val="24"/>
          <w:szCs w:val="24"/>
        </w:rPr>
        <w:t xml:space="preserve">data </w:t>
      </w:r>
      <w:r w:rsidR="00716274">
        <w:rPr>
          <w:rFonts w:ascii="Times New Roman" w:hAnsi="Times New Roman" w:cs="Times New Roman"/>
          <w:sz w:val="24"/>
          <w:szCs w:val="24"/>
        </w:rPr>
        <w:t xml:space="preserve">than </w:t>
      </w:r>
      <w:r w:rsidR="00C74765">
        <w:rPr>
          <w:rFonts w:ascii="Times New Roman" w:hAnsi="Times New Roman" w:cs="Times New Roman"/>
          <w:sz w:val="24"/>
          <w:szCs w:val="24"/>
        </w:rPr>
        <w:t xml:space="preserve">in </w:t>
      </w:r>
      <w:r w:rsidR="00FD25CF">
        <w:rPr>
          <w:rFonts w:ascii="Times New Roman" w:hAnsi="Times New Roman" w:cs="Times New Roman"/>
          <w:sz w:val="24"/>
          <w:szCs w:val="24"/>
        </w:rPr>
        <w:t xml:space="preserve">the </w:t>
      </w:r>
      <w:r w:rsidR="00716274">
        <w:rPr>
          <w:rFonts w:ascii="Times New Roman" w:hAnsi="Times New Roman" w:cs="Times New Roman"/>
          <w:sz w:val="24"/>
          <w:szCs w:val="24"/>
        </w:rPr>
        <w:t xml:space="preserve">remaining CMIP5, and CMIP3 simulations (Fig. 7). </w:t>
      </w:r>
      <w:r>
        <w:rPr>
          <w:rFonts w:ascii="Times New Roman" w:hAnsi="Times New Roman" w:cs="Times New Roman"/>
          <w:sz w:val="24"/>
          <w:szCs w:val="24"/>
        </w:rPr>
        <w:t xml:space="preserve"> </w:t>
      </w:r>
    </w:p>
    <w:p w14:paraId="201CA33B" w14:textId="3915A6D2" w:rsidR="00DD13C6" w:rsidRDefault="00716274" w:rsidP="00A20401">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ab/>
      </w:r>
      <w:r w:rsidR="00C74765">
        <w:rPr>
          <w:rFonts w:ascii="Times New Roman" w:hAnsi="Times New Roman" w:cs="Times New Roman"/>
          <w:sz w:val="24"/>
          <w:szCs w:val="24"/>
        </w:rPr>
        <w:t xml:space="preserve">The </w:t>
      </w:r>
      <w:r w:rsidR="00347D9B">
        <w:rPr>
          <w:rFonts w:ascii="Times New Roman" w:hAnsi="Times New Roman" w:cs="Times New Roman"/>
          <w:sz w:val="24"/>
          <w:szCs w:val="24"/>
        </w:rPr>
        <w:t xml:space="preserve">TOA </w:t>
      </w:r>
      <w:r w:rsidR="008B06D8">
        <w:rPr>
          <w:rFonts w:ascii="Times New Roman" w:hAnsi="Times New Roman" w:cs="Times New Roman"/>
          <w:sz w:val="24"/>
          <w:szCs w:val="24"/>
        </w:rPr>
        <w:t>Rn</w:t>
      </w:r>
      <w:r w:rsidR="00347D9B">
        <w:rPr>
          <w:rFonts w:ascii="Times New Roman" w:hAnsi="Times New Roman" w:cs="Times New Roman"/>
          <w:sz w:val="24"/>
          <w:szCs w:val="24"/>
        </w:rPr>
        <w:t xml:space="preserve"> analysis </w:t>
      </w:r>
      <w:r w:rsidR="008B06D8">
        <w:rPr>
          <w:rFonts w:ascii="Times New Roman" w:hAnsi="Times New Roman" w:cs="Times New Roman"/>
          <w:sz w:val="24"/>
          <w:szCs w:val="24"/>
        </w:rPr>
        <w:t xml:space="preserve">is </w:t>
      </w:r>
      <w:r w:rsidR="00347D9B">
        <w:rPr>
          <w:rFonts w:ascii="Times New Roman" w:hAnsi="Times New Roman" w:cs="Times New Roman"/>
          <w:sz w:val="24"/>
          <w:szCs w:val="24"/>
        </w:rPr>
        <w:t xml:space="preserve">also helpful in quantifying the role of external forcing </w:t>
      </w:r>
      <w:r w:rsidR="00C74765">
        <w:rPr>
          <w:rFonts w:ascii="Times New Roman" w:hAnsi="Times New Roman" w:cs="Times New Roman"/>
          <w:sz w:val="24"/>
          <w:szCs w:val="24"/>
        </w:rPr>
        <w:t xml:space="preserve">on the </w:t>
      </w:r>
      <w:r w:rsidR="00347D9B">
        <w:rPr>
          <w:rFonts w:ascii="Times New Roman" w:hAnsi="Times New Roman" w:cs="Times New Roman"/>
          <w:sz w:val="24"/>
          <w:szCs w:val="24"/>
        </w:rPr>
        <w:t xml:space="preserve">global average temperature trends </w:t>
      </w:r>
      <w:r w:rsidR="0050195F">
        <w:rPr>
          <w:rFonts w:ascii="Times New Roman" w:hAnsi="Times New Roman" w:cs="Times New Roman"/>
          <w:sz w:val="24"/>
          <w:szCs w:val="24"/>
        </w:rPr>
        <w:t xml:space="preserve">at multi-decadal </w:t>
      </w:r>
      <w:r w:rsidR="00762955">
        <w:rPr>
          <w:rFonts w:ascii="Times New Roman" w:hAnsi="Times New Roman" w:cs="Times New Roman"/>
          <w:sz w:val="24"/>
          <w:szCs w:val="24"/>
        </w:rPr>
        <w:t>to decadal</w:t>
      </w:r>
      <w:r w:rsidR="005638EE">
        <w:rPr>
          <w:rFonts w:ascii="Times New Roman" w:hAnsi="Times New Roman" w:cs="Times New Roman"/>
          <w:sz w:val="24"/>
          <w:szCs w:val="24"/>
        </w:rPr>
        <w:t xml:space="preserve"> time scales</w:t>
      </w:r>
      <w:r w:rsidR="00347D9B">
        <w:rPr>
          <w:rFonts w:ascii="Times New Roman" w:hAnsi="Times New Roman" w:cs="Times New Roman"/>
          <w:sz w:val="24"/>
          <w:szCs w:val="24"/>
        </w:rPr>
        <w:t>. T</w:t>
      </w:r>
      <w:r w:rsidR="001A4795">
        <w:rPr>
          <w:rFonts w:ascii="Times New Roman" w:hAnsi="Times New Roman" w:cs="Times New Roman"/>
          <w:sz w:val="24"/>
          <w:szCs w:val="24"/>
        </w:rPr>
        <w:t xml:space="preserve">rends in TOA </w:t>
      </w:r>
      <w:r w:rsidR="008B06D8">
        <w:rPr>
          <w:rFonts w:ascii="Times New Roman" w:hAnsi="Times New Roman" w:cs="Times New Roman"/>
          <w:sz w:val="24"/>
          <w:szCs w:val="24"/>
        </w:rPr>
        <w:t>Rn</w:t>
      </w:r>
      <w:r w:rsidR="001A4795">
        <w:rPr>
          <w:rFonts w:ascii="Times New Roman" w:hAnsi="Times New Roman" w:cs="Times New Roman"/>
          <w:sz w:val="24"/>
          <w:szCs w:val="24"/>
        </w:rPr>
        <w:t xml:space="preserve"> explain</w:t>
      </w:r>
      <w:r w:rsidR="0050195F">
        <w:rPr>
          <w:rFonts w:ascii="Times New Roman" w:hAnsi="Times New Roman" w:cs="Times New Roman"/>
          <w:sz w:val="24"/>
          <w:szCs w:val="24"/>
        </w:rPr>
        <w:t xml:space="preserve"> only </w:t>
      </w:r>
      <w:r w:rsidR="00A756B3">
        <w:rPr>
          <w:rFonts w:ascii="Times New Roman" w:hAnsi="Times New Roman" w:cs="Times New Roman"/>
          <w:sz w:val="24"/>
          <w:szCs w:val="24"/>
        </w:rPr>
        <w:t>31</w:t>
      </w:r>
      <w:r w:rsidR="0050195F">
        <w:rPr>
          <w:rFonts w:ascii="Times New Roman" w:hAnsi="Times New Roman" w:cs="Times New Roman"/>
          <w:sz w:val="24"/>
          <w:szCs w:val="24"/>
        </w:rPr>
        <w:t xml:space="preserve">% </w:t>
      </w:r>
      <w:r w:rsidR="0047435F">
        <w:rPr>
          <w:rFonts w:ascii="Times New Roman" w:hAnsi="Times New Roman" w:cs="Times New Roman"/>
          <w:sz w:val="24"/>
          <w:szCs w:val="24"/>
        </w:rPr>
        <w:t xml:space="preserve">of the </w:t>
      </w:r>
      <w:r w:rsidR="00454EB2">
        <w:rPr>
          <w:rFonts w:ascii="Times New Roman" w:hAnsi="Times New Roman" w:cs="Times New Roman"/>
          <w:sz w:val="24"/>
          <w:szCs w:val="24"/>
        </w:rPr>
        <w:t xml:space="preserve">variance </w:t>
      </w:r>
      <w:r w:rsidR="00A756B3">
        <w:rPr>
          <w:rFonts w:ascii="Times New Roman" w:hAnsi="Times New Roman" w:cs="Times New Roman"/>
          <w:sz w:val="24"/>
          <w:szCs w:val="24"/>
        </w:rPr>
        <w:t xml:space="preserve">(r = 0.55) </w:t>
      </w:r>
      <w:r w:rsidR="00454EB2">
        <w:rPr>
          <w:rFonts w:ascii="Times New Roman" w:hAnsi="Times New Roman" w:cs="Times New Roman"/>
          <w:sz w:val="24"/>
          <w:szCs w:val="24"/>
        </w:rPr>
        <w:t xml:space="preserve">in </w:t>
      </w:r>
      <w:r w:rsidR="0047435F">
        <w:rPr>
          <w:rFonts w:ascii="Times New Roman" w:hAnsi="Times New Roman" w:cs="Times New Roman"/>
          <w:sz w:val="24"/>
          <w:szCs w:val="24"/>
        </w:rPr>
        <w:t xml:space="preserve">the </w:t>
      </w:r>
      <w:r w:rsidR="00A756B3">
        <w:rPr>
          <w:rFonts w:ascii="Times New Roman" w:hAnsi="Times New Roman" w:cs="Times New Roman"/>
          <w:sz w:val="24"/>
          <w:szCs w:val="24"/>
        </w:rPr>
        <w:t>49</w:t>
      </w:r>
      <w:r w:rsidR="004A1EF0">
        <w:rPr>
          <w:rFonts w:ascii="Times New Roman" w:hAnsi="Times New Roman" w:cs="Times New Roman"/>
          <w:sz w:val="24"/>
          <w:szCs w:val="24"/>
        </w:rPr>
        <w:t>-</w:t>
      </w:r>
      <w:r w:rsidR="0050195F">
        <w:rPr>
          <w:rFonts w:ascii="Times New Roman" w:hAnsi="Times New Roman" w:cs="Times New Roman"/>
          <w:sz w:val="24"/>
          <w:szCs w:val="24"/>
        </w:rPr>
        <w:t xml:space="preserve">year </w:t>
      </w:r>
      <w:r w:rsidR="001A4795">
        <w:rPr>
          <w:rFonts w:ascii="Times New Roman" w:hAnsi="Times New Roman" w:cs="Times New Roman"/>
          <w:sz w:val="24"/>
          <w:szCs w:val="24"/>
        </w:rPr>
        <w:t>temperature trend</w:t>
      </w:r>
      <w:r w:rsidR="0050195F">
        <w:rPr>
          <w:rFonts w:ascii="Times New Roman" w:hAnsi="Times New Roman" w:cs="Times New Roman"/>
          <w:sz w:val="24"/>
          <w:szCs w:val="24"/>
        </w:rPr>
        <w:t xml:space="preserve"> </w:t>
      </w:r>
      <w:r w:rsidR="008B06D8">
        <w:rPr>
          <w:rFonts w:ascii="Times New Roman" w:hAnsi="Times New Roman" w:cs="Times New Roman"/>
          <w:sz w:val="24"/>
          <w:szCs w:val="24"/>
        </w:rPr>
        <w:t>(2</w:t>
      </w:r>
      <w:r w:rsidR="008B06D8" w:rsidRPr="0021547E">
        <w:rPr>
          <w:rFonts w:ascii="Times New Roman" w:hAnsi="Times New Roman" w:cs="Times New Roman"/>
          <w:sz w:val="24"/>
          <w:szCs w:val="24"/>
          <w:vertAlign w:val="superscript"/>
        </w:rPr>
        <w:t>nd</w:t>
      </w:r>
      <w:r w:rsidR="008B06D8">
        <w:rPr>
          <w:rFonts w:ascii="Times New Roman" w:hAnsi="Times New Roman" w:cs="Times New Roman"/>
          <w:sz w:val="24"/>
          <w:szCs w:val="24"/>
        </w:rPr>
        <w:t xml:space="preserve"> half of 20</w:t>
      </w:r>
      <w:r w:rsidR="008B06D8" w:rsidRPr="0021547E">
        <w:rPr>
          <w:rFonts w:ascii="Times New Roman" w:hAnsi="Times New Roman" w:cs="Times New Roman"/>
          <w:sz w:val="24"/>
          <w:szCs w:val="24"/>
          <w:vertAlign w:val="superscript"/>
        </w:rPr>
        <w:t>th</w:t>
      </w:r>
      <w:r w:rsidR="008B06D8">
        <w:rPr>
          <w:rFonts w:ascii="Times New Roman" w:hAnsi="Times New Roman" w:cs="Times New Roman"/>
          <w:sz w:val="24"/>
          <w:szCs w:val="24"/>
        </w:rPr>
        <w:t xml:space="preserve"> century) </w:t>
      </w:r>
      <w:r w:rsidR="0050195F">
        <w:rPr>
          <w:rFonts w:ascii="Times New Roman" w:hAnsi="Times New Roman" w:cs="Times New Roman"/>
          <w:sz w:val="24"/>
          <w:szCs w:val="24"/>
        </w:rPr>
        <w:t>and only</w:t>
      </w:r>
      <w:r w:rsidR="001A4795">
        <w:rPr>
          <w:rFonts w:ascii="Times New Roman" w:hAnsi="Times New Roman" w:cs="Times New Roman"/>
          <w:sz w:val="24"/>
          <w:szCs w:val="24"/>
        </w:rPr>
        <w:t xml:space="preserve"> </w:t>
      </w:r>
      <w:r w:rsidR="00A756B3">
        <w:rPr>
          <w:rFonts w:ascii="Times New Roman" w:hAnsi="Times New Roman" w:cs="Times New Roman"/>
          <w:sz w:val="24"/>
          <w:szCs w:val="24"/>
        </w:rPr>
        <w:t>17</w:t>
      </w:r>
      <w:r w:rsidR="001A4795">
        <w:rPr>
          <w:rFonts w:ascii="Times New Roman" w:hAnsi="Times New Roman" w:cs="Times New Roman"/>
          <w:sz w:val="24"/>
          <w:szCs w:val="24"/>
        </w:rPr>
        <w:t xml:space="preserve">% </w:t>
      </w:r>
      <w:r w:rsidR="0047435F">
        <w:rPr>
          <w:rFonts w:ascii="Times New Roman" w:hAnsi="Times New Roman" w:cs="Times New Roman"/>
          <w:sz w:val="24"/>
          <w:szCs w:val="24"/>
        </w:rPr>
        <w:t xml:space="preserve">of the </w:t>
      </w:r>
      <w:r w:rsidR="001A4795">
        <w:rPr>
          <w:rFonts w:ascii="Times New Roman" w:hAnsi="Times New Roman" w:cs="Times New Roman"/>
          <w:sz w:val="24"/>
          <w:szCs w:val="24"/>
        </w:rPr>
        <w:t xml:space="preserve">variance </w:t>
      </w:r>
      <w:r w:rsidR="00A756B3">
        <w:rPr>
          <w:rFonts w:ascii="Times New Roman" w:hAnsi="Times New Roman" w:cs="Times New Roman"/>
          <w:sz w:val="24"/>
          <w:szCs w:val="24"/>
        </w:rPr>
        <w:t xml:space="preserve">(r = 0.41) </w:t>
      </w:r>
      <w:r w:rsidR="00C74765">
        <w:rPr>
          <w:rFonts w:ascii="Times New Roman" w:hAnsi="Times New Roman" w:cs="Times New Roman"/>
          <w:sz w:val="24"/>
          <w:szCs w:val="24"/>
        </w:rPr>
        <w:t xml:space="preserve">in </w:t>
      </w:r>
      <w:r w:rsidR="0047435F">
        <w:rPr>
          <w:rFonts w:ascii="Times New Roman" w:hAnsi="Times New Roman" w:cs="Times New Roman"/>
          <w:sz w:val="24"/>
          <w:szCs w:val="24"/>
        </w:rPr>
        <w:t xml:space="preserve">the </w:t>
      </w:r>
      <w:r w:rsidR="00F7276B">
        <w:rPr>
          <w:rFonts w:ascii="Times New Roman" w:hAnsi="Times New Roman" w:cs="Times New Roman"/>
          <w:sz w:val="24"/>
          <w:szCs w:val="24"/>
        </w:rPr>
        <w:t>15-year</w:t>
      </w:r>
      <w:r w:rsidR="001A4795">
        <w:rPr>
          <w:rFonts w:ascii="Times New Roman" w:hAnsi="Times New Roman" w:cs="Times New Roman"/>
          <w:sz w:val="24"/>
          <w:szCs w:val="24"/>
        </w:rPr>
        <w:t xml:space="preserve"> temperature trend </w:t>
      </w:r>
      <w:r w:rsidR="008B06D8">
        <w:rPr>
          <w:rFonts w:ascii="Times New Roman" w:hAnsi="Times New Roman" w:cs="Times New Roman"/>
          <w:sz w:val="24"/>
          <w:szCs w:val="24"/>
        </w:rPr>
        <w:t xml:space="preserve">(recent hiatus) </w:t>
      </w:r>
      <w:r w:rsidR="00A756B3">
        <w:rPr>
          <w:rFonts w:ascii="Times New Roman" w:hAnsi="Times New Roman" w:cs="Times New Roman"/>
          <w:sz w:val="24"/>
          <w:szCs w:val="24"/>
        </w:rPr>
        <w:t xml:space="preserve">in </w:t>
      </w:r>
      <w:r w:rsidR="00C74765">
        <w:rPr>
          <w:rFonts w:ascii="Times New Roman" w:hAnsi="Times New Roman" w:cs="Times New Roman"/>
          <w:sz w:val="24"/>
          <w:szCs w:val="24"/>
        </w:rPr>
        <w:t xml:space="preserve">the </w:t>
      </w:r>
      <w:r w:rsidR="0042555C">
        <w:rPr>
          <w:rFonts w:ascii="Times New Roman" w:hAnsi="Times New Roman" w:cs="Times New Roman"/>
          <w:sz w:val="24"/>
          <w:szCs w:val="24"/>
        </w:rPr>
        <w:t>CMIP5 model</w:t>
      </w:r>
      <w:r w:rsidR="00A82AA2">
        <w:rPr>
          <w:rFonts w:ascii="Times New Roman" w:hAnsi="Times New Roman" w:cs="Times New Roman"/>
          <w:sz w:val="24"/>
          <w:szCs w:val="24"/>
        </w:rPr>
        <w:t>s</w:t>
      </w:r>
      <w:r w:rsidR="00F96327">
        <w:rPr>
          <w:rFonts w:ascii="Times New Roman" w:hAnsi="Times New Roman" w:cs="Times New Roman"/>
          <w:sz w:val="24"/>
          <w:szCs w:val="24"/>
        </w:rPr>
        <w:t xml:space="preserve"> (Fig. 9). The temperature trend variability in CESM-LE does not </w:t>
      </w:r>
      <w:r w:rsidR="00BB4B92">
        <w:rPr>
          <w:rFonts w:ascii="Times New Roman" w:hAnsi="Times New Roman" w:cs="Times New Roman"/>
          <w:sz w:val="24"/>
          <w:szCs w:val="24"/>
        </w:rPr>
        <w:t>have</w:t>
      </w:r>
      <w:r w:rsidR="00F96327">
        <w:rPr>
          <w:rFonts w:ascii="Times New Roman" w:hAnsi="Times New Roman" w:cs="Times New Roman"/>
          <w:sz w:val="24"/>
          <w:szCs w:val="24"/>
        </w:rPr>
        <w:t xml:space="preserve"> any correlations with TOA Rn trends</w:t>
      </w:r>
      <w:r w:rsidR="00DD13C6">
        <w:rPr>
          <w:rFonts w:ascii="Times New Roman" w:hAnsi="Times New Roman" w:cs="Times New Roman"/>
          <w:sz w:val="24"/>
          <w:szCs w:val="24"/>
        </w:rPr>
        <w:t xml:space="preserve"> </w:t>
      </w:r>
      <w:r w:rsidR="00F96327">
        <w:rPr>
          <w:rFonts w:ascii="Times New Roman" w:hAnsi="Times New Roman" w:cs="Times New Roman"/>
          <w:sz w:val="24"/>
          <w:szCs w:val="24"/>
        </w:rPr>
        <w:t>for the 2</w:t>
      </w:r>
      <w:r w:rsidR="00F96327" w:rsidRPr="002F37B0">
        <w:rPr>
          <w:rFonts w:ascii="Times New Roman" w:hAnsi="Times New Roman" w:cs="Times New Roman"/>
          <w:sz w:val="24"/>
          <w:szCs w:val="24"/>
          <w:vertAlign w:val="superscript"/>
        </w:rPr>
        <w:t>nd</w:t>
      </w:r>
      <w:r w:rsidR="00F96327">
        <w:rPr>
          <w:rFonts w:ascii="Times New Roman" w:hAnsi="Times New Roman" w:cs="Times New Roman"/>
          <w:sz w:val="24"/>
          <w:szCs w:val="24"/>
        </w:rPr>
        <w:t xml:space="preserve"> half of the 20</w:t>
      </w:r>
      <w:r w:rsidR="00F96327" w:rsidRPr="002F37B0">
        <w:rPr>
          <w:rFonts w:ascii="Times New Roman" w:hAnsi="Times New Roman" w:cs="Times New Roman"/>
          <w:sz w:val="24"/>
          <w:szCs w:val="24"/>
          <w:vertAlign w:val="superscript"/>
        </w:rPr>
        <w:t>th</w:t>
      </w:r>
      <w:r w:rsidR="00A20401">
        <w:rPr>
          <w:rFonts w:ascii="Times New Roman" w:hAnsi="Times New Roman" w:cs="Times New Roman"/>
          <w:sz w:val="24"/>
          <w:szCs w:val="24"/>
        </w:rPr>
        <w:t xml:space="preserve"> century, and </w:t>
      </w:r>
      <w:r w:rsidR="00BB4B92">
        <w:rPr>
          <w:rFonts w:ascii="Times New Roman" w:hAnsi="Times New Roman" w:cs="Times New Roman"/>
          <w:sz w:val="24"/>
          <w:szCs w:val="24"/>
        </w:rPr>
        <w:t>has</w:t>
      </w:r>
      <w:r w:rsidR="00A20401">
        <w:rPr>
          <w:rFonts w:ascii="Times New Roman" w:hAnsi="Times New Roman" w:cs="Times New Roman"/>
          <w:sz w:val="24"/>
          <w:szCs w:val="24"/>
        </w:rPr>
        <w:t xml:space="preserve"> a negative correlation</w:t>
      </w:r>
      <w:r w:rsidR="00F96327">
        <w:rPr>
          <w:rFonts w:ascii="Times New Roman" w:hAnsi="Times New Roman" w:cs="Times New Roman"/>
          <w:sz w:val="24"/>
          <w:szCs w:val="24"/>
        </w:rPr>
        <w:t xml:space="preserve"> (r= -</w:t>
      </w:r>
      <w:r w:rsidR="00A20401">
        <w:rPr>
          <w:rFonts w:ascii="Times New Roman" w:hAnsi="Times New Roman" w:cs="Times New Roman"/>
          <w:sz w:val="24"/>
          <w:szCs w:val="24"/>
        </w:rPr>
        <w:t>0.58) during the recent hiatus period (Fig. 9)</w:t>
      </w:r>
      <w:r w:rsidR="00BB4B92">
        <w:rPr>
          <w:rFonts w:ascii="Times New Roman" w:hAnsi="Times New Roman" w:cs="Times New Roman"/>
          <w:sz w:val="24"/>
          <w:szCs w:val="24"/>
        </w:rPr>
        <w:t>,</w:t>
      </w:r>
      <w:r w:rsidR="00A20401">
        <w:rPr>
          <w:rFonts w:ascii="Times New Roman" w:hAnsi="Times New Roman" w:cs="Times New Roman"/>
          <w:sz w:val="24"/>
          <w:szCs w:val="24"/>
        </w:rPr>
        <w:t xml:space="preserve"> indicating that internal variability can affect </w:t>
      </w:r>
      <w:r w:rsidR="00BB4B92">
        <w:rPr>
          <w:rFonts w:ascii="Times New Roman" w:hAnsi="Times New Roman" w:cs="Times New Roman"/>
          <w:sz w:val="24"/>
          <w:szCs w:val="24"/>
        </w:rPr>
        <w:t xml:space="preserve">the </w:t>
      </w:r>
      <w:r w:rsidR="00A20401">
        <w:rPr>
          <w:rFonts w:ascii="Times New Roman" w:hAnsi="Times New Roman" w:cs="Times New Roman"/>
          <w:sz w:val="24"/>
          <w:szCs w:val="24"/>
        </w:rPr>
        <w:t xml:space="preserve">TOA radiative balance </w:t>
      </w:r>
      <w:r w:rsidR="00470FDD">
        <w:rPr>
          <w:rFonts w:ascii="Times New Roman" w:hAnsi="Times New Roman" w:cs="Times New Roman"/>
          <w:sz w:val="24"/>
          <w:szCs w:val="24"/>
        </w:rPr>
        <w:t xml:space="preserve">at decadal scales </w:t>
      </w:r>
      <w:r w:rsidR="00A20401">
        <w:rPr>
          <w:rFonts w:ascii="Times New Roman" w:hAnsi="Times New Roman" w:cs="Times New Roman"/>
          <w:sz w:val="24"/>
          <w:szCs w:val="24"/>
        </w:rPr>
        <w:t xml:space="preserve">[e.g., </w:t>
      </w:r>
      <w:r w:rsidR="00A20401" w:rsidRPr="002F37B0">
        <w:rPr>
          <w:rFonts w:ascii="Times New Roman" w:hAnsi="Times New Roman" w:cs="Times New Roman"/>
          <w:i/>
          <w:sz w:val="24"/>
          <w:szCs w:val="24"/>
        </w:rPr>
        <w:t>Brown et al.</w:t>
      </w:r>
      <w:r w:rsidR="00A20401">
        <w:rPr>
          <w:rFonts w:ascii="Times New Roman" w:hAnsi="Times New Roman" w:cs="Times New Roman"/>
          <w:sz w:val="24"/>
          <w:szCs w:val="24"/>
        </w:rPr>
        <w:t xml:space="preserve">, 2014]. These results </w:t>
      </w:r>
      <w:r w:rsidR="00DD13C6">
        <w:rPr>
          <w:rFonts w:ascii="Times New Roman" w:hAnsi="Times New Roman" w:cs="Times New Roman"/>
          <w:sz w:val="24"/>
          <w:szCs w:val="24"/>
        </w:rPr>
        <w:t xml:space="preserve">suggest an increasing role of </w:t>
      </w:r>
      <w:r w:rsidR="005E0871">
        <w:rPr>
          <w:rFonts w:ascii="Times New Roman" w:hAnsi="Times New Roman" w:cs="Times New Roman"/>
          <w:sz w:val="24"/>
          <w:szCs w:val="24"/>
        </w:rPr>
        <w:t xml:space="preserve">internal variability in the coupled climate system </w:t>
      </w:r>
      <w:r w:rsidR="00DD13C6">
        <w:rPr>
          <w:rFonts w:ascii="Times New Roman" w:hAnsi="Times New Roman" w:cs="Times New Roman"/>
          <w:sz w:val="24"/>
          <w:szCs w:val="24"/>
        </w:rPr>
        <w:t xml:space="preserve">at </w:t>
      </w:r>
      <w:r w:rsidR="005E0871">
        <w:rPr>
          <w:rFonts w:ascii="Times New Roman" w:hAnsi="Times New Roman" w:cs="Times New Roman"/>
          <w:sz w:val="24"/>
          <w:szCs w:val="24"/>
        </w:rPr>
        <w:t>decadal</w:t>
      </w:r>
      <w:r w:rsidR="00DD13C6">
        <w:rPr>
          <w:rFonts w:ascii="Times New Roman" w:hAnsi="Times New Roman" w:cs="Times New Roman"/>
          <w:sz w:val="24"/>
          <w:szCs w:val="24"/>
        </w:rPr>
        <w:t xml:space="preserve"> time scales</w:t>
      </w:r>
      <w:r w:rsidR="00F96327">
        <w:rPr>
          <w:rFonts w:ascii="Times New Roman" w:hAnsi="Times New Roman" w:cs="Times New Roman"/>
          <w:sz w:val="24"/>
          <w:szCs w:val="24"/>
        </w:rPr>
        <w:t xml:space="preserve"> compared to century time scales (Figs. 6 and 9)</w:t>
      </w:r>
      <w:r w:rsidR="00DD13C6">
        <w:rPr>
          <w:rFonts w:ascii="Times New Roman" w:hAnsi="Times New Roman" w:cs="Times New Roman"/>
          <w:sz w:val="24"/>
          <w:szCs w:val="24"/>
        </w:rPr>
        <w:t>.</w:t>
      </w:r>
    </w:p>
    <w:p w14:paraId="38D4CDDE" w14:textId="74909DB2" w:rsidR="00DD13C6" w:rsidRPr="00582446" w:rsidRDefault="00DD13C6" w:rsidP="00F257AE">
      <w:pPr>
        <w:outlineLvl w:val="0"/>
        <w:rPr>
          <w:rFonts w:ascii="Times New Roman" w:hAnsi="Times New Roman" w:cs="Times New Roman"/>
          <w:b/>
          <w:sz w:val="24"/>
          <w:szCs w:val="24"/>
        </w:rPr>
      </w:pPr>
      <w:r>
        <w:rPr>
          <w:rFonts w:ascii="Times New Roman" w:hAnsi="Times New Roman" w:cs="Times New Roman"/>
          <w:b/>
          <w:sz w:val="24"/>
          <w:szCs w:val="24"/>
        </w:rPr>
        <w:t>3.</w:t>
      </w:r>
      <w:r w:rsidR="00207741">
        <w:rPr>
          <w:rFonts w:ascii="Times New Roman" w:hAnsi="Times New Roman" w:cs="Times New Roman"/>
          <w:b/>
          <w:sz w:val="24"/>
          <w:szCs w:val="24"/>
        </w:rPr>
        <w:t>3</w:t>
      </w:r>
      <w:r>
        <w:rPr>
          <w:rFonts w:ascii="Times New Roman" w:hAnsi="Times New Roman" w:cs="Times New Roman"/>
          <w:b/>
          <w:sz w:val="24"/>
          <w:szCs w:val="24"/>
        </w:rPr>
        <w:t xml:space="preserve"> </w:t>
      </w:r>
      <w:r w:rsidR="00E02454">
        <w:rPr>
          <w:rFonts w:ascii="Times New Roman" w:hAnsi="Times New Roman" w:cs="Times New Roman"/>
          <w:b/>
          <w:sz w:val="24"/>
          <w:szCs w:val="24"/>
        </w:rPr>
        <w:tab/>
      </w:r>
      <w:r>
        <w:rPr>
          <w:rFonts w:ascii="Times New Roman" w:hAnsi="Times New Roman" w:cs="Times New Roman"/>
          <w:b/>
          <w:sz w:val="24"/>
          <w:szCs w:val="24"/>
        </w:rPr>
        <w:t>Role of internal variability at various spatial and temporal scales</w:t>
      </w:r>
    </w:p>
    <w:p w14:paraId="1B216D2E" w14:textId="405F6BA2" w:rsidR="00DE0E44" w:rsidRDefault="00DD13C6" w:rsidP="009F2D6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2555C">
        <w:rPr>
          <w:rFonts w:ascii="Times New Roman" w:hAnsi="Times New Roman" w:cs="Times New Roman"/>
          <w:sz w:val="24"/>
          <w:szCs w:val="24"/>
        </w:rPr>
        <w:t xml:space="preserve">Figure </w:t>
      </w:r>
      <w:r w:rsidR="00207741">
        <w:rPr>
          <w:rFonts w:ascii="Times New Roman" w:hAnsi="Times New Roman" w:cs="Times New Roman"/>
          <w:sz w:val="24"/>
          <w:szCs w:val="24"/>
        </w:rPr>
        <w:t xml:space="preserve">10 </w:t>
      </w:r>
      <w:r w:rsidR="0042555C">
        <w:rPr>
          <w:rFonts w:ascii="Times New Roman" w:hAnsi="Times New Roman" w:cs="Times New Roman"/>
          <w:sz w:val="24"/>
          <w:szCs w:val="24"/>
        </w:rPr>
        <w:t xml:space="preserve">shows </w:t>
      </w:r>
      <w:r w:rsidR="0047435F">
        <w:rPr>
          <w:rFonts w:ascii="Times New Roman" w:hAnsi="Times New Roman" w:cs="Times New Roman"/>
          <w:sz w:val="24"/>
          <w:szCs w:val="24"/>
        </w:rPr>
        <w:t xml:space="preserve">the </w:t>
      </w:r>
      <w:r w:rsidR="0042555C">
        <w:rPr>
          <w:rFonts w:ascii="Times New Roman" w:hAnsi="Times New Roman" w:cs="Times New Roman"/>
          <w:sz w:val="24"/>
          <w:szCs w:val="24"/>
        </w:rPr>
        <w:t xml:space="preserve">role of internal variability </w:t>
      </w:r>
      <w:r w:rsidR="00395879">
        <w:rPr>
          <w:rFonts w:ascii="Times New Roman" w:hAnsi="Times New Roman" w:cs="Times New Roman"/>
          <w:sz w:val="24"/>
          <w:szCs w:val="24"/>
        </w:rPr>
        <w:t xml:space="preserve">estimated using CESM-LE </w:t>
      </w:r>
      <w:r w:rsidR="0042555C">
        <w:rPr>
          <w:rFonts w:ascii="Times New Roman" w:hAnsi="Times New Roman" w:cs="Times New Roman"/>
          <w:sz w:val="24"/>
          <w:szCs w:val="24"/>
        </w:rPr>
        <w:t xml:space="preserve">for </w:t>
      </w:r>
      <w:r w:rsidR="004A1EF0">
        <w:rPr>
          <w:rFonts w:ascii="Times New Roman" w:hAnsi="Times New Roman" w:cs="Times New Roman"/>
          <w:sz w:val="24"/>
          <w:szCs w:val="24"/>
        </w:rPr>
        <w:t xml:space="preserve">the </w:t>
      </w:r>
      <w:r w:rsidR="0042555C">
        <w:rPr>
          <w:rFonts w:ascii="Times New Roman" w:hAnsi="Times New Roman" w:cs="Times New Roman"/>
          <w:sz w:val="24"/>
          <w:szCs w:val="24"/>
        </w:rPr>
        <w:t>three temporal scales</w:t>
      </w:r>
      <w:r w:rsidR="00614E23">
        <w:rPr>
          <w:rFonts w:ascii="Times New Roman" w:hAnsi="Times New Roman" w:cs="Times New Roman"/>
          <w:sz w:val="24"/>
          <w:szCs w:val="24"/>
        </w:rPr>
        <w:t xml:space="preserve">: the </w:t>
      </w:r>
      <w:r w:rsidR="0042555C">
        <w:rPr>
          <w:rFonts w:ascii="Times New Roman" w:hAnsi="Times New Roman" w:cs="Times New Roman"/>
          <w:sz w:val="24"/>
          <w:szCs w:val="24"/>
        </w:rPr>
        <w:t>20</w:t>
      </w:r>
      <w:r w:rsidR="00631F5D" w:rsidRPr="00823E01">
        <w:rPr>
          <w:rFonts w:ascii="Times New Roman" w:hAnsi="Times New Roman" w:cs="Times New Roman"/>
          <w:sz w:val="24"/>
          <w:szCs w:val="24"/>
          <w:vertAlign w:val="superscript"/>
        </w:rPr>
        <w:t>th</w:t>
      </w:r>
      <w:r w:rsidR="0042555C">
        <w:rPr>
          <w:rFonts w:ascii="Times New Roman" w:hAnsi="Times New Roman" w:cs="Times New Roman"/>
          <w:sz w:val="24"/>
          <w:szCs w:val="24"/>
        </w:rPr>
        <w:t xml:space="preserve"> century, second half of the 20</w:t>
      </w:r>
      <w:r w:rsidR="00631F5D" w:rsidRPr="00823E01">
        <w:rPr>
          <w:rFonts w:ascii="Times New Roman" w:hAnsi="Times New Roman" w:cs="Times New Roman"/>
          <w:sz w:val="24"/>
          <w:szCs w:val="24"/>
          <w:vertAlign w:val="superscript"/>
        </w:rPr>
        <w:t>th</w:t>
      </w:r>
      <w:r w:rsidR="0042555C">
        <w:rPr>
          <w:rFonts w:ascii="Times New Roman" w:hAnsi="Times New Roman" w:cs="Times New Roman"/>
          <w:sz w:val="24"/>
          <w:szCs w:val="24"/>
        </w:rPr>
        <w:t xml:space="preserve"> ce</w:t>
      </w:r>
      <w:r w:rsidR="007159E3">
        <w:rPr>
          <w:rFonts w:ascii="Times New Roman" w:hAnsi="Times New Roman" w:cs="Times New Roman"/>
          <w:sz w:val="24"/>
          <w:szCs w:val="24"/>
        </w:rPr>
        <w:t>ntury, and</w:t>
      </w:r>
      <w:r w:rsidR="0047435F">
        <w:rPr>
          <w:rFonts w:ascii="Times New Roman" w:hAnsi="Times New Roman" w:cs="Times New Roman"/>
          <w:sz w:val="24"/>
          <w:szCs w:val="24"/>
        </w:rPr>
        <w:t xml:space="preserve"> the</w:t>
      </w:r>
      <w:r w:rsidR="007159E3">
        <w:rPr>
          <w:rFonts w:ascii="Times New Roman" w:hAnsi="Times New Roman" w:cs="Times New Roman"/>
          <w:sz w:val="24"/>
          <w:szCs w:val="24"/>
        </w:rPr>
        <w:t xml:space="preserve"> recent hiatus period </w:t>
      </w:r>
      <w:r w:rsidR="00520F1E">
        <w:rPr>
          <w:rFonts w:ascii="Times New Roman" w:hAnsi="Times New Roman" w:cs="Times New Roman"/>
          <w:sz w:val="24"/>
          <w:szCs w:val="24"/>
        </w:rPr>
        <w:t xml:space="preserve">and </w:t>
      </w:r>
      <w:r w:rsidR="007159E3">
        <w:rPr>
          <w:rFonts w:ascii="Times New Roman" w:hAnsi="Times New Roman" w:cs="Times New Roman"/>
          <w:sz w:val="24"/>
          <w:szCs w:val="24"/>
        </w:rPr>
        <w:t>at various spatial scales</w:t>
      </w:r>
      <w:r w:rsidR="00AF3C7D">
        <w:rPr>
          <w:rFonts w:ascii="Times New Roman" w:hAnsi="Times New Roman" w:cs="Times New Roman"/>
          <w:sz w:val="24"/>
          <w:szCs w:val="24"/>
        </w:rPr>
        <w:t>: global, continental, regional and local</w:t>
      </w:r>
      <w:r w:rsidR="0042555C">
        <w:rPr>
          <w:rFonts w:ascii="Times New Roman" w:hAnsi="Times New Roman" w:cs="Times New Roman"/>
          <w:sz w:val="24"/>
          <w:szCs w:val="24"/>
        </w:rPr>
        <w:t xml:space="preserve">. </w:t>
      </w:r>
      <w:r w:rsidR="00180AE3">
        <w:rPr>
          <w:rFonts w:ascii="Times New Roman" w:hAnsi="Times New Roman" w:cs="Times New Roman"/>
          <w:sz w:val="24"/>
          <w:szCs w:val="24"/>
        </w:rPr>
        <w:t xml:space="preserve">We compared the </w:t>
      </w:r>
      <w:r w:rsidR="009C6B20">
        <w:rPr>
          <w:rFonts w:ascii="Times New Roman" w:hAnsi="Times New Roman" w:cs="Times New Roman"/>
          <w:sz w:val="24"/>
          <w:szCs w:val="24"/>
        </w:rPr>
        <w:t xml:space="preserve">temperature </w:t>
      </w:r>
      <w:r w:rsidR="00180AE3">
        <w:rPr>
          <w:rFonts w:ascii="Times New Roman" w:hAnsi="Times New Roman" w:cs="Times New Roman"/>
          <w:sz w:val="24"/>
          <w:szCs w:val="24"/>
        </w:rPr>
        <w:t xml:space="preserve">trend </w:t>
      </w:r>
      <w:r w:rsidR="00716274">
        <w:rPr>
          <w:rFonts w:ascii="Times New Roman" w:hAnsi="Times New Roman" w:cs="Times New Roman"/>
          <w:sz w:val="24"/>
          <w:szCs w:val="24"/>
        </w:rPr>
        <w:t>uncertainty</w:t>
      </w:r>
      <w:r w:rsidR="0047435F">
        <w:rPr>
          <w:rFonts w:ascii="Times New Roman" w:hAnsi="Times New Roman" w:cs="Times New Roman"/>
          <w:sz w:val="24"/>
          <w:szCs w:val="24"/>
        </w:rPr>
        <w:t xml:space="preserve"> </w:t>
      </w:r>
      <w:r w:rsidR="00716274">
        <w:rPr>
          <w:rFonts w:ascii="Times New Roman" w:hAnsi="Times New Roman" w:cs="Times New Roman"/>
          <w:sz w:val="24"/>
          <w:szCs w:val="24"/>
        </w:rPr>
        <w:t xml:space="preserve">in </w:t>
      </w:r>
      <w:r w:rsidR="00986DBA">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180AE3">
        <w:rPr>
          <w:rFonts w:ascii="Times New Roman" w:hAnsi="Times New Roman" w:cs="Times New Roman"/>
          <w:sz w:val="24"/>
          <w:szCs w:val="24"/>
        </w:rPr>
        <w:t xml:space="preserve"> </w:t>
      </w:r>
      <w:r w:rsidR="004A1EF0">
        <w:rPr>
          <w:rFonts w:ascii="Times New Roman" w:hAnsi="Times New Roman" w:cs="Times New Roman"/>
          <w:sz w:val="24"/>
          <w:szCs w:val="24"/>
        </w:rPr>
        <w:t>with</w:t>
      </w:r>
      <w:r w:rsidR="00180AE3">
        <w:rPr>
          <w:rFonts w:ascii="Times New Roman" w:hAnsi="Times New Roman" w:cs="Times New Roman"/>
          <w:sz w:val="24"/>
          <w:szCs w:val="24"/>
        </w:rPr>
        <w:t xml:space="preserve"> the trend</w:t>
      </w:r>
      <w:r w:rsidR="00716274">
        <w:rPr>
          <w:rFonts w:ascii="Times New Roman" w:hAnsi="Times New Roman" w:cs="Times New Roman"/>
          <w:sz w:val="24"/>
          <w:szCs w:val="24"/>
        </w:rPr>
        <w:t xml:space="preserve"> uncertainty in </w:t>
      </w:r>
      <w:r w:rsidR="00986DBA">
        <w:rPr>
          <w:rFonts w:ascii="Times New Roman" w:hAnsi="Times New Roman" w:cs="Times New Roman"/>
          <w:sz w:val="24"/>
          <w:szCs w:val="24"/>
        </w:rPr>
        <w:t xml:space="preserve">the </w:t>
      </w:r>
      <w:r w:rsidR="00180AE3">
        <w:rPr>
          <w:rFonts w:ascii="Times New Roman" w:hAnsi="Times New Roman" w:cs="Times New Roman"/>
          <w:sz w:val="24"/>
          <w:szCs w:val="24"/>
        </w:rPr>
        <w:t>CMIP5</w:t>
      </w:r>
      <w:r w:rsidR="00716274">
        <w:rPr>
          <w:rFonts w:ascii="Times New Roman" w:hAnsi="Times New Roman" w:cs="Times New Roman"/>
          <w:sz w:val="24"/>
          <w:szCs w:val="24"/>
        </w:rPr>
        <w:t xml:space="preserve"> simulations</w:t>
      </w:r>
      <w:r w:rsidR="00180AE3">
        <w:rPr>
          <w:rFonts w:ascii="Times New Roman" w:hAnsi="Times New Roman" w:cs="Times New Roman"/>
          <w:sz w:val="24"/>
          <w:szCs w:val="24"/>
        </w:rPr>
        <w:t xml:space="preserve">. </w:t>
      </w:r>
      <w:r w:rsidR="00EC1B1B">
        <w:rPr>
          <w:rFonts w:ascii="Times New Roman" w:hAnsi="Times New Roman" w:cs="Times New Roman"/>
          <w:sz w:val="24"/>
          <w:szCs w:val="24"/>
        </w:rPr>
        <w:t>T</w:t>
      </w:r>
      <w:r w:rsidR="00F144DF">
        <w:rPr>
          <w:rFonts w:ascii="Times New Roman" w:hAnsi="Times New Roman" w:cs="Times New Roman"/>
          <w:sz w:val="24"/>
          <w:szCs w:val="24"/>
        </w:rPr>
        <w:t>he</w:t>
      </w:r>
      <w:r w:rsidR="00716274">
        <w:rPr>
          <w:rFonts w:ascii="Times New Roman" w:hAnsi="Times New Roman" w:cs="Times New Roman"/>
          <w:sz w:val="24"/>
          <w:szCs w:val="24"/>
        </w:rPr>
        <w:t xml:space="preserve"> uncertainty </w:t>
      </w:r>
      <w:r w:rsidR="00F144DF">
        <w:rPr>
          <w:rFonts w:ascii="Times New Roman" w:hAnsi="Times New Roman" w:cs="Times New Roman"/>
          <w:sz w:val="24"/>
          <w:szCs w:val="24"/>
        </w:rPr>
        <w:t xml:space="preserve">in the trends </w:t>
      </w:r>
      <w:r w:rsidR="00EC1B1B">
        <w:rPr>
          <w:rFonts w:ascii="Times New Roman" w:hAnsi="Times New Roman" w:cs="Times New Roman"/>
          <w:sz w:val="24"/>
          <w:szCs w:val="24"/>
        </w:rPr>
        <w:t>is measured as</w:t>
      </w:r>
      <w:r w:rsidR="00716274">
        <w:rPr>
          <w:rFonts w:ascii="Times New Roman" w:hAnsi="Times New Roman" w:cs="Times New Roman"/>
          <w:sz w:val="24"/>
          <w:szCs w:val="24"/>
        </w:rPr>
        <w:t xml:space="preserve"> </w:t>
      </w:r>
      <w:r w:rsidR="00AF3C7D">
        <w:rPr>
          <w:rFonts w:ascii="Times New Roman" w:hAnsi="Times New Roman" w:cs="Times New Roman"/>
          <w:sz w:val="24"/>
          <w:szCs w:val="24"/>
        </w:rPr>
        <w:t xml:space="preserve">one standard </w:t>
      </w:r>
      <w:proofErr w:type="gramStart"/>
      <w:r w:rsidR="00AF3C7D">
        <w:rPr>
          <w:rFonts w:ascii="Times New Roman" w:hAnsi="Times New Roman" w:cs="Times New Roman"/>
          <w:sz w:val="24"/>
          <w:szCs w:val="24"/>
        </w:rPr>
        <w:t xml:space="preserve">deviation </w:t>
      </w:r>
      <w:r w:rsidR="00712363">
        <w:rPr>
          <w:rFonts w:ascii="Times New Roman" w:hAnsi="Times New Roman" w:cs="Times New Roman"/>
          <w:sz w:val="24"/>
          <w:szCs w:val="24"/>
        </w:rPr>
        <w:t xml:space="preserve"> </w:t>
      </w:r>
      <w:r w:rsidR="00716274">
        <w:rPr>
          <w:rFonts w:ascii="Times New Roman" w:hAnsi="Times New Roman" w:cs="Times New Roman"/>
          <w:sz w:val="24"/>
          <w:szCs w:val="24"/>
        </w:rPr>
        <w:t>of</w:t>
      </w:r>
      <w:proofErr w:type="gramEnd"/>
      <w:r w:rsidR="00716274">
        <w:rPr>
          <w:rFonts w:ascii="Times New Roman" w:hAnsi="Times New Roman" w:cs="Times New Roman"/>
          <w:sz w:val="24"/>
          <w:szCs w:val="24"/>
        </w:rPr>
        <w:t xml:space="preserve"> trends in </w:t>
      </w:r>
      <w:r w:rsidR="00986DBA">
        <w:rPr>
          <w:rFonts w:ascii="Times New Roman" w:hAnsi="Times New Roman" w:cs="Times New Roman"/>
          <w:sz w:val="24"/>
          <w:szCs w:val="24"/>
        </w:rPr>
        <w:t xml:space="preserve">the </w:t>
      </w:r>
      <w:r w:rsidR="00716274">
        <w:rPr>
          <w:rFonts w:ascii="Times New Roman" w:hAnsi="Times New Roman" w:cs="Times New Roman"/>
          <w:sz w:val="24"/>
          <w:szCs w:val="24"/>
        </w:rPr>
        <w:t xml:space="preserve">respective simulations. </w:t>
      </w:r>
      <w:r w:rsidR="0036792B">
        <w:rPr>
          <w:rFonts w:ascii="Times New Roman" w:hAnsi="Times New Roman" w:cs="Times New Roman"/>
          <w:sz w:val="24"/>
          <w:szCs w:val="24"/>
        </w:rPr>
        <w:t xml:space="preserve">This measure of uncertainty is the same as in previous studies, e.g. </w:t>
      </w:r>
      <w:proofErr w:type="spellStart"/>
      <w:r w:rsidR="0036792B" w:rsidRPr="0036792B">
        <w:rPr>
          <w:rFonts w:ascii="Times New Roman" w:hAnsi="Times New Roman" w:cs="Times New Roman"/>
          <w:i/>
          <w:sz w:val="24"/>
          <w:szCs w:val="24"/>
        </w:rPr>
        <w:t>Knutti</w:t>
      </w:r>
      <w:proofErr w:type="spellEnd"/>
      <w:r w:rsidR="0036792B" w:rsidRPr="0036792B">
        <w:rPr>
          <w:rFonts w:ascii="Times New Roman" w:hAnsi="Times New Roman" w:cs="Times New Roman"/>
          <w:i/>
          <w:sz w:val="24"/>
          <w:szCs w:val="24"/>
        </w:rPr>
        <w:t xml:space="preserve"> et al.</w:t>
      </w:r>
      <w:r w:rsidR="0036792B">
        <w:rPr>
          <w:rFonts w:ascii="Times New Roman" w:hAnsi="Times New Roman" w:cs="Times New Roman"/>
          <w:sz w:val="24"/>
          <w:szCs w:val="24"/>
        </w:rPr>
        <w:t xml:space="preserve">, </w:t>
      </w:r>
      <w:r w:rsidR="0036792B">
        <w:rPr>
          <w:rFonts w:ascii="Times New Roman" w:hAnsi="Times New Roman" w:cs="Times New Roman"/>
          <w:sz w:val="24"/>
          <w:szCs w:val="24"/>
        </w:rPr>
        <w:lastRenderedPageBreak/>
        <w:t xml:space="preserve">2010; and </w:t>
      </w:r>
      <w:r w:rsidR="0036792B" w:rsidRPr="0036792B">
        <w:rPr>
          <w:rFonts w:ascii="Times New Roman" w:hAnsi="Times New Roman" w:cs="Times New Roman"/>
          <w:i/>
          <w:sz w:val="24"/>
          <w:szCs w:val="24"/>
        </w:rPr>
        <w:t>Kay et al.</w:t>
      </w:r>
      <w:r w:rsidR="0036792B">
        <w:rPr>
          <w:rFonts w:ascii="Times New Roman" w:hAnsi="Times New Roman" w:cs="Times New Roman"/>
          <w:sz w:val="24"/>
          <w:szCs w:val="24"/>
        </w:rPr>
        <w:t xml:space="preserve">, 2015. </w:t>
      </w:r>
      <w:r w:rsidR="007370E0">
        <w:rPr>
          <w:rFonts w:ascii="Times New Roman" w:hAnsi="Times New Roman" w:cs="Times New Roman"/>
          <w:sz w:val="24"/>
          <w:szCs w:val="24"/>
        </w:rPr>
        <w:t>Further</w:t>
      </w:r>
      <w:r w:rsidR="00712363">
        <w:rPr>
          <w:rFonts w:ascii="Times New Roman" w:hAnsi="Times New Roman" w:cs="Times New Roman"/>
          <w:sz w:val="24"/>
          <w:szCs w:val="24"/>
        </w:rPr>
        <w:t>more</w:t>
      </w:r>
      <w:r w:rsidR="007370E0">
        <w:rPr>
          <w:rFonts w:ascii="Times New Roman" w:hAnsi="Times New Roman" w:cs="Times New Roman"/>
          <w:sz w:val="24"/>
          <w:szCs w:val="24"/>
        </w:rPr>
        <w:t xml:space="preserve">, </w:t>
      </w:r>
      <w:r w:rsidR="00BB4B92">
        <w:rPr>
          <w:rFonts w:ascii="Times New Roman" w:hAnsi="Times New Roman" w:cs="Times New Roman"/>
          <w:sz w:val="24"/>
          <w:szCs w:val="24"/>
        </w:rPr>
        <w:t xml:space="preserve">the </w:t>
      </w:r>
      <w:r w:rsidR="007370E0">
        <w:rPr>
          <w:rFonts w:ascii="Times New Roman" w:hAnsi="Times New Roman" w:cs="Times New Roman"/>
          <w:sz w:val="24"/>
          <w:szCs w:val="24"/>
        </w:rPr>
        <w:t>l</w:t>
      </w:r>
      <w:r w:rsidR="00CE5D69">
        <w:rPr>
          <w:rFonts w:ascii="Times New Roman" w:hAnsi="Times New Roman" w:cs="Times New Roman"/>
          <w:sz w:val="24"/>
          <w:szCs w:val="24"/>
        </w:rPr>
        <w:t>arge sample sizes, e.g. n=30 for CESM-LE, and n=138 for CMIP5 justify the use of standard deviation as a measure of uncertainty [</w:t>
      </w:r>
      <w:proofErr w:type="spellStart"/>
      <w:r w:rsidR="00CE5D69" w:rsidRPr="00CE5D69">
        <w:rPr>
          <w:rFonts w:ascii="Times New Roman" w:hAnsi="Times New Roman" w:cs="Times New Roman"/>
          <w:i/>
          <w:sz w:val="24"/>
          <w:szCs w:val="24"/>
        </w:rPr>
        <w:t>Knutti</w:t>
      </w:r>
      <w:proofErr w:type="spellEnd"/>
      <w:r w:rsidR="00CE5D69" w:rsidRPr="00CE5D69">
        <w:rPr>
          <w:rFonts w:ascii="Times New Roman" w:hAnsi="Times New Roman" w:cs="Times New Roman"/>
          <w:i/>
          <w:sz w:val="24"/>
          <w:szCs w:val="24"/>
        </w:rPr>
        <w:t xml:space="preserve"> et al.</w:t>
      </w:r>
      <w:r w:rsidR="00CE5D69">
        <w:rPr>
          <w:rFonts w:ascii="Times New Roman" w:hAnsi="Times New Roman" w:cs="Times New Roman"/>
          <w:sz w:val="24"/>
          <w:szCs w:val="24"/>
        </w:rPr>
        <w:t xml:space="preserve">, 2010].  </w:t>
      </w:r>
      <w:r w:rsidR="0042555C">
        <w:rPr>
          <w:rFonts w:ascii="Times New Roman" w:hAnsi="Times New Roman" w:cs="Times New Roman"/>
          <w:sz w:val="24"/>
          <w:szCs w:val="24"/>
        </w:rPr>
        <w:t xml:space="preserve">For </w:t>
      </w:r>
      <w:r w:rsidR="00986DBA">
        <w:rPr>
          <w:rFonts w:ascii="Times New Roman" w:hAnsi="Times New Roman" w:cs="Times New Roman"/>
          <w:sz w:val="24"/>
          <w:szCs w:val="24"/>
        </w:rPr>
        <w:t xml:space="preserve">the </w:t>
      </w:r>
      <w:r w:rsidR="0042555C">
        <w:rPr>
          <w:rFonts w:ascii="Times New Roman" w:hAnsi="Times New Roman" w:cs="Times New Roman"/>
          <w:sz w:val="24"/>
          <w:szCs w:val="24"/>
        </w:rPr>
        <w:t xml:space="preserve">long-term trend we </w:t>
      </w:r>
      <w:r w:rsidR="00716274">
        <w:rPr>
          <w:rFonts w:ascii="Times New Roman" w:hAnsi="Times New Roman" w:cs="Times New Roman"/>
          <w:sz w:val="24"/>
          <w:szCs w:val="24"/>
        </w:rPr>
        <w:t>used</w:t>
      </w:r>
      <w:r w:rsidR="0042555C">
        <w:rPr>
          <w:rFonts w:ascii="Times New Roman" w:hAnsi="Times New Roman" w:cs="Times New Roman"/>
          <w:sz w:val="24"/>
          <w:szCs w:val="24"/>
        </w:rPr>
        <w:t xml:space="preserve"> </w:t>
      </w:r>
      <w:r w:rsidR="00986DBA">
        <w:rPr>
          <w:rFonts w:ascii="Times New Roman" w:hAnsi="Times New Roman" w:cs="Times New Roman"/>
          <w:sz w:val="24"/>
          <w:szCs w:val="24"/>
        </w:rPr>
        <w:t xml:space="preserve">the </w:t>
      </w:r>
      <w:r w:rsidR="0042555C">
        <w:rPr>
          <w:rFonts w:ascii="Times New Roman" w:hAnsi="Times New Roman" w:cs="Times New Roman"/>
          <w:sz w:val="24"/>
          <w:szCs w:val="24"/>
        </w:rPr>
        <w:t>1920</w:t>
      </w:r>
      <w:r w:rsidR="00986DBA">
        <w:rPr>
          <w:rFonts w:ascii="Times New Roman" w:hAnsi="Times New Roman" w:cs="Times New Roman"/>
          <w:sz w:val="24"/>
          <w:szCs w:val="24"/>
        </w:rPr>
        <w:t>-</w:t>
      </w:r>
      <w:r w:rsidR="0042555C">
        <w:rPr>
          <w:rFonts w:ascii="Times New Roman" w:hAnsi="Times New Roman" w:cs="Times New Roman"/>
          <w:sz w:val="24"/>
          <w:szCs w:val="24"/>
        </w:rPr>
        <w:t>2004</w:t>
      </w:r>
      <w:r w:rsidR="00716274">
        <w:rPr>
          <w:rFonts w:ascii="Times New Roman" w:hAnsi="Times New Roman" w:cs="Times New Roman"/>
          <w:sz w:val="24"/>
          <w:szCs w:val="24"/>
        </w:rPr>
        <w:t xml:space="preserve"> trend period</w:t>
      </w:r>
      <w:r w:rsidR="0005168E">
        <w:rPr>
          <w:rFonts w:ascii="Times New Roman" w:hAnsi="Times New Roman" w:cs="Times New Roman"/>
          <w:sz w:val="24"/>
          <w:szCs w:val="24"/>
        </w:rPr>
        <w:t xml:space="preserve"> and compared </w:t>
      </w:r>
      <w:r w:rsidR="0047435F">
        <w:rPr>
          <w:rFonts w:ascii="Times New Roman" w:hAnsi="Times New Roman" w:cs="Times New Roman"/>
          <w:sz w:val="24"/>
          <w:szCs w:val="24"/>
        </w:rPr>
        <w:t xml:space="preserve">the </w:t>
      </w:r>
      <w:r w:rsidR="0005168E">
        <w:rPr>
          <w:rFonts w:ascii="Times New Roman" w:hAnsi="Times New Roman" w:cs="Times New Roman"/>
          <w:sz w:val="24"/>
          <w:szCs w:val="24"/>
        </w:rPr>
        <w:t>CMIP5 trend</w:t>
      </w:r>
      <w:r w:rsidR="00716274">
        <w:rPr>
          <w:rFonts w:ascii="Times New Roman" w:hAnsi="Times New Roman" w:cs="Times New Roman"/>
          <w:sz w:val="24"/>
          <w:szCs w:val="24"/>
        </w:rPr>
        <w:t xml:space="preserve">s uncertainty in </w:t>
      </w:r>
      <w:r w:rsidR="0005168E">
        <w:rPr>
          <w:rFonts w:ascii="Times New Roman" w:hAnsi="Times New Roman" w:cs="Times New Roman"/>
          <w:sz w:val="24"/>
          <w:szCs w:val="24"/>
        </w:rPr>
        <w:t>the corresponding period.</w:t>
      </w:r>
      <w:r w:rsidR="00454EB2">
        <w:rPr>
          <w:rFonts w:ascii="Times New Roman" w:hAnsi="Times New Roman" w:cs="Times New Roman"/>
          <w:sz w:val="24"/>
          <w:szCs w:val="24"/>
        </w:rPr>
        <w:t xml:space="preserve"> </w:t>
      </w:r>
      <w:r w:rsidR="002D2A91">
        <w:rPr>
          <w:rFonts w:ascii="Times New Roman" w:hAnsi="Times New Roman" w:cs="Times New Roman"/>
          <w:sz w:val="24"/>
          <w:szCs w:val="24"/>
        </w:rPr>
        <w:t xml:space="preserve">Here, our assumption is </w:t>
      </w:r>
      <w:r w:rsidR="00EC1B1B">
        <w:rPr>
          <w:rFonts w:ascii="Times New Roman" w:hAnsi="Times New Roman" w:cs="Times New Roman"/>
          <w:sz w:val="24"/>
          <w:szCs w:val="24"/>
        </w:rPr>
        <w:t xml:space="preserve">that </w:t>
      </w:r>
      <w:r w:rsidR="00E27733">
        <w:rPr>
          <w:rFonts w:ascii="Times New Roman" w:hAnsi="Times New Roman" w:cs="Times New Roman"/>
          <w:sz w:val="24"/>
          <w:szCs w:val="24"/>
        </w:rPr>
        <w:t xml:space="preserve">the </w:t>
      </w:r>
      <w:r w:rsidR="00986DBA">
        <w:rPr>
          <w:rFonts w:ascii="Times New Roman" w:hAnsi="Times New Roman" w:cs="Times New Roman"/>
          <w:sz w:val="24"/>
          <w:szCs w:val="24"/>
        </w:rPr>
        <w:t>CMIP5 trend</w:t>
      </w:r>
      <w:r w:rsidR="002D2A91">
        <w:rPr>
          <w:rFonts w:ascii="Times New Roman" w:hAnsi="Times New Roman" w:cs="Times New Roman"/>
          <w:sz w:val="24"/>
          <w:szCs w:val="24"/>
        </w:rPr>
        <w:t xml:space="preserve"> uncertainty </w:t>
      </w:r>
      <w:r w:rsidR="00604FDF">
        <w:rPr>
          <w:rFonts w:ascii="Times New Roman" w:hAnsi="Times New Roman" w:cs="Times New Roman"/>
          <w:sz w:val="24"/>
          <w:szCs w:val="24"/>
        </w:rPr>
        <w:t>is dominated by the</w:t>
      </w:r>
      <w:r w:rsidR="002D2A91">
        <w:rPr>
          <w:rFonts w:ascii="Times New Roman" w:hAnsi="Times New Roman" w:cs="Times New Roman"/>
          <w:sz w:val="24"/>
          <w:szCs w:val="24"/>
        </w:rPr>
        <w:t xml:space="preserve"> uncertainty due </w:t>
      </w:r>
      <w:r w:rsidR="00EC1B1B">
        <w:rPr>
          <w:rFonts w:ascii="Times New Roman" w:hAnsi="Times New Roman" w:cs="Times New Roman"/>
          <w:sz w:val="24"/>
          <w:szCs w:val="24"/>
        </w:rPr>
        <w:t xml:space="preserve">to </w:t>
      </w:r>
      <w:r w:rsidR="002D2A91">
        <w:rPr>
          <w:rFonts w:ascii="Times New Roman" w:hAnsi="Times New Roman" w:cs="Times New Roman"/>
          <w:sz w:val="24"/>
          <w:szCs w:val="24"/>
        </w:rPr>
        <w:t>model structure</w:t>
      </w:r>
      <w:r w:rsidR="008C59D2">
        <w:rPr>
          <w:rFonts w:ascii="Times New Roman" w:hAnsi="Times New Roman" w:cs="Times New Roman"/>
          <w:sz w:val="24"/>
          <w:szCs w:val="24"/>
        </w:rPr>
        <w:t xml:space="preserve">, </w:t>
      </w:r>
      <w:r w:rsidR="002D2A91">
        <w:rPr>
          <w:rFonts w:ascii="Times New Roman" w:hAnsi="Times New Roman" w:cs="Times New Roman"/>
          <w:sz w:val="24"/>
          <w:szCs w:val="24"/>
        </w:rPr>
        <w:t>paramet</w:t>
      </w:r>
      <w:r w:rsidR="00882300">
        <w:rPr>
          <w:rFonts w:ascii="Times New Roman" w:hAnsi="Times New Roman" w:cs="Times New Roman"/>
          <w:sz w:val="24"/>
          <w:szCs w:val="24"/>
        </w:rPr>
        <w:t>e</w:t>
      </w:r>
      <w:r w:rsidR="002D2A91">
        <w:rPr>
          <w:rFonts w:ascii="Times New Roman" w:hAnsi="Times New Roman" w:cs="Times New Roman"/>
          <w:sz w:val="24"/>
          <w:szCs w:val="24"/>
        </w:rPr>
        <w:t>rization differences</w:t>
      </w:r>
      <w:r w:rsidR="008C59D2">
        <w:rPr>
          <w:rFonts w:ascii="Times New Roman" w:hAnsi="Times New Roman" w:cs="Times New Roman"/>
          <w:sz w:val="24"/>
          <w:szCs w:val="24"/>
        </w:rPr>
        <w:t xml:space="preserve"> and feedback processes</w:t>
      </w:r>
      <w:r w:rsidR="002D2A91">
        <w:rPr>
          <w:rFonts w:ascii="Times New Roman" w:hAnsi="Times New Roman" w:cs="Times New Roman"/>
          <w:sz w:val="24"/>
          <w:szCs w:val="24"/>
        </w:rPr>
        <w:t xml:space="preserve">, whereas </w:t>
      </w:r>
      <w:r w:rsidR="00E27733">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2D2A91">
        <w:rPr>
          <w:rFonts w:ascii="Times New Roman" w:hAnsi="Times New Roman" w:cs="Times New Roman"/>
          <w:sz w:val="24"/>
          <w:szCs w:val="24"/>
        </w:rPr>
        <w:t xml:space="preserve"> uncertainty is only due to internal variability. This assumption is supported by </w:t>
      </w:r>
      <w:r w:rsidR="00986DBA">
        <w:rPr>
          <w:rFonts w:ascii="Times New Roman" w:hAnsi="Times New Roman" w:cs="Times New Roman"/>
          <w:sz w:val="24"/>
          <w:szCs w:val="24"/>
        </w:rPr>
        <w:t xml:space="preserve">the </w:t>
      </w:r>
      <w:r w:rsidR="002D2A91">
        <w:rPr>
          <w:rFonts w:ascii="Times New Roman" w:hAnsi="Times New Roman" w:cs="Times New Roman"/>
          <w:sz w:val="24"/>
          <w:szCs w:val="24"/>
        </w:rPr>
        <w:t>two analys</w:t>
      </w:r>
      <w:r w:rsidR="00F144DF">
        <w:rPr>
          <w:rFonts w:ascii="Times New Roman" w:hAnsi="Times New Roman" w:cs="Times New Roman"/>
          <w:sz w:val="24"/>
          <w:szCs w:val="24"/>
        </w:rPr>
        <w:t>e</w:t>
      </w:r>
      <w:r w:rsidR="002D2A91">
        <w:rPr>
          <w:rFonts w:ascii="Times New Roman" w:hAnsi="Times New Roman" w:cs="Times New Roman"/>
          <w:sz w:val="24"/>
          <w:szCs w:val="24"/>
        </w:rPr>
        <w:t xml:space="preserve">s presented previously: (1) </w:t>
      </w:r>
      <w:r w:rsidR="00986DBA">
        <w:rPr>
          <w:rFonts w:ascii="Times New Roman" w:hAnsi="Times New Roman" w:cs="Times New Roman"/>
          <w:sz w:val="24"/>
          <w:szCs w:val="24"/>
        </w:rPr>
        <w:t xml:space="preserve">the </w:t>
      </w:r>
      <w:r w:rsidR="002D2A91">
        <w:rPr>
          <w:rFonts w:ascii="Times New Roman" w:hAnsi="Times New Roman" w:cs="Times New Roman"/>
          <w:sz w:val="24"/>
          <w:szCs w:val="24"/>
        </w:rPr>
        <w:t xml:space="preserve">EOF analysis in Fig. 5b, and (2) </w:t>
      </w:r>
      <w:r w:rsidR="00986DBA">
        <w:rPr>
          <w:rFonts w:ascii="Times New Roman" w:hAnsi="Times New Roman" w:cs="Times New Roman"/>
          <w:sz w:val="24"/>
          <w:szCs w:val="24"/>
        </w:rPr>
        <w:t xml:space="preserve">the </w:t>
      </w:r>
      <w:r w:rsidR="002D2A91">
        <w:rPr>
          <w:rFonts w:ascii="Times New Roman" w:hAnsi="Times New Roman" w:cs="Times New Roman"/>
          <w:sz w:val="24"/>
          <w:szCs w:val="24"/>
        </w:rPr>
        <w:t xml:space="preserve">TOA </w:t>
      </w:r>
      <w:r w:rsidR="008B06D8">
        <w:rPr>
          <w:rFonts w:ascii="Times New Roman" w:hAnsi="Times New Roman" w:cs="Times New Roman"/>
          <w:sz w:val="24"/>
          <w:szCs w:val="24"/>
        </w:rPr>
        <w:t>Rn</w:t>
      </w:r>
      <w:r w:rsidR="002D2A91">
        <w:rPr>
          <w:rFonts w:ascii="Times New Roman" w:hAnsi="Times New Roman" w:cs="Times New Roman"/>
          <w:sz w:val="24"/>
          <w:szCs w:val="24"/>
        </w:rPr>
        <w:t xml:space="preserve"> analysis in Fig. 6</w:t>
      </w:r>
      <w:r w:rsidR="00094443">
        <w:rPr>
          <w:rFonts w:ascii="Times New Roman" w:hAnsi="Times New Roman" w:cs="Times New Roman"/>
          <w:sz w:val="24"/>
          <w:szCs w:val="24"/>
        </w:rPr>
        <w:t>, where w</w:t>
      </w:r>
      <w:r w:rsidR="00454EB2">
        <w:rPr>
          <w:rFonts w:ascii="Times New Roman" w:hAnsi="Times New Roman" w:cs="Times New Roman"/>
          <w:sz w:val="24"/>
          <w:szCs w:val="24"/>
        </w:rPr>
        <w:t xml:space="preserve">e </w:t>
      </w:r>
      <w:r w:rsidR="00AA706B">
        <w:rPr>
          <w:rFonts w:ascii="Times New Roman" w:hAnsi="Times New Roman" w:cs="Times New Roman"/>
          <w:sz w:val="24"/>
          <w:szCs w:val="24"/>
        </w:rPr>
        <w:t xml:space="preserve">found that </w:t>
      </w:r>
      <w:r w:rsidR="00454EB2">
        <w:rPr>
          <w:rFonts w:ascii="Times New Roman" w:hAnsi="Times New Roman" w:cs="Times New Roman"/>
          <w:sz w:val="24"/>
          <w:szCs w:val="24"/>
        </w:rPr>
        <w:t xml:space="preserve">TOA </w:t>
      </w:r>
      <w:r w:rsidR="008B06D8">
        <w:rPr>
          <w:rFonts w:ascii="Times New Roman" w:hAnsi="Times New Roman" w:cs="Times New Roman"/>
          <w:sz w:val="24"/>
          <w:szCs w:val="24"/>
        </w:rPr>
        <w:t>Rn</w:t>
      </w:r>
      <w:r w:rsidR="00A756B3">
        <w:rPr>
          <w:rFonts w:ascii="Times New Roman" w:hAnsi="Times New Roman" w:cs="Times New Roman"/>
          <w:sz w:val="24"/>
          <w:szCs w:val="24"/>
        </w:rPr>
        <w:t xml:space="preserve"> </w:t>
      </w:r>
      <w:r w:rsidR="00E02454">
        <w:rPr>
          <w:rFonts w:ascii="Times New Roman" w:hAnsi="Times New Roman" w:cs="Times New Roman"/>
          <w:sz w:val="24"/>
          <w:szCs w:val="24"/>
        </w:rPr>
        <w:t xml:space="preserve">trends </w:t>
      </w:r>
      <w:r w:rsidR="00F144DF">
        <w:rPr>
          <w:rFonts w:ascii="Times New Roman" w:hAnsi="Times New Roman" w:cs="Times New Roman"/>
          <w:sz w:val="24"/>
          <w:szCs w:val="24"/>
        </w:rPr>
        <w:t>are</w:t>
      </w:r>
      <w:r w:rsidR="00A756B3">
        <w:rPr>
          <w:rFonts w:ascii="Times New Roman" w:hAnsi="Times New Roman" w:cs="Times New Roman"/>
          <w:sz w:val="24"/>
          <w:szCs w:val="24"/>
        </w:rPr>
        <w:t xml:space="preserve"> </w:t>
      </w:r>
      <w:r w:rsidR="00986DBA">
        <w:rPr>
          <w:rFonts w:ascii="Times New Roman" w:hAnsi="Times New Roman" w:cs="Times New Roman"/>
          <w:sz w:val="24"/>
          <w:szCs w:val="24"/>
        </w:rPr>
        <w:t xml:space="preserve">not significantly </w:t>
      </w:r>
      <w:r w:rsidR="00F144DF">
        <w:rPr>
          <w:rFonts w:ascii="Times New Roman" w:hAnsi="Times New Roman" w:cs="Times New Roman"/>
          <w:sz w:val="24"/>
          <w:szCs w:val="24"/>
        </w:rPr>
        <w:t xml:space="preserve">correlated </w:t>
      </w:r>
      <w:r w:rsidR="00A756B3">
        <w:rPr>
          <w:rFonts w:ascii="Times New Roman" w:hAnsi="Times New Roman" w:cs="Times New Roman"/>
          <w:sz w:val="24"/>
          <w:szCs w:val="24"/>
        </w:rPr>
        <w:t xml:space="preserve">with temperature trends </w:t>
      </w:r>
      <w:r w:rsidR="00AA706B">
        <w:rPr>
          <w:rFonts w:ascii="Times New Roman" w:hAnsi="Times New Roman" w:cs="Times New Roman"/>
          <w:sz w:val="24"/>
          <w:szCs w:val="24"/>
        </w:rPr>
        <w:t xml:space="preserve">in </w:t>
      </w:r>
      <w:r w:rsidR="00E27733">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AA706B">
        <w:rPr>
          <w:rFonts w:ascii="Times New Roman" w:hAnsi="Times New Roman" w:cs="Times New Roman"/>
          <w:sz w:val="24"/>
          <w:szCs w:val="24"/>
        </w:rPr>
        <w:t xml:space="preserve"> simulations </w:t>
      </w:r>
      <w:r w:rsidR="00986DBA">
        <w:rPr>
          <w:rFonts w:ascii="Times New Roman" w:hAnsi="Times New Roman" w:cs="Times New Roman"/>
          <w:sz w:val="24"/>
          <w:szCs w:val="24"/>
        </w:rPr>
        <w:t>for 1920-</w:t>
      </w:r>
      <w:r w:rsidR="008C59D2">
        <w:rPr>
          <w:rFonts w:ascii="Times New Roman" w:hAnsi="Times New Roman" w:cs="Times New Roman"/>
          <w:sz w:val="24"/>
          <w:szCs w:val="24"/>
        </w:rPr>
        <w:t xml:space="preserve">2004 </w:t>
      </w:r>
      <w:r w:rsidR="00A756B3">
        <w:rPr>
          <w:rFonts w:ascii="Times New Roman" w:hAnsi="Times New Roman" w:cs="Times New Roman"/>
          <w:sz w:val="24"/>
          <w:szCs w:val="24"/>
        </w:rPr>
        <w:t>(</w:t>
      </w:r>
      <w:r w:rsidR="001C6512">
        <w:rPr>
          <w:rFonts w:ascii="Times New Roman" w:hAnsi="Times New Roman" w:cs="Times New Roman"/>
          <w:sz w:val="24"/>
          <w:szCs w:val="24"/>
        </w:rPr>
        <w:t xml:space="preserve">squares in </w:t>
      </w:r>
      <w:r w:rsidR="00A756B3">
        <w:rPr>
          <w:rFonts w:ascii="Times New Roman" w:hAnsi="Times New Roman" w:cs="Times New Roman"/>
          <w:sz w:val="24"/>
          <w:szCs w:val="24"/>
        </w:rPr>
        <w:t xml:space="preserve">Fig. </w:t>
      </w:r>
      <w:r w:rsidR="00207741">
        <w:rPr>
          <w:rFonts w:ascii="Times New Roman" w:hAnsi="Times New Roman" w:cs="Times New Roman"/>
          <w:sz w:val="24"/>
          <w:szCs w:val="24"/>
        </w:rPr>
        <w:t>6</w:t>
      </w:r>
      <w:r w:rsidR="00A756B3">
        <w:rPr>
          <w:rFonts w:ascii="Times New Roman" w:hAnsi="Times New Roman" w:cs="Times New Roman"/>
          <w:sz w:val="24"/>
          <w:szCs w:val="24"/>
        </w:rPr>
        <w:t>)</w:t>
      </w:r>
      <w:r w:rsidR="00094443">
        <w:rPr>
          <w:rFonts w:ascii="Times New Roman" w:hAnsi="Times New Roman" w:cs="Times New Roman"/>
          <w:sz w:val="24"/>
          <w:szCs w:val="24"/>
        </w:rPr>
        <w:t xml:space="preserve"> as opposed to CMIP5 where it is significantly correlated (R</w:t>
      </w:r>
      <w:r w:rsidR="00094443" w:rsidRPr="002F37B0">
        <w:rPr>
          <w:rFonts w:ascii="Times New Roman" w:hAnsi="Times New Roman" w:cs="Times New Roman"/>
          <w:sz w:val="24"/>
          <w:szCs w:val="24"/>
          <w:vertAlign w:val="superscript"/>
        </w:rPr>
        <w:t>2</w:t>
      </w:r>
      <w:r w:rsidR="00094443">
        <w:rPr>
          <w:rFonts w:ascii="Times New Roman" w:hAnsi="Times New Roman" w:cs="Times New Roman"/>
          <w:sz w:val="24"/>
          <w:szCs w:val="24"/>
        </w:rPr>
        <w:t xml:space="preserve">=0.67). We also found that the role of internal variability </w:t>
      </w:r>
      <w:r w:rsidR="00326C31">
        <w:rPr>
          <w:rFonts w:ascii="Times New Roman" w:hAnsi="Times New Roman" w:cs="Times New Roman"/>
          <w:sz w:val="24"/>
          <w:szCs w:val="24"/>
        </w:rPr>
        <w:t xml:space="preserve">(intra-model) </w:t>
      </w:r>
      <w:r w:rsidR="00094443">
        <w:rPr>
          <w:rFonts w:ascii="Times New Roman" w:hAnsi="Times New Roman" w:cs="Times New Roman"/>
          <w:sz w:val="24"/>
          <w:szCs w:val="24"/>
        </w:rPr>
        <w:t xml:space="preserve">in </w:t>
      </w:r>
      <w:r w:rsidR="00BB4B92">
        <w:rPr>
          <w:rFonts w:ascii="Times New Roman" w:hAnsi="Times New Roman" w:cs="Times New Roman"/>
          <w:sz w:val="24"/>
          <w:szCs w:val="24"/>
        </w:rPr>
        <w:t xml:space="preserve">the uncertainty of </w:t>
      </w:r>
      <w:r w:rsidR="00094443">
        <w:rPr>
          <w:rFonts w:ascii="Times New Roman" w:hAnsi="Times New Roman" w:cs="Times New Roman"/>
          <w:sz w:val="24"/>
          <w:szCs w:val="24"/>
        </w:rPr>
        <w:t xml:space="preserve">CMIP5 trends is minor relative to the inter-model variability. We confirmed this by repeating the analysis presented in Fig. 10 using only the first ensemble member from each CMIP5 model (total 41) </w:t>
      </w:r>
      <w:r w:rsidR="00712363">
        <w:rPr>
          <w:rFonts w:ascii="Times New Roman" w:hAnsi="Times New Roman" w:cs="Times New Roman"/>
          <w:sz w:val="24"/>
          <w:szCs w:val="24"/>
        </w:rPr>
        <w:t xml:space="preserve">and </w:t>
      </w:r>
      <w:r w:rsidR="00094443">
        <w:rPr>
          <w:rFonts w:ascii="Times New Roman" w:hAnsi="Times New Roman" w:cs="Times New Roman"/>
          <w:sz w:val="24"/>
          <w:szCs w:val="24"/>
        </w:rPr>
        <w:t xml:space="preserve">then comparing the trend uncertainty with </w:t>
      </w:r>
      <w:r w:rsidR="00BB4B92">
        <w:rPr>
          <w:rFonts w:ascii="Times New Roman" w:hAnsi="Times New Roman" w:cs="Times New Roman"/>
          <w:sz w:val="24"/>
          <w:szCs w:val="24"/>
        </w:rPr>
        <w:t xml:space="preserve">that of </w:t>
      </w:r>
      <w:r w:rsidR="00094443">
        <w:rPr>
          <w:rFonts w:ascii="Times New Roman" w:hAnsi="Times New Roman" w:cs="Times New Roman"/>
          <w:sz w:val="24"/>
          <w:szCs w:val="24"/>
        </w:rPr>
        <w:t>CESM-LE (Fig</w:t>
      </w:r>
      <w:r w:rsidR="006F4A55">
        <w:rPr>
          <w:rFonts w:ascii="Times New Roman" w:hAnsi="Times New Roman" w:cs="Times New Roman"/>
          <w:sz w:val="24"/>
          <w:szCs w:val="24"/>
        </w:rPr>
        <w:t>. S10</w:t>
      </w:r>
      <w:r w:rsidR="00094443">
        <w:rPr>
          <w:rFonts w:ascii="Times New Roman" w:hAnsi="Times New Roman" w:cs="Times New Roman"/>
          <w:sz w:val="24"/>
          <w:szCs w:val="24"/>
        </w:rPr>
        <w:t xml:space="preserve">, described later).   </w:t>
      </w:r>
    </w:p>
    <w:p w14:paraId="6C664EEE" w14:textId="3A574626" w:rsidR="00DA32BD" w:rsidRDefault="0047435F" w:rsidP="009F2D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w:t>
      </w:r>
      <w:r w:rsidR="00DE0E44">
        <w:rPr>
          <w:rFonts w:ascii="Times New Roman" w:hAnsi="Times New Roman" w:cs="Times New Roman"/>
          <w:sz w:val="24"/>
          <w:szCs w:val="24"/>
        </w:rPr>
        <w:t>ole of internal variability</w:t>
      </w:r>
      <w:r w:rsidR="005A606C">
        <w:rPr>
          <w:rFonts w:ascii="Times New Roman" w:hAnsi="Times New Roman" w:cs="Times New Roman"/>
          <w:sz w:val="24"/>
          <w:szCs w:val="24"/>
        </w:rPr>
        <w:t xml:space="preserve"> estimated using CESM-LE</w:t>
      </w:r>
      <w:r w:rsidR="00DE0E44">
        <w:rPr>
          <w:rFonts w:ascii="Times New Roman" w:hAnsi="Times New Roman" w:cs="Times New Roman"/>
          <w:sz w:val="24"/>
          <w:szCs w:val="24"/>
        </w:rPr>
        <w:t xml:space="preserve"> increases as </w:t>
      </w:r>
      <w:r w:rsidR="00986DBA">
        <w:rPr>
          <w:rFonts w:ascii="Times New Roman" w:hAnsi="Times New Roman" w:cs="Times New Roman"/>
          <w:sz w:val="24"/>
          <w:szCs w:val="24"/>
        </w:rPr>
        <w:t xml:space="preserve">the </w:t>
      </w:r>
      <w:r w:rsidR="00DE0E44">
        <w:rPr>
          <w:rFonts w:ascii="Times New Roman" w:hAnsi="Times New Roman" w:cs="Times New Roman"/>
          <w:sz w:val="24"/>
          <w:szCs w:val="24"/>
        </w:rPr>
        <w:t xml:space="preserve">time scale </w:t>
      </w:r>
      <w:r w:rsidR="00EC1B1B">
        <w:rPr>
          <w:rFonts w:ascii="Times New Roman" w:hAnsi="Times New Roman" w:cs="Times New Roman"/>
          <w:sz w:val="24"/>
          <w:szCs w:val="24"/>
        </w:rPr>
        <w:t xml:space="preserve">decreases from century </w:t>
      </w:r>
      <w:r w:rsidR="00DE0E44">
        <w:rPr>
          <w:rFonts w:ascii="Times New Roman" w:hAnsi="Times New Roman" w:cs="Times New Roman"/>
          <w:sz w:val="24"/>
          <w:szCs w:val="24"/>
        </w:rPr>
        <w:t xml:space="preserve">to decadal </w:t>
      </w:r>
      <w:r w:rsidR="009C4F06">
        <w:rPr>
          <w:rFonts w:ascii="Times New Roman" w:hAnsi="Times New Roman" w:cs="Times New Roman"/>
          <w:sz w:val="24"/>
          <w:szCs w:val="24"/>
        </w:rPr>
        <w:t xml:space="preserve">(Fig. </w:t>
      </w:r>
      <w:r w:rsidR="00207741">
        <w:rPr>
          <w:rFonts w:ascii="Times New Roman" w:hAnsi="Times New Roman" w:cs="Times New Roman"/>
          <w:sz w:val="24"/>
          <w:szCs w:val="24"/>
        </w:rPr>
        <w:t>10</w:t>
      </w:r>
      <w:r w:rsidR="009C4F06">
        <w:rPr>
          <w:rFonts w:ascii="Times New Roman" w:hAnsi="Times New Roman" w:cs="Times New Roman"/>
          <w:sz w:val="24"/>
          <w:szCs w:val="24"/>
        </w:rPr>
        <w:t>)</w:t>
      </w:r>
      <w:r w:rsidR="00DE0E44">
        <w:rPr>
          <w:rFonts w:ascii="Times New Roman" w:hAnsi="Times New Roman" w:cs="Times New Roman"/>
          <w:sz w:val="24"/>
          <w:szCs w:val="24"/>
        </w:rPr>
        <w:t xml:space="preserve">. </w:t>
      </w:r>
      <w:r w:rsidR="005638EE">
        <w:rPr>
          <w:rFonts w:ascii="Times New Roman" w:hAnsi="Times New Roman" w:cs="Times New Roman"/>
          <w:sz w:val="24"/>
          <w:szCs w:val="24"/>
        </w:rPr>
        <w:t>T</w:t>
      </w:r>
      <w:r w:rsidR="00293BBD">
        <w:rPr>
          <w:rFonts w:ascii="Times New Roman" w:hAnsi="Times New Roman" w:cs="Times New Roman"/>
          <w:sz w:val="24"/>
          <w:szCs w:val="24"/>
        </w:rPr>
        <w:t>he</w:t>
      </w:r>
      <w:r w:rsidR="00946B39">
        <w:rPr>
          <w:rFonts w:ascii="Times New Roman" w:hAnsi="Times New Roman" w:cs="Times New Roman"/>
          <w:sz w:val="24"/>
          <w:szCs w:val="24"/>
        </w:rPr>
        <w:t xml:space="preserve"> ratio of </w:t>
      </w:r>
      <w:r w:rsidR="00986DBA">
        <w:rPr>
          <w:rFonts w:ascii="Times New Roman" w:hAnsi="Times New Roman" w:cs="Times New Roman"/>
          <w:sz w:val="24"/>
          <w:szCs w:val="24"/>
        </w:rPr>
        <w:t xml:space="preserve">the </w:t>
      </w:r>
      <w:r w:rsidR="00946B39">
        <w:rPr>
          <w:rFonts w:ascii="Times New Roman" w:hAnsi="Times New Roman" w:cs="Times New Roman"/>
          <w:sz w:val="24"/>
          <w:szCs w:val="24"/>
        </w:rPr>
        <w:t xml:space="preserve">global average </w:t>
      </w:r>
      <w:r w:rsidR="009C4F06">
        <w:rPr>
          <w:rFonts w:ascii="Times New Roman" w:hAnsi="Times New Roman" w:cs="Times New Roman"/>
          <w:sz w:val="24"/>
          <w:szCs w:val="24"/>
        </w:rPr>
        <w:t xml:space="preserve">temperature </w:t>
      </w:r>
      <w:r w:rsidR="00946B39">
        <w:rPr>
          <w:rFonts w:ascii="Times New Roman" w:hAnsi="Times New Roman" w:cs="Times New Roman"/>
          <w:sz w:val="24"/>
          <w:szCs w:val="24"/>
        </w:rPr>
        <w:t xml:space="preserve">trend spread </w:t>
      </w:r>
      <w:r>
        <w:rPr>
          <w:rFonts w:ascii="Times New Roman" w:hAnsi="Times New Roman" w:cs="Times New Roman"/>
          <w:sz w:val="24"/>
          <w:szCs w:val="24"/>
        </w:rPr>
        <w:t>of</w:t>
      </w:r>
      <w:r w:rsidR="00946B39">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946B39">
        <w:rPr>
          <w:rFonts w:ascii="Times New Roman" w:hAnsi="Times New Roman" w:cs="Times New Roman"/>
          <w:sz w:val="24"/>
          <w:szCs w:val="24"/>
        </w:rPr>
        <w:t xml:space="preserve"> to </w:t>
      </w:r>
      <w:r w:rsidR="00986DBA">
        <w:rPr>
          <w:rFonts w:ascii="Times New Roman" w:hAnsi="Times New Roman" w:cs="Times New Roman"/>
          <w:sz w:val="24"/>
          <w:szCs w:val="24"/>
        </w:rPr>
        <w:t xml:space="preserve">that of </w:t>
      </w:r>
      <w:r w:rsidR="00882300">
        <w:rPr>
          <w:rFonts w:ascii="Times New Roman" w:hAnsi="Times New Roman" w:cs="Times New Roman"/>
          <w:sz w:val="24"/>
          <w:szCs w:val="24"/>
        </w:rPr>
        <w:t xml:space="preserve">the </w:t>
      </w:r>
      <w:r w:rsidR="00946B39">
        <w:rPr>
          <w:rFonts w:ascii="Times New Roman" w:hAnsi="Times New Roman" w:cs="Times New Roman"/>
          <w:sz w:val="24"/>
          <w:szCs w:val="24"/>
        </w:rPr>
        <w:t xml:space="preserve">CMIP5 </w:t>
      </w:r>
      <w:r w:rsidR="00986DBA">
        <w:rPr>
          <w:rFonts w:ascii="Times New Roman" w:hAnsi="Times New Roman" w:cs="Times New Roman"/>
          <w:sz w:val="24"/>
          <w:szCs w:val="24"/>
        </w:rPr>
        <w:t xml:space="preserve">ensemble </w:t>
      </w:r>
      <w:r w:rsidR="00946B39">
        <w:rPr>
          <w:rFonts w:ascii="Times New Roman" w:hAnsi="Times New Roman" w:cs="Times New Roman"/>
          <w:sz w:val="24"/>
          <w:szCs w:val="24"/>
        </w:rPr>
        <w:t>increases from 0.2</w:t>
      </w:r>
      <w:r w:rsidR="00A756B3">
        <w:rPr>
          <w:rFonts w:ascii="Times New Roman" w:hAnsi="Times New Roman" w:cs="Times New Roman"/>
          <w:sz w:val="24"/>
          <w:szCs w:val="24"/>
        </w:rPr>
        <w:t>4</w:t>
      </w:r>
      <w:r w:rsidR="00946B39">
        <w:rPr>
          <w:rFonts w:ascii="Times New Roman" w:hAnsi="Times New Roman" w:cs="Times New Roman"/>
          <w:sz w:val="24"/>
          <w:szCs w:val="24"/>
        </w:rPr>
        <w:t xml:space="preserve"> for</w:t>
      </w:r>
      <w:r>
        <w:rPr>
          <w:rFonts w:ascii="Times New Roman" w:hAnsi="Times New Roman" w:cs="Times New Roman"/>
          <w:sz w:val="24"/>
          <w:szCs w:val="24"/>
        </w:rPr>
        <w:t xml:space="preserve"> the</w:t>
      </w:r>
      <w:r w:rsidR="00946B39">
        <w:rPr>
          <w:rFonts w:ascii="Times New Roman" w:hAnsi="Times New Roman" w:cs="Times New Roman"/>
          <w:sz w:val="24"/>
          <w:szCs w:val="24"/>
        </w:rPr>
        <w:t xml:space="preserve"> 85-year </w:t>
      </w:r>
      <w:r w:rsidR="004A1EF0">
        <w:rPr>
          <w:rFonts w:ascii="Times New Roman" w:hAnsi="Times New Roman" w:cs="Times New Roman"/>
          <w:sz w:val="24"/>
          <w:szCs w:val="24"/>
        </w:rPr>
        <w:t>trend</w:t>
      </w:r>
      <w:r w:rsidR="00946B39">
        <w:rPr>
          <w:rFonts w:ascii="Times New Roman" w:hAnsi="Times New Roman" w:cs="Times New Roman"/>
          <w:sz w:val="24"/>
          <w:szCs w:val="24"/>
        </w:rPr>
        <w:t xml:space="preserve"> </w:t>
      </w:r>
      <w:r w:rsidR="00986DBA">
        <w:rPr>
          <w:rFonts w:ascii="Times New Roman" w:hAnsi="Times New Roman" w:cs="Times New Roman"/>
          <w:sz w:val="24"/>
          <w:szCs w:val="24"/>
        </w:rPr>
        <w:t xml:space="preserve">period </w:t>
      </w:r>
      <w:r w:rsidR="00946B39">
        <w:rPr>
          <w:rFonts w:ascii="Times New Roman" w:hAnsi="Times New Roman" w:cs="Times New Roman"/>
          <w:sz w:val="24"/>
          <w:szCs w:val="24"/>
        </w:rPr>
        <w:t>(1920</w:t>
      </w:r>
      <w:r w:rsidR="00986DBA">
        <w:rPr>
          <w:rFonts w:ascii="Times New Roman" w:hAnsi="Times New Roman" w:cs="Times New Roman"/>
          <w:sz w:val="24"/>
          <w:szCs w:val="24"/>
        </w:rPr>
        <w:t>-</w:t>
      </w:r>
      <w:r w:rsidR="00946B39">
        <w:rPr>
          <w:rFonts w:ascii="Times New Roman" w:hAnsi="Times New Roman" w:cs="Times New Roman"/>
          <w:sz w:val="24"/>
          <w:szCs w:val="24"/>
        </w:rPr>
        <w:t>2004)</w:t>
      </w:r>
      <w:r>
        <w:rPr>
          <w:rFonts w:ascii="Times New Roman" w:hAnsi="Times New Roman" w:cs="Times New Roman"/>
          <w:sz w:val="24"/>
          <w:szCs w:val="24"/>
        </w:rPr>
        <w:t>,</w:t>
      </w:r>
      <w:r w:rsidR="00946B39">
        <w:rPr>
          <w:rFonts w:ascii="Times New Roman" w:hAnsi="Times New Roman" w:cs="Times New Roman"/>
          <w:sz w:val="24"/>
          <w:szCs w:val="24"/>
        </w:rPr>
        <w:t xml:space="preserve"> to 0.</w:t>
      </w:r>
      <w:r w:rsidR="00A756B3">
        <w:rPr>
          <w:rFonts w:ascii="Times New Roman" w:hAnsi="Times New Roman" w:cs="Times New Roman"/>
          <w:sz w:val="24"/>
          <w:szCs w:val="24"/>
        </w:rPr>
        <w:t>3</w:t>
      </w:r>
      <w:r w:rsidR="00946B39">
        <w:rPr>
          <w:rFonts w:ascii="Times New Roman" w:hAnsi="Times New Roman" w:cs="Times New Roman"/>
          <w:sz w:val="24"/>
          <w:szCs w:val="24"/>
        </w:rPr>
        <w:t xml:space="preserve">8 for </w:t>
      </w:r>
      <w:r>
        <w:rPr>
          <w:rFonts w:ascii="Times New Roman" w:hAnsi="Times New Roman" w:cs="Times New Roman"/>
          <w:sz w:val="24"/>
          <w:szCs w:val="24"/>
        </w:rPr>
        <w:t xml:space="preserve">the </w:t>
      </w:r>
      <w:r w:rsidR="00946B39">
        <w:rPr>
          <w:rFonts w:ascii="Times New Roman" w:hAnsi="Times New Roman" w:cs="Times New Roman"/>
          <w:sz w:val="24"/>
          <w:szCs w:val="24"/>
        </w:rPr>
        <w:t>49</w:t>
      </w:r>
      <w:r w:rsidR="004A1EF0">
        <w:rPr>
          <w:rFonts w:ascii="Times New Roman" w:hAnsi="Times New Roman" w:cs="Times New Roman"/>
          <w:sz w:val="24"/>
          <w:szCs w:val="24"/>
        </w:rPr>
        <w:t>-</w:t>
      </w:r>
      <w:r w:rsidR="00946B39">
        <w:rPr>
          <w:rFonts w:ascii="Times New Roman" w:hAnsi="Times New Roman" w:cs="Times New Roman"/>
          <w:sz w:val="24"/>
          <w:szCs w:val="24"/>
        </w:rPr>
        <w:t xml:space="preserve">year trend </w:t>
      </w:r>
      <w:r w:rsidR="00986DBA">
        <w:rPr>
          <w:rFonts w:ascii="Times New Roman" w:hAnsi="Times New Roman" w:cs="Times New Roman"/>
          <w:sz w:val="24"/>
          <w:szCs w:val="24"/>
        </w:rPr>
        <w:t xml:space="preserve">period </w:t>
      </w:r>
      <w:r w:rsidR="00946B39">
        <w:rPr>
          <w:rFonts w:ascii="Times New Roman" w:hAnsi="Times New Roman" w:cs="Times New Roman"/>
          <w:sz w:val="24"/>
          <w:szCs w:val="24"/>
        </w:rPr>
        <w:t>(1950</w:t>
      </w:r>
      <w:r w:rsidR="00986DBA">
        <w:rPr>
          <w:rFonts w:ascii="Times New Roman" w:hAnsi="Times New Roman" w:cs="Times New Roman"/>
          <w:sz w:val="24"/>
          <w:szCs w:val="24"/>
        </w:rPr>
        <w:t>-</w:t>
      </w:r>
      <w:r w:rsidR="00946B39">
        <w:rPr>
          <w:rFonts w:ascii="Times New Roman" w:hAnsi="Times New Roman" w:cs="Times New Roman"/>
          <w:sz w:val="24"/>
          <w:szCs w:val="24"/>
        </w:rPr>
        <w:t>1998), to 0.7</w:t>
      </w:r>
      <w:r w:rsidR="00A756B3">
        <w:rPr>
          <w:rFonts w:ascii="Times New Roman" w:hAnsi="Times New Roman" w:cs="Times New Roman"/>
          <w:sz w:val="24"/>
          <w:szCs w:val="24"/>
        </w:rPr>
        <w:t>6</w:t>
      </w:r>
      <w:r w:rsidR="00946B39">
        <w:rPr>
          <w:rFonts w:ascii="Times New Roman" w:hAnsi="Times New Roman" w:cs="Times New Roman"/>
          <w:sz w:val="24"/>
          <w:szCs w:val="24"/>
        </w:rPr>
        <w:t xml:space="preserve"> for </w:t>
      </w:r>
      <w:r>
        <w:rPr>
          <w:rFonts w:ascii="Times New Roman" w:hAnsi="Times New Roman" w:cs="Times New Roman"/>
          <w:sz w:val="24"/>
          <w:szCs w:val="24"/>
        </w:rPr>
        <w:t xml:space="preserve">the </w:t>
      </w:r>
      <w:r w:rsidR="00946B39">
        <w:rPr>
          <w:rFonts w:ascii="Times New Roman" w:hAnsi="Times New Roman" w:cs="Times New Roman"/>
          <w:sz w:val="24"/>
          <w:szCs w:val="24"/>
        </w:rPr>
        <w:t xml:space="preserve">15-year trend </w:t>
      </w:r>
      <w:r w:rsidR="00986DBA">
        <w:rPr>
          <w:rFonts w:ascii="Times New Roman" w:hAnsi="Times New Roman" w:cs="Times New Roman"/>
          <w:sz w:val="24"/>
          <w:szCs w:val="24"/>
        </w:rPr>
        <w:t xml:space="preserve">period </w:t>
      </w:r>
      <w:r w:rsidR="00946B39">
        <w:rPr>
          <w:rFonts w:ascii="Times New Roman" w:hAnsi="Times New Roman" w:cs="Times New Roman"/>
          <w:sz w:val="24"/>
          <w:szCs w:val="24"/>
        </w:rPr>
        <w:t>(1999</w:t>
      </w:r>
      <w:r w:rsidR="00986DBA">
        <w:rPr>
          <w:rFonts w:ascii="Times New Roman" w:hAnsi="Times New Roman" w:cs="Times New Roman"/>
          <w:sz w:val="24"/>
          <w:szCs w:val="24"/>
        </w:rPr>
        <w:t>-</w:t>
      </w:r>
      <w:r w:rsidR="00946B39">
        <w:rPr>
          <w:rFonts w:ascii="Times New Roman" w:hAnsi="Times New Roman" w:cs="Times New Roman"/>
          <w:sz w:val="24"/>
          <w:szCs w:val="24"/>
        </w:rPr>
        <w:t>2013).</w:t>
      </w:r>
      <w:r w:rsidR="009C4F06">
        <w:rPr>
          <w:rFonts w:ascii="Times New Roman" w:hAnsi="Times New Roman" w:cs="Times New Roman"/>
          <w:sz w:val="24"/>
          <w:szCs w:val="24"/>
        </w:rPr>
        <w:t xml:space="preserve"> </w:t>
      </w:r>
      <w:r>
        <w:rPr>
          <w:rFonts w:ascii="Times New Roman" w:hAnsi="Times New Roman" w:cs="Times New Roman"/>
          <w:sz w:val="24"/>
          <w:szCs w:val="24"/>
        </w:rPr>
        <w:t>The r</w:t>
      </w:r>
      <w:r w:rsidR="00E82BD7">
        <w:rPr>
          <w:rFonts w:ascii="Times New Roman" w:hAnsi="Times New Roman" w:cs="Times New Roman"/>
          <w:sz w:val="24"/>
          <w:szCs w:val="24"/>
        </w:rPr>
        <w:t xml:space="preserve">ole of internal variability </w:t>
      </w:r>
      <w:r w:rsidR="00293BBD">
        <w:rPr>
          <w:rFonts w:ascii="Times New Roman" w:hAnsi="Times New Roman" w:cs="Times New Roman"/>
          <w:sz w:val="24"/>
          <w:szCs w:val="24"/>
        </w:rPr>
        <w:t xml:space="preserve">also </w:t>
      </w:r>
      <w:r w:rsidR="00E82BD7">
        <w:rPr>
          <w:rFonts w:ascii="Times New Roman" w:hAnsi="Times New Roman" w:cs="Times New Roman"/>
          <w:sz w:val="24"/>
          <w:szCs w:val="24"/>
        </w:rPr>
        <w:t xml:space="preserve">increases </w:t>
      </w:r>
      <w:r w:rsidR="009227BC">
        <w:rPr>
          <w:rFonts w:ascii="Times New Roman" w:hAnsi="Times New Roman" w:cs="Times New Roman"/>
          <w:sz w:val="24"/>
          <w:szCs w:val="24"/>
        </w:rPr>
        <w:t>from global to local scales, e.g., f</w:t>
      </w:r>
      <w:r w:rsidR="007340DA">
        <w:rPr>
          <w:rFonts w:ascii="Times New Roman" w:hAnsi="Times New Roman" w:cs="Times New Roman"/>
          <w:sz w:val="24"/>
          <w:szCs w:val="24"/>
        </w:rPr>
        <w:t xml:space="preserve">or </w:t>
      </w:r>
      <w:r w:rsidR="00986DBA">
        <w:rPr>
          <w:rFonts w:ascii="Times New Roman" w:hAnsi="Times New Roman" w:cs="Times New Roman"/>
          <w:sz w:val="24"/>
          <w:szCs w:val="24"/>
        </w:rPr>
        <w:t xml:space="preserve">the </w:t>
      </w:r>
      <w:r w:rsidR="007340DA">
        <w:rPr>
          <w:rFonts w:ascii="Times New Roman" w:hAnsi="Times New Roman" w:cs="Times New Roman"/>
          <w:sz w:val="24"/>
          <w:szCs w:val="24"/>
        </w:rPr>
        <w:t>long-</w:t>
      </w:r>
      <w:r w:rsidR="009227BC">
        <w:rPr>
          <w:rFonts w:ascii="Times New Roman" w:hAnsi="Times New Roman" w:cs="Times New Roman"/>
          <w:sz w:val="24"/>
          <w:szCs w:val="24"/>
        </w:rPr>
        <w:t>term trends (1920</w:t>
      </w:r>
      <w:r w:rsidR="00986DBA">
        <w:rPr>
          <w:rFonts w:ascii="Times New Roman" w:hAnsi="Times New Roman" w:cs="Times New Roman"/>
          <w:sz w:val="24"/>
          <w:szCs w:val="24"/>
        </w:rPr>
        <w:t>-</w:t>
      </w:r>
      <w:r w:rsidR="009227BC">
        <w:rPr>
          <w:rFonts w:ascii="Times New Roman" w:hAnsi="Times New Roman" w:cs="Times New Roman"/>
          <w:sz w:val="24"/>
          <w:szCs w:val="24"/>
        </w:rPr>
        <w:t>2004)</w:t>
      </w:r>
      <w:r w:rsidR="006125D3">
        <w:rPr>
          <w:rFonts w:ascii="Times New Roman" w:hAnsi="Times New Roman" w:cs="Times New Roman"/>
          <w:sz w:val="24"/>
          <w:szCs w:val="24"/>
        </w:rPr>
        <w:t>,</w:t>
      </w:r>
      <w:r w:rsidR="009227B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9227BC">
        <w:rPr>
          <w:rFonts w:ascii="Times New Roman" w:hAnsi="Times New Roman" w:cs="Times New Roman"/>
          <w:sz w:val="24"/>
          <w:szCs w:val="24"/>
        </w:rPr>
        <w:t xml:space="preserve">ratio of trend spread </w:t>
      </w:r>
      <w:r>
        <w:rPr>
          <w:rFonts w:ascii="Times New Roman" w:hAnsi="Times New Roman" w:cs="Times New Roman"/>
          <w:sz w:val="24"/>
          <w:szCs w:val="24"/>
        </w:rPr>
        <w:t>of</w:t>
      </w:r>
      <w:r w:rsidR="009227B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9227BC">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009227BC">
        <w:rPr>
          <w:rFonts w:ascii="Times New Roman" w:hAnsi="Times New Roman" w:cs="Times New Roman"/>
          <w:sz w:val="24"/>
          <w:szCs w:val="24"/>
        </w:rPr>
        <w:t>CMIP5</w:t>
      </w:r>
      <w:r>
        <w:rPr>
          <w:rFonts w:ascii="Times New Roman" w:hAnsi="Times New Roman" w:cs="Times New Roman"/>
          <w:sz w:val="24"/>
          <w:szCs w:val="24"/>
        </w:rPr>
        <w:t xml:space="preserve"> ensemble</w:t>
      </w:r>
      <w:r w:rsidR="009227BC">
        <w:rPr>
          <w:rFonts w:ascii="Times New Roman" w:hAnsi="Times New Roman" w:cs="Times New Roman"/>
          <w:sz w:val="24"/>
          <w:szCs w:val="24"/>
        </w:rPr>
        <w:t xml:space="preserve"> increases from 0.2</w:t>
      </w:r>
      <w:r w:rsidR="00293BBD">
        <w:rPr>
          <w:rFonts w:ascii="Times New Roman" w:hAnsi="Times New Roman" w:cs="Times New Roman"/>
          <w:sz w:val="24"/>
          <w:szCs w:val="24"/>
        </w:rPr>
        <w:t>4</w:t>
      </w:r>
      <w:r w:rsidR="009227BC">
        <w:rPr>
          <w:rFonts w:ascii="Times New Roman" w:hAnsi="Times New Roman" w:cs="Times New Roman"/>
          <w:sz w:val="24"/>
          <w:szCs w:val="24"/>
        </w:rPr>
        <w:t xml:space="preserve"> at global scale, to 0.3</w:t>
      </w:r>
      <w:r w:rsidR="00293BBD">
        <w:rPr>
          <w:rFonts w:ascii="Times New Roman" w:hAnsi="Times New Roman" w:cs="Times New Roman"/>
          <w:sz w:val="24"/>
          <w:szCs w:val="24"/>
        </w:rPr>
        <w:t>6</w:t>
      </w:r>
      <w:r w:rsidR="009227BC">
        <w:rPr>
          <w:rFonts w:ascii="Times New Roman" w:hAnsi="Times New Roman" w:cs="Times New Roman"/>
          <w:sz w:val="24"/>
          <w:szCs w:val="24"/>
        </w:rPr>
        <w:t xml:space="preserve"> at continental scale, </w:t>
      </w:r>
      <w:r w:rsidR="006125D3">
        <w:rPr>
          <w:rFonts w:ascii="Times New Roman" w:hAnsi="Times New Roman" w:cs="Times New Roman"/>
          <w:sz w:val="24"/>
          <w:szCs w:val="24"/>
        </w:rPr>
        <w:t xml:space="preserve">to </w:t>
      </w:r>
      <w:r w:rsidR="009227BC">
        <w:rPr>
          <w:rFonts w:ascii="Times New Roman" w:hAnsi="Times New Roman" w:cs="Times New Roman"/>
          <w:sz w:val="24"/>
          <w:szCs w:val="24"/>
        </w:rPr>
        <w:t>0.4</w:t>
      </w:r>
      <w:r w:rsidR="00293BBD">
        <w:rPr>
          <w:rFonts w:ascii="Times New Roman" w:hAnsi="Times New Roman" w:cs="Times New Roman"/>
          <w:sz w:val="24"/>
          <w:szCs w:val="24"/>
        </w:rPr>
        <w:t>2</w:t>
      </w:r>
      <w:r w:rsidR="009227BC">
        <w:rPr>
          <w:rFonts w:ascii="Times New Roman" w:hAnsi="Times New Roman" w:cs="Times New Roman"/>
          <w:sz w:val="24"/>
          <w:szCs w:val="24"/>
        </w:rPr>
        <w:t xml:space="preserve"> at regional scale, and </w:t>
      </w:r>
      <w:r w:rsidR="006125D3">
        <w:rPr>
          <w:rFonts w:ascii="Times New Roman" w:hAnsi="Times New Roman" w:cs="Times New Roman"/>
          <w:sz w:val="24"/>
          <w:szCs w:val="24"/>
        </w:rPr>
        <w:t xml:space="preserve">to </w:t>
      </w:r>
      <w:r w:rsidR="009227BC">
        <w:rPr>
          <w:rFonts w:ascii="Times New Roman" w:hAnsi="Times New Roman" w:cs="Times New Roman"/>
          <w:sz w:val="24"/>
          <w:szCs w:val="24"/>
        </w:rPr>
        <w:t>0.5</w:t>
      </w:r>
      <w:r w:rsidR="00293BBD">
        <w:rPr>
          <w:rFonts w:ascii="Times New Roman" w:hAnsi="Times New Roman" w:cs="Times New Roman"/>
          <w:sz w:val="24"/>
          <w:szCs w:val="24"/>
        </w:rPr>
        <w:t>0</w:t>
      </w:r>
      <w:r w:rsidR="009227BC">
        <w:rPr>
          <w:rFonts w:ascii="Times New Roman" w:hAnsi="Times New Roman" w:cs="Times New Roman"/>
          <w:sz w:val="24"/>
          <w:szCs w:val="24"/>
        </w:rPr>
        <w:t xml:space="preserve"> at local scale.</w:t>
      </w:r>
      <w:r w:rsidR="001B7C25">
        <w:rPr>
          <w:rFonts w:ascii="Times New Roman" w:hAnsi="Times New Roman" w:cs="Times New Roman"/>
          <w:sz w:val="24"/>
          <w:szCs w:val="24"/>
        </w:rPr>
        <w:t xml:space="preserve"> There are regions </w:t>
      </w:r>
      <w:r>
        <w:rPr>
          <w:rFonts w:ascii="Times New Roman" w:hAnsi="Times New Roman" w:cs="Times New Roman"/>
          <w:sz w:val="24"/>
          <w:szCs w:val="24"/>
        </w:rPr>
        <w:t xml:space="preserve">with </w:t>
      </w:r>
      <w:r w:rsidR="001B7C25">
        <w:rPr>
          <w:rFonts w:ascii="Times New Roman" w:hAnsi="Times New Roman" w:cs="Times New Roman"/>
          <w:sz w:val="24"/>
          <w:szCs w:val="24"/>
        </w:rPr>
        <w:t>high internal variability</w:t>
      </w:r>
      <w:r w:rsidR="00293BBD">
        <w:rPr>
          <w:rFonts w:ascii="Times New Roman" w:hAnsi="Times New Roman" w:cs="Times New Roman"/>
          <w:sz w:val="24"/>
          <w:szCs w:val="24"/>
        </w:rPr>
        <w:t>,</w:t>
      </w:r>
      <w:r w:rsidR="001B7C25">
        <w:rPr>
          <w:rFonts w:ascii="Times New Roman" w:hAnsi="Times New Roman" w:cs="Times New Roman"/>
          <w:sz w:val="24"/>
          <w:szCs w:val="24"/>
        </w:rPr>
        <w:t xml:space="preserve"> </w:t>
      </w:r>
      <w:r w:rsidR="00DD0E6E">
        <w:rPr>
          <w:rFonts w:ascii="Times New Roman" w:hAnsi="Times New Roman" w:cs="Times New Roman"/>
          <w:sz w:val="24"/>
          <w:szCs w:val="24"/>
        </w:rPr>
        <w:t>e.g. north-central North America, and southwest</w:t>
      </w:r>
      <w:r w:rsidR="00B1191A">
        <w:rPr>
          <w:rFonts w:ascii="Times New Roman" w:hAnsi="Times New Roman" w:cs="Times New Roman"/>
          <w:sz w:val="24"/>
          <w:szCs w:val="24"/>
        </w:rPr>
        <w:t>ern</w:t>
      </w:r>
      <w:r w:rsidR="00DD0E6E">
        <w:rPr>
          <w:rFonts w:ascii="Times New Roman" w:hAnsi="Times New Roman" w:cs="Times New Roman"/>
          <w:sz w:val="24"/>
          <w:szCs w:val="24"/>
        </w:rPr>
        <w:t xml:space="preserve"> Russia and adjoining regions (Fig. </w:t>
      </w:r>
      <w:r w:rsidR="00E02454">
        <w:rPr>
          <w:rFonts w:ascii="Times New Roman" w:hAnsi="Times New Roman" w:cs="Times New Roman"/>
          <w:sz w:val="24"/>
          <w:szCs w:val="24"/>
        </w:rPr>
        <w:t>10</w:t>
      </w:r>
      <w:r w:rsidR="00DD0E6E">
        <w:rPr>
          <w:rFonts w:ascii="Times New Roman" w:hAnsi="Times New Roman" w:cs="Times New Roman"/>
          <w:sz w:val="24"/>
          <w:szCs w:val="24"/>
        </w:rPr>
        <w:t>(</w:t>
      </w:r>
      <w:r w:rsidR="00293BBD">
        <w:rPr>
          <w:rFonts w:ascii="Times New Roman" w:hAnsi="Times New Roman" w:cs="Times New Roman"/>
          <w:sz w:val="24"/>
          <w:szCs w:val="24"/>
        </w:rPr>
        <w:t>a</w:t>
      </w:r>
      <w:r w:rsidR="00DD0E6E">
        <w:rPr>
          <w:rFonts w:ascii="Times New Roman" w:hAnsi="Times New Roman" w:cs="Times New Roman"/>
          <w:sz w:val="24"/>
          <w:szCs w:val="24"/>
        </w:rPr>
        <w:t>)</w:t>
      </w:r>
      <w:r w:rsidR="00293BBD">
        <w:rPr>
          <w:rFonts w:ascii="Times New Roman" w:hAnsi="Times New Roman" w:cs="Times New Roman"/>
          <w:sz w:val="24"/>
          <w:szCs w:val="24"/>
        </w:rPr>
        <w:t xml:space="preserve"> right </w:t>
      </w:r>
      <w:r w:rsidR="00293BBD">
        <w:rPr>
          <w:rFonts w:ascii="Times New Roman" w:hAnsi="Times New Roman" w:cs="Times New Roman"/>
          <w:sz w:val="24"/>
          <w:szCs w:val="24"/>
        </w:rPr>
        <w:lastRenderedPageBreak/>
        <w:t>column</w:t>
      </w:r>
      <w:r w:rsidR="00DD0E6E">
        <w:rPr>
          <w:rFonts w:ascii="Times New Roman" w:hAnsi="Times New Roman" w:cs="Times New Roman"/>
          <w:sz w:val="24"/>
          <w:szCs w:val="24"/>
        </w:rPr>
        <w:t>).</w:t>
      </w:r>
      <w:r w:rsidR="00B1191A">
        <w:rPr>
          <w:rFonts w:ascii="Times New Roman" w:hAnsi="Times New Roman" w:cs="Times New Roman"/>
          <w:sz w:val="24"/>
          <w:szCs w:val="24"/>
        </w:rPr>
        <w:t xml:space="preserve"> </w:t>
      </w:r>
      <w:r w:rsidR="00A62A72">
        <w:rPr>
          <w:rFonts w:ascii="Times New Roman" w:hAnsi="Times New Roman" w:cs="Times New Roman"/>
          <w:sz w:val="24"/>
          <w:szCs w:val="24"/>
        </w:rPr>
        <w:t>During the recent hiatus</w:t>
      </w:r>
      <w:r>
        <w:rPr>
          <w:rFonts w:ascii="Times New Roman" w:hAnsi="Times New Roman" w:cs="Times New Roman"/>
          <w:sz w:val="24"/>
          <w:szCs w:val="24"/>
        </w:rPr>
        <w:t>,</w:t>
      </w:r>
      <w:r w:rsidR="00A62A72">
        <w:rPr>
          <w:rFonts w:ascii="Times New Roman" w:hAnsi="Times New Roman" w:cs="Times New Roman"/>
          <w:sz w:val="24"/>
          <w:szCs w:val="24"/>
        </w:rPr>
        <w:t xml:space="preserve"> higher internal variability is also found in </w:t>
      </w:r>
      <w:r>
        <w:rPr>
          <w:rFonts w:ascii="Times New Roman" w:hAnsi="Times New Roman" w:cs="Times New Roman"/>
          <w:sz w:val="24"/>
          <w:szCs w:val="24"/>
        </w:rPr>
        <w:t xml:space="preserve">the </w:t>
      </w:r>
      <w:r w:rsidR="00A62A72">
        <w:rPr>
          <w:rFonts w:ascii="Times New Roman" w:hAnsi="Times New Roman" w:cs="Times New Roman"/>
          <w:sz w:val="24"/>
          <w:szCs w:val="24"/>
        </w:rPr>
        <w:t>central eastern Pac</w:t>
      </w:r>
      <w:r w:rsidR="00293BBD">
        <w:rPr>
          <w:rFonts w:ascii="Times New Roman" w:hAnsi="Times New Roman" w:cs="Times New Roman"/>
          <w:sz w:val="24"/>
          <w:szCs w:val="24"/>
        </w:rPr>
        <w:t>i</w:t>
      </w:r>
      <w:r w:rsidR="00A62A72">
        <w:rPr>
          <w:rFonts w:ascii="Times New Roman" w:hAnsi="Times New Roman" w:cs="Times New Roman"/>
          <w:sz w:val="24"/>
          <w:szCs w:val="24"/>
        </w:rPr>
        <w:t xml:space="preserve">fic which </w:t>
      </w:r>
      <w:r>
        <w:rPr>
          <w:rFonts w:ascii="Times New Roman" w:hAnsi="Times New Roman" w:cs="Times New Roman"/>
          <w:sz w:val="24"/>
          <w:szCs w:val="24"/>
        </w:rPr>
        <w:t xml:space="preserve">has been associated with </w:t>
      </w:r>
      <w:r w:rsidR="00A62A72">
        <w:rPr>
          <w:rFonts w:ascii="Times New Roman" w:hAnsi="Times New Roman" w:cs="Times New Roman"/>
          <w:sz w:val="24"/>
          <w:szCs w:val="24"/>
        </w:rPr>
        <w:t xml:space="preserve">the recent hiatus </w:t>
      </w:r>
      <w:r w:rsidR="00293BBD">
        <w:rPr>
          <w:rFonts w:ascii="Times New Roman" w:hAnsi="Times New Roman" w:cs="Times New Roman"/>
          <w:sz w:val="24"/>
          <w:szCs w:val="24"/>
        </w:rPr>
        <w:t>[</w:t>
      </w:r>
      <w:proofErr w:type="spellStart"/>
      <w:r w:rsidR="00A62A72" w:rsidRPr="00823E01">
        <w:rPr>
          <w:rFonts w:ascii="Times New Roman" w:hAnsi="Times New Roman" w:cs="Times New Roman"/>
          <w:i/>
          <w:sz w:val="24"/>
          <w:szCs w:val="24"/>
        </w:rPr>
        <w:t>Kosaka</w:t>
      </w:r>
      <w:proofErr w:type="spellEnd"/>
      <w:r w:rsidR="00A62A72" w:rsidRPr="00823E01">
        <w:rPr>
          <w:rFonts w:ascii="Times New Roman" w:hAnsi="Times New Roman" w:cs="Times New Roman"/>
          <w:i/>
          <w:sz w:val="24"/>
          <w:szCs w:val="24"/>
        </w:rPr>
        <w:t xml:space="preserve"> and </w:t>
      </w:r>
      <w:proofErr w:type="spellStart"/>
      <w:r w:rsidR="00A62A72" w:rsidRPr="00823E01">
        <w:rPr>
          <w:rFonts w:ascii="Times New Roman" w:hAnsi="Times New Roman" w:cs="Times New Roman"/>
          <w:i/>
          <w:sz w:val="24"/>
          <w:szCs w:val="24"/>
        </w:rPr>
        <w:t>Xie</w:t>
      </w:r>
      <w:proofErr w:type="spellEnd"/>
      <w:r w:rsidR="007D40AA">
        <w:rPr>
          <w:rFonts w:ascii="Times New Roman" w:hAnsi="Times New Roman" w:cs="Times New Roman"/>
          <w:i/>
          <w:sz w:val="24"/>
          <w:szCs w:val="24"/>
        </w:rPr>
        <w:t>,</w:t>
      </w:r>
      <w:r w:rsidR="00A62A72">
        <w:rPr>
          <w:rFonts w:ascii="Times New Roman" w:hAnsi="Times New Roman" w:cs="Times New Roman"/>
          <w:sz w:val="24"/>
          <w:szCs w:val="24"/>
        </w:rPr>
        <w:t xml:space="preserve"> 2013</w:t>
      </w:r>
      <w:r w:rsidR="000333D6">
        <w:rPr>
          <w:rFonts w:ascii="Times New Roman" w:hAnsi="Times New Roman" w:cs="Times New Roman"/>
          <w:sz w:val="24"/>
          <w:szCs w:val="24"/>
        </w:rPr>
        <w:t xml:space="preserve">; </w:t>
      </w:r>
      <w:r w:rsidR="000333D6" w:rsidRPr="00823E01">
        <w:rPr>
          <w:rFonts w:ascii="Times New Roman" w:hAnsi="Times New Roman" w:cs="Times New Roman"/>
          <w:i/>
          <w:sz w:val="24"/>
          <w:szCs w:val="24"/>
        </w:rPr>
        <w:t xml:space="preserve">Trenberth and </w:t>
      </w:r>
      <w:proofErr w:type="spellStart"/>
      <w:r w:rsidR="000333D6" w:rsidRPr="00823E01">
        <w:rPr>
          <w:rFonts w:ascii="Times New Roman" w:hAnsi="Times New Roman" w:cs="Times New Roman"/>
          <w:i/>
          <w:sz w:val="24"/>
          <w:szCs w:val="24"/>
        </w:rPr>
        <w:t>Fasullo</w:t>
      </w:r>
      <w:proofErr w:type="spellEnd"/>
      <w:r w:rsidR="007D40AA">
        <w:rPr>
          <w:rFonts w:ascii="Times New Roman" w:hAnsi="Times New Roman" w:cs="Times New Roman"/>
          <w:i/>
          <w:sz w:val="24"/>
          <w:szCs w:val="24"/>
        </w:rPr>
        <w:t>,</w:t>
      </w:r>
      <w:r w:rsidR="000333D6">
        <w:rPr>
          <w:rFonts w:ascii="Times New Roman" w:hAnsi="Times New Roman" w:cs="Times New Roman"/>
          <w:sz w:val="24"/>
          <w:szCs w:val="24"/>
        </w:rPr>
        <w:t xml:space="preserve"> </w:t>
      </w:r>
      <w:r w:rsidR="005E0871">
        <w:rPr>
          <w:rFonts w:ascii="Times New Roman" w:hAnsi="Times New Roman" w:cs="Times New Roman"/>
          <w:sz w:val="24"/>
          <w:szCs w:val="24"/>
        </w:rPr>
        <w:t>2013</w:t>
      </w:r>
      <w:r w:rsidR="00293BBD">
        <w:rPr>
          <w:rFonts w:ascii="Times New Roman" w:hAnsi="Times New Roman" w:cs="Times New Roman"/>
          <w:sz w:val="24"/>
          <w:szCs w:val="24"/>
        </w:rPr>
        <w:t>]</w:t>
      </w:r>
      <w:r w:rsidR="00A62A72">
        <w:rPr>
          <w:rFonts w:ascii="Times New Roman" w:hAnsi="Times New Roman" w:cs="Times New Roman"/>
          <w:sz w:val="24"/>
          <w:szCs w:val="24"/>
        </w:rPr>
        <w:t>.</w:t>
      </w:r>
      <w:r w:rsidR="005A606C">
        <w:rPr>
          <w:rFonts w:ascii="Times New Roman" w:hAnsi="Times New Roman" w:cs="Times New Roman"/>
          <w:sz w:val="24"/>
          <w:szCs w:val="24"/>
        </w:rPr>
        <w:t xml:space="preserve"> Fig. S10 (Supplementary Material) shows the same result as in Fig. 10 but using only the first ensemble member from each CMIP5 model (41 total) instead of using all CMIP5 ensemble members (total 138)</w:t>
      </w:r>
      <w:r w:rsidR="00BB4B92">
        <w:rPr>
          <w:rFonts w:ascii="Times New Roman" w:hAnsi="Times New Roman" w:cs="Times New Roman"/>
          <w:sz w:val="24"/>
          <w:szCs w:val="24"/>
        </w:rPr>
        <w:t>. The latter</w:t>
      </w:r>
      <w:r w:rsidR="005A606C">
        <w:rPr>
          <w:rFonts w:ascii="Times New Roman" w:hAnsi="Times New Roman" w:cs="Times New Roman"/>
          <w:sz w:val="24"/>
          <w:szCs w:val="24"/>
        </w:rPr>
        <w:t xml:space="preserve"> combines the effects of internal variability (intra-model) and model structural/parameterizations differences (inter-model). </w:t>
      </w:r>
      <w:r w:rsidR="00BB4B92">
        <w:rPr>
          <w:rFonts w:ascii="Times New Roman" w:hAnsi="Times New Roman" w:cs="Times New Roman"/>
          <w:sz w:val="24"/>
          <w:szCs w:val="24"/>
        </w:rPr>
        <w:t>The r</w:t>
      </w:r>
      <w:r w:rsidR="007A6FA3">
        <w:rPr>
          <w:rFonts w:ascii="Times New Roman" w:hAnsi="Times New Roman" w:cs="Times New Roman"/>
          <w:sz w:val="24"/>
          <w:szCs w:val="24"/>
        </w:rPr>
        <w:t>esult in</w:t>
      </w:r>
      <w:r w:rsidR="005A606C">
        <w:rPr>
          <w:rFonts w:ascii="Times New Roman" w:hAnsi="Times New Roman" w:cs="Times New Roman"/>
          <w:sz w:val="24"/>
          <w:szCs w:val="24"/>
        </w:rPr>
        <w:t xml:space="preserve"> Fig. S10 is very similar to Fig. 10</w:t>
      </w:r>
      <w:r w:rsidR="007A6FA3">
        <w:rPr>
          <w:rFonts w:ascii="Times New Roman" w:hAnsi="Times New Roman" w:cs="Times New Roman"/>
          <w:sz w:val="24"/>
          <w:szCs w:val="24"/>
        </w:rPr>
        <w:t xml:space="preserve">, e.g. the ratio of the global average temperature trend spread of the CESM-LE to that of the CMIP5 ensemble increases from 0.24 for the 85-year trend period (1920-2004), to 0.40 for the 49-year trend period (1950-1998), to 0.74 for the 15-year trend period (1999-2013). This confirms that inter-model variability is the </w:t>
      </w:r>
      <w:r w:rsidR="00395879">
        <w:rPr>
          <w:rFonts w:ascii="Times New Roman" w:hAnsi="Times New Roman" w:cs="Times New Roman"/>
          <w:sz w:val="24"/>
          <w:szCs w:val="24"/>
        </w:rPr>
        <w:t>major</w:t>
      </w:r>
      <w:r w:rsidR="007A6FA3">
        <w:rPr>
          <w:rFonts w:ascii="Times New Roman" w:hAnsi="Times New Roman" w:cs="Times New Roman"/>
          <w:sz w:val="24"/>
          <w:szCs w:val="24"/>
        </w:rPr>
        <w:t xml:space="preserve"> contributor to the uncertainty in CMIP temperature trends. </w:t>
      </w:r>
      <w:r w:rsidR="005A606C">
        <w:rPr>
          <w:rFonts w:ascii="Times New Roman" w:hAnsi="Times New Roman" w:cs="Times New Roman"/>
          <w:sz w:val="24"/>
          <w:szCs w:val="24"/>
        </w:rPr>
        <w:t xml:space="preserve">   </w:t>
      </w:r>
    </w:p>
    <w:p w14:paraId="17EB2BF3" w14:textId="2DFC1836" w:rsidR="005F64C5" w:rsidRPr="009F2D6B" w:rsidRDefault="00F138EF" w:rsidP="00F257AE">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sidRPr="009F2D6B">
        <w:rPr>
          <w:rFonts w:ascii="Times New Roman" w:hAnsi="Times New Roman" w:cs="Times New Roman"/>
          <w:b/>
          <w:sz w:val="24"/>
          <w:szCs w:val="24"/>
        </w:rPr>
        <w:t>Discussion</w:t>
      </w:r>
      <w:r w:rsidR="00F278AA">
        <w:rPr>
          <w:rFonts w:ascii="Times New Roman" w:hAnsi="Times New Roman" w:cs="Times New Roman"/>
          <w:b/>
          <w:sz w:val="24"/>
          <w:szCs w:val="24"/>
        </w:rPr>
        <w:t xml:space="preserve"> and Conclusions</w:t>
      </w:r>
      <w:r w:rsidR="00E85503" w:rsidRPr="009F2D6B" w:rsidDel="00E85503">
        <w:rPr>
          <w:rFonts w:ascii="Times New Roman" w:hAnsi="Times New Roman" w:cs="Times New Roman"/>
          <w:b/>
          <w:sz w:val="24"/>
          <w:szCs w:val="24"/>
        </w:rPr>
        <w:t xml:space="preserve"> </w:t>
      </w:r>
    </w:p>
    <w:p w14:paraId="3FC13653" w14:textId="2A672D37" w:rsidR="006D0296" w:rsidRPr="00582446" w:rsidRDefault="00B76C17" w:rsidP="002D20FC">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A number of studies have investigated the 20</w:t>
      </w:r>
      <w:r w:rsidRPr="002D20FC">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temperature trends in </w:t>
      </w:r>
      <w:r w:rsidR="00882300">
        <w:rPr>
          <w:rFonts w:ascii="Times New Roman" w:hAnsi="Times New Roman" w:cs="Times New Roman"/>
          <w:sz w:val="24"/>
          <w:szCs w:val="24"/>
        </w:rPr>
        <w:t xml:space="preserve">the </w:t>
      </w:r>
      <w:r w:rsidR="00E20643">
        <w:rPr>
          <w:rFonts w:ascii="Times New Roman" w:hAnsi="Times New Roman" w:cs="Times New Roman"/>
          <w:sz w:val="24"/>
          <w:szCs w:val="24"/>
        </w:rPr>
        <w:t xml:space="preserve">CMIP3 and </w:t>
      </w:r>
      <w:r w:rsidR="00882300">
        <w:rPr>
          <w:rFonts w:ascii="Times New Roman" w:hAnsi="Times New Roman" w:cs="Times New Roman"/>
          <w:sz w:val="24"/>
          <w:szCs w:val="24"/>
        </w:rPr>
        <w:t xml:space="preserve">the </w:t>
      </w:r>
      <w:r w:rsidR="00E20643">
        <w:rPr>
          <w:rFonts w:ascii="Times New Roman" w:hAnsi="Times New Roman" w:cs="Times New Roman"/>
          <w:sz w:val="24"/>
          <w:szCs w:val="24"/>
        </w:rPr>
        <w:t xml:space="preserve">CMIP5 </w:t>
      </w:r>
      <w:r>
        <w:rPr>
          <w:rFonts w:ascii="Times New Roman" w:hAnsi="Times New Roman" w:cs="Times New Roman"/>
          <w:sz w:val="24"/>
          <w:szCs w:val="24"/>
        </w:rPr>
        <w:t>ensembles</w:t>
      </w:r>
      <w:r w:rsidR="000E5F09">
        <w:rPr>
          <w:rFonts w:ascii="Times New Roman" w:hAnsi="Times New Roman" w:cs="Times New Roman"/>
          <w:sz w:val="24"/>
          <w:szCs w:val="24"/>
        </w:rPr>
        <w:t xml:space="preserve"> for studying</w:t>
      </w:r>
      <w:r w:rsidR="00E20643">
        <w:rPr>
          <w:rFonts w:ascii="Times New Roman" w:hAnsi="Times New Roman" w:cs="Times New Roman"/>
          <w:sz w:val="24"/>
          <w:szCs w:val="24"/>
        </w:rPr>
        <w:t xml:space="preserve"> climate sensitivity, feedback parameter, attribution to anthropogenic influence [e.g., </w:t>
      </w:r>
      <w:r w:rsidR="00E20643" w:rsidRPr="009F2D6B">
        <w:rPr>
          <w:rFonts w:ascii="Times New Roman" w:hAnsi="Times New Roman" w:cs="Times New Roman"/>
          <w:i/>
          <w:sz w:val="24"/>
          <w:szCs w:val="24"/>
        </w:rPr>
        <w:t>Forster et al</w:t>
      </w:r>
      <w:r w:rsidR="00E20643">
        <w:rPr>
          <w:rFonts w:ascii="Times New Roman" w:hAnsi="Times New Roman" w:cs="Times New Roman"/>
          <w:sz w:val="24"/>
          <w:szCs w:val="24"/>
        </w:rPr>
        <w:t xml:space="preserve">, 2013; </w:t>
      </w:r>
      <w:r w:rsidR="00E20643" w:rsidRPr="009F2D6B">
        <w:rPr>
          <w:rFonts w:ascii="Times New Roman" w:hAnsi="Times New Roman" w:cs="Times New Roman"/>
          <w:i/>
          <w:sz w:val="24"/>
          <w:szCs w:val="24"/>
        </w:rPr>
        <w:t>Knutson et al.</w:t>
      </w:r>
      <w:r w:rsidR="00E20643">
        <w:rPr>
          <w:rFonts w:ascii="Times New Roman" w:hAnsi="Times New Roman" w:cs="Times New Roman"/>
          <w:sz w:val="24"/>
          <w:szCs w:val="24"/>
        </w:rPr>
        <w:t>, 2013a]</w:t>
      </w:r>
      <w:r w:rsidR="009F2D21">
        <w:rPr>
          <w:rFonts w:ascii="Times New Roman" w:hAnsi="Times New Roman" w:cs="Times New Roman"/>
          <w:sz w:val="24"/>
          <w:szCs w:val="24"/>
        </w:rPr>
        <w:t xml:space="preserve"> </w:t>
      </w:r>
      <w:r w:rsidR="006C38E1">
        <w:rPr>
          <w:rFonts w:ascii="Times New Roman" w:hAnsi="Times New Roman" w:cs="Times New Roman"/>
          <w:sz w:val="24"/>
          <w:szCs w:val="24"/>
        </w:rPr>
        <w:t>and</w:t>
      </w:r>
      <w:r w:rsidR="009F2D21">
        <w:rPr>
          <w:rFonts w:ascii="Times New Roman" w:hAnsi="Times New Roman" w:cs="Times New Roman"/>
          <w:sz w:val="24"/>
          <w:szCs w:val="24"/>
        </w:rPr>
        <w:t xml:space="preserve"> </w:t>
      </w:r>
      <w:r w:rsidR="00986DBA">
        <w:rPr>
          <w:rFonts w:ascii="Times New Roman" w:hAnsi="Times New Roman" w:cs="Times New Roman"/>
          <w:sz w:val="24"/>
          <w:szCs w:val="24"/>
        </w:rPr>
        <w:t xml:space="preserve">the use of </w:t>
      </w:r>
      <w:r w:rsidR="009F2D21">
        <w:rPr>
          <w:rFonts w:ascii="Times New Roman" w:hAnsi="Times New Roman" w:cs="Times New Roman"/>
          <w:sz w:val="24"/>
          <w:szCs w:val="24"/>
        </w:rPr>
        <w:t>different trend calculation methodolog</w:t>
      </w:r>
      <w:r w:rsidR="00986DBA">
        <w:rPr>
          <w:rFonts w:ascii="Times New Roman" w:hAnsi="Times New Roman" w:cs="Times New Roman"/>
          <w:sz w:val="24"/>
          <w:szCs w:val="24"/>
        </w:rPr>
        <w:t>ies</w:t>
      </w:r>
      <w:r w:rsidR="009F2D21">
        <w:rPr>
          <w:rFonts w:ascii="Times New Roman" w:hAnsi="Times New Roman" w:cs="Times New Roman"/>
          <w:sz w:val="24"/>
          <w:szCs w:val="24"/>
        </w:rPr>
        <w:t xml:space="preserve"> [e.g., </w:t>
      </w:r>
      <w:r w:rsidR="009F2D21" w:rsidRPr="009F2D6B">
        <w:rPr>
          <w:rFonts w:ascii="Times New Roman" w:hAnsi="Times New Roman" w:cs="Times New Roman"/>
          <w:i/>
          <w:sz w:val="24"/>
          <w:szCs w:val="24"/>
        </w:rPr>
        <w:t>Jones et al.</w:t>
      </w:r>
      <w:r w:rsidR="009F2D21">
        <w:rPr>
          <w:rFonts w:ascii="Times New Roman" w:hAnsi="Times New Roman" w:cs="Times New Roman"/>
          <w:sz w:val="24"/>
          <w:szCs w:val="24"/>
        </w:rPr>
        <w:t xml:space="preserve">, 2013]. </w:t>
      </w:r>
      <w:r w:rsidR="000E5F09">
        <w:rPr>
          <w:rFonts w:ascii="Times New Roman" w:hAnsi="Times New Roman" w:cs="Times New Roman"/>
          <w:sz w:val="24"/>
          <w:szCs w:val="24"/>
        </w:rPr>
        <w:t>The main contribution of this study lies in</w:t>
      </w:r>
      <w:r w:rsidR="009F2D21">
        <w:rPr>
          <w:rFonts w:ascii="Times New Roman" w:hAnsi="Times New Roman" w:cs="Times New Roman"/>
          <w:sz w:val="24"/>
          <w:szCs w:val="24"/>
        </w:rPr>
        <w:t xml:space="preserve"> evaluating the 20</w:t>
      </w:r>
      <w:r w:rsidR="009F2D21" w:rsidRPr="009F2D6B">
        <w:rPr>
          <w:rFonts w:ascii="Times New Roman" w:hAnsi="Times New Roman" w:cs="Times New Roman"/>
          <w:sz w:val="24"/>
          <w:szCs w:val="24"/>
          <w:vertAlign w:val="superscript"/>
        </w:rPr>
        <w:t>th</w:t>
      </w:r>
      <w:r w:rsidR="009F2D21">
        <w:rPr>
          <w:rFonts w:ascii="Times New Roman" w:hAnsi="Times New Roman" w:cs="Times New Roman"/>
          <w:sz w:val="24"/>
          <w:szCs w:val="24"/>
        </w:rPr>
        <w:t xml:space="preserve"> century temperature trends in </w:t>
      </w:r>
      <w:r w:rsidR="00986DBA">
        <w:rPr>
          <w:rFonts w:ascii="Times New Roman" w:hAnsi="Times New Roman" w:cs="Times New Roman"/>
          <w:sz w:val="24"/>
          <w:szCs w:val="24"/>
        </w:rPr>
        <w:t xml:space="preserve">a </w:t>
      </w:r>
      <w:r w:rsidR="009F2D21">
        <w:rPr>
          <w:rFonts w:ascii="Times New Roman" w:hAnsi="Times New Roman" w:cs="Times New Roman"/>
          <w:sz w:val="24"/>
          <w:szCs w:val="24"/>
        </w:rPr>
        <w:t xml:space="preserve">statistically </w:t>
      </w:r>
      <w:r w:rsidR="007A6FA3">
        <w:rPr>
          <w:rFonts w:ascii="Times New Roman" w:hAnsi="Times New Roman" w:cs="Times New Roman"/>
          <w:sz w:val="24"/>
          <w:szCs w:val="24"/>
        </w:rPr>
        <w:t>rigorous</w:t>
      </w:r>
      <w:r w:rsidR="009F2D21">
        <w:rPr>
          <w:rFonts w:ascii="Times New Roman" w:hAnsi="Times New Roman" w:cs="Times New Roman"/>
          <w:sz w:val="24"/>
          <w:szCs w:val="24"/>
        </w:rPr>
        <w:t xml:space="preserve"> way, e.g. considering long-term-persistence in trend significance calculation and mak</w:t>
      </w:r>
      <w:r w:rsidR="000E5F09">
        <w:rPr>
          <w:rFonts w:ascii="Times New Roman" w:hAnsi="Times New Roman" w:cs="Times New Roman"/>
          <w:sz w:val="24"/>
          <w:szCs w:val="24"/>
        </w:rPr>
        <w:t>ing</w:t>
      </w:r>
      <w:r w:rsidR="009F2D21">
        <w:rPr>
          <w:rFonts w:ascii="Times New Roman" w:hAnsi="Times New Roman" w:cs="Times New Roman"/>
          <w:sz w:val="24"/>
          <w:szCs w:val="24"/>
        </w:rPr>
        <w:t xml:space="preserve"> inferences about the role of natural variability at various spatial and temporal scales. </w:t>
      </w:r>
      <w:r w:rsidR="00F138EF">
        <w:rPr>
          <w:rFonts w:ascii="Times New Roman" w:hAnsi="Times New Roman" w:cs="Times New Roman"/>
          <w:sz w:val="24"/>
          <w:szCs w:val="24"/>
        </w:rPr>
        <w:t xml:space="preserve">We further examine the role of internal variability by </w:t>
      </w:r>
      <w:r w:rsidR="00986DBA">
        <w:rPr>
          <w:rFonts w:ascii="Times New Roman" w:hAnsi="Times New Roman" w:cs="Times New Roman"/>
          <w:sz w:val="24"/>
          <w:szCs w:val="24"/>
        </w:rPr>
        <w:t xml:space="preserve">analyzing </w:t>
      </w:r>
      <w:r w:rsidR="00227763">
        <w:rPr>
          <w:rFonts w:ascii="Times New Roman" w:hAnsi="Times New Roman" w:cs="Times New Roman"/>
          <w:sz w:val="24"/>
          <w:szCs w:val="24"/>
        </w:rPr>
        <w:t xml:space="preserve">the TOA </w:t>
      </w:r>
      <w:r w:rsidR="008B06D8">
        <w:rPr>
          <w:rFonts w:ascii="Times New Roman" w:hAnsi="Times New Roman" w:cs="Times New Roman"/>
          <w:sz w:val="24"/>
          <w:szCs w:val="24"/>
        </w:rPr>
        <w:t>Rn</w:t>
      </w:r>
      <w:r w:rsidR="00227763">
        <w:rPr>
          <w:rFonts w:ascii="Times New Roman" w:hAnsi="Times New Roman" w:cs="Times New Roman"/>
          <w:sz w:val="24"/>
          <w:szCs w:val="24"/>
        </w:rPr>
        <w:t xml:space="preserve"> trends and </w:t>
      </w:r>
      <w:r w:rsidR="00986DBA">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227763">
        <w:rPr>
          <w:rFonts w:ascii="Times New Roman" w:hAnsi="Times New Roman" w:cs="Times New Roman"/>
          <w:sz w:val="24"/>
          <w:szCs w:val="24"/>
        </w:rPr>
        <w:t xml:space="preserve"> climate simulations</w:t>
      </w:r>
      <w:r w:rsidR="009F2D21">
        <w:rPr>
          <w:rFonts w:ascii="Times New Roman" w:hAnsi="Times New Roman" w:cs="Times New Roman"/>
          <w:sz w:val="24"/>
          <w:szCs w:val="24"/>
        </w:rPr>
        <w:t>.</w:t>
      </w:r>
      <w:r w:rsidR="00227763">
        <w:rPr>
          <w:rFonts w:ascii="Times New Roman" w:hAnsi="Times New Roman" w:cs="Times New Roman"/>
          <w:sz w:val="24"/>
          <w:szCs w:val="24"/>
        </w:rPr>
        <w:t xml:space="preserve"> </w:t>
      </w:r>
    </w:p>
    <w:p w14:paraId="2C98D081" w14:textId="0039B2C2" w:rsidR="00397731" w:rsidRDefault="006D0296" w:rsidP="00397731">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ab/>
      </w:r>
      <w:r w:rsidR="00F74FEE">
        <w:rPr>
          <w:rFonts w:ascii="Times New Roman" w:hAnsi="Times New Roman" w:cs="Times New Roman"/>
          <w:sz w:val="24"/>
          <w:szCs w:val="24"/>
        </w:rPr>
        <w:t xml:space="preserve">We identified 12 CMIP5 models that fall </w:t>
      </w:r>
      <w:r w:rsidR="00D434B6">
        <w:rPr>
          <w:rFonts w:ascii="Times New Roman" w:hAnsi="Times New Roman" w:cs="Times New Roman"/>
          <w:sz w:val="24"/>
          <w:szCs w:val="24"/>
        </w:rPr>
        <w:t>outside the</w:t>
      </w:r>
      <w:r w:rsidR="00F74FEE">
        <w:rPr>
          <w:rFonts w:ascii="Times New Roman" w:hAnsi="Times New Roman" w:cs="Times New Roman"/>
          <w:sz w:val="24"/>
          <w:szCs w:val="24"/>
        </w:rPr>
        <w:t xml:space="preserve"> range of CMIP3 TOA </w:t>
      </w:r>
      <w:r w:rsidR="008B06D8">
        <w:rPr>
          <w:rFonts w:ascii="Times New Roman" w:hAnsi="Times New Roman" w:cs="Times New Roman"/>
          <w:sz w:val="24"/>
          <w:szCs w:val="24"/>
        </w:rPr>
        <w:t>Rn</w:t>
      </w:r>
      <w:r w:rsidR="00F74FEE">
        <w:rPr>
          <w:rFonts w:ascii="Times New Roman" w:hAnsi="Times New Roman" w:cs="Times New Roman"/>
          <w:sz w:val="24"/>
          <w:szCs w:val="24"/>
        </w:rPr>
        <w:t xml:space="preserve"> </w:t>
      </w:r>
      <w:r w:rsidR="00D434B6">
        <w:rPr>
          <w:rFonts w:ascii="Times New Roman" w:hAnsi="Times New Roman" w:cs="Times New Roman"/>
          <w:sz w:val="24"/>
          <w:szCs w:val="24"/>
        </w:rPr>
        <w:t>trend</w:t>
      </w:r>
      <w:r w:rsidR="00986DBA">
        <w:rPr>
          <w:rFonts w:ascii="Times New Roman" w:hAnsi="Times New Roman" w:cs="Times New Roman"/>
          <w:sz w:val="24"/>
          <w:szCs w:val="24"/>
        </w:rPr>
        <w:t>s</w:t>
      </w:r>
      <w:r w:rsidR="00D434B6">
        <w:rPr>
          <w:rFonts w:ascii="Times New Roman" w:hAnsi="Times New Roman" w:cs="Times New Roman"/>
          <w:sz w:val="24"/>
          <w:szCs w:val="24"/>
        </w:rPr>
        <w:t xml:space="preserve"> (lower side, G12)</w:t>
      </w:r>
      <w:r w:rsidR="00F74FEE">
        <w:rPr>
          <w:rFonts w:ascii="Times New Roman" w:hAnsi="Times New Roman" w:cs="Times New Roman"/>
          <w:sz w:val="24"/>
          <w:szCs w:val="24"/>
        </w:rPr>
        <w:t>.</w:t>
      </w:r>
      <w:r w:rsidR="00C5076C">
        <w:rPr>
          <w:rFonts w:ascii="Times New Roman" w:hAnsi="Times New Roman" w:cs="Times New Roman"/>
          <w:sz w:val="24"/>
          <w:szCs w:val="24"/>
        </w:rPr>
        <w:t xml:space="preserve"> If these 12 </w:t>
      </w:r>
      <w:r w:rsidR="00EC1B1B">
        <w:rPr>
          <w:rFonts w:ascii="Times New Roman" w:hAnsi="Times New Roman" w:cs="Times New Roman"/>
          <w:sz w:val="24"/>
          <w:szCs w:val="24"/>
        </w:rPr>
        <w:t xml:space="preserve">models are excluded, </w:t>
      </w:r>
      <w:r w:rsidR="00C5076C">
        <w:rPr>
          <w:rFonts w:ascii="Times New Roman" w:hAnsi="Times New Roman" w:cs="Times New Roman"/>
          <w:sz w:val="24"/>
          <w:szCs w:val="24"/>
        </w:rPr>
        <w:t xml:space="preserve">then </w:t>
      </w:r>
      <w:r w:rsidR="00986DBA">
        <w:rPr>
          <w:rFonts w:ascii="Times New Roman" w:hAnsi="Times New Roman" w:cs="Times New Roman"/>
          <w:sz w:val="24"/>
          <w:szCs w:val="24"/>
        </w:rPr>
        <w:t xml:space="preserve">the difference between </w:t>
      </w:r>
      <w:r w:rsidR="00C5076C">
        <w:rPr>
          <w:rFonts w:ascii="Times New Roman" w:hAnsi="Times New Roman" w:cs="Times New Roman"/>
          <w:sz w:val="24"/>
          <w:szCs w:val="24"/>
        </w:rPr>
        <w:t>the 20</w:t>
      </w:r>
      <w:r w:rsidR="00C5076C" w:rsidRPr="00823E01">
        <w:rPr>
          <w:rFonts w:ascii="Times New Roman" w:hAnsi="Times New Roman" w:cs="Times New Roman"/>
          <w:sz w:val="24"/>
          <w:szCs w:val="24"/>
          <w:vertAlign w:val="superscript"/>
        </w:rPr>
        <w:t>th</w:t>
      </w:r>
      <w:r w:rsidR="00C5076C">
        <w:rPr>
          <w:rFonts w:ascii="Times New Roman" w:hAnsi="Times New Roman" w:cs="Times New Roman"/>
          <w:sz w:val="24"/>
          <w:szCs w:val="24"/>
        </w:rPr>
        <w:t xml:space="preserve"> century temperature trends </w:t>
      </w:r>
      <w:r w:rsidR="00986DBA">
        <w:rPr>
          <w:rFonts w:ascii="Times New Roman" w:hAnsi="Times New Roman" w:cs="Times New Roman"/>
          <w:sz w:val="24"/>
          <w:szCs w:val="24"/>
        </w:rPr>
        <w:t xml:space="preserve">in the </w:t>
      </w:r>
      <w:r w:rsidR="00C5076C">
        <w:rPr>
          <w:rFonts w:ascii="Times New Roman" w:hAnsi="Times New Roman" w:cs="Times New Roman"/>
          <w:sz w:val="24"/>
          <w:szCs w:val="24"/>
        </w:rPr>
        <w:t xml:space="preserve">CMIP3 and CMIP5 </w:t>
      </w:r>
      <w:r w:rsidR="00986DBA">
        <w:rPr>
          <w:rFonts w:ascii="Times New Roman" w:hAnsi="Times New Roman" w:cs="Times New Roman"/>
          <w:sz w:val="24"/>
          <w:szCs w:val="24"/>
        </w:rPr>
        <w:t xml:space="preserve">ensembles are not significant </w:t>
      </w:r>
      <w:r w:rsidR="00C5076C">
        <w:rPr>
          <w:rFonts w:ascii="Times New Roman" w:hAnsi="Times New Roman" w:cs="Times New Roman"/>
          <w:sz w:val="24"/>
          <w:szCs w:val="24"/>
        </w:rPr>
        <w:t xml:space="preserve">(not shown). </w:t>
      </w:r>
      <w:r>
        <w:rPr>
          <w:rFonts w:ascii="Times New Roman" w:hAnsi="Times New Roman" w:cs="Times New Roman"/>
          <w:sz w:val="24"/>
          <w:szCs w:val="24"/>
        </w:rPr>
        <w:t xml:space="preserve">Hence, </w:t>
      </w:r>
      <w:r>
        <w:rPr>
          <w:rFonts w:ascii="Times New Roman" w:hAnsi="Times New Roman" w:cs="Times New Roman"/>
          <w:sz w:val="24"/>
          <w:szCs w:val="24"/>
        </w:rPr>
        <w:lastRenderedPageBreak/>
        <w:t>we conclude that these G12 models contributed most to the difference</w:t>
      </w:r>
      <w:r w:rsidR="00866FC9">
        <w:rPr>
          <w:rFonts w:ascii="Times New Roman" w:hAnsi="Times New Roman" w:cs="Times New Roman"/>
          <w:sz w:val="24"/>
          <w:szCs w:val="24"/>
        </w:rPr>
        <w:t>s</w:t>
      </w:r>
      <w:r>
        <w:rPr>
          <w:rFonts w:ascii="Times New Roman" w:hAnsi="Times New Roman" w:cs="Times New Roman"/>
          <w:sz w:val="24"/>
          <w:szCs w:val="24"/>
        </w:rPr>
        <w:t xml:space="preserve"> between CMIP3 and CMIP5</w:t>
      </w:r>
      <w:r w:rsidR="00F72689">
        <w:rPr>
          <w:rFonts w:ascii="Times New Roman" w:hAnsi="Times New Roman" w:cs="Times New Roman"/>
          <w:sz w:val="24"/>
          <w:szCs w:val="24"/>
        </w:rPr>
        <w:t xml:space="preserve">. </w:t>
      </w:r>
      <w:r>
        <w:rPr>
          <w:rFonts w:ascii="Times New Roman" w:hAnsi="Times New Roman" w:cs="Times New Roman"/>
          <w:sz w:val="24"/>
          <w:szCs w:val="24"/>
        </w:rPr>
        <w:t xml:space="preserve"> We further traced these differences to a net positive </w:t>
      </w:r>
      <w:r w:rsidR="00866FC9">
        <w:rPr>
          <w:rFonts w:ascii="Times New Roman" w:hAnsi="Times New Roman" w:cs="Times New Roman"/>
          <w:sz w:val="24"/>
          <w:szCs w:val="24"/>
        </w:rPr>
        <w:t xml:space="preserve">TOA </w:t>
      </w:r>
      <w:r w:rsidR="008B06D8">
        <w:rPr>
          <w:rFonts w:ascii="Times New Roman" w:hAnsi="Times New Roman" w:cs="Times New Roman"/>
          <w:sz w:val="24"/>
          <w:szCs w:val="24"/>
        </w:rPr>
        <w:t>Rn</w:t>
      </w:r>
      <w:r>
        <w:rPr>
          <w:rFonts w:ascii="Times New Roman" w:hAnsi="Times New Roman" w:cs="Times New Roman"/>
          <w:sz w:val="24"/>
          <w:szCs w:val="24"/>
        </w:rPr>
        <w:t xml:space="preserve"> anomaly (</w:t>
      </w:r>
      <w:r w:rsidR="009C6B20">
        <w:rPr>
          <w:rFonts w:ascii="Times New Roman" w:hAnsi="Times New Roman" w:cs="Times New Roman"/>
          <w:sz w:val="24"/>
          <w:szCs w:val="24"/>
        </w:rPr>
        <w:t>~</w:t>
      </w:r>
      <w:r>
        <w:rPr>
          <w:rFonts w:ascii="Times New Roman" w:hAnsi="Times New Roman" w:cs="Times New Roman"/>
          <w:sz w:val="24"/>
          <w:szCs w:val="24"/>
        </w:rPr>
        <w:t>0.2 W m</w:t>
      </w:r>
      <w:r w:rsidRPr="009F2D6B">
        <w:rPr>
          <w:rFonts w:ascii="Times New Roman" w:hAnsi="Times New Roman" w:cs="Times New Roman"/>
          <w:sz w:val="24"/>
          <w:szCs w:val="24"/>
          <w:vertAlign w:val="superscript"/>
        </w:rPr>
        <w:t>-2</w:t>
      </w:r>
      <w:r>
        <w:rPr>
          <w:rFonts w:ascii="Times New Roman" w:hAnsi="Times New Roman" w:cs="Times New Roman"/>
          <w:sz w:val="24"/>
          <w:szCs w:val="24"/>
        </w:rPr>
        <w:t xml:space="preserve">) in </w:t>
      </w:r>
      <w:r w:rsidR="00866FC9">
        <w:rPr>
          <w:rFonts w:ascii="Times New Roman" w:hAnsi="Times New Roman" w:cs="Times New Roman"/>
          <w:sz w:val="24"/>
          <w:szCs w:val="24"/>
        </w:rPr>
        <w:t xml:space="preserve">the </w:t>
      </w:r>
      <w:r>
        <w:rPr>
          <w:rFonts w:ascii="Times New Roman" w:hAnsi="Times New Roman" w:cs="Times New Roman"/>
          <w:sz w:val="24"/>
          <w:szCs w:val="24"/>
        </w:rPr>
        <w:t xml:space="preserve">G12 models compared to other models at the start of </w:t>
      </w:r>
      <w:r w:rsidR="00866FC9">
        <w:rPr>
          <w:rFonts w:ascii="Times New Roman" w:hAnsi="Times New Roman" w:cs="Times New Roman"/>
          <w:sz w:val="24"/>
          <w:szCs w:val="24"/>
        </w:rPr>
        <w:t xml:space="preserve">the </w:t>
      </w:r>
      <w:r>
        <w:rPr>
          <w:rFonts w:ascii="Times New Roman" w:hAnsi="Times New Roman" w:cs="Times New Roman"/>
          <w:sz w:val="24"/>
          <w:szCs w:val="24"/>
        </w:rPr>
        <w:t>historical runs</w:t>
      </w:r>
      <w:r w:rsidR="006C38E1">
        <w:rPr>
          <w:rFonts w:ascii="Times New Roman" w:hAnsi="Times New Roman" w:cs="Times New Roman"/>
          <w:sz w:val="24"/>
          <w:szCs w:val="24"/>
        </w:rPr>
        <w:t xml:space="preserve">, which could be due to several reasons, e.g. due to internal climate variability [e.g. </w:t>
      </w:r>
      <w:r w:rsidR="006C38E1" w:rsidRPr="009F2D6B">
        <w:rPr>
          <w:rFonts w:ascii="Times New Roman" w:hAnsi="Times New Roman" w:cs="Times New Roman"/>
          <w:i/>
          <w:sz w:val="24"/>
          <w:szCs w:val="24"/>
        </w:rPr>
        <w:t>Brown et al.</w:t>
      </w:r>
      <w:r w:rsidR="006C38E1">
        <w:rPr>
          <w:rFonts w:ascii="Times New Roman" w:hAnsi="Times New Roman" w:cs="Times New Roman"/>
          <w:sz w:val="24"/>
          <w:szCs w:val="24"/>
        </w:rPr>
        <w:t xml:space="preserve">, 2014], a trend or drift in </w:t>
      </w:r>
      <w:r w:rsidR="00866FC9">
        <w:rPr>
          <w:rFonts w:ascii="Times New Roman" w:hAnsi="Times New Roman" w:cs="Times New Roman"/>
          <w:sz w:val="24"/>
          <w:szCs w:val="24"/>
        </w:rPr>
        <w:t xml:space="preserve">the </w:t>
      </w:r>
      <w:r w:rsidR="006C38E1">
        <w:rPr>
          <w:rFonts w:ascii="Times New Roman" w:hAnsi="Times New Roman" w:cs="Times New Roman"/>
          <w:sz w:val="24"/>
          <w:szCs w:val="24"/>
        </w:rPr>
        <w:t xml:space="preserve">pre-industrial simulations [e.g. </w:t>
      </w:r>
      <w:r w:rsidR="006C38E1" w:rsidRPr="009F2D6B">
        <w:rPr>
          <w:rFonts w:ascii="Times New Roman" w:hAnsi="Times New Roman" w:cs="Times New Roman"/>
          <w:i/>
          <w:sz w:val="24"/>
          <w:szCs w:val="24"/>
        </w:rPr>
        <w:t>Knutson et al.</w:t>
      </w:r>
      <w:r w:rsidR="006C38E1">
        <w:rPr>
          <w:rFonts w:ascii="Times New Roman" w:hAnsi="Times New Roman" w:cs="Times New Roman"/>
          <w:sz w:val="24"/>
          <w:szCs w:val="24"/>
        </w:rPr>
        <w:t>, 2013</w:t>
      </w:r>
      <w:r w:rsidR="0003389C">
        <w:rPr>
          <w:rFonts w:ascii="Times New Roman" w:hAnsi="Times New Roman" w:cs="Times New Roman"/>
          <w:sz w:val="24"/>
          <w:szCs w:val="24"/>
        </w:rPr>
        <w:t>a</w:t>
      </w:r>
      <w:r w:rsidR="006C38E1">
        <w:rPr>
          <w:rFonts w:ascii="Times New Roman" w:hAnsi="Times New Roman" w:cs="Times New Roman"/>
          <w:sz w:val="24"/>
          <w:szCs w:val="24"/>
        </w:rPr>
        <w:t xml:space="preserve">], or </w:t>
      </w:r>
      <w:r w:rsidR="008C55CA">
        <w:rPr>
          <w:rFonts w:ascii="Times New Roman" w:hAnsi="Times New Roman" w:cs="Times New Roman"/>
          <w:sz w:val="24"/>
          <w:szCs w:val="24"/>
        </w:rPr>
        <w:t xml:space="preserve">time dependent background aerosol forcing deference </w:t>
      </w:r>
      <w:r w:rsidR="006125D3">
        <w:rPr>
          <w:rFonts w:ascii="Times New Roman" w:hAnsi="Times New Roman" w:cs="Times New Roman"/>
          <w:sz w:val="24"/>
          <w:szCs w:val="24"/>
        </w:rPr>
        <w:t>(</w:t>
      </w:r>
      <w:r w:rsidR="008C55CA">
        <w:rPr>
          <w:rFonts w:ascii="Times New Roman" w:hAnsi="Times New Roman" w:cs="Times New Roman"/>
          <w:sz w:val="24"/>
          <w:szCs w:val="24"/>
        </w:rPr>
        <w:t>Fig. 8</w:t>
      </w:r>
      <w:r w:rsidR="00710161">
        <w:rPr>
          <w:rFonts w:ascii="Times New Roman" w:hAnsi="Times New Roman" w:cs="Times New Roman"/>
          <w:sz w:val="24"/>
          <w:szCs w:val="24"/>
        </w:rPr>
        <w:t>)</w:t>
      </w:r>
      <w:r w:rsidR="006C38E1">
        <w:rPr>
          <w:rFonts w:ascii="Times New Roman" w:hAnsi="Times New Roman" w:cs="Times New Roman"/>
          <w:sz w:val="24"/>
          <w:szCs w:val="24"/>
        </w:rPr>
        <w:t xml:space="preserve">. </w:t>
      </w:r>
      <w:r w:rsidR="0012175A">
        <w:rPr>
          <w:rFonts w:ascii="Times New Roman" w:hAnsi="Times New Roman" w:cs="Times New Roman"/>
          <w:sz w:val="24"/>
          <w:szCs w:val="24"/>
        </w:rPr>
        <w:t xml:space="preserve">It is </w:t>
      </w:r>
      <w:r w:rsidR="006C38E1">
        <w:rPr>
          <w:rFonts w:ascii="Times New Roman" w:hAnsi="Times New Roman" w:cs="Times New Roman"/>
          <w:sz w:val="24"/>
          <w:szCs w:val="24"/>
        </w:rPr>
        <w:t xml:space="preserve">also </w:t>
      </w:r>
      <w:r w:rsidR="0012175A">
        <w:rPr>
          <w:rFonts w:ascii="Times New Roman" w:hAnsi="Times New Roman" w:cs="Times New Roman"/>
          <w:sz w:val="24"/>
          <w:szCs w:val="24"/>
        </w:rPr>
        <w:t xml:space="preserve">worth noting that </w:t>
      </w:r>
      <w:r w:rsidR="0012175A" w:rsidRPr="00823E01">
        <w:rPr>
          <w:rFonts w:ascii="Times New Roman" w:hAnsi="Times New Roman" w:cs="Times New Roman"/>
          <w:i/>
          <w:sz w:val="24"/>
          <w:szCs w:val="24"/>
        </w:rPr>
        <w:t>Foster et al.</w:t>
      </w:r>
      <w:r w:rsidR="0012175A">
        <w:rPr>
          <w:rFonts w:ascii="Times New Roman" w:hAnsi="Times New Roman" w:cs="Times New Roman"/>
          <w:sz w:val="24"/>
          <w:szCs w:val="24"/>
        </w:rPr>
        <w:t xml:space="preserve"> (2013) found a higher non-GHG forcing (almost two times) in a subset of </w:t>
      </w:r>
      <w:r w:rsidR="00866FC9">
        <w:rPr>
          <w:rFonts w:ascii="Times New Roman" w:hAnsi="Times New Roman" w:cs="Times New Roman"/>
          <w:sz w:val="24"/>
          <w:szCs w:val="24"/>
        </w:rPr>
        <w:t xml:space="preserve">the </w:t>
      </w:r>
      <w:r w:rsidR="0012175A">
        <w:rPr>
          <w:rFonts w:ascii="Times New Roman" w:hAnsi="Times New Roman" w:cs="Times New Roman"/>
          <w:sz w:val="24"/>
          <w:szCs w:val="24"/>
        </w:rPr>
        <w:t xml:space="preserve">G12 models compared to </w:t>
      </w:r>
      <w:r w:rsidR="00866FC9">
        <w:rPr>
          <w:rFonts w:ascii="Times New Roman" w:hAnsi="Times New Roman" w:cs="Times New Roman"/>
          <w:sz w:val="24"/>
          <w:szCs w:val="24"/>
        </w:rPr>
        <w:t xml:space="preserve">the remaining </w:t>
      </w:r>
      <w:r w:rsidR="0012175A">
        <w:rPr>
          <w:rFonts w:ascii="Times New Roman" w:hAnsi="Times New Roman" w:cs="Times New Roman"/>
          <w:sz w:val="24"/>
          <w:szCs w:val="24"/>
        </w:rPr>
        <w:t>CMIP5 models.</w:t>
      </w:r>
      <w:r w:rsidR="00F74FEE">
        <w:rPr>
          <w:rFonts w:ascii="Times New Roman" w:hAnsi="Times New Roman" w:cs="Times New Roman"/>
          <w:sz w:val="24"/>
          <w:szCs w:val="24"/>
        </w:rPr>
        <w:t xml:space="preserve"> </w:t>
      </w:r>
    </w:p>
    <w:p w14:paraId="2EC24F58" w14:textId="60D52CF8" w:rsidR="006C38E1" w:rsidRDefault="00F72689" w:rsidP="00397731">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T</w:t>
      </w:r>
      <w:r w:rsidR="006C38E1">
        <w:rPr>
          <w:rFonts w:ascii="Times New Roman" w:hAnsi="Times New Roman" w:cs="Times New Roman"/>
          <w:sz w:val="24"/>
          <w:szCs w:val="24"/>
        </w:rPr>
        <w:t xml:space="preserve">he role of internal variability </w:t>
      </w:r>
      <w:r>
        <w:rPr>
          <w:rFonts w:ascii="Times New Roman" w:hAnsi="Times New Roman" w:cs="Times New Roman"/>
          <w:sz w:val="24"/>
          <w:szCs w:val="24"/>
        </w:rPr>
        <w:t xml:space="preserve">is </w:t>
      </w:r>
      <w:r w:rsidR="00DD3DA3">
        <w:rPr>
          <w:rFonts w:ascii="Times New Roman" w:hAnsi="Times New Roman" w:cs="Times New Roman"/>
          <w:sz w:val="24"/>
          <w:szCs w:val="24"/>
        </w:rPr>
        <w:t xml:space="preserve">investigated </w:t>
      </w:r>
      <w:r w:rsidR="006C38E1">
        <w:rPr>
          <w:rFonts w:ascii="Times New Roman" w:hAnsi="Times New Roman" w:cs="Times New Roman"/>
          <w:sz w:val="24"/>
          <w:szCs w:val="24"/>
        </w:rPr>
        <w:t xml:space="preserve">using </w:t>
      </w:r>
      <w:r w:rsidR="00882300">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6C38E1">
        <w:rPr>
          <w:rFonts w:ascii="Times New Roman" w:hAnsi="Times New Roman" w:cs="Times New Roman"/>
          <w:sz w:val="24"/>
          <w:szCs w:val="24"/>
        </w:rPr>
        <w:t xml:space="preserve"> simulations </w:t>
      </w:r>
      <w:r w:rsidR="00FA0C78">
        <w:rPr>
          <w:rFonts w:ascii="Times New Roman" w:hAnsi="Times New Roman" w:cs="Times New Roman"/>
          <w:sz w:val="24"/>
          <w:szCs w:val="24"/>
        </w:rPr>
        <w:t>at various spatial and temporal scales.</w:t>
      </w:r>
      <w:r w:rsidR="00707804">
        <w:rPr>
          <w:rFonts w:ascii="Times New Roman" w:hAnsi="Times New Roman" w:cs="Times New Roman"/>
          <w:sz w:val="24"/>
          <w:szCs w:val="24"/>
        </w:rPr>
        <w:t xml:space="preserve"> </w:t>
      </w:r>
      <w:r w:rsidR="00674DBE">
        <w:rPr>
          <w:rFonts w:ascii="Times New Roman" w:hAnsi="Times New Roman" w:cs="Times New Roman"/>
          <w:sz w:val="24"/>
          <w:szCs w:val="24"/>
        </w:rPr>
        <w:t xml:space="preserve">We found that at global scale, the contribution of internal variability </w:t>
      </w:r>
      <w:r w:rsidR="00F144DF">
        <w:rPr>
          <w:rFonts w:ascii="Times New Roman" w:hAnsi="Times New Roman" w:cs="Times New Roman"/>
          <w:sz w:val="24"/>
          <w:szCs w:val="24"/>
        </w:rPr>
        <w:t>to the uncertainty in</w:t>
      </w:r>
      <w:r w:rsidR="00674DBE">
        <w:rPr>
          <w:rFonts w:ascii="Times New Roman" w:hAnsi="Times New Roman" w:cs="Times New Roman"/>
          <w:sz w:val="24"/>
          <w:szCs w:val="24"/>
        </w:rPr>
        <w:t xml:space="preserve"> temperature trends increases from 24% for the 20</w:t>
      </w:r>
      <w:r w:rsidR="00674DBE" w:rsidRPr="00635E04">
        <w:rPr>
          <w:rFonts w:ascii="Times New Roman" w:hAnsi="Times New Roman" w:cs="Times New Roman"/>
          <w:sz w:val="24"/>
          <w:szCs w:val="24"/>
          <w:vertAlign w:val="superscript"/>
        </w:rPr>
        <w:t>th</w:t>
      </w:r>
      <w:r w:rsidR="00674DBE">
        <w:rPr>
          <w:rFonts w:ascii="Times New Roman" w:hAnsi="Times New Roman" w:cs="Times New Roman"/>
          <w:sz w:val="24"/>
          <w:szCs w:val="24"/>
        </w:rPr>
        <w:t xml:space="preserve"> century temperature trends to 76% for the recent hiatus period, and at regional scales from 43% to almost 100% during the corresponding time period. </w:t>
      </w:r>
      <w:r w:rsidR="00707804">
        <w:rPr>
          <w:rFonts w:ascii="Times New Roman" w:hAnsi="Times New Roman" w:cs="Times New Roman"/>
          <w:sz w:val="24"/>
          <w:szCs w:val="24"/>
        </w:rPr>
        <w:t>This analysis complement</w:t>
      </w:r>
      <w:r w:rsidR="008C59D2">
        <w:rPr>
          <w:rFonts w:ascii="Times New Roman" w:hAnsi="Times New Roman" w:cs="Times New Roman"/>
          <w:sz w:val="24"/>
          <w:szCs w:val="24"/>
        </w:rPr>
        <w:t>s</w:t>
      </w:r>
      <w:r w:rsidR="00707804">
        <w:rPr>
          <w:rFonts w:ascii="Times New Roman" w:hAnsi="Times New Roman" w:cs="Times New Roman"/>
          <w:sz w:val="24"/>
          <w:szCs w:val="24"/>
        </w:rPr>
        <w:t xml:space="preserve"> the statistical analysis results presented in Section 3.1. For example, </w:t>
      </w:r>
      <w:r w:rsidR="00357491">
        <w:rPr>
          <w:rFonts w:ascii="Times New Roman" w:hAnsi="Times New Roman" w:cs="Times New Roman"/>
          <w:sz w:val="24"/>
          <w:szCs w:val="24"/>
        </w:rPr>
        <w:t xml:space="preserve">using </w:t>
      </w:r>
      <w:r w:rsidR="00F144DF">
        <w:rPr>
          <w:rFonts w:ascii="Times New Roman" w:hAnsi="Times New Roman" w:cs="Times New Roman"/>
          <w:sz w:val="24"/>
          <w:szCs w:val="24"/>
        </w:rPr>
        <w:t xml:space="preserve">a </w:t>
      </w:r>
      <w:r w:rsidR="00F278AA">
        <w:rPr>
          <w:rFonts w:ascii="Times New Roman" w:hAnsi="Times New Roman" w:cs="Times New Roman"/>
          <w:sz w:val="24"/>
          <w:szCs w:val="24"/>
        </w:rPr>
        <w:t xml:space="preserve">statistical method </w:t>
      </w:r>
      <w:r w:rsidR="00357491">
        <w:rPr>
          <w:rFonts w:ascii="Times New Roman" w:hAnsi="Times New Roman" w:cs="Times New Roman"/>
          <w:sz w:val="24"/>
          <w:szCs w:val="24"/>
        </w:rPr>
        <w:t>(trend significance)</w:t>
      </w:r>
      <w:r w:rsidR="00F144DF">
        <w:rPr>
          <w:rFonts w:ascii="Times New Roman" w:hAnsi="Times New Roman" w:cs="Times New Roman"/>
          <w:sz w:val="24"/>
          <w:szCs w:val="24"/>
        </w:rPr>
        <w:t>,</w:t>
      </w:r>
      <w:r w:rsidR="00357491">
        <w:rPr>
          <w:rFonts w:ascii="Times New Roman" w:hAnsi="Times New Roman" w:cs="Times New Roman"/>
          <w:sz w:val="24"/>
          <w:szCs w:val="24"/>
        </w:rPr>
        <w:t xml:space="preserve"> </w:t>
      </w:r>
      <w:r w:rsidR="00F278AA">
        <w:rPr>
          <w:rFonts w:ascii="Times New Roman" w:hAnsi="Times New Roman" w:cs="Times New Roman"/>
          <w:sz w:val="24"/>
          <w:szCs w:val="24"/>
        </w:rPr>
        <w:t xml:space="preserve">we </w:t>
      </w:r>
      <w:r w:rsidR="006125D3">
        <w:rPr>
          <w:rFonts w:ascii="Times New Roman" w:hAnsi="Times New Roman" w:cs="Times New Roman"/>
          <w:sz w:val="24"/>
          <w:szCs w:val="24"/>
        </w:rPr>
        <w:t xml:space="preserve">found </w:t>
      </w:r>
      <w:r w:rsidR="00F278AA">
        <w:rPr>
          <w:rFonts w:ascii="Times New Roman" w:hAnsi="Times New Roman" w:cs="Times New Roman"/>
          <w:sz w:val="24"/>
          <w:szCs w:val="24"/>
        </w:rPr>
        <w:t xml:space="preserve">a greater role of internal variability at regional scale even for century time scales (Fig. 4); </w:t>
      </w:r>
      <w:r w:rsidR="00EC1B1B">
        <w:rPr>
          <w:rFonts w:ascii="Times New Roman" w:hAnsi="Times New Roman" w:cs="Times New Roman"/>
          <w:sz w:val="24"/>
          <w:szCs w:val="24"/>
        </w:rPr>
        <w:t xml:space="preserve">this </w:t>
      </w:r>
      <w:r w:rsidR="00F278AA">
        <w:rPr>
          <w:rFonts w:ascii="Times New Roman" w:hAnsi="Times New Roman" w:cs="Times New Roman"/>
          <w:sz w:val="24"/>
          <w:szCs w:val="24"/>
        </w:rPr>
        <w:t xml:space="preserve">is also supported by </w:t>
      </w:r>
      <w:r w:rsidR="00866FC9">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F278AA">
        <w:rPr>
          <w:rFonts w:ascii="Times New Roman" w:hAnsi="Times New Roman" w:cs="Times New Roman"/>
          <w:sz w:val="24"/>
          <w:szCs w:val="24"/>
        </w:rPr>
        <w:t xml:space="preserve"> analysis in Fig. 10. </w:t>
      </w:r>
      <w:r w:rsidR="0061450A">
        <w:rPr>
          <w:rFonts w:ascii="Times New Roman" w:hAnsi="Times New Roman" w:cs="Times New Roman"/>
          <w:sz w:val="24"/>
          <w:szCs w:val="24"/>
        </w:rPr>
        <w:t>Our results add to and refine the existing estimate</w:t>
      </w:r>
      <w:r w:rsidR="00BB4B92">
        <w:rPr>
          <w:rFonts w:ascii="Times New Roman" w:hAnsi="Times New Roman" w:cs="Times New Roman"/>
          <w:sz w:val="24"/>
          <w:szCs w:val="24"/>
        </w:rPr>
        <w:t>s</w:t>
      </w:r>
      <w:r w:rsidR="0061450A">
        <w:rPr>
          <w:rFonts w:ascii="Times New Roman" w:hAnsi="Times New Roman" w:cs="Times New Roman"/>
          <w:sz w:val="24"/>
          <w:szCs w:val="24"/>
        </w:rPr>
        <w:t xml:space="preserve"> of the role of internal variability in decadal climate predications at global scales [e.g. </w:t>
      </w:r>
      <w:proofErr w:type="spellStart"/>
      <w:r w:rsidR="0061450A" w:rsidRPr="002F37B0">
        <w:rPr>
          <w:rFonts w:ascii="Times New Roman" w:hAnsi="Times New Roman" w:cs="Times New Roman"/>
          <w:i/>
          <w:sz w:val="24"/>
          <w:szCs w:val="24"/>
        </w:rPr>
        <w:t>Meehl</w:t>
      </w:r>
      <w:proofErr w:type="spellEnd"/>
      <w:r w:rsidR="0061450A" w:rsidRPr="002F37B0">
        <w:rPr>
          <w:rFonts w:ascii="Times New Roman" w:hAnsi="Times New Roman" w:cs="Times New Roman"/>
          <w:i/>
          <w:sz w:val="24"/>
          <w:szCs w:val="24"/>
        </w:rPr>
        <w:t xml:space="preserve"> et al.</w:t>
      </w:r>
      <w:r w:rsidR="0061450A">
        <w:rPr>
          <w:rFonts w:ascii="Times New Roman" w:hAnsi="Times New Roman" w:cs="Times New Roman"/>
          <w:sz w:val="24"/>
          <w:szCs w:val="24"/>
        </w:rPr>
        <w:t>,</w:t>
      </w:r>
      <w:r w:rsidR="00632AE4">
        <w:rPr>
          <w:rFonts w:ascii="Times New Roman" w:hAnsi="Times New Roman" w:cs="Times New Roman"/>
          <w:sz w:val="24"/>
          <w:szCs w:val="24"/>
        </w:rPr>
        <w:t xml:space="preserve"> 2014</w:t>
      </w:r>
      <w:r w:rsidR="004F3C89">
        <w:rPr>
          <w:rFonts w:ascii="Times New Roman" w:hAnsi="Times New Roman" w:cs="Times New Roman"/>
          <w:sz w:val="24"/>
          <w:szCs w:val="24"/>
        </w:rPr>
        <w:t>a and b</w:t>
      </w:r>
      <w:r w:rsidR="00632AE4">
        <w:rPr>
          <w:rFonts w:ascii="Times New Roman" w:hAnsi="Times New Roman" w:cs="Times New Roman"/>
          <w:sz w:val="24"/>
          <w:szCs w:val="24"/>
        </w:rPr>
        <w:t xml:space="preserve">] and regional </w:t>
      </w:r>
      <w:r w:rsidR="0061450A">
        <w:rPr>
          <w:rFonts w:ascii="Times New Roman" w:hAnsi="Times New Roman" w:cs="Times New Roman"/>
          <w:sz w:val="24"/>
          <w:szCs w:val="24"/>
        </w:rPr>
        <w:t xml:space="preserve">climate predications on </w:t>
      </w:r>
      <w:r w:rsidR="00632AE4">
        <w:rPr>
          <w:rFonts w:ascii="Times New Roman" w:hAnsi="Times New Roman" w:cs="Times New Roman"/>
          <w:sz w:val="24"/>
          <w:szCs w:val="24"/>
        </w:rPr>
        <w:t xml:space="preserve">even </w:t>
      </w:r>
      <w:r w:rsidR="0061450A">
        <w:rPr>
          <w:rFonts w:ascii="Times New Roman" w:hAnsi="Times New Roman" w:cs="Times New Roman"/>
          <w:sz w:val="24"/>
          <w:szCs w:val="24"/>
        </w:rPr>
        <w:t>longer</w:t>
      </w:r>
      <w:r w:rsidR="00BB4B92">
        <w:rPr>
          <w:rFonts w:ascii="Times New Roman" w:hAnsi="Times New Roman" w:cs="Times New Roman"/>
          <w:sz w:val="24"/>
          <w:szCs w:val="24"/>
        </w:rPr>
        <w:t xml:space="preserve"> </w:t>
      </w:r>
      <w:r w:rsidR="0061450A">
        <w:rPr>
          <w:rFonts w:ascii="Times New Roman" w:hAnsi="Times New Roman" w:cs="Times New Roman"/>
          <w:sz w:val="24"/>
          <w:szCs w:val="24"/>
        </w:rPr>
        <w:t>time</w:t>
      </w:r>
      <w:r w:rsidR="00BB4B92">
        <w:rPr>
          <w:rFonts w:ascii="Times New Roman" w:hAnsi="Times New Roman" w:cs="Times New Roman"/>
          <w:sz w:val="24"/>
          <w:szCs w:val="24"/>
        </w:rPr>
        <w:t>-</w:t>
      </w:r>
      <w:r w:rsidR="0061450A">
        <w:rPr>
          <w:rFonts w:ascii="Times New Roman" w:hAnsi="Times New Roman" w:cs="Times New Roman"/>
          <w:sz w:val="24"/>
          <w:szCs w:val="24"/>
        </w:rPr>
        <w:t xml:space="preserve">scales </w:t>
      </w:r>
      <w:r w:rsidR="00632AE4">
        <w:rPr>
          <w:rFonts w:ascii="Times New Roman" w:hAnsi="Times New Roman" w:cs="Times New Roman"/>
          <w:sz w:val="24"/>
          <w:szCs w:val="24"/>
        </w:rPr>
        <w:t>[</w:t>
      </w:r>
      <w:r w:rsidR="00632AE4" w:rsidRPr="002F37B0">
        <w:rPr>
          <w:rFonts w:ascii="Times New Roman" w:hAnsi="Times New Roman" w:cs="Times New Roman"/>
          <w:i/>
          <w:sz w:val="24"/>
          <w:szCs w:val="24"/>
        </w:rPr>
        <w:t>Hawkins and Sutton</w:t>
      </w:r>
      <w:r w:rsidR="00632AE4">
        <w:rPr>
          <w:rFonts w:ascii="Times New Roman" w:hAnsi="Times New Roman" w:cs="Times New Roman"/>
          <w:sz w:val="24"/>
          <w:szCs w:val="24"/>
        </w:rPr>
        <w:t xml:space="preserve">, 2009; </w:t>
      </w:r>
      <w:proofErr w:type="spellStart"/>
      <w:r w:rsidR="00632AE4" w:rsidRPr="002F37B0">
        <w:rPr>
          <w:rFonts w:ascii="Times New Roman" w:hAnsi="Times New Roman" w:cs="Times New Roman"/>
          <w:i/>
          <w:sz w:val="24"/>
          <w:szCs w:val="24"/>
        </w:rPr>
        <w:t>Deser</w:t>
      </w:r>
      <w:proofErr w:type="spellEnd"/>
      <w:r w:rsidR="00632AE4">
        <w:rPr>
          <w:rFonts w:ascii="Times New Roman" w:hAnsi="Times New Roman" w:cs="Times New Roman"/>
          <w:sz w:val="24"/>
          <w:szCs w:val="24"/>
        </w:rPr>
        <w:t>, et al., 201</w:t>
      </w:r>
      <w:r w:rsidR="004B1C92">
        <w:rPr>
          <w:rFonts w:ascii="Times New Roman" w:hAnsi="Times New Roman" w:cs="Times New Roman"/>
          <w:sz w:val="24"/>
          <w:szCs w:val="24"/>
        </w:rPr>
        <w:t>2a and b</w:t>
      </w:r>
      <w:r w:rsidR="00632AE4">
        <w:rPr>
          <w:rFonts w:ascii="Times New Roman" w:hAnsi="Times New Roman" w:cs="Times New Roman"/>
          <w:sz w:val="24"/>
          <w:szCs w:val="24"/>
        </w:rPr>
        <w:t xml:space="preserve">]. For example, Hawkins and Sutton (2009) estimated </w:t>
      </w:r>
      <w:r w:rsidR="00BB4B92">
        <w:rPr>
          <w:rFonts w:ascii="Times New Roman" w:hAnsi="Times New Roman" w:cs="Times New Roman"/>
          <w:sz w:val="24"/>
          <w:szCs w:val="24"/>
        </w:rPr>
        <w:t xml:space="preserve">the </w:t>
      </w:r>
      <w:r w:rsidR="00632AE4">
        <w:rPr>
          <w:rFonts w:ascii="Times New Roman" w:hAnsi="Times New Roman" w:cs="Times New Roman"/>
          <w:sz w:val="24"/>
          <w:szCs w:val="24"/>
        </w:rPr>
        <w:t xml:space="preserve">role of internal variability at local/regional scales for century time scale </w:t>
      </w:r>
      <w:r w:rsidR="00BB4B92">
        <w:rPr>
          <w:rFonts w:ascii="Times New Roman" w:hAnsi="Times New Roman" w:cs="Times New Roman"/>
          <w:sz w:val="24"/>
          <w:szCs w:val="24"/>
        </w:rPr>
        <w:t xml:space="preserve">at less than 10% </w:t>
      </w:r>
      <w:r w:rsidR="00632AE4">
        <w:rPr>
          <w:rFonts w:ascii="Times New Roman" w:hAnsi="Times New Roman" w:cs="Times New Roman"/>
          <w:sz w:val="24"/>
          <w:szCs w:val="24"/>
        </w:rPr>
        <w:t xml:space="preserve">(Fig. 6 in the reference); whereas we found this estimate to be 40 to 50% (Fig. 10 a). </w:t>
      </w:r>
      <w:r w:rsidR="00F278AA">
        <w:rPr>
          <w:rFonts w:ascii="Times New Roman" w:hAnsi="Times New Roman" w:cs="Times New Roman"/>
          <w:sz w:val="24"/>
          <w:szCs w:val="24"/>
        </w:rPr>
        <w:t xml:space="preserve">This result has implications for detection and attribution studies at regional scales </w:t>
      </w:r>
      <w:r w:rsidR="00177B05">
        <w:rPr>
          <w:rFonts w:ascii="Times New Roman" w:hAnsi="Times New Roman" w:cs="Times New Roman"/>
          <w:sz w:val="24"/>
          <w:szCs w:val="24"/>
        </w:rPr>
        <w:t xml:space="preserve">where </w:t>
      </w:r>
      <w:r w:rsidR="00866FC9">
        <w:rPr>
          <w:rFonts w:ascii="Times New Roman" w:hAnsi="Times New Roman" w:cs="Times New Roman"/>
          <w:sz w:val="24"/>
          <w:szCs w:val="24"/>
        </w:rPr>
        <w:t xml:space="preserve">the </w:t>
      </w:r>
      <w:r w:rsidR="00177B05">
        <w:rPr>
          <w:rFonts w:ascii="Times New Roman" w:hAnsi="Times New Roman" w:cs="Times New Roman"/>
          <w:sz w:val="24"/>
          <w:szCs w:val="24"/>
        </w:rPr>
        <w:t xml:space="preserve">role of internal variability is less recognized </w:t>
      </w:r>
      <w:r w:rsidR="00F278AA">
        <w:rPr>
          <w:rFonts w:ascii="Times New Roman" w:hAnsi="Times New Roman" w:cs="Times New Roman"/>
          <w:sz w:val="24"/>
          <w:szCs w:val="24"/>
        </w:rPr>
        <w:t xml:space="preserve">[e.g. </w:t>
      </w:r>
      <w:proofErr w:type="spellStart"/>
      <w:r w:rsidR="00B52406">
        <w:rPr>
          <w:rFonts w:ascii="Times New Roman" w:hAnsi="Times New Roman" w:cs="Times New Roman"/>
          <w:i/>
          <w:sz w:val="24"/>
          <w:szCs w:val="24"/>
        </w:rPr>
        <w:t>Nazafi</w:t>
      </w:r>
      <w:proofErr w:type="spellEnd"/>
      <w:r w:rsidR="00F278AA" w:rsidRPr="009F2D6B">
        <w:rPr>
          <w:rFonts w:ascii="Times New Roman" w:hAnsi="Times New Roman" w:cs="Times New Roman"/>
          <w:i/>
          <w:sz w:val="24"/>
          <w:szCs w:val="24"/>
        </w:rPr>
        <w:t xml:space="preserve"> et al.</w:t>
      </w:r>
      <w:r w:rsidR="00F278AA">
        <w:rPr>
          <w:rFonts w:ascii="Times New Roman" w:hAnsi="Times New Roman" w:cs="Times New Roman"/>
          <w:sz w:val="24"/>
          <w:szCs w:val="24"/>
        </w:rPr>
        <w:t xml:space="preserve">, 2015]. </w:t>
      </w:r>
      <w:r w:rsidR="00632AE4">
        <w:rPr>
          <w:rFonts w:ascii="Times New Roman" w:hAnsi="Times New Roman" w:cs="Times New Roman"/>
          <w:sz w:val="24"/>
          <w:szCs w:val="24"/>
        </w:rPr>
        <w:t>It is likely that difference</w:t>
      </w:r>
      <w:r w:rsidR="00245386">
        <w:rPr>
          <w:rFonts w:ascii="Times New Roman" w:hAnsi="Times New Roman" w:cs="Times New Roman"/>
          <w:sz w:val="24"/>
          <w:szCs w:val="24"/>
        </w:rPr>
        <w:t>s</w:t>
      </w:r>
      <w:r w:rsidR="00632AE4">
        <w:rPr>
          <w:rFonts w:ascii="Times New Roman" w:hAnsi="Times New Roman" w:cs="Times New Roman"/>
          <w:sz w:val="24"/>
          <w:szCs w:val="24"/>
        </w:rPr>
        <w:t xml:space="preserve"> </w:t>
      </w:r>
      <w:r w:rsidR="00632AE4">
        <w:rPr>
          <w:rFonts w:ascii="Times New Roman" w:hAnsi="Times New Roman" w:cs="Times New Roman"/>
          <w:sz w:val="24"/>
          <w:szCs w:val="24"/>
        </w:rPr>
        <w:lastRenderedPageBreak/>
        <w:t xml:space="preserve">in methodology, e.g. </w:t>
      </w:r>
      <w:r w:rsidR="00632AE4" w:rsidRPr="002F37B0">
        <w:rPr>
          <w:rFonts w:ascii="Times New Roman" w:hAnsi="Times New Roman" w:cs="Times New Roman"/>
          <w:i/>
          <w:sz w:val="24"/>
          <w:szCs w:val="24"/>
        </w:rPr>
        <w:t>Hawkins and Sutton</w:t>
      </w:r>
      <w:r w:rsidR="00632AE4">
        <w:rPr>
          <w:rFonts w:ascii="Times New Roman" w:hAnsi="Times New Roman" w:cs="Times New Roman"/>
          <w:sz w:val="24"/>
          <w:szCs w:val="24"/>
        </w:rPr>
        <w:t xml:space="preserve"> [2009] </w:t>
      </w:r>
      <w:r w:rsidR="00245386">
        <w:rPr>
          <w:rFonts w:ascii="Times New Roman" w:hAnsi="Times New Roman" w:cs="Times New Roman"/>
          <w:sz w:val="24"/>
          <w:szCs w:val="24"/>
        </w:rPr>
        <w:t xml:space="preserve">estimated internal variability as a residual term of a polynomial fit in the respective climate simulation versus </w:t>
      </w:r>
      <w:r w:rsidR="00BB4B92">
        <w:rPr>
          <w:rFonts w:ascii="Times New Roman" w:hAnsi="Times New Roman" w:cs="Times New Roman"/>
          <w:sz w:val="24"/>
          <w:szCs w:val="24"/>
        </w:rPr>
        <w:t xml:space="preserve">the </w:t>
      </w:r>
      <w:r w:rsidR="00245386">
        <w:rPr>
          <w:rFonts w:ascii="Times New Roman" w:hAnsi="Times New Roman" w:cs="Times New Roman"/>
          <w:sz w:val="24"/>
          <w:szCs w:val="24"/>
        </w:rPr>
        <w:t xml:space="preserve">CESM-LE estimate of internal variability used in the study, and climate projections versus historical climate simulations used here, may be contributing to the revised estimate. </w:t>
      </w:r>
      <w:r w:rsidR="00624424">
        <w:rPr>
          <w:rFonts w:ascii="Times New Roman" w:hAnsi="Times New Roman" w:cs="Times New Roman"/>
          <w:sz w:val="24"/>
          <w:szCs w:val="24"/>
        </w:rPr>
        <w:t xml:space="preserve">We also show that during </w:t>
      </w:r>
      <w:r w:rsidR="00866FC9">
        <w:rPr>
          <w:rFonts w:ascii="Times New Roman" w:hAnsi="Times New Roman" w:cs="Times New Roman"/>
          <w:sz w:val="24"/>
          <w:szCs w:val="24"/>
        </w:rPr>
        <w:t xml:space="preserve">the </w:t>
      </w:r>
      <w:r w:rsidR="00624424">
        <w:rPr>
          <w:rFonts w:ascii="Times New Roman" w:hAnsi="Times New Roman" w:cs="Times New Roman"/>
          <w:sz w:val="24"/>
          <w:szCs w:val="24"/>
        </w:rPr>
        <w:t>recent hiatus period (1</w:t>
      </w:r>
      <w:r w:rsidR="009C6B20">
        <w:rPr>
          <w:rFonts w:ascii="Times New Roman" w:hAnsi="Times New Roman" w:cs="Times New Roman"/>
          <w:sz w:val="24"/>
          <w:szCs w:val="24"/>
        </w:rPr>
        <w:t>9</w:t>
      </w:r>
      <w:r w:rsidR="00624424">
        <w:rPr>
          <w:rFonts w:ascii="Times New Roman" w:hAnsi="Times New Roman" w:cs="Times New Roman"/>
          <w:sz w:val="24"/>
          <w:szCs w:val="24"/>
        </w:rPr>
        <w:t xml:space="preserve">99 to 2013) all </w:t>
      </w:r>
      <w:r w:rsidR="00A55300">
        <w:rPr>
          <w:rFonts w:ascii="Times New Roman" w:hAnsi="Times New Roman" w:cs="Times New Roman"/>
          <w:sz w:val="24"/>
          <w:szCs w:val="24"/>
        </w:rPr>
        <w:t xml:space="preserve">three </w:t>
      </w:r>
      <w:r w:rsidR="00624424">
        <w:rPr>
          <w:rFonts w:ascii="Times New Roman" w:hAnsi="Times New Roman" w:cs="Times New Roman"/>
          <w:sz w:val="24"/>
          <w:szCs w:val="24"/>
        </w:rPr>
        <w:t>observation</w:t>
      </w:r>
      <w:r w:rsidR="00866FC9">
        <w:rPr>
          <w:rFonts w:ascii="Times New Roman" w:hAnsi="Times New Roman" w:cs="Times New Roman"/>
          <w:sz w:val="24"/>
          <w:szCs w:val="24"/>
        </w:rPr>
        <w:t>al datasets</w:t>
      </w:r>
      <w:r w:rsidR="00624424">
        <w:rPr>
          <w:rFonts w:ascii="Times New Roman" w:hAnsi="Times New Roman" w:cs="Times New Roman"/>
          <w:sz w:val="24"/>
          <w:szCs w:val="24"/>
        </w:rPr>
        <w:t xml:space="preserve"> and </w:t>
      </w:r>
      <w:r w:rsidR="00866FC9">
        <w:rPr>
          <w:rFonts w:ascii="Times New Roman" w:hAnsi="Times New Roman" w:cs="Times New Roman"/>
          <w:sz w:val="24"/>
          <w:szCs w:val="24"/>
        </w:rPr>
        <w:t xml:space="preserve">the </w:t>
      </w:r>
      <w:r w:rsidR="00624424">
        <w:rPr>
          <w:rFonts w:ascii="Times New Roman" w:hAnsi="Times New Roman" w:cs="Times New Roman"/>
          <w:sz w:val="24"/>
          <w:szCs w:val="24"/>
        </w:rPr>
        <w:t>majority of climate simulations do not show statistically significant trends (Fig. 3).</w:t>
      </w:r>
      <w:r w:rsidR="00707804">
        <w:rPr>
          <w:rFonts w:ascii="Times New Roman" w:hAnsi="Times New Roman" w:cs="Times New Roman"/>
          <w:sz w:val="24"/>
          <w:szCs w:val="24"/>
        </w:rPr>
        <w:t xml:space="preserve"> The main advantage of </w:t>
      </w:r>
      <w:r w:rsidR="00F144DF">
        <w:rPr>
          <w:rFonts w:ascii="Times New Roman" w:hAnsi="Times New Roman" w:cs="Times New Roman"/>
          <w:sz w:val="24"/>
          <w:szCs w:val="24"/>
        </w:rPr>
        <w:t xml:space="preserve">the </w:t>
      </w:r>
      <w:r w:rsidR="00F257AE">
        <w:rPr>
          <w:rFonts w:ascii="Times New Roman" w:hAnsi="Times New Roman" w:cs="Times New Roman"/>
          <w:sz w:val="24"/>
          <w:szCs w:val="24"/>
        </w:rPr>
        <w:t>CESM-LE</w:t>
      </w:r>
      <w:r w:rsidR="00707804">
        <w:rPr>
          <w:rFonts w:ascii="Times New Roman" w:hAnsi="Times New Roman" w:cs="Times New Roman"/>
          <w:sz w:val="24"/>
          <w:szCs w:val="24"/>
        </w:rPr>
        <w:t xml:space="preserve"> is that we can </w:t>
      </w:r>
      <w:r w:rsidR="003A30AC">
        <w:rPr>
          <w:rFonts w:ascii="Times New Roman" w:hAnsi="Times New Roman" w:cs="Times New Roman"/>
          <w:sz w:val="24"/>
          <w:szCs w:val="24"/>
        </w:rPr>
        <w:t>i</w:t>
      </w:r>
      <w:r w:rsidR="00866FC9">
        <w:rPr>
          <w:rFonts w:ascii="Times New Roman" w:hAnsi="Times New Roman" w:cs="Times New Roman"/>
          <w:sz w:val="24"/>
          <w:szCs w:val="24"/>
        </w:rPr>
        <w:t>dentify</w:t>
      </w:r>
      <w:r w:rsidR="00707804">
        <w:rPr>
          <w:rFonts w:ascii="Times New Roman" w:hAnsi="Times New Roman" w:cs="Times New Roman"/>
          <w:sz w:val="24"/>
          <w:szCs w:val="24"/>
        </w:rPr>
        <w:t xml:space="preserve"> process</w:t>
      </w:r>
      <w:r w:rsidR="00866FC9">
        <w:rPr>
          <w:rFonts w:ascii="Times New Roman" w:hAnsi="Times New Roman" w:cs="Times New Roman"/>
          <w:sz w:val="24"/>
          <w:szCs w:val="24"/>
        </w:rPr>
        <w:t>-</w:t>
      </w:r>
      <w:r w:rsidR="00707804">
        <w:rPr>
          <w:rFonts w:ascii="Times New Roman" w:hAnsi="Times New Roman" w:cs="Times New Roman"/>
          <w:sz w:val="24"/>
          <w:szCs w:val="24"/>
        </w:rPr>
        <w:t xml:space="preserve">level details </w:t>
      </w:r>
      <w:r w:rsidR="00866FC9">
        <w:rPr>
          <w:rFonts w:ascii="Times New Roman" w:hAnsi="Times New Roman" w:cs="Times New Roman"/>
          <w:sz w:val="24"/>
          <w:szCs w:val="24"/>
        </w:rPr>
        <w:t xml:space="preserve">of </w:t>
      </w:r>
      <w:r w:rsidR="00707804">
        <w:rPr>
          <w:rFonts w:ascii="Times New Roman" w:hAnsi="Times New Roman" w:cs="Times New Roman"/>
          <w:sz w:val="24"/>
          <w:szCs w:val="24"/>
        </w:rPr>
        <w:t xml:space="preserve">the role of internal variability, e.g. </w:t>
      </w:r>
      <w:r w:rsidR="00674DBE">
        <w:rPr>
          <w:rFonts w:ascii="Times New Roman" w:hAnsi="Times New Roman" w:cs="Times New Roman"/>
          <w:sz w:val="24"/>
          <w:szCs w:val="24"/>
        </w:rPr>
        <w:t xml:space="preserve">contribution from oceanic variability such as </w:t>
      </w:r>
      <w:r w:rsidR="00866FC9">
        <w:rPr>
          <w:rFonts w:ascii="Times New Roman" w:hAnsi="Times New Roman" w:cs="Times New Roman"/>
          <w:sz w:val="24"/>
          <w:szCs w:val="24"/>
        </w:rPr>
        <w:t xml:space="preserve">the </w:t>
      </w:r>
      <w:r w:rsidR="00674DBE">
        <w:rPr>
          <w:rFonts w:ascii="Times New Roman" w:hAnsi="Times New Roman" w:cs="Times New Roman"/>
          <w:sz w:val="24"/>
          <w:szCs w:val="24"/>
        </w:rPr>
        <w:t>Pacific Decadal Oscillation [</w:t>
      </w:r>
      <w:r w:rsidR="00674DBE" w:rsidRPr="002D20FC">
        <w:rPr>
          <w:rFonts w:ascii="Times New Roman" w:hAnsi="Times New Roman" w:cs="Times New Roman"/>
          <w:i/>
          <w:sz w:val="24"/>
          <w:szCs w:val="24"/>
        </w:rPr>
        <w:t>Newman et al.</w:t>
      </w:r>
      <w:r w:rsidR="00674DBE">
        <w:rPr>
          <w:rFonts w:ascii="Times New Roman" w:hAnsi="Times New Roman" w:cs="Times New Roman"/>
          <w:sz w:val="24"/>
          <w:szCs w:val="24"/>
        </w:rPr>
        <w:t>, 2016].</w:t>
      </w:r>
    </w:p>
    <w:p w14:paraId="3F3573B9" w14:textId="450056D0" w:rsidR="007963E2" w:rsidRDefault="00F07864" w:rsidP="009F2D6B">
      <w:pPr>
        <w:spacing w:after="0" w:line="480" w:lineRule="auto"/>
        <w:ind w:firstLine="357"/>
        <w:rPr>
          <w:rFonts w:ascii="Times New Roman" w:hAnsi="Times New Roman" w:cs="Times New Roman"/>
          <w:sz w:val="24"/>
          <w:szCs w:val="24"/>
        </w:rPr>
      </w:pPr>
      <w:r>
        <w:rPr>
          <w:rFonts w:ascii="Times New Roman" w:hAnsi="Times New Roman" w:cs="Times New Roman"/>
          <w:sz w:val="24"/>
          <w:szCs w:val="24"/>
        </w:rPr>
        <w:t xml:space="preserve">A number of studies have emphasized the role of internal variability for the recent hiatus </w:t>
      </w:r>
      <w:r w:rsidR="0055434C">
        <w:rPr>
          <w:rFonts w:ascii="Times New Roman" w:hAnsi="Times New Roman" w:cs="Times New Roman"/>
          <w:sz w:val="24"/>
          <w:szCs w:val="24"/>
        </w:rPr>
        <w:t>[</w:t>
      </w:r>
      <w:r>
        <w:rPr>
          <w:rFonts w:ascii="Times New Roman" w:hAnsi="Times New Roman" w:cs="Times New Roman"/>
          <w:sz w:val="24"/>
          <w:szCs w:val="24"/>
        </w:rPr>
        <w:t>e.g.</w:t>
      </w:r>
      <w:r w:rsidR="0097180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23E01">
        <w:rPr>
          <w:rFonts w:ascii="Times New Roman" w:hAnsi="Times New Roman" w:cs="Times New Roman"/>
          <w:i/>
          <w:sz w:val="24"/>
          <w:szCs w:val="24"/>
        </w:rPr>
        <w:t>Meehl</w:t>
      </w:r>
      <w:proofErr w:type="spellEnd"/>
      <w:r w:rsidRPr="00823E01">
        <w:rPr>
          <w:rFonts w:ascii="Times New Roman" w:hAnsi="Times New Roman" w:cs="Times New Roman"/>
          <w:i/>
          <w:sz w:val="24"/>
          <w:szCs w:val="24"/>
        </w:rPr>
        <w:t xml:space="preserve"> et al.</w:t>
      </w:r>
      <w:r w:rsidR="007D40AA">
        <w:rPr>
          <w:rFonts w:ascii="Times New Roman" w:hAnsi="Times New Roman" w:cs="Times New Roman"/>
          <w:i/>
          <w:sz w:val="24"/>
          <w:szCs w:val="24"/>
        </w:rPr>
        <w:t>,</w:t>
      </w:r>
      <w:r>
        <w:rPr>
          <w:rFonts w:ascii="Times New Roman" w:hAnsi="Times New Roman" w:cs="Times New Roman"/>
          <w:sz w:val="24"/>
          <w:szCs w:val="24"/>
        </w:rPr>
        <w:t xml:space="preserve"> 2011</w:t>
      </w:r>
      <w:r w:rsidR="007D40AA">
        <w:rPr>
          <w:rFonts w:ascii="Times New Roman" w:hAnsi="Times New Roman" w:cs="Times New Roman"/>
          <w:sz w:val="24"/>
          <w:szCs w:val="24"/>
        </w:rPr>
        <w:t xml:space="preserve"> and</w:t>
      </w:r>
      <w:r>
        <w:rPr>
          <w:rFonts w:ascii="Times New Roman" w:hAnsi="Times New Roman" w:cs="Times New Roman"/>
          <w:sz w:val="24"/>
          <w:szCs w:val="24"/>
        </w:rPr>
        <w:t xml:space="preserve"> 2014, </w:t>
      </w:r>
      <w:r w:rsidRPr="00823E01">
        <w:rPr>
          <w:rFonts w:ascii="Times New Roman" w:hAnsi="Times New Roman" w:cs="Times New Roman"/>
          <w:i/>
          <w:sz w:val="24"/>
          <w:szCs w:val="24"/>
        </w:rPr>
        <w:t xml:space="preserve">Trenberth and </w:t>
      </w:r>
      <w:proofErr w:type="spellStart"/>
      <w:r w:rsidRPr="00823E01">
        <w:rPr>
          <w:rFonts w:ascii="Times New Roman" w:hAnsi="Times New Roman" w:cs="Times New Roman"/>
          <w:i/>
          <w:sz w:val="24"/>
          <w:szCs w:val="24"/>
        </w:rPr>
        <w:t>Fasullo</w:t>
      </w:r>
      <w:proofErr w:type="spellEnd"/>
      <w:r w:rsidR="007D40AA">
        <w:rPr>
          <w:rFonts w:ascii="Times New Roman" w:hAnsi="Times New Roman" w:cs="Times New Roman"/>
          <w:i/>
          <w:sz w:val="24"/>
          <w:szCs w:val="24"/>
        </w:rPr>
        <w:t>,</w:t>
      </w:r>
      <w:r>
        <w:rPr>
          <w:rFonts w:ascii="Times New Roman" w:hAnsi="Times New Roman" w:cs="Times New Roman"/>
          <w:sz w:val="24"/>
          <w:szCs w:val="24"/>
        </w:rPr>
        <w:t xml:space="preserve"> 2014</w:t>
      </w:r>
      <w:r w:rsidR="0055434C">
        <w:rPr>
          <w:rFonts w:ascii="Times New Roman" w:hAnsi="Times New Roman" w:cs="Times New Roman"/>
          <w:sz w:val="24"/>
          <w:szCs w:val="24"/>
        </w:rPr>
        <w:t>]</w:t>
      </w:r>
      <w:r>
        <w:rPr>
          <w:rFonts w:ascii="Times New Roman" w:hAnsi="Times New Roman" w:cs="Times New Roman"/>
          <w:sz w:val="24"/>
          <w:szCs w:val="24"/>
        </w:rPr>
        <w:t>.</w:t>
      </w:r>
      <w:r w:rsidR="002B0913">
        <w:rPr>
          <w:rFonts w:ascii="Times New Roman" w:hAnsi="Times New Roman" w:cs="Times New Roman"/>
          <w:sz w:val="24"/>
          <w:szCs w:val="24"/>
        </w:rPr>
        <w:t xml:space="preserve"> We present</w:t>
      </w:r>
      <w:r w:rsidR="00CE758A">
        <w:rPr>
          <w:rFonts w:ascii="Times New Roman" w:hAnsi="Times New Roman" w:cs="Times New Roman"/>
          <w:sz w:val="24"/>
          <w:szCs w:val="24"/>
        </w:rPr>
        <w:t>ed a</w:t>
      </w:r>
      <w:r w:rsidR="002B0913">
        <w:rPr>
          <w:rFonts w:ascii="Times New Roman" w:hAnsi="Times New Roman" w:cs="Times New Roman"/>
          <w:sz w:val="24"/>
          <w:szCs w:val="24"/>
        </w:rPr>
        <w:t xml:space="preserve">dditional evidence by comparing the spatial pattern </w:t>
      </w:r>
      <w:r w:rsidR="0055434C">
        <w:rPr>
          <w:rFonts w:ascii="Times New Roman" w:hAnsi="Times New Roman" w:cs="Times New Roman"/>
          <w:sz w:val="24"/>
          <w:szCs w:val="24"/>
        </w:rPr>
        <w:t xml:space="preserve">of </w:t>
      </w:r>
      <w:r w:rsidR="002B0913">
        <w:rPr>
          <w:rFonts w:ascii="Times New Roman" w:hAnsi="Times New Roman" w:cs="Times New Roman"/>
          <w:sz w:val="24"/>
          <w:szCs w:val="24"/>
        </w:rPr>
        <w:t xml:space="preserve">radiative forcing response </w:t>
      </w:r>
      <w:r w:rsidR="0055434C">
        <w:rPr>
          <w:rFonts w:ascii="Times New Roman" w:hAnsi="Times New Roman" w:cs="Times New Roman"/>
          <w:sz w:val="24"/>
          <w:szCs w:val="24"/>
        </w:rPr>
        <w:t>with</w:t>
      </w:r>
      <w:r w:rsidR="002B0913">
        <w:rPr>
          <w:rFonts w:ascii="Times New Roman" w:hAnsi="Times New Roman" w:cs="Times New Roman"/>
          <w:sz w:val="24"/>
          <w:szCs w:val="24"/>
        </w:rPr>
        <w:t xml:space="preserve"> the internal variability only response (Fig. </w:t>
      </w:r>
      <w:r w:rsidR="00357491">
        <w:rPr>
          <w:rFonts w:ascii="Times New Roman" w:hAnsi="Times New Roman" w:cs="Times New Roman"/>
          <w:sz w:val="24"/>
          <w:szCs w:val="24"/>
        </w:rPr>
        <w:t>5</w:t>
      </w:r>
      <w:r w:rsidR="002B0913">
        <w:rPr>
          <w:rFonts w:ascii="Times New Roman" w:hAnsi="Times New Roman" w:cs="Times New Roman"/>
          <w:sz w:val="24"/>
          <w:szCs w:val="24"/>
        </w:rPr>
        <w:t>)</w:t>
      </w:r>
      <w:r w:rsidR="00EC1B1B">
        <w:rPr>
          <w:rFonts w:ascii="Times New Roman" w:hAnsi="Times New Roman" w:cs="Times New Roman"/>
          <w:sz w:val="24"/>
          <w:szCs w:val="24"/>
        </w:rPr>
        <w:t xml:space="preserve"> and </w:t>
      </w:r>
      <w:r>
        <w:rPr>
          <w:rFonts w:ascii="Times New Roman" w:hAnsi="Times New Roman" w:cs="Times New Roman"/>
          <w:sz w:val="24"/>
          <w:szCs w:val="24"/>
        </w:rPr>
        <w:t>clarified the role of external forcing versus internal variability</w:t>
      </w:r>
      <w:r w:rsidR="00294879">
        <w:rPr>
          <w:rFonts w:ascii="Times New Roman" w:hAnsi="Times New Roman" w:cs="Times New Roman"/>
          <w:sz w:val="24"/>
          <w:szCs w:val="24"/>
        </w:rPr>
        <w:t>. W</w:t>
      </w:r>
      <w:r>
        <w:rPr>
          <w:rFonts w:ascii="Times New Roman" w:hAnsi="Times New Roman" w:cs="Times New Roman"/>
          <w:sz w:val="24"/>
          <w:szCs w:val="24"/>
        </w:rPr>
        <w:t xml:space="preserve">hile internal variability plays a major role at decadal time scales, e.g. the recent hiatus, the external forcing dominates longer time scale responses (c.f. Figs. </w:t>
      </w:r>
      <w:r w:rsidR="00F278AA">
        <w:rPr>
          <w:rFonts w:ascii="Times New Roman" w:hAnsi="Times New Roman" w:cs="Times New Roman"/>
          <w:sz w:val="24"/>
          <w:szCs w:val="24"/>
        </w:rPr>
        <w:t xml:space="preserve">5 </w:t>
      </w:r>
      <w:r>
        <w:rPr>
          <w:rFonts w:ascii="Times New Roman" w:hAnsi="Times New Roman" w:cs="Times New Roman"/>
          <w:sz w:val="24"/>
          <w:szCs w:val="24"/>
        </w:rPr>
        <w:t xml:space="preserve">and </w:t>
      </w:r>
      <w:r w:rsidR="00F278AA">
        <w:rPr>
          <w:rFonts w:ascii="Times New Roman" w:hAnsi="Times New Roman" w:cs="Times New Roman"/>
          <w:sz w:val="24"/>
          <w:szCs w:val="24"/>
        </w:rPr>
        <w:t>10</w:t>
      </w:r>
      <w:r>
        <w:rPr>
          <w:rFonts w:ascii="Times New Roman" w:hAnsi="Times New Roman" w:cs="Times New Roman"/>
          <w:sz w:val="24"/>
          <w:szCs w:val="24"/>
        </w:rPr>
        <w:t xml:space="preserve">). </w:t>
      </w:r>
      <w:r w:rsidR="007830D8">
        <w:rPr>
          <w:rFonts w:ascii="Times New Roman" w:hAnsi="Times New Roman" w:cs="Times New Roman"/>
          <w:sz w:val="24"/>
          <w:szCs w:val="24"/>
        </w:rPr>
        <w:t xml:space="preserve">Further </w:t>
      </w:r>
      <w:r w:rsidR="00631BEA">
        <w:rPr>
          <w:rFonts w:ascii="Times New Roman" w:hAnsi="Times New Roman" w:cs="Times New Roman"/>
          <w:sz w:val="24"/>
          <w:szCs w:val="24"/>
        </w:rPr>
        <w:t xml:space="preserve">research is needed, </w:t>
      </w:r>
      <w:r w:rsidR="00EC1B1B">
        <w:rPr>
          <w:rFonts w:ascii="Times New Roman" w:hAnsi="Times New Roman" w:cs="Times New Roman"/>
          <w:sz w:val="24"/>
          <w:szCs w:val="24"/>
        </w:rPr>
        <w:t xml:space="preserve">for example, </w:t>
      </w:r>
      <w:r w:rsidR="000F1BA0">
        <w:rPr>
          <w:rFonts w:ascii="Times New Roman" w:hAnsi="Times New Roman" w:cs="Times New Roman"/>
          <w:sz w:val="24"/>
          <w:szCs w:val="24"/>
        </w:rPr>
        <w:t>to understand the</w:t>
      </w:r>
      <w:r w:rsidR="00631BEA">
        <w:rPr>
          <w:rFonts w:ascii="Times New Roman" w:hAnsi="Times New Roman" w:cs="Times New Roman"/>
          <w:sz w:val="24"/>
          <w:szCs w:val="24"/>
        </w:rPr>
        <w:t xml:space="preserve"> </w:t>
      </w:r>
      <w:r w:rsidR="00776C76">
        <w:rPr>
          <w:rFonts w:ascii="Times New Roman" w:hAnsi="Times New Roman" w:cs="Times New Roman"/>
          <w:sz w:val="24"/>
          <w:szCs w:val="24"/>
        </w:rPr>
        <w:t>uncertainty in internal variability estimates</w:t>
      </w:r>
      <w:r w:rsidR="00631BEA">
        <w:rPr>
          <w:rFonts w:ascii="Times New Roman" w:hAnsi="Times New Roman" w:cs="Times New Roman"/>
          <w:sz w:val="24"/>
          <w:szCs w:val="24"/>
        </w:rPr>
        <w:t xml:space="preserve"> </w:t>
      </w:r>
      <w:r w:rsidR="00F4536C">
        <w:rPr>
          <w:rFonts w:ascii="Times New Roman" w:hAnsi="Times New Roman" w:cs="Times New Roman"/>
          <w:sz w:val="24"/>
          <w:szCs w:val="24"/>
        </w:rPr>
        <w:t xml:space="preserve">considering </w:t>
      </w:r>
      <w:r w:rsidR="00631BEA">
        <w:rPr>
          <w:rFonts w:ascii="Times New Roman" w:hAnsi="Times New Roman" w:cs="Times New Roman"/>
          <w:sz w:val="24"/>
          <w:szCs w:val="24"/>
        </w:rPr>
        <w:t xml:space="preserve">its </w:t>
      </w:r>
      <w:r w:rsidR="00F4536C">
        <w:rPr>
          <w:rFonts w:ascii="Times New Roman" w:hAnsi="Times New Roman" w:cs="Times New Roman"/>
          <w:sz w:val="24"/>
          <w:szCs w:val="24"/>
        </w:rPr>
        <w:t>importance at decadal and regional scales</w:t>
      </w:r>
      <w:r w:rsidR="007830D8">
        <w:rPr>
          <w:rFonts w:ascii="Times New Roman" w:hAnsi="Times New Roman" w:cs="Times New Roman"/>
          <w:sz w:val="24"/>
          <w:szCs w:val="24"/>
        </w:rPr>
        <w:t xml:space="preserve">. </w:t>
      </w:r>
      <w:r w:rsidR="007963E2">
        <w:rPr>
          <w:rFonts w:ascii="Times New Roman" w:hAnsi="Times New Roman" w:cs="Times New Roman"/>
          <w:sz w:val="24"/>
          <w:szCs w:val="24"/>
        </w:rPr>
        <w:br w:type="page"/>
      </w:r>
    </w:p>
    <w:p w14:paraId="00A551A9" w14:textId="77777777" w:rsidR="00B1285D" w:rsidRPr="008521B8" w:rsidRDefault="00B1285D" w:rsidP="00F257AE">
      <w:pPr>
        <w:spacing w:after="0" w:line="480" w:lineRule="auto"/>
        <w:outlineLvl w:val="0"/>
        <w:rPr>
          <w:rFonts w:ascii="Times New Roman" w:hAnsi="Times New Roman" w:cs="Times New Roman"/>
          <w:b/>
          <w:sz w:val="24"/>
          <w:szCs w:val="24"/>
        </w:rPr>
      </w:pPr>
      <w:r w:rsidRPr="008521B8">
        <w:rPr>
          <w:rFonts w:ascii="Times New Roman" w:hAnsi="Times New Roman" w:cs="Times New Roman"/>
          <w:b/>
          <w:sz w:val="24"/>
          <w:szCs w:val="24"/>
        </w:rPr>
        <w:lastRenderedPageBreak/>
        <w:t>ACKNOWLEDGEMENT</w:t>
      </w:r>
    </w:p>
    <w:p w14:paraId="613A5E84" w14:textId="7DE9087D" w:rsidR="00D1450E" w:rsidRPr="008521B8" w:rsidRDefault="001E567F">
      <w:pPr>
        <w:spacing w:after="0" w:line="480" w:lineRule="auto"/>
        <w:rPr>
          <w:rFonts w:ascii="Times New Roman" w:hAnsi="Times New Roman" w:cs="Times New Roman"/>
          <w:sz w:val="24"/>
          <w:szCs w:val="24"/>
        </w:rPr>
      </w:pPr>
      <w:r>
        <w:rPr>
          <w:rFonts w:ascii="Times New Roman" w:hAnsi="Times New Roman" w:cs="Times New Roman"/>
          <w:sz w:val="24"/>
          <w:szCs w:val="24"/>
        </w:rPr>
        <w:t>The f</w:t>
      </w:r>
      <w:r w:rsidRPr="008521B8">
        <w:rPr>
          <w:rFonts w:ascii="Times New Roman" w:hAnsi="Times New Roman" w:cs="Times New Roman"/>
          <w:sz w:val="24"/>
          <w:szCs w:val="24"/>
        </w:rPr>
        <w:t xml:space="preserve">irst </w:t>
      </w:r>
      <w:r w:rsidR="00F778AD" w:rsidRPr="008521B8">
        <w:rPr>
          <w:rFonts w:ascii="Times New Roman" w:hAnsi="Times New Roman" w:cs="Times New Roman"/>
          <w:sz w:val="24"/>
          <w:szCs w:val="24"/>
        </w:rPr>
        <w:t xml:space="preserve">author </w:t>
      </w:r>
      <w:r w:rsidR="00294879">
        <w:rPr>
          <w:rFonts w:ascii="Times New Roman" w:hAnsi="Times New Roman" w:cs="Times New Roman"/>
          <w:sz w:val="24"/>
          <w:szCs w:val="24"/>
        </w:rPr>
        <w:t>was</w:t>
      </w:r>
      <w:r w:rsidR="00294879" w:rsidRPr="008521B8">
        <w:rPr>
          <w:rFonts w:ascii="Times New Roman" w:hAnsi="Times New Roman" w:cs="Times New Roman"/>
          <w:sz w:val="24"/>
          <w:szCs w:val="24"/>
        </w:rPr>
        <w:t xml:space="preserve"> </w:t>
      </w:r>
      <w:r w:rsidR="00F778AD" w:rsidRPr="008521B8">
        <w:rPr>
          <w:rFonts w:ascii="Times New Roman" w:hAnsi="Times New Roman" w:cs="Times New Roman"/>
          <w:sz w:val="24"/>
          <w:szCs w:val="24"/>
        </w:rPr>
        <w:t xml:space="preserve">supported by </w:t>
      </w:r>
      <w:r>
        <w:rPr>
          <w:rFonts w:ascii="Times New Roman" w:hAnsi="Times New Roman" w:cs="Times New Roman"/>
          <w:sz w:val="24"/>
          <w:szCs w:val="24"/>
        </w:rPr>
        <w:t xml:space="preserve">the </w:t>
      </w:r>
      <w:r w:rsidR="00F778AD" w:rsidRPr="008521B8">
        <w:rPr>
          <w:rFonts w:ascii="Times New Roman" w:hAnsi="Times New Roman" w:cs="Times New Roman"/>
          <w:sz w:val="24"/>
          <w:szCs w:val="24"/>
        </w:rPr>
        <w:t xml:space="preserve">Canadian Sea Ice and Snow Evolution Network </w:t>
      </w:r>
      <w:r w:rsidR="00294879">
        <w:rPr>
          <w:rFonts w:ascii="Times New Roman" w:hAnsi="Times New Roman" w:cs="Times New Roman"/>
          <w:sz w:val="24"/>
          <w:szCs w:val="24"/>
        </w:rPr>
        <w:t>(</w:t>
      </w:r>
      <w:proofErr w:type="spellStart"/>
      <w:r w:rsidR="00294879">
        <w:rPr>
          <w:rFonts w:ascii="Times New Roman" w:hAnsi="Times New Roman" w:cs="Times New Roman"/>
          <w:sz w:val="24"/>
          <w:szCs w:val="24"/>
        </w:rPr>
        <w:t>CanSISE</w:t>
      </w:r>
      <w:proofErr w:type="spellEnd"/>
      <w:r w:rsidR="00294879">
        <w:rPr>
          <w:rFonts w:ascii="Times New Roman" w:hAnsi="Times New Roman" w:cs="Times New Roman"/>
          <w:sz w:val="24"/>
          <w:szCs w:val="24"/>
        </w:rPr>
        <w:t>) project</w:t>
      </w:r>
      <w:r w:rsidR="004C3EAB">
        <w:rPr>
          <w:rFonts w:ascii="Times New Roman" w:hAnsi="Times New Roman" w:cs="Times New Roman"/>
          <w:sz w:val="24"/>
          <w:szCs w:val="24"/>
        </w:rPr>
        <w:t xml:space="preserve"> for a part of this work</w:t>
      </w:r>
      <w:r w:rsidR="00F778AD" w:rsidRPr="0032218F">
        <w:rPr>
          <w:rFonts w:ascii="Times New Roman" w:hAnsi="Times New Roman" w:cs="Times New Roman"/>
          <w:sz w:val="24"/>
          <w:szCs w:val="24"/>
        </w:rPr>
        <w:t>.</w:t>
      </w:r>
      <w:r w:rsidR="00D1450E" w:rsidRPr="0032218F">
        <w:rPr>
          <w:rFonts w:ascii="Times New Roman" w:hAnsi="Times New Roman" w:cs="Times New Roman"/>
          <w:sz w:val="24"/>
          <w:szCs w:val="24"/>
        </w:rPr>
        <w:t xml:space="preserve"> </w:t>
      </w:r>
      <w:r w:rsidR="00EA3337" w:rsidRPr="0032218F">
        <w:rPr>
          <w:rFonts w:ascii="Times New Roman" w:hAnsi="Times New Roman" w:cs="Times New Roman"/>
          <w:sz w:val="24"/>
          <w:szCs w:val="24"/>
        </w:rPr>
        <w:t>The second author was supported by the National Science Foundation (</w:t>
      </w:r>
      <w:r w:rsidR="00FA6837" w:rsidRPr="00FA6837">
        <w:rPr>
          <w:rFonts w:ascii="Times New Roman" w:hAnsi="Times New Roman" w:cs="Times New Roman"/>
          <w:sz w:val="24"/>
        </w:rPr>
        <w:t>1338427</w:t>
      </w:r>
      <w:r w:rsidR="00EA3337" w:rsidRPr="0032218F">
        <w:rPr>
          <w:rFonts w:ascii="Times New Roman" w:hAnsi="Times New Roman" w:cs="Times New Roman"/>
          <w:sz w:val="24"/>
          <w:szCs w:val="24"/>
        </w:rPr>
        <w:t>), NOAA (</w:t>
      </w:r>
      <w:r w:rsidR="00FA6837" w:rsidRPr="00FA6837">
        <w:rPr>
          <w:rFonts w:ascii="Times New Roman" w:hAnsi="Times New Roman" w:cs="Times New Roman"/>
          <w:sz w:val="24"/>
        </w:rPr>
        <w:t>NA15OAR4310160</w:t>
      </w:r>
      <w:r w:rsidR="00EA3337" w:rsidRPr="0032218F">
        <w:rPr>
          <w:rFonts w:ascii="Times New Roman" w:hAnsi="Times New Roman" w:cs="Times New Roman"/>
          <w:sz w:val="24"/>
          <w:szCs w:val="24"/>
        </w:rPr>
        <w:t>), and the National Aeronautics and Space Administration (</w:t>
      </w:r>
      <w:r w:rsidR="00FA6837" w:rsidRPr="00FA6837">
        <w:rPr>
          <w:rFonts w:ascii="Times New Roman" w:hAnsi="Times New Roman" w:cs="Times New Roman"/>
          <w:sz w:val="24"/>
        </w:rPr>
        <w:t>NNX14AM19G</w:t>
      </w:r>
      <w:r w:rsidR="00EA3337" w:rsidRPr="0032218F">
        <w:rPr>
          <w:rFonts w:ascii="Times New Roman" w:hAnsi="Times New Roman" w:cs="Times New Roman"/>
          <w:sz w:val="24"/>
          <w:szCs w:val="24"/>
        </w:rPr>
        <w:t xml:space="preserve">). </w:t>
      </w:r>
      <w:r w:rsidR="00D1450E" w:rsidRPr="0032218F">
        <w:rPr>
          <w:rFonts w:ascii="Times New Roman" w:hAnsi="Times New Roman" w:cs="Times New Roman"/>
          <w:sz w:val="24"/>
          <w:szCs w:val="24"/>
        </w:rPr>
        <w:t>The authors acknowledge the support of NOAA’s Climate Program Office</w:t>
      </w:r>
      <w:r w:rsidR="00D1450E" w:rsidRPr="008521B8">
        <w:rPr>
          <w:rFonts w:ascii="Times New Roman" w:hAnsi="Times New Roman" w:cs="Times New Roman"/>
          <w:sz w:val="24"/>
          <w:szCs w:val="24"/>
        </w:rPr>
        <w:t xml:space="preserve"> Modeling, Analysis, Predictions, and Projections (MAPP) Program as part of the CMIP5 Task Force. We also acknowledge the World Climate Research Programme's Working Group on Coupled Modelling, which is responsible for CMIP, and we thank the climate modeling groups (listed in </w:t>
      </w:r>
      <w:r w:rsidR="004C3EAB">
        <w:rPr>
          <w:rFonts w:ascii="Times New Roman" w:hAnsi="Times New Roman" w:cs="Times New Roman"/>
          <w:sz w:val="24"/>
          <w:szCs w:val="24"/>
        </w:rPr>
        <w:t>Fig. 1</w:t>
      </w:r>
      <w:r w:rsidR="00D1450E" w:rsidRPr="008521B8">
        <w:rPr>
          <w:rFonts w:ascii="Times New Roman" w:hAnsi="Times New Roman" w:cs="Times New Roman"/>
          <w:sz w:val="24"/>
          <w:szCs w:val="24"/>
        </w:rPr>
        <w:t xml:space="preserve">) for their model output. We also thank </w:t>
      </w:r>
      <w:r w:rsidR="009C6B20">
        <w:rPr>
          <w:rFonts w:ascii="Times New Roman" w:hAnsi="Times New Roman" w:cs="Times New Roman"/>
          <w:sz w:val="24"/>
          <w:szCs w:val="24"/>
        </w:rPr>
        <w:t xml:space="preserve">Matt Newman, </w:t>
      </w:r>
      <w:r w:rsidRPr="008521B8">
        <w:rPr>
          <w:rFonts w:ascii="Times New Roman" w:hAnsi="Times New Roman" w:cs="Times New Roman"/>
          <w:sz w:val="24"/>
          <w:szCs w:val="24"/>
        </w:rPr>
        <w:t>N</w:t>
      </w:r>
      <w:r>
        <w:rPr>
          <w:rFonts w:ascii="Times New Roman" w:hAnsi="Times New Roman" w:cs="Times New Roman"/>
          <w:sz w:val="24"/>
          <w:szCs w:val="24"/>
        </w:rPr>
        <w:t>a</w:t>
      </w:r>
      <w:r w:rsidRPr="008521B8">
        <w:rPr>
          <w:rFonts w:ascii="Times New Roman" w:hAnsi="Times New Roman" w:cs="Times New Roman"/>
          <w:sz w:val="24"/>
          <w:szCs w:val="24"/>
        </w:rPr>
        <w:t xml:space="preserve">than </w:t>
      </w:r>
      <w:r w:rsidR="00D1450E" w:rsidRPr="00D1450E">
        <w:rPr>
          <w:rFonts w:ascii="Times New Roman" w:hAnsi="Times New Roman" w:cs="Times New Roman"/>
          <w:sz w:val="24"/>
          <w:szCs w:val="24"/>
        </w:rPr>
        <w:t>Gillett</w:t>
      </w:r>
      <w:r w:rsidR="00294879">
        <w:rPr>
          <w:rFonts w:ascii="Times New Roman" w:hAnsi="Times New Roman" w:cs="Times New Roman"/>
          <w:sz w:val="24"/>
          <w:szCs w:val="24"/>
        </w:rPr>
        <w:t xml:space="preserve">, </w:t>
      </w:r>
      <w:proofErr w:type="spellStart"/>
      <w:r w:rsidR="00D1450E" w:rsidRPr="008521B8">
        <w:rPr>
          <w:rFonts w:ascii="Times New Roman" w:hAnsi="Times New Roman" w:cs="Times New Roman"/>
          <w:sz w:val="24"/>
          <w:szCs w:val="24"/>
        </w:rPr>
        <w:t>Fancis</w:t>
      </w:r>
      <w:proofErr w:type="spellEnd"/>
      <w:r w:rsidR="00D1450E" w:rsidRPr="008521B8">
        <w:rPr>
          <w:rFonts w:ascii="Times New Roman" w:hAnsi="Times New Roman" w:cs="Times New Roman"/>
          <w:sz w:val="24"/>
          <w:szCs w:val="24"/>
        </w:rPr>
        <w:t xml:space="preserve"> </w:t>
      </w:r>
      <w:proofErr w:type="spellStart"/>
      <w:r w:rsidR="00D1450E" w:rsidRPr="008521B8">
        <w:rPr>
          <w:rFonts w:ascii="Times New Roman" w:hAnsi="Times New Roman" w:cs="Times New Roman"/>
          <w:sz w:val="24"/>
          <w:szCs w:val="24"/>
        </w:rPr>
        <w:t>Zwiers</w:t>
      </w:r>
      <w:proofErr w:type="spellEnd"/>
      <w:r w:rsidR="00D1450E" w:rsidRPr="008521B8">
        <w:rPr>
          <w:rFonts w:ascii="Times New Roman" w:hAnsi="Times New Roman" w:cs="Times New Roman"/>
          <w:sz w:val="24"/>
          <w:szCs w:val="24"/>
        </w:rPr>
        <w:t xml:space="preserve"> </w:t>
      </w:r>
      <w:r w:rsidR="00294879">
        <w:rPr>
          <w:rFonts w:ascii="Times New Roman" w:hAnsi="Times New Roman" w:cs="Times New Roman"/>
          <w:sz w:val="24"/>
          <w:szCs w:val="24"/>
        </w:rPr>
        <w:t xml:space="preserve">and </w:t>
      </w:r>
      <w:r w:rsidR="00094443">
        <w:rPr>
          <w:rFonts w:ascii="Times New Roman" w:hAnsi="Times New Roman" w:cs="Times New Roman"/>
          <w:sz w:val="24"/>
          <w:szCs w:val="24"/>
        </w:rPr>
        <w:t xml:space="preserve">four </w:t>
      </w:r>
      <w:r w:rsidR="006772E9">
        <w:rPr>
          <w:rFonts w:ascii="Times New Roman" w:hAnsi="Times New Roman" w:cs="Times New Roman"/>
          <w:sz w:val="24"/>
          <w:szCs w:val="24"/>
        </w:rPr>
        <w:t>anonymous reviewer</w:t>
      </w:r>
      <w:r w:rsidR="009C6B20">
        <w:rPr>
          <w:rFonts w:ascii="Times New Roman" w:hAnsi="Times New Roman" w:cs="Times New Roman"/>
          <w:sz w:val="24"/>
          <w:szCs w:val="24"/>
        </w:rPr>
        <w:t>s</w:t>
      </w:r>
      <w:r w:rsidR="006772E9">
        <w:rPr>
          <w:rFonts w:ascii="Times New Roman" w:hAnsi="Times New Roman" w:cs="Times New Roman"/>
          <w:sz w:val="24"/>
          <w:szCs w:val="24"/>
        </w:rPr>
        <w:t xml:space="preserve"> whose comments led to significant improvement in the manuscript.</w:t>
      </w:r>
      <w:r w:rsidR="00D1450E" w:rsidRPr="008521B8">
        <w:rPr>
          <w:rFonts w:ascii="Times New Roman" w:hAnsi="Times New Roman" w:cs="Times New Roman"/>
          <w:sz w:val="24"/>
          <w:szCs w:val="24"/>
        </w:rPr>
        <w:t xml:space="preserve">  </w:t>
      </w:r>
      <w:r w:rsidR="0055229E">
        <w:rPr>
          <w:rFonts w:ascii="Times New Roman" w:hAnsi="Times New Roman" w:cs="Times New Roman"/>
          <w:sz w:val="24"/>
          <w:szCs w:val="24"/>
        </w:rPr>
        <w:t>CMIP3 and CMIP5</w:t>
      </w:r>
      <w:r w:rsidR="0055229E" w:rsidRPr="0055229E">
        <w:rPr>
          <w:rFonts w:ascii="Times New Roman" w:hAnsi="Times New Roman" w:cs="Times New Roman"/>
          <w:sz w:val="24"/>
          <w:szCs w:val="24"/>
        </w:rPr>
        <w:t xml:space="preserve"> data</w:t>
      </w:r>
      <w:r w:rsidR="0055229E">
        <w:rPr>
          <w:rFonts w:ascii="Times New Roman" w:hAnsi="Times New Roman" w:cs="Times New Roman"/>
          <w:sz w:val="24"/>
          <w:szCs w:val="24"/>
        </w:rPr>
        <w:t xml:space="preserve"> </w:t>
      </w:r>
      <w:r w:rsidR="0055229E" w:rsidRPr="0055229E">
        <w:rPr>
          <w:rFonts w:ascii="Times New Roman" w:hAnsi="Times New Roman" w:cs="Times New Roman"/>
          <w:sz w:val="24"/>
          <w:szCs w:val="24"/>
        </w:rPr>
        <w:t xml:space="preserve">were downloaded from following website: </w:t>
      </w:r>
      <w:hyperlink r:id="rId9" w:history="1">
        <w:r w:rsidR="0055229E" w:rsidRPr="00D137D0">
          <w:rPr>
            <w:rStyle w:val="Hyperlink"/>
            <w:rFonts w:ascii="Times New Roman" w:hAnsi="Times New Roman" w:cs="Times New Roman"/>
            <w:sz w:val="24"/>
            <w:szCs w:val="24"/>
          </w:rPr>
          <w:t>https://pcmdi9.llnl.gov/projects/esgf-llnl/</w:t>
        </w:r>
      </w:hyperlink>
      <w:r w:rsidR="0055229E">
        <w:rPr>
          <w:rFonts w:ascii="Times New Roman" w:hAnsi="Times New Roman" w:cs="Times New Roman"/>
          <w:sz w:val="24"/>
          <w:szCs w:val="24"/>
        </w:rPr>
        <w:t xml:space="preserve"> . The</w:t>
      </w:r>
      <w:r w:rsidR="0055229E" w:rsidRPr="0055229E">
        <w:rPr>
          <w:rFonts w:ascii="Times New Roman" w:hAnsi="Times New Roman" w:cs="Times New Roman"/>
          <w:sz w:val="24"/>
          <w:szCs w:val="24"/>
        </w:rPr>
        <w:t xml:space="preserve"> CESM Large ensemble data were </w:t>
      </w:r>
      <w:r w:rsidR="0055229E">
        <w:rPr>
          <w:rFonts w:ascii="Times New Roman" w:hAnsi="Times New Roman" w:cs="Times New Roman"/>
          <w:sz w:val="24"/>
          <w:szCs w:val="24"/>
        </w:rPr>
        <w:t>downloaded</w:t>
      </w:r>
      <w:r w:rsidR="0055229E" w:rsidRPr="0055229E">
        <w:rPr>
          <w:rFonts w:ascii="Times New Roman" w:hAnsi="Times New Roman" w:cs="Times New Roman"/>
          <w:sz w:val="24"/>
          <w:szCs w:val="24"/>
        </w:rPr>
        <w:t xml:space="preserve"> from: </w:t>
      </w:r>
      <w:hyperlink r:id="rId10" w:history="1">
        <w:r w:rsidR="0055229E" w:rsidRPr="00D137D0">
          <w:rPr>
            <w:rStyle w:val="Hyperlink"/>
            <w:rFonts w:ascii="Times New Roman" w:hAnsi="Times New Roman" w:cs="Times New Roman"/>
            <w:sz w:val="24"/>
            <w:szCs w:val="24"/>
          </w:rPr>
          <w:t>https://www.earthsystemgrid.org/dataset/ucar.cgd.ccsm4.CESM_CAM5_BGC_LE.html</w:t>
        </w:r>
      </w:hyperlink>
      <w:r w:rsidR="0055229E">
        <w:rPr>
          <w:rFonts w:ascii="Times New Roman" w:hAnsi="Times New Roman" w:cs="Times New Roman"/>
          <w:sz w:val="24"/>
          <w:szCs w:val="24"/>
        </w:rPr>
        <w:t xml:space="preserve"> </w:t>
      </w:r>
    </w:p>
    <w:p w14:paraId="1748C88C" w14:textId="77777777" w:rsidR="005869D1" w:rsidRDefault="005869D1">
      <w:pPr>
        <w:rPr>
          <w:rStyle w:val="Emphasis"/>
        </w:rPr>
      </w:pPr>
      <w:r>
        <w:rPr>
          <w:rStyle w:val="Emphasis"/>
          <w:rFonts w:ascii="Arial" w:hAnsi="Arial" w:cs="Arial"/>
          <w:sz w:val="23"/>
          <w:szCs w:val="23"/>
          <w:shd w:val="clear" w:color="auto" w:fill="FFFFFF"/>
        </w:rPr>
        <w:br w:type="page"/>
      </w:r>
    </w:p>
    <w:p w14:paraId="5E425296" w14:textId="77777777" w:rsidR="00D1450E" w:rsidRPr="008521B8" w:rsidRDefault="00D1450E" w:rsidP="00F257AE">
      <w:pPr>
        <w:outlineLvl w:val="0"/>
        <w:rPr>
          <w:rFonts w:ascii="Times New Roman" w:hAnsi="Times New Roman" w:cs="Times New Roman"/>
          <w:b/>
          <w:sz w:val="24"/>
          <w:szCs w:val="24"/>
        </w:rPr>
      </w:pPr>
      <w:r w:rsidRPr="008521B8">
        <w:rPr>
          <w:rFonts w:ascii="Times New Roman" w:hAnsi="Times New Roman" w:cs="Times New Roman"/>
          <w:b/>
          <w:sz w:val="24"/>
          <w:szCs w:val="24"/>
        </w:rPr>
        <w:lastRenderedPageBreak/>
        <w:t>References</w:t>
      </w:r>
    </w:p>
    <w:p w14:paraId="31673962" w14:textId="77777777" w:rsidR="007C7780" w:rsidRPr="002739AB" w:rsidRDefault="007C7780" w:rsidP="007C7780">
      <w:pPr>
        <w:autoSpaceDE w:val="0"/>
        <w:autoSpaceDN w:val="0"/>
        <w:adjustRightInd w:val="0"/>
        <w:spacing w:after="0" w:line="480" w:lineRule="auto"/>
        <w:ind w:left="567" w:hanging="567"/>
        <w:rPr>
          <w:rStyle w:val="A1"/>
          <w:rFonts w:ascii="Times New Roman" w:hAnsi="Times New Roman" w:cs="Times New Roman"/>
          <w:color w:val="auto"/>
          <w:sz w:val="24"/>
          <w:szCs w:val="24"/>
        </w:rPr>
      </w:pPr>
      <w:proofErr w:type="spellStart"/>
      <w:r w:rsidRPr="002739AB">
        <w:rPr>
          <w:rStyle w:val="A1"/>
          <w:rFonts w:ascii="Times New Roman" w:hAnsi="Times New Roman" w:cs="Times New Roman"/>
          <w:color w:val="auto"/>
          <w:sz w:val="24"/>
          <w:szCs w:val="24"/>
        </w:rPr>
        <w:t>Bindoff</w:t>
      </w:r>
      <w:proofErr w:type="spellEnd"/>
      <w:r w:rsidRPr="002739AB">
        <w:rPr>
          <w:rStyle w:val="A1"/>
          <w:rFonts w:ascii="Times New Roman" w:hAnsi="Times New Roman" w:cs="Times New Roman"/>
          <w:color w:val="auto"/>
          <w:sz w:val="24"/>
          <w:szCs w:val="24"/>
        </w:rPr>
        <w:t xml:space="preserve">, N.L., P.A. Stott, K.M. </w:t>
      </w:r>
      <w:proofErr w:type="spellStart"/>
      <w:r w:rsidRPr="002739AB">
        <w:rPr>
          <w:rStyle w:val="A1"/>
          <w:rFonts w:ascii="Times New Roman" w:hAnsi="Times New Roman" w:cs="Times New Roman"/>
          <w:color w:val="auto"/>
          <w:sz w:val="24"/>
          <w:szCs w:val="24"/>
        </w:rPr>
        <w:t>AchutaRao</w:t>
      </w:r>
      <w:proofErr w:type="spellEnd"/>
      <w:r w:rsidRPr="002739AB">
        <w:rPr>
          <w:rStyle w:val="A1"/>
          <w:rFonts w:ascii="Times New Roman" w:hAnsi="Times New Roman" w:cs="Times New Roman"/>
          <w:color w:val="auto"/>
          <w:sz w:val="24"/>
          <w:szCs w:val="24"/>
        </w:rPr>
        <w:t xml:space="preserve">, M.R. Allen, N. Gillett, D. </w:t>
      </w:r>
      <w:proofErr w:type="spellStart"/>
      <w:r w:rsidRPr="002739AB">
        <w:rPr>
          <w:rStyle w:val="A1"/>
          <w:rFonts w:ascii="Times New Roman" w:hAnsi="Times New Roman" w:cs="Times New Roman"/>
          <w:color w:val="auto"/>
          <w:sz w:val="24"/>
          <w:szCs w:val="24"/>
        </w:rPr>
        <w:t>Gutzler</w:t>
      </w:r>
      <w:proofErr w:type="spellEnd"/>
      <w:r w:rsidRPr="002739AB">
        <w:rPr>
          <w:rStyle w:val="A1"/>
          <w:rFonts w:ascii="Times New Roman" w:hAnsi="Times New Roman" w:cs="Times New Roman"/>
          <w:color w:val="auto"/>
          <w:sz w:val="24"/>
          <w:szCs w:val="24"/>
        </w:rPr>
        <w:t xml:space="preserve">, K. </w:t>
      </w:r>
      <w:proofErr w:type="spellStart"/>
      <w:r w:rsidRPr="002739AB">
        <w:rPr>
          <w:rStyle w:val="A1"/>
          <w:rFonts w:ascii="Times New Roman" w:hAnsi="Times New Roman" w:cs="Times New Roman"/>
          <w:color w:val="auto"/>
          <w:sz w:val="24"/>
          <w:szCs w:val="24"/>
        </w:rPr>
        <w:t>Hansingo</w:t>
      </w:r>
      <w:proofErr w:type="spellEnd"/>
      <w:r w:rsidRPr="002739AB">
        <w:rPr>
          <w:rStyle w:val="A1"/>
          <w:rFonts w:ascii="Times New Roman" w:hAnsi="Times New Roman" w:cs="Times New Roman"/>
          <w:color w:val="auto"/>
          <w:sz w:val="24"/>
          <w:szCs w:val="24"/>
        </w:rPr>
        <w:t xml:space="preserve">, G. </w:t>
      </w:r>
      <w:proofErr w:type="spellStart"/>
      <w:r w:rsidRPr="002739AB">
        <w:rPr>
          <w:rStyle w:val="A1"/>
          <w:rFonts w:ascii="Times New Roman" w:hAnsi="Times New Roman" w:cs="Times New Roman"/>
          <w:color w:val="auto"/>
          <w:sz w:val="24"/>
          <w:szCs w:val="24"/>
        </w:rPr>
        <w:t>Hegerl</w:t>
      </w:r>
      <w:proofErr w:type="spellEnd"/>
      <w:r w:rsidRPr="002739AB">
        <w:rPr>
          <w:rStyle w:val="A1"/>
          <w:rFonts w:ascii="Times New Roman" w:hAnsi="Times New Roman" w:cs="Times New Roman"/>
          <w:color w:val="auto"/>
          <w:sz w:val="24"/>
          <w:szCs w:val="24"/>
        </w:rPr>
        <w:t xml:space="preserve">, Y. Hu, S. Jain, I.I. </w:t>
      </w:r>
      <w:proofErr w:type="spellStart"/>
      <w:r w:rsidRPr="002739AB">
        <w:rPr>
          <w:rStyle w:val="A1"/>
          <w:rFonts w:ascii="Times New Roman" w:hAnsi="Times New Roman" w:cs="Times New Roman"/>
          <w:color w:val="auto"/>
          <w:sz w:val="24"/>
          <w:szCs w:val="24"/>
        </w:rPr>
        <w:t>Mokhov</w:t>
      </w:r>
      <w:proofErr w:type="spellEnd"/>
      <w:r w:rsidRPr="002739AB">
        <w:rPr>
          <w:rStyle w:val="A1"/>
          <w:rFonts w:ascii="Times New Roman" w:hAnsi="Times New Roman" w:cs="Times New Roman"/>
          <w:color w:val="auto"/>
          <w:sz w:val="24"/>
          <w:szCs w:val="24"/>
        </w:rPr>
        <w:t xml:space="preserve">, J. Overland, J. </w:t>
      </w:r>
      <w:proofErr w:type="spellStart"/>
      <w:r w:rsidRPr="002739AB">
        <w:rPr>
          <w:rStyle w:val="A1"/>
          <w:rFonts w:ascii="Times New Roman" w:hAnsi="Times New Roman" w:cs="Times New Roman"/>
          <w:color w:val="auto"/>
          <w:sz w:val="24"/>
          <w:szCs w:val="24"/>
        </w:rPr>
        <w:t>Perlwitz</w:t>
      </w:r>
      <w:proofErr w:type="spellEnd"/>
      <w:r w:rsidRPr="002739AB">
        <w:rPr>
          <w:rStyle w:val="A1"/>
          <w:rFonts w:ascii="Times New Roman" w:hAnsi="Times New Roman" w:cs="Times New Roman"/>
          <w:color w:val="auto"/>
          <w:sz w:val="24"/>
          <w:szCs w:val="24"/>
        </w:rPr>
        <w:t xml:space="preserve">, R. </w:t>
      </w:r>
      <w:proofErr w:type="spellStart"/>
      <w:r w:rsidRPr="002739AB">
        <w:rPr>
          <w:rStyle w:val="A1"/>
          <w:rFonts w:ascii="Times New Roman" w:hAnsi="Times New Roman" w:cs="Times New Roman"/>
          <w:color w:val="auto"/>
          <w:sz w:val="24"/>
          <w:szCs w:val="24"/>
        </w:rPr>
        <w:t>Sebbari</w:t>
      </w:r>
      <w:proofErr w:type="spellEnd"/>
      <w:r w:rsidRPr="002739AB">
        <w:rPr>
          <w:rStyle w:val="A1"/>
          <w:rFonts w:ascii="Times New Roman" w:hAnsi="Times New Roman" w:cs="Times New Roman"/>
          <w:color w:val="auto"/>
          <w:sz w:val="24"/>
          <w:szCs w:val="24"/>
        </w:rPr>
        <w:t xml:space="preserve"> and X. Zhang, 2013: Detection and Attribution of Climate Change: from Global to Regional. In: Climate Change 2013: The Physical Science Basis. Contribution of Working Group I to the Fifth Assessment Report of the Intergovernmental Panel on Climate Change [Stocker, T.F., D. Qin, G.-K. </w:t>
      </w:r>
      <w:proofErr w:type="spellStart"/>
      <w:r w:rsidRPr="002739AB">
        <w:rPr>
          <w:rStyle w:val="A1"/>
          <w:rFonts w:ascii="Times New Roman" w:hAnsi="Times New Roman" w:cs="Times New Roman"/>
          <w:color w:val="auto"/>
          <w:sz w:val="24"/>
          <w:szCs w:val="24"/>
        </w:rPr>
        <w:t>Plattner</w:t>
      </w:r>
      <w:proofErr w:type="spellEnd"/>
      <w:r w:rsidRPr="002739AB">
        <w:rPr>
          <w:rStyle w:val="A1"/>
          <w:rFonts w:ascii="Times New Roman" w:hAnsi="Times New Roman" w:cs="Times New Roman"/>
          <w:color w:val="auto"/>
          <w:sz w:val="24"/>
          <w:szCs w:val="24"/>
        </w:rPr>
        <w:t xml:space="preserve">, M. </w:t>
      </w:r>
      <w:proofErr w:type="spellStart"/>
      <w:r w:rsidRPr="002739AB">
        <w:rPr>
          <w:rStyle w:val="A1"/>
          <w:rFonts w:ascii="Times New Roman" w:hAnsi="Times New Roman" w:cs="Times New Roman"/>
          <w:color w:val="auto"/>
          <w:sz w:val="24"/>
          <w:szCs w:val="24"/>
        </w:rPr>
        <w:t>Tignor</w:t>
      </w:r>
      <w:proofErr w:type="spellEnd"/>
      <w:r w:rsidRPr="002739AB">
        <w:rPr>
          <w:rStyle w:val="A1"/>
          <w:rFonts w:ascii="Times New Roman" w:hAnsi="Times New Roman" w:cs="Times New Roman"/>
          <w:color w:val="auto"/>
          <w:sz w:val="24"/>
          <w:szCs w:val="24"/>
        </w:rPr>
        <w:t xml:space="preserve">, S.K. Allen, J. </w:t>
      </w:r>
      <w:proofErr w:type="spellStart"/>
      <w:r w:rsidRPr="002739AB">
        <w:rPr>
          <w:rStyle w:val="A1"/>
          <w:rFonts w:ascii="Times New Roman" w:hAnsi="Times New Roman" w:cs="Times New Roman"/>
          <w:color w:val="auto"/>
          <w:sz w:val="24"/>
          <w:szCs w:val="24"/>
        </w:rPr>
        <w:t>Boschung</w:t>
      </w:r>
      <w:proofErr w:type="spellEnd"/>
      <w:r w:rsidRPr="002739AB">
        <w:rPr>
          <w:rStyle w:val="A1"/>
          <w:rFonts w:ascii="Times New Roman" w:hAnsi="Times New Roman" w:cs="Times New Roman"/>
          <w:color w:val="auto"/>
          <w:sz w:val="24"/>
          <w:szCs w:val="24"/>
        </w:rPr>
        <w:t xml:space="preserve">, A. </w:t>
      </w:r>
      <w:proofErr w:type="spellStart"/>
      <w:r w:rsidRPr="002739AB">
        <w:rPr>
          <w:rStyle w:val="A1"/>
          <w:rFonts w:ascii="Times New Roman" w:hAnsi="Times New Roman" w:cs="Times New Roman"/>
          <w:color w:val="auto"/>
          <w:sz w:val="24"/>
          <w:szCs w:val="24"/>
        </w:rPr>
        <w:t>Nauels</w:t>
      </w:r>
      <w:proofErr w:type="spellEnd"/>
      <w:r w:rsidRPr="002739AB">
        <w:rPr>
          <w:rStyle w:val="A1"/>
          <w:rFonts w:ascii="Times New Roman" w:hAnsi="Times New Roman" w:cs="Times New Roman"/>
          <w:color w:val="auto"/>
          <w:sz w:val="24"/>
          <w:szCs w:val="24"/>
        </w:rPr>
        <w:t xml:space="preserve">, Y. Xia, V. </w:t>
      </w:r>
      <w:proofErr w:type="spellStart"/>
      <w:r w:rsidRPr="002739AB">
        <w:rPr>
          <w:rStyle w:val="A1"/>
          <w:rFonts w:ascii="Times New Roman" w:hAnsi="Times New Roman" w:cs="Times New Roman"/>
          <w:color w:val="auto"/>
          <w:sz w:val="24"/>
          <w:szCs w:val="24"/>
        </w:rPr>
        <w:t>Bex</w:t>
      </w:r>
      <w:proofErr w:type="spellEnd"/>
      <w:r w:rsidRPr="002739AB">
        <w:rPr>
          <w:rStyle w:val="A1"/>
          <w:rFonts w:ascii="Times New Roman" w:hAnsi="Times New Roman" w:cs="Times New Roman"/>
          <w:color w:val="auto"/>
          <w:sz w:val="24"/>
          <w:szCs w:val="24"/>
        </w:rPr>
        <w:t xml:space="preserve"> and P.M. </w:t>
      </w:r>
      <w:proofErr w:type="spellStart"/>
      <w:r w:rsidRPr="002739AB">
        <w:rPr>
          <w:rStyle w:val="A1"/>
          <w:rFonts w:ascii="Times New Roman" w:hAnsi="Times New Roman" w:cs="Times New Roman"/>
          <w:color w:val="auto"/>
          <w:sz w:val="24"/>
          <w:szCs w:val="24"/>
        </w:rPr>
        <w:t>Midgley</w:t>
      </w:r>
      <w:proofErr w:type="spellEnd"/>
      <w:r w:rsidRPr="002739AB">
        <w:rPr>
          <w:rStyle w:val="A1"/>
          <w:rFonts w:ascii="Times New Roman" w:hAnsi="Times New Roman" w:cs="Times New Roman"/>
          <w:color w:val="auto"/>
          <w:sz w:val="24"/>
          <w:szCs w:val="24"/>
        </w:rPr>
        <w:t xml:space="preserve"> (eds.)]. Cambridge University Press, Cambridge, United Kingdom and New York, NY, USA.</w:t>
      </w:r>
    </w:p>
    <w:p w14:paraId="601125DD" w14:textId="77777777" w:rsidR="007C7780" w:rsidRPr="002739AB" w:rsidRDefault="007C7780" w:rsidP="007C7780">
      <w:pPr>
        <w:spacing w:line="480" w:lineRule="auto"/>
        <w:ind w:left="567" w:hanging="567"/>
        <w:rPr>
          <w:rStyle w:val="A2"/>
          <w:rFonts w:ascii="Times New Roman" w:hAnsi="Times New Roman" w:cs="Times New Roman"/>
          <w:color w:val="auto"/>
          <w:sz w:val="24"/>
          <w:szCs w:val="24"/>
        </w:rPr>
      </w:pPr>
      <w:r w:rsidRPr="002739AB">
        <w:rPr>
          <w:rStyle w:val="A2"/>
          <w:rFonts w:ascii="Times New Roman" w:hAnsi="Times New Roman" w:cs="Times New Roman"/>
          <w:color w:val="auto"/>
          <w:sz w:val="24"/>
          <w:szCs w:val="24"/>
        </w:rPr>
        <w:t xml:space="preserve">Boucher, O., D. Randall, P. </w:t>
      </w:r>
      <w:proofErr w:type="spellStart"/>
      <w:r w:rsidRPr="002739AB">
        <w:rPr>
          <w:rStyle w:val="A2"/>
          <w:rFonts w:ascii="Times New Roman" w:hAnsi="Times New Roman" w:cs="Times New Roman"/>
          <w:color w:val="auto"/>
          <w:sz w:val="24"/>
          <w:szCs w:val="24"/>
        </w:rPr>
        <w:t>Artaxo</w:t>
      </w:r>
      <w:proofErr w:type="spellEnd"/>
      <w:r w:rsidRPr="002739AB">
        <w:rPr>
          <w:rStyle w:val="A2"/>
          <w:rFonts w:ascii="Times New Roman" w:hAnsi="Times New Roman" w:cs="Times New Roman"/>
          <w:color w:val="auto"/>
          <w:sz w:val="24"/>
          <w:szCs w:val="24"/>
        </w:rPr>
        <w:t xml:space="preserve">, C. Bretherton, G. Feingold, P. Forster, V.-M. </w:t>
      </w:r>
      <w:proofErr w:type="spellStart"/>
      <w:r w:rsidRPr="002739AB">
        <w:rPr>
          <w:rStyle w:val="A2"/>
          <w:rFonts w:ascii="Times New Roman" w:hAnsi="Times New Roman" w:cs="Times New Roman"/>
          <w:color w:val="auto"/>
          <w:sz w:val="24"/>
          <w:szCs w:val="24"/>
        </w:rPr>
        <w:t>Kerminen</w:t>
      </w:r>
      <w:proofErr w:type="spellEnd"/>
      <w:r w:rsidRPr="002739AB">
        <w:rPr>
          <w:rStyle w:val="A2"/>
          <w:rFonts w:ascii="Times New Roman" w:hAnsi="Times New Roman" w:cs="Times New Roman"/>
          <w:color w:val="auto"/>
          <w:sz w:val="24"/>
          <w:szCs w:val="24"/>
        </w:rPr>
        <w:t xml:space="preserve">, Y. Kondo, H. Liao, U. </w:t>
      </w:r>
      <w:proofErr w:type="spellStart"/>
      <w:r w:rsidRPr="002739AB">
        <w:rPr>
          <w:rStyle w:val="A2"/>
          <w:rFonts w:ascii="Times New Roman" w:hAnsi="Times New Roman" w:cs="Times New Roman"/>
          <w:color w:val="auto"/>
          <w:sz w:val="24"/>
          <w:szCs w:val="24"/>
        </w:rPr>
        <w:t>Lohmann</w:t>
      </w:r>
      <w:proofErr w:type="spellEnd"/>
      <w:r w:rsidRPr="002739AB">
        <w:rPr>
          <w:rStyle w:val="A2"/>
          <w:rFonts w:ascii="Times New Roman" w:hAnsi="Times New Roman" w:cs="Times New Roman"/>
          <w:color w:val="auto"/>
          <w:sz w:val="24"/>
          <w:szCs w:val="24"/>
        </w:rPr>
        <w:t xml:space="preserve">, P. </w:t>
      </w:r>
      <w:proofErr w:type="spellStart"/>
      <w:r w:rsidRPr="002739AB">
        <w:rPr>
          <w:rStyle w:val="A2"/>
          <w:rFonts w:ascii="Times New Roman" w:hAnsi="Times New Roman" w:cs="Times New Roman"/>
          <w:color w:val="auto"/>
          <w:sz w:val="24"/>
          <w:szCs w:val="24"/>
        </w:rPr>
        <w:t>Rasch</w:t>
      </w:r>
      <w:proofErr w:type="spellEnd"/>
      <w:r w:rsidRPr="002739AB">
        <w:rPr>
          <w:rStyle w:val="A2"/>
          <w:rFonts w:ascii="Times New Roman" w:hAnsi="Times New Roman" w:cs="Times New Roman"/>
          <w:color w:val="auto"/>
          <w:sz w:val="24"/>
          <w:szCs w:val="24"/>
        </w:rPr>
        <w:t xml:space="preserve">, S.K. </w:t>
      </w:r>
      <w:proofErr w:type="spellStart"/>
      <w:r w:rsidRPr="002739AB">
        <w:rPr>
          <w:rStyle w:val="A2"/>
          <w:rFonts w:ascii="Times New Roman" w:hAnsi="Times New Roman" w:cs="Times New Roman"/>
          <w:color w:val="auto"/>
          <w:sz w:val="24"/>
          <w:szCs w:val="24"/>
        </w:rPr>
        <w:t>Satheesh</w:t>
      </w:r>
      <w:proofErr w:type="spellEnd"/>
      <w:r w:rsidRPr="002739AB">
        <w:rPr>
          <w:rStyle w:val="A2"/>
          <w:rFonts w:ascii="Times New Roman" w:hAnsi="Times New Roman" w:cs="Times New Roman"/>
          <w:color w:val="auto"/>
          <w:sz w:val="24"/>
          <w:szCs w:val="24"/>
        </w:rPr>
        <w:t xml:space="preserve">, S. Sherwood, B. Stevens and X.Y. Zhang, 2013: Clouds and Aerosols. In: Climate Change 2013: The Physical Science Basis. Contribution of Working Group I to the Fifth Assessment Report of the Intergovernmental Panel on Climate Change [Stocker, T.F., D. Qin, G.-K. </w:t>
      </w:r>
      <w:proofErr w:type="spellStart"/>
      <w:r w:rsidRPr="002739AB">
        <w:rPr>
          <w:rStyle w:val="A2"/>
          <w:rFonts w:ascii="Times New Roman" w:hAnsi="Times New Roman" w:cs="Times New Roman"/>
          <w:color w:val="auto"/>
          <w:sz w:val="24"/>
          <w:szCs w:val="24"/>
        </w:rPr>
        <w:t>Plattner</w:t>
      </w:r>
      <w:proofErr w:type="spellEnd"/>
      <w:r w:rsidRPr="002739AB">
        <w:rPr>
          <w:rStyle w:val="A2"/>
          <w:rFonts w:ascii="Times New Roman" w:hAnsi="Times New Roman" w:cs="Times New Roman"/>
          <w:color w:val="auto"/>
          <w:sz w:val="24"/>
          <w:szCs w:val="24"/>
        </w:rPr>
        <w:t xml:space="preserve">, M. </w:t>
      </w:r>
      <w:proofErr w:type="spellStart"/>
      <w:r w:rsidRPr="002739AB">
        <w:rPr>
          <w:rStyle w:val="A2"/>
          <w:rFonts w:ascii="Times New Roman" w:hAnsi="Times New Roman" w:cs="Times New Roman"/>
          <w:color w:val="auto"/>
          <w:sz w:val="24"/>
          <w:szCs w:val="24"/>
        </w:rPr>
        <w:t>Tignor</w:t>
      </w:r>
      <w:proofErr w:type="spellEnd"/>
      <w:r w:rsidRPr="002739AB">
        <w:rPr>
          <w:rStyle w:val="A2"/>
          <w:rFonts w:ascii="Times New Roman" w:hAnsi="Times New Roman" w:cs="Times New Roman"/>
          <w:color w:val="auto"/>
          <w:sz w:val="24"/>
          <w:szCs w:val="24"/>
        </w:rPr>
        <w:t xml:space="preserve">, S.K. Allen, J. </w:t>
      </w:r>
      <w:proofErr w:type="spellStart"/>
      <w:r w:rsidRPr="002739AB">
        <w:rPr>
          <w:rStyle w:val="A2"/>
          <w:rFonts w:ascii="Times New Roman" w:hAnsi="Times New Roman" w:cs="Times New Roman"/>
          <w:color w:val="auto"/>
          <w:sz w:val="24"/>
          <w:szCs w:val="24"/>
        </w:rPr>
        <w:t>Boschung</w:t>
      </w:r>
      <w:proofErr w:type="spellEnd"/>
      <w:r w:rsidRPr="002739AB">
        <w:rPr>
          <w:rStyle w:val="A2"/>
          <w:rFonts w:ascii="Times New Roman" w:hAnsi="Times New Roman" w:cs="Times New Roman"/>
          <w:color w:val="auto"/>
          <w:sz w:val="24"/>
          <w:szCs w:val="24"/>
        </w:rPr>
        <w:t xml:space="preserve">, A. </w:t>
      </w:r>
      <w:proofErr w:type="spellStart"/>
      <w:r w:rsidRPr="002739AB">
        <w:rPr>
          <w:rStyle w:val="A2"/>
          <w:rFonts w:ascii="Times New Roman" w:hAnsi="Times New Roman" w:cs="Times New Roman"/>
          <w:color w:val="auto"/>
          <w:sz w:val="24"/>
          <w:szCs w:val="24"/>
        </w:rPr>
        <w:t>Nauels</w:t>
      </w:r>
      <w:proofErr w:type="spellEnd"/>
      <w:r w:rsidRPr="002739AB">
        <w:rPr>
          <w:rStyle w:val="A2"/>
          <w:rFonts w:ascii="Times New Roman" w:hAnsi="Times New Roman" w:cs="Times New Roman"/>
          <w:color w:val="auto"/>
          <w:sz w:val="24"/>
          <w:szCs w:val="24"/>
        </w:rPr>
        <w:t xml:space="preserve">, Y. Xia, V. </w:t>
      </w:r>
      <w:proofErr w:type="spellStart"/>
      <w:r w:rsidRPr="002739AB">
        <w:rPr>
          <w:rStyle w:val="A2"/>
          <w:rFonts w:ascii="Times New Roman" w:hAnsi="Times New Roman" w:cs="Times New Roman"/>
          <w:color w:val="auto"/>
          <w:sz w:val="24"/>
          <w:szCs w:val="24"/>
        </w:rPr>
        <w:t>Bex</w:t>
      </w:r>
      <w:proofErr w:type="spellEnd"/>
      <w:r w:rsidRPr="002739AB">
        <w:rPr>
          <w:rStyle w:val="A2"/>
          <w:rFonts w:ascii="Times New Roman" w:hAnsi="Times New Roman" w:cs="Times New Roman"/>
          <w:color w:val="auto"/>
          <w:sz w:val="24"/>
          <w:szCs w:val="24"/>
        </w:rPr>
        <w:t xml:space="preserve"> and P.M. </w:t>
      </w:r>
      <w:proofErr w:type="spellStart"/>
      <w:r w:rsidRPr="002739AB">
        <w:rPr>
          <w:rStyle w:val="A2"/>
          <w:rFonts w:ascii="Times New Roman" w:hAnsi="Times New Roman" w:cs="Times New Roman"/>
          <w:color w:val="auto"/>
          <w:sz w:val="24"/>
          <w:szCs w:val="24"/>
        </w:rPr>
        <w:t>Midgley</w:t>
      </w:r>
      <w:proofErr w:type="spellEnd"/>
      <w:r w:rsidRPr="002739AB">
        <w:rPr>
          <w:rStyle w:val="A2"/>
          <w:rFonts w:ascii="Times New Roman" w:hAnsi="Times New Roman" w:cs="Times New Roman"/>
          <w:color w:val="auto"/>
          <w:sz w:val="24"/>
          <w:szCs w:val="24"/>
        </w:rPr>
        <w:t xml:space="preserve"> (eds.)]. Cambridge University Press, Cambridge, United Kingdom and New York, NY, USA.</w:t>
      </w:r>
    </w:p>
    <w:p w14:paraId="0CE67125" w14:textId="77777777" w:rsidR="007C7780" w:rsidRPr="002739AB"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Brekke</w:t>
      </w:r>
      <w:proofErr w:type="spellEnd"/>
      <w:r w:rsidRPr="002739AB">
        <w:rPr>
          <w:rFonts w:ascii="Times New Roman" w:hAnsi="Times New Roman" w:cs="Times New Roman"/>
          <w:sz w:val="24"/>
          <w:szCs w:val="24"/>
        </w:rPr>
        <w:t xml:space="preserve">, L.D., Kiang, J.E., Olsen, J.R., </w:t>
      </w:r>
      <w:proofErr w:type="spellStart"/>
      <w:r w:rsidRPr="002739AB">
        <w:rPr>
          <w:rFonts w:ascii="Times New Roman" w:hAnsi="Times New Roman" w:cs="Times New Roman"/>
          <w:sz w:val="24"/>
          <w:szCs w:val="24"/>
        </w:rPr>
        <w:t>Pulwarty</w:t>
      </w:r>
      <w:proofErr w:type="spellEnd"/>
      <w:r w:rsidRPr="002739AB">
        <w:rPr>
          <w:rFonts w:ascii="Times New Roman" w:hAnsi="Times New Roman" w:cs="Times New Roman"/>
          <w:sz w:val="24"/>
          <w:szCs w:val="24"/>
        </w:rPr>
        <w:t xml:space="preserve">, R.S., Raff, D.A., </w:t>
      </w:r>
      <w:proofErr w:type="spellStart"/>
      <w:r w:rsidRPr="002739AB">
        <w:rPr>
          <w:rFonts w:ascii="Times New Roman" w:hAnsi="Times New Roman" w:cs="Times New Roman"/>
          <w:sz w:val="24"/>
          <w:szCs w:val="24"/>
        </w:rPr>
        <w:t>Turnipseed</w:t>
      </w:r>
      <w:proofErr w:type="spellEnd"/>
      <w:r w:rsidRPr="002739AB">
        <w:rPr>
          <w:rFonts w:ascii="Times New Roman" w:hAnsi="Times New Roman" w:cs="Times New Roman"/>
          <w:sz w:val="24"/>
          <w:szCs w:val="24"/>
        </w:rPr>
        <w:t xml:space="preserve">, D.P., Webb, R.S., and White, K.D., 2009, Climate change and water resources management—A federal perspective: U.S. Geological Survey Circular 1331, 65 p. </w:t>
      </w:r>
    </w:p>
    <w:p w14:paraId="7F8F5475" w14:textId="77777777" w:rsidR="007C7780"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Brown, P. T., W. Li, L. Li, and Y. Ming (2014), Top-of-atmosphere radiative contribution to unforced decadal global temperature variability in climate models, </w:t>
      </w:r>
      <w:proofErr w:type="spellStart"/>
      <w:r w:rsidRPr="002739AB">
        <w:rPr>
          <w:rFonts w:ascii="Times New Roman" w:hAnsi="Times New Roman" w:cs="Times New Roman"/>
          <w:sz w:val="24"/>
          <w:szCs w:val="24"/>
        </w:rPr>
        <w:t>Geophys</w:t>
      </w:r>
      <w:proofErr w:type="spellEnd"/>
      <w:r w:rsidRPr="002739AB">
        <w:rPr>
          <w:rFonts w:ascii="Times New Roman" w:hAnsi="Times New Roman" w:cs="Times New Roman"/>
          <w:sz w:val="24"/>
          <w:szCs w:val="24"/>
        </w:rPr>
        <w:t>. Res. Lett., 41, 5175–5183, doi:10.1002/2014GL060625.</w:t>
      </w:r>
    </w:p>
    <w:p w14:paraId="2A7679FF" w14:textId="50891F5C" w:rsidR="00827615" w:rsidRDefault="00827615" w:rsidP="007C7780">
      <w:pPr>
        <w:spacing w:after="0" w:line="480" w:lineRule="auto"/>
        <w:ind w:left="567" w:hanging="567"/>
        <w:rPr>
          <w:rFonts w:ascii="Times New Roman" w:hAnsi="Times New Roman" w:cs="Times New Roman"/>
          <w:sz w:val="24"/>
          <w:szCs w:val="24"/>
        </w:rPr>
      </w:pPr>
      <w:r w:rsidRPr="009F2D6B">
        <w:rPr>
          <w:rFonts w:ascii="Times New Roman" w:hAnsi="Times New Roman" w:cs="Times New Roman"/>
          <w:sz w:val="24"/>
          <w:szCs w:val="24"/>
        </w:rPr>
        <w:lastRenderedPageBreak/>
        <w:t xml:space="preserve">Dai, A. G., J. C. Fyfe, S. P. </w:t>
      </w:r>
      <w:proofErr w:type="spellStart"/>
      <w:r w:rsidRPr="009F2D6B">
        <w:rPr>
          <w:rFonts w:ascii="Times New Roman" w:hAnsi="Times New Roman" w:cs="Times New Roman"/>
          <w:sz w:val="24"/>
          <w:szCs w:val="24"/>
        </w:rPr>
        <w:t>Xie</w:t>
      </w:r>
      <w:proofErr w:type="spellEnd"/>
      <w:r w:rsidRPr="009F2D6B">
        <w:rPr>
          <w:rFonts w:ascii="Times New Roman" w:hAnsi="Times New Roman" w:cs="Times New Roman"/>
          <w:sz w:val="24"/>
          <w:szCs w:val="24"/>
        </w:rPr>
        <w:t>, and X. G. Dai (2015), Decadal modulation of global surface temperature by internal climate variability, Nature Climate Change, 5(6), 555-+.</w:t>
      </w:r>
    </w:p>
    <w:p w14:paraId="425C0069" w14:textId="77777777" w:rsidR="00827615" w:rsidRPr="009F2D6B" w:rsidRDefault="00827615" w:rsidP="009F2D6B">
      <w:pPr>
        <w:spacing w:after="0" w:line="480" w:lineRule="auto"/>
        <w:ind w:left="567" w:hanging="567"/>
        <w:rPr>
          <w:rFonts w:ascii="Times New Roman" w:hAnsi="Times New Roman" w:cs="Times New Roman"/>
          <w:sz w:val="24"/>
          <w:szCs w:val="24"/>
        </w:rPr>
      </w:pPr>
      <w:proofErr w:type="spellStart"/>
      <w:r w:rsidRPr="009F2D6B">
        <w:rPr>
          <w:rFonts w:ascii="Times New Roman" w:hAnsi="Times New Roman" w:cs="Times New Roman"/>
          <w:sz w:val="24"/>
          <w:szCs w:val="24"/>
        </w:rPr>
        <w:t>DelSole</w:t>
      </w:r>
      <w:proofErr w:type="spellEnd"/>
      <w:r w:rsidRPr="009F2D6B">
        <w:rPr>
          <w:rFonts w:ascii="Times New Roman" w:hAnsi="Times New Roman" w:cs="Times New Roman"/>
          <w:sz w:val="24"/>
          <w:szCs w:val="24"/>
        </w:rPr>
        <w:t xml:space="preserve">, T., M. K. </w:t>
      </w:r>
      <w:proofErr w:type="spellStart"/>
      <w:r w:rsidRPr="009F2D6B">
        <w:rPr>
          <w:rFonts w:ascii="Times New Roman" w:hAnsi="Times New Roman" w:cs="Times New Roman"/>
          <w:sz w:val="24"/>
          <w:szCs w:val="24"/>
        </w:rPr>
        <w:t>Tippett</w:t>
      </w:r>
      <w:proofErr w:type="spellEnd"/>
      <w:r w:rsidRPr="009F2D6B">
        <w:rPr>
          <w:rFonts w:ascii="Times New Roman" w:hAnsi="Times New Roman" w:cs="Times New Roman"/>
          <w:sz w:val="24"/>
          <w:szCs w:val="24"/>
        </w:rPr>
        <w:t xml:space="preserve">, and J. Shukla (2011), A Significant Component of Unforced </w:t>
      </w:r>
      <w:proofErr w:type="spellStart"/>
      <w:r w:rsidRPr="009F2D6B">
        <w:rPr>
          <w:rFonts w:ascii="Times New Roman" w:hAnsi="Times New Roman" w:cs="Times New Roman"/>
          <w:sz w:val="24"/>
          <w:szCs w:val="24"/>
        </w:rPr>
        <w:t>Multidecadal</w:t>
      </w:r>
      <w:proofErr w:type="spellEnd"/>
      <w:r w:rsidRPr="009F2D6B">
        <w:rPr>
          <w:rFonts w:ascii="Times New Roman" w:hAnsi="Times New Roman" w:cs="Times New Roman"/>
          <w:sz w:val="24"/>
          <w:szCs w:val="24"/>
        </w:rPr>
        <w:t xml:space="preserve"> Variability in the Recent Acceleration of Global Warming, Journal of Climate, 24(3), 909-926.</w:t>
      </w:r>
    </w:p>
    <w:p w14:paraId="38A7F94D" w14:textId="1F845FF2" w:rsidR="007C7780"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Deser</w:t>
      </w:r>
      <w:proofErr w:type="spellEnd"/>
      <w:r w:rsidRPr="002739AB">
        <w:rPr>
          <w:rFonts w:ascii="Times New Roman" w:hAnsi="Times New Roman" w:cs="Times New Roman"/>
          <w:sz w:val="24"/>
          <w:szCs w:val="24"/>
        </w:rPr>
        <w:t xml:space="preserve">, C., R. </w:t>
      </w:r>
      <w:proofErr w:type="spellStart"/>
      <w:r w:rsidRPr="002739AB">
        <w:rPr>
          <w:rFonts w:ascii="Times New Roman" w:hAnsi="Times New Roman" w:cs="Times New Roman"/>
          <w:sz w:val="24"/>
          <w:szCs w:val="24"/>
        </w:rPr>
        <w:t>Knutti</w:t>
      </w:r>
      <w:proofErr w:type="spellEnd"/>
      <w:r w:rsidRPr="002739AB">
        <w:rPr>
          <w:rFonts w:ascii="Times New Roman" w:hAnsi="Times New Roman" w:cs="Times New Roman"/>
          <w:sz w:val="24"/>
          <w:szCs w:val="24"/>
        </w:rPr>
        <w:t>, S. Solomon, and A. S. Phillips, 2012</w:t>
      </w:r>
      <w:r w:rsidR="004B1C92">
        <w:rPr>
          <w:rFonts w:ascii="Times New Roman" w:hAnsi="Times New Roman" w:cs="Times New Roman"/>
          <w:sz w:val="24"/>
          <w:szCs w:val="24"/>
        </w:rPr>
        <w:t>a</w:t>
      </w:r>
      <w:r w:rsidRPr="002739AB">
        <w:rPr>
          <w:rFonts w:ascii="Times New Roman" w:hAnsi="Times New Roman" w:cs="Times New Roman"/>
          <w:sz w:val="24"/>
          <w:szCs w:val="24"/>
        </w:rPr>
        <w:t xml:space="preserve">: Communication of the role of natural variability in future North American climate. Nat. </w:t>
      </w:r>
      <w:proofErr w:type="spellStart"/>
      <w:r w:rsidRPr="002739AB">
        <w:rPr>
          <w:rFonts w:ascii="Times New Roman" w:hAnsi="Times New Roman" w:cs="Times New Roman"/>
          <w:sz w:val="24"/>
          <w:szCs w:val="24"/>
        </w:rPr>
        <w:t>Clim</w:t>
      </w:r>
      <w:proofErr w:type="spellEnd"/>
      <w:r w:rsidRPr="002739AB">
        <w:rPr>
          <w:rFonts w:ascii="Times New Roman" w:hAnsi="Times New Roman" w:cs="Times New Roman"/>
          <w:sz w:val="24"/>
          <w:szCs w:val="24"/>
        </w:rPr>
        <w:t xml:space="preserve">. Change, 2, 775-779, </w:t>
      </w:r>
      <w:proofErr w:type="spellStart"/>
      <w:r w:rsidRPr="002739AB">
        <w:rPr>
          <w:rFonts w:ascii="Times New Roman" w:hAnsi="Times New Roman" w:cs="Times New Roman"/>
          <w:sz w:val="24"/>
          <w:szCs w:val="24"/>
        </w:rPr>
        <w:t>doi</w:t>
      </w:r>
      <w:proofErr w:type="spellEnd"/>
      <w:r w:rsidRPr="002739AB">
        <w:rPr>
          <w:rFonts w:ascii="Times New Roman" w:hAnsi="Times New Roman" w:cs="Times New Roman"/>
          <w:sz w:val="24"/>
          <w:szCs w:val="24"/>
        </w:rPr>
        <w:t>: 10.1038/nclimate1562. </w:t>
      </w:r>
    </w:p>
    <w:p w14:paraId="346180E9" w14:textId="50984CFB" w:rsidR="004B1C92" w:rsidRPr="002739AB" w:rsidRDefault="004B1C92" w:rsidP="007C7780">
      <w:pPr>
        <w:spacing w:after="0" w:line="480" w:lineRule="auto"/>
        <w:ind w:left="567" w:hanging="567"/>
        <w:rPr>
          <w:rFonts w:ascii="Times New Roman" w:hAnsi="Times New Roman" w:cs="Times New Roman"/>
          <w:sz w:val="24"/>
          <w:szCs w:val="24"/>
        </w:rPr>
      </w:pPr>
      <w:proofErr w:type="spellStart"/>
      <w:r w:rsidRPr="004B1C92">
        <w:rPr>
          <w:rFonts w:ascii="Times New Roman" w:hAnsi="Times New Roman" w:cs="Times New Roman"/>
          <w:sz w:val="24"/>
          <w:szCs w:val="24"/>
        </w:rPr>
        <w:t>Deser</w:t>
      </w:r>
      <w:proofErr w:type="spellEnd"/>
      <w:r w:rsidRPr="004B1C92">
        <w:rPr>
          <w:rFonts w:ascii="Times New Roman" w:hAnsi="Times New Roman" w:cs="Times New Roman"/>
          <w:sz w:val="24"/>
          <w:szCs w:val="24"/>
        </w:rPr>
        <w:t xml:space="preserve">, C., A. S. Phillips, V. </w:t>
      </w:r>
      <w:proofErr w:type="spellStart"/>
      <w:r w:rsidRPr="004B1C92">
        <w:rPr>
          <w:rFonts w:ascii="Times New Roman" w:hAnsi="Times New Roman" w:cs="Times New Roman"/>
          <w:sz w:val="24"/>
          <w:szCs w:val="24"/>
        </w:rPr>
        <w:t>Bourdette</w:t>
      </w:r>
      <w:proofErr w:type="spellEnd"/>
      <w:r w:rsidRPr="004B1C92">
        <w:rPr>
          <w:rFonts w:ascii="Times New Roman" w:hAnsi="Times New Roman" w:cs="Times New Roman"/>
          <w:sz w:val="24"/>
          <w:szCs w:val="24"/>
        </w:rPr>
        <w:t xml:space="preserve">, and H. </w:t>
      </w:r>
      <w:proofErr w:type="spellStart"/>
      <w:r w:rsidRPr="004B1C92">
        <w:rPr>
          <w:rFonts w:ascii="Times New Roman" w:hAnsi="Times New Roman" w:cs="Times New Roman"/>
          <w:sz w:val="24"/>
          <w:szCs w:val="24"/>
        </w:rPr>
        <w:t>Teng</w:t>
      </w:r>
      <w:proofErr w:type="spellEnd"/>
      <w:r w:rsidRPr="004B1C92">
        <w:rPr>
          <w:rFonts w:ascii="Times New Roman" w:hAnsi="Times New Roman" w:cs="Times New Roman"/>
          <w:sz w:val="24"/>
          <w:szCs w:val="24"/>
        </w:rPr>
        <w:t>, 2012</w:t>
      </w:r>
      <w:r>
        <w:rPr>
          <w:rFonts w:ascii="Times New Roman" w:hAnsi="Times New Roman" w:cs="Times New Roman"/>
          <w:sz w:val="24"/>
          <w:szCs w:val="24"/>
        </w:rPr>
        <w:t>b</w:t>
      </w:r>
      <w:r w:rsidRPr="004B1C92">
        <w:rPr>
          <w:rFonts w:ascii="Times New Roman" w:hAnsi="Times New Roman" w:cs="Times New Roman"/>
          <w:sz w:val="24"/>
          <w:szCs w:val="24"/>
        </w:rPr>
        <w:t xml:space="preserve">: Uncertainty in climate change projections: The role of internal variability. Climate </w:t>
      </w:r>
      <w:proofErr w:type="spellStart"/>
      <w:r w:rsidRPr="004B1C92">
        <w:rPr>
          <w:rFonts w:ascii="Times New Roman" w:hAnsi="Times New Roman" w:cs="Times New Roman"/>
          <w:sz w:val="24"/>
          <w:szCs w:val="24"/>
        </w:rPr>
        <w:t>Dyn</w:t>
      </w:r>
      <w:proofErr w:type="spellEnd"/>
      <w:r w:rsidRPr="004B1C92">
        <w:rPr>
          <w:rFonts w:ascii="Times New Roman" w:hAnsi="Times New Roman" w:cs="Times New Roman"/>
          <w:sz w:val="24"/>
          <w:szCs w:val="24"/>
        </w:rPr>
        <w:t>., 38, 527-546, DOI 10.1007/s00382-010-0977-x.</w:t>
      </w:r>
    </w:p>
    <w:p w14:paraId="1F13CEEC" w14:textId="77777777" w:rsidR="007C7780" w:rsidRPr="002739AB" w:rsidRDefault="007C7780" w:rsidP="007C7780">
      <w:pPr>
        <w:autoSpaceDE w:val="0"/>
        <w:autoSpaceDN w:val="0"/>
        <w:adjustRightInd w:val="0"/>
        <w:spacing w:after="0" w:line="480" w:lineRule="auto"/>
        <w:ind w:left="567" w:hanging="567"/>
        <w:rPr>
          <w:rStyle w:val="A2"/>
          <w:rFonts w:ascii="Times New Roman" w:hAnsi="Times New Roman" w:cs="Times New Roman"/>
          <w:color w:val="auto"/>
          <w:sz w:val="24"/>
          <w:szCs w:val="24"/>
        </w:rPr>
      </w:pPr>
      <w:proofErr w:type="spellStart"/>
      <w:r w:rsidRPr="002739AB">
        <w:rPr>
          <w:rStyle w:val="A2"/>
          <w:rFonts w:ascii="Times New Roman" w:hAnsi="Times New Roman" w:cs="Times New Roman"/>
          <w:color w:val="auto"/>
          <w:sz w:val="24"/>
          <w:szCs w:val="24"/>
        </w:rPr>
        <w:t>Flato</w:t>
      </w:r>
      <w:proofErr w:type="spellEnd"/>
      <w:r w:rsidRPr="002739AB">
        <w:rPr>
          <w:rStyle w:val="A2"/>
          <w:rFonts w:ascii="Times New Roman" w:hAnsi="Times New Roman" w:cs="Times New Roman"/>
          <w:color w:val="auto"/>
          <w:sz w:val="24"/>
          <w:szCs w:val="24"/>
        </w:rPr>
        <w:t xml:space="preserve">, G., J. </w:t>
      </w:r>
      <w:proofErr w:type="spellStart"/>
      <w:r w:rsidRPr="002739AB">
        <w:rPr>
          <w:rStyle w:val="A2"/>
          <w:rFonts w:ascii="Times New Roman" w:hAnsi="Times New Roman" w:cs="Times New Roman"/>
          <w:color w:val="auto"/>
          <w:sz w:val="24"/>
          <w:szCs w:val="24"/>
        </w:rPr>
        <w:t>Marotzke</w:t>
      </w:r>
      <w:proofErr w:type="spellEnd"/>
      <w:r w:rsidRPr="002739AB">
        <w:rPr>
          <w:rStyle w:val="A2"/>
          <w:rFonts w:ascii="Times New Roman" w:hAnsi="Times New Roman" w:cs="Times New Roman"/>
          <w:color w:val="auto"/>
          <w:sz w:val="24"/>
          <w:szCs w:val="24"/>
        </w:rPr>
        <w:t xml:space="preserve">, B. </w:t>
      </w:r>
      <w:proofErr w:type="spellStart"/>
      <w:r w:rsidRPr="002739AB">
        <w:rPr>
          <w:rStyle w:val="A2"/>
          <w:rFonts w:ascii="Times New Roman" w:hAnsi="Times New Roman" w:cs="Times New Roman"/>
          <w:color w:val="auto"/>
          <w:sz w:val="24"/>
          <w:szCs w:val="24"/>
        </w:rPr>
        <w:t>Abiodun</w:t>
      </w:r>
      <w:proofErr w:type="spellEnd"/>
      <w:r w:rsidRPr="002739AB">
        <w:rPr>
          <w:rStyle w:val="A2"/>
          <w:rFonts w:ascii="Times New Roman" w:hAnsi="Times New Roman" w:cs="Times New Roman"/>
          <w:color w:val="auto"/>
          <w:sz w:val="24"/>
          <w:szCs w:val="24"/>
        </w:rPr>
        <w:t xml:space="preserve">, P. </w:t>
      </w:r>
      <w:proofErr w:type="spellStart"/>
      <w:r w:rsidRPr="002739AB">
        <w:rPr>
          <w:rStyle w:val="A2"/>
          <w:rFonts w:ascii="Times New Roman" w:hAnsi="Times New Roman" w:cs="Times New Roman"/>
          <w:color w:val="auto"/>
          <w:sz w:val="24"/>
          <w:szCs w:val="24"/>
        </w:rPr>
        <w:t>Braconnot</w:t>
      </w:r>
      <w:proofErr w:type="spellEnd"/>
      <w:r w:rsidRPr="002739AB">
        <w:rPr>
          <w:rStyle w:val="A2"/>
          <w:rFonts w:ascii="Times New Roman" w:hAnsi="Times New Roman" w:cs="Times New Roman"/>
          <w:color w:val="auto"/>
          <w:sz w:val="24"/>
          <w:szCs w:val="24"/>
        </w:rPr>
        <w:t xml:space="preserve">, S.C. Chou, W. Collins, P. Cox, F. </w:t>
      </w:r>
      <w:proofErr w:type="spellStart"/>
      <w:r w:rsidRPr="002739AB">
        <w:rPr>
          <w:rStyle w:val="A2"/>
          <w:rFonts w:ascii="Times New Roman" w:hAnsi="Times New Roman" w:cs="Times New Roman"/>
          <w:color w:val="auto"/>
          <w:sz w:val="24"/>
          <w:szCs w:val="24"/>
        </w:rPr>
        <w:t>Driouech</w:t>
      </w:r>
      <w:proofErr w:type="spellEnd"/>
      <w:r w:rsidRPr="002739AB">
        <w:rPr>
          <w:rStyle w:val="A2"/>
          <w:rFonts w:ascii="Times New Roman" w:hAnsi="Times New Roman" w:cs="Times New Roman"/>
          <w:color w:val="auto"/>
          <w:sz w:val="24"/>
          <w:szCs w:val="24"/>
        </w:rPr>
        <w:t xml:space="preserve">, S. </w:t>
      </w:r>
      <w:proofErr w:type="spellStart"/>
      <w:r w:rsidRPr="002739AB">
        <w:rPr>
          <w:rStyle w:val="A2"/>
          <w:rFonts w:ascii="Times New Roman" w:hAnsi="Times New Roman" w:cs="Times New Roman"/>
          <w:color w:val="auto"/>
          <w:sz w:val="24"/>
          <w:szCs w:val="24"/>
        </w:rPr>
        <w:t>Emori</w:t>
      </w:r>
      <w:proofErr w:type="spellEnd"/>
      <w:r w:rsidRPr="002739AB">
        <w:rPr>
          <w:rStyle w:val="A2"/>
          <w:rFonts w:ascii="Times New Roman" w:hAnsi="Times New Roman" w:cs="Times New Roman"/>
          <w:color w:val="auto"/>
          <w:sz w:val="24"/>
          <w:szCs w:val="24"/>
        </w:rPr>
        <w:t xml:space="preserve">, V. </w:t>
      </w:r>
      <w:proofErr w:type="spellStart"/>
      <w:r w:rsidRPr="002739AB">
        <w:rPr>
          <w:rStyle w:val="A2"/>
          <w:rFonts w:ascii="Times New Roman" w:hAnsi="Times New Roman" w:cs="Times New Roman"/>
          <w:color w:val="auto"/>
          <w:sz w:val="24"/>
          <w:szCs w:val="24"/>
        </w:rPr>
        <w:t>Eyring</w:t>
      </w:r>
      <w:proofErr w:type="spellEnd"/>
      <w:r w:rsidRPr="002739AB">
        <w:rPr>
          <w:rStyle w:val="A2"/>
          <w:rFonts w:ascii="Times New Roman" w:hAnsi="Times New Roman" w:cs="Times New Roman"/>
          <w:color w:val="auto"/>
          <w:sz w:val="24"/>
          <w:szCs w:val="24"/>
        </w:rPr>
        <w:t xml:space="preserve">, C. Forest, P. </w:t>
      </w:r>
      <w:proofErr w:type="spellStart"/>
      <w:r w:rsidRPr="002739AB">
        <w:rPr>
          <w:rStyle w:val="A2"/>
          <w:rFonts w:ascii="Times New Roman" w:hAnsi="Times New Roman" w:cs="Times New Roman"/>
          <w:color w:val="auto"/>
          <w:sz w:val="24"/>
          <w:szCs w:val="24"/>
        </w:rPr>
        <w:t>Gleckler</w:t>
      </w:r>
      <w:proofErr w:type="spellEnd"/>
      <w:r w:rsidRPr="002739AB">
        <w:rPr>
          <w:rStyle w:val="A2"/>
          <w:rFonts w:ascii="Times New Roman" w:hAnsi="Times New Roman" w:cs="Times New Roman"/>
          <w:color w:val="auto"/>
          <w:sz w:val="24"/>
          <w:szCs w:val="24"/>
        </w:rPr>
        <w:t xml:space="preserve">, E. </w:t>
      </w:r>
      <w:proofErr w:type="spellStart"/>
      <w:r w:rsidRPr="002739AB">
        <w:rPr>
          <w:rStyle w:val="A2"/>
          <w:rFonts w:ascii="Times New Roman" w:hAnsi="Times New Roman" w:cs="Times New Roman"/>
          <w:color w:val="auto"/>
          <w:sz w:val="24"/>
          <w:szCs w:val="24"/>
        </w:rPr>
        <w:t>Guilyardi</w:t>
      </w:r>
      <w:proofErr w:type="spellEnd"/>
      <w:r w:rsidRPr="002739AB">
        <w:rPr>
          <w:rStyle w:val="A2"/>
          <w:rFonts w:ascii="Times New Roman" w:hAnsi="Times New Roman" w:cs="Times New Roman"/>
          <w:color w:val="auto"/>
          <w:sz w:val="24"/>
          <w:szCs w:val="24"/>
        </w:rPr>
        <w:t xml:space="preserve">, C. </w:t>
      </w:r>
      <w:proofErr w:type="spellStart"/>
      <w:r w:rsidRPr="002739AB">
        <w:rPr>
          <w:rStyle w:val="A2"/>
          <w:rFonts w:ascii="Times New Roman" w:hAnsi="Times New Roman" w:cs="Times New Roman"/>
          <w:color w:val="auto"/>
          <w:sz w:val="24"/>
          <w:szCs w:val="24"/>
        </w:rPr>
        <w:t>Jakob</w:t>
      </w:r>
      <w:proofErr w:type="spellEnd"/>
      <w:r w:rsidRPr="002739AB">
        <w:rPr>
          <w:rStyle w:val="A2"/>
          <w:rFonts w:ascii="Times New Roman" w:hAnsi="Times New Roman" w:cs="Times New Roman"/>
          <w:color w:val="auto"/>
          <w:sz w:val="24"/>
          <w:szCs w:val="24"/>
        </w:rPr>
        <w:t xml:space="preserve">, V. </w:t>
      </w:r>
      <w:proofErr w:type="spellStart"/>
      <w:r w:rsidRPr="002739AB">
        <w:rPr>
          <w:rStyle w:val="A2"/>
          <w:rFonts w:ascii="Times New Roman" w:hAnsi="Times New Roman" w:cs="Times New Roman"/>
          <w:color w:val="auto"/>
          <w:sz w:val="24"/>
          <w:szCs w:val="24"/>
        </w:rPr>
        <w:t>Kattsov</w:t>
      </w:r>
      <w:proofErr w:type="spellEnd"/>
      <w:r w:rsidRPr="002739AB">
        <w:rPr>
          <w:rStyle w:val="A2"/>
          <w:rFonts w:ascii="Times New Roman" w:hAnsi="Times New Roman" w:cs="Times New Roman"/>
          <w:color w:val="auto"/>
          <w:sz w:val="24"/>
          <w:szCs w:val="24"/>
        </w:rPr>
        <w:t xml:space="preserve">, C. Reason and M. </w:t>
      </w:r>
      <w:proofErr w:type="spellStart"/>
      <w:r w:rsidRPr="002739AB">
        <w:rPr>
          <w:rStyle w:val="A2"/>
          <w:rFonts w:ascii="Times New Roman" w:hAnsi="Times New Roman" w:cs="Times New Roman"/>
          <w:color w:val="auto"/>
          <w:sz w:val="24"/>
          <w:szCs w:val="24"/>
        </w:rPr>
        <w:t>Rummukainen</w:t>
      </w:r>
      <w:proofErr w:type="spellEnd"/>
      <w:r w:rsidRPr="002739AB">
        <w:rPr>
          <w:rStyle w:val="A2"/>
          <w:rFonts w:ascii="Times New Roman" w:hAnsi="Times New Roman" w:cs="Times New Roman"/>
          <w:color w:val="auto"/>
          <w:sz w:val="24"/>
          <w:szCs w:val="24"/>
        </w:rPr>
        <w:t>, 2013: Evaluation of Climate Models. In: Climate Change 2013: The Physical Science Basis. Contribution of Working Group I to the Fifth Assess</w:t>
      </w:r>
      <w:r w:rsidRPr="002739AB">
        <w:rPr>
          <w:rStyle w:val="A2"/>
          <w:rFonts w:ascii="Times New Roman" w:hAnsi="Times New Roman" w:cs="Times New Roman"/>
          <w:color w:val="auto"/>
          <w:sz w:val="24"/>
          <w:szCs w:val="24"/>
        </w:rPr>
        <w:softHyphen/>
        <w:t xml:space="preserve">ment Report of the Intergovernmental Panel on Climate Change [Stocker, T.F., D. Qin, G.-K. </w:t>
      </w:r>
      <w:proofErr w:type="spellStart"/>
      <w:r w:rsidRPr="002739AB">
        <w:rPr>
          <w:rStyle w:val="A2"/>
          <w:rFonts w:ascii="Times New Roman" w:hAnsi="Times New Roman" w:cs="Times New Roman"/>
          <w:color w:val="auto"/>
          <w:sz w:val="24"/>
          <w:szCs w:val="24"/>
        </w:rPr>
        <w:t>Plattner</w:t>
      </w:r>
      <w:proofErr w:type="spellEnd"/>
      <w:r w:rsidRPr="002739AB">
        <w:rPr>
          <w:rStyle w:val="A2"/>
          <w:rFonts w:ascii="Times New Roman" w:hAnsi="Times New Roman" w:cs="Times New Roman"/>
          <w:color w:val="auto"/>
          <w:sz w:val="24"/>
          <w:szCs w:val="24"/>
        </w:rPr>
        <w:t xml:space="preserve">, M. </w:t>
      </w:r>
      <w:proofErr w:type="spellStart"/>
      <w:r w:rsidRPr="002739AB">
        <w:rPr>
          <w:rStyle w:val="A2"/>
          <w:rFonts w:ascii="Times New Roman" w:hAnsi="Times New Roman" w:cs="Times New Roman"/>
          <w:color w:val="auto"/>
          <w:sz w:val="24"/>
          <w:szCs w:val="24"/>
        </w:rPr>
        <w:t>Tignor</w:t>
      </w:r>
      <w:proofErr w:type="spellEnd"/>
      <w:r w:rsidRPr="002739AB">
        <w:rPr>
          <w:rStyle w:val="A2"/>
          <w:rFonts w:ascii="Times New Roman" w:hAnsi="Times New Roman" w:cs="Times New Roman"/>
          <w:color w:val="auto"/>
          <w:sz w:val="24"/>
          <w:szCs w:val="24"/>
        </w:rPr>
        <w:t xml:space="preserve">, S.K. Allen, J. </w:t>
      </w:r>
      <w:proofErr w:type="spellStart"/>
      <w:r w:rsidRPr="002739AB">
        <w:rPr>
          <w:rStyle w:val="A2"/>
          <w:rFonts w:ascii="Times New Roman" w:hAnsi="Times New Roman" w:cs="Times New Roman"/>
          <w:color w:val="auto"/>
          <w:sz w:val="24"/>
          <w:szCs w:val="24"/>
        </w:rPr>
        <w:t>Boschung</w:t>
      </w:r>
      <w:proofErr w:type="spellEnd"/>
      <w:r w:rsidRPr="002739AB">
        <w:rPr>
          <w:rStyle w:val="A2"/>
          <w:rFonts w:ascii="Times New Roman" w:hAnsi="Times New Roman" w:cs="Times New Roman"/>
          <w:color w:val="auto"/>
          <w:sz w:val="24"/>
          <w:szCs w:val="24"/>
        </w:rPr>
        <w:t xml:space="preserve">, A. </w:t>
      </w:r>
      <w:proofErr w:type="spellStart"/>
      <w:r w:rsidRPr="002739AB">
        <w:rPr>
          <w:rStyle w:val="A2"/>
          <w:rFonts w:ascii="Times New Roman" w:hAnsi="Times New Roman" w:cs="Times New Roman"/>
          <w:color w:val="auto"/>
          <w:sz w:val="24"/>
          <w:szCs w:val="24"/>
        </w:rPr>
        <w:t>Nauels</w:t>
      </w:r>
      <w:proofErr w:type="spellEnd"/>
      <w:r w:rsidRPr="002739AB">
        <w:rPr>
          <w:rStyle w:val="A2"/>
          <w:rFonts w:ascii="Times New Roman" w:hAnsi="Times New Roman" w:cs="Times New Roman"/>
          <w:color w:val="auto"/>
          <w:sz w:val="24"/>
          <w:szCs w:val="24"/>
        </w:rPr>
        <w:t xml:space="preserve">, Y. Xia, V. </w:t>
      </w:r>
      <w:proofErr w:type="spellStart"/>
      <w:r w:rsidRPr="002739AB">
        <w:rPr>
          <w:rStyle w:val="A2"/>
          <w:rFonts w:ascii="Times New Roman" w:hAnsi="Times New Roman" w:cs="Times New Roman"/>
          <w:color w:val="auto"/>
          <w:sz w:val="24"/>
          <w:szCs w:val="24"/>
        </w:rPr>
        <w:t>Bex</w:t>
      </w:r>
      <w:proofErr w:type="spellEnd"/>
      <w:r w:rsidRPr="002739AB">
        <w:rPr>
          <w:rStyle w:val="A2"/>
          <w:rFonts w:ascii="Times New Roman" w:hAnsi="Times New Roman" w:cs="Times New Roman"/>
          <w:color w:val="auto"/>
          <w:sz w:val="24"/>
          <w:szCs w:val="24"/>
        </w:rPr>
        <w:t xml:space="preserve"> and P.M. </w:t>
      </w:r>
      <w:proofErr w:type="spellStart"/>
      <w:r w:rsidRPr="002739AB">
        <w:rPr>
          <w:rStyle w:val="A2"/>
          <w:rFonts w:ascii="Times New Roman" w:hAnsi="Times New Roman" w:cs="Times New Roman"/>
          <w:color w:val="auto"/>
          <w:sz w:val="24"/>
          <w:szCs w:val="24"/>
        </w:rPr>
        <w:t>Midgley</w:t>
      </w:r>
      <w:proofErr w:type="spellEnd"/>
      <w:r w:rsidRPr="002739AB">
        <w:rPr>
          <w:rStyle w:val="A2"/>
          <w:rFonts w:ascii="Times New Roman" w:hAnsi="Times New Roman" w:cs="Times New Roman"/>
          <w:color w:val="auto"/>
          <w:sz w:val="24"/>
          <w:szCs w:val="24"/>
        </w:rPr>
        <w:t xml:space="preserve"> (eds.)]. Cambridge University Press, Cambridge, United Kingdom and New York, NY, USA.</w:t>
      </w:r>
    </w:p>
    <w:p w14:paraId="55F6064E" w14:textId="77777777" w:rsidR="007C7780" w:rsidRPr="002739AB" w:rsidRDefault="007C7780" w:rsidP="007C7780">
      <w:pPr>
        <w:autoSpaceDE w:val="0"/>
        <w:autoSpaceDN w:val="0"/>
        <w:adjustRightInd w:val="0"/>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Forster, P. M., T. Andrews, P. Good, J. M. Gregory, L. S. Jackson, and M. </w:t>
      </w:r>
      <w:proofErr w:type="spellStart"/>
      <w:r w:rsidRPr="002739AB">
        <w:rPr>
          <w:rFonts w:ascii="Times New Roman" w:hAnsi="Times New Roman" w:cs="Times New Roman"/>
          <w:sz w:val="24"/>
          <w:szCs w:val="24"/>
        </w:rPr>
        <w:t>Zelinka</w:t>
      </w:r>
      <w:proofErr w:type="spellEnd"/>
      <w:r w:rsidRPr="002739AB">
        <w:rPr>
          <w:rFonts w:ascii="Times New Roman" w:hAnsi="Times New Roman" w:cs="Times New Roman"/>
          <w:sz w:val="24"/>
          <w:szCs w:val="24"/>
        </w:rPr>
        <w:t xml:space="preserve"> (2013), Evaluating adjusted forcing and model spread for historical and future scenarios in the CMIP5 generation of climate models, J. </w:t>
      </w:r>
      <w:proofErr w:type="spellStart"/>
      <w:r w:rsidRPr="002739AB">
        <w:rPr>
          <w:rFonts w:ascii="Times New Roman" w:hAnsi="Times New Roman" w:cs="Times New Roman"/>
          <w:sz w:val="24"/>
          <w:szCs w:val="24"/>
        </w:rPr>
        <w:t>Geophys</w:t>
      </w:r>
      <w:proofErr w:type="spellEnd"/>
      <w:r w:rsidRPr="002739AB">
        <w:rPr>
          <w:rFonts w:ascii="Times New Roman" w:hAnsi="Times New Roman" w:cs="Times New Roman"/>
          <w:sz w:val="24"/>
          <w:szCs w:val="24"/>
        </w:rPr>
        <w:t>. Res. Atmos., 118, 1139–1150, doi:10.1002/jgrd.50174.</w:t>
      </w:r>
    </w:p>
    <w:p w14:paraId="5A5CBE9E"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lastRenderedPageBreak/>
        <w:t xml:space="preserve">Fyfe, J. C., N. P. Gillett, and F. W. </w:t>
      </w:r>
      <w:proofErr w:type="spellStart"/>
      <w:r w:rsidRPr="002739AB">
        <w:rPr>
          <w:rFonts w:ascii="Times New Roman" w:hAnsi="Times New Roman" w:cs="Times New Roman"/>
          <w:sz w:val="24"/>
          <w:szCs w:val="24"/>
        </w:rPr>
        <w:t>Zwiers</w:t>
      </w:r>
      <w:proofErr w:type="spellEnd"/>
      <w:r w:rsidRPr="002739AB">
        <w:rPr>
          <w:rFonts w:ascii="Times New Roman" w:hAnsi="Times New Roman" w:cs="Times New Roman"/>
          <w:sz w:val="24"/>
          <w:szCs w:val="24"/>
        </w:rPr>
        <w:t xml:space="preserve"> (2013), Overestimated global warming over the past 20 years, Nature Climate Change, 3, 767-769.</w:t>
      </w:r>
    </w:p>
    <w:p w14:paraId="33099CE6"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Giorgi, F. (2002), Variability and trends of sub-continental scale surface climate in the twentieth century. Part I: observations, Climate Dynamics, 18, 675-691.</w:t>
      </w:r>
    </w:p>
    <w:p w14:paraId="12D4F3CE" w14:textId="77777777" w:rsidR="007C7780"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Hansen, J., R. </w:t>
      </w:r>
      <w:proofErr w:type="spellStart"/>
      <w:r w:rsidRPr="002739AB">
        <w:rPr>
          <w:rFonts w:ascii="Times New Roman" w:hAnsi="Times New Roman" w:cs="Times New Roman"/>
          <w:sz w:val="24"/>
          <w:szCs w:val="24"/>
        </w:rPr>
        <w:t>Ruedy</w:t>
      </w:r>
      <w:proofErr w:type="spellEnd"/>
      <w:r w:rsidRPr="002739AB">
        <w:rPr>
          <w:rFonts w:ascii="Times New Roman" w:hAnsi="Times New Roman" w:cs="Times New Roman"/>
          <w:sz w:val="24"/>
          <w:szCs w:val="24"/>
        </w:rPr>
        <w:t xml:space="preserve">, M. Sato, and K. Lo (2010), Global surface temperature change, Rev. </w:t>
      </w:r>
      <w:proofErr w:type="spellStart"/>
      <w:r w:rsidRPr="002739AB">
        <w:rPr>
          <w:rFonts w:ascii="Times New Roman" w:hAnsi="Times New Roman" w:cs="Times New Roman"/>
          <w:sz w:val="24"/>
          <w:szCs w:val="24"/>
        </w:rPr>
        <w:t>Geophys</w:t>
      </w:r>
      <w:proofErr w:type="spellEnd"/>
      <w:r w:rsidRPr="002739AB">
        <w:rPr>
          <w:rFonts w:ascii="Times New Roman" w:hAnsi="Times New Roman" w:cs="Times New Roman"/>
          <w:sz w:val="24"/>
          <w:szCs w:val="24"/>
        </w:rPr>
        <w:t>., 48, RG4004, doi:10.1029/2010RG000345.</w:t>
      </w:r>
    </w:p>
    <w:p w14:paraId="0219DC5D" w14:textId="174DA465" w:rsidR="00A12192" w:rsidRPr="002739AB" w:rsidRDefault="00A12192" w:rsidP="007C7780">
      <w:p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Hawkins, E., and Sutton, R. (2009)</w:t>
      </w:r>
      <w:r w:rsidR="004B1C92">
        <w:rPr>
          <w:rFonts w:ascii="Times New Roman" w:hAnsi="Times New Roman" w:cs="Times New Roman"/>
          <w:sz w:val="24"/>
          <w:szCs w:val="24"/>
        </w:rPr>
        <w:t xml:space="preserve">, The potential to narrow uncertainty in regional climate predictions, BAMS, 1095-1107. </w:t>
      </w:r>
    </w:p>
    <w:p w14:paraId="0E99EDEC" w14:textId="77777777" w:rsidR="007C7780"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Hay, L. E., S. L. </w:t>
      </w:r>
      <w:proofErr w:type="spellStart"/>
      <w:r w:rsidRPr="002739AB">
        <w:rPr>
          <w:rFonts w:ascii="Times New Roman" w:hAnsi="Times New Roman" w:cs="Times New Roman"/>
          <w:sz w:val="24"/>
          <w:szCs w:val="24"/>
        </w:rPr>
        <w:t>Markstrom</w:t>
      </w:r>
      <w:proofErr w:type="spellEnd"/>
      <w:r w:rsidRPr="002739AB">
        <w:rPr>
          <w:rFonts w:ascii="Times New Roman" w:hAnsi="Times New Roman" w:cs="Times New Roman"/>
          <w:sz w:val="24"/>
          <w:szCs w:val="24"/>
        </w:rPr>
        <w:t xml:space="preserve">, and C. Ward-Garrison (2011), Watershed-scale </w:t>
      </w:r>
      <w:proofErr w:type="spellStart"/>
      <w:r w:rsidRPr="002739AB">
        <w:rPr>
          <w:rFonts w:ascii="Times New Roman" w:hAnsi="Times New Roman" w:cs="Times New Roman"/>
          <w:sz w:val="24"/>
          <w:szCs w:val="24"/>
        </w:rPr>
        <w:t>reponse</w:t>
      </w:r>
      <w:proofErr w:type="spellEnd"/>
      <w:r w:rsidRPr="002739AB">
        <w:rPr>
          <w:rFonts w:ascii="Times New Roman" w:hAnsi="Times New Roman" w:cs="Times New Roman"/>
          <w:sz w:val="24"/>
          <w:szCs w:val="24"/>
        </w:rPr>
        <w:t xml:space="preserve"> to climate change through the twenty-first century for selected basins across the United States, Earth Interactions, 15, 1-37.</w:t>
      </w:r>
    </w:p>
    <w:p w14:paraId="31114745" w14:textId="77777777" w:rsidR="00150A8D" w:rsidRPr="009F2D6B" w:rsidRDefault="00150A8D" w:rsidP="009F2D6B">
      <w:pPr>
        <w:spacing w:after="0" w:line="480" w:lineRule="auto"/>
        <w:ind w:left="567" w:hanging="567"/>
        <w:rPr>
          <w:rFonts w:ascii="Times New Roman" w:hAnsi="Times New Roman" w:cs="Times New Roman"/>
          <w:sz w:val="24"/>
          <w:szCs w:val="24"/>
        </w:rPr>
      </w:pPr>
      <w:r w:rsidRPr="009F2D6B">
        <w:rPr>
          <w:rFonts w:ascii="Times New Roman" w:hAnsi="Times New Roman" w:cs="Times New Roman"/>
          <w:sz w:val="24"/>
          <w:szCs w:val="24"/>
        </w:rPr>
        <w:t xml:space="preserve">Huang, J. P., T. H. Wang, W. C. Wang, Z. Q. Li, and H. R. Yan (2014), Climate effects of dust aerosols over East Asian arid and semiarid regions, J </w:t>
      </w:r>
      <w:proofErr w:type="spellStart"/>
      <w:r w:rsidRPr="009F2D6B">
        <w:rPr>
          <w:rFonts w:ascii="Times New Roman" w:hAnsi="Times New Roman" w:cs="Times New Roman"/>
          <w:sz w:val="24"/>
          <w:szCs w:val="24"/>
        </w:rPr>
        <w:t>Geophys</w:t>
      </w:r>
      <w:proofErr w:type="spellEnd"/>
      <w:r w:rsidRPr="009F2D6B">
        <w:rPr>
          <w:rFonts w:ascii="Times New Roman" w:hAnsi="Times New Roman" w:cs="Times New Roman"/>
          <w:sz w:val="24"/>
          <w:szCs w:val="24"/>
        </w:rPr>
        <w:t xml:space="preserve"> Res-</w:t>
      </w:r>
      <w:proofErr w:type="spellStart"/>
      <w:r w:rsidRPr="009F2D6B">
        <w:rPr>
          <w:rFonts w:ascii="Times New Roman" w:hAnsi="Times New Roman" w:cs="Times New Roman"/>
          <w:sz w:val="24"/>
          <w:szCs w:val="24"/>
        </w:rPr>
        <w:t>Atmos</w:t>
      </w:r>
      <w:proofErr w:type="spellEnd"/>
      <w:r w:rsidRPr="009F2D6B">
        <w:rPr>
          <w:rFonts w:ascii="Times New Roman" w:hAnsi="Times New Roman" w:cs="Times New Roman"/>
          <w:sz w:val="24"/>
          <w:szCs w:val="24"/>
        </w:rPr>
        <w:t>, 119(19), 11398-11416.</w:t>
      </w:r>
    </w:p>
    <w:p w14:paraId="4249202B"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IPCC, 2007: Summary for Policymakers. In: Climate Change 2007: The Physical Science Basis. Contribution of Working Group I to the Fourth Assessment Report of the Intergovernmental Panel on Climate Change [Solomon, S., D. Qin, M. Manning, Z. Chen, M. Marquis, K.B. </w:t>
      </w:r>
      <w:proofErr w:type="spellStart"/>
      <w:r w:rsidRPr="002739AB">
        <w:rPr>
          <w:rFonts w:ascii="Times New Roman" w:hAnsi="Times New Roman" w:cs="Times New Roman"/>
          <w:sz w:val="24"/>
          <w:szCs w:val="24"/>
        </w:rPr>
        <w:t>Averyt</w:t>
      </w:r>
      <w:proofErr w:type="spellEnd"/>
      <w:r w:rsidRPr="002739AB">
        <w:rPr>
          <w:rFonts w:ascii="Times New Roman" w:hAnsi="Times New Roman" w:cs="Times New Roman"/>
          <w:sz w:val="24"/>
          <w:szCs w:val="24"/>
        </w:rPr>
        <w:t xml:space="preserve">, </w:t>
      </w:r>
      <w:proofErr w:type="spellStart"/>
      <w:r w:rsidRPr="002739AB">
        <w:rPr>
          <w:rFonts w:ascii="Times New Roman" w:hAnsi="Times New Roman" w:cs="Times New Roman"/>
          <w:sz w:val="24"/>
          <w:szCs w:val="24"/>
        </w:rPr>
        <w:t>M.Tignor</w:t>
      </w:r>
      <w:proofErr w:type="spellEnd"/>
      <w:r w:rsidRPr="002739AB">
        <w:rPr>
          <w:rFonts w:ascii="Times New Roman" w:hAnsi="Times New Roman" w:cs="Times New Roman"/>
          <w:sz w:val="24"/>
          <w:szCs w:val="24"/>
        </w:rPr>
        <w:t xml:space="preserve"> and H.L. Miller (eds.)]. Cambridge University Press, Cambridge, United Kingdom and New York, NY, USA.</w:t>
      </w:r>
    </w:p>
    <w:p w14:paraId="0A63FC9F" w14:textId="77777777" w:rsidR="007C7780" w:rsidRPr="002739AB" w:rsidRDefault="007C7780" w:rsidP="007C7780">
      <w:pPr>
        <w:autoSpaceDE w:val="0"/>
        <w:autoSpaceDN w:val="0"/>
        <w:adjustRightInd w:val="0"/>
        <w:spacing w:after="0" w:line="480" w:lineRule="auto"/>
        <w:ind w:left="567" w:hanging="567"/>
        <w:rPr>
          <w:rStyle w:val="A3"/>
          <w:rFonts w:ascii="Times New Roman" w:hAnsi="Times New Roman" w:cs="Times New Roman"/>
          <w:color w:val="auto"/>
          <w:sz w:val="24"/>
          <w:szCs w:val="24"/>
        </w:rPr>
      </w:pPr>
      <w:r w:rsidRPr="002739AB">
        <w:rPr>
          <w:rStyle w:val="A3"/>
          <w:rFonts w:ascii="Times New Roman" w:hAnsi="Times New Roman" w:cs="Times New Roman"/>
          <w:color w:val="auto"/>
          <w:sz w:val="24"/>
          <w:szCs w:val="24"/>
        </w:rPr>
        <w:t xml:space="preserve">IPCC, 2013: Summary for Policymakers. In: Climate Change 2013: The Physical Science Basis. Contribution of Working Group I to the Fifth Assessment Report of the Intergovernmental Panel on Climate Change [Stocker, T.F., D. Qin, G.-K. </w:t>
      </w:r>
      <w:proofErr w:type="spellStart"/>
      <w:r w:rsidRPr="002739AB">
        <w:rPr>
          <w:rStyle w:val="A3"/>
          <w:rFonts w:ascii="Times New Roman" w:hAnsi="Times New Roman" w:cs="Times New Roman"/>
          <w:color w:val="auto"/>
          <w:sz w:val="24"/>
          <w:szCs w:val="24"/>
        </w:rPr>
        <w:t>Plattner</w:t>
      </w:r>
      <w:proofErr w:type="spellEnd"/>
      <w:r w:rsidRPr="002739AB">
        <w:rPr>
          <w:rStyle w:val="A3"/>
          <w:rFonts w:ascii="Times New Roman" w:hAnsi="Times New Roman" w:cs="Times New Roman"/>
          <w:color w:val="auto"/>
          <w:sz w:val="24"/>
          <w:szCs w:val="24"/>
        </w:rPr>
        <w:t xml:space="preserve">, M. </w:t>
      </w:r>
      <w:proofErr w:type="spellStart"/>
      <w:r w:rsidRPr="002739AB">
        <w:rPr>
          <w:rStyle w:val="A3"/>
          <w:rFonts w:ascii="Times New Roman" w:hAnsi="Times New Roman" w:cs="Times New Roman"/>
          <w:color w:val="auto"/>
          <w:sz w:val="24"/>
          <w:szCs w:val="24"/>
        </w:rPr>
        <w:t>Tignor</w:t>
      </w:r>
      <w:proofErr w:type="spellEnd"/>
      <w:r w:rsidRPr="002739AB">
        <w:rPr>
          <w:rStyle w:val="A3"/>
          <w:rFonts w:ascii="Times New Roman" w:hAnsi="Times New Roman" w:cs="Times New Roman"/>
          <w:color w:val="auto"/>
          <w:sz w:val="24"/>
          <w:szCs w:val="24"/>
        </w:rPr>
        <w:t xml:space="preserve">, S.K. Allen, J. </w:t>
      </w:r>
      <w:proofErr w:type="spellStart"/>
      <w:r w:rsidRPr="002739AB">
        <w:rPr>
          <w:rStyle w:val="A3"/>
          <w:rFonts w:ascii="Times New Roman" w:hAnsi="Times New Roman" w:cs="Times New Roman"/>
          <w:color w:val="auto"/>
          <w:sz w:val="24"/>
          <w:szCs w:val="24"/>
        </w:rPr>
        <w:lastRenderedPageBreak/>
        <w:t>Boschung</w:t>
      </w:r>
      <w:proofErr w:type="spellEnd"/>
      <w:r w:rsidRPr="002739AB">
        <w:rPr>
          <w:rStyle w:val="A3"/>
          <w:rFonts w:ascii="Times New Roman" w:hAnsi="Times New Roman" w:cs="Times New Roman"/>
          <w:color w:val="auto"/>
          <w:sz w:val="24"/>
          <w:szCs w:val="24"/>
        </w:rPr>
        <w:t xml:space="preserve">, A. </w:t>
      </w:r>
      <w:proofErr w:type="spellStart"/>
      <w:r w:rsidRPr="002739AB">
        <w:rPr>
          <w:rStyle w:val="A3"/>
          <w:rFonts w:ascii="Times New Roman" w:hAnsi="Times New Roman" w:cs="Times New Roman"/>
          <w:color w:val="auto"/>
          <w:sz w:val="24"/>
          <w:szCs w:val="24"/>
        </w:rPr>
        <w:t>Nauels</w:t>
      </w:r>
      <w:proofErr w:type="spellEnd"/>
      <w:r w:rsidRPr="002739AB">
        <w:rPr>
          <w:rStyle w:val="A3"/>
          <w:rFonts w:ascii="Times New Roman" w:hAnsi="Times New Roman" w:cs="Times New Roman"/>
          <w:color w:val="auto"/>
          <w:sz w:val="24"/>
          <w:szCs w:val="24"/>
        </w:rPr>
        <w:t xml:space="preserve">, Y. Xia, V. </w:t>
      </w:r>
      <w:proofErr w:type="spellStart"/>
      <w:r w:rsidRPr="002739AB">
        <w:rPr>
          <w:rStyle w:val="A3"/>
          <w:rFonts w:ascii="Times New Roman" w:hAnsi="Times New Roman" w:cs="Times New Roman"/>
          <w:color w:val="auto"/>
          <w:sz w:val="24"/>
          <w:szCs w:val="24"/>
        </w:rPr>
        <w:t>Bex</w:t>
      </w:r>
      <w:proofErr w:type="spellEnd"/>
      <w:r w:rsidRPr="002739AB">
        <w:rPr>
          <w:rStyle w:val="A3"/>
          <w:rFonts w:ascii="Times New Roman" w:hAnsi="Times New Roman" w:cs="Times New Roman"/>
          <w:color w:val="auto"/>
          <w:sz w:val="24"/>
          <w:szCs w:val="24"/>
        </w:rPr>
        <w:t xml:space="preserve"> and P.M. </w:t>
      </w:r>
      <w:proofErr w:type="spellStart"/>
      <w:r w:rsidRPr="002739AB">
        <w:rPr>
          <w:rStyle w:val="A3"/>
          <w:rFonts w:ascii="Times New Roman" w:hAnsi="Times New Roman" w:cs="Times New Roman"/>
          <w:color w:val="auto"/>
          <w:sz w:val="24"/>
          <w:szCs w:val="24"/>
        </w:rPr>
        <w:t>Midgley</w:t>
      </w:r>
      <w:proofErr w:type="spellEnd"/>
      <w:r w:rsidRPr="002739AB">
        <w:rPr>
          <w:rStyle w:val="A3"/>
          <w:rFonts w:ascii="Times New Roman" w:hAnsi="Times New Roman" w:cs="Times New Roman"/>
          <w:color w:val="auto"/>
          <w:sz w:val="24"/>
          <w:szCs w:val="24"/>
        </w:rPr>
        <w:t xml:space="preserve"> (eds.)]. Cambridge University Press, Cambridge, United Kingdom and New York, NY, USA. </w:t>
      </w:r>
    </w:p>
    <w:p w14:paraId="38DF21ED" w14:textId="77777777" w:rsidR="007C7780" w:rsidRDefault="007C7780" w:rsidP="007C7780">
      <w:pPr>
        <w:autoSpaceDE w:val="0"/>
        <w:autoSpaceDN w:val="0"/>
        <w:adjustRightInd w:val="0"/>
        <w:spacing w:after="0" w:line="480" w:lineRule="auto"/>
        <w:ind w:left="567" w:hanging="567"/>
        <w:rPr>
          <w:rFonts w:ascii="Times New Roman" w:eastAsia="TimesNewRomanRegular" w:hAnsi="Times New Roman" w:cs="Times New Roman"/>
          <w:sz w:val="24"/>
          <w:szCs w:val="24"/>
        </w:rPr>
      </w:pPr>
      <w:r w:rsidRPr="002739AB">
        <w:rPr>
          <w:rFonts w:ascii="Times New Roman" w:eastAsia="TimesNewRomanRegular" w:hAnsi="Times New Roman" w:cs="Times New Roman"/>
          <w:sz w:val="24"/>
          <w:szCs w:val="24"/>
        </w:rPr>
        <w:t xml:space="preserve">Jones, G. S., P. A. Stott, and N. </w:t>
      </w:r>
      <w:proofErr w:type="spellStart"/>
      <w:r w:rsidRPr="002739AB">
        <w:rPr>
          <w:rFonts w:ascii="Times New Roman" w:eastAsia="TimesNewRomanRegular" w:hAnsi="Times New Roman" w:cs="Times New Roman"/>
          <w:sz w:val="24"/>
          <w:szCs w:val="24"/>
        </w:rPr>
        <w:t>Christidis</w:t>
      </w:r>
      <w:proofErr w:type="spellEnd"/>
      <w:r w:rsidRPr="002739AB">
        <w:rPr>
          <w:rFonts w:ascii="Times New Roman" w:eastAsia="TimesNewRomanRegular" w:hAnsi="Times New Roman" w:cs="Times New Roman"/>
          <w:sz w:val="24"/>
          <w:szCs w:val="24"/>
        </w:rPr>
        <w:t xml:space="preserve"> (2013), Attribution of observed historical near-surface temperature variations to anthropogenic and natural causes using CMIP5 simulations, </w:t>
      </w:r>
      <w:r w:rsidRPr="002739AB">
        <w:rPr>
          <w:rFonts w:ascii="Times New Roman" w:eastAsia="TimesNewRomanItalic" w:hAnsi="Times New Roman" w:cs="Times New Roman"/>
          <w:iCs/>
          <w:sz w:val="24"/>
          <w:szCs w:val="24"/>
        </w:rPr>
        <w:t xml:space="preserve">J. </w:t>
      </w:r>
      <w:proofErr w:type="spellStart"/>
      <w:r w:rsidRPr="002739AB">
        <w:rPr>
          <w:rFonts w:ascii="Times New Roman" w:eastAsia="TimesNewRomanItalic" w:hAnsi="Times New Roman" w:cs="Times New Roman"/>
          <w:iCs/>
          <w:sz w:val="24"/>
          <w:szCs w:val="24"/>
        </w:rPr>
        <w:t>Geophys</w:t>
      </w:r>
      <w:proofErr w:type="spellEnd"/>
      <w:r w:rsidRPr="002739AB">
        <w:rPr>
          <w:rFonts w:ascii="Times New Roman" w:eastAsia="TimesNewRomanItalic" w:hAnsi="Times New Roman" w:cs="Times New Roman"/>
          <w:iCs/>
          <w:sz w:val="24"/>
          <w:szCs w:val="24"/>
        </w:rPr>
        <w:t>. Res. Atmos.</w:t>
      </w:r>
      <w:r w:rsidRPr="002739AB">
        <w:rPr>
          <w:rFonts w:ascii="Times New Roman" w:eastAsia="TimesNewRomanRegular" w:hAnsi="Times New Roman" w:cs="Times New Roman"/>
          <w:sz w:val="24"/>
          <w:szCs w:val="24"/>
        </w:rPr>
        <w:t xml:space="preserve">, </w:t>
      </w:r>
      <w:r w:rsidRPr="002739AB">
        <w:rPr>
          <w:rFonts w:ascii="Times New Roman" w:eastAsia="TimesNewRomanItalic" w:hAnsi="Times New Roman" w:cs="Times New Roman"/>
          <w:iCs/>
          <w:sz w:val="24"/>
          <w:szCs w:val="24"/>
        </w:rPr>
        <w:t>118</w:t>
      </w:r>
      <w:r w:rsidRPr="002739AB">
        <w:rPr>
          <w:rFonts w:ascii="Times New Roman" w:eastAsia="TimesNewRomanRegular" w:hAnsi="Times New Roman" w:cs="Times New Roman"/>
          <w:sz w:val="24"/>
          <w:szCs w:val="24"/>
        </w:rPr>
        <w:t>, 4001–4024, doi:10.1002/jgrd.50239.</w:t>
      </w:r>
    </w:p>
    <w:p w14:paraId="6CDE57FF" w14:textId="20AB787A" w:rsidR="00827615" w:rsidRPr="002739AB" w:rsidRDefault="00827615" w:rsidP="007C7780">
      <w:pPr>
        <w:autoSpaceDE w:val="0"/>
        <w:autoSpaceDN w:val="0"/>
        <w:adjustRightInd w:val="0"/>
        <w:spacing w:after="0" w:line="480" w:lineRule="auto"/>
        <w:ind w:left="567" w:hanging="567"/>
        <w:rPr>
          <w:rFonts w:ascii="Times New Roman" w:eastAsia="TimesNewRomanRegular" w:hAnsi="Times New Roman" w:cs="Times New Roman"/>
          <w:sz w:val="24"/>
          <w:szCs w:val="24"/>
        </w:rPr>
      </w:pPr>
      <w:r w:rsidRPr="009F2D6B">
        <w:rPr>
          <w:rFonts w:ascii="Times New Roman" w:eastAsia="TimesNewRomanRegular" w:hAnsi="Times New Roman" w:cs="Times New Roman"/>
          <w:sz w:val="24"/>
          <w:szCs w:val="24"/>
        </w:rPr>
        <w:t xml:space="preserve">Karl, T. R., A. </w:t>
      </w:r>
      <w:proofErr w:type="spellStart"/>
      <w:r w:rsidRPr="009F2D6B">
        <w:rPr>
          <w:rFonts w:ascii="Times New Roman" w:eastAsia="TimesNewRomanRegular" w:hAnsi="Times New Roman" w:cs="Times New Roman"/>
          <w:sz w:val="24"/>
          <w:szCs w:val="24"/>
        </w:rPr>
        <w:t>Arguez</w:t>
      </w:r>
      <w:proofErr w:type="spellEnd"/>
      <w:r w:rsidRPr="009F2D6B">
        <w:rPr>
          <w:rFonts w:ascii="Times New Roman" w:eastAsia="TimesNewRomanRegular" w:hAnsi="Times New Roman" w:cs="Times New Roman"/>
          <w:sz w:val="24"/>
          <w:szCs w:val="24"/>
        </w:rPr>
        <w:t xml:space="preserve">, B. Y. Huang, J. H. </w:t>
      </w:r>
      <w:proofErr w:type="spellStart"/>
      <w:r w:rsidRPr="009F2D6B">
        <w:rPr>
          <w:rFonts w:ascii="Times New Roman" w:eastAsia="TimesNewRomanRegular" w:hAnsi="Times New Roman" w:cs="Times New Roman"/>
          <w:sz w:val="24"/>
          <w:szCs w:val="24"/>
        </w:rPr>
        <w:t>Lawrimore</w:t>
      </w:r>
      <w:proofErr w:type="spellEnd"/>
      <w:r w:rsidRPr="009F2D6B">
        <w:rPr>
          <w:rFonts w:ascii="Times New Roman" w:eastAsia="TimesNewRomanRegular" w:hAnsi="Times New Roman" w:cs="Times New Roman"/>
          <w:sz w:val="24"/>
          <w:szCs w:val="24"/>
        </w:rPr>
        <w:t xml:space="preserve">, J. R. McMahon, M. J. </w:t>
      </w:r>
      <w:proofErr w:type="spellStart"/>
      <w:r w:rsidRPr="009F2D6B">
        <w:rPr>
          <w:rFonts w:ascii="Times New Roman" w:eastAsia="TimesNewRomanRegular" w:hAnsi="Times New Roman" w:cs="Times New Roman"/>
          <w:sz w:val="24"/>
          <w:szCs w:val="24"/>
        </w:rPr>
        <w:t>Menne</w:t>
      </w:r>
      <w:proofErr w:type="spellEnd"/>
      <w:r w:rsidRPr="009F2D6B">
        <w:rPr>
          <w:rFonts w:ascii="Times New Roman" w:eastAsia="TimesNewRomanRegular" w:hAnsi="Times New Roman" w:cs="Times New Roman"/>
          <w:sz w:val="24"/>
          <w:szCs w:val="24"/>
        </w:rPr>
        <w:t xml:space="preserve">, T. C. Peterson, R. S. </w:t>
      </w:r>
      <w:proofErr w:type="spellStart"/>
      <w:r w:rsidRPr="009F2D6B">
        <w:rPr>
          <w:rFonts w:ascii="Times New Roman" w:eastAsia="TimesNewRomanRegular" w:hAnsi="Times New Roman" w:cs="Times New Roman"/>
          <w:sz w:val="24"/>
          <w:szCs w:val="24"/>
        </w:rPr>
        <w:t>Vose</w:t>
      </w:r>
      <w:proofErr w:type="spellEnd"/>
      <w:r w:rsidRPr="009F2D6B">
        <w:rPr>
          <w:rFonts w:ascii="Times New Roman" w:eastAsia="TimesNewRomanRegular" w:hAnsi="Times New Roman" w:cs="Times New Roman"/>
          <w:sz w:val="24"/>
          <w:szCs w:val="24"/>
        </w:rPr>
        <w:t>, and H. M. Zhang (2015), Possible artifacts of data biases in the recent global surface warming hiatus, Science, 348(6242), 1469-1472</w:t>
      </w:r>
    </w:p>
    <w:p w14:paraId="6325437B"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Kato, S. (2009), </w:t>
      </w:r>
      <w:proofErr w:type="spellStart"/>
      <w:r w:rsidRPr="002739AB">
        <w:rPr>
          <w:rFonts w:ascii="Times New Roman" w:hAnsi="Times New Roman" w:cs="Times New Roman"/>
          <w:sz w:val="24"/>
          <w:szCs w:val="24"/>
        </w:rPr>
        <w:t>Interannual</w:t>
      </w:r>
      <w:proofErr w:type="spellEnd"/>
      <w:r w:rsidRPr="002739AB">
        <w:rPr>
          <w:rFonts w:ascii="Times New Roman" w:hAnsi="Times New Roman" w:cs="Times New Roman"/>
          <w:sz w:val="24"/>
          <w:szCs w:val="24"/>
        </w:rPr>
        <w:t xml:space="preserve"> variability of the global radiation budget, J. </w:t>
      </w:r>
      <w:proofErr w:type="spellStart"/>
      <w:r w:rsidRPr="002739AB">
        <w:rPr>
          <w:rFonts w:ascii="Times New Roman" w:hAnsi="Times New Roman" w:cs="Times New Roman"/>
          <w:sz w:val="24"/>
          <w:szCs w:val="24"/>
        </w:rPr>
        <w:t>Clim</w:t>
      </w:r>
      <w:proofErr w:type="spellEnd"/>
      <w:r w:rsidRPr="002739AB">
        <w:rPr>
          <w:rFonts w:ascii="Times New Roman" w:hAnsi="Times New Roman" w:cs="Times New Roman"/>
          <w:sz w:val="24"/>
          <w:szCs w:val="24"/>
        </w:rPr>
        <w:t>., 22(18), 4893–4907, doi:10.1175/2009JCLI2795.1.</w:t>
      </w:r>
    </w:p>
    <w:p w14:paraId="279AC357" w14:textId="6BD1E018"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Kay, J. E., et al. (2015), The Community Earth System Model (CESM) </w:t>
      </w:r>
      <w:r w:rsidR="00F257AE">
        <w:rPr>
          <w:rFonts w:ascii="Times New Roman" w:hAnsi="Times New Roman" w:cs="Times New Roman"/>
          <w:sz w:val="24"/>
          <w:szCs w:val="24"/>
        </w:rPr>
        <w:t>CESM-LE</w:t>
      </w:r>
      <w:r w:rsidRPr="002739AB">
        <w:rPr>
          <w:rFonts w:ascii="Times New Roman" w:hAnsi="Times New Roman" w:cs="Times New Roman"/>
          <w:sz w:val="24"/>
          <w:szCs w:val="24"/>
        </w:rPr>
        <w:t xml:space="preserve"> Project: A Community Resource for Studying Climate Change in the Presence of Internal Climate Variability. Bull. Amer. Met. Soc., in press, </w:t>
      </w:r>
      <w:proofErr w:type="spellStart"/>
      <w:r w:rsidRPr="002739AB">
        <w:rPr>
          <w:rFonts w:ascii="Times New Roman" w:hAnsi="Times New Roman" w:cs="Times New Roman"/>
          <w:sz w:val="24"/>
          <w:szCs w:val="24"/>
        </w:rPr>
        <w:t>doi</w:t>
      </w:r>
      <w:proofErr w:type="spellEnd"/>
      <w:r w:rsidRPr="002739AB">
        <w:rPr>
          <w:rFonts w:ascii="Times New Roman" w:hAnsi="Times New Roman" w:cs="Times New Roman"/>
          <w:sz w:val="24"/>
          <w:szCs w:val="24"/>
        </w:rPr>
        <w:t>: 10.1175/BAMS-D-13-00255.1.</w:t>
      </w:r>
    </w:p>
    <w:p w14:paraId="7744AB88" w14:textId="77777777" w:rsidR="007C7780"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Kiehl</w:t>
      </w:r>
      <w:proofErr w:type="spellEnd"/>
      <w:r w:rsidRPr="002739AB">
        <w:rPr>
          <w:rFonts w:ascii="Times New Roman" w:hAnsi="Times New Roman" w:cs="Times New Roman"/>
          <w:sz w:val="24"/>
          <w:szCs w:val="24"/>
        </w:rPr>
        <w:t xml:space="preserve">, J. T. (2007), Twentieth century climate model response and climate sensitivity, </w:t>
      </w:r>
      <w:proofErr w:type="spellStart"/>
      <w:r w:rsidRPr="002739AB">
        <w:rPr>
          <w:rFonts w:ascii="Times New Roman" w:hAnsi="Times New Roman" w:cs="Times New Roman"/>
          <w:sz w:val="24"/>
          <w:szCs w:val="24"/>
        </w:rPr>
        <w:t>Geophys</w:t>
      </w:r>
      <w:proofErr w:type="spellEnd"/>
      <w:r w:rsidRPr="002739AB">
        <w:rPr>
          <w:rFonts w:ascii="Times New Roman" w:hAnsi="Times New Roman" w:cs="Times New Roman"/>
          <w:sz w:val="24"/>
          <w:szCs w:val="24"/>
        </w:rPr>
        <w:t>. Res. Lett., 34, L22710, doi:10.1029/ 2007GL031383.</w:t>
      </w:r>
    </w:p>
    <w:p w14:paraId="239D5A7F" w14:textId="2DA42753" w:rsidR="00157D73" w:rsidRPr="009F2D6B" w:rsidRDefault="00157D73" w:rsidP="009F2D6B">
      <w:pPr>
        <w:spacing w:after="0" w:line="480" w:lineRule="auto"/>
        <w:ind w:left="567" w:hanging="567"/>
        <w:rPr>
          <w:rFonts w:ascii="Times New Roman" w:hAnsi="Times New Roman" w:cs="Times New Roman"/>
          <w:sz w:val="24"/>
          <w:szCs w:val="24"/>
        </w:rPr>
      </w:pPr>
      <w:r w:rsidRPr="009F2D6B">
        <w:rPr>
          <w:rFonts w:ascii="Times New Roman" w:hAnsi="Times New Roman" w:cs="Times New Roman"/>
          <w:sz w:val="24"/>
          <w:szCs w:val="24"/>
        </w:rPr>
        <w:fldChar w:fldCharType="begin"/>
      </w:r>
      <w:r w:rsidRPr="009F2D6B">
        <w:rPr>
          <w:rFonts w:ascii="Times New Roman" w:hAnsi="Times New Roman" w:cs="Times New Roman"/>
          <w:sz w:val="24"/>
          <w:szCs w:val="24"/>
        </w:rPr>
        <w:instrText xml:space="preserve"> ADDIN EN.REFLIST </w:instrText>
      </w:r>
      <w:r w:rsidRPr="009F2D6B">
        <w:rPr>
          <w:rFonts w:ascii="Times New Roman" w:hAnsi="Times New Roman" w:cs="Times New Roman"/>
          <w:sz w:val="24"/>
          <w:szCs w:val="24"/>
        </w:rPr>
        <w:fldChar w:fldCharType="separate"/>
      </w:r>
      <w:r w:rsidRPr="009F2D6B">
        <w:rPr>
          <w:rFonts w:ascii="Times New Roman" w:hAnsi="Times New Roman" w:cs="Times New Roman"/>
          <w:sz w:val="24"/>
          <w:szCs w:val="24"/>
        </w:rPr>
        <w:t>Knutson, T. R., F. R. Zeng, and A. T. Wittenberg (2013</w:t>
      </w:r>
      <w:r w:rsidR="006B34A6">
        <w:rPr>
          <w:rFonts w:ascii="Times New Roman" w:hAnsi="Times New Roman" w:cs="Times New Roman"/>
          <w:sz w:val="24"/>
          <w:szCs w:val="24"/>
        </w:rPr>
        <w:t>a</w:t>
      </w:r>
      <w:r w:rsidRPr="009F2D6B">
        <w:rPr>
          <w:rFonts w:ascii="Times New Roman" w:hAnsi="Times New Roman" w:cs="Times New Roman"/>
          <w:sz w:val="24"/>
          <w:szCs w:val="24"/>
        </w:rPr>
        <w:t>), Multimodel Assessment of Regional Surface Temperature Trends: CMIP3 and CMIP5 Twentieth-Century Simulations, Journal of Climate, 26(22), 8709-8743.</w:t>
      </w:r>
    </w:p>
    <w:p w14:paraId="207572D3" w14:textId="2B340532" w:rsidR="007C7780" w:rsidRPr="002739AB" w:rsidRDefault="00157D73" w:rsidP="007C7780">
      <w:pPr>
        <w:spacing w:after="0" w:line="480" w:lineRule="auto"/>
        <w:ind w:left="567" w:hanging="567"/>
        <w:rPr>
          <w:rFonts w:ascii="Times New Roman" w:hAnsi="Times New Roman" w:cs="Times New Roman"/>
          <w:sz w:val="24"/>
          <w:szCs w:val="24"/>
        </w:rPr>
      </w:pPr>
      <w:r w:rsidRPr="009F2D6B">
        <w:rPr>
          <w:rFonts w:ascii="Times New Roman" w:hAnsi="Times New Roman" w:cs="Times New Roman"/>
          <w:sz w:val="24"/>
          <w:szCs w:val="24"/>
        </w:rPr>
        <w:fldChar w:fldCharType="end"/>
      </w:r>
      <w:r w:rsidR="007C7780" w:rsidRPr="002739AB">
        <w:rPr>
          <w:rFonts w:ascii="Times New Roman" w:hAnsi="Times New Roman" w:cs="Times New Roman"/>
          <w:sz w:val="24"/>
          <w:szCs w:val="24"/>
        </w:rPr>
        <w:t xml:space="preserve">Knutson, T.R., </w:t>
      </w:r>
      <w:proofErr w:type="spellStart"/>
      <w:r w:rsidR="007C7780" w:rsidRPr="002739AB">
        <w:rPr>
          <w:rFonts w:ascii="Times New Roman" w:hAnsi="Times New Roman" w:cs="Times New Roman"/>
          <w:sz w:val="24"/>
          <w:szCs w:val="24"/>
        </w:rPr>
        <w:t>Sirutis</w:t>
      </w:r>
      <w:proofErr w:type="spellEnd"/>
      <w:r w:rsidR="007C7780" w:rsidRPr="002739AB">
        <w:rPr>
          <w:rFonts w:ascii="Times New Roman" w:hAnsi="Times New Roman" w:cs="Times New Roman"/>
          <w:sz w:val="24"/>
          <w:szCs w:val="24"/>
        </w:rPr>
        <w:t xml:space="preserve">, J.J., </w:t>
      </w:r>
      <w:proofErr w:type="spellStart"/>
      <w:r w:rsidR="007C7780" w:rsidRPr="002739AB">
        <w:rPr>
          <w:rFonts w:ascii="Times New Roman" w:hAnsi="Times New Roman" w:cs="Times New Roman"/>
          <w:sz w:val="24"/>
          <w:szCs w:val="24"/>
        </w:rPr>
        <w:t>Vecchi</w:t>
      </w:r>
      <w:proofErr w:type="spellEnd"/>
      <w:r w:rsidR="007C7780" w:rsidRPr="002739AB">
        <w:rPr>
          <w:rFonts w:ascii="Times New Roman" w:hAnsi="Times New Roman" w:cs="Times New Roman"/>
          <w:sz w:val="24"/>
          <w:szCs w:val="24"/>
        </w:rPr>
        <w:t xml:space="preserve">, G.A., Garner, S., Zhao, M., Kim, H.S., Bender, M., </w:t>
      </w:r>
      <w:proofErr w:type="spellStart"/>
      <w:r w:rsidR="007C7780" w:rsidRPr="002739AB">
        <w:rPr>
          <w:rFonts w:ascii="Times New Roman" w:hAnsi="Times New Roman" w:cs="Times New Roman"/>
          <w:sz w:val="24"/>
          <w:szCs w:val="24"/>
        </w:rPr>
        <w:t>Tuleya</w:t>
      </w:r>
      <w:proofErr w:type="spellEnd"/>
      <w:r w:rsidR="007C7780" w:rsidRPr="002739AB">
        <w:rPr>
          <w:rFonts w:ascii="Times New Roman" w:hAnsi="Times New Roman" w:cs="Times New Roman"/>
          <w:sz w:val="24"/>
          <w:szCs w:val="24"/>
        </w:rPr>
        <w:t xml:space="preserve">, R.E., Held, I. M., and </w:t>
      </w:r>
      <w:proofErr w:type="spellStart"/>
      <w:r w:rsidR="007C7780" w:rsidRPr="002739AB">
        <w:rPr>
          <w:rFonts w:ascii="Times New Roman" w:hAnsi="Times New Roman" w:cs="Times New Roman"/>
          <w:sz w:val="24"/>
          <w:szCs w:val="24"/>
        </w:rPr>
        <w:t>Villarini</w:t>
      </w:r>
      <w:proofErr w:type="spellEnd"/>
      <w:r w:rsidR="007C7780" w:rsidRPr="002739AB">
        <w:rPr>
          <w:rFonts w:ascii="Times New Roman" w:hAnsi="Times New Roman" w:cs="Times New Roman"/>
          <w:sz w:val="24"/>
          <w:szCs w:val="24"/>
        </w:rPr>
        <w:t>, G. (2013</w:t>
      </w:r>
      <w:r>
        <w:rPr>
          <w:rFonts w:ascii="Times New Roman" w:hAnsi="Times New Roman" w:cs="Times New Roman"/>
          <w:sz w:val="24"/>
          <w:szCs w:val="24"/>
        </w:rPr>
        <w:t>b</w:t>
      </w:r>
      <w:r w:rsidR="007C7780" w:rsidRPr="002739AB">
        <w:rPr>
          <w:rFonts w:ascii="Times New Roman" w:hAnsi="Times New Roman" w:cs="Times New Roman"/>
          <w:sz w:val="24"/>
          <w:szCs w:val="24"/>
        </w:rPr>
        <w:t xml:space="preserve">). Dynamical downscaling projections of twenty-first-century </w:t>
      </w:r>
      <w:proofErr w:type="spellStart"/>
      <w:r w:rsidR="007C7780" w:rsidRPr="002739AB">
        <w:rPr>
          <w:rFonts w:ascii="Times New Roman" w:hAnsi="Times New Roman" w:cs="Times New Roman"/>
          <w:sz w:val="24"/>
          <w:szCs w:val="24"/>
        </w:rPr>
        <w:t>atlantic</w:t>
      </w:r>
      <w:proofErr w:type="spellEnd"/>
      <w:r w:rsidR="007C7780" w:rsidRPr="002739AB">
        <w:rPr>
          <w:rFonts w:ascii="Times New Roman" w:hAnsi="Times New Roman" w:cs="Times New Roman"/>
          <w:sz w:val="24"/>
          <w:szCs w:val="24"/>
        </w:rPr>
        <w:t xml:space="preserve"> hurricane activity: CMIP3 and CMIP5 model-based scenarios. J. Climate, 26 (17), 6591-6617</w:t>
      </w:r>
    </w:p>
    <w:p w14:paraId="54C2CA37" w14:textId="66E318BB" w:rsidR="007C7780" w:rsidRPr="002739AB"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lastRenderedPageBreak/>
        <w:t>Knutti</w:t>
      </w:r>
      <w:proofErr w:type="spellEnd"/>
      <w:r w:rsidRPr="002739AB">
        <w:rPr>
          <w:rFonts w:ascii="Times New Roman" w:hAnsi="Times New Roman" w:cs="Times New Roman"/>
          <w:sz w:val="24"/>
          <w:szCs w:val="24"/>
        </w:rPr>
        <w:t xml:space="preserve">, R., and J. </w:t>
      </w:r>
      <w:proofErr w:type="spellStart"/>
      <w:r w:rsidRPr="002739AB">
        <w:rPr>
          <w:rFonts w:ascii="Times New Roman" w:hAnsi="Times New Roman" w:cs="Times New Roman"/>
          <w:sz w:val="24"/>
          <w:szCs w:val="24"/>
        </w:rPr>
        <w:t>Sadlacek</w:t>
      </w:r>
      <w:proofErr w:type="spellEnd"/>
      <w:r w:rsidRPr="002739AB">
        <w:rPr>
          <w:rFonts w:ascii="Times New Roman" w:hAnsi="Times New Roman" w:cs="Times New Roman"/>
          <w:sz w:val="24"/>
          <w:szCs w:val="24"/>
        </w:rPr>
        <w:t xml:space="preserve"> (2013), Robustness and uncertainties in the new CMIP5 climate model projections, Nature Climate Change, 3, 363-373, doi:10.1038/nclimate1716</w:t>
      </w:r>
    </w:p>
    <w:p w14:paraId="4FD47759" w14:textId="2DBDE72B" w:rsidR="007C7780"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Knutti</w:t>
      </w:r>
      <w:proofErr w:type="spellEnd"/>
      <w:r w:rsidRPr="002739AB">
        <w:rPr>
          <w:rFonts w:ascii="Times New Roman" w:hAnsi="Times New Roman" w:cs="Times New Roman"/>
          <w:sz w:val="24"/>
          <w:szCs w:val="24"/>
        </w:rPr>
        <w:t xml:space="preserve">, R., D. Masson, and A. </w:t>
      </w:r>
      <w:proofErr w:type="spellStart"/>
      <w:r w:rsidRPr="002739AB">
        <w:rPr>
          <w:rFonts w:ascii="Times New Roman" w:hAnsi="Times New Roman" w:cs="Times New Roman"/>
          <w:sz w:val="24"/>
          <w:szCs w:val="24"/>
        </w:rPr>
        <w:t>Gettelman</w:t>
      </w:r>
      <w:proofErr w:type="spellEnd"/>
      <w:r w:rsidRPr="002739AB">
        <w:rPr>
          <w:rFonts w:ascii="Times New Roman" w:hAnsi="Times New Roman" w:cs="Times New Roman"/>
          <w:sz w:val="24"/>
          <w:szCs w:val="24"/>
        </w:rPr>
        <w:t xml:space="preserve"> (2013), Climate model genealogy: Generation CMIP5 and how we got there, </w:t>
      </w:r>
      <w:proofErr w:type="spellStart"/>
      <w:r w:rsidRPr="002739AB">
        <w:rPr>
          <w:rFonts w:ascii="Times New Roman" w:hAnsi="Times New Roman" w:cs="Times New Roman"/>
          <w:sz w:val="24"/>
          <w:szCs w:val="24"/>
        </w:rPr>
        <w:t>Geophys</w:t>
      </w:r>
      <w:proofErr w:type="spellEnd"/>
      <w:r w:rsidRPr="002739AB">
        <w:rPr>
          <w:rFonts w:ascii="Times New Roman" w:hAnsi="Times New Roman" w:cs="Times New Roman"/>
          <w:sz w:val="24"/>
          <w:szCs w:val="24"/>
        </w:rPr>
        <w:t>. Res. Lett., 40, 1194–1199, doi:10.1002/grl.50256.</w:t>
      </w:r>
    </w:p>
    <w:p w14:paraId="3B163D7F" w14:textId="2EC33626" w:rsidR="00A12192" w:rsidRPr="002739AB" w:rsidRDefault="00A12192" w:rsidP="007C7780">
      <w:pPr>
        <w:spacing w:after="0" w:line="48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Knutti</w:t>
      </w:r>
      <w:proofErr w:type="spellEnd"/>
      <w:r>
        <w:rPr>
          <w:rFonts w:ascii="Times New Roman" w:hAnsi="Times New Roman" w:cs="Times New Roman"/>
          <w:sz w:val="24"/>
          <w:szCs w:val="24"/>
        </w:rPr>
        <w:t xml:space="preserve">, R., R. </w:t>
      </w:r>
      <w:proofErr w:type="spellStart"/>
      <w:r>
        <w:rPr>
          <w:rFonts w:ascii="Times New Roman" w:hAnsi="Times New Roman" w:cs="Times New Roman"/>
          <w:sz w:val="24"/>
          <w:szCs w:val="24"/>
        </w:rPr>
        <w:t>Furrer</w:t>
      </w:r>
      <w:proofErr w:type="spellEnd"/>
      <w:r>
        <w:rPr>
          <w:rFonts w:ascii="Times New Roman" w:hAnsi="Times New Roman" w:cs="Times New Roman"/>
          <w:sz w:val="24"/>
          <w:szCs w:val="24"/>
        </w:rPr>
        <w:t xml:space="preserve">, C. Tebaldi, J. </w:t>
      </w:r>
      <w:proofErr w:type="spellStart"/>
      <w:r>
        <w:rPr>
          <w:rFonts w:ascii="Times New Roman" w:hAnsi="Times New Roman" w:cs="Times New Roman"/>
          <w:sz w:val="24"/>
          <w:szCs w:val="24"/>
        </w:rPr>
        <w:t>Cermak</w:t>
      </w:r>
      <w:proofErr w:type="spellEnd"/>
      <w:r>
        <w:rPr>
          <w:rFonts w:ascii="Times New Roman" w:hAnsi="Times New Roman" w:cs="Times New Roman"/>
          <w:sz w:val="24"/>
          <w:szCs w:val="24"/>
        </w:rPr>
        <w:t xml:space="preserve">, and G. A. </w:t>
      </w:r>
      <w:proofErr w:type="spellStart"/>
      <w:r>
        <w:rPr>
          <w:rFonts w:ascii="Times New Roman" w:hAnsi="Times New Roman" w:cs="Times New Roman"/>
          <w:sz w:val="24"/>
          <w:szCs w:val="24"/>
        </w:rPr>
        <w:t>Meehl</w:t>
      </w:r>
      <w:proofErr w:type="spellEnd"/>
      <w:r>
        <w:rPr>
          <w:rFonts w:ascii="Times New Roman" w:hAnsi="Times New Roman" w:cs="Times New Roman"/>
          <w:sz w:val="24"/>
          <w:szCs w:val="24"/>
        </w:rPr>
        <w:t xml:space="preserve"> (2010), Challenges in combining projections from multiple climate models, Journal of Climate, 23, 2739-2758.</w:t>
      </w:r>
    </w:p>
    <w:p w14:paraId="24F3633B" w14:textId="77777777" w:rsidR="007C7780"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Kosaka</w:t>
      </w:r>
      <w:proofErr w:type="spellEnd"/>
      <w:r w:rsidRPr="002739AB">
        <w:rPr>
          <w:rFonts w:ascii="Times New Roman" w:hAnsi="Times New Roman" w:cs="Times New Roman"/>
          <w:sz w:val="24"/>
          <w:szCs w:val="24"/>
        </w:rPr>
        <w:t xml:space="preserve">, Y. &amp; </w:t>
      </w:r>
      <w:proofErr w:type="spellStart"/>
      <w:r w:rsidRPr="002739AB">
        <w:rPr>
          <w:rFonts w:ascii="Times New Roman" w:hAnsi="Times New Roman" w:cs="Times New Roman"/>
          <w:sz w:val="24"/>
          <w:szCs w:val="24"/>
        </w:rPr>
        <w:t>Xie</w:t>
      </w:r>
      <w:proofErr w:type="spellEnd"/>
      <w:r w:rsidRPr="002739AB">
        <w:rPr>
          <w:rFonts w:ascii="Times New Roman" w:hAnsi="Times New Roman" w:cs="Times New Roman"/>
          <w:sz w:val="24"/>
          <w:szCs w:val="24"/>
        </w:rPr>
        <w:t>, S-P (2013). Recent global-warming hiatus tied to equatorial Pacific surface cooling. Nature 501, 403-407.</w:t>
      </w:r>
    </w:p>
    <w:p w14:paraId="1BD29BD2" w14:textId="77777777" w:rsidR="00157D73" w:rsidRPr="00034B6C" w:rsidDel="005869D1" w:rsidRDefault="00157D73" w:rsidP="00157D73">
      <w:pPr>
        <w:autoSpaceDE w:val="0"/>
        <w:autoSpaceDN w:val="0"/>
        <w:adjustRightInd w:val="0"/>
        <w:spacing w:after="0" w:line="480" w:lineRule="auto"/>
        <w:ind w:left="567" w:hanging="567"/>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Koutsoyiannis</w:t>
      </w:r>
      <w:proofErr w:type="spellEnd"/>
      <w:r w:rsidRPr="00034B6C">
        <w:rPr>
          <w:rFonts w:ascii="Times New Roman" w:hAnsi="Times New Roman" w:cs="Times New Roman"/>
          <w:sz w:val="24"/>
          <w:szCs w:val="24"/>
          <w:shd w:val="clear" w:color="auto" w:fill="FFFFFF"/>
        </w:rPr>
        <w:t xml:space="preserve">, D., and A. </w:t>
      </w:r>
      <w:proofErr w:type="spellStart"/>
      <w:r w:rsidRPr="00034B6C">
        <w:rPr>
          <w:rFonts w:ascii="Times New Roman" w:hAnsi="Times New Roman" w:cs="Times New Roman"/>
          <w:sz w:val="24"/>
          <w:szCs w:val="24"/>
          <w:shd w:val="clear" w:color="auto" w:fill="FFFFFF"/>
        </w:rPr>
        <w:t>Montanari</w:t>
      </w:r>
      <w:proofErr w:type="spellEnd"/>
      <w:r w:rsidRPr="00034B6C">
        <w:rPr>
          <w:rFonts w:ascii="Times New Roman" w:hAnsi="Times New Roman" w:cs="Times New Roman"/>
          <w:sz w:val="24"/>
          <w:szCs w:val="24"/>
          <w:shd w:val="clear" w:color="auto" w:fill="FFFFFF"/>
        </w:rPr>
        <w:t xml:space="preserve">, 2007: Statistical analysis of </w:t>
      </w:r>
      <w:proofErr w:type="spellStart"/>
      <w:r w:rsidRPr="00034B6C">
        <w:rPr>
          <w:rFonts w:ascii="Times New Roman" w:hAnsi="Times New Roman" w:cs="Times New Roman"/>
          <w:sz w:val="24"/>
          <w:szCs w:val="24"/>
          <w:shd w:val="clear" w:color="auto" w:fill="FFFFFF"/>
        </w:rPr>
        <w:t>hydroclimatic</w:t>
      </w:r>
      <w:proofErr w:type="spellEnd"/>
      <w:r w:rsidRPr="00034B6C">
        <w:rPr>
          <w:rFonts w:ascii="Times New Roman" w:hAnsi="Times New Roman" w:cs="Times New Roman"/>
          <w:sz w:val="24"/>
          <w:szCs w:val="24"/>
          <w:shd w:val="clear" w:color="auto" w:fill="FFFFFF"/>
        </w:rPr>
        <w:t xml:space="preserve"> time series: Uncertainty and insights. Water </w:t>
      </w:r>
      <w:proofErr w:type="spellStart"/>
      <w:r w:rsidRPr="00034B6C">
        <w:rPr>
          <w:rFonts w:ascii="Times New Roman" w:hAnsi="Times New Roman" w:cs="Times New Roman"/>
          <w:sz w:val="24"/>
          <w:szCs w:val="24"/>
          <w:shd w:val="clear" w:color="auto" w:fill="FFFFFF"/>
        </w:rPr>
        <w:t>Resour</w:t>
      </w:r>
      <w:proofErr w:type="spellEnd"/>
      <w:r w:rsidRPr="00034B6C">
        <w:rPr>
          <w:rFonts w:ascii="Times New Roman" w:hAnsi="Times New Roman" w:cs="Times New Roman"/>
          <w:sz w:val="24"/>
          <w:szCs w:val="24"/>
          <w:shd w:val="clear" w:color="auto" w:fill="FFFFFF"/>
        </w:rPr>
        <w:t>. Res., 43, W05429, doi:10.1029/2006WR005592</w:t>
      </w:r>
    </w:p>
    <w:p w14:paraId="2832965E"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bCs/>
          <w:sz w:val="24"/>
          <w:szCs w:val="24"/>
        </w:rPr>
        <w:t xml:space="preserve">Kumar, S., V. </w:t>
      </w:r>
      <w:proofErr w:type="spellStart"/>
      <w:r w:rsidRPr="002739AB">
        <w:rPr>
          <w:rFonts w:ascii="Times New Roman" w:hAnsi="Times New Roman" w:cs="Times New Roman"/>
          <w:bCs/>
          <w:sz w:val="24"/>
          <w:szCs w:val="24"/>
        </w:rPr>
        <w:t>Merwade</w:t>
      </w:r>
      <w:proofErr w:type="spellEnd"/>
      <w:r w:rsidRPr="002739AB">
        <w:rPr>
          <w:rFonts w:ascii="Times New Roman" w:hAnsi="Times New Roman" w:cs="Times New Roman"/>
          <w:bCs/>
          <w:sz w:val="24"/>
          <w:szCs w:val="24"/>
        </w:rPr>
        <w:t xml:space="preserve">, J. Kam and K. </w:t>
      </w:r>
      <w:proofErr w:type="spellStart"/>
      <w:r w:rsidRPr="002739AB">
        <w:rPr>
          <w:rFonts w:ascii="Times New Roman" w:hAnsi="Times New Roman" w:cs="Times New Roman"/>
          <w:bCs/>
          <w:sz w:val="24"/>
          <w:szCs w:val="24"/>
        </w:rPr>
        <w:t>Thurner</w:t>
      </w:r>
      <w:proofErr w:type="spellEnd"/>
      <w:r w:rsidRPr="002739AB">
        <w:rPr>
          <w:rFonts w:ascii="Times New Roman" w:hAnsi="Times New Roman" w:cs="Times New Roman"/>
          <w:bCs/>
          <w:sz w:val="24"/>
          <w:szCs w:val="24"/>
        </w:rPr>
        <w:t xml:space="preserve"> (2009), Streamflow trends in Indiana: effects of long term persistence, precipitation and subsurface drains. Journal of Hydrology, Vol. 374 (1-2), pp. 171–183</w:t>
      </w:r>
      <w:r w:rsidRPr="002739AB" w:rsidDel="0057268C">
        <w:rPr>
          <w:rFonts w:ascii="Times New Roman" w:hAnsi="Times New Roman" w:cs="Times New Roman"/>
          <w:sz w:val="24"/>
          <w:szCs w:val="24"/>
        </w:rPr>
        <w:t xml:space="preserve">   </w:t>
      </w:r>
    </w:p>
    <w:p w14:paraId="56AA0D10" w14:textId="011C2213" w:rsidR="0014571A" w:rsidRDefault="007C7780" w:rsidP="009F2D6B">
      <w:pPr>
        <w:autoSpaceDE w:val="0"/>
        <w:autoSpaceDN w:val="0"/>
        <w:adjustRightInd w:val="0"/>
        <w:spacing w:after="0" w:line="480" w:lineRule="auto"/>
        <w:ind w:left="567" w:hanging="567"/>
        <w:rPr>
          <w:rFonts w:ascii="Times New Roman" w:hAnsi="Times New Roman" w:cs="Times New Roman"/>
          <w:sz w:val="24"/>
          <w:szCs w:val="24"/>
          <w:shd w:val="clear" w:color="auto" w:fill="FFFFFF"/>
        </w:rPr>
      </w:pPr>
      <w:r w:rsidRPr="002739AB">
        <w:rPr>
          <w:rFonts w:ascii="Times New Roman" w:hAnsi="Times New Roman" w:cs="Times New Roman"/>
          <w:sz w:val="24"/>
          <w:szCs w:val="24"/>
          <w:shd w:val="clear" w:color="auto" w:fill="FFFFFF"/>
        </w:rPr>
        <w:t xml:space="preserve">Kumar, S., V. </w:t>
      </w:r>
      <w:proofErr w:type="spellStart"/>
      <w:r w:rsidRPr="002739AB">
        <w:rPr>
          <w:rFonts w:ascii="Times New Roman" w:hAnsi="Times New Roman" w:cs="Times New Roman"/>
          <w:sz w:val="24"/>
          <w:szCs w:val="24"/>
          <w:shd w:val="clear" w:color="auto" w:fill="FFFFFF"/>
        </w:rPr>
        <w:t>Merwade</w:t>
      </w:r>
      <w:proofErr w:type="spellEnd"/>
      <w:r w:rsidRPr="002739AB">
        <w:rPr>
          <w:rFonts w:ascii="Times New Roman" w:hAnsi="Times New Roman" w:cs="Times New Roman"/>
          <w:sz w:val="24"/>
          <w:szCs w:val="24"/>
          <w:shd w:val="clear" w:color="auto" w:fill="FFFFFF"/>
        </w:rPr>
        <w:t xml:space="preserve">, J. L. </w:t>
      </w:r>
      <w:proofErr w:type="spellStart"/>
      <w:r w:rsidRPr="002739AB">
        <w:rPr>
          <w:rFonts w:ascii="Times New Roman" w:hAnsi="Times New Roman" w:cs="Times New Roman"/>
          <w:sz w:val="24"/>
          <w:szCs w:val="24"/>
          <w:shd w:val="clear" w:color="auto" w:fill="FFFFFF"/>
        </w:rPr>
        <w:t>Kinter</w:t>
      </w:r>
      <w:proofErr w:type="spellEnd"/>
      <w:r w:rsidRPr="002739AB">
        <w:rPr>
          <w:rFonts w:ascii="Times New Roman" w:hAnsi="Times New Roman" w:cs="Times New Roman"/>
          <w:sz w:val="24"/>
          <w:szCs w:val="24"/>
          <w:shd w:val="clear" w:color="auto" w:fill="FFFFFF"/>
        </w:rPr>
        <w:t xml:space="preserve"> III, and D. </w:t>
      </w:r>
      <w:proofErr w:type="spellStart"/>
      <w:r w:rsidRPr="002739AB">
        <w:rPr>
          <w:rFonts w:ascii="Times New Roman" w:hAnsi="Times New Roman" w:cs="Times New Roman"/>
          <w:sz w:val="24"/>
          <w:szCs w:val="24"/>
          <w:shd w:val="clear" w:color="auto" w:fill="FFFFFF"/>
        </w:rPr>
        <w:t>Niyogi</w:t>
      </w:r>
      <w:proofErr w:type="spellEnd"/>
      <w:r w:rsidRPr="002739AB">
        <w:rPr>
          <w:rFonts w:ascii="Times New Roman" w:hAnsi="Times New Roman" w:cs="Times New Roman"/>
          <w:sz w:val="24"/>
          <w:szCs w:val="24"/>
          <w:shd w:val="clear" w:color="auto" w:fill="FFFFFF"/>
        </w:rPr>
        <w:t>, (2013</w:t>
      </w:r>
      <w:r w:rsidR="00157D73">
        <w:rPr>
          <w:rFonts w:ascii="Times New Roman" w:hAnsi="Times New Roman" w:cs="Times New Roman"/>
          <w:sz w:val="24"/>
          <w:szCs w:val="24"/>
          <w:shd w:val="clear" w:color="auto" w:fill="FFFFFF"/>
        </w:rPr>
        <w:t>a</w:t>
      </w:r>
      <w:r w:rsidRPr="002739AB">
        <w:rPr>
          <w:rFonts w:ascii="Times New Roman" w:hAnsi="Times New Roman" w:cs="Times New Roman"/>
          <w:sz w:val="24"/>
          <w:szCs w:val="24"/>
          <w:shd w:val="clear" w:color="auto" w:fill="FFFFFF"/>
        </w:rPr>
        <w:t>), Evaluation of Temperature and Precipitation Trends and Long-Term Persistence in CMIP5 Twentieth-Century Climate Simulations.</w:t>
      </w:r>
      <w:r w:rsidRPr="002739AB">
        <w:rPr>
          <w:rStyle w:val="apple-converted-space"/>
          <w:rFonts w:ascii="Times New Roman" w:hAnsi="Times New Roman" w:cs="Times New Roman"/>
          <w:sz w:val="24"/>
          <w:szCs w:val="24"/>
          <w:shd w:val="clear" w:color="auto" w:fill="FFFFFF"/>
        </w:rPr>
        <w:t> </w:t>
      </w:r>
      <w:r w:rsidRPr="002739AB">
        <w:rPr>
          <w:rFonts w:ascii="Times New Roman" w:hAnsi="Times New Roman" w:cs="Times New Roman"/>
          <w:iCs/>
          <w:sz w:val="24"/>
          <w:szCs w:val="24"/>
          <w:shd w:val="clear" w:color="auto" w:fill="FFFFFF"/>
        </w:rPr>
        <w:t>J. Climate</w:t>
      </w:r>
      <w:r w:rsidRPr="002739AB">
        <w:rPr>
          <w:rFonts w:ascii="Times New Roman" w:hAnsi="Times New Roman" w:cs="Times New Roman"/>
          <w:sz w:val="24"/>
          <w:szCs w:val="24"/>
          <w:shd w:val="clear" w:color="auto" w:fill="FFFFFF"/>
        </w:rPr>
        <w:t>,</w:t>
      </w:r>
      <w:r w:rsidRPr="002739AB">
        <w:rPr>
          <w:rStyle w:val="apple-converted-space"/>
          <w:rFonts w:ascii="Times New Roman" w:hAnsi="Times New Roman" w:cs="Times New Roman"/>
          <w:sz w:val="24"/>
          <w:szCs w:val="24"/>
          <w:shd w:val="clear" w:color="auto" w:fill="FFFFFF"/>
        </w:rPr>
        <w:t> </w:t>
      </w:r>
      <w:r w:rsidRPr="002739AB">
        <w:rPr>
          <w:rFonts w:ascii="Times New Roman" w:hAnsi="Times New Roman" w:cs="Times New Roman"/>
          <w:bCs/>
          <w:sz w:val="24"/>
          <w:szCs w:val="24"/>
          <w:shd w:val="clear" w:color="auto" w:fill="FFFFFF"/>
        </w:rPr>
        <w:t>26</w:t>
      </w:r>
      <w:r w:rsidRPr="002739AB">
        <w:rPr>
          <w:rFonts w:ascii="Times New Roman" w:hAnsi="Times New Roman" w:cs="Times New Roman"/>
          <w:sz w:val="24"/>
          <w:szCs w:val="24"/>
          <w:shd w:val="clear" w:color="auto" w:fill="FFFFFF"/>
        </w:rPr>
        <w:t>, 4168–4185.</w:t>
      </w:r>
    </w:p>
    <w:p w14:paraId="24E82336" w14:textId="087E1AEE" w:rsidR="00157D73" w:rsidRDefault="00157D73" w:rsidP="009F2D6B">
      <w:pPr>
        <w:autoSpaceDE w:val="0"/>
        <w:autoSpaceDN w:val="0"/>
        <w:adjustRightInd w:val="0"/>
        <w:spacing w:after="0" w:line="480" w:lineRule="auto"/>
        <w:ind w:left="567" w:hanging="567"/>
        <w:rPr>
          <w:rFonts w:ascii="Times New Roman" w:hAnsi="Times New Roman" w:cs="Times New Roman"/>
          <w:sz w:val="24"/>
          <w:szCs w:val="24"/>
          <w:shd w:val="clear" w:color="auto" w:fill="FFFFFF"/>
        </w:rPr>
      </w:pPr>
      <w:bookmarkStart w:id="1" w:name="_ENREF_32"/>
      <w:r w:rsidRPr="00A86653">
        <w:rPr>
          <w:rFonts w:ascii="Times New Roman" w:hAnsi="Times New Roman" w:cs="Times New Roman"/>
          <w:noProof/>
          <w:sz w:val="24"/>
          <w:szCs w:val="24"/>
        </w:rPr>
        <w:t xml:space="preserve">Kumar, S., J. Kinter, P. A. Dirmeyer, Z. Pan, and J. Adams (2013b), Multidecadal Climate Variability and the “Warming Hole” in North America: Results from CMIP5 Twentieth- and Twenty-First-Century Climate Simulations*, </w:t>
      </w:r>
      <w:r w:rsidRPr="002739AB">
        <w:rPr>
          <w:rFonts w:ascii="Times New Roman" w:hAnsi="Times New Roman" w:cs="Times New Roman"/>
          <w:iCs/>
          <w:sz w:val="24"/>
          <w:szCs w:val="24"/>
          <w:shd w:val="clear" w:color="auto" w:fill="FFFFFF"/>
        </w:rPr>
        <w:t>J. Climate</w:t>
      </w:r>
      <w:r w:rsidRPr="00A86653">
        <w:rPr>
          <w:rFonts w:ascii="Times New Roman" w:hAnsi="Times New Roman" w:cs="Times New Roman"/>
          <w:noProof/>
          <w:sz w:val="24"/>
          <w:szCs w:val="24"/>
        </w:rPr>
        <w:t xml:space="preserve">, </w:t>
      </w:r>
      <w:r w:rsidRPr="00A86653">
        <w:rPr>
          <w:rFonts w:ascii="Times New Roman" w:hAnsi="Times New Roman" w:cs="Times New Roman"/>
          <w:i/>
          <w:noProof/>
          <w:sz w:val="24"/>
          <w:szCs w:val="24"/>
        </w:rPr>
        <w:t>26</w:t>
      </w:r>
      <w:r w:rsidRPr="00A86653">
        <w:rPr>
          <w:rFonts w:ascii="Times New Roman" w:hAnsi="Times New Roman" w:cs="Times New Roman"/>
          <w:noProof/>
          <w:sz w:val="24"/>
          <w:szCs w:val="24"/>
        </w:rPr>
        <w:t>(11), 3511-3527.</w:t>
      </w:r>
      <w:bookmarkEnd w:id="1"/>
    </w:p>
    <w:p w14:paraId="42537DF7"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Liu, Z., S. Varus, F. He, N. Wen, and Y. </w:t>
      </w:r>
      <w:proofErr w:type="spellStart"/>
      <w:r w:rsidRPr="002739AB">
        <w:rPr>
          <w:rFonts w:ascii="Times New Roman" w:hAnsi="Times New Roman" w:cs="Times New Roman"/>
          <w:sz w:val="24"/>
          <w:szCs w:val="24"/>
        </w:rPr>
        <w:t>Zhong</w:t>
      </w:r>
      <w:proofErr w:type="spellEnd"/>
      <w:r w:rsidRPr="002739AB">
        <w:rPr>
          <w:rFonts w:ascii="Times New Roman" w:hAnsi="Times New Roman" w:cs="Times New Roman"/>
          <w:sz w:val="24"/>
          <w:szCs w:val="24"/>
        </w:rPr>
        <w:t xml:space="preserve"> (2005), Rethinking tropical ocean response to global warming: the enhanced equatorial warming, Journal of Climate, 18, 4684-4700.</w:t>
      </w:r>
    </w:p>
    <w:p w14:paraId="18145482" w14:textId="56EA7B31" w:rsidR="007C7780"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lastRenderedPageBreak/>
        <w:t>Meehl</w:t>
      </w:r>
      <w:proofErr w:type="spellEnd"/>
      <w:r w:rsidRPr="002739AB">
        <w:rPr>
          <w:rFonts w:ascii="Times New Roman" w:hAnsi="Times New Roman" w:cs="Times New Roman"/>
          <w:sz w:val="24"/>
          <w:szCs w:val="24"/>
        </w:rPr>
        <w:t xml:space="preserve"> G. A., H. </w:t>
      </w:r>
      <w:proofErr w:type="spellStart"/>
      <w:r w:rsidRPr="002739AB">
        <w:rPr>
          <w:rFonts w:ascii="Times New Roman" w:hAnsi="Times New Roman" w:cs="Times New Roman"/>
          <w:sz w:val="24"/>
          <w:szCs w:val="24"/>
        </w:rPr>
        <w:t>Teng</w:t>
      </w:r>
      <w:proofErr w:type="spellEnd"/>
      <w:r w:rsidRPr="002739AB">
        <w:rPr>
          <w:rFonts w:ascii="Times New Roman" w:hAnsi="Times New Roman" w:cs="Times New Roman"/>
          <w:sz w:val="24"/>
          <w:szCs w:val="24"/>
        </w:rPr>
        <w:t xml:space="preserve">, and J. M. </w:t>
      </w:r>
      <w:proofErr w:type="spellStart"/>
      <w:r w:rsidRPr="002739AB">
        <w:rPr>
          <w:rFonts w:ascii="Times New Roman" w:hAnsi="Times New Roman" w:cs="Times New Roman"/>
          <w:sz w:val="24"/>
          <w:szCs w:val="24"/>
        </w:rPr>
        <w:t>Arblaster</w:t>
      </w:r>
      <w:proofErr w:type="spellEnd"/>
      <w:r w:rsidRPr="002739AB">
        <w:rPr>
          <w:rFonts w:ascii="Times New Roman" w:hAnsi="Times New Roman" w:cs="Times New Roman"/>
          <w:sz w:val="24"/>
          <w:szCs w:val="24"/>
        </w:rPr>
        <w:t xml:space="preserve"> (2014</w:t>
      </w:r>
      <w:r w:rsidR="00E00D5A">
        <w:rPr>
          <w:rFonts w:ascii="Times New Roman" w:hAnsi="Times New Roman" w:cs="Times New Roman"/>
          <w:sz w:val="24"/>
          <w:szCs w:val="24"/>
        </w:rPr>
        <w:t>a</w:t>
      </w:r>
      <w:r w:rsidRPr="002739AB">
        <w:rPr>
          <w:rFonts w:ascii="Times New Roman" w:hAnsi="Times New Roman" w:cs="Times New Roman"/>
          <w:sz w:val="24"/>
          <w:szCs w:val="24"/>
        </w:rPr>
        <w:t>), Climate model simulations of the observed early-2000s hiatus of global warming, Nature Climate Change, 4, 898-902. doi:10.1038/nclimate2357</w:t>
      </w:r>
    </w:p>
    <w:p w14:paraId="520A1A30" w14:textId="13DB574D" w:rsidR="00414F4D" w:rsidRDefault="00414F4D" w:rsidP="007C7780">
      <w:pPr>
        <w:spacing w:after="0" w:line="480" w:lineRule="auto"/>
        <w:ind w:left="567" w:hanging="567"/>
        <w:rPr>
          <w:rFonts w:ascii="Times New Roman" w:hAnsi="Times New Roman" w:cs="Times New Roman"/>
          <w:sz w:val="24"/>
          <w:szCs w:val="24"/>
        </w:rPr>
      </w:pPr>
      <w:proofErr w:type="spellStart"/>
      <w:r>
        <w:rPr>
          <w:rFonts w:ascii="Times New Roman" w:hAnsi="Times New Roman" w:cs="Times New Roman"/>
          <w:sz w:val="24"/>
          <w:szCs w:val="24"/>
        </w:rPr>
        <w:t>Meehl</w:t>
      </w:r>
      <w:proofErr w:type="spellEnd"/>
      <w:r>
        <w:rPr>
          <w:rFonts w:ascii="Times New Roman" w:hAnsi="Times New Roman" w:cs="Times New Roman"/>
          <w:sz w:val="24"/>
          <w:szCs w:val="24"/>
        </w:rPr>
        <w:t>, G. A., et al. (2014b), Decadal climate prediction – an update from the trenches, BAMS, 243-267.</w:t>
      </w:r>
    </w:p>
    <w:p w14:paraId="104D1AEA" w14:textId="77777777" w:rsidR="004177BE" w:rsidRPr="002739AB" w:rsidRDefault="004177BE" w:rsidP="004177BE">
      <w:pPr>
        <w:spacing w:after="0" w:line="480" w:lineRule="auto"/>
        <w:ind w:left="567" w:hanging="567"/>
        <w:rPr>
          <w:rFonts w:ascii="Times New Roman" w:hAnsi="Times New Roman" w:cs="Times New Roman"/>
          <w:sz w:val="24"/>
          <w:szCs w:val="24"/>
        </w:rPr>
      </w:pPr>
      <w:proofErr w:type="spellStart"/>
      <w:r w:rsidRPr="009F2D6B">
        <w:rPr>
          <w:rFonts w:ascii="Times New Roman" w:hAnsi="Times New Roman" w:cs="Times New Roman"/>
          <w:sz w:val="24"/>
          <w:szCs w:val="24"/>
        </w:rPr>
        <w:t>Meehl</w:t>
      </w:r>
      <w:proofErr w:type="spellEnd"/>
      <w:r w:rsidRPr="009F2D6B">
        <w:rPr>
          <w:rFonts w:ascii="Times New Roman" w:hAnsi="Times New Roman" w:cs="Times New Roman"/>
          <w:sz w:val="24"/>
          <w:szCs w:val="24"/>
        </w:rPr>
        <w:t xml:space="preserve">, G. A., J. M. </w:t>
      </w:r>
      <w:proofErr w:type="spellStart"/>
      <w:r w:rsidRPr="009F2D6B">
        <w:rPr>
          <w:rFonts w:ascii="Times New Roman" w:hAnsi="Times New Roman" w:cs="Times New Roman"/>
          <w:sz w:val="24"/>
          <w:szCs w:val="24"/>
        </w:rPr>
        <w:t>Arblaster</w:t>
      </w:r>
      <w:proofErr w:type="spellEnd"/>
      <w:r w:rsidRPr="009F2D6B">
        <w:rPr>
          <w:rFonts w:ascii="Times New Roman" w:hAnsi="Times New Roman" w:cs="Times New Roman"/>
          <w:sz w:val="24"/>
          <w:szCs w:val="24"/>
        </w:rPr>
        <w:t xml:space="preserve">, and C. T. Y. Chung (2015), Disappearance of the southeast U.S. “warming hole” with the late 1990s transition of the </w:t>
      </w:r>
      <w:proofErr w:type="spellStart"/>
      <w:r w:rsidRPr="009F2D6B">
        <w:rPr>
          <w:rFonts w:ascii="Times New Roman" w:hAnsi="Times New Roman" w:cs="Times New Roman"/>
          <w:sz w:val="24"/>
          <w:szCs w:val="24"/>
        </w:rPr>
        <w:t>Interdecadal</w:t>
      </w:r>
      <w:proofErr w:type="spellEnd"/>
      <w:r w:rsidRPr="009F2D6B">
        <w:rPr>
          <w:rFonts w:ascii="Times New Roman" w:hAnsi="Times New Roman" w:cs="Times New Roman"/>
          <w:sz w:val="24"/>
          <w:szCs w:val="24"/>
        </w:rPr>
        <w:t xml:space="preserve"> Pacific Oscillation, Geophysical Research Letters, 42(13), 5564-5570.</w:t>
      </w:r>
    </w:p>
    <w:p w14:paraId="5EFAC8A8" w14:textId="77777777" w:rsidR="007C7780"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Meehl</w:t>
      </w:r>
      <w:proofErr w:type="spellEnd"/>
      <w:r w:rsidRPr="002739AB">
        <w:rPr>
          <w:rFonts w:ascii="Times New Roman" w:hAnsi="Times New Roman" w:cs="Times New Roman"/>
          <w:sz w:val="24"/>
          <w:szCs w:val="24"/>
        </w:rPr>
        <w:t xml:space="preserve">, G. A., J. A. </w:t>
      </w:r>
      <w:proofErr w:type="spellStart"/>
      <w:r w:rsidRPr="002739AB">
        <w:rPr>
          <w:rFonts w:ascii="Times New Roman" w:hAnsi="Times New Roman" w:cs="Times New Roman"/>
          <w:sz w:val="24"/>
          <w:szCs w:val="24"/>
        </w:rPr>
        <w:t>Arblaster</w:t>
      </w:r>
      <w:proofErr w:type="spellEnd"/>
      <w:r w:rsidRPr="002739AB">
        <w:rPr>
          <w:rFonts w:ascii="Times New Roman" w:hAnsi="Times New Roman" w:cs="Times New Roman"/>
          <w:sz w:val="24"/>
          <w:szCs w:val="24"/>
        </w:rPr>
        <w:t xml:space="preserve">, J. T. </w:t>
      </w:r>
      <w:proofErr w:type="spellStart"/>
      <w:r w:rsidRPr="002739AB">
        <w:rPr>
          <w:rFonts w:ascii="Times New Roman" w:hAnsi="Times New Roman" w:cs="Times New Roman"/>
          <w:sz w:val="24"/>
          <w:szCs w:val="24"/>
        </w:rPr>
        <w:t>Fasullo</w:t>
      </w:r>
      <w:proofErr w:type="spellEnd"/>
      <w:r w:rsidRPr="002739AB">
        <w:rPr>
          <w:rFonts w:ascii="Times New Roman" w:hAnsi="Times New Roman" w:cs="Times New Roman"/>
          <w:sz w:val="24"/>
          <w:szCs w:val="24"/>
        </w:rPr>
        <w:t>, A. Hu, and K. Trenberth (2011), Model-based evidence of deep-ocean heat uptake during surface-temperature hiatus period, Nature Climate Change, 1, 360-364. doi:10.1038/nclimate1229</w:t>
      </w:r>
    </w:p>
    <w:p w14:paraId="55F0AF2B" w14:textId="77777777" w:rsidR="007C7780"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Morice</w:t>
      </w:r>
      <w:proofErr w:type="spellEnd"/>
      <w:r w:rsidRPr="002739AB">
        <w:rPr>
          <w:rFonts w:ascii="Times New Roman" w:hAnsi="Times New Roman" w:cs="Times New Roman"/>
          <w:sz w:val="24"/>
          <w:szCs w:val="24"/>
        </w:rPr>
        <w:t xml:space="preserve">, C. P., J. J. Kennedy, N. A. Rayner, and P. D. Jones (2012), Quantifying uncertainties in global and regional temperature change using an ensemble of observational estimates: The HadCRUT4 data set, J. </w:t>
      </w:r>
      <w:proofErr w:type="spellStart"/>
      <w:r w:rsidRPr="002739AB">
        <w:rPr>
          <w:rFonts w:ascii="Times New Roman" w:hAnsi="Times New Roman" w:cs="Times New Roman"/>
          <w:sz w:val="24"/>
          <w:szCs w:val="24"/>
        </w:rPr>
        <w:t>Geophys</w:t>
      </w:r>
      <w:proofErr w:type="spellEnd"/>
      <w:r w:rsidRPr="002739AB">
        <w:rPr>
          <w:rFonts w:ascii="Times New Roman" w:hAnsi="Times New Roman" w:cs="Times New Roman"/>
          <w:sz w:val="24"/>
          <w:szCs w:val="24"/>
        </w:rPr>
        <w:t>. Res., 117, D08101, doi:10.1029/2011JD017187.</w:t>
      </w:r>
    </w:p>
    <w:p w14:paraId="1DB7A0A8" w14:textId="79550F20" w:rsidR="00B52406" w:rsidRPr="002739AB" w:rsidRDefault="00B52406" w:rsidP="007C7780">
      <w:pPr>
        <w:spacing w:after="0" w:line="480" w:lineRule="auto"/>
        <w:ind w:left="567" w:hanging="567"/>
        <w:rPr>
          <w:rFonts w:ascii="Times New Roman" w:hAnsi="Times New Roman" w:cs="Times New Roman"/>
          <w:sz w:val="24"/>
          <w:szCs w:val="24"/>
        </w:rPr>
      </w:pPr>
      <w:proofErr w:type="spellStart"/>
      <w:r w:rsidRPr="00B52406">
        <w:rPr>
          <w:rFonts w:ascii="Times New Roman" w:hAnsi="Times New Roman" w:cs="Times New Roman"/>
          <w:sz w:val="24"/>
          <w:szCs w:val="24"/>
        </w:rPr>
        <w:t>Najafi</w:t>
      </w:r>
      <w:proofErr w:type="spellEnd"/>
      <w:r w:rsidRPr="00B52406">
        <w:rPr>
          <w:rFonts w:ascii="Times New Roman" w:hAnsi="Times New Roman" w:cs="Times New Roman"/>
          <w:sz w:val="24"/>
          <w:szCs w:val="24"/>
        </w:rPr>
        <w:t xml:space="preserve">, M.R., F.W. </w:t>
      </w:r>
      <w:proofErr w:type="spellStart"/>
      <w:r w:rsidRPr="00B52406">
        <w:rPr>
          <w:rFonts w:ascii="Times New Roman" w:hAnsi="Times New Roman" w:cs="Times New Roman"/>
          <w:sz w:val="24"/>
          <w:szCs w:val="24"/>
        </w:rPr>
        <w:t>Zwiers</w:t>
      </w:r>
      <w:proofErr w:type="spellEnd"/>
      <w:r w:rsidRPr="00B52406">
        <w:rPr>
          <w:rFonts w:ascii="Times New Roman" w:hAnsi="Times New Roman" w:cs="Times New Roman"/>
          <w:sz w:val="24"/>
          <w:szCs w:val="24"/>
        </w:rPr>
        <w:t xml:space="preserve">. N.P. Gillett, 2015: Attribution of Arctic Temperature Change to Greenhouse Gas and Aerosol </w:t>
      </w:r>
      <w:proofErr w:type="spellStart"/>
      <w:r w:rsidRPr="00B52406">
        <w:rPr>
          <w:rFonts w:ascii="Times New Roman" w:hAnsi="Times New Roman" w:cs="Times New Roman"/>
          <w:sz w:val="24"/>
          <w:szCs w:val="24"/>
        </w:rPr>
        <w:t>Inuences</w:t>
      </w:r>
      <w:proofErr w:type="spellEnd"/>
      <w:r w:rsidRPr="00B52406">
        <w:rPr>
          <w:rFonts w:ascii="Times New Roman" w:hAnsi="Times New Roman" w:cs="Times New Roman"/>
          <w:sz w:val="24"/>
          <w:szCs w:val="24"/>
        </w:rPr>
        <w:t>. Nature Climate Change, in press, doi:10.1038/NCLIMATE2524</w:t>
      </w:r>
    </w:p>
    <w:p w14:paraId="43E8FEA4" w14:textId="04597762" w:rsidR="00F71134" w:rsidRDefault="00F71134" w:rsidP="007C7780">
      <w:pPr>
        <w:spacing w:after="0" w:line="480" w:lineRule="auto"/>
        <w:ind w:left="567" w:hanging="567"/>
        <w:rPr>
          <w:rFonts w:ascii="Times New Roman" w:hAnsi="Times New Roman" w:cs="Times New Roman"/>
          <w:sz w:val="24"/>
          <w:szCs w:val="24"/>
        </w:rPr>
      </w:pPr>
      <w:r w:rsidRPr="002D20FC">
        <w:rPr>
          <w:rFonts w:ascii="Times New Roman" w:hAnsi="Times New Roman" w:cs="Times New Roman"/>
          <w:sz w:val="24"/>
          <w:szCs w:val="24"/>
        </w:rPr>
        <w:t xml:space="preserve">Newman, M., </w:t>
      </w:r>
      <w:hyperlink r:id="rId11" w:history="1">
        <w:r w:rsidRPr="002D20FC">
          <w:rPr>
            <w:rFonts w:ascii="Times New Roman" w:hAnsi="Times New Roman" w:cs="Times New Roman"/>
            <w:sz w:val="24"/>
            <w:szCs w:val="24"/>
          </w:rPr>
          <w:t>M. A. Alexander</w:t>
        </w:r>
      </w:hyperlink>
      <w:r w:rsidRPr="002D20FC">
        <w:rPr>
          <w:rFonts w:ascii="Times New Roman" w:hAnsi="Times New Roman" w:cs="Times New Roman"/>
          <w:sz w:val="24"/>
          <w:szCs w:val="24"/>
        </w:rPr>
        <w:t xml:space="preserve">, T. R. Ault, K. M. Cobb, C. </w:t>
      </w:r>
      <w:proofErr w:type="spellStart"/>
      <w:r w:rsidRPr="002D20FC">
        <w:rPr>
          <w:rFonts w:ascii="Times New Roman" w:hAnsi="Times New Roman" w:cs="Times New Roman"/>
          <w:sz w:val="24"/>
          <w:szCs w:val="24"/>
        </w:rPr>
        <w:t>Deser</w:t>
      </w:r>
      <w:proofErr w:type="spellEnd"/>
      <w:r w:rsidRPr="002D20FC">
        <w:rPr>
          <w:rFonts w:ascii="Times New Roman" w:hAnsi="Times New Roman" w:cs="Times New Roman"/>
          <w:sz w:val="24"/>
          <w:szCs w:val="24"/>
        </w:rPr>
        <w:t xml:space="preserve">, E. Di Lorenzo, N. J. Mantua, A. J. Miller, S. </w:t>
      </w:r>
      <w:proofErr w:type="spellStart"/>
      <w:r w:rsidRPr="002D20FC">
        <w:rPr>
          <w:rFonts w:ascii="Times New Roman" w:hAnsi="Times New Roman" w:cs="Times New Roman"/>
          <w:sz w:val="24"/>
          <w:szCs w:val="24"/>
        </w:rPr>
        <w:t>Minobe</w:t>
      </w:r>
      <w:proofErr w:type="spellEnd"/>
      <w:r w:rsidRPr="002D20FC">
        <w:rPr>
          <w:rFonts w:ascii="Times New Roman" w:hAnsi="Times New Roman" w:cs="Times New Roman"/>
          <w:sz w:val="24"/>
          <w:szCs w:val="24"/>
        </w:rPr>
        <w:t xml:space="preserve">, H. Nakamura, N. Schneider, D. J. </w:t>
      </w:r>
      <w:proofErr w:type="spellStart"/>
      <w:r w:rsidRPr="002D20FC">
        <w:rPr>
          <w:rFonts w:ascii="Times New Roman" w:hAnsi="Times New Roman" w:cs="Times New Roman"/>
          <w:sz w:val="24"/>
          <w:szCs w:val="24"/>
        </w:rPr>
        <w:t>Vimont</w:t>
      </w:r>
      <w:proofErr w:type="spellEnd"/>
      <w:r w:rsidRPr="002D20FC">
        <w:rPr>
          <w:rFonts w:ascii="Times New Roman" w:hAnsi="Times New Roman" w:cs="Times New Roman"/>
          <w:sz w:val="24"/>
          <w:szCs w:val="24"/>
        </w:rPr>
        <w:t xml:space="preserve">, A. S. Phillips, J. D. Scott, and C. A. Smith, 2016: </w:t>
      </w:r>
      <w:hyperlink r:id="rId12" w:history="1">
        <w:r w:rsidRPr="002D20FC">
          <w:rPr>
            <w:rFonts w:ascii="Times New Roman" w:hAnsi="Times New Roman" w:cs="Times New Roman"/>
            <w:sz w:val="24"/>
            <w:szCs w:val="24"/>
          </w:rPr>
          <w:t>The Pacific Decadal Oscillation, Revisited</w:t>
        </w:r>
      </w:hyperlink>
      <w:r w:rsidRPr="002D20FC">
        <w:rPr>
          <w:rFonts w:ascii="Times New Roman" w:hAnsi="Times New Roman" w:cs="Times New Roman"/>
          <w:sz w:val="24"/>
          <w:szCs w:val="24"/>
        </w:rPr>
        <w:t>.</w:t>
      </w:r>
      <w:r>
        <w:rPr>
          <w:rFonts w:ascii="Times New Roman" w:hAnsi="Times New Roman" w:cs="Times New Roman"/>
          <w:sz w:val="24"/>
          <w:szCs w:val="24"/>
        </w:rPr>
        <w:t xml:space="preserve"> </w:t>
      </w:r>
      <w:r w:rsidRPr="002739AB">
        <w:rPr>
          <w:rFonts w:ascii="Times New Roman" w:hAnsi="Times New Roman" w:cs="Times New Roman"/>
          <w:sz w:val="24"/>
          <w:szCs w:val="24"/>
        </w:rPr>
        <w:t>Journal of Climate</w:t>
      </w:r>
      <w:r w:rsidRPr="002D20FC">
        <w:rPr>
          <w:rFonts w:ascii="Times New Roman" w:hAnsi="Times New Roman" w:cs="Times New Roman"/>
          <w:sz w:val="24"/>
          <w:szCs w:val="24"/>
        </w:rPr>
        <w:t xml:space="preserve">, in press, </w:t>
      </w:r>
      <w:proofErr w:type="spellStart"/>
      <w:r w:rsidRPr="002D20FC">
        <w:rPr>
          <w:rFonts w:ascii="Times New Roman" w:hAnsi="Times New Roman" w:cs="Times New Roman"/>
          <w:sz w:val="24"/>
          <w:szCs w:val="24"/>
        </w:rPr>
        <w:t>doi</w:t>
      </w:r>
      <w:proofErr w:type="spellEnd"/>
      <w:r w:rsidRPr="002D20FC">
        <w:rPr>
          <w:rFonts w:ascii="Times New Roman" w:hAnsi="Times New Roman" w:cs="Times New Roman"/>
          <w:sz w:val="24"/>
          <w:szCs w:val="24"/>
        </w:rPr>
        <w:t>: 10.1175/JCLI-D-15-0508.1.</w:t>
      </w:r>
    </w:p>
    <w:p w14:paraId="6F58B307" w14:textId="2D5A8027" w:rsidR="00F71134" w:rsidRPr="002739AB" w:rsidRDefault="00F71134" w:rsidP="00A96F2A">
      <w:pPr>
        <w:spacing w:after="0" w:line="480" w:lineRule="auto"/>
        <w:ind w:left="567" w:hanging="567"/>
        <w:rPr>
          <w:rFonts w:ascii="Times New Roman" w:hAnsi="Times New Roman" w:cs="Times New Roman"/>
          <w:sz w:val="24"/>
          <w:szCs w:val="24"/>
        </w:rPr>
      </w:pPr>
      <w:proofErr w:type="spellStart"/>
      <w:r w:rsidRPr="002D20FC">
        <w:rPr>
          <w:rFonts w:ascii="Times New Roman" w:hAnsi="Times New Roman" w:cs="Times New Roman"/>
          <w:sz w:val="24"/>
          <w:szCs w:val="24"/>
        </w:rPr>
        <w:t>Onoz</w:t>
      </w:r>
      <w:proofErr w:type="spellEnd"/>
      <w:r w:rsidRPr="002D20FC">
        <w:rPr>
          <w:rFonts w:ascii="Times New Roman" w:hAnsi="Times New Roman" w:cs="Times New Roman"/>
          <w:sz w:val="24"/>
          <w:szCs w:val="24"/>
        </w:rPr>
        <w:t xml:space="preserve">, B., </w:t>
      </w:r>
      <w:proofErr w:type="spellStart"/>
      <w:r w:rsidRPr="002D20FC">
        <w:rPr>
          <w:rFonts w:ascii="Times New Roman" w:hAnsi="Times New Roman" w:cs="Times New Roman"/>
          <w:sz w:val="24"/>
          <w:szCs w:val="24"/>
        </w:rPr>
        <w:t>Bayazit</w:t>
      </w:r>
      <w:proofErr w:type="spellEnd"/>
      <w:r w:rsidRPr="002D20FC">
        <w:rPr>
          <w:rFonts w:ascii="Times New Roman" w:hAnsi="Times New Roman" w:cs="Times New Roman"/>
          <w:sz w:val="24"/>
          <w:szCs w:val="24"/>
        </w:rPr>
        <w:t>, M., 2003. The power of statistical tests for trend detection. Turkish Journal of Engineering and Environmental Sciences 27 (4), 247–251.</w:t>
      </w:r>
    </w:p>
    <w:p w14:paraId="0D632488"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lastRenderedPageBreak/>
        <w:t xml:space="preserve">Pierce, D. W., T. P. Barnett, B. D. </w:t>
      </w:r>
      <w:proofErr w:type="spellStart"/>
      <w:r w:rsidRPr="002739AB">
        <w:rPr>
          <w:rFonts w:ascii="Times New Roman" w:hAnsi="Times New Roman" w:cs="Times New Roman"/>
          <w:sz w:val="24"/>
          <w:szCs w:val="24"/>
        </w:rPr>
        <w:t>Saneter</w:t>
      </w:r>
      <w:proofErr w:type="spellEnd"/>
      <w:r w:rsidRPr="002739AB">
        <w:rPr>
          <w:rFonts w:ascii="Times New Roman" w:hAnsi="Times New Roman" w:cs="Times New Roman"/>
          <w:sz w:val="24"/>
          <w:szCs w:val="24"/>
        </w:rPr>
        <w:t xml:space="preserve">, and P. J. </w:t>
      </w:r>
      <w:proofErr w:type="spellStart"/>
      <w:r w:rsidRPr="002739AB">
        <w:rPr>
          <w:rFonts w:ascii="Times New Roman" w:hAnsi="Times New Roman" w:cs="Times New Roman"/>
          <w:sz w:val="24"/>
          <w:szCs w:val="24"/>
        </w:rPr>
        <w:t>Glecker</w:t>
      </w:r>
      <w:proofErr w:type="spellEnd"/>
      <w:r w:rsidRPr="002739AB">
        <w:rPr>
          <w:rFonts w:ascii="Times New Roman" w:hAnsi="Times New Roman" w:cs="Times New Roman"/>
          <w:sz w:val="24"/>
          <w:szCs w:val="24"/>
        </w:rPr>
        <w:t xml:space="preserve"> (2009), Selecting global climate models for regional climate change studies, PNAS, 106, 21, 8441-8446.</w:t>
      </w:r>
    </w:p>
    <w:p w14:paraId="2F7D1EC5"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Randall, D.A., R.A. Wood, S. Bony, R. Colman, T. </w:t>
      </w:r>
      <w:proofErr w:type="spellStart"/>
      <w:r w:rsidRPr="002739AB">
        <w:rPr>
          <w:rFonts w:ascii="Times New Roman" w:hAnsi="Times New Roman" w:cs="Times New Roman"/>
          <w:sz w:val="24"/>
          <w:szCs w:val="24"/>
        </w:rPr>
        <w:t>Fichefet</w:t>
      </w:r>
      <w:proofErr w:type="spellEnd"/>
      <w:r w:rsidRPr="002739AB">
        <w:rPr>
          <w:rFonts w:ascii="Times New Roman" w:hAnsi="Times New Roman" w:cs="Times New Roman"/>
          <w:sz w:val="24"/>
          <w:szCs w:val="24"/>
        </w:rPr>
        <w:t xml:space="preserve">, J. Fyfe, V. </w:t>
      </w:r>
      <w:proofErr w:type="spellStart"/>
      <w:r w:rsidRPr="002739AB">
        <w:rPr>
          <w:rFonts w:ascii="Times New Roman" w:hAnsi="Times New Roman" w:cs="Times New Roman"/>
          <w:sz w:val="24"/>
          <w:szCs w:val="24"/>
        </w:rPr>
        <w:t>Kattsov</w:t>
      </w:r>
      <w:proofErr w:type="spellEnd"/>
      <w:r w:rsidRPr="002739AB">
        <w:rPr>
          <w:rFonts w:ascii="Times New Roman" w:hAnsi="Times New Roman" w:cs="Times New Roman"/>
          <w:sz w:val="24"/>
          <w:szCs w:val="24"/>
        </w:rPr>
        <w:t xml:space="preserve">, A. Pitman, J. Shukla, J. Srinivasan, R.J. Stouffer, A. Sumi and K.E. Taylor, 2007: </w:t>
      </w:r>
      <w:proofErr w:type="spellStart"/>
      <w:r w:rsidRPr="002739AB">
        <w:rPr>
          <w:rFonts w:ascii="Times New Roman" w:hAnsi="Times New Roman" w:cs="Times New Roman"/>
          <w:sz w:val="24"/>
          <w:szCs w:val="24"/>
        </w:rPr>
        <w:t>Cilmate</w:t>
      </w:r>
      <w:proofErr w:type="spellEnd"/>
      <w:r w:rsidRPr="002739AB">
        <w:rPr>
          <w:rFonts w:ascii="Times New Roman" w:hAnsi="Times New Roman" w:cs="Times New Roman"/>
          <w:sz w:val="24"/>
          <w:szCs w:val="24"/>
        </w:rPr>
        <w:t xml:space="preserve"> Models and Their Evaluation. In: Climate Change 2007: The Physical Science Basis. Contribution </w:t>
      </w:r>
      <w:proofErr w:type="gramStart"/>
      <w:r w:rsidRPr="002739AB">
        <w:rPr>
          <w:rFonts w:ascii="Times New Roman" w:hAnsi="Times New Roman" w:cs="Times New Roman"/>
          <w:sz w:val="24"/>
          <w:szCs w:val="24"/>
        </w:rPr>
        <w:t>of  Working</w:t>
      </w:r>
      <w:proofErr w:type="gramEnd"/>
      <w:r w:rsidRPr="002739AB">
        <w:rPr>
          <w:rFonts w:ascii="Times New Roman" w:hAnsi="Times New Roman" w:cs="Times New Roman"/>
          <w:sz w:val="24"/>
          <w:szCs w:val="24"/>
        </w:rPr>
        <w:t xml:space="preserve"> Group I to the Fourth Assessment Report of the Intergovernmental Panel on Climate Change [Solomon, S., D. Qin, M. Manning, Z. Chen, M. Marquis, K.B. </w:t>
      </w:r>
      <w:proofErr w:type="spellStart"/>
      <w:r w:rsidRPr="002739AB">
        <w:rPr>
          <w:rFonts w:ascii="Times New Roman" w:hAnsi="Times New Roman" w:cs="Times New Roman"/>
          <w:sz w:val="24"/>
          <w:szCs w:val="24"/>
        </w:rPr>
        <w:t>Averyt</w:t>
      </w:r>
      <w:proofErr w:type="spellEnd"/>
      <w:r w:rsidRPr="002739AB">
        <w:rPr>
          <w:rFonts w:ascii="Times New Roman" w:hAnsi="Times New Roman" w:cs="Times New Roman"/>
          <w:sz w:val="24"/>
          <w:szCs w:val="24"/>
        </w:rPr>
        <w:t xml:space="preserve">, </w:t>
      </w:r>
      <w:proofErr w:type="spellStart"/>
      <w:r w:rsidRPr="002739AB">
        <w:rPr>
          <w:rFonts w:ascii="Times New Roman" w:hAnsi="Times New Roman" w:cs="Times New Roman"/>
          <w:sz w:val="24"/>
          <w:szCs w:val="24"/>
        </w:rPr>
        <w:t>M.Tignor</w:t>
      </w:r>
      <w:proofErr w:type="spellEnd"/>
      <w:r w:rsidRPr="002739AB">
        <w:rPr>
          <w:rFonts w:ascii="Times New Roman" w:hAnsi="Times New Roman" w:cs="Times New Roman"/>
          <w:sz w:val="24"/>
          <w:szCs w:val="24"/>
        </w:rPr>
        <w:t xml:space="preserve"> and H.L. Miller (eds.)]. Cambridge University Press, Cambridge, United Kingdom and New York, NY, USA.</w:t>
      </w:r>
    </w:p>
    <w:p w14:paraId="6E12293B"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Sale, M. J., S.-C. Kao, M. </w:t>
      </w:r>
      <w:proofErr w:type="spellStart"/>
      <w:r w:rsidRPr="002739AB">
        <w:rPr>
          <w:rFonts w:ascii="Times New Roman" w:hAnsi="Times New Roman" w:cs="Times New Roman"/>
          <w:sz w:val="24"/>
          <w:szCs w:val="24"/>
        </w:rPr>
        <w:t>Ashfaq</w:t>
      </w:r>
      <w:proofErr w:type="spellEnd"/>
      <w:r w:rsidRPr="002739AB">
        <w:rPr>
          <w:rFonts w:ascii="Times New Roman" w:hAnsi="Times New Roman" w:cs="Times New Roman"/>
          <w:sz w:val="24"/>
          <w:szCs w:val="24"/>
        </w:rPr>
        <w:t>, D. P. Kaiser, R. Martinez, C. Webb, and Y. Wei (2012),Assessment of the Effects of Climate Change on Federal Hydropower, Technical Manual 2011/251, Oak Ridge National Laboratory, Oak Ridge, TN.</w:t>
      </w:r>
    </w:p>
    <w:p w14:paraId="49C4A914" w14:textId="77777777" w:rsidR="007C7780" w:rsidRPr="002739AB"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Santer</w:t>
      </w:r>
      <w:proofErr w:type="spellEnd"/>
      <w:r w:rsidRPr="002739AB">
        <w:rPr>
          <w:rFonts w:ascii="Times New Roman" w:hAnsi="Times New Roman" w:cs="Times New Roman"/>
          <w:sz w:val="24"/>
          <w:szCs w:val="24"/>
        </w:rPr>
        <w:t>, B. D., et al. (2007), Identification of human-induced changes in atmospheric moisture content, Proc. Natl. Acad. Sci. U. S. A., 104(39), 15, 248–15, 253.</w:t>
      </w:r>
    </w:p>
    <w:p w14:paraId="18974CCB"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Schmidt, G. A., D. T. </w:t>
      </w:r>
      <w:proofErr w:type="spellStart"/>
      <w:r w:rsidRPr="002739AB">
        <w:rPr>
          <w:rFonts w:ascii="Times New Roman" w:hAnsi="Times New Roman" w:cs="Times New Roman"/>
          <w:sz w:val="24"/>
          <w:szCs w:val="24"/>
        </w:rPr>
        <w:t>Schindell</w:t>
      </w:r>
      <w:proofErr w:type="spellEnd"/>
      <w:r w:rsidRPr="002739AB">
        <w:rPr>
          <w:rFonts w:ascii="Times New Roman" w:hAnsi="Times New Roman" w:cs="Times New Roman"/>
          <w:sz w:val="24"/>
          <w:szCs w:val="24"/>
        </w:rPr>
        <w:t xml:space="preserve">, and K. </w:t>
      </w:r>
      <w:proofErr w:type="spellStart"/>
      <w:r w:rsidRPr="002739AB">
        <w:rPr>
          <w:rFonts w:ascii="Times New Roman" w:hAnsi="Times New Roman" w:cs="Times New Roman"/>
          <w:sz w:val="24"/>
          <w:szCs w:val="24"/>
        </w:rPr>
        <w:t>Tsigaridis</w:t>
      </w:r>
      <w:proofErr w:type="spellEnd"/>
      <w:r w:rsidRPr="002739AB">
        <w:rPr>
          <w:rFonts w:ascii="Times New Roman" w:hAnsi="Times New Roman" w:cs="Times New Roman"/>
          <w:sz w:val="24"/>
          <w:szCs w:val="24"/>
        </w:rPr>
        <w:t xml:space="preserve"> (2014), Reconciling warming trends, </w:t>
      </w:r>
      <w:r w:rsidRPr="00604896">
        <w:rPr>
          <w:rFonts w:ascii="Times New Roman" w:hAnsi="Times New Roman" w:cs="Times New Roman"/>
          <w:i/>
          <w:sz w:val="24"/>
          <w:szCs w:val="24"/>
        </w:rPr>
        <w:t>Nature Geoscience</w:t>
      </w:r>
      <w:r w:rsidRPr="002739AB">
        <w:rPr>
          <w:rFonts w:ascii="Times New Roman" w:hAnsi="Times New Roman" w:cs="Times New Roman"/>
          <w:sz w:val="24"/>
          <w:szCs w:val="24"/>
        </w:rPr>
        <w:t>, 7, 158-160.</w:t>
      </w:r>
    </w:p>
    <w:p w14:paraId="7F69CA21"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Sen, P.K., (1968), Estimates of the regression coefficients based on Kendall's tau, J. Amer. Statistical Assoc., 63, 1379-1389.</w:t>
      </w:r>
    </w:p>
    <w:p w14:paraId="187C51A5"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Sheffield et al. (2014), </w:t>
      </w:r>
      <w:r>
        <w:rPr>
          <w:rFonts w:ascii="Times New Roman" w:hAnsi="Times New Roman" w:cs="Times New Roman"/>
          <w:sz w:val="24"/>
          <w:szCs w:val="24"/>
        </w:rPr>
        <w:t xml:space="preserve">Regional climate processes and projections for North America: CMIP3/CMIP5 differences, attribution and outstanding issues, </w:t>
      </w:r>
      <w:r w:rsidRPr="002739AB">
        <w:rPr>
          <w:rFonts w:ascii="Times New Roman" w:hAnsi="Times New Roman" w:cs="Times New Roman"/>
          <w:sz w:val="24"/>
          <w:szCs w:val="24"/>
        </w:rPr>
        <w:t>NOAA Technical Report OAR CPO-2, 47pp</w:t>
      </w:r>
      <w:r>
        <w:rPr>
          <w:rFonts w:ascii="Times New Roman" w:hAnsi="Times New Roman" w:cs="Times New Roman"/>
          <w:sz w:val="24"/>
          <w:szCs w:val="24"/>
        </w:rPr>
        <w:t>.</w:t>
      </w:r>
    </w:p>
    <w:p w14:paraId="7454F1F1"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lastRenderedPageBreak/>
        <w:t xml:space="preserve">Sheffield, J., and coauthors (2013), North American Climate in CMIP5 Experiments. Part II: Evaluation of Historical Simulations of </w:t>
      </w:r>
      <w:proofErr w:type="spellStart"/>
      <w:r w:rsidRPr="002739AB">
        <w:rPr>
          <w:rFonts w:ascii="Times New Roman" w:hAnsi="Times New Roman" w:cs="Times New Roman"/>
          <w:sz w:val="24"/>
          <w:szCs w:val="24"/>
        </w:rPr>
        <w:t>Intraseasonal</w:t>
      </w:r>
      <w:proofErr w:type="spellEnd"/>
      <w:r w:rsidRPr="002739AB">
        <w:rPr>
          <w:rFonts w:ascii="Times New Roman" w:hAnsi="Times New Roman" w:cs="Times New Roman"/>
          <w:sz w:val="24"/>
          <w:szCs w:val="24"/>
        </w:rPr>
        <w:t xml:space="preserve"> to Decadal Variability. J. Climate, 26, 9247–9290. </w:t>
      </w:r>
    </w:p>
    <w:p w14:paraId="79D2A3EE"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Smith, T.M., R. W. Reynolds, T. C. Peterson, and J. </w:t>
      </w:r>
      <w:proofErr w:type="spellStart"/>
      <w:r w:rsidRPr="002739AB">
        <w:rPr>
          <w:rFonts w:ascii="Times New Roman" w:hAnsi="Times New Roman" w:cs="Times New Roman"/>
          <w:sz w:val="24"/>
          <w:szCs w:val="24"/>
        </w:rPr>
        <w:t>Lawrimore</w:t>
      </w:r>
      <w:proofErr w:type="spellEnd"/>
      <w:r w:rsidRPr="002739AB">
        <w:rPr>
          <w:rFonts w:ascii="Times New Roman" w:hAnsi="Times New Roman" w:cs="Times New Roman"/>
          <w:sz w:val="24"/>
          <w:szCs w:val="24"/>
        </w:rPr>
        <w:t xml:space="preserve"> (2008), Improvements to NOAA’s historical merged land-ocean surface temperature analysis (1880-2006), Journal of Climate, 21, 2283-2296Sperber, K. R. H. </w:t>
      </w:r>
      <w:proofErr w:type="spellStart"/>
      <w:r w:rsidRPr="002739AB">
        <w:rPr>
          <w:rFonts w:ascii="Times New Roman" w:hAnsi="Times New Roman" w:cs="Times New Roman"/>
          <w:sz w:val="24"/>
          <w:szCs w:val="24"/>
        </w:rPr>
        <w:t>Annamalai</w:t>
      </w:r>
      <w:proofErr w:type="spellEnd"/>
      <w:r w:rsidRPr="002739AB">
        <w:rPr>
          <w:rFonts w:ascii="Times New Roman" w:hAnsi="Times New Roman" w:cs="Times New Roman"/>
          <w:sz w:val="24"/>
          <w:szCs w:val="24"/>
        </w:rPr>
        <w:t xml:space="preserve">, I.-S. Kang, A. </w:t>
      </w:r>
      <w:proofErr w:type="spellStart"/>
      <w:r w:rsidRPr="002739AB">
        <w:rPr>
          <w:rFonts w:ascii="Times New Roman" w:hAnsi="Times New Roman" w:cs="Times New Roman"/>
          <w:sz w:val="24"/>
          <w:szCs w:val="24"/>
        </w:rPr>
        <w:t>Kitoh</w:t>
      </w:r>
      <w:proofErr w:type="spellEnd"/>
      <w:r w:rsidRPr="002739AB">
        <w:rPr>
          <w:rFonts w:ascii="Times New Roman" w:hAnsi="Times New Roman" w:cs="Times New Roman"/>
          <w:sz w:val="24"/>
          <w:szCs w:val="24"/>
        </w:rPr>
        <w:t xml:space="preserve"> •</w:t>
      </w:r>
      <w:proofErr w:type="spellStart"/>
      <w:r w:rsidRPr="002739AB">
        <w:rPr>
          <w:rFonts w:ascii="Times New Roman" w:hAnsi="Times New Roman" w:cs="Times New Roman"/>
          <w:sz w:val="24"/>
          <w:szCs w:val="24"/>
        </w:rPr>
        <w:t>iA.</w:t>
      </w:r>
      <w:proofErr w:type="spellEnd"/>
      <w:r w:rsidRPr="002739AB">
        <w:rPr>
          <w:rFonts w:ascii="Times New Roman" w:hAnsi="Times New Roman" w:cs="Times New Roman"/>
          <w:sz w:val="24"/>
          <w:szCs w:val="24"/>
        </w:rPr>
        <w:t xml:space="preserve"> </w:t>
      </w:r>
      <w:proofErr w:type="spellStart"/>
      <w:r w:rsidRPr="002739AB">
        <w:rPr>
          <w:rFonts w:ascii="Times New Roman" w:hAnsi="Times New Roman" w:cs="Times New Roman"/>
          <w:sz w:val="24"/>
          <w:szCs w:val="24"/>
        </w:rPr>
        <w:t>Moise</w:t>
      </w:r>
      <w:proofErr w:type="spellEnd"/>
      <w:r w:rsidRPr="002739AB">
        <w:rPr>
          <w:rFonts w:ascii="Times New Roman" w:hAnsi="Times New Roman" w:cs="Times New Roman"/>
          <w:sz w:val="24"/>
          <w:szCs w:val="24"/>
        </w:rPr>
        <w:t xml:space="preserve">, A. Turner, B. Wang, and T. Zhou (2013), The Asian summer monsoon: an </w:t>
      </w:r>
      <w:proofErr w:type="spellStart"/>
      <w:r w:rsidRPr="002739AB">
        <w:rPr>
          <w:rFonts w:ascii="Times New Roman" w:hAnsi="Times New Roman" w:cs="Times New Roman"/>
          <w:sz w:val="24"/>
          <w:szCs w:val="24"/>
        </w:rPr>
        <w:t>intercomparison</w:t>
      </w:r>
      <w:proofErr w:type="spellEnd"/>
      <w:r w:rsidRPr="002739AB">
        <w:rPr>
          <w:rFonts w:ascii="Times New Roman" w:hAnsi="Times New Roman" w:cs="Times New Roman"/>
          <w:sz w:val="24"/>
          <w:szCs w:val="24"/>
        </w:rPr>
        <w:t xml:space="preserve"> of CMIP5 vs. CMIP3 simulations of the late 20th century, </w:t>
      </w:r>
      <w:proofErr w:type="spellStart"/>
      <w:r w:rsidRPr="002739AB">
        <w:rPr>
          <w:rFonts w:ascii="Times New Roman" w:hAnsi="Times New Roman" w:cs="Times New Roman"/>
          <w:sz w:val="24"/>
          <w:szCs w:val="24"/>
        </w:rPr>
        <w:t>Clim</w:t>
      </w:r>
      <w:proofErr w:type="spellEnd"/>
      <w:r w:rsidRPr="002739AB">
        <w:rPr>
          <w:rFonts w:ascii="Times New Roman" w:hAnsi="Times New Roman" w:cs="Times New Roman"/>
          <w:sz w:val="24"/>
          <w:szCs w:val="24"/>
        </w:rPr>
        <w:t xml:space="preserve">. </w:t>
      </w:r>
      <w:proofErr w:type="spellStart"/>
      <w:r w:rsidRPr="002739AB">
        <w:rPr>
          <w:rFonts w:ascii="Times New Roman" w:hAnsi="Times New Roman" w:cs="Times New Roman"/>
          <w:sz w:val="24"/>
          <w:szCs w:val="24"/>
        </w:rPr>
        <w:t>Dyn</w:t>
      </w:r>
      <w:proofErr w:type="spellEnd"/>
      <w:r w:rsidRPr="002739AB">
        <w:rPr>
          <w:rFonts w:ascii="Times New Roman" w:hAnsi="Times New Roman" w:cs="Times New Roman"/>
          <w:sz w:val="24"/>
          <w:szCs w:val="24"/>
        </w:rPr>
        <w:t>., 41, 2711-2744.</w:t>
      </w:r>
    </w:p>
    <w:p w14:paraId="20E7EB8E" w14:textId="77777777" w:rsidR="007C7780" w:rsidRPr="002739AB"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Sperber</w:t>
      </w:r>
      <w:proofErr w:type="spellEnd"/>
      <w:r w:rsidRPr="002739AB">
        <w:rPr>
          <w:rFonts w:ascii="Times New Roman" w:hAnsi="Times New Roman" w:cs="Times New Roman"/>
          <w:sz w:val="24"/>
          <w:szCs w:val="24"/>
        </w:rPr>
        <w:t xml:space="preserve">, K. R., H. </w:t>
      </w:r>
      <w:proofErr w:type="spellStart"/>
      <w:r w:rsidRPr="002739AB">
        <w:rPr>
          <w:rFonts w:ascii="Times New Roman" w:hAnsi="Times New Roman" w:cs="Times New Roman"/>
          <w:sz w:val="24"/>
          <w:szCs w:val="24"/>
        </w:rPr>
        <w:t>Annamalai</w:t>
      </w:r>
      <w:proofErr w:type="spellEnd"/>
      <w:r w:rsidRPr="002739AB">
        <w:rPr>
          <w:rFonts w:ascii="Times New Roman" w:hAnsi="Times New Roman" w:cs="Times New Roman"/>
          <w:sz w:val="24"/>
          <w:szCs w:val="24"/>
        </w:rPr>
        <w:t xml:space="preserve">, I.-S. Kang, A. </w:t>
      </w:r>
      <w:proofErr w:type="spellStart"/>
      <w:r w:rsidRPr="002739AB">
        <w:rPr>
          <w:rFonts w:ascii="Times New Roman" w:hAnsi="Times New Roman" w:cs="Times New Roman"/>
          <w:sz w:val="24"/>
          <w:szCs w:val="24"/>
        </w:rPr>
        <w:t>Kitoh</w:t>
      </w:r>
      <w:proofErr w:type="spellEnd"/>
      <w:r w:rsidRPr="002739AB">
        <w:rPr>
          <w:rFonts w:ascii="Times New Roman" w:hAnsi="Times New Roman" w:cs="Times New Roman"/>
          <w:sz w:val="24"/>
          <w:szCs w:val="24"/>
        </w:rPr>
        <w:t xml:space="preserve">, A. </w:t>
      </w:r>
      <w:proofErr w:type="spellStart"/>
      <w:r w:rsidRPr="002739AB">
        <w:rPr>
          <w:rFonts w:ascii="Times New Roman" w:hAnsi="Times New Roman" w:cs="Times New Roman"/>
          <w:sz w:val="24"/>
          <w:szCs w:val="24"/>
        </w:rPr>
        <w:t>Moise</w:t>
      </w:r>
      <w:proofErr w:type="spellEnd"/>
      <w:r w:rsidRPr="002739AB">
        <w:rPr>
          <w:rFonts w:ascii="Times New Roman" w:hAnsi="Times New Roman" w:cs="Times New Roman"/>
          <w:sz w:val="24"/>
          <w:szCs w:val="24"/>
        </w:rPr>
        <w:t xml:space="preserve">, A. Turner, B. Wang, T. Zhou, (2013), "The Asian summer monsoon: an </w:t>
      </w:r>
      <w:proofErr w:type="spellStart"/>
      <w:r w:rsidRPr="002739AB">
        <w:rPr>
          <w:rFonts w:ascii="Times New Roman" w:hAnsi="Times New Roman" w:cs="Times New Roman"/>
          <w:sz w:val="24"/>
          <w:szCs w:val="24"/>
        </w:rPr>
        <w:t>intercomparison</w:t>
      </w:r>
      <w:proofErr w:type="spellEnd"/>
      <w:r w:rsidRPr="002739AB">
        <w:rPr>
          <w:rFonts w:ascii="Times New Roman" w:hAnsi="Times New Roman" w:cs="Times New Roman"/>
          <w:sz w:val="24"/>
          <w:szCs w:val="24"/>
        </w:rPr>
        <w:t xml:space="preserve"> of CMIP5 vs. CMIP3 simulations of the late 20th century", Climate Dynamics, 41, 9-10, 2711-2744. DOI: </w:t>
      </w:r>
      <w:hyperlink r:id="rId13" w:history="1">
        <w:r w:rsidRPr="002739AB">
          <w:rPr>
            <w:rFonts w:ascii="Times New Roman" w:hAnsi="Times New Roman" w:cs="Times New Roman"/>
            <w:sz w:val="24"/>
            <w:szCs w:val="24"/>
          </w:rPr>
          <w:t>10.1007/s00382-012-1607-6</w:t>
        </w:r>
      </w:hyperlink>
    </w:p>
    <w:p w14:paraId="7C44776E" w14:textId="77777777" w:rsidR="007C7780"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Stroeve, J. </w:t>
      </w:r>
      <w:proofErr w:type="gramStart"/>
      <w:r w:rsidRPr="002739AB">
        <w:rPr>
          <w:rFonts w:ascii="Times New Roman" w:hAnsi="Times New Roman" w:cs="Times New Roman"/>
          <w:sz w:val="24"/>
          <w:szCs w:val="24"/>
        </w:rPr>
        <w:t>C.,</w:t>
      </w:r>
      <w:proofErr w:type="spellStart"/>
      <w:r w:rsidRPr="002739AB">
        <w:rPr>
          <w:rFonts w:ascii="Times New Roman" w:hAnsi="Times New Roman" w:cs="Times New Roman"/>
          <w:sz w:val="24"/>
          <w:szCs w:val="24"/>
        </w:rPr>
        <w:t>V</w:t>
      </w:r>
      <w:proofErr w:type="gramEnd"/>
      <w:r w:rsidRPr="002739AB">
        <w:rPr>
          <w:rFonts w:ascii="Times New Roman" w:hAnsi="Times New Roman" w:cs="Times New Roman"/>
          <w:sz w:val="24"/>
          <w:szCs w:val="24"/>
        </w:rPr>
        <w:t>.Kattsov</w:t>
      </w:r>
      <w:proofErr w:type="spellEnd"/>
      <w:r w:rsidRPr="002739AB">
        <w:rPr>
          <w:rFonts w:ascii="Times New Roman" w:hAnsi="Times New Roman" w:cs="Times New Roman"/>
          <w:sz w:val="24"/>
          <w:szCs w:val="24"/>
        </w:rPr>
        <w:t xml:space="preserve">, A. Barrett, M. </w:t>
      </w:r>
      <w:proofErr w:type="spellStart"/>
      <w:r w:rsidRPr="002739AB">
        <w:rPr>
          <w:rFonts w:ascii="Times New Roman" w:hAnsi="Times New Roman" w:cs="Times New Roman"/>
          <w:sz w:val="24"/>
          <w:szCs w:val="24"/>
        </w:rPr>
        <w:t>Serreze</w:t>
      </w:r>
      <w:proofErr w:type="spellEnd"/>
      <w:r w:rsidRPr="002739AB">
        <w:rPr>
          <w:rFonts w:ascii="Times New Roman" w:hAnsi="Times New Roman" w:cs="Times New Roman"/>
          <w:sz w:val="24"/>
          <w:szCs w:val="24"/>
        </w:rPr>
        <w:t xml:space="preserve">, T. Pavlova, M. Holland, and W. N. Meier (2012), Trends in Arctic sea ice extent from CMIP5, CMIP3 and observations, </w:t>
      </w:r>
      <w:proofErr w:type="spellStart"/>
      <w:r w:rsidRPr="002739AB">
        <w:rPr>
          <w:rFonts w:ascii="Times New Roman" w:hAnsi="Times New Roman" w:cs="Times New Roman"/>
          <w:sz w:val="24"/>
          <w:szCs w:val="24"/>
        </w:rPr>
        <w:t>Geophys</w:t>
      </w:r>
      <w:proofErr w:type="spellEnd"/>
      <w:r w:rsidRPr="002739AB">
        <w:rPr>
          <w:rFonts w:ascii="Times New Roman" w:hAnsi="Times New Roman" w:cs="Times New Roman"/>
          <w:sz w:val="24"/>
          <w:szCs w:val="24"/>
        </w:rPr>
        <w:t>. Res. Lett., 39, L16502</w:t>
      </w:r>
    </w:p>
    <w:p w14:paraId="290E409D" w14:textId="5B930079" w:rsidR="0003389C" w:rsidRPr="002739AB" w:rsidRDefault="0003389C" w:rsidP="007C7780">
      <w:pPr>
        <w:spacing w:after="0" w:line="480" w:lineRule="auto"/>
        <w:ind w:left="567" w:hanging="567"/>
        <w:rPr>
          <w:rFonts w:ascii="Times New Roman" w:hAnsi="Times New Roman" w:cs="Times New Roman"/>
          <w:sz w:val="24"/>
          <w:szCs w:val="24"/>
        </w:rPr>
      </w:pPr>
      <w:r w:rsidRPr="009F2D6B">
        <w:rPr>
          <w:rFonts w:ascii="Times New Roman" w:hAnsi="Times New Roman" w:cs="Times New Roman"/>
          <w:sz w:val="24"/>
          <w:szCs w:val="24"/>
        </w:rPr>
        <w:t xml:space="preserve">Swart, N. C., J. C. Fyfe, E. Hawkins, J. E. Kay, and A. </w:t>
      </w:r>
      <w:proofErr w:type="spellStart"/>
      <w:r w:rsidRPr="009F2D6B">
        <w:rPr>
          <w:rFonts w:ascii="Times New Roman" w:hAnsi="Times New Roman" w:cs="Times New Roman"/>
          <w:sz w:val="24"/>
          <w:szCs w:val="24"/>
        </w:rPr>
        <w:t>Jahn</w:t>
      </w:r>
      <w:proofErr w:type="spellEnd"/>
      <w:r w:rsidRPr="009F2D6B">
        <w:rPr>
          <w:rFonts w:ascii="Times New Roman" w:hAnsi="Times New Roman" w:cs="Times New Roman"/>
          <w:sz w:val="24"/>
          <w:szCs w:val="24"/>
        </w:rPr>
        <w:t xml:space="preserve"> (2015), COMMENTARY: Influence of internal variability on Arctic sea-ice trends, Nature Climate Change, 5(2), 86-89.</w:t>
      </w:r>
    </w:p>
    <w:p w14:paraId="69A6B6C9"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Taylor, K. E., R. J. Stouffer, and G. A. </w:t>
      </w:r>
      <w:proofErr w:type="spellStart"/>
      <w:r w:rsidRPr="002739AB">
        <w:rPr>
          <w:rFonts w:ascii="Times New Roman" w:hAnsi="Times New Roman" w:cs="Times New Roman"/>
          <w:sz w:val="24"/>
          <w:szCs w:val="24"/>
        </w:rPr>
        <w:t>Meehl</w:t>
      </w:r>
      <w:proofErr w:type="spellEnd"/>
      <w:r w:rsidRPr="002739AB">
        <w:rPr>
          <w:rFonts w:ascii="Times New Roman" w:hAnsi="Times New Roman" w:cs="Times New Roman"/>
          <w:sz w:val="24"/>
          <w:szCs w:val="24"/>
        </w:rPr>
        <w:t xml:space="preserve"> (2012), An overview of CMIP5 and the experiment design, Bulletin of American Meteorological Society, 485-498.</w:t>
      </w:r>
    </w:p>
    <w:p w14:paraId="3BBF38BA" w14:textId="77777777" w:rsidR="007C7780" w:rsidRPr="002739AB"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Thiel, H. (1950), A rank-invariant method of linear and polynomial analysis, Part 3, Ned. </w:t>
      </w:r>
      <w:proofErr w:type="spellStart"/>
      <w:r w:rsidRPr="002739AB">
        <w:rPr>
          <w:rFonts w:ascii="Times New Roman" w:hAnsi="Times New Roman" w:cs="Times New Roman"/>
          <w:sz w:val="24"/>
          <w:szCs w:val="24"/>
        </w:rPr>
        <w:t>Akad</w:t>
      </w:r>
      <w:proofErr w:type="spellEnd"/>
      <w:r w:rsidRPr="002739AB">
        <w:rPr>
          <w:rFonts w:ascii="Times New Roman" w:hAnsi="Times New Roman" w:cs="Times New Roman"/>
          <w:sz w:val="24"/>
          <w:szCs w:val="24"/>
        </w:rPr>
        <w:t xml:space="preserve">. </w:t>
      </w:r>
      <w:proofErr w:type="spellStart"/>
      <w:r w:rsidRPr="002739AB">
        <w:rPr>
          <w:rFonts w:ascii="Times New Roman" w:hAnsi="Times New Roman" w:cs="Times New Roman"/>
          <w:sz w:val="24"/>
          <w:szCs w:val="24"/>
        </w:rPr>
        <w:t>Wetensch</w:t>
      </w:r>
      <w:proofErr w:type="spellEnd"/>
      <w:r w:rsidRPr="002739AB">
        <w:rPr>
          <w:rFonts w:ascii="Times New Roman" w:hAnsi="Times New Roman" w:cs="Times New Roman"/>
          <w:sz w:val="24"/>
          <w:szCs w:val="24"/>
        </w:rPr>
        <w:t xml:space="preserve"> Proc., 53, 1397-1412.</w:t>
      </w:r>
    </w:p>
    <w:p w14:paraId="31F00D24" w14:textId="77777777" w:rsidR="007C7780"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Trenberth, K. E., and J. T. </w:t>
      </w:r>
      <w:proofErr w:type="spellStart"/>
      <w:r w:rsidRPr="002739AB">
        <w:rPr>
          <w:rFonts w:ascii="Times New Roman" w:hAnsi="Times New Roman" w:cs="Times New Roman"/>
          <w:sz w:val="24"/>
          <w:szCs w:val="24"/>
        </w:rPr>
        <w:t>Fasullo</w:t>
      </w:r>
      <w:proofErr w:type="spellEnd"/>
      <w:r w:rsidRPr="002739AB">
        <w:rPr>
          <w:rFonts w:ascii="Times New Roman" w:hAnsi="Times New Roman" w:cs="Times New Roman"/>
          <w:sz w:val="24"/>
          <w:szCs w:val="24"/>
        </w:rPr>
        <w:t xml:space="preserve"> (2013), An apparent hiatus in global warming? Earth’s Future, 1, 19–32, doi:10.1002/2013EF000165.</w:t>
      </w:r>
    </w:p>
    <w:p w14:paraId="763F9412" w14:textId="77777777" w:rsidR="00827615" w:rsidRPr="009F2D6B" w:rsidRDefault="00827615" w:rsidP="009F2D6B">
      <w:pPr>
        <w:spacing w:after="0" w:line="480" w:lineRule="auto"/>
        <w:ind w:left="567" w:hanging="567"/>
        <w:rPr>
          <w:rFonts w:ascii="Times New Roman" w:hAnsi="Times New Roman" w:cs="Times New Roman"/>
          <w:sz w:val="24"/>
          <w:szCs w:val="24"/>
        </w:rPr>
      </w:pPr>
      <w:r w:rsidRPr="009F2D6B">
        <w:rPr>
          <w:rFonts w:ascii="Times New Roman" w:hAnsi="Times New Roman" w:cs="Times New Roman"/>
          <w:sz w:val="24"/>
          <w:szCs w:val="24"/>
        </w:rPr>
        <w:lastRenderedPageBreak/>
        <w:t xml:space="preserve">Trenberth, K. E. (2015), Has there been a </w:t>
      </w:r>
      <w:proofErr w:type="gramStart"/>
      <w:r w:rsidRPr="009F2D6B">
        <w:rPr>
          <w:rFonts w:ascii="Times New Roman" w:hAnsi="Times New Roman" w:cs="Times New Roman"/>
          <w:sz w:val="24"/>
          <w:szCs w:val="24"/>
        </w:rPr>
        <w:t>hiatus?,</w:t>
      </w:r>
      <w:proofErr w:type="gramEnd"/>
      <w:r w:rsidRPr="009F2D6B">
        <w:rPr>
          <w:rFonts w:ascii="Times New Roman" w:hAnsi="Times New Roman" w:cs="Times New Roman"/>
          <w:sz w:val="24"/>
          <w:szCs w:val="24"/>
        </w:rPr>
        <w:t xml:space="preserve"> Science, 349(6249), 691-692.</w:t>
      </w:r>
    </w:p>
    <w:p w14:paraId="6134E230" w14:textId="77777777" w:rsidR="007C7780" w:rsidRPr="002739AB" w:rsidRDefault="007C7780" w:rsidP="007C7780">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Villarini</w:t>
      </w:r>
      <w:proofErr w:type="spellEnd"/>
      <w:r w:rsidRPr="002739AB">
        <w:rPr>
          <w:rFonts w:ascii="Times New Roman" w:hAnsi="Times New Roman" w:cs="Times New Roman"/>
          <w:sz w:val="24"/>
          <w:szCs w:val="24"/>
        </w:rPr>
        <w:t xml:space="preserve">, G., and G. A. </w:t>
      </w:r>
      <w:proofErr w:type="spellStart"/>
      <w:r w:rsidRPr="002739AB">
        <w:rPr>
          <w:rFonts w:ascii="Times New Roman" w:hAnsi="Times New Roman" w:cs="Times New Roman"/>
          <w:sz w:val="24"/>
          <w:szCs w:val="24"/>
        </w:rPr>
        <w:t>Vecchi</w:t>
      </w:r>
      <w:proofErr w:type="spellEnd"/>
      <w:r w:rsidRPr="002739AB">
        <w:rPr>
          <w:rFonts w:ascii="Times New Roman" w:hAnsi="Times New Roman" w:cs="Times New Roman"/>
          <w:sz w:val="24"/>
          <w:szCs w:val="24"/>
        </w:rPr>
        <w:t>, 2013: Projected increases in North Atlantic tropical cyclone intensity from CMIP5 models. J. Climate, 26 (10), 3231-3240.</w:t>
      </w:r>
    </w:p>
    <w:p w14:paraId="44D6298C" w14:textId="77777777" w:rsidR="007C7780" w:rsidRDefault="007C7780" w:rsidP="007C7780">
      <w:pPr>
        <w:spacing w:after="0" w:line="480" w:lineRule="auto"/>
        <w:ind w:left="567" w:hanging="567"/>
        <w:rPr>
          <w:rFonts w:ascii="Times New Roman" w:hAnsi="Times New Roman" w:cs="Times New Roman"/>
          <w:sz w:val="24"/>
          <w:szCs w:val="24"/>
        </w:rPr>
      </w:pPr>
      <w:r w:rsidRPr="002739AB">
        <w:rPr>
          <w:rFonts w:ascii="Times New Roman" w:hAnsi="Times New Roman" w:cs="Times New Roman"/>
          <w:sz w:val="24"/>
          <w:szCs w:val="24"/>
        </w:rPr>
        <w:t xml:space="preserve"> Walsh, J., D. </w:t>
      </w:r>
      <w:proofErr w:type="spellStart"/>
      <w:r w:rsidRPr="002739AB">
        <w:rPr>
          <w:rFonts w:ascii="Times New Roman" w:hAnsi="Times New Roman" w:cs="Times New Roman"/>
          <w:sz w:val="24"/>
          <w:szCs w:val="24"/>
        </w:rPr>
        <w:t>Wuebbles</w:t>
      </w:r>
      <w:proofErr w:type="spellEnd"/>
      <w:r w:rsidRPr="002739AB">
        <w:rPr>
          <w:rFonts w:ascii="Times New Roman" w:hAnsi="Times New Roman" w:cs="Times New Roman"/>
          <w:sz w:val="24"/>
          <w:szCs w:val="24"/>
        </w:rPr>
        <w:t xml:space="preserve">, K. </w:t>
      </w:r>
      <w:proofErr w:type="spellStart"/>
      <w:r w:rsidRPr="002739AB">
        <w:rPr>
          <w:rFonts w:ascii="Times New Roman" w:hAnsi="Times New Roman" w:cs="Times New Roman"/>
          <w:sz w:val="24"/>
          <w:szCs w:val="24"/>
        </w:rPr>
        <w:t>Hayhoe</w:t>
      </w:r>
      <w:proofErr w:type="spellEnd"/>
      <w:r w:rsidRPr="002739AB">
        <w:rPr>
          <w:rFonts w:ascii="Times New Roman" w:hAnsi="Times New Roman" w:cs="Times New Roman"/>
          <w:sz w:val="24"/>
          <w:szCs w:val="24"/>
        </w:rPr>
        <w:t xml:space="preserve">, J. </w:t>
      </w:r>
      <w:proofErr w:type="spellStart"/>
      <w:r w:rsidRPr="002739AB">
        <w:rPr>
          <w:rFonts w:ascii="Times New Roman" w:hAnsi="Times New Roman" w:cs="Times New Roman"/>
          <w:sz w:val="24"/>
          <w:szCs w:val="24"/>
        </w:rPr>
        <w:t>Kossin</w:t>
      </w:r>
      <w:proofErr w:type="spellEnd"/>
      <w:r w:rsidRPr="002739AB">
        <w:rPr>
          <w:rFonts w:ascii="Times New Roman" w:hAnsi="Times New Roman" w:cs="Times New Roman"/>
          <w:sz w:val="24"/>
          <w:szCs w:val="24"/>
        </w:rPr>
        <w:t xml:space="preserve">, K. Kunkel, G. Stephens, P. Thorne, R. </w:t>
      </w:r>
      <w:proofErr w:type="spellStart"/>
      <w:r w:rsidRPr="002739AB">
        <w:rPr>
          <w:rFonts w:ascii="Times New Roman" w:hAnsi="Times New Roman" w:cs="Times New Roman"/>
          <w:sz w:val="24"/>
          <w:szCs w:val="24"/>
        </w:rPr>
        <w:t>Vose</w:t>
      </w:r>
      <w:proofErr w:type="spellEnd"/>
      <w:r w:rsidRPr="002739AB">
        <w:rPr>
          <w:rFonts w:ascii="Times New Roman" w:hAnsi="Times New Roman" w:cs="Times New Roman"/>
          <w:sz w:val="24"/>
          <w:szCs w:val="24"/>
        </w:rPr>
        <w:t xml:space="preserve">, M. </w:t>
      </w:r>
      <w:proofErr w:type="spellStart"/>
      <w:r w:rsidRPr="002739AB">
        <w:rPr>
          <w:rFonts w:ascii="Times New Roman" w:hAnsi="Times New Roman" w:cs="Times New Roman"/>
          <w:sz w:val="24"/>
          <w:szCs w:val="24"/>
        </w:rPr>
        <w:t>Wehner</w:t>
      </w:r>
      <w:proofErr w:type="spellEnd"/>
      <w:r w:rsidRPr="002739AB">
        <w:rPr>
          <w:rFonts w:ascii="Times New Roman" w:hAnsi="Times New Roman" w:cs="Times New Roman"/>
          <w:sz w:val="24"/>
          <w:szCs w:val="24"/>
        </w:rPr>
        <w:t xml:space="preserve">, J. Willis, D. Anderson, S. </w:t>
      </w:r>
      <w:proofErr w:type="spellStart"/>
      <w:r w:rsidRPr="002739AB">
        <w:rPr>
          <w:rFonts w:ascii="Times New Roman" w:hAnsi="Times New Roman" w:cs="Times New Roman"/>
          <w:sz w:val="24"/>
          <w:szCs w:val="24"/>
        </w:rPr>
        <w:t>Doney</w:t>
      </w:r>
      <w:proofErr w:type="spellEnd"/>
      <w:r w:rsidRPr="002739AB">
        <w:rPr>
          <w:rFonts w:ascii="Times New Roman" w:hAnsi="Times New Roman" w:cs="Times New Roman"/>
          <w:sz w:val="24"/>
          <w:szCs w:val="24"/>
        </w:rPr>
        <w:t xml:space="preserve">, R. Feely, P. </w:t>
      </w:r>
      <w:proofErr w:type="spellStart"/>
      <w:r w:rsidRPr="002739AB">
        <w:rPr>
          <w:rFonts w:ascii="Times New Roman" w:hAnsi="Times New Roman" w:cs="Times New Roman"/>
          <w:sz w:val="24"/>
          <w:szCs w:val="24"/>
        </w:rPr>
        <w:t>Hennon</w:t>
      </w:r>
      <w:proofErr w:type="spellEnd"/>
      <w:r w:rsidRPr="002739AB">
        <w:rPr>
          <w:rFonts w:ascii="Times New Roman" w:hAnsi="Times New Roman" w:cs="Times New Roman"/>
          <w:sz w:val="24"/>
          <w:szCs w:val="24"/>
        </w:rPr>
        <w:t xml:space="preserve">, V. </w:t>
      </w:r>
      <w:proofErr w:type="spellStart"/>
      <w:r w:rsidRPr="002739AB">
        <w:rPr>
          <w:rFonts w:ascii="Times New Roman" w:hAnsi="Times New Roman" w:cs="Times New Roman"/>
          <w:sz w:val="24"/>
          <w:szCs w:val="24"/>
        </w:rPr>
        <w:t>Kharin</w:t>
      </w:r>
      <w:proofErr w:type="spellEnd"/>
      <w:r w:rsidRPr="002739AB">
        <w:rPr>
          <w:rFonts w:ascii="Times New Roman" w:hAnsi="Times New Roman" w:cs="Times New Roman"/>
          <w:sz w:val="24"/>
          <w:szCs w:val="24"/>
        </w:rPr>
        <w:t xml:space="preserve">, T. Knutson, F. </w:t>
      </w:r>
      <w:proofErr w:type="spellStart"/>
      <w:r w:rsidRPr="002739AB">
        <w:rPr>
          <w:rFonts w:ascii="Times New Roman" w:hAnsi="Times New Roman" w:cs="Times New Roman"/>
          <w:sz w:val="24"/>
          <w:szCs w:val="24"/>
        </w:rPr>
        <w:t>Landerer</w:t>
      </w:r>
      <w:proofErr w:type="spellEnd"/>
      <w:r w:rsidRPr="002739AB">
        <w:rPr>
          <w:rFonts w:ascii="Times New Roman" w:hAnsi="Times New Roman" w:cs="Times New Roman"/>
          <w:sz w:val="24"/>
          <w:szCs w:val="24"/>
        </w:rPr>
        <w:t xml:space="preserve">, T. </w:t>
      </w:r>
      <w:proofErr w:type="spellStart"/>
      <w:r w:rsidRPr="002739AB">
        <w:rPr>
          <w:rFonts w:ascii="Times New Roman" w:hAnsi="Times New Roman" w:cs="Times New Roman"/>
          <w:sz w:val="24"/>
          <w:szCs w:val="24"/>
        </w:rPr>
        <w:t>Lenton</w:t>
      </w:r>
      <w:proofErr w:type="spellEnd"/>
      <w:r w:rsidRPr="002739AB">
        <w:rPr>
          <w:rFonts w:ascii="Times New Roman" w:hAnsi="Times New Roman" w:cs="Times New Roman"/>
          <w:sz w:val="24"/>
          <w:szCs w:val="24"/>
        </w:rPr>
        <w:t xml:space="preserve">, J. Kennedy, and R. Somerville, 2014: Ch. 2: Our Changing Climate. </w:t>
      </w:r>
      <w:r w:rsidRPr="002739AB">
        <w:rPr>
          <w:rFonts w:ascii="Times New Roman" w:hAnsi="Times New Roman" w:cs="Times New Roman"/>
          <w:iCs/>
          <w:sz w:val="24"/>
          <w:szCs w:val="24"/>
        </w:rPr>
        <w:t>Climate Change Impacts in the United States: The Third National Climate Assessment</w:t>
      </w:r>
      <w:r w:rsidRPr="002739AB">
        <w:rPr>
          <w:rFonts w:ascii="Times New Roman" w:hAnsi="Times New Roman" w:cs="Times New Roman"/>
          <w:sz w:val="24"/>
          <w:szCs w:val="24"/>
        </w:rPr>
        <w:t xml:space="preserve">, J. M. </w:t>
      </w:r>
      <w:proofErr w:type="spellStart"/>
      <w:r w:rsidRPr="002739AB">
        <w:rPr>
          <w:rFonts w:ascii="Times New Roman" w:hAnsi="Times New Roman" w:cs="Times New Roman"/>
          <w:sz w:val="24"/>
          <w:szCs w:val="24"/>
        </w:rPr>
        <w:t>Melillo</w:t>
      </w:r>
      <w:proofErr w:type="spellEnd"/>
      <w:r w:rsidRPr="002739AB">
        <w:rPr>
          <w:rFonts w:ascii="Times New Roman" w:hAnsi="Times New Roman" w:cs="Times New Roman"/>
          <w:sz w:val="24"/>
          <w:szCs w:val="24"/>
        </w:rPr>
        <w:t xml:space="preserve">, </w:t>
      </w:r>
      <w:proofErr w:type="spellStart"/>
      <w:r w:rsidRPr="002739AB">
        <w:rPr>
          <w:rFonts w:ascii="Times New Roman" w:hAnsi="Times New Roman" w:cs="Times New Roman"/>
          <w:sz w:val="24"/>
          <w:szCs w:val="24"/>
        </w:rPr>
        <w:t>Terese</w:t>
      </w:r>
      <w:proofErr w:type="spellEnd"/>
      <w:r w:rsidRPr="002739AB">
        <w:rPr>
          <w:rFonts w:ascii="Times New Roman" w:hAnsi="Times New Roman" w:cs="Times New Roman"/>
          <w:sz w:val="24"/>
          <w:szCs w:val="24"/>
        </w:rPr>
        <w:t xml:space="preserve"> (T.C.) Richmond, and G. W. </w:t>
      </w:r>
      <w:proofErr w:type="spellStart"/>
      <w:r w:rsidRPr="002739AB">
        <w:rPr>
          <w:rFonts w:ascii="Times New Roman" w:hAnsi="Times New Roman" w:cs="Times New Roman"/>
          <w:sz w:val="24"/>
          <w:szCs w:val="24"/>
        </w:rPr>
        <w:t>Yohe</w:t>
      </w:r>
      <w:proofErr w:type="spellEnd"/>
      <w:r w:rsidRPr="002739AB">
        <w:rPr>
          <w:rFonts w:ascii="Times New Roman" w:hAnsi="Times New Roman" w:cs="Times New Roman"/>
          <w:sz w:val="24"/>
          <w:szCs w:val="24"/>
        </w:rPr>
        <w:t>, Eds., U.S. Global Change Research Program, 19-67. doi:10.7930/J0KW5CXT.</w:t>
      </w:r>
    </w:p>
    <w:p w14:paraId="397F3DC4" w14:textId="200EB25E" w:rsidR="00B52406" w:rsidRPr="002739AB" w:rsidRDefault="00B52406" w:rsidP="007C7780">
      <w:pPr>
        <w:spacing w:after="0" w:line="480" w:lineRule="auto"/>
        <w:ind w:left="567" w:hanging="567"/>
        <w:rPr>
          <w:rFonts w:ascii="Times New Roman" w:hAnsi="Times New Roman" w:cs="Times New Roman"/>
          <w:sz w:val="24"/>
          <w:szCs w:val="24"/>
        </w:rPr>
      </w:pPr>
      <w:r w:rsidRPr="009F2D6B">
        <w:rPr>
          <w:rFonts w:ascii="Times New Roman" w:hAnsi="Times New Roman" w:cs="Times New Roman"/>
          <w:sz w:val="24"/>
          <w:szCs w:val="24"/>
        </w:rPr>
        <w:t xml:space="preserve">Wan, H., X. Zhang, F.W. </w:t>
      </w:r>
      <w:proofErr w:type="spellStart"/>
      <w:r w:rsidRPr="009F2D6B">
        <w:rPr>
          <w:rFonts w:ascii="Times New Roman" w:hAnsi="Times New Roman" w:cs="Times New Roman"/>
          <w:sz w:val="24"/>
          <w:szCs w:val="24"/>
        </w:rPr>
        <w:t>Zwiers</w:t>
      </w:r>
      <w:proofErr w:type="spellEnd"/>
      <w:r w:rsidRPr="009F2D6B">
        <w:rPr>
          <w:rFonts w:ascii="Times New Roman" w:hAnsi="Times New Roman" w:cs="Times New Roman"/>
          <w:sz w:val="24"/>
          <w:szCs w:val="24"/>
        </w:rPr>
        <w:t>, S.-K. Min, 2014: Attributing Northern high-latitude precipitation change over the period 1966-2005 to human influence. Climate Dynamics, doi:10.1007/s00382-014-2423-y.</w:t>
      </w:r>
    </w:p>
    <w:p w14:paraId="3C23D063" w14:textId="05B82868" w:rsidR="006A4489" w:rsidRDefault="007C7780" w:rsidP="008521B8">
      <w:pPr>
        <w:spacing w:after="0" w:line="480" w:lineRule="auto"/>
        <w:ind w:left="567" w:hanging="567"/>
        <w:rPr>
          <w:rFonts w:ascii="Times New Roman" w:hAnsi="Times New Roman" w:cs="Times New Roman"/>
          <w:sz w:val="24"/>
          <w:szCs w:val="24"/>
        </w:rPr>
      </w:pPr>
      <w:proofErr w:type="spellStart"/>
      <w:r w:rsidRPr="002739AB">
        <w:rPr>
          <w:rFonts w:ascii="Times New Roman" w:hAnsi="Times New Roman" w:cs="Times New Roman"/>
          <w:sz w:val="24"/>
          <w:szCs w:val="24"/>
        </w:rPr>
        <w:t>Xie</w:t>
      </w:r>
      <w:proofErr w:type="spellEnd"/>
      <w:r w:rsidRPr="002739AB">
        <w:rPr>
          <w:rFonts w:ascii="Times New Roman" w:hAnsi="Times New Roman" w:cs="Times New Roman"/>
          <w:sz w:val="24"/>
          <w:szCs w:val="24"/>
        </w:rPr>
        <w:t>, S.-P., B. Lu, and B. Xiang (2013), Similar spatial patterns of climate responses to aerosol and greenhouse gas changes, Nature Geoscience, 6, 828-832, doi:10.1038/ngeo1931</w:t>
      </w:r>
    </w:p>
    <w:p w14:paraId="0F5529E0" w14:textId="7FDEFED4" w:rsidR="00F71134" w:rsidRPr="002D20FC" w:rsidRDefault="00F71134" w:rsidP="00F71134">
      <w:pPr>
        <w:spacing w:after="0" w:line="480" w:lineRule="auto"/>
        <w:ind w:left="567" w:hanging="567"/>
        <w:rPr>
          <w:rFonts w:ascii="Times New Roman" w:hAnsi="Times New Roman" w:cs="Times New Roman"/>
          <w:sz w:val="24"/>
          <w:szCs w:val="24"/>
        </w:rPr>
      </w:pPr>
      <w:r w:rsidRPr="002D20FC">
        <w:rPr>
          <w:rFonts w:ascii="Times New Roman" w:hAnsi="Times New Roman" w:cs="Times New Roman"/>
          <w:sz w:val="24"/>
          <w:szCs w:val="24"/>
        </w:rPr>
        <w:t xml:space="preserve">Yue, S., Pilon, P., </w:t>
      </w:r>
      <w:proofErr w:type="spellStart"/>
      <w:r w:rsidRPr="002D20FC">
        <w:rPr>
          <w:rFonts w:ascii="Times New Roman" w:hAnsi="Times New Roman" w:cs="Times New Roman"/>
          <w:sz w:val="24"/>
          <w:szCs w:val="24"/>
        </w:rPr>
        <w:t>Phinney</w:t>
      </w:r>
      <w:proofErr w:type="spellEnd"/>
      <w:r w:rsidRPr="002D20FC">
        <w:rPr>
          <w:rFonts w:ascii="Times New Roman" w:hAnsi="Times New Roman" w:cs="Times New Roman"/>
          <w:sz w:val="24"/>
          <w:szCs w:val="24"/>
        </w:rPr>
        <w:t xml:space="preserve">, B., </w:t>
      </w:r>
      <w:proofErr w:type="spellStart"/>
      <w:r w:rsidRPr="002D20FC">
        <w:rPr>
          <w:rFonts w:ascii="Times New Roman" w:hAnsi="Times New Roman" w:cs="Times New Roman"/>
          <w:sz w:val="24"/>
          <w:szCs w:val="24"/>
        </w:rPr>
        <w:t>Cavadias</w:t>
      </w:r>
      <w:proofErr w:type="spellEnd"/>
      <w:r w:rsidRPr="002D20FC">
        <w:rPr>
          <w:rFonts w:ascii="Times New Roman" w:hAnsi="Times New Roman" w:cs="Times New Roman"/>
          <w:sz w:val="24"/>
          <w:szCs w:val="24"/>
        </w:rPr>
        <w:t>, G., 2002. The influence of autocorrelation on the ability to detect trend in hydrological series. Hydrological Processes 16 (9),</w:t>
      </w:r>
      <w:r>
        <w:rPr>
          <w:rFonts w:ascii="Times New Roman" w:hAnsi="Times New Roman" w:cs="Times New Roman"/>
          <w:sz w:val="24"/>
          <w:szCs w:val="24"/>
        </w:rPr>
        <w:t xml:space="preserve"> </w:t>
      </w:r>
      <w:r w:rsidRPr="002D20FC">
        <w:rPr>
          <w:rFonts w:ascii="Times New Roman" w:hAnsi="Times New Roman" w:cs="Times New Roman"/>
          <w:sz w:val="24"/>
          <w:szCs w:val="24"/>
        </w:rPr>
        <w:t>1807–1829.</w:t>
      </w:r>
    </w:p>
    <w:p w14:paraId="44FE498B" w14:textId="77777777" w:rsidR="0028626F" w:rsidRDefault="0028626F">
      <w:pPr>
        <w:rPr>
          <w:rFonts w:ascii="Times New Roman" w:hAnsi="Times New Roman" w:cs="Times New Roman"/>
          <w:sz w:val="24"/>
          <w:szCs w:val="24"/>
        </w:rPr>
      </w:pPr>
      <w:r>
        <w:rPr>
          <w:rFonts w:ascii="Times New Roman" w:hAnsi="Times New Roman" w:cs="Times New Roman"/>
          <w:sz w:val="24"/>
          <w:szCs w:val="24"/>
        </w:rPr>
        <w:br w:type="page"/>
      </w:r>
    </w:p>
    <w:p w14:paraId="4B53AB35" w14:textId="3798E560" w:rsidR="00A16455" w:rsidRDefault="005A5FF0" w:rsidP="00A16455">
      <w:pPr>
        <w:rPr>
          <w:rFonts w:ascii="Times New Roman" w:hAnsi="Times New Roman" w:cs="Times New Roman"/>
          <w:sz w:val="24"/>
          <w:szCs w:val="24"/>
        </w:rPr>
      </w:pPr>
      <w:r>
        <w:rPr>
          <w:rFonts w:ascii="Times New Roman" w:hAnsi="Times New Roman" w:cs="Times New Roman"/>
        </w:rPr>
        <w:lastRenderedPageBreak/>
        <w:t xml:space="preserve">Table 1: </w:t>
      </w:r>
      <w:r w:rsidR="00A16455">
        <w:rPr>
          <w:rFonts w:ascii="Times New Roman" w:hAnsi="Times New Roman" w:cs="Times New Roman"/>
          <w:sz w:val="24"/>
          <w:szCs w:val="24"/>
        </w:rPr>
        <w:t>The sensitivity of the 20</w:t>
      </w:r>
      <w:r w:rsidR="00A16455" w:rsidRPr="00E74B60">
        <w:rPr>
          <w:rFonts w:ascii="Times New Roman" w:hAnsi="Times New Roman" w:cs="Times New Roman"/>
          <w:sz w:val="24"/>
          <w:szCs w:val="24"/>
          <w:vertAlign w:val="superscript"/>
        </w:rPr>
        <w:t>th</w:t>
      </w:r>
      <w:r w:rsidR="00A16455">
        <w:rPr>
          <w:rFonts w:ascii="Times New Roman" w:hAnsi="Times New Roman" w:cs="Times New Roman"/>
          <w:sz w:val="24"/>
          <w:szCs w:val="24"/>
        </w:rPr>
        <w:t xml:space="preserve"> century global temperature trend (ᵒC/century) to observational masking and model selection.</w:t>
      </w:r>
      <w:r w:rsidR="0012625C">
        <w:rPr>
          <w:rFonts w:ascii="Times New Roman" w:hAnsi="Times New Roman" w:cs="Times New Roman"/>
          <w:sz w:val="24"/>
          <w:szCs w:val="24"/>
        </w:rPr>
        <w:t xml:space="preserve"> Error bars denote ± 2 times </w:t>
      </w:r>
      <w:r w:rsidR="00866FC9">
        <w:rPr>
          <w:rFonts w:ascii="Times New Roman" w:hAnsi="Times New Roman" w:cs="Times New Roman"/>
          <w:sz w:val="24"/>
          <w:szCs w:val="24"/>
        </w:rPr>
        <w:t xml:space="preserve">the </w:t>
      </w:r>
      <w:r w:rsidR="0012625C">
        <w:rPr>
          <w:rFonts w:ascii="Times New Roman" w:hAnsi="Times New Roman" w:cs="Times New Roman"/>
          <w:sz w:val="24"/>
          <w:szCs w:val="24"/>
        </w:rPr>
        <w:t xml:space="preserve">standard error estimate of </w:t>
      </w:r>
      <w:r w:rsidR="00866FC9">
        <w:rPr>
          <w:rFonts w:ascii="Times New Roman" w:hAnsi="Times New Roman" w:cs="Times New Roman"/>
          <w:sz w:val="24"/>
          <w:szCs w:val="24"/>
        </w:rPr>
        <w:t xml:space="preserve">the </w:t>
      </w:r>
      <w:r w:rsidR="0012625C">
        <w:rPr>
          <w:rFonts w:ascii="Times New Roman" w:hAnsi="Times New Roman" w:cs="Times New Roman"/>
          <w:sz w:val="24"/>
          <w:szCs w:val="24"/>
        </w:rPr>
        <w:t>mean</w:t>
      </w:r>
    </w:p>
    <w:tbl>
      <w:tblPr>
        <w:tblW w:w="9645" w:type="dxa"/>
        <w:tblInd w:w="93" w:type="dxa"/>
        <w:tblLayout w:type="fixed"/>
        <w:tblLook w:val="04A0" w:firstRow="1" w:lastRow="0" w:firstColumn="1" w:lastColumn="0" w:noHBand="0" w:noVBand="1"/>
      </w:tblPr>
      <w:tblGrid>
        <w:gridCol w:w="2805"/>
        <w:gridCol w:w="1260"/>
        <w:gridCol w:w="1350"/>
        <w:gridCol w:w="1440"/>
        <w:gridCol w:w="1260"/>
        <w:gridCol w:w="1530"/>
      </w:tblGrid>
      <w:tr w:rsidR="00347AC6" w:rsidRPr="00347AC6" w14:paraId="6B74D2C4" w14:textId="77777777" w:rsidTr="009F2D6B">
        <w:trPr>
          <w:trHeight w:val="280"/>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5A93C" w14:textId="78331FBF"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C7A1F1D" w14:textId="77777777" w:rsidR="00347AC6" w:rsidRPr="009F2D6B" w:rsidRDefault="00347AC6" w:rsidP="00347AC6">
            <w:pPr>
              <w:keepNext/>
              <w:keepLines/>
              <w:spacing w:before="200" w:after="0" w:line="240" w:lineRule="auto"/>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CMIP3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4087DD7" w14:textId="77777777" w:rsidR="00347AC6" w:rsidRPr="009F2D6B" w:rsidRDefault="00347AC6" w:rsidP="00347AC6">
            <w:pPr>
              <w:keepNext/>
              <w:keepLines/>
              <w:spacing w:before="200" w:after="0" w:line="240" w:lineRule="auto"/>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CMIP5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4D086EE" w14:textId="77777777" w:rsidR="00347AC6" w:rsidRPr="009F2D6B" w:rsidRDefault="00347AC6" w:rsidP="00347AC6">
            <w:pPr>
              <w:keepNext/>
              <w:keepLines/>
              <w:spacing w:before="200" w:after="0" w:line="240" w:lineRule="auto"/>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HadCRUT4</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ED552E5" w14:textId="77777777" w:rsidR="00347AC6" w:rsidRPr="009F2D6B" w:rsidRDefault="00347AC6" w:rsidP="00347AC6">
            <w:pPr>
              <w:keepNext/>
              <w:keepLines/>
              <w:spacing w:before="200" w:after="0" w:line="240" w:lineRule="auto"/>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NOAA MLOST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8D9ED63" w14:textId="77777777" w:rsidR="00347AC6" w:rsidRPr="009F2D6B" w:rsidRDefault="00347AC6" w:rsidP="00347AC6">
            <w:pPr>
              <w:keepNext/>
              <w:keepLines/>
              <w:spacing w:before="200" w:after="0" w:line="240" w:lineRule="auto"/>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GISSTEMP</w:t>
            </w:r>
          </w:p>
        </w:tc>
      </w:tr>
      <w:tr w:rsidR="00347AC6" w:rsidRPr="00347AC6" w14:paraId="67A8295A" w14:textId="77777777" w:rsidTr="009F2D6B">
        <w:trPr>
          <w:trHeight w:val="280"/>
        </w:trPr>
        <w:tc>
          <w:tcPr>
            <w:tcW w:w="2805" w:type="dxa"/>
            <w:vMerge w:val="restart"/>
            <w:tcBorders>
              <w:top w:val="nil"/>
              <w:left w:val="single" w:sz="4" w:space="0" w:color="auto"/>
              <w:bottom w:val="single" w:sz="4" w:space="0" w:color="auto"/>
              <w:right w:val="single" w:sz="4" w:space="0" w:color="auto"/>
            </w:tcBorders>
            <w:shd w:val="clear" w:color="auto" w:fill="auto"/>
            <w:vAlign w:val="center"/>
            <w:hideMark/>
          </w:tcPr>
          <w:p w14:paraId="4322FDB2" w14:textId="77777777" w:rsidR="00A16455" w:rsidRDefault="00A16455" w:rsidP="00A16455">
            <w:pPr>
              <w:spacing w:after="0" w:line="240" w:lineRule="auto"/>
              <w:rPr>
                <w:rFonts w:ascii="Times New Roman" w:eastAsia="Times New Roman" w:hAnsi="Times New Roman" w:cs="Times New Roman"/>
                <w:color w:val="000000"/>
                <w:sz w:val="24"/>
                <w:szCs w:val="24"/>
                <w:lang w:eastAsia="en-CA"/>
              </w:rPr>
            </w:pPr>
            <w:r w:rsidRPr="00E74B60">
              <w:rPr>
                <w:rFonts w:ascii="Times New Roman" w:eastAsia="Times New Roman" w:hAnsi="Times New Roman" w:cs="Times New Roman"/>
                <w:color w:val="000000"/>
                <w:sz w:val="24"/>
                <w:szCs w:val="24"/>
                <w:lang w:eastAsia="en-CA"/>
              </w:rPr>
              <w:t>This Study with observational mask</w:t>
            </w:r>
          </w:p>
          <w:p w14:paraId="306B79B2" w14:textId="77777777" w:rsidR="00A16455" w:rsidRDefault="00A16455" w:rsidP="00A16455">
            <w:pPr>
              <w:spacing w:after="0" w:line="240" w:lineRule="auto"/>
              <w:rPr>
                <w:rFonts w:ascii="Times New Roman" w:eastAsia="Times New Roman" w:hAnsi="Times New Roman" w:cs="Times New Roman"/>
                <w:color w:val="000000"/>
                <w:sz w:val="24"/>
                <w:szCs w:val="24"/>
                <w:lang w:eastAsia="en-CA"/>
              </w:rPr>
            </w:pPr>
            <w:r w:rsidRPr="00E74B60">
              <w:rPr>
                <w:rFonts w:ascii="Times New Roman" w:eastAsia="Times New Roman" w:hAnsi="Times New Roman" w:cs="Times New Roman"/>
                <w:color w:val="000000"/>
                <w:sz w:val="24"/>
                <w:szCs w:val="24"/>
                <w:lang w:eastAsia="en-CA"/>
              </w:rPr>
              <w:t>(22</w:t>
            </w:r>
            <w:r>
              <w:rPr>
                <w:rFonts w:ascii="Times New Roman" w:eastAsia="Times New Roman" w:hAnsi="Times New Roman" w:cs="Times New Roman"/>
                <w:color w:val="000000"/>
                <w:sz w:val="24"/>
                <w:szCs w:val="24"/>
                <w:lang w:eastAsia="en-CA"/>
              </w:rPr>
              <w:t xml:space="preserve"> CMIP3 and </w:t>
            </w:r>
            <w:r w:rsidRPr="00E74B60">
              <w:rPr>
                <w:rFonts w:ascii="Times New Roman" w:eastAsia="Times New Roman" w:hAnsi="Times New Roman" w:cs="Times New Roman"/>
                <w:color w:val="000000"/>
                <w:sz w:val="24"/>
                <w:szCs w:val="24"/>
                <w:lang w:eastAsia="en-CA"/>
              </w:rPr>
              <w:t>41</w:t>
            </w:r>
            <w:r>
              <w:rPr>
                <w:rFonts w:ascii="Times New Roman" w:eastAsia="Times New Roman" w:hAnsi="Times New Roman" w:cs="Times New Roman"/>
                <w:color w:val="000000"/>
                <w:sz w:val="24"/>
                <w:szCs w:val="24"/>
                <w:lang w:eastAsia="en-CA"/>
              </w:rPr>
              <w:t>CMIP5</w:t>
            </w:r>
            <w:r w:rsidRPr="00E74B60">
              <w:rPr>
                <w:rFonts w:ascii="Times New Roman" w:eastAsia="Times New Roman" w:hAnsi="Times New Roman" w:cs="Times New Roman"/>
                <w:color w:val="000000"/>
                <w:sz w:val="24"/>
                <w:szCs w:val="24"/>
                <w:lang w:eastAsia="en-CA"/>
              </w:rPr>
              <w:t xml:space="preserve">) </w:t>
            </w:r>
          </w:p>
          <w:p w14:paraId="7BC6A74E" w14:textId="53E86567" w:rsidR="00347AC6" w:rsidRPr="009F2D6B" w:rsidRDefault="00A16455">
            <w:pPr>
              <w:spacing w:after="0" w:line="240" w:lineRule="auto"/>
              <w:rPr>
                <w:rFonts w:ascii="Times New Roman" w:eastAsia="Times New Roman" w:hAnsi="Times New Roman" w:cs="Times New Roman"/>
                <w:color w:val="000000"/>
                <w:sz w:val="24"/>
                <w:szCs w:val="24"/>
                <w:lang w:val="en-US"/>
              </w:rPr>
            </w:pPr>
            <w:r w:rsidRPr="00E74B60">
              <w:rPr>
                <w:rFonts w:ascii="Times New Roman" w:eastAsia="Times New Roman" w:hAnsi="Times New Roman" w:cs="Times New Roman"/>
                <w:color w:val="000000"/>
                <w:sz w:val="24"/>
                <w:szCs w:val="24"/>
                <w:lang w:eastAsia="en-CA"/>
              </w:rPr>
              <w:t>[33% global area]</w:t>
            </w:r>
            <w:r w:rsidR="006B1B58">
              <w:rPr>
                <w:rFonts w:ascii="Times New Roman" w:eastAsia="Times New Roman" w:hAnsi="Times New Roman" w:cs="Times New Roman"/>
                <w:color w:val="000000"/>
                <w:sz w:val="24"/>
                <w:szCs w:val="24"/>
                <w:lang w:eastAsia="en-CA"/>
              </w:rPr>
              <w:t>, Note 1</w:t>
            </w:r>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0F0D5027"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0.57±0.07</w:t>
            </w:r>
          </w:p>
        </w:tc>
        <w:tc>
          <w:tcPr>
            <w:tcW w:w="1350" w:type="dxa"/>
            <w:vMerge w:val="restart"/>
            <w:tcBorders>
              <w:top w:val="nil"/>
              <w:left w:val="single" w:sz="4" w:space="0" w:color="auto"/>
              <w:bottom w:val="single" w:sz="4" w:space="0" w:color="000000"/>
              <w:right w:val="single" w:sz="4" w:space="0" w:color="auto"/>
            </w:tcBorders>
            <w:shd w:val="clear" w:color="auto" w:fill="auto"/>
            <w:vAlign w:val="bottom"/>
            <w:hideMark/>
          </w:tcPr>
          <w:p w14:paraId="0CC8A28A"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0.47±0.06</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8104EB8"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0.60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4A8A05D" w14:textId="77777777" w:rsidR="00347AC6" w:rsidRPr="009F2D6B" w:rsidRDefault="00347AC6" w:rsidP="00347AC6">
            <w:pPr>
              <w:spacing w:after="0" w:line="240" w:lineRule="auto"/>
              <w:jc w:val="center"/>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0.66</w:t>
            </w:r>
          </w:p>
        </w:tc>
        <w:tc>
          <w:tcPr>
            <w:tcW w:w="153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1D007B"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0.64</w:t>
            </w:r>
          </w:p>
        </w:tc>
      </w:tr>
      <w:tr w:rsidR="00347AC6" w:rsidRPr="00347AC6" w14:paraId="08A67A64" w14:textId="77777777" w:rsidTr="009F2D6B">
        <w:trPr>
          <w:trHeight w:val="280"/>
        </w:trPr>
        <w:tc>
          <w:tcPr>
            <w:tcW w:w="2805" w:type="dxa"/>
            <w:vMerge/>
            <w:tcBorders>
              <w:top w:val="nil"/>
              <w:left w:val="single" w:sz="4" w:space="0" w:color="auto"/>
              <w:bottom w:val="single" w:sz="4" w:space="0" w:color="auto"/>
              <w:right w:val="single" w:sz="4" w:space="0" w:color="auto"/>
            </w:tcBorders>
            <w:vAlign w:val="center"/>
            <w:hideMark/>
          </w:tcPr>
          <w:p w14:paraId="39474427"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7E0E5991"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350" w:type="dxa"/>
            <w:vMerge/>
            <w:tcBorders>
              <w:top w:val="nil"/>
              <w:left w:val="single" w:sz="4" w:space="0" w:color="auto"/>
              <w:bottom w:val="single" w:sz="4" w:space="0" w:color="000000"/>
              <w:right w:val="single" w:sz="4" w:space="0" w:color="auto"/>
            </w:tcBorders>
            <w:vAlign w:val="center"/>
            <w:hideMark/>
          </w:tcPr>
          <w:p w14:paraId="078F01DF"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440" w:type="dxa"/>
            <w:vMerge/>
            <w:tcBorders>
              <w:top w:val="nil"/>
              <w:left w:val="single" w:sz="4" w:space="0" w:color="auto"/>
              <w:bottom w:val="single" w:sz="4" w:space="0" w:color="auto"/>
              <w:right w:val="single" w:sz="4" w:space="0" w:color="auto"/>
            </w:tcBorders>
            <w:vAlign w:val="center"/>
            <w:hideMark/>
          </w:tcPr>
          <w:p w14:paraId="14477499"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450C7FC"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7A14BD13"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r>
      <w:tr w:rsidR="00347AC6" w:rsidRPr="00347AC6" w14:paraId="496F0856" w14:textId="77777777" w:rsidTr="00347AC6">
        <w:trPr>
          <w:trHeight w:val="280"/>
        </w:trPr>
        <w:tc>
          <w:tcPr>
            <w:tcW w:w="96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204CC" w14:textId="6C48672E"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347AC6">
              <w:rPr>
                <w:rFonts w:ascii="Times New Roman" w:eastAsia="Times New Roman" w:hAnsi="Times New Roman" w:cs="Times New Roman"/>
                <w:color w:val="000000"/>
                <w:sz w:val="24"/>
                <w:szCs w:val="24"/>
                <w:lang w:val="en-US"/>
              </w:rPr>
              <w:t>Without</w:t>
            </w:r>
            <w:r w:rsidRPr="009F2D6B">
              <w:rPr>
                <w:rFonts w:ascii="Times New Roman" w:eastAsia="Times New Roman" w:hAnsi="Times New Roman" w:cs="Times New Roman"/>
                <w:color w:val="000000"/>
                <w:sz w:val="24"/>
                <w:szCs w:val="24"/>
                <w:lang w:val="en-US"/>
              </w:rPr>
              <w:t xml:space="preserve"> observational masking [100% global area]</w:t>
            </w:r>
          </w:p>
        </w:tc>
      </w:tr>
      <w:tr w:rsidR="00347AC6" w:rsidRPr="00347AC6" w14:paraId="2C324A48" w14:textId="77777777" w:rsidTr="009F2D6B">
        <w:trPr>
          <w:trHeight w:val="280"/>
        </w:trPr>
        <w:tc>
          <w:tcPr>
            <w:tcW w:w="2805" w:type="dxa"/>
            <w:vMerge w:val="restart"/>
            <w:tcBorders>
              <w:top w:val="nil"/>
              <w:left w:val="single" w:sz="4" w:space="0" w:color="auto"/>
              <w:bottom w:val="single" w:sz="4" w:space="0" w:color="auto"/>
              <w:right w:val="single" w:sz="4" w:space="0" w:color="auto"/>
            </w:tcBorders>
            <w:shd w:val="clear" w:color="auto" w:fill="auto"/>
            <w:vAlign w:val="bottom"/>
            <w:hideMark/>
          </w:tcPr>
          <w:p w14:paraId="571E9757" w14:textId="0EA4F80E" w:rsidR="00A16455" w:rsidRDefault="00A16455" w:rsidP="00A16455">
            <w:pPr>
              <w:spacing w:after="0" w:line="240" w:lineRule="auto"/>
              <w:rPr>
                <w:rFonts w:ascii="Times New Roman" w:eastAsia="Times New Roman" w:hAnsi="Times New Roman" w:cs="Times New Roman"/>
                <w:color w:val="000000"/>
                <w:sz w:val="24"/>
                <w:szCs w:val="24"/>
                <w:lang w:eastAsia="en-CA"/>
              </w:rPr>
            </w:pPr>
            <w:r w:rsidRPr="00E74B60">
              <w:rPr>
                <w:rFonts w:ascii="Times New Roman" w:eastAsia="Times New Roman" w:hAnsi="Times New Roman" w:cs="Times New Roman"/>
                <w:color w:val="000000"/>
                <w:sz w:val="24"/>
                <w:szCs w:val="24"/>
                <w:lang w:eastAsia="en-CA"/>
              </w:rPr>
              <w:t>This study global coverage</w:t>
            </w:r>
            <w:r w:rsidR="006B1B58">
              <w:rPr>
                <w:rFonts w:ascii="Times New Roman" w:eastAsia="Times New Roman" w:hAnsi="Times New Roman" w:cs="Times New Roman"/>
                <w:color w:val="000000"/>
                <w:sz w:val="24"/>
                <w:szCs w:val="24"/>
                <w:lang w:eastAsia="en-CA"/>
              </w:rPr>
              <w:t>, Note 1</w:t>
            </w:r>
            <w:r w:rsidRPr="00E74B60">
              <w:rPr>
                <w:rFonts w:ascii="Times New Roman" w:eastAsia="Times New Roman" w:hAnsi="Times New Roman" w:cs="Times New Roman"/>
                <w:color w:val="000000"/>
                <w:sz w:val="24"/>
                <w:szCs w:val="24"/>
                <w:lang w:eastAsia="en-CA"/>
              </w:rPr>
              <w:t xml:space="preserve"> </w:t>
            </w:r>
          </w:p>
          <w:p w14:paraId="439F9964" w14:textId="4BA0D5BF" w:rsidR="00347AC6" w:rsidRPr="009F2D6B" w:rsidRDefault="00A16455" w:rsidP="00A16455">
            <w:pPr>
              <w:keepNext/>
              <w:keepLines/>
              <w:spacing w:before="200" w:after="0" w:line="240" w:lineRule="auto"/>
              <w:outlineLvl w:val="5"/>
              <w:rPr>
                <w:rFonts w:ascii="Times New Roman" w:eastAsia="Times New Roman" w:hAnsi="Times New Roman" w:cs="Times New Roman"/>
                <w:color w:val="000000"/>
                <w:sz w:val="24"/>
                <w:szCs w:val="24"/>
                <w:lang w:val="en-US"/>
              </w:rPr>
            </w:pPr>
            <w:r w:rsidRPr="00E74B60">
              <w:rPr>
                <w:rFonts w:ascii="Times New Roman" w:eastAsia="Times New Roman" w:hAnsi="Times New Roman" w:cs="Times New Roman"/>
                <w:color w:val="000000"/>
                <w:sz w:val="24"/>
                <w:szCs w:val="24"/>
                <w:lang w:eastAsia="en-CA"/>
              </w:rPr>
              <w:t>(22</w:t>
            </w:r>
            <w:r>
              <w:rPr>
                <w:rFonts w:ascii="Times New Roman" w:eastAsia="Times New Roman" w:hAnsi="Times New Roman" w:cs="Times New Roman"/>
                <w:color w:val="000000"/>
                <w:sz w:val="24"/>
                <w:szCs w:val="24"/>
                <w:lang w:eastAsia="en-CA"/>
              </w:rPr>
              <w:t xml:space="preserve"> CMIP3 and </w:t>
            </w:r>
            <w:r w:rsidRPr="00E74B60">
              <w:rPr>
                <w:rFonts w:ascii="Times New Roman" w:eastAsia="Times New Roman" w:hAnsi="Times New Roman" w:cs="Times New Roman"/>
                <w:color w:val="000000"/>
                <w:sz w:val="24"/>
                <w:szCs w:val="24"/>
                <w:lang w:eastAsia="en-CA"/>
              </w:rPr>
              <w:t>41</w:t>
            </w:r>
            <w:r>
              <w:rPr>
                <w:rFonts w:ascii="Times New Roman" w:eastAsia="Times New Roman" w:hAnsi="Times New Roman" w:cs="Times New Roman"/>
                <w:color w:val="000000"/>
                <w:sz w:val="24"/>
                <w:szCs w:val="24"/>
                <w:lang w:eastAsia="en-CA"/>
              </w:rPr>
              <w:t>CMIP5</w:t>
            </w:r>
            <w:r w:rsidRPr="00E74B60">
              <w:rPr>
                <w:rFonts w:ascii="Times New Roman" w:eastAsia="Times New Roman" w:hAnsi="Times New Roman" w:cs="Times New Roman"/>
                <w:color w:val="000000"/>
                <w:sz w:val="24"/>
                <w:szCs w:val="24"/>
                <w:lang w:eastAsia="en-CA"/>
              </w:rPr>
              <w:t>)</w:t>
            </w:r>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5CCC7C79"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0.64±0.06</w:t>
            </w:r>
          </w:p>
        </w:tc>
        <w:tc>
          <w:tcPr>
            <w:tcW w:w="1350" w:type="dxa"/>
            <w:vMerge w:val="restart"/>
            <w:tcBorders>
              <w:top w:val="nil"/>
              <w:left w:val="single" w:sz="4" w:space="0" w:color="auto"/>
              <w:bottom w:val="single" w:sz="4" w:space="0" w:color="000000"/>
              <w:right w:val="single" w:sz="4" w:space="0" w:color="auto"/>
            </w:tcBorders>
            <w:shd w:val="clear" w:color="auto" w:fill="auto"/>
            <w:vAlign w:val="bottom"/>
            <w:hideMark/>
          </w:tcPr>
          <w:p w14:paraId="2BD0246C"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0.54±0.06</w:t>
            </w:r>
          </w:p>
        </w:tc>
        <w:tc>
          <w:tcPr>
            <w:tcW w:w="423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B11FD60"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Not Applicable</w:t>
            </w:r>
          </w:p>
        </w:tc>
      </w:tr>
      <w:tr w:rsidR="00347AC6" w:rsidRPr="00347AC6" w14:paraId="3E708501" w14:textId="77777777" w:rsidTr="009F2D6B">
        <w:trPr>
          <w:trHeight w:val="280"/>
        </w:trPr>
        <w:tc>
          <w:tcPr>
            <w:tcW w:w="2805" w:type="dxa"/>
            <w:vMerge/>
            <w:tcBorders>
              <w:top w:val="nil"/>
              <w:left w:val="single" w:sz="4" w:space="0" w:color="auto"/>
              <w:bottom w:val="single" w:sz="4" w:space="0" w:color="auto"/>
              <w:right w:val="single" w:sz="4" w:space="0" w:color="auto"/>
            </w:tcBorders>
            <w:vAlign w:val="center"/>
            <w:hideMark/>
          </w:tcPr>
          <w:p w14:paraId="2058701E"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7BD1FF12"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350" w:type="dxa"/>
            <w:vMerge/>
            <w:tcBorders>
              <w:top w:val="nil"/>
              <w:left w:val="single" w:sz="4" w:space="0" w:color="auto"/>
              <w:bottom w:val="single" w:sz="4" w:space="0" w:color="000000"/>
              <w:right w:val="single" w:sz="4" w:space="0" w:color="auto"/>
            </w:tcBorders>
            <w:vAlign w:val="center"/>
            <w:hideMark/>
          </w:tcPr>
          <w:p w14:paraId="42333D04"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4230" w:type="dxa"/>
            <w:gridSpan w:val="3"/>
            <w:vMerge/>
            <w:tcBorders>
              <w:top w:val="single" w:sz="4" w:space="0" w:color="auto"/>
              <w:left w:val="single" w:sz="4" w:space="0" w:color="auto"/>
              <w:bottom w:val="single" w:sz="4" w:space="0" w:color="000000"/>
              <w:right w:val="single" w:sz="4" w:space="0" w:color="000000"/>
            </w:tcBorders>
            <w:vAlign w:val="center"/>
            <w:hideMark/>
          </w:tcPr>
          <w:p w14:paraId="42B89673"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r>
      <w:tr w:rsidR="00347AC6" w:rsidRPr="00347AC6" w14:paraId="0208834F" w14:textId="77777777" w:rsidTr="009F2D6B">
        <w:trPr>
          <w:trHeight w:val="280"/>
        </w:trPr>
        <w:tc>
          <w:tcPr>
            <w:tcW w:w="2805" w:type="dxa"/>
            <w:vMerge w:val="restart"/>
            <w:tcBorders>
              <w:top w:val="nil"/>
              <w:left w:val="single" w:sz="4" w:space="0" w:color="auto"/>
              <w:bottom w:val="single" w:sz="4" w:space="0" w:color="auto"/>
              <w:right w:val="single" w:sz="4" w:space="0" w:color="auto"/>
            </w:tcBorders>
            <w:shd w:val="clear" w:color="auto" w:fill="auto"/>
            <w:vAlign w:val="center"/>
            <w:hideMark/>
          </w:tcPr>
          <w:p w14:paraId="5239C3EA" w14:textId="77777777" w:rsidR="00A16455" w:rsidRDefault="00A16455" w:rsidP="00A16455">
            <w:pPr>
              <w:spacing w:after="0" w:line="240" w:lineRule="auto"/>
              <w:rPr>
                <w:rFonts w:ascii="Times New Roman" w:eastAsia="Times New Roman" w:hAnsi="Times New Roman" w:cs="Times New Roman"/>
                <w:color w:val="000000"/>
                <w:sz w:val="24"/>
                <w:szCs w:val="24"/>
                <w:lang w:eastAsia="en-CA"/>
              </w:rPr>
            </w:pPr>
            <w:r w:rsidRPr="00E74B60">
              <w:rPr>
                <w:rFonts w:ascii="Times New Roman" w:eastAsia="Times New Roman" w:hAnsi="Times New Roman" w:cs="Times New Roman"/>
                <w:color w:val="000000"/>
                <w:sz w:val="24"/>
                <w:szCs w:val="24"/>
                <w:lang w:eastAsia="en-CA"/>
              </w:rPr>
              <w:t>Volcanic CMIP3 model selection using Jones et al and equivalent CMIP5</w:t>
            </w:r>
            <w:r>
              <w:rPr>
                <w:rFonts w:ascii="Times New Roman" w:eastAsia="Times New Roman" w:hAnsi="Times New Roman" w:cs="Times New Roman"/>
                <w:color w:val="000000"/>
                <w:sz w:val="24"/>
                <w:szCs w:val="24"/>
                <w:lang w:eastAsia="en-CA"/>
              </w:rPr>
              <w:t xml:space="preserve"> </w:t>
            </w:r>
          </w:p>
          <w:p w14:paraId="7DAB5F49" w14:textId="54CBDB59" w:rsidR="00347AC6" w:rsidRPr="009F2D6B" w:rsidRDefault="00A16455" w:rsidP="00A16455">
            <w:pPr>
              <w:keepNext/>
              <w:keepLines/>
              <w:spacing w:before="200" w:after="0" w:line="240" w:lineRule="auto"/>
              <w:outlineLvl w:val="5"/>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eastAsia="en-CA"/>
              </w:rPr>
              <w:t xml:space="preserve"> </w:t>
            </w:r>
            <w:r w:rsidRPr="00E74B60">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1</w:t>
            </w:r>
            <w:r w:rsidRPr="00E74B60">
              <w:rPr>
                <w:rFonts w:ascii="Times New Roman" w:eastAsia="Times New Roman" w:hAnsi="Times New Roman" w:cs="Times New Roman"/>
                <w:color w:val="000000"/>
                <w:sz w:val="24"/>
                <w:szCs w:val="24"/>
                <w:lang w:eastAsia="en-CA"/>
              </w:rPr>
              <w:t>2</w:t>
            </w:r>
            <w:r>
              <w:rPr>
                <w:rFonts w:ascii="Times New Roman" w:eastAsia="Times New Roman" w:hAnsi="Times New Roman" w:cs="Times New Roman"/>
                <w:color w:val="000000"/>
                <w:sz w:val="24"/>
                <w:szCs w:val="24"/>
                <w:lang w:eastAsia="en-CA"/>
              </w:rPr>
              <w:t xml:space="preserve"> CMIP3 and 14 CMIP5</w:t>
            </w:r>
            <w:r w:rsidR="006B1B58">
              <w:rPr>
                <w:rFonts w:ascii="Times New Roman" w:eastAsia="Times New Roman" w:hAnsi="Times New Roman" w:cs="Times New Roman"/>
                <w:color w:val="000000"/>
                <w:sz w:val="24"/>
                <w:szCs w:val="24"/>
                <w:lang w:eastAsia="en-CA"/>
              </w:rPr>
              <w:t>; Note 2</w:t>
            </w:r>
            <w:r w:rsidRPr="00E74B60">
              <w:rPr>
                <w:rFonts w:ascii="Times New Roman" w:eastAsia="Times New Roman" w:hAnsi="Times New Roman" w:cs="Times New Roman"/>
                <w:color w:val="000000"/>
                <w:sz w:val="24"/>
                <w:szCs w:val="24"/>
                <w:lang w:eastAsia="en-CA"/>
              </w:rPr>
              <w:t>)</w:t>
            </w:r>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32737140"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0.62±0.06</w:t>
            </w:r>
          </w:p>
        </w:tc>
        <w:tc>
          <w:tcPr>
            <w:tcW w:w="1350" w:type="dxa"/>
            <w:vMerge w:val="restart"/>
            <w:tcBorders>
              <w:top w:val="nil"/>
              <w:left w:val="single" w:sz="4" w:space="0" w:color="auto"/>
              <w:bottom w:val="single" w:sz="4" w:space="0" w:color="000000"/>
              <w:right w:val="single" w:sz="4" w:space="0" w:color="auto"/>
            </w:tcBorders>
            <w:shd w:val="clear" w:color="auto" w:fill="auto"/>
            <w:vAlign w:val="bottom"/>
            <w:hideMark/>
          </w:tcPr>
          <w:p w14:paraId="11CC764D"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0.43±0.07</w:t>
            </w:r>
          </w:p>
        </w:tc>
        <w:tc>
          <w:tcPr>
            <w:tcW w:w="423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BE3177A"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Not Applicable</w:t>
            </w:r>
          </w:p>
        </w:tc>
      </w:tr>
      <w:tr w:rsidR="00347AC6" w:rsidRPr="00347AC6" w14:paraId="6BD33217" w14:textId="77777777" w:rsidTr="009F2D6B">
        <w:trPr>
          <w:trHeight w:val="495"/>
        </w:trPr>
        <w:tc>
          <w:tcPr>
            <w:tcW w:w="2805" w:type="dxa"/>
            <w:vMerge/>
            <w:tcBorders>
              <w:top w:val="nil"/>
              <w:left w:val="single" w:sz="4" w:space="0" w:color="auto"/>
              <w:bottom w:val="single" w:sz="4" w:space="0" w:color="auto"/>
              <w:right w:val="single" w:sz="4" w:space="0" w:color="auto"/>
            </w:tcBorders>
            <w:vAlign w:val="center"/>
            <w:hideMark/>
          </w:tcPr>
          <w:p w14:paraId="1BA2150A"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340DE1F9"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1350" w:type="dxa"/>
            <w:vMerge/>
            <w:tcBorders>
              <w:top w:val="nil"/>
              <w:left w:val="single" w:sz="4" w:space="0" w:color="auto"/>
              <w:bottom w:val="single" w:sz="4" w:space="0" w:color="000000"/>
              <w:right w:val="single" w:sz="4" w:space="0" w:color="auto"/>
            </w:tcBorders>
            <w:vAlign w:val="center"/>
            <w:hideMark/>
          </w:tcPr>
          <w:p w14:paraId="13A2E6ED"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c>
          <w:tcPr>
            <w:tcW w:w="4230" w:type="dxa"/>
            <w:gridSpan w:val="3"/>
            <w:vMerge/>
            <w:tcBorders>
              <w:top w:val="single" w:sz="4" w:space="0" w:color="auto"/>
              <w:left w:val="single" w:sz="4" w:space="0" w:color="auto"/>
              <w:bottom w:val="single" w:sz="4" w:space="0" w:color="000000"/>
              <w:right w:val="single" w:sz="4" w:space="0" w:color="000000"/>
            </w:tcBorders>
            <w:vAlign w:val="center"/>
            <w:hideMark/>
          </w:tcPr>
          <w:p w14:paraId="6B81C0ED" w14:textId="77777777" w:rsidR="00347AC6" w:rsidRPr="009F2D6B" w:rsidRDefault="00347AC6" w:rsidP="00347AC6">
            <w:pPr>
              <w:spacing w:after="0" w:line="240" w:lineRule="auto"/>
              <w:rPr>
                <w:rFonts w:ascii="Times New Roman" w:eastAsia="Times New Roman" w:hAnsi="Times New Roman" w:cs="Times New Roman"/>
                <w:color w:val="000000"/>
                <w:sz w:val="24"/>
                <w:szCs w:val="24"/>
                <w:lang w:val="en-US"/>
              </w:rPr>
            </w:pPr>
          </w:p>
        </w:tc>
      </w:tr>
      <w:tr w:rsidR="00347AC6" w:rsidRPr="00347AC6" w14:paraId="19AB8A3B" w14:textId="77777777" w:rsidTr="009F2D6B">
        <w:trPr>
          <w:trHeight w:val="280"/>
        </w:trPr>
        <w:tc>
          <w:tcPr>
            <w:tcW w:w="2805" w:type="dxa"/>
            <w:vMerge w:val="restart"/>
            <w:tcBorders>
              <w:top w:val="nil"/>
              <w:left w:val="single" w:sz="4" w:space="0" w:color="auto"/>
              <w:bottom w:val="single" w:sz="4" w:space="0" w:color="auto"/>
              <w:right w:val="single" w:sz="4" w:space="0" w:color="auto"/>
            </w:tcBorders>
            <w:shd w:val="clear" w:color="auto" w:fill="auto"/>
            <w:vAlign w:val="center"/>
            <w:hideMark/>
          </w:tcPr>
          <w:p w14:paraId="179866F0" w14:textId="77777777" w:rsidR="00A16455" w:rsidRDefault="00A16455" w:rsidP="00A16455">
            <w:pPr>
              <w:spacing w:after="0" w:line="240" w:lineRule="auto"/>
              <w:rPr>
                <w:rFonts w:ascii="Times New Roman" w:eastAsia="Times New Roman" w:hAnsi="Times New Roman" w:cs="Times New Roman"/>
                <w:color w:val="000000"/>
                <w:sz w:val="24"/>
                <w:szCs w:val="24"/>
                <w:lang w:eastAsia="en-CA"/>
              </w:rPr>
            </w:pPr>
            <w:r w:rsidRPr="00E74B60">
              <w:rPr>
                <w:rFonts w:ascii="Times New Roman" w:eastAsia="Times New Roman" w:hAnsi="Times New Roman" w:cs="Times New Roman"/>
                <w:color w:val="000000"/>
                <w:sz w:val="24"/>
                <w:szCs w:val="24"/>
                <w:lang w:eastAsia="en-CA"/>
              </w:rPr>
              <w:t xml:space="preserve">Volcanic CMIP3 model selection using </w:t>
            </w:r>
            <w:proofErr w:type="spellStart"/>
            <w:r w:rsidRPr="00E74B60">
              <w:rPr>
                <w:rFonts w:ascii="Times New Roman" w:eastAsia="Times New Roman" w:hAnsi="Times New Roman" w:cs="Times New Roman"/>
                <w:color w:val="000000"/>
                <w:sz w:val="24"/>
                <w:szCs w:val="24"/>
                <w:lang w:eastAsia="en-CA"/>
              </w:rPr>
              <w:t>Knutosn</w:t>
            </w:r>
            <w:proofErr w:type="spellEnd"/>
            <w:r w:rsidRPr="00E74B60">
              <w:rPr>
                <w:rFonts w:ascii="Times New Roman" w:eastAsia="Times New Roman" w:hAnsi="Times New Roman" w:cs="Times New Roman"/>
                <w:color w:val="000000"/>
                <w:sz w:val="24"/>
                <w:szCs w:val="24"/>
                <w:lang w:eastAsia="en-CA"/>
              </w:rPr>
              <w:t xml:space="preserve"> et al and equivalent CMIP5 </w:t>
            </w:r>
          </w:p>
          <w:p w14:paraId="20358F13" w14:textId="5232A0F4" w:rsidR="00347AC6" w:rsidRPr="009F2D6B" w:rsidRDefault="00A16455" w:rsidP="009F2D6B">
            <w:pPr>
              <w:keepNext/>
              <w:keepLines/>
              <w:spacing w:before="200" w:after="0" w:line="240" w:lineRule="auto"/>
              <w:outlineLvl w:val="5"/>
              <w:rPr>
                <w:rFonts w:ascii="Times New Roman" w:eastAsia="Times New Roman" w:hAnsi="Times New Roman" w:cs="Times New Roman"/>
                <w:color w:val="000000"/>
                <w:sz w:val="24"/>
                <w:szCs w:val="24"/>
                <w:lang w:val="en-US"/>
              </w:rPr>
            </w:pPr>
            <w:r w:rsidRPr="00E74B60">
              <w:rPr>
                <w:rFonts w:ascii="Times New Roman" w:eastAsia="Times New Roman" w:hAnsi="Times New Roman" w:cs="Times New Roman"/>
                <w:color w:val="000000"/>
                <w:sz w:val="24"/>
                <w:szCs w:val="24"/>
                <w:lang w:eastAsia="en-CA"/>
              </w:rPr>
              <w:t>(</w:t>
            </w:r>
            <w:r w:rsidR="00B860F5">
              <w:rPr>
                <w:rFonts w:ascii="Times New Roman" w:eastAsia="Times New Roman" w:hAnsi="Times New Roman" w:cs="Times New Roman"/>
                <w:color w:val="000000"/>
                <w:sz w:val="24"/>
                <w:szCs w:val="24"/>
                <w:lang w:eastAsia="en-CA"/>
              </w:rPr>
              <w:t>7</w:t>
            </w:r>
            <w:r>
              <w:rPr>
                <w:rFonts w:ascii="Times New Roman" w:eastAsia="Times New Roman" w:hAnsi="Times New Roman" w:cs="Times New Roman"/>
                <w:color w:val="000000"/>
                <w:sz w:val="24"/>
                <w:szCs w:val="24"/>
                <w:lang w:eastAsia="en-CA"/>
              </w:rPr>
              <w:t xml:space="preserve"> CMIP3 and 10 CMIP5</w:t>
            </w:r>
            <w:r w:rsidR="006B1B58">
              <w:rPr>
                <w:rFonts w:ascii="Times New Roman" w:eastAsia="Times New Roman" w:hAnsi="Times New Roman" w:cs="Times New Roman"/>
                <w:color w:val="000000"/>
                <w:sz w:val="24"/>
                <w:szCs w:val="24"/>
                <w:lang w:eastAsia="en-CA"/>
              </w:rPr>
              <w:t>; Note 3</w:t>
            </w:r>
            <w:r w:rsidRPr="00E74B60">
              <w:rPr>
                <w:rFonts w:ascii="Times New Roman" w:eastAsia="Times New Roman" w:hAnsi="Times New Roman" w:cs="Times New Roman"/>
                <w:color w:val="000000"/>
                <w:sz w:val="24"/>
                <w:szCs w:val="24"/>
                <w:lang w:eastAsia="en-CA"/>
              </w:rPr>
              <w:t>)</w:t>
            </w:r>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41BE82FA"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0.56±0.07</w:t>
            </w:r>
          </w:p>
        </w:tc>
        <w:tc>
          <w:tcPr>
            <w:tcW w:w="1350" w:type="dxa"/>
            <w:vMerge w:val="restart"/>
            <w:tcBorders>
              <w:top w:val="nil"/>
              <w:left w:val="single" w:sz="4" w:space="0" w:color="auto"/>
              <w:bottom w:val="single" w:sz="4" w:space="0" w:color="000000"/>
              <w:right w:val="single" w:sz="4" w:space="0" w:color="auto"/>
            </w:tcBorders>
            <w:shd w:val="clear" w:color="auto" w:fill="auto"/>
            <w:vAlign w:val="bottom"/>
            <w:hideMark/>
          </w:tcPr>
          <w:p w14:paraId="44B377B4"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0.41±0.09</w:t>
            </w:r>
          </w:p>
        </w:tc>
        <w:tc>
          <w:tcPr>
            <w:tcW w:w="423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40407C9" w14:textId="77777777" w:rsidR="00347AC6" w:rsidRPr="009F2D6B" w:rsidRDefault="00347AC6" w:rsidP="00347AC6">
            <w:pPr>
              <w:keepNext/>
              <w:keepLines/>
              <w:spacing w:before="200" w:after="0" w:line="240" w:lineRule="auto"/>
              <w:jc w:val="center"/>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Not Applicable</w:t>
            </w:r>
          </w:p>
        </w:tc>
      </w:tr>
      <w:tr w:rsidR="00347AC6" w:rsidRPr="00347AC6" w14:paraId="1B76CEBA" w14:textId="77777777" w:rsidTr="009F2D6B">
        <w:trPr>
          <w:trHeight w:val="280"/>
        </w:trPr>
        <w:tc>
          <w:tcPr>
            <w:tcW w:w="2805" w:type="dxa"/>
            <w:vMerge/>
            <w:tcBorders>
              <w:top w:val="nil"/>
              <w:left w:val="single" w:sz="4" w:space="0" w:color="auto"/>
              <w:bottom w:val="single" w:sz="4" w:space="0" w:color="auto"/>
              <w:right w:val="single" w:sz="4" w:space="0" w:color="auto"/>
            </w:tcBorders>
            <w:vAlign w:val="center"/>
            <w:hideMark/>
          </w:tcPr>
          <w:p w14:paraId="64E2B599" w14:textId="77777777" w:rsidR="00347AC6" w:rsidRPr="00347AC6" w:rsidRDefault="00347AC6" w:rsidP="00347AC6">
            <w:pPr>
              <w:spacing w:after="0" w:line="240" w:lineRule="auto"/>
              <w:rPr>
                <w:rFonts w:ascii="Calibri" w:eastAsia="Times New Roman" w:hAnsi="Calibri" w:cs="Times New Roman"/>
                <w:color w:val="000000"/>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685DA950" w14:textId="77777777" w:rsidR="00347AC6" w:rsidRPr="00347AC6" w:rsidRDefault="00347AC6" w:rsidP="00347AC6">
            <w:pPr>
              <w:spacing w:after="0" w:line="240" w:lineRule="auto"/>
              <w:rPr>
                <w:rFonts w:ascii="Calibri" w:eastAsia="Times New Roman" w:hAnsi="Calibri" w:cs="Times New Roman"/>
                <w:color w:val="000000"/>
                <w:lang w:val="en-US"/>
              </w:rPr>
            </w:pPr>
          </w:p>
        </w:tc>
        <w:tc>
          <w:tcPr>
            <w:tcW w:w="1350" w:type="dxa"/>
            <w:vMerge/>
            <w:tcBorders>
              <w:top w:val="nil"/>
              <w:left w:val="single" w:sz="4" w:space="0" w:color="auto"/>
              <w:bottom w:val="single" w:sz="4" w:space="0" w:color="000000"/>
              <w:right w:val="single" w:sz="4" w:space="0" w:color="auto"/>
            </w:tcBorders>
            <w:vAlign w:val="center"/>
            <w:hideMark/>
          </w:tcPr>
          <w:p w14:paraId="6C355021" w14:textId="77777777" w:rsidR="00347AC6" w:rsidRPr="00347AC6" w:rsidRDefault="00347AC6" w:rsidP="00347AC6">
            <w:pPr>
              <w:spacing w:after="0" w:line="240" w:lineRule="auto"/>
              <w:rPr>
                <w:rFonts w:ascii="Calibri" w:eastAsia="Times New Roman" w:hAnsi="Calibri" w:cs="Times New Roman"/>
                <w:color w:val="000000"/>
                <w:lang w:val="en-US"/>
              </w:rPr>
            </w:pPr>
          </w:p>
        </w:tc>
        <w:tc>
          <w:tcPr>
            <w:tcW w:w="4230" w:type="dxa"/>
            <w:gridSpan w:val="3"/>
            <w:vMerge/>
            <w:tcBorders>
              <w:top w:val="single" w:sz="4" w:space="0" w:color="auto"/>
              <w:left w:val="single" w:sz="4" w:space="0" w:color="auto"/>
              <w:bottom w:val="single" w:sz="4" w:space="0" w:color="000000"/>
              <w:right w:val="single" w:sz="4" w:space="0" w:color="000000"/>
            </w:tcBorders>
            <w:vAlign w:val="center"/>
            <w:hideMark/>
          </w:tcPr>
          <w:p w14:paraId="544FFBAC" w14:textId="77777777" w:rsidR="00347AC6" w:rsidRPr="00347AC6" w:rsidRDefault="00347AC6" w:rsidP="00347AC6">
            <w:pPr>
              <w:spacing w:after="0" w:line="240" w:lineRule="auto"/>
              <w:rPr>
                <w:rFonts w:ascii="Calibri" w:eastAsia="Times New Roman" w:hAnsi="Calibri" w:cs="Times New Roman"/>
                <w:color w:val="000000"/>
                <w:lang w:val="en-US"/>
              </w:rPr>
            </w:pPr>
          </w:p>
        </w:tc>
      </w:tr>
    </w:tbl>
    <w:p w14:paraId="1A8420DD" w14:textId="2BAF34EA" w:rsidR="00347AC6" w:rsidRDefault="006B1B58" w:rsidP="00507F86">
      <w:pPr>
        <w:rPr>
          <w:rFonts w:ascii="Times New Roman" w:hAnsi="Times New Roman" w:cs="Times New Roman"/>
          <w:sz w:val="24"/>
          <w:szCs w:val="24"/>
        </w:rPr>
      </w:pPr>
      <w:r>
        <w:rPr>
          <w:rFonts w:ascii="Times New Roman" w:hAnsi="Times New Roman" w:cs="Times New Roman"/>
        </w:rPr>
        <w:t xml:space="preserve">Note 1: </w:t>
      </w:r>
      <w:r>
        <w:rPr>
          <w:rFonts w:ascii="Times New Roman" w:hAnsi="Times New Roman" w:cs="Times New Roman"/>
          <w:sz w:val="24"/>
          <w:szCs w:val="24"/>
        </w:rPr>
        <w:t xml:space="preserve">Twenty two CMIP3 models are: </w:t>
      </w:r>
      <w:r w:rsidRPr="00B04D67">
        <w:rPr>
          <w:rFonts w:ascii="Times New Roman" w:hAnsi="Times New Roman" w:cs="Times New Roman"/>
          <w:sz w:val="24"/>
          <w:szCs w:val="24"/>
        </w:rPr>
        <w:t xml:space="preserve">bccr_bcm2_0, cccma_cgcm3_1_t63, cnrm_cm3, csiro_mk3_0, csiro_mk3_5, gfdl_cm2_0, gfdl_cm2_1, </w:t>
      </w:r>
      <w:proofErr w:type="spellStart"/>
      <w:r w:rsidRPr="00B04D67">
        <w:rPr>
          <w:rFonts w:ascii="Times New Roman" w:hAnsi="Times New Roman" w:cs="Times New Roman"/>
          <w:sz w:val="24"/>
          <w:szCs w:val="24"/>
        </w:rPr>
        <w:t>giss_aom</w:t>
      </w:r>
      <w:proofErr w:type="spellEnd"/>
      <w:r w:rsidRPr="00B04D67">
        <w:rPr>
          <w:rFonts w:ascii="Times New Roman" w:hAnsi="Times New Roman" w:cs="Times New Roman"/>
          <w:sz w:val="24"/>
          <w:szCs w:val="24"/>
        </w:rPr>
        <w:t xml:space="preserve">, </w:t>
      </w:r>
      <w:proofErr w:type="spellStart"/>
      <w:r w:rsidRPr="00B04D67">
        <w:rPr>
          <w:rFonts w:ascii="Times New Roman" w:hAnsi="Times New Roman" w:cs="Times New Roman"/>
          <w:sz w:val="24"/>
          <w:szCs w:val="24"/>
        </w:rPr>
        <w:t>giss_model_e_h</w:t>
      </w:r>
      <w:proofErr w:type="spellEnd"/>
      <w:r w:rsidRPr="00B04D67">
        <w:rPr>
          <w:rFonts w:ascii="Times New Roman" w:hAnsi="Times New Roman" w:cs="Times New Roman"/>
          <w:sz w:val="24"/>
          <w:szCs w:val="24"/>
        </w:rPr>
        <w:t xml:space="preserve">, </w:t>
      </w:r>
      <w:proofErr w:type="spellStart"/>
      <w:r w:rsidRPr="00B04D67">
        <w:rPr>
          <w:rFonts w:ascii="Times New Roman" w:hAnsi="Times New Roman" w:cs="Times New Roman"/>
          <w:sz w:val="24"/>
          <w:szCs w:val="24"/>
        </w:rPr>
        <w:t>giss_model_e_r</w:t>
      </w:r>
      <w:proofErr w:type="spellEnd"/>
      <w:r w:rsidRPr="00B04D67">
        <w:rPr>
          <w:rFonts w:ascii="Times New Roman" w:hAnsi="Times New Roman" w:cs="Times New Roman"/>
          <w:sz w:val="24"/>
          <w:szCs w:val="24"/>
        </w:rPr>
        <w:t xml:space="preserve">, iap_fgoals1_0_g, ingv_echam4, </w:t>
      </w:r>
      <w:r w:rsidRPr="00823E01">
        <w:rPr>
          <w:rFonts w:ascii="Times New Roman" w:hAnsi="Times New Roman" w:cs="Times New Roman"/>
          <w:sz w:val="24"/>
          <w:szCs w:val="24"/>
          <w:u w:val="single"/>
        </w:rPr>
        <w:t>inmcm3_0</w:t>
      </w:r>
      <w:r w:rsidRPr="00B04D67">
        <w:rPr>
          <w:rFonts w:ascii="Times New Roman" w:hAnsi="Times New Roman" w:cs="Times New Roman"/>
          <w:sz w:val="24"/>
          <w:szCs w:val="24"/>
        </w:rPr>
        <w:t xml:space="preserve">, ipsl_cm4, miroc3_2_hires, miroc3_2_medres, mpi_echam5, mri_cgcm2_3_2a, ncar_ccsm3_0, ncar_pcm1, ukmo_hadcm3, </w:t>
      </w:r>
      <w:r w:rsidRPr="00823E01">
        <w:rPr>
          <w:rFonts w:ascii="Times New Roman" w:hAnsi="Times New Roman" w:cs="Times New Roman"/>
          <w:sz w:val="24"/>
          <w:szCs w:val="24"/>
          <w:u w:val="single"/>
        </w:rPr>
        <w:t>ukmo_hadgem1</w:t>
      </w:r>
      <w:r>
        <w:rPr>
          <w:rFonts w:ascii="Times New Roman" w:hAnsi="Times New Roman" w:cs="Times New Roman"/>
          <w:sz w:val="24"/>
          <w:szCs w:val="24"/>
        </w:rPr>
        <w:t>. Forty one CMIP5 models are:</w:t>
      </w:r>
      <w:r w:rsidRPr="00552DED">
        <w:rPr>
          <w:rFonts w:ascii="Times New Roman" w:hAnsi="Times New Roman" w:cs="Times New Roman"/>
          <w:sz w:val="24"/>
          <w:szCs w:val="24"/>
        </w:rPr>
        <w:t xml:space="preserve"> </w:t>
      </w:r>
      <w:r w:rsidRPr="008D367E">
        <w:rPr>
          <w:rFonts w:ascii="Times New Roman" w:hAnsi="Times New Roman" w:cs="Times New Roman"/>
          <w:sz w:val="24"/>
          <w:szCs w:val="24"/>
        </w:rPr>
        <w:t xml:space="preserve">ACCESS1-0, bcc-csm1-1, CanESM2, CCSM4, CESM1-CAM5, CNRM-CM5, CSIRO-Mk3-6-0, GFDL-CM3, GFDL-ESM2G, GFDL-ESM2M, GISS-E2-H, GISS-E2-R, </w:t>
      </w:r>
      <w:r w:rsidRPr="00823E01">
        <w:rPr>
          <w:rFonts w:ascii="Times New Roman" w:hAnsi="Times New Roman" w:cs="Times New Roman"/>
          <w:sz w:val="24"/>
          <w:szCs w:val="24"/>
          <w:u w:val="single"/>
        </w:rPr>
        <w:t>HadCM3</w:t>
      </w:r>
      <w:r w:rsidRPr="008D367E">
        <w:rPr>
          <w:rFonts w:ascii="Times New Roman" w:hAnsi="Times New Roman" w:cs="Times New Roman"/>
          <w:sz w:val="24"/>
          <w:szCs w:val="24"/>
        </w:rPr>
        <w:t xml:space="preserve">, HadGEM2-CC, HadGEM2-ES, inmcm4, IPSL-CM5A-LR, IPSL-CM5A-MR, MIROC5, MIROC-ESM, MPI-ESM-LR, MRI-CGCM3, NorESM1-M, ACCESS1-3, CESM1-BGC, </w:t>
      </w:r>
      <w:r w:rsidRPr="00823E01">
        <w:rPr>
          <w:rFonts w:ascii="Times New Roman" w:hAnsi="Times New Roman" w:cs="Times New Roman"/>
          <w:sz w:val="24"/>
          <w:szCs w:val="24"/>
          <w:u w:val="single"/>
        </w:rPr>
        <w:t>CESM1-FASTCHEM</w:t>
      </w:r>
      <w:r w:rsidRPr="008D367E">
        <w:rPr>
          <w:rFonts w:ascii="Times New Roman" w:hAnsi="Times New Roman" w:cs="Times New Roman"/>
          <w:sz w:val="24"/>
          <w:szCs w:val="24"/>
        </w:rPr>
        <w:t xml:space="preserve">, CESM1-WACCM, CMCC-CESM, CMCC-CM, CMCC-CMS, </w:t>
      </w:r>
      <w:r w:rsidRPr="00823E01">
        <w:rPr>
          <w:rFonts w:ascii="Times New Roman" w:hAnsi="Times New Roman" w:cs="Times New Roman"/>
          <w:sz w:val="24"/>
          <w:szCs w:val="24"/>
          <w:u w:val="single"/>
        </w:rPr>
        <w:t>CNRM-CM5-2</w:t>
      </w:r>
      <w:r w:rsidRPr="008D367E">
        <w:rPr>
          <w:rFonts w:ascii="Times New Roman" w:hAnsi="Times New Roman" w:cs="Times New Roman"/>
          <w:sz w:val="24"/>
          <w:szCs w:val="24"/>
        </w:rPr>
        <w:t xml:space="preserve">, </w:t>
      </w:r>
      <w:r w:rsidRPr="00823E01">
        <w:rPr>
          <w:rFonts w:ascii="Times New Roman" w:hAnsi="Times New Roman" w:cs="Times New Roman"/>
          <w:sz w:val="24"/>
          <w:szCs w:val="24"/>
          <w:u w:val="single"/>
        </w:rPr>
        <w:t>FGOALS-s2</w:t>
      </w:r>
      <w:r w:rsidRPr="008D367E">
        <w:rPr>
          <w:rFonts w:ascii="Times New Roman" w:hAnsi="Times New Roman" w:cs="Times New Roman"/>
          <w:sz w:val="24"/>
          <w:szCs w:val="24"/>
        </w:rPr>
        <w:t xml:space="preserve">, </w:t>
      </w:r>
      <w:r w:rsidRPr="00823E01">
        <w:rPr>
          <w:rFonts w:ascii="Times New Roman" w:hAnsi="Times New Roman" w:cs="Times New Roman"/>
          <w:sz w:val="24"/>
          <w:szCs w:val="24"/>
          <w:u w:val="single"/>
        </w:rPr>
        <w:t>GFDL-CM2p1</w:t>
      </w:r>
      <w:r w:rsidRPr="008D367E">
        <w:rPr>
          <w:rFonts w:ascii="Times New Roman" w:hAnsi="Times New Roman" w:cs="Times New Roman"/>
          <w:sz w:val="24"/>
          <w:szCs w:val="24"/>
        </w:rPr>
        <w:t xml:space="preserve">, GISS-E2-H-CC, GISS-E2-R-CC, HadGEM2-AO, IPSL-CM5B-LR, MIROC-ESM-CHEM, </w:t>
      </w:r>
      <w:r w:rsidRPr="00823E01">
        <w:rPr>
          <w:rFonts w:ascii="Times New Roman" w:hAnsi="Times New Roman" w:cs="Times New Roman"/>
          <w:sz w:val="24"/>
          <w:szCs w:val="24"/>
          <w:u w:val="single"/>
        </w:rPr>
        <w:t>MPI-ESM-P</w:t>
      </w:r>
      <w:r w:rsidRPr="008D367E">
        <w:rPr>
          <w:rFonts w:ascii="Times New Roman" w:hAnsi="Times New Roman" w:cs="Times New Roman"/>
          <w:sz w:val="24"/>
          <w:szCs w:val="24"/>
        </w:rPr>
        <w:t xml:space="preserve">, </w:t>
      </w:r>
      <w:r w:rsidRPr="00823E01">
        <w:rPr>
          <w:rFonts w:ascii="Times New Roman" w:hAnsi="Times New Roman" w:cs="Times New Roman"/>
          <w:sz w:val="24"/>
          <w:szCs w:val="24"/>
          <w:u w:val="single"/>
        </w:rPr>
        <w:t>MRI-ESM1</w:t>
      </w:r>
      <w:r w:rsidRPr="008D367E">
        <w:rPr>
          <w:rFonts w:ascii="Times New Roman" w:hAnsi="Times New Roman" w:cs="Times New Roman"/>
          <w:sz w:val="24"/>
          <w:szCs w:val="24"/>
        </w:rPr>
        <w:t>, NorESM1-ME</w:t>
      </w:r>
      <w:r>
        <w:rPr>
          <w:rFonts w:ascii="Times New Roman" w:hAnsi="Times New Roman" w:cs="Times New Roman"/>
          <w:sz w:val="24"/>
          <w:szCs w:val="24"/>
        </w:rPr>
        <w:t>. Models whose names are underlined were not included in the recent hiatus analysis shown in Figure 4 because data were not available.</w:t>
      </w:r>
    </w:p>
    <w:p w14:paraId="37F2D97A" w14:textId="77777777" w:rsidR="006B1B58" w:rsidRDefault="006B1B58" w:rsidP="00507F86">
      <w:pPr>
        <w:rPr>
          <w:rFonts w:ascii="Times New Roman" w:hAnsi="Times New Roman" w:cs="Times New Roman"/>
          <w:sz w:val="24"/>
          <w:szCs w:val="24"/>
        </w:rPr>
      </w:pPr>
      <w:r>
        <w:rPr>
          <w:rFonts w:ascii="Times New Roman" w:hAnsi="Times New Roman" w:cs="Times New Roman"/>
          <w:sz w:val="24"/>
          <w:szCs w:val="24"/>
        </w:rPr>
        <w:t xml:space="preserve">Note 2: Twelve CMIP3 models are: </w:t>
      </w:r>
      <w:r w:rsidRPr="006B1B58">
        <w:rPr>
          <w:rFonts w:ascii="Times New Roman" w:hAnsi="Times New Roman" w:cs="Times New Roman"/>
          <w:sz w:val="24"/>
          <w:szCs w:val="24"/>
        </w:rPr>
        <w:t xml:space="preserve">gfdl_cm2_0, gfdl_cm2_1, </w:t>
      </w:r>
      <w:proofErr w:type="spellStart"/>
      <w:r w:rsidRPr="006B1B58">
        <w:rPr>
          <w:rFonts w:ascii="Times New Roman" w:hAnsi="Times New Roman" w:cs="Times New Roman"/>
          <w:sz w:val="24"/>
          <w:szCs w:val="24"/>
        </w:rPr>
        <w:t>giss_model_e_h</w:t>
      </w:r>
      <w:proofErr w:type="spellEnd"/>
      <w:r w:rsidRPr="006B1B58">
        <w:rPr>
          <w:rFonts w:ascii="Times New Roman" w:hAnsi="Times New Roman" w:cs="Times New Roman"/>
          <w:sz w:val="24"/>
          <w:szCs w:val="24"/>
        </w:rPr>
        <w:t xml:space="preserve">, </w:t>
      </w:r>
      <w:proofErr w:type="spellStart"/>
      <w:r w:rsidRPr="006B1B58">
        <w:rPr>
          <w:rFonts w:ascii="Times New Roman" w:hAnsi="Times New Roman" w:cs="Times New Roman"/>
          <w:sz w:val="24"/>
          <w:szCs w:val="24"/>
        </w:rPr>
        <w:t>giss_model_e_r</w:t>
      </w:r>
      <w:proofErr w:type="spellEnd"/>
      <w:r w:rsidRPr="006B1B58">
        <w:rPr>
          <w:rFonts w:ascii="Times New Roman" w:hAnsi="Times New Roman" w:cs="Times New Roman"/>
          <w:sz w:val="24"/>
          <w:szCs w:val="24"/>
        </w:rPr>
        <w:t xml:space="preserve">, inmcm3_0, miroc3_2_hires, miroc3_2_medres, mri_cgcm2_3_2a, ncar_ccsm3_0, ncar_pcm1, ukmo_hadcm3, </w:t>
      </w:r>
      <w:r>
        <w:rPr>
          <w:rFonts w:ascii="Times New Roman" w:hAnsi="Times New Roman" w:cs="Times New Roman"/>
          <w:sz w:val="24"/>
          <w:szCs w:val="24"/>
        </w:rPr>
        <w:t xml:space="preserve">and </w:t>
      </w:r>
      <w:r w:rsidRPr="006B1B58">
        <w:rPr>
          <w:rFonts w:ascii="Times New Roman" w:hAnsi="Times New Roman" w:cs="Times New Roman"/>
          <w:sz w:val="24"/>
          <w:szCs w:val="24"/>
        </w:rPr>
        <w:t>ukmo_hadgem1</w:t>
      </w:r>
      <w:r>
        <w:rPr>
          <w:rFonts w:ascii="Times New Roman" w:hAnsi="Times New Roman" w:cs="Times New Roman"/>
          <w:sz w:val="24"/>
          <w:szCs w:val="24"/>
        </w:rPr>
        <w:t>. Fourteen CMIP5 models are: CCSM4</w:t>
      </w:r>
      <w:r w:rsidRPr="006B1B58">
        <w:rPr>
          <w:rFonts w:ascii="Times New Roman" w:hAnsi="Times New Roman" w:cs="Times New Roman"/>
          <w:sz w:val="24"/>
          <w:szCs w:val="24"/>
        </w:rPr>
        <w:t xml:space="preserve">, </w:t>
      </w:r>
      <w:r>
        <w:rPr>
          <w:rFonts w:ascii="Times New Roman" w:hAnsi="Times New Roman" w:cs="Times New Roman"/>
          <w:sz w:val="24"/>
          <w:szCs w:val="24"/>
        </w:rPr>
        <w:t xml:space="preserve">CESM1-CAM5, </w:t>
      </w:r>
      <w:r>
        <w:rPr>
          <w:rFonts w:ascii="Times New Roman" w:hAnsi="Times New Roman" w:cs="Times New Roman"/>
          <w:sz w:val="24"/>
          <w:szCs w:val="24"/>
        </w:rPr>
        <w:lastRenderedPageBreak/>
        <w:t>GFDL-CM3, GFDL-ESM2G, GFDL-ESM2M, GISS-E2-H, GISS-E2-R, HadGEM2-CC, HadGEM2-ES, MIROC5, MIROC-ESM, inmcm4, HadCM3</w:t>
      </w:r>
      <w:r w:rsidRPr="006B1B58">
        <w:rPr>
          <w:rFonts w:ascii="Times New Roman" w:hAnsi="Times New Roman" w:cs="Times New Roman"/>
          <w:sz w:val="24"/>
          <w:szCs w:val="24"/>
        </w:rPr>
        <w:t xml:space="preserve">, </w:t>
      </w:r>
      <w:r>
        <w:rPr>
          <w:rFonts w:ascii="Times New Roman" w:hAnsi="Times New Roman" w:cs="Times New Roman"/>
          <w:sz w:val="24"/>
          <w:szCs w:val="24"/>
        </w:rPr>
        <w:t>and MRI-CGCM3.</w:t>
      </w:r>
    </w:p>
    <w:p w14:paraId="74ACB421" w14:textId="4F96E461" w:rsidR="006B1B58" w:rsidRDefault="006B1B58" w:rsidP="00507F86">
      <w:pPr>
        <w:rPr>
          <w:rFonts w:ascii="Times New Roman" w:hAnsi="Times New Roman" w:cs="Times New Roman"/>
        </w:rPr>
      </w:pPr>
      <w:r>
        <w:rPr>
          <w:rFonts w:ascii="Times New Roman" w:hAnsi="Times New Roman" w:cs="Times New Roman"/>
          <w:sz w:val="24"/>
          <w:szCs w:val="24"/>
        </w:rPr>
        <w:t xml:space="preserve">Note3: </w:t>
      </w:r>
      <w:r w:rsidR="00B860F5">
        <w:rPr>
          <w:rFonts w:ascii="Times New Roman" w:hAnsi="Times New Roman" w:cs="Times New Roman"/>
          <w:sz w:val="24"/>
          <w:szCs w:val="24"/>
        </w:rPr>
        <w:t xml:space="preserve">Seven CMIP3 models are: </w:t>
      </w:r>
      <w:r w:rsidR="00B860F5" w:rsidRPr="00B860F5">
        <w:rPr>
          <w:rFonts w:ascii="Times New Roman" w:hAnsi="Times New Roman" w:cs="Times New Roman"/>
          <w:sz w:val="24"/>
          <w:szCs w:val="24"/>
        </w:rPr>
        <w:t xml:space="preserve">gfdl_cm2_0, </w:t>
      </w:r>
      <w:r w:rsidR="00B860F5">
        <w:rPr>
          <w:rFonts w:ascii="Times New Roman" w:hAnsi="Times New Roman" w:cs="Times New Roman"/>
          <w:sz w:val="24"/>
          <w:szCs w:val="24"/>
        </w:rPr>
        <w:t xml:space="preserve">gfdl_cm2_1, </w:t>
      </w:r>
      <w:proofErr w:type="spellStart"/>
      <w:r w:rsidR="00B860F5">
        <w:rPr>
          <w:rFonts w:ascii="Times New Roman" w:hAnsi="Times New Roman" w:cs="Times New Roman"/>
          <w:sz w:val="24"/>
          <w:szCs w:val="24"/>
        </w:rPr>
        <w:t>giss_model_e_h</w:t>
      </w:r>
      <w:proofErr w:type="spellEnd"/>
      <w:r w:rsidR="00B860F5">
        <w:rPr>
          <w:rFonts w:ascii="Times New Roman" w:hAnsi="Times New Roman" w:cs="Times New Roman"/>
          <w:sz w:val="24"/>
          <w:szCs w:val="24"/>
        </w:rPr>
        <w:t xml:space="preserve">, </w:t>
      </w:r>
      <w:proofErr w:type="spellStart"/>
      <w:r w:rsidR="00B860F5">
        <w:rPr>
          <w:rFonts w:ascii="Times New Roman" w:hAnsi="Times New Roman" w:cs="Times New Roman"/>
          <w:sz w:val="24"/>
          <w:szCs w:val="24"/>
        </w:rPr>
        <w:t>giss_model_e_</w:t>
      </w:r>
      <w:proofErr w:type="gramStart"/>
      <w:r w:rsidR="00B860F5">
        <w:rPr>
          <w:rFonts w:ascii="Times New Roman" w:hAnsi="Times New Roman" w:cs="Times New Roman"/>
          <w:sz w:val="24"/>
          <w:szCs w:val="24"/>
        </w:rPr>
        <w:t>r</w:t>
      </w:r>
      <w:proofErr w:type="spellEnd"/>
      <w:r w:rsidR="00B860F5">
        <w:rPr>
          <w:rFonts w:ascii="Times New Roman" w:hAnsi="Times New Roman" w:cs="Times New Roman"/>
          <w:sz w:val="24"/>
          <w:szCs w:val="24"/>
        </w:rPr>
        <w:t>,  miroc</w:t>
      </w:r>
      <w:proofErr w:type="gramEnd"/>
      <w:r w:rsidR="00B860F5">
        <w:rPr>
          <w:rFonts w:ascii="Times New Roman" w:hAnsi="Times New Roman" w:cs="Times New Roman"/>
          <w:sz w:val="24"/>
          <w:szCs w:val="24"/>
        </w:rPr>
        <w:t xml:space="preserve">3_2_medres, </w:t>
      </w:r>
      <w:r w:rsidR="00B860F5" w:rsidRPr="00B860F5">
        <w:rPr>
          <w:rFonts w:ascii="Times New Roman" w:hAnsi="Times New Roman" w:cs="Times New Roman"/>
          <w:sz w:val="24"/>
          <w:szCs w:val="24"/>
        </w:rPr>
        <w:t>ncar_ccsm</w:t>
      </w:r>
      <w:r w:rsidR="00B860F5">
        <w:rPr>
          <w:rFonts w:ascii="Times New Roman" w:hAnsi="Times New Roman" w:cs="Times New Roman"/>
          <w:sz w:val="24"/>
          <w:szCs w:val="24"/>
        </w:rPr>
        <w:t>3_0</w:t>
      </w:r>
      <w:r w:rsidR="00B860F5" w:rsidRPr="00B860F5">
        <w:rPr>
          <w:rFonts w:ascii="Times New Roman" w:hAnsi="Times New Roman" w:cs="Times New Roman"/>
          <w:sz w:val="24"/>
          <w:szCs w:val="24"/>
        </w:rPr>
        <w:t xml:space="preserve">, </w:t>
      </w:r>
      <w:r w:rsidR="00B860F5">
        <w:rPr>
          <w:rFonts w:ascii="Times New Roman" w:hAnsi="Times New Roman" w:cs="Times New Roman"/>
          <w:sz w:val="24"/>
          <w:szCs w:val="24"/>
        </w:rPr>
        <w:t xml:space="preserve">and </w:t>
      </w:r>
      <w:r w:rsidR="00B860F5" w:rsidRPr="00B860F5">
        <w:rPr>
          <w:rFonts w:ascii="Times New Roman" w:hAnsi="Times New Roman" w:cs="Times New Roman"/>
          <w:sz w:val="24"/>
          <w:szCs w:val="24"/>
        </w:rPr>
        <w:t>ukmo_hadgem1</w:t>
      </w:r>
      <w:r w:rsidR="00B860F5">
        <w:rPr>
          <w:rFonts w:ascii="Times New Roman" w:hAnsi="Times New Roman" w:cs="Times New Roman"/>
          <w:sz w:val="24"/>
          <w:szCs w:val="24"/>
        </w:rPr>
        <w:t xml:space="preserve">. Ten CMIP5 models are: CCSM4, GFDL-CM3, GFDL-ESM2G, GFDL-ESM2M, GISS-E2-H, GISS-E2-R, HadGEM2-CC, HadGEM2-ES, MIROC5, </w:t>
      </w:r>
      <w:r w:rsidR="00B860F5" w:rsidRPr="00B860F5">
        <w:rPr>
          <w:rFonts w:ascii="Times New Roman" w:hAnsi="Times New Roman" w:cs="Times New Roman"/>
          <w:sz w:val="24"/>
          <w:szCs w:val="24"/>
        </w:rPr>
        <w:t>MIROC-ESM</w:t>
      </w:r>
      <w:r w:rsidR="00B860F5">
        <w:rPr>
          <w:rFonts w:ascii="Times New Roman" w:hAnsi="Times New Roman" w:cs="Times New Roman"/>
          <w:sz w:val="24"/>
          <w:szCs w:val="24"/>
        </w:rPr>
        <w:t>.</w:t>
      </w:r>
    </w:p>
    <w:p w14:paraId="06226B84" w14:textId="77777777" w:rsidR="0078149C" w:rsidRDefault="0078149C">
      <w:pPr>
        <w:rPr>
          <w:rFonts w:ascii="Times New Roman" w:hAnsi="Times New Roman" w:cs="Times New Roman"/>
        </w:rPr>
      </w:pPr>
      <w:r>
        <w:rPr>
          <w:rFonts w:ascii="Times New Roman" w:hAnsi="Times New Roman" w:cs="Times New Roman"/>
        </w:rPr>
        <w:br w:type="page"/>
      </w:r>
    </w:p>
    <w:p w14:paraId="15F9B70D" w14:textId="44B95FBB" w:rsidR="0078149C" w:rsidRDefault="009C6B20">
      <w:pPr>
        <w:rPr>
          <w:rFonts w:ascii="Times New Roman" w:hAnsi="Times New Roman" w:cs="Times New Roman"/>
        </w:rPr>
      </w:pPr>
      <w:r>
        <w:rPr>
          <w:rFonts w:ascii="Times New Roman" w:hAnsi="Times New Roman" w:cs="Times New Roman"/>
        </w:rPr>
        <w:lastRenderedPageBreak/>
        <w:t>Table 2: Global a</w:t>
      </w:r>
      <w:r w:rsidR="0078149C">
        <w:rPr>
          <w:rFonts w:ascii="Times New Roman" w:hAnsi="Times New Roman" w:cs="Times New Roman"/>
        </w:rPr>
        <w:t xml:space="preserve">verage TOA </w:t>
      </w:r>
      <w:r w:rsidR="008B06D8">
        <w:rPr>
          <w:rFonts w:ascii="Times New Roman" w:hAnsi="Times New Roman" w:cs="Times New Roman"/>
        </w:rPr>
        <w:t>Rn</w:t>
      </w:r>
      <w:r w:rsidR="0078149C">
        <w:rPr>
          <w:rFonts w:ascii="Times New Roman" w:hAnsi="Times New Roman" w:cs="Times New Roman"/>
        </w:rPr>
        <w:t>, and individual component trends from 1901 to 1998</w:t>
      </w:r>
      <w:r w:rsidR="00CA1E4B">
        <w:rPr>
          <w:rFonts w:ascii="Times New Roman" w:hAnsi="Times New Roman" w:cs="Times New Roman"/>
        </w:rPr>
        <w:t xml:space="preserve"> (</w:t>
      </w:r>
      <w:r w:rsidR="0078149C">
        <w:rPr>
          <w:rFonts w:ascii="Times New Roman" w:hAnsi="Times New Roman" w:cs="Times New Roman"/>
        </w:rPr>
        <w:t>Unit W/m2/Century</w:t>
      </w:r>
      <w:r w:rsidR="00CA1E4B">
        <w:rPr>
          <w:rFonts w:ascii="Times New Roman" w:hAnsi="Times New Roman" w:cs="Times New Roman"/>
        </w:rPr>
        <w:t>)</w:t>
      </w:r>
      <w:r w:rsidR="0078149C">
        <w:rPr>
          <w:rFonts w:ascii="Times New Roman" w:hAnsi="Times New Roman" w:cs="Times New Roman"/>
        </w:rPr>
        <w:t>.</w:t>
      </w:r>
      <w:r w:rsidR="0012625C">
        <w:rPr>
          <w:rFonts w:ascii="Times New Roman" w:hAnsi="Times New Roman" w:cs="Times New Roman"/>
        </w:rPr>
        <w:t xml:space="preserve"> </w:t>
      </w:r>
      <w:r w:rsidR="0012625C">
        <w:rPr>
          <w:rFonts w:ascii="Times New Roman" w:hAnsi="Times New Roman" w:cs="Times New Roman"/>
          <w:sz w:val="24"/>
          <w:szCs w:val="24"/>
        </w:rPr>
        <w:t xml:space="preserve">Error bars denote </w:t>
      </w:r>
      <w:r w:rsidR="00866FC9">
        <w:rPr>
          <w:rFonts w:ascii="Times New Roman" w:hAnsi="Times New Roman" w:cs="Times New Roman"/>
          <w:sz w:val="24"/>
          <w:szCs w:val="24"/>
        </w:rPr>
        <w:t xml:space="preserve">± 2 times the standard error estimate of the </w:t>
      </w:r>
      <w:proofErr w:type="gramStart"/>
      <w:r w:rsidR="00866FC9">
        <w:rPr>
          <w:rFonts w:ascii="Times New Roman" w:hAnsi="Times New Roman" w:cs="Times New Roman"/>
          <w:sz w:val="24"/>
          <w:szCs w:val="24"/>
        </w:rPr>
        <w:t>mean</w:t>
      </w:r>
      <w:r w:rsidR="00866FC9" w:rsidDel="00866FC9">
        <w:rPr>
          <w:rFonts w:ascii="Times New Roman" w:hAnsi="Times New Roman" w:cs="Times New Roman"/>
          <w:sz w:val="24"/>
          <w:szCs w:val="24"/>
        </w:rPr>
        <w:t xml:space="preserve"> </w:t>
      </w:r>
      <w:r w:rsidR="006A295B">
        <w:rPr>
          <w:rFonts w:ascii="Times New Roman" w:hAnsi="Times New Roman" w:cs="Times New Roman"/>
          <w:sz w:val="24"/>
          <w:szCs w:val="24"/>
        </w:rPr>
        <w:t>.</w:t>
      </w:r>
      <w:proofErr w:type="gramEnd"/>
    </w:p>
    <w:tbl>
      <w:tblPr>
        <w:tblStyle w:val="TableGrid"/>
        <w:tblW w:w="0" w:type="auto"/>
        <w:tblLook w:val="04A0" w:firstRow="1" w:lastRow="0" w:firstColumn="1" w:lastColumn="0" w:noHBand="0" w:noVBand="1"/>
      </w:tblPr>
      <w:tblGrid>
        <w:gridCol w:w="3258"/>
        <w:gridCol w:w="2610"/>
        <w:gridCol w:w="3150"/>
      </w:tblGrid>
      <w:tr w:rsidR="003868DC" w:rsidRPr="003868DC" w14:paraId="1A1E8C9E" w14:textId="77777777" w:rsidTr="009F2D6B">
        <w:tc>
          <w:tcPr>
            <w:tcW w:w="3258" w:type="dxa"/>
          </w:tcPr>
          <w:p w14:paraId="74183EF1" w14:textId="77777777" w:rsidR="0078149C" w:rsidRPr="009F2D6B" w:rsidRDefault="0078149C">
            <w:pPr>
              <w:spacing w:after="200" w:line="276" w:lineRule="auto"/>
              <w:rPr>
                <w:rFonts w:ascii="Times New Roman" w:hAnsi="Times New Roman" w:cs="Times New Roman"/>
                <w:sz w:val="24"/>
                <w:szCs w:val="24"/>
              </w:rPr>
            </w:pPr>
          </w:p>
        </w:tc>
        <w:tc>
          <w:tcPr>
            <w:tcW w:w="2610" w:type="dxa"/>
          </w:tcPr>
          <w:p w14:paraId="613395D1" w14:textId="53021CFB" w:rsidR="0078149C" w:rsidRPr="009F2D6B" w:rsidRDefault="0078149C">
            <w:pPr>
              <w:keepNext/>
              <w:keepLines/>
              <w:spacing w:before="200" w:after="200" w:line="276" w:lineRule="auto"/>
              <w:outlineLvl w:val="5"/>
              <w:rPr>
                <w:rFonts w:ascii="Times New Roman" w:hAnsi="Times New Roman" w:cs="Times New Roman"/>
                <w:sz w:val="24"/>
                <w:szCs w:val="24"/>
              </w:rPr>
            </w:pPr>
            <w:r w:rsidRPr="009F2D6B">
              <w:rPr>
                <w:rFonts w:ascii="Times New Roman" w:hAnsi="Times New Roman" w:cs="Times New Roman"/>
                <w:sz w:val="24"/>
                <w:szCs w:val="24"/>
              </w:rPr>
              <w:t>CMIP3 (20 models)</w:t>
            </w:r>
          </w:p>
        </w:tc>
        <w:tc>
          <w:tcPr>
            <w:tcW w:w="3150" w:type="dxa"/>
          </w:tcPr>
          <w:p w14:paraId="13074CEB" w14:textId="117726C8" w:rsidR="0078149C" w:rsidRPr="009F2D6B" w:rsidRDefault="0078149C">
            <w:pPr>
              <w:keepNext/>
              <w:keepLines/>
              <w:spacing w:before="200" w:after="200" w:line="276" w:lineRule="auto"/>
              <w:outlineLvl w:val="5"/>
              <w:rPr>
                <w:rFonts w:ascii="Times New Roman" w:hAnsi="Times New Roman" w:cs="Times New Roman"/>
                <w:sz w:val="24"/>
                <w:szCs w:val="24"/>
              </w:rPr>
            </w:pPr>
            <w:r w:rsidRPr="009F2D6B">
              <w:rPr>
                <w:rFonts w:ascii="Times New Roman" w:hAnsi="Times New Roman" w:cs="Times New Roman"/>
                <w:sz w:val="24"/>
                <w:szCs w:val="24"/>
              </w:rPr>
              <w:t>CMIP5 (40 models)</w:t>
            </w:r>
          </w:p>
        </w:tc>
      </w:tr>
      <w:tr w:rsidR="003868DC" w:rsidRPr="003868DC" w14:paraId="59827C45" w14:textId="77777777" w:rsidTr="009F2D6B">
        <w:tc>
          <w:tcPr>
            <w:tcW w:w="3258" w:type="dxa"/>
          </w:tcPr>
          <w:p w14:paraId="21055A8C" w14:textId="3D758476" w:rsidR="0078149C" w:rsidRPr="009F2D6B" w:rsidRDefault="008B06D8">
            <w:pPr>
              <w:keepNext/>
              <w:keepLines/>
              <w:spacing w:before="200" w:after="200" w:line="276" w:lineRule="auto"/>
              <w:outlineLvl w:val="5"/>
              <w:rPr>
                <w:rFonts w:ascii="Times New Roman" w:hAnsi="Times New Roman" w:cs="Times New Roman"/>
                <w:sz w:val="24"/>
                <w:szCs w:val="24"/>
              </w:rPr>
            </w:pPr>
            <w:r>
              <w:rPr>
                <w:rFonts w:ascii="Times New Roman" w:hAnsi="Times New Roman" w:cs="Times New Roman"/>
                <w:sz w:val="24"/>
                <w:szCs w:val="24"/>
              </w:rPr>
              <w:t>Rn</w:t>
            </w:r>
          </w:p>
        </w:tc>
        <w:tc>
          <w:tcPr>
            <w:tcW w:w="2610" w:type="dxa"/>
          </w:tcPr>
          <w:p w14:paraId="2FFBF4D2" w14:textId="5BA4B1AF" w:rsidR="0078149C" w:rsidRPr="009F2D6B" w:rsidRDefault="0078149C" w:rsidP="0078149C">
            <w:pPr>
              <w:keepNext/>
              <w:keepLines/>
              <w:spacing w:before="200" w:after="200" w:line="276" w:lineRule="auto"/>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 xml:space="preserve">0.47±0.05 </w:t>
            </w:r>
          </w:p>
          <w:p w14:paraId="656F7BD5" w14:textId="77777777" w:rsidR="0078149C" w:rsidRPr="009F2D6B" w:rsidRDefault="0078149C">
            <w:pPr>
              <w:spacing w:after="200" w:line="276" w:lineRule="auto"/>
              <w:rPr>
                <w:rFonts w:ascii="Times New Roman" w:hAnsi="Times New Roman" w:cs="Times New Roman"/>
                <w:sz w:val="24"/>
                <w:szCs w:val="24"/>
              </w:rPr>
            </w:pPr>
          </w:p>
        </w:tc>
        <w:tc>
          <w:tcPr>
            <w:tcW w:w="3150" w:type="dxa"/>
          </w:tcPr>
          <w:p w14:paraId="4D1B5F59" w14:textId="2A1A8383" w:rsidR="0078149C" w:rsidRPr="009F2D6B" w:rsidRDefault="0078149C" w:rsidP="0078149C">
            <w:pPr>
              <w:keepNext/>
              <w:keepLines/>
              <w:spacing w:before="200" w:after="200" w:line="276" w:lineRule="auto"/>
              <w:outlineLvl w:val="5"/>
              <w:rPr>
                <w:rFonts w:ascii="Times New Roman" w:eastAsia="Times New Roman" w:hAnsi="Times New Roman" w:cs="Times New Roman"/>
                <w:color w:val="000000"/>
                <w:sz w:val="24"/>
                <w:szCs w:val="24"/>
                <w:lang w:val="en-US"/>
              </w:rPr>
            </w:pPr>
            <w:r w:rsidRPr="009F2D6B">
              <w:rPr>
                <w:rFonts w:ascii="Times New Roman" w:eastAsia="Times New Roman" w:hAnsi="Times New Roman" w:cs="Times New Roman"/>
                <w:color w:val="000000"/>
                <w:sz w:val="24"/>
                <w:szCs w:val="24"/>
                <w:lang w:val="en-US"/>
              </w:rPr>
              <w:t xml:space="preserve">0.37±0.05 </w:t>
            </w:r>
          </w:p>
          <w:p w14:paraId="00EE8575" w14:textId="77777777" w:rsidR="0078149C" w:rsidRPr="009F2D6B" w:rsidRDefault="0078149C">
            <w:pPr>
              <w:spacing w:after="200" w:line="276" w:lineRule="auto"/>
              <w:rPr>
                <w:rFonts w:ascii="Times New Roman" w:hAnsi="Times New Roman" w:cs="Times New Roman"/>
                <w:sz w:val="24"/>
                <w:szCs w:val="24"/>
              </w:rPr>
            </w:pPr>
          </w:p>
        </w:tc>
      </w:tr>
      <w:tr w:rsidR="003868DC" w:rsidRPr="003868DC" w14:paraId="017EF27A" w14:textId="77777777" w:rsidTr="009F2D6B">
        <w:tc>
          <w:tcPr>
            <w:tcW w:w="3258" w:type="dxa"/>
          </w:tcPr>
          <w:p w14:paraId="7DE647B1" w14:textId="2DFE2236" w:rsidR="0078149C" w:rsidRPr="009F2D6B" w:rsidRDefault="0078149C" w:rsidP="009F2D6B">
            <w:pPr>
              <w:rPr>
                <w:rFonts w:ascii="Times New Roman" w:hAnsi="Times New Roman" w:cs="Times New Roman"/>
                <w:sz w:val="24"/>
                <w:szCs w:val="24"/>
              </w:rPr>
            </w:pPr>
            <w:r w:rsidRPr="009F2D6B">
              <w:rPr>
                <w:rFonts w:ascii="Times New Roman" w:hAnsi="Times New Roman" w:cs="Times New Roman"/>
                <w:sz w:val="24"/>
                <w:szCs w:val="24"/>
              </w:rPr>
              <w:t xml:space="preserve">Downward Shortwave </w:t>
            </w:r>
          </w:p>
        </w:tc>
        <w:tc>
          <w:tcPr>
            <w:tcW w:w="2610" w:type="dxa"/>
          </w:tcPr>
          <w:p w14:paraId="06595ACC" w14:textId="3557134E" w:rsidR="0078149C" w:rsidRPr="009F2D6B" w:rsidRDefault="0078149C" w:rsidP="009F2D6B">
            <w:pPr>
              <w:rPr>
                <w:rFonts w:ascii="Times New Roman" w:hAnsi="Times New Roman" w:cs="Times New Roman"/>
                <w:sz w:val="24"/>
                <w:szCs w:val="24"/>
              </w:rPr>
            </w:pPr>
            <w:r w:rsidRPr="009F2D6B">
              <w:rPr>
                <w:rFonts w:ascii="Times New Roman" w:eastAsia="Times New Roman" w:hAnsi="Times New Roman" w:cs="Times New Roman"/>
                <w:color w:val="000000"/>
                <w:sz w:val="24"/>
                <w:szCs w:val="24"/>
                <w:lang w:val="en-US"/>
              </w:rPr>
              <w:t xml:space="preserve">0.23±0.07 </w:t>
            </w:r>
          </w:p>
        </w:tc>
        <w:tc>
          <w:tcPr>
            <w:tcW w:w="3150" w:type="dxa"/>
          </w:tcPr>
          <w:p w14:paraId="2CFD0393" w14:textId="712FC638" w:rsidR="0078149C" w:rsidRPr="009F2D6B" w:rsidRDefault="0078149C" w:rsidP="009F2D6B">
            <w:pPr>
              <w:rPr>
                <w:rFonts w:ascii="Times New Roman" w:hAnsi="Times New Roman" w:cs="Times New Roman"/>
                <w:sz w:val="24"/>
                <w:szCs w:val="24"/>
              </w:rPr>
            </w:pPr>
            <w:r w:rsidRPr="009F2D6B">
              <w:rPr>
                <w:rFonts w:ascii="Times New Roman" w:eastAsia="Times New Roman" w:hAnsi="Times New Roman" w:cs="Times New Roman"/>
                <w:color w:val="000000"/>
                <w:sz w:val="24"/>
                <w:szCs w:val="24"/>
                <w:lang w:val="en-US"/>
              </w:rPr>
              <w:t xml:space="preserve">0.15±0.01 </w:t>
            </w:r>
          </w:p>
        </w:tc>
      </w:tr>
      <w:tr w:rsidR="003868DC" w:rsidRPr="003868DC" w14:paraId="68F7CFFC" w14:textId="77777777" w:rsidTr="009F2D6B">
        <w:tc>
          <w:tcPr>
            <w:tcW w:w="3258" w:type="dxa"/>
          </w:tcPr>
          <w:p w14:paraId="7E28DE26" w14:textId="1E3BF30F" w:rsidR="0078149C" w:rsidRPr="009F2D6B" w:rsidRDefault="0078149C">
            <w:pPr>
              <w:keepNext/>
              <w:keepLines/>
              <w:spacing w:before="200" w:after="200" w:line="276" w:lineRule="auto"/>
              <w:outlineLvl w:val="5"/>
              <w:rPr>
                <w:rFonts w:ascii="Times New Roman" w:hAnsi="Times New Roman" w:cs="Times New Roman"/>
                <w:sz w:val="24"/>
                <w:szCs w:val="24"/>
              </w:rPr>
            </w:pPr>
            <w:r w:rsidRPr="009F2D6B">
              <w:rPr>
                <w:rFonts w:ascii="Times New Roman" w:hAnsi="Times New Roman" w:cs="Times New Roman"/>
                <w:sz w:val="24"/>
                <w:szCs w:val="24"/>
              </w:rPr>
              <w:t>Upward (reflected) shortwave</w:t>
            </w:r>
          </w:p>
        </w:tc>
        <w:tc>
          <w:tcPr>
            <w:tcW w:w="2610" w:type="dxa"/>
          </w:tcPr>
          <w:p w14:paraId="00DF61FA" w14:textId="15872520" w:rsidR="0078149C" w:rsidRPr="009F2D6B" w:rsidRDefault="0078149C" w:rsidP="009F2D6B">
            <w:pPr>
              <w:rPr>
                <w:rFonts w:ascii="Times New Roman" w:hAnsi="Times New Roman" w:cs="Times New Roman"/>
                <w:sz w:val="24"/>
                <w:szCs w:val="24"/>
              </w:rPr>
            </w:pPr>
            <w:r w:rsidRPr="009F2D6B">
              <w:rPr>
                <w:rFonts w:ascii="Times New Roman" w:eastAsia="Times New Roman" w:hAnsi="Times New Roman" w:cs="Times New Roman"/>
                <w:color w:val="000000"/>
                <w:sz w:val="24"/>
                <w:szCs w:val="24"/>
                <w:lang w:val="en-US"/>
              </w:rPr>
              <w:t xml:space="preserve">0.29±0.24 </w:t>
            </w:r>
          </w:p>
        </w:tc>
        <w:tc>
          <w:tcPr>
            <w:tcW w:w="3150" w:type="dxa"/>
          </w:tcPr>
          <w:p w14:paraId="14BE70BD" w14:textId="292EA1C5" w:rsidR="0078149C" w:rsidRPr="009F2D6B" w:rsidRDefault="003868DC" w:rsidP="009F2D6B">
            <w:pPr>
              <w:rPr>
                <w:rFonts w:ascii="Times New Roman" w:hAnsi="Times New Roman" w:cs="Times New Roman"/>
                <w:sz w:val="24"/>
                <w:szCs w:val="24"/>
              </w:rPr>
            </w:pPr>
            <w:r w:rsidRPr="009F2D6B">
              <w:rPr>
                <w:rFonts w:ascii="Times New Roman" w:eastAsia="Times New Roman" w:hAnsi="Times New Roman" w:cs="Times New Roman"/>
                <w:color w:val="000000"/>
                <w:sz w:val="24"/>
                <w:szCs w:val="24"/>
                <w:lang w:val="en-US"/>
              </w:rPr>
              <w:t xml:space="preserve">0.95±0.23 </w:t>
            </w:r>
          </w:p>
        </w:tc>
      </w:tr>
      <w:tr w:rsidR="003868DC" w:rsidRPr="003868DC" w14:paraId="7ADFA0A4" w14:textId="77777777" w:rsidTr="009F2D6B">
        <w:tc>
          <w:tcPr>
            <w:tcW w:w="3258" w:type="dxa"/>
          </w:tcPr>
          <w:p w14:paraId="05F2ED46" w14:textId="745FA6BE" w:rsidR="0078149C" w:rsidRPr="009F2D6B" w:rsidRDefault="0078149C">
            <w:pPr>
              <w:keepNext/>
              <w:keepLines/>
              <w:spacing w:before="200" w:after="200" w:line="276" w:lineRule="auto"/>
              <w:outlineLvl w:val="5"/>
              <w:rPr>
                <w:rFonts w:ascii="Times New Roman" w:hAnsi="Times New Roman" w:cs="Times New Roman"/>
                <w:sz w:val="24"/>
                <w:szCs w:val="24"/>
              </w:rPr>
            </w:pPr>
            <w:r w:rsidRPr="009F2D6B">
              <w:rPr>
                <w:rFonts w:ascii="Times New Roman" w:hAnsi="Times New Roman" w:cs="Times New Roman"/>
                <w:sz w:val="24"/>
                <w:szCs w:val="24"/>
              </w:rPr>
              <w:t>Upward (outgoing) longwave</w:t>
            </w:r>
          </w:p>
        </w:tc>
        <w:tc>
          <w:tcPr>
            <w:tcW w:w="2610" w:type="dxa"/>
          </w:tcPr>
          <w:p w14:paraId="538555D1" w14:textId="7C073173" w:rsidR="0078149C" w:rsidRPr="009F2D6B" w:rsidRDefault="003868DC" w:rsidP="009F2D6B">
            <w:pPr>
              <w:rPr>
                <w:rFonts w:ascii="Times New Roman" w:hAnsi="Times New Roman" w:cs="Times New Roman"/>
                <w:sz w:val="24"/>
                <w:szCs w:val="24"/>
              </w:rPr>
            </w:pPr>
            <w:r w:rsidRPr="009F2D6B">
              <w:rPr>
                <w:rFonts w:ascii="Times New Roman" w:eastAsia="Times New Roman" w:hAnsi="Times New Roman" w:cs="Times New Roman"/>
                <w:color w:val="000000"/>
                <w:sz w:val="24"/>
                <w:szCs w:val="24"/>
                <w:lang w:val="en-US"/>
              </w:rPr>
              <w:t xml:space="preserve">-0.53±0.20 </w:t>
            </w:r>
          </w:p>
        </w:tc>
        <w:tc>
          <w:tcPr>
            <w:tcW w:w="3150" w:type="dxa"/>
          </w:tcPr>
          <w:p w14:paraId="3D3A2664" w14:textId="7815F01B" w:rsidR="0078149C" w:rsidRPr="009F2D6B" w:rsidRDefault="003868DC" w:rsidP="009F2D6B">
            <w:pPr>
              <w:rPr>
                <w:rFonts w:ascii="Times New Roman" w:hAnsi="Times New Roman" w:cs="Times New Roman"/>
                <w:sz w:val="24"/>
                <w:szCs w:val="24"/>
              </w:rPr>
            </w:pPr>
            <w:r w:rsidRPr="009F2D6B">
              <w:rPr>
                <w:rFonts w:ascii="Times New Roman" w:eastAsia="Times New Roman" w:hAnsi="Times New Roman" w:cs="Times New Roman"/>
                <w:color w:val="000000"/>
                <w:sz w:val="24"/>
                <w:szCs w:val="24"/>
                <w:lang w:val="en-US"/>
              </w:rPr>
              <w:t xml:space="preserve">-1.20±0.18 </w:t>
            </w:r>
          </w:p>
        </w:tc>
      </w:tr>
    </w:tbl>
    <w:p w14:paraId="31A7D73D" w14:textId="77777777" w:rsidR="0078149C" w:rsidRDefault="0078149C">
      <w:pPr>
        <w:rPr>
          <w:rFonts w:ascii="Times New Roman" w:hAnsi="Times New Roman" w:cs="Times New Roman"/>
        </w:rPr>
      </w:pPr>
    </w:p>
    <w:p w14:paraId="2B2660AA" w14:textId="27F02612" w:rsidR="00347AC6" w:rsidRDefault="00347AC6">
      <w:pPr>
        <w:rPr>
          <w:rFonts w:ascii="Times New Roman" w:hAnsi="Times New Roman" w:cs="Times New Roman"/>
        </w:rPr>
      </w:pPr>
      <w:r>
        <w:rPr>
          <w:rFonts w:ascii="Times New Roman" w:hAnsi="Times New Roman" w:cs="Times New Roman"/>
        </w:rPr>
        <w:br w:type="page"/>
      </w:r>
    </w:p>
    <w:p w14:paraId="65213EDB" w14:textId="28E26B71" w:rsidR="008C59D2" w:rsidRDefault="00507F86" w:rsidP="008C59D2">
      <w:pPr>
        <w:rPr>
          <w:rFonts w:ascii="Times New Roman" w:hAnsi="Times New Roman" w:cs="Times New Roman"/>
        </w:rPr>
      </w:pPr>
      <w:r w:rsidRPr="00EB6224">
        <w:rPr>
          <w:rFonts w:ascii="Times New Roman" w:hAnsi="Times New Roman" w:cs="Times New Roman"/>
        </w:rPr>
        <w:lastRenderedPageBreak/>
        <w:t xml:space="preserve">Figure 1: </w:t>
      </w:r>
      <w:r w:rsidR="00F47C1E" w:rsidRPr="00EB6224">
        <w:rPr>
          <w:rFonts w:ascii="Times New Roman" w:hAnsi="Times New Roman" w:cs="Times New Roman"/>
        </w:rPr>
        <w:t>The 20</w:t>
      </w:r>
      <w:r w:rsidR="00F47C1E" w:rsidRPr="00EB6224">
        <w:rPr>
          <w:rFonts w:ascii="Times New Roman" w:hAnsi="Times New Roman" w:cs="Times New Roman"/>
          <w:vertAlign w:val="superscript"/>
        </w:rPr>
        <w:t>th</w:t>
      </w:r>
      <w:r w:rsidR="00F47C1E" w:rsidRPr="00EB6224">
        <w:rPr>
          <w:rFonts w:ascii="Times New Roman" w:hAnsi="Times New Roman" w:cs="Times New Roman"/>
        </w:rPr>
        <w:t xml:space="preserve"> century temperature trends in CMIP3, CMIP5, and observations at global and continental scales.</w:t>
      </w:r>
      <w:r w:rsidR="00F47C1E">
        <w:rPr>
          <w:rFonts w:ascii="Times New Roman" w:hAnsi="Times New Roman" w:cs="Times New Roman"/>
        </w:rPr>
        <w:t xml:space="preserve"> In (a) observed temperature trends are shown in black if they are statistically significant (p-value &lt;0.05), otherwise in gray. P-value</w:t>
      </w:r>
      <w:r w:rsidR="00866FC9">
        <w:rPr>
          <w:rFonts w:ascii="Times New Roman" w:hAnsi="Times New Roman" w:cs="Times New Roman"/>
        </w:rPr>
        <w:t>s</w:t>
      </w:r>
      <w:r w:rsidR="00F47C1E">
        <w:rPr>
          <w:rFonts w:ascii="Times New Roman" w:hAnsi="Times New Roman" w:cs="Times New Roman"/>
        </w:rPr>
        <w:t xml:space="preserve"> of trends significance are shown in (b), where </w:t>
      </w:r>
      <w:r w:rsidR="00866FC9">
        <w:rPr>
          <w:rFonts w:ascii="Times New Roman" w:hAnsi="Times New Roman" w:cs="Times New Roman"/>
        </w:rPr>
        <w:t xml:space="preserve">the </w:t>
      </w:r>
      <w:r w:rsidR="00F47C1E">
        <w:rPr>
          <w:rFonts w:ascii="Times New Roman" w:hAnsi="Times New Roman" w:cs="Times New Roman"/>
        </w:rPr>
        <w:t xml:space="preserve">dashed line indicates </w:t>
      </w:r>
      <w:r w:rsidR="00866FC9">
        <w:rPr>
          <w:rFonts w:ascii="Times New Roman" w:hAnsi="Times New Roman" w:cs="Times New Roman"/>
        </w:rPr>
        <w:t xml:space="preserve">the </w:t>
      </w:r>
      <w:r w:rsidR="00F47C1E">
        <w:rPr>
          <w:rFonts w:ascii="Times New Roman" w:hAnsi="Times New Roman" w:cs="Times New Roman"/>
        </w:rPr>
        <w:t xml:space="preserve">threshold value for rejection of </w:t>
      </w:r>
      <w:r w:rsidR="005E7487">
        <w:rPr>
          <w:rFonts w:ascii="Times New Roman" w:hAnsi="Times New Roman" w:cs="Times New Roman"/>
        </w:rPr>
        <w:t xml:space="preserve">the </w:t>
      </w:r>
      <w:r w:rsidR="00F47C1E">
        <w:rPr>
          <w:rFonts w:ascii="Times New Roman" w:hAnsi="Times New Roman" w:cs="Times New Roman"/>
        </w:rPr>
        <w:t xml:space="preserve">null hypothesis of no trend. Note </w:t>
      </w:r>
      <w:r w:rsidR="005E7487">
        <w:rPr>
          <w:rFonts w:ascii="Times New Roman" w:hAnsi="Times New Roman" w:cs="Times New Roman"/>
        </w:rPr>
        <w:t xml:space="preserve">the </w:t>
      </w:r>
      <w:r w:rsidR="00F47C1E">
        <w:rPr>
          <w:rFonts w:ascii="Times New Roman" w:hAnsi="Times New Roman" w:cs="Times New Roman"/>
        </w:rPr>
        <w:t xml:space="preserve">reversed y-axis in  (b), i.e. </w:t>
      </w:r>
      <w:r w:rsidR="00FC7531">
        <w:rPr>
          <w:rFonts w:ascii="Times New Roman" w:hAnsi="Times New Roman" w:cs="Times New Roman"/>
        </w:rPr>
        <w:t xml:space="preserve">for </w:t>
      </w:r>
      <w:r w:rsidR="005E7487">
        <w:rPr>
          <w:rFonts w:ascii="Times New Roman" w:hAnsi="Times New Roman" w:cs="Times New Roman"/>
        </w:rPr>
        <w:t>a value</w:t>
      </w:r>
      <w:r w:rsidR="00FC7531">
        <w:rPr>
          <w:rFonts w:ascii="Times New Roman" w:hAnsi="Times New Roman" w:cs="Times New Roman"/>
        </w:rPr>
        <w:t xml:space="preserve"> </w:t>
      </w:r>
      <w:r w:rsidR="00F47C1E">
        <w:rPr>
          <w:rFonts w:ascii="Times New Roman" w:hAnsi="Times New Roman" w:cs="Times New Roman"/>
        </w:rPr>
        <w:t xml:space="preserve">above </w:t>
      </w:r>
      <w:r w:rsidR="005E7487">
        <w:rPr>
          <w:rFonts w:ascii="Times New Roman" w:hAnsi="Times New Roman" w:cs="Times New Roman"/>
        </w:rPr>
        <w:t xml:space="preserve">the </w:t>
      </w:r>
      <w:r w:rsidR="00F47C1E">
        <w:rPr>
          <w:rFonts w:ascii="Times New Roman" w:hAnsi="Times New Roman" w:cs="Times New Roman"/>
        </w:rPr>
        <w:t>dashed line</w:t>
      </w:r>
      <w:r w:rsidR="005E7487">
        <w:rPr>
          <w:rFonts w:ascii="Times New Roman" w:hAnsi="Times New Roman" w:cs="Times New Roman"/>
        </w:rPr>
        <w:t>,</w:t>
      </w:r>
      <w:r w:rsidR="00F47C1E">
        <w:rPr>
          <w:rFonts w:ascii="Times New Roman" w:hAnsi="Times New Roman" w:cs="Times New Roman"/>
        </w:rPr>
        <w:t xml:space="preserve"> the null hypothesis is rejected at </w:t>
      </w:r>
      <w:r w:rsidR="005E7487">
        <w:rPr>
          <w:rFonts w:ascii="Times New Roman" w:hAnsi="Times New Roman" w:cs="Times New Roman"/>
        </w:rPr>
        <w:t xml:space="preserve">the </w:t>
      </w:r>
      <w:r w:rsidR="00F47C1E">
        <w:rPr>
          <w:rFonts w:ascii="Times New Roman" w:hAnsi="Times New Roman" w:cs="Times New Roman"/>
        </w:rPr>
        <w:t>5% significance level.</w:t>
      </w:r>
      <w:r w:rsidR="008C59D2" w:rsidDel="008C59D2">
        <w:rPr>
          <w:rFonts w:ascii="Times New Roman" w:hAnsi="Times New Roman" w:cs="Times New Roman"/>
        </w:rPr>
        <w:t xml:space="preserve"> </w:t>
      </w:r>
      <w:r w:rsidR="003613CC" w:rsidRPr="002D20FC">
        <w:rPr>
          <w:rFonts w:ascii="Times New Roman" w:hAnsi="Times New Roman" w:cs="Times New Roman"/>
          <w:noProof/>
          <w:lang w:val="en-US"/>
        </w:rPr>
        <w:drawing>
          <wp:inline distT="0" distB="0" distL="0" distR="0" wp14:anchorId="4100CD44" wp14:editId="618EB606">
            <wp:extent cx="5486400" cy="672716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6727168"/>
                    </a:xfrm>
                    <a:prstGeom prst="rect">
                      <a:avLst/>
                    </a:prstGeom>
                  </pic:spPr>
                </pic:pic>
              </a:graphicData>
            </a:graphic>
          </wp:inline>
        </w:drawing>
      </w:r>
    </w:p>
    <w:p w14:paraId="77DD91BD" w14:textId="77777777" w:rsidR="008C59D2" w:rsidRDefault="008C59D2">
      <w:pPr>
        <w:rPr>
          <w:rFonts w:ascii="Times New Roman" w:hAnsi="Times New Roman" w:cs="Times New Roman"/>
        </w:rPr>
      </w:pPr>
      <w:r>
        <w:rPr>
          <w:rFonts w:ascii="Times New Roman" w:hAnsi="Times New Roman" w:cs="Times New Roman"/>
        </w:rPr>
        <w:br w:type="page"/>
      </w:r>
    </w:p>
    <w:p w14:paraId="474E2FBF" w14:textId="49D97603" w:rsidR="008C59D2" w:rsidRDefault="00507F86" w:rsidP="008C59D2">
      <w:pPr>
        <w:rPr>
          <w:rFonts w:ascii="Times New Roman" w:hAnsi="Times New Roman" w:cs="Times New Roman"/>
        </w:rPr>
      </w:pPr>
      <w:r>
        <w:rPr>
          <w:rFonts w:ascii="Times New Roman" w:hAnsi="Times New Roman" w:cs="Times New Roman"/>
        </w:rPr>
        <w:lastRenderedPageBreak/>
        <w:t xml:space="preserve">Figure 2: </w:t>
      </w:r>
      <w:r w:rsidR="00F47C1E">
        <w:rPr>
          <w:rFonts w:ascii="Times New Roman" w:hAnsi="Times New Roman" w:cs="Times New Roman"/>
        </w:rPr>
        <w:t>Temperature trends in the second half of the 20</w:t>
      </w:r>
      <w:r w:rsidR="00F47C1E" w:rsidRPr="00C847AA">
        <w:rPr>
          <w:rFonts w:ascii="Times New Roman" w:hAnsi="Times New Roman" w:cs="Times New Roman"/>
          <w:vertAlign w:val="superscript"/>
        </w:rPr>
        <w:t>th</w:t>
      </w:r>
      <w:r w:rsidR="00F47C1E">
        <w:rPr>
          <w:rFonts w:ascii="Times New Roman" w:hAnsi="Times New Roman" w:cs="Times New Roman"/>
        </w:rPr>
        <w:t xml:space="preserve"> century. </w:t>
      </w:r>
      <w:r w:rsidR="005E7487">
        <w:rPr>
          <w:rFonts w:ascii="Times New Roman" w:hAnsi="Times New Roman" w:cs="Times New Roman"/>
        </w:rPr>
        <w:t>In (a) observed temperature trends are shown in black if they are statistically significant (p-value &lt;0.05), otherwise in gray. P-values of trends significance are shown in (b), where the dashed line indicates the threshold value for rejection of the null hypothesis of no trend. Note the reversed y-axis in (b), i.e. for a value above the dashed line, the null hypothesis is rejected at the 5% significance level</w:t>
      </w:r>
      <w:r w:rsidR="00F47C1E">
        <w:rPr>
          <w:rFonts w:ascii="Times New Roman" w:hAnsi="Times New Roman" w:cs="Times New Roman"/>
        </w:rPr>
        <w:t>.</w:t>
      </w:r>
      <w:r w:rsidR="003613CC" w:rsidRPr="002D20FC">
        <w:rPr>
          <w:rFonts w:ascii="Times New Roman" w:hAnsi="Times New Roman" w:cs="Times New Roman"/>
          <w:noProof/>
          <w:lang w:val="en-US"/>
        </w:rPr>
        <w:drawing>
          <wp:inline distT="0" distB="0" distL="0" distR="0" wp14:anchorId="1C47AF0A" wp14:editId="755EAE40">
            <wp:extent cx="5486400" cy="68931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6893169"/>
                    </a:xfrm>
                    <a:prstGeom prst="rect">
                      <a:avLst/>
                    </a:prstGeom>
                  </pic:spPr>
                </pic:pic>
              </a:graphicData>
            </a:graphic>
          </wp:inline>
        </w:drawing>
      </w:r>
    </w:p>
    <w:p w14:paraId="693AA755" w14:textId="77777777" w:rsidR="008C59D2" w:rsidRDefault="008C59D2">
      <w:pPr>
        <w:rPr>
          <w:rFonts w:ascii="Times New Roman" w:hAnsi="Times New Roman" w:cs="Times New Roman"/>
        </w:rPr>
      </w:pPr>
      <w:r>
        <w:rPr>
          <w:rFonts w:ascii="Times New Roman" w:hAnsi="Times New Roman" w:cs="Times New Roman"/>
        </w:rPr>
        <w:br w:type="page"/>
      </w:r>
    </w:p>
    <w:p w14:paraId="3111D17D" w14:textId="3401887A" w:rsidR="003613CC" w:rsidRDefault="00507F86" w:rsidP="00087E24">
      <w:pPr>
        <w:rPr>
          <w:rFonts w:ascii="Times New Roman" w:hAnsi="Times New Roman" w:cs="Times New Roman"/>
        </w:rPr>
      </w:pPr>
      <w:r>
        <w:rPr>
          <w:rFonts w:ascii="Times New Roman" w:hAnsi="Times New Roman" w:cs="Times New Roman"/>
        </w:rPr>
        <w:lastRenderedPageBreak/>
        <w:t xml:space="preserve">Figure 3: </w:t>
      </w:r>
      <w:r w:rsidR="00F47C1E">
        <w:rPr>
          <w:rFonts w:ascii="Times New Roman" w:hAnsi="Times New Roman" w:cs="Times New Roman"/>
        </w:rPr>
        <w:t>Temperature trends in the recent hiatus period (1999 to 2013).</w:t>
      </w:r>
      <w:r w:rsidR="005E7487">
        <w:rPr>
          <w:rFonts w:ascii="Times New Roman" w:hAnsi="Times New Roman" w:cs="Times New Roman"/>
        </w:rPr>
        <w:t xml:space="preserve"> In (a) observed temperature trends are shown in black if they are statistically significant (p-value &lt;0.05), otherwise in gray. P-values of trends significance are shown in (b), where the dashed line indicates the threshold value for rejection of the null hypothesis of no trend. Note the reversed y-axis in  (b), i.e. for a value above the dashed line, the null hypothesis is rejected at the 5% significance level.</w:t>
      </w:r>
      <w:r w:rsidR="003613CC">
        <w:rPr>
          <w:rFonts w:ascii="Times New Roman" w:hAnsi="Times New Roman" w:cs="Times New Roman"/>
        </w:rPr>
        <w:t xml:space="preserve"> </w:t>
      </w:r>
    </w:p>
    <w:p w14:paraId="64F4F3AF" w14:textId="1F4C08DF" w:rsidR="008C59D2" w:rsidRDefault="003613CC" w:rsidP="00507F86">
      <w:pPr>
        <w:rPr>
          <w:rFonts w:ascii="Times New Roman" w:hAnsi="Times New Roman" w:cs="Times New Roman"/>
        </w:rPr>
      </w:pPr>
      <w:r w:rsidRPr="002D20FC">
        <w:rPr>
          <w:rFonts w:ascii="Times New Roman" w:hAnsi="Times New Roman" w:cs="Times New Roman"/>
          <w:noProof/>
          <w:lang w:val="en-US"/>
        </w:rPr>
        <w:drawing>
          <wp:inline distT="0" distB="0" distL="0" distR="0" wp14:anchorId="42FD0E35" wp14:editId="140E9C1F">
            <wp:extent cx="5423535" cy="6847561"/>
            <wp:effectExtent l="0" t="0" r="1206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3.png"/>
                    <pic:cNvPicPr/>
                  </pic:nvPicPr>
                  <pic:blipFill>
                    <a:blip r:embed="rId16">
                      <a:extLst>
                        <a:ext uri="{28A0092B-C50C-407E-A947-70E740481C1C}">
                          <a14:useLocalDpi xmlns:a14="http://schemas.microsoft.com/office/drawing/2010/main" val="0"/>
                        </a:ext>
                      </a:extLst>
                    </a:blip>
                    <a:stretch>
                      <a:fillRect/>
                    </a:stretch>
                  </pic:blipFill>
                  <pic:spPr>
                    <a:xfrm>
                      <a:off x="0" y="0"/>
                      <a:ext cx="5425316" cy="6849810"/>
                    </a:xfrm>
                    <a:prstGeom prst="rect">
                      <a:avLst/>
                    </a:prstGeom>
                  </pic:spPr>
                </pic:pic>
              </a:graphicData>
            </a:graphic>
          </wp:inline>
        </w:drawing>
      </w:r>
    </w:p>
    <w:p w14:paraId="31CB58CA" w14:textId="77777777" w:rsidR="008C59D2" w:rsidRDefault="008C59D2">
      <w:pPr>
        <w:rPr>
          <w:rFonts w:ascii="Times New Roman" w:hAnsi="Times New Roman" w:cs="Times New Roman"/>
        </w:rPr>
      </w:pPr>
      <w:r>
        <w:rPr>
          <w:rFonts w:ascii="Times New Roman" w:hAnsi="Times New Roman" w:cs="Times New Roman"/>
        </w:rPr>
        <w:br w:type="page"/>
      </w:r>
    </w:p>
    <w:p w14:paraId="08159BB5" w14:textId="1024B067" w:rsidR="003613CC" w:rsidRDefault="00507F86" w:rsidP="00087E24">
      <w:pPr>
        <w:rPr>
          <w:rFonts w:ascii="Times New Roman" w:hAnsi="Times New Roman" w:cs="Times New Roman"/>
        </w:rPr>
      </w:pPr>
      <w:r>
        <w:rPr>
          <w:rFonts w:ascii="Times New Roman" w:hAnsi="Times New Roman" w:cs="Times New Roman"/>
        </w:rPr>
        <w:lastRenderedPageBreak/>
        <w:t>Figure 4: The 20</w:t>
      </w:r>
      <w:r w:rsidRPr="00AE36E4">
        <w:rPr>
          <w:rFonts w:ascii="Times New Roman" w:hAnsi="Times New Roman" w:cs="Times New Roman"/>
          <w:vertAlign w:val="superscript"/>
        </w:rPr>
        <w:t>th</w:t>
      </w:r>
      <w:r>
        <w:rPr>
          <w:rFonts w:ascii="Times New Roman" w:hAnsi="Times New Roman" w:cs="Times New Roman"/>
        </w:rPr>
        <w:t xml:space="preserve"> century temperature trends at regional scales.</w:t>
      </w:r>
      <w:r w:rsidR="005E7487">
        <w:rPr>
          <w:rFonts w:ascii="Times New Roman" w:hAnsi="Times New Roman" w:cs="Times New Roman"/>
        </w:rPr>
        <w:t xml:space="preserve"> In (a) observed temperature trends are shown in black if they are statistically significant (p-value &lt;0.05), otherwise in gray. P-values of trends significance are shown in (b), where the dashed line indicates the threshold value for rejection of the null hypothesis of no trend. Note the reversed y-axis in (b), i.e. for a value above the dashed line, the null hypothesis is rejected at the 5% significance level.</w:t>
      </w:r>
    </w:p>
    <w:p w14:paraId="66A44EFF" w14:textId="1157EE32" w:rsidR="00507F86" w:rsidRDefault="008C59D2" w:rsidP="00FA0BB5">
      <w:pPr>
        <w:rPr>
          <w:rFonts w:ascii="Times New Roman" w:hAnsi="Times New Roman" w:cs="Times New Roman"/>
        </w:rPr>
      </w:pPr>
      <w:r w:rsidDel="008C59D2">
        <w:rPr>
          <w:rFonts w:ascii="Times New Roman" w:hAnsi="Times New Roman" w:cs="Times New Roman"/>
        </w:rPr>
        <w:t xml:space="preserve"> </w:t>
      </w:r>
      <w:r w:rsidR="003613CC" w:rsidRPr="002D20FC">
        <w:rPr>
          <w:rFonts w:ascii="Times New Roman" w:hAnsi="Times New Roman" w:cs="Times New Roman"/>
          <w:noProof/>
          <w:lang w:val="en-US"/>
        </w:rPr>
        <w:drawing>
          <wp:inline distT="0" distB="0" distL="0" distR="0" wp14:anchorId="62D2C28B" wp14:editId="79163050">
            <wp:extent cx="5486400" cy="659774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4.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6597748"/>
                    </a:xfrm>
                    <a:prstGeom prst="rect">
                      <a:avLst/>
                    </a:prstGeom>
                  </pic:spPr>
                </pic:pic>
              </a:graphicData>
            </a:graphic>
          </wp:inline>
        </w:drawing>
      </w:r>
    </w:p>
    <w:p w14:paraId="48776E0B" w14:textId="77777777" w:rsidR="00507F86" w:rsidRDefault="00507F86" w:rsidP="00507F86">
      <w:pPr>
        <w:rPr>
          <w:rFonts w:ascii="Times New Roman" w:hAnsi="Times New Roman" w:cs="Times New Roman"/>
        </w:rPr>
      </w:pPr>
      <w:r>
        <w:rPr>
          <w:rFonts w:ascii="Times New Roman" w:hAnsi="Times New Roman" w:cs="Times New Roman"/>
        </w:rPr>
        <w:br w:type="page"/>
      </w:r>
    </w:p>
    <w:p w14:paraId="28C57AEF" w14:textId="77777777" w:rsidR="00507F86" w:rsidRDefault="00507F86" w:rsidP="00507F86">
      <w:pPr>
        <w:rPr>
          <w:rFonts w:ascii="Times New Roman" w:hAnsi="Times New Roman" w:cs="Times New Roman"/>
        </w:rPr>
      </w:pPr>
      <w:r>
        <w:rPr>
          <w:rFonts w:ascii="Times New Roman" w:hAnsi="Times New Roman" w:cs="Times New Roman"/>
        </w:rPr>
        <w:lastRenderedPageBreak/>
        <w:t>Figure 5: The 20</w:t>
      </w:r>
      <w:r w:rsidRPr="00ED1400">
        <w:rPr>
          <w:rFonts w:ascii="Times New Roman" w:hAnsi="Times New Roman" w:cs="Times New Roman"/>
        </w:rPr>
        <w:t>th</w:t>
      </w:r>
      <w:r>
        <w:rPr>
          <w:rFonts w:ascii="Times New Roman" w:hAnsi="Times New Roman" w:cs="Times New Roman"/>
        </w:rPr>
        <w:t xml:space="preserve"> century temperature trend mean difference between CMIP5 and CMIP3 (a) and EOF analysis of temperature trend spread (b). Stippling in Fig. (a) shows statistically significant difference. </w:t>
      </w:r>
    </w:p>
    <w:p w14:paraId="1EAC3509" w14:textId="04DC07BF" w:rsidR="003613CC" w:rsidRDefault="00EF263B">
      <w:pPr>
        <w:rPr>
          <w:rFonts w:ascii="Times New Roman" w:hAnsi="Times New Roman" w:cs="Times New Roman"/>
        </w:rPr>
      </w:pPr>
      <w:r w:rsidRPr="002F37B0">
        <w:rPr>
          <w:rFonts w:ascii="Times New Roman" w:hAnsi="Times New Roman" w:cs="Times New Roman"/>
          <w:noProof/>
          <w:lang w:val="en-US"/>
        </w:rPr>
        <w:drawing>
          <wp:inline distT="0" distB="0" distL="0" distR="0" wp14:anchorId="56157A6F" wp14:editId="71BA9635">
            <wp:extent cx="5943600" cy="670527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705274"/>
                    </a:xfrm>
                    <a:prstGeom prst="rect">
                      <a:avLst/>
                    </a:prstGeom>
                    <a:noFill/>
                    <a:ln>
                      <a:noFill/>
                    </a:ln>
                  </pic:spPr>
                </pic:pic>
              </a:graphicData>
            </a:graphic>
          </wp:inline>
        </w:drawing>
      </w:r>
    </w:p>
    <w:p w14:paraId="3B09DB9F" w14:textId="4F7B56D0" w:rsidR="008C59D2" w:rsidRDefault="008C59D2">
      <w:pPr>
        <w:rPr>
          <w:rFonts w:ascii="Times New Roman" w:hAnsi="Times New Roman" w:cs="Times New Roman"/>
        </w:rPr>
      </w:pPr>
      <w:r>
        <w:rPr>
          <w:rFonts w:ascii="Times New Roman" w:hAnsi="Times New Roman" w:cs="Times New Roman"/>
        </w:rPr>
        <w:br w:type="page"/>
      </w:r>
    </w:p>
    <w:p w14:paraId="546BD180" w14:textId="51D03CC6" w:rsidR="00507F86" w:rsidRDefault="00507F86" w:rsidP="00507F86">
      <w:pPr>
        <w:rPr>
          <w:rFonts w:ascii="Times New Roman" w:hAnsi="Times New Roman" w:cs="Times New Roman"/>
        </w:rPr>
      </w:pPr>
      <w:r>
        <w:rPr>
          <w:rFonts w:ascii="Times New Roman" w:hAnsi="Times New Roman" w:cs="Times New Roman"/>
        </w:rPr>
        <w:lastRenderedPageBreak/>
        <w:t>Figure 6: Scatter plot of trends in top of the atmosphere net radiation, and global average temperature trends for the 20</w:t>
      </w:r>
      <w:r w:rsidRPr="00ED1400">
        <w:rPr>
          <w:rFonts w:ascii="Times New Roman" w:hAnsi="Times New Roman" w:cs="Times New Roman"/>
        </w:rPr>
        <w:t>th</w:t>
      </w:r>
      <w:r>
        <w:rPr>
          <w:rFonts w:ascii="Times New Roman" w:hAnsi="Times New Roman" w:cs="Times New Roman"/>
        </w:rPr>
        <w:t xml:space="preserve"> century (1901 to 1998). Data represents the ensemble mean trend in CMIP3 and CMIP5 models, and individual member in </w:t>
      </w:r>
      <w:r w:rsidR="00F257AE">
        <w:rPr>
          <w:rFonts w:ascii="Times New Roman" w:hAnsi="Times New Roman" w:cs="Times New Roman"/>
        </w:rPr>
        <w:t>CESM-LE</w:t>
      </w:r>
      <w:r>
        <w:rPr>
          <w:rFonts w:ascii="Times New Roman" w:hAnsi="Times New Roman" w:cs="Times New Roman"/>
        </w:rPr>
        <w:t xml:space="preserve">. The best-fit line across 40 CMIP5 models (solid blue line), and its 95% predication interval (blue dotted line) are also shown. </w:t>
      </w:r>
    </w:p>
    <w:p w14:paraId="37DACD52" w14:textId="552DF0A1" w:rsidR="003613CC" w:rsidRDefault="003613CC">
      <w:pPr>
        <w:rPr>
          <w:rFonts w:ascii="Times New Roman" w:hAnsi="Times New Roman" w:cs="Times New Roman"/>
        </w:rPr>
      </w:pPr>
      <w:r w:rsidRPr="002D20FC">
        <w:rPr>
          <w:rFonts w:ascii="Times New Roman" w:hAnsi="Times New Roman" w:cs="Times New Roman"/>
          <w:noProof/>
          <w:lang w:val="en-US"/>
        </w:rPr>
        <w:drawing>
          <wp:inline distT="0" distB="0" distL="0" distR="0" wp14:anchorId="5E7542E7" wp14:editId="448B71C0">
            <wp:extent cx="5943600" cy="3541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6.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inline>
        </w:drawing>
      </w:r>
    </w:p>
    <w:p w14:paraId="4750F9D6" w14:textId="0A691FD8" w:rsidR="008C59D2" w:rsidRDefault="008C59D2">
      <w:pPr>
        <w:rPr>
          <w:rFonts w:ascii="Times New Roman" w:hAnsi="Times New Roman" w:cs="Times New Roman"/>
        </w:rPr>
      </w:pPr>
      <w:r>
        <w:rPr>
          <w:rFonts w:ascii="Times New Roman" w:hAnsi="Times New Roman" w:cs="Times New Roman"/>
        </w:rPr>
        <w:br w:type="page"/>
      </w:r>
    </w:p>
    <w:p w14:paraId="0B05CA78" w14:textId="3A2C0FAA" w:rsidR="00507F86" w:rsidRDefault="00507F86" w:rsidP="00507F86">
      <w:pPr>
        <w:rPr>
          <w:rFonts w:ascii="Times New Roman" w:hAnsi="Times New Roman" w:cs="Times New Roman"/>
        </w:rPr>
      </w:pPr>
      <w:r>
        <w:rPr>
          <w:rFonts w:ascii="Times New Roman" w:hAnsi="Times New Roman" w:cs="Times New Roman"/>
        </w:rPr>
        <w:lastRenderedPageBreak/>
        <w:t xml:space="preserve">Figure 7: </w:t>
      </w:r>
      <w:r w:rsidR="00FC7531">
        <w:rPr>
          <w:rFonts w:ascii="Times New Roman" w:hAnsi="Times New Roman" w:cs="Times New Roman"/>
        </w:rPr>
        <w:t xml:space="preserve">Time series of global </w:t>
      </w:r>
      <w:r w:rsidR="00F47C1E">
        <w:rPr>
          <w:rFonts w:ascii="Times New Roman" w:hAnsi="Times New Roman" w:cs="Times New Roman"/>
        </w:rPr>
        <w:t>average annual temperature anomaly. Five-year running mean is applied to smooth the data. Model data are masked for long-term observation availability as described in text. Observations represent average of three data HadCRUT4, NOAA-MLOST, and GISSTEMP. Shaded regions represent 95% confidence interval estimate of mean.</w:t>
      </w:r>
      <w:r w:rsidR="00592A0F">
        <w:rPr>
          <w:rFonts w:ascii="Times New Roman" w:hAnsi="Times New Roman" w:cs="Times New Roman"/>
        </w:rPr>
        <w:t xml:space="preserve"> Observations are shown only up to 2013; whereas model outputs are up to 2015.</w:t>
      </w:r>
    </w:p>
    <w:p w14:paraId="083F545C" w14:textId="77777777" w:rsidR="003613CC" w:rsidRDefault="003613CC" w:rsidP="00507F86">
      <w:pPr>
        <w:rPr>
          <w:rFonts w:ascii="Times New Roman" w:hAnsi="Times New Roman" w:cs="Times New Roman"/>
        </w:rPr>
      </w:pPr>
      <w:r w:rsidRPr="002D20FC">
        <w:rPr>
          <w:rFonts w:ascii="Times New Roman" w:hAnsi="Times New Roman" w:cs="Times New Roman"/>
          <w:noProof/>
          <w:lang w:val="en-US"/>
        </w:rPr>
        <w:drawing>
          <wp:inline distT="0" distB="0" distL="0" distR="0" wp14:anchorId="4077EB66" wp14:editId="71CD1E28">
            <wp:extent cx="5943600" cy="292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7.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617C6DAB" w14:textId="0094131C" w:rsidR="00507F86" w:rsidRDefault="00507F86" w:rsidP="00507F86">
      <w:pPr>
        <w:rPr>
          <w:rFonts w:ascii="Times New Roman" w:hAnsi="Times New Roman" w:cs="Times New Roman"/>
        </w:rPr>
      </w:pPr>
      <w:r>
        <w:rPr>
          <w:rFonts w:ascii="Times New Roman" w:hAnsi="Times New Roman" w:cs="Times New Roman"/>
        </w:rPr>
        <w:br w:type="page"/>
      </w:r>
    </w:p>
    <w:p w14:paraId="7D8827C9" w14:textId="0FB91793" w:rsidR="00507F86" w:rsidRDefault="00507F86" w:rsidP="00507F86">
      <w:pPr>
        <w:rPr>
          <w:rFonts w:ascii="Times New Roman" w:hAnsi="Times New Roman" w:cs="Times New Roman"/>
        </w:rPr>
      </w:pPr>
      <w:r>
        <w:rPr>
          <w:rFonts w:ascii="Times New Roman" w:hAnsi="Times New Roman" w:cs="Times New Roman"/>
        </w:rPr>
        <w:lastRenderedPageBreak/>
        <w:t>Figure 8:</w:t>
      </w:r>
      <w:r w:rsidRPr="00DA7EE6">
        <w:rPr>
          <w:rFonts w:ascii="Times New Roman" w:hAnsi="Times New Roman" w:cs="Times New Roman"/>
        </w:rPr>
        <w:t xml:space="preserve"> </w:t>
      </w:r>
      <w:r>
        <w:rPr>
          <w:rFonts w:ascii="Times New Roman" w:hAnsi="Times New Roman" w:cs="Times New Roman"/>
        </w:rPr>
        <w:t>Global average top</w:t>
      </w:r>
      <w:r w:rsidR="00A4292C">
        <w:rPr>
          <w:rFonts w:ascii="Times New Roman" w:hAnsi="Times New Roman" w:cs="Times New Roman"/>
        </w:rPr>
        <w:t>-</w:t>
      </w:r>
      <w:r>
        <w:rPr>
          <w:rFonts w:ascii="Times New Roman" w:hAnsi="Times New Roman" w:cs="Times New Roman"/>
        </w:rPr>
        <w:t>of</w:t>
      </w:r>
      <w:r w:rsidR="00A4292C">
        <w:rPr>
          <w:rFonts w:ascii="Times New Roman" w:hAnsi="Times New Roman" w:cs="Times New Roman"/>
        </w:rPr>
        <w:t>-</w:t>
      </w:r>
      <w:r>
        <w:rPr>
          <w:rFonts w:ascii="Times New Roman" w:hAnsi="Times New Roman" w:cs="Times New Roman"/>
        </w:rPr>
        <w:t>the atmosphere (TOA) annual net radiation anomaly. Five-year running mean is applied to smooth the data. Shaded regions represent 95% confidence interval estimate of mean. All major volcanic eruptions are also shown.</w:t>
      </w:r>
    </w:p>
    <w:p w14:paraId="76DC0502" w14:textId="702B24B7" w:rsidR="003613CC" w:rsidRDefault="003613CC" w:rsidP="00507F86">
      <w:pPr>
        <w:rPr>
          <w:rFonts w:ascii="Times New Roman" w:hAnsi="Times New Roman" w:cs="Times New Roman"/>
        </w:rPr>
      </w:pPr>
      <w:r w:rsidRPr="002D20FC">
        <w:rPr>
          <w:rFonts w:ascii="Times New Roman" w:hAnsi="Times New Roman" w:cs="Times New Roman"/>
          <w:noProof/>
          <w:lang w:val="en-US"/>
        </w:rPr>
        <w:drawing>
          <wp:inline distT="0" distB="0" distL="0" distR="0" wp14:anchorId="44A5A6A8" wp14:editId="49ECE637">
            <wp:extent cx="5943600" cy="288544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8.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14:paraId="68C93CA0" w14:textId="77777777" w:rsidR="00507F86" w:rsidRDefault="00507F86" w:rsidP="00507F86">
      <w:pPr>
        <w:rPr>
          <w:rFonts w:ascii="Times New Roman" w:hAnsi="Times New Roman" w:cs="Times New Roman"/>
        </w:rPr>
      </w:pPr>
      <w:r>
        <w:rPr>
          <w:rFonts w:ascii="Times New Roman" w:hAnsi="Times New Roman" w:cs="Times New Roman"/>
        </w:rPr>
        <w:br w:type="page"/>
      </w:r>
    </w:p>
    <w:p w14:paraId="0B27BD7D" w14:textId="506C25B0" w:rsidR="00507F86" w:rsidRDefault="00EF263B" w:rsidP="00507F86">
      <w:pPr>
        <w:rPr>
          <w:rFonts w:ascii="Times New Roman" w:hAnsi="Times New Roman" w:cs="Times New Roman"/>
        </w:rPr>
      </w:pPr>
      <w:r w:rsidRPr="002F37B0">
        <w:rPr>
          <w:rFonts w:ascii="Times New Roman" w:hAnsi="Times New Roman" w:cs="Times New Roman"/>
          <w:noProof/>
          <w:lang w:val="en-US"/>
        </w:rPr>
        <w:lastRenderedPageBreak/>
        <w:drawing>
          <wp:anchor distT="0" distB="0" distL="114300" distR="114300" simplePos="0" relativeHeight="251658240" behindDoc="0" locked="0" layoutInCell="1" allowOverlap="1" wp14:anchorId="4BA44307" wp14:editId="7258A887">
            <wp:simplePos x="0" y="0"/>
            <wp:positionH relativeFrom="column">
              <wp:posOffset>591820</wp:posOffset>
            </wp:positionH>
            <wp:positionV relativeFrom="paragraph">
              <wp:posOffset>499745</wp:posOffset>
            </wp:positionV>
            <wp:extent cx="4455160" cy="7340600"/>
            <wp:effectExtent l="0" t="0" r="0" b="0"/>
            <wp:wrapTight wrapText="bothSides">
              <wp:wrapPolygon edited="0">
                <wp:start x="0" y="0"/>
                <wp:lineTo x="0" y="21525"/>
                <wp:lineTo x="21428" y="21525"/>
                <wp:lineTo x="2142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5160" cy="734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F86">
        <w:rPr>
          <w:rFonts w:ascii="Times New Roman" w:hAnsi="Times New Roman" w:cs="Times New Roman"/>
        </w:rPr>
        <w:t xml:space="preserve">Figure 9: Relationship between top of the atmosphere net radiation and global average temperature trends for the shorter periods in CMIP5 </w:t>
      </w:r>
      <w:r>
        <w:rPr>
          <w:rFonts w:ascii="Times New Roman" w:hAnsi="Times New Roman" w:cs="Times New Roman"/>
        </w:rPr>
        <w:t xml:space="preserve">and CESM-LE climate </w:t>
      </w:r>
      <w:r w:rsidR="00507F86">
        <w:rPr>
          <w:rFonts w:ascii="Times New Roman" w:hAnsi="Times New Roman" w:cs="Times New Roman"/>
        </w:rPr>
        <w:t>simulations.</w:t>
      </w:r>
    </w:p>
    <w:p w14:paraId="0E9D2574" w14:textId="5FCB7A5D" w:rsidR="00507F86" w:rsidRDefault="00507F86" w:rsidP="00507F86">
      <w:pPr>
        <w:rPr>
          <w:rFonts w:ascii="Times New Roman" w:hAnsi="Times New Roman" w:cs="Times New Roman"/>
        </w:rPr>
      </w:pPr>
    </w:p>
    <w:p w14:paraId="1E92A587" w14:textId="77777777" w:rsidR="00507F86" w:rsidRDefault="00507F86" w:rsidP="00507F86">
      <w:pPr>
        <w:rPr>
          <w:rFonts w:ascii="Times New Roman" w:hAnsi="Times New Roman" w:cs="Times New Roman"/>
        </w:rPr>
      </w:pPr>
      <w:r>
        <w:rPr>
          <w:rFonts w:ascii="Times New Roman" w:hAnsi="Times New Roman" w:cs="Times New Roman"/>
        </w:rPr>
        <w:br w:type="page"/>
      </w:r>
    </w:p>
    <w:p w14:paraId="3973E215" w14:textId="31B4C702" w:rsidR="00507F86" w:rsidRDefault="00507F86" w:rsidP="002D20FC">
      <w:pPr>
        <w:spacing w:after="240"/>
        <w:rPr>
          <w:rFonts w:ascii="Times New Roman" w:hAnsi="Times New Roman" w:cs="Times New Roman"/>
        </w:rPr>
      </w:pPr>
      <w:r>
        <w:rPr>
          <w:rFonts w:ascii="Times New Roman" w:hAnsi="Times New Roman" w:cs="Times New Roman"/>
        </w:rPr>
        <w:lastRenderedPageBreak/>
        <w:t xml:space="preserve">Figure 10: Role of internal variability </w:t>
      </w:r>
      <w:r w:rsidR="00395879">
        <w:rPr>
          <w:rFonts w:ascii="Times New Roman" w:hAnsi="Times New Roman" w:cs="Times New Roman"/>
        </w:rPr>
        <w:t xml:space="preserve">estimated using CESM-LE </w:t>
      </w:r>
      <w:r>
        <w:rPr>
          <w:rFonts w:ascii="Times New Roman" w:hAnsi="Times New Roman" w:cs="Times New Roman"/>
        </w:rPr>
        <w:t xml:space="preserve">at various spatial and temporal scales. </w:t>
      </w:r>
      <w:r w:rsidR="00F47C1E">
        <w:rPr>
          <w:rFonts w:ascii="Times New Roman" w:hAnsi="Times New Roman" w:cs="Times New Roman"/>
        </w:rPr>
        <w:t>It</w:t>
      </w:r>
      <w:r>
        <w:rPr>
          <w:rFonts w:ascii="Times New Roman" w:hAnsi="Times New Roman" w:cs="Times New Roman"/>
        </w:rPr>
        <w:t xml:space="preserve"> shows </w:t>
      </w:r>
      <w:r w:rsidR="00FC7531">
        <w:rPr>
          <w:rFonts w:ascii="Times New Roman" w:hAnsi="Times New Roman" w:cs="Times New Roman"/>
        </w:rPr>
        <w:t xml:space="preserve">the </w:t>
      </w:r>
      <w:r>
        <w:rPr>
          <w:rFonts w:ascii="Times New Roman" w:hAnsi="Times New Roman" w:cs="Times New Roman"/>
        </w:rPr>
        <w:t xml:space="preserve">ratio of temperature trend spread (standard deviation) from </w:t>
      </w:r>
      <w:r w:rsidR="00F257AE">
        <w:rPr>
          <w:rFonts w:ascii="Times New Roman" w:hAnsi="Times New Roman" w:cs="Times New Roman"/>
        </w:rPr>
        <w:t>CESM-LE</w:t>
      </w:r>
      <w:r>
        <w:rPr>
          <w:rFonts w:ascii="Times New Roman" w:hAnsi="Times New Roman" w:cs="Times New Roman"/>
        </w:rPr>
        <w:t xml:space="preserve"> to CMIP5 simulations. Local trends are calculated for each 2.5</w:t>
      </w:r>
      <w:r w:rsidRPr="00823E01">
        <w:rPr>
          <w:rFonts w:ascii="Times New Roman" w:hAnsi="Times New Roman" w:cs="Times New Roman"/>
          <w:vertAlign w:val="superscript"/>
        </w:rPr>
        <w:t>◦</w:t>
      </w:r>
      <w:r>
        <w:rPr>
          <w:rFonts w:ascii="Times New Roman" w:hAnsi="Times New Roman" w:cs="Times New Roman"/>
        </w:rPr>
        <w:t>X 2.5</w:t>
      </w:r>
      <w:r w:rsidRPr="004764A4">
        <w:rPr>
          <w:rFonts w:ascii="Times New Roman" w:hAnsi="Times New Roman" w:cs="Times New Roman"/>
          <w:vertAlign w:val="superscript"/>
        </w:rPr>
        <w:t>◦</w:t>
      </w:r>
      <w:r>
        <w:rPr>
          <w:rFonts w:ascii="Times New Roman" w:hAnsi="Times New Roman" w:cs="Times New Roman"/>
        </w:rPr>
        <w:t xml:space="preserve"> grid box over land only. Error bar denotes 95% range from global average, land only, and ocean only (at global scales), 6 continents, 22 regions, 2.5</w:t>
      </w:r>
      <w:r w:rsidRPr="004764A4">
        <w:rPr>
          <w:rFonts w:ascii="Times New Roman" w:hAnsi="Times New Roman" w:cs="Times New Roman"/>
          <w:vertAlign w:val="superscript"/>
        </w:rPr>
        <w:t>◦</w:t>
      </w:r>
      <w:r>
        <w:rPr>
          <w:rFonts w:ascii="Times New Roman" w:hAnsi="Times New Roman" w:cs="Times New Roman"/>
        </w:rPr>
        <w:t>X 2.5</w:t>
      </w:r>
      <w:r w:rsidRPr="004764A4">
        <w:rPr>
          <w:rFonts w:ascii="Times New Roman" w:hAnsi="Times New Roman" w:cs="Times New Roman"/>
          <w:vertAlign w:val="superscript"/>
        </w:rPr>
        <w:t>◦</w:t>
      </w:r>
      <w:r>
        <w:rPr>
          <w:rFonts w:ascii="Times New Roman" w:hAnsi="Times New Roman" w:cs="Times New Roman"/>
        </w:rPr>
        <w:t xml:space="preserve"> grid boxes over land.</w:t>
      </w:r>
    </w:p>
    <w:p w14:paraId="3348F838" w14:textId="6CF5DD11" w:rsidR="003613CC" w:rsidRDefault="003613CC" w:rsidP="00507F86">
      <w:pPr>
        <w:rPr>
          <w:rFonts w:ascii="Times New Roman" w:hAnsi="Times New Roman" w:cs="Times New Roman"/>
        </w:rPr>
      </w:pPr>
      <w:r w:rsidRPr="002D20FC">
        <w:rPr>
          <w:rFonts w:ascii="Times New Roman" w:hAnsi="Times New Roman" w:cs="Times New Roman"/>
          <w:noProof/>
          <w:lang w:val="en-US"/>
        </w:rPr>
        <w:drawing>
          <wp:inline distT="0" distB="0" distL="0" distR="0" wp14:anchorId="7684A8CE" wp14:editId="5A19CB88">
            <wp:extent cx="5943600" cy="60667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10.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6066790"/>
                    </a:xfrm>
                    <a:prstGeom prst="rect">
                      <a:avLst/>
                    </a:prstGeom>
                  </pic:spPr>
                </pic:pic>
              </a:graphicData>
            </a:graphic>
          </wp:inline>
        </w:drawing>
      </w:r>
    </w:p>
    <w:sectPr w:rsidR="003613CC" w:rsidSect="00290A0C">
      <w:footerReference w:type="default" r:id="rId24"/>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2382C" w14:textId="77777777" w:rsidR="00847387" w:rsidRDefault="00847387" w:rsidP="009B093A">
      <w:pPr>
        <w:spacing w:after="0" w:line="240" w:lineRule="auto"/>
      </w:pPr>
      <w:r>
        <w:separator/>
      </w:r>
    </w:p>
  </w:endnote>
  <w:endnote w:type="continuationSeparator" w:id="0">
    <w:p w14:paraId="180DD9CC" w14:textId="77777777" w:rsidR="00847387" w:rsidRDefault="00847387" w:rsidP="009B0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Frutiger LT Pro 57 Condensed">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NewRomanRegular">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240885"/>
      <w:docPartObj>
        <w:docPartGallery w:val="Page Numbers (Bottom of Page)"/>
        <w:docPartUnique/>
      </w:docPartObj>
    </w:sdtPr>
    <w:sdtEndPr>
      <w:rPr>
        <w:noProof/>
      </w:rPr>
    </w:sdtEndPr>
    <w:sdtContent>
      <w:p w14:paraId="16FEBFDB" w14:textId="77777777" w:rsidR="005C4E27" w:rsidRDefault="005C4E27">
        <w:pPr>
          <w:pStyle w:val="Footer"/>
          <w:jc w:val="center"/>
        </w:pPr>
        <w:r>
          <w:fldChar w:fldCharType="begin"/>
        </w:r>
        <w:r>
          <w:instrText xml:space="preserve"> PAGE   \* MERGEFORMAT </w:instrText>
        </w:r>
        <w:r>
          <w:fldChar w:fldCharType="separate"/>
        </w:r>
        <w:r w:rsidR="0055229E">
          <w:rPr>
            <w:noProof/>
          </w:rPr>
          <w:t>2</w:t>
        </w:r>
        <w:r>
          <w:rPr>
            <w:noProof/>
          </w:rPr>
          <w:fldChar w:fldCharType="end"/>
        </w:r>
      </w:p>
    </w:sdtContent>
  </w:sdt>
  <w:p w14:paraId="4612F5AC" w14:textId="77777777" w:rsidR="005C4E27" w:rsidRDefault="005C4E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2D847" w14:textId="77777777" w:rsidR="00847387" w:rsidRDefault="00847387" w:rsidP="009B093A">
      <w:pPr>
        <w:spacing w:after="0" w:line="240" w:lineRule="auto"/>
      </w:pPr>
      <w:r>
        <w:separator/>
      </w:r>
    </w:p>
  </w:footnote>
  <w:footnote w:type="continuationSeparator" w:id="0">
    <w:p w14:paraId="49F4D944" w14:textId="77777777" w:rsidR="00847387" w:rsidRDefault="00847387" w:rsidP="009B093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645A0"/>
    <w:multiLevelType w:val="hybridMultilevel"/>
    <w:tmpl w:val="34980F00"/>
    <w:lvl w:ilvl="0" w:tplc="ED7C34CE">
      <w:start w:val="2"/>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E473696"/>
    <w:multiLevelType w:val="multilevel"/>
    <w:tmpl w:val="0B309A66"/>
    <w:lvl w:ilvl="0">
      <w:start w:val="1"/>
      <w:numFmt w:val="decimal"/>
      <w:lvlText w:val="%1."/>
      <w:lvlJc w:val="left"/>
      <w:pPr>
        <w:ind w:left="360" w:hanging="360"/>
      </w:pPr>
    </w:lvl>
    <w:lvl w:ilvl="1">
      <w:numFmt w:val="decimal"/>
      <w:isLgl/>
      <w:lvlText w:val="%1.%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209C42CF"/>
    <w:multiLevelType w:val="hybridMultilevel"/>
    <w:tmpl w:val="4A0C1A7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2B3548A0"/>
    <w:multiLevelType w:val="hybridMultilevel"/>
    <w:tmpl w:val="290C0C44"/>
    <w:lvl w:ilvl="0" w:tplc="636C97A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31891D35"/>
    <w:multiLevelType w:val="multilevel"/>
    <w:tmpl w:val="F62447B2"/>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F1848DD"/>
    <w:multiLevelType w:val="hybridMultilevel"/>
    <w:tmpl w:val="D682DDD4"/>
    <w:lvl w:ilvl="0" w:tplc="CC9400C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9DF4242"/>
    <w:multiLevelType w:val="hybridMultilevel"/>
    <w:tmpl w:val="8BCE0738"/>
    <w:lvl w:ilvl="0" w:tplc="7B48FF5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E654E27"/>
    <w:multiLevelType w:val="hybridMultilevel"/>
    <w:tmpl w:val="9828B408"/>
    <w:lvl w:ilvl="0" w:tplc="12627FC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506F036B"/>
    <w:multiLevelType w:val="hybridMultilevel"/>
    <w:tmpl w:val="68807276"/>
    <w:lvl w:ilvl="0" w:tplc="42669A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6E14DEE"/>
    <w:multiLevelType w:val="hybridMultilevel"/>
    <w:tmpl w:val="0C2C3E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67520EDA"/>
    <w:multiLevelType w:val="hybridMultilevel"/>
    <w:tmpl w:val="0BBA35F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6A882527"/>
    <w:multiLevelType w:val="hybridMultilevel"/>
    <w:tmpl w:val="F67EFEDC"/>
    <w:lvl w:ilvl="0" w:tplc="1BC83246">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7A9A3DB2"/>
    <w:multiLevelType w:val="hybridMultilevel"/>
    <w:tmpl w:val="7C068720"/>
    <w:lvl w:ilvl="0" w:tplc="CF08FA92">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nsid w:val="7AD33F72"/>
    <w:multiLevelType w:val="hybridMultilevel"/>
    <w:tmpl w:val="D682DDD4"/>
    <w:lvl w:ilvl="0" w:tplc="CC9400C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8"/>
  </w:num>
  <w:num w:numId="5">
    <w:abstractNumId w:val="11"/>
  </w:num>
  <w:num w:numId="6">
    <w:abstractNumId w:val="12"/>
  </w:num>
  <w:num w:numId="7">
    <w:abstractNumId w:val="10"/>
  </w:num>
  <w:num w:numId="8">
    <w:abstractNumId w:val="1"/>
  </w:num>
  <w:num w:numId="9">
    <w:abstractNumId w:val="9"/>
  </w:num>
  <w:num w:numId="10">
    <w:abstractNumId w:val="4"/>
  </w:num>
  <w:num w:numId="11">
    <w:abstractNumId w:val="6"/>
  </w:num>
  <w:num w:numId="12">
    <w:abstractNumId w:val="0"/>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0B1"/>
    <w:rsid w:val="00001555"/>
    <w:rsid w:val="00001842"/>
    <w:rsid w:val="00002012"/>
    <w:rsid w:val="000042DB"/>
    <w:rsid w:val="00006DEC"/>
    <w:rsid w:val="00007556"/>
    <w:rsid w:val="000120F1"/>
    <w:rsid w:val="0001658C"/>
    <w:rsid w:val="00022E43"/>
    <w:rsid w:val="00027BC7"/>
    <w:rsid w:val="00027E61"/>
    <w:rsid w:val="000316A8"/>
    <w:rsid w:val="000333D6"/>
    <w:rsid w:val="0003389C"/>
    <w:rsid w:val="000351EE"/>
    <w:rsid w:val="00036E00"/>
    <w:rsid w:val="000403CF"/>
    <w:rsid w:val="00043165"/>
    <w:rsid w:val="00043C78"/>
    <w:rsid w:val="000462DD"/>
    <w:rsid w:val="000464B8"/>
    <w:rsid w:val="0005168E"/>
    <w:rsid w:val="000517E7"/>
    <w:rsid w:val="00055F68"/>
    <w:rsid w:val="00060F58"/>
    <w:rsid w:val="00062AE8"/>
    <w:rsid w:val="00062E94"/>
    <w:rsid w:val="00064271"/>
    <w:rsid w:val="000649FD"/>
    <w:rsid w:val="000669A3"/>
    <w:rsid w:val="0007021C"/>
    <w:rsid w:val="00071746"/>
    <w:rsid w:val="000727D9"/>
    <w:rsid w:val="00073C43"/>
    <w:rsid w:val="00073CD3"/>
    <w:rsid w:val="00077311"/>
    <w:rsid w:val="000815AF"/>
    <w:rsid w:val="000824A4"/>
    <w:rsid w:val="00086EBF"/>
    <w:rsid w:val="00087E24"/>
    <w:rsid w:val="00090A57"/>
    <w:rsid w:val="0009101C"/>
    <w:rsid w:val="000915A2"/>
    <w:rsid w:val="00094443"/>
    <w:rsid w:val="00097D75"/>
    <w:rsid w:val="000A03A7"/>
    <w:rsid w:val="000A17E8"/>
    <w:rsid w:val="000A20F0"/>
    <w:rsid w:val="000A2FE5"/>
    <w:rsid w:val="000A3E4E"/>
    <w:rsid w:val="000A5AC9"/>
    <w:rsid w:val="000B29C1"/>
    <w:rsid w:val="000B3CEB"/>
    <w:rsid w:val="000B4BA2"/>
    <w:rsid w:val="000B53CE"/>
    <w:rsid w:val="000B774E"/>
    <w:rsid w:val="000C0130"/>
    <w:rsid w:val="000C120B"/>
    <w:rsid w:val="000C1317"/>
    <w:rsid w:val="000C396B"/>
    <w:rsid w:val="000C4306"/>
    <w:rsid w:val="000C473D"/>
    <w:rsid w:val="000D5264"/>
    <w:rsid w:val="000D5C9C"/>
    <w:rsid w:val="000E065E"/>
    <w:rsid w:val="000E1D8B"/>
    <w:rsid w:val="000E3A07"/>
    <w:rsid w:val="000E5F09"/>
    <w:rsid w:val="000E6C3D"/>
    <w:rsid w:val="000E6FE9"/>
    <w:rsid w:val="000F042F"/>
    <w:rsid w:val="000F197A"/>
    <w:rsid w:val="000F1BA0"/>
    <w:rsid w:val="000F3189"/>
    <w:rsid w:val="000F5D46"/>
    <w:rsid w:val="000F6CDE"/>
    <w:rsid w:val="00100439"/>
    <w:rsid w:val="001016AE"/>
    <w:rsid w:val="00101EEA"/>
    <w:rsid w:val="00105B5D"/>
    <w:rsid w:val="00110F7E"/>
    <w:rsid w:val="00111097"/>
    <w:rsid w:val="0011432C"/>
    <w:rsid w:val="00115DCC"/>
    <w:rsid w:val="001171E8"/>
    <w:rsid w:val="00121602"/>
    <w:rsid w:val="0012175A"/>
    <w:rsid w:val="00122FA8"/>
    <w:rsid w:val="0012625C"/>
    <w:rsid w:val="00126FF3"/>
    <w:rsid w:val="0013334D"/>
    <w:rsid w:val="001359D3"/>
    <w:rsid w:val="00136C0C"/>
    <w:rsid w:val="00137724"/>
    <w:rsid w:val="001413C2"/>
    <w:rsid w:val="00141542"/>
    <w:rsid w:val="0014571A"/>
    <w:rsid w:val="00145837"/>
    <w:rsid w:val="00145D25"/>
    <w:rsid w:val="0014617D"/>
    <w:rsid w:val="00150A05"/>
    <w:rsid w:val="00150A8D"/>
    <w:rsid w:val="001519CF"/>
    <w:rsid w:val="0015342A"/>
    <w:rsid w:val="00153618"/>
    <w:rsid w:val="00155938"/>
    <w:rsid w:val="00155AD2"/>
    <w:rsid w:val="00157CDA"/>
    <w:rsid w:val="00157D73"/>
    <w:rsid w:val="00160004"/>
    <w:rsid w:val="00164E3D"/>
    <w:rsid w:val="00165696"/>
    <w:rsid w:val="00166769"/>
    <w:rsid w:val="001715E5"/>
    <w:rsid w:val="00172AA5"/>
    <w:rsid w:val="00174C67"/>
    <w:rsid w:val="00175EA3"/>
    <w:rsid w:val="00177B05"/>
    <w:rsid w:val="00180AE3"/>
    <w:rsid w:val="00181776"/>
    <w:rsid w:val="00181CB6"/>
    <w:rsid w:val="001822FD"/>
    <w:rsid w:val="0019228E"/>
    <w:rsid w:val="00192F13"/>
    <w:rsid w:val="001A0FA5"/>
    <w:rsid w:val="001A3464"/>
    <w:rsid w:val="001A4795"/>
    <w:rsid w:val="001A483B"/>
    <w:rsid w:val="001A5CFE"/>
    <w:rsid w:val="001A7640"/>
    <w:rsid w:val="001B7C25"/>
    <w:rsid w:val="001C0AF8"/>
    <w:rsid w:val="001C2B7B"/>
    <w:rsid w:val="001C37D3"/>
    <w:rsid w:val="001C6512"/>
    <w:rsid w:val="001C6668"/>
    <w:rsid w:val="001D0FDB"/>
    <w:rsid w:val="001D3E62"/>
    <w:rsid w:val="001D51C1"/>
    <w:rsid w:val="001D7654"/>
    <w:rsid w:val="001E3786"/>
    <w:rsid w:val="001E567F"/>
    <w:rsid w:val="001E7368"/>
    <w:rsid w:val="001F0862"/>
    <w:rsid w:val="001F1A53"/>
    <w:rsid w:val="001F4FC1"/>
    <w:rsid w:val="001F64CC"/>
    <w:rsid w:val="001F7AAE"/>
    <w:rsid w:val="00200AB1"/>
    <w:rsid w:val="002053C5"/>
    <w:rsid w:val="002062B6"/>
    <w:rsid w:val="00207741"/>
    <w:rsid w:val="00210350"/>
    <w:rsid w:val="00211599"/>
    <w:rsid w:val="00215D99"/>
    <w:rsid w:val="002168E7"/>
    <w:rsid w:val="00217EBC"/>
    <w:rsid w:val="00220F34"/>
    <w:rsid w:val="00222368"/>
    <w:rsid w:val="00222D77"/>
    <w:rsid w:val="0022551A"/>
    <w:rsid w:val="00227763"/>
    <w:rsid w:val="00231964"/>
    <w:rsid w:val="00234C9A"/>
    <w:rsid w:val="00237EDE"/>
    <w:rsid w:val="00240614"/>
    <w:rsid w:val="00242FBB"/>
    <w:rsid w:val="00244744"/>
    <w:rsid w:val="00245386"/>
    <w:rsid w:val="0024679D"/>
    <w:rsid w:val="00250882"/>
    <w:rsid w:val="00255622"/>
    <w:rsid w:val="00256D8A"/>
    <w:rsid w:val="002573D6"/>
    <w:rsid w:val="00257A00"/>
    <w:rsid w:val="00260F71"/>
    <w:rsid w:val="00264B7B"/>
    <w:rsid w:val="00266170"/>
    <w:rsid w:val="00267942"/>
    <w:rsid w:val="00267A5D"/>
    <w:rsid w:val="0027010A"/>
    <w:rsid w:val="00275147"/>
    <w:rsid w:val="00275E6F"/>
    <w:rsid w:val="00276C23"/>
    <w:rsid w:val="00277E41"/>
    <w:rsid w:val="002826E5"/>
    <w:rsid w:val="0028397C"/>
    <w:rsid w:val="00283EB9"/>
    <w:rsid w:val="00284A48"/>
    <w:rsid w:val="00285ED0"/>
    <w:rsid w:val="0028626F"/>
    <w:rsid w:val="00290370"/>
    <w:rsid w:val="00290A0C"/>
    <w:rsid w:val="0029132C"/>
    <w:rsid w:val="0029373A"/>
    <w:rsid w:val="00293961"/>
    <w:rsid w:val="00293BBD"/>
    <w:rsid w:val="00294879"/>
    <w:rsid w:val="0029640B"/>
    <w:rsid w:val="002A2507"/>
    <w:rsid w:val="002A6185"/>
    <w:rsid w:val="002A6255"/>
    <w:rsid w:val="002A7B18"/>
    <w:rsid w:val="002A7FB0"/>
    <w:rsid w:val="002B0913"/>
    <w:rsid w:val="002B1C45"/>
    <w:rsid w:val="002B240D"/>
    <w:rsid w:val="002B74B7"/>
    <w:rsid w:val="002B78CC"/>
    <w:rsid w:val="002C2DA5"/>
    <w:rsid w:val="002C303A"/>
    <w:rsid w:val="002C66FD"/>
    <w:rsid w:val="002D20FC"/>
    <w:rsid w:val="002D2393"/>
    <w:rsid w:val="002D2A91"/>
    <w:rsid w:val="002D5E30"/>
    <w:rsid w:val="002D6555"/>
    <w:rsid w:val="002D6CEE"/>
    <w:rsid w:val="002D7C65"/>
    <w:rsid w:val="002E2818"/>
    <w:rsid w:val="002E4537"/>
    <w:rsid w:val="002F02CC"/>
    <w:rsid w:val="002F0381"/>
    <w:rsid w:val="002F21A3"/>
    <w:rsid w:val="002F37B0"/>
    <w:rsid w:val="002F5CA1"/>
    <w:rsid w:val="0031013E"/>
    <w:rsid w:val="00312162"/>
    <w:rsid w:val="003135BF"/>
    <w:rsid w:val="00313C5B"/>
    <w:rsid w:val="003149CB"/>
    <w:rsid w:val="00320B19"/>
    <w:rsid w:val="00320FFE"/>
    <w:rsid w:val="0032218F"/>
    <w:rsid w:val="0032287C"/>
    <w:rsid w:val="00322A0D"/>
    <w:rsid w:val="00324F1E"/>
    <w:rsid w:val="00325405"/>
    <w:rsid w:val="00326C2E"/>
    <w:rsid w:val="00326C31"/>
    <w:rsid w:val="00327BF1"/>
    <w:rsid w:val="0033114F"/>
    <w:rsid w:val="00333C05"/>
    <w:rsid w:val="003345A1"/>
    <w:rsid w:val="00340185"/>
    <w:rsid w:val="00344696"/>
    <w:rsid w:val="00344C99"/>
    <w:rsid w:val="003455E6"/>
    <w:rsid w:val="00347AC6"/>
    <w:rsid w:val="00347D9B"/>
    <w:rsid w:val="00352850"/>
    <w:rsid w:val="00354005"/>
    <w:rsid w:val="00354DF4"/>
    <w:rsid w:val="00357491"/>
    <w:rsid w:val="003613CC"/>
    <w:rsid w:val="0036247E"/>
    <w:rsid w:val="00362DFA"/>
    <w:rsid w:val="00365FCD"/>
    <w:rsid w:val="0036792B"/>
    <w:rsid w:val="00373E27"/>
    <w:rsid w:val="0037499F"/>
    <w:rsid w:val="00375C38"/>
    <w:rsid w:val="003767CC"/>
    <w:rsid w:val="0037690F"/>
    <w:rsid w:val="00381149"/>
    <w:rsid w:val="00382EA5"/>
    <w:rsid w:val="00383C31"/>
    <w:rsid w:val="00385EBF"/>
    <w:rsid w:val="003868DC"/>
    <w:rsid w:val="00392749"/>
    <w:rsid w:val="00393D94"/>
    <w:rsid w:val="00394FE3"/>
    <w:rsid w:val="00395879"/>
    <w:rsid w:val="00395B66"/>
    <w:rsid w:val="00395DB0"/>
    <w:rsid w:val="00397255"/>
    <w:rsid w:val="00397731"/>
    <w:rsid w:val="003A17AA"/>
    <w:rsid w:val="003A30AC"/>
    <w:rsid w:val="003A4417"/>
    <w:rsid w:val="003B3288"/>
    <w:rsid w:val="003B4D86"/>
    <w:rsid w:val="003B7078"/>
    <w:rsid w:val="003C0DD9"/>
    <w:rsid w:val="003C119C"/>
    <w:rsid w:val="003C19BC"/>
    <w:rsid w:val="003C483C"/>
    <w:rsid w:val="003C62B7"/>
    <w:rsid w:val="003C7CFA"/>
    <w:rsid w:val="003D65C0"/>
    <w:rsid w:val="003E74AC"/>
    <w:rsid w:val="003F6514"/>
    <w:rsid w:val="003F7C58"/>
    <w:rsid w:val="004053CD"/>
    <w:rsid w:val="00412C8C"/>
    <w:rsid w:val="0041480C"/>
    <w:rsid w:val="00414F4D"/>
    <w:rsid w:val="004152C1"/>
    <w:rsid w:val="00416025"/>
    <w:rsid w:val="00416976"/>
    <w:rsid w:val="004177BE"/>
    <w:rsid w:val="00417AE4"/>
    <w:rsid w:val="00420668"/>
    <w:rsid w:val="00420714"/>
    <w:rsid w:val="004245F1"/>
    <w:rsid w:val="00424951"/>
    <w:rsid w:val="00424B98"/>
    <w:rsid w:val="00425223"/>
    <w:rsid w:val="0042555C"/>
    <w:rsid w:val="00432C0F"/>
    <w:rsid w:val="0043643D"/>
    <w:rsid w:val="004414CC"/>
    <w:rsid w:val="00442328"/>
    <w:rsid w:val="00442510"/>
    <w:rsid w:val="0044362F"/>
    <w:rsid w:val="00444BD3"/>
    <w:rsid w:val="004478A8"/>
    <w:rsid w:val="004547A6"/>
    <w:rsid w:val="00454D70"/>
    <w:rsid w:val="00454EB2"/>
    <w:rsid w:val="00455341"/>
    <w:rsid w:val="004604CA"/>
    <w:rsid w:val="00463C32"/>
    <w:rsid w:val="00464C41"/>
    <w:rsid w:val="004706FE"/>
    <w:rsid w:val="00470FDD"/>
    <w:rsid w:val="00473952"/>
    <w:rsid w:val="0047435F"/>
    <w:rsid w:val="0047466C"/>
    <w:rsid w:val="00474827"/>
    <w:rsid w:val="00475752"/>
    <w:rsid w:val="004768C4"/>
    <w:rsid w:val="00482A50"/>
    <w:rsid w:val="00483686"/>
    <w:rsid w:val="00486E3C"/>
    <w:rsid w:val="004932E3"/>
    <w:rsid w:val="00496B83"/>
    <w:rsid w:val="00496DB1"/>
    <w:rsid w:val="004975DD"/>
    <w:rsid w:val="004A1EF0"/>
    <w:rsid w:val="004A2711"/>
    <w:rsid w:val="004A2AA2"/>
    <w:rsid w:val="004A3565"/>
    <w:rsid w:val="004A435D"/>
    <w:rsid w:val="004A4DE2"/>
    <w:rsid w:val="004A5ECE"/>
    <w:rsid w:val="004A699B"/>
    <w:rsid w:val="004B1C92"/>
    <w:rsid w:val="004B5646"/>
    <w:rsid w:val="004B58EC"/>
    <w:rsid w:val="004B7244"/>
    <w:rsid w:val="004C30FF"/>
    <w:rsid w:val="004C3EAB"/>
    <w:rsid w:val="004C4BDB"/>
    <w:rsid w:val="004D2407"/>
    <w:rsid w:val="004D2BBE"/>
    <w:rsid w:val="004D5370"/>
    <w:rsid w:val="004D5C05"/>
    <w:rsid w:val="004D631E"/>
    <w:rsid w:val="004E095A"/>
    <w:rsid w:val="004E0FC6"/>
    <w:rsid w:val="004E2026"/>
    <w:rsid w:val="004E39C9"/>
    <w:rsid w:val="004E4134"/>
    <w:rsid w:val="004E4CA4"/>
    <w:rsid w:val="004E5D44"/>
    <w:rsid w:val="004E6ACE"/>
    <w:rsid w:val="004E7F39"/>
    <w:rsid w:val="004F2FE8"/>
    <w:rsid w:val="004F3C89"/>
    <w:rsid w:val="0050195F"/>
    <w:rsid w:val="005020BB"/>
    <w:rsid w:val="0050387C"/>
    <w:rsid w:val="00506D6F"/>
    <w:rsid w:val="00507F86"/>
    <w:rsid w:val="00510528"/>
    <w:rsid w:val="00510C52"/>
    <w:rsid w:val="00512241"/>
    <w:rsid w:val="00513826"/>
    <w:rsid w:val="00513987"/>
    <w:rsid w:val="00515874"/>
    <w:rsid w:val="00516788"/>
    <w:rsid w:val="00520F1E"/>
    <w:rsid w:val="00521B21"/>
    <w:rsid w:val="00523B9A"/>
    <w:rsid w:val="0052454E"/>
    <w:rsid w:val="0052744D"/>
    <w:rsid w:val="0053026A"/>
    <w:rsid w:val="00530889"/>
    <w:rsid w:val="0053293E"/>
    <w:rsid w:val="00532E7A"/>
    <w:rsid w:val="00532F14"/>
    <w:rsid w:val="005353C7"/>
    <w:rsid w:val="00537AA5"/>
    <w:rsid w:val="00541F16"/>
    <w:rsid w:val="00542437"/>
    <w:rsid w:val="00544AA3"/>
    <w:rsid w:val="00544EA2"/>
    <w:rsid w:val="00544FD5"/>
    <w:rsid w:val="0055220B"/>
    <w:rsid w:val="0055229E"/>
    <w:rsid w:val="0055434C"/>
    <w:rsid w:val="00560C10"/>
    <w:rsid w:val="005638EE"/>
    <w:rsid w:val="0056552D"/>
    <w:rsid w:val="00567C3B"/>
    <w:rsid w:val="00567EDA"/>
    <w:rsid w:val="00571DA1"/>
    <w:rsid w:val="0057268C"/>
    <w:rsid w:val="005808D7"/>
    <w:rsid w:val="0058191F"/>
    <w:rsid w:val="00582083"/>
    <w:rsid w:val="005842B4"/>
    <w:rsid w:val="00585BEC"/>
    <w:rsid w:val="0058675B"/>
    <w:rsid w:val="005869D1"/>
    <w:rsid w:val="00590EBF"/>
    <w:rsid w:val="00591577"/>
    <w:rsid w:val="00592A0F"/>
    <w:rsid w:val="0059552F"/>
    <w:rsid w:val="005974C3"/>
    <w:rsid w:val="00597BAD"/>
    <w:rsid w:val="005A5FF0"/>
    <w:rsid w:val="005A606C"/>
    <w:rsid w:val="005A628E"/>
    <w:rsid w:val="005A6A99"/>
    <w:rsid w:val="005A7154"/>
    <w:rsid w:val="005B089E"/>
    <w:rsid w:val="005B2ACD"/>
    <w:rsid w:val="005B2B82"/>
    <w:rsid w:val="005B34C0"/>
    <w:rsid w:val="005B4F9C"/>
    <w:rsid w:val="005B6EE8"/>
    <w:rsid w:val="005B713B"/>
    <w:rsid w:val="005B760E"/>
    <w:rsid w:val="005C00CC"/>
    <w:rsid w:val="005C4E27"/>
    <w:rsid w:val="005C6492"/>
    <w:rsid w:val="005D0483"/>
    <w:rsid w:val="005D29B5"/>
    <w:rsid w:val="005D56F2"/>
    <w:rsid w:val="005D574B"/>
    <w:rsid w:val="005E0871"/>
    <w:rsid w:val="005E0E4A"/>
    <w:rsid w:val="005E36E7"/>
    <w:rsid w:val="005E5FEA"/>
    <w:rsid w:val="005E6CC3"/>
    <w:rsid w:val="005E7487"/>
    <w:rsid w:val="005E7F78"/>
    <w:rsid w:val="005F2F34"/>
    <w:rsid w:val="005F329D"/>
    <w:rsid w:val="005F6440"/>
    <w:rsid w:val="005F64C5"/>
    <w:rsid w:val="005F7274"/>
    <w:rsid w:val="00601964"/>
    <w:rsid w:val="00602907"/>
    <w:rsid w:val="00604466"/>
    <w:rsid w:val="00604FDF"/>
    <w:rsid w:val="0060527C"/>
    <w:rsid w:val="0060736C"/>
    <w:rsid w:val="006076B7"/>
    <w:rsid w:val="00607738"/>
    <w:rsid w:val="00607DFC"/>
    <w:rsid w:val="006110F4"/>
    <w:rsid w:val="00611165"/>
    <w:rsid w:val="006122E5"/>
    <w:rsid w:val="006125D3"/>
    <w:rsid w:val="0061450A"/>
    <w:rsid w:val="00614526"/>
    <w:rsid w:val="00614E23"/>
    <w:rsid w:val="00615E39"/>
    <w:rsid w:val="006165CD"/>
    <w:rsid w:val="006200B4"/>
    <w:rsid w:val="006207D2"/>
    <w:rsid w:val="00620D17"/>
    <w:rsid w:val="00622DCE"/>
    <w:rsid w:val="00624424"/>
    <w:rsid w:val="00626C7B"/>
    <w:rsid w:val="00627249"/>
    <w:rsid w:val="006308D6"/>
    <w:rsid w:val="00631BEA"/>
    <w:rsid w:val="00631F5D"/>
    <w:rsid w:val="00632AE4"/>
    <w:rsid w:val="00633A3D"/>
    <w:rsid w:val="006351B4"/>
    <w:rsid w:val="006358DA"/>
    <w:rsid w:val="006411FB"/>
    <w:rsid w:val="00641444"/>
    <w:rsid w:val="00641C37"/>
    <w:rsid w:val="00643570"/>
    <w:rsid w:val="006441A5"/>
    <w:rsid w:val="00645902"/>
    <w:rsid w:val="00654231"/>
    <w:rsid w:val="00657549"/>
    <w:rsid w:val="00657A62"/>
    <w:rsid w:val="00657C5A"/>
    <w:rsid w:val="00657E10"/>
    <w:rsid w:val="0066078B"/>
    <w:rsid w:val="00663FBB"/>
    <w:rsid w:val="00666C87"/>
    <w:rsid w:val="00666F2A"/>
    <w:rsid w:val="006671A5"/>
    <w:rsid w:val="0067170C"/>
    <w:rsid w:val="006717CA"/>
    <w:rsid w:val="006728DA"/>
    <w:rsid w:val="00672A37"/>
    <w:rsid w:val="00673FFB"/>
    <w:rsid w:val="00674DBE"/>
    <w:rsid w:val="00675D90"/>
    <w:rsid w:val="006772E9"/>
    <w:rsid w:val="00677CF0"/>
    <w:rsid w:val="00680789"/>
    <w:rsid w:val="006837EE"/>
    <w:rsid w:val="00683B2C"/>
    <w:rsid w:val="00685DA2"/>
    <w:rsid w:val="006863A5"/>
    <w:rsid w:val="00686901"/>
    <w:rsid w:val="00686CEE"/>
    <w:rsid w:val="00690889"/>
    <w:rsid w:val="006958E6"/>
    <w:rsid w:val="006A05D0"/>
    <w:rsid w:val="006A1358"/>
    <w:rsid w:val="006A1A04"/>
    <w:rsid w:val="006A295B"/>
    <w:rsid w:val="006A2D3C"/>
    <w:rsid w:val="006A4489"/>
    <w:rsid w:val="006A6970"/>
    <w:rsid w:val="006B1B58"/>
    <w:rsid w:val="006B2E0A"/>
    <w:rsid w:val="006B34A6"/>
    <w:rsid w:val="006B351B"/>
    <w:rsid w:val="006B4D2E"/>
    <w:rsid w:val="006B50C2"/>
    <w:rsid w:val="006B52FE"/>
    <w:rsid w:val="006B565E"/>
    <w:rsid w:val="006B74F8"/>
    <w:rsid w:val="006C38E1"/>
    <w:rsid w:val="006C394C"/>
    <w:rsid w:val="006C407B"/>
    <w:rsid w:val="006C75E7"/>
    <w:rsid w:val="006D0296"/>
    <w:rsid w:val="006D0603"/>
    <w:rsid w:val="006D141B"/>
    <w:rsid w:val="006D4482"/>
    <w:rsid w:val="006D5DFB"/>
    <w:rsid w:val="006D5F87"/>
    <w:rsid w:val="006D6FCF"/>
    <w:rsid w:val="006D76D6"/>
    <w:rsid w:val="006E1BFB"/>
    <w:rsid w:val="006E4BBE"/>
    <w:rsid w:val="006E52CD"/>
    <w:rsid w:val="006E751D"/>
    <w:rsid w:val="006F2B75"/>
    <w:rsid w:val="006F2CCA"/>
    <w:rsid w:val="006F4A55"/>
    <w:rsid w:val="006F4C32"/>
    <w:rsid w:val="006F5590"/>
    <w:rsid w:val="006F713A"/>
    <w:rsid w:val="006F7731"/>
    <w:rsid w:val="007000CA"/>
    <w:rsid w:val="0070436B"/>
    <w:rsid w:val="00704694"/>
    <w:rsid w:val="00707804"/>
    <w:rsid w:val="00710161"/>
    <w:rsid w:val="00711A97"/>
    <w:rsid w:val="00712363"/>
    <w:rsid w:val="00714999"/>
    <w:rsid w:val="007159E3"/>
    <w:rsid w:val="00716120"/>
    <w:rsid w:val="00716274"/>
    <w:rsid w:val="00717E0F"/>
    <w:rsid w:val="00717E26"/>
    <w:rsid w:val="007201A1"/>
    <w:rsid w:val="00722CF1"/>
    <w:rsid w:val="007239F5"/>
    <w:rsid w:val="00725A8B"/>
    <w:rsid w:val="0072637D"/>
    <w:rsid w:val="00731ADB"/>
    <w:rsid w:val="007331F7"/>
    <w:rsid w:val="007336EE"/>
    <w:rsid w:val="00733EDA"/>
    <w:rsid w:val="007340DA"/>
    <w:rsid w:val="0073495B"/>
    <w:rsid w:val="00735450"/>
    <w:rsid w:val="007360FF"/>
    <w:rsid w:val="0073617C"/>
    <w:rsid w:val="007370E0"/>
    <w:rsid w:val="0073781B"/>
    <w:rsid w:val="00740BEC"/>
    <w:rsid w:val="00741D9B"/>
    <w:rsid w:val="007470B1"/>
    <w:rsid w:val="0074790F"/>
    <w:rsid w:val="007518FC"/>
    <w:rsid w:val="007525D0"/>
    <w:rsid w:val="007544B5"/>
    <w:rsid w:val="00757A25"/>
    <w:rsid w:val="00757A79"/>
    <w:rsid w:val="00757CEF"/>
    <w:rsid w:val="00761B24"/>
    <w:rsid w:val="00761FA6"/>
    <w:rsid w:val="0076231E"/>
    <w:rsid w:val="007627FA"/>
    <w:rsid w:val="00762955"/>
    <w:rsid w:val="0076403D"/>
    <w:rsid w:val="007640DE"/>
    <w:rsid w:val="007671FD"/>
    <w:rsid w:val="00772C33"/>
    <w:rsid w:val="00776261"/>
    <w:rsid w:val="00776312"/>
    <w:rsid w:val="0077642B"/>
    <w:rsid w:val="00776C76"/>
    <w:rsid w:val="0078149C"/>
    <w:rsid w:val="007823BF"/>
    <w:rsid w:val="007830D8"/>
    <w:rsid w:val="007852D6"/>
    <w:rsid w:val="007936F1"/>
    <w:rsid w:val="00793A8A"/>
    <w:rsid w:val="007963E2"/>
    <w:rsid w:val="007A0B46"/>
    <w:rsid w:val="007A1F28"/>
    <w:rsid w:val="007A3A50"/>
    <w:rsid w:val="007A5A77"/>
    <w:rsid w:val="007A6FA3"/>
    <w:rsid w:val="007B3FC8"/>
    <w:rsid w:val="007B55C0"/>
    <w:rsid w:val="007B5E61"/>
    <w:rsid w:val="007B7089"/>
    <w:rsid w:val="007B7EFC"/>
    <w:rsid w:val="007C2059"/>
    <w:rsid w:val="007C217D"/>
    <w:rsid w:val="007C2643"/>
    <w:rsid w:val="007C2F7B"/>
    <w:rsid w:val="007C3405"/>
    <w:rsid w:val="007C44CB"/>
    <w:rsid w:val="007C6E5C"/>
    <w:rsid w:val="007C74F2"/>
    <w:rsid w:val="007C7780"/>
    <w:rsid w:val="007D2079"/>
    <w:rsid w:val="007D34FA"/>
    <w:rsid w:val="007D40AA"/>
    <w:rsid w:val="007D5444"/>
    <w:rsid w:val="007E0EAD"/>
    <w:rsid w:val="007E3163"/>
    <w:rsid w:val="007E66A9"/>
    <w:rsid w:val="007E78D5"/>
    <w:rsid w:val="007F0B15"/>
    <w:rsid w:val="007F2604"/>
    <w:rsid w:val="007F7AA2"/>
    <w:rsid w:val="00800C34"/>
    <w:rsid w:val="008048FA"/>
    <w:rsid w:val="00805635"/>
    <w:rsid w:val="00806DC9"/>
    <w:rsid w:val="008071FB"/>
    <w:rsid w:val="00810341"/>
    <w:rsid w:val="00810B9F"/>
    <w:rsid w:val="00810E45"/>
    <w:rsid w:val="00811FB3"/>
    <w:rsid w:val="008133E5"/>
    <w:rsid w:val="00815AD2"/>
    <w:rsid w:val="00817214"/>
    <w:rsid w:val="00822047"/>
    <w:rsid w:val="00823E01"/>
    <w:rsid w:val="00824A4E"/>
    <w:rsid w:val="008261FC"/>
    <w:rsid w:val="00827615"/>
    <w:rsid w:val="008422BA"/>
    <w:rsid w:val="00843734"/>
    <w:rsid w:val="00844097"/>
    <w:rsid w:val="0084617C"/>
    <w:rsid w:val="00847387"/>
    <w:rsid w:val="00851537"/>
    <w:rsid w:val="008521B8"/>
    <w:rsid w:val="00854A83"/>
    <w:rsid w:val="00860E65"/>
    <w:rsid w:val="00863682"/>
    <w:rsid w:val="00866FC9"/>
    <w:rsid w:val="00871590"/>
    <w:rsid w:val="00871EBC"/>
    <w:rsid w:val="00873B3B"/>
    <w:rsid w:val="008747D9"/>
    <w:rsid w:val="008749AA"/>
    <w:rsid w:val="00876D26"/>
    <w:rsid w:val="0088077A"/>
    <w:rsid w:val="00880C77"/>
    <w:rsid w:val="00881935"/>
    <w:rsid w:val="00882300"/>
    <w:rsid w:val="00882C80"/>
    <w:rsid w:val="00883006"/>
    <w:rsid w:val="008844D0"/>
    <w:rsid w:val="00884810"/>
    <w:rsid w:val="008910DF"/>
    <w:rsid w:val="00894397"/>
    <w:rsid w:val="00897474"/>
    <w:rsid w:val="00897733"/>
    <w:rsid w:val="00897F92"/>
    <w:rsid w:val="008A2CC4"/>
    <w:rsid w:val="008B06D8"/>
    <w:rsid w:val="008B23BD"/>
    <w:rsid w:val="008B34CB"/>
    <w:rsid w:val="008B4220"/>
    <w:rsid w:val="008B6814"/>
    <w:rsid w:val="008B6867"/>
    <w:rsid w:val="008B738F"/>
    <w:rsid w:val="008C32F9"/>
    <w:rsid w:val="008C52D7"/>
    <w:rsid w:val="008C550D"/>
    <w:rsid w:val="008C55CA"/>
    <w:rsid w:val="008C59D2"/>
    <w:rsid w:val="008D067A"/>
    <w:rsid w:val="008D0D37"/>
    <w:rsid w:val="008D148F"/>
    <w:rsid w:val="008D29D0"/>
    <w:rsid w:val="008D367E"/>
    <w:rsid w:val="008D3706"/>
    <w:rsid w:val="008D3D70"/>
    <w:rsid w:val="008D45A7"/>
    <w:rsid w:val="008D46AA"/>
    <w:rsid w:val="008E08A8"/>
    <w:rsid w:val="008E326D"/>
    <w:rsid w:val="008E3593"/>
    <w:rsid w:val="008E4089"/>
    <w:rsid w:val="008E7C4E"/>
    <w:rsid w:val="008F46A7"/>
    <w:rsid w:val="008F509C"/>
    <w:rsid w:val="008F56A3"/>
    <w:rsid w:val="008F7F64"/>
    <w:rsid w:val="0090034A"/>
    <w:rsid w:val="009016EE"/>
    <w:rsid w:val="00902CE9"/>
    <w:rsid w:val="00902EE7"/>
    <w:rsid w:val="0090347B"/>
    <w:rsid w:val="009058C5"/>
    <w:rsid w:val="009110AF"/>
    <w:rsid w:val="00911FCE"/>
    <w:rsid w:val="0091300B"/>
    <w:rsid w:val="00914A56"/>
    <w:rsid w:val="009152FE"/>
    <w:rsid w:val="00917FFC"/>
    <w:rsid w:val="009224FA"/>
    <w:rsid w:val="009227BC"/>
    <w:rsid w:val="009267A0"/>
    <w:rsid w:val="00927B65"/>
    <w:rsid w:val="00932320"/>
    <w:rsid w:val="00933126"/>
    <w:rsid w:val="009356B2"/>
    <w:rsid w:val="00936A84"/>
    <w:rsid w:val="00940640"/>
    <w:rsid w:val="00943095"/>
    <w:rsid w:val="009445EA"/>
    <w:rsid w:val="00945328"/>
    <w:rsid w:val="00946B39"/>
    <w:rsid w:val="00947B8E"/>
    <w:rsid w:val="00950371"/>
    <w:rsid w:val="00950436"/>
    <w:rsid w:val="00950B08"/>
    <w:rsid w:val="00956E83"/>
    <w:rsid w:val="00957F84"/>
    <w:rsid w:val="0096007A"/>
    <w:rsid w:val="009601F4"/>
    <w:rsid w:val="00960F2E"/>
    <w:rsid w:val="00962999"/>
    <w:rsid w:val="009636E0"/>
    <w:rsid w:val="00963DE7"/>
    <w:rsid w:val="009662E3"/>
    <w:rsid w:val="0097093A"/>
    <w:rsid w:val="0097180E"/>
    <w:rsid w:val="009734A3"/>
    <w:rsid w:val="00973C62"/>
    <w:rsid w:val="00973DAF"/>
    <w:rsid w:val="00973E1D"/>
    <w:rsid w:val="009757A5"/>
    <w:rsid w:val="0098183B"/>
    <w:rsid w:val="00982165"/>
    <w:rsid w:val="0098504C"/>
    <w:rsid w:val="00985EBF"/>
    <w:rsid w:val="00986DBA"/>
    <w:rsid w:val="00987282"/>
    <w:rsid w:val="00992C03"/>
    <w:rsid w:val="00995D42"/>
    <w:rsid w:val="009968ED"/>
    <w:rsid w:val="009A4C7A"/>
    <w:rsid w:val="009A53EE"/>
    <w:rsid w:val="009A5D4E"/>
    <w:rsid w:val="009B093A"/>
    <w:rsid w:val="009B1572"/>
    <w:rsid w:val="009B4247"/>
    <w:rsid w:val="009B43A3"/>
    <w:rsid w:val="009C012D"/>
    <w:rsid w:val="009C4F06"/>
    <w:rsid w:val="009C5711"/>
    <w:rsid w:val="009C5FD1"/>
    <w:rsid w:val="009C6B20"/>
    <w:rsid w:val="009D6DC7"/>
    <w:rsid w:val="009E20F3"/>
    <w:rsid w:val="009E269A"/>
    <w:rsid w:val="009E395E"/>
    <w:rsid w:val="009E3B35"/>
    <w:rsid w:val="009E3C0A"/>
    <w:rsid w:val="009E3F38"/>
    <w:rsid w:val="009E43D7"/>
    <w:rsid w:val="009E7942"/>
    <w:rsid w:val="009E7FD7"/>
    <w:rsid w:val="009F1142"/>
    <w:rsid w:val="009F1627"/>
    <w:rsid w:val="009F2D21"/>
    <w:rsid w:val="009F2D6B"/>
    <w:rsid w:val="009F3570"/>
    <w:rsid w:val="009F3753"/>
    <w:rsid w:val="009F4A77"/>
    <w:rsid w:val="009F5B9B"/>
    <w:rsid w:val="00A0018F"/>
    <w:rsid w:val="00A03FC5"/>
    <w:rsid w:val="00A04BD6"/>
    <w:rsid w:val="00A05099"/>
    <w:rsid w:val="00A0771B"/>
    <w:rsid w:val="00A11746"/>
    <w:rsid w:val="00A12192"/>
    <w:rsid w:val="00A1359D"/>
    <w:rsid w:val="00A1384A"/>
    <w:rsid w:val="00A15174"/>
    <w:rsid w:val="00A16455"/>
    <w:rsid w:val="00A16E39"/>
    <w:rsid w:val="00A20401"/>
    <w:rsid w:val="00A23303"/>
    <w:rsid w:val="00A254BC"/>
    <w:rsid w:val="00A25E07"/>
    <w:rsid w:val="00A26A41"/>
    <w:rsid w:val="00A303B0"/>
    <w:rsid w:val="00A32D98"/>
    <w:rsid w:val="00A333AB"/>
    <w:rsid w:val="00A344E2"/>
    <w:rsid w:val="00A361E0"/>
    <w:rsid w:val="00A40915"/>
    <w:rsid w:val="00A4139D"/>
    <w:rsid w:val="00A425DC"/>
    <w:rsid w:val="00A4292C"/>
    <w:rsid w:val="00A43CDC"/>
    <w:rsid w:val="00A45C03"/>
    <w:rsid w:val="00A4600D"/>
    <w:rsid w:val="00A46246"/>
    <w:rsid w:val="00A5129A"/>
    <w:rsid w:val="00A51F28"/>
    <w:rsid w:val="00A5427D"/>
    <w:rsid w:val="00A55067"/>
    <w:rsid w:val="00A55300"/>
    <w:rsid w:val="00A569BD"/>
    <w:rsid w:val="00A61900"/>
    <w:rsid w:val="00A622B6"/>
    <w:rsid w:val="00A62842"/>
    <w:rsid w:val="00A62A72"/>
    <w:rsid w:val="00A63516"/>
    <w:rsid w:val="00A73206"/>
    <w:rsid w:val="00A73636"/>
    <w:rsid w:val="00A756B3"/>
    <w:rsid w:val="00A82AA2"/>
    <w:rsid w:val="00A8411E"/>
    <w:rsid w:val="00A96F2A"/>
    <w:rsid w:val="00AA2218"/>
    <w:rsid w:val="00AA3906"/>
    <w:rsid w:val="00AA3B2F"/>
    <w:rsid w:val="00AA706B"/>
    <w:rsid w:val="00AA73B9"/>
    <w:rsid w:val="00AA7AF3"/>
    <w:rsid w:val="00AB06CF"/>
    <w:rsid w:val="00AB5537"/>
    <w:rsid w:val="00AB622F"/>
    <w:rsid w:val="00AC271E"/>
    <w:rsid w:val="00AD1E31"/>
    <w:rsid w:val="00AD23E3"/>
    <w:rsid w:val="00AD581B"/>
    <w:rsid w:val="00AD784E"/>
    <w:rsid w:val="00AE09D7"/>
    <w:rsid w:val="00AE59E9"/>
    <w:rsid w:val="00AE66AE"/>
    <w:rsid w:val="00AF0AD6"/>
    <w:rsid w:val="00AF2EDA"/>
    <w:rsid w:val="00AF3C7D"/>
    <w:rsid w:val="00AF510D"/>
    <w:rsid w:val="00AF54B8"/>
    <w:rsid w:val="00AF5880"/>
    <w:rsid w:val="00B01428"/>
    <w:rsid w:val="00B026A6"/>
    <w:rsid w:val="00B02ADC"/>
    <w:rsid w:val="00B02DF0"/>
    <w:rsid w:val="00B03464"/>
    <w:rsid w:val="00B035FE"/>
    <w:rsid w:val="00B04280"/>
    <w:rsid w:val="00B04D67"/>
    <w:rsid w:val="00B04FFF"/>
    <w:rsid w:val="00B0630D"/>
    <w:rsid w:val="00B110F3"/>
    <w:rsid w:val="00B1191A"/>
    <w:rsid w:val="00B1285D"/>
    <w:rsid w:val="00B1527F"/>
    <w:rsid w:val="00B164CC"/>
    <w:rsid w:val="00B22334"/>
    <w:rsid w:val="00B23199"/>
    <w:rsid w:val="00B2435A"/>
    <w:rsid w:val="00B24856"/>
    <w:rsid w:val="00B27878"/>
    <w:rsid w:val="00B27B50"/>
    <w:rsid w:val="00B30906"/>
    <w:rsid w:val="00B338FF"/>
    <w:rsid w:val="00B33907"/>
    <w:rsid w:val="00B34034"/>
    <w:rsid w:val="00B359B0"/>
    <w:rsid w:val="00B409F5"/>
    <w:rsid w:val="00B42EC1"/>
    <w:rsid w:val="00B45FBA"/>
    <w:rsid w:val="00B52406"/>
    <w:rsid w:val="00B543ED"/>
    <w:rsid w:val="00B55B51"/>
    <w:rsid w:val="00B5659F"/>
    <w:rsid w:val="00B57703"/>
    <w:rsid w:val="00B60806"/>
    <w:rsid w:val="00B61C96"/>
    <w:rsid w:val="00B64192"/>
    <w:rsid w:val="00B66AA6"/>
    <w:rsid w:val="00B7277A"/>
    <w:rsid w:val="00B728C1"/>
    <w:rsid w:val="00B73A5B"/>
    <w:rsid w:val="00B74743"/>
    <w:rsid w:val="00B74C92"/>
    <w:rsid w:val="00B76C17"/>
    <w:rsid w:val="00B80873"/>
    <w:rsid w:val="00B8298A"/>
    <w:rsid w:val="00B860F5"/>
    <w:rsid w:val="00B8761D"/>
    <w:rsid w:val="00B87794"/>
    <w:rsid w:val="00B9262E"/>
    <w:rsid w:val="00B94CBB"/>
    <w:rsid w:val="00B964A6"/>
    <w:rsid w:val="00B97CF7"/>
    <w:rsid w:val="00B97D47"/>
    <w:rsid w:val="00BA3C23"/>
    <w:rsid w:val="00BA4EA0"/>
    <w:rsid w:val="00BA50FB"/>
    <w:rsid w:val="00BA763F"/>
    <w:rsid w:val="00BB14BC"/>
    <w:rsid w:val="00BB44D7"/>
    <w:rsid w:val="00BB4B92"/>
    <w:rsid w:val="00BB4BDA"/>
    <w:rsid w:val="00BB5C9B"/>
    <w:rsid w:val="00BB7E15"/>
    <w:rsid w:val="00BC07E1"/>
    <w:rsid w:val="00BC35E7"/>
    <w:rsid w:val="00BC6014"/>
    <w:rsid w:val="00BC66C4"/>
    <w:rsid w:val="00BC7521"/>
    <w:rsid w:val="00BC7F68"/>
    <w:rsid w:val="00BD178B"/>
    <w:rsid w:val="00BD3843"/>
    <w:rsid w:val="00BD5169"/>
    <w:rsid w:val="00BD5FE7"/>
    <w:rsid w:val="00BE0E4D"/>
    <w:rsid w:val="00BE110A"/>
    <w:rsid w:val="00BE24E0"/>
    <w:rsid w:val="00BE5CD5"/>
    <w:rsid w:val="00BE6EE8"/>
    <w:rsid w:val="00BF0C56"/>
    <w:rsid w:val="00BF141A"/>
    <w:rsid w:val="00BF26F7"/>
    <w:rsid w:val="00BF2D48"/>
    <w:rsid w:val="00BF720C"/>
    <w:rsid w:val="00BF77F4"/>
    <w:rsid w:val="00C00B4D"/>
    <w:rsid w:val="00C0114E"/>
    <w:rsid w:val="00C04AD4"/>
    <w:rsid w:val="00C05893"/>
    <w:rsid w:val="00C17A17"/>
    <w:rsid w:val="00C2453E"/>
    <w:rsid w:val="00C26A99"/>
    <w:rsid w:val="00C27639"/>
    <w:rsid w:val="00C31A7E"/>
    <w:rsid w:val="00C3262B"/>
    <w:rsid w:val="00C443DC"/>
    <w:rsid w:val="00C45BB0"/>
    <w:rsid w:val="00C47F01"/>
    <w:rsid w:val="00C5076C"/>
    <w:rsid w:val="00C57C78"/>
    <w:rsid w:val="00C64167"/>
    <w:rsid w:val="00C65EBC"/>
    <w:rsid w:val="00C66CD6"/>
    <w:rsid w:val="00C6781B"/>
    <w:rsid w:val="00C70085"/>
    <w:rsid w:val="00C71E12"/>
    <w:rsid w:val="00C71E45"/>
    <w:rsid w:val="00C74268"/>
    <w:rsid w:val="00C74765"/>
    <w:rsid w:val="00C7476B"/>
    <w:rsid w:val="00C802C4"/>
    <w:rsid w:val="00C80C13"/>
    <w:rsid w:val="00C82D38"/>
    <w:rsid w:val="00C8334F"/>
    <w:rsid w:val="00C8568D"/>
    <w:rsid w:val="00C864D9"/>
    <w:rsid w:val="00C94A7D"/>
    <w:rsid w:val="00C959A0"/>
    <w:rsid w:val="00C9627C"/>
    <w:rsid w:val="00C97C2E"/>
    <w:rsid w:val="00CA1E4B"/>
    <w:rsid w:val="00CA2B59"/>
    <w:rsid w:val="00CA4933"/>
    <w:rsid w:val="00CA5291"/>
    <w:rsid w:val="00CA598B"/>
    <w:rsid w:val="00CB0937"/>
    <w:rsid w:val="00CB100C"/>
    <w:rsid w:val="00CB11C5"/>
    <w:rsid w:val="00CB2A18"/>
    <w:rsid w:val="00CB5838"/>
    <w:rsid w:val="00CB649E"/>
    <w:rsid w:val="00CB675A"/>
    <w:rsid w:val="00CB7DCB"/>
    <w:rsid w:val="00CC0910"/>
    <w:rsid w:val="00CC186E"/>
    <w:rsid w:val="00CD0F36"/>
    <w:rsid w:val="00CD124F"/>
    <w:rsid w:val="00CD16DC"/>
    <w:rsid w:val="00CD1AFB"/>
    <w:rsid w:val="00CD2480"/>
    <w:rsid w:val="00CD286E"/>
    <w:rsid w:val="00CE08F9"/>
    <w:rsid w:val="00CE2FF6"/>
    <w:rsid w:val="00CE319E"/>
    <w:rsid w:val="00CE5D69"/>
    <w:rsid w:val="00CE6084"/>
    <w:rsid w:val="00CE62E9"/>
    <w:rsid w:val="00CE65BF"/>
    <w:rsid w:val="00CE6864"/>
    <w:rsid w:val="00CE758A"/>
    <w:rsid w:val="00CF1436"/>
    <w:rsid w:val="00CF61E9"/>
    <w:rsid w:val="00CF7F9F"/>
    <w:rsid w:val="00D0089F"/>
    <w:rsid w:val="00D0113C"/>
    <w:rsid w:val="00D01BC1"/>
    <w:rsid w:val="00D03D93"/>
    <w:rsid w:val="00D07595"/>
    <w:rsid w:val="00D07B4C"/>
    <w:rsid w:val="00D11B13"/>
    <w:rsid w:val="00D12134"/>
    <w:rsid w:val="00D131FE"/>
    <w:rsid w:val="00D1450E"/>
    <w:rsid w:val="00D1656F"/>
    <w:rsid w:val="00D25361"/>
    <w:rsid w:val="00D25688"/>
    <w:rsid w:val="00D300CA"/>
    <w:rsid w:val="00D313D6"/>
    <w:rsid w:val="00D320E1"/>
    <w:rsid w:val="00D35166"/>
    <w:rsid w:val="00D37372"/>
    <w:rsid w:val="00D40855"/>
    <w:rsid w:val="00D4211D"/>
    <w:rsid w:val="00D4246F"/>
    <w:rsid w:val="00D42D27"/>
    <w:rsid w:val="00D434B6"/>
    <w:rsid w:val="00D45F25"/>
    <w:rsid w:val="00D53562"/>
    <w:rsid w:val="00D5617E"/>
    <w:rsid w:val="00D57339"/>
    <w:rsid w:val="00D610E3"/>
    <w:rsid w:val="00D6243C"/>
    <w:rsid w:val="00D626BA"/>
    <w:rsid w:val="00D64876"/>
    <w:rsid w:val="00D6506A"/>
    <w:rsid w:val="00D66A75"/>
    <w:rsid w:val="00D77EE6"/>
    <w:rsid w:val="00D8063E"/>
    <w:rsid w:val="00D80B3F"/>
    <w:rsid w:val="00D8468A"/>
    <w:rsid w:val="00D84D03"/>
    <w:rsid w:val="00D902EC"/>
    <w:rsid w:val="00D910D5"/>
    <w:rsid w:val="00D91562"/>
    <w:rsid w:val="00D921A1"/>
    <w:rsid w:val="00D93A29"/>
    <w:rsid w:val="00D94A9B"/>
    <w:rsid w:val="00D9579E"/>
    <w:rsid w:val="00D95ED6"/>
    <w:rsid w:val="00DA08A2"/>
    <w:rsid w:val="00DA1477"/>
    <w:rsid w:val="00DA32BD"/>
    <w:rsid w:val="00DA5E29"/>
    <w:rsid w:val="00DA5FDF"/>
    <w:rsid w:val="00DB0161"/>
    <w:rsid w:val="00DB1296"/>
    <w:rsid w:val="00DB48BF"/>
    <w:rsid w:val="00DB56FA"/>
    <w:rsid w:val="00DB5BE3"/>
    <w:rsid w:val="00DB63D4"/>
    <w:rsid w:val="00DC0608"/>
    <w:rsid w:val="00DC1A44"/>
    <w:rsid w:val="00DC7B6F"/>
    <w:rsid w:val="00DD0E6E"/>
    <w:rsid w:val="00DD13C6"/>
    <w:rsid w:val="00DD3B2B"/>
    <w:rsid w:val="00DD3DA3"/>
    <w:rsid w:val="00DD6001"/>
    <w:rsid w:val="00DE0E44"/>
    <w:rsid w:val="00DE487E"/>
    <w:rsid w:val="00DF016D"/>
    <w:rsid w:val="00DF28B7"/>
    <w:rsid w:val="00DF3015"/>
    <w:rsid w:val="00E00D5A"/>
    <w:rsid w:val="00E01FF6"/>
    <w:rsid w:val="00E02454"/>
    <w:rsid w:val="00E06BD7"/>
    <w:rsid w:val="00E06C9D"/>
    <w:rsid w:val="00E07B36"/>
    <w:rsid w:val="00E1022A"/>
    <w:rsid w:val="00E139AA"/>
    <w:rsid w:val="00E13B50"/>
    <w:rsid w:val="00E20141"/>
    <w:rsid w:val="00E20643"/>
    <w:rsid w:val="00E233F7"/>
    <w:rsid w:val="00E241AF"/>
    <w:rsid w:val="00E25648"/>
    <w:rsid w:val="00E25D62"/>
    <w:rsid w:val="00E27733"/>
    <w:rsid w:val="00E307C0"/>
    <w:rsid w:val="00E338F1"/>
    <w:rsid w:val="00E34E94"/>
    <w:rsid w:val="00E35BCE"/>
    <w:rsid w:val="00E3685F"/>
    <w:rsid w:val="00E41E1A"/>
    <w:rsid w:val="00E42923"/>
    <w:rsid w:val="00E45D28"/>
    <w:rsid w:val="00E45D80"/>
    <w:rsid w:val="00E514CC"/>
    <w:rsid w:val="00E519DC"/>
    <w:rsid w:val="00E51CFB"/>
    <w:rsid w:val="00E5427F"/>
    <w:rsid w:val="00E55EB3"/>
    <w:rsid w:val="00E57BF5"/>
    <w:rsid w:val="00E57D39"/>
    <w:rsid w:val="00E619C3"/>
    <w:rsid w:val="00E65440"/>
    <w:rsid w:val="00E6580C"/>
    <w:rsid w:val="00E668ED"/>
    <w:rsid w:val="00E67651"/>
    <w:rsid w:val="00E71E10"/>
    <w:rsid w:val="00E726D6"/>
    <w:rsid w:val="00E72B4B"/>
    <w:rsid w:val="00E72EE9"/>
    <w:rsid w:val="00E73C73"/>
    <w:rsid w:val="00E7510C"/>
    <w:rsid w:val="00E76067"/>
    <w:rsid w:val="00E7691A"/>
    <w:rsid w:val="00E7713B"/>
    <w:rsid w:val="00E82BD7"/>
    <w:rsid w:val="00E84B83"/>
    <w:rsid w:val="00E85503"/>
    <w:rsid w:val="00E85BC6"/>
    <w:rsid w:val="00E91500"/>
    <w:rsid w:val="00E91E86"/>
    <w:rsid w:val="00E949DE"/>
    <w:rsid w:val="00E95732"/>
    <w:rsid w:val="00EA3337"/>
    <w:rsid w:val="00EA3DB2"/>
    <w:rsid w:val="00EA5181"/>
    <w:rsid w:val="00EA7246"/>
    <w:rsid w:val="00EB0BF0"/>
    <w:rsid w:val="00EB1C2B"/>
    <w:rsid w:val="00EB2A73"/>
    <w:rsid w:val="00EB484D"/>
    <w:rsid w:val="00EC1B1B"/>
    <w:rsid w:val="00EC2B53"/>
    <w:rsid w:val="00EC3773"/>
    <w:rsid w:val="00EC456D"/>
    <w:rsid w:val="00EE264B"/>
    <w:rsid w:val="00EE35BD"/>
    <w:rsid w:val="00EE3DBB"/>
    <w:rsid w:val="00EE4B13"/>
    <w:rsid w:val="00EE57B6"/>
    <w:rsid w:val="00EE60F3"/>
    <w:rsid w:val="00EE76F6"/>
    <w:rsid w:val="00EF0B89"/>
    <w:rsid w:val="00EF0C8C"/>
    <w:rsid w:val="00EF13E8"/>
    <w:rsid w:val="00EF263B"/>
    <w:rsid w:val="00EF696B"/>
    <w:rsid w:val="00EF7E6B"/>
    <w:rsid w:val="00F04689"/>
    <w:rsid w:val="00F04AA0"/>
    <w:rsid w:val="00F077BA"/>
    <w:rsid w:val="00F07864"/>
    <w:rsid w:val="00F07B01"/>
    <w:rsid w:val="00F07F04"/>
    <w:rsid w:val="00F12E2A"/>
    <w:rsid w:val="00F138EF"/>
    <w:rsid w:val="00F144DF"/>
    <w:rsid w:val="00F16272"/>
    <w:rsid w:val="00F16761"/>
    <w:rsid w:val="00F1740B"/>
    <w:rsid w:val="00F20FA5"/>
    <w:rsid w:val="00F219D7"/>
    <w:rsid w:val="00F2255E"/>
    <w:rsid w:val="00F22FDA"/>
    <w:rsid w:val="00F23323"/>
    <w:rsid w:val="00F2443C"/>
    <w:rsid w:val="00F257AE"/>
    <w:rsid w:val="00F26FC5"/>
    <w:rsid w:val="00F278AA"/>
    <w:rsid w:val="00F34FE4"/>
    <w:rsid w:val="00F36BFC"/>
    <w:rsid w:val="00F41EB3"/>
    <w:rsid w:val="00F43A90"/>
    <w:rsid w:val="00F4536C"/>
    <w:rsid w:val="00F47C1E"/>
    <w:rsid w:val="00F50DAE"/>
    <w:rsid w:val="00F534C8"/>
    <w:rsid w:val="00F5679A"/>
    <w:rsid w:val="00F56C73"/>
    <w:rsid w:val="00F57DF6"/>
    <w:rsid w:val="00F6141E"/>
    <w:rsid w:val="00F61704"/>
    <w:rsid w:val="00F61B1B"/>
    <w:rsid w:val="00F6342F"/>
    <w:rsid w:val="00F637EE"/>
    <w:rsid w:val="00F64CF0"/>
    <w:rsid w:val="00F6664A"/>
    <w:rsid w:val="00F71134"/>
    <w:rsid w:val="00F72689"/>
    <w:rsid w:val="00F7276B"/>
    <w:rsid w:val="00F74AA0"/>
    <w:rsid w:val="00F74FEE"/>
    <w:rsid w:val="00F77236"/>
    <w:rsid w:val="00F778AD"/>
    <w:rsid w:val="00F8177E"/>
    <w:rsid w:val="00F87924"/>
    <w:rsid w:val="00F87A09"/>
    <w:rsid w:val="00F90405"/>
    <w:rsid w:val="00F91F9D"/>
    <w:rsid w:val="00F925D5"/>
    <w:rsid w:val="00F92EC3"/>
    <w:rsid w:val="00F93E2E"/>
    <w:rsid w:val="00F94AD9"/>
    <w:rsid w:val="00F96327"/>
    <w:rsid w:val="00F96E71"/>
    <w:rsid w:val="00FA0BB5"/>
    <w:rsid w:val="00FA0C78"/>
    <w:rsid w:val="00FA3314"/>
    <w:rsid w:val="00FA4125"/>
    <w:rsid w:val="00FA6837"/>
    <w:rsid w:val="00FA6A07"/>
    <w:rsid w:val="00FA6AB0"/>
    <w:rsid w:val="00FA6BC7"/>
    <w:rsid w:val="00FA7290"/>
    <w:rsid w:val="00FB0DC5"/>
    <w:rsid w:val="00FB54E8"/>
    <w:rsid w:val="00FB6B21"/>
    <w:rsid w:val="00FC014E"/>
    <w:rsid w:val="00FC0F75"/>
    <w:rsid w:val="00FC346C"/>
    <w:rsid w:val="00FC3817"/>
    <w:rsid w:val="00FC45A4"/>
    <w:rsid w:val="00FC4885"/>
    <w:rsid w:val="00FC5A24"/>
    <w:rsid w:val="00FC6CD0"/>
    <w:rsid w:val="00FC7531"/>
    <w:rsid w:val="00FD00D8"/>
    <w:rsid w:val="00FD234A"/>
    <w:rsid w:val="00FD25CF"/>
    <w:rsid w:val="00FD40B3"/>
    <w:rsid w:val="00FD70CC"/>
    <w:rsid w:val="00FD7DAB"/>
    <w:rsid w:val="00FE088B"/>
    <w:rsid w:val="00FE0960"/>
    <w:rsid w:val="00FE5300"/>
    <w:rsid w:val="00FE6775"/>
    <w:rsid w:val="00FF25D8"/>
    <w:rsid w:val="00FF3FF2"/>
    <w:rsid w:val="00FF529D"/>
    <w:rsid w:val="00FF54F0"/>
    <w:rsid w:val="00FF5C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187A35"/>
  <w15:docId w15:val="{A0C15F32-1DDC-4E12-B3A6-74CF8383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2A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A8B"/>
    <w:pPr>
      <w:ind w:left="720"/>
      <w:contextualSpacing/>
    </w:pPr>
  </w:style>
  <w:style w:type="character" w:styleId="Hyperlink">
    <w:name w:val="Hyperlink"/>
    <w:basedOn w:val="DefaultParagraphFont"/>
    <w:uiPriority w:val="99"/>
    <w:unhideWhenUsed/>
    <w:rsid w:val="00725A8B"/>
    <w:rPr>
      <w:color w:val="0000FF" w:themeColor="hyperlink"/>
      <w:u w:val="single"/>
    </w:rPr>
  </w:style>
  <w:style w:type="paragraph" w:styleId="BalloonText">
    <w:name w:val="Balloon Text"/>
    <w:basedOn w:val="Normal"/>
    <w:link w:val="BalloonTextChar"/>
    <w:uiPriority w:val="99"/>
    <w:semiHidden/>
    <w:unhideWhenUsed/>
    <w:rsid w:val="00345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5E6"/>
    <w:rPr>
      <w:rFonts w:ascii="Tahoma" w:hAnsi="Tahoma" w:cs="Tahoma"/>
      <w:sz w:val="16"/>
      <w:szCs w:val="16"/>
    </w:rPr>
  </w:style>
  <w:style w:type="paragraph" w:styleId="Header">
    <w:name w:val="header"/>
    <w:basedOn w:val="Normal"/>
    <w:link w:val="HeaderChar"/>
    <w:uiPriority w:val="99"/>
    <w:unhideWhenUsed/>
    <w:rsid w:val="009B0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93A"/>
  </w:style>
  <w:style w:type="paragraph" w:styleId="Footer">
    <w:name w:val="footer"/>
    <w:basedOn w:val="Normal"/>
    <w:link w:val="FooterChar"/>
    <w:uiPriority w:val="99"/>
    <w:unhideWhenUsed/>
    <w:rsid w:val="009B0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93A"/>
  </w:style>
  <w:style w:type="table" w:styleId="TableGrid">
    <w:name w:val="Table Grid"/>
    <w:basedOn w:val="TableNormal"/>
    <w:uiPriority w:val="59"/>
    <w:rsid w:val="00CF1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1285D"/>
    <w:rPr>
      <w:i/>
      <w:iCs/>
    </w:rPr>
  </w:style>
  <w:style w:type="character" w:customStyle="1" w:styleId="apple-converted-space">
    <w:name w:val="apple-converted-space"/>
    <w:basedOn w:val="DefaultParagraphFont"/>
    <w:rsid w:val="00B1285D"/>
  </w:style>
  <w:style w:type="character" w:styleId="PlaceholderText">
    <w:name w:val="Placeholder Text"/>
    <w:basedOn w:val="DefaultParagraphFont"/>
    <w:uiPriority w:val="99"/>
    <w:semiHidden/>
    <w:rsid w:val="00E72EE9"/>
    <w:rPr>
      <w:color w:val="808080"/>
    </w:rPr>
  </w:style>
  <w:style w:type="paragraph" w:customStyle="1" w:styleId="Default">
    <w:name w:val="Default"/>
    <w:rsid w:val="005869D1"/>
    <w:pPr>
      <w:autoSpaceDE w:val="0"/>
      <w:autoSpaceDN w:val="0"/>
      <w:adjustRightInd w:val="0"/>
      <w:spacing w:after="0" w:line="240" w:lineRule="auto"/>
    </w:pPr>
    <w:rPr>
      <w:rFonts w:ascii="Frutiger LT Pro 57 Condensed" w:hAnsi="Frutiger LT Pro 57 Condensed" w:cs="Frutiger LT Pro 57 Condensed"/>
      <w:color w:val="000000"/>
      <w:sz w:val="24"/>
      <w:szCs w:val="24"/>
    </w:rPr>
  </w:style>
  <w:style w:type="character" w:customStyle="1" w:styleId="A2">
    <w:name w:val="A2"/>
    <w:uiPriority w:val="99"/>
    <w:rsid w:val="005869D1"/>
    <w:rPr>
      <w:rFonts w:cs="Frutiger LT Pro 57 Condensed"/>
      <w:color w:val="000000"/>
      <w:sz w:val="16"/>
      <w:szCs w:val="16"/>
    </w:rPr>
  </w:style>
  <w:style w:type="character" w:customStyle="1" w:styleId="A1">
    <w:name w:val="A1"/>
    <w:uiPriority w:val="99"/>
    <w:rsid w:val="005869D1"/>
    <w:rPr>
      <w:rFonts w:cs="Frutiger LT Pro 57 Condensed"/>
      <w:color w:val="000000"/>
      <w:sz w:val="16"/>
      <w:szCs w:val="16"/>
    </w:rPr>
  </w:style>
  <w:style w:type="character" w:customStyle="1" w:styleId="A3">
    <w:name w:val="A3"/>
    <w:uiPriority w:val="99"/>
    <w:rsid w:val="005869D1"/>
    <w:rPr>
      <w:rFonts w:cs="Frutiger LT Pro 57 Condensed"/>
      <w:color w:val="000000"/>
      <w:sz w:val="16"/>
      <w:szCs w:val="16"/>
    </w:rPr>
  </w:style>
  <w:style w:type="character" w:customStyle="1" w:styleId="Heading1Char">
    <w:name w:val="Heading 1 Char"/>
    <w:basedOn w:val="DefaultParagraphFont"/>
    <w:link w:val="Heading1"/>
    <w:uiPriority w:val="9"/>
    <w:rsid w:val="004A2AA2"/>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E567F"/>
    <w:rPr>
      <w:sz w:val="18"/>
      <w:szCs w:val="18"/>
    </w:rPr>
  </w:style>
  <w:style w:type="paragraph" w:styleId="CommentText">
    <w:name w:val="annotation text"/>
    <w:basedOn w:val="Normal"/>
    <w:link w:val="CommentTextChar"/>
    <w:uiPriority w:val="99"/>
    <w:semiHidden/>
    <w:unhideWhenUsed/>
    <w:rsid w:val="001E567F"/>
    <w:pPr>
      <w:spacing w:line="240" w:lineRule="auto"/>
    </w:pPr>
    <w:rPr>
      <w:sz w:val="24"/>
      <w:szCs w:val="24"/>
    </w:rPr>
  </w:style>
  <w:style w:type="character" w:customStyle="1" w:styleId="CommentTextChar">
    <w:name w:val="Comment Text Char"/>
    <w:basedOn w:val="DefaultParagraphFont"/>
    <w:link w:val="CommentText"/>
    <w:uiPriority w:val="99"/>
    <w:semiHidden/>
    <w:rsid w:val="001E567F"/>
    <w:rPr>
      <w:sz w:val="24"/>
      <w:szCs w:val="24"/>
    </w:rPr>
  </w:style>
  <w:style w:type="paragraph" w:styleId="CommentSubject">
    <w:name w:val="annotation subject"/>
    <w:basedOn w:val="CommentText"/>
    <w:next w:val="CommentText"/>
    <w:link w:val="CommentSubjectChar"/>
    <w:uiPriority w:val="99"/>
    <w:semiHidden/>
    <w:unhideWhenUsed/>
    <w:rsid w:val="001E567F"/>
    <w:rPr>
      <w:b/>
      <w:bCs/>
      <w:sz w:val="20"/>
      <w:szCs w:val="20"/>
    </w:rPr>
  </w:style>
  <w:style w:type="character" w:customStyle="1" w:styleId="CommentSubjectChar">
    <w:name w:val="Comment Subject Char"/>
    <w:basedOn w:val="CommentTextChar"/>
    <w:link w:val="CommentSubject"/>
    <w:uiPriority w:val="99"/>
    <w:semiHidden/>
    <w:rsid w:val="001E567F"/>
    <w:rPr>
      <w:b/>
      <w:bCs/>
      <w:sz w:val="20"/>
      <w:szCs w:val="20"/>
    </w:rPr>
  </w:style>
  <w:style w:type="character" w:styleId="LineNumber">
    <w:name w:val="line number"/>
    <w:basedOn w:val="DefaultParagraphFont"/>
    <w:uiPriority w:val="99"/>
    <w:semiHidden/>
    <w:unhideWhenUsed/>
    <w:rsid w:val="00290A0C"/>
  </w:style>
  <w:style w:type="paragraph" w:customStyle="1" w:styleId="EndNoteBibliography">
    <w:name w:val="EndNote Bibliography"/>
    <w:basedOn w:val="Normal"/>
    <w:rsid w:val="00157D73"/>
    <w:pPr>
      <w:spacing w:after="0" w:line="240" w:lineRule="auto"/>
    </w:pPr>
    <w:rPr>
      <w:rFonts w:ascii="Cambria" w:hAnsi="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66377">
      <w:bodyDiv w:val="1"/>
      <w:marLeft w:val="0"/>
      <w:marRight w:val="0"/>
      <w:marTop w:val="0"/>
      <w:marBottom w:val="0"/>
      <w:divBdr>
        <w:top w:val="none" w:sz="0" w:space="0" w:color="auto"/>
        <w:left w:val="none" w:sz="0" w:space="0" w:color="auto"/>
        <w:bottom w:val="none" w:sz="0" w:space="0" w:color="auto"/>
        <w:right w:val="none" w:sz="0" w:space="0" w:color="auto"/>
      </w:divBdr>
    </w:div>
    <w:div w:id="827673870">
      <w:bodyDiv w:val="1"/>
      <w:marLeft w:val="0"/>
      <w:marRight w:val="0"/>
      <w:marTop w:val="0"/>
      <w:marBottom w:val="0"/>
      <w:divBdr>
        <w:top w:val="none" w:sz="0" w:space="0" w:color="auto"/>
        <w:left w:val="none" w:sz="0" w:space="0" w:color="auto"/>
        <w:bottom w:val="none" w:sz="0" w:space="0" w:color="auto"/>
        <w:right w:val="none" w:sz="0" w:space="0" w:color="auto"/>
      </w:divBdr>
      <w:divsChild>
        <w:div w:id="2108843810">
          <w:marLeft w:val="0"/>
          <w:marRight w:val="0"/>
          <w:marTop w:val="0"/>
          <w:marBottom w:val="0"/>
          <w:divBdr>
            <w:top w:val="none" w:sz="0" w:space="0" w:color="auto"/>
            <w:left w:val="none" w:sz="0" w:space="0" w:color="auto"/>
            <w:bottom w:val="none" w:sz="0" w:space="0" w:color="auto"/>
            <w:right w:val="none" w:sz="0" w:space="0" w:color="auto"/>
          </w:divBdr>
          <w:divsChild>
            <w:div w:id="484974908">
              <w:marLeft w:val="0"/>
              <w:marRight w:val="0"/>
              <w:marTop w:val="0"/>
              <w:marBottom w:val="0"/>
              <w:divBdr>
                <w:top w:val="none" w:sz="0" w:space="0" w:color="auto"/>
                <w:left w:val="none" w:sz="0" w:space="0" w:color="auto"/>
                <w:bottom w:val="none" w:sz="0" w:space="0" w:color="auto"/>
                <w:right w:val="none" w:sz="0" w:space="0" w:color="auto"/>
              </w:divBdr>
              <w:divsChild>
                <w:div w:id="544219115">
                  <w:marLeft w:val="120"/>
                  <w:marRight w:val="0"/>
                  <w:marTop w:val="720"/>
                  <w:marBottom w:val="0"/>
                  <w:divBdr>
                    <w:top w:val="none" w:sz="0" w:space="0" w:color="auto"/>
                    <w:left w:val="none" w:sz="0" w:space="0" w:color="auto"/>
                    <w:bottom w:val="none" w:sz="0" w:space="0" w:color="auto"/>
                    <w:right w:val="none" w:sz="0" w:space="0" w:color="auto"/>
                  </w:divBdr>
                  <w:divsChild>
                    <w:div w:id="1909538748">
                      <w:marLeft w:val="240"/>
                      <w:marRight w:val="0"/>
                      <w:marTop w:val="0"/>
                      <w:marBottom w:val="0"/>
                      <w:divBdr>
                        <w:top w:val="none" w:sz="0" w:space="0" w:color="auto"/>
                        <w:left w:val="none" w:sz="0" w:space="0" w:color="auto"/>
                        <w:bottom w:val="none" w:sz="0" w:space="0" w:color="auto"/>
                        <w:right w:val="none" w:sz="0" w:space="0" w:color="auto"/>
                      </w:divBdr>
                      <w:divsChild>
                        <w:div w:id="2144957730">
                          <w:marLeft w:val="0"/>
                          <w:marRight w:val="0"/>
                          <w:marTop w:val="0"/>
                          <w:marBottom w:val="0"/>
                          <w:divBdr>
                            <w:top w:val="none" w:sz="0" w:space="0" w:color="auto"/>
                            <w:left w:val="none" w:sz="0" w:space="0" w:color="auto"/>
                            <w:bottom w:val="none" w:sz="0" w:space="0" w:color="auto"/>
                            <w:right w:val="none" w:sz="0" w:space="0" w:color="auto"/>
                          </w:divBdr>
                        </w:div>
                        <w:div w:id="10603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385238">
      <w:bodyDiv w:val="1"/>
      <w:marLeft w:val="0"/>
      <w:marRight w:val="0"/>
      <w:marTop w:val="0"/>
      <w:marBottom w:val="0"/>
      <w:divBdr>
        <w:top w:val="none" w:sz="0" w:space="0" w:color="auto"/>
        <w:left w:val="none" w:sz="0" w:space="0" w:color="auto"/>
        <w:bottom w:val="none" w:sz="0" w:space="0" w:color="auto"/>
        <w:right w:val="none" w:sz="0" w:space="0" w:color="auto"/>
      </w:divBdr>
    </w:div>
    <w:div w:id="898053497">
      <w:bodyDiv w:val="1"/>
      <w:marLeft w:val="0"/>
      <w:marRight w:val="0"/>
      <w:marTop w:val="0"/>
      <w:marBottom w:val="0"/>
      <w:divBdr>
        <w:top w:val="none" w:sz="0" w:space="0" w:color="auto"/>
        <w:left w:val="none" w:sz="0" w:space="0" w:color="auto"/>
        <w:bottom w:val="none" w:sz="0" w:space="0" w:color="auto"/>
        <w:right w:val="none" w:sz="0" w:space="0" w:color="auto"/>
      </w:divBdr>
    </w:div>
    <w:div w:id="910888686">
      <w:bodyDiv w:val="1"/>
      <w:marLeft w:val="0"/>
      <w:marRight w:val="0"/>
      <w:marTop w:val="0"/>
      <w:marBottom w:val="0"/>
      <w:divBdr>
        <w:top w:val="none" w:sz="0" w:space="0" w:color="auto"/>
        <w:left w:val="none" w:sz="0" w:space="0" w:color="auto"/>
        <w:bottom w:val="none" w:sz="0" w:space="0" w:color="auto"/>
        <w:right w:val="none" w:sz="0" w:space="0" w:color="auto"/>
      </w:divBdr>
    </w:div>
    <w:div w:id="976254281">
      <w:bodyDiv w:val="1"/>
      <w:marLeft w:val="0"/>
      <w:marRight w:val="0"/>
      <w:marTop w:val="0"/>
      <w:marBottom w:val="0"/>
      <w:divBdr>
        <w:top w:val="none" w:sz="0" w:space="0" w:color="auto"/>
        <w:left w:val="none" w:sz="0" w:space="0" w:color="auto"/>
        <w:bottom w:val="none" w:sz="0" w:space="0" w:color="auto"/>
        <w:right w:val="none" w:sz="0" w:space="0" w:color="auto"/>
      </w:divBdr>
    </w:div>
    <w:div w:id="1223635464">
      <w:bodyDiv w:val="1"/>
      <w:marLeft w:val="0"/>
      <w:marRight w:val="0"/>
      <w:marTop w:val="0"/>
      <w:marBottom w:val="0"/>
      <w:divBdr>
        <w:top w:val="none" w:sz="0" w:space="0" w:color="auto"/>
        <w:left w:val="none" w:sz="0" w:space="0" w:color="auto"/>
        <w:bottom w:val="none" w:sz="0" w:space="0" w:color="auto"/>
        <w:right w:val="none" w:sz="0" w:space="0" w:color="auto"/>
      </w:divBdr>
    </w:div>
    <w:div w:id="1275014751">
      <w:bodyDiv w:val="1"/>
      <w:marLeft w:val="0"/>
      <w:marRight w:val="0"/>
      <w:marTop w:val="0"/>
      <w:marBottom w:val="0"/>
      <w:divBdr>
        <w:top w:val="none" w:sz="0" w:space="0" w:color="auto"/>
        <w:left w:val="none" w:sz="0" w:space="0" w:color="auto"/>
        <w:bottom w:val="none" w:sz="0" w:space="0" w:color="auto"/>
        <w:right w:val="none" w:sz="0" w:space="0" w:color="auto"/>
      </w:divBdr>
    </w:div>
    <w:div w:id="1345131045">
      <w:bodyDiv w:val="1"/>
      <w:marLeft w:val="0"/>
      <w:marRight w:val="0"/>
      <w:marTop w:val="0"/>
      <w:marBottom w:val="0"/>
      <w:divBdr>
        <w:top w:val="none" w:sz="0" w:space="0" w:color="auto"/>
        <w:left w:val="none" w:sz="0" w:space="0" w:color="auto"/>
        <w:bottom w:val="none" w:sz="0" w:space="0" w:color="auto"/>
        <w:right w:val="none" w:sz="0" w:space="0" w:color="auto"/>
      </w:divBdr>
    </w:div>
    <w:div w:id="1386638470">
      <w:bodyDiv w:val="1"/>
      <w:marLeft w:val="0"/>
      <w:marRight w:val="0"/>
      <w:marTop w:val="0"/>
      <w:marBottom w:val="0"/>
      <w:divBdr>
        <w:top w:val="none" w:sz="0" w:space="0" w:color="auto"/>
        <w:left w:val="none" w:sz="0" w:space="0" w:color="auto"/>
        <w:bottom w:val="none" w:sz="0" w:space="0" w:color="auto"/>
        <w:right w:val="none" w:sz="0" w:space="0" w:color="auto"/>
      </w:divBdr>
    </w:div>
    <w:div w:id="1404520953">
      <w:bodyDiv w:val="1"/>
      <w:marLeft w:val="0"/>
      <w:marRight w:val="0"/>
      <w:marTop w:val="0"/>
      <w:marBottom w:val="0"/>
      <w:divBdr>
        <w:top w:val="none" w:sz="0" w:space="0" w:color="auto"/>
        <w:left w:val="none" w:sz="0" w:space="0" w:color="auto"/>
        <w:bottom w:val="none" w:sz="0" w:space="0" w:color="auto"/>
        <w:right w:val="none" w:sz="0" w:space="0" w:color="auto"/>
      </w:divBdr>
    </w:div>
    <w:div w:id="1503163585">
      <w:bodyDiv w:val="1"/>
      <w:marLeft w:val="0"/>
      <w:marRight w:val="0"/>
      <w:marTop w:val="0"/>
      <w:marBottom w:val="0"/>
      <w:divBdr>
        <w:top w:val="none" w:sz="0" w:space="0" w:color="auto"/>
        <w:left w:val="none" w:sz="0" w:space="0" w:color="auto"/>
        <w:bottom w:val="none" w:sz="0" w:space="0" w:color="auto"/>
        <w:right w:val="none" w:sz="0" w:space="0" w:color="auto"/>
      </w:divBdr>
    </w:div>
    <w:div w:id="1608613871">
      <w:bodyDiv w:val="1"/>
      <w:marLeft w:val="0"/>
      <w:marRight w:val="0"/>
      <w:marTop w:val="0"/>
      <w:marBottom w:val="0"/>
      <w:divBdr>
        <w:top w:val="none" w:sz="0" w:space="0" w:color="auto"/>
        <w:left w:val="none" w:sz="0" w:space="0" w:color="auto"/>
        <w:bottom w:val="none" w:sz="0" w:space="0" w:color="auto"/>
        <w:right w:val="none" w:sz="0" w:space="0" w:color="auto"/>
      </w:divBdr>
    </w:div>
    <w:div w:id="1806239672">
      <w:bodyDiv w:val="1"/>
      <w:marLeft w:val="0"/>
      <w:marRight w:val="0"/>
      <w:marTop w:val="0"/>
      <w:marBottom w:val="0"/>
      <w:divBdr>
        <w:top w:val="none" w:sz="0" w:space="0" w:color="auto"/>
        <w:left w:val="none" w:sz="0" w:space="0" w:color="auto"/>
        <w:bottom w:val="none" w:sz="0" w:space="0" w:color="auto"/>
        <w:right w:val="none" w:sz="0" w:space="0" w:color="auto"/>
      </w:divBdr>
    </w:div>
    <w:div w:id="1817067279">
      <w:bodyDiv w:val="1"/>
      <w:marLeft w:val="0"/>
      <w:marRight w:val="0"/>
      <w:marTop w:val="0"/>
      <w:marBottom w:val="0"/>
      <w:divBdr>
        <w:top w:val="none" w:sz="0" w:space="0" w:color="auto"/>
        <w:left w:val="none" w:sz="0" w:space="0" w:color="auto"/>
        <w:bottom w:val="none" w:sz="0" w:space="0" w:color="auto"/>
        <w:right w:val="none" w:sz="0" w:space="0" w:color="auto"/>
      </w:divBdr>
    </w:div>
    <w:div w:id="1962567920">
      <w:bodyDiv w:val="1"/>
      <w:marLeft w:val="0"/>
      <w:marRight w:val="0"/>
      <w:marTop w:val="0"/>
      <w:marBottom w:val="0"/>
      <w:divBdr>
        <w:top w:val="none" w:sz="0" w:space="0" w:color="auto"/>
        <w:left w:val="none" w:sz="0" w:space="0" w:color="auto"/>
        <w:bottom w:val="none" w:sz="0" w:space="0" w:color="auto"/>
        <w:right w:val="none" w:sz="0" w:space="0" w:color="auto"/>
      </w:divBdr>
    </w:div>
    <w:div w:id="1975981230">
      <w:bodyDiv w:val="1"/>
      <w:marLeft w:val="0"/>
      <w:marRight w:val="0"/>
      <w:marTop w:val="0"/>
      <w:marBottom w:val="0"/>
      <w:divBdr>
        <w:top w:val="none" w:sz="0" w:space="0" w:color="auto"/>
        <w:left w:val="none" w:sz="0" w:space="0" w:color="auto"/>
        <w:bottom w:val="none" w:sz="0" w:space="0" w:color="auto"/>
        <w:right w:val="none" w:sz="0" w:space="0" w:color="auto"/>
      </w:divBdr>
    </w:div>
    <w:div w:id="211366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cmdi9.llnl.gov/projects/esgf-llnl/"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earthsystemgrid.org/dataset/ucar.cgd.ccsm4.CESM_CAM5_BGC_LE.html" TargetMode="External"/><Relationship Id="rId11" Type="http://schemas.openxmlformats.org/officeDocument/2006/relationships/hyperlink" Target="http://www.esrl.noaa.gov/psd/people/michael.alexander/" TargetMode="External"/><Relationship Id="rId12" Type="http://schemas.openxmlformats.org/officeDocument/2006/relationships/hyperlink" Target="http://journals.ametsoc.org/doi/abs/10.1175/JCLI-D-15-0508.1" TargetMode="External"/><Relationship Id="rId13" Type="http://schemas.openxmlformats.org/officeDocument/2006/relationships/hyperlink" Target="http://dx.doi.org/10.1007/s00382-012-1607-6"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pc.ncep.noaa.gov/products/analysis_monitoring/ensostuff/ensoyear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C38FF-A185-2D4E-A166-A717504A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42</Pages>
  <Words>8860</Words>
  <Characters>50507</Characters>
  <Application>Microsoft Macintosh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59249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dss</dc:creator>
  <cp:lastModifiedBy>Microsoft Office User</cp:lastModifiedBy>
  <cp:revision>5</cp:revision>
  <dcterms:created xsi:type="dcterms:W3CDTF">2016-07-28T16:31:00Z</dcterms:created>
  <dcterms:modified xsi:type="dcterms:W3CDTF">2016-07-28T20:59:00Z</dcterms:modified>
</cp:coreProperties>
</file>