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DF420" w14:textId="6A57C97B" w:rsidR="00A169D1" w:rsidRPr="00B77F3D" w:rsidRDefault="001C00C6" w:rsidP="002769EA">
      <w:pPr>
        <w:spacing w:after="0" w:line="480" w:lineRule="auto"/>
        <w:jc w:val="center"/>
        <w:rPr>
          <w:rFonts w:ascii="Times New Roman" w:hAnsi="Times New Roman" w:cs="Times New Roman"/>
          <w:b/>
          <w:bCs/>
        </w:rPr>
      </w:pPr>
      <w:bookmarkStart w:id="0" w:name="_GoBack"/>
      <w:bookmarkEnd w:id="0"/>
      <w:r>
        <w:rPr>
          <w:rFonts w:ascii="Times New Roman" w:hAnsi="Times New Roman" w:cs="Times New Roman"/>
          <w:b/>
          <w:bCs/>
        </w:rPr>
        <w:t xml:space="preserve">What is </w:t>
      </w:r>
      <w:r w:rsidR="00F37788">
        <w:rPr>
          <w:rFonts w:ascii="Times New Roman" w:hAnsi="Times New Roman" w:cs="Times New Roman"/>
          <w:b/>
          <w:bCs/>
        </w:rPr>
        <w:t>Reasoning</w:t>
      </w:r>
      <w:r>
        <w:rPr>
          <w:rFonts w:ascii="Times New Roman" w:hAnsi="Times New Roman" w:cs="Times New Roman"/>
          <w:b/>
          <w:bCs/>
        </w:rPr>
        <w:t>?</w:t>
      </w:r>
    </w:p>
    <w:p w14:paraId="0BE0E0C8" w14:textId="3F3DD660" w:rsidR="0049461D" w:rsidRDefault="00F51838" w:rsidP="002F5793">
      <w:pPr>
        <w:spacing w:after="0" w:line="240" w:lineRule="auto"/>
        <w:jc w:val="center"/>
        <w:rPr>
          <w:rFonts w:ascii="Times New Roman" w:hAnsi="Times New Roman" w:cs="Times New Roman"/>
        </w:rPr>
      </w:pPr>
      <w:r>
        <w:rPr>
          <w:rFonts w:ascii="Times New Roman" w:hAnsi="Times New Roman" w:cs="Times New Roman"/>
        </w:rPr>
        <w:t>Conor McHugh and Jonathan Way</w:t>
      </w:r>
    </w:p>
    <w:p w14:paraId="7129E246" w14:textId="77777777" w:rsidR="002F5793" w:rsidRDefault="002F5793" w:rsidP="00AB48D5">
      <w:pPr>
        <w:spacing w:after="0" w:line="240" w:lineRule="auto"/>
        <w:jc w:val="both"/>
        <w:rPr>
          <w:rFonts w:ascii="Times New Roman" w:hAnsi="Times New Roman" w:cs="Times New Roman"/>
        </w:rPr>
      </w:pPr>
    </w:p>
    <w:p w14:paraId="146E9B72" w14:textId="44F7321A" w:rsidR="00CA798B" w:rsidRDefault="00CA798B" w:rsidP="00AB48D5">
      <w:pPr>
        <w:spacing w:after="0" w:line="240" w:lineRule="auto"/>
        <w:ind w:left="567" w:right="567"/>
        <w:jc w:val="center"/>
        <w:rPr>
          <w:rFonts w:ascii="Times New Roman" w:hAnsi="Times New Roman" w:cs="Times New Roman"/>
        </w:rPr>
      </w:pPr>
      <w:r>
        <w:rPr>
          <w:rFonts w:ascii="Times New Roman" w:hAnsi="Times New Roman" w:cs="Times New Roman"/>
        </w:rPr>
        <w:t>Abstract</w:t>
      </w:r>
    </w:p>
    <w:p w14:paraId="724E145E" w14:textId="24E6C1A9" w:rsidR="00CA798B" w:rsidRPr="00AB48D5" w:rsidRDefault="00CA798B" w:rsidP="00AB48D5">
      <w:pPr>
        <w:spacing w:after="0" w:line="240" w:lineRule="auto"/>
        <w:ind w:left="567" w:right="567"/>
        <w:jc w:val="both"/>
        <w:rPr>
          <w:rFonts w:asciiTheme="majorBidi" w:hAnsiTheme="majorBidi" w:cstheme="majorBidi"/>
        </w:rPr>
      </w:pPr>
      <w:r w:rsidRPr="00772C5F">
        <w:rPr>
          <w:rFonts w:asciiTheme="majorBidi" w:hAnsiTheme="majorBidi" w:cstheme="majorBidi"/>
        </w:rPr>
        <w:t>Reasoning is a certain kind of attitude-revision. What kind? The aim of this paper is to introduce and defend a new answer to this question, based on the idea that reaso</w:t>
      </w:r>
      <w:r w:rsidR="00564F74">
        <w:rPr>
          <w:rFonts w:asciiTheme="majorBidi" w:hAnsiTheme="majorBidi" w:cstheme="majorBidi"/>
        </w:rPr>
        <w:t>ning is a goodness-fixing kind.</w:t>
      </w:r>
      <w:r w:rsidRPr="00772C5F">
        <w:rPr>
          <w:rFonts w:asciiTheme="majorBidi" w:hAnsiTheme="majorBidi" w:cstheme="majorBidi"/>
        </w:rPr>
        <w:t xml:space="preserve"> Our central claim is that reasoning is a functional kind: it has a constitutive point or aim that fixes the standards for good reasoning. We claim, further, that this aim is to get fitting attitudes. We start by considering recent accounts of reasoning due to Ralph Wedgwood and John Broome, and argue that, while these accounts contain important insights, they are not satisfactory: Wedgwood’s rules out too much, and Broome’s too little. We then introduce and defend our alternative account, discuss some of its implications and attractions, and, finally, consider objections.</w:t>
      </w:r>
    </w:p>
    <w:p w14:paraId="4C8EEC7E" w14:textId="77777777" w:rsidR="00AB48D5" w:rsidRDefault="00AB48D5" w:rsidP="002769EA">
      <w:pPr>
        <w:spacing w:after="0" w:line="480" w:lineRule="auto"/>
        <w:jc w:val="both"/>
        <w:rPr>
          <w:rFonts w:ascii="Times New Roman" w:hAnsi="Times New Roman" w:cs="Times New Roman"/>
        </w:rPr>
      </w:pPr>
    </w:p>
    <w:p w14:paraId="4715F104" w14:textId="5F6E7C69" w:rsidR="00F60A7D" w:rsidRPr="00B77F3D" w:rsidRDefault="00F60A7D" w:rsidP="002769EA">
      <w:pPr>
        <w:spacing w:after="0" w:line="480" w:lineRule="auto"/>
        <w:jc w:val="both"/>
        <w:rPr>
          <w:rFonts w:ascii="Times New Roman" w:hAnsi="Times New Roman" w:cs="Times New Roman"/>
        </w:rPr>
      </w:pPr>
      <w:r w:rsidRPr="00B77F3D">
        <w:rPr>
          <w:rFonts w:ascii="Times New Roman" w:hAnsi="Times New Roman" w:cs="Times New Roman"/>
        </w:rPr>
        <w:t xml:space="preserve">1. </w:t>
      </w:r>
      <w:r w:rsidRPr="00B77F3D">
        <w:rPr>
          <w:rFonts w:ascii="Times New Roman" w:hAnsi="Times New Roman" w:cs="Times New Roman"/>
          <w:b/>
          <w:bCs/>
        </w:rPr>
        <w:t>The Question</w:t>
      </w:r>
    </w:p>
    <w:p w14:paraId="2FCC04DD" w14:textId="77777777" w:rsidR="00F60A7D" w:rsidRPr="00B77F3D" w:rsidRDefault="0049461D" w:rsidP="002769EA">
      <w:pPr>
        <w:spacing w:after="0" w:line="480" w:lineRule="auto"/>
        <w:jc w:val="both"/>
        <w:rPr>
          <w:rFonts w:ascii="Times New Roman" w:hAnsi="Times New Roman" w:cs="Times New Roman"/>
        </w:rPr>
      </w:pPr>
      <w:r w:rsidRPr="00B77F3D">
        <w:rPr>
          <w:rFonts w:ascii="Times New Roman" w:hAnsi="Times New Roman" w:cs="Times New Roman"/>
        </w:rPr>
        <w:t>This paper is about reasoning.</w:t>
      </w:r>
      <w:r w:rsidR="00F60A7D" w:rsidRPr="00B77F3D">
        <w:rPr>
          <w:rFonts w:ascii="Times New Roman" w:hAnsi="Times New Roman" w:cs="Times New Roman"/>
        </w:rPr>
        <w:t xml:space="preserve"> Here are some examples of ways you might reason:</w:t>
      </w:r>
    </w:p>
    <w:p w14:paraId="40E36708" w14:textId="77777777" w:rsidR="00F60A7D" w:rsidRPr="00B77F3D" w:rsidRDefault="00F60A7D" w:rsidP="002769EA">
      <w:pPr>
        <w:spacing w:after="0" w:line="480" w:lineRule="auto"/>
        <w:jc w:val="both"/>
        <w:rPr>
          <w:rFonts w:ascii="Times New Roman" w:hAnsi="Times New Roman" w:cs="Times New Roman"/>
        </w:rPr>
      </w:pPr>
    </w:p>
    <w:p w14:paraId="6EF46217" w14:textId="225BB350" w:rsidR="00F60A7D" w:rsidRPr="00B77F3D" w:rsidRDefault="00BE1F3F" w:rsidP="002769EA">
      <w:pPr>
        <w:spacing w:after="0" w:line="480" w:lineRule="auto"/>
        <w:ind w:left="720"/>
        <w:jc w:val="both"/>
        <w:rPr>
          <w:rFonts w:ascii="Times New Roman" w:hAnsi="Times New Roman" w:cs="Times New Roman"/>
        </w:rPr>
      </w:pPr>
      <w:r w:rsidRPr="00B77F3D">
        <w:rPr>
          <w:rFonts w:ascii="Times New Roman" w:hAnsi="Times New Roman" w:cs="Times New Roman"/>
        </w:rPr>
        <w:t>If Jane had a beer, then there are none left. Jane had a beer. So, there are none left.</w:t>
      </w:r>
    </w:p>
    <w:p w14:paraId="3063F16F" w14:textId="77777777" w:rsidR="00F60A7D" w:rsidRPr="00B77F3D" w:rsidRDefault="00F60A7D" w:rsidP="002769EA">
      <w:pPr>
        <w:spacing w:after="0" w:line="480" w:lineRule="auto"/>
        <w:jc w:val="both"/>
        <w:rPr>
          <w:rFonts w:ascii="Times New Roman" w:hAnsi="Times New Roman" w:cs="Times New Roman"/>
        </w:rPr>
      </w:pPr>
    </w:p>
    <w:p w14:paraId="05320A84" w14:textId="574BDBB5" w:rsidR="00F60A7D" w:rsidRPr="00B77F3D" w:rsidRDefault="00BE1F3F" w:rsidP="002769EA">
      <w:pPr>
        <w:spacing w:after="0" w:line="480" w:lineRule="auto"/>
        <w:ind w:left="720"/>
        <w:jc w:val="both"/>
        <w:rPr>
          <w:rFonts w:ascii="Times New Roman" w:hAnsi="Times New Roman" w:cs="Times New Roman"/>
        </w:rPr>
      </w:pPr>
      <w:r w:rsidRPr="00B77F3D">
        <w:rPr>
          <w:rFonts w:ascii="Times New Roman" w:hAnsi="Times New Roman" w:cs="Times New Roman"/>
        </w:rPr>
        <w:t xml:space="preserve">I shall </w:t>
      </w:r>
      <w:r w:rsidR="009751D8">
        <w:rPr>
          <w:rFonts w:ascii="Times New Roman" w:hAnsi="Times New Roman" w:cs="Times New Roman"/>
        </w:rPr>
        <w:t>get</w:t>
      </w:r>
      <w:r w:rsidRPr="00B77F3D">
        <w:rPr>
          <w:rFonts w:ascii="Times New Roman" w:hAnsi="Times New Roman" w:cs="Times New Roman"/>
        </w:rPr>
        <w:t xml:space="preserve"> beer</w:t>
      </w:r>
      <w:r w:rsidR="00725644" w:rsidRPr="00B77F3D">
        <w:rPr>
          <w:rFonts w:ascii="Times New Roman" w:hAnsi="Times New Roman" w:cs="Times New Roman"/>
        </w:rPr>
        <w:t xml:space="preserve">. In order to </w:t>
      </w:r>
      <w:r w:rsidR="009751D8">
        <w:rPr>
          <w:rFonts w:ascii="Times New Roman" w:hAnsi="Times New Roman" w:cs="Times New Roman"/>
        </w:rPr>
        <w:t>get</w:t>
      </w:r>
      <w:r w:rsidRPr="00B77F3D">
        <w:rPr>
          <w:rFonts w:ascii="Times New Roman" w:hAnsi="Times New Roman" w:cs="Times New Roman"/>
        </w:rPr>
        <w:t xml:space="preserve"> beer, I must go to the shop. So, I shall go to the shop.</w:t>
      </w:r>
    </w:p>
    <w:p w14:paraId="6BCA1F99" w14:textId="77777777" w:rsidR="00F60A7D" w:rsidRPr="00B77F3D" w:rsidRDefault="00F60A7D" w:rsidP="002769EA">
      <w:pPr>
        <w:spacing w:after="0" w:line="480" w:lineRule="auto"/>
        <w:jc w:val="both"/>
        <w:rPr>
          <w:rFonts w:ascii="Times New Roman" w:hAnsi="Times New Roman" w:cs="Times New Roman"/>
        </w:rPr>
      </w:pPr>
    </w:p>
    <w:p w14:paraId="484BDD25" w14:textId="6023B7FA" w:rsidR="00350BCC" w:rsidRDefault="00F60A7D" w:rsidP="003000A3">
      <w:pPr>
        <w:spacing w:after="0" w:line="480" w:lineRule="auto"/>
        <w:jc w:val="both"/>
        <w:rPr>
          <w:rFonts w:ascii="Times New Roman" w:hAnsi="Times New Roman" w:cs="Times New Roman"/>
        </w:rPr>
      </w:pPr>
      <w:r w:rsidRPr="00B77F3D">
        <w:rPr>
          <w:rFonts w:ascii="Times New Roman" w:hAnsi="Times New Roman" w:cs="Times New Roman"/>
        </w:rPr>
        <w:t>In</w:t>
      </w:r>
      <w:r w:rsidR="00427646" w:rsidRPr="00B77F3D">
        <w:rPr>
          <w:rFonts w:ascii="Times New Roman" w:hAnsi="Times New Roman" w:cs="Times New Roman"/>
        </w:rPr>
        <w:t xml:space="preserve"> </w:t>
      </w:r>
      <w:r w:rsidRPr="00B77F3D">
        <w:rPr>
          <w:rFonts w:ascii="Times New Roman" w:hAnsi="Times New Roman" w:cs="Times New Roman"/>
        </w:rPr>
        <w:t>these examples</w:t>
      </w:r>
      <w:r w:rsidR="00427646" w:rsidRPr="00B77F3D">
        <w:rPr>
          <w:rFonts w:ascii="Times New Roman" w:hAnsi="Times New Roman" w:cs="Times New Roman"/>
        </w:rPr>
        <w:t>, you revise your attitudes in a certain way.</w:t>
      </w:r>
      <w:r w:rsidRPr="00B77F3D">
        <w:rPr>
          <w:rFonts w:ascii="Times New Roman" w:hAnsi="Times New Roman" w:cs="Times New Roman"/>
        </w:rPr>
        <w:t xml:space="preserve"> </w:t>
      </w:r>
      <w:r w:rsidR="00427646" w:rsidRPr="00B77F3D">
        <w:rPr>
          <w:rFonts w:ascii="Times New Roman" w:hAnsi="Times New Roman" w:cs="Times New Roman"/>
        </w:rPr>
        <w:t>Y</w:t>
      </w:r>
      <w:r w:rsidRPr="00B77F3D">
        <w:rPr>
          <w:rFonts w:ascii="Times New Roman" w:hAnsi="Times New Roman" w:cs="Times New Roman"/>
        </w:rPr>
        <w:t>ou</w:t>
      </w:r>
      <w:r w:rsidR="00427646" w:rsidRPr="00B77F3D">
        <w:rPr>
          <w:rFonts w:ascii="Times New Roman" w:hAnsi="Times New Roman" w:cs="Times New Roman"/>
        </w:rPr>
        <w:t xml:space="preserve"> bring some existing attitudes to mind, saying their contents to yourself, and</w:t>
      </w:r>
      <w:r w:rsidRPr="00B77F3D">
        <w:rPr>
          <w:rFonts w:ascii="Times New Roman" w:hAnsi="Times New Roman" w:cs="Times New Roman"/>
        </w:rPr>
        <w:t xml:space="preserve"> make</w:t>
      </w:r>
      <w:r w:rsidR="00350BCC" w:rsidRPr="00B77F3D">
        <w:rPr>
          <w:rFonts w:ascii="Times New Roman" w:hAnsi="Times New Roman" w:cs="Times New Roman"/>
        </w:rPr>
        <w:t xml:space="preserve"> a kind of transition </w:t>
      </w:r>
      <w:r w:rsidR="00427646" w:rsidRPr="00B77F3D">
        <w:rPr>
          <w:rFonts w:ascii="Times New Roman" w:hAnsi="Times New Roman" w:cs="Times New Roman"/>
        </w:rPr>
        <w:t>to a further attitude which you thereby acquire.</w:t>
      </w:r>
      <w:r w:rsidR="003000A3">
        <w:rPr>
          <w:rFonts w:ascii="Times New Roman" w:hAnsi="Times New Roman" w:cs="Times New Roman"/>
        </w:rPr>
        <w:t xml:space="preserve"> But a</w:t>
      </w:r>
      <w:r w:rsidR="00350BCC" w:rsidRPr="00B77F3D">
        <w:rPr>
          <w:rFonts w:ascii="Times New Roman" w:hAnsi="Times New Roman" w:cs="Times New Roman"/>
        </w:rPr>
        <w:t>ttitude-revision</w:t>
      </w:r>
      <w:r w:rsidR="00725644" w:rsidRPr="00B77F3D">
        <w:rPr>
          <w:rFonts w:ascii="Times New Roman" w:hAnsi="Times New Roman" w:cs="Times New Roman"/>
        </w:rPr>
        <w:t xml:space="preserve"> doesn’t </w:t>
      </w:r>
      <w:r w:rsidR="00350BCC" w:rsidRPr="00B77F3D">
        <w:rPr>
          <w:rFonts w:ascii="Times New Roman" w:hAnsi="Times New Roman" w:cs="Times New Roman"/>
        </w:rPr>
        <w:t xml:space="preserve">always count as reasoning. </w:t>
      </w:r>
      <w:r w:rsidR="00725644" w:rsidRPr="00B77F3D">
        <w:rPr>
          <w:rFonts w:ascii="Times New Roman" w:hAnsi="Times New Roman" w:cs="Times New Roman"/>
        </w:rPr>
        <w:t>Your attitudes might change through</w:t>
      </w:r>
      <w:r w:rsidR="00350BCC" w:rsidRPr="00B77F3D">
        <w:rPr>
          <w:rFonts w:ascii="Times New Roman" w:hAnsi="Times New Roman" w:cs="Times New Roman"/>
        </w:rPr>
        <w:t xml:space="preserve"> </w:t>
      </w:r>
      <w:r w:rsidR="00427646" w:rsidRPr="00B77F3D">
        <w:rPr>
          <w:rFonts w:ascii="Times New Roman" w:hAnsi="Times New Roman" w:cs="Times New Roman"/>
        </w:rPr>
        <w:t>brute causation of one attitude by another</w:t>
      </w:r>
      <w:r w:rsidR="00350BCC" w:rsidRPr="00B77F3D">
        <w:rPr>
          <w:rFonts w:ascii="Times New Roman" w:hAnsi="Times New Roman" w:cs="Times New Roman"/>
        </w:rPr>
        <w:t>, or</w:t>
      </w:r>
      <w:r w:rsidR="00427646" w:rsidRPr="00B77F3D">
        <w:rPr>
          <w:rFonts w:ascii="Times New Roman" w:hAnsi="Times New Roman" w:cs="Times New Roman"/>
        </w:rPr>
        <w:t xml:space="preserve"> as a result of</w:t>
      </w:r>
      <w:r w:rsidR="00350BCC" w:rsidRPr="00B77F3D">
        <w:rPr>
          <w:rFonts w:ascii="Times New Roman" w:hAnsi="Times New Roman" w:cs="Times New Roman"/>
        </w:rPr>
        <w:t xml:space="preserve"> </w:t>
      </w:r>
      <w:r w:rsidR="00725644" w:rsidRPr="00B77F3D">
        <w:rPr>
          <w:rFonts w:ascii="Times New Roman" w:hAnsi="Times New Roman" w:cs="Times New Roman"/>
        </w:rPr>
        <w:t>a bang on the head. In such cases you wouldn’t be</w:t>
      </w:r>
      <w:r w:rsidR="00350BCC" w:rsidRPr="00B77F3D">
        <w:rPr>
          <w:rFonts w:ascii="Times New Roman" w:hAnsi="Times New Roman" w:cs="Times New Roman"/>
        </w:rPr>
        <w:t xml:space="preserve"> reasoning.</w:t>
      </w:r>
      <w:r w:rsidR="00A11A6F" w:rsidRPr="00B77F3D">
        <w:rPr>
          <w:rFonts w:ascii="Times New Roman" w:hAnsi="Times New Roman" w:cs="Times New Roman"/>
        </w:rPr>
        <w:t xml:space="preserve"> </w:t>
      </w:r>
      <w:r w:rsidR="00725644" w:rsidRPr="00B77F3D">
        <w:rPr>
          <w:rFonts w:ascii="Times New Roman" w:hAnsi="Times New Roman" w:cs="Times New Roman"/>
        </w:rPr>
        <w:t>The question we want to address is:</w:t>
      </w:r>
      <w:r w:rsidR="00350BCC" w:rsidRPr="00B77F3D">
        <w:rPr>
          <w:rFonts w:ascii="Times New Roman" w:hAnsi="Times New Roman" w:cs="Times New Roman"/>
        </w:rPr>
        <w:t xml:space="preserve"> what kind of attitude-revision is reasoning?</w:t>
      </w:r>
    </w:p>
    <w:p w14:paraId="3FD9714D" w14:textId="7FAD8C65" w:rsidR="00156BED" w:rsidRPr="00B77F3D" w:rsidRDefault="00156BED" w:rsidP="0038347C">
      <w:pPr>
        <w:spacing w:after="0" w:line="480" w:lineRule="auto"/>
        <w:jc w:val="both"/>
        <w:rPr>
          <w:rFonts w:ascii="Times New Roman" w:hAnsi="Times New Roman" w:cs="Times New Roman"/>
        </w:rPr>
      </w:pPr>
      <w:r>
        <w:rPr>
          <w:rFonts w:ascii="Times New Roman" w:hAnsi="Times New Roman" w:cs="Times New Roman"/>
        </w:rPr>
        <w:lastRenderedPageBreak/>
        <w:t>Our aim is to introduce and defend a new answer to this question, based on</w:t>
      </w:r>
      <w:r w:rsidRPr="00B77F3D">
        <w:rPr>
          <w:rFonts w:ascii="Times New Roman" w:hAnsi="Times New Roman" w:cs="Times New Roman"/>
        </w:rPr>
        <w:t xml:space="preserve"> the idea that reasoning is a goodness-fixing kind. </w:t>
      </w:r>
      <w:r w:rsidR="00AC0611">
        <w:rPr>
          <w:rFonts w:ascii="Times New Roman" w:hAnsi="Times New Roman" w:cs="Times New Roman"/>
        </w:rPr>
        <w:t xml:space="preserve">Our </w:t>
      </w:r>
      <w:r>
        <w:rPr>
          <w:rFonts w:ascii="Times New Roman" w:hAnsi="Times New Roman" w:cs="Times New Roman"/>
        </w:rPr>
        <w:t>central</w:t>
      </w:r>
      <w:r w:rsidRPr="00B77F3D">
        <w:rPr>
          <w:rFonts w:ascii="Times New Roman" w:hAnsi="Times New Roman" w:cs="Times New Roman"/>
        </w:rPr>
        <w:t xml:space="preserve"> claim is that reasoning</w:t>
      </w:r>
      <w:r w:rsidR="009751D8">
        <w:rPr>
          <w:rFonts w:ascii="Times New Roman" w:hAnsi="Times New Roman" w:cs="Times New Roman"/>
        </w:rPr>
        <w:t xml:space="preserve"> is a functional kind: it</w:t>
      </w:r>
      <w:r w:rsidRPr="00B77F3D">
        <w:rPr>
          <w:rFonts w:ascii="Times New Roman" w:hAnsi="Times New Roman" w:cs="Times New Roman"/>
        </w:rPr>
        <w:t xml:space="preserve"> has a constitutive point or aim</w:t>
      </w:r>
      <w:r w:rsidR="003E5239">
        <w:rPr>
          <w:rFonts w:ascii="Times New Roman" w:hAnsi="Times New Roman" w:cs="Times New Roman"/>
        </w:rPr>
        <w:t xml:space="preserve"> that fixes the standards for good reasoning</w:t>
      </w:r>
      <w:r w:rsidR="009751D8">
        <w:rPr>
          <w:rFonts w:ascii="Times New Roman" w:hAnsi="Times New Roman" w:cs="Times New Roman"/>
        </w:rPr>
        <w:t>.</w:t>
      </w:r>
      <w:r w:rsidRPr="00B77F3D">
        <w:rPr>
          <w:rFonts w:ascii="Times New Roman" w:hAnsi="Times New Roman" w:cs="Times New Roman"/>
        </w:rPr>
        <w:t xml:space="preserve"> </w:t>
      </w:r>
      <w:r w:rsidR="009751D8">
        <w:rPr>
          <w:rFonts w:ascii="Times New Roman" w:hAnsi="Times New Roman" w:cs="Times New Roman"/>
        </w:rPr>
        <w:t xml:space="preserve">We </w:t>
      </w:r>
      <w:r w:rsidR="0027756C">
        <w:rPr>
          <w:rFonts w:ascii="Times New Roman" w:hAnsi="Times New Roman" w:cs="Times New Roman"/>
        </w:rPr>
        <w:t>claim, further,</w:t>
      </w:r>
      <w:r w:rsidR="009751D8">
        <w:rPr>
          <w:rFonts w:ascii="Times New Roman" w:hAnsi="Times New Roman" w:cs="Times New Roman"/>
        </w:rPr>
        <w:t xml:space="preserve"> that this aim is to get</w:t>
      </w:r>
      <w:r w:rsidRPr="00B77F3D">
        <w:rPr>
          <w:rFonts w:ascii="Times New Roman" w:hAnsi="Times New Roman" w:cs="Times New Roman"/>
        </w:rPr>
        <w:t xml:space="preserve"> fitting attitudes.</w:t>
      </w:r>
      <w:r>
        <w:rPr>
          <w:rFonts w:ascii="Times New Roman" w:hAnsi="Times New Roman" w:cs="Times New Roman"/>
        </w:rPr>
        <w:t xml:space="preserve"> We introduce and </w:t>
      </w:r>
      <w:r w:rsidR="0038347C">
        <w:rPr>
          <w:rFonts w:ascii="Times New Roman" w:hAnsi="Times New Roman" w:cs="Times New Roman"/>
        </w:rPr>
        <w:t xml:space="preserve">motivate </w:t>
      </w:r>
      <w:r w:rsidR="0021573E">
        <w:rPr>
          <w:rFonts w:ascii="Times New Roman" w:hAnsi="Times New Roman" w:cs="Times New Roman"/>
        </w:rPr>
        <w:t>these</w:t>
      </w:r>
      <w:r w:rsidR="009751D8">
        <w:rPr>
          <w:rFonts w:ascii="Times New Roman" w:hAnsi="Times New Roman" w:cs="Times New Roman"/>
        </w:rPr>
        <w:t xml:space="preserve"> </w:t>
      </w:r>
      <w:r>
        <w:rPr>
          <w:rFonts w:ascii="Times New Roman" w:hAnsi="Times New Roman" w:cs="Times New Roman"/>
        </w:rPr>
        <w:t>claim</w:t>
      </w:r>
      <w:r w:rsidR="0027756C">
        <w:rPr>
          <w:rFonts w:ascii="Times New Roman" w:hAnsi="Times New Roman" w:cs="Times New Roman"/>
        </w:rPr>
        <w:t>s</w:t>
      </w:r>
      <w:r>
        <w:rPr>
          <w:rFonts w:ascii="Times New Roman" w:hAnsi="Times New Roman" w:cs="Times New Roman"/>
        </w:rPr>
        <w:t xml:space="preserve"> in section 4, discuss implications and attractions in section 5, and consider objections in section 6. Before presenting our account, we consider</w:t>
      </w:r>
      <w:r w:rsidR="00B76AD6">
        <w:rPr>
          <w:rFonts w:ascii="Times New Roman" w:hAnsi="Times New Roman" w:cs="Times New Roman"/>
        </w:rPr>
        <w:t xml:space="preserve"> </w:t>
      </w:r>
      <w:r>
        <w:rPr>
          <w:rFonts w:ascii="Times New Roman" w:hAnsi="Times New Roman" w:cs="Times New Roman"/>
        </w:rPr>
        <w:t>recent accounts of reasoning due to Ralph Wedgwood and John Broome</w:t>
      </w:r>
      <w:r w:rsidR="00B76AD6">
        <w:rPr>
          <w:rFonts w:ascii="Times New Roman" w:hAnsi="Times New Roman" w:cs="Times New Roman"/>
        </w:rPr>
        <w:t>, in sections 2 and 3</w:t>
      </w:r>
      <w:r>
        <w:rPr>
          <w:rFonts w:ascii="Times New Roman" w:hAnsi="Times New Roman" w:cs="Times New Roman"/>
        </w:rPr>
        <w:t xml:space="preserve">. We argue that these accounts are not satisfactory: </w:t>
      </w:r>
      <w:r w:rsidRPr="00B77F3D">
        <w:rPr>
          <w:rFonts w:ascii="Times New Roman" w:hAnsi="Times New Roman" w:cs="Times New Roman"/>
        </w:rPr>
        <w:t xml:space="preserve">Wedgwood’s rules out too much, and Broome’s too little. </w:t>
      </w:r>
      <w:r w:rsidR="0085023B">
        <w:rPr>
          <w:rFonts w:ascii="Times New Roman" w:hAnsi="Times New Roman" w:cs="Times New Roman"/>
        </w:rPr>
        <w:t>Nonetheless, these accounts contain important insights, which our</w:t>
      </w:r>
      <w:r w:rsidR="00B04594">
        <w:rPr>
          <w:rFonts w:ascii="Times New Roman" w:hAnsi="Times New Roman" w:cs="Times New Roman"/>
        </w:rPr>
        <w:t>s</w:t>
      </w:r>
      <w:r w:rsidR="0085023B">
        <w:rPr>
          <w:rFonts w:ascii="Times New Roman" w:hAnsi="Times New Roman" w:cs="Times New Roman"/>
        </w:rPr>
        <w:t xml:space="preserve"> builds on</w:t>
      </w:r>
      <w:r>
        <w:rPr>
          <w:rFonts w:ascii="Times New Roman" w:hAnsi="Times New Roman" w:cs="Times New Roman"/>
        </w:rPr>
        <w:t>.</w:t>
      </w:r>
    </w:p>
    <w:p w14:paraId="657AA0ED" w14:textId="6A454322" w:rsidR="0049461D" w:rsidRDefault="00156BED" w:rsidP="002769EA">
      <w:pPr>
        <w:spacing w:after="0" w:line="480" w:lineRule="auto"/>
        <w:jc w:val="both"/>
        <w:rPr>
          <w:rFonts w:ascii="Times New Roman" w:hAnsi="Times New Roman" w:cs="Times New Roman"/>
        </w:rPr>
      </w:pPr>
      <w:r>
        <w:rPr>
          <w:rFonts w:ascii="Times New Roman" w:hAnsi="Times New Roman" w:cs="Times New Roman"/>
        </w:rPr>
        <w:t xml:space="preserve">We begin with </w:t>
      </w:r>
      <w:r w:rsidR="00725644" w:rsidRPr="00B77F3D">
        <w:rPr>
          <w:rFonts w:ascii="Times New Roman" w:hAnsi="Times New Roman" w:cs="Times New Roman"/>
        </w:rPr>
        <w:t>some clarifications</w:t>
      </w:r>
      <w:r w:rsidR="00ED569F" w:rsidRPr="00B77F3D">
        <w:rPr>
          <w:rFonts w:ascii="Times New Roman" w:hAnsi="Times New Roman" w:cs="Times New Roman"/>
        </w:rPr>
        <w:t xml:space="preserve"> of our question</w:t>
      </w:r>
      <w:r w:rsidR="00725644" w:rsidRPr="00B77F3D">
        <w:rPr>
          <w:rFonts w:ascii="Times New Roman" w:hAnsi="Times New Roman" w:cs="Times New Roman"/>
        </w:rPr>
        <w:t>.</w:t>
      </w:r>
      <w:r w:rsidR="003000A3">
        <w:rPr>
          <w:rFonts w:ascii="Times New Roman" w:hAnsi="Times New Roman" w:cs="Times New Roman"/>
        </w:rPr>
        <w:t xml:space="preserve"> </w:t>
      </w:r>
      <w:r w:rsidR="00ED569F" w:rsidRPr="00B77F3D">
        <w:rPr>
          <w:rFonts w:ascii="Times New Roman" w:hAnsi="Times New Roman" w:cs="Times New Roman"/>
        </w:rPr>
        <w:t>First, b</w:t>
      </w:r>
      <w:r w:rsidR="00725644" w:rsidRPr="00B77F3D">
        <w:rPr>
          <w:rFonts w:ascii="Times New Roman" w:hAnsi="Times New Roman" w:cs="Times New Roman"/>
        </w:rPr>
        <w:t>y ‘reasoning’ we mean</w:t>
      </w:r>
      <w:r w:rsidR="003B16E6" w:rsidRPr="00B77F3D">
        <w:rPr>
          <w:rFonts w:ascii="Times New Roman" w:hAnsi="Times New Roman" w:cs="Times New Roman"/>
        </w:rPr>
        <w:t xml:space="preserve"> </w:t>
      </w:r>
      <w:r w:rsidR="00725644" w:rsidRPr="00B77F3D">
        <w:rPr>
          <w:rFonts w:ascii="Times New Roman" w:hAnsi="Times New Roman" w:cs="Times New Roman"/>
        </w:rPr>
        <w:t xml:space="preserve">personal-level, </w:t>
      </w:r>
      <w:r w:rsidR="003B16E6" w:rsidRPr="00B77F3D">
        <w:rPr>
          <w:rFonts w:ascii="Times New Roman" w:hAnsi="Times New Roman" w:cs="Times New Roman"/>
        </w:rPr>
        <w:t xml:space="preserve">conscious, </w:t>
      </w:r>
      <w:r w:rsidR="00E35459" w:rsidRPr="00B77F3D">
        <w:rPr>
          <w:rFonts w:ascii="Times New Roman" w:hAnsi="Times New Roman" w:cs="Times New Roman"/>
        </w:rPr>
        <w:t>active</w:t>
      </w:r>
      <w:r w:rsidR="003B16E6" w:rsidRPr="00B77F3D">
        <w:rPr>
          <w:rFonts w:ascii="Times New Roman" w:hAnsi="Times New Roman" w:cs="Times New Roman"/>
        </w:rPr>
        <w:t xml:space="preserve"> reasoning. W</w:t>
      </w:r>
      <w:r w:rsidR="00725644" w:rsidRPr="00B77F3D">
        <w:rPr>
          <w:rFonts w:ascii="Times New Roman" w:hAnsi="Times New Roman" w:cs="Times New Roman"/>
        </w:rPr>
        <w:t>e do not mean subpersonal, unconscious, or automatic information-processing.</w:t>
      </w:r>
      <w:r w:rsidR="00ED569F" w:rsidRPr="00B77F3D">
        <w:rPr>
          <w:rFonts w:ascii="Times New Roman" w:hAnsi="Times New Roman" w:cs="Times New Roman"/>
        </w:rPr>
        <w:t xml:space="preserve"> </w:t>
      </w:r>
      <w:r w:rsidR="00427646" w:rsidRPr="00B77F3D">
        <w:rPr>
          <w:rFonts w:ascii="Times New Roman" w:hAnsi="Times New Roman" w:cs="Times New Roman"/>
        </w:rPr>
        <w:t>As Boghossian (</w:t>
      </w:r>
      <w:r w:rsidR="00992FC1" w:rsidRPr="00B77F3D">
        <w:rPr>
          <w:rFonts w:ascii="Times New Roman" w:hAnsi="Times New Roman" w:cs="Times New Roman"/>
        </w:rPr>
        <w:t>20</w:t>
      </w:r>
      <w:r w:rsidR="00992FC1">
        <w:rPr>
          <w:rFonts w:ascii="Times New Roman" w:hAnsi="Times New Roman" w:cs="Times New Roman"/>
        </w:rPr>
        <w:t>14</w:t>
      </w:r>
      <w:r w:rsidR="00427646" w:rsidRPr="00B77F3D">
        <w:rPr>
          <w:rFonts w:ascii="Times New Roman" w:hAnsi="Times New Roman" w:cs="Times New Roman"/>
        </w:rPr>
        <w:t>) puts it, making reference to</w:t>
      </w:r>
      <w:r w:rsidR="00ED569F" w:rsidRPr="00B77F3D">
        <w:rPr>
          <w:rFonts w:ascii="Times New Roman" w:hAnsi="Times New Roman" w:cs="Times New Roman"/>
        </w:rPr>
        <w:t xml:space="preserve"> the well</w:t>
      </w:r>
      <w:r w:rsidR="00287F79">
        <w:rPr>
          <w:rFonts w:ascii="Times New Roman" w:hAnsi="Times New Roman" w:cs="Times New Roman"/>
        </w:rPr>
        <w:t>-</w:t>
      </w:r>
      <w:r w:rsidR="00ED569F" w:rsidRPr="00B77F3D">
        <w:rPr>
          <w:rFonts w:ascii="Times New Roman" w:hAnsi="Times New Roman" w:cs="Times New Roman"/>
        </w:rPr>
        <w:t xml:space="preserve">known distinction between ‘System </w:t>
      </w:r>
      <w:r w:rsidR="00427646" w:rsidRPr="00B77F3D">
        <w:rPr>
          <w:rFonts w:ascii="Times New Roman" w:hAnsi="Times New Roman" w:cs="Times New Roman"/>
        </w:rPr>
        <w:t>1’ and ‘System 2’ processes, reasoning in our sense is</w:t>
      </w:r>
      <w:r w:rsidR="003B16E6" w:rsidRPr="00B77F3D">
        <w:rPr>
          <w:rFonts w:ascii="Times New Roman" w:hAnsi="Times New Roman" w:cs="Times New Roman"/>
        </w:rPr>
        <w:t xml:space="preserve"> </w:t>
      </w:r>
      <w:r w:rsidR="00ED569F" w:rsidRPr="00B77F3D">
        <w:rPr>
          <w:rFonts w:ascii="Times New Roman" w:hAnsi="Times New Roman" w:cs="Times New Roman"/>
        </w:rPr>
        <w:t>“</w:t>
      </w:r>
      <w:r w:rsidR="00725644" w:rsidRPr="00B77F3D">
        <w:rPr>
          <w:rFonts w:ascii="Times New Roman" w:hAnsi="Times New Roman" w:cs="Times New Roman"/>
        </w:rPr>
        <w:t>System</w:t>
      </w:r>
      <w:r w:rsidR="003B16E6" w:rsidRPr="00B77F3D">
        <w:rPr>
          <w:rFonts w:ascii="Times New Roman" w:hAnsi="Times New Roman" w:cs="Times New Roman"/>
        </w:rPr>
        <w:t xml:space="preserve"> 1.5 and up</w:t>
      </w:r>
      <w:r w:rsidR="00ED569F" w:rsidRPr="00B77F3D">
        <w:rPr>
          <w:rFonts w:ascii="Times New Roman" w:hAnsi="Times New Roman" w:cs="Times New Roman"/>
        </w:rPr>
        <w:t>”</w:t>
      </w:r>
      <w:r w:rsidR="00763C9A" w:rsidRPr="00B77F3D">
        <w:rPr>
          <w:rFonts w:ascii="Times New Roman" w:hAnsi="Times New Roman" w:cs="Times New Roman"/>
        </w:rPr>
        <w:t xml:space="preserve"> (p. </w:t>
      </w:r>
      <w:r w:rsidR="00992FC1">
        <w:rPr>
          <w:rFonts w:ascii="Times New Roman" w:hAnsi="Times New Roman" w:cs="Times New Roman"/>
        </w:rPr>
        <w:t>2</w:t>
      </w:r>
      <w:r w:rsidR="00763C9A" w:rsidRPr="00B77F3D">
        <w:rPr>
          <w:rFonts w:ascii="Times New Roman" w:hAnsi="Times New Roman" w:cs="Times New Roman"/>
        </w:rPr>
        <w:t>)</w:t>
      </w:r>
      <w:r w:rsidR="003B16E6" w:rsidRPr="00B77F3D">
        <w:rPr>
          <w:rFonts w:ascii="Times New Roman" w:hAnsi="Times New Roman" w:cs="Times New Roman"/>
        </w:rPr>
        <w:t>.</w:t>
      </w:r>
      <w:r w:rsidR="003000A3">
        <w:rPr>
          <w:rFonts w:ascii="Times New Roman" w:hAnsi="Times New Roman" w:cs="Times New Roman"/>
        </w:rPr>
        <w:t xml:space="preserve"> </w:t>
      </w:r>
      <w:r w:rsidR="00ED569F" w:rsidRPr="00B77F3D">
        <w:rPr>
          <w:rFonts w:ascii="Times New Roman" w:hAnsi="Times New Roman" w:cs="Times New Roman"/>
        </w:rPr>
        <w:t>Second, alt</w:t>
      </w:r>
      <w:r w:rsidR="0066044B" w:rsidRPr="00B77F3D">
        <w:rPr>
          <w:rFonts w:ascii="Times New Roman" w:hAnsi="Times New Roman" w:cs="Times New Roman"/>
        </w:rPr>
        <w:t xml:space="preserve">hough it is convenient to represent bits of reasoning </w:t>
      </w:r>
      <w:r w:rsidR="00ED569F" w:rsidRPr="00B77F3D">
        <w:rPr>
          <w:rFonts w:ascii="Times New Roman" w:hAnsi="Times New Roman" w:cs="Times New Roman"/>
        </w:rPr>
        <w:t>b</w:t>
      </w:r>
      <w:r w:rsidR="0066044B" w:rsidRPr="00B77F3D">
        <w:rPr>
          <w:rFonts w:ascii="Times New Roman" w:hAnsi="Times New Roman" w:cs="Times New Roman"/>
        </w:rPr>
        <w:t>y</w:t>
      </w:r>
      <w:r w:rsidR="00ED569F" w:rsidRPr="00B77F3D">
        <w:rPr>
          <w:rFonts w:ascii="Times New Roman" w:hAnsi="Times New Roman" w:cs="Times New Roman"/>
        </w:rPr>
        <w:t xml:space="preserve"> how</w:t>
      </w:r>
      <w:r w:rsidR="0066044B" w:rsidRPr="00B77F3D">
        <w:rPr>
          <w:rFonts w:ascii="Times New Roman" w:hAnsi="Times New Roman" w:cs="Times New Roman"/>
        </w:rPr>
        <w:t xml:space="preserve"> you might express them in </w:t>
      </w:r>
      <w:r w:rsidR="00ED569F" w:rsidRPr="00B77F3D">
        <w:rPr>
          <w:rFonts w:ascii="Times New Roman" w:hAnsi="Times New Roman" w:cs="Times New Roman"/>
        </w:rPr>
        <w:t>language</w:t>
      </w:r>
      <w:r w:rsidR="0066044B" w:rsidRPr="00B77F3D">
        <w:rPr>
          <w:rFonts w:ascii="Times New Roman" w:hAnsi="Times New Roman" w:cs="Times New Roman"/>
        </w:rPr>
        <w:t>, as above, w</w:t>
      </w:r>
      <w:r w:rsidR="00F60A7D" w:rsidRPr="00B77F3D">
        <w:rPr>
          <w:rFonts w:ascii="Times New Roman" w:hAnsi="Times New Roman" w:cs="Times New Roman"/>
        </w:rPr>
        <w:t xml:space="preserve">e don’t assume that </w:t>
      </w:r>
      <w:r w:rsidR="00ED569F" w:rsidRPr="00B77F3D">
        <w:rPr>
          <w:rFonts w:ascii="Times New Roman" w:hAnsi="Times New Roman" w:cs="Times New Roman"/>
        </w:rPr>
        <w:t xml:space="preserve">reasoning requires </w:t>
      </w:r>
      <w:r w:rsidR="00F60A7D" w:rsidRPr="00B77F3D">
        <w:rPr>
          <w:rFonts w:ascii="Times New Roman" w:hAnsi="Times New Roman" w:cs="Times New Roman"/>
        </w:rPr>
        <w:t>you to engage in speech</w:t>
      </w:r>
      <w:r w:rsidR="00ED569F" w:rsidRPr="00B77F3D">
        <w:rPr>
          <w:rFonts w:ascii="Times New Roman" w:hAnsi="Times New Roman" w:cs="Times New Roman"/>
        </w:rPr>
        <w:t>, inner or outer</w:t>
      </w:r>
      <w:r w:rsidR="00F60A7D" w:rsidRPr="00B77F3D">
        <w:rPr>
          <w:rFonts w:ascii="Times New Roman" w:hAnsi="Times New Roman" w:cs="Times New Roman"/>
        </w:rPr>
        <w:t>.</w:t>
      </w:r>
      <w:r w:rsidR="003000A3">
        <w:rPr>
          <w:rFonts w:ascii="Times New Roman" w:hAnsi="Times New Roman" w:cs="Times New Roman"/>
        </w:rPr>
        <w:t xml:space="preserve"> </w:t>
      </w:r>
      <w:r w:rsidR="00ED569F" w:rsidRPr="00B77F3D">
        <w:rPr>
          <w:rFonts w:ascii="Times New Roman" w:hAnsi="Times New Roman" w:cs="Times New Roman"/>
        </w:rPr>
        <w:t>Third, as our examples indicate, w</w:t>
      </w:r>
      <w:r w:rsidR="00F60A7D" w:rsidRPr="00B77F3D">
        <w:rPr>
          <w:rFonts w:ascii="Times New Roman" w:hAnsi="Times New Roman" w:cs="Times New Roman"/>
        </w:rPr>
        <w:t>e</w:t>
      </w:r>
      <w:r w:rsidR="00ED569F" w:rsidRPr="00B77F3D">
        <w:rPr>
          <w:rFonts w:ascii="Times New Roman" w:hAnsi="Times New Roman" w:cs="Times New Roman"/>
        </w:rPr>
        <w:t xml:space="preserve"> will</w:t>
      </w:r>
      <w:r w:rsidR="00F60A7D" w:rsidRPr="00B77F3D">
        <w:rPr>
          <w:rFonts w:ascii="Times New Roman" w:hAnsi="Times New Roman" w:cs="Times New Roman"/>
        </w:rPr>
        <w:t xml:space="preserve"> discuss not only</w:t>
      </w:r>
      <w:r w:rsidR="003B16E6" w:rsidRPr="00B77F3D">
        <w:rPr>
          <w:rFonts w:ascii="Times New Roman" w:hAnsi="Times New Roman" w:cs="Times New Roman"/>
        </w:rPr>
        <w:t xml:space="preserve"> theoretical reasoning</w:t>
      </w:r>
      <w:r w:rsidR="00495D7F" w:rsidRPr="00B77F3D">
        <w:rPr>
          <w:rFonts w:ascii="Times New Roman" w:hAnsi="Times New Roman" w:cs="Times New Roman"/>
        </w:rPr>
        <w:t xml:space="preserve"> (reasoning to beliefs)</w:t>
      </w:r>
      <w:r w:rsidR="00F60A7D" w:rsidRPr="00B77F3D">
        <w:rPr>
          <w:rFonts w:ascii="Times New Roman" w:hAnsi="Times New Roman" w:cs="Times New Roman"/>
        </w:rPr>
        <w:t xml:space="preserve"> but also practical reasoning</w:t>
      </w:r>
      <w:r w:rsidR="00495D7F" w:rsidRPr="00B77F3D">
        <w:rPr>
          <w:rFonts w:ascii="Times New Roman" w:hAnsi="Times New Roman" w:cs="Times New Roman"/>
        </w:rPr>
        <w:t xml:space="preserve"> (reasoning to intentions)</w:t>
      </w:r>
      <w:r w:rsidR="00F60A7D" w:rsidRPr="00B77F3D">
        <w:rPr>
          <w:rFonts w:ascii="Times New Roman" w:hAnsi="Times New Roman" w:cs="Times New Roman"/>
        </w:rPr>
        <w:t xml:space="preserve">. </w:t>
      </w:r>
      <w:r w:rsidR="00ED569F" w:rsidRPr="00B77F3D">
        <w:rPr>
          <w:rFonts w:ascii="Times New Roman" w:hAnsi="Times New Roman" w:cs="Times New Roman"/>
        </w:rPr>
        <w:t xml:space="preserve">We take there to be </w:t>
      </w:r>
      <w:r w:rsidR="00495D7F" w:rsidRPr="00B77F3D">
        <w:rPr>
          <w:rFonts w:ascii="Times New Roman" w:hAnsi="Times New Roman" w:cs="Times New Roman"/>
        </w:rPr>
        <w:t>good</w:t>
      </w:r>
      <w:r w:rsidR="00ED569F" w:rsidRPr="00B77F3D">
        <w:rPr>
          <w:rFonts w:ascii="Times New Roman" w:hAnsi="Times New Roman" w:cs="Times New Roman"/>
        </w:rPr>
        <w:t xml:space="preserve"> grounds for supposing</w:t>
      </w:r>
      <w:r w:rsidR="0049461D" w:rsidRPr="00B77F3D">
        <w:rPr>
          <w:rFonts w:ascii="Times New Roman" w:hAnsi="Times New Roman" w:cs="Times New Roman"/>
        </w:rPr>
        <w:t xml:space="preserve"> </w:t>
      </w:r>
      <w:r w:rsidR="00ED569F" w:rsidRPr="00B77F3D">
        <w:rPr>
          <w:rFonts w:ascii="Times New Roman" w:hAnsi="Times New Roman" w:cs="Times New Roman"/>
        </w:rPr>
        <w:t>that</w:t>
      </w:r>
      <w:r w:rsidR="0049461D" w:rsidRPr="00B77F3D">
        <w:rPr>
          <w:rFonts w:ascii="Times New Roman" w:hAnsi="Times New Roman" w:cs="Times New Roman"/>
        </w:rPr>
        <w:t xml:space="preserve"> reasoning is</w:t>
      </w:r>
      <w:r w:rsidR="00ED569F" w:rsidRPr="00B77F3D">
        <w:rPr>
          <w:rFonts w:ascii="Times New Roman" w:hAnsi="Times New Roman" w:cs="Times New Roman"/>
        </w:rPr>
        <w:t xml:space="preserve"> at some level</w:t>
      </w:r>
      <w:r w:rsidR="0049461D" w:rsidRPr="00B77F3D">
        <w:rPr>
          <w:rFonts w:ascii="Times New Roman" w:hAnsi="Times New Roman" w:cs="Times New Roman"/>
        </w:rPr>
        <w:t xml:space="preserve"> a unified phenomenon</w:t>
      </w:r>
      <w:r w:rsidR="00495D7F" w:rsidRPr="00B77F3D">
        <w:rPr>
          <w:rFonts w:ascii="Times New Roman" w:hAnsi="Times New Roman" w:cs="Times New Roman"/>
        </w:rPr>
        <w:t xml:space="preserve">. </w:t>
      </w:r>
      <w:r w:rsidR="0066044B" w:rsidRPr="00B77F3D">
        <w:rPr>
          <w:rFonts w:ascii="Times New Roman" w:hAnsi="Times New Roman" w:cs="Times New Roman"/>
        </w:rPr>
        <w:t>W</w:t>
      </w:r>
      <w:r w:rsidR="0049461D" w:rsidRPr="00B77F3D">
        <w:rPr>
          <w:rFonts w:ascii="Times New Roman" w:hAnsi="Times New Roman" w:cs="Times New Roman"/>
        </w:rPr>
        <w:t xml:space="preserve">e </w:t>
      </w:r>
      <w:r w:rsidR="0066044B" w:rsidRPr="00B77F3D">
        <w:rPr>
          <w:rFonts w:ascii="Times New Roman" w:hAnsi="Times New Roman" w:cs="Times New Roman"/>
        </w:rPr>
        <w:t>are sympathetic to the idea that</w:t>
      </w:r>
      <w:r w:rsidR="0049461D" w:rsidRPr="00B77F3D">
        <w:rPr>
          <w:rFonts w:ascii="Times New Roman" w:hAnsi="Times New Roman" w:cs="Times New Roman"/>
        </w:rPr>
        <w:t xml:space="preserve"> you can reason to other attitudes</w:t>
      </w:r>
      <w:r w:rsidR="00495D7F" w:rsidRPr="00B77F3D">
        <w:rPr>
          <w:rFonts w:ascii="Times New Roman" w:hAnsi="Times New Roman" w:cs="Times New Roman"/>
        </w:rPr>
        <w:t xml:space="preserve"> besides belief and intention</w:t>
      </w:r>
      <w:r w:rsidR="0066044B" w:rsidRPr="00B77F3D">
        <w:rPr>
          <w:rFonts w:ascii="Times New Roman" w:hAnsi="Times New Roman" w:cs="Times New Roman"/>
        </w:rPr>
        <w:t>, but we won’t assume that here</w:t>
      </w:r>
      <w:r w:rsidR="0049461D" w:rsidRPr="00B77F3D">
        <w:rPr>
          <w:rFonts w:ascii="Times New Roman" w:hAnsi="Times New Roman" w:cs="Times New Roman"/>
        </w:rPr>
        <w:t>.</w:t>
      </w:r>
      <w:r w:rsidR="003000A3">
        <w:rPr>
          <w:rFonts w:ascii="Times New Roman" w:hAnsi="Times New Roman" w:cs="Times New Roman"/>
        </w:rPr>
        <w:t xml:space="preserve"> </w:t>
      </w:r>
      <w:r w:rsidR="00495D7F" w:rsidRPr="00B77F3D">
        <w:rPr>
          <w:rFonts w:ascii="Times New Roman" w:hAnsi="Times New Roman" w:cs="Times New Roman"/>
        </w:rPr>
        <w:t>Fourth, f</w:t>
      </w:r>
      <w:r w:rsidR="0066044B" w:rsidRPr="00B77F3D">
        <w:rPr>
          <w:rFonts w:ascii="Times New Roman" w:hAnsi="Times New Roman" w:cs="Times New Roman"/>
        </w:rPr>
        <w:t xml:space="preserve">or simplicity we will mostly </w:t>
      </w:r>
      <w:r w:rsidR="008865D4">
        <w:rPr>
          <w:rFonts w:ascii="Times New Roman" w:hAnsi="Times New Roman" w:cs="Times New Roman"/>
        </w:rPr>
        <w:t>use examples of reasoning that conclude</w:t>
      </w:r>
      <w:r w:rsidR="0066044B" w:rsidRPr="00B77F3D">
        <w:rPr>
          <w:rFonts w:ascii="Times New Roman" w:hAnsi="Times New Roman" w:cs="Times New Roman"/>
        </w:rPr>
        <w:t xml:space="preserve"> in the acquisition of a new attitude. </w:t>
      </w:r>
      <w:r w:rsidR="00A11A6F" w:rsidRPr="00B77F3D">
        <w:rPr>
          <w:rFonts w:ascii="Times New Roman" w:hAnsi="Times New Roman" w:cs="Times New Roman"/>
        </w:rPr>
        <w:t>R</w:t>
      </w:r>
      <w:r w:rsidR="0066044B" w:rsidRPr="00B77F3D">
        <w:rPr>
          <w:rFonts w:ascii="Times New Roman" w:hAnsi="Times New Roman" w:cs="Times New Roman"/>
        </w:rPr>
        <w:t xml:space="preserve">easoning can also lead to </w:t>
      </w:r>
      <w:r w:rsidR="00A11A6F" w:rsidRPr="00B77F3D">
        <w:rPr>
          <w:rFonts w:ascii="Times New Roman" w:hAnsi="Times New Roman" w:cs="Times New Roman"/>
        </w:rPr>
        <w:t>retaining an a</w:t>
      </w:r>
      <w:r w:rsidR="008865D4">
        <w:rPr>
          <w:rFonts w:ascii="Times New Roman" w:hAnsi="Times New Roman" w:cs="Times New Roman"/>
        </w:rPr>
        <w:t>ttitude, or</w:t>
      </w:r>
      <w:r w:rsidR="00A11A6F" w:rsidRPr="00B77F3D">
        <w:rPr>
          <w:rFonts w:ascii="Times New Roman" w:hAnsi="Times New Roman" w:cs="Times New Roman"/>
        </w:rPr>
        <w:t xml:space="preserve"> </w:t>
      </w:r>
      <w:r w:rsidR="0066044B" w:rsidRPr="00B77F3D">
        <w:rPr>
          <w:rFonts w:ascii="Times New Roman" w:hAnsi="Times New Roman" w:cs="Times New Roman"/>
        </w:rPr>
        <w:t xml:space="preserve">dropping or refraining from forming </w:t>
      </w:r>
      <w:r w:rsidR="00A11A6F" w:rsidRPr="00B77F3D">
        <w:rPr>
          <w:rFonts w:ascii="Times New Roman" w:hAnsi="Times New Roman" w:cs="Times New Roman"/>
        </w:rPr>
        <w:t>one (Harman 1986)</w:t>
      </w:r>
      <w:r w:rsidR="0066044B" w:rsidRPr="00B77F3D">
        <w:rPr>
          <w:rFonts w:ascii="Times New Roman" w:hAnsi="Times New Roman" w:cs="Times New Roman"/>
        </w:rPr>
        <w:t xml:space="preserve">. This will come up once or twice where it is important, but for the </w:t>
      </w:r>
      <w:r w:rsidR="0066044B" w:rsidRPr="00B77F3D">
        <w:rPr>
          <w:rFonts w:ascii="Times New Roman" w:hAnsi="Times New Roman" w:cs="Times New Roman"/>
        </w:rPr>
        <w:lastRenderedPageBreak/>
        <w:t xml:space="preserve">most part we will leave </w:t>
      </w:r>
      <w:r w:rsidR="008865D4">
        <w:rPr>
          <w:rFonts w:ascii="Times New Roman" w:hAnsi="Times New Roman" w:cs="Times New Roman"/>
        </w:rPr>
        <w:t>it implicit</w:t>
      </w:r>
      <w:r w:rsidR="0066044B" w:rsidRPr="00B77F3D">
        <w:rPr>
          <w:rFonts w:ascii="Times New Roman" w:hAnsi="Times New Roman" w:cs="Times New Roman"/>
        </w:rPr>
        <w:t>.</w:t>
      </w:r>
      <w:r w:rsidR="003000A3">
        <w:rPr>
          <w:rFonts w:ascii="Times New Roman" w:hAnsi="Times New Roman" w:cs="Times New Roman"/>
        </w:rPr>
        <w:t xml:space="preserve"> </w:t>
      </w:r>
      <w:r w:rsidR="00E24A32" w:rsidRPr="00B77F3D">
        <w:rPr>
          <w:rFonts w:ascii="Times New Roman" w:hAnsi="Times New Roman" w:cs="Times New Roman"/>
        </w:rPr>
        <w:t xml:space="preserve">Lastly, some terminology: </w:t>
      </w:r>
      <w:r w:rsidR="00234C9A" w:rsidRPr="00B77F3D">
        <w:rPr>
          <w:rFonts w:ascii="Times New Roman" w:hAnsi="Times New Roman" w:cs="Times New Roman"/>
        </w:rPr>
        <w:t xml:space="preserve">following Broome (2013), </w:t>
      </w:r>
      <w:r w:rsidR="00E24A32" w:rsidRPr="00B77F3D">
        <w:rPr>
          <w:rFonts w:ascii="Times New Roman" w:hAnsi="Times New Roman" w:cs="Times New Roman"/>
        </w:rPr>
        <w:t>w</w:t>
      </w:r>
      <w:r w:rsidR="00C653C6" w:rsidRPr="00B77F3D">
        <w:rPr>
          <w:rFonts w:ascii="Times New Roman" w:hAnsi="Times New Roman" w:cs="Times New Roman"/>
        </w:rPr>
        <w:t>e will call the attitudes you reason from ‘premise-attitudes’, and the attitude you reason to the ‘conclusion-attitude’.</w:t>
      </w:r>
      <w:r w:rsidR="00234C9A" w:rsidRPr="00B77F3D">
        <w:rPr>
          <w:rFonts w:ascii="Times New Roman" w:hAnsi="Times New Roman" w:cs="Times New Roman"/>
        </w:rPr>
        <w:t xml:space="preserve"> When these attitudes are beliefs, we will call their contents ‘premises’ and ‘conclusions’ respectively.</w:t>
      </w:r>
    </w:p>
    <w:p w14:paraId="66B0BD27" w14:textId="77777777" w:rsidR="007C5E30" w:rsidRPr="00B77F3D" w:rsidRDefault="007C5E30" w:rsidP="002769EA">
      <w:pPr>
        <w:spacing w:after="0" w:line="480" w:lineRule="auto"/>
        <w:jc w:val="both"/>
        <w:rPr>
          <w:rFonts w:ascii="Times New Roman" w:hAnsi="Times New Roman" w:cs="Times New Roman"/>
        </w:rPr>
      </w:pPr>
    </w:p>
    <w:p w14:paraId="3FFF3610" w14:textId="35AD95D7" w:rsidR="008D5121" w:rsidRPr="00B77F3D" w:rsidRDefault="0049461D" w:rsidP="002769EA">
      <w:pPr>
        <w:spacing w:after="0" w:line="480" w:lineRule="auto"/>
        <w:jc w:val="both"/>
        <w:rPr>
          <w:rFonts w:ascii="Times New Roman" w:hAnsi="Times New Roman" w:cs="Times New Roman"/>
        </w:rPr>
      </w:pPr>
      <w:r w:rsidRPr="00B77F3D">
        <w:rPr>
          <w:rFonts w:ascii="Times New Roman" w:hAnsi="Times New Roman" w:cs="Times New Roman"/>
        </w:rPr>
        <w:t>2</w:t>
      </w:r>
      <w:r w:rsidR="008D5121" w:rsidRPr="00B77F3D">
        <w:rPr>
          <w:rFonts w:ascii="Times New Roman" w:hAnsi="Times New Roman" w:cs="Times New Roman"/>
        </w:rPr>
        <w:t>.</w:t>
      </w:r>
      <w:r w:rsidR="005E42AA" w:rsidRPr="00B77F3D">
        <w:rPr>
          <w:rFonts w:ascii="Times New Roman" w:hAnsi="Times New Roman" w:cs="Times New Roman"/>
        </w:rPr>
        <w:t xml:space="preserve"> </w:t>
      </w:r>
      <w:r w:rsidR="005E42AA" w:rsidRPr="00B77F3D">
        <w:rPr>
          <w:rFonts w:ascii="Times New Roman" w:hAnsi="Times New Roman" w:cs="Times New Roman"/>
          <w:b/>
          <w:bCs/>
        </w:rPr>
        <w:t xml:space="preserve">Responding to </w:t>
      </w:r>
      <w:r w:rsidRPr="00B77F3D">
        <w:rPr>
          <w:rFonts w:ascii="Times New Roman" w:hAnsi="Times New Roman" w:cs="Times New Roman"/>
          <w:b/>
          <w:bCs/>
        </w:rPr>
        <w:t>Normative Support</w:t>
      </w:r>
    </w:p>
    <w:p w14:paraId="24A840A3" w14:textId="7E2D6403" w:rsidR="0072752C" w:rsidRPr="00B77F3D" w:rsidRDefault="0049461D" w:rsidP="00166CCF">
      <w:pPr>
        <w:spacing w:after="0" w:line="480" w:lineRule="auto"/>
        <w:jc w:val="both"/>
        <w:rPr>
          <w:rFonts w:ascii="Times New Roman" w:hAnsi="Times New Roman" w:cs="Times New Roman"/>
          <w:iCs/>
        </w:rPr>
      </w:pPr>
      <w:r w:rsidRPr="00B77F3D">
        <w:rPr>
          <w:rFonts w:ascii="Times New Roman" w:hAnsi="Times New Roman" w:cs="Times New Roman"/>
        </w:rPr>
        <w:t>R</w:t>
      </w:r>
      <w:r w:rsidR="00E24A32" w:rsidRPr="00B77F3D">
        <w:rPr>
          <w:rFonts w:ascii="Times New Roman" w:hAnsi="Times New Roman" w:cs="Times New Roman"/>
        </w:rPr>
        <w:t>easoning has</w:t>
      </w:r>
      <w:r w:rsidR="005E42AA" w:rsidRPr="00B77F3D">
        <w:rPr>
          <w:rFonts w:ascii="Times New Roman" w:hAnsi="Times New Roman" w:cs="Times New Roman"/>
        </w:rPr>
        <w:t xml:space="preserve"> normative significance. It can get you to have new attitudes that are normatively supported by attitudes you already have.</w:t>
      </w:r>
      <w:r w:rsidRPr="00B77F3D">
        <w:rPr>
          <w:rFonts w:ascii="Times New Roman" w:hAnsi="Times New Roman" w:cs="Times New Roman"/>
        </w:rPr>
        <w:t xml:space="preserve"> </w:t>
      </w:r>
      <w:r w:rsidR="005E42AA" w:rsidRPr="00B77F3D">
        <w:rPr>
          <w:rFonts w:ascii="Times New Roman" w:hAnsi="Times New Roman" w:cs="Times New Roman"/>
        </w:rPr>
        <w:t>So we might think</w:t>
      </w:r>
      <w:r w:rsidRPr="00B77F3D">
        <w:rPr>
          <w:rFonts w:ascii="Times New Roman" w:hAnsi="Times New Roman" w:cs="Times New Roman"/>
        </w:rPr>
        <w:t xml:space="preserve"> that this relation of normative support is what makes </w:t>
      </w:r>
      <w:r w:rsidR="009A3B31" w:rsidRPr="00B77F3D">
        <w:rPr>
          <w:rFonts w:ascii="Times New Roman" w:hAnsi="Times New Roman" w:cs="Times New Roman"/>
        </w:rPr>
        <w:t>attitude-revision</w:t>
      </w:r>
      <w:r w:rsidRPr="00B77F3D">
        <w:rPr>
          <w:rFonts w:ascii="Times New Roman" w:hAnsi="Times New Roman" w:cs="Times New Roman"/>
        </w:rPr>
        <w:t xml:space="preserve"> count as reas</w:t>
      </w:r>
      <w:r w:rsidR="009A3B31" w:rsidRPr="00B77F3D">
        <w:rPr>
          <w:rFonts w:ascii="Times New Roman" w:hAnsi="Times New Roman" w:cs="Times New Roman"/>
        </w:rPr>
        <w:t>oning, when it does.</w:t>
      </w:r>
      <w:r w:rsidR="003000A3">
        <w:rPr>
          <w:rFonts w:ascii="Times New Roman" w:hAnsi="Times New Roman" w:cs="Times New Roman"/>
        </w:rPr>
        <w:t xml:space="preserve"> </w:t>
      </w:r>
      <w:r w:rsidR="004A78FE" w:rsidRPr="00B77F3D">
        <w:rPr>
          <w:rFonts w:ascii="Times New Roman" w:hAnsi="Times New Roman" w:cs="Times New Roman"/>
        </w:rPr>
        <w:t xml:space="preserve">Of course, one attitude might cause another that it </w:t>
      </w:r>
      <w:r w:rsidR="004A78FE" w:rsidRPr="00B77F3D">
        <w:rPr>
          <w:rFonts w:ascii="Times New Roman" w:hAnsi="Times New Roman" w:cs="Times New Roman"/>
          <w:i/>
        </w:rPr>
        <w:t>happens</w:t>
      </w:r>
      <w:r w:rsidR="004A78FE" w:rsidRPr="00B77F3D">
        <w:rPr>
          <w:rFonts w:ascii="Times New Roman" w:hAnsi="Times New Roman" w:cs="Times New Roman"/>
        </w:rPr>
        <w:t xml:space="preserve"> to support, without any reasoning taking place</w:t>
      </w:r>
      <w:r w:rsidR="00EB0E17">
        <w:rPr>
          <w:rFonts w:ascii="Times New Roman" w:hAnsi="Times New Roman" w:cs="Times New Roman"/>
        </w:rPr>
        <w:t>,</w:t>
      </w:r>
      <w:r w:rsidR="004A78FE" w:rsidRPr="00B77F3D">
        <w:rPr>
          <w:rFonts w:ascii="Times New Roman" w:hAnsi="Times New Roman" w:cs="Times New Roman"/>
        </w:rPr>
        <w:t xml:space="preserve"> through some non-rational process. By contrast, we might think,</w:t>
      </w:r>
      <w:r w:rsidR="008D49A2" w:rsidRPr="00B77F3D">
        <w:rPr>
          <w:rFonts w:ascii="Times New Roman" w:hAnsi="Times New Roman" w:cs="Times New Roman"/>
        </w:rPr>
        <w:t xml:space="preserve"> </w:t>
      </w:r>
      <w:r w:rsidR="004A78FE" w:rsidRPr="00B77F3D">
        <w:rPr>
          <w:rFonts w:ascii="Times New Roman" w:hAnsi="Times New Roman" w:cs="Times New Roman"/>
        </w:rPr>
        <w:t xml:space="preserve">in </w:t>
      </w:r>
      <w:r w:rsidR="004A78FE" w:rsidRPr="00B77F3D">
        <w:rPr>
          <w:rFonts w:ascii="Times New Roman" w:hAnsi="Times New Roman" w:cs="Times New Roman"/>
          <w:i/>
        </w:rPr>
        <w:t>reasoning</w:t>
      </w:r>
      <w:r w:rsidR="004A78FE" w:rsidRPr="00B77F3D">
        <w:rPr>
          <w:rFonts w:ascii="Times New Roman" w:hAnsi="Times New Roman" w:cs="Times New Roman"/>
        </w:rPr>
        <w:t xml:space="preserve"> </w:t>
      </w:r>
      <w:r w:rsidR="008D49A2" w:rsidRPr="00B77F3D">
        <w:rPr>
          <w:rFonts w:ascii="Times New Roman" w:hAnsi="Times New Roman" w:cs="Times New Roman"/>
        </w:rPr>
        <w:t xml:space="preserve">you form </w:t>
      </w:r>
      <w:r w:rsidR="0072752C" w:rsidRPr="00B77F3D">
        <w:rPr>
          <w:rFonts w:ascii="Times New Roman" w:hAnsi="Times New Roman" w:cs="Times New Roman"/>
        </w:rPr>
        <w:t>a</w:t>
      </w:r>
      <w:r w:rsidR="008D49A2" w:rsidRPr="00B77F3D">
        <w:rPr>
          <w:rFonts w:ascii="Times New Roman" w:hAnsi="Times New Roman" w:cs="Times New Roman"/>
        </w:rPr>
        <w:t xml:space="preserve"> conclusion-attitude </w:t>
      </w:r>
      <w:r w:rsidR="008D49A2" w:rsidRPr="00B77F3D">
        <w:rPr>
          <w:rFonts w:ascii="Times New Roman" w:hAnsi="Times New Roman" w:cs="Times New Roman"/>
          <w:i/>
          <w:iCs/>
        </w:rPr>
        <w:t>because</w:t>
      </w:r>
      <w:r w:rsidR="008D49A2" w:rsidRPr="00B77F3D">
        <w:rPr>
          <w:rFonts w:ascii="Times New Roman" w:hAnsi="Times New Roman" w:cs="Times New Roman"/>
        </w:rPr>
        <w:t xml:space="preserve"> </w:t>
      </w:r>
      <w:r w:rsidR="004A78FE" w:rsidRPr="00B77F3D">
        <w:rPr>
          <w:rFonts w:ascii="Times New Roman" w:hAnsi="Times New Roman" w:cs="Times New Roman"/>
        </w:rPr>
        <w:t xml:space="preserve">it </w:t>
      </w:r>
      <w:r w:rsidR="00E24A32" w:rsidRPr="00B77F3D">
        <w:rPr>
          <w:rFonts w:ascii="Times New Roman" w:hAnsi="Times New Roman" w:cs="Times New Roman"/>
        </w:rPr>
        <w:t>i</w:t>
      </w:r>
      <w:r w:rsidR="004A78FE" w:rsidRPr="00B77F3D">
        <w:rPr>
          <w:rFonts w:ascii="Times New Roman" w:hAnsi="Times New Roman" w:cs="Times New Roman"/>
        </w:rPr>
        <w:t>s</w:t>
      </w:r>
      <w:r w:rsidR="008D49A2" w:rsidRPr="00B77F3D">
        <w:rPr>
          <w:rFonts w:ascii="Times New Roman" w:hAnsi="Times New Roman" w:cs="Times New Roman"/>
        </w:rPr>
        <w:t xml:space="preserve"> support</w:t>
      </w:r>
      <w:r w:rsidR="00E24A32" w:rsidRPr="00B77F3D">
        <w:rPr>
          <w:rFonts w:ascii="Times New Roman" w:hAnsi="Times New Roman" w:cs="Times New Roman"/>
        </w:rPr>
        <w:t>ed</w:t>
      </w:r>
      <w:r w:rsidR="00C653C6" w:rsidRPr="00B77F3D">
        <w:rPr>
          <w:rFonts w:ascii="Times New Roman" w:hAnsi="Times New Roman" w:cs="Times New Roman"/>
        </w:rPr>
        <w:t xml:space="preserve"> </w:t>
      </w:r>
      <w:r w:rsidR="00E24A32" w:rsidRPr="00B77F3D">
        <w:rPr>
          <w:rFonts w:ascii="Times New Roman" w:hAnsi="Times New Roman" w:cs="Times New Roman"/>
        </w:rPr>
        <w:t>by</w:t>
      </w:r>
      <w:r w:rsidR="0072752C" w:rsidRPr="00B77F3D">
        <w:rPr>
          <w:rFonts w:ascii="Times New Roman" w:hAnsi="Times New Roman" w:cs="Times New Roman"/>
        </w:rPr>
        <w:t xml:space="preserve"> your premise-attitudes</w:t>
      </w:r>
      <w:r w:rsidR="008D49A2" w:rsidRPr="00B77F3D">
        <w:rPr>
          <w:rFonts w:ascii="Times New Roman" w:hAnsi="Times New Roman" w:cs="Times New Roman"/>
        </w:rPr>
        <w:t>.</w:t>
      </w:r>
      <w:r w:rsidR="004A78FE" w:rsidRPr="00B77F3D">
        <w:rPr>
          <w:rFonts w:ascii="Times New Roman" w:hAnsi="Times New Roman" w:cs="Times New Roman"/>
        </w:rPr>
        <w:t xml:space="preserve"> </w:t>
      </w:r>
      <w:r w:rsidR="008D49A2" w:rsidRPr="00B77F3D">
        <w:rPr>
          <w:rFonts w:ascii="Times New Roman" w:hAnsi="Times New Roman" w:cs="Times New Roman"/>
        </w:rPr>
        <w:t xml:space="preserve">This sort of </w:t>
      </w:r>
      <w:r w:rsidR="00E24A32" w:rsidRPr="00B77F3D">
        <w:rPr>
          <w:rFonts w:ascii="Times New Roman" w:hAnsi="Times New Roman" w:cs="Times New Roman"/>
        </w:rPr>
        <w:t xml:space="preserve">account </w:t>
      </w:r>
      <w:r w:rsidR="003B323F" w:rsidRPr="00B77F3D">
        <w:rPr>
          <w:rFonts w:ascii="Times New Roman" w:hAnsi="Times New Roman" w:cs="Times New Roman"/>
        </w:rPr>
        <w:t>has been defended by</w:t>
      </w:r>
      <w:r w:rsidR="0072752C" w:rsidRPr="00B77F3D">
        <w:rPr>
          <w:rFonts w:ascii="Times New Roman" w:hAnsi="Times New Roman" w:cs="Times New Roman"/>
        </w:rPr>
        <w:t xml:space="preserve"> Ralph</w:t>
      </w:r>
      <w:r w:rsidR="003B323F" w:rsidRPr="00B77F3D">
        <w:rPr>
          <w:rFonts w:ascii="Times New Roman" w:hAnsi="Times New Roman" w:cs="Times New Roman"/>
        </w:rPr>
        <w:t xml:space="preserve"> Wedgwood</w:t>
      </w:r>
      <w:r w:rsidR="00AC55E1">
        <w:rPr>
          <w:rFonts w:ascii="Times New Roman" w:hAnsi="Times New Roman" w:cs="Times New Roman"/>
        </w:rPr>
        <w:t xml:space="preserve">. On Wedgwood’s view, </w:t>
      </w:r>
      <w:r w:rsidR="0038347C">
        <w:rPr>
          <w:rFonts w:ascii="Times New Roman" w:hAnsi="Times New Roman" w:cs="Times New Roman"/>
        </w:rPr>
        <w:t>to</w:t>
      </w:r>
      <w:r w:rsidR="00166CCF">
        <w:rPr>
          <w:rFonts w:ascii="Times New Roman" w:hAnsi="Times New Roman" w:cs="Times New Roman"/>
        </w:rPr>
        <w:t xml:space="preserve"> form a belief or intention through reasoning</w:t>
      </w:r>
      <w:r w:rsidR="0038347C">
        <w:rPr>
          <w:rFonts w:ascii="Times New Roman" w:hAnsi="Times New Roman" w:cs="Times New Roman"/>
        </w:rPr>
        <w:t xml:space="preserve"> is to</w:t>
      </w:r>
      <w:r w:rsidR="00166CCF">
        <w:rPr>
          <w:rFonts w:ascii="Times New Roman" w:hAnsi="Times New Roman" w:cs="Times New Roman"/>
        </w:rPr>
        <w:t xml:space="preserve"> “</w:t>
      </w:r>
      <w:r w:rsidR="005E42AA" w:rsidRPr="00B77F3D">
        <w:rPr>
          <w:rFonts w:ascii="Times New Roman" w:hAnsi="Times New Roman" w:cs="Times New Roman"/>
          <w:iCs/>
        </w:rPr>
        <w:t xml:space="preserve">respond directly to the fact that one has come to be in some antecedent mental states or other that rationalize forming </w:t>
      </w:r>
      <w:r w:rsidR="00AE3EB2">
        <w:rPr>
          <w:rFonts w:ascii="Times New Roman" w:hAnsi="Times New Roman" w:cs="Times New Roman"/>
          <w:iCs/>
        </w:rPr>
        <w:t>[that]</w:t>
      </w:r>
      <w:r w:rsidR="00AE3EB2" w:rsidRPr="00B77F3D">
        <w:rPr>
          <w:rFonts w:ascii="Times New Roman" w:hAnsi="Times New Roman" w:cs="Times New Roman"/>
          <w:iCs/>
        </w:rPr>
        <w:t xml:space="preserve"> </w:t>
      </w:r>
      <w:r w:rsidR="005E42AA" w:rsidRPr="00B77F3D">
        <w:rPr>
          <w:rFonts w:ascii="Times New Roman" w:hAnsi="Times New Roman" w:cs="Times New Roman"/>
          <w:iCs/>
        </w:rPr>
        <w:t>belief or an intention</w:t>
      </w:r>
      <w:r w:rsidR="0038347C">
        <w:rPr>
          <w:rFonts w:ascii="Times New Roman" w:hAnsi="Times New Roman" w:cs="Times New Roman"/>
          <w:iCs/>
        </w:rPr>
        <w:t>...</w:t>
      </w:r>
      <w:r w:rsidR="005E42AA" w:rsidRPr="00B77F3D">
        <w:rPr>
          <w:rFonts w:ascii="Times New Roman" w:hAnsi="Times New Roman" w:cs="Times New Roman"/>
        </w:rPr>
        <w:t>by forming that very beli</w:t>
      </w:r>
      <w:r w:rsidR="0072752C" w:rsidRPr="00B77F3D">
        <w:rPr>
          <w:rFonts w:ascii="Times New Roman" w:hAnsi="Times New Roman" w:cs="Times New Roman"/>
        </w:rPr>
        <w:t>ef or intention” (</w:t>
      </w:r>
      <w:r w:rsidR="00E24A32" w:rsidRPr="00B77F3D">
        <w:rPr>
          <w:rFonts w:ascii="Times New Roman" w:hAnsi="Times New Roman" w:cs="Times New Roman"/>
        </w:rPr>
        <w:t xml:space="preserve">Wedgwood 2006, </w:t>
      </w:r>
      <w:r w:rsidR="0072752C" w:rsidRPr="00B77F3D">
        <w:rPr>
          <w:rFonts w:ascii="Times New Roman" w:hAnsi="Times New Roman" w:cs="Times New Roman"/>
        </w:rPr>
        <w:t>673</w:t>
      </w:r>
      <w:r w:rsidR="005E42AA" w:rsidRPr="00B77F3D">
        <w:rPr>
          <w:rFonts w:ascii="Times New Roman" w:hAnsi="Times New Roman" w:cs="Times New Roman"/>
        </w:rPr>
        <w:t>)</w:t>
      </w:r>
      <w:r w:rsidR="0072752C" w:rsidRPr="00B77F3D">
        <w:rPr>
          <w:rFonts w:ascii="Times New Roman" w:hAnsi="Times New Roman" w:cs="Times New Roman"/>
        </w:rPr>
        <w:t>.</w:t>
      </w:r>
      <w:r w:rsidR="00AE3EB2">
        <w:rPr>
          <w:rStyle w:val="FootnoteReference"/>
          <w:rFonts w:ascii="Times New Roman" w:hAnsi="Times New Roman" w:cs="Times New Roman"/>
        </w:rPr>
        <w:footnoteReference w:id="1"/>
      </w:r>
      <w:r w:rsidR="00166CCF">
        <w:rPr>
          <w:rFonts w:ascii="Times New Roman" w:hAnsi="Times New Roman" w:cs="Times New Roman"/>
        </w:rPr>
        <w:t xml:space="preserve"> </w:t>
      </w:r>
      <w:r w:rsidR="004A78FE" w:rsidRPr="00B77F3D">
        <w:rPr>
          <w:rFonts w:ascii="Times New Roman" w:hAnsi="Times New Roman" w:cs="Times New Roman"/>
        </w:rPr>
        <w:t xml:space="preserve">In a slogan, </w:t>
      </w:r>
      <w:r w:rsidR="0072752C" w:rsidRPr="00B77F3D">
        <w:rPr>
          <w:rFonts w:ascii="Times New Roman" w:hAnsi="Times New Roman" w:cs="Times New Roman"/>
        </w:rPr>
        <w:t xml:space="preserve">reasoning is </w:t>
      </w:r>
      <w:r w:rsidR="0072752C" w:rsidRPr="00B77F3D">
        <w:rPr>
          <w:rFonts w:ascii="Times New Roman" w:hAnsi="Times New Roman" w:cs="Times New Roman"/>
          <w:i/>
        </w:rPr>
        <w:t xml:space="preserve">attitude-revision </w:t>
      </w:r>
      <w:r w:rsidR="0072752C" w:rsidRPr="00B77F3D">
        <w:rPr>
          <w:rFonts w:ascii="Times New Roman" w:hAnsi="Times New Roman" w:cs="Times New Roman"/>
          <w:i/>
          <w:iCs/>
        </w:rPr>
        <w:t>in response to rationali</w:t>
      </w:r>
      <w:r w:rsidR="004A78FE" w:rsidRPr="00B77F3D">
        <w:rPr>
          <w:rFonts w:ascii="Times New Roman" w:hAnsi="Times New Roman" w:cs="Times New Roman"/>
          <w:i/>
          <w:iCs/>
        </w:rPr>
        <w:t>z</w:t>
      </w:r>
      <w:r w:rsidR="0072752C" w:rsidRPr="00B77F3D">
        <w:rPr>
          <w:rFonts w:ascii="Times New Roman" w:hAnsi="Times New Roman" w:cs="Times New Roman"/>
          <w:i/>
          <w:iCs/>
        </w:rPr>
        <w:t>ation</w:t>
      </w:r>
      <w:r w:rsidR="004A78FE" w:rsidRPr="00B77F3D">
        <w:rPr>
          <w:rFonts w:ascii="Times New Roman" w:hAnsi="Times New Roman" w:cs="Times New Roman"/>
        </w:rPr>
        <w:t>.</w:t>
      </w:r>
    </w:p>
    <w:p w14:paraId="65C47179" w14:textId="44320E14" w:rsidR="003B16E6" w:rsidRPr="00B77F3D" w:rsidRDefault="003B16E6" w:rsidP="002769EA">
      <w:pPr>
        <w:spacing w:after="0" w:line="480" w:lineRule="auto"/>
        <w:jc w:val="both"/>
        <w:rPr>
          <w:rFonts w:ascii="Times New Roman" w:hAnsi="Times New Roman" w:cs="Times New Roman"/>
        </w:rPr>
      </w:pPr>
      <w:r w:rsidRPr="00B77F3D">
        <w:rPr>
          <w:rFonts w:ascii="Times New Roman" w:hAnsi="Times New Roman" w:cs="Times New Roman"/>
        </w:rPr>
        <w:t>What</w:t>
      </w:r>
      <w:r w:rsidR="004A78FE" w:rsidRPr="00B77F3D">
        <w:rPr>
          <w:rFonts w:ascii="Times New Roman" w:hAnsi="Times New Roman" w:cs="Times New Roman"/>
        </w:rPr>
        <w:t xml:space="preserve"> i</w:t>
      </w:r>
      <w:r w:rsidRPr="00B77F3D">
        <w:rPr>
          <w:rFonts w:ascii="Times New Roman" w:hAnsi="Times New Roman" w:cs="Times New Roman"/>
        </w:rPr>
        <w:t>s rationali</w:t>
      </w:r>
      <w:r w:rsidR="004A78FE" w:rsidRPr="00B77F3D">
        <w:rPr>
          <w:rFonts w:ascii="Times New Roman" w:hAnsi="Times New Roman" w:cs="Times New Roman"/>
        </w:rPr>
        <w:t>z</w:t>
      </w:r>
      <w:r w:rsidRPr="00B77F3D">
        <w:rPr>
          <w:rFonts w:ascii="Times New Roman" w:hAnsi="Times New Roman" w:cs="Times New Roman"/>
        </w:rPr>
        <w:t>ation?</w:t>
      </w:r>
      <w:r w:rsidR="00EE53A5" w:rsidRPr="00B77F3D">
        <w:rPr>
          <w:rFonts w:ascii="Times New Roman" w:hAnsi="Times New Roman" w:cs="Times New Roman"/>
        </w:rPr>
        <w:t xml:space="preserve"> Wedgwood treats it as </w:t>
      </w:r>
      <w:r w:rsidR="00705F04">
        <w:rPr>
          <w:rFonts w:ascii="Times New Roman" w:hAnsi="Times New Roman" w:cs="Times New Roman"/>
          <w:i/>
        </w:rPr>
        <w:t>making</w:t>
      </w:r>
      <w:r w:rsidR="004A78FE" w:rsidRPr="00B77F3D">
        <w:rPr>
          <w:rFonts w:ascii="Times New Roman" w:hAnsi="Times New Roman" w:cs="Times New Roman"/>
          <w:i/>
        </w:rPr>
        <w:t xml:space="preserve"> </w:t>
      </w:r>
      <w:r w:rsidR="00EE53A5" w:rsidRPr="00B77F3D">
        <w:rPr>
          <w:rFonts w:ascii="Times New Roman" w:hAnsi="Times New Roman" w:cs="Times New Roman"/>
          <w:i/>
        </w:rPr>
        <w:t>rational</w:t>
      </w:r>
      <w:r w:rsidR="0075340A" w:rsidRPr="00B77F3D">
        <w:rPr>
          <w:rFonts w:ascii="Times New Roman" w:hAnsi="Times New Roman" w:cs="Times New Roman"/>
        </w:rPr>
        <w:t>.</w:t>
      </w:r>
      <w:r w:rsidR="00EE53A5" w:rsidRPr="00B77F3D">
        <w:rPr>
          <w:rFonts w:ascii="Times New Roman" w:hAnsi="Times New Roman" w:cs="Times New Roman"/>
        </w:rPr>
        <w:t xml:space="preserve"> Alternatively, i</w:t>
      </w:r>
      <w:r w:rsidRPr="00B77F3D">
        <w:rPr>
          <w:rFonts w:ascii="Times New Roman" w:hAnsi="Times New Roman" w:cs="Times New Roman"/>
        </w:rPr>
        <w:t>t might be</w:t>
      </w:r>
      <w:r w:rsidR="008D49A2" w:rsidRPr="00B77F3D">
        <w:rPr>
          <w:rFonts w:ascii="Times New Roman" w:hAnsi="Times New Roman" w:cs="Times New Roman"/>
        </w:rPr>
        <w:t xml:space="preserve"> </w:t>
      </w:r>
      <w:r w:rsidR="008D49A2" w:rsidRPr="00B77F3D">
        <w:rPr>
          <w:rFonts w:ascii="Times New Roman" w:hAnsi="Times New Roman" w:cs="Times New Roman"/>
          <w:i/>
        </w:rPr>
        <w:t>support by</w:t>
      </w:r>
      <w:r w:rsidRPr="00B77F3D">
        <w:rPr>
          <w:rFonts w:ascii="Times New Roman" w:hAnsi="Times New Roman" w:cs="Times New Roman"/>
          <w:i/>
        </w:rPr>
        <w:t xml:space="preserve"> reasons</w:t>
      </w:r>
      <w:r w:rsidRPr="00B77F3D">
        <w:rPr>
          <w:rFonts w:ascii="Times New Roman" w:hAnsi="Times New Roman" w:cs="Times New Roman"/>
        </w:rPr>
        <w:t>.</w:t>
      </w:r>
      <w:r w:rsidR="00292FE0" w:rsidRPr="00B77F3D">
        <w:rPr>
          <w:rFonts w:ascii="Times New Roman" w:hAnsi="Times New Roman" w:cs="Times New Roman"/>
        </w:rPr>
        <w:t xml:space="preserve"> In that case the view would say that reasoning is a kind of responding to </w:t>
      </w:r>
      <w:r w:rsidR="008C439B" w:rsidRPr="00B77F3D">
        <w:rPr>
          <w:rFonts w:ascii="Times New Roman" w:hAnsi="Times New Roman" w:cs="Times New Roman"/>
        </w:rPr>
        <w:t xml:space="preserve">normative </w:t>
      </w:r>
      <w:r w:rsidR="00292FE0" w:rsidRPr="00B77F3D">
        <w:rPr>
          <w:rFonts w:ascii="Times New Roman" w:hAnsi="Times New Roman" w:cs="Times New Roman"/>
        </w:rPr>
        <w:t>reasons.</w:t>
      </w:r>
      <w:r w:rsidRPr="00B77F3D">
        <w:rPr>
          <w:rFonts w:ascii="Times New Roman" w:hAnsi="Times New Roman" w:cs="Times New Roman"/>
        </w:rPr>
        <w:t xml:space="preserve"> </w:t>
      </w:r>
      <w:r w:rsidR="00EE53A5" w:rsidRPr="00B77F3D">
        <w:rPr>
          <w:rFonts w:ascii="Times New Roman" w:hAnsi="Times New Roman" w:cs="Times New Roman"/>
        </w:rPr>
        <w:t>These would be two possible ways of developing a view of this sort</w:t>
      </w:r>
      <w:r w:rsidR="00AF79EB" w:rsidRPr="00B77F3D">
        <w:rPr>
          <w:rFonts w:ascii="Times New Roman" w:hAnsi="Times New Roman" w:cs="Times New Roman"/>
        </w:rPr>
        <w:t>.</w:t>
      </w:r>
    </w:p>
    <w:p w14:paraId="3C421B01" w14:textId="77777777" w:rsidR="000447F9" w:rsidRPr="00B77F3D" w:rsidRDefault="0066044B" w:rsidP="002769EA">
      <w:pPr>
        <w:spacing w:after="0" w:line="480" w:lineRule="auto"/>
        <w:jc w:val="both"/>
        <w:rPr>
          <w:rFonts w:ascii="Times New Roman" w:hAnsi="Times New Roman" w:cs="Times New Roman"/>
        </w:rPr>
      </w:pPr>
      <w:r w:rsidRPr="00B77F3D">
        <w:rPr>
          <w:rFonts w:ascii="Times New Roman" w:hAnsi="Times New Roman" w:cs="Times New Roman"/>
        </w:rPr>
        <w:lastRenderedPageBreak/>
        <w:t>Either way, t</w:t>
      </w:r>
      <w:r w:rsidR="005E42AA" w:rsidRPr="00B77F3D">
        <w:rPr>
          <w:rFonts w:ascii="Times New Roman" w:hAnsi="Times New Roman" w:cs="Times New Roman"/>
        </w:rPr>
        <w:t>h</w:t>
      </w:r>
      <w:r w:rsidR="003B16E6" w:rsidRPr="00B77F3D">
        <w:rPr>
          <w:rFonts w:ascii="Times New Roman" w:hAnsi="Times New Roman" w:cs="Times New Roman"/>
        </w:rPr>
        <w:t>e obvious shortcoming of this</w:t>
      </w:r>
      <w:r w:rsidR="005E42AA" w:rsidRPr="00B77F3D">
        <w:rPr>
          <w:rFonts w:ascii="Times New Roman" w:hAnsi="Times New Roman" w:cs="Times New Roman"/>
        </w:rPr>
        <w:t xml:space="preserve"> view</w:t>
      </w:r>
      <w:r w:rsidR="003B16E6" w:rsidRPr="00B77F3D">
        <w:rPr>
          <w:rFonts w:ascii="Times New Roman" w:hAnsi="Times New Roman" w:cs="Times New Roman"/>
        </w:rPr>
        <w:t xml:space="preserve"> is that it</w:t>
      </w:r>
      <w:r w:rsidR="005E42AA" w:rsidRPr="00B77F3D">
        <w:rPr>
          <w:rFonts w:ascii="Times New Roman" w:hAnsi="Times New Roman" w:cs="Times New Roman"/>
        </w:rPr>
        <w:t xml:space="preserve"> doesn’t account for bad reasoning</w:t>
      </w:r>
      <w:r w:rsidR="000447F9" w:rsidRPr="00B77F3D">
        <w:rPr>
          <w:rFonts w:ascii="Times New Roman" w:hAnsi="Times New Roman" w:cs="Times New Roman"/>
        </w:rPr>
        <w:t>. Suppose you reason:</w:t>
      </w:r>
    </w:p>
    <w:p w14:paraId="4F12CC5B" w14:textId="77777777" w:rsidR="000447F9" w:rsidRPr="00B77F3D" w:rsidRDefault="000447F9" w:rsidP="002769EA">
      <w:pPr>
        <w:spacing w:after="0" w:line="480" w:lineRule="auto"/>
        <w:jc w:val="both"/>
        <w:rPr>
          <w:rFonts w:ascii="Times New Roman" w:hAnsi="Times New Roman" w:cs="Times New Roman"/>
        </w:rPr>
      </w:pPr>
    </w:p>
    <w:p w14:paraId="1F36947B" w14:textId="59463DA3" w:rsidR="000447F9" w:rsidRPr="00B77F3D" w:rsidRDefault="000447F9" w:rsidP="002769EA">
      <w:pPr>
        <w:spacing w:after="0" w:line="480" w:lineRule="auto"/>
        <w:ind w:left="720"/>
        <w:jc w:val="both"/>
        <w:rPr>
          <w:rFonts w:ascii="Times New Roman" w:hAnsi="Times New Roman" w:cs="Times New Roman"/>
        </w:rPr>
      </w:pPr>
      <w:r w:rsidRPr="00B77F3D">
        <w:rPr>
          <w:rFonts w:ascii="Times New Roman" w:hAnsi="Times New Roman" w:cs="Times New Roman"/>
        </w:rPr>
        <w:t>If Jane had a beer,</w:t>
      </w:r>
      <w:r w:rsidR="00E24A32" w:rsidRPr="00B77F3D">
        <w:rPr>
          <w:rFonts w:ascii="Times New Roman" w:hAnsi="Times New Roman" w:cs="Times New Roman"/>
        </w:rPr>
        <w:t xml:space="preserve"> then</w:t>
      </w:r>
      <w:r w:rsidRPr="00B77F3D">
        <w:rPr>
          <w:rFonts w:ascii="Times New Roman" w:hAnsi="Times New Roman" w:cs="Times New Roman"/>
        </w:rPr>
        <w:t xml:space="preserve"> there are none left. There are none left. So, Jane had a beer.</w:t>
      </w:r>
    </w:p>
    <w:p w14:paraId="0BEAE8DC" w14:textId="77777777" w:rsidR="000447F9" w:rsidRPr="00B77F3D" w:rsidRDefault="000447F9" w:rsidP="002769EA">
      <w:pPr>
        <w:spacing w:after="0" w:line="480" w:lineRule="auto"/>
        <w:jc w:val="both"/>
        <w:rPr>
          <w:rFonts w:ascii="Times New Roman" w:hAnsi="Times New Roman" w:cs="Times New Roman"/>
        </w:rPr>
      </w:pPr>
    </w:p>
    <w:p w14:paraId="4DF3FFE9" w14:textId="1821B5EB" w:rsidR="000447F9" w:rsidRPr="00B77F3D" w:rsidRDefault="000447F9" w:rsidP="002769EA">
      <w:pPr>
        <w:spacing w:after="0" w:line="480" w:lineRule="auto"/>
        <w:jc w:val="both"/>
        <w:rPr>
          <w:rFonts w:ascii="Times New Roman" w:hAnsi="Times New Roman" w:cs="Times New Roman"/>
        </w:rPr>
      </w:pPr>
      <w:r w:rsidRPr="00B77F3D">
        <w:rPr>
          <w:rFonts w:ascii="Times New Roman" w:hAnsi="Times New Roman" w:cs="Times New Roman"/>
        </w:rPr>
        <w:t>Here, your premise-beliefs do not make your conclusion-belief</w:t>
      </w:r>
      <w:r w:rsidR="000C443B">
        <w:rPr>
          <w:rFonts w:ascii="Times New Roman" w:hAnsi="Times New Roman" w:cs="Times New Roman"/>
        </w:rPr>
        <w:t xml:space="preserve"> rational</w:t>
      </w:r>
      <w:r w:rsidRPr="00B77F3D">
        <w:rPr>
          <w:rFonts w:ascii="Times New Roman" w:hAnsi="Times New Roman" w:cs="Times New Roman"/>
        </w:rPr>
        <w:t>; nor do they give or correspond to reasons for it. But clearly it is possible to reason in this and other bad ways. So responding to rationali</w:t>
      </w:r>
      <w:r w:rsidR="00E24A32" w:rsidRPr="00B77F3D">
        <w:rPr>
          <w:rFonts w:ascii="Times New Roman" w:hAnsi="Times New Roman" w:cs="Times New Roman"/>
        </w:rPr>
        <w:t>z</w:t>
      </w:r>
      <w:r w:rsidRPr="00B77F3D">
        <w:rPr>
          <w:rFonts w:ascii="Times New Roman" w:hAnsi="Times New Roman" w:cs="Times New Roman"/>
        </w:rPr>
        <w:t>ation</w:t>
      </w:r>
      <w:r w:rsidR="00E24A32" w:rsidRPr="00B77F3D">
        <w:rPr>
          <w:rFonts w:ascii="Times New Roman" w:hAnsi="Times New Roman" w:cs="Times New Roman"/>
        </w:rPr>
        <w:t>, whatever this amounts to,</w:t>
      </w:r>
      <w:r w:rsidRPr="00B77F3D">
        <w:rPr>
          <w:rFonts w:ascii="Times New Roman" w:hAnsi="Times New Roman" w:cs="Times New Roman"/>
        </w:rPr>
        <w:t xml:space="preserve"> is not necessary for reasoning.</w:t>
      </w:r>
      <w:r w:rsidR="00EB0E17">
        <w:rPr>
          <w:rStyle w:val="FootnoteReference"/>
          <w:rFonts w:ascii="Times New Roman" w:hAnsi="Times New Roman" w:cs="Times New Roman"/>
        </w:rPr>
        <w:footnoteReference w:id="2"/>
      </w:r>
    </w:p>
    <w:p w14:paraId="2C1A09B4" w14:textId="1D734635" w:rsidR="00E24A32" w:rsidRPr="00B77F3D" w:rsidRDefault="005E42AA" w:rsidP="00EE65DF">
      <w:pPr>
        <w:spacing w:after="0" w:line="480" w:lineRule="auto"/>
        <w:jc w:val="both"/>
        <w:rPr>
          <w:rFonts w:ascii="Times New Roman" w:hAnsi="Times New Roman" w:cs="Times New Roman"/>
        </w:rPr>
      </w:pPr>
      <w:r w:rsidRPr="00B77F3D">
        <w:rPr>
          <w:rFonts w:ascii="Times New Roman" w:hAnsi="Times New Roman" w:cs="Times New Roman"/>
        </w:rPr>
        <w:t xml:space="preserve">Wedgwood </w:t>
      </w:r>
      <w:r w:rsidR="000447F9" w:rsidRPr="00B77F3D">
        <w:rPr>
          <w:rFonts w:ascii="Times New Roman" w:hAnsi="Times New Roman" w:cs="Times New Roman"/>
        </w:rPr>
        <w:t xml:space="preserve">is </w:t>
      </w:r>
      <w:r w:rsidR="00705F04">
        <w:rPr>
          <w:rFonts w:ascii="Times New Roman" w:hAnsi="Times New Roman" w:cs="Times New Roman"/>
        </w:rPr>
        <w:t>aware of this</w:t>
      </w:r>
      <w:r w:rsidRPr="00B77F3D">
        <w:rPr>
          <w:rFonts w:ascii="Times New Roman" w:hAnsi="Times New Roman" w:cs="Times New Roman"/>
        </w:rPr>
        <w:t xml:space="preserve">. He </w:t>
      </w:r>
      <w:r w:rsidR="000447F9" w:rsidRPr="00B77F3D">
        <w:rPr>
          <w:rFonts w:ascii="Times New Roman" w:hAnsi="Times New Roman" w:cs="Times New Roman"/>
        </w:rPr>
        <w:t>says that his account should be understood as an account of “rational” (good) reasoning</w:t>
      </w:r>
      <w:r w:rsidRPr="00B77F3D">
        <w:rPr>
          <w:rFonts w:ascii="Times New Roman" w:hAnsi="Times New Roman" w:cs="Times New Roman"/>
        </w:rPr>
        <w:t xml:space="preserve">, suggesting that </w:t>
      </w:r>
      <w:r w:rsidR="00E24A32" w:rsidRPr="00B77F3D">
        <w:rPr>
          <w:rFonts w:ascii="Times New Roman" w:hAnsi="Times New Roman" w:cs="Times New Roman"/>
        </w:rPr>
        <w:t>i</w:t>
      </w:r>
      <w:r w:rsidRPr="00B77F3D">
        <w:rPr>
          <w:rFonts w:ascii="Times New Roman" w:hAnsi="Times New Roman" w:cs="Times New Roman"/>
        </w:rPr>
        <w:t xml:space="preserve">t can </w:t>
      </w:r>
      <w:r w:rsidR="00265121" w:rsidRPr="00B77F3D">
        <w:rPr>
          <w:rFonts w:ascii="Times New Roman" w:hAnsi="Times New Roman" w:cs="Times New Roman"/>
        </w:rPr>
        <w:t>“</w:t>
      </w:r>
      <w:r w:rsidRPr="00B77F3D">
        <w:rPr>
          <w:rFonts w:ascii="Times New Roman" w:hAnsi="Times New Roman" w:cs="Times New Roman"/>
        </w:rPr>
        <w:t>cast light on the general nature of reasoning</w:t>
      </w:r>
      <w:r w:rsidR="00265121" w:rsidRPr="00B77F3D">
        <w:rPr>
          <w:rFonts w:ascii="Times New Roman" w:hAnsi="Times New Roman" w:cs="Times New Roman"/>
        </w:rPr>
        <w:t>”</w:t>
      </w:r>
      <w:r w:rsidRPr="00B77F3D">
        <w:rPr>
          <w:rFonts w:ascii="Times New Roman" w:hAnsi="Times New Roman" w:cs="Times New Roman"/>
        </w:rPr>
        <w:t xml:space="preserve"> if “fallacious reasoning is </w:t>
      </w:r>
      <w:r w:rsidRPr="00B77F3D">
        <w:rPr>
          <w:rFonts w:ascii="Times New Roman" w:hAnsi="Times New Roman" w:cs="Times New Roman"/>
          <w:i/>
          <w:iCs/>
        </w:rPr>
        <w:t>parasitic</w:t>
      </w:r>
      <w:r w:rsidRPr="00B77F3D">
        <w:rPr>
          <w:rFonts w:ascii="Times New Roman" w:hAnsi="Times New Roman" w:cs="Times New Roman"/>
        </w:rPr>
        <w:t xml:space="preserve"> on rational reasoning” (662)</w:t>
      </w:r>
      <w:r w:rsidR="000447F9" w:rsidRPr="00B77F3D">
        <w:rPr>
          <w:rFonts w:ascii="Times New Roman" w:hAnsi="Times New Roman" w:cs="Times New Roman"/>
        </w:rPr>
        <w:t>.</w:t>
      </w:r>
      <w:r w:rsidR="003000A3">
        <w:rPr>
          <w:rFonts w:ascii="Times New Roman" w:hAnsi="Times New Roman" w:cs="Times New Roman"/>
        </w:rPr>
        <w:t xml:space="preserve"> However, o</w:t>
      </w:r>
      <w:r w:rsidR="00F46C2F" w:rsidRPr="00B77F3D">
        <w:rPr>
          <w:rFonts w:ascii="Times New Roman" w:hAnsi="Times New Roman" w:cs="Times New Roman"/>
        </w:rPr>
        <w:t>ur question is what reasoning is</w:t>
      </w:r>
      <w:r w:rsidR="00E24A32" w:rsidRPr="00B77F3D">
        <w:rPr>
          <w:rFonts w:ascii="Times New Roman" w:hAnsi="Times New Roman" w:cs="Times New Roman"/>
        </w:rPr>
        <w:t>, not what good reasoning is</w:t>
      </w:r>
      <w:r w:rsidR="00F46C2F" w:rsidRPr="00B77F3D">
        <w:rPr>
          <w:rFonts w:ascii="Times New Roman" w:hAnsi="Times New Roman" w:cs="Times New Roman"/>
        </w:rPr>
        <w:t>. So, Wedgwood’s account can help us only if we know in what way bad reasoning is parasitic on good reasoning. Unfortunately,</w:t>
      </w:r>
      <w:r w:rsidRPr="00B77F3D">
        <w:rPr>
          <w:rFonts w:ascii="Times New Roman" w:hAnsi="Times New Roman" w:cs="Times New Roman"/>
        </w:rPr>
        <w:t xml:space="preserve"> </w:t>
      </w:r>
      <w:r w:rsidR="00E24A32" w:rsidRPr="00B77F3D">
        <w:rPr>
          <w:rFonts w:ascii="Times New Roman" w:hAnsi="Times New Roman" w:cs="Times New Roman"/>
        </w:rPr>
        <w:t xml:space="preserve">he </w:t>
      </w:r>
      <w:r w:rsidRPr="00B77F3D">
        <w:rPr>
          <w:rFonts w:ascii="Times New Roman" w:hAnsi="Times New Roman" w:cs="Times New Roman"/>
        </w:rPr>
        <w:t xml:space="preserve">doesn’t </w:t>
      </w:r>
      <w:r w:rsidR="00F46C2F" w:rsidRPr="00B77F3D">
        <w:rPr>
          <w:rFonts w:ascii="Times New Roman" w:hAnsi="Times New Roman" w:cs="Times New Roman"/>
        </w:rPr>
        <w:t>tell us</w:t>
      </w:r>
      <w:r w:rsidR="008D49A2" w:rsidRPr="00B77F3D">
        <w:rPr>
          <w:rFonts w:ascii="Times New Roman" w:hAnsi="Times New Roman" w:cs="Times New Roman"/>
        </w:rPr>
        <w:t>.</w:t>
      </w:r>
      <w:r w:rsidR="00BB2F0A" w:rsidRPr="00B77F3D">
        <w:rPr>
          <w:rFonts w:ascii="Times New Roman" w:hAnsi="Times New Roman" w:cs="Times New Roman"/>
        </w:rPr>
        <w:t xml:space="preserve"> One thing he says is that even when you reason badly it is “intelligible” that your premise-attitudes could “represent [your] reason for forming” the conclusion-attitude (ibid.).</w:t>
      </w:r>
      <w:r w:rsidR="00082E69" w:rsidRPr="00B77F3D">
        <w:rPr>
          <w:rFonts w:ascii="Times New Roman" w:hAnsi="Times New Roman" w:cs="Times New Roman"/>
        </w:rPr>
        <w:t xml:space="preserve"> Here, ‘</w:t>
      </w:r>
      <w:r w:rsidR="00763C9A" w:rsidRPr="00B77F3D">
        <w:rPr>
          <w:rFonts w:ascii="Times New Roman" w:hAnsi="Times New Roman" w:cs="Times New Roman"/>
        </w:rPr>
        <w:t xml:space="preserve">your </w:t>
      </w:r>
      <w:r w:rsidR="00082E69" w:rsidRPr="00B77F3D">
        <w:rPr>
          <w:rFonts w:ascii="Times New Roman" w:hAnsi="Times New Roman" w:cs="Times New Roman"/>
        </w:rPr>
        <w:t>reason’ means</w:t>
      </w:r>
      <w:r w:rsidR="00763C9A" w:rsidRPr="00B77F3D">
        <w:rPr>
          <w:rFonts w:ascii="Times New Roman" w:hAnsi="Times New Roman" w:cs="Times New Roman"/>
        </w:rPr>
        <w:t xml:space="preserve"> a</w:t>
      </w:r>
      <w:r w:rsidR="00082E69" w:rsidRPr="00B77F3D">
        <w:rPr>
          <w:rFonts w:ascii="Times New Roman" w:hAnsi="Times New Roman" w:cs="Times New Roman"/>
        </w:rPr>
        <w:t xml:space="preserve"> </w:t>
      </w:r>
      <w:r w:rsidR="00082E69" w:rsidRPr="00B77F3D">
        <w:rPr>
          <w:rFonts w:ascii="Times New Roman" w:hAnsi="Times New Roman" w:cs="Times New Roman"/>
          <w:i/>
        </w:rPr>
        <w:t>motivating</w:t>
      </w:r>
      <w:r w:rsidR="00082E69" w:rsidRPr="00B77F3D">
        <w:rPr>
          <w:rFonts w:ascii="Times New Roman" w:hAnsi="Times New Roman" w:cs="Times New Roman"/>
        </w:rPr>
        <w:t xml:space="preserve"> reason - the reason </w:t>
      </w:r>
      <w:r w:rsidR="00082E69" w:rsidRPr="00B77F3D">
        <w:rPr>
          <w:rFonts w:ascii="Times New Roman" w:hAnsi="Times New Roman" w:cs="Times New Roman"/>
          <w:i/>
        </w:rPr>
        <w:t>for which</w:t>
      </w:r>
      <w:r w:rsidR="00082E69" w:rsidRPr="00B77F3D">
        <w:rPr>
          <w:rFonts w:ascii="Times New Roman" w:hAnsi="Times New Roman" w:cs="Times New Roman"/>
        </w:rPr>
        <w:t xml:space="preserve"> you form the conclusion-attitude.</w:t>
      </w:r>
      <w:r w:rsidR="00BB2F0A" w:rsidRPr="00B77F3D">
        <w:rPr>
          <w:rFonts w:ascii="Times New Roman" w:hAnsi="Times New Roman" w:cs="Times New Roman"/>
        </w:rPr>
        <w:t xml:space="preserve"> </w:t>
      </w:r>
      <w:r w:rsidR="00E24A32" w:rsidRPr="00B77F3D">
        <w:rPr>
          <w:rFonts w:ascii="Times New Roman" w:hAnsi="Times New Roman" w:cs="Times New Roman"/>
        </w:rPr>
        <w:t>But</w:t>
      </w:r>
      <w:r w:rsidR="00082E69" w:rsidRPr="00B77F3D">
        <w:rPr>
          <w:rFonts w:ascii="Times New Roman" w:hAnsi="Times New Roman" w:cs="Times New Roman"/>
        </w:rPr>
        <w:t>,</w:t>
      </w:r>
      <w:r w:rsidR="00E24A32" w:rsidRPr="00B77F3D">
        <w:rPr>
          <w:rFonts w:ascii="Times New Roman" w:hAnsi="Times New Roman" w:cs="Times New Roman"/>
        </w:rPr>
        <w:t xml:space="preserve"> </w:t>
      </w:r>
      <w:r w:rsidR="00082E69" w:rsidRPr="00B77F3D">
        <w:rPr>
          <w:rFonts w:ascii="Times New Roman" w:hAnsi="Times New Roman" w:cs="Times New Roman"/>
        </w:rPr>
        <w:t>w</w:t>
      </w:r>
      <w:r w:rsidR="00E24A32" w:rsidRPr="00B77F3D">
        <w:rPr>
          <w:rFonts w:ascii="Times New Roman" w:hAnsi="Times New Roman" w:cs="Times New Roman"/>
        </w:rPr>
        <w:t xml:space="preserve">hen you reason, your premise-attitudes presumably </w:t>
      </w:r>
      <w:r w:rsidR="00E24A32" w:rsidRPr="00B77F3D">
        <w:rPr>
          <w:rFonts w:ascii="Times New Roman" w:hAnsi="Times New Roman" w:cs="Times New Roman"/>
          <w:i/>
        </w:rPr>
        <w:t>do</w:t>
      </w:r>
      <w:r w:rsidR="00E24A32" w:rsidRPr="00B77F3D">
        <w:rPr>
          <w:rFonts w:ascii="Times New Roman" w:hAnsi="Times New Roman" w:cs="Times New Roman"/>
        </w:rPr>
        <w:t xml:space="preserve"> represent or correspond to </w:t>
      </w:r>
      <w:r w:rsidR="00E24A32" w:rsidRPr="00B77F3D">
        <w:rPr>
          <w:rFonts w:ascii="Times New Roman" w:hAnsi="Times New Roman" w:cs="Times New Roman"/>
        </w:rPr>
        <w:lastRenderedPageBreak/>
        <w:t xml:space="preserve">your </w:t>
      </w:r>
      <w:r w:rsidR="00082E69" w:rsidRPr="00B77F3D">
        <w:rPr>
          <w:rFonts w:ascii="Times New Roman" w:hAnsi="Times New Roman" w:cs="Times New Roman"/>
        </w:rPr>
        <w:t xml:space="preserve">motivating </w:t>
      </w:r>
      <w:r w:rsidR="00E24A32" w:rsidRPr="00B77F3D">
        <w:rPr>
          <w:rFonts w:ascii="Times New Roman" w:hAnsi="Times New Roman" w:cs="Times New Roman"/>
        </w:rPr>
        <w:t>reason</w:t>
      </w:r>
      <w:r w:rsidR="00705F04">
        <w:rPr>
          <w:rFonts w:ascii="Times New Roman" w:hAnsi="Times New Roman" w:cs="Times New Roman"/>
        </w:rPr>
        <w:t>(s)</w:t>
      </w:r>
      <w:r w:rsidR="00E24A32" w:rsidRPr="00B77F3D">
        <w:rPr>
          <w:rFonts w:ascii="Times New Roman" w:hAnsi="Times New Roman" w:cs="Times New Roman"/>
        </w:rPr>
        <w:t xml:space="preserve"> for forming the conclusion-attitude. </w:t>
      </w:r>
      <w:r w:rsidR="00082E69" w:rsidRPr="00B77F3D">
        <w:rPr>
          <w:rFonts w:ascii="Times New Roman" w:hAnsi="Times New Roman" w:cs="Times New Roman"/>
        </w:rPr>
        <w:t>Our question is how this happens. It doesn’t help to be told that its happening must be intelligible.</w:t>
      </w:r>
    </w:p>
    <w:p w14:paraId="7DF2FE73" w14:textId="39949952" w:rsidR="00BB2F0A" w:rsidRPr="00B77F3D" w:rsidRDefault="00082E69" w:rsidP="002769EA">
      <w:pPr>
        <w:spacing w:after="0" w:line="480" w:lineRule="auto"/>
        <w:jc w:val="both"/>
        <w:rPr>
          <w:rFonts w:ascii="Times New Roman" w:hAnsi="Times New Roman" w:cs="Times New Roman"/>
        </w:rPr>
      </w:pPr>
      <w:r w:rsidRPr="00B77F3D">
        <w:rPr>
          <w:rFonts w:ascii="Times New Roman" w:hAnsi="Times New Roman" w:cs="Times New Roman"/>
        </w:rPr>
        <w:t xml:space="preserve">Nonetheless, this suggests a natural way of generalising Wedgwood’s account. When you reason well, he might say, you respond to normative reasons. When you reason badly, you respond to what you mistakenly </w:t>
      </w:r>
      <w:r w:rsidRPr="00B77F3D">
        <w:rPr>
          <w:rFonts w:ascii="Times New Roman" w:hAnsi="Times New Roman" w:cs="Times New Roman"/>
          <w:i/>
        </w:rPr>
        <w:t>take</w:t>
      </w:r>
      <w:r w:rsidRPr="00B77F3D">
        <w:rPr>
          <w:rFonts w:ascii="Times New Roman" w:hAnsi="Times New Roman" w:cs="Times New Roman"/>
        </w:rPr>
        <w:t xml:space="preserve"> to be, or </w:t>
      </w:r>
      <w:r w:rsidRPr="00B77F3D">
        <w:rPr>
          <w:rFonts w:ascii="Times New Roman" w:hAnsi="Times New Roman" w:cs="Times New Roman"/>
          <w:i/>
        </w:rPr>
        <w:t>treat</w:t>
      </w:r>
      <w:r w:rsidRPr="00B77F3D">
        <w:rPr>
          <w:rFonts w:ascii="Times New Roman" w:hAnsi="Times New Roman" w:cs="Times New Roman"/>
        </w:rPr>
        <w:t xml:space="preserve"> as, normative reasons.</w:t>
      </w:r>
      <w:r w:rsidR="000C443B">
        <w:rPr>
          <w:rFonts w:ascii="Times New Roman" w:hAnsi="Times New Roman" w:cs="Times New Roman"/>
        </w:rPr>
        <w:t xml:space="preserve"> </w:t>
      </w:r>
      <w:r w:rsidRPr="00B77F3D">
        <w:rPr>
          <w:rFonts w:ascii="Times New Roman" w:hAnsi="Times New Roman" w:cs="Times New Roman"/>
        </w:rPr>
        <w:t xml:space="preserve">It is </w:t>
      </w:r>
      <w:r w:rsidR="001A23AD" w:rsidRPr="00B77F3D">
        <w:rPr>
          <w:rFonts w:ascii="Times New Roman" w:hAnsi="Times New Roman" w:cs="Times New Roman"/>
        </w:rPr>
        <w:t xml:space="preserve">this </w:t>
      </w:r>
      <w:r w:rsidR="001A23AD" w:rsidRPr="00B77F3D">
        <w:rPr>
          <w:rFonts w:ascii="Times New Roman" w:hAnsi="Times New Roman" w:cs="Times New Roman"/>
          <w:i/>
        </w:rPr>
        <w:t>taking</w:t>
      </w:r>
      <w:r w:rsidR="001A23AD" w:rsidRPr="00B77F3D">
        <w:rPr>
          <w:rFonts w:ascii="Times New Roman" w:hAnsi="Times New Roman" w:cs="Times New Roman"/>
        </w:rPr>
        <w:t xml:space="preserve"> or </w:t>
      </w:r>
      <w:r w:rsidR="001A23AD" w:rsidRPr="00B77F3D">
        <w:rPr>
          <w:rFonts w:ascii="Times New Roman" w:hAnsi="Times New Roman" w:cs="Times New Roman"/>
          <w:i/>
        </w:rPr>
        <w:t>treating</w:t>
      </w:r>
      <w:r w:rsidR="001A23AD" w:rsidRPr="00B77F3D">
        <w:rPr>
          <w:rFonts w:ascii="Times New Roman" w:hAnsi="Times New Roman" w:cs="Times New Roman"/>
        </w:rPr>
        <w:t xml:space="preserve"> that makes a process o</w:t>
      </w:r>
      <w:r w:rsidRPr="00B77F3D">
        <w:rPr>
          <w:rFonts w:ascii="Times New Roman" w:hAnsi="Times New Roman" w:cs="Times New Roman"/>
        </w:rPr>
        <w:t>f attitude-revision count as</w:t>
      </w:r>
      <w:r w:rsidR="001A23AD" w:rsidRPr="00B77F3D">
        <w:rPr>
          <w:rFonts w:ascii="Times New Roman" w:hAnsi="Times New Roman" w:cs="Times New Roman"/>
        </w:rPr>
        <w:t xml:space="preserve"> reasoning</w:t>
      </w:r>
      <w:r w:rsidRPr="00B77F3D">
        <w:rPr>
          <w:rFonts w:ascii="Times New Roman" w:hAnsi="Times New Roman" w:cs="Times New Roman"/>
        </w:rPr>
        <w:t>, in the bad case</w:t>
      </w:r>
      <w:r w:rsidR="001A23AD" w:rsidRPr="00B77F3D">
        <w:rPr>
          <w:rFonts w:ascii="Times New Roman" w:hAnsi="Times New Roman" w:cs="Times New Roman"/>
        </w:rPr>
        <w:t>.</w:t>
      </w:r>
      <w:r w:rsidRPr="00B77F3D">
        <w:rPr>
          <w:rStyle w:val="FootnoteReference"/>
          <w:rFonts w:ascii="Times New Roman" w:hAnsi="Times New Roman" w:cs="Times New Roman"/>
        </w:rPr>
        <w:footnoteReference w:id="3"/>
      </w:r>
    </w:p>
    <w:p w14:paraId="3EFCD7F6" w14:textId="774CF4CD" w:rsidR="00F47DEC" w:rsidRPr="00B77F3D" w:rsidRDefault="00305383" w:rsidP="00B04594">
      <w:pPr>
        <w:spacing w:after="0" w:line="480" w:lineRule="auto"/>
        <w:jc w:val="both"/>
        <w:rPr>
          <w:rFonts w:ascii="Times New Roman" w:hAnsi="Times New Roman" w:cs="Times New Roman"/>
        </w:rPr>
      </w:pPr>
      <w:r w:rsidRPr="00B77F3D">
        <w:rPr>
          <w:rFonts w:ascii="Times New Roman" w:hAnsi="Times New Roman" w:cs="Times New Roman"/>
        </w:rPr>
        <w:t xml:space="preserve">The suggestion, in effect, is that reasoning is simply a kind of </w:t>
      </w:r>
      <w:r w:rsidRPr="00B77F3D">
        <w:rPr>
          <w:rFonts w:ascii="Times New Roman" w:hAnsi="Times New Roman" w:cs="Times New Roman"/>
          <w:i/>
        </w:rPr>
        <w:t>basing</w:t>
      </w:r>
      <w:r w:rsidRPr="00B77F3D">
        <w:rPr>
          <w:rFonts w:ascii="Times New Roman" w:hAnsi="Times New Roman" w:cs="Times New Roman"/>
        </w:rPr>
        <w:t xml:space="preserve"> - of forming attitudes for motivating reasons. In the good case, these motivating reasons are normative reasons. In the bad case, they are merely taken to be</w:t>
      </w:r>
      <w:r w:rsidR="004C7CCF">
        <w:rPr>
          <w:rFonts w:ascii="Times New Roman" w:hAnsi="Times New Roman" w:cs="Times New Roman"/>
        </w:rPr>
        <w:t>, or treated as,</w:t>
      </w:r>
      <w:r w:rsidRPr="00B77F3D">
        <w:rPr>
          <w:rFonts w:ascii="Times New Roman" w:hAnsi="Times New Roman" w:cs="Times New Roman"/>
        </w:rPr>
        <w:t xml:space="preserve"> normative reasons.</w:t>
      </w:r>
      <w:r w:rsidR="003000A3">
        <w:rPr>
          <w:rFonts w:ascii="Times New Roman" w:hAnsi="Times New Roman" w:cs="Times New Roman"/>
        </w:rPr>
        <w:t xml:space="preserve"> </w:t>
      </w:r>
      <w:r w:rsidR="00B04594">
        <w:rPr>
          <w:rFonts w:ascii="Times New Roman" w:hAnsi="Times New Roman" w:cs="Times New Roman"/>
        </w:rPr>
        <w:t>This</w:t>
      </w:r>
      <w:r w:rsidR="002A33B7" w:rsidRPr="00B77F3D">
        <w:rPr>
          <w:rFonts w:ascii="Times New Roman" w:hAnsi="Times New Roman" w:cs="Times New Roman"/>
        </w:rPr>
        <w:t xml:space="preserve"> suggestion </w:t>
      </w:r>
      <w:r w:rsidR="00B04594">
        <w:rPr>
          <w:rFonts w:ascii="Times New Roman" w:hAnsi="Times New Roman" w:cs="Times New Roman"/>
        </w:rPr>
        <w:t>has</w:t>
      </w:r>
      <w:r w:rsidR="00B26007" w:rsidRPr="00B77F3D">
        <w:rPr>
          <w:rFonts w:ascii="Times New Roman" w:hAnsi="Times New Roman" w:cs="Times New Roman"/>
        </w:rPr>
        <w:t xml:space="preserve"> </w:t>
      </w:r>
      <w:r w:rsidR="00B26007" w:rsidRPr="00B77F3D">
        <w:rPr>
          <w:rFonts w:ascii="Times New Roman" w:hAnsi="Times New Roman" w:cs="Times New Roman"/>
          <w:i/>
        </w:rPr>
        <w:t>prima facie</w:t>
      </w:r>
      <w:r w:rsidR="000A441F" w:rsidRPr="00B77F3D">
        <w:rPr>
          <w:rFonts w:ascii="Times New Roman" w:hAnsi="Times New Roman" w:cs="Times New Roman"/>
        </w:rPr>
        <w:t xml:space="preserve"> plausibility, since i</w:t>
      </w:r>
      <w:r w:rsidR="00B26007" w:rsidRPr="00B77F3D">
        <w:rPr>
          <w:rFonts w:ascii="Times New Roman" w:hAnsi="Times New Roman" w:cs="Times New Roman"/>
        </w:rPr>
        <w:t xml:space="preserve">t’s clear that reasoning and basing are closely connected. </w:t>
      </w:r>
      <w:r w:rsidR="004C7CCF">
        <w:rPr>
          <w:rFonts w:ascii="Times New Roman" w:hAnsi="Times New Roman" w:cs="Times New Roman"/>
        </w:rPr>
        <w:t>And it</w:t>
      </w:r>
      <w:r w:rsidR="004C7CCF" w:rsidRPr="00B77F3D">
        <w:rPr>
          <w:rFonts w:ascii="Times New Roman" w:hAnsi="Times New Roman" w:cs="Times New Roman"/>
        </w:rPr>
        <w:t xml:space="preserve"> preserves a sense in which the good case is prior to the bad one</w:t>
      </w:r>
      <w:r w:rsidR="004C7CCF">
        <w:rPr>
          <w:rFonts w:ascii="Times New Roman" w:hAnsi="Times New Roman" w:cs="Times New Roman"/>
        </w:rPr>
        <w:t>, as Wedgwood claims</w:t>
      </w:r>
      <w:r w:rsidR="004C7CCF" w:rsidRPr="00B77F3D">
        <w:rPr>
          <w:rFonts w:ascii="Times New Roman" w:hAnsi="Times New Roman" w:cs="Times New Roman"/>
        </w:rPr>
        <w:t>.</w:t>
      </w:r>
      <w:r w:rsidR="004C7CCF">
        <w:rPr>
          <w:rFonts w:ascii="Times New Roman" w:hAnsi="Times New Roman" w:cs="Times New Roman"/>
        </w:rPr>
        <w:t xml:space="preserve"> </w:t>
      </w:r>
      <w:r w:rsidR="00F47DEC" w:rsidRPr="00B77F3D">
        <w:rPr>
          <w:rFonts w:ascii="Times New Roman" w:hAnsi="Times New Roman" w:cs="Times New Roman"/>
        </w:rPr>
        <w:t>Nonetheless, there are serious problems.</w:t>
      </w:r>
    </w:p>
    <w:p w14:paraId="04F5C6D2" w14:textId="6A407967" w:rsidR="00082E69" w:rsidRPr="00B77F3D" w:rsidRDefault="00F47DEC" w:rsidP="009A4C65">
      <w:pPr>
        <w:spacing w:after="0" w:line="480" w:lineRule="auto"/>
        <w:jc w:val="both"/>
        <w:rPr>
          <w:rFonts w:ascii="Times New Roman" w:hAnsi="Times New Roman" w:cs="Times New Roman"/>
        </w:rPr>
      </w:pPr>
      <w:r w:rsidRPr="00B77F3D">
        <w:rPr>
          <w:rFonts w:ascii="Times New Roman" w:hAnsi="Times New Roman" w:cs="Times New Roman"/>
        </w:rPr>
        <w:t>First,</w:t>
      </w:r>
      <w:r w:rsidR="00B26007" w:rsidRPr="00B77F3D">
        <w:rPr>
          <w:rFonts w:ascii="Times New Roman" w:hAnsi="Times New Roman" w:cs="Times New Roman"/>
        </w:rPr>
        <w:t xml:space="preserve"> </w:t>
      </w:r>
      <w:r w:rsidR="009A4C65">
        <w:rPr>
          <w:rFonts w:ascii="Times New Roman" w:hAnsi="Times New Roman" w:cs="Times New Roman"/>
        </w:rPr>
        <w:t>it</w:t>
      </w:r>
      <w:r w:rsidR="00B26007" w:rsidRPr="00B77F3D">
        <w:rPr>
          <w:rFonts w:ascii="Times New Roman" w:hAnsi="Times New Roman" w:cs="Times New Roman"/>
        </w:rPr>
        <w:t xml:space="preserve"> doesn’t get us very far. Basing is as much in need of explication as reasoning. Many of the problems discussed here regarding reasoning have analogues for basing. For example, what’s the difference between an attitude’s being based on another and its merely being caused by it?</w:t>
      </w:r>
      <w:r w:rsidR="00087E8B" w:rsidRPr="00B77F3D">
        <w:rPr>
          <w:rFonts w:ascii="Times New Roman" w:hAnsi="Times New Roman" w:cs="Times New Roman"/>
        </w:rPr>
        <w:t xml:space="preserve"> It’s not that, in the former case, you form the attitude because you take there to be a normative reason for it: the causation of the attitude might still be of the wrong kind to constitute basing. Nor is it that, in forming the attitude, you manifest a disposition to form attitudes of that kind when you take there to be such a reason for them.</w:t>
      </w:r>
      <w:r w:rsidR="00906F85" w:rsidRPr="00B77F3D">
        <w:rPr>
          <w:rStyle w:val="FootnoteReference"/>
          <w:rFonts w:ascii="Times New Roman" w:hAnsi="Times New Roman" w:cs="Times New Roman"/>
        </w:rPr>
        <w:t xml:space="preserve"> </w:t>
      </w:r>
      <w:r w:rsidR="00087E8B" w:rsidRPr="00B77F3D">
        <w:rPr>
          <w:rFonts w:ascii="Times New Roman" w:hAnsi="Times New Roman" w:cs="Times New Roman"/>
        </w:rPr>
        <w:t>This disposition might be a non-rational one</w:t>
      </w:r>
      <w:r w:rsidR="009D7B72" w:rsidRPr="00B77F3D">
        <w:rPr>
          <w:rFonts w:ascii="Times New Roman" w:hAnsi="Times New Roman" w:cs="Times New Roman"/>
        </w:rPr>
        <w:t xml:space="preserve">; you might have had </w:t>
      </w:r>
      <w:r w:rsidR="009A4C65">
        <w:rPr>
          <w:rFonts w:ascii="Times New Roman" w:hAnsi="Times New Roman" w:cs="Times New Roman"/>
        </w:rPr>
        <w:t>a brain haemorrhage</w:t>
      </w:r>
      <w:r w:rsidR="009D7B72" w:rsidRPr="00B77F3D">
        <w:rPr>
          <w:rFonts w:ascii="Times New Roman" w:hAnsi="Times New Roman" w:cs="Times New Roman"/>
        </w:rPr>
        <w:t xml:space="preserve"> that makes you compulsively</w:t>
      </w:r>
      <w:r w:rsidR="009F4171">
        <w:rPr>
          <w:rFonts w:ascii="Times New Roman" w:hAnsi="Times New Roman" w:cs="Times New Roman"/>
        </w:rPr>
        <w:t xml:space="preserve"> form attitudes in such circumstances</w:t>
      </w:r>
      <w:r w:rsidR="009D7B72" w:rsidRPr="00B77F3D">
        <w:rPr>
          <w:rFonts w:ascii="Times New Roman" w:hAnsi="Times New Roman" w:cs="Times New Roman"/>
        </w:rPr>
        <w:t>.</w:t>
      </w:r>
    </w:p>
    <w:p w14:paraId="1BC3DA1C" w14:textId="6597DEBD" w:rsidR="00F47DEC" w:rsidRPr="00B77F3D" w:rsidRDefault="00F47DEC" w:rsidP="002769EA">
      <w:pPr>
        <w:spacing w:after="0" w:line="480" w:lineRule="auto"/>
        <w:jc w:val="both"/>
        <w:rPr>
          <w:rFonts w:ascii="Times New Roman" w:hAnsi="Times New Roman" w:cs="Times New Roman"/>
        </w:rPr>
      </w:pPr>
      <w:r w:rsidRPr="00B77F3D">
        <w:rPr>
          <w:rFonts w:ascii="Times New Roman" w:hAnsi="Times New Roman" w:cs="Times New Roman"/>
        </w:rPr>
        <w:lastRenderedPageBreak/>
        <w:t xml:space="preserve">Secondly, it is highly controversial whether reasoning necessarily involves taking your premises to be </w:t>
      </w:r>
      <w:r w:rsidR="000A441F" w:rsidRPr="00B77F3D">
        <w:rPr>
          <w:rFonts w:ascii="Times New Roman" w:hAnsi="Times New Roman" w:cs="Times New Roman"/>
        </w:rPr>
        <w:t xml:space="preserve">normative </w:t>
      </w:r>
      <w:r w:rsidRPr="00B77F3D">
        <w:rPr>
          <w:rFonts w:ascii="Times New Roman" w:hAnsi="Times New Roman" w:cs="Times New Roman"/>
        </w:rPr>
        <w:t xml:space="preserve">reasons for your conclusion. </w:t>
      </w:r>
      <w:r w:rsidR="0087271B">
        <w:rPr>
          <w:rFonts w:ascii="Times New Roman" w:hAnsi="Times New Roman" w:cs="Times New Roman"/>
        </w:rPr>
        <w:t>On the natural assumption that</w:t>
      </w:r>
      <w:r w:rsidRPr="00B77F3D">
        <w:rPr>
          <w:rFonts w:ascii="Times New Roman" w:hAnsi="Times New Roman" w:cs="Times New Roman"/>
        </w:rPr>
        <w:t xml:space="preserve"> ‘taking’ is </w:t>
      </w:r>
      <w:r w:rsidR="0087271B">
        <w:rPr>
          <w:rFonts w:ascii="Times New Roman" w:hAnsi="Times New Roman" w:cs="Times New Roman"/>
        </w:rPr>
        <w:t xml:space="preserve">just </w:t>
      </w:r>
      <w:r w:rsidRPr="00B77F3D">
        <w:rPr>
          <w:rFonts w:ascii="Times New Roman" w:hAnsi="Times New Roman" w:cs="Times New Roman"/>
        </w:rPr>
        <w:t>believing, such a condition leads to</w:t>
      </w:r>
      <w:r w:rsidR="000A441F" w:rsidRPr="00B77F3D">
        <w:rPr>
          <w:rFonts w:ascii="Times New Roman" w:hAnsi="Times New Roman" w:cs="Times New Roman"/>
        </w:rPr>
        <w:t xml:space="preserve"> well</w:t>
      </w:r>
      <w:r w:rsidR="00287F79">
        <w:rPr>
          <w:rFonts w:ascii="Times New Roman" w:hAnsi="Times New Roman" w:cs="Times New Roman"/>
        </w:rPr>
        <w:t>-</w:t>
      </w:r>
      <w:r w:rsidR="000A441F" w:rsidRPr="00B77F3D">
        <w:rPr>
          <w:rFonts w:ascii="Times New Roman" w:hAnsi="Times New Roman" w:cs="Times New Roman"/>
        </w:rPr>
        <w:t>known</w:t>
      </w:r>
      <w:r w:rsidRPr="00B77F3D">
        <w:rPr>
          <w:rFonts w:ascii="Times New Roman" w:hAnsi="Times New Roman" w:cs="Times New Roman"/>
        </w:rPr>
        <w:t xml:space="preserve"> circularity and regress worries</w:t>
      </w:r>
      <w:r w:rsidR="00C4069B" w:rsidRPr="00B77F3D">
        <w:rPr>
          <w:rFonts w:ascii="Times New Roman" w:hAnsi="Times New Roman" w:cs="Times New Roman"/>
        </w:rPr>
        <w:t>,</w:t>
      </w:r>
      <w:r w:rsidRPr="00B77F3D">
        <w:rPr>
          <w:rStyle w:val="FootnoteReference"/>
          <w:rFonts w:ascii="Times New Roman" w:hAnsi="Times New Roman" w:cs="Times New Roman"/>
        </w:rPr>
        <w:footnoteReference w:id="4"/>
      </w:r>
      <w:r w:rsidRPr="00B77F3D">
        <w:rPr>
          <w:rFonts w:ascii="Times New Roman" w:hAnsi="Times New Roman" w:cs="Times New Roman"/>
        </w:rPr>
        <w:t xml:space="preserve"> </w:t>
      </w:r>
      <w:r w:rsidR="00C4069B" w:rsidRPr="00B77F3D">
        <w:rPr>
          <w:rFonts w:ascii="Times New Roman" w:hAnsi="Times New Roman" w:cs="Times New Roman"/>
        </w:rPr>
        <w:t xml:space="preserve">and arguably over-intellectualises reasoning. </w:t>
      </w:r>
      <w:r w:rsidR="000A5581">
        <w:rPr>
          <w:rFonts w:ascii="Times New Roman" w:hAnsi="Times New Roman" w:cs="Times New Roman"/>
        </w:rPr>
        <w:t xml:space="preserve">These worries </w:t>
      </w:r>
      <w:r w:rsidR="007C5601">
        <w:rPr>
          <w:rFonts w:ascii="Times New Roman" w:hAnsi="Times New Roman" w:cs="Times New Roman"/>
        </w:rPr>
        <w:t>might be avoided</w:t>
      </w:r>
      <w:r w:rsidR="000A5581">
        <w:rPr>
          <w:rFonts w:ascii="Times New Roman" w:hAnsi="Times New Roman" w:cs="Times New Roman"/>
        </w:rPr>
        <w:t xml:space="preserve"> </w:t>
      </w:r>
      <w:r w:rsidR="0087271B">
        <w:rPr>
          <w:rFonts w:ascii="Times New Roman" w:hAnsi="Times New Roman" w:cs="Times New Roman"/>
        </w:rPr>
        <w:t xml:space="preserve">by a view which appealed to </w:t>
      </w:r>
      <w:r w:rsidRPr="00B77F3D">
        <w:rPr>
          <w:rFonts w:ascii="Times New Roman" w:hAnsi="Times New Roman" w:cs="Times New Roman"/>
          <w:i/>
        </w:rPr>
        <w:t>treating</w:t>
      </w:r>
      <w:r w:rsidRPr="00B77F3D">
        <w:rPr>
          <w:rFonts w:ascii="Times New Roman" w:hAnsi="Times New Roman" w:cs="Times New Roman"/>
        </w:rPr>
        <w:t xml:space="preserve"> as a reason. But it is not clear what </w:t>
      </w:r>
      <w:r w:rsidR="000A441F" w:rsidRPr="00B77F3D">
        <w:rPr>
          <w:rFonts w:ascii="Times New Roman" w:hAnsi="Times New Roman" w:cs="Times New Roman"/>
        </w:rPr>
        <w:t>treating something as a reason</w:t>
      </w:r>
      <w:r w:rsidRPr="00B77F3D">
        <w:rPr>
          <w:rFonts w:ascii="Times New Roman" w:hAnsi="Times New Roman" w:cs="Times New Roman"/>
        </w:rPr>
        <w:t xml:space="preserve"> amounts to, if not </w:t>
      </w:r>
      <w:r w:rsidRPr="00B77F3D">
        <w:rPr>
          <w:rFonts w:ascii="Times New Roman" w:hAnsi="Times New Roman" w:cs="Times New Roman"/>
          <w:i/>
        </w:rPr>
        <w:t>reasoning</w:t>
      </w:r>
      <w:r w:rsidR="000A441F" w:rsidRPr="00B77F3D">
        <w:rPr>
          <w:rFonts w:ascii="Times New Roman" w:hAnsi="Times New Roman" w:cs="Times New Roman"/>
        </w:rPr>
        <w:t xml:space="preserve"> from it</w:t>
      </w:r>
      <w:r w:rsidRPr="00B77F3D">
        <w:rPr>
          <w:rFonts w:ascii="Times New Roman" w:hAnsi="Times New Roman" w:cs="Times New Roman"/>
        </w:rPr>
        <w:t>.</w:t>
      </w:r>
      <w:r w:rsidR="00151247" w:rsidRPr="00B77F3D">
        <w:rPr>
          <w:rFonts w:ascii="Times New Roman" w:hAnsi="Times New Roman" w:cs="Times New Roman"/>
        </w:rPr>
        <w:t xml:space="preserve"> So</w:t>
      </w:r>
      <w:r w:rsidR="00D36387" w:rsidRPr="00B77F3D">
        <w:rPr>
          <w:rFonts w:ascii="Times New Roman" w:hAnsi="Times New Roman" w:cs="Times New Roman"/>
        </w:rPr>
        <w:t xml:space="preserve"> </w:t>
      </w:r>
      <w:r w:rsidR="0087271B">
        <w:rPr>
          <w:rFonts w:ascii="Times New Roman" w:hAnsi="Times New Roman" w:cs="Times New Roman"/>
        </w:rPr>
        <w:t>such a view would face its own problem of circularity.</w:t>
      </w:r>
    </w:p>
    <w:p w14:paraId="43931FD1" w14:textId="29B53E9D" w:rsidR="001A23AD" w:rsidRPr="00B77F3D" w:rsidRDefault="00906F85" w:rsidP="00562702">
      <w:pPr>
        <w:spacing w:after="0" w:line="480" w:lineRule="auto"/>
        <w:jc w:val="both"/>
        <w:rPr>
          <w:rFonts w:ascii="Times New Roman" w:hAnsi="Times New Roman" w:cs="Times New Roman"/>
        </w:rPr>
      </w:pPr>
      <w:r w:rsidRPr="00B77F3D">
        <w:rPr>
          <w:rFonts w:ascii="Times New Roman" w:hAnsi="Times New Roman" w:cs="Times New Roman"/>
        </w:rPr>
        <w:t>Perhaps there is another way of generalising Wedgwood’s account, to accommodate both good and bad reasoning. Until this is put forward, however, we cannot accept Wedgwood’s view.</w:t>
      </w:r>
      <w:r w:rsidR="00D9523C" w:rsidRPr="00B77F3D">
        <w:rPr>
          <w:rStyle w:val="FootnoteReference"/>
          <w:rFonts w:ascii="Times New Roman" w:hAnsi="Times New Roman" w:cs="Times New Roman"/>
        </w:rPr>
        <w:footnoteReference w:id="5"/>
      </w:r>
    </w:p>
    <w:p w14:paraId="539CC24B" w14:textId="77777777" w:rsidR="00AF79EB" w:rsidRPr="00B77F3D" w:rsidRDefault="00AF79EB" w:rsidP="002769EA">
      <w:pPr>
        <w:spacing w:after="0" w:line="480" w:lineRule="auto"/>
        <w:jc w:val="both"/>
        <w:rPr>
          <w:rFonts w:ascii="Times New Roman" w:hAnsi="Times New Roman" w:cs="Times New Roman"/>
        </w:rPr>
      </w:pPr>
    </w:p>
    <w:p w14:paraId="242FDA2F" w14:textId="5F5A32CB" w:rsidR="00350BCC" w:rsidRPr="00B77F3D" w:rsidRDefault="00A0241A" w:rsidP="002769EA">
      <w:pPr>
        <w:spacing w:after="0" w:line="480" w:lineRule="auto"/>
        <w:jc w:val="both"/>
        <w:rPr>
          <w:rFonts w:ascii="Times New Roman" w:hAnsi="Times New Roman" w:cs="Times New Roman"/>
        </w:rPr>
      </w:pPr>
      <w:r w:rsidRPr="00B77F3D">
        <w:rPr>
          <w:rFonts w:ascii="Times New Roman" w:hAnsi="Times New Roman" w:cs="Times New Roman"/>
        </w:rPr>
        <w:t>3</w:t>
      </w:r>
      <w:r w:rsidR="00765239" w:rsidRPr="00B77F3D">
        <w:rPr>
          <w:rFonts w:ascii="Times New Roman" w:hAnsi="Times New Roman" w:cs="Times New Roman"/>
        </w:rPr>
        <w:t>.</w:t>
      </w:r>
      <w:r w:rsidR="005E42AA" w:rsidRPr="00B77F3D">
        <w:rPr>
          <w:rFonts w:ascii="Times New Roman" w:hAnsi="Times New Roman" w:cs="Times New Roman"/>
        </w:rPr>
        <w:t xml:space="preserve"> </w:t>
      </w:r>
      <w:r w:rsidR="005E42AA" w:rsidRPr="00B77F3D">
        <w:rPr>
          <w:rFonts w:ascii="Times New Roman" w:hAnsi="Times New Roman" w:cs="Times New Roman"/>
          <w:b/>
          <w:bCs/>
        </w:rPr>
        <w:t>Rule-Following</w:t>
      </w:r>
    </w:p>
    <w:p w14:paraId="4813A8B3" w14:textId="7B30B553" w:rsidR="008E495E" w:rsidRPr="00B77F3D" w:rsidRDefault="004C5F75" w:rsidP="002769EA">
      <w:pPr>
        <w:spacing w:after="0" w:line="480" w:lineRule="auto"/>
        <w:jc w:val="both"/>
        <w:rPr>
          <w:rFonts w:ascii="Times New Roman" w:hAnsi="Times New Roman" w:cs="Times New Roman"/>
        </w:rPr>
      </w:pPr>
      <w:r w:rsidRPr="00B77F3D">
        <w:rPr>
          <w:rFonts w:ascii="Times New Roman" w:hAnsi="Times New Roman" w:cs="Times New Roman"/>
        </w:rPr>
        <w:t>R</w:t>
      </w:r>
      <w:r w:rsidR="005E42AA" w:rsidRPr="00B77F3D">
        <w:rPr>
          <w:rFonts w:ascii="Times New Roman" w:hAnsi="Times New Roman" w:cs="Times New Roman"/>
        </w:rPr>
        <w:t>easoning isn’t always good,</w:t>
      </w:r>
      <w:r w:rsidRPr="00B77F3D">
        <w:rPr>
          <w:rFonts w:ascii="Times New Roman" w:hAnsi="Times New Roman" w:cs="Times New Roman"/>
        </w:rPr>
        <w:t xml:space="preserve"> but</w:t>
      </w:r>
      <w:r w:rsidR="005E42AA" w:rsidRPr="00B77F3D">
        <w:rPr>
          <w:rFonts w:ascii="Times New Roman" w:hAnsi="Times New Roman" w:cs="Times New Roman"/>
        </w:rPr>
        <w:t xml:space="preserve"> it is always constrained.</w:t>
      </w:r>
      <w:r w:rsidRPr="00B77F3D">
        <w:rPr>
          <w:rFonts w:ascii="Times New Roman" w:hAnsi="Times New Roman" w:cs="Times New Roman"/>
        </w:rPr>
        <w:t xml:space="preserve"> You can’t just reason any way you want.</w:t>
      </w:r>
      <w:r w:rsidR="005E42AA" w:rsidRPr="00B77F3D">
        <w:rPr>
          <w:rFonts w:ascii="Times New Roman" w:hAnsi="Times New Roman" w:cs="Times New Roman"/>
        </w:rPr>
        <w:t xml:space="preserve"> </w:t>
      </w:r>
      <w:r w:rsidRPr="00B77F3D">
        <w:rPr>
          <w:rFonts w:ascii="Times New Roman" w:hAnsi="Times New Roman" w:cs="Times New Roman"/>
        </w:rPr>
        <w:t>This makes it natural to think</w:t>
      </w:r>
      <w:r w:rsidR="005E42AA" w:rsidRPr="00B77F3D">
        <w:rPr>
          <w:rFonts w:ascii="Times New Roman" w:hAnsi="Times New Roman" w:cs="Times New Roman"/>
        </w:rPr>
        <w:t xml:space="preserve"> that reasoning constitutively involves </w:t>
      </w:r>
      <w:r w:rsidR="005E42AA" w:rsidRPr="00B77F3D">
        <w:rPr>
          <w:rFonts w:ascii="Times New Roman" w:hAnsi="Times New Roman" w:cs="Times New Roman"/>
          <w:i/>
        </w:rPr>
        <w:t>following rules</w:t>
      </w:r>
      <w:r w:rsidR="005E42AA" w:rsidRPr="00B77F3D">
        <w:rPr>
          <w:rFonts w:ascii="Times New Roman" w:hAnsi="Times New Roman" w:cs="Times New Roman"/>
        </w:rPr>
        <w:t>.</w:t>
      </w:r>
      <w:r w:rsidR="003000A3">
        <w:rPr>
          <w:rFonts w:ascii="Times New Roman" w:hAnsi="Times New Roman" w:cs="Times New Roman"/>
        </w:rPr>
        <w:t xml:space="preserve"> </w:t>
      </w:r>
      <w:r w:rsidRPr="00B77F3D">
        <w:rPr>
          <w:rFonts w:ascii="Times New Roman" w:hAnsi="Times New Roman" w:cs="Times New Roman"/>
        </w:rPr>
        <w:t xml:space="preserve">This hypothesis is </w:t>
      </w:r>
      <w:r w:rsidR="002B21BA">
        <w:rPr>
          <w:rFonts w:ascii="Times New Roman" w:hAnsi="Times New Roman" w:cs="Times New Roman"/>
        </w:rPr>
        <w:t xml:space="preserve">further </w:t>
      </w:r>
      <w:r w:rsidRPr="00B77F3D">
        <w:rPr>
          <w:rFonts w:ascii="Times New Roman" w:hAnsi="Times New Roman" w:cs="Times New Roman"/>
        </w:rPr>
        <w:t xml:space="preserve">supported by the observation that, when we reason, we respond to </w:t>
      </w:r>
      <w:r w:rsidRPr="00B77F3D">
        <w:rPr>
          <w:rFonts w:ascii="Times New Roman" w:hAnsi="Times New Roman" w:cs="Times New Roman"/>
          <w:i/>
          <w:iCs/>
        </w:rPr>
        <w:t>general</w:t>
      </w:r>
      <w:r w:rsidRPr="00B77F3D">
        <w:rPr>
          <w:rFonts w:ascii="Times New Roman" w:hAnsi="Times New Roman" w:cs="Times New Roman"/>
        </w:rPr>
        <w:t xml:space="preserve"> features that our reasoning instantiates. In the examples given at the start of the paper, you presumably don’t reason the way you do just because of the specifics of the situation with Jane</w:t>
      </w:r>
      <w:r w:rsidR="00E82F14">
        <w:rPr>
          <w:rFonts w:ascii="Times New Roman" w:hAnsi="Times New Roman" w:cs="Times New Roman"/>
        </w:rPr>
        <w:t xml:space="preserve"> and</w:t>
      </w:r>
      <w:r w:rsidR="00E82F14" w:rsidRPr="00B77F3D">
        <w:rPr>
          <w:rFonts w:ascii="Times New Roman" w:hAnsi="Times New Roman" w:cs="Times New Roman"/>
        </w:rPr>
        <w:t xml:space="preserve"> </w:t>
      </w:r>
      <w:r w:rsidRPr="00B77F3D">
        <w:rPr>
          <w:rFonts w:ascii="Times New Roman" w:hAnsi="Times New Roman" w:cs="Times New Roman"/>
        </w:rPr>
        <w:t xml:space="preserve">the beer. Rather, you do so because of some more general </w:t>
      </w:r>
      <w:r w:rsidRPr="00B77F3D">
        <w:rPr>
          <w:rFonts w:ascii="Times New Roman" w:hAnsi="Times New Roman" w:cs="Times New Roman"/>
          <w:i/>
        </w:rPr>
        <w:t>rule</w:t>
      </w:r>
      <w:r w:rsidRPr="00B77F3D">
        <w:rPr>
          <w:rFonts w:ascii="Times New Roman" w:hAnsi="Times New Roman" w:cs="Times New Roman"/>
        </w:rPr>
        <w:t xml:space="preserve"> or </w:t>
      </w:r>
      <w:r w:rsidRPr="00B77F3D">
        <w:rPr>
          <w:rFonts w:ascii="Times New Roman" w:hAnsi="Times New Roman" w:cs="Times New Roman"/>
          <w:i/>
        </w:rPr>
        <w:t>pattern</w:t>
      </w:r>
      <w:r w:rsidRPr="00B77F3D">
        <w:rPr>
          <w:rFonts w:ascii="Times New Roman" w:hAnsi="Times New Roman" w:cs="Times New Roman"/>
        </w:rPr>
        <w:t xml:space="preserve"> that </w:t>
      </w:r>
      <w:r w:rsidR="004C7CCF">
        <w:rPr>
          <w:rFonts w:ascii="Times New Roman" w:hAnsi="Times New Roman" w:cs="Times New Roman"/>
        </w:rPr>
        <w:t xml:space="preserve">this </w:t>
      </w:r>
      <w:r w:rsidRPr="00B77F3D">
        <w:rPr>
          <w:rFonts w:ascii="Times New Roman" w:hAnsi="Times New Roman" w:cs="Times New Roman"/>
        </w:rPr>
        <w:t xml:space="preserve">reasoning </w:t>
      </w:r>
      <w:r w:rsidR="000C1850" w:rsidRPr="00B77F3D">
        <w:rPr>
          <w:rFonts w:ascii="Times New Roman" w:hAnsi="Times New Roman" w:cs="Times New Roman"/>
        </w:rPr>
        <w:t>falls under</w:t>
      </w:r>
      <w:r w:rsidRPr="00B77F3D">
        <w:rPr>
          <w:rFonts w:ascii="Times New Roman" w:hAnsi="Times New Roman" w:cs="Times New Roman"/>
        </w:rPr>
        <w:t xml:space="preserve">. For example, you might follow </w:t>
      </w:r>
      <w:r w:rsidR="008E495E" w:rsidRPr="00B77F3D">
        <w:rPr>
          <w:rFonts w:ascii="Times New Roman" w:hAnsi="Times New Roman" w:cs="Times New Roman"/>
        </w:rPr>
        <w:t>these</w:t>
      </w:r>
      <w:r w:rsidRPr="00B77F3D">
        <w:rPr>
          <w:rFonts w:ascii="Times New Roman" w:hAnsi="Times New Roman" w:cs="Times New Roman"/>
        </w:rPr>
        <w:t xml:space="preserve"> rule</w:t>
      </w:r>
      <w:r w:rsidR="008E495E" w:rsidRPr="00B77F3D">
        <w:rPr>
          <w:rFonts w:ascii="Times New Roman" w:hAnsi="Times New Roman" w:cs="Times New Roman"/>
        </w:rPr>
        <w:t>s:</w:t>
      </w:r>
    </w:p>
    <w:p w14:paraId="353BA761" w14:textId="77777777" w:rsidR="008E495E" w:rsidRPr="00B77F3D" w:rsidRDefault="008E495E" w:rsidP="002769EA">
      <w:pPr>
        <w:spacing w:after="0" w:line="480" w:lineRule="auto"/>
        <w:jc w:val="both"/>
        <w:rPr>
          <w:rFonts w:ascii="Times New Roman" w:hAnsi="Times New Roman" w:cs="Times New Roman"/>
        </w:rPr>
      </w:pPr>
    </w:p>
    <w:p w14:paraId="4C911199" w14:textId="27A375C2" w:rsidR="008E495E" w:rsidRPr="00B77F3D" w:rsidRDefault="008E495E" w:rsidP="00562702">
      <w:pPr>
        <w:spacing w:after="0" w:line="480" w:lineRule="auto"/>
        <w:jc w:val="both"/>
        <w:rPr>
          <w:rFonts w:ascii="Times New Roman" w:hAnsi="Times New Roman" w:cs="Times New Roman"/>
        </w:rPr>
      </w:pPr>
      <w:r w:rsidRPr="00B77F3D">
        <w:rPr>
          <w:rFonts w:ascii="Times New Roman" w:hAnsi="Times New Roman" w:cs="Times New Roman"/>
        </w:rPr>
        <w:lastRenderedPageBreak/>
        <w:t>(</w:t>
      </w:r>
      <w:r w:rsidRPr="00B77F3D">
        <w:rPr>
          <w:rFonts w:ascii="Times New Roman" w:hAnsi="Times New Roman" w:cs="Times New Roman"/>
          <w:i/>
        </w:rPr>
        <w:t>Modus Ponens</w:t>
      </w:r>
      <w:r w:rsidRPr="00B77F3D">
        <w:rPr>
          <w:rFonts w:ascii="Times New Roman" w:hAnsi="Times New Roman" w:cs="Times New Roman"/>
        </w:rPr>
        <w:t xml:space="preserve"> Rule)</w:t>
      </w:r>
      <w:r w:rsidRPr="00B77F3D">
        <w:rPr>
          <w:rFonts w:ascii="Times New Roman" w:hAnsi="Times New Roman" w:cs="Times New Roman"/>
        </w:rPr>
        <w:tab/>
        <w:t>From belie</w:t>
      </w:r>
      <w:r w:rsidR="00E4068D">
        <w:rPr>
          <w:rFonts w:ascii="Times New Roman" w:hAnsi="Times New Roman" w:cs="Times New Roman"/>
        </w:rPr>
        <w:t>ving</w:t>
      </w:r>
      <w:r w:rsidRPr="00B77F3D">
        <w:rPr>
          <w:rFonts w:ascii="Times New Roman" w:hAnsi="Times New Roman" w:cs="Times New Roman"/>
        </w:rPr>
        <w:t xml:space="preserve"> </w:t>
      </w:r>
      <w:r w:rsidRPr="00B77F3D">
        <w:rPr>
          <w:rFonts w:ascii="Times New Roman" w:hAnsi="Times New Roman" w:cs="Times New Roman"/>
          <w:i/>
        </w:rPr>
        <w:t>p</w:t>
      </w:r>
      <w:r w:rsidRPr="00B77F3D">
        <w:rPr>
          <w:rFonts w:ascii="Times New Roman" w:hAnsi="Times New Roman" w:cs="Times New Roman"/>
        </w:rPr>
        <w:t xml:space="preserve">, and </w:t>
      </w:r>
      <w:r w:rsidR="00562702" w:rsidRPr="00B77F3D">
        <w:rPr>
          <w:rFonts w:ascii="Times New Roman" w:hAnsi="Times New Roman" w:cs="Times New Roman"/>
        </w:rPr>
        <w:t>belie</w:t>
      </w:r>
      <w:r w:rsidR="00E4068D">
        <w:rPr>
          <w:rFonts w:ascii="Times New Roman" w:hAnsi="Times New Roman" w:cs="Times New Roman"/>
        </w:rPr>
        <w:t>ving</w:t>
      </w:r>
      <w:r w:rsidRPr="00B77F3D">
        <w:rPr>
          <w:rFonts w:ascii="Times New Roman" w:hAnsi="Times New Roman" w:cs="Times New Roman"/>
        </w:rPr>
        <w:t xml:space="preserve"> if </w:t>
      </w:r>
      <w:r w:rsidRPr="00B77F3D">
        <w:rPr>
          <w:rFonts w:ascii="Times New Roman" w:hAnsi="Times New Roman" w:cs="Times New Roman"/>
          <w:i/>
        </w:rPr>
        <w:t>p</w:t>
      </w:r>
      <w:r w:rsidRPr="00B77F3D">
        <w:rPr>
          <w:rFonts w:ascii="Times New Roman" w:hAnsi="Times New Roman" w:cs="Times New Roman"/>
        </w:rPr>
        <w:t xml:space="preserve"> then </w:t>
      </w:r>
      <w:r w:rsidRPr="00B77F3D">
        <w:rPr>
          <w:rFonts w:ascii="Times New Roman" w:hAnsi="Times New Roman" w:cs="Times New Roman"/>
          <w:i/>
        </w:rPr>
        <w:t>q</w:t>
      </w:r>
      <w:r w:rsidRPr="00B77F3D">
        <w:rPr>
          <w:rFonts w:ascii="Times New Roman" w:hAnsi="Times New Roman" w:cs="Times New Roman"/>
        </w:rPr>
        <w:t>, move to belie</w:t>
      </w:r>
      <w:r w:rsidR="00E4068D">
        <w:rPr>
          <w:rFonts w:ascii="Times New Roman" w:hAnsi="Times New Roman" w:cs="Times New Roman"/>
        </w:rPr>
        <w:t xml:space="preserve">ving </w:t>
      </w:r>
      <w:r w:rsidRPr="00B77F3D">
        <w:rPr>
          <w:rFonts w:ascii="Times New Roman" w:hAnsi="Times New Roman" w:cs="Times New Roman"/>
          <w:i/>
        </w:rPr>
        <w:t>q</w:t>
      </w:r>
      <w:r w:rsidRPr="00B77F3D">
        <w:rPr>
          <w:rFonts w:ascii="Times New Roman" w:hAnsi="Times New Roman" w:cs="Times New Roman"/>
        </w:rPr>
        <w:t>.</w:t>
      </w:r>
    </w:p>
    <w:p w14:paraId="745D00DB" w14:textId="77777777" w:rsidR="008E495E" w:rsidRPr="00B77F3D" w:rsidRDefault="008E495E" w:rsidP="002769EA">
      <w:pPr>
        <w:spacing w:after="0" w:line="480" w:lineRule="auto"/>
        <w:jc w:val="both"/>
        <w:rPr>
          <w:rFonts w:ascii="Times New Roman" w:hAnsi="Times New Roman" w:cs="Times New Roman"/>
        </w:rPr>
      </w:pPr>
    </w:p>
    <w:p w14:paraId="2EF6CF71" w14:textId="71CEDACF" w:rsidR="008E495E" w:rsidRPr="00B77F3D" w:rsidRDefault="008E495E" w:rsidP="005A486A">
      <w:pPr>
        <w:spacing w:after="0" w:line="480" w:lineRule="auto"/>
        <w:ind w:left="2160" w:hanging="2160"/>
        <w:jc w:val="both"/>
        <w:rPr>
          <w:rFonts w:ascii="Times New Roman" w:hAnsi="Times New Roman" w:cs="Times New Roman"/>
        </w:rPr>
      </w:pPr>
      <w:r w:rsidRPr="00B77F3D">
        <w:rPr>
          <w:rFonts w:ascii="Times New Roman" w:hAnsi="Times New Roman" w:cs="Times New Roman"/>
        </w:rPr>
        <w:t>(Means-End Rule)</w:t>
      </w:r>
      <w:r w:rsidRPr="00B77F3D">
        <w:rPr>
          <w:rFonts w:ascii="Times New Roman" w:hAnsi="Times New Roman" w:cs="Times New Roman"/>
        </w:rPr>
        <w:tab/>
        <w:t>From inten</w:t>
      </w:r>
      <w:r w:rsidR="00E4068D">
        <w:rPr>
          <w:rFonts w:ascii="Times New Roman" w:hAnsi="Times New Roman" w:cs="Times New Roman"/>
        </w:rPr>
        <w:t>ding</w:t>
      </w:r>
      <w:r w:rsidRPr="00B77F3D">
        <w:rPr>
          <w:rFonts w:ascii="Times New Roman" w:hAnsi="Times New Roman" w:cs="Times New Roman"/>
        </w:rPr>
        <w:t xml:space="preserve"> to </w:t>
      </w:r>
      <w:r w:rsidRPr="00B77F3D">
        <w:rPr>
          <w:rFonts w:ascii="Times New Roman" w:hAnsi="Times New Roman" w:cs="Times New Roman"/>
          <w:i/>
        </w:rPr>
        <w:t>E</w:t>
      </w:r>
      <w:r w:rsidRPr="00B77F3D">
        <w:rPr>
          <w:rFonts w:ascii="Times New Roman" w:hAnsi="Times New Roman" w:cs="Times New Roman"/>
        </w:rPr>
        <w:t>, and belie</w:t>
      </w:r>
      <w:r w:rsidR="00E4068D">
        <w:rPr>
          <w:rFonts w:ascii="Times New Roman" w:hAnsi="Times New Roman" w:cs="Times New Roman"/>
        </w:rPr>
        <w:t>ving</w:t>
      </w:r>
      <w:r w:rsidRPr="00B77F3D">
        <w:rPr>
          <w:rFonts w:ascii="Times New Roman" w:hAnsi="Times New Roman" w:cs="Times New Roman"/>
        </w:rPr>
        <w:t xml:space="preserve"> in order to </w:t>
      </w:r>
      <w:r w:rsidRPr="00B77F3D">
        <w:rPr>
          <w:rFonts w:ascii="Times New Roman" w:hAnsi="Times New Roman" w:cs="Times New Roman"/>
          <w:i/>
        </w:rPr>
        <w:t>E</w:t>
      </w:r>
      <w:r w:rsidRPr="00B77F3D">
        <w:rPr>
          <w:rFonts w:ascii="Times New Roman" w:hAnsi="Times New Roman" w:cs="Times New Roman"/>
        </w:rPr>
        <w:t xml:space="preserve"> you must </w:t>
      </w:r>
      <w:r w:rsidRPr="00B77F3D">
        <w:rPr>
          <w:rFonts w:ascii="Times New Roman" w:hAnsi="Times New Roman" w:cs="Times New Roman"/>
          <w:i/>
        </w:rPr>
        <w:t>M</w:t>
      </w:r>
      <w:r w:rsidRPr="00B77F3D">
        <w:rPr>
          <w:rFonts w:ascii="Times New Roman" w:hAnsi="Times New Roman" w:cs="Times New Roman"/>
        </w:rPr>
        <w:t>, move to inten</w:t>
      </w:r>
      <w:r w:rsidR="00E4068D">
        <w:rPr>
          <w:rFonts w:ascii="Times New Roman" w:hAnsi="Times New Roman" w:cs="Times New Roman"/>
        </w:rPr>
        <w:t>ding</w:t>
      </w:r>
      <w:r w:rsidRPr="00B77F3D">
        <w:rPr>
          <w:rFonts w:ascii="Times New Roman" w:hAnsi="Times New Roman" w:cs="Times New Roman"/>
        </w:rPr>
        <w:t xml:space="preserve"> to </w:t>
      </w:r>
      <w:r w:rsidRPr="00B77F3D">
        <w:rPr>
          <w:rFonts w:ascii="Times New Roman" w:hAnsi="Times New Roman" w:cs="Times New Roman"/>
          <w:i/>
        </w:rPr>
        <w:t>M</w:t>
      </w:r>
      <w:r w:rsidRPr="00B77F3D">
        <w:rPr>
          <w:rFonts w:ascii="Times New Roman" w:hAnsi="Times New Roman" w:cs="Times New Roman"/>
        </w:rPr>
        <w:t>.</w:t>
      </w:r>
    </w:p>
    <w:p w14:paraId="4D80DB85" w14:textId="77777777" w:rsidR="008E495E" w:rsidRPr="00B77F3D" w:rsidRDefault="008E495E" w:rsidP="002769EA">
      <w:pPr>
        <w:spacing w:after="0" w:line="480" w:lineRule="auto"/>
        <w:jc w:val="both"/>
        <w:rPr>
          <w:rFonts w:ascii="Times New Roman" w:hAnsi="Times New Roman" w:cs="Times New Roman"/>
        </w:rPr>
      </w:pPr>
    </w:p>
    <w:p w14:paraId="0E64AAC0" w14:textId="16A91FE6" w:rsidR="003000A3" w:rsidRDefault="004C5F75" w:rsidP="002769EA">
      <w:pPr>
        <w:spacing w:after="0" w:line="480" w:lineRule="auto"/>
        <w:jc w:val="both"/>
        <w:rPr>
          <w:rFonts w:ascii="Times New Roman" w:hAnsi="Times New Roman" w:cs="Times New Roman"/>
        </w:rPr>
      </w:pPr>
      <w:r w:rsidRPr="00B77F3D">
        <w:rPr>
          <w:rFonts w:ascii="Times New Roman" w:hAnsi="Times New Roman" w:cs="Times New Roman"/>
        </w:rPr>
        <w:t>The idea that reason</w:t>
      </w:r>
      <w:r w:rsidR="000C1850" w:rsidRPr="00B77F3D">
        <w:rPr>
          <w:rFonts w:ascii="Times New Roman" w:hAnsi="Times New Roman" w:cs="Times New Roman"/>
        </w:rPr>
        <w:t>ing</w:t>
      </w:r>
      <w:r w:rsidRPr="00B77F3D">
        <w:rPr>
          <w:rFonts w:ascii="Times New Roman" w:hAnsi="Times New Roman" w:cs="Times New Roman"/>
        </w:rPr>
        <w:t xml:space="preserve"> is a kind of rule-following also meshes </w:t>
      </w:r>
      <w:r w:rsidR="00F96543" w:rsidRPr="00B77F3D">
        <w:rPr>
          <w:rFonts w:ascii="Times New Roman" w:hAnsi="Times New Roman" w:cs="Times New Roman"/>
        </w:rPr>
        <w:t>with the plausible</w:t>
      </w:r>
      <w:r w:rsidR="006C0B05" w:rsidRPr="00B77F3D">
        <w:rPr>
          <w:rFonts w:ascii="Times New Roman" w:eastAsia="PMingLiU" w:hAnsi="Times New Roman" w:cs="Times New Roman"/>
          <w:lang w:eastAsia="zh-TW"/>
        </w:rPr>
        <w:t xml:space="preserve"> </w:t>
      </w:r>
      <w:r w:rsidR="00F96543" w:rsidRPr="00B77F3D">
        <w:rPr>
          <w:rFonts w:ascii="Times New Roman" w:hAnsi="Times New Roman" w:cs="Times New Roman"/>
        </w:rPr>
        <w:t xml:space="preserve">thought that </w:t>
      </w:r>
      <w:r w:rsidR="00F96543" w:rsidRPr="00B77F3D">
        <w:rPr>
          <w:rFonts w:ascii="Times New Roman" w:hAnsi="Times New Roman" w:cs="Times New Roman"/>
          <w:i/>
          <w:iCs/>
        </w:rPr>
        <w:t>good</w:t>
      </w:r>
      <w:r w:rsidR="00F96543" w:rsidRPr="00B77F3D">
        <w:rPr>
          <w:rFonts w:ascii="Times New Roman" w:hAnsi="Times New Roman" w:cs="Times New Roman"/>
        </w:rPr>
        <w:t xml:space="preserve"> reasoning can be understood in terms of</w:t>
      </w:r>
      <w:r w:rsidR="005E42AA" w:rsidRPr="00B77F3D">
        <w:rPr>
          <w:rFonts w:ascii="Times New Roman" w:hAnsi="Times New Roman" w:cs="Times New Roman"/>
        </w:rPr>
        <w:t xml:space="preserve"> </w:t>
      </w:r>
      <w:r w:rsidR="002412CD" w:rsidRPr="00B77F3D">
        <w:rPr>
          <w:rFonts w:ascii="Times New Roman" w:hAnsi="Times New Roman" w:cs="Times New Roman"/>
        </w:rPr>
        <w:t>good</w:t>
      </w:r>
      <w:r w:rsidR="005E42AA" w:rsidRPr="00B77F3D">
        <w:rPr>
          <w:rFonts w:ascii="Times New Roman" w:hAnsi="Times New Roman" w:cs="Times New Roman"/>
        </w:rPr>
        <w:t xml:space="preserve"> </w:t>
      </w:r>
      <w:r w:rsidR="005E42AA" w:rsidRPr="00B77F3D">
        <w:rPr>
          <w:rFonts w:ascii="Times New Roman" w:hAnsi="Times New Roman" w:cs="Times New Roman"/>
          <w:i/>
        </w:rPr>
        <w:t>rules</w:t>
      </w:r>
      <w:r w:rsidR="00F96543" w:rsidRPr="00B77F3D">
        <w:rPr>
          <w:rFonts w:ascii="Times New Roman" w:hAnsi="Times New Roman" w:cs="Times New Roman"/>
        </w:rPr>
        <w:t xml:space="preserve"> or patterns</w:t>
      </w:r>
      <w:r w:rsidR="005E42AA" w:rsidRPr="00B77F3D">
        <w:rPr>
          <w:rFonts w:ascii="Times New Roman" w:hAnsi="Times New Roman" w:cs="Times New Roman"/>
        </w:rPr>
        <w:t xml:space="preserve"> of reasoning</w:t>
      </w:r>
      <w:r w:rsidRPr="00B77F3D">
        <w:rPr>
          <w:rFonts w:ascii="Times New Roman" w:hAnsi="Times New Roman" w:cs="Times New Roman"/>
        </w:rPr>
        <w:t>.</w:t>
      </w:r>
      <w:r w:rsidRPr="00B77F3D">
        <w:rPr>
          <w:rStyle w:val="FootnoteReference"/>
          <w:rFonts w:ascii="Times New Roman" w:hAnsi="Times New Roman" w:cs="Times New Roman"/>
        </w:rPr>
        <w:footnoteReference w:id="6"/>
      </w:r>
      <w:r w:rsidR="00A540AE" w:rsidRPr="00B77F3D">
        <w:rPr>
          <w:rFonts w:ascii="Times New Roman" w:hAnsi="Times New Roman" w:cs="Times New Roman"/>
        </w:rPr>
        <w:t xml:space="preserve"> On such a view, it is natural to think that</w:t>
      </w:r>
      <w:r w:rsidR="000C1850" w:rsidRPr="00B77F3D">
        <w:rPr>
          <w:rFonts w:ascii="Times New Roman" w:hAnsi="Times New Roman" w:cs="Times New Roman"/>
        </w:rPr>
        <w:t xml:space="preserve"> even</w:t>
      </w:r>
      <w:r w:rsidR="00A540AE" w:rsidRPr="00B77F3D">
        <w:rPr>
          <w:rFonts w:ascii="Times New Roman" w:hAnsi="Times New Roman" w:cs="Times New Roman"/>
        </w:rPr>
        <w:t xml:space="preserve"> w</w:t>
      </w:r>
      <w:r w:rsidR="00F96543" w:rsidRPr="00B77F3D">
        <w:rPr>
          <w:rFonts w:ascii="Times New Roman" w:hAnsi="Times New Roman" w:cs="Times New Roman"/>
        </w:rPr>
        <w:t xml:space="preserve">hen you are reasoning </w:t>
      </w:r>
      <w:r w:rsidR="000C1850" w:rsidRPr="00B77F3D">
        <w:rPr>
          <w:rFonts w:ascii="Times New Roman" w:hAnsi="Times New Roman" w:cs="Times New Roman"/>
        </w:rPr>
        <w:t>incompetently</w:t>
      </w:r>
      <w:r w:rsidR="00F96543" w:rsidRPr="00B77F3D">
        <w:rPr>
          <w:rFonts w:ascii="Times New Roman" w:hAnsi="Times New Roman" w:cs="Times New Roman"/>
        </w:rPr>
        <w:t>, you are still</w:t>
      </w:r>
      <w:r w:rsidR="005E42AA" w:rsidRPr="00B77F3D">
        <w:rPr>
          <w:rFonts w:ascii="Times New Roman" w:hAnsi="Times New Roman" w:cs="Times New Roman"/>
        </w:rPr>
        <w:t xml:space="preserve"> following rules – just the wrong ones.</w:t>
      </w:r>
      <w:r w:rsidR="00CB1F78" w:rsidRPr="00B77F3D">
        <w:rPr>
          <w:rStyle w:val="FootnoteReference"/>
          <w:rFonts w:ascii="Times New Roman" w:hAnsi="Times New Roman" w:cs="Times New Roman"/>
        </w:rPr>
        <w:footnoteReference w:id="7"/>
      </w:r>
      <w:r w:rsidR="003000A3">
        <w:rPr>
          <w:rFonts w:ascii="Times New Roman" w:hAnsi="Times New Roman" w:cs="Times New Roman"/>
        </w:rPr>
        <w:t xml:space="preserve"> </w:t>
      </w:r>
      <w:r w:rsidR="00A540AE" w:rsidRPr="00B77F3D">
        <w:rPr>
          <w:rFonts w:ascii="Times New Roman" w:hAnsi="Times New Roman" w:cs="Times New Roman"/>
        </w:rPr>
        <w:t xml:space="preserve">So, we might think of reasoning as </w:t>
      </w:r>
      <w:r w:rsidR="00A540AE" w:rsidRPr="00B77F3D">
        <w:rPr>
          <w:rFonts w:ascii="Times New Roman" w:hAnsi="Times New Roman" w:cs="Times New Roman"/>
          <w:i/>
        </w:rPr>
        <w:t>rule-following attitude-revision</w:t>
      </w:r>
      <w:r w:rsidR="00A540AE" w:rsidRPr="00B77F3D">
        <w:rPr>
          <w:rFonts w:ascii="Times New Roman" w:hAnsi="Times New Roman" w:cs="Times New Roman"/>
        </w:rPr>
        <w:t xml:space="preserve">. </w:t>
      </w:r>
    </w:p>
    <w:p w14:paraId="5AA0EF75" w14:textId="126B922A" w:rsidR="005E42AA" w:rsidRPr="00B77F3D" w:rsidRDefault="003000A3" w:rsidP="002769EA">
      <w:pPr>
        <w:spacing w:after="0" w:line="480" w:lineRule="auto"/>
        <w:jc w:val="both"/>
        <w:rPr>
          <w:rFonts w:ascii="Times New Roman" w:hAnsi="Times New Roman" w:cs="Times New Roman"/>
        </w:rPr>
      </w:pPr>
      <w:r>
        <w:rPr>
          <w:rFonts w:ascii="Times New Roman" w:hAnsi="Times New Roman" w:cs="Times New Roman"/>
        </w:rPr>
        <w:t>As it stands, t</w:t>
      </w:r>
      <w:r w:rsidRPr="00B77F3D">
        <w:rPr>
          <w:rFonts w:ascii="Times New Roman" w:hAnsi="Times New Roman" w:cs="Times New Roman"/>
        </w:rPr>
        <w:t xml:space="preserve">his </w:t>
      </w:r>
      <w:r w:rsidR="00A540AE" w:rsidRPr="00B77F3D">
        <w:rPr>
          <w:rFonts w:ascii="Times New Roman" w:hAnsi="Times New Roman" w:cs="Times New Roman"/>
        </w:rPr>
        <w:t>is too weak. T</w:t>
      </w:r>
      <w:r w:rsidR="005E42AA" w:rsidRPr="00B77F3D">
        <w:rPr>
          <w:rFonts w:ascii="Times New Roman" w:hAnsi="Times New Roman" w:cs="Times New Roman"/>
        </w:rPr>
        <w:t>here are rules</w:t>
      </w:r>
      <w:r w:rsidR="000C1850" w:rsidRPr="00B77F3D">
        <w:rPr>
          <w:rFonts w:ascii="Times New Roman" w:hAnsi="Times New Roman" w:cs="Times New Roman"/>
        </w:rPr>
        <w:t xml:space="preserve"> for attitude-revision</w:t>
      </w:r>
      <w:r w:rsidR="005E42AA" w:rsidRPr="00B77F3D">
        <w:rPr>
          <w:rFonts w:ascii="Times New Roman" w:hAnsi="Times New Roman" w:cs="Times New Roman"/>
        </w:rPr>
        <w:t xml:space="preserve"> following which wouldn’t count as reasoning, like the rule of forming as many </w:t>
      </w:r>
      <w:r w:rsidR="00F9663A">
        <w:rPr>
          <w:rFonts w:ascii="Times New Roman" w:hAnsi="Times New Roman" w:cs="Times New Roman"/>
        </w:rPr>
        <w:t>belief</w:t>
      </w:r>
      <w:r w:rsidR="00A540AE" w:rsidRPr="00B77F3D">
        <w:rPr>
          <w:rFonts w:ascii="Times New Roman" w:hAnsi="Times New Roman" w:cs="Times New Roman"/>
        </w:rPr>
        <w:t>s</w:t>
      </w:r>
      <w:r w:rsidR="005E42AA" w:rsidRPr="00B77F3D">
        <w:rPr>
          <w:rFonts w:ascii="Times New Roman" w:hAnsi="Times New Roman" w:cs="Times New Roman"/>
        </w:rPr>
        <w:t xml:space="preserve"> as possible</w:t>
      </w:r>
      <w:r w:rsidR="00A540AE" w:rsidRPr="00B77F3D">
        <w:rPr>
          <w:rFonts w:ascii="Times New Roman" w:hAnsi="Times New Roman" w:cs="Times New Roman"/>
        </w:rPr>
        <w:t>, or of abandoning all of your intentions</w:t>
      </w:r>
      <w:r w:rsidR="005E42AA" w:rsidRPr="00B77F3D">
        <w:rPr>
          <w:rFonts w:ascii="Times New Roman" w:hAnsi="Times New Roman" w:cs="Times New Roman"/>
        </w:rPr>
        <w:t>.</w:t>
      </w:r>
      <w:r>
        <w:rPr>
          <w:rFonts w:ascii="Times New Roman" w:hAnsi="Times New Roman" w:cs="Times New Roman"/>
        </w:rPr>
        <w:t xml:space="preserve"> </w:t>
      </w:r>
      <w:r w:rsidR="005E42AA" w:rsidRPr="00B77F3D">
        <w:rPr>
          <w:rFonts w:ascii="Times New Roman" w:hAnsi="Times New Roman" w:cs="Times New Roman"/>
        </w:rPr>
        <w:t>Perhaps</w:t>
      </w:r>
      <w:r>
        <w:rPr>
          <w:rFonts w:ascii="Times New Roman" w:hAnsi="Times New Roman" w:cs="Times New Roman"/>
        </w:rPr>
        <w:t>, then,</w:t>
      </w:r>
      <w:r w:rsidR="005E42AA" w:rsidRPr="00B77F3D">
        <w:rPr>
          <w:rFonts w:ascii="Times New Roman" w:hAnsi="Times New Roman" w:cs="Times New Roman"/>
        </w:rPr>
        <w:t xml:space="preserve"> only certain kinds of rules count. </w:t>
      </w:r>
      <w:r w:rsidR="00A540AE" w:rsidRPr="00B77F3D">
        <w:rPr>
          <w:rFonts w:ascii="Times New Roman" w:hAnsi="Times New Roman" w:cs="Times New Roman"/>
        </w:rPr>
        <w:t xml:space="preserve">According to John Broome (2013), they must be </w:t>
      </w:r>
      <w:r w:rsidR="00A540AE" w:rsidRPr="00B77F3D">
        <w:rPr>
          <w:rFonts w:ascii="Times New Roman" w:hAnsi="Times New Roman" w:cs="Times New Roman"/>
          <w:i/>
        </w:rPr>
        <w:t>rules for operating on contents</w:t>
      </w:r>
      <w:r w:rsidR="00A540AE" w:rsidRPr="00B77F3D">
        <w:rPr>
          <w:rFonts w:ascii="Times New Roman" w:hAnsi="Times New Roman" w:cs="Times New Roman"/>
        </w:rPr>
        <w:t xml:space="preserve">. </w:t>
      </w:r>
      <w:r w:rsidR="000C1850" w:rsidRPr="00B77F3D">
        <w:rPr>
          <w:rFonts w:ascii="Times New Roman" w:hAnsi="Times New Roman" w:cs="Times New Roman"/>
        </w:rPr>
        <w:t>Broome describes r</w:t>
      </w:r>
      <w:r w:rsidR="00A540AE" w:rsidRPr="00B77F3D">
        <w:rPr>
          <w:rFonts w:ascii="Times New Roman" w:hAnsi="Times New Roman" w:cs="Times New Roman"/>
        </w:rPr>
        <w:t xml:space="preserve">easoning </w:t>
      </w:r>
      <w:r w:rsidR="000C1850" w:rsidRPr="00B77F3D">
        <w:rPr>
          <w:rFonts w:ascii="Times New Roman" w:hAnsi="Times New Roman" w:cs="Times New Roman"/>
        </w:rPr>
        <w:t>a</w:t>
      </w:r>
      <w:r w:rsidR="00A540AE" w:rsidRPr="00B77F3D">
        <w:rPr>
          <w:rFonts w:ascii="Times New Roman" w:hAnsi="Times New Roman" w:cs="Times New Roman"/>
        </w:rPr>
        <w:t xml:space="preserve">s </w:t>
      </w:r>
      <w:r w:rsidR="00A540AE" w:rsidRPr="00B77F3D">
        <w:rPr>
          <w:rFonts w:ascii="Times New Roman" w:hAnsi="Times New Roman" w:cs="Times New Roman"/>
          <w:lang w:val="en-US"/>
        </w:rPr>
        <w:t>“a rule-governed operation on the contents of your conscious attitudes” (234)</w:t>
      </w:r>
      <w:r w:rsidR="00A540AE" w:rsidRPr="00B77F3D">
        <w:rPr>
          <w:rFonts w:ascii="Times New Roman" w:hAnsi="Times New Roman" w:cs="Times New Roman"/>
        </w:rPr>
        <w:t>. More fully</w:t>
      </w:r>
      <w:r w:rsidR="005E42AA" w:rsidRPr="00B77F3D">
        <w:rPr>
          <w:rFonts w:ascii="Times New Roman" w:hAnsi="Times New Roman" w:cs="Times New Roman"/>
        </w:rPr>
        <w:t>:</w:t>
      </w:r>
    </w:p>
    <w:p w14:paraId="6B0F406E" w14:textId="77777777" w:rsidR="00F96543" w:rsidRPr="00B77F3D" w:rsidRDefault="00F96543" w:rsidP="002769EA">
      <w:pPr>
        <w:spacing w:after="0" w:line="480" w:lineRule="auto"/>
        <w:jc w:val="both"/>
        <w:rPr>
          <w:rFonts w:ascii="Times New Roman" w:hAnsi="Times New Roman" w:cs="Times New Roman"/>
        </w:rPr>
      </w:pPr>
    </w:p>
    <w:p w14:paraId="4327AF80" w14:textId="77777777" w:rsidR="005E42AA" w:rsidRPr="00B77F3D" w:rsidRDefault="00A540AE" w:rsidP="002769EA">
      <w:pPr>
        <w:spacing w:after="0" w:line="480" w:lineRule="auto"/>
        <w:ind w:left="720"/>
        <w:jc w:val="both"/>
        <w:rPr>
          <w:rFonts w:ascii="Times New Roman" w:hAnsi="Times New Roman" w:cs="Times New Roman"/>
        </w:rPr>
      </w:pPr>
      <w:r w:rsidRPr="00B77F3D">
        <w:rPr>
          <w:rFonts w:ascii="Times New Roman" w:hAnsi="Times New Roman" w:cs="Times New Roman"/>
        </w:rPr>
        <w:t>“</w:t>
      </w:r>
      <w:r w:rsidR="005E42AA" w:rsidRPr="00B77F3D">
        <w:rPr>
          <w:rFonts w:ascii="Times New Roman" w:hAnsi="Times New Roman" w:cs="Times New Roman"/>
        </w:rPr>
        <w:t>Active reasoning is a particular sort of process by which conscious premise-attitudes cause you to acquire a conclusion-attitude. The process is that you operate on the contents of your premise-attitudes following a rule, to construct the conclusion, which is the content of a new attitude of yours that you acquire in the process</w:t>
      </w:r>
      <w:r w:rsidRPr="00B77F3D">
        <w:rPr>
          <w:rFonts w:ascii="Times New Roman" w:hAnsi="Times New Roman" w:cs="Times New Roman"/>
        </w:rPr>
        <w:t>”</w:t>
      </w:r>
      <w:r w:rsidR="005E42AA" w:rsidRPr="00B77F3D">
        <w:rPr>
          <w:rFonts w:ascii="Times New Roman" w:hAnsi="Times New Roman" w:cs="Times New Roman"/>
        </w:rPr>
        <w:t xml:space="preserve"> (</w:t>
      </w:r>
      <w:r w:rsidRPr="00B77F3D">
        <w:rPr>
          <w:rFonts w:ascii="Times New Roman" w:hAnsi="Times New Roman" w:cs="Times New Roman"/>
        </w:rPr>
        <w:t>ibid.</w:t>
      </w:r>
      <w:r w:rsidR="005E42AA" w:rsidRPr="00B77F3D">
        <w:rPr>
          <w:rFonts w:ascii="Times New Roman" w:hAnsi="Times New Roman" w:cs="Times New Roman"/>
        </w:rPr>
        <w:t>).</w:t>
      </w:r>
    </w:p>
    <w:p w14:paraId="64849EEF" w14:textId="77777777" w:rsidR="00F96543" w:rsidRPr="00B77F3D" w:rsidRDefault="00F96543" w:rsidP="002769EA">
      <w:pPr>
        <w:spacing w:after="0" w:line="480" w:lineRule="auto"/>
        <w:jc w:val="both"/>
        <w:rPr>
          <w:rFonts w:ascii="Times New Roman" w:eastAsia="PMingLiU" w:hAnsi="Times New Roman" w:cs="Times New Roman"/>
          <w:lang w:eastAsia="zh-TW"/>
        </w:rPr>
      </w:pPr>
    </w:p>
    <w:p w14:paraId="4ED22412" w14:textId="3FEFF84D" w:rsidR="00922DFE" w:rsidRPr="00B77F3D" w:rsidRDefault="00285105" w:rsidP="002769EA">
      <w:pPr>
        <w:spacing w:after="0" w:line="480" w:lineRule="auto"/>
        <w:jc w:val="both"/>
        <w:rPr>
          <w:rFonts w:ascii="Times New Roman" w:eastAsia="PMingLiU" w:hAnsi="Times New Roman" w:cs="Times New Roman"/>
          <w:lang w:eastAsia="zh-TW"/>
        </w:rPr>
      </w:pPr>
      <w:r>
        <w:rPr>
          <w:rFonts w:ascii="Times New Roman" w:eastAsia="PMingLiU" w:hAnsi="Times New Roman" w:cs="Times New Roman"/>
          <w:lang w:eastAsia="zh-TW"/>
        </w:rPr>
        <w:t>F</w:t>
      </w:r>
      <w:r w:rsidR="00922DFE" w:rsidRPr="00B77F3D">
        <w:rPr>
          <w:rFonts w:ascii="Times New Roman" w:eastAsia="PMingLiU" w:hAnsi="Times New Roman" w:cs="Times New Roman"/>
          <w:lang w:eastAsia="zh-TW"/>
        </w:rPr>
        <w:t>or example, you might operate on the believed content ‘If Jane had a beer, there are none left’, and the believed content ‘Jane had a beer’, to construct the content ‘There are no beers left’, thereby coming to believe the latter.</w:t>
      </w:r>
    </w:p>
    <w:p w14:paraId="079F8371" w14:textId="43D31792" w:rsidR="005E42AA" w:rsidRPr="00B77F3D" w:rsidRDefault="00491428" w:rsidP="002769EA">
      <w:pPr>
        <w:spacing w:after="0" w:line="480" w:lineRule="auto"/>
        <w:jc w:val="both"/>
        <w:rPr>
          <w:rFonts w:ascii="Times New Roman" w:hAnsi="Times New Roman" w:cs="Times New Roman"/>
        </w:rPr>
      </w:pPr>
      <w:r>
        <w:rPr>
          <w:rFonts w:ascii="Times New Roman" w:eastAsia="PMingLiU" w:hAnsi="Times New Roman" w:cs="Times New Roman"/>
          <w:lang w:eastAsia="zh-TW"/>
        </w:rPr>
        <w:t>Three</w:t>
      </w:r>
      <w:r w:rsidRPr="00B77F3D">
        <w:rPr>
          <w:rFonts w:ascii="Times New Roman" w:eastAsia="PMingLiU" w:hAnsi="Times New Roman" w:cs="Times New Roman"/>
          <w:lang w:eastAsia="zh-TW"/>
        </w:rPr>
        <w:t xml:space="preserve"> </w:t>
      </w:r>
      <w:r w:rsidR="00DB0421" w:rsidRPr="00B77F3D">
        <w:rPr>
          <w:rFonts w:ascii="Times New Roman" w:eastAsia="PMingLiU" w:hAnsi="Times New Roman" w:cs="Times New Roman"/>
          <w:lang w:eastAsia="zh-TW"/>
        </w:rPr>
        <w:t>important clarifications</w:t>
      </w:r>
      <w:r w:rsidR="00DB0711" w:rsidRPr="00B77F3D">
        <w:rPr>
          <w:rFonts w:ascii="Times New Roman" w:eastAsia="PMingLiU" w:hAnsi="Times New Roman" w:cs="Times New Roman"/>
          <w:lang w:eastAsia="zh-TW"/>
        </w:rPr>
        <w:t xml:space="preserve"> are in order.</w:t>
      </w:r>
      <w:r w:rsidR="003000A3">
        <w:rPr>
          <w:rFonts w:ascii="Times New Roman" w:eastAsia="PMingLiU" w:hAnsi="Times New Roman" w:cs="Times New Roman"/>
          <w:lang w:eastAsia="zh-TW"/>
        </w:rPr>
        <w:t xml:space="preserve"> </w:t>
      </w:r>
      <w:r w:rsidR="00922DFE" w:rsidRPr="00B77F3D">
        <w:rPr>
          <w:rFonts w:ascii="Times New Roman" w:eastAsia="PMingLiU" w:hAnsi="Times New Roman" w:cs="Times New Roman"/>
          <w:lang w:eastAsia="zh-TW"/>
        </w:rPr>
        <w:t>First, as Broome acknowledges, t</w:t>
      </w:r>
      <w:r w:rsidR="005E42AA" w:rsidRPr="00B77F3D">
        <w:rPr>
          <w:rFonts w:ascii="Times New Roman" w:hAnsi="Times New Roman" w:cs="Times New Roman"/>
        </w:rPr>
        <w:t>he rules</w:t>
      </w:r>
      <w:r w:rsidR="00922DFE" w:rsidRPr="00B77F3D">
        <w:rPr>
          <w:rFonts w:ascii="Times New Roman" w:hAnsi="Times New Roman" w:cs="Times New Roman"/>
        </w:rPr>
        <w:t xml:space="preserve"> you follow in reasoning</w:t>
      </w:r>
      <w:r w:rsidR="005E42AA" w:rsidRPr="00B77F3D">
        <w:rPr>
          <w:rFonts w:ascii="Times New Roman" w:hAnsi="Times New Roman" w:cs="Times New Roman"/>
        </w:rPr>
        <w:t xml:space="preserve"> can’t appeal </w:t>
      </w:r>
      <w:r w:rsidR="005E42AA" w:rsidRPr="00B77F3D">
        <w:rPr>
          <w:rFonts w:ascii="Times New Roman" w:hAnsi="Times New Roman" w:cs="Times New Roman"/>
          <w:i/>
          <w:iCs/>
        </w:rPr>
        <w:t>only</w:t>
      </w:r>
      <w:r w:rsidR="005E42AA" w:rsidRPr="00B77F3D">
        <w:rPr>
          <w:rFonts w:ascii="Times New Roman" w:hAnsi="Times New Roman" w:cs="Times New Roman"/>
        </w:rPr>
        <w:t xml:space="preserve"> to content</w:t>
      </w:r>
      <w:r w:rsidR="00922DFE" w:rsidRPr="00B77F3D">
        <w:rPr>
          <w:rFonts w:ascii="Times New Roman" w:hAnsi="Times New Roman" w:cs="Times New Roman"/>
        </w:rPr>
        <w:t>s. Th</w:t>
      </w:r>
      <w:r w:rsidR="009E07CF" w:rsidRPr="00B77F3D">
        <w:rPr>
          <w:rFonts w:ascii="Times New Roman" w:hAnsi="Times New Roman" w:cs="Times New Roman"/>
        </w:rPr>
        <w:t>ey must also appeal to attitude-types</w:t>
      </w:r>
      <w:r w:rsidR="00922DFE" w:rsidRPr="00B77F3D">
        <w:rPr>
          <w:rFonts w:ascii="Times New Roman" w:hAnsi="Times New Roman" w:cs="Times New Roman"/>
        </w:rPr>
        <w:t>. There’s a</w:t>
      </w:r>
      <w:r w:rsidR="000C1850" w:rsidRPr="00B77F3D">
        <w:rPr>
          <w:rFonts w:ascii="Times New Roman" w:hAnsi="Times New Roman" w:cs="Times New Roman"/>
        </w:rPr>
        <w:t xml:space="preserve"> </w:t>
      </w:r>
      <w:r w:rsidR="00922DFE" w:rsidRPr="00B77F3D">
        <w:rPr>
          <w:rFonts w:ascii="Times New Roman" w:hAnsi="Times New Roman" w:cs="Times New Roman"/>
        </w:rPr>
        <w:t>difference between</w:t>
      </w:r>
      <w:r w:rsidR="000C1850" w:rsidRPr="00B77F3D">
        <w:rPr>
          <w:rFonts w:ascii="Times New Roman" w:hAnsi="Times New Roman" w:cs="Times New Roman"/>
        </w:rPr>
        <w:t xml:space="preserve"> reasoning</w:t>
      </w:r>
      <w:r w:rsidR="00922DFE" w:rsidRPr="00B77F3D">
        <w:rPr>
          <w:rFonts w:ascii="Times New Roman" w:hAnsi="Times New Roman" w:cs="Times New Roman"/>
        </w:rPr>
        <w:t xml:space="preserve"> </w:t>
      </w:r>
      <w:r w:rsidR="000C1850" w:rsidRPr="00B77F3D">
        <w:rPr>
          <w:rFonts w:ascii="Times New Roman" w:hAnsi="Times New Roman" w:cs="Times New Roman"/>
        </w:rPr>
        <w:t>to a belief from other beliefs</w:t>
      </w:r>
      <w:r w:rsidR="00922DFE" w:rsidRPr="00B77F3D">
        <w:rPr>
          <w:rFonts w:ascii="Times New Roman" w:hAnsi="Times New Roman" w:cs="Times New Roman"/>
        </w:rPr>
        <w:t>, and reasoning</w:t>
      </w:r>
      <w:r w:rsidR="000C1850" w:rsidRPr="00B77F3D">
        <w:rPr>
          <w:rFonts w:ascii="Times New Roman" w:hAnsi="Times New Roman" w:cs="Times New Roman"/>
        </w:rPr>
        <w:t xml:space="preserve"> to that belief</w:t>
      </w:r>
      <w:r w:rsidR="00922DFE" w:rsidRPr="00B77F3D">
        <w:rPr>
          <w:rFonts w:ascii="Times New Roman" w:hAnsi="Times New Roman" w:cs="Times New Roman"/>
        </w:rPr>
        <w:t xml:space="preserve"> from, say, imaginings or wishes </w:t>
      </w:r>
      <w:r w:rsidR="000C1850" w:rsidRPr="00B77F3D">
        <w:rPr>
          <w:rFonts w:ascii="Times New Roman" w:hAnsi="Times New Roman" w:cs="Times New Roman"/>
        </w:rPr>
        <w:t>with the same contents</w:t>
      </w:r>
      <w:r w:rsidR="005E42AA" w:rsidRPr="00B77F3D">
        <w:rPr>
          <w:rFonts w:ascii="Times New Roman" w:hAnsi="Times New Roman" w:cs="Times New Roman"/>
        </w:rPr>
        <w:t>.</w:t>
      </w:r>
      <w:r w:rsidR="00922DFE" w:rsidRPr="00B77F3D">
        <w:rPr>
          <w:rFonts w:ascii="Times New Roman" w:hAnsi="Times New Roman" w:cs="Times New Roman"/>
        </w:rPr>
        <w:t xml:space="preserve"> </w:t>
      </w:r>
      <w:r w:rsidR="005E42AA" w:rsidRPr="00B77F3D">
        <w:rPr>
          <w:rFonts w:ascii="Times New Roman" w:hAnsi="Times New Roman" w:cs="Times New Roman"/>
        </w:rPr>
        <w:t>So the</w:t>
      </w:r>
      <w:r w:rsidR="00922DFE" w:rsidRPr="00B77F3D">
        <w:rPr>
          <w:rFonts w:ascii="Times New Roman" w:hAnsi="Times New Roman" w:cs="Times New Roman"/>
        </w:rPr>
        <w:t xml:space="preserve"> suggestion is really that reasoning is following</w:t>
      </w:r>
      <w:r w:rsidR="005E42AA" w:rsidRPr="00B77F3D">
        <w:rPr>
          <w:rFonts w:ascii="Times New Roman" w:hAnsi="Times New Roman" w:cs="Times New Roman"/>
        </w:rPr>
        <w:t xml:space="preserve"> rules for operating on content-attitude </w:t>
      </w:r>
      <w:r w:rsidR="005E42AA" w:rsidRPr="00B77F3D">
        <w:rPr>
          <w:rFonts w:ascii="Times New Roman" w:hAnsi="Times New Roman" w:cs="Times New Roman"/>
          <w:i/>
        </w:rPr>
        <w:t>pairs</w:t>
      </w:r>
      <w:r w:rsidR="009E07CF" w:rsidRPr="00B77F3D">
        <w:rPr>
          <w:rFonts w:ascii="Times New Roman" w:hAnsi="Times New Roman" w:cs="Times New Roman"/>
        </w:rPr>
        <w:t>, or what we are simply calling ‘attitudes’</w:t>
      </w:r>
      <w:r w:rsidR="00922DFE" w:rsidRPr="00B77F3D">
        <w:rPr>
          <w:rFonts w:ascii="Times New Roman" w:hAnsi="Times New Roman" w:cs="Times New Roman"/>
        </w:rPr>
        <w:t>.</w:t>
      </w:r>
    </w:p>
    <w:p w14:paraId="64509A93" w14:textId="5EB31AD5" w:rsidR="00491428" w:rsidRDefault="00922DFE" w:rsidP="009A4C65">
      <w:pPr>
        <w:spacing w:after="0" w:line="480" w:lineRule="auto"/>
        <w:jc w:val="both"/>
        <w:rPr>
          <w:rFonts w:ascii="Times New Roman" w:hAnsi="Times New Roman" w:cs="Times New Roman"/>
        </w:rPr>
      </w:pPr>
      <w:r w:rsidRPr="00B77F3D">
        <w:rPr>
          <w:rFonts w:ascii="Times New Roman" w:hAnsi="Times New Roman" w:cs="Times New Roman"/>
        </w:rPr>
        <w:t xml:space="preserve">Second, </w:t>
      </w:r>
      <w:r w:rsidR="00B073EB">
        <w:rPr>
          <w:rFonts w:ascii="Times New Roman" w:hAnsi="Times New Roman" w:cs="Times New Roman"/>
        </w:rPr>
        <w:t xml:space="preserve">rule-following must not be conceived as itself involving reasoning. </w:t>
      </w:r>
      <w:r w:rsidR="009C7FC2">
        <w:rPr>
          <w:rFonts w:ascii="Times New Roman" w:hAnsi="Times New Roman" w:cs="Times New Roman"/>
        </w:rPr>
        <w:t xml:space="preserve">On </w:t>
      </w:r>
      <w:r w:rsidR="005F68A9">
        <w:rPr>
          <w:rFonts w:ascii="Times New Roman" w:hAnsi="Times New Roman" w:cs="Times New Roman"/>
        </w:rPr>
        <w:t>one</w:t>
      </w:r>
      <w:r w:rsidR="009C7FC2">
        <w:rPr>
          <w:rFonts w:ascii="Times New Roman" w:hAnsi="Times New Roman" w:cs="Times New Roman"/>
        </w:rPr>
        <w:t xml:space="preserve"> view, </w:t>
      </w:r>
      <w:r w:rsidR="00B073EB">
        <w:rPr>
          <w:rFonts w:ascii="Times New Roman" w:hAnsi="Times New Roman" w:cs="Times New Roman"/>
        </w:rPr>
        <w:t xml:space="preserve">following a rule, R, involves </w:t>
      </w:r>
      <w:r w:rsidR="003E5239">
        <w:rPr>
          <w:rFonts w:ascii="Times New Roman" w:hAnsi="Times New Roman" w:cs="Times New Roman"/>
        </w:rPr>
        <w:t>intending to conform to</w:t>
      </w:r>
      <w:r w:rsidR="00B073EB">
        <w:rPr>
          <w:rFonts w:ascii="Times New Roman" w:hAnsi="Times New Roman" w:cs="Times New Roman"/>
        </w:rPr>
        <w:t xml:space="preserve"> R, believing that φing would constitute conformity to R, and reasoning from these attitudes to the intention to φ.</w:t>
      </w:r>
      <w:r w:rsidR="009C7FC2">
        <w:rPr>
          <w:rFonts w:ascii="Times New Roman" w:hAnsi="Times New Roman" w:cs="Times New Roman"/>
        </w:rPr>
        <w:t xml:space="preserve"> </w:t>
      </w:r>
      <w:r w:rsidR="00FA7B03">
        <w:rPr>
          <w:rFonts w:ascii="Times New Roman" w:hAnsi="Times New Roman" w:cs="Times New Roman"/>
        </w:rPr>
        <w:t>If we understand reasoning in terms of rule-following, then t</w:t>
      </w:r>
      <w:r w:rsidR="009C7FC2">
        <w:rPr>
          <w:rFonts w:ascii="Times New Roman" w:hAnsi="Times New Roman" w:cs="Times New Roman"/>
        </w:rPr>
        <w:t xml:space="preserve">his </w:t>
      </w:r>
      <w:r w:rsidR="009C7FC2" w:rsidRPr="009C7FC2">
        <w:rPr>
          <w:rFonts w:ascii="Times New Roman" w:hAnsi="Times New Roman" w:cs="Times New Roman"/>
          <w:i/>
          <w:iCs/>
        </w:rPr>
        <w:t>intentional account</w:t>
      </w:r>
      <w:r w:rsidR="00FA7B03">
        <w:rPr>
          <w:rFonts w:ascii="Times New Roman" w:hAnsi="Times New Roman" w:cs="Times New Roman"/>
        </w:rPr>
        <w:t xml:space="preserve"> of rule-following is ruled out</w:t>
      </w:r>
      <w:r w:rsidR="009C7FC2">
        <w:rPr>
          <w:rFonts w:ascii="Times New Roman" w:hAnsi="Times New Roman" w:cs="Times New Roman"/>
        </w:rPr>
        <w:t xml:space="preserve"> on</w:t>
      </w:r>
      <w:r w:rsidR="00FA7B03">
        <w:rPr>
          <w:rFonts w:ascii="Times New Roman" w:hAnsi="Times New Roman" w:cs="Times New Roman"/>
        </w:rPr>
        <w:t xml:space="preserve"> pain of circularity</w:t>
      </w:r>
      <w:r w:rsidR="00576E1B">
        <w:rPr>
          <w:rFonts w:ascii="Times New Roman" w:hAnsi="Times New Roman" w:cs="Times New Roman"/>
        </w:rPr>
        <w:t xml:space="preserve"> (Boghossian 2014)</w:t>
      </w:r>
      <w:r w:rsidR="009C7FC2">
        <w:rPr>
          <w:rFonts w:ascii="Times New Roman" w:hAnsi="Times New Roman" w:cs="Times New Roman"/>
        </w:rPr>
        <w:t>.</w:t>
      </w:r>
      <w:r w:rsidR="00B073EB">
        <w:rPr>
          <w:rFonts w:ascii="Times New Roman" w:hAnsi="Times New Roman" w:cs="Times New Roman"/>
        </w:rPr>
        <w:t xml:space="preserve"> What seems required instead is a </w:t>
      </w:r>
      <w:r w:rsidR="00B073EB" w:rsidRPr="009C7FC2">
        <w:rPr>
          <w:rFonts w:ascii="Times New Roman" w:hAnsi="Times New Roman" w:cs="Times New Roman"/>
          <w:i/>
          <w:iCs/>
        </w:rPr>
        <w:t>dispositional account</w:t>
      </w:r>
      <w:r w:rsidR="009C7FC2">
        <w:rPr>
          <w:rFonts w:ascii="Times New Roman" w:hAnsi="Times New Roman" w:cs="Times New Roman"/>
        </w:rPr>
        <w:t>, according to which following a rule is a matter of manifesting a certain sort of disposition. Broome endorses such an account</w:t>
      </w:r>
      <w:r w:rsidR="00CE4593">
        <w:rPr>
          <w:rFonts w:ascii="Times New Roman" w:hAnsi="Times New Roman" w:cs="Times New Roman"/>
        </w:rPr>
        <w:t xml:space="preserve"> (</w:t>
      </w:r>
      <w:r w:rsidR="009A4C65">
        <w:rPr>
          <w:rFonts w:ascii="Times New Roman" w:hAnsi="Times New Roman" w:cs="Times New Roman"/>
        </w:rPr>
        <w:t>loc. cit.</w:t>
      </w:r>
      <w:r w:rsidR="00CE4593">
        <w:rPr>
          <w:rFonts w:ascii="Times New Roman" w:hAnsi="Times New Roman" w:cs="Times New Roman"/>
        </w:rPr>
        <w:t>, Ch. 13)</w:t>
      </w:r>
      <w:r w:rsidR="009C7FC2">
        <w:rPr>
          <w:rFonts w:ascii="Times New Roman" w:hAnsi="Times New Roman" w:cs="Times New Roman"/>
        </w:rPr>
        <w:t>.</w:t>
      </w:r>
    </w:p>
    <w:p w14:paraId="5713EB28" w14:textId="1E08A73F" w:rsidR="00DB0421" w:rsidRPr="00B77F3D" w:rsidRDefault="00491428" w:rsidP="002769EA">
      <w:pPr>
        <w:spacing w:after="0" w:line="480" w:lineRule="auto"/>
        <w:jc w:val="both"/>
        <w:rPr>
          <w:rFonts w:ascii="Times New Roman" w:eastAsia="PMingLiU" w:hAnsi="Times New Roman" w:cs="Times New Roman"/>
          <w:lang w:eastAsia="zh-TW"/>
        </w:rPr>
      </w:pPr>
      <w:r>
        <w:rPr>
          <w:rFonts w:ascii="Times New Roman" w:hAnsi="Times New Roman" w:cs="Times New Roman"/>
        </w:rPr>
        <w:t xml:space="preserve">Third, </w:t>
      </w:r>
      <w:r w:rsidR="00922DFE" w:rsidRPr="00B77F3D">
        <w:rPr>
          <w:rFonts w:ascii="Times New Roman" w:hAnsi="Times New Roman" w:cs="Times New Roman"/>
        </w:rPr>
        <w:t>this account faces a crucial question: w</w:t>
      </w:r>
      <w:r w:rsidR="00DB0421" w:rsidRPr="00B77F3D">
        <w:rPr>
          <w:rFonts w:ascii="Times New Roman" w:eastAsia="PMingLiU" w:hAnsi="Times New Roman" w:cs="Times New Roman"/>
          <w:lang w:eastAsia="zh-TW"/>
        </w:rPr>
        <w:t>hat is it to ‘construct’</w:t>
      </w:r>
      <w:r w:rsidR="00E00246" w:rsidRPr="00B77F3D">
        <w:rPr>
          <w:rFonts w:ascii="Times New Roman" w:eastAsia="PMingLiU" w:hAnsi="Times New Roman" w:cs="Times New Roman"/>
          <w:lang w:eastAsia="zh-TW"/>
        </w:rPr>
        <w:t xml:space="preserve"> or ‘derive’</w:t>
      </w:r>
      <w:r w:rsidR="00DB0421" w:rsidRPr="00B77F3D">
        <w:rPr>
          <w:rFonts w:ascii="Times New Roman" w:eastAsia="PMingLiU" w:hAnsi="Times New Roman" w:cs="Times New Roman"/>
          <w:lang w:eastAsia="zh-TW"/>
        </w:rPr>
        <w:t xml:space="preserve"> a</w:t>
      </w:r>
      <w:r w:rsidR="009E07CF" w:rsidRPr="00B77F3D">
        <w:rPr>
          <w:rFonts w:ascii="Times New Roman" w:eastAsia="PMingLiU" w:hAnsi="Times New Roman" w:cs="Times New Roman"/>
          <w:lang w:eastAsia="zh-TW"/>
        </w:rPr>
        <w:t>n attitude</w:t>
      </w:r>
      <w:r w:rsidR="00DB0421" w:rsidRPr="00B77F3D">
        <w:rPr>
          <w:rFonts w:ascii="Times New Roman" w:eastAsia="PMingLiU" w:hAnsi="Times New Roman" w:cs="Times New Roman"/>
          <w:lang w:eastAsia="zh-TW"/>
        </w:rPr>
        <w:t xml:space="preserve">? </w:t>
      </w:r>
      <w:r w:rsidR="00E00246" w:rsidRPr="00B77F3D">
        <w:rPr>
          <w:rFonts w:ascii="Times New Roman" w:eastAsia="PMingLiU" w:hAnsi="Times New Roman" w:cs="Times New Roman"/>
          <w:lang w:eastAsia="zh-TW"/>
        </w:rPr>
        <w:t xml:space="preserve">It would be natural to understand this as </w:t>
      </w:r>
      <w:r w:rsidR="00E00246" w:rsidRPr="00B77F3D">
        <w:rPr>
          <w:rFonts w:ascii="Times New Roman" w:eastAsia="PMingLiU" w:hAnsi="Times New Roman" w:cs="Times New Roman"/>
          <w:i/>
          <w:iCs/>
          <w:lang w:eastAsia="zh-TW"/>
        </w:rPr>
        <w:t>reasoning</w:t>
      </w:r>
      <w:r w:rsidR="00E00246" w:rsidRPr="00B77F3D">
        <w:rPr>
          <w:rFonts w:ascii="Times New Roman" w:eastAsia="PMingLiU" w:hAnsi="Times New Roman" w:cs="Times New Roman"/>
          <w:lang w:eastAsia="zh-TW"/>
        </w:rPr>
        <w:t xml:space="preserve"> to </w:t>
      </w:r>
      <w:r w:rsidR="009E07CF" w:rsidRPr="00B77F3D">
        <w:rPr>
          <w:rFonts w:ascii="Times New Roman" w:eastAsia="PMingLiU" w:hAnsi="Times New Roman" w:cs="Times New Roman"/>
          <w:lang w:eastAsia="zh-TW"/>
        </w:rPr>
        <w:t>the formation of the attitude</w:t>
      </w:r>
      <w:r w:rsidR="00E00246" w:rsidRPr="00B77F3D">
        <w:rPr>
          <w:rFonts w:ascii="Times New Roman" w:eastAsia="PMingLiU" w:hAnsi="Times New Roman" w:cs="Times New Roman"/>
          <w:lang w:eastAsia="zh-TW"/>
        </w:rPr>
        <w:t xml:space="preserve">. But </w:t>
      </w:r>
      <w:r w:rsidR="00F9663A">
        <w:rPr>
          <w:rFonts w:ascii="Times New Roman" w:eastAsia="PMingLiU" w:hAnsi="Times New Roman" w:cs="Times New Roman"/>
          <w:lang w:eastAsia="zh-TW"/>
        </w:rPr>
        <w:t>this leads to circularity: the account would</w:t>
      </w:r>
      <w:r w:rsidR="00E00246" w:rsidRPr="00B77F3D">
        <w:rPr>
          <w:rFonts w:ascii="Times New Roman" w:hAnsi="Times New Roman" w:cs="Times New Roman"/>
        </w:rPr>
        <w:t xml:space="preserve"> say that reasoning consists in following rules </w:t>
      </w:r>
      <w:r w:rsidR="009E07CF" w:rsidRPr="00B77F3D">
        <w:rPr>
          <w:rFonts w:ascii="Times New Roman" w:hAnsi="Times New Roman" w:cs="Times New Roman"/>
        </w:rPr>
        <w:t>for</w:t>
      </w:r>
      <w:r w:rsidR="00E00246" w:rsidRPr="00B77F3D">
        <w:rPr>
          <w:rFonts w:ascii="Times New Roman" w:hAnsi="Times New Roman" w:cs="Times New Roman"/>
        </w:rPr>
        <w:t xml:space="preserve"> </w:t>
      </w:r>
      <w:r w:rsidR="009E07CF" w:rsidRPr="00B77F3D">
        <w:rPr>
          <w:rFonts w:ascii="Times New Roman" w:hAnsi="Times New Roman" w:cs="Times New Roman"/>
        </w:rPr>
        <w:t>reasoning</w:t>
      </w:r>
      <w:r w:rsidR="00E00246" w:rsidRPr="00B77F3D">
        <w:rPr>
          <w:rFonts w:ascii="Times New Roman" w:hAnsi="Times New Roman" w:cs="Times New Roman"/>
        </w:rPr>
        <w:t>.</w:t>
      </w:r>
      <w:r w:rsidR="009E07CF" w:rsidRPr="00B77F3D">
        <w:rPr>
          <w:rFonts w:ascii="Times New Roman" w:eastAsia="PMingLiU" w:hAnsi="Times New Roman" w:cs="Times New Roman"/>
          <w:lang w:eastAsia="zh-TW"/>
        </w:rPr>
        <w:t xml:space="preserve"> Perhaps, then, we can say that the construction or derivation of a conclusion-attitude is simply its being </w:t>
      </w:r>
      <w:r w:rsidR="009E07CF" w:rsidRPr="00B77F3D">
        <w:rPr>
          <w:rFonts w:ascii="Times New Roman" w:eastAsia="PMingLiU" w:hAnsi="Times New Roman" w:cs="Times New Roman"/>
          <w:i/>
          <w:lang w:eastAsia="zh-TW"/>
        </w:rPr>
        <w:t>caused</w:t>
      </w:r>
      <w:r w:rsidR="009E07CF" w:rsidRPr="00B77F3D">
        <w:rPr>
          <w:rFonts w:ascii="Times New Roman" w:eastAsia="PMingLiU" w:hAnsi="Times New Roman" w:cs="Times New Roman"/>
          <w:lang w:eastAsia="zh-TW"/>
        </w:rPr>
        <w:t xml:space="preserve"> by the premise-attitudes. But in that case </w:t>
      </w:r>
      <w:r w:rsidR="00F25DFB" w:rsidRPr="00B77F3D">
        <w:rPr>
          <w:rFonts w:ascii="Times New Roman" w:eastAsia="PMingLiU" w:hAnsi="Times New Roman" w:cs="Times New Roman"/>
          <w:lang w:eastAsia="zh-TW"/>
        </w:rPr>
        <w:t>Broome’s</w:t>
      </w:r>
      <w:r w:rsidR="009E07CF" w:rsidRPr="00B77F3D">
        <w:rPr>
          <w:rFonts w:ascii="Times New Roman" w:eastAsia="PMingLiU" w:hAnsi="Times New Roman" w:cs="Times New Roman"/>
          <w:lang w:eastAsia="zh-TW"/>
        </w:rPr>
        <w:t xml:space="preserve"> rules will simply tell you to allow certain attitudes to cause certain others</w:t>
      </w:r>
      <w:r w:rsidR="00F01CDE" w:rsidRPr="00B77F3D">
        <w:rPr>
          <w:rFonts w:ascii="Times New Roman" w:eastAsia="PMingLiU" w:hAnsi="Times New Roman" w:cs="Times New Roman"/>
          <w:lang w:eastAsia="zh-TW"/>
        </w:rPr>
        <w:t>.</w:t>
      </w:r>
      <w:r w:rsidR="009E07CF" w:rsidRPr="00B77F3D">
        <w:rPr>
          <w:rFonts w:ascii="Times New Roman" w:eastAsia="PMingLiU" w:hAnsi="Times New Roman" w:cs="Times New Roman"/>
          <w:lang w:eastAsia="zh-TW"/>
        </w:rPr>
        <w:t xml:space="preserve"> </w:t>
      </w:r>
      <w:r w:rsidR="00F01CDE" w:rsidRPr="00B77F3D">
        <w:rPr>
          <w:rFonts w:ascii="Times New Roman" w:eastAsia="PMingLiU" w:hAnsi="Times New Roman" w:cs="Times New Roman"/>
          <w:lang w:eastAsia="zh-TW"/>
        </w:rPr>
        <w:t>F</w:t>
      </w:r>
      <w:r w:rsidR="009E07CF" w:rsidRPr="00B77F3D">
        <w:rPr>
          <w:rFonts w:ascii="Times New Roman" w:eastAsia="PMingLiU" w:hAnsi="Times New Roman" w:cs="Times New Roman"/>
          <w:lang w:eastAsia="zh-TW"/>
        </w:rPr>
        <w:t>ollowing rules of this sort does not seem sufficient for reaso</w:t>
      </w:r>
      <w:r w:rsidR="00F01CDE" w:rsidRPr="00B77F3D">
        <w:rPr>
          <w:rFonts w:ascii="Times New Roman" w:eastAsia="PMingLiU" w:hAnsi="Times New Roman" w:cs="Times New Roman"/>
          <w:lang w:eastAsia="zh-TW"/>
        </w:rPr>
        <w:t xml:space="preserve">ning - at </w:t>
      </w:r>
      <w:r w:rsidR="00F01CDE" w:rsidRPr="00B77F3D">
        <w:rPr>
          <w:rFonts w:ascii="Times New Roman" w:eastAsia="PMingLiU" w:hAnsi="Times New Roman" w:cs="Times New Roman"/>
          <w:lang w:eastAsia="zh-TW"/>
        </w:rPr>
        <w:lastRenderedPageBreak/>
        <w:t xml:space="preserve">least, not given </w:t>
      </w:r>
      <w:r w:rsidR="003E5239">
        <w:rPr>
          <w:rFonts w:ascii="Times New Roman" w:eastAsia="PMingLiU" w:hAnsi="Times New Roman" w:cs="Times New Roman"/>
          <w:lang w:eastAsia="zh-TW"/>
        </w:rPr>
        <w:t>a</w:t>
      </w:r>
      <w:r w:rsidR="003E5239" w:rsidRPr="00B77F3D">
        <w:rPr>
          <w:rFonts w:ascii="Times New Roman" w:eastAsia="PMingLiU" w:hAnsi="Times New Roman" w:cs="Times New Roman"/>
          <w:lang w:eastAsia="zh-TW"/>
        </w:rPr>
        <w:t xml:space="preserve"> </w:t>
      </w:r>
      <w:r w:rsidR="00F01CDE" w:rsidRPr="00B77F3D">
        <w:rPr>
          <w:rFonts w:ascii="Times New Roman" w:eastAsia="PMingLiU" w:hAnsi="Times New Roman" w:cs="Times New Roman"/>
          <w:lang w:eastAsia="zh-TW"/>
        </w:rPr>
        <w:t>dispositional account of rule-following.</w:t>
      </w:r>
      <w:r w:rsidR="00F01CDE" w:rsidRPr="00B77F3D">
        <w:rPr>
          <w:rStyle w:val="FootnoteReference"/>
          <w:rFonts w:ascii="Times New Roman" w:eastAsia="PMingLiU" w:hAnsi="Times New Roman" w:cs="Times New Roman"/>
          <w:lang w:eastAsia="zh-TW"/>
        </w:rPr>
        <w:footnoteReference w:id="8"/>
      </w:r>
      <w:r w:rsidR="00EA6B55">
        <w:rPr>
          <w:rFonts w:ascii="Times New Roman" w:eastAsia="PMingLiU" w:hAnsi="Times New Roman" w:cs="Times New Roman"/>
          <w:lang w:eastAsia="zh-TW"/>
        </w:rPr>
        <w:t xml:space="preserve"> </w:t>
      </w:r>
      <w:r w:rsidR="004C2349" w:rsidRPr="00B77F3D">
        <w:rPr>
          <w:rFonts w:ascii="Times New Roman" w:eastAsia="PMingLiU" w:hAnsi="Times New Roman" w:cs="Times New Roman"/>
          <w:lang w:eastAsia="zh-TW"/>
        </w:rPr>
        <w:t>So there is a difficulty here for Broome’s account. We won’t press this difficulty, but we do want to emphasise that, when assessing whether Broome’s conditions are sufficient for reasoning, it’s important not to</w:t>
      </w:r>
      <w:r w:rsidR="00CE4593">
        <w:rPr>
          <w:rFonts w:ascii="Times New Roman" w:eastAsia="PMingLiU" w:hAnsi="Times New Roman" w:cs="Times New Roman"/>
          <w:lang w:eastAsia="zh-TW"/>
        </w:rPr>
        <w:t xml:space="preserve"> understand rule-following as intentional and not to</w:t>
      </w:r>
      <w:r w:rsidR="004C2349" w:rsidRPr="00B77F3D">
        <w:rPr>
          <w:rFonts w:ascii="Times New Roman" w:eastAsia="PMingLiU" w:hAnsi="Times New Roman" w:cs="Times New Roman"/>
          <w:lang w:eastAsia="zh-TW"/>
        </w:rPr>
        <w:t xml:space="preserve"> read ‘construct’ or ‘derive’ as synonyms for ‘reason to’.</w:t>
      </w:r>
      <w:r w:rsidR="000A152A" w:rsidRPr="00B77F3D">
        <w:rPr>
          <w:rFonts w:ascii="Times New Roman" w:eastAsia="PMingLiU" w:hAnsi="Times New Roman" w:cs="Times New Roman"/>
          <w:lang w:eastAsia="zh-TW"/>
        </w:rPr>
        <w:t xml:space="preserve"> To avoid confusion we will just talk about moving from one attitude to another</w:t>
      </w:r>
      <w:r w:rsidR="00190FBE" w:rsidRPr="00B77F3D">
        <w:rPr>
          <w:rFonts w:ascii="Times New Roman" w:eastAsia="PMingLiU" w:hAnsi="Times New Roman" w:cs="Times New Roman"/>
          <w:lang w:eastAsia="zh-TW"/>
        </w:rPr>
        <w:t xml:space="preserve">, as in the formulation of the </w:t>
      </w:r>
      <w:r w:rsidR="00190FBE" w:rsidRPr="00B77F3D">
        <w:rPr>
          <w:rFonts w:ascii="Times New Roman" w:eastAsia="PMingLiU" w:hAnsi="Times New Roman" w:cs="Times New Roman"/>
          <w:i/>
          <w:lang w:eastAsia="zh-TW"/>
        </w:rPr>
        <w:t>Modus Ponens</w:t>
      </w:r>
      <w:r w:rsidR="00190FBE" w:rsidRPr="00B77F3D">
        <w:rPr>
          <w:rFonts w:ascii="Times New Roman" w:eastAsia="PMingLiU" w:hAnsi="Times New Roman" w:cs="Times New Roman"/>
          <w:lang w:eastAsia="zh-TW"/>
        </w:rPr>
        <w:t xml:space="preserve"> Rule above</w:t>
      </w:r>
      <w:r w:rsidR="000A152A" w:rsidRPr="00B77F3D">
        <w:rPr>
          <w:rFonts w:ascii="Times New Roman" w:eastAsia="PMingLiU" w:hAnsi="Times New Roman" w:cs="Times New Roman"/>
          <w:lang w:eastAsia="zh-TW"/>
        </w:rPr>
        <w:t>.</w:t>
      </w:r>
    </w:p>
    <w:p w14:paraId="323130DA" w14:textId="61979E12" w:rsidR="005227ED" w:rsidRDefault="00F01CDE" w:rsidP="002769EA">
      <w:pPr>
        <w:pStyle w:val="ListParagraph"/>
        <w:spacing w:after="0" w:line="480" w:lineRule="auto"/>
        <w:ind w:left="0"/>
        <w:jc w:val="both"/>
        <w:rPr>
          <w:rFonts w:ascii="Times New Roman" w:hAnsi="Times New Roman" w:cs="Times New Roman"/>
        </w:rPr>
      </w:pPr>
      <w:r w:rsidRPr="00B77F3D">
        <w:rPr>
          <w:rFonts w:ascii="Times New Roman" w:hAnsi="Times New Roman" w:cs="Times New Roman"/>
        </w:rPr>
        <w:t xml:space="preserve">With these clarifications in place, we </w:t>
      </w:r>
      <w:r w:rsidR="00F25DFB" w:rsidRPr="00B77F3D">
        <w:rPr>
          <w:rFonts w:ascii="Times New Roman" w:hAnsi="Times New Roman" w:cs="Times New Roman"/>
        </w:rPr>
        <w:t>turn</w:t>
      </w:r>
      <w:r w:rsidRPr="00B77F3D">
        <w:rPr>
          <w:rFonts w:ascii="Times New Roman" w:hAnsi="Times New Roman" w:cs="Times New Roman"/>
        </w:rPr>
        <w:t xml:space="preserve"> to our main criticism of Broome’s account.</w:t>
      </w:r>
      <w:r w:rsidR="00850C54" w:rsidRPr="00B77F3D">
        <w:rPr>
          <w:rFonts w:ascii="Times New Roman" w:hAnsi="Times New Roman" w:cs="Times New Roman"/>
        </w:rPr>
        <w:t xml:space="preserve"> It is this: following rules for operating</w:t>
      </w:r>
      <w:r w:rsidR="00F25DFB" w:rsidRPr="00B77F3D">
        <w:rPr>
          <w:rFonts w:ascii="Times New Roman" w:hAnsi="Times New Roman" w:cs="Times New Roman"/>
        </w:rPr>
        <w:t xml:space="preserve"> on </w:t>
      </w:r>
      <w:r w:rsidR="00310AEA">
        <w:rPr>
          <w:rFonts w:ascii="Times New Roman" w:hAnsi="Times New Roman" w:cs="Times New Roman"/>
        </w:rPr>
        <w:t>attitudes</w:t>
      </w:r>
      <w:r w:rsidR="00850C54" w:rsidRPr="00B77F3D">
        <w:rPr>
          <w:rFonts w:ascii="Times New Roman" w:hAnsi="Times New Roman" w:cs="Times New Roman"/>
        </w:rPr>
        <w:t xml:space="preserve"> seems insufficient for reasoning. </w:t>
      </w:r>
      <w:r w:rsidR="005E42AA" w:rsidRPr="00B77F3D">
        <w:rPr>
          <w:rFonts w:ascii="Times New Roman" w:hAnsi="Times New Roman" w:cs="Times New Roman"/>
        </w:rPr>
        <w:t xml:space="preserve">Consider </w:t>
      </w:r>
      <w:r w:rsidR="00A10822">
        <w:rPr>
          <w:rFonts w:ascii="Times New Roman" w:hAnsi="Times New Roman" w:cs="Times New Roman"/>
        </w:rPr>
        <w:t>these</w:t>
      </w:r>
      <w:r w:rsidR="005E42AA" w:rsidRPr="00B77F3D">
        <w:rPr>
          <w:rFonts w:ascii="Times New Roman" w:hAnsi="Times New Roman" w:cs="Times New Roman"/>
        </w:rPr>
        <w:t xml:space="preserve"> rules:</w:t>
      </w:r>
    </w:p>
    <w:p w14:paraId="242BF470" w14:textId="77777777" w:rsidR="005227ED" w:rsidRDefault="005227ED" w:rsidP="002769EA">
      <w:pPr>
        <w:pStyle w:val="ListParagraph"/>
        <w:spacing w:after="0" w:line="480" w:lineRule="auto"/>
        <w:ind w:left="0"/>
        <w:jc w:val="both"/>
        <w:rPr>
          <w:rFonts w:ascii="Times New Roman" w:hAnsi="Times New Roman" w:cs="Times New Roman"/>
        </w:rPr>
      </w:pPr>
    </w:p>
    <w:p w14:paraId="454D2CFA" w14:textId="77777777" w:rsidR="005227ED" w:rsidRDefault="00850C54" w:rsidP="002769EA">
      <w:pPr>
        <w:pStyle w:val="ListParagraph"/>
        <w:spacing w:after="0" w:line="480" w:lineRule="auto"/>
        <w:ind w:left="0"/>
        <w:jc w:val="both"/>
        <w:rPr>
          <w:rFonts w:ascii="Times New Roman" w:hAnsi="Times New Roman" w:cs="Times New Roman"/>
        </w:rPr>
      </w:pPr>
      <w:r w:rsidRPr="00B77F3D">
        <w:rPr>
          <w:rFonts w:ascii="Times New Roman" w:hAnsi="Times New Roman" w:cs="Times New Roman"/>
        </w:rPr>
        <w:t>(R1)</w:t>
      </w:r>
      <w:r w:rsidRPr="00B77F3D">
        <w:rPr>
          <w:rFonts w:ascii="Times New Roman" w:hAnsi="Times New Roman" w:cs="Times New Roman"/>
        </w:rPr>
        <w:tab/>
      </w:r>
      <w:r w:rsidR="005E42AA" w:rsidRPr="00B77F3D">
        <w:rPr>
          <w:rFonts w:ascii="Times New Roman" w:hAnsi="Times New Roman" w:cs="Times New Roman"/>
        </w:rPr>
        <w:t>For any p, move from p occurring to you to believing p.</w:t>
      </w:r>
    </w:p>
    <w:p w14:paraId="3CC346D1" w14:textId="77777777" w:rsidR="005227ED" w:rsidRDefault="005227ED" w:rsidP="002769EA">
      <w:pPr>
        <w:pStyle w:val="ListParagraph"/>
        <w:spacing w:after="0" w:line="480" w:lineRule="auto"/>
        <w:ind w:left="0"/>
        <w:jc w:val="both"/>
        <w:rPr>
          <w:rFonts w:ascii="Times New Roman" w:hAnsi="Times New Roman" w:cs="Times New Roman"/>
        </w:rPr>
      </w:pPr>
    </w:p>
    <w:p w14:paraId="2A808B28" w14:textId="1742529E" w:rsidR="005227ED" w:rsidRDefault="00850C54" w:rsidP="0087514B">
      <w:pPr>
        <w:pStyle w:val="ListParagraph"/>
        <w:spacing w:after="0" w:line="480" w:lineRule="auto"/>
        <w:ind w:left="0"/>
        <w:jc w:val="both"/>
        <w:rPr>
          <w:rFonts w:ascii="Times New Roman" w:hAnsi="Times New Roman" w:cs="Times New Roman"/>
        </w:rPr>
      </w:pPr>
      <w:r w:rsidRPr="00B77F3D">
        <w:rPr>
          <w:rFonts w:ascii="Times New Roman" w:hAnsi="Times New Roman" w:cs="Times New Roman"/>
        </w:rPr>
        <w:t>(R2)</w:t>
      </w:r>
      <w:r w:rsidRPr="00B77F3D">
        <w:rPr>
          <w:rFonts w:ascii="Times New Roman" w:hAnsi="Times New Roman" w:cs="Times New Roman"/>
        </w:rPr>
        <w:tab/>
      </w:r>
      <w:r w:rsidR="005E42AA" w:rsidRPr="00B77F3D">
        <w:rPr>
          <w:rFonts w:ascii="Times New Roman" w:hAnsi="Times New Roman" w:cs="Times New Roman"/>
        </w:rPr>
        <w:t>For any p, move from believing p to inten</w:t>
      </w:r>
      <w:r w:rsidR="0087514B">
        <w:rPr>
          <w:rFonts w:ascii="Times New Roman" w:hAnsi="Times New Roman" w:cs="Times New Roman"/>
        </w:rPr>
        <w:t>ding</w:t>
      </w:r>
      <w:r w:rsidR="005E42AA" w:rsidRPr="00B77F3D">
        <w:rPr>
          <w:rFonts w:ascii="Times New Roman" w:hAnsi="Times New Roman" w:cs="Times New Roman"/>
        </w:rPr>
        <w:t xml:space="preserve"> to murder everyone.</w:t>
      </w:r>
    </w:p>
    <w:p w14:paraId="20673F19" w14:textId="77777777" w:rsidR="005227ED" w:rsidRDefault="005227ED" w:rsidP="002769EA">
      <w:pPr>
        <w:pStyle w:val="ListParagraph"/>
        <w:spacing w:after="0" w:line="480" w:lineRule="auto"/>
        <w:ind w:left="0"/>
        <w:jc w:val="both"/>
        <w:rPr>
          <w:rFonts w:ascii="Times New Roman" w:hAnsi="Times New Roman" w:cs="Times New Roman"/>
        </w:rPr>
      </w:pPr>
    </w:p>
    <w:p w14:paraId="33EC5316" w14:textId="7DE71F2E" w:rsidR="005E42AA" w:rsidRPr="00B77F3D" w:rsidRDefault="00850C54" w:rsidP="002769EA">
      <w:pPr>
        <w:pStyle w:val="ListParagraph"/>
        <w:spacing w:after="0" w:line="480" w:lineRule="auto"/>
        <w:ind w:left="0"/>
        <w:jc w:val="both"/>
        <w:rPr>
          <w:rFonts w:ascii="Times New Roman" w:hAnsi="Times New Roman" w:cs="Times New Roman"/>
        </w:rPr>
      </w:pPr>
      <w:r w:rsidRPr="00B77F3D">
        <w:rPr>
          <w:rFonts w:ascii="Times New Roman" w:hAnsi="Times New Roman" w:cs="Times New Roman"/>
        </w:rPr>
        <w:t>(R3)</w:t>
      </w:r>
      <w:r w:rsidRPr="00B77F3D">
        <w:rPr>
          <w:rFonts w:ascii="Times New Roman" w:hAnsi="Times New Roman" w:cs="Times New Roman"/>
        </w:rPr>
        <w:tab/>
      </w:r>
      <w:r w:rsidR="005E42AA" w:rsidRPr="00B77F3D">
        <w:rPr>
          <w:rFonts w:ascii="Times New Roman" w:hAnsi="Times New Roman" w:cs="Times New Roman"/>
        </w:rPr>
        <w:t xml:space="preserve">Move from any attitude to the proposition that there’s a spider around, to dropping that </w:t>
      </w:r>
      <w:r w:rsidR="005227ED">
        <w:rPr>
          <w:rFonts w:ascii="Times New Roman" w:hAnsi="Times New Roman" w:cs="Times New Roman"/>
        </w:rPr>
        <w:tab/>
      </w:r>
      <w:r w:rsidR="005E42AA" w:rsidRPr="00B77F3D">
        <w:rPr>
          <w:rFonts w:ascii="Times New Roman" w:hAnsi="Times New Roman" w:cs="Times New Roman"/>
        </w:rPr>
        <w:t xml:space="preserve">attitude. </w:t>
      </w:r>
      <w:r w:rsidR="006C0B05" w:rsidRPr="00B77F3D">
        <w:rPr>
          <w:rFonts w:ascii="Times New Roman" w:eastAsia="PMingLiU" w:hAnsi="Times New Roman" w:cs="Times New Roman"/>
          <w:lang w:eastAsia="zh-TW"/>
        </w:rPr>
        <w:t>(</w:t>
      </w:r>
      <w:r w:rsidR="005E42AA" w:rsidRPr="00B77F3D">
        <w:rPr>
          <w:rFonts w:ascii="Times New Roman" w:hAnsi="Times New Roman" w:cs="Times New Roman"/>
        </w:rPr>
        <w:t>An arachn</w:t>
      </w:r>
      <w:r w:rsidR="006F42F1">
        <w:rPr>
          <w:rFonts w:ascii="Times New Roman" w:hAnsi="Times New Roman" w:cs="Times New Roman"/>
        </w:rPr>
        <w:t>o</w:t>
      </w:r>
      <w:r w:rsidR="005E42AA" w:rsidRPr="00B77F3D">
        <w:rPr>
          <w:rFonts w:ascii="Times New Roman" w:hAnsi="Times New Roman" w:cs="Times New Roman"/>
        </w:rPr>
        <w:t>phobe</w:t>
      </w:r>
      <w:r w:rsidR="006C0B05" w:rsidRPr="00B77F3D">
        <w:rPr>
          <w:rFonts w:ascii="Times New Roman" w:eastAsia="PMingLiU" w:hAnsi="Times New Roman" w:cs="Times New Roman"/>
          <w:lang w:eastAsia="zh-TW"/>
        </w:rPr>
        <w:t xml:space="preserve"> might try to follow this rule in order to avoid phobic episodes</w:t>
      </w:r>
      <w:r w:rsidR="005E42AA" w:rsidRPr="00B77F3D">
        <w:rPr>
          <w:rFonts w:ascii="Times New Roman" w:hAnsi="Times New Roman" w:cs="Times New Roman"/>
        </w:rPr>
        <w:t>.</w:t>
      </w:r>
      <w:r w:rsidR="006C0B05" w:rsidRPr="00B77F3D">
        <w:rPr>
          <w:rFonts w:ascii="Times New Roman" w:eastAsia="PMingLiU" w:hAnsi="Times New Roman" w:cs="Times New Roman"/>
          <w:lang w:eastAsia="zh-TW"/>
        </w:rPr>
        <w:t>)</w:t>
      </w:r>
    </w:p>
    <w:p w14:paraId="0C3C44E4" w14:textId="77777777" w:rsidR="00850C54" w:rsidRPr="00B77F3D" w:rsidRDefault="00850C54" w:rsidP="002769EA">
      <w:pPr>
        <w:spacing w:after="0" w:line="480" w:lineRule="auto"/>
        <w:jc w:val="both"/>
        <w:rPr>
          <w:rFonts w:ascii="Times New Roman" w:hAnsi="Times New Roman" w:cs="Times New Roman"/>
        </w:rPr>
      </w:pPr>
    </w:p>
    <w:p w14:paraId="7F2BA6C1" w14:textId="33C9F61F" w:rsidR="00F96543" w:rsidRPr="00B77F3D" w:rsidRDefault="005E42AA" w:rsidP="00285105">
      <w:pPr>
        <w:spacing w:after="0" w:line="480" w:lineRule="auto"/>
        <w:jc w:val="both"/>
        <w:rPr>
          <w:rFonts w:ascii="Times New Roman" w:hAnsi="Times New Roman" w:cs="Times New Roman"/>
        </w:rPr>
      </w:pPr>
      <w:r w:rsidRPr="00B77F3D">
        <w:rPr>
          <w:rFonts w:ascii="Times New Roman" w:hAnsi="Times New Roman" w:cs="Times New Roman"/>
        </w:rPr>
        <w:t xml:space="preserve">It </w:t>
      </w:r>
      <w:r w:rsidR="000A152A" w:rsidRPr="00B77F3D">
        <w:rPr>
          <w:rFonts w:ascii="Times New Roman" w:eastAsia="PMingLiU" w:hAnsi="Times New Roman" w:cs="Times New Roman"/>
          <w:lang w:eastAsia="zh-TW"/>
        </w:rPr>
        <w:t>seems clear</w:t>
      </w:r>
      <w:r w:rsidRPr="00B77F3D">
        <w:rPr>
          <w:rFonts w:ascii="Times New Roman" w:hAnsi="Times New Roman" w:cs="Times New Roman"/>
        </w:rPr>
        <w:t xml:space="preserve"> that you</w:t>
      </w:r>
      <w:r w:rsidR="000A152A" w:rsidRPr="00B77F3D">
        <w:rPr>
          <w:rFonts w:ascii="Times New Roman" w:eastAsia="PMingLiU" w:hAnsi="Times New Roman" w:cs="Times New Roman"/>
          <w:lang w:eastAsia="zh-TW"/>
        </w:rPr>
        <w:t xml:space="preserve"> could follow these rules without</w:t>
      </w:r>
      <w:r w:rsidRPr="00B77F3D">
        <w:rPr>
          <w:rFonts w:ascii="Times New Roman" w:hAnsi="Times New Roman" w:cs="Times New Roman"/>
        </w:rPr>
        <w:t xml:space="preserve"> </w:t>
      </w:r>
      <w:r w:rsidR="000A152A" w:rsidRPr="00B77F3D">
        <w:rPr>
          <w:rFonts w:ascii="Times New Roman" w:eastAsia="PMingLiU" w:hAnsi="Times New Roman" w:cs="Times New Roman"/>
          <w:lang w:eastAsia="zh-TW"/>
        </w:rPr>
        <w:t>doing any</w:t>
      </w:r>
      <w:r w:rsidRPr="00B77F3D">
        <w:rPr>
          <w:rFonts w:ascii="Times New Roman" w:hAnsi="Times New Roman" w:cs="Times New Roman"/>
        </w:rPr>
        <w:t xml:space="preserve"> reasoning.</w:t>
      </w:r>
    </w:p>
    <w:p w14:paraId="48A948B4" w14:textId="77777777" w:rsidR="00850C54" w:rsidRPr="00B77F3D" w:rsidRDefault="00850C54" w:rsidP="002769EA">
      <w:pPr>
        <w:spacing w:after="0" w:line="480" w:lineRule="auto"/>
        <w:jc w:val="both"/>
        <w:rPr>
          <w:rFonts w:ascii="Times New Roman" w:hAnsi="Times New Roman" w:cs="Times New Roman"/>
        </w:rPr>
      </w:pPr>
      <w:r w:rsidRPr="00B77F3D">
        <w:rPr>
          <w:rFonts w:ascii="Times New Roman" w:hAnsi="Times New Roman" w:cs="Times New Roman"/>
        </w:rPr>
        <w:lastRenderedPageBreak/>
        <w:t xml:space="preserve">We expect that </w:t>
      </w:r>
      <w:r w:rsidR="005E42AA" w:rsidRPr="00B77F3D">
        <w:rPr>
          <w:rFonts w:ascii="Times New Roman" w:hAnsi="Times New Roman" w:cs="Times New Roman"/>
        </w:rPr>
        <w:t xml:space="preserve">Broome would want to resist the claim that one </w:t>
      </w:r>
      <w:r w:rsidRPr="00B77F3D">
        <w:rPr>
          <w:rFonts w:ascii="Times New Roman" w:hAnsi="Times New Roman" w:cs="Times New Roman"/>
        </w:rPr>
        <w:t>could</w:t>
      </w:r>
      <w:r w:rsidR="005E42AA" w:rsidRPr="00B77F3D">
        <w:rPr>
          <w:rFonts w:ascii="Times New Roman" w:hAnsi="Times New Roman" w:cs="Times New Roman"/>
        </w:rPr>
        <w:t xml:space="preserve"> follow rules</w:t>
      </w:r>
      <w:r w:rsidRPr="00B77F3D">
        <w:rPr>
          <w:rFonts w:ascii="Times New Roman" w:hAnsi="Times New Roman" w:cs="Times New Roman"/>
        </w:rPr>
        <w:t xml:space="preserve"> R1-R3</w:t>
      </w:r>
      <w:r w:rsidR="005F1540" w:rsidRPr="00B77F3D">
        <w:rPr>
          <w:rFonts w:ascii="Times New Roman" w:hAnsi="Times New Roman" w:cs="Times New Roman"/>
        </w:rPr>
        <w:t xml:space="preserve"> </w:t>
      </w:r>
      <w:r w:rsidR="005E42AA" w:rsidRPr="00B77F3D">
        <w:rPr>
          <w:rFonts w:ascii="Times New Roman" w:hAnsi="Times New Roman" w:cs="Times New Roman"/>
        </w:rPr>
        <w:t>without reasoning</w:t>
      </w:r>
      <w:r w:rsidRPr="00B77F3D">
        <w:rPr>
          <w:rFonts w:ascii="Times New Roman" w:hAnsi="Times New Roman" w:cs="Times New Roman"/>
        </w:rPr>
        <w:t>. He considers another example of a bizarre transition:</w:t>
      </w:r>
    </w:p>
    <w:p w14:paraId="2156EE58" w14:textId="77777777" w:rsidR="00850C54" w:rsidRPr="00B77F3D" w:rsidRDefault="00850C54" w:rsidP="002769EA">
      <w:pPr>
        <w:spacing w:after="0" w:line="480" w:lineRule="auto"/>
        <w:jc w:val="both"/>
        <w:rPr>
          <w:rFonts w:ascii="Times New Roman" w:hAnsi="Times New Roman" w:cs="Times New Roman"/>
        </w:rPr>
      </w:pPr>
    </w:p>
    <w:p w14:paraId="1F026E5A" w14:textId="73E069C5" w:rsidR="00850C54" w:rsidRPr="00B77F3D" w:rsidRDefault="00850C54" w:rsidP="005A486A">
      <w:pPr>
        <w:spacing w:after="0" w:line="480" w:lineRule="auto"/>
        <w:ind w:left="720" w:hanging="720"/>
        <w:jc w:val="both"/>
        <w:rPr>
          <w:rFonts w:ascii="Times New Roman" w:hAnsi="Times New Roman" w:cs="Times New Roman"/>
        </w:rPr>
      </w:pPr>
      <w:r w:rsidRPr="00B77F3D">
        <w:rPr>
          <w:rFonts w:ascii="Times New Roman" w:hAnsi="Times New Roman" w:cs="Times New Roman"/>
        </w:rPr>
        <w:t>(R4)</w:t>
      </w:r>
      <w:r w:rsidRPr="00B77F3D">
        <w:rPr>
          <w:rFonts w:ascii="Times New Roman" w:hAnsi="Times New Roman" w:cs="Times New Roman"/>
        </w:rPr>
        <w:tab/>
      </w:r>
      <w:r w:rsidR="00975936" w:rsidRPr="00B77F3D">
        <w:rPr>
          <w:rFonts w:ascii="Times New Roman" w:hAnsi="Times New Roman" w:cs="Times New Roman"/>
        </w:rPr>
        <w:t xml:space="preserve">Move from believing it is raining, and believing if it is raining </w:t>
      </w:r>
      <w:r w:rsidR="005227ED">
        <w:rPr>
          <w:rFonts w:ascii="Times New Roman" w:hAnsi="Times New Roman" w:cs="Times New Roman"/>
        </w:rPr>
        <w:t xml:space="preserve">the snow will </w:t>
      </w:r>
      <w:r w:rsidR="00975936" w:rsidRPr="00B77F3D">
        <w:rPr>
          <w:rFonts w:ascii="Times New Roman" w:hAnsi="Times New Roman" w:cs="Times New Roman"/>
        </w:rPr>
        <w:t>melt, to believing you hear trumpets (ibid., 233).</w:t>
      </w:r>
    </w:p>
    <w:p w14:paraId="3B503801" w14:textId="77777777" w:rsidR="00850C54" w:rsidRPr="00B77F3D" w:rsidRDefault="00850C54" w:rsidP="002769EA">
      <w:pPr>
        <w:spacing w:after="0" w:line="480" w:lineRule="auto"/>
        <w:jc w:val="both"/>
        <w:rPr>
          <w:rFonts w:ascii="Times New Roman" w:hAnsi="Times New Roman" w:cs="Times New Roman"/>
        </w:rPr>
      </w:pPr>
    </w:p>
    <w:p w14:paraId="0F8158E1" w14:textId="77777777" w:rsidR="002F54A9" w:rsidRPr="00B77F3D" w:rsidRDefault="002F54A9" w:rsidP="002769EA">
      <w:pPr>
        <w:spacing w:after="0" w:line="480" w:lineRule="auto"/>
        <w:jc w:val="both"/>
        <w:rPr>
          <w:rFonts w:ascii="Times New Roman" w:hAnsi="Times New Roman" w:cs="Times New Roman"/>
        </w:rPr>
      </w:pPr>
      <w:r w:rsidRPr="00B77F3D">
        <w:rPr>
          <w:rFonts w:ascii="Times New Roman" w:hAnsi="Times New Roman" w:cs="Times New Roman"/>
        </w:rPr>
        <w:t xml:space="preserve">With regard to R4, </w:t>
      </w:r>
      <w:r w:rsidR="00850C54" w:rsidRPr="00B77F3D">
        <w:rPr>
          <w:rFonts w:ascii="Times New Roman" w:hAnsi="Times New Roman" w:cs="Times New Roman"/>
        </w:rPr>
        <w:t>Broome</w:t>
      </w:r>
      <w:r w:rsidRPr="00B77F3D">
        <w:rPr>
          <w:rFonts w:ascii="Times New Roman" w:hAnsi="Times New Roman" w:cs="Times New Roman"/>
        </w:rPr>
        <w:t xml:space="preserve"> insists:</w:t>
      </w:r>
    </w:p>
    <w:p w14:paraId="703B7365" w14:textId="77777777" w:rsidR="002F54A9" w:rsidRPr="00B77F3D" w:rsidRDefault="002F54A9" w:rsidP="002769EA">
      <w:pPr>
        <w:spacing w:after="0" w:line="480" w:lineRule="auto"/>
        <w:jc w:val="both"/>
        <w:rPr>
          <w:rFonts w:ascii="Times New Roman" w:hAnsi="Times New Roman" w:cs="Times New Roman"/>
        </w:rPr>
      </w:pPr>
    </w:p>
    <w:p w14:paraId="33C6EAB8" w14:textId="244ACE8B" w:rsidR="005E42AA" w:rsidRPr="00B77F3D" w:rsidRDefault="002F54A9" w:rsidP="002769EA">
      <w:pPr>
        <w:spacing w:after="0" w:line="480" w:lineRule="auto"/>
        <w:ind w:left="720"/>
        <w:jc w:val="both"/>
        <w:rPr>
          <w:rFonts w:ascii="Times New Roman" w:hAnsi="Times New Roman" w:cs="Times New Roman"/>
        </w:rPr>
      </w:pPr>
      <w:r w:rsidRPr="00B77F3D">
        <w:rPr>
          <w:rFonts w:ascii="Times New Roman" w:hAnsi="Times New Roman" w:cs="Times New Roman"/>
        </w:rPr>
        <w:t>“If you derive this conclusion by operating on the premises, following the rule, we should count you as reasoning”</w:t>
      </w:r>
      <w:r w:rsidR="00CE4593">
        <w:rPr>
          <w:rFonts w:ascii="Times New Roman" w:hAnsi="Times New Roman" w:cs="Times New Roman"/>
        </w:rPr>
        <w:t xml:space="preserve"> (ibid.).</w:t>
      </w:r>
    </w:p>
    <w:p w14:paraId="71276696" w14:textId="77777777" w:rsidR="002F54A9" w:rsidRPr="00B77F3D" w:rsidRDefault="002F54A9" w:rsidP="002769EA">
      <w:pPr>
        <w:spacing w:after="0" w:line="480" w:lineRule="auto"/>
        <w:jc w:val="both"/>
        <w:rPr>
          <w:rFonts w:ascii="Times New Roman" w:hAnsi="Times New Roman" w:cs="Times New Roman"/>
        </w:rPr>
      </w:pPr>
    </w:p>
    <w:p w14:paraId="0F978F37" w14:textId="5CEC0FDF" w:rsidR="002F54A9" w:rsidRPr="00B77F3D" w:rsidRDefault="002F54A9" w:rsidP="00285105">
      <w:pPr>
        <w:spacing w:after="0" w:line="480" w:lineRule="auto"/>
        <w:jc w:val="both"/>
        <w:rPr>
          <w:rFonts w:ascii="Times New Roman" w:hAnsi="Times New Roman" w:cs="Times New Roman"/>
        </w:rPr>
      </w:pPr>
      <w:r w:rsidRPr="00B77F3D">
        <w:rPr>
          <w:rFonts w:ascii="Times New Roman" w:hAnsi="Times New Roman" w:cs="Times New Roman"/>
        </w:rPr>
        <w:t>This seems wrong to us.</w:t>
      </w:r>
      <w:r w:rsidR="00975936" w:rsidRPr="00B77F3D">
        <w:rPr>
          <w:rFonts w:ascii="Times New Roman" w:hAnsi="Times New Roman" w:cs="Times New Roman"/>
        </w:rPr>
        <w:t xml:space="preserve"> </w:t>
      </w:r>
      <w:r w:rsidR="00F25DFB" w:rsidRPr="00B77F3D">
        <w:rPr>
          <w:rFonts w:ascii="Times New Roman" w:hAnsi="Times New Roman" w:cs="Times New Roman"/>
        </w:rPr>
        <w:t>Of course, i</w:t>
      </w:r>
      <w:r w:rsidRPr="00B77F3D">
        <w:rPr>
          <w:rFonts w:ascii="Times New Roman" w:hAnsi="Times New Roman" w:cs="Times New Roman"/>
        </w:rPr>
        <w:t>f</w:t>
      </w:r>
      <w:r w:rsidR="00CE4593">
        <w:rPr>
          <w:rFonts w:ascii="Times New Roman" w:hAnsi="Times New Roman" w:cs="Times New Roman"/>
        </w:rPr>
        <w:t xml:space="preserve"> rule-following itself involves reasoning, or if</w:t>
      </w:r>
      <w:r w:rsidRPr="00B77F3D">
        <w:rPr>
          <w:rFonts w:ascii="Times New Roman" w:hAnsi="Times New Roman" w:cs="Times New Roman"/>
        </w:rPr>
        <w:t xml:space="preserve"> ‘derive’ just means ‘reason to’, then, trivially, you could not follow R4 without reasoning. But</w:t>
      </w:r>
      <w:r w:rsidR="00F25DFB" w:rsidRPr="00B77F3D">
        <w:rPr>
          <w:rFonts w:ascii="Times New Roman" w:hAnsi="Times New Roman" w:cs="Times New Roman"/>
        </w:rPr>
        <w:t>, as we saw,</w:t>
      </w:r>
      <w:r w:rsidR="00CE4593">
        <w:rPr>
          <w:rFonts w:ascii="Times New Roman" w:hAnsi="Times New Roman" w:cs="Times New Roman"/>
        </w:rPr>
        <w:t xml:space="preserve"> rule-following must</w:t>
      </w:r>
      <w:r w:rsidR="00FA7B03">
        <w:rPr>
          <w:rFonts w:ascii="Times New Roman" w:hAnsi="Times New Roman" w:cs="Times New Roman"/>
        </w:rPr>
        <w:t xml:space="preserve"> not</w:t>
      </w:r>
      <w:r w:rsidR="00CE4593">
        <w:rPr>
          <w:rFonts w:ascii="Times New Roman" w:hAnsi="Times New Roman" w:cs="Times New Roman"/>
        </w:rPr>
        <w:t xml:space="preserve"> be construed </w:t>
      </w:r>
      <w:r w:rsidR="00FA7B03">
        <w:rPr>
          <w:rFonts w:ascii="Times New Roman" w:hAnsi="Times New Roman" w:cs="Times New Roman"/>
        </w:rPr>
        <w:t>in this way</w:t>
      </w:r>
      <w:r w:rsidR="00CE4593">
        <w:rPr>
          <w:rFonts w:ascii="Times New Roman" w:hAnsi="Times New Roman" w:cs="Times New Roman"/>
        </w:rPr>
        <w:t>, and</w:t>
      </w:r>
      <w:r w:rsidRPr="00B77F3D">
        <w:rPr>
          <w:rFonts w:ascii="Times New Roman" w:hAnsi="Times New Roman" w:cs="Times New Roman"/>
        </w:rPr>
        <w:t xml:space="preserve"> the relevant </w:t>
      </w:r>
      <w:r w:rsidR="00F25DFB" w:rsidRPr="00B77F3D">
        <w:rPr>
          <w:rFonts w:ascii="Times New Roman" w:hAnsi="Times New Roman" w:cs="Times New Roman"/>
        </w:rPr>
        <w:t>sense</w:t>
      </w:r>
      <w:r w:rsidRPr="00B77F3D">
        <w:rPr>
          <w:rFonts w:ascii="Times New Roman" w:hAnsi="Times New Roman" w:cs="Times New Roman"/>
        </w:rPr>
        <w:t xml:space="preserve"> of ‘derive’ must be </w:t>
      </w:r>
      <w:r w:rsidR="00311423">
        <w:rPr>
          <w:rFonts w:ascii="Times New Roman" w:hAnsi="Times New Roman" w:cs="Times New Roman"/>
        </w:rPr>
        <w:t>a</w:t>
      </w:r>
      <w:r w:rsidR="00CE4593">
        <w:rPr>
          <w:rFonts w:ascii="Times New Roman" w:hAnsi="Times New Roman" w:cs="Times New Roman"/>
        </w:rPr>
        <w:t xml:space="preserve"> </w:t>
      </w:r>
      <w:r w:rsidR="00140EC8">
        <w:rPr>
          <w:rFonts w:ascii="Times New Roman" w:hAnsi="Times New Roman" w:cs="Times New Roman"/>
        </w:rPr>
        <w:t>process</w:t>
      </w:r>
      <w:r w:rsidR="00CE4593">
        <w:rPr>
          <w:rFonts w:ascii="Times New Roman" w:hAnsi="Times New Roman" w:cs="Times New Roman"/>
        </w:rPr>
        <w:t xml:space="preserve"> that by itself falls short of reasoning</w:t>
      </w:r>
      <w:r w:rsidRPr="00B77F3D">
        <w:rPr>
          <w:rFonts w:ascii="Times New Roman" w:hAnsi="Times New Roman" w:cs="Times New Roman"/>
        </w:rPr>
        <w:t>.</w:t>
      </w:r>
      <w:r w:rsidR="00056E5E" w:rsidRPr="00B77F3D">
        <w:rPr>
          <w:rFonts w:ascii="Times New Roman" w:hAnsi="Times New Roman" w:cs="Times New Roman"/>
        </w:rPr>
        <w:t xml:space="preserve"> When we keep these points in mind,</w:t>
      </w:r>
      <w:r w:rsidR="00975936" w:rsidRPr="00B77F3D">
        <w:rPr>
          <w:rFonts w:ascii="Times New Roman" w:hAnsi="Times New Roman" w:cs="Times New Roman"/>
        </w:rPr>
        <w:t xml:space="preserve"> </w:t>
      </w:r>
      <w:r w:rsidR="00056E5E" w:rsidRPr="00B77F3D">
        <w:rPr>
          <w:rFonts w:ascii="Times New Roman" w:hAnsi="Times New Roman" w:cs="Times New Roman"/>
        </w:rPr>
        <w:t>it seems clear that follow</w:t>
      </w:r>
      <w:r w:rsidR="005C1539">
        <w:rPr>
          <w:rFonts w:ascii="Times New Roman" w:hAnsi="Times New Roman" w:cs="Times New Roman"/>
        </w:rPr>
        <w:t>ing</w:t>
      </w:r>
      <w:r w:rsidR="00056E5E" w:rsidRPr="00B77F3D">
        <w:rPr>
          <w:rFonts w:ascii="Times New Roman" w:hAnsi="Times New Roman" w:cs="Times New Roman"/>
        </w:rPr>
        <w:t xml:space="preserve"> R4 </w:t>
      </w:r>
      <w:r w:rsidR="005C1539">
        <w:rPr>
          <w:rFonts w:ascii="Times New Roman" w:hAnsi="Times New Roman" w:cs="Times New Roman"/>
        </w:rPr>
        <w:t>is not sufficient for</w:t>
      </w:r>
      <w:r w:rsidR="005C1539" w:rsidRPr="00B77F3D">
        <w:rPr>
          <w:rFonts w:ascii="Times New Roman" w:hAnsi="Times New Roman" w:cs="Times New Roman"/>
        </w:rPr>
        <w:t xml:space="preserve"> </w:t>
      </w:r>
      <w:r w:rsidR="00056E5E" w:rsidRPr="00B77F3D">
        <w:rPr>
          <w:rFonts w:ascii="Times New Roman" w:hAnsi="Times New Roman" w:cs="Times New Roman"/>
        </w:rPr>
        <w:t>reasoning.</w:t>
      </w:r>
      <w:r w:rsidR="00E561D2" w:rsidRPr="00B77F3D">
        <w:rPr>
          <w:rFonts w:ascii="Times New Roman" w:hAnsi="Times New Roman" w:cs="Times New Roman"/>
        </w:rPr>
        <w:t xml:space="preserve"> </w:t>
      </w:r>
      <w:r w:rsidR="00285105" w:rsidRPr="00B77F3D">
        <w:rPr>
          <w:rFonts w:ascii="Times New Roman" w:hAnsi="Times New Roman" w:cs="Times New Roman"/>
        </w:rPr>
        <w:t xml:space="preserve">It’s not that in following R4 you </w:t>
      </w:r>
      <w:r w:rsidR="00285105" w:rsidRPr="00B77F3D">
        <w:rPr>
          <w:rFonts w:ascii="Times New Roman" w:hAnsi="Times New Roman" w:cs="Times New Roman"/>
          <w:i/>
        </w:rPr>
        <w:t>couldn’t</w:t>
      </w:r>
      <w:r w:rsidR="00285105" w:rsidRPr="00B77F3D">
        <w:rPr>
          <w:rFonts w:ascii="Times New Roman" w:hAnsi="Times New Roman" w:cs="Times New Roman"/>
        </w:rPr>
        <w:t xml:space="preserve"> be reasoning. It’s that you </w:t>
      </w:r>
      <w:r w:rsidR="00285105" w:rsidRPr="00B77F3D">
        <w:rPr>
          <w:rFonts w:ascii="Times New Roman" w:hAnsi="Times New Roman" w:cs="Times New Roman"/>
          <w:i/>
        </w:rPr>
        <w:t>needn’t</w:t>
      </w:r>
      <w:r w:rsidR="00285105" w:rsidRPr="00B77F3D">
        <w:rPr>
          <w:rFonts w:ascii="Times New Roman" w:hAnsi="Times New Roman" w:cs="Times New Roman"/>
        </w:rPr>
        <w:t xml:space="preserve"> be.</w:t>
      </w:r>
      <w:r w:rsidR="00285105">
        <w:rPr>
          <w:rFonts w:ascii="Times New Roman" w:hAnsi="Times New Roman" w:cs="Times New Roman"/>
        </w:rPr>
        <w:t xml:space="preserve"> </w:t>
      </w:r>
      <w:r w:rsidR="00F25DFB" w:rsidRPr="00B77F3D">
        <w:rPr>
          <w:rFonts w:ascii="Times New Roman" w:hAnsi="Times New Roman" w:cs="Times New Roman"/>
        </w:rPr>
        <w:t>For example,</w:t>
      </w:r>
      <w:r w:rsidR="005C1539">
        <w:rPr>
          <w:rFonts w:ascii="Times New Roman" w:hAnsi="Times New Roman" w:cs="Times New Roman"/>
        </w:rPr>
        <w:t xml:space="preserve"> </w:t>
      </w:r>
      <w:r w:rsidR="00F25DFB" w:rsidRPr="00B77F3D">
        <w:rPr>
          <w:rFonts w:ascii="Times New Roman" w:hAnsi="Times New Roman" w:cs="Times New Roman"/>
        </w:rPr>
        <w:t>follow</w:t>
      </w:r>
      <w:r w:rsidR="005C1539">
        <w:rPr>
          <w:rFonts w:ascii="Times New Roman" w:hAnsi="Times New Roman" w:cs="Times New Roman"/>
        </w:rPr>
        <w:t>ing</w:t>
      </w:r>
      <w:r w:rsidR="00F25DFB" w:rsidRPr="00B77F3D">
        <w:rPr>
          <w:rFonts w:ascii="Times New Roman" w:hAnsi="Times New Roman" w:cs="Times New Roman"/>
        </w:rPr>
        <w:t xml:space="preserve"> R4 </w:t>
      </w:r>
      <w:r w:rsidR="005C1539">
        <w:rPr>
          <w:rFonts w:ascii="Times New Roman" w:hAnsi="Times New Roman" w:cs="Times New Roman"/>
        </w:rPr>
        <w:t>seems compatible with</w:t>
      </w:r>
      <w:r w:rsidR="005C1539" w:rsidRPr="00B77F3D">
        <w:rPr>
          <w:rFonts w:ascii="Times New Roman" w:hAnsi="Times New Roman" w:cs="Times New Roman"/>
        </w:rPr>
        <w:t xml:space="preserve"> </w:t>
      </w:r>
      <w:r w:rsidR="0083477A" w:rsidRPr="00B77F3D">
        <w:rPr>
          <w:rFonts w:ascii="Times New Roman" w:hAnsi="Times New Roman" w:cs="Times New Roman"/>
        </w:rPr>
        <w:t>knowing</w:t>
      </w:r>
      <w:r w:rsidR="00F25DFB" w:rsidRPr="00B77F3D">
        <w:rPr>
          <w:rFonts w:ascii="Times New Roman" w:hAnsi="Times New Roman" w:cs="Times New Roman"/>
        </w:rPr>
        <w:t xml:space="preserve"> that the weather ha</w:t>
      </w:r>
      <w:r w:rsidR="0083477A" w:rsidRPr="00B77F3D">
        <w:rPr>
          <w:rFonts w:ascii="Times New Roman" w:hAnsi="Times New Roman" w:cs="Times New Roman"/>
        </w:rPr>
        <w:t>s nothing</w:t>
      </w:r>
      <w:r w:rsidR="00F25DFB" w:rsidRPr="00B77F3D">
        <w:rPr>
          <w:rFonts w:ascii="Times New Roman" w:hAnsi="Times New Roman" w:cs="Times New Roman"/>
        </w:rPr>
        <w:t xml:space="preserve"> to do with whether you hear trumpets.</w:t>
      </w:r>
      <w:r w:rsidR="00E561D2" w:rsidRPr="00B77F3D">
        <w:rPr>
          <w:rStyle w:val="FootnoteReference"/>
          <w:rFonts w:ascii="Times New Roman" w:hAnsi="Times New Roman" w:cs="Times New Roman"/>
        </w:rPr>
        <w:footnoteReference w:id="9"/>
      </w:r>
      <w:r w:rsidR="00F25DFB" w:rsidRPr="00B77F3D">
        <w:rPr>
          <w:rFonts w:ascii="Times New Roman" w:hAnsi="Times New Roman" w:cs="Times New Roman"/>
        </w:rPr>
        <w:t xml:space="preserve"> </w:t>
      </w:r>
      <w:r w:rsidR="005C1539">
        <w:rPr>
          <w:rFonts w:ascii="Times New Roman" w:hAnsi="Times New Roman" w:cs="Times New Roman"/>
        </w:rPr>
        <w:t xml:space="preserve">It’s </w:t>
      </w:r>
      <w:r w:rsidR="0083477A" w:rsidRPr="00B77F3D">
        <w:rPr>
          <w:rFonts w:ascii="Times New Roman" w:hAnsi="Times New Roman" w:cs="Times New Roman"/>
        </w:rPr>
        <w:t xml:space="preserve">hard to see how </w:t>
      </w:r>
      <w:r w:rsidR="005C1539">
        <w:rPr>
          <w:rFonts w:ascii="Times New Roman" w:hAnsi="Times New Roman" w:cs="Times New Roman"/>
        </w:rPr>
        <w:t>attitude-formation of this sort</w:t>
      </w:r>
      <w:r w:rsidR="005C1539" w:rsidRPr="00B77F3D">
        <w:rPr>
          <w:rFonts w:ascii="Times New Roman" w:hAnsi="Times New Roman" w:cs="Times New Roman"/>
        </w:rPr>
        <w:t xml:space="preserve"> </w:t>
      </w:r>
      <w:r w:rsidR="0083477A" w:rsidRPr="00B77F3D">
        <w:rPr>
          <w:rFonts w:ascii="Times New Roman" w:hAnsi="Times New Roman" w:cs="Times New Roman"/>
        </w:rPr>
        <w:t xml:space="preserve">could be </w:t>
      </w:r>
      <w:r w:rsidR="000E03DF">
        <w:rPr>
          <w:rFonts w:ascii="Times New Roman" w:hAnsi="Times New Roman" w:cs="Times New Roman"/>
        </w:rPr>
        <w:t xml:space="preserve">sufficient for </w:t>
      </w:r>
      <w:r w:rsidR="0083477A" w:rsidRPr="00B77F3D">
        <w:rPr>
          <w:rFonts w:ascii="Times New Roman" w:hAnsi="Times New Roman" w:cs="Times New Roman"/>
        </w:rPr>
        <w:t>reasoning. The point is even clearer with R1-R3.</w:t>
      </w:r>
      <w:r w:rsidR="00285105">
        <w:rPr>
          <w:rStyle w:val="FootnoteReference"/>
          <w:rFonts w:ascii="Times New Roman" w:hAnsi="Times New Roman" w:cs="Times New Roman"/>
        </w:rPr>
        <w:footnoteReference w:id="10"/>
      </w:r>
    </w:p>
    <w:p w14:paraId="445DFB3C" w14:textId="0EA5BFC4" w:rsidR="00737528" w:rsidRPr="00B77F3D" w:rsidRDefault="0083477A" w:rsidP="002769EA">
      <w:pPr>
        <w:spacing w:after="0" w:line="480" w:lineRule="auto"/>
        <w:jc w:val="both"/>
        <w:rPr>
          <w:rFonts w:ascii="Times New Roman" w:hAnsi="Times New Roman" w:cs="Times New Roman"/>
        </w:rPr>
      </w:pPr>
      <w:r w:rsidRPr="00B77F3D">
        <w:rPr>
          <w:rFonts w:ascii="Times New Roman" w:hAnsi="Times New Roman" w:cs="Times New Roman"/>
        </w:rPr>
        <w:lastRenderedPageBreak/>
        <w:t xml:space="preserve">Broome might claim that </w:t>
      </w:r>
      <w:r w:rsidR="00014BC2" w:rsidRPr="00B77F3D">
        <w:rPr>
          <w:rFonts w:ascii="Times New Roman" w:hAnsi="Times New Roman" w:cs="Times New Roman"/>
        </w:rPr>
        <w:t>having a</w:t>
      </w:r>
      <w:r w:rsidR="00082DBA" w:rsidRPr="00B77F3D">
        <w:rPr>
          <w:rFonts w:ascii="Times New Roman" w:hAnsi="Times New Roman" w:cs="Times New Roman"/>
        </w:rPr>
        <w:t xml:space="preserve"> disposition to make th</w:t>
      </w:r>
      <w:r w:rsidR="00AC3850" w:rsidRPr="00B77F3D">
        <w:rPr>
          <w:rFonts w:ascii="Times New Roman" w:hAnsi="Times New Roman" w:cs="Times New Roman"/>
        </w:rPr>
        <w:t>e</w:t>
      </w:r>
      <w:r w:rsidR="00082DBA" w:rsidRPr="00B77F3D">
        <w:rPr>
          <w:rFonts w:ascii="Times New Roman" w:hAnsi="Times New Roman" w:cs="Times New Roman"/>
        </w:rPr>
        <w:t xml:space="preserve"> transition</w:t>
      </w:r>
      <w:r w:rsidRPr="00B77F3D">
        <w:rPr>
          <w:rFonts w:ascii="Times New Roman" w:hAnsi="Times New Roman" w:cs="Times New Roman"/>
        </w:rPr>
        <w:t xml:space="preserve"> in R4</w:t>
      </w:r>
      <w:r w:rsidR="00082DBA" w:rsidRPr="00B77F3D">
        <w:rPr>
          <w:rFonts w:ascii="Times New Roman" w:hAnsi="Times New Roman" w:cs="Times New Roman"/>
        </w:rPr>
        <w:t xml:space="preserve"> </w:t>
      </w:r>
      <w:r w:rsidR="00082DBA" w:rsidRPr="00B77F3D">
        <w:rPr>
          <w:rFonts w:ascii="Times New Roman" w:hAnsi="Times New Roman" w:cs="Times New Roman"/>
          <w:i/>
          <w:iCs/>
        </w:rPr>
        <w:t>is</w:t>
      </w:r>
      <w:r w:rsidR="00082DBA" w:rsidRPr="00B77F3D">
        <w:rPr>
          <w:rFonts w:ascii="Times New Roman" w:hAnsi="Times New Roman" w:cs="Times New Roman"/>
        </w:rPr>
        <w:t xml:space="preserve"> a way of</w:t>
      </w:r>
      <w:r w:rsidR="00E20D33">
        <w:rPr>
          <w:rFonts w:ascii="Times New Roman" w:hAnsi="Times New Roman" w:cs="Times New Roman"/>
        </w:rPr>
        <w:t xml:space="preserve"> implicitly</w:t>
      </w:r>
      <w:r w:rsidR="00082DBA" w:rsidRPr="00B77F3D">
        <w:rPr>
          <w:rFonts w:ascii="Times New Roman" w:hAnsi="Times New Roman" w:cs="Times New Roman"/>
        </w:rPr>
        <w:t xml:space="preserve"> taking facts about the weather to support </w:t>
      </w:r>
      <w:r w:rsidR="00AC3850" w:rsidRPr="00B77F3D">
        <w:rPr>
          <w:rFonts w:ascii="Times New Roman" w:hAnsi="Times New Roman" w:cs="Times New Roman"/>
        </w:rPr>
        <w:t>conclusion</w:t>
      </w:r>
      <w:r w:rsidR="00082DBA" w:rsidRPr="00B77F3D">
        <w:rPr>
          <w:rFonts w:ascii="Times New Roman" w:hAnsi="Times New Roman" w:cs="Times New Roman"/>
        </w:rPr>
        <w:t>s about whether you hear trumpets</w:t>
      </w:r>
      <w:r w:rsidR="000A152A" w:rsidRPr="00B77F3D">
        <w:rPr>
          <w:rFonts w:ascii="Times New Roman" w:eastAsia="PMingLiU" w:hAnsi="Times New Roman" w:cs="Times New Roman"/>
          <w:lang w:eastAsia="zh-TW"/>
        </w:rPr>
        <w:t xml:space="preserve"> </w:t>
      </w:r>
      <w:r w:rsidRPr="00B77F3D">
        <w:rPr>
          <w:rFonts w:ascii="Times New Roman" w:eastAsia="PMingLiU" w:hAnsi="Times New Roman" w:cs="Times New Roman"/>
          <w:lang w:eastAsia="zh-TW"/>
        </w:rPr>
        <w:t xml:space="preserve">(cf. </w:t>
      </w:r>
      <w:r w:rsidR="00E50D63" w:rsidRPr="00B77F3D">
        <w:rPr>
          <w:rFonts w:ascii="Times New Roman" w:eastAsia="PMingLiU" w:hAnsi="Times New Roman" w:cs="Times New Roman"/>
          <w:lang w:eastAsia="zh-TW"/>
        </w:rPr>
        <w:t xml:space="preserve">Broome </w:t>
      </w:r>
      <w:r w:rsidR="00E068F0" w:rsidRPr="00B77F3D">
        <w:rPr>
          <w:rFonts w:ascii="Times New Roman" w:eastAsia="PMingLiU" w:hAnsi="Times New Roman" w:cs="Times New Roman"/>
          <w:lang w:eastAsia="zh-TW"/>
        </w:rPr>
        <w:t>20</w:t>
      </w:r>
      <w:r w:rsidR="00E068F0">
        <w:rPr>
          <w:rFonts w:ascii="Times New Roman" w:eastAsia="PMingLiU" w:hAnsi="Times New Roman" w:cs="Times New Roman"/>
          <w:lang w:eastAsia="zh-TW"/>
        </w:rPr>
        <w:t>14</w:t>
      </w:r>
      <w:r w:rsidRPr="00B77F3D">
        <w:rPr>
          <w:rFonts w:ascii="Times New Roman" w:eastAsia="PMingLiU" w:hAnsi="Times New Roman" w:cs="Times New Roman"/>
          <w:lang w:eastAsia="zh-TW"/>
        </w:rPr>
        <w:t>)</w:t>
      </w:r>
      <w:r w:rsidR="00082DBA" w:rsidRPr="00B77F3D">
        <w:rPr>
          <w:rFonts w:ascii="Times New Roman" w:hAnsi="Times New Roman" w:cs="Times New Roman"/>
        </w:rPr>
        <w:t xml:space="preserve">. </w:t>
      </w:r>
      <w:r w:rsidR="00AC3850" w:rsidRPr="00B77F3D">
        <w:rPr>
          <w:rFonts w:ascii="Times New Roman" w:hAnsi="Times New Roman" w:cs="Times New Roman"/>
        </w:rPr>
        <w:t xml:space="preserve">But that claim doesn’t seem justified. A disposition to </w:t>
      </w:r>
      <w:r w:rsidR="000A152A" w:rsidRPr="00B77F3D">
        <w:rPr>
          <w:rFonts w:ascii="Times New Roman" w:eastAsia="PMingLiU" w:hAnsi="Times New Roman" w:cs="Times New Roman"/>
          <w:lang w:eastAsia="zh-TW"/>
        </w:rPr>
        <w:t>move</w:t>
      </w:r>
      <w:r w:rsidR="00AC3850" w:rsidRPr="00B77F3D">
        <w:rPr>
          <w:rFonts w:ascii="Times New Roman" w:hAnsi="Times New Roman" w:cs="Times New Roman"/>
        </w:rPr>
        <w:t xml:space="preserve"> from one </w:t>
      </w:r>
      <w:r w:rsidR="00737528" w:rsidRPr="00B77F3D">
        <w:rPr>
          <w:rFonts w:ascii="Times New Roman" w:hAnsi="Times New Roman" w:cs="Times New Roman"/>
        </w:rPr>
        <w:t>belief</w:t>
      </w:r>
      <w:r w:rsidR="00AC3850" w:rsidRPr="00B77F3D">
        <w:rPr>
          <w:rFonts w:ascii="Times New Roman" w:hAnsi="Times New Roman" w:cs="Times New Roman"/>
        </w:rPr>
        <w:t xml:space="preserve"> to another </w:t>
      </w:r>
      <w:r w:rsidR="00737528" w:rsidRPr="00B77F3D">
        <w:rPr>
          <w:rFonts w:ascii="Times New Roman" w:hAnsi="Times New Roman" w:cs="Times New Roman"/>
        </w:rPr>
        <w:t>is just a different thing from</w:t>
      </w:r>
      <w:r w:rsidR="00AC3850" w:rsidRPr="00B77F3D">
        <w:rPr>
          <w:rFonts w:ascii="Times New Roman" w:hAnsi="Times New Roman" w:cs="Times New Roman"/>
        </w:rPr>
        <w:t xml:space="preserve"> taking the</w:t>
      </w:r>
      <w:r w:rsidR="00737528" w:rsidRPr="00B77F3D">
        <w:rPr>
          <w:rFonts w:ascii="Times New Roman" w:hAnsi="Times New Roman" w:cs="Times New Roman"/>
        </w:rPr>
        <w:t xml:space="preserve">re to be a relation of </w:t>
      </w:r>
      <w:r w:rsidR="00E50D63" w:rsidRPr="00B77F3D">
        <w:rPr>
          <w:rFonts w:ascii="Times New Roman" w:hAnsi="Times New Roman" w:cs="Times New Roman"/>
        </w:rPr>
        <w:t xml:space="preserve">evidential </w:t>
      </w:r>
      <w:r w:rsidR="00737528" w:rsidRPr="00B77F3D">
        <w:rPr>
          <w:rFonts w:ascii="Times New Roman" w:hAnsi="Times New Roman" w:cs="Times New Roman"/>
        </w:rPr>
        <w:t>support between their contents</w:t>
      </w:r>
      <w:r w:rsidR="00AC3850" w:rsidRPr="00B77F3D">
        <w:rPr>
          <w:rFonts w:ascii="Times New Roman" w:hAnsi="Times New Roman" w:cs="Times New Roman"/>
        </w:rPr>
        <w:t xml:space="preserve">. </w:t>
      </w:r>
    </w:p>
    <w:p w14:paraId="398C5787" w14:textId="4F3CC877" w:rsidR="00CF1C67" w:rsidRPr="00F07193" w:rsidRDefault="00737528" w:rsidP="00E761E9">
      <w:pPr>
        <w:spacing w:after="0" w:line="480" w:lineRule="auto"/>
        <w:jc w:val="both"/>
        <w:rPr>
          <w:rFonts w:ascii="Times New Roman" w:hAnsi="Times New Roman" w:cs="Times New Roman"/>
          <w:color w:val="800000"/>
        </w:rPr>
      </w:pPr>
      <w:r w:rsidRPr="00B77F3D">
        <w:rPr>
          <w:rFonts w:ascii="Times New Roman" w:hAnsi="Times New Roman" w:cs="Times New Roman"/>
        </w:rPr>
        <w:t>In sum,</w:t>
      </w:r>
      <w:r w:rsidR="00082DBA" w:rsidRPr="00B77F3D">
        <w:rPr>
          <w:rFonts w:ascii="Times New Roman" w:hAnsi="Times New Roman" w:cs="Times New Roman"/>
        </w:rPr>
        <w:t xml:space="preserve"> </w:t>
      </w:r>
      <w:r w:rsidR="00DB0421" w:rsidRPr="00B77F3D">
        <w:rPr>
          <w:rFonts w:ascii="Times New Roman" w:eastAsia="PMingLiU" w:hAnsi="Times New Roman" w:cs="Times New Roman"/>
          <w:lang w:eastAsia="zh-TW"/>
        </w:rPr>
        <w:t>effecting</w:t>
      </w:r>
      <w:r w:rsidR="00082DBA" w:rsidRPr="00B77F3D">
        <w:rPr>
          <w:rFonts w:ascii="Times New Roman" w:hAnsi="Times New Roman" w:cs="Times New Roman"/>
        </w:rPr>
        <w:t xml:space="preserve"> some rule-governed </w:t>
      </w:r>
      <w:r w:rsidR="00DB0421" w:rsidRPr="00B77F3D">
        <w:rPr>
          <w:rFonts w:ascii="Times New Roman" w:eastAsia="PMingLiU" w:hAnsi="Times New Roman" w:cs="Times New Roman"/>
          <w:lang w:eastAsia="zh-TW"/>
        </w:rPr>
        <w:t>operation</w:t>
      </w:r>
      <w:r w:rsidR="00082DBA" w:rsidRPr="00B77F3D">
        <w:rPr>
          <w:rFonts w:ascii="Times New Roman" w:hAnsi="Times New Roman" w:cs="Times New Roman"/>
        </w:rPr>
        <w:t xml:space="preserve"> for </w:t>
      </w:r>
      <w:r w:rsidR="00E50D63" w:rsidRPr="00B77F3D">
        <w:rPr>
          <w:rFonts w:ascii="Times New Roman" w:hAnsi="Times New Roman" w:cs="Times New Roman"/>
        </w:rPr>
        <w:t>moving between</w:t>
      </w:r>
      <w:r w:rsidR="00082DBA" w:rsidRPr="00B77F3D">
        <w:rPr>
          <w:rFonts w:ascii="Times New Roman" w:hAnsi="Times New Roman" w:cs="Times New Roman"/>
        </w:rPr>
        <w:t xml:space="preserve"> attitude</w:t>
      </w:r>
      <w:r w:rsidR="00E50D63" w:rsidRPr="00B77F3D">
        <w:rPr>
          <w:rFonts w:ascii="Times New Roman" w:hAnsi="Times New Roman" w:cs="Times New Roman"/>
        </w:rPr>
        <w:t>s</w:t>
      </w:r>
      <w:r w:rsidR="00082DBA" w:rsidRPr="00B77F3D">
        <w:rPr>
          <w:rFonts w:ascii="Times New Roman" w:hAnsi="Times New Roman" w:cs="Times New Roman"/>
        </w:rPr>
        <w:t xml:space="preserve"> isn’t sufficient for reasoning.</w:t>
      </w:r>
      <w:r w:rsidR="0074661E">
        <w:rPr>
          <w:rFonts w:ascii="Times New Roman" w:hAnsi="Times New Roman" w:cs="Times New Roman"/>
        </w:rPr>
        <w:t xml:space="preserve"> Broome might reply that his conditions are nonetheless necessary </w:t>
      </w:r>
      <w:r w:rsidR="002A3183">
        <w:rPr>
          <w:rFonts w:ascii="Times New Roman" w:hAnsi="Times New Roman" w:cs="Times New Roman"/>
        </w:rPr>
        <w:t>and illuminating</w:t>
      </w:r>
      <w:r w:rsidR="0074661E">
        <w:rPr>
          <w:rFonts w:ascii="Times New Roman" w:hAnsi="Times New Roman" w:cs="Times New Roman"/>
        </w:rPr>
        <w:t>.</w:t>
      </w:r>
      <w:r w:rsidR="0074661E" w:rsidRPr="00EE65DF">
        <w:rPr>
          <w:rFonts w:ascii="Times New Roman" w:hAnsi="Times New Roman" w:cs="Times New Roman"/>
        </w:rPr>
        <w:t xml:space="preserve"> </w:t>
      </w:r>
      <w:r w:rsidR="00E761E9" w:rsidRPr="002B21BA">
        <w:rPr>
          <w:rFonts w:ascii="Times New Roman" w:hAnsi="Times New Roman" w:cs="Times New Roman"/>
        </w:rPr>
        <w:t>That may be so, and indeed we are happy to accept as much, b</w:t>
      </w:r>
      <w:r w:rsidR="00B51E86" w:rsidRPr="002B21BA">
        <w:rPr>
          <w:rFonts w:ascii="Times New Roman" w:hAnsi="Times New Roman" w:cs="Times New Roman"/>
        </w:rPr>
        <w:t xml:space="preserve">ut we </w:t>
      </w:r>
      <w:r w:rsidR="0074661E" w:rsidRPr="002B21BA">
        <w:rPr>
          <w:rFonts w:ascii="Times New Roman" w:hAnsi="Times New Roman" w:cs="Times New Roman"/>
        </w:rPr>
        <w:t>think more can be said. In the following sections, we offer a further centrally important condition on reasoning.</w:t>
      </w:r>
      <w:r w:rsidR="00E761E9" w:rsidRPr="00EE65DF">
        <w:rPr>
          <w:rFonts w:ascii="Times New Roman" w:hAnsi="Times New Roman" w:cs="Times New Roman"/>
        </w:rPr>
        <w:t xml:space="preserve"> </w:t>
      </w:r>
      <w:r w:rsidR="00E761E9" w:rsidRPr="002B21BA">
        <w:rPr>
          <w:rFonts w:ascii="Times New Roman" w:hAnsi="Times New Roman" w:cs="Times New Roman"/>
        </w:rPr>
        <w:t>Since we accept Broome’s claim that reasoning is a kind of rule-following, w</w:t>
      </w:r>
      <w:r w:rsidR="00B51E86" w:rsidRPr="002B21BA">
        <w:rPr>
          <w:rFonts w:ascii="Times New Roman" w:hAnsi="Times New Roman" w:cs="Times New Roman"/>
        </w:rPr>
        <w:t xml:space="preserve">e will develop </w:t>
      </w:r>
      <w:r w:rsidR="00E761E9" w:rsidRPr="002B21BA">
        <w:rPr>
          <w:rFonts w:ascii="Times New Roman" w:hAnsi="Times New Roman" w:cs="Times New Roman"/>
        </w:rPr>
        <w:t>our</w:t>
      </w:r>
      <w:r w:rsidR="00B51E86" w:rsidRPr="002B21BA">
        <w:rPr>
          <w:rFonts w:ascii="Times New Roman" w:hAnsi="Times New Roman" w:cs="Times New Roman"/>
        </w:rPr>
        <w:t xml:space="preserve"> proposal in the context of </w:t>
      </w:r>
      <w:r w:rsidR="00E761E9" w:rsidRPr="002B21BA">
        <w:rPr>
          <w:rFonts w:ascii="Times New Roman" w:hAnsi="Times New Roman" w:cs="Times New Roman"/>
        </w:rPr>
        <w:t>this assumption. T</w:t>
      </w:r>
      <w:r w:rsidR="00B51E86" w:rsidRPr="002B21BA">
        <w:rPr>
          <w:rFonts w:ascii="Times New Roman" w:hAnsi="Times New Roman" w:cs="Times New Roman"/>
        </w:rPr>
        <w:t>h</w:t>
      </w:r>
      <w:r w:rsidR="00E761E9" w:rsidRPr="002B21BA">
        <w:rPr>
          <w:rFonts w:ascii="Times New Roman" w:hAnsi="Times New Roman" w:cs="Times New Roman"/>
        </w:rPr>
        <w:t>e assumption</w:t>
      </w:r>
      <w:r w:rsidR="00B51E86" w:rsidRPr="002B21BA">
        <w:rPr>
          <w:rFonts w:ascii="Times New Roman" w:hAnsi="Times New Roman" w:cs="Times New Roman"/>
        </w:rPr>
        <w:t xml:space="preserve"> is inessential</w:t>
      </w:r>
      <w:r w:rsidR="00E761E9" w:rsidRPr="002B21BA">
        <w:rPr>
          <w:rFonts w:ascii="Times New Roman" w:hAnsi="Times New Roman" w:cs="Times New Roman"/>
        </w:rPr>
        <w:t>, however</w:t>
      </w:r>
      <w:r w:rsidR="00B51E86" w:rsidRPr="002B21BA">
        <w:rPr>
          <w:rFonts w:ascii="Times New Roman" w:hAnsi="Times New Roman" w:cs="Times New Roman"/>
        </w:rPr>
        <w:t xml:space="preserve">: </w:t>
      </w:r>
      <w:r w:rsidR="00166384" w:rsidRPr="002B21BA">
        <w:rPr>
          <w:rFonts w:ascii="Times New Roman" w:hAnsi="Times New Roman" w:cs="Times New Roman"/>
        </w:rPr>
        <w:t xml:space="preserve">our proposal </w:t>
      </w:r>
      <w:r w:rsidR="00B51E86" w:rsidRPr="002B21BA">
        <w:rPr>
          <w:rFonts w:ascii="Times New Roman" w:hAnsi="Times New Roman" w:cs="Times New Roman"/>
        </w:rPr>
        <w:t>is independent of the rule-following conception</w:t>
      </w:r>
      <w:r w:rsidR="00166384" w:rsidRPr="002B21BA">
        <w:rPr>
          <w:rFonts w:ascii="Times New Roman" w:hAnsi="Times New Roman" w:cs="Times New Roman"/>
        </w:rPr>
        <w:t>.</w:t>
      </w:r>
    </w:p>
    <w:p w14:paraId="2A6295F8" w14:textId="77777777" w:rsidR="00C90721" w:rsidRPr="00B77F3D" w:rsidRDefault="00C90721" w:rsidP="002769EA">
      <w:pPr>
        <w:spacing w:after="0" w:line="480" w:lineRule="auto"/>
        <w:jc w:val="both"/>
        <w:rPr>
          <w:rFonts w:ascii="Times New Roman" w:hAnsi="Times New Roman" w:cs="Times New Roman"/>
        </w:rPr>
      </w:pPr>
    </w:p>
    <w:p w14:paraId="27766C47" w14:textId="5E6A6B38" w:rsidR="00EE37D3" w:rsidRPr="00B77F3D" w:rsidRDefault="00A0241A" w:rsidP="002769EA">
      <w:pPr>
        <w:spacing w:after="0" w:line="480" w:lineRule="auto"/>
        <w:jc w:val="both"/>
        <w:rPr>
          <w:rFonts w:ascii="Times New Roman" w:hAnsi="Times New Roman" w:cs="Times New Roman"/>
          <w:b/>
          <w:bCs/>
        </w:rPr>
      </w:pPr>
      <w:r w:rsidRPr="00B77F3D">
        <w:rPr>
          <w:rFonts w:ascii="Times New Roman" w:hAnsi="Times New Roman" w:cs="Times New Roman"/>
        </w:rPr>
        <w:t>4</w:t>
      </w:r>
      <w:r w:rsidR="00036585" w:rsidRPr="00B77F3D">
        <w:rPr>
          <w:rFonts w:ascii="Times New Roman" w:hAnsi="Times New Roman" w:cs="Times New Roman"/>
        </w:rPr>
        <w:t>.</w:t>
      </w:r>
      <w:r w:rsidR="00B2762E" w:rsidRPr="00B77F3D">
        <w:rPr>
          <w:rFonts w:ascii="Times New Roman" w:hAnsi="Times New Roman" w:cs="Times New Roman"/>
        </w:rPr>
        <w:t xml:space="preserve"> </w:t>
      </w:r>
      <w:r w:rsidR="00B2762E" w:rsidRPr="00B77F3D">
        <w:rPr>
          <w:rFonts w:ascii="Times New Roman" w:hAnsi="Times New Roman" w:cs="Times New Roman"/>
          <w:b/>
          <w:bCs/>
        </w:rPr>
        <w:t>Reasoning as a Goodness-Fixing Kind</w:t>
      </w:r>
    </w:p>
    <w:p w14:paraId="6B834EE4" w14:textId="73607C2A" w:rsidR="00EE37D3" w:rsidRPr="00B77F3D" w:rsidRDefault="00EE37D3" w:rsidP="005E494C">
      <w:pPr>
        <w:spacing w:after="0" w:line="480" w:lineRule="auto"/>
        <w:jc w:val="both"/>
        <w:rPr>
          <w:rFonts w:ascii="Times New Roman" w:hAnsi="Times New Roman" w:cs="Times New Roman"/>
        </w:rPr>
      </w:pPr>
      <w:r w:rsidRPr="00B77F3D">
        <w:rPr>
          <w:rFonts w:ascii="Times New Roman" w:hAnsi="Times New Roman" w:cs="Times New Roman"/>
        </w:rPr>
        <w:t xml:space="preserve">It is tempting to say that the problem with R1-R4 is that they are obviously </w:t>
      </w:r>
      <w:r w:rsidRPr="00B77F3D">
        <w:rPr>
          <w:rFonts w:ascii="Times New Roman" w:hAnsi="Times New Roman" w:cs="Times New Roman"/>
          <w:i/>
        </w:rPr>
        <w:t>bad</w:t>
      </w:r>
      <w:r w:rsidRPr="00B77F3D">
        <w:rPr>
          <w:rFonts w:ascii="Times New Roman" w:hAnsi="Times New Roman" w:cs="Times New Roman"/>
        </w:rPr>
        <w:t xml:space="preserve"> rules. We think there is something right about this. But, as we saw with Wedgwood’s view, we can’t say that reasoning is a matter of following the </w:t>
      </w:r>
      <w:r w:rsidRPr="00B77F3D">
        <w:rPr>
          <w:rFonts w:ascii="Times New Roman" w:hAnsi="Times New Roman" w:cs="Times New Roman"/>
          <w:i/>
        </w:rPr>
        <w:t>right</w:t>
      </w:r>
      <w:r w:rsidRPr="00B77F3D">
        <w:rPr>
          <w:rFonts w:ascii="Times New Roman" w:hAnsi="Times New Roman" w:cs="Times New Roman"/>
        </w:rPr>
        <w:t xml:space="preserve"> rules, on pain of failing to account for bad reasoning. In this section we will outline</w:t>
      </w:r>
      <w:r w:rsidR="00285105">
        <w:rPr>
          <w:rFonts w:ascii="Times New Roman" w:hAnsi="Times New Roman" w:cs="Times New Roman"/>
        </w:rPr>
        <w:t xml:space="preserve"> and provide some initial motivation for</w:t>
      </w:r>
      <w:r w:rsidRPr="00B77F3D">
        <w:rPr>
          <w:rFonts w:ascii="Times New Roman" w:hAnsi="Times New Roman" w:cs="Times New Roman"/>
        </w:rPr>
        <w:t xml:space="preserve"> a view of reasoning that explains why following obviously bad rules is typically not reasoning.</w:t>
      </w:r>
      <w:r w:rsidR="00285105">
        <w:rPr>
          <w:rFonts w:ascii="Times New Roman" w:hAnsi="Times New Roman" w:cs="Times New Roman"/>
        </w:rPr>
        <w:t xml:space="preserve"> </w:t>
      </w:r>
      <w:r w:rsidR="00931DC4">
        <w:rPr>
          <w:rFonts w:ascii="Times New Roman" w:hAnsi="Times New Roman" w:cs="Times New Roman"/>
        </w:rPr>
        <w:t xml:space="preserve">In the following sections we will indicate some of the view’s attractions and address objections. We </w:t>
      </w:r>
      <w:r w:rsidR="005E494C">
        <w:rPr>
          <w:rFonts w:ascii="Times New Roman" w:hAnsi="Times New Roman" w:cs="Times New Roman"/>
        </w:rPr>
        <w:t>will not</w:t>
      </w:r>
      <w:r w:rsidR="00931DC4">
        <w:rPr>
          <w:rFonts w:ascii="Times New Roman" w:hAnsi="Times New Roman" w:cs="Times New Roman"/>
        </w:rPr>
        <w:t xml:space="preserve"> provide a decisive argument for the view, but we hope to do enough to show that it</w:t>
      </w:r>
      <w:r w:rsidR="005E494C">
        <w:rPr>
          <w:rFonts w:ascii="Times New Roman" w:hAnsi="Times New Roman" w:cs="Times New Roman"/>
        </w:rPr>
        <w:t xml:space="preserve"> has serious promise</w:t>
      </w:r>
      <w:r w:rsidR="00931DC4">
        <w:rPr>
          <w:rFonts w:ascii="Times New Roman" w:hAnsi="Times New Roman" w:cs="Times New Roman"/>
        </w:rPr>
        <w:t>.</w:t>
      </w:r>
    </w:p>
    <w:p w14:paraId="3B37C506" w14:textId="77777777" w:rsidR="00CC0EA2" w:rsidRPr="00B77F3D" w:rsidRDefault="00CC0EA2" w:rsidP="002769EA">
      <w:pPr>
        <w:spacing w:after="0" w:line="480" w:lineRule="auto"/>
        <w:jc w:val="both"/>
        <w:rPr>
          <w:rFonts w:ascii="Times New Roman" w:hAnsi="Times New Roman" w:cs="Times New Roman"/>
        </w:rPr>
      </w:pPr>
    </w:p>
    <w:p w14:paraId="09415EA1" w14:textId="33A024FA" w:rsidR="00B2762E" w:rsidRPr="00B77F3D" w:rsidRDefault="00A0241A" w:rsidP="002769EA">
      <w:pPr>
        <w:spacing w:after="0" w:line="480" w:lineRule="auto"/>
        <w:jc w:val="both"/>
        <w:rPr>
          <w:rFonts w:ascii="Times New Roman" w:hAnsi="Times New Roman" w:cs="Times New Roman"/>
        </w:rPr>
      </w:pPr>
      <w:r w:rsidRPr="00B77F3D">
        <w:rPr>
          <w:rFonts w:ascii="Times New Roman" w:hAnsi="Times New Roman" w:cs="Times New Roman"/>
        </w:rPr>
        <w:t>4</w:t>
      </w:r>
      <w:r w:rsidR="00B2762E" w:rsidRPr="00B77F3D">
        <w:rPr>
          <w:rFonts w:ascii="Times New Roman" w:hAnsi="Times New Roman" w:cs="Times New Roman"/>
        </w:rPr>
        <w:t>.1</w:t>
      </w:r>
      <w:r w:rsidR="00D47010" w:rsidRPr="00B77F3D">
        <w:rPr>
          <w:rFonts w:ascii="Times New Roman" w:hAnsi="Times New Roman" w:cs="Times New Roman"/>
        </w:rPr>
        <w:t xml:space="preserve"> Goodness-Fixing Kinds and Constitutive Points</w:t>
      </w:r>
    </w:p>
    <w:p w14:paraId="1A662A55" w14:textId="0B576349" w:rsidR="00E50D63" w:rsidRPr="00B77F3D" w:rsidRDefault="008456F6" w:rsidP="002769EA">
      <w:pPr>
        <w:spacing w:after="0" w:line="480" w:lineRule="auto"/>
        <w:jc w:val="both"/>
        <w:rPr>
          <w:rFonts w:ascii="Times New Roman" w:hAnsi="Times New Roman" w:cs="Times New Roman"/>
        </w:rPr>
      </w:pPr>
      <w:r w:rsidRPr="00B77F3D">
        <w:rPr>
          <w:rFonts w:ascii="Times New Roman" w:hAnsi="Times New Roman" w:cs="Times New Roman"/>
        </w:rPr>
        <w:lastRenderedPageBreak/>
        <w:t>It is a platitude - but, we think, a significant one - that</w:t>
      </w:r>
      <w:r w:rsidR="00BD750B" w:rsidRPr="00B77F3D">
        <w:rPr>
          <w:rFonts w:ascii="Times New Roman" w:hAnsi="Times New Roman" w:cs="Times New Roman"/>
        </w:rPr>
        <w:t xml:space="preserve"> there is such a thing as </w:t>
      </w:r>
      <w:r w:rsidR="00BD750B" w:rsidRPr="00B77F3D">
        <w:rPr>
          <w:rFonts w:ascii="Times New Roman" w:hAnsi="Times New Roman" w:cs="Times New Roman"/>
          <w:i/>
        </w:rPr>
        <w:t>good</w:t>
      </w:r>
      <w:r w:rsidR="00BD750B" w:rsidRPr="00B77F3D">
        <w:rPr>
          <w:rFonts w:ascii="Times New Roman" w:hAnsi="Times New Roman" w:cs="Times New Roman"/>
        </w:rPr>
        <w:t xml:space="preserve"> reasoning.</w:t>
      </w:r>
      <w:r w:rsidR="00DC3D98" w:rsidRPr="00B77F3D">
        <w:rPr>
          <w:rFonts w:ascii="Times New Roman" w:hAnsi="Times New Roman" w:cs="Times New Roman"/>
        </w:rPr>
        <w:t xml:space="preserve"> </w:t>
      </w:r>
      <w:r w:rsidR="00BD750B" w:rsidRPr="00B77F3D">
        <w:rPr>
          <w:rFonts w:ascii="Times New Roman" w:hAnsi="Times New Roman" w:cs="Times New Roman"/>
        </w:rPr>
        <w:t>This looks like an attributive rather than predicative use of ‘good’</w:t>
      </w:r>
      <w:r w:rsidR="00576E1B">
        <w:rPr>
          <w:rFonts w:ascii="Times New Roman" w:hAnsi="Times New Roman" w:cs="Times New Roman"/>
        </w:rPr>
        <w:t xml:space="preserve"> (Geach 1956)</w:t>
      </w:r>
      <w:r w:rsidR="00BD750B" w:rsidRPr="00B77F3D">
        <w:rPr>
          <w:rFonts w:ascii="Times New Roman" w:hAnsi="Times New Roman" w:cs="Times New Roman"/>
        </w:rPr>
        <w:t xml:space="preserve">. For a transition to be good reasoning is not for it to be both good </w:t>
      </w:r>
      <w:r w:rsidR="00BD750B" w:rsidRPr="00B77F3D">
        <w:rPr>
          <w:rFonts w:ascii="Times New Roman" w:hAnsi="Times New Roman" w:cs="Times New Roman"/>
          <w:i/>
        </w:rPr>
        <w:t>simpliciter</w:t>
      </w:r>
      <w:r w:rsidR="00BD750B" w:rsidRPr="00B77F3D">
        <w:rPr>
          <w:rFonts w:ascii="Times New Roman" w:hAnsi="Times New Roman" w:cs="Times New Roman"/>
        </w:rPr>
        <w:t xml:space="preserve"> and reasoning. </w:t>
      </w:r>
    </w:p>
    <w:p w14:paraId="3930C7B6" w14:textId="1211A79B" w:rsidR="00E50D63" w:rsidRPr="00B77F3D" w:rsidRDefault="00BD750B" w:rsidP="002769EA">
      <w:pPr>
        <w:spacing w:after="0" w:line="480" w:lineRule="auto"/>
        <w:jc w:val="both"/>
        <w:rPr>
          <w:rFonts w:ascii="Times New Roman" w:hAnsi="Times New Roman" w:cs="Times New Roman"/>
        </w:rPr>
      </w:pPr>
      <w:r w:rsidRPr="00B77F3D">
        <w:rPr>
          <w:rFonts w:ascii="Times New Roman" w:hAnsi="Times New Roman" w:cs="Times New Roman"/>
        </w:rPr>
        <w:t xml:space="preserve">When </w:t>
      </w:r>
      <w:r w:rsidR="00B42CFB" w:rsidRPr="00B77F3D">
        <w:rPr>
          <w:rFonts w:ascii="Times New Roman" w:hAnsi="Times New Roman" w:cs="Times New Roman"/>
        </w:rPr>
        <w:t>we talk of</w:t>
      </w:r>
      <w:r w:rsidRPr="00B77F3D">
        <w:rPr>
          <w:rFonts w:ascii="Times New Roman" w:hAnsi="Times New Roman" w:cs="Times New Roman"/>
        </w:rPr>
        <w:t xml:space="preserve"> </w:t>
      </w:r>
      <w:r w:rsidR="00B42CFB" w:rsidRPr="00B77F3D">
        <w:rPr>
          <w:rFonts w:ascii="Times New Roman" w:hAnsi="Times New Roman" w:cs="Times New Roman"/>
        </w:rPr>
        <w:t>‘</w:t>
      </w:r>
      <w:r w:rsidRPr="00B77F3D">
        <w:rPr>
          <w:rFonts w:ascii="Times New Roman" w:hAnsi="Times New Roman" w:cs="Times New Roman"/>
        </w:rPr>
        <w:t xml:space="preserve">a good </w:t>
      </w:r>
      <w:r w:rsidRPr="00B77F3D">
        <w:rPr>
          <w:rFonts w:ascii="Times New Roman" w:hAnsi="Times New Roman" w:cs="Times New Roman"/>
          <w:i/>
        </w:rPr>
        <w:t>F</w:t>
      </w:r>
      <w:r w:rsidR="00B42CFB" w:rsidRPr="00C65463">
        <w:rPr>
          <w:rFonts w:ascii="Times New Roman" w:hAnsi="Times New Roman" w:cs="Times New Roman"/>
          <w:iCs/>
        </w:rPr>
        <w:t>’</w:t>
      </w:r>
      <w:r w:rsidR="00C65463">
        <w:rPr>
          <w:rFonts w:ascii="Times New Roman" w:hAnsi="Times New Roman" w:cs="Times New Roman"/>
        </w:rPr>
        <w:t xml:space="preserve"> in the attributive sense</w:t>
      </w:r>
      <w:r w:rsidRPr="00B77F3D">
        <w:rPr>
          <w:rFonts w:ascii="Times New Roman" w:hAnsi="Times New Roman" w:cs="Times New Roman"/>
        </w:rPr>
        <w:t>,</w:t>
      </w:r>
      <w:r w:rsidR="00873FF8" w:rsidRPr="00B77F3D">
        <w:rPr>
          <w:rFonts w:ascii="Times New Roman" w:hAnsi="Times New Roman" w:cs="Times New Roman"/>
        </w:rPr>
        <w:t xml:space="preserve"> this is</w:t>
      </w:r>
      <w:r w:rsidR="00B42CFB" w:rsidRPr="00B77F3D">
        <w:rPr>
          <w:rFonts w:ascii="Times New Roman" w:hAnsi="Times New Roman" w:cs="Times New Roman"/>
        </w:rPr>
        <w:t xml:space="preserve"> sometimes an abbreviation: we might mean that it is good </w:t>
      </w:r>
      <w:r w:rsidR="00B42CFB" w:rsidRPr="00B77F3D">
        <w:rPr>
          <w:rFonts w:ascii="Times New Roman" w:hAnsi="Times New Roman" w:cs="Times New Roman"/>
          <w:i/>
        </w:rPr>
        <w:t>for</w:t>
      </w:r>
      <w:r w:rsidR="00B42CFB" w:rsidRPr="00B77F3D">
        <w:rPr>
          <w:rFonts w:ascii="Times New Roman" w:hAnsi="Times New Roman" w:cs="Times New Roman"/>
        </w:rPr>
        <w:t xml:space="preserve"> such and such. For example, </w:t>
      </w:r>
      <w:r w:rsidR="00576E1B">
        <w:rPr>
          <w:rFonts w:ascii="Times New Roman" w:hAnsi="Times New Roman" w:cs="Times New Roman"/>
        </w:rPr>
        <w:t>‘</w:t>
      </w:r>
      <w:r w:rsidR="00B42CFB" w:rsidRPr="00B77F3D">
        <w:rPr>
          <w:rFonts w:ascii="Times New Roman" w:hAnsi="Times New Roman" w:cs="Times New Roman"/>
        </w:rPr>
        <w:t>That’s a good pebble!</w:t>
      </w:r>
      <w:r w:rsidR="00576E1B">
        <w:rPr>
          <w:rFonts w:ascii="Times New Roman" w:hAnsi="Times New Roman" w:cs="Times New Roman"/>
        </w:rPr>
        <w:t>’</w:t>
      </w:r>
      <w:r w:rsidR="00B42CFB" w:rsidRPr="00B77F3D">
        <w:rPr>
          <w:rFonts w:ascii="Times New Roman" w:hAnsi="Times New Roman" w:cs="Times New Roman"/>
        </w:rPr>
        <w:t xml:space="preserve">, </w:t>
      </w:r>
      <w:r w:rsidR="00EC4114">
        <w:rPr>
          <w:rFonts w:ascii="Times New Roman" w:hAnsi="Times New Roman" w:cs="Times New Roman"/>
        </w:rPr>
        <w:t>might mean</w:t>
      </w:r>
      <w:r w:rsidR="00EC4114" w:rsidRPr="00B77F3D">
        <w:rPr>
          <w:rFonts w:ascii="Times New Roman" w:hAnsi="Times New Roman" w:cs="Times New Roman"/>
        </w:rPr>
        <w:t xml:space="preserve"> </w:t>
      </w:r>
      <w:r w:rsidR="00B42CFB" w:rsidRPr="00B77F3D">
        <w:rPr>
          <w:rFonts w:ascii="Times New Roman" w:hAnsi="Times New Roman" w:cs="Times New Roman"/>
        </w:rPr>
        <w:t xml:space="preserve">that it is a good pebble for skimming. </w:t>
      </w:r>
      <w:r w:rsidR="000F4EB1">
        <w:rPr>
          <w:rFonts w:ascii="Times New Roman" w:hAnsi="Times New Roman" w:cs="Times New Roman"/>
        </w:rPr>
        <w:t>O</w:t>
      </w:r>
      <w:r w:rsidR="00B42CFB" w:rsidRPr="00B77F3D">
        <w:rPr>
          <w:rFonts w:ascii="Times New Roman" w:hAnsi="Times New Roman" w:cs="Times New Roman"/>
        </w:rPr>
        <w:t xml:space="preserve">ther times, it is not an abbreviation: by ‘a good </w:t>
      </w:r>
      <w:r w:rsidR="00B42CFB" w:rsidRPr="00B77F3D">
        <w:rPr>
          <w:rFonts w:ascii="Times New Roman" w:hAnsi="Times New Roman" w:cs="Times New Roman"/>
          <w:i/>
        </w:rPr>
        <w:t>F</w:t>
      </w:r>
      <w:r w:rsidR="00B42CFB" w:rsidRPr="00B77F3D">
        <w:rPr>
          <w:rFonts w:ascii="Times New Roman" w:hAnsi="Times New Roman" w:cs="Times New Roman"/>
        </w:rPr>
        <w:t xml:space="preserve">’, we mean something that is good </w:t>
      </w:r>
      <w:r w:rsidR="00B42CFB" w:rsidRPr="00B77F3D">
        <w:rPr>
          <w:rFonts w:ascii="Times New Roman" w:hAnsi="Times New Roman" w:cs="Times New Roman"/>
          <w:i/>
        </w:rPr>
        <w:t>qua</w:t>
      </w:r>
      <w:r w:rsidR="00B42CFB" w:rsidRPr="00B77F3D">
        <w:rPr>
          <w:rFonts w:ascii="Times New Roman" w:hAnsi="Times New Roman" w:cs="Times New Roman"/>
        </w:rPr>
        <w:t xml:space="preserve"> </w:t>
      </w:r>
      <w:r w:rsidR="00B42CFB" w:rsidRPr="00B77F3D">
        <w:rPr>
          <w:rFonts w:ascii="Times New Roman" w:hAnsi="Times New Roman" w:cs="Times New Roman"/>
          <w:i/>
        </w:rPr>
        <w:t>F</w:t>
      </w:r>
      <w:r w:rsidR="003A2B5C" w:rsidRPr="00B77F3D">
        <w:rPr>
          <w:rFonts w:ascii="Times New Roman" w:hAnsi="Times New Roman" w:cs="Times New Roman"/>
        </w:rPr>
        <w:t>.</w:t>
      </w:r>
      <w:r w:rsidR="00913EF7" w:rsidRPr="00B77F3D">
        <w:rPr>
          <w:rStyle w:val="FootnoteReference"/>
          <w:rFonts w:ascii="Times New Roman" w:hAnsi="Times New Roman" w:cs="Times New Roman"/>
        </w:rPr>
        <w:footnoteReference w:id="11"/>
      </w:r>
      <w:r w:rsidR="003A2B5C" w:rsidRPr="00B77F3D">
        <w:rPr>
          <w:rFonts w:ascii="Times New Roman" w:hAnsi="Times New Roman" w:cs="Times New Roman"/>
        </w:rPr>
        <w:t xml:space="preserve"> </w:t>
      </w:r>
      <w:r w:rsidR="00E71D5E" w:rsidRPr="00B77F3D">
        <w:rPr>
          <w:rFonts w:ascii="Times New Roman" w:hAnsi="Times New Roman" w:cs="Times New Roman"/>
        </w:rPr>
        <w:t>The</w:t>
      </w:r>
      <w:r w:rsidR="003A2B5C" w:rsidRPr="00B77F3D">
        <w:rPr>
          <w:rFonts w:ascii="Times New Roman" w:hAnsi="Times New Roman" w:cs="Times New Roman"/>
        </w:rPr>
        <w:t xml:space="preserve"> standard for being good </w:t>
      </w:r>
      <w:r w:rsidR="003A2B5C" w:rsidRPr="00B77F3D">
        <w:rPr>
          <w:rFonts w:ascii="Times New Roman" w:hAnsi="Times New Roman" w:cs="Times New Roman"/>
          <w:i/>
        </w:rPr>
        <w:t>qua F</w:t>
      </w:r>
      <w:r w:rsidR="003A2B5C" w:rsidRPr="00B77F3D">
        <w:rPr>
          <w:rFonts w:ascii="Times New Roman" w:hAnsi="Times New Roman" w:cs="Times New Roman"/>
        </w:rPr>
        <w:t xml:space="preserve"> is fixed by what it </w:t>
      </w:r>
      <w:r w:rsidR="003A2B5C" w:rsidRPr="00B77F3D">
        <w:rPr>
          <w:rFonts w:ascii="Times New Roman" w:hAnsi="Times New Roman" w:cs="Times New Roman"/>
          <w:i/>
        </w:rPr>
        <w:t>is</w:t>
      </w:r>
      <w:r w:rsidR="003A2B5C" w:rsidRPr="00B77F3D">
        <w:rPr>
          <w:rFonts w:ascii="Times New Roman" w:hAnsi="Times New Roman" w:cs="Times New Roman"/>
        </w:rPr>
        <w:t xml:space="preserve"> to be an </w:t>
      </w:r>
      <w:r w:rsidR="003A2B5C" w:rsidRPr="00B77F3D">
        <w:rPr>
          <w:rFonts w:ascii="Times New Roman" w:hAnsi="Times New Roman" w:cs="Times New Roman"/>
          <w:i/>
        </w:rPr>
        <w:t>F</w:t>
      </w:r>
      <w:r w:rsidR="003A2B5C" w:rsidRPr="00B77F3D">
        <w:rPr>
          <w:rFonts w:ascii="Times New Roman" w:hAnsi="Times New Roman" w:cs="Times New Roman"/>
        </w:rPr>
        <w:t xml:space="preserve">. </w:t>
      </w:r>
      <w:r w:rsidR="008456F6" w:rsidRPr="00B77F3D">
        <w:rPr>
          <w:rFonts w:ascii="Times New Roman" w:hAnsi="Times New Roman" w:cs="Times New Roman"/>
        </w:rPr>
        <w:t>When there is such a standard</w:t>
      </w:r>
      <w:r w:rsidR="003A2B5C" w:rsidRPr="00B77F3D">
        <w:rPr>
          <w:rFonts w:ascii="Times New Roman" w:hAnsi="Times New Roman" w:cs="Times New Roman"/>
        </w:rPr>
        <w:t xml:space="preserve">, </w:t>
      </w:r>
      <w:r w:rsidR="003A2B5C" w:rsidRPr="00B77F3D">
        <w:rPr>
          <w:rFonts w:ascii="Times New Roman" w:hAnsi="Times New Roman" w:cs="Times New Roman"/>
          <w:i/>
        </w:rPr>
        <w:t>F</w:t>
      </w:r>
      <w:r w:rsidR="003A2B5C" w:rsidRPr="00B77F3D">
        <w:rPr>
          <w:rFonts w:ascii="Times New Roman" w:hAnsi="Times New Roman" w:cs="Times New Roman"/>
        </w:rPr>
        <w:t xml:space="preserve"> is a ‘goodness-fixing kind’ </w:t>
      </w:r>
      <w:r w:rsidR="000D361F" w:rsidRPr="00B77F3D">
        <w:rPr>
          <w:rFonts w:ascii="Times New Roman" w:hAnsi="Times New Roman" w:cs="Times New Roman"/>
        </w:rPr>
        <w:t>(Thomson 2008).</w:t>
      </w:r>
      <w:r w:rsidR="00EA6B55">
        <w:rPr>
          <w:rFonts w:ascii="Times New Roman" w:hAnsi="Times New Roman" w:cs="Times New Roman"/>
        </w:rPr>
        <w:t xml:space="preserve"> </w:t>
      </w:r>
      <w:r w:rsidR="00B42CFB" w:rsidRPr="00B77F3D">
        <w:rPr>
          <w:rFonts w:ascii="Times New Roman" w:hAnsi="Times New Roman" w:cs="Times New Roman"/>
        </w:rPr>
        <w:t>The ordinary use of ‘good reasoning’ clearly falls into th</w:t>
      </w:r>
      <w:r w:rsidR="00E71D5E" w:rsidRPr="00B77F3D">
        <w:rPr>
          <w:rFonts w:ascii="Times New Roman" w:hAnsi="Times New Roman" w:cs="Times New Roman"/>
        </w:rPr>
        <w:t>is</w:t>
      </w:r>
      <w:r w:rsidR="00B42CFB" w:rsidRPr="00B77F3D">
        <w:rPr>
          <w:rFonts w:ascii="Times New Roman" w:hAnsi="Times New Roman" w:cs="Times New Roman"/>
        </w:rPr>
        <w:t xml:space="preserve"> latter category. To say that someone is engaged in good reasoning is not to say that their reasoning is good for this or that contingent end, but that it is good </w:t>
      </w:r>
      <w:r w:rsidR="00B42CFB" w:rsidRPr="00B77F3D">
        <w:rPr>
          <w:rFonts w:ascii="Times New Roman" w:hAnsi="Times New Roman" w:cs="Times New Roman"/>
          <w:i/>
        </w:rPr>
        <w:t>qua</w:t>
      </w:r>
      <w:r w:rsidR="00B42CFB" w:rsidRPr="00B77F3D">
        <w:rPr>
          <w:rFonts w:ascii="Times New Roman" w:hAnsi="Times New Roman" w:cs="Times New Roman"/>
        </w:rPr>
        <w:t xml:space="preserve"> reasoning.</w:t>
      </w:r>
      <w:r w:rsidR="003A2B5C" w:rsidRPr="00B77F3D">
        <w:rPr>
          <w:rFonts w:ascii="Times New Roman" w:hAnsi="Times New Roman" w:cs="Times New Roman"/>
        </w:rPr>
        <w:t xml:space="preserve"> And</w:t>
      </w:r>
      <w:r w:rsidR="00E71D5E" w:rsidRPr="00B77F3D">
        <w:rPr>
          <w:rFonts w:ascii="Times New Roman" w:hAnsi="Times New Roman" w:cs="Times New Roman"/>
        </w:rPr>
        <w:t xml:space="preserve"> it is highly plausible that</w:t>
      </w:r>
      <w:r w:rsidR="003A2B5C" w:rsidRPr="00B77F3D">
        <w:rPr>
          <w:rFonts w:ascii="Times New Roman" w:hAnsi="Times New Roman" w:cs="Times New Roman"/>
        </w:rPr>
        <w:t xml:space="preserve"> w</w:t>
      </w:r>
      <w:r w:rsidR="00873FF8" w:rsidRPr="00B77F3D">
        <w:rPr>
          <w:rFonts w:ascii="Times New Roman" w:hAnsi="Times New Roman" w:cs="Times New Roman"/>
        </w:rPr>
        <w:t xml:space="preserve">hat counts as good reasoning has to do with what reasoning </w:t>
      </w:r>
      <w:r w:rsidR="00873FF8" w:rsidRPr="00B77F3D">
        <w:rPr>
          <w:rFonts w:ascii="Times New Roman" w:hAnsi="Times New Roman" w:cs="Times New Roman"/>
          <w:i/>
        </w:rPr>
        <w:t>is</w:t>
      </w:r>
      <w:r w:rsidR="00873FF8" w:rsidRPr="00B77F3D">
        <w:rPr>
          <w:rFonts w:ascii="Times New Roman" w:hAnsi="Times New Roman" w:cs="Times New Roman"/>
        </w:rPr>
        <w:t>.</w:t>
      </w:r>
      <w:r w:rsidR="003A2B5C" w:rsidRPr="00B77F3D">
        <w:rPr>
          <w:rFonts w:ascii="Times New Roman" w:hAnsi="Times New Roman" w:cs="Times New Roman"/>
        </w:rPr>
        <w:t xml:space="preserve"> That is, reasoning is a goodness-fixing kind.</w:t>
      </w:r>
    </w:p>
    <w:p w14:paraId="71072F2B" w14:textId="3BA98127" w:rsidR="002830C7" w:rsidRDefault="00A07A5B" w:rsidP="005E494C">
      <w:pPr>
        <w:spacing w:after="0" w:line="480" w:lineRule="auto"/>
        <w:jc w:val="both"/>
        <w:rPr>
          <w:rFonts w:ascii="Times New Roman" w:hAnsi="Times New Roman" w:cs="Times New Roman"/>
        </w:rPr>
      </w:pPr>
      <w:r w:rsidRPr="00B77F3D">
        <w:rPr>
          <w:rFonts w:ascii="Times New Roman" w:hAnsi="Times New Roman" w:cs="Times New Roman"/>
        </w:rPr>
        <w:t>Many goodness-fixing kinds are functional kinds: they have a constitutive function, point or aim, that</w:t>
      </w:r>
      <w:r w:rsidR="005E494C">
        <w:rPr>
          <w:rFonts w:ascii="Times New Roman" w:hAnsi="Times New Roman" w:cs="Times New Roman"/>
        </w:rPr>
        <w:t xml:space="preserve"> helps</w:t>
      </w:r>
      <w:r w:rsidRPr="00B77F3D">
        <w:rPr>
          <w:rFonts w:ascii="Times New Roman" w:hAnsi="Times New Roman" w:cs="Times New Roman"/>
        </w:rPr>
        <w:t xml:space="preserve"> fix the standard for being good of that kind. </w:t>
      </w:r>
      <w:r w:rsidR="00B2762E" w:rsidRPr="00B77F3D">
        <w:rPr>
          <w:rFonts w:ascii="Times New Roman" w:hAnsi="Times New Roman" w:cs="Times New Roman"/>
        </w:rPr>
        <w:t xml:space="preserve">For example, there’s such a thing as a good knife, and what counts as a good knife is determined by the constitutive function of knives, namely to cut. </w:t>
      </w:r>
      <w:r w:rsidR="003A2B5C" w:rsidRPr="00B77F3D">
        <w:rPr>
          <w:rFonts w:ascii="Times New Roman" w:hAnsi="Times New Roman" w:cs="Times New Roman"/>
        </w:rPr>
        <w:t>Activity-kinds can be like this too. Building a house has a constitutive aim: to provide shelter</w:t>
      </w:r>
      <w:r w:rsidR="00576E1B">
        <w:rPr>
          <w:rFonts w:ascii="Times New Roman" w:hAnsi="Times New Roman" w:cs="Times New Roman"/>
        </w:rPr>
        <w:t xml:space="preserve"> (Korsgaard 2009</w:t>
      </w:r>
      <w:r w:rsidR="00CF3454">
        <w:rPr>
          <w:rFonts w:ascii="Times New Roman" w:hAnsi="Times New Roman" w:cs="Times New Roman"/>
        </w:rPr>
        <w:t xml:space="preserve">, </w:t>
      </w:r>
      <w:r w:rsidR="00576E1B">
        <w:rPr>
          <w:rFonts w:ascii="Times New Roman" w:hAnsi="Times New Roman" w:cs="Times New Roman"/>
        </w:rPr>
        <w:t>29)</w:t>
      </w:r>
      <w:r w:rsidR="003A2B5C" w:rsidRPr="00B77F3D">
        <w:rPr>
          <w:rFonts w:ascii="Times New Roman" w:hAnsi="Times New Roman" w:cs="Times New Roman"/>
        </w:rPr>
        <w:t>.</w:t>
      </w:r>
      <w:r w:rsidR="005E494C">
        <w:rPr>
          <w:rStyle w:val="FootnoteReference"/>
          <w:rFonts w:ascii="Times New Roman" w:hAnsi="Times New Roman" w:cs="Times New Roman"/>
        </w:rPr>
        <w:footnoteReference w:id="12"/>
      </w:r>
      <w:r w:rsidR="003A2B5C" w:rsidRPr="00B77F3D">
        <w:rPr>
          <w:rFonts w:ascii="Times New Roman" w:hAnsi="Times New Roman" w:cs="Times New Roman"/>
        </w:rPr>
        <w:t xml:space="preserve"> </w:t>
      </w:r>
      <w:r w:rsidR="00404B19">
        <w:rPr>
          <w:rFonts w:ascii="Times New Roman" w:hAnsi="Times New Roman" w:cs="Times New Roman"/>
        </w:rPr>
        <w:t>I</w:t>
      </w:r>
      <w:r w:rsidR="003A2B5C" w:rsidRPr="00B77F3D">
        <w:rPr>
          <w:rFonts w:ascii="Times New Roman" w:hAnsi="Times New Roman" w:cs="Times New Roman"/>
        </w:rPr>
        <w:t xml:space="preserve">t is this aim that </w:t>
      </w:r>
      <w:r w:rsidR="005E494C">
        <w:rPr>
          <w:rFonts w:ascii="Times New Roman" w:hAnsi="Times New Roman" w:cs="Times New Roman"/>
        </w:rPr>
        <w:t xml:space="preserve">helps </w:t>
      </w:r>
      <w:r w:rsidR="003A2B5C" w:rsidRPr="00B77F3D">
        <w:rPr>
          <w:rFonts w:ascii="Times New Roman" w:hAnsi="Times New Roman" w:cs="Times New Roman"/>
        </w:rPr>
        <w:t>fix the constitutive standards for building a house well.</w:t>
      </w:r>
    </w:p>
    <w:p w14:paraId="0C029FBC" w14:textId="1C9E6C54" w:rsidR="004F156E" w:rsidRDefault="00913EF7" w:rsidP="002769EA">
      <w:pPr>
        <w:spacing w:after="0" w:line="480" w:lineRule="auto"/>
        <w:jc w:val="both"/>
        <w:rPr>
          <w:rFonts w:ascii="Times New Roman" w:hAnsi="Times New Roman" w:cs="Times New Roman"/>
        </w:rPr>
      </w:pPr>
      <w:r w:rsidRPr="00B77F3D">
        <w:rPr>
          <w:rFonts w:ascii="Times New Roman" w:hAnsi="Times New Roman" w:cs="Times New Roman"/>
        </w:rPr>
        <w:t xml:space="preserve">Are there </w:t>
      </w:r>
      <w:r w:rsidR="001A1FB0">
        <w:rPr>
          <w:rFonts w:ascii="Times New Roman" w:hAnsi="Times New Roman" w:cs="Times New Roman"/>
        </w:rPr>
        <w:t>any</w:t>
      </w:r>
      <w:r w:rsidR="001A1FB0" w:rsidRPr="00B77F3D">
        <w:rPr>
          <w:rFonts w:ascii="Times New Roman" w:hAnsi="Times New Roman" w:cs="Times New Roman"/>
        </w:rPr>
        <w:t xml:space="preserve"> </w:t>
      </w:r>
      <w:r w:rsidRPr="00B77F3D">
        <w:rPr>
          <w:rFonts w:ascii="Times New Roman" w:hAnsi="Times New Roman" w:cs="Times New Roman"/>
        </w:rPr>
        <w:t xml:space="preserve">goodness-fixing kinds that are not functional kinds in this sense? Thomson (2008) proposes some examples: beefsteak tomato, human being, and tiger. </w:t>
      </w:r>
      <w:r w:rsidR="008456F6" w:rsidRPr="00B77F3D">
        <w:rPr>
          <w:rFonts w:ascii="Times New Roman" w:hAnsi="Times New Roman" w:cs="Times New Roman"/>
        </w:rPr>
        <w:t>We don’t find it</w:t>
      </w:r>
      <w:r w:rsidRPr="00B77F3D">
        <w:rPr>
          <w:rFonts w:ascii="Times New Roman" w:hAnsi="Times New Roman" w:cs="Times New Roman"/>
        </w:rPr>
        <w:t xml:space="preserve"> </w:t>
      </w:r>
      <w:r w:rsidR="000F4901" w:rsidRPr="00B77F3D">
        <w:rPr>
          <w:rFonts w:ascii="Times New Roman" w:hAnsi="Times New Roman" w:cs="Times New Roman"/>
        </w:rPr>
        <w:t xml:space="preserve">obvious that there’s such a thing as being good </w:t>
      </w:r>
      <w:r w:rsidR="000F4901" w:rsidRPr="00B77F3D">
        <w:rPr>
          <w:rFonts w:ascii="Times New Roman" w:hAnsi="Times New Roman" w:cs="Times New Roman"/>
          <w:i/>
        </w:rPr>
        <w:t>qua</w:t>
      </w:r>
      <w:r w:rsidR="000F4901" w:rsidRPr="00B77F3D">
        <w:rPr>
          <w:rFonts w:ascii="Times New Roman" w:hAnsi="Times New Roman" w:cs="Times New Roman"/>
        </w:rPr>
        <w:t xml:space="preserve"> any of these things - </w:t>
      </w:r>
      <w:r w:rsidR="000F4901" w:rsidRPr="00B77F3D">
        <w:rPr>
          <w:rFonts w:ascii="Times New Roman" w:hAnsi="Times New Roman" w:cs="Times New Roman"/>
        </w:rPr>
        <w:lastRenderedPageBreak/>
        <w:t>as opposed to being</w:t>
      </w:r>
      <w:r w:rsidR="00D61E50">
        <w:rPr>
          <w:rFonts w:ascii="Times New Roman" w:hAnsi="Times New Roman" w:cs="Times New Roman"/>
        </w:rPr>
        <w:t>,</w:t>
      </w:r>
      <w:r w:rsidR="000F4901" w:rsidRPr="00B77F3D">
        <w:rPr>
          <w:rFonts w:ascii="Times New Roman" w:hAnsi="Times New Roman" w:cs="Times New Roman"/>
        </w:rPr>
        <w:t xml:space="preserve"> say, a good beefsteak tomato </w:t>
      </w:r>
      <w:r w:rsidR="000F4901" w:rsidRPr="00B77F3D">
        <w:rPr>
          <w:rFonts w:ascii="Times New Roman" w:hAnsi="Times New Roman" w:cs="Times New Roman"/>
          <w:i/>
        </w:rPr>
        <w:t>for eating</w:t>
      </w:r>
      <w:r w:rsidR="000F4901" w:rsidRPr="00B77F3D">
        <w:rPr>
          <w:rFonts w:ascii="Times New Roman" w:hAnsi="Times New Roman" w:cs="Times New Roman"/>
        </w:rPr>
        <w:t xml:space="preserve">, or a </w:t>
      </w:r>
      <w:r w:rsidR="000F4901" w:rsidRPr="00B77F3D">
        <w:rPr>
          <w:rFonts w:ascii="Times New Roman" w:hAnsi="Times New Roman" w:cs="Times New Roman"/>
          <w:i/>
        </w:rPr>
        <w:t>morally</w:t>
      </w:r>
      <w:r w:rsidR="000F4901" w:rsidRPr="00B77F3D">
        <w:rPr>
          <w:rFonts w:ascii="Times New Roman" w:hAnsi="Times New Roman" w:cs="Times New Roman"/>
        </w:rPr>
        <w:t xml:space="preserve"> good hum</w:t>
      </w:r>
      <w:r w:rsidR="008456F6" w:rsidRPr="00B77F3D">
        <w:rPr>
          <w:rFonts w:ascii="Times New Roman" w:hAnsi="Times New Roman" w:cs="Times New Roman"/>
        </w:rPr>
        <w:t>an being.</w:t>
      </w:r>
      <w:r w:rsidR="000F4901" w:rsidRPr="00B77F3D">
        <w:rPr>
          <w:rFonts w:ascii="Times New Roman" w:hAnsi="Times New Roman" w:cs="Times New Roman"/>
        </w:rPr>
        <w:t xml:space="preserve"> </w:t>
      </w:r>
      <w:r w:rsidR="008456F6" w:rsidRPr="00B77F3D">
        <w:rPr>
          <w:rFonts w:ascii="Times New Roman" w:hAnsi="Times New Roman" w:cs="Times New Roman"/>
        </w:rPr>
        <w:t>But in any case,</w:t>
      </w:r>
      <w:r w:rsidR="000F4901" w:rsidRPr="00B77F3D">
        <w:rPr>
          <w:rFonts w:ascii="Times New Roman" w:hAnsi="Times New Roman" w:cs="Times New Roman"/>
        </w:rPr>
        <w:t xml:space="preserve"> if the</w:t>
      </w:r>
      <w:r w:rsidR="008456F6" w:rsidRPr="00B77F3D">
        <w:rPr>
          <w:rFonts w:ascii="Times New Roman" w:hAnsi="Times New Roman" w:cs="Times New Roman"/>
        </w:rPr>
        <w:t>s</w:t>
      </w:r>
      <w:r w:rsidR="000F4901" w:rsidRPr="00B77F3D">
        <w:rPr>
          <w:rFonts w:ascii="Times New Roman" w:hAnsi="Times New Roman" w:cs="Times New Roman"/>
        </w:rPr>
        <w:t xml:space="preserve">e </w:t>
      </w:r>
      <w:r w:rsidR="008456F6" w:rsidRPr="00B77F3D">
        <w:rPr>
          <w:rFonts w:ascii="Times New Roman" w:hAnsi="Times New Roman" w:cs="Times New Roman"/>
        </w:rPr>
        <w:t>are goodness-fixing kinds</w:t>
      </w:r>
      <w:r w:rsidR="000F4901" w:rsidRPr="00B77F3D">
        <w:rPr>
          <w:rFonts w:ascii="Times New Roman" w:hAnsi="Times New Roman" w:cs="Times New Roman"/>
        </w:rPr>
        <w:t>, they seem different to the case of reasoning. Th</w:t>
      </w:r>
      <w:r w:rsidR="00E71D5E" w:rsidRPr="00B77F3D">
        <w:rPr>
          <w:rFonts w:ascii="Times New Roman" w:hAnsi="Times New Roman" w:cs="Times New Roman"/>
        </w:rPr>
        <w:t>ey</w:t>
      </w:r>
      <w:r w:rsidR="000F4901" w:rsidRPr="00B77F3D">
        <w:rPr>
          <w:rFonts w:ascii="Times New Roman" w:hAnsi="Times New Roman" w:cs="Times New Roman"/>
        </w:rPr>
        <w:t xml:space="preserve"> are all kinds of organisms</w:t>
      </w:r>
      <w:r w:rsidR="005E494C">
        <w:rPr>
          <w:rFonts w:ascii="Times New Roman" w:hAnsi="Times New Roman" w:cs="Times New Roman"/>
        </w:rPr>
        <w:t>, or parts thereof</w:t>
      </w:r>
      <w:r w:rsidR="008456F6" w:rsidRPr="00B77F3D">
        <w:rPr>
          <w:rFonts w:ascii="Times New Roman" w:hAnsi="Times New Roman" w:cs="Times New Roman"/>
        </w:rPr>
        <w:t>. T</w:t>
      </w:r>
      <w:r w:rsidR="000F4901" w:rsidRPr="00B77F3D">
        <w:rPr>
          <w:rFonts w:ascii="Times New Roman" w:hAnsi="Times New Roman" w:cs="Times New Roman"/>
        </w:rPr>
        <w:t>he standards for being good of these kinds</w:t>
      </w:r>
      <w:r w:rsidR="008456F6" w:rsidRPr="00B77F3D">
        <w:rPr>
          <w:rFonts w:ascii="Times New Roman" w:hAnsi="Times New Roman" w:cs="Times New Roman"/>
        </w:rPr>
        <w:t>, if there are any,</w:t>
      </w:r>
      <w:r w:rsidR="000F4901" w:rsidRPr="00B77F3D">
        <w:rPr>
          <w:rFonts w:ascii="Times New Roman" w:hAnsi="Times New Roman" w:cs="Times New Roman"/>
        </w:rPr>
        <w:t xml:space="preserve"> are plausibly fixed by their nature as organisms - by what it takes for them to flourish, or the like. Reasoning isn’t an organism and can’t flourish.</w:t>
      </w:r>
    </w:p>
    <w:p w14:paraId="0B7AB5FB" w14:textId="4A579EA1" w:rsidR="00AA7B91" w:rsidRPr="00B77F3D" w:rsidRDefault="005E494C" w:rsidP="002769EA">
      <w:pPr>
        <w:spacing w:after="0" w:line="480" w:lineRule="auto"/>
        <w:jc w:val="both"/>
        <w:rPr>
          <w:rFonts w:ascii="Times New Roman" w:hAnsi="Times New Roman" w:cs="Times New Roman"/>
        </w:rPr>
      </w:pPr>
      <w:r w:rsidRPr="00B77F3D">
        <w:rPr>
          <w:rFonts w:ascii="Times New Roman" w:hAnsi="Times New Roman" w:cs="Times New Roman"/>
        </w:rPr>
        <w:t>A natural hypothesis, then, is that reasoning</w:t>
      </w:r>
      <w:r>
        <w:rPr>
          <w:rFonts w:ascii="Times New Roman" w:hAnsi="Times New Roman" w:cs="Times New Roman"/>
        </w:rPr>
        <w:t>, like knives and house-building,</w:t>
      </w:r>
      <w:r w:rsidRPr="00B77F3D">
        <w:rPr>
          <w:rFonts w:ascii="Times New Roman" w:hAnsi="Times New Roman" w:cs="Times New Roman"/>
        </w:rPr>
        <w:t xml:space="preserve"> is a functional kind. On this hypothesis, it is in the nature of reasoning that it has a certain point or aim. </w:t>
      </w:r>
      <w:r>
        <w:rPr>
          <w:rFonts w:ascii="Times New Roman" w:hAnsi="Times New Roman" w:cs="Times New Roman"/>
        </w:rPr>
        <w:t>T</w:t>
      </w:r>
      <w:r w:rsidRPr="00B77F3D">
        <w:rPr>
          <w:rFonts w:ascii="Times New Roman" w:hAnsi="Times New Roman" w:cs="Times New Roman"/>
        </w:rPr>
        <w:t>his point or aim is what fixes the</w:t>
      </w:r>
      <w:r>
        <w:rPr>
          <w:rFonts w:ascii="Times New Roman" w:hAnsi="Times New Roman" w:cs="Times New Roman"/>
        </w:rPr>
        <w:t xml:space="preserve"> constitutive</w:t>
      </w:r>
      <w:r w:rsidRPr="00B77F3D">
        <w:rPr>
          <w:rFonts w:ascii="Times New Roman" w:hAnsi="Times New Roman" w:cs="Times New Roman"/>
        </w:rPr>
        <w:t xml:space="preserve"> standards of good reasoning.</w:t>
      </w:r>
      <w:r w:rsidR="00EA6B55">
        <w:rPr>
          <w:rFonts w:ascii="Times New Roman" w:hAnsi="Times New Roman" w:cs="Times New Roman"/>
        </w:rPr>
        <w:t xml:space="preserve"> </w:t>
      </w:r>
      <w:r w:rsidR="00510FF2" w:rsidRPr="00B77F3D">
        <w:rPr>
          <w:rFonts w:ascii="Times New Roman" w:hAnsi="Times New Roman" w:cs="Times New Roman"/>
        </w:rPr>
        <w:t>In what follows we will develop th</w:t>
      </w:r>
      <w:r w:rsidR="00A05074" w:rsidRPr="00B77F3D">
        <w:rPr>
          <w:rFonts w:ascii="Times New Roman" w:hAnsi="Times New Roman" w:cs="Times New Roman"/>
        </w:rPr>
        <w:t>e</w:t>
      </w:r>
      <w:r w:rsidR="00510FF2" w:rsidRPr="00B77F3D">
        <w:rPr>
          <w:rFonts w:ascii="Times New Roman" w:hAnsi="Times New Roman" w:cs="Times New Roman"/>
        </w:rPr>
        <w:t xml:space="preserve"> hypothesis</w:t>
      </w:r>
      <w:r w:rsidR="00A05074" w:rsidRPr="00B77F3D">
        <w:rPr>
          <w:rFonts w:ascii="Times New Roman" w:hAnsi="Times New Roman" w:cs="Times New Roman"/>
        </w:rPr>
        <w:t xml:space="preserve"> that reasoning is a functional kind</w:t>
      </w:r>
      <w:r w:rsidR="00510FF2" w:rsidRPr="00B77F3D">
        <w:rPr>
          <w:rFonts w:ascii="Times New Roman" w:hAnsi="Times New Roman" w:cs="Times New Roman"/>
        </w:rPr>
        <w:t xml:space="preserve">. Further support for it </w:t>
      </w:r>
      <w:r w:rsidR="00510FF2" w:rsidRPr="00B77F3D">
        <w:rPr>
          <w:rFonts w:ascii="Times New Roman" w:eastAsia="PMingLiU" w:hAnsi="Times New Roman" w:cs="Times New Roman"/>
          <w:lang w:eastAsia="zh-TW"/>
        </w:rPr>
        <w:t>will come</w:t>
      </w:r>
      <w:r w:rsidR="00F23F4D" w:rsidRPr="00B77F3D">
        <w:rPr>
          <w:rFonts w:ascii="Times New Roman" w:eastAsia="PMingLiU" w:hAnsi="Times New Roman" w:cs="Times New Roman"/>
          <w:lang w:eastAsia="zh-TW"/>
        </w:rPr>
        <w:t xml:space="preserve"> from its fruits.</w:t>
      </w:r>
    </w:p>
    <w:p w14:paraId="7DA413E7" w14:textId="77777777" w:rsidR="003103B2" w:rsidRPr="00B77F3D" w:rsidRDefault="003103B2" w:rsidP="002769EA">
      <w:pPr>
        <w:spacing w:after="0" w:line="480" w:lineRule="auto"/>
        <w:jc w:val="both"/>
        <w:rPr>
          <w:rFonts w:ascii="Times New Roman" w:hAnsi="Times New Roman" w:cs="Times New Roman"/>
        </w:rPr>
      </w:pPr>
    </w:p>
    <w:p w14:paraId="0307984A" w14:textId="11C32E69" w:rsidR="00B2762E" w:rsidRPr="00B77F3D" w:rsidRDefault="00A0241A" w:rsidP="002769EA">
      <w:pPr>
        <w:spacing w:after="0" w:line="480" w:lineRule="auto"/>
        <w:jc w:val="both"/>
        <w:rPr>
          <w:rFonts w:ascii="Times New Roman" w:hAnsi="Times New Roman" w:cs="Times New Roman"/>
        </w:rPr>
      </w:pPr>
      <w:r w:rsidRPr="00B77F3D">
        <w:rPr>
          <w:rFonts w:ascii="Times New Roman" w:hAnsi="Times New Roman" w:cs="Times New Roman"/>
        </w:rPr>
        <w:t>4</w:t>
      </w:r>
      <w:r w:rsidR="00CF1C67" w:rsidRPr="00B77F3D">
        <w:rPr>
          <w:rFonts w:ascii="Times New Roman" w:hAnsi="Times New Roman" w:cs="Times New Roman"/>
        </w:rPr>
        <w:t>.2</w:t>
      </w:r>
      <w:r w:rsidR="00D47010" w:rsidRPr="00B77F3D">
        <w:rPr>
          <w:rFonts w:ascii="Times New Roman" w:hAnsi="Times New Roman" w:cs="Times New Roman"/>
        </w:rPr>
        <w:t xml:space="preserve"> What’s the Point?</w:t>
      </w:r>
    </w:p>
    <w:p w14:paraId="556A01FC" w14:textId="1BA234D8" w:rsidR="009447FD" w:rsidRPr="00B77F3D" w:rsidRDefault="00C65463" w:rsidP="005E494C">
      <w:pPr>
        <w:spacing w:after="0" w:line="480" w:lineRule="auto"/>
        <w:jc w:val="both"/>
        <w:rPr>
          <w:rFonts w:ascii="Times New Roman" w:eastAsia="PMingLiU" w:hAnsi="Times New Roman" w:cs="Times New Roman"/>
          <w:lang w:eastAsia="zh-TW"/>
        </w:rPr>
      </w:pPr>
      <w:r>
        <w:rPr>
          <w:rFonts w:ascii="Times New Roman" w:hAnsi="Times New Roman" w:cs="Times New Roman"/>
        </w:rPr>
        <w:t xml:space="preserve">We are proposing that the standards for good reasoning derive from the constitutive point of reasoning. </w:t>
      </w:r>
      <w:r w:rsidR="00CF1C67" w:rsidRPr="00B77F3D">
        <w:rPr>
          <w:rFonts w:ascii="Times New Roman" w:hAnsi="Times New Roman" w:cs="Times New Roman"/>
        </w:rPr>
        <w:t xml:space="preserve">What </w:t>
      </w:r>
      <w:r w:rsidR="00CF1C67" w:rsidRPr="00B77F3D">
        <w:rPr>
          <w:rFonts w:ascii="Times New Roman" w:hAnsi="Times New Roman" w:cs="Times New Roman"/>
          <w:i/>
          <w:iCs/>
        </w:rPr>
        <w:t>is</w:t>
      </w:r>
      <w:r w:rsidR="00876A3D" w:rsidRPr="00B77F3D">
        <w:rPr>
          <w:rFonts w:ascii="Times New Roman" w:eastAsia="PMingLiU" w:hAnsi="Times New Roman" w:cs="Times New Roman"/>
          <w:lang w:eastAsia="zh-TW"/>
        </w:rPr>
        <w:t xml:space="preserve"> </w:t>
      </w:r>
      <w:r>
        <w:rPr>
          <w:rFonts w:ascii="Times New Roman" w:eastAsia="PMingLiU" w:hAnsi="Times New Roman" w:cs="Times New Roman"/>
          <w:lang w:eastAsia="zh-TW"/>
        </w:rPr>
        <w:t>this</w:t>
      </w:r>
      <w:r w:rsidRPr="00B77F3D">
        <w:rPr>
          <w:rFonts w:ascii="Times New Roman" w:eastAsia="PMingLiU" w:hAnsi="Times New Roman" w:cs="Times New Roman"/>
          <w:lang w:eastAsia="zh-TW"/>
        </w:rPr>
        <w:t xml:space="preserve"> </w:t>
      </w:r>
      <w:r w:rsidR="00CF1C67" w:rsidRPr="00B77F3D">
        <w:rPr>
          <w:rFonts w:ascii="Times New Roman" w:eastAsia="PMingLiU" w:hAnsi="Times New Roman" w:cs="Times New Roman"/>
          <w:lang w:eastAsia="zh-TW"/>
        </w:rPr>
        <w:t xml:space="preserve">point? </w:t>
      </w:r>
      <w:r w:rsidR="00E354A3" w:rsidRPr="00B77F3D">
        <w:rPr>
          <w:rFonts w:ascii="Times New Roman" w:eastAsia="PMingLiU" w:hAnsi="Times New Roman" w:cs="Times New Roman"/>
          <w:lang w:eastAsia="zh-TW"/>
        </w:rPr>
        <w:t xml:space="preserve">As we saw </w:t>
      </w:r>
      <w:r w:rsidR="00876A3D" w:rsidRPr="00B77F3D">
        <w:rPr>
          <w:rFonts w:ascii="Times New Roman" w:eastAsia="PMingLiU" w:hAnsi="Times New Roman" w:cs="Times New Roman"/>
          <w:lang w:eastAsia="zh-TW"/>
        </w:rPr>
        <w:t>earlier</w:t>
      </w:r>
      <w:r w:rsidR="00E354A3" w:rsidRPr="00B77F3D">
        <w:rPr>
          <w:rFonts w:ascii="Times New Roman" w:eastAsia="PMingLiU" w:hAnsi="Times New Roman" w:cs="Times New Roman"/>
          <w:lang w:eastAsia="zh-TW"/>
        </w:rPr>
        <w:t>, w</w:t>
      </w:r>
      <w:r w:rsidR="00CF1C67" w:rsidRPr="00B77F3D">
        <w:rPr>
          <w:rFonts w:ascii="Times New Roman" w:eastAsia="PMingLiU" w:hAnsi="Times New Roman" w:cs="Times New Roman"/>
          <w:lang w:eastAsia="zh-TW"/>
        </w:rPr>
        <w:t xml:space="preserve">hen reasoning is going well it </w:t>
      </w:r>
      <w:r w:rsidR="00876A3D" w:rsidRPr="00B77F3D">
        <w:rPr>
          <w:rFonts w:ascii="Times New Roman" w:eastAsia="PMingLiU" w:hAnsi="Times New Roman" w:cs="Times New Roman"/>
          <w:lang w:eastAsia="zh-TW"/>
        </w:rPr>
        <w:t xml:space="preserve">can get you attitudes with </w:t>
      </w:r>
      <w:r w:rsidR="00CF1C67" w:rsidRPr="00B77F3D">
        <w:rPr>
          <w:rFonts w:ascii="Times New Roman" w:eastAsia="PMingLiU" w:hAnsi="Times New Roman" w:cs="Times New Roman"/>
          <w:lang w:eastAsia="zh-TW"/>
        </w:rPr>
        <w:t>normatively significant propert</w:t>
      </w:r>
      <w:r w:rsidR="00313387" w:rsidRPr="00B77F3D">
        <w:rPr>
          <w:rFonts w:ascii="Times New Roman" w:eastAsia="PMingLiU" w:hAnsi="Times New Roman" w:cs="Times New Roman"/>
          <w:lang w:eastAsia="zh-TW"/>
        </w:rPr>
        <w:t>ies</w:t>
      </w:r>
      <w:r w:rsidR="00CF1C67" w:rsidRPr="00B77F3D">
        <w:rPr>
          <w:rFonts w:ascii="Times New Roman" w:eastAsia="PMingLiU" w:hAnsi="Times New Roman" w:cs="Times New Roman"/>
          <w:lang w:eastAsia="zh-TW"/>
        </w:rPr>
        <w:t xml:space="preserve">. </w:t>
      </w:r>
      <w:r w:rsidR="005E494C">
        <w:rPr>
          <w:rFonts w:ascii="Times New Roman" w:eastAsia="PMingLiU" w:hAnsi="Times New Roman" w:cs="Times New Roman"/>
          <w:lang w:eastAsia="zh-TW"/>
        </w:rPr>
        <w:t>This suggests that</w:t>
      </w:r>
      <w:r w:rsidR="00313387" w:rsidRPr="00B77F3D">
        <w:rPr>
          <w:rFonts w:ascii="Times New Roman" w:eastAsia="PMingLiU" w:hAnsi="Times New Roman" w:cs="Times New Roman"/>
          <w:lang w:eastAsia="zh-TW"/>
        </w:rPr>
        <w:t xml:space="preserve"> the point of reasoning </w:t>
      </w:r>
      <w:r w:rsidR="005E494C">
        <w:rPr>
          <w:rFonts w:ascii="Times New Roman" w:eastAsia="PMingLiU" w:hAnsi="Times New Roman" w:cs="Times New Roman"/>
          <w:lang w:eastAsia="zh-TW"/>
        </w:rPr>
        <w:t>might be</w:t>
      </w:r>
      <w:r w:rsidR="005E494C" w:rsidRPr="00B77F3D">
        <w:rPr>
          <w:rFonts w:ascii="Times New Roman" w:eastAsia="PMingLiU" w:hAnsi="Times New Roman" w:cs="Times New Roman"/>
          <w:lang w:eastAsia="zh-TW"/>
        </w:rPr>
        <w:t xml:space="preserve"> </w:t>
      </w:r>
      <w:r w:rsidR="00313387" w:rsidRPr="00B77F3D">
        <w:rPr>
          <w:rFonts w:ascii="Times New Roman" w:eastAsia="PMingLiU" w:hAnsi="Times New Roman" w:cs="Times New Roman"/>
          <w:lang w:eastAsia="zh-TW"/>
        </w:rPr>
        <w:t>to get attitudes with one of these properties.</w:t>
      </w:r>
      <w:r w:rsidR="009447FD" w:rsidRPr="00B77F3D">
        <w:rPr>
          <w:rFonts w:ascii="Times New Roman" w:eastAsia="PMingLiU" w:hAnsi="Times New Roman" w:cs="Times New Roman"/>
          <w:lang w:eastAsia="zh-TW"/>
        </w:rPr>
        <w:t xml:space="preserve"> </w:t>
      </w:r>
      <w:r w:rsidR="00313387" w:rsidRPr="00B77F3D">
        <w:rPr>
          <w:rFonts w:ascii="Times New Roman" w:eastAsia="PMingLiU" w:hAnsi="Times New Roman" w:cs="Times New Roman"/>
          <w:lang w:eastAsia="zh-TW"/>
        </w:rPr>
        <w:t>Wh</w:t>
      </w:r>
      <w:r w:rsidR="009447FD" w:rsidRPr="00B77F3D">
        <w:rPr>
          <w:rFonts w:ascii="Times New Roman" w:eastAsia="PMingLiU" w:hAnsi="Times New Roman" w:cs="Times New Roman"/>
          <w:lang w:eastAsia="zh-TW"/>
        </w:rPr>
        <w:t>ich</w:t>
      </w:r>
      <w:r w:rsidR="00313387" w:rsidRPr="00B77F3D">
        <w:rPr>
          <w:rFonts w:ascii="Times New Roman" w:eastAsia="PMingLiU" w:hAnsi="Times New Roman" w:cs="Times New Roman"/>
          <w:lang w:eastAsia="zh-TW"/>
        </w:rPr>
        <w:t xml:space="preserve"> property?</w:t>
      </w:r>
    </w:p>
    <w:p w14:paraId="5EDAF5BE" w14:textId="35EA87FA" w:rsidR="00313387" w:rsidRPr="00B77F3D" w:rsidRDefault="009447FD" w:rsidP="00937606">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t xml:space="preserve">Some </w:t>
      </w:r>
      <w:r w:rsidR="00BA3896" w:rsidRPr="00B77F3D">
        <w:rPr>
          <w:rFonts w:ascii="Times New Roman" w:eastAsia="PMingLiU" w:hAnsi="Times New Roman" w:cs="Times New Roman"/>
          <w:lang w:eastAsia="zh-TW"/>
        </w:rPr>
        <w:t>possible answers</w:t>
      </w:r>
      <w:r w:rsidRPr="00B77F3D">
        <w:rPr>
          <w:rFonts w:ascii="Times New Roman" w:eastAsia="PMingLiU" w:hAnsi="Times New Roman" w:cs="Times New Roman"/>
          <w:lang w:eastAsia="zh-TW"/>
        </w:rPr>
        <w:t xml:space="preserve"> are suggested by the views discussed in previous sections. Perhaps reasoning aims to get you attitudes that are</w:t>
      </w:r>
      <w:r w:rsidR="00BA3896" w:rsidRPr="00B77F3D">
        <w:rPr>
          <w:rFonts w:ascii="Times New Roman" w:eastAsia="PMingLiU" w:hAnsi="Times New Roman" w:cs="Times New Roman"/>
          <w:lang w:eastAsia="zh-TW"/>
        </w:rPr>
        <w:t xml:space="preserve"> rational</w:t>
      </w:r>
      <w:r w:rsidRPr="00B77F3D">
        <w:rPr>
          <w:rFonts w:ascii="Times New Roman" w:eastAsia="PMingLiU" w:hAnsi="Times New Roman" w:cs="Times New Roman"/>
          <w:lang w:eastAsia="zh-TW"/>
        </w:rPr>
        <w:t>, or that are</w:t>
      </w:r>
      <w:r w:rsidR="00BA3896" w:rsidRPr="00B77F3D">
        <w:rPr>
          <w:rFonts w:ascii="Times New Roman" w:eastAsia="PMingLiU" w:hAnsi="Times New Roman" w:cs="Times New Roman"/>
          <w:lang w:eastAsia="zh-TW"/>
        </w:rPr>
        <w:t xml:space="preserve"> supported by reasons</w:t>
      </w:r>
      <w:r w:rsidRPr="00B77F3D">
        <w:rPr>
          <w:rFonts w:ascii="Times New Roman" w:eastAsia="PMingLiU" w:hAnsi="Times New Roman" w:cs="Times New Roman"/>
          <w:lang w:eastAsia="zh-TW"/>
        </w:rPr>
        <w:t>.</w:t>
      </w:r>
      <w:r w:rsidR="002D4E36" w:rsidRPr="00B77F3D">
        <w:rPr>
          <w:rStyle w:val="FootnoteReference"/>
          <w:rFonts w:ascii="Times New Roman" w:eastAsia="PMingLiU" w:hAnsi="Times New Roman" w:cs="Times New Roman"/>
          <w:lang w:eastAsia="zh-TW"/>
        </w:rPr>
        <w:footnoteReference w:id="13"/>
      </w:r>
      <w:r w:rsidRPr="00B77F3D">
        <w:rPr>
          <w:rFonts w:ascii="Times New Roman" w:eastAsia="PMingLiU" w:hAnsi="Times New Roman" w:cs="Times New Roman"/>
          <w:lang w:eastAsia="zh-TW"/>
        </w:rPr>
        <w:t xml:space="preserve"> </w:t>
      </w:r>
      <w:r w:rsidR="00576F1E" w:rsidRPr="00044E3F">
        <w:rPr>
          <w:rFonts w:ascii="Times New Roman" w:eastAsia="PMingLiU" w:hAnsi="Times New Roman" w:cs="Times New Roman"/>
          <w:lang w:eastAsia="zh-TW"/>
        </w:rPr>
        <w:t>There are problems for both of these suggestions, though.</w:t>
      </w:r>
      <w:r w:rsidR="00E15F6E" w:rsidRPr="00044E3F">
        <w:rPr>
          <w:rFonts w:ascii="Times New Roman" w:eastAsia="PMingLiU" w:hAnsi="Times New Roman" w:cs="Times New Roman"/>
          <w:lang w:eastAsia="zh-TW"/>
        </w:rPr>
        <w:t xml:space="preserve"> Briefly, neither </w:t>
      </w:r>
      <w:r w:rsidR="00576F1E" w:rsidRPr="00044E3F">
        <w:rPr>
          <w:rFonts w:ascii="Times New Roman" w:eastAsia="PMingLiU" w:hAnsi="Times New Roman" w:cs="Times New Roman"/>
          <w:lang w:eastAsia="zh-TW"/>
        </w:rPr>
        <w:t>of them</w:t>
      </w:r>
      <w:r w:rsidR="00E15F6E" w:rsidRPr="00044E3F">
        <w:rPr>
          <w:rFonts w:ascii="Times New Roman" w:eastAsia="PMingLiU" w:hAnsi="Times New Roman" w:cs="Times New Roman"/>
          <w:lang w:eastAsia="zh-TW"/>
        </w:rPr>
        <w:t xml:space="preserve"> seems to explain why reasoning might be a worthwhile </w:t>
      </w:r>
      <w:r w:rsidR="00E761E9" w:rsidRPr="00044E3F">
        <w:rPr>
          <w:rFonts w:ascii="Times New Roman" w:eastAsia="PMingLiU" w:hAnsi="Times New Roman" w:cs="Times New Roman"/>
          <w:lang w:eastAsia="zh-TW"/>
        </w:rPr>
        <w:t>way to go about</w:t>
      </w:r>
      <w:r w:rsidR="00E15F6E" w:rsidRPr="00044E3F">
        <w:rPr>
          <w:rFonts w:ascii="Times New Roman" w:eastAsia="PMingLiU" w:hAnsi="Times New Roman" w:cs="Times New Roman"/>
          <w:lang w:eastAsia="zh-TW"/>
        </w:rPr>
        <w:t xml:space="preserve"> revising your attitudes: satisfying rational requirements</w:t>
      </w:r>
      <w:r w:rsidR="00E761E9" w:rsidRPr="00044E3F">
        <w:rPr>
          <w:rFonts w:ascii="Times New Roman" w:eastAsia="PMingLiU" w:hAnsi="Times New Roman" w:cs="Times New Roman"/>
          <w:lang w:eastAsia="zh-TW"/>
        </w:rPr>
        <w:t xml:space="preserve"> </w:t>
      </w:r>
      <w:r w:rsidR="00C23128" w:rsidRPr="00044E3F">
        <w:rPr>
          <w:rFonts w:ascii="Times New Roman" w:eastAsia="PMingLiU" w:hAnsi="Times New Roman" w:cs="Times New Roman"/>
          <w:lang w:eastAsia="zh-TW"/>
        </w:rPr>
        <w:t xml:space="preserve">does not seem valuable for its </w:t>
      </w:r>
      <w:r w:rsidR="00C23128" w:rsidRPr="00044E3F">
        <w:rPr>
          <w:rFonts w:ascii="Times New Roman" w:eastAsia="PMingLiU" w:hAnsi="Times New Roman" w:cs="Times New Roman"/>
          <w:lang w:eastAsia="zh-TW"/>
        </w:rPr>
        <w:lastRenderedPageBreak/>
        <w:t xml:space="preserve">own sake and need not be a means to anything else </w:t>
      </w:r>
      <w:r w:rsidR="00D1751D" w:rsidRPr="00044E3F">
        <w:rPr>
          <w:rFonts w:ascii="Times New Roman" w:eastAsia="PMingLiU" w:hAnsi="Times New Roman" w:cs="Times New Roman"/>
          <w:lang w:eastAsia="zh-TW"/>
        </w:rPr>
        <w:t xml:space="preserve">worth doing </w:t>
      </w:r>
      <w:r w:rsidR="00E761E9" w:rsidRPr="00044E3F">
        <w:rPr>
          <w:rFonts w:ascii="Times New Roman" w:eastAsia="PMingLiU" w:hAnsi="Times New Roman" w:cs="Times New Roman"/>
          <w:lang w:eastAsia="zh-TW"/>
        </w:rPr>
        <w:t>(Kolodny 2007)</w:t>
      </w:r>
      <w:r w:rsidR="007B692E" w:rsidRPr="00044E3F">
        <w:rPr>
          <w:rFonts w:ascii="Times New Roman" w:eastAsia="PMingLiU" w:hAnsi="Times New Roman" w:cs="Times New Roman"/>
          <w:lang w:eastAsia="zh-TW"/>
        </w:rPr>
        <w:t xml:space="preserve">; </w:t>
      </w:r>
      <w:r w:rsidR="00E15F6E" w:rsidRPr="00044E3F">
        <w:rPr>
          <w:rFonts w:ascii="Times New Roman" w:eastAsia="PMingLiU" w:hAnsi="Times New Roman" w:cs="Times New Roman"/>
          <w:lang w:eastAsia="zh-TW"/>
        </w:rPr>
        <w:t xml:space="preserve">attitudes that are supported by some reason are easy to come by without reasoning. Both views, moreover, have difficulties explaining how the standards for good reasoning might derive from the aim </w:t>
      </w:r>
      <w:r w:rsidR="00E761E9" w:rsidRPr="00044E3F">
        <w:rPr>
          <w:rFonts w:ascii="Times New Roman" w:eastAsia="PMingLiU" w:hAnsi="Times New Roman" w:cs="Times New Roman"/>
          <w:lang w:eastAsia="zh-TW"/>
        </w:rPr>
        <w:t>of reasoning</w:t>
      </w:r>
      <w:r w:rsidR="00E15F6E" w:rsidRPr="00044E3F">
        <w:rPr>
          <w:rFonts w:ascii="Times New Roman" w:eastAsia="PMingLiU" w:hAnsi="Times New Roman" w:cs="Times New Roman"/>
          <w:lang w:eastAsia="zh-TW"/>
        </w:rPr>
        <w:t xml:space="preserve">. </w:t>
      </w:r>
      <w:r w:rsidR="00E761E9" w:rsidRPr="00044E3F">
        <w:rPr>
          <w:rFonts w:ascii="Times New Roman" w:eastAsia="PMingLiU" w:hAnsi="Times New Roman" w:cs="Times New Roman"/>
          <w:lang w:eastAsia="zh-TW"/>
        </w:rPr>
        <w:t>Many</w:t>
      </w:r>
      <w:r w:rsidR="00E15F6E" w:rsidRPr="00044E3F">
        <w:rPr>
          <w:rFonts w:ascii="Times New Roman" w:eastAsia="PMingLiU" w:hAnsi="Times New Roman" w:cs="Times New Roman"/>
          <w:lang w:eastAsia="zh-TW"/>
        </w:rPr>
        <w:t xml:space="preserve"> transitions that would bring you</w:t>
      </w:r>
      <w:r w:rsidR="00E761E9" w:rsidRPr="00044E3F">
        <w:rPr>
          <w:rFonts w:ascii="Times New Roman" w:eastAsia="PMingLiU" w:hAnsi="Times New Roman" w:cs="Times New Roman"/>
          <w:lang w:eastAsia="zh-TW"/>
        </w:rPr>
        <w:t>r attitudes into conformity with</w:t>
      </w:r>
      <w:r w:rsidR="00E15F6E" w:rsidRPr="00044E3F">
        <w:rPr>
          <w:rFonts w:ascii="Times New Roman" w:eastAsia="PMingLiU" w:hAnsi="Times New Roman" w:cs="Times New Roman"/>
          <w:lang w:eastAsia="zh-TW"/>
        </w:rPr>
        <w:t xml:space="preserve"> rational requirement</w:t>
      </w:r>
      <w:r w:rsidR="00E761E9" w:rsidRPr="00044E3F">
        <w:rPr>
          <w:rFonts w:ascii="Times New Roman" w:eastAsia="PMingLiU" w:hAnsi="Times New Roman" w:cs="Times New Roman"/>
          <w:lang w:eastAsia="zh-TW"/>
        </w:rPr>
        <w:t>s</w:t>
      </w:r>
      <w:r w:rsidR="00E15F6E" w:rsidRPr="00044E3F">
        <w:rPr>
          <w:rFonts w:ascii="Times New Roman" w:eastAsia="PMingLiU" w:hAnsi="Times New Roman" w:cs="Times New Roman"/>
          <w:lang w:eastAsia="zh-TW"/>
        </w:rPr>
        <w:t xml:space="preserve"> are not good reasoning, and </w:t>
      </w:r>
      <w:r w:rsidR="00576F1E" w:rsidRPr="00044E3F">
        <w:rPr>
          <w:rFonts w:ascii="Times New Roman" w:eastAsia="PMingLiU" w:hAnsi="Times New Roman" w:cs="Times New Roman"/>
          <w:lang w:eastAsia="zh-TW"/>
        </w:rPr>
        <w:t xml:space="preserve">good reasoning can start from premises that are false, and thus that do not </w:t>
      </w:r>
      <w:r w:rsidR="00E761E9" w:rsidRPr="00044E3F">
        <w:rPr>
          <w:rFonts w:ascii="Times New Roman" w:eastAsia="PMingLiU" w:hAnsi="Times New Roman" w:cs="Times New Roman"/>
          <w:lang w:eastAsia="zh-TW"/>
        </w:rPr>
        <w:t>give</w:t>
      </w:r>
      <w:r w:rsidR="00576F1E" w:rsidRPr="00044E3F">
        <w:rPr>
          <w:rFonts w:ascii="Times New Roman" w:eastAsia="PMingLiU" w:hAnsi="Times New Roman" w:cs="Times New Roman"/>
          <w:lang w:eastAsia="zh-TW"/>
        </w:rPr>
        <w:t xml:space="preserve"> reasons for anything. We have developed these</w:t>
      </w:r>
      <w:r w:rsidR="00937606" w:rsidRPr="00044E3F">
        <w:rPr>
          <w:rFonts w:ascii="Times New Roman" w:eastAsia="PMingLiU" w:hAnsi="Times New Roman" w:cs="Times New Roman"/>
          <w:lang w:eastAsia="zh-TW"/>
        </w:rPr>
        <w:t xml:space="preserve"> and further</w:t>
      </w:r>
      <w:r w:rsidR="00576F1E" w:rsidRPr="00044E3F">
        <w:rPr>
          <w:rFonts w:ascii="Times New Roman" w:eastAsia="PMingLiU" w:hAnsi="Times New Roman" w:cs="Times New Roman"/>
          <w:lang w:eastAsia="zh-TW"/>
        </w:rPr>
        <w:t xml:space="preserve"> arguments in detail elsewhere </w:t>
      </w:r>
      <w:r w:rsidR="007E4EBF">
        <w:rPr>
          <w:rFonts w:ascii="Times New Roman" w:eastAsia="PMingLiU" w:hAnsi="Times New Roman" w:cs="Times New Roman"/>
          <w:lang w:eastAsia="zh-TW"/>
        </w:rPr>
        <w:t>(McHugh and Way</w:t>
      </w:r>
      <w:r w:rsidR="00A43C36">
        <w:rPr>
          <w:rFonts w:ascii="Times New Roman" w:eastAsia="PMingLiU" w:hAnsi="Times New Roman" w:cs="Times New Roman"/>
          <w:lang w:eastAsia="zh-TW"/>
        </w:rPr>
        <w:t xml:space="preserve"> 2015,</w:t>
      </w:r>
      <w:r w:rsidR="007E4EBF">
        <w:rPr>
          <w:rFonts w:ascii="Times New Roman" w:eastAsia="PMingLiU" w:hAnsi="Times New Roman" w:cs="Times New Roman"/>
          <w:lang w:eastAsia="zh-TW"/>
        </w:rPr>
        <w:t xml:space="preserve"> forthc</w:t>
      </w:r>
      <w:r w:rsidR="00EB4591">
        <w:rPr>
          <w:rFonts w:ascii="Times New Roman" w:eastAsia="PMingLiU" w:hAnsi="Times New Roman" w:cs="Times New Roman"/>
          <w:lang w:eastAsia="zh-TW"/>
        </w:rPr>
        <w:t>oming</w:t>
      </w:r>
      <w:r w:rsidR="007E4EBF">
        <w:rPr>
          <w:rFonts w:ascii="Times New Roman" w:eastAsia="PMingLiU" w:hAnsi="Times New Roman" w:cs="Times New Roman"/>
          <w:lang w:eastAsia="zh-TW"/>
        </w:rPr>
        <w:t>)</w:t>
      </w:r>
      <w:r w:rsidR="00576F1E" w:rsidRPr="00044E3F">
        <w:rPr>
          <w:rFonts w:ascii="Times New Roman" w:eastAsia="PMingLiU" w:hAnsi="Times New Roman" w:cs="Times New Roman"/>
          <w:lang w:eastAsia="zh-TW"/>
        </w:rPr>
        <w:t>.</w:t>
      </w:r>
      <w:r w:rsidRPr="00EE65DF">
        <w:rPr>
          <w:rFonts w:ascii="Times New Roman" w:eastAsia="PMingLiU" w:hAnsi="Times New Roman" w:cs="Times New Roman"/>
          <w:lang w:eastAsia="zh-TW"/>
        </w:rPr>
        <w:t xml:space="preserve"> </w:t>
      </w:r>
      <w:r w:rsidRPr="00B77F3D">
        <w:rPr>
          <w:rFonts w:ascii="Times New Roman" w:eastAsia="PMingLiU" w:hAnsi="Times New Roman" w:cs="Times New Roman"/>
          <w:lang w:eastAsia="zh-TW"/>
        </w:rPr>
        <w:t xml:space="preserve">Here, we will simply </w:t>
      </w:r>
      <w:r w:rsidR="00D01DFA" w:rsidRPr="00B77F3D">
        <w:rPr>
          <w:rFonts w:ascii="Times New Roman" w:eastAsia="PMingLiU" w:hAnsi="Times New Roman" w:cs="Times New Roman"/>
          <w:lang w:eastAsia="zh-TW"/>
        </w:rPr>
        <w:t>motivate and state</w:t>
      </w:r>
      <w:r w:rsidRPr="00B77F3D">
        <w:rPr>
          <w:rFonts w:ascii="Times New Roman" w:eastAsia="PMingLiU" w:hAnsi="Times New Roman" w:cs="Times New Roman"/>
          <w:lang w:eastAsia="zh-TW"/>
        </w:rPr>
        <w:t xml:space="preserve"> our own view. Again, the </w:t>
      </w:r>
      <w:r w:rsidR="00D01DFA" w:rsidRPr="00B77F3D">
        <w:rPr>
          <w:rFonts w:ascii="Times New Roman" w:eastAsia="PMingLiU" w:hAnsi="Times New Roman" w:cs="Times New Roman"/>
          <w:lang w:eastAsia="zh-TW"/>
        </w:rPr>
        <w:t>case for the view is partly constituted by its theoretical fruits, some of which will be outlined below.</w:t>
      </w:r>
      <w:r w:rsidR="009D2564">
        <w:rPr>
          <w:rFonts w:ascii="Times New Roman" w:eastAsia="PMingLiU" w:hAnsi="Times New Roman" w:cs="Times New Roman"/>
          <w:lang w:eastAsia="zh-TW"/>
        </w:rPr>
        <w:t xml:space="preserve"> Moreover, </w:t>
      </w:r>
      <w:r w:rsidR="00862E2C">
        <w:rPr>
          <w:rFonts w:ascii="Times New Roman" w:eastAsia="PMingLiU" w:hAnsi="Times New Roman" w:cs="Times New Roman"/>
          <w:lang w:eastAsia="zh-TW"/>
        </w:rPr>
        <w:t>much of what we will go on</w:t>
      </w:r>
      <w:r w:rsidR="003E5239">
        <w:rPr>
          <w:rFonts w:ascii="Times New Roman" w:eastAsia="PMingLiU" w:hAnsi="Times New Roman" w:cs="Times New Roman"/>
          <w:lang w:eastAsia="zh-TW"/>
        </w:rPr>
        <w:t xml:space="preserve"> </w:t>
      </w:r>
      <w:r w:rsidR="00862E2C">
        <w:rPr>
          <w:rFonts w:ascii="Times New Roman" w:eastAsia="PMingLiU" w:hAnsi="Times New Roman" w:cs="Times New Roman"/>
          <w:lang w:eastAsia="zh-TW"/>
        </w:rPr>
        <w:t>to say</w:t>
      </w:r>
      <w:r w:rsidR="00CA1EFF">
        <w:rPr>
          <w:rFonts w:ascii="Times New Roman" w:eastAsia="PMingLiU" w:hAnsi="Times New Roman" w:cs="Times New Roman" w:hint="eastAsia"/>
          <w:lang w:eastAsia="zh-TW"/>
        </w:rPr>
        <w:t xml:space="preserve"> depends mainly on our claim that reasoning is a functional kind,</w:t>
      </w:r>
      <w:r w:rsidR="003E5239">
        <w:rPr>
          <w:rFonts w:ascii="Times New Roman" w:eastAsia="PMingLiU" w:hAnsi="Times New Roman" w:cs="Times New Roman"/>
          <w:lang w:eastAsia="zh-TW"/>
        </w:rPr>
        <w:t xml:space="preserve"> rather than on our claim about what the point of reasoning is.</w:t>
      </w:r>
      <w:r w:rsidR="00CA1EFF">
        <w:rPr>
          <w:rFonts w:ascii="Times New Roman" w:eastAsia="PMingLiU" w:hAnsi="Times New Roman" w:cs="Times New Roman" w:hint="eastAsia"/>
          <w:lang w:eastAsia="zh-TW"/>
        </w:rPr>
        <w:t xml:space="preserve"> </w:t>
      </w:r>
      <w:r w:rsidR="003E5239">
        <w:rPr>
          <w:rFonts w:ascii="Times New Roman" w:eastAsia="PMingLiU" w:hAnsi="Times New Roman" w:cs="Times New Roman"/>
          <w:lang w:eastAsia="zh-TW"/>
        </w:rPr>
        <w:t>Those</w:t>
      </w:r>
      <w:r w:rsidR="00862E2C">
        <w:rPr>
          <w:rFonts w:ascii="Times New Roman" w:eastAsia="PMingLiU" w:hAnsi="Times New Roman" w:cs="Times New Roman"/>
          <w:lang w:eastAsia="zh-TW"/>
        </w:rPr>
        <w:t xml:space="preserve"> with alternative views of the point of reasoning</w:t>
      </w:r>
      <w:r w:rsidR="003E5239">
        <w:rPr>
          <w:rFonts w:ascii="Times New Roman" w:eastAsia="PMingLiU" w:hAnsi="Times New Roman" w:cs="Times New Roman"/>
          <w:lang w:eastAsia="zh-TW"/>
        </w:rPr>
        <w:t xml:space="preserve"> can still accept our overall approach</w:t>
      </w:r>
      <w:r w:rsidR="00862E2C">
        <w:rPr>
          <w:rFonts w:ascii="Times New Roman" w:eastAsia="PMingLiU" w:hAnsi="Times New Roman" w:cs="Times New Roman"/>
          <w:lang w:eastAsia="zh-TW"/>
        </w:rPr>
        <w:t xml:space="preserve">. </w:t>
      </w:r>
    </w:p>
    <w:p w14:paraId="111258A9" w14:textId="4D6BA8CD" w:rsidR="00D47C58" w:rsidRPr="00B77F3D" w:rsidRDefault="00D01DFA" w:rsidP="0087514B">
      <w:pPr>
        <w:spacing w:after="0" w:line="480" w:lineRule="auto"/>
        <w:jc w:val="both"/>
        <w:rPr>
          <w:rFonts w:ascii="Times New Roman" w:hAnsi="Times New Roman" w:cs="Times New Roman"/>
        </w:rPr>
      </w:pPr>
      <w:r w:rsidRPr="00B77F3D">
        <w:rPr>
          <w:rFonts w:ascii="Times New Roman" w:hAnsi="Times New Roman" w:cs="Times New Roman"/>
        </w:rPr>
        <w:t xml:space="preserve">Consider theoretical reasoning. </w:t>
      </w:r>
      <w:r w:rsidR="007B6B9C" w:rsidRPr="00B77F3D">
        <w:rPr>
          <w:rFonts w:ascii="Times New Roman" w:hAnsi="Times New Roman" w:cs="Times New Roman"/>
        </w:rPr>
        <w:t>The rules of g</w:t>
      </w:r>
      <w:r w:rsidRPr="00B77F3D">
        <w:rPr>
          <w:rFonts w:ascii="Times New Roman" w:hAnsi="Times New Roman" w:cs="Times New Roman"/>
        </w:rPr>
        <w:t>ood theoretical reasoning clearly ha</w:t>
      </w:r>
      <w:r w:rsidR="007B6B9C" w:rsidRPr="00B77F3D">
        <w:rPr>
          <w:rFonts w:ascii="Times New Roman" w:hAnsi="Times New Roman" w:cs="Times New Roman"/>
        </w:rPr>
        <w:t>ve</w:t>
      </w:r>
      <w:r w:rsidRPr="00B77F3D">
        <w:rPr>
          <w:rFonts w:ascii="Times New Roman" w:hAnsi="Times New Roman" w:cs="Times New Roman"/>
        </w:rPr>
        <w:t xml:space="preserve"> something to do with preserving truth</w:t>
      </w:r>
      <w:r w:rsidR="007B6B9C" w:rsidRPr="00B77F3D">
        <w:rPr>
          <w:rFonts w:ascii="Times New Roman" w:hAnsi="Times New Roman" w:cs="Times New Roman"/>
        </w:rPr>
        <w:t xml:space="preserve"> - with leading from true beliefs to further true beliefs</w:t>
      </w:r>
      <w:r w:rsidRPr="00B77F3D">
        <w:rPr>
          <w:rFonts w:ascii="Times New Roman" w:hAnsi="Times New Roman" w:cs="Times New Roman"/>
        </w:rPr>
        <w:t>. This is especially obvious in the ca</w:t>
      </w:r>
      <w:r w:rsidR="007B6B9C" w:rsidRPr="00B77F3D">
        <w:rPr>
          <w:rFonts w:ascii="Times New Roman" w:hAnsi="Times New Roman" w:cs="Times New Roman"/>
        </w:rPr>
        <w:t xml:space="preserve">se of good deductive reasoning. But it is almost as obvious in the case of </w:t>
      </w:r>
      <w:r w:rsidR="00663245">
        <w:rPr>
          <w:rFonts w:ascii="Times New Roman" w:hAnsi="Times New Roman" w:cs="Times New Roman"/>
        </w:rPr>
        <w:t>defeasible</w:t>
      </w:r>
      <w:r w:rsidR="007B6B9C" w:rsidRPr="00B77F3D">
        <w:rPr>
          <w:rFonts w:ascii="Times New Roman" w:hAnsi="Times New Roman" w:cs="Times New Roman"/>
        </w:rPr>
        <w:t xml:space="preserve"> reasoning. </w:t>
      </w:r>
      <w:r w:rsidR="00663245">
        <w:rPr>
          <w:rFonts w:ascii="Times New Roman" w:hAnsi="Times New Roman" w:cs="Times New Roman"/>
        </w:rPr>
        <w:t>For example, w</w:t>
      </w:r>
      <w:r w:rsidR="007B6B9C" w:rsidRPr="00B77F3D">
        <w:rPr>
          <w:rFonts w:ascii="Times New Roman" w:hAnsi="Times New Roman" w:cs="Times New Roman"/>
        </w:rPr>
        <w:t xml:space="preserve">hile good reasoning </w:t>
      </w:r>
      <w:r w:rsidR="00663245">
        <w:rPr>
          <w:rFonts w:ascii="Times New Roman" w:hAnsi="Times New Roman" w:cs="Times New Roman"/>
        </w:rPr>
        <w:t xml:space="preserve">from testimony </w:t>
      </w:r>
      <w:r w:rsidR="007B6B9C" w:rsidRPr="00B77F3D">
        <w:rPr>
          <w:rFonts w:ascii="Times New Roman" w:hAnsi="Times New Roman" w:cs="Times New Roman"/>
        </w:rPr>
        <w:t xml:space="preserve">can </w:t>
      </w:r>
      <w:r w:rsidR="005E1A39">
        <w:rPr>
          <w:rFonts w:ascii="Times New Roman" w:hAnsi="Times New Roman" w:cs="Times New Roman"/>
        </w:rPr>
        <w:t>sometimes</w:t>
      </w:r>
      <w:r w:rsidR="005E1A39" w:rsidRPr="00B77F3D">
        <w:rPr>
          <w:rFonts w:ascii="Times New Roman" w:hAnsi="Times New Roman" w:cs="Times New Roman"/>
        </w:rPr>
        <w:t xml:space="preserve"> </w:t>
      </w:r>
      <w:r w:rsidR="007B6B9C" w:rsidRPr="00B77F3D">
        <w:rPr>
          <w:rFonts w:ascii="Times New Roman" w:hAnsi="Times New Roman" w:cs="Times New Roman"/>
        </w:rPr>
        <w:t xml:space="preserve">lead </w:t>
      </w:r>
      <w:r w:rsidR="00106670" w:rsidRPr="00B77F3D">
        <w:rPr>
          <w:rFonts w:ascii="Times New Roman" w:hAnsi="Times New Roman" w:cs="Times New Roman"/>
        </w:rPr>
        <w:t xml:space="preserve">you </w:t>
      </w:r>
      <w:r w:rsidR="00EB6CBE" w:rsidRPr="00B77F3D">
        <w:rPr>
          <w:rFonts w:ascii="Times New Roman" w:hAnsi="Times New Roman" w:cs="Times New Roman"/>
        </w:rPr>
        <w:t>from truth to falsity</w:t>
      </w:r>
      <w:r w:rsidR="007B6B9C" w:rsidRPr="00B77F3D">
        <w:rPr>
          <w:rFonts w:ascii="Times New Roman" w:hAnsi="Times New Roman" w:cs="Times New Roman"/>
        </w:rPr>
        <w:t xml:space="preserve">, it is nonetheless the case that </w:t>
      </w:r>
      <w:r w:rsidR="007B6B9C" w:rsidRPr="00B77F3D">
        <w:rPr>
          <w:rFonts w:ascii="Times New Roman" w:hAnsi="Times New Roman" w:cs="Times New Roman"/>
          <w:i/>
        </w:rPr>
        <w:t>normally</w:t>
      </w:r>
      <w:r w:rsidR="007B6B9C" w:rsidRPr="00B77F3D">
        <w:rPr>
          <w:rFonts w:ascii="Times New Roman" w:hAnsi="Times New Roman" w:cs="Times New Roman"/>
        </w:rPr>
        <w:t xml:space="preserve">, or </w:t>
      </w:r>
      <w:r w:rsidR="007B6B9C" w:rsidRPr="00B77F3D">
        <w:rPr>
          <w:rFonts w:ascii="Times New Roman" w:hAnsi="Times New Roman" w:cs="Times New Roman"/>
          <w:i/>
        </w:rPr>
        <w:t>other things equal</w:t>
      </w:r>
      <w:r w:rsidR="007B6B9C" w:rsidRPr="00B77F3D">
        <w:rPr>
          <w:rFonts w:ascii="Times New Roman" w:hAnsi="Times New Roman" w:cs="Times New Roman"/>
        </w:rPr>
        <w:t>, i</w:t>
      </w:r>
      <w:r w:rsidR="00106670" w:rsidRPr="00B77F3D">
        <w:rPr>
          <w:rFonts w:ascii="Times New Roman" w:hAnsi="Times New Roman" w:cs="Times New Roman"/>
        </w:rPr>
        <w:t>f you put true beliefs in</w:t>
      </w:r>
      <w:r w:rsidR="00EB6CBE" w:rsidRPr="00B77F3D">
        <w:rPr>
          <w:rFonts w:ascii="Times New Roman" w:hAnsi="Times New Roman" w:cs="Times New Roman"/>
        </w:rPr>
        <w:t>to such reasoning</w:t>
      </w:r>
      <w:r w:rsidR="00612FEA" w:rsidRPr="00B77F3D">
        <w:rPr>
          <w:rFonts w:ascii="Times New Roman" w:hAnsi="Times New Roman" w:cs="Times New Roman"/>
        </w:rPr>
        <w:t>,</w:t>
      </w:r>
      <w:r w:rsidR="00106670" w:rsidRPr="00B77F3D">
        <w:rPr>
          <w:rFonts w:ascii="Times New Roman" w:hAnsi="Times New Roman" w:cs="Times New Roman"/>
        </w:rPr>
        <w:t xml:space="preserve"> you will get true beliefs out.</w:t>
      </w:r>
    </w:p>
    <w:p w14:paraId="07E00EAF" w14:textId="1FE09187" w:rsidR="00D01DFA" w:rsidRPr="00B77F3D" w:rsidRDefault="007B6B9C" w:rsidP="002769EA">
      <w:pPr>
        <w:spacing w:after="0" w:line="480" w:lineRule="auto"/>
        <w:jc w:val="both"/>
        <w:rPr>
          <w:rFonts w:ascii="Times New Roman" w:hAnsi="Times New Roman" w:cs="Times New Roman"/>
        </w:rPr>
      </w:pPr>
      <w:r w:rsidRPr="00B77F3D">
        <w:rPr>
          <w:rFonts w:ascii="Times New Roman" w:hAnsi="Times New Roman" w:cs="Times New Roman"/>
        </w:rPr>
        <w:t>True beliefs have a normatively significant property: they are correct,</w:t>
      </w:r>
      <w:r w:rsidR="00106670" w:rsidRPr="00B77F3D">
        <w:rPr>
          <w:rFonts w:ascii="Times New Roman" w:hAnsi="Times New Roman" w:cs="Times New Roman"/>
        </w:rPr>
        <w:t xml:space="preserve"> right,</w:t>
      </w:r>
      <w:r w:rsidRPr="00B77F3D">
        <w:rPr>
          <w:rFonts w:ascii="Times New Roman" w:hAnsi="Times New Roman" w:cs="Times New Roman"/>
        </w:rPr>
        <w:t xml:space="preserve"> or, as we will say, </w:t>
      </w:r>
      <w:r w:rsidRPr="00B77F3D">
        <w:rPr>
          <w:rFonts w:ascii="Times New Roman" w:hAnsi="Times New Roman" w:cs="Times New Roman"/>
          <w:i/>
        </w:rPr>
        <w:t>fitting</w:t>
      </w:r>
      <w:r w:rsidRPr="00B77F3D">
        <w:rPr>
          <w:rFonts w:ascii="Times New Roman" w:hAnsi="Times New Roman" w:cs="Times New Roman"/>
        </w:rPr>
        <w:t xml:space="preserve">. </w:t>
      </w:r>
      <w:r w:rsidR="005550E7">
        <w:rPr>
          <w:rFonts w:ascii="Times New Roman" w:hAnsi="Times New Roman" w:cs="Times New Roman"/>
        </w:rPr>
        <w:t>So, in preserving truth</w:t>
      </w:r>
      <w:r w:rsidR="0085294D">
        <w:rPr>
          <w:rFonts w:ascii="Times New Roman" w:hAnsi="Times New Roman" w:cs="Times New Roman"/>
        </w:rPr>
        <w:t>,</w:t>
      </w:r>
      <w:r w:rsidR="005550E7">
        <w:rPr>
          <w:rFonts w:ascii="Times New Roman" w:hAnsi="Times New Roman" w:cs="Times New Roman"/>
        </w:rPr>
        <w:t xml:space="preserve"> good theoretical reasoning also preserves fittingness. Very plausibly, this is</w:t>
      </w:r>
      <w:r w:rsidR="00595179" w:rsidRPr="00E4068D">
        <w:rPr>
          <w:rFonts w:ascii="Times New Roman" w:hAnsi="Times New Roman" w:cs="Times New Roman"/>
        </w:rPr>
        <w:t>, in the first instance,</w:t>
      </w:r>
      <w:r w:rsidR="005550E7">
        <w:rPr>
          <w:rFonts w:ascii="Times New Roman" w:hAnsi="Times New Roman" w:cs="Times New Roman"/>
        </w:rPr>
        <w:t xml:space="preserve"> what </w:t>
      </w:r>
      <w:r w:rsidR="005550E7" w:rsidRPr="00595179">
        <w:rPr>
          <w:rFonts w:ascii="Times New Roman" w:hAnsi="Times New Roman" w:cs="Times New Roman"/>
          <w:i/>
          <w:iCs/>
        </w:rPr>
        <w:t>makes</w:t>
      </w:r>
      <w:r w:rsidR="005550E7">
        <w:rPr>
          <w:rFonts w:ascii="Times New Roman" w:hAnsi="Times New Roman" w:cs="Times New Roman"/>
        </w:rPr>
        <w:t xml:space="preserve"> such reasoning good. </w:t>
      </w:r>
      <w:r w:rsidR="008A06AA" w:rsidRPr="00B77F3D">
        <w:rPr>
          <w:rFonts w:ascii="Times New Roman" w:hAnsi="Times New Roman" w:cs="Times New Roman"/>
        </w:rPr>
        <w:t>In turn, it is</w:t>
      </w:r>
      <w:r w:rsidR="00106670" w:rsidRPr="00B77F3D">
        <w:rPr>
          <w:rFonts w:ascii="Times New Roman" w:hAnsi="Times New Roman" w:cs="Times New Roman"/>
        </w:rPr>
        <w:t xml:space="preserve"> plausible that the </w:t>
      </w:r>
      <w:r w:rsidR="00106670" w:rsidRPr="00B77F3D">
        <w:rPr>
          <w:rFonts w:ascii="Times New Roman" w:hAnsi="Times New Roman" w:cs="Times New Roman"/>
          <w:i/>
        </w:rPr>
        <w:t>point</w:t>
      </w:r>
      <w:r w:rsidR="00106670" w:rsidRPr="00B77F3D">
        <w:rPr>
          <w:rFonts w:ascii="Times New Roman" w:hAnsi="Times New Roman" w:cs="Times New Roman"/>
        </w:rPr>
        <w:t xml:space="preserve"> of theoretical reasoning is to </w:t>
      </w:r>
      <w:r w:rsidR="00595179">
        <w:rPr>
          <w:rFonts w:ascii="Times New Roman" w:hAnsi="Times New Roman" w:cs="Times New Roman"/>
        </w:rPr>
        <w:t xml:space="preserve">acquire beliefs which </w:t>
      </w:r>
      <w:r w:rsidR="00595179">
        <w:rPr>
          <w:rFonts w:ascii="Times New Roman" w:hAnsi="Times New Roman" w:cs="Times New Roman"/>
        </w:rPr>
        <w:lastRenderedPageBreak/>
        <w:t xml:space="preserve">have the normative property of fittingness; theoretical reasoning aims at truth because </w:t>
      </w:r>
      <w:r w:rsidR="009D61DD">
        <w:rPr>
          <w:rFonts w:ascii="Times New Roman" w:hAnsi="Times New Roman" w:cs="Times New Roman"/>
        </w:rPr>
        <w:t>truth is what counts as getting things right in belief</w:t>
      </w:r>
      <w:r w:rsidR="00106670" w:rsidRPr="00B77F3D">
        <w:rPr>
          <w:rFonts w:ascii="Times New Roman" w:hAnsi="Times New Roman" w:cs="Times New Roman"/>
        </w:rPr>
        <w:t>.</w:t>
      </w:r>
      <w:r w:rsidR="00A92DB1" w:rsidRPr="005550E7">
        <w:rPr>
          <w:rStyle w:val="FootnoteReference"/>
          <w:rFonts w:ascii="Times New Roman" w:hAnsi="Times New Roman" w:cs="Times New Roman"/>
        </w:rPr>
        <w:footnoteReference w:id="14"/>
      </w:r>
    </w:p>
    <w:p w14:paraId="053BAC3B" w14:textId="2987DBF4" w:rsidR="00576F1E" w:rsidRPr="00044E3F" w:rsidRDefault="00A27258" w:rsidP="00EC41D9">
      <w:pPr>
        <w:spacing w:after="0" w:line="480" w:lineRule="auto"/>
        <w:jc w:val="both"/>
        <w:rPr>
          <w:rFonts w:ascii="Times New Roman" w:hAnsi="Times New Roman" w:cs="Times New Roman"/>
        </w:rPr>
      </w:pPr>
      <w:r w:rsidRPr="00044E3F">
        <w:rPr>
          <w:rFonts w:ascii="Times New Roman" w:hAnsi="Times New Roman" w:cs="Times New Roman"/>
        </w:rPr>
        <w:t>O</w:t>
      </w:r>
      <w:r w:rsidRPr="00044E3F">
        <w:rPr>
          <w:rFonts w:ascii="Times New Roman" w:hAnsi="Times New Roman" w:cs="Times New Roman"/>
          <w:lang w:val="en-US"/>
        </w:rPr>
        <w:t xml:space="preserve">ther attitudes have standards of fittingness too. When you admire Mandela, desire a vacation, </w:t>
      </w:r>
      <w:r w:rsidR="00A22543" w:rsidRPr="00044E3F">
        <w:rPr>
          <w:rFonts w:ascii="Times New Roman" w:hAnsi="Times New Roman" w:cs="Times New Roman"/>
          <w:lang w:val="en-US"/>
        </w:rPr>
        <w:t xml:space="preserve">or </w:t>
      </w:r>
      <w:r w:rsidRPr="00044E3F">
        <w:rPr>
          <w:rFonts w:ascii="Times New Roman" w:hAnsi="Times New Roman" w:cs="Times New Roman"/>
          <w:lang w:val="en-US"/>
        </w:rPr>
        <w:t>fear an onrushing tiger, your attitude can be fitting or unfitting, depending on the features of its object. For example, it seems fitting to admire Mandela and fear the onrushing tiger. It is not fitting to admire Idi Amin or to fear the onrushing kitten. The core idea</w:t>
      </w:r>
      <w:r w:rsidR="00937606" w:rsidRPr="00044E3F">
        <w:rPr>
          <w:rFonts w:ascii="Times New Roman" w:hAnsi="Times New Roman" w:cs="Times New Roman"/>
          <w:lang w:val="en-US"/>
        </w:rPr>
        <w:t xml:space="preserve"> here</w:t>
      </w:r>
      <w:r w:rsidRPr="00044E3F">
        <w:rPr>
          <w:rFonts w:ascii="Times New Roman" w:hAnsi="Times New Roman" w:cs="Times New Roman"/>
          <w:lang w:val="en-US"/>
        </w:rPr>
        <w:t xml:space="preserve"> is that attitudes are associated with </w:t>
      </w:r>
      <w:r w:rsidRPr="00044E3F">
        <w:rPr>
          <w:rFonts w:ascii="Times New Roman" w:hAnsi="Times New Roman" w:cs="Times New Roman"/>
          <w:iCs/>
          <w:lang w:val="en-US"/>
        </w:rPr>
        <w:t>standards</w:t>
      </w:r>
      <w:r w:rsidRPr="00044E3F">
        <w:rPr>
          <w:rFonts w:ascii="Times New Roman" w:hAnsi="Times New Roman" w:cs="Times New Roman"/>
          <w:lang w:val="en-US"/>
        </w:rPr>
        <w:t xml:space="preserve"> for their objects. An attitude is fitting when its object meets its standard.</w:t>
      </w:r>
      <w:r w:rsidR="00B91F24" w:rsidRPr="00044E3F">
        <w:rPr>
          <w:rFonts w:ascii="Times New Roman" w:hAnsi="Times New Roman" w:cs="Times New Roman"/>
          <w:lang w:val="en-US"/>
        </w:rPr>
        <w:t xml:space="preserve"> ‘Fitting’ is something of a term of art. As noted above, we can also talk of </w:t>
      </w:r>
      <w:r w:rsidR="00B91F24" w:rsidRPr="00044E3F">
        <w:rPr>
          <w:rFonts w:ascii="Times New Roman" w:hAnsi="Times New Roman" w:cs="Times New Roman"/>
          <w:i/>
          <w:iCs/>
          <w:lang w:val="en-US"/>
        </w:rPr>
        <w:t>correctness</w:t>
      </w:r>
      <w:r w:rsidR="00B91F24" w:rsidRPr="00044E3F">
        <w:rPr>
          <w:rFonts w:ascii="Times New Roman" w:hAnsi="Times New Roman" w:cs="Times New Roman"/>
          <w:lang w:val="en-US"/>
        </w:rPr>
        <w:t xml:space="preserve"> or </w:t>
      </w:r>
      <w:r w:rsidR="00B91F24" w:rsidRPr="00044E3F">
        <w:rPr>
          <w:rFonts w:ascii="Times New Roman" w:hAnsi="Times New Roman" w:cs="Times New Roman"/>
          <w:i/>
          <w:iCs/>
          <w:lang w:val="en-US"/>
        </w:rPr>
        <w:t>getting it right</w:t>
      </w:r>
      <w:r w:rsidR="00B91F24" w:rsidRPr="00044E3F">
        <w:rPr>
          <w:rFonts w:ascii="Times New Roman" w:hAnsi="Times New Roman" w:cs="Times New Roman"/>
          <w:lang w:val="en-US"/>
        </w:rPr>
        <w:t xml:space="preserve">; and we can say of an object that it is </w:t>
      </w:r>
      <w:r w:rsidR="00B91F24" w:rsidRPr="00044E3F">
        <w:rPr>
          <w:rFonts w:ascii="Times New Roman" w:hAnsi="Times New Roman" w:cs="Times New Roman"/>
          <w:i/>
          <w:iCs/>
          <w:lang w:val="en-US"/>
        </w:rPr>
        <w:t>fit</w:t>
      </w:r>
      <w:r w:rsidR="00B91F24" w:rsidRPr="00044E3F">
        <w:rPr>
          <w:rFonts w:ascii="Times New Roman" w:hAnsi="Times New Roman" w:cs="Times New Roman"/>
          <w:lang w:val="en-US"/>
        </w:rPr>
        <w:t xml:space="preserve"> to be</w:t>
      </w:r>
      <w:r w:rsidR="00C745B8" w:rsidRPr="00044E3F">
        <w:rPr>
          <w:rFonts w:ascii="Times New Roman" w:hAnsi="Times New Roman" w:cs="Times New Roman"/>
          <w:lang w:val="en-US"/>
        </w:rPr>
        <w:t>, say,</w:t>
      </w:r>
      <w:r w:rsidR="00B91F24" w:rsidRPr="00044E3F">
        <w:rPr>
          <w:rFonts w:ascii="Times New Roman" w:hAnsi="Times New Roman" w:cs="Times New Roman"/>
          <w:lang w:val="en-US"/>
        </w:rPr>
        <w:t xml:space="preserve"> admired,</w:t>
      </w:r>
      <w:r w:rsidR="00C745B8" w:rsidRPr="00044E3F">
        <w:rPr>
          <w:rFonts w:ascii="Times New Roman" w:hAnsi="Times New Roman" w:cs="Times New Roman"/>
          <w:lang w:val="en-US"/>
        </w:rPr>
        <w:t xml:space="preserve"> </w:t>
      </w:r>
      <w:r w:rsidR="00B91F24" w:rsidRPr="00044E3F">
        <w:rPr>
          <w:rFonts w:ascii="Times New Roman" w:hAnsi="Times New Roman" w:cs="Times New Roman"/>
          <w:lang w:val="en-US"/>
        </w:rPr>
        <w:t xml:space="preserve">or </w:t>
      </w:r>
      <w:r w:rsidR="00B91F24" w:rsidRPr="00044E3F">
        <w:rPr>
          <w:rFonts w:ascii="Times New Roman" w:hAnsi="Times New Roman" w:cs="Times New Roman"/>
          <w:i/>
          <w:iCs/>
          <w:lang w:val="en-US"/>
        </w:rPr>
        <w:t>worth</w:t>
      </w:r>
      <w:r w:rsidR="00B91F24" w:rsidRPr="00044E3F">
        <w:rPr>
          <w:rFonts w:ascii="Times New Roman" w:hAnsi="Times New Roman" w:cs="Times New Roman"/>
          <w:lang w:val="en-US"/>
        </w:rPr>
        <w:t xml:space="preserve"> admiring, or an </w:t>
      </w:r>
      <w:r w:rsidR="00B91F24" w:rsidRPr="00044E3F">
        <w:rPr>
          <w:rFonts w:ascii="Times New Roman" w:hAnsi="Times New Roman" w:cs="Times New Roman"/>
          <w:i/>
          <w:iCs/>
          <w:lang w:val="en-US"/>
        </w:rPr>
        <w:t>appropriate object</w:t>
      </w:r>
      <w:r w:rsidR="00B91F24" w:rsidRPr="00044E3F">
        <w:rPr>
          <w:rFonts w:ascii="Times New Roman" w:hAnsi="Times New Roman" w:cs="Times New Roman"/>
          <w:lang w:val="en-US"/>
        </w:rPr>
        <w:t xml:space="preserve"> of admiration.</w:t>
      </w:r>
      <w:r w:rsidR="00C745B8" w:rsidRPr="00044E3F">
        <w:rPr>
          <w:rStyle w:val="FootnoteReference"/>
          <w:rFonts w:ascii="Times New Roman" w:hAnsi="Times New Roman" w:cs="Times New Roman"/>
          <w:lang w:val="en-US"/>
        </w:rPr>
        <w:footnoteReference w:id="15"/>
      </w:r>
    </w:p>
    <w:p w14:paraId="11822F01" w14:textId="4802F6B5" w:rsidR="006719EB" w:rsidRPr="00B77F3D" w:rsidRDefault="00B91F24" w:rsidP="002769EA">
      <w:pPr>
        <w:spacing w:after="0" w:line="480" w:lineRule="auto"/>
        <w:jc w:val="both"/>
        <w:rPr>
          <w:rFonts w:ascii="Times New Roman" w:eastAsia="PMingLiU" w:hAnsi="Times New Roman" w:cs="Times New Roman"/>
          <w:lang w:eastAsia="zh-TW"/>
        </w:rPr>
      </w:pPr>
      <w:r w:rsidRPr="00044E3F">
        <w:rPr>
          <w:rFonts w:ascii="Times New Roman" w:hAnsi="Times New Roman" w:cs="Times New Roman"/>
        </w:rPr>
        <w:t>Most pertinently for our purposes</w:t>
      </w:r>
      <w:r w:rsidR="00106670" w:rsidRPr="00044E3F">
        <w:rPr>
          <w:rFonts w:ascii="Times New Roman" w:hAnsi="Times New Roman" w:cs="Times New Roman"/>
        </w:rPr>
        <w:t>,</w:t>
      </w:r>
      <w:r w:rsidR="00106670" w:rsidRPr="00EE65DF">
        <w:rPr>
          <w:rFonts w:ascii="Times New Roman" w:hAnsi="Times New Roman" w:cs="Times New Roman"/>
        </w:rPr>
        <w:t xml:space="preserve"> intentions can be fitting or unfitting; you</w:t>
      </w:r>
      <w:r w:rsidR="00C90721" w:rsidRPr="00EE65DF">
        <w:rPr>
          <w:rFonts w:ascii="Times New Roman" w:eastAsia="PMingLiU" w:hAnsi="Times New Roman" w:cs="Times New Roman"/>
          <w:lang w:eastAsia="zh-TW"/>
        </w:rPr>
        <w:t xml:space="preserve"> </w:t>
      </w:r>
      <w:r w:rsidR="000713D8" w:rsidRPr="00EE65DF">
        <w:rPr>
          <w:rFonts w:ascii="Times New Roman" w:eastAsia="PMingLiU" w:hAnsi="Times New Roman" w:cs="Times New Roman"/>
          <w:lang w:eastAsia="zh-TW"/>
        </w:rPr>
        <w:t>can be getting it</w:t>
      </w:r>
      <w:r w:rsidR="00106670" w:rsidRPr="00EE65DF">
        <w:rPr>
          <w:rFonts w:ascii="Times New Roman" w:eastAsia="PMingLiU" w:hAnsi="Times New Roman" w:cs="Times New Roman"/>
          <w:lang w:eastAsia="zh-TW"/>
        </w:rPr>
        <w:t xml:space="preserve"> right or wrong in having them</w:t>
      </w:r>
      <w:r w:rsidR="00CF50B5" w:rsidRPr="00EA70DE">
        <w:rPr>
          <w:rFonts w:ascii="Times New Roman" w:eastAsia="PMingLiU" w:hAnsi="Times New Roman" w:cs="Times New Roman"/>
          <w:lang w:eastAsia="zh-TW"/>
        </w:rPr>
        <w:t xml:space="preserve">, </w:t>
      </w:r>
      <w:r w:rsidR="00AE63CB" w:rsidRPr="001267AD">
        <w:rPr>
          <w:rFonts w:ascii="Times New Roman" w:eastAsia="PMingLiU" w:hAnsi="Times New Roman" w:cs="Times New Roman"/>
          <w:lang w:eastAsia="zh-TW"/>
        </w:rPr>
        <w:t>depending on</w:t>
      </w:r>
      <w:r w:rsidR="00CF50B5" w:rsidRPr="001267AD">
        <w:rPr>
          <w:rFonts w:ascii="Times New Roman" w:eastAsia="PMingLiU" w:hAnsi="Times New Roman" w:cs="Times New Roman"/>
          <w:lang w:eastAsia="zh-TW"/>
        </w:rPr>
        <w:t xml:space="preserve"> whether what you intend is choiceworthy or not</w:t>
      </w:r>
      <w:r w:rsidR="00106670" w:rsidRPr="001267AD">
        <w:rPr>
          <w:rFonts w:ascii="Times New Roman" w:eastAsia="PMingLiU" w:hAnsi="Times New Roman" w:cs="Times New Roman"/>
          <w:lang w:eastAsia="zh-TW"/>
        </w:rPr>
        <w:t>.</w:t>
      </w:r>
      <w:r w:rsidRPr="001267AD">
        <w:rPr>
          <w:rFonts w:ascii="Times New Roman" w:eastAsia="PMingLiU" w:hAnsi="Times New Roman" w:cs="Times New Roman"/>
          <w:lang w:eastAsia="zh-TW"/>
        </w:rPr>
        <w:t xml:space="preserve"> It is a substantive normative question which actions are </w:t>
      </w:r>
      <w:r w:rsidRPr="00044E3F">
        <w:rPr>
          <w:rFonts w:ascii="Times New Roman" w:eastAsia="PMingLiU" w:hAnsi="Times New Roman" w:cs="Times New Roman"/>
          <w:lang w:eastAsia="zh-TW"/>
        </w:rPr>
        <w:t xml:space="preserve">choiceworthy, and thus which intentions are fitting, but </w:t>
      </w:r>
      <w:r w:rsidR="00937606" w:rsidRPr="00044E3F">
        <w:rPr>
          <w:rFonts w:ascii="Times New Roman" w:eastAsia="PMingLiU" w:hAnsi="Times New Roman" w:cs="Times New Roman"/>
          <w:lang w:eastAsia="zh-TW"/>
        </w:rPr>
        <w:t>that we can assess intentions in this way</w:t>
      </w:r>
      <w:r w:rsidRPr="00044E3F">
        <w:rPr>
          <w:rFonts w:ascii="Times New Roman" w:eastAsia="PMingLiU" w:hAnsi="Times New Roman" w:cs="Times New Roman"/>
          <w:lang w:eastAsia="zh-TW"/>
        </w:rPr>
        <w:t xml:space="preserve"> shouldn’t be controversial.</w:t>
      </w:r>
      <w:r w:rsidRPr="00EE65DF">
        <w:rPr>
          <w:rFonts w:ascii="Times New Roman" w:eastAsia="PMingLiU" w:hAnsi="Times New Roman" w:cs="Times New Roman"/>
          <w:lang w:eastAsia="zh-TW"/>
        </w:rPr>
        <w:t xml:space="preserve"> </w:t>
      </w:r>
      <w:r w:rsidR="00EB6CBE" w:rsidRPr="00EE65DF">
        <w:rPr>
          <w:rFonts w:ascii="Times New Roman" w:eastAsia="PMingLiU" w:hAnsi="Times New Roman" w:cs="Times New Roman"/>
          <w:lang w:eastAsia="zh-TW"/>
        </w:rPr>
        <w:t>For example, the intention to phone your mother on her birthday is fitting, whereas</w:t>
      </w:r>
      <w:r w:rsidR="00194D8C" w:rsidRPr="00EE65DF">
        <w:rPr>
          <w:rFonts w:ascii="Times New Roman" w:eastAsia="PMingLiU" w:hAnsi="Times New Roman" w:cs="Times New Roman"/>
          <w:lang w:eastAsia="zh-TW"/>
        </w:rPr>
        <w:t xml:space="preserve"> the intention to murder everyone is unfitting. </w:t>
      </w:r>
      <w:r w:rsidRPr="00044E3F">
        <w:rPr>
          <w:rFonts w:ascii="Times New Roman" w:hAnsi="Times New Roman" w:cs="Times New Roman"/>
        </w:rPr>
        <w:t xml:space="preserve">The suggestion that reasoning </w:t>
      </w:r>
      <w:r w:rsidR="00C745B8" w:rsidRPr="00044E3F">
        <w:rPr>
          <w:rFonts w:ascii="Times New Roman" w:hAnsi="Times New Roman" w:cs="Times New Roman"/>
        </w:rPr>
        <w:t>aims at</w:t>
      </w:r>
      <w:r w:rsidRPr="00044E3F">
        <w:rPr>
          <w:rFonts w:ascii="Times New Roman" w:hAnsi="Times New Roman" w:cs="Times New Roman"/>
        </w:rPr>
        <w:t xml:space="preserve"> fittingness can thus be applied to practical reasoning. </w:t>
      </w:r>
      <w:r w:rsidR="00194D8C" w:rsidRPr="00044E3F">
        <w:rPr>
          <w:rFonts w:ascii="Times New Roman" w:eastAsia="PMingLiU" w:hAnsi="Times New Roman" w:cs="Times New Roman"/>
          <w:lang w:eastAsia="zh-TW"/>
        </w:rPr>
        <w:t>And</w:t>
      </w:r>
      <w:r w:rsidR="00C745B8" w:rsidRPr="00044E3F">
        <w:rPr>
          <w:rFonts w:ascii="Times New Roman" w:eastAsia="PMingLiU" w:hAnsi="Times New Roman" w:cs="Times New Roman"/>
          <w:lang w:eastAsia="zh-TW"/>
        </w:rPr>
        <w:t xml:space="preserve"> </w:t>
      </w:r>
      <w:r w:rsidR="00937606" w:rsidRPr="00044E3F">
        <w:rPr>
          <w:rFonts w:ascii="Times New Roman" w:eastAsia="PMingLiU" w:hAnsi="Times New Roman" w:cs="Times New Roman"/>
          <w:lang w:eastAsia="zh-TW"/>
        </w:rPr>
        <w:t>it</w:t>
      </w:r>
      <w:r w:rsidR="00C745B8" w:rsidRPr="00044E3F">
        <w:rPr>
          <w:rFonts w:ascii="Times New Roman" w:eastAsia="PMingLiU" w:hAnsi="Times New Roman" w:cs="Times New Roman"/>
          <w:lang w:eastAsia="zh-TW"/>
        </w:rPr>
        <w:t xml:space="preserve"> seems to be borne out by the</w:t>
      </w:r>
      <w:r w:rsidR="00194D8C" w:rsidRPr="00044E3F">
        <w:rPr>
          <w:rFonts w:ascii="Times New Roman" w:eastAsia="PMingLiU" w:hAnsi="Times New Roman" w:cs="Times New Roman"/>
          <w:lang w:eastAsia="zh-TW"/>
        </w:rPr>
        <w:t xml:space="preserve"> good rules of practical reasoning</w:t>
      </w:r>
      <w:r w:rsidR="00C745B8" w:rsidRPr="00044E3F">
        <w:rPr>
          <w:rFonts w:ascii="Times New Roman" w:eastAsia="PMingLiU" w:hAnsi="Times New Roman" w:cs="Times New Roman"/>
          <w:lang w:eastAsia="zh-TW"/>
        </w:rPr>
        <w:t xml:space="preserve">: </w:t>
      </w:r>
      <w:r w:rsidR="00194D8C" w:rsidRPr="00044E3F">
        <w:rPr>
          <w:rFonts w:ascii="Times New Roman" w:eastAsia="PMingLiU" w:hAnsi="Times New Roman" w:cs="Times New Roman"/>
          <w:lang w:eastAsia="zh-TW"/>
        </w:rPr>
        <w:t>like good rules of theoretical reasoning,</w:t>
      </w:r>
      <w:r w:rsidR="00C745B8" w:rsidRPr="00044E3F">
        <w:rPr>
          <w:rFonts w:ascii="Times New Roman" w:eastAsia="PMingLiU" w:hAnsi="Times New Roman" w:cs="Times New Roman"/>
          <w:lang w:eastAsia="zh-TW"/>
        </w:rPr>
        <w:t xml:space="preserve"> these rules</w:t>
      </w:r>
      <w:r w:rsidR="00194D8C" w:rsidRPr="00044E3F">
        <w:rPr>
          <w:rFonts w:ascii="Times New Roman" w:eastAsia="PMingLiU" w:hAnsi="Times New Roman" w:cs="Times New Roman"/>
          <w:lang w:eastAsia="zh-TW"/>
        </w:rPr>
        <w:t xml:space="preserve"> preserve fit</w:t>
      </w:r>
      <w:r w:rsidR="002317BA" w:rsidRPr="00044E3F">
        <w:rPr>
          <w:rFonts w:ascii="Times New Roman" w:eastAsia="PMingLiU" w:hAnsi="Times New Roman" w:cs="Times New Roman"/>
          <w:lang w:eastAsia="zh-TW"/>
        </w:rPr>
        <w:t>tingness.</w:t>
      </w:r>
      <w:r w:rsidR="002317BA" w:rsidRPr="00EE65DF">
        <w:rPr>
          <w:rFonts w:ascii="Times New Roman" w:eastAsia="PMingLiU" w:hAnsi="Times New Roman" w:cs="Times New Roman"/>
          <w:lang w:eastAsia="zh-TW"/>
        </w:rPr>
        <w:t xml:space="preserve"> Consider</w:t>
      </w:r>
      <w:r w:rsidR="00194D8C" w:rsidRPr="00EE65DF">
        <w:rPr>
          <w:rFonts w:ascii="Times New Roman" w:eastAsia="PMingLiU" w:hAnsi="Times New Roman" w:cs="Times New Roman"/>
          <w:lang w:eastAsia="zh-TW"/>
        </w:rPr>
        <w:t xml:space="preserve"> the </w:t>
      </w:r>
      <w:r w:rsidR="002D4E36" w:rsidRPr="00B77F3D">
        <w:rPr>
          <w:rFonts w:ascii="Times New Roman" w:eastAsia="PMingLiU" w:hAnsi="Times New Roman" w:cs="Times New Roman"/>
          <w:lang w:eastAsia="zh-TW"/>
        </w:rPr>
        <w:t>Means-End Rule</w:t>
      </w:r>
      <w:r w:rsidR="00194D8C" w:rsidRPr="00B77F3D">
        <w:rPr>
          <w:rFonts w:ascii="Times New Roman" w:eastAsia="PMingLiU" w:hAnsi="Times New Roman" w:cs="Times New Roman"/>
          <w:lang w:eastAsia="zh-TW"/>
        </w:rPr>
        <w:t xml:space="preserve">. This preserves fittingness: if it is fitting to intend the end, and fitting to believe </w:t>
      </w:r>
      <w:r w:rsidR="00194D8C" w:rsidRPr="00B77F3D">
        <w:rPr>
          <w:rFonts w:ascii="Times New Roman" w:eastAsia="PMingLiU" w:hAnsi="Times New Roman" w:cs="Times New Roman"/>
          <w:lang w:eastAsia="zh-TW"/>
        </w:rPr>
        <w:lastRenderedPageBreak/>
        <w:t>(</w:t>
      </w:r>
      <w:r w:rsidR="00D31ED6">
        <w:rPr>
          <w:rFonts w:ascii="Times New Roman" w:eastAsia="PMingLiU" w:hAnsi="Times New Roman" w:cs="Times New Roman" w:hint="eastAsia"/>
          <w:lang w:eastAsia="zh-TW"/>
        </w:rPr>
        <w:t>because</w:t>
      </w:r>
      <w:r w:rsidR="00194D8C" w:rsidRPr="00B77F3D">
        <w:rPr>
          <w:rFonts w:ascii="Times New Roman" w:eastAsia="PMingLiU" w:hAnsi="Times New Roman" w:cs="Times New Roman"/>
          <w:lang w:eastAsia="zh-TW"/>
        </w:rPr>
        <w:t xml:space="preserve"> true) that the means is necessary, then it will be fitting to intend the means. For example, if it’s fitting to intend to </w:t>
      </w:r>
      <w:r w:rsidR="00D31ED6">
        <w:rPr>
          <w:rFonts w:ascii="Times New Roman" w:eastAsia="PMingLiU" w:hAnsi="Times New Roman" w:cs="Times New Roman" w:hint="eastAsia"/>
          <w:lang w:eastAsia="zh-TW"/>
        </w:rPr>
        <w:t>get</w:t>
      </w:r>
      <w:r w:rsidR="00194D8C" w:rsidRPr="00B77F3D">
        <w:rPr>
          <w:rFonts w:ascii="Times New Roman" w:eastAsia="PMingLiU" w:hAnsi="Times New Roman" w:cs="Times New Roman"/>
          <w:lang w:eastAsia="zh-TW"/>
        </w:rPr>
        <w:t xml:space="preserve"> beer, and it’s true that in order to do so you must go to the shop, then it’s fitting to intend to go to the shop. Thus, it is plausible that the point of practical reasoning is to get you fitting intentions.</w:t>
      </w:r>
      <w:r w:rsidR="00A92DB1">
        <w:rPr>
          <w:rFonts w:ascii="Times New Roman" w:eastAsia="PMingLiU" w:hAnsi="Times New Roman" w:cs="Times New Roman"/>
          <w:lang w:eastAsia="zh-TW"/>
        </w:rPr>
        <w:t xml:space="preserve"> In general then, we</w:t>
      </w:r>
      <w:r w:rsidR="00A92DB1" w:rsidRPr="00B77F3D">
        <w:rPr>
          <w:rFonts w:ascii="Times New Roman" w:eastAsia="PMingLiU" w:hAnsi="Times New Roman" w:cs="Times New Roman"/>
          <w:lang w:eastAsia="zh-TW"/>
        </w:rPr>
        <w:t xml:space="preserve"> suggest that the ultimate point of reasoning is to get fitting attitudes. In other words, it is to </w:t>
      </w:r>
      <w:r w:rsidR="00A92DB1" w:rsidRPr="00B77F3D">
        <w:rPr>
          <w:rFonts w:ascii="Times New Roman" w:eastAsia="PMingLiU" w:hAnsi="Times New Roman" w:cs="Times New Roman"/>
          <w:i/>
          <w:iCs/>
          <w:lang w:eastAsia="zh-TW"/>
        </w:rPr>
        <w:t>get things right</w:t>
      </w:r>
      <w:r w:rsidR="00A92DB1" w:rsidRPr="00B77F3D">
        <w:rPr>
          <w:rFonts w:ascii="Times New Roman" w:eastAsia="PMingLiU" w:hAnsi="Times New Roman" w:cs="Times New Roman"/>
          <w:lang w:eastAsia="zh-TW"/>
        </w:rPr>
        <w:t>.</w:t>
      </w:r>
      <w:r w:rsidR="00A92DB1">
        <w:rPr>
          <w:rStyle w:val="FootnoteReference"/>
          <w:rFonts w:ascii="Times New Roman" w:eastAsia="PMingLiU" w:hAnsi="Times New Roman" w:cs="Times New Roman"/>
          <w:lang w:eastAsia="zh-TW"/>
        </w:rPr>
        <w:footnoteReference w:id="16"/>
      </w:r>
      <w:r w:rsidR="00A92DB1">
        <w:rPr>
          <w:rFonts w:ascii="Times New Roman" w:eastAsia="PMingLiU" w:hAnsi="Times New Roman" w:cs="Times New Roman"/>
          <w:lang w:eastAsia="zh-TW"/>
        </w:rPr>
        <w:t xml:space="preserve"> </w:t>
      </w:r>
    </w:p>
    <w:p w14:paraId="4A51EE43" w14:textId="77777777" w:rsidR="003103B2" w:rsidRPr="00B77F3D" w:rsidRDefault="003103B2" w:rsidP="002769EA">
      <w:pPr>
        <w:spacing w:after="0" w:line="480" w:lineRule="auto"/>
        <w:jc w:val="both"/>
        <w:rPr>
          <w:rFonts w:ascii="Times New Roman" w:eastAsia="PMingLiU" w:hAnsi="Times New Roman" w:cs="Times New Roman"/>
          <w:lang w:eastAsia="zh-TW"/>
        </w:rPr>
      </w:pPr>
    </w:p>
    <w:p w14:paraId="42A5189B" w14:textId="7B07A2C0" w:rsidR="0015772E" w:rsidRDefault="00A0241A" w:rsidP="002769EA">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t>4</w:t>
      </w:r>
      <w:r w:rsidR="0015772E" w:rsidRPr="00B77F3D">
        <w:rPr>
          <w:rFonts w:ascii="Times New Roman" w:eastAsia="PMingLiU" w:hAnsi="Times New Roman" w:cs="Times New Roman"/>
          <w:lang w:eastAsia="zh-TW"/>
        </w:rPr>
        <w:t xml:space="preserve">.3 </w:t>
      </w:r>
      <w:r w:rsidR="004060A2">
        <w:rPr>
          <w:rFonts w:ascii="Times New Roman" w:eastAsia="PMingLiU" w:hAnsi="Times New Roman" w:cs="Times New Roman" w:hint="eastAsia"/>
          <w:lang w:eastAsia="zh-TW"/>
        </w:rPr>
        <w:t xml:space="preserve">What Sort of </w:t>
      </w:r>
      <w:r w:rsidR="00D31ED6">
        <w:rPr>
          <w:rFonts w:ascii="Times New Roman" w:eastAsia="PMingLiU" w:hAnsi="Times New Roman" w:cs="Times New Roman" w:hint="eastAsia"/>
          <w:lang w:eastAsia="zh-TW"/>
        </w:rPr>
        <w:t>Point</w:t>
      </w:r>
      <w:r w:rsidR="0015772E" w:rsidRPr="00B77F3D">
        <w:rPr>
          <w:rFonts w:ascii="Times New Roman" w:eastAsia="PMingLiU" w:hAnsi="Times New Roman" w:cs="Times New Roman"/>
          <w:lang w:eastAsia="zh-TW"/>
        </w:rPr>
        <w:t>?</w:t>
      </w:r>
    </w:p>
    <w:p w14:paraId="1DC00D8F" w14:textId="22755C64" w:rsidR="00CA1EFF" w:rsidRDefault="00CA1EFF" w:rsidP="002769EA">
      <w:pPr>
        <w:spacing w:after="0" w:line="480" w:lineRule="auto"/>
        <w:jc w:val="both"/>
        <w:rPr>
          <w:rFonts w:ascii="Times New Roman" w:hAnsi="Times New Roman" w:cs="Times New Roman"/>
        </w:rPr>
      </w:pPr>
      <w:r>
        <w:rPr>
          <w:rFonts w:ascii="Times New Roman" w:hAnsi="Times New Roman" w:cs="Times New Roman"/>
        </w:rPr>
        <w:t>We have argued that reasoning is a goodness-fixing kind, and more specifically a functional kind. We have also argued that the point</w:t>
      </w:r>
      <w:r w:rsidR="00C65463">
        <w:rPr>
          <w:rFonts w:ascii="Times New Roman" w:hAnsi="Times New Roman" w:cs="Times New Roman"/>
        </w:rPr>
        <w:t xml:space="preserve"> of reasoning</w:t>
      </w:r>
      <w:r>
        <w:rPr>
          <w:rFonts w:ascii="Times New Roman" w:hAnsi="Times New Roman" w:cs="Times New Roman"/>
        </w:rPr>
        <w:t xml:space="preserve"> is to get fitting attitudes. But what is involved in reasoning’s having this point?</w:t>
      </w:r>
    </w:p>
    <w:p w14:paraId="6BD4E1D7" w14:textId="74795347" w:rsidR="00CA1EFF" w:rsidRDefault="00CA1EFF" w:rsidP="00CF50B5">
      <w:pPr>
        <w:spacing w:after="0" w:line="480" w:lineRule="auto"/>
        <w:jc w:val="both"/>
        <w:rPr>
          <w:rFonts w:ascii="Times New Roman" w:hAnsi="Times New Roman" w:cs="Times New Roman"/>
        </w:rPr>
      </w:pPr>
      <w:r>
        <w:rPr>
          <w:rFonts w:ascii="Times New Roman" w:hAnsi="Times New Roman" w:cs="Times New Roman"/>
        </w:rPr>
        <w:t xml:space="preserve">There are several </w:t>
      </w:r>
      <w:r w:rsidR="00D31ED6">
        <w:rPr>
          <w:rFonts w:ascii="Times New Roman" w:hAnsi="Times New Roman" w:cs="Times New Roman"/>
        </w:rPr>
        <w:t>ways</w:t>
      </w:r>
      <w:r w:rsidR="00C65463">
        <w:rPr>
          <w:rFonts w:ascii="Times New Roman" w:hAnsi="Times New Roman" w:cs="Times New Roman"/>
        </w:rPr>
        <w:t xml:space="preserve"> for things to have a point</w:t>
      </w:r>
      <w:r w:rsidR="00D31ED6">
        <w:rPr>
          <w:rFonts w:ascii="Times New Roman" w:hAnsi="Times New Roman" w:cs="Times New Roman"/>
        </w:rPr>
        <w:t>.</w:t>
      </w:r>
      <w:r>
        <w:rPr>
          <w:rFonts w:ascii="Times New Roman" w:hAnsi="Times New Roman" w:cs="Times New Roman"/>
        </w:rPr>
        <w:t xml:space="preserve"> </w:t>
      </w:r>
      <w:r w:rsidR="00C65463">
        <w:rPr>
          <w:rFonts w:ascii="Times New Roman" w:hAnsi="Times New Roman" w:cs="Times New Roman"/>
        </w:rPr>
        <w:t>K</w:t>
      </w:r>
      <w:r>
        <w:rPr>
          <w:rFonts w:ascii="Times New Roman" w:hAnsi="Times New Roman" w:cs="Times New Roman"/>
        </w:rPr>
        <w:t xml:space="preserve">nives have the function of cutting in that they are designed to cut. </w:t>
      </w:r>
      <w:r w:rsidR="00C65463">
        <w:rPr>
          <w:rFonts w:ascii="Times New Roman" w:hAnsi="Times New Roman" w:cs="Times New Roman"/>
        </w:rPr>
        <w:t>H</w:t>
      </w:r>
      <w:r>
        <w:rPr>
          <w:rFonts w:ascii="Times New Roman" w:hAnsi="Times New Roman" w:cs="Times New Roman"/>
        </w:rPr>
        <w:t xml:space="preserve">earts have the function of pumping blood in that, roughly, they were selected to pump blood. </w:t>
      </w:r>
      <w:r w:rsidR="00C65463">
        <w:rPr>
          <w:rFonts w:ascii="Times New Roman" w:hAnsi="Times New Roman" w:cs="Times New Roman"/>
        </w:rPr>
        <w:t>As we saw earlier</w:t>
      </w:r>
      <w:r>
        <w:rPr>
          <w:rFonts w:ascii="Times New Roman" w:hAnsi="Times New Roman" w:cs="Times New Roman"/>
        </w:rPr>
        <w:t>, activities can</w:t>
      </w:r>
      <w:r w:rsidR="009C1794">
        <w:rPr>
          <w:rFonts w:ascii="Times New Roman" w:hAnsi="Times New Roman" w:cs="Times New Roman"/>
        </w:rPr>
        <w:t xml:space="preserve"> also</w:t>
      </w:r>
      <w:r>
        <w:rPr>
          <w:rFonts w:ascii="Times New Roman" w:hAnsi="Times New Roman" w:cs="Times New Roman"/>
        </w:rPr>
        <w:t xml:space="preserve"> have a point. Sometimes this point is given by an aim that regulates </w:t>
      </w:r>
      <w:r w:rsidR="005F68A9">
        <w:rPr>
          <w:rFonts w:ascii="Times New Roman" w:hAnsi="Times New Roman" w:cs="Times New Roman"/>
        </w:rPr>
        <w:t xml:space="preserve">the activity: for example, </w:t>
      </w:r>
      <w:r>
        <w:rPr>
          <w:rFonts w:ascii="Times New Roman" w:hAnsi="Times New Roman" w:cs="Times New Roman"/>
        </w:rPr>
        <w:t xml:space="preserve">house-building </w:t>
      </w:r>
      <w:r w:rsidR="007C02D5">
        <w:rPr>
          <w:rFonts w:ascii="Times New Roman" w:hAnsi="Times New Roman" w:cs="Times New Roman"/>
        </w:rPr>
        <w:t xml:space="preserve">has </w:t>
      </w:r>
      <w:r>
        <w:rPr>
          <w:rFonts w:ascii="Times New Roman" w:hAnsi="Times New Roman" w:cs="Times New Roman"/>
        </w:rPr>
        <w:t xml:space="preserve">the aim of providing shelter in that only activities that are regulated by an aim of providing shelter count as (intentional) house-building. Sometimes, however, the point comes from somewhere else. Consider playing chess. </w:t>
      </w:r>
      <w:r w:rsidR="005A68B5">
        <w:rPr>
          <w:rFonts w:ascii="Times New Roman" w:hAnsi="Times New Roman" w:cs="Times New Roman"/>
        </w:rPr>
        <w:t>In a sens</w:t>
      </w:r>
      <w:r w:rsidR="00D31ED6">
        <w:rPr>
          <w:rFonts w:ascii="Times New Roman" w:eastAsia="PMingLiU" w:hAnsi="Times New Roman" w:cs="Times New Roman" w:hint="eastAsia"/>
          <w:lang w:eastAsia="zh-TW"/>
        </w:rPr>
        <w:t>e</w:t>
      </w:r>
      <w:r w:rsidR="005A68B5">
        <w:rPr>
          <w:rFonts w:ascii="Times New Roman" w:eastAsia="PMingLiU" w:hAnsi="Times New Roman" w:cs="Times New Roman"/>
          <w:lang w:eastAsia="zh-TW"/>
        </w:rPr>
        <w:t>, the</w:t>
      </w:r>
      <w:r w:rsidR="00D31ED6">
        <w:rPr>
          <w:rFonts w:ascii="Times New Roman" w:eastAsia="PMingLiU" w:hAnsi="Times New Roman" w:cs="Times New Roman" w:hint="eastAsia"/>
          <w:lang w:eastAsia="zh-TW"/>
        </w:rPr>
        <w:t xml:space="preserve"> point</w:t>
      </w:r>
      <w:r w:rsidR="005A68B5">
        <w:rPr>
          <w:rFonts w:ascii="Times New Roman" w:eastAsia="PMingLiU" w:hAnsi="Times New Roman" w:cs="Times New Roman"/>
          <w:lang w:eastAsia="zh-TW"/>
        </w:rPr>
        <w:t xml:space="preserve"> of this activity</w:t>
      </w:r>
      <w:r w:rsidR="00D31ED6">
        <w:rPr>
          <w:rFonts w:ascii="Times New Roman" w:eastAsia="PMingLiU" w:hAnsi="Times New Roman" w:cs="Times New Roman" w:hint="eastAsia"/>
          <w:lang w:eastAsia="zh-TW"/>
        </w:rPr>
        <w:t xml:space="preserve"> is to</w:t>
      </w:r>
      <w:r w:rsidRPr="00B77F3D">
        <w:rPr>
          <w:rFonts w:ascii="Times New Roman" w:hAnsi="Times New Roman" w:cs="Times New Roman"/>
        </w:rPr>
        <w:t xml:space="preserve"> checkmat</w:t>
      </w:r>
      <w:r w:rsidR="00D31ED6">
        <w:rPr>
          <w:rFonts w:ascii="Times New Roman" w:eastAsia="PMingLiU" w:hAnsi="Times New Roman" w:cs="Times New Roman" w:hint="eastAsia"/>
          <w:lang w:eastAsia="zh-TW"/>
        </w:rPr>
        <w:t>e</w:t>
      </w:r>
      <w:r w:rsidRPr="00B77F3D">
        <w:rPr>
          <w:rFonts w:ascii="Times New Roman" w:hAnsi="Times New Roman" w:cs="Times New Roman"/>
        </w:rPr>
        <w:t xml:space="preserve"> your opponent</w:t>
      </w:r>
      <w:r w:rsidR="005A68B5">
        <w:rPr>
          <w:rFonts w:ascii="Times New Roman" w:hAnsi="Times New Roman" w:cs="Times New Roman"/>
        </w:rPr>
        <w:t>; it is this point that fixes the standards for good chess moves</w:t>
      </w:r>
      <w:r w:rsidRPr="00B77F3D">
        <w:rPr>
          <w:rFonts w:ascii="Times New Roman" w:hAnsi="Times New Roman" w:cs="Times New Roman"/>
        </w:rPr>
        <w:t xml:space="preserve">. However, </w:t>
      </w:r>
      <w:r w:rsidR="005A68B5">
        <w:rPr>
          <w:rFonts w:ascii="Times New Roman" w:eastAsia="PMingLiU" w:hAnsi="Times New Roman" w:cs="Times New Roman"/>
          <w:lang w:eastAsia="zh-TW"/>
        </w:rPr>
        <w:t>playing chess</w:t>
      </w:r>
      <w:r w:rsidRPr="00B77F3D">
        <w:rPr>
          <w:rFonts w:ascii="Times New Roman" w:hAnsi="Times New Roman" w:cs="Times New Roman"/>
        </w:rPr>
        <w:t xml:space="preserve"> need not be </w:t>
      </w:r>
      <w:r>
        <w:rPr>
          <w:rFonts w:ascii="Times New Roman" w:hAnsi="Times New Roman" w:cs="Times New Roman"/>
          <w:i/>
        </w:rPr>
        <w:t>regulated</w:t>
      </w:r>
      <w:r w:rsidRPr="00B77F3D">
        <w:rPr>
          <w:rFonts w:ascii="Times New Roman" w:hAnsi="Times New Roman" w:cs="Times New Roman"/>
        </w:rPr>
        <w:t xml:space="preserve"> by this point</w:t>
      </w:r>
      <w:r w:rsidR="005A68B5">
        <w:rPr>
          <w:rFonts w:ascii="Times New Roman" w:hAnsi="Times New Roman" w:cs="Times New Roman"/>
        </w:rPr>
        <w:t>.</w:t>
      </w:r>
      <w:r w:rsidRPr="00B77F3D">
        <w:rPr>
          <w:rFonts w:ascii="Times New Roman" w:hAnsi="Times New Roman" w:cs="Times New Roman"/>
        </w:rPr>
        <w:t xml:space="preserve"> </w:t>
      </w:r>
      <w:r w:rsidR="005A68B5">
        <w:rPr>
          <w:rFonts w:ascii="Times New Roman" w:hAnsi="Times New Roman" w:cs="Times New Roman"/>
        </w:rPr>
        <w:t>Y</w:t>
      </w:r>
      <w:r w:rsidRPr="00B77F3D">
        <w:rPr>
          <w:rFonts w:ascii="Times New Roman" w:hAnsi="Times New Roman" w:cs="Times New Roman"/>
        </w:rPr>
        <w:t xml:space="preserve">ou </w:t>
      </w:r>
      <w:r w:rsidR="00CF50B5">
        <w:rPr>
          <w:rFonts w:ascii="Times New Roman" w:hAnsi="Times New Roman" w:cs="Times New Roman"/>
        </w:rPr>
        <w:t>can play</w:t>
      </w:r>
      <w:r w:rsidR="00912BDB">
        <w:rPr>
          <w:rFonts w:ascii="Times New Roman" w:hAnsi="Times New Roman" w:cs="Times New Roman"/>
        </w:rPr>
        <w:t xml:space="preserve"> chess</w:t>
      </w:r>
      <w:r w:rsidR="00CF50B5">
        <w:rPr>
          <w:rFonts w:ascii="Times New Roman" w:hAnsi="Times New Roman" w:cs="Times New Roman"/>
        </w:rPr>
        <w:t xml:space="preserve"> without trying to win</w:t>
      </w:r>
      <w:r w:rsidRPr="00B77F3D">
        <w:rPr>
          <w:rFonts w:ascii="Times New Roman" w:hAnsi="Times New Roman" w:cs="Times New Roman"/>
        </w:rPr>
        <w:t xml:space="preserve">. </w:t>
      </w:r>
      <w:r>
        <w:rPr>
          <w:rFonts w:ascii="Times New Roman" w:hAnsi="Times New Roman" w:cs="Times New Roman"/>
        </w:rPr>
        <w:t xml:space="preserve">Rather, the point of chess comes from the conventions that constitute </w:t>
      </w:r>
      <w:r w:rsidR="003E5239">
        <w:rPr>
          <w:rFonts w:ascii="Times New Roman" w:hAnsi="Times New Roman" w:cs="Times New Roman"/>
        </w:rPr>
        <w:t>the game</w:t>
      </w:r>
      <w:r>
        <w:rPr>
          <w:rFonts w:ascii="Times New Roman" w:hAnsi="Times New Roman" w:cs="Times New Roman"/>
        </w:rPr>
        <w:t xml:space="preserve">. These conventions stipulate not only how the pieces move, but also the point, i.e. what counts as winning. </w:t>
      </w:r>
      <w:r w:rsidRPr="00B77F3D">
        <w:rPr>
          <w:rFonts w:ascii="Times New Roman" w:hAnsi="Times New Roman" w:cs="Times New Roman"/>
        </w:rPr>
        <w:lastRenderedPageBreak/>
        <w:t>In going in for chess, you intentio</w:t>
      </w:r>
      <w:r w:rsidR="005A68B5">
        <w:rPr>
          <w:rFonts w:ascii="Times New Roman" w:hAnsi="Times New Roman" w:cs="Times New Roman"/>
        </w:rPr>
        <w:t>nally place yourself under the</w:t>
      </w:r>
      <w:r w:rsidRPr="00B77F3D">
        <w:rPr>
          <w:rFonts w:ascii="Times New Roman" w:hAnsi="Times New Roman" w:cs="Times New Roman"/>
        </w:rPr>
        <w:t xml:space="preserve"> </w:t>
      </w:r>
      <w:r>
        <w:rPr>
          <w:rFonts w:ascii="Times New Roman" w:hAnsi="Times New Roman" w:cs="Times New Roman"/>
        </w:rPr>
        <w:t>standards</w:t>
      </w:r>
      <w:r w:rsidR="005A68B5">
        <w:rPr>
          <w:rFonts w:ascii="Times New Roman" w:hAnsi="Times New Roman" w:cs="Times New Roman"/>
        </w:rPr>
        <w:t xml:space="preserve"> fixed by the point of checkmating your opponent</w:t>
      </w:r>
      <w:r w:rsidRPr="00B77F3D">
        <w:rPr>
          <w:rFonts w:ascii="Times New Roman" w:hAnsi="Times New Roman" w:cs="Times New Roman"/>
        </w:rPr>
        <w:t xml:space="preserve">, but you need not </w:t>
      </w:r>
      <w:r w:rsidR="00D31ED6">
        <w:rPr>
          <w:rFonts w:ascii="Times New Roman" w:eastAsia="PMingLiU" w:hAnsi="Times New Roman" w:cs="Times New Roman" w:hint="eastAsia"/>
          <w:lang w:eastAsia="zh-TW"/>
        </w:rPr>
        <w:t>aim</w:t>
      </w:r>
      <w:r w:rsidRPr="00B77F3D">
        <w:rPr>
          <w:rFonts w:ascii="Times New Roman" w:hAnsi="Times New Roman" w:cs="Times New Roman"/>
        </w:rPr>
        <w:t xml:space="preserve"> to satisfy them.</w:t>
      </w:r>
    </w:p>
    <w:p w14:paraId="34EDD084" w14:textId="0D55EA2E" w:rsidR="00AE327E" w:rsidRPr="00AE327E" w:rsidRDefault="00CA1EFF" w:rsidP="002769EA">
      <w:pPr>
        <w:spacing w:after="0" w:line="480" w:lineRule="auto"/>
        <w:jc w:val="both"/>
        <w:rPr>
          <w:rFonts w:ascii="Times New Roman" w:eastAsia="PMingLiU" w:hAnsi="Times New Roman" w:cs="Times New Roman"/>
          <w:lang w:eastAsia="zh-TW"/>
        </w:rPr>
      </w:pPr>
      <w:r>
        <w:rPr>
          <w:rFonts w:ascii="Times New Roman" w:hAnsi="Times New Roman" w:cs="Times New Roman"/>
        </w:rPr>
        <w:t>Like house-building and chess, reasoning is a personal-level activity. Unlike chess, the constitutive</w:t>
      </w:r>
      <w:r w:rsidRPr="00B77F3D">
        <w:rPr>
          <w:rFonts w:ascii="Times New Roman" w:hAnsi="Times New Roman" w:cs="Times New Roman"/>
        </w:rPr>
        <w:t xml:space="preserve"> standards of good reasoning are</w:t>
      </w:r>
      <w:r w:rsidR="00A71E96">
        <w:rPr>
          <w:rFonts w:ascii="Times New Roman" w:hAnsi="Times New Roman" w:cs="Times New Roman"/>
        </w:rPr>
        <w:t xml:space="preserve"> not</w:t>
      </w:r>
      <w:r w:rsidRPr="00B77F3D">
        <w:rPr>
          <w:rFonts w:ascii="Times New Roman" w:hAnsi="Times New Roman" w:cs="Times New Roman"/>
        </w:rPr>
        <w:t xml:space="preserve"> </w:t>
      </w:r>
      <w:r w:rsidR="00A71E96">
        <w:rPr>
          <w:rFonts w:ascii="Times New Roman" w:hAnsi="Times New Roman" w:cs="Times New Roman"/>
        </w:rPr>
        <w:t>fixed by convention</w:t>
      </w:r>
      <w:r>
        <w:rPr>
          <w:rFonts w:ascii="Times New Roman" w:hAnsi="Times New Roman" w:cs="Times New Roman"/>
        </w:rPr>
        <w:t>. I</w:t>
      </w:r>
      <w:r w:rsidRPr="00B77F3D">
        <w:rPr>
          <w:rFonts w:ascii="Times New Roman" w:hAnsi="Times New Roman" w:cs="Times New Roman"/>
        </w:rPr>
        <w:t xml:space="preserve">f these standards derive from reasoning’s point, this </w:t>
      </w:r>
      <w:r w:rsidR="009C1794">
        <w:rPr>
          <w:rFonts w:ascii="Times New Roman" w:hAnsi="Times New Roman" w:cs="Times New Roman"/>
        </w:rPr>
        <w:t>point is not conventional</w:t>
      </w:r>
      <w:r w:rsidRPr="00B77F3D">
        <w:rPr>
          <w:rFonts w:ascii="Times New Roman" w:hAnsi="Times New Roman" w:cs="Times New Roman"/>
        </w:rPr>
        <w:t>.</w:t>
      </w:r>
      <w:r w:rsidR="009C1794">
        <w:rPr>
          <w:rFonts w:ascii="Times New Roman" w:hAnsi="Times New Roman" w:cs="Times New Roman"/>
        </w:rPr>
        <w:t xml:space="preserve"> </w:t>
      </w:r>
      <w:r>
        <w:rPr>
          <w:rFonts w:ascii="Times New Roman" w:hAnsi="Times New Roman" w:cs="Times New Roman"/>
        </w:rPr>
        <w:t>This suggests that reasoning is like house-building: it has an aim in the strong sense that only activities regulated by this aim count as reasoning.</w:t>
      </w:r>
      <w:r w:rsidR="001267AD">
        <w:rPr>
          <w:rFonts w:ascii="Times New Roman" w:hAnsi="Times New Roman" w:cs="Times New Roman"/>
        </w:rPr>
        <w:t xml:space="preserve"> </w:t>
      </w:r>
      <w:r w:rsidR="00AE327E">
        <w:rPr>
          <w:rFonts w:ascii="Times New Roman" w:hAnsi="Times New Roman" w:cs="Times New Roman"/>
        </w:rPr>
        <w:t>Several observations f</w:t>
      </w:r>
      <w:r w:rsidR="009C1794">
        <w:rPr>
          <w:rFonts w:ascii="Times New Roman" w:hAnsi="Times New Roman" w:cs="Times New Roman"/>
        </w:rPr>
        <w:t>urther support this idea</w:t>
      </w:r>
      <w:r w:rsidR="00AE327E">
        <w:rPr>
          <w:rFonts w:ascii="Times New Roman" w:hAnsi="Times New Roman" w:cs="Times New Roman"/>
        </w:rPr>
        <w:t xml:space="preserve">. Firstly, </w:t>
      </w:r>
      <w:r w:rsidR="009C1794">
        <w:rPr>
          <w:rFonts w:ascii="Times New Roman" w:hAnsi="Times New Roman" w:cs="Times New Roman"/>
        </w:rPr>
        <w:t>when you reason, you can’t be indifferent to the standards of good reasoning. You cannot reason in any way you like. This would be expected if an activity had to be regulated by the aim that generates these standards in order to count as reasoning.</w:t>
      </w:r>
      <w:r w:rsidR="001267AD">
        <w:rPr>
          <w:rFonts w:ascii="Times New Roman" w:hAnsi="Times New Roman" w:cs="Times New Roman"/>
        </w:rPr>
        <w:t xml:space="preserve"> </w:t>
      </w:r>
      <w:r w:rsidR="00AE327E">
        <w:rPr>
          <w:rFonts w:ascii="Times New Roman" w:eastAsia="PMingLiU" w:hAnsi="Times New Roman" w:cs="Times New Roman"/>
          <w:lang w:eastAsia="zh-TW"/>
        </w:rPr>
        <w:t xml:space="preserve">Secondly, there are some cases of reasoning for which it seems clearly true that they are regulated by the aim of getting things right. In paradigm cases of active theoretical and practical reasoning, you reason about a certain question – whether </w:t>
      </w:r>
      <w:r w:rsidR="00AE327E">
        <w:rPr>
          <w:rFonts w:ascii="Times New Roman" w:eastAsia="PMingLiU" w:hAnsi="Times New Roman" w:cs="Times New Roman"/>
          <w:i/>
          <w:iCs/>
          <w:lang w:eastAsia="zh-TW"/>
        </w:rPr>
        <w:t>p</w:t>
      </w:r>
      <w:r w:rsidR="00AE327E">
        <w:rPr>
          <w:rFonts w:ascii="Times New Roman" w:eastAsia="PMingLiU" w:hAnsi="Times New Roman" w:cs="Times New Roman"/>
          <w:lang w:eastAsia="zh-TW"/>
        </w:rPr>
        <w:t xml:space="preserve"> or whether to φ.</w:t>
      </w:r>
      <w:r w:rsidR="00AE327E">
        <w:rPr>
          <w:rStyle w:val="FootnoteReference"/>
          <w:rFonts w:ascii="Times New Roman" w:eastAsia="PMingLiU" w:hAnsi="Times New Roman" w:cs="Times New Roman"/>
          <w:lang w:eastAsia="zh-TW"/>
        </w:rPr>
        <w:footnoteReference w:id="17"/>
      </w:r>
      <w:r w:rsidR="00AE327E">
        <w:rPr>
          <w:rFonts w:ascii="Times New Roman" w:eastAsia="PMingLiU" w:hAnsi="Times New Roman" w:cs="Times New Roman"/>
          <w:lang w:eastAsia="zh-TW"/>
        </w:rPr>
        <w:t xml:space="preserve"> In such cases your reasoning is clearly undertaken with and guided by the aim of reaching a true belief or a correct decision.</w:t>
      </w:r>
      <w:r w:rsidR="001267AD">
        <w:rPr>
          <w:rFonts w:ascii="Times New Roman" w:eastAsia="PMingLiU" w:hAnsi="Times New Roman" w:cs="Times New Roman"/>
          <w:lang w:eastAsia="zh-TW"/>
        </w:rPr>
        <w:t xml:space="preserve"> </w:t>
      </w:r>
      <w:r w:rsidR="00AE327E">
        <w:rPr>
          <w:rFonts w:ascii="Times New Roman" w:eastAsia="PMingLiU" w:hAnsi="Times New Roman" w:cs="Times New Roman"/>
          <w:lang w:eastAsia="zh-TW"/>
        </w:rPr>
        <w:t xml:space="preserve">Thirdly, even in the less paradigmatic cases where you don’t formulate a question, reasoning is nonetheless </w:t>
      </w:r>
      <w:r w:rsidR="00AE327E">
        <w:rPr>
          <w:rFonts w:ascii="Times New Roman" w:eastAsia="PMingLiU" w:hAnsi="Times New Roman" w:cs="Times New Roman"/>
          <w:i/>
          <w:iCs/>
          <w:lang w:eastAsia="zh-TW"/>
        </w:rPr>
        <w:t>directed</w:t>
      </w:r>
      <w:r w:rsidR="00AE327E">
        <w:rPr>
          <w:rFonts w:ascii="Times New Roman" w:eastAsia="PMingLiU" w:hAnsi="Times New Roman" w:cs="Times New Roman"/>
          <w:lang w:eastAsia="zh-TW"/>
        </w:rPr>
        <w:t>. Its directedness distinguishes reasoning from other forms of cognition, such as merely drifting in thought; it explains the particular path that your thoughts take, why you stop where you do, and so on.</w:t>
      </w:r>
      <w:r w:rsidR="00AE327E">
        <w:rPr>
          <w:rStyle w:val="FootnoteReference"/>
          <w:rFonts w:ascii="Times New Roman" w:eastAsia="PMingLiU" w:hAnsi="Times New Roman" w:cs="Times New Roman"/>
          <w:lang w:eastAsia="zh-TW"/>
        </w:rPr>
        <w:footnoteReference w:id="18"/>
      </w:r>
      <w:r w:rsidR="00AE327E">
        <w:rPr>
          <w:rFonts w:ascii="Times New Roman" w:eastAsia="PMingLiU" w:hAnsi="Times New Roman" w:cs="Times New Roman"/>
          <w:lang w:eastAsia="zh-TW"/>
        </w:rPr>
        <w:t xml:space="preserve"> What gives your thought direction is, plausibly, an aim.</w:t>
      </w:r>
    </w:p>
    <w:p w14:paraId="1F08D170" w14:textId="710D8E17" w:rsidR="006D7DF1" w:rsidRDefault="00CA1EFF" w:rsidP="00301DD4">
      <w:pPr>
        <w:spacing w:after="0" w:line="480" w:lineRule="auto"/>
        <w:jc w:val="both"/>
        <w:rPr>
          <w:rFonts w:ascii="Times New Roman" w:eastAsia="PMingLiU" w:hAnsi="Times New Roman" w:cs="Times New Roman"/>
          <w:lang w:eastAsia="zh-TW"/>
        </w:rPr>
      </w:pPr>
      <w:r w:rsidRPr="00B77F3D">
        <w:rPr>
          <w:rFonts w:ascii="Times New Roman" w:hAnsi="Times New Roman" w:cs="Times New Roman"/>
        </w:rPr>
        <w:t>We th</w:t>
      </w:r>
      <w:r w:rsidR="009C1794">
        <w:rPr>
          <w:rFonts w:ascii="Times New Roman" w:hAnsi="Times New Roman" w:cs="Times New Roman"/>
        </w:rPr>
        <w:t>erefore</w:t>
      </w:r>
      <w:r w:rsidRPr="00B77F3D">
        <w:rPr>
          <w:rFonts w:ascii="Times New Roman" w:hAnsi="Times New Roman" w:cs="Times New Roman"/>
        </w:rPr>
        <w:t xml:space="preserve"> propose that reasoning is </w:t>
      </w:r>
      <w:r>
        <w:rPr>
          <w:rFonts w:ascii="Times New Roman" w:hAnsi="Times New Roman" w:cs="Times New Roman"/>
        </w:rPr>
        <w:t xml:space="preserve">indeed </w:t>
      </w:r>
      <w:r w:rsidRPr="00B77F3D">
        <w:rPr>
          <w:rFonts w:ascii="Times New Roman" w:hAnsi="Times New Roman" w:cs="Times New Roman"/>
        </w:rPr>
        <w:t>a funct</w:t>
      </w:r>
      <w:r w:rsidR="009C1794">
        <w:rPr>
          <w:rFonts w:ascii="Times New Roman" w:hAnsi="Times New Roman" w:cs="Times New Roman"/>
        </w:rPr>
        <w:t>ional kind in the strong sense</w:t>
      </w:r>
      <w:r w:rsidR="00AE327E">
        <w:rPr>
          <w:rFonts w:ascii="Times New Roman" w:hAnsi="Times New Roman" w:cs="Times New Roman"/>
        </w:rPr>
        <w:t xml:space="preserve"> that only activities regulated by its aim count as reasoning</w:t>
      </w:r>
      <w:r w:rsidR="009C1794">
        <w:rPr>
          <w:rFonts w:ascii="Times New Roman" w:hAnsi="Times New Roman" w:cs="Times New Roman"/>
        </w:rPr>
        <w:t>.</w:t>
      </w:r>
      <w:r w:rsidR="00044E3F">
        <w:rPr>
          <w:rFonts w:ascii="Times New Roman" w:hAnsi="Times New Roman" w:cs="Times New Roman"/>
        </w:rPr>
        <w:t xml:space="preserve"> </w:t>
      </w:r>
      <w:r w:rsidRPr="00B77F3D">
        <w:rPr>
          <w:rFonts w:ascii="Times New Roman" w:hAnsi="Times New Roman" w:cs="Times New Roman"/>
        </w:rPr>
        <w:t xml:space="preserve">This hypothesis captures what’s plausible in the views we discussed earlier, while avoiding their problems. </w:t>
      </w:r>
      <w:r w:rsidRPr="00B77F3D">
        <w:rPr>
          <w:rFonts w:ascii="Times New Roman" w:hAnsi="Times New Roman" w:cs="Times New Roman"/>
        </w:rPr>
        <w:lastRenderedPageBreak/>
        <w:t>Wedgwood is right that we can get an insight into what reasoning is by thinking about good reasoning</w:t>
      </w:r>
      <w:r w:rsidR="00CF50B5">
        <w:rPr>
          <w:rFonts w:ascii="Times New Roman" w:hAnsi="Times New Roman" w:cs="Times New Roman"/>
        </w:rPr>
        <w:t>.</w:t>
      </w:r>
      <w:r w:rsidR="00CF50B5" w:rsidRPr="00B77F3D">
        <w:rPr>
          <w:rFonts w:ascii="Times New Roman" w:hAnsi="Times New Roman" w:cs="Times New Roman"/>
        </w:rPr>
        <w:t xml:space="preserve"> </w:t>
      </w:r>
      <w:r w:rsidR="00CF50B5">
        <w:rPr>
          <w:rFonts w:ascii="Times New Roman" w:hAnsi="Times New Roman" w:cs="Times New Roman"/>
        </w:rPr>
        <w:t>B</w:t>
      </w:r>
      <w:r w:rsidR="00CF50B5" w:rsidRPr="00B77F3D">
        <w:rPr>
          <w:rFonts w:ascii="Times New Roman" w:hAnsi="Times New Roman" w:cs="Times New Roman"/>
        </w:rPr>
        <w:t xml:space="preserve">ut </w:t>
      </w:r>
      <w:r w:rsidR="00CF50B5">
        <w:rPr>
          <w:rFonts w:ascii="Times New Roman" w:hAnsi="Times New Roman" w:cs="Times New Roman"/>
        </w:rPr>
        <w:t>our account</w:t>
      </w:r>
      <w:r w:rsidR="00301DD4">
        <w:rPr>
          <w:rFonts w:ascii="Times New Roman" w:hAnsi="Times New Roman" w:cs="Times New Roman"/>
        </w:rPr>
        <w:t>, unlike his,</w:t>
      </w:r>
      <w:r w:rsidR="00CF50B5">
        <w:rPr>
          <w:rFonts w:ascii="Times New Roman" w:hAnsi="Times New Roman" w:cs="Times New Roman"/>
        </w:rPr>
        <w:t xml:space="preserve"> </w:t>
      </w:r>
      <w:r w:rsidR="00912BDB">
        <w:rPr>
          <w:rFonts w:ascii="Times New Roman" w:hAnsi="Times New Roman" w:cs="Times New Roman"/>
        </w:rPr>
        <w:t xml:space="preserve">explains </w:t>
      </w:r>
      <w:r w:rsidR="00301DD4">
        <w:rPr>
          <w:rFonts w:ascii="Times New Roman" w:hAnsi="Times New Roman" w:cs="Times New Roman"/>
        </w:rPr>
        <w:t>why bad reasoning is nonetheless reasoning</w:t>
      </w:r>
      <w:r w:rsidR="00912BDB">
        <w:rPr>
          <w:rFonts w:ascii="Times New Roman" w:hAnsi="Times New Roman" w:cs="Times New Roman"/>
        </w:rPr>
        <w:t>:</w:t>
      </w:r>
      <w:r w:rsidRPr="00B77F3D">
        <w:rPr>
          <w:rFonts w:ascii="Times New Roman" w:hAnsi="Times New Roman" w:cs="Times New Roman"/>
        </w:rPr>
        <w:t xml:space="preserve"> </w:t>
      </w:r>
      <w:r w:rsidR="00301DD4">
        <w:rPr>
          <w:rFonts w:ascii="Times New Roman" w:hAnsi="Times New Roman" w:cs="Times New Roman"/>
        </w:rPr>
        <w:t>w</w:t>
      </w:r>
      <w:r w:rsidR="00301DD4" w:rsidRPr="00B77F3D">
        <w:rPr>
          <w:rFonts w:ascii="Times New Roman" w:hAnsi="Times New Roman" w:cs="Times New Roman"/>
        </w:rPr>
        <w:t xml:space="preserve">hat </w:t>
      </w:r>
      <w:r w:rsidRPr="00B77F3D">
        <w:rPr>
          <w:rFonts w:ascii="Times New Roman" w:hAnsi="Times New Roman" w:cs="Times New Roman"/>
        </w:rPr>
        <w:t xml:space="preserve">you’re doing can </w:t>
      </w:r>
      <w:r w:rsidR="009C1794">
        <w:rPr>
          <w:rFonts w:ascii="Times New Roman" w:hAnsi="Times New Roman" w:cs="Times New Roman"/>
        </w:rPr>
        <w:t>be regulated by an aim</w:t>
      </w:r>
      <w:r w:rsidRPr="00B77F3D">
        <w:rPr>
          <w:rFonts w:ascii="Times New Roman" w:hAnsi="Times New Roman" w:cs="Times New Roman"/>
        </w:rPr>
        <w:t xml:space="preserve"> even though you’re not serving it well.</w:t>
      </w:r>
      <w:r w:rsidR="009C1794">
        <w:rPr>
          <w:rFonts w:ascii="Times New Roman" w:hAnsi="Times New Roman" w:cs="Times New Roman"/>
        </w:rPr>
        <w:t xml:space="preserve"> </w:t>
      </w:r>
      <w:r w:rsidRPr="00B77F3D">
        <w:rPr>
          <w:rFonts w:ascii="Times New Roman" w:hAnsi="Times New Roman" w:cs="Times New Roman"/>
        </w:rPr>
        <w:t>Broome is right that you can reason without doing it well,</w:t>
      </w:r>
      <w:r w:rsidR="006D7DF1">
        <w:rPr>
          <w:rFonts w:ascii="Times New Roman" w:hAnsi="Times New Roman" w:cs="Times New Roman"/>
        </w:rPr>
        <w:t xml:space="preserve"> and he’s right that reasoning involves rule-following,</w:t>
      </w:r>
      <w:r w:rsidRPr="00B77F3D">
        <w:rPr>
          <w:rFonts w:ascii="Times New Roman" w:hAnsi="Times New Roman" w:cs="Times New Roman"/>
        </w:rPr>
        <w:t xml:space="preserve"> but he’s wrong to think that following </w:t>
      </w:r>
      <w:r w:rsidR="00310AEA">
        <w:rPr>
          <w:rFonts w:ascii="Times New Roman" w:hAnsi="Times New Roman" w:cs="Times New Roman"/>
        </w:rPr>
        <w:t xml:space="preserve">rules for operating on attitudes </w:t>
      </w:r>
      <w:r w:rsidRPr="00B77F3D">
        <w:rPr>
          <w:rFonts w:ascii="Times New Roman" w:hAnsi="Times New Roman" w:cs="Times New Roman"/>
        </w:rPr>
        <w:t xml:space="preserve">suffices for reasoning. R1-R4 are rules you could be following without your activity being in any way </w:t>
      </w:r>
      <w:r>
        <w:rPr>
          <w:rFonts w:ascii="Times New Roman" w:hAnsi="Times New Roman" w:cs="Times New Roman"/>
        </w:rPr>
        <w:t>regulated</w:t>
      </w:r>
      <w:r w:rsidRPr="00B77F3D">
        <w:rPr>
          <w:rFonts w:ascii="Times New Roman" w:hAnsi="Times New Roman" w:cs="Times New Roman"/>
        </w:rPr>
        <w:t xml:space="preserve"> by the point of reasoning. You might just be having a laugh, or dealing with your </w:t>
      </w:r>
      <w:r w:rsidR="006F42F1" w:rsidRPr="00B77F3D">
        <w:rPr>
          <w:rFonts w:ascii="Times New Roman" w:hAnsi="Times New Roman" w:cs="Times New Roman"/>
        </w:rPr>
        <w:t>arachnophobia</w:t>
      </w:r>
      <w:r w:rsidRPr="00B77F3D">
        <w:rPr>
          <w:rFonts w:ascii="Times New Roman" w:hAnsi="Times New Roman" w:cs="Times New Roman"/>
        </w:rPr>
        <w:t>.</w:t>
      </w:r>
      <w:r>
        <w:rPr>
          <w:rFonts w:ascii="Times New Roman" w:hAnsi="Times New Roman" w:cs="Times New Roman"/>
        </w:rPr>
        <w:t xml:space="preserve"> Again, we don’t want to say that you </w:t>
      </w:r>
      <w:r>
        <w:rPr>
          <w:rFonts w:ascii="Times New Roman" w:hAnsi="Times New Roman" w:cs="Times New Roman"/>
          <w:i/>
          <w:iCs/>
        </w:rPr>
        <w:t>couldn’t</w:t>
      </w:r>
      <w:r>
        <w:rPr>
          <w:rFonts w:ascii="Times New Roman" w:eastAsia="PMingLiU" w:hAnsi="Times New Roman" w:cs="Times New Roman" w:hint="eastAsia"/>
          <w:lang w:eastAsia="zh-TW"/>
        </w:rPr>
        <w:t xml:space="preserve"> be reasoning in following these rules</w:t>
      </w:r>
      <w:r w:rsidR="00DB1ED8">
        <w:rPr>
          <w:rFonts w:ascii="Times New Roman" w:eastAsia="PMingLiU" w:hAnsi="Times New Roman" w:cs="Times New Roman"/>
          <w:lang w:eastAsia="zh-TW"/>
        </w:rPr>
        <w:t>; for R4, at least, perhaps you could</w:t>
      </w:r>
      <w:r>
        <w:rPr>
          <w:rFonts w:ascii="Times New Roman" w:eastAsia="PMingLiU" w:hAnsi="Times New Roman" w:cs="Times New Roman" w:hint="eastAsia"/>
          <w:lang w:eastAsia="zh-TW"/>
        </w:rPr>
        <w:t>. The point is rather that it would depend whether, in following them, you were aiming to get fitting attitudes. As most naturally imagined, you wouldn</w:t>
      </w:r>
      <w:r>
        <w:rPr>
          <w:rFonts w:ascii="Times New Roman" w:eastAsia="PMingLiU" w:hAnsi="Times New Roman" w:cs="Times New Roman"/>
          <w:lang w:eastAsia="zh-TW"/>
        </w:rPr>
        <w:t>’</w:t>
      </w:r>
      <w:r>
        <w:rPr>
          <w:rFonts w:ascii="Times New Roman" w:eastAsia="PMingLiU" w:hAnsi="Times New Roman" w:cs="Times New Roman" w:hint="eastAsia"/>
          <w:lang w:eastAsia="zh-TW"/>
        </w:rPr>
        <w:t>t be.</w:t>
      </w:r>
    </w:p>
    <w:p w14:paraId="6AB853AB" w14:textId="77777777" w:rsidR="004060A2" w:rsidRDefault="004060A2" w:rsidP="002769EA">
      <w:pPr>
        <w:spacing w:after="0" w:line="480" w:lineRule="auto"/>
        <w:jc w:val="both"/>
        <w:rPr>
          <w:rFonts w:ascii="Times New Roman" w:eastAsia="PMingLiU" w:hAnsi="Times New Roman" w:cs="Times New Roman"/>
          <w:lang w:eastAsia="zh-TW"/>
        </w:rPr>
      </w:pPr>
    </w:p>
    <w:p w14:paraId="299C207E" w14:textId="339DF4A8" w:rsidR="00A71E96" w:rsidRDefault="004060A2" w:rsidP="002769EA">
      <w:pPr>
        <w:spacing w:after="0" w:line="480" w:lineRule="auto"/>
        <w:jc w:val="both"/>
        <w:rPr>
          <w:rFonts w:ascii="Times New Roman" w:eastAsia="PMingLiU" w:hAnsi="Times New Roman" w:cs="Times New Roman"/>
          <w:lang w:eastAsia="zh-TW"/>
        </w:rPr>
      </w:pPr>
      <w:r>
        <w:rPr>
          <w:rFonts w:ascii="Times New Roman" w:eastAsia="PMingLiU" w:hAnsi="Times New Roman" w:cs="Times New Roman" w:hint="eastAsia"/>
          <w:lang w:eastAsia="zh-TW"/>
        </w:rPr>
        <w:t>4.4 How does the Point Regulate?</w:t>
      </w:r>
    </w:p>
    <w:p w14:paraId="52ADC7A7" w14:textId="3DA5A8B2" w:rsidR="00217858" w:rsidRDefault="004060A2" w:rsidP="004747EF">
      <w:pPr>
        <w:spacing w:after="0" w:line="480" w:lineRule="auto"/>
        <w:jc w:val="both"/>
        <w:rPr>
          <w:rFonts w:ascii="Times New Roman" w:eastAsia="PMingLiU" w:hAnsi="Times New Roman" w:cs="Times New Roman"/>
          <w:lang w:eastAsia="zh-TW"/>
        </w:rPr>
      </w:pPr>
      <w:r>
        <w:rPr>
          <w:rFonts w:ascii="Times New Roman" w:eastAsia="PMingLiU" w:hAnsi="Times New Roman" w:cs="Times New Roman" w:hint="eastAsia"/>
          <w:lang w:eastAsia="zh-TW"/>
        </w:rPr>
        <w:t>The idea that reasoning is aim-directed raises</w:t>
      </w:r>
      <w:r w:rsidR="00A1318A">
        <w:rPr>
          <w:rFonts w:ascii="Times New Roman" w:eastAsia="PMingLiU" w:hAnsi="Times New Roman" w:cs="Times New Roman"/>
          <w:lang w:eastAsia="zh-TW"/>
        </w:rPr>
        <w:t xml:space="preserve"> </w:t>
      </w:r>
      <w:r w:rsidR="00576CA9" w:rsidRPr="00B77F3D">
        <w:rPr>
          <w:rFonts w:ascii="Times New Roman" w:eastAsia="PMingLiU" w:hAnsi="Times New Roman" w:cs="Times New Roman"/>
          <w:lang w:eastAsia="zh-TW"/>
        </w:rPr>
        <w:t xml:space="preserve">a worry. </w:t>
      </w:r>
      <w:r w:rsidR="00217858" w:rsidRPr="00B77F3D">
        <w:rPr>
          <w:rFonts w:ascii="Times New Roman" w:eastAsia="PMingLiU" w:hAnsi="Times New Roman" w:cs="Times New Roman"/>
          <w:lang w:eastAsia="zh-TW"/>
        </w:rPr>
        <w:t xml:space="preserve">Sometimes you pursue an aim by </w:t>
      </w:r>
      <w:r w:rsidR="006D7DF1">
        <w:rPr>
          <w:rFonts w:ascii="Times New Roman" w:eastAsia="PMingLiU" w:hAnsi="Times New Roman" w:cs="Times New Roman"/>
          <w:lang w:eastAsia="zh-TW"/>
        </w:rPr>
        <w:t>intending to attain it, be</w:t>
      </w:r>
      <w:r w:rsidR="00122A89">
        <w:rPr>
          <w:rFonts w:ascii="Times New Roman" w:eastAsia="PMingLiU" w:hAnsi="Times New Roman" w:cs="Times New Roman"/>
          <w:lang w:eastAsia="zh-TW"/>
        </w:rPr>
        <w:t xml:space="preserve">lieving that you can do so by φing, and </w:t>
      </w:r>
      <w:r w:rsidR="006343A2">
        <w:rPr>
          <w:rFonts w:ascii="Times New Roman" w:eastAsia="PMingLiU" w:hAnsi="Times New Roman" w:cs="Times New Roman"/>
          <w:lang w:eastAsia="zh-TW"/>
        </w:rPr>
        <w:t xml:space="preserve">reasoning from these attitudes to </w:t>
      </w:r>
      <w:r w:rsidR="004747EF">
        <w:rPr>
          <w:rFonts w:ascii="Times New Roman" w:eastAsia="PMingLiU" w:hAnsi="Times New Roman" w:cs="Times New Roman"/>
          <w:lang w:eastAsia="zh-TW"/>
        </w:rPr>
        <w:t xml:space="preserve">an </w:t>
      </w:r>
      <w:r w:rsidR="006343A2">
        <w:rPr>
          <w:rFonts w:ascii="Times New Roman" w:eastAsia="PMingLiU" w:hAnsi="Times New Roman" w:cs="Times New Roman"/>
          <w:lang w:eastAsia="zh-TW"/>
        </w:rPr>
        <w:t>intention</w:t>
      </w:r>
      <w:r w:rsidR="00122A89">
        <w:rPr>
          <w:rFonts w:ascii="Times New Roman" w:eastAsia="PMingLiU" w:hAnsi="Times New Roman" w:cs="Times New Roman"/>
          <w:lang w:eastAsia="zh-TW"/>
        </w:rPr>
        <w:t xml:space="preserve"> to φ</w:t>
      </w:r>
      <w:r w:rsidR="00217858" w:rsidRPr="00B77F3D">
        <w:rPr>
          <w:rFonts w:ascii="Times New Roman" w:eastAsia="PMingLiU" w:hAnsi="Times New Roman" w:cs="Times New Roman"/>
          <w:lang w:eastAsia="zh-TW"/>
        </w:rPr>
        <w:t>. But</w:t>
      </w:r>
      <w:r w:rsidR="00E4068D">
        <w:rPr>
          <w:rFonts w:ascii="Times New Roman" w:eastAsia="PMingLiU" w:hAnsi="Times New Roman" w:cs="Times New Roman"/>
          <w:lang w:eastAsia="zh-TW"/>
        </w:rPr>
        <w:t xml:space="preserve"> since</w:t>
      </w:r>
      <w:r w:rsidR="00217858" w:rsidRPr="00B77F3D">
        <w:rPr>
          <w:rFonts w:ascii="Times New Roman" w:eastAsia="PMingLiU" w:hAnsi="Times New Roman" w:cs="Times New Roman"/>
          <w:lang w:eastAsia="zh-TW"/>
        </w:rPr>
        <w:t xml:space="preserve"> this </w:t>
      </w:r>
      <w:r w:rsidR="00576CA9" w:rsidRPr="00B77F3D">
        <w:rPr>
          <w:rFonts w:ascii="Times New Roman" w:eastAsia="PMingLiU" w:hAnsi="Times New Roman" w:cs="Times New Roman"/>
          <w:lang w:eastAsia="zh-TW"/>
        </w:rPr>
        <w:t>conception</w:t>
      </w:r>
      <w:r w:rsidR="00217858" w:rsidRPr="00B77F3D">
        <w:rPr>
          <w:rFonts w:ascii="Times New Roman" w:eastAsia="PMingLiU" w:hAnsi="Times New Roman" w:cs="Times New Roman"/>
          <w:lang w:eastAsia="zh-TW"/>
        </w:rPr>
        <w:t xml:space="preserve"> of guidance by an aim</w:t>
      </w:r>
      <w:r w:rsidR="005C0DCE">
        <w:rPr>
          <w:rFonts w:ascii="Times New Roman" w:eastAsia="PMingLiU" w:hAnsi="Times New Roman" w:cs="Times New Roman"/>
          <w:lang w:eastAsia="zh-TW"/>
        </w:rPr>
        <w:t>, like the intentional model of rule-following,</w:t>
      </w:r>
      <w:r w:rsidR="00217858" w:rsidRPr="00B77F3D">
        <w:rPr>
          <w:rFonts w:ascii="Times New Roman" w:eastAsia="PMingLiU" w:hAnsi="Times New Roman" w:cs="Times New Roman"/>
          <w:lang w:eastAsia="zh-TW"/>
        </w:rPr>
        <w:t xml:space="preserve"> presupposes reasoning</w:t>
      </w:r>
      <w:r w:rsidR="00E4068D">
        <w:rPr>
          <w:rFonts w:ascii="Times New Roman" w:eastAsia="PMingLiU" w:hAnsi="Times New Roman" w:cs="Times New Roman"/>
          <w:lang w:eastAsia="zh-TW"/>
        </w:rPr>
        <w:t>, we cannot draw on it here.</w:t>
      </w:r>
    </w:p>
    <w:p w14:paraId="2BEA9CB4" w14:textId="45AB6D88" w:rsidR="006343A2" w:rsidRDefault="006343A2" w:rsidP="00CD4A7F">
      <w:pPr>
        <w:spacing w:after="0" w:line="480" w:lineRule="auto"/>
        <w:jc w:val="both"/>
        <w:rPr>
          <w:rFonts w:ascii="Times New Roman" w:eastAsia="PMingLiU" w:hAnsi="Times New Roman" w:cs="Times New Roman"/>
          <w:lang w:eastAsia="zh-TW"/>
        </w:rPr>
      </w:pPr>
      <w:r>
        <w:rPr>
          <w:rFonts w:ascii="Times New Roman" w:eastAsia="PMingLiU" w:hAnsi="Times New Roman" w:cs="Times New Roman"/>
          <w:lang w:eastAsia="zh-TW"/>
        </w:rPr>
        <w:t>If our account is to be tenable, it must be possible to be guided by an aim without reasoning.</w:t>
      </w:r>
      <w:r w:rsidR="008C02FC">
        <w:rPr>
          <w:rFonts w:ascii="Times New Roman" w:eastAsia="PMingLiU" w:hAnsi="Times New Roman" w:cs="Times New Roman"/>
          <w:lang w:eastAsia="zh-TW"/>
        </w:rPr>
        <w:t xml:space="preserve"> And, in general, this is</w:t>
      </w:r>
      <w:r w:rsidR="002902CE">
        <w:rPr>
          <w:rFonts w:ascii="Times New Roman" w:eastAsia="PMingLiU" w:hAnsi="Times New Roman" w:cs="Times New Roman"/>
          <w:lang w:eastAsia="zh-TW"/>
        </w:rPr>
        <w:t xml:space="preserve"> possible. Whenever you execute an intention, you are guided by an aim, but this need not involve reasoning. However, it might be said that this is only because you do not always need to take a </w:t>
      </w:r>
      <w:r w:rsidR="002902CE">
        <w:rPr>
          <w:rFonts w:ascii="Times New Roman" w:eastAsia="PMingLiU" w:hAnsi="Times New Roman" w:cs="Times New Roman"/>
          <w:i/>
          <w:iCs/>
          <w:lang w:eastAsia="zh-TW"/>
        </w:rPr>
        <w:t>means</w:t>
      </w:r>
      <w:r w:rsidR="002902CE">
        <w:rPr>
          <w:rFonts w:ascii="Times New Roman" w:eastAsia="PMingLiU" w:hAnsi="Times New Roman" w:cs="Times New Roman"/>
          <w:lang w:eastAsia="zh-TW"/>
        </w:rPr>
        <w:t xml:space="preserve"> to executing an intention: some actions are basic. According to our proposal, the transitions you make in reasoning </w:t>
      </w:r>
      <w:r w:rsidR="002902CE">
        <w:rPr>
          <w:rFonts w:ascii="Times New Roman" w:eastAsia="PMingLiU" w:hAnsi="Times New Roman" w:cs="Times New Roman"/>
          <w:i/>
          <w:iCs/>
          <w:lang w:eastAsia="zh-TW"/>
        </w:rPr>
        <w:t>are</w:t>
      </w:r>
      <w:r w:rsidR="002902CE">
        <w:rPr>
          <w:rFonts w:ascii="Times New Roman" w:eastAsia="PMingLiU" w:hAnsi="Times New Roman" w:cs="Times New Roman"/>
          <w:lang w:eastAsia="zh-TW"/>
        </w:rPr>
        <w:t xml:space="preserve"> made as a means to an end: </w:t>
      </w:r>
      <w:r w:rsidR="00CD4A7F">
        <w:rPr>
          <w:rFonts w:ascii="Times New Roman" w:eastAsia="PMingLiU" w:hAnsi="Times New Roman" w:cs="Times New Roman"/>
          <w:lang w:eastAsia="zh-TW"/>
        </w:rPr>
        <w:t>that</w:t>
      </w:r>
      <w:r w:rsidR="002902CE">
        <w:rPr>
          <w:rFonts w:ascii="Times New Roman" w:eastAsia="PMingLiU" w:hAnsi="Times New Roman" w:cs="Times New Roman"/>
          <w:lang w:eastAsia="zh-TW"/>
        </w:rPr>
        <w:t xml:space="preserve"> of getting fitting attitudes. </w:t>
      </w:r>
      <w:r w:rsidR="008C02FC">
        <w:rPr>
          <w:rFonts w:ascii="Times New Roman" w:eastAsia="PMingLiU" w:hAnsi="Times New Roman" w:cs="Times New Roman"/>
          <w:lang w:eastAsia="zh-TW"/>
        </w:rPr>
        <w:t xml:space="preserve">So we still </w:t>
      </w:r>
      <w:r w:rsidR="008C02FC">
        <w:rPr>
          <w:rFonts w:ascii="Times New Roman" w:eastAsia="PMingLiU" w:hAnsi="Times New Roman" w:cs="Times New Roman"/>
          <w:lang w:eastAsia="zh-TW"/>
        </w:rPr>
        <w:lastRenderedPageBreak/>
        <w:t>need to say something about how this sort of aim-directed behaviour can occur without prior reasoning.</w:t>
      </w:r>
    </w:p>
    <w:p w14:paraId="45DB1345" w14:textId="39BF2294" w:rsidR="00576CA9" w:rsidRPr="00B77F3D" w:rsidRDefault="00D9780A" w:rsidP="002769EA">
      <w:pPr>
        <w:spacing w:after="0" w:line="480" w:lineRule="auto"/>
        <w:jc w:val="both"/>
        <w:rPr>
          <w:rFonts w:ascii="Times New Roman" w:eastAsia="PMingLiU" w:hAnsi="Times New Roman" w:cs="Times New Roman"/>
          <w:lang w:eastAsia="zh-TW"/>
        </w:rPr>
      </w:pPr>
      <w:r>
        <w:rPr>
          <w:rFonts w:ascii="Times New Roman" w:eastAsia="PMingLiU" w:hAnsi="Times New Roman" w:cs="Times New Roman"/>
          <w:lang w:eastAsia="zh-TW"/>
        </w:rPr>
        <w:t xml:space="preserve">We suggest that, although the transitions made in reasoning are made as a means to an end, the way in which they are guided by this end is not via a means-end belief, and thus does not involve reasoning. In general, </w:t>
      </w:r>
      <w:r>
        <w:rPr>
          <w:rFonts w:ascii="Times New Roman" w:eastAsia="PMingLiU" w:hAnsi="Times New Roman" w:cs="Times New Roman"/>
          <w:bCs/>
          <w:lang w:val="en-US" w:eastAsia="zh-TW"/>
        </w:rPr>
        <w:t>a</w:t>
      </w:r>
      <w:r w:rsidRPr="00D9780A">
        <w:rPr>
          <w:rFonts w:ascii="Times New Roman" w:eastAsia="PMingLiU" w:hAnsi="Times New Roman" w:cs="Times New Roman"/>
          <w:bCs/>
          <w:lang w:val="en-US" w:eastAsia="zh-TW"/>
        </w:rPr>
        <w:t>gents must be able to be sensitive to certain conditions without representing those conditions as obtaining. Our suggestion is that agents can be sensitive to fittingness-preservation in reasoning without representing their reasoning as fittingness-preserving. They thereby count as aiming at fittingness.</w:t>
      </w:r>
      <w:r w:rsidR="001267AD">
        <w:rPr>
          <w:rFonts w:ascii="Times New Roman" w:eastAsia="PMingLiU" w:hAnsi="Times New Roman" w:cs="Times New Roman"/>
          <w:bCs/>
          <w:lang w:val="en-US" w:eastAsia="zh-TW"/>
        </w:rPr>
        <w:t xml:space="preserve"> </w:t>
      </w:r>
      <w:r>
        <w:rPr>
          <w:rFonts w:ascii="Times New Roman" w:eastAsia="PMingLiU" w:hAnsi="Times New Roman" w:cs="Times New Roman"/>
          <w:lang w:eastAsia="zh-TW"/>
        </w:rPr>
        <w:t>In particular, w</w:t>
      </w:r>
      <w:r w:rsidRPr="00B77F3D">
        <w:rPr>
          <w:rFonts w:ascii="Times New Roman" w:eastAsia="PMingLiU" w:hAnsi="Times New Roman" w:cs="Times New Roman"/>
          <w:lang w:eastAsia="zh-TW"/>
        </w:rPr>
        <w:t xml:space="preserve">e </w:t>
      </w:r>
      <w:r w:rsidR="00DC6168" w:rsidRPr="00B77F3D">
        <w:rPr>
          <w:rFonts w:ascii="Times New Roman" w:eastAsia="PMingLiU" w:hAnsi="Times New Roman" w:cs="Times New Roman"/>
          <w:lang w:eastAsia="zh-TW"/>
        </w:rPr>
        <w:t xml:space="preserve">suggest that the point of reasoning guides through the rules of reasoning that you follow. In following the rules that you follow, you manifest your </w:t>
      </w:r>
      <w:r w:rsidR="00FB5C26" w:rsidRPr="00B77F3D">
        <w:rPr>
          <w:rFonts w:ascii="Times New Roman" w:eastAsia="PMingLiU" w:hAnsi="Times New Roman" w:cs="Times New Roman"/>
          <w:lang w:eastAsia="zh-TW"/>
        </w:rPr>
        <w:t xml:space="preserve">imperfect </w:t>
      </w:r>
      <w:r w:rsidR="00DC6168" w:rsidRPr="00B77F3D">
        <w:rPr>
          <w:rFonts w:ascii="Times New Roman" w:eastAsia="PMingLiU" w:hAnsi="Times New Roman" w:cs="Times New Roman"/>
          <w:lang w:eastAsia="zh-TW"/>
        </w:rPr>
        <w:t xml:space="preserve">sensitivity to what will serve the aim of </w:t>
      </w:r>
      <w:r w:rsidR="005606A1" w:rsidRPr="00B77F3D">
        <w:rPr>
          <w:rFonts w:ascii="Times New Roman" w:eastAsia="PMingLiU" w:hAnsi="Times New Roman" w:cs="Times New Roman"/>
          <w:lang w:eastAsia="zh-TW"/>
        </w:rPr>
        <w:t>gett</w:t>
      </w:r>
      <w:r w:rsidR="00DC6168" w:rsidRPr="00B77F3D">
        <w:rPr>
          <w:rFonts w:ascii="Times New Roman" w:eastAsia="PMingLiU" w:hAnsi="Times New Roman" w:cs="Times New Roman"/>
          <w:lang w:eastAsia="zh-TW"/>
        </w:rPr>
        <w:t xml:space="preserve">ing fitting attitudes. For example, in following the </w:t>
      </w:r>
      <w:r w:rsidR="00190FBE" w:rsidRPr="00B77F3D">
        <w:rPr>
          <w:rFonts w:ascii="Times New Roman" w:eastAsia="PMingLiU" w:hAnsi="Times New Roman" w:cs="Times New Roman"/>
          <w:i/>
          <w:lang w:eastAsia="zh-TW"/>
        </w:rPr>
        <w:t>M</w:t>
      </w:r>
      <w:r w:rsidR="00DC6168" w:rsidRPr="00B77F3D">
        <w:rPr>
          <w:rFonts w:ascii="Times New Roman" w:eastAsia="PMingLiU" w:hAnsi="Times New Roman" w:cs="Times New Roman"/>
          <w:i/>
          <w:lang w:eastAsia="zh-TW"/>
        </w:rPr>
        <w:t xml:space="preserve">odus </w:t>
      </w:r>
      <w:r w:rsidR="00190FBE" w:rsidRPr="00B77F3D">
        <w:rPr>
          <w:rFonts w:ascii="Times New Roman" w:eastAsia="PMingLiU" w:hAnsi="Times New Roman" w:cs="Times New Roman"/>
          <w:i/>
          <w:lang w:eastAsia="zh-TW"/>
        </w:rPr>
        <w:t>P</w:t>
      </w:r>
      <w:r w:rsidR="00DC6168" w:rsidRPr="00B77F3D">
        <w:rPr>
          <w:rFonts w:ascii="Times New Roman" w:eastAsia="PMingLiU" w:hAnsi="Times New Roman" w:cs="Times New Roman"/>
          <w:i/>
          <w:lang w:eastAsia="zh-TW"/>
        </w:rPr>
        <w:t>onens</w:t>
      </w:r>
      <w:r w:rsidR="00DC6168" w:rsidRPr="00B77F3D">
        <w:rPr>
          <w:rFonts w:ascii="Times New Roman" w:eastAsia="PMingLiU" w:hAnsi="Times New Roman" w:cs="Times New Roman"/>
          <w:lang w:eastAsia="zh-TW"/>
        </w:rPr>
        <w:t xml:space="preserve"> </w:t>
      </w:r>
      <w:r w:rsidR="00190FBE" w:rsidRPr="00B77F3D">
        <w:rPr>
          <w:rFonts w:ascii="Times New Roman" w:eastAsia="PMingLiU" w:hAnsi="Times New Roman" w:cs="Times New Roman"/>
          <w:lang w:eastAsia="zh-TW"/>
        </w:rPr>
        <w:t>R</w:t>
      </w:r>
      <w:r w:rsidR="00DC6168" w:rsidRPr="00B77F3D">
        <w:rPr>
          <w:rFonts w:ascii="Times New Roman" w:eastAsia="PMingLiU" w:hAnsi="Times New Roman" w:cs="Times New Roman"/>
          <w:lang w:eastAsia="zh-TW"/>
        </w:rPr>
        <w:t xml:space="preserve">ule, or the </w:t>
      </w:r>
      <w:r w:rsidR="00190FBE" w:rsidRPr="00B77F3D">
        <w:rPr>
          <w:rFonts w:ascii="Times New Roman" w:eastAsia="PMingLiU" w:hAnsi="Times New Roman" w:cs="Times New Roman"/>
          <w:lang w:eastAsia="zh-TW"/>
        </w:rPr>
        <w:t>M</w:t>
      </w:r>
      <w:r w:rsidR="00DC6168" w:rsidRPr="00B77F3D">
        <w:rPr>
          <w:rFonts w:ascii="Times New Roman" w:eastAsia="PMingLiU" w:hAnsi="Times New Roman" w:cs="Times New Roman"/>
          <w:lang w:eastAsia="zh-TW"/>
        </w:rPr>
        <w:t>eans-</w:t>
      </w:r>
      <w:r w:rsidR="00190FBE" w:rsidRPr="00B77F3D">
        <w:rPr>
          <w:rFonts w:ascii="Times New Roman" w:eastAsia="PMingLiU" w:hAnsi="Times New Roman" w:cs="Times New Roman"/>
          <w:lang w:eastAsia="zh-TW"/>
        </w:rPr>
        <w:t>E</w:t>
      </w:r>
      <w:r w:rsidR="00DC6168" w:rsidRPr="00B77F3D">
        <w:rPr>
          <w:rFonts w:ascii="Times New Roman" w:eastAsia="PMingLiU" w:hAnsi="Times New Roman" w:cs="Times New Roman"/>
          <w:lang w:eastAsia="zh-TW"/>
        </w:rPr>
        <w:t xml:space="preserve">nd </w:t>
      </w:r>
      <w:r w:rsidR="002D4E36" w:rsidRPr="00B77F3D">
        <w:rPr>
          <w:rFonts w:ascii="Times New Roman" w:eastAsia="PMingLiU" w:hAnsi="Times New Roman" w:cs="Times New Roman"/>
          <w:lang w:eastAsia="zh-TW"/>
        </w:rPr>
        <w:t>R</w:t>
      </w:r>
      <w:r w:rsidR="00DC6168" w:rsidRPr="00B77F3D">
        <w:rPr>
          <w:rFonts w:ascii="Times New Roman" w:eastAsia="PMingLiU" w:hAnsi="Times New Roman" w:cs="Times New Roman"/>
          <w:lang w:eastAsia="zh-TW"/>
        </w:rPr>
        <w:t xml:space="preserve">ule, </w:t>
      </w:r>
      <w:r w:rsidR="00C97330">
        <w:rPr>
          <w:rFonts w:ascii="Times New Roman" w:eastAsia="PMingLiU" w:hAnsi="Times New Roman" w:cs="Times New Roman"/>
          <w:lang w:eastAsia="zh-TW"/>
        </w:rPr>
        <w:t>a reasoner</w:t>
      </w:r>
      <w:r w:rsidR="00C97330" w:rsidRPr="00B77F3D">
        <w:rPr>
          <w:rFonts w:ascii="Times New Roman" w:eastAsia="PMingLiU" w:hAnsi="Times New Roman" w:cs="Times New Roman"/>
          <w:lang w:eastAsia="zh-TW"/>
        </w:rPr>
        <w:t xml:space="preserve"> </w:t>
      </w:r>
      <w:r w:rsidR="00DC6168" w:rsidRPr="00B77F3D">
        <w:rPr>
          <w:rFonts w:ascii="Times New Roman" w:eastAsia="PMingLiU" w:hAnsi="Times New Roman" w:cs="Times New Roman"/>
          <w:lang w:eastAsia="zh-TW"/>
        </w:rPr>
        <w:t>manifest</w:t>
      </w:r>
      <w:r w:rsidR="00C97330">
        <w:rPr>
          <w:rFonts w:ascii="Times New Roman" w:eastAsia="PMingLiU" w:hAnsi="Times New Roman" w:cs="Times New Roman"/>
          <w:lang w:eastAsia="zh-TW"/>
        </w:rPr>
        <w:t>s</w:t>
      </w:r>
      <w:r w:rsidR="00DC6168" w:rsidRPr="00B77F3D">
        <w:rPr>
          <w:rFonts w:ascii="Times New Roman" w:eastAsia="PMingLiU" w:hAnsi="Times New Roman" w:cs="Times New Roman"/>
          <w:lang w:eastAsia="zh-TW"/>
        </w:rPr>
        <w:t xml:space="preserve"> </w:t>
      </w:r>
      <w:r w:rsidR="00C97330">
        <w:rPr>
          <w:rFonts w:ascii="Times New Roman" w:eastAsia="PMingLiU" w:hAnsi="Times New Roman" w:cs="Times New Roman"/>
          <w:lang w:eastAsia="zh-TW"/>
        </w:rPr>
        <w:t>their</w:t>
      </w:r>
      <w:r w:rsidR="00C97330" w:rsidRPr="00B77F3D">
        <w:rPr>
          <w:rFonts w:ascii="Times New Roman" w:eastAsia="PMingLiU" w:hAnsi="Times New Roman" w:cs="Times New Roman"/>
          <w:lang w:eastAsia="zh-TW"/>
        </w:rPr>
        <w:t xml:space="preserve"> </w:t>
      </w:r>
      <w:r w:rsidR="00DC6168" w:rsidRPr="00B77F3D">
        <w:rPr>
          <w:rFonts w:ascii="Times New Roman" w:eastAsia="PMingLiU" w:hAnsi="Times New Roman" w:cs="Times New Roman"/>
          <w:lang w:eastAsia="zh-TW"/>
        </w:rPr>
        <w:t>sensitivity to the fact that these pat</w:t>
      </w:r>
      <w:r w:rsidR="002D4E36" w:rsidRPr="00B77F3D">
        <w:rPr>
          <w:rFonts w:ascii="Times New Roman" w:eastAsia="PMingLiU" w:hAnsi="Times New Roman" w:cs="Times New Roman"/>
          <w:lang w:eastAsia="zh-TW"/>
        </w:rPr>
        <w:t xml:space="preserve">terns of reasoning </w:t>
      </w:r>
      <w:r w:rsidR="00425430">
        <w:rPr>
          <w:rFonts w:ascii="Times New Roman" w:eastAsia="PMingLiU" w:hAnsi="Times New Roman" w:cs="Times New Roman"/>
          <w:lang w:eastAsia="zh-TW"/>
        </w:rPr>
        <w:t>preserve fittingness</w:t>
      </w:r>
      <w:r w:rsidR="00DC6168" w:rsidRPr="00B77F3D">
        <w:rPr>
          <w:rFonts w:ascii="Times New Roman" w:eastAsia="PMingLiU" w:hAnsi="Times New Roman" w:cs="Times New Roman"/>
          <w:lang w:eastAsia="zh-TW"/>
        </w:rPr>
        <w:t xml:space="preserve">. </w:t>
      </w:r>
      <w:r w:rsidR="00DD30B1">
        <w:rPr>
          <w:rFonts w:ascii="Times New Roman" w:eastAsia="PMingLiU" w:hAnsi="Times New Roman" w:cs="Times New Roman"/>
          <w:lang w:eastAsia="zh-TW"/>
        </w:rPr>
        <w:t>Such facts are not themselves premises of the</w:t>
      </w:r>
      <w:r w:rsidR="00DC6168" w:rsidRPr="00B77F3D">
        <w:rPr>
          <w:rFonts w:ascii="Times New Roman" w:eastAsia="PMingLiU" w:hAnsi="Times New Roman" w:cs="Times New Roman"/>
          <w:lang w:eastAsia="zh-TW"/>
        </w:rPr>
        <w:t xml:space="preserve"> reasoning</w:t>
      </w:r>
      <w:r w:rsidR="0051791C">
        <w:rPr>
          <w:rFonts w:ascii="Times New Roman" w:eastAsia="PMingLiU" w:hAnsi="Times New Roman" w:cs="Times New Roman"/>
          <w:lang w:eastAsia="zh-TW"/>
        </w:rPr>
        <w:t>, any more than the rules themselves are</w:t>
      </w:r>
      <w:r w:rsidR="00DD30B1">
        <w:rPr>
          <w:rFonts w:ascii="Times New Roman" w:eastAsia="PMingLiU" w:hAnsi="Times New Roman" w:cs="Times New Roman"/>
          <w:lang w:eastAsia="zh-TW"/>
        </w:rPr>
        <w:t>.</w:t>
      </w:r>
      <w:r w:rsidR="00DC6168" w:rsidRPr="00B77F3D">
        <w:rPr>
          <w:rFonts w:ascii="Times New Roman" w:eastAsia="PMingLiU" w:hAnsi="Times New Roman" w:cs="Times New Roman"/>
          <w:lang w:eastAsia="zh-TW"/>
        </w:rPr>
        <w:t xml:space="preserve"> </w:t>
      </w:r>
      <w:r w:rsidR="00DD30B1">
        <w:rPr>
          <w:rFonts w:ascii="Times New Roman" w:eastAsia="PMingLiU" w:hAnsi="Times New Roman" w:cs="Times New Roman"/>
          <w:lang w:eastAsia="zh-TW"/>
        </w:rPr>
        <w:t>A</w:t>
      </w:r>
      <w:r w:rsidR="00DD30B1" w:rsidRPr="00B77F3D">
        <w:rPr>
          <w:rFonts w:ascii="Times New Roman" w:eastAsia="PMingLiU" w:hAnsi="Times New Roman" w:cs="Times New Roman"/>
          <w:lang w:eastAsia="zh-TW"/>
        </w:rPr>
        <w:t xml:space="preserve">s </w:t>
      </w:r>
      <w:r w:rsidR="00DC6168" w:rsidRPr="00B77F3D">
        <w:rPr>
          <w:rFonts w:ascii="Times New Roman" w:eastAsia="PMingLiU" w:hAnsi="Times New Roman" w:cs="Times New Roman"/>
          <w:lang w:eastAsia="zh-TW"/>
        </w:rPr>
        <w:t>Lewis Carroll (</w:t>
      </w:r>
      <w:r w:rsidR="003F08F8" w:rsidRPr="00B77F3D">
        <w:rPr>
          <w:rFonts w:ascii="Times New Roman" w:eastAsia="PMingLiU" w:hAnsi="Times New Roman" w:cs="Times New Roman"/>
          <w:lang w:eastAsia="zh-TW"/>
        </w:rPr>
        <w:t>189</w:t>
      </w:r>
      <w:r w:rsidR="003F08F8">
        <w:rPr>
          <w:rFonts w:ascii="Times New Roman" w:eastAsia="PMingLiU" w:hAnsi="Times New Roman" w:cs="Times New Roman"/>
          <w:lang w:eastAsia="zh-TW"/>
        </w:rPr>
        <w:t>5</w:t>
      </w:r>
      <w:r w:rsidR="00DC6168" w:rsidRPr="00B77F3D">
        <w:rPr>
          <w:rFonts w:ascii="Times New Roman" w:eastAsia="PMingLiU" w:hAnsi="Times New Roman" w:cs="Times New Roman"/>
          <w:lang w:eastAsia="zh-TW"/>
        </w:rPr>
        <w:t>) ta</w:t>
      </w:r>
      <w:r w:rsidR="00155418" w:rsidRPr="00B77F3D">
        <w:rPr>
          <w:rFonts w:ascii="Times New Roman" w:eastAsia="PMingLiU" w:hAnsi="Times New Roman" w:cs="Times New Roman"/>
          <w:lang w:eastAsia="zh-TW"/>
        </w:rPr>
        <w:t>ught us</w:t>
      </w:r>
      <w:r w:rsidR="00DD30B1">
        <w:rPr>
          <w:rFonts w:ascii="Times New Roman" w:eastAsia="PMingLiU" w:hAnsi="Times New Roman" w:cs="Times New Roman"/>
          <w:lang w:eastAsia="zh-TW"/>
        </w:rPr>
        <w:t>, not everything that guides you in reasoning is a premise</w:t>
      </w:r>
      <w:r w:rsidR="00155418" w:rsidRPr="00B77F3D">
        <w:rPr>
          <w:rFonts w:ascii="Times New Roman" w:eastAsia="PMingLiU" w:hAnsi="Times New Roman" w:cs="Times New Roman"/>
          <w:lang w:eastAsia="zh-TW"/>
        </w:rPr>
        <w:t xml:space="preserve">. But if you are not sensitive to </w:t>
      </w:r>
      <w:r w:rsidR="00DD30B1">
        <w:rPr>
          <w:rFonts w:ascii="Times New Roman" w:eastAsia="PMingLiU" w:hAnsi="Times New Roman" w:cs="Times New Roman"/>
          <w:lang w:eastAsia="zh-TW"/>
        </w:rPr>
        <w:t>the fittingness-preserving character of a given rule</w:t>
      </w:r>
      <w:r w:rsidR="00155418" w:rsidRPr="00B77F3D">
        <w:rPr>
          <w:rFonts w:ascii="Times New Roman" w:eastAsia="PMingLiU" w:hAnsi="Times New Roman" w:cs="Times New Roman"/>
          <w:lang w:eastAsia="zh-TW"/>
        </w:rPr>
        <w:t>, then</w:t>
      </w:r>
      <w:r w:rsidR="00E07333">
        <w:rPr>
          <w:rFonts w:ascii="Times New Roman" w:eastAsia="PMingLiU" w:hAnsi="Times New Roman" w:cs="Times New Roman"/>
          <w:lang w:eastAsia="zh-TW"/>
        </w:rPr>
        <w:t>,</w:t>
      </w:r>
      <w:r w:rsidR="00DD30B1">
        <w:rPr>
          <w:rFonts w:ascii="Times New Roman" w:eastAsia="PMingLiU" w:hAnsi="Times New Roman" w:cs="Times New Roman"/>
          <w:lang w:eastAsia="zh-TW"/>
        </w:rPr>
        <w:t xml:space="preserve"> in so far as you aim at fitting attitudes</w:t>
      </w:r>
      <w:r w:rsidR="00E07333">
        <w:rPr>
          <w:rFonts w:ascii="Times New Roman" w:eastAsia="PMingLiU" w:hAnsi="Times New Roman" w:cs="Times New Roman"/>
          <w:lang w:eastAsia="zh-TW"/>
        </w:rPr>
        <w:t>,</w:t>
      </w:r>
      <w:r w:rsidR="00155418" w:rsidRPr="00B77F3D">
        <w:rPr>
          <w:rFonts w:ascii="Times New Roman" w:eastAsia="PMingLiU" w:hAnsi="Times New Roman" w:cs="Times New Roman"/>
          <w:lang w:eastAsia="zh-TW"/>
        </w:rPr>
        <w:t xml:space="preserve"> you will not be willing to </w:t>
      </w:r>
      <w:r w:rsidR="00DD30B1">
        <w:rPr>
          <w:rFonts w:ascii="Times New Roman" w:eastAsia="PMingLiU" w:hAnsi="Times New Roman" w:cs="Times New Roman"/>
          <w:lang w:eastAsia="zh-TW"/>
        </w:rPr>
        <w:t>follow it</w:t>
      </w:r>
      <w:r w:rsidR="00155418" w:rsidRPr="00B77F3D">
        <w:rPr>
          <w:rFonts w:ascii="Times New Roman" w:eastAsia="PMingLiU" w:hAnsi="Times New Roman" w:cs="Times New Roman"/>
          <w:lang w:eastAsia="zh-TW"/>
        </w:rPr>
        <w:t>.</w:t>
      </w:r>
    </w:p>
    <w:p w14:paraId="007F1C41" w14:textId="7B2B12A3" w:rsidR="000B4792" w:rsidRPr="00B77F3D" w:rsidRDefault="000B4792" w:rsidP="002769EA">
      <w:pPr>
        <w:spacing w:after="0" w:line="480" w:lineRule="auto"/>
        <w:jc w:val="both"/>
        <w:rPr>
          <w:rFonts w:ascii="Times New Roman" w:hAnsi="Times New Roman" w:cs="Times New Roman"/>
        </w:rPr>
      </w:pPr>
      <w:r w:rsidRPr="00B77F3D">
        <w:rPr>
          <w:rFonts w:ascii="Times New Roman" w:hAnsi="Times New Roman" w:cs="Times New Roman"/>
        </w:rPr>
        <w:t xml:space="preserve">Of course, things can go wrong, even when your premise-attitudes are fitting. </w:t>
      </w:r>
      <w:r w:rsidR="005C0DCE">
        <w:rPr>
          <w:rFonts w:ascii="Times New Roman" w:hAnsi="Times New Roman" w:cs="Times New Roman"/>
        </w:rPr>
        <w:t>You can</w:t>
      </w:r>
      <w:r w:rsidRPr="00B77F3D">
        <w:rPr>
          <w:rFonts w:ascii="Times New Roman" w:hAnsi="Times New Roman" w:cs="Times New Roman"/>
        </w:rPr>
        <w:t xml:space="preserve"> misapply a good rule: a transition that doesn’t in fact accord with the rule </w:t>
      </w:r>
      <w:r w:rsidR="005C0DCE">
        <w:rPr>
          <w:rFonts w:ascii="Times New Roman" w:hAnsi="Times New Roman" w:cs="Times New Roman"/>
        </w:rPr>
        <w:t xml:space="preserve">can </w:t>
      </w:r>
      <w:r w:rsidRPr="00B77F3D">
        <w:rPr>
          <w:rFonts w:ascii="Times New Roman" w:hAnsi="Times New Roman" w:cs="Times New Roman"/>
        </w:rPr>
        <w:t>nonetheless trigger your disposition to follow it. In that case you’re still following the rule, but incorrectly.</w:t>
      </w:r>
      <w:r w:rsidR="00C97330">
        <w:rPr>
          <w:rStyle w:val="FootnoteReference"/>
          <w:rFonts w:ascii="Times New Roman" w:hAnsi="Times New Roman" w:cs="Times New Roman"/>
        </w:rPr>
        <w:footnoteReference w:id="19"/>
      </w:r>
      <w:r w:rsidRPr="00B77F3D">
        <w:rPr>
          <w:rFonts w:ascii="Times New Roman" w:hAnsi="Times New Roman" w:cs="Times New Roman"/>
        </w:rPr>
        <w:t xml:space="preserve"> </w:t>
      </w:r>
      <w:r w:rsidR="005A486A">
        <w:rPr>
          <w:rFonts w:ascii="Times New Roman" w:hAnsi="Times New Roman" w:cs="Times New Roman"/>
        </w:rPr>
        <w:t>Or</w:t>
      </w:r>
      <w:r w:rsidRPr="00B77F3D">
        <w:rPr>
          <w:rFonts w:ascii="Times New Roman" w:hAnsi="Times New Roman" w:cs="Times New Roman"/>
        </w:rPr>
        <w:t xml:space="preserve"> you</w:t>
      </w:r>
      <w:r w:rsidR="005A486A">
        <w:rPr>
          <w:rFonts w:ascii="Times New Roman" w:hAnsi="Times New Roman" w:cs="Times New Roman"/>
        </w:rPr>
        <w:t xml:space="preserve"> can</w:t>
      </w:r>
      <w:r w:rsidRPr="00B77F3D">
        <w:rPr>
          <w:rFonts w:ascii="Times New Roman" w:hAnsi="Times New Roman" w:cs="Times New Roman"/>
        </w:rPr>
        <w:t xml:space="preserve"> correctly follow a rule that does not preserve fit</w:t>
      </w:r>
      <w:r w:rsidRPr="00B77F3D">
        <w:rPr>
          <w:rFonts w:ascii="Times New Roman" w:hAnsi="Times New Roman" w:cs="Times New Roman"/>
        </w:rPr>
        <w:lastRenderedPageBreak/>
        <w:t>tingness. For example, you might</w:t>
      </w:r>
      <w:r w:rsidR="00CD4A7F">
        <w:rPr>
          <w:rFonts w:ascii="Times New Roman" w:hAnsi="Times New Roman" w:cs="Times New Roman"/>
        </w:rPr>
        <w:t xml:space="preserve"> reason by</w:t>
      </w:r>
      <w:r w:rsidRPr="00B77F3D">
        <w:rPr>
          <w:rFonts w:ascii="Times New Roman" w:hAnsi="Times New Roman" w:cs="Times New Roman"/>
        </w:rPr>
        <w:t xml:space="preserve"> follow</w:t>
      </w:r>
      <w:r w:rsidR="00CD4A7F">
        <w:rPr>
          <w:rFonts w:ascii="Times New Roman" w:hAnsi="Times New Roman" w:cs="Times New Roman"/>
        </w:rPr>
        <w:t>ing</w:t>
      </w:r>
      <w:r w:rsidRPr="00B77F3D">
        <w:rPr>
          <w:rFonts w:ascii="Times New Roman" w:hAnsi="Times New Roman" w:cs="Times New Roman"/>
        </w:rPr>
        <w:t xml:space="preserve"> the rule of affirming the consequent. In that case you’re still being guided by the aim of getting fitting attitudes. It’s just that your sensitivity to what will serve this aim is imperfect.</w:t>
      </w:r>
    </w:p>
    <w:p w14:paraId="276BA974" w14:textId="7D2FAD35" w:rsidR="007408F9" w:rsidRPr="00B77F3D" w:rsidRDefault="00E0653F" w:rsidP="00CD4A7F">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t>We</w:t>
      </w:r>
      <w:r w:rsidR="00155418" w:rsidRPr="00B77F3D">
        <w:rPr>
          <w:rFonts w:ascii="Times New Roman" w:eastAsia="PMingLiU" w:hAnsi="Times New Roman" w:cs="Times New Roman"/>
          <w:lang w:eastAsia="zh-TW"/>
        </w:rPr>
        <w:t xml:space="preserve"> </w:t>
      </w:r>
      <w:r w:rsidR="000B4792" w:rsidRPr="00B77F3D">
        <w:rPr>
          <w:rFonts w:ascii="Times New Roman" w:eastAsia="PMingLiU" w:hAnsi="Times New Roman" w:cs="Times New Roman"/>
          <w:lang w:eastAsia="zh-TW"/>
        </w:rPr>
        <w:t>think it is useful to understand</w:t>
      </w:r>
      <w:r w:rsidRPr="00B77F3D">
        <w:rPr>
          <w:rFonts w:ascii="Times New Roman" w:eastAsia="PMingLiU" w:hAnsi="Times New Roman" w:cs="Times New Roman"/>
          <w:lang w:eastAsia="zh-TW"/>
        </w:rPr>
        <w:t xml:space="preserve"> </w:t>
      </w:r>
      <w:r w:rsidR="00357A09" w:rsidRPr="00B77F3D">
        <w:rPr>
          <w:rFonts w:ascii="Times New Roman" w:eastAsia="PMingLiU" w:hAnsi="Times New Roman" w:cs="Times New Roman"/>
          <w:lang w:eastAsia="zh-TW"/>
        </w:rPr>
        <w:t>your following</w:t>
      </w:r>
      <w:r w:rsidRPr="00B77F3D">
        <w:rPr>
          <w:rFonts w:ascii="Times New Roman" w:eastAsia="PMingLiU" w:hAnsi="Times New Roman" w:cs="Times New Roman"/>
          <w:lang w:eastAsia="zh-TW"/>
        </w:rPr>
        <w:t xml:space="preserve"> rules</w:t>
      </w:r>
      <w:r w:rsidR="00357A09" w:rsidRPr="00B77F3D">
        <w:rPr>
          <w:rFonts w:ascii="Times New Roman" w:eastAsia="PMingLiU" w:hAnsi="Times New Roman" w:cs="Times New Roman"/>
          <w:lang w:eastAsia="zh-TW"/>
        </w:rPr>
        <w:t xml:space="preserve"> in reasoning</w:t>
      </w:r>
      <w:r w:rsidRPr="00B77F3D">
        <w:rPr>
          <w:rFonts w:ascii="Times New Roman" w:eastAsia="PMingLiU" w:hAnsi="Times New Roman" w:cs="Times New Roman"/>
          <w:lang w:eastAsia="zh-TW"/>
        </w:rPr>
        <w:t xml:space="preserve"> as a way of following </w:t>
      </w:r>
      <w:r w:rsidR="007408F9" w:rsidRPr="00B77F3D">
        <w:rPr>
          <w:rFonts w:ascii="Times New Roman" w:eastAsia="PMingLiU" w:hAnsi="Times New Roman" w:cs="Times New Roman"/>
          <w:lang w:eastAsia="zh-TW"/>
        </w:rPr>
        <w:t>a</w:t>
      </w:r>
      <w:r w:rsidRPr="00B77F3D">
        <w:rPr>
          <w:rFonts w:ascii="Times New Roman" w:eastAsia="PMingLiU" w:hAnsi="Times New Roman" w:cs="Times New Roman"/>
          <w:lang w:eastAsia="zh-TW"/>
        </w:rPr>
        <w:t xml:space="preserve"> more general rule</w:t>
      </w:r>
      <w:r w:rsidR="00425430">
        <w:rPr>
          <w:rFonts w:ascii="Times New Roman" w:eastAsia="PMingLiU" w:hAnsi="Times New Roman" w:cs="Times New Roman"/>
          <w:lang w:eastAsia="zh-TW"/>
        </w:rPr>
        <w:t>:</w:t>
      </w:r>
    </w:p>
    <w:p w14:paraId="685097B0" w14:textId="77777777" w:rsidR="007408F9" w:rsidRPr="00B77F3D" w:rsidRDefault="007408F9" w:rsidP="002769EA">
      <w:pPr>
        <w:spacing w:after="0" w:line="480" w:lineRule="auto"/>
        <w:jc w:val="both"/>
        <w:rPr>
          <w:rFonts w:ascii="Times New Roman" w:eastAsia="PMingLiU" w:hAnsi="Times New Roman" w:cs="Times New Roman"/>
          <w:lang w:eastAsia="zh-TW"/>
        </w:rPr>
      </w:pPr>
    </w:p>
    <w:p w14:paraId="76D82A64" w14:textId="3F61F449" w:rsidR="007408F9" w:rsidRPr="00B77F3D" w:rsidRDefault="00FB5C26" w:rsidP="00CE636F">
      <w:pPr>
        <w:spacing w:after="0" w:line="480" w:lineRule="auto"/>
        <w:jc w:val="both"/>
        <w:rPr>
          <w:rFonts w:ascii="Times New Roman" w:eastAsia="PMingLiU" w:hAnsi="Times New Roman" w:cs="Times New Roman"/>
          <w:lang w:eastAsia="zh-TW"/>
        </w:rPr>
      </w:pPr>
      <w:r>
        <w:rPr>
          <w:rFonts w:ascii="Times New Roman" w:eastAsia="PMingLiU" w:hAnsi="Times New Roman" w:cs="Times New Roman"/>
          <w:lang w:eastAsia="zh-TW"/>
        </w:rPr>
        <w:t>(General Rule)</w:t>
      </w:r>
      <w:r>
        <w:rPr>
          <w:rFonts w:ascii="Times New Roman" w:eastAsia="PMingLiU" w:hAnsi="Times New Roman" w:cs="Times New Roman"/>
          <w:lang w:eastAsia="zh-TW"/>
        </w:rPr>
        <w:tab/>
      </w:r>
      <w:r>
        <w:rPr>
          <w:rFonts w:ascii="Times New Roman" w:eastAsia="PMingLiU" w:hAnsi="Times New Roman" w:cs="Times New Roman"/>
          <w:lang w:eastAsia="zh-TW"/>
        </w:rPr>
        <w:tab/>
      </w:r>
      <w:r w:rsidR="00CE636F" w:rsidRPr="00044E3F">
        <w:rPr>
          <w:rFonts w:ascii="Times New Roman" w:eastAsia="PMingLiU" w:hAnsi="Times New Roman" w:cs="Times New Roman"/>
          <w:lang w:eastAsia="zh-TW"/>
        </w:rPr>
        <w:t xml:space="preserve">In revising your attitudes, </w:t>
      </w:r>
      <w:r w:rsidR="00877A10" w:rsidRPr="00044E3F">
        <w:rPr>
          <w:rFonts w:ascii="Times New Roman" w:eastAsia="PMingLiU" w:hAnsi="Times New Roman" w:cs="Times New Roman"/>
          <w:lang w:eastAsia="zh-TW"/>
        </w:rPr>
        <w:t>get fitting attitudes and not unfitting ones!</w:t>
      </w:r>
    </w:p>
    <w:p w14:paraId="5DDF329E" w14:textId="77777777" w:rsidR="007408F9" w:rsidRPr="00B77F3D" w:rsidRDefault="007408F9" w:rsidP="002769EA">
      <w:pPr>
        <w:spacing w:after="0" w:line="480" w:lineRule="auto"/>
        <w:jc w:val="both"/>
        <w:rPr>
          <w:rFonts w:ascii="Times New Roman" w:eastAsia="PMingLiU" w:hAnsi="Times New Roman" w:cs="Times New Roman"/>
          <w:lang w:eastAsia="zh-TW"/>
        </w:rPr>
      </w:pPr>
    </w:p>
    <w:p w14:paraId="37253F64" w14:textId="4B0F241B" w:rsidR="00EB2227" w:rsidRDefault="00EB2227" w:rsidP="002769EA">
      <w:pPr>
        <w:spacing w:after="0" w:line="480" w:lineRule="auto"/>
        <w:jc w:val="both"/>
        <w:rPr>
          <w:rFonts w:ascii="Times New Roman" w:eastAsia="PMingLiU" w:hAnsi="Times New Roman" w:cs="Times New Roman"/>
          <w:lang w:eastAsia="zh-TW"/>
        </w:rPr>
      </w:pPr>
      <w:r>
        <w:rPr>
          <w:rFonts w:ascii="Times New Roman" w:eastAsia="PMingLiU" w:hAnsi="Times New Roman" w:cs="Times New Roman"/>
          <w:lang w:eastAsia="zh-TW"/>
        </w:rPr>
        <w:t xml:space="preserve">The General Rule is not to be understood as enjoining the acquisition of as many fitting attitudes as possible. Rather, it enjoins you, in revising your attitudes, to do so such that the attitudes you get are fitting </w:t>
      </w:r>
      <w:r w:rsidRPr="00EE65DF">
        <w:rPr>
          <w:rFonts w:ascii="Times New Roman" w:eastAsia="PMingLiU" w:hAnsi="Times New Roman" w:cs="Times New Roman"/>
          <w:lang w:eastAsia="zh-TW"/>
        </w:rPr>
        <w:t>and not unfitting.</w:t>
      </w:r>
      <w:r w:rsidR="00C745B8" w:rsidRPr="00EE65DF">
        <w:rPr>
          <w:rFonts w:ascii="Times New Roman" w:eastAsia="PMingLiU" w:hAnsi="Times New Roman" w:cs="Times New Roman"/>
          <w:lang w:eastAsia="zh-TW"/>
        </w:rPr>
        <w:t xml:space="preserve"> </w:t>
      </w:r>
      <w:r w:rsidR="00C745B8" w:rsidRPr="00044E3F">
        <w:rPr>
          <w:rFonts w:ascii="Times New Roman" w:eastAsia="PMingLiU" w:hAnsi="Times New Roman" w:cs="Times New Roman"/>
          <w:lang w:eastAsia="zh-TW"/>
        </w:rPr>
        <w:t>N</w:t>
      </w:r>
      <w:r w:rsidR="00C80F23" w:rsidRPr="00044E3F">
        <w:rPr>
          <w:rFonts w:ascii="Times New Roman" w:eastAsia="PMingLiU" w:hAnsi="Times New Roman" w:cs="Times New Roman"/>
          <w:lang w:eastAsia="zh-TW"/>
        </w:rPr>
        <w:t xml:space="preserve">or does the rule tell you </w:t>
      </w:r>
      <w:r w:rsidR="00C745B8" w:rsidRPr="00044E3F">
        <w:rPr>
          <w:rFonts w:ascii="Times New Roman" w:eastAsia="PMingLiU" w:hAnsi="Times New Roman" w:cs="Times New Roman"/>
          <w:lang w:eastAsia="zh-TW"/>
        </w:rPr>
        <w:t>to revise your attitudes in the first place. Rather, it applies to you</w:t>
      </w:r>
      <w:r w:rsidR="00C80F23" w:rsidRPr="00044E3F">
        <w:rPr>
          <w:rFonts w:ascii="Times New Roman" w:eastAsia="PMingLiU" w:hAnsi="Times New Roman" w:cs="Times New Roman"/>
          <w:lang w:eastAsia="zh-TW"/>
        </w:rPr>
        <w:t xml:space="preserve"> only</w:t>
      </w:r>
      <w:r w:rsidR="00C745B8" w:rsidRPr="00044E3F">
        <w:rPr>
          <w:rFonts w:ascii="Times New Roman" w:eastAsia="PMingLiU" w:hAnsi="Times New Roman" w:cs="Times New Roman"/>
          <w:lang w:eastAsia="zh-TW"/>
        </w:rPr>
        <w:t xml:space="preserve"> when you are revising your attitudes</w:t>
      </w:r>
      <w:r w:rsidR="00877A10" w:rsidRPr="00044E3F">
        <w:rPr>
          <w:rFonts w:ascii="Times New Roman" w:eastAsia="PMingLiU" w:hAnsi="Times New Roman" w:cs="Times New Roman"/>
          <w:lang w:eastAsia="zh-TW"/>
        </w:rPr>
        <w:t>;</w:t>
      </w:r>
      <w:r w:rsidR="00C745B8" w:rsidRPr="00044E3F">
        <w:rPr>
          <w:rFonts w:ascii="Times New Roman" w:eastAsia="PMingLiU" w:hAnsi="Times New Roman" w:cs="Times New Roman"/>
          <w:lang w:eastAsia="zh-TW"/>
        </w:rPr>
        <w:t xml:space="preserve"> </w:t>
      </w:r>
      <w:r w:rsidR="00877A10" w:rsidRPr="00044E3F">
        <w:rPr>
          <w:rFonts w:ascii="Times New Roman" w:eastAsia="PMingLiU" w:hAnsi="Times New Roman" w:cs="Times New Roman"/>
          <w:lang w:eastAsia="zh-TW"/>
        </w:rPr>
        <w:t>if you never do this, you neither comply with nor violate the rule.</w:t>
      </w:r>
    </w:p>
    <w:p w14:paraId="623F42AA" w14:textId="6084DEDF" w:rsidR="00EB2227" w:rsidRPr="00B77F3D" w:rsidRDefault="00992628" w:rsidP="002769EA">
      <w:pPr>
        <w:spacing w:after="0" w:line="480" w:lineRule="auto"/>
        <w:jc w:val="both"/>
        <w:rPr>
          <w:rFonts w:ascii="Times New Roman" w:eastAsia="PMingLiU" w:hAnsi="Times New Roman" w:cs="Times New Roman"/>
          <w:lang w:eastAsia="zh-TW"/>
        </w:rPr>
      </w:pPr>
      <w:r>
        <w:rPr>
          <w:rFonts w:ascii="Times New Roman" w:eastAsia="PMingLiU" w:hAnsi="Times New Roman" w:cs="Times New Roman"/>
          <w:lang w:eastAsia="zh-TW"/>
        </w:rPr>
        <w:t>Note that f</w:t>
      </w:r>
      <w:r w:rsidRPr="00B77F3D">
        <w:rPr>
          <w:rFonts w:ascii="Times New Roman" w:eastAsia="PMingLiU" w:hAnsi="Times New Roman" w:cs="Times New Roman"/>
          <w:lang w:eastAsia="zh-TW"/>
        </w:rPr>
        <w:t xml:space="preserve">ollowing </w:t>
      </w:r>
      <w:r w:rsidR="00E0653F" w:rsidRPr="00B77F3D">
        <w:rPr>
          <w:rFonts w:ascii="Times New Roman" w:eastAsia="PMingLiU" w:hAnsi="Times New Roman" w:cs="Times New Roman"/>
          <w:lang w:eastAsia="zh-TW"/>
        </w:rPr>
        <w:t xml:space="preserve">a rule that tells you to </w:t>
      </w:r>
      <w:r w:rsidR="00E0653F" w:rsidRPr="005227ED">
        <w:rPr>
          <w:rFonts w:ascii="Times New Roman" w:eastAsia="PMingLiU" w:hAnsi="Times New Roman" w:cs="Times New Roman"/>
          <w:i/>
          <w:lang w:eastAsia="zh-TW"/>
        </w:rPr>
        <w:t>F</w:t>
      </w:r>
      <w:r w:rsidR="00E0653F" w:rsidRPr="00B77F3D">
        <w:rPr>
          <w:rFonts w:ascii="Times New Roman" w:eastAsia="PMingLiU" w:hAnsi="Times New Roman" w:cs="Times New Roman"/>
          <w:lang w:eastAsia="zh-TW"/>
        </w:rPr>
        <w:t xml:space="preserve"> </w:t>
      </w:r>
      <w:r w:rsidR="00E0653F" w:rsidRPr="00B77F3D">
        <w:rPr>
          <w:rFonts w:ascii="Times New Roman" w:eastAsia="PMingLiU" w:hAnsi="Times New Roman" w:cs="Times New Roman"/>
          <w:i/>
          <w:iCs/>
          <w:lang w:eastAsia="zh-TW"/>
        </w:rPr>
        <w:t>is</w:t>
      </w:r>
      <w:r w:rsidR="00E0653F" w:rsidRPr="00B77F3D">
        <w:rPr>
          <w:rFonts w:ascii="Times New Roman" w:eastAsia="PMingLiU" w:hAnsi="Times New Roman" w:cs="Times New Roman"/>
          <w:lang w:eastAsia="zh-TW"/>
        </w:rPr>
        <w:t xml:space="preserve"> a way of aiming to </w:t>
      </w:r>
      <w:r w:rsidR="00E0653F" w:rsidRPr="005227ED">
        <w:rPr>
          <w:rFonts w:ascii="Times New Roman" w:eastAsia="PMingLiU" w:hAnsi="Times New Roman" w:cs="Times New Roman"/>
          <w:i/>
          <w:lang w:eastAsia="zh-TW"/>
        </w:rPr>
        <w:t>F</w:t>
      </w:r>
      <w:r w:rsidR="00E0653F" w:rsidRPr="00B77F3D">
        <w:rPr>
          <w:rFonts w:ascii="Times New Roman" w:eastAsia="PMingLiU" w:hAnsi="Times New Roman" w:cs="Times New Roman"/>
          <w:lang w:eastAsia="zh-TW"/>
        </w:rPr>
        <w:t xml:space="preserve">. </w:t>
      </w:r>
      <w:r w:rsidR="00EB2227">
        <w:rPr>
          <w:rFonts w:ascii="Times New Roman" w:eastAsia="PMingLiU" w:hAnsi="Times New Roman" w:cs="Times New Roman"/>
          <w:lang w:eastAsia="zh-TW"/>
        </w:rPr>
        <w:t>Satisfying a rule is neither necessary nor sufficient for following it, but w</w:t>
      </w:r>
      <w:r w:rsidR="00EB2227" w:rsidRPr="00B77F3D">
        <w:rPr>
          <w:rFonts w:ascii="Times New Roman" w:eastAsia="PMingLiU" w:hAnsi="Times New Roman" w:cs="Times New Roman"/>
          <w:lang w:eastAsia="zh-TW"/>
        </w:rPr>
        <w:t xml:space="preserve">hen you follow a rule you </w:t>
      </w:r>
      <w:r w:rsidR="00EB2227" w:rsidRPr="006F524E">
        <w:rPr>
          <w:rFonts w:ascii="Times New Roman" w:eastAsia="PMingLiU" w:hAnsi="Times New Roman" w:cs="Times New Roman"/>
          <w:i/>
          <w:lang w:eastAsia="zh-TW"/>
        </w:rPr>
        <w:t>try</w:t>
      </w:r>
      <w:r w:rsidR="00EB2227" w:rsidRPr="00B77F3D">
        <w:rPr>
          <w:rFonts w:ascii="Times New Roman" w:eastAsia="PMingLiU" w:hAnsi="Times New Roman" w:cs="Times New Roman"/>
          <w:lang w:eastAsia="zh-TW"/>
        </w:rPr>
        <w:t xml:space="preserve"> to satisfy it. Consider Boghossian’s (</w:t>
      </w:r>
      <w:r w:rsidR="009D61DD">
        <w:rPr>
          <w:rFonts w:ascii="Times New Roman" w:eastAsia="PMingLiU" w:hAnsi="Times New Roman" w:cs="Times New Roman"/>
          <w:lang w:eastAsia="zh-TW"/>
        </w:rPr>
        <w:t>2008</w:t>
      </w:r>
      <w:r w:rsidR="00EB2227" w:rsidRPr="00B77F3D">
        <w:rPr>
          <w:rFonts w:ascii="Times New Roman" w:eastAsia="PMingLiU" w:hAnsi="Times New Roman" w:cs="Times New Roman"/>
          <w:lang w:eastAsia="zh-TW"/>
        </w:rPr>
        <w:t>):</w:t>
      </w:r>
    </w:p>
    <w:p w14:paraId="2FED4C79" w14:textId="77777777" w:rsidR="00EB2227" w:rsidRPr="00B77F3D" w:rsidRDefault="00EB2227" w:rsidP="002769EA">
      <w:pPr>
        <w:spacing w:after="0" w:line="480" w:lineRule="auto"/>
        <w:jc w:val="both"/>
        <w:rPr>
          <w:rFonts w:ascii="Times New Roman" w:eastAsia="PMingLiU" w:hAnsi="Times New Roman" w:cs="Times New Roman"/>
          <w:lang w:eastAsia="zh-TW"/>
        </w:rPr>
      </w:pPr>
    </w:p>
    <w:p w14:paraId="3D9B9A32" w14:textId="77777777" w:rsidR="00EB2227" w:rsidRPr="00B77F3D" w:rsidRDefault="00EB2227" w:rsidP="002769EA">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t>(Email Rule)</w:t>
      </w:r>
      <w:r w:rsidRPr="00B77F3D">
        <w:rPr>
          <w:rFonts w:ascii="Times New Roman" w:eastAsia="PMingLiU" w:hAnsi="Times New Roman" w:cs="Times New Roman"/>
          <w:lang w:eastAsia="zh-TW"/>
        </w:rPr>
        <w:tab/>
        <w:t>Answer any email that calls for an answer immediately upon receipt!</w:t>
      </w:r>
    </w:p>
    <w:p w14:paraId="15773AA5" w14:textId="77777777" w:rsidR="00EB2227" w:rsidRPr="00B77F3D" w:rsidRDefault="00EB2227" w:rsidP="002769EA">
      <w:pPr>
        <w:spacing w:after="0" w:line="480" w:lineRule="auto"/>
        <w:jc w:val="both"/>
        <w:rPr>
          <w:rFonts w:ascii="Times New Roman" w:eastAsia="PMingLiU" w:hAnsi="Times New Roman" w:cs="Times New Roman"/>
          <w:lang w:eastAsia="zh-TW"/>
        </w:rPr>
      </w:pPr>
    </w:p>
    <w:p w14:paraId="1A11948D" w14:textId="09D33D09" w:rsidR="00EB2227" w:rsidRPr="00B77F3D" w:rsidRDefault="00EB2227" w:rsidP="005562B7">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t>If you follow this rule, then you aim to answer emails</w:t>
      </w:r>
      <w:r>
        <w:rPr>
          <w:rFonts w:ascii="Times New Roman" w:eastAsia="PMingLiU" w:hAnsi="Times New Roman" w:cs="Times New Roman"/>
          <w:lang w:eastAsia="zh-TW"/>
        </w:rPr>
        <w:t xml:space="preserve"> that call for an answer</w:t>
      </w:r>
      <w:r w:rsidRPr="00B77F3D">
        <w:rPr>
          <w:rFonts w:ascii="Times New Roman" w:eastAsia="PMingLiU" w:hAnsi="Times New Roman" w:cs="Times New Roman"/>
          <w:lang w:eastAsia="zh-TW"/>
        </w:rPr>
        <w:t xml:space="preserve"> immediately. </w:t>
      </w:r>
      <w:r w:rsidR="005562B7">
        <w:rPr>
          <w:rFonts w:ascii="Times New Roman" w:eastAsia="PMingLiU" w:hAnsi="Times New Roman" w:cs="Times New Roman"/>
          <w:lang w:eastAsia="zh-TW"/>
        </w:rPr>
        <w:t>When</w:t>
      </w:r>
      <w:r w:rsidR="005562B7" w:rsidRPr="00B77F3D">
        <w:rPr>
          <w:rFonts w:ascii="Times New Roman" w:eastAsia="PMingLiU" w:hAnsi="Times New Roman" w:cs="Times New Roman"/>
          <w:lang w:eastAsia="zh-TW"/>
        </w:rPr>
        <w:t xml:space="preserve"> </w:t>
      </w:r>
      <w:r w:rsidRPr="00B77F3D">
        <w:rPr>
          <w:rFonts w:ascii="Times New Roman" w:eastAsia="PMingLiU" w:hAnsi="Times New Roman" w:cs="Times New Roman"/>
          <w:lang w:eastAsia="zh-TW"/>
        </w:rPr>
        <w:t xml:space="preserve">you overlook </w:t>
      </w:r>
      <w:r w:rsidR="00CD4A7F">
        <w:rPr>
          <w:rFonts w:ascii="Times New Roman" w:eastAsia="PMingLiU" w:hAnsi="Times New Roman" w:cs="Times New Roman"/>
          <w:lang w:eastAsia="zh-TW"/>
        </w:rPr>
        <w:t>one</w:t>
      </w:r>
      <w:r>
        <w:rPr>
          <w:rFonts w:ascii="Times New Roman" w:eastAsia="PMingLiU" w:hAnsi="Times New Roman" w:cs="Times New Roman"/>
          <w:lang w:eastAsia="zh-TW"/>
        </w:rPr>
        <w:t>, t</w:t>
      </w:r>
      <w:r w:rsidRPr="00B77F3D">
        <w:rPr>
          <w:rFonts w:ascii="Times New Roman" w:eastAsia="PMingLiU" w:hAnsi="Times New Roman" w:cs="Times New Roman"/>
          <w:lang w:eastAsia="zh-TW"/>
        </w:rPr>
        <w:t xml:space="preserve">his is not just a violation of the </w:t>
      </w:r>
      <w:r>
        <w:rPr>
          <w:rFonts w:ascii="Times New Roman" w:eastAsia="PMingLiU" w:hAnsi="Times New Roman" w:cs="Times New Roman"/>
          <w:lang w:eastAsia="zh-TW"/>
        </w:rPr>
        <w:t>Email R</w:t>
      </w:r>
      <w:r w:rsidRPr="00B77F3D">
        <w:rPr>
          <w:rFonts w:ascii="Times New Roman" w:eastAsia="PMingLiU" w:hAnsi="Times New Roman" w:cs="Times New Roman"/>
          <w:lang w:eastAsia="zh-TW"/>
        </w:rPr>
        <w:t xml:space="preserve">ule, but a </w:t>
      </w:r>
      <w:r w:rsidRPr="00B77F3D">
        <w:rPr>
          <w:rFonts w:ascii="Times New Roman" w:eastAsia="PMingLiU" w:hAnsi="Times New Roman" w:cs="Times New Roman"/>
          <w:i/>
          <w:iCs/>
          <w:lang w:eastAsia="zh-TW"/>
        </w:rPr>
        <w:t>failure</w:t>
      </w:r>
      <w:r w:rsidRPr="00B77F3D">
        <w:rPr>
          <w:rFonts w:ascii="Times New Roman" w:eastAsia="PMingLiU" w:hAnsi="Times New Roman" w:cs="Times New Roman"/>
          <w:lang w:eastAsia="zh-TW"/>
        </w:rPr>
        <w:t xml:space="preserve">: you have failed to do what you were aiming to do. In contrast, someone who </w:t>
      </w:r>
      <w:r w:rsidRPr="00B77F3D">
        <w:rPr>
          <w:rFonts w:ascii="Times New Roman" w:eastAsia="PMingLiU" w:hAnsi="Times New Roman" w:cs="Times New Roman"/>
          <w:lang w:eastAsia="zh-TW"/>
        </w:rPr>
        <w:lastRenderedPageBreak/>
        <w:t xml:space="preserve">does not </w:t>
      </w:r>
      <w:r>
        <w:rPr>
          <w:rFonts w:ascii="Times New Roman" w:eastAsia="PMingLiU" w:hAnsi="Times New Roman" w:cs="Times New Roman"/>
          <w:lang w:eastAsia="zh-TW"/>
        </w:rPr>
        <w:t>follow the Email Rule</w:t>
      </w:r>
      <w:r w:rsidRPr="00B77F3D">
        <w:rPr>
          <w:rFonts w:ascii="Times New Roman" w:eastAsia="PMingLiU" w:hAnsi="Times New Roman" w:cs="Times New Roman"/>
          <w:lang w:eastAsia="zh-TW"/>
        </w:rPr>
        <w:t xml:space="preserve"> will also violate </w:t>
      </w:r>
      <w:r>
        <w:rPr>
          <w:rFonts w:ascii="Times New Roman" w:eastAsia="PMingLiU" w:hAnsi="Times New Roman" w:cs="Times New Roman"/>
          <w:lang w:eastAsia="zh-TW"/>
        </w:rPr>
        <w:t>it</w:t>
      </w:r>
      <w:r w:rsidRPr="00B77F3D">
        <w:rPr>
          <w:rFonts w:ascii="Times New Roman" w:eastAsia="PMingLiU" w:hAnsi="Times New Roman" w:cs="Times New Roman"/>
          <w:lang w:eastAsia="zh-TW"/>
        </w:rPr>
        <w:t xml:space="preserve">, but this violation will </w:t>
      </w:r>
      <w:r w:rsidRPr="00B77F3D">
        <w:rPr>
          <w:rFonts w:ascii="Times New Roman" w:eastAsia="PMingLiU" w:hAnsi="Times New Roman" w:cs="Times New Roman"/>
          <w:i/>
          <w:lang w:eastAsia="zh-TW"/>
        </w:rPr>
        <w:t>not</w:t>
      </w:r>
      <w:r w:rsidRPr="00B77F3D">
        <w:rPr>
          <w:rFonts w:ascii="Times New Roman" w:eastAsia="PMingLiU" w:hAnsi="Times New Roman" w:cs="Times New Roman"/>
          <w:lang w:eastAsia="zh-TW"/>
        </w:rPr>
        <w:t xml:space="preserve"> be a failure on their part, because they weren’t </w:t>
      </w:r>
      <w:r>
        <w:rPr>
          <w:rFonts w:ascii="Times New Roman" w:eastAsia="PMingLiU" w:hAnsi="Times New Roman" w:cs="Times New Roman"/>
          <w:lang w:eastAsia="zh-TW"/>
        </w:rPr>
        <w:t>trying to satisfy it</w:t>
      </w:r>
      <w:r w:rsidRPr="00B77F3D">
        <w:rPr>
          <w:rFonts w:ascii="Times New Roman" w:eastAsia="PMingLiU" w:hAnsi="Times New Roman" w:cs="Times New Roman"/>
          <w:lang w:eastAsia="zh-TW"/>
        </w:rPr>
        <w:t>.</w:t>
      </w:r>
      <w:r w:rsidRPr="00B77F3D">
        <w:rPr>
          <w:rStyle w:val="FootnoteReference"/>
          <w:rFonts w:ascii="Times New Roman" w:eastAsia="PMingLiU" w:hAnsi="Times New Roman" w:cs="Times New Roman"/>
          <w:lang w:eastAsia="zh-TW"/>
        </w:rPr>
        <w:footnoteReference w:id="20"/>
      </w:r>
    </w:p>
    <w:p w14:paraId="687F51ED" w14:textId="34DF212E" w:rsidR="00C80F23" w:rsidRPr="00044E3F" w:rsidRDefault="00CA3B76" w:rsidP="0050462D">
      <w:pPr>
        <w:spacing w:after="0" w:line="480" w:lineRule="auto"/>
        <w:jc w:val="both"/>
        <w:rPr>
          <w:rFonts w:ascii="Times New Roman" w:eastAsia="PMingLiU" w:hAnsi="Times New Roman" w:cs="Times New Roman"/>
          <w:lang w:eastAsia="zh-TW"/>
        </w:rPr>
      </w:pPr>
      <w:r w:rsidRPr="00EE65DF">
        <w:rPr>
          <w:rFonts w:ascii="Times New Roman" w:eastAsia="PMingLiU" w:hAnsi="Times New Roman" w:cs="Times New Roman"/>
          <w:lang w:eastAsia="zh-TW"/>
        </w:rPr>
        <w:t xml:space="preserve">We can thus say, roughly, that </w:t>
      </w:r>
      <w:r w:rsidR="00E0653F" w:rsidRPr="00EE65DF">
        <w:rPr>
          <w:rFonts w:ascii="Times New Roman" w:eastAsia="PMingLiU" w:hAnsi="Times New Roman" w:cs="Times New Roman"/>
          <w:lang w:eastAsia="zh-TW"/>
        </w:rPr>
        <w:t xml:space="preserve">reasoning is </w:t>
      </w:r>
      <w:r w:rsidRPr="00EE65DF">
        <w:rPr>
          <w:rFonts w:ascii="Times New Roman" w:eastAsia="PMingLiU" w:hAnsi="Times New Roman" w:cs="Times New Roman"/>
          <w:lang w:eastAsia="zh-TW"/>
        </w:rPr>
        <w:t>attitude-revision that follows th</w:t>
      </w:r>
      <w:r w:rsidR="007408F9" w:rsidRPr="00EA70DE">
        <w:rPr>
          <w:rFonts w:ascii="Times New Roman" w:eastAsia="PMingLiU" w:hAnsi="Times New Roman" w:cs="Times New Roman"/>
          <w:lang w:eastAsia="zh-TW"/>
        </w:rPr>
        <w:t>e</w:t>
      </w:r>
      <w:r w:rsidRPr="00511EDD">
        <w:rPr>
          <w:rFonts w:ascii="Times New Roman" w:eastAsia="PMingLiU" w:hAnsi="Times New Roman" w:cs="Times New Roman"/>
          <w:lang w:eastAsia="zh-TW"/>
        </w:rPr>
        <w:t xml:space="preserve"> </w:t>
      </w:r>
      <w:r w:rsidR="007408F9" w:rsidRPr="00511EDD">
        <w:rPr>
          <w:rFonts w:ascii="Times New Roman" w:eastAsia="PMingLiU" w:hAnsi="Times New Roman" w:cs="Times New Roman"/>
          <w:lang w:eastAsia="zh-TW"/>
        </w:rPr>
        <w:t>G</w:t>
      </w:r>
      <w:r w:rsidRPr="00511EDD">
        <w:rPr>
          <w:rFonts w:ascii="Times New Roman" w:eastAsia="PMingLiU" w:hAnsi="Times New Roman" w:cs="Times New Roman"/>
          <w:lang w:eastAsia="zh-TW"/>
        </w:rPr>
        <w:t xml:space="preserve">eneral </w:t>
      </w:r>
      <w:r w:rsidR="007408F9" w:rsidRPr="00511EDD">
        <w:rPr>
          <w:rFonts w:ascii="Times New Roman" w:eastAsia="PMingLiU" w:hAnsi="Times New Roman" w:cs="Times New Roman"/>
          <w:lang w:eastAsia="zh-TW"/>
        </w:rPr>
        <w:t>R</w:t>
      </w:r>
      <w:r w:rsidRPr="00511EDD">
        <w:rPr>
          <w:rFonts w:ascii="Times New Roman" w:eastAsia="PMingLiU" w:hAnsi="Times New Roman" w:cs="Times New Roman"/>
          <w:lang w:eastAsia="zh-TW"/>
        </w:rPr>
        <w:t>ule.</w:t>
      </w:r>
      <w:r w:rsidR="00DD30B1" w:rsidRPr="00511EDD">
        <w:rPr>
          <w:rFonts w:ascii="Times New Roman" w:eastAsia="PMingLiU" w:hAnsi="Times New Roman" w:cs="Times New Roman"/>
          <w:lang w:eastAsia="zh-TW"/>
        </w:rPr>
        <w:t xml:space="preserve"> </w:t>
      </w:r>
      <w:r w:rsidR="00166384" w:rsidRPr="00044E3F">
        <w:rPr>
          <w:rFonts w:ascii="Times New Roman" w:eastAsia="PMingLiU" w:hAnsi="Times New Roman" w:cs="Times New Roman"/>
          <w:lang w:eastAsia="zh-TW"/>
        </w:rPr>
        <w:t xml:space="preserve">In putting things this way, we assume that reasoning involves rule-following, as Broome claims. This assumption is not essential, however: our </w:t>
      </w:r>
      <w:r w:rsidR="0050462D" w:rsidRPr="00044E3F">
        <w:rPr>
          <w:rFonts w:ascii="Times New Roman" w:eastAsia="PMingLiU" w:hAnsi="Times New Roman" w:cs="Times New Roman"/>
          <w:lang w:eastAsia="zh-TW"/>
        </w:rPr>
        <w:t>core</w:t>
      </w:r>
      <w:r w:rsidR="00166384" w:rsidRPr="00044E3F">
        <w:rPr>
          <w:rFonts w:ascii="Times New Roman" w:eastAsia="PMingLiU" w:hAnsi="Times New Roman" w:cs="Times New Roman"/>
          <w:lang w:eastAsia="zh-TW"/>
        </w:rPr>
        <w:t xml:space="preserve"> claim, that reasoning is a functional kind aiming at fitting attitudes, is independent of the rule-following conception, not a mere refinement of it. And it is important and fruitful in its own right</w:t>
      </w:r>
      <w:r w:rsidR="004E4F55" w:rsidRPr="00044E3F">
        <w:rPr>
          <w:rFonts w:ascii="Times New Roman" w:eastAsia="PMingLiU" w:hAnsi="Times New Roman" w:cs="Times New Roman"/>
          <w:lang w:eastAsia="zh-TW"/>
        </w:rPr>
        <w:t xml:space="preserve"> (or so we are arguing)</w:t>
      </w:r>
      <w:r w:rsidR="00B51E86" w:rsidRPr="00044E3F">
        <w:rPr>
          <w:rFonts w:ascii="Times New Roman" w:eastAsia="PMingLiU" w:hAnsi="Times New Roman" w:cs="Times New Roman"/>
          <w:lang w:eastAsia="zh-TW"/>
        </w:rPr>
        <w:t>.</w:t>
      </w:r>
      <w:r w:rsidR="00166384" w:rsidRPr="00044E3F">
        <w:rPr>
          <w:rFonts w:ascii="Times New Roman" w:eastAsia="PMingLiU" w:hAnsi="Times New Roman" w:cs="Times New Roman"/>
          <w:lang w:eastAsia="zh-TW"/>
        </w:rPr>
        <w:t xml:space="preserve"> </w:t>
      </w:r>
      <w:r w:rsidR="00B51E86" w:rsidRPr="00044E3F">
        <w:rPr>
          <w:rFonts w:ascii="Times New Roman" w:eastAsia="PMingLiU" w:hAnsi="Times New Roman" w:cs="Times New Roman"/>
          <w:lang w:eastAsia="zh-TW"/>
        </w:rPr>
        <w:t>A</w:t>
      </w:r>
      <w:r w:rsidR="00166384" w:rsidRPr="00044E3F">
        <w:rPr>
          <w:rFonts w:ascii="Times New Roman" w:eastAsia="PMingLiU" w:hAnsi="Times New Roman" w:cs="Times New Roman"/>
          <w:lang w:eastAsia="zh-TW"/>
        </w:rPr>
        <w:t xml:space="preserve">n account that omits it fails to capture the essence of reasoning. </w:t>
      </w:r>
    </w:p>
    <w:p w14:paraId="2D03490B" w14:textId="7CCEA0A9" w:rsidR="0017180B" w:rsidRPr="00B77F3D" w:rsidRDefault="00166384" w:rsidP="00166384">
      <w:pPr>
        <w:spacing w:after="0" w:line="480" w:lineRule="auto"/>
        <w:jc w:val="both"/>
        <w:rPr>
          <w:rFonts w:ascii="Times New Roman" w:eastAsia="PMingLiU" w:hAnsi="Times New Roman" w:cs="Times New Roman"/>
          <w:lang w:eastAsia="zh-TW"/>
        </w:rPr>
      </w:pPr>
      <w:r w:rsidRPr="00044E3F">
        <w:rPr>
          <w:rFonts w:ascii="Times New Roman" w:eastAsia="PMingLiU" w:hAnsi="Times New Roman" w:cs="Times New Roman"/>
          <w:lang w:eastAsia="zh-TW"/>
        </w:rPr>
        <w:t>Nonetheless, the formulation in terms of rule-following is useful.</w:t>
      </w:r>
      <w:r>
        <w:rPr>
          <w:rFonts w:ascii="Times New Roman" w:eastAsia="PMingLiU" w:hAnsi="Times New Roman" w:cs="Times New Roman"/>
          <w:lang w:eastAsia="zh-TW"/>
        </w:rPr>
        <w:t xml:space="preserve"> </w:t>
      </w:r>
      <w:r w:rsidR="00EB2227">
        <w:rPr>
          <w:rFonts w:ascii="Times New Roman" w:eastAsia="PMingLiU" w:hAnsi="Times New Roman" w:cs="Times New Roman"/>
          <w:lang w:eastAsia="zh-TW"/>
        </w:rPr>
        <w:t xml:space="preserve">One reason </w:t>
      </w:r>
      <w:r w:rsidR="00B51E86">
        <w:rPr>
          <w:rFonts w:ascii="Times New Roman" w:eastAsia="PMingLiU" w:hAnsi="Times New Roman" w:cs="Times New Roman"/>
          <w:lang w:eastAsia="zh-TW"/>
        </w:rPr>
        <w:t>it</w:t>
      </w:r>
      <w:r w:rsidR="00EB2227">
        <w:rPr>
          <w:rFonts w:ascii="Times New Roman" w:eastAsia="PMingLiU" w:hAnsi="Times New Roman" w:cs="Times New Roman"/>
          <w:lang w:eastAsia="zh-TW"/>
        </w:rPr>
        <w:t xml:space="preserve"> is useful is that, i</w:t>
      </w:r>
      <w:r w:rsidR="00F148E3" w:rsidRPr="00B77F3D">
        <w:rPr>
          <w:rFonts w:ascii="Times New Roman" w:eastAsia="PMingLiU" w:hAnsi="Times New Roman" w:cs="Times New Roman"/>
          <w:lang w:eastAsia="zh-TW"/>
        </w:rPr>
        <w:t xml:space="preserve">ndependently </w:t>
      </w:r>
      <w:r w:rsidR="00A70D1A" w:rsidRPr="00B77F3D">
        <w:rPr>
          <w:rFonts w:ascii="Times New Roman" w:eastAsia="PMingLiU" w:hAnsi="Times New Roman" w:cs="Times New Roman"/>
          <w:lang w:eastAsia="zh-TW"/>
        </w:rPr>
        <w:t xml:space="preserve">of </w:t>
      </w:r>
      <w:r w:rsidR="0086131F" w:rsidRPr="00B77F3D">
        <w:rPr>
          <w:rFonts w:ascii="Times New Roman" w:eastAsia="PMingLiU" w:hAnsi="Times New Roman" w:cs="Times New Roman"/>
          <w:lang w:eastAsia="zh-TW"/>
        </w:rPr>
        <w:t>anything</w:t>
      </w:r>
      <w:r w:rsidR="00A70D1A" w:rsidRPr="00B77F3D">
        <w:rPr>
          <w:rFonts w:ascii="Times New Roman" w:eastAsia="PMingLiU" w:hAnsi="Times New Roman" w:cs="Times New Roman"/>
          <w:lang w:eastAsia="zh-TW"/>
        </w:rPr>
        <w:t xml:space="preserve"> argued</w:t>
      </w:r>
      <w:r w:rsidR="0086131F" w:rsidRPr="00B77F3D">
        <w:rPr>
          <w:rFonts w:ascii="Times New Roman" w:eastAsia="PMingLiU" w:hAnsi="Times New Roman" w:cs="Times New Roman"/>
          <w:lang w:eastAsia="zh-TW"/>
        </w:rPr>
        <w:t xml:space="preserve"> for</w:t>
      </w:r>
      <w:r w:rsidR="00A70D1A" w:rsidRPr="00B77F3D">
        <w:rPr>
          <w:rFonts w:ascii="Times New Roman" w:eastAsia="PMingLiU" w:hAnsi="Times New Roman" w:cs="Times New Roman"/>
          <w:lang w:eastAsia="zh-TW"/>
        </w:rPr>
        <w:t xml:space="preserve"> here, it’s very plausible that re</w:t>
      </w:r>
      <w:r w:rsidR="0086131F" w:rsidRPr="00B77F3D">
        <w:rPr>
          <w:rFonts w:ascii="Times New Roman" w:eastAsia="PMingLiU" w:hAnsi="Times New Roman" w:cs="Times New Roman"/>
          <w:lang w:eastAsia="zh-TW"/>
        </w:rPr>
        <w:t>asoning involves rule-following.</w:t>
      </w:r>
      <w:r w:rsidR="00511EDD">
        <w:rPr>
          <w:rStyle w:val="FootnoteReference"/>
          <w:rFonts w:ascii="Times New Roman" w:eastAsia="PMingLiU" w:hAnsi="Times New Roman" w:cs="Times New Roman"/>
          <w:lang w:eastAsia="zh-TW"/>
        </w:rPr>
        <w:footnoteReference w:id="21"/>
      </w:r>
      <w:r w:rsidR="00A70D1A" w:rsidRPr="00B77F3D">
        <w:rPr>
          <w:rFonts w:ascii="Times New Roman" w:eastAsia="PMingLiU" w:hAnsi="Times New Roman" w:cs="Times New Roman"/>
          <w:lang w:eastAsia="zh-TW"/>
        </w:rPr>
        <w:t xml:space="preserve"> </w:t>
      </w:r>
      <w:r w:rsidR="0086131F" w:rsidRPr="00B77F3D">
        <w:rPr>
          <w:rFonts w:ascii="Times New Roman" w:eastAsia="PMingLiU" w:hAnsi="Times New Roman" w:cs="Times New Roman"/>
          <w:lang w:eastAsia="zh-TW"/>
        </w:rPr>
        <w:t>S</w:t>
      </w:r>
      <w:r w:rsidR="00A70D1A" w:rsidRPr="00B77F3D">
        <w:rPr>
          <w:rFonts w:ascii="Times New Roman" w:eastAsia="PMingLiU" w:hAnsi="Times New Roman" w:cs="Times New Roman"/>
          <w:lang w:eastAsia="zh-TW"/>
        </w:rPr>
        <w:t>o</w:t>
      </w:r>
      <w:r w:rsidR="00235AB9" w:rsidRPr="00B77F3D">
        <w:rPr>
          <w:rFonts w:ascii="Times New Roman" w:eastAsia="PMingLiU" w:hAnsi="Times New Roman" w:cs="Times New Roman"/>
          <w:lang w:eastAsia="zh-TW"/>
        </w:rPr>
        <w:t xml:space="preserve"> there </w:t>
      </w:r>
      <w:r w:rsidR="00235AB9" w:rsidRPr="00A63386">
        <w:rPr>
          <w:rFonts w:ascii="Times New Roman" w:eastAsia="PMingLiU" w:hAnsi="Times New Roman" w:cs="Times New Roman"/>
          <w:lang w:eastAsia="zh-TW"/>
        </w:rPr>
        <w:t>must</w:t>
      </w:r>
      <w:r w:rsidR="00235AB9" w:rsidRPr="00B77F3D">
        <w:rPr>
          <w:rFonts w:ascii="Times New Roman" w:eastAsia="PMingLiU" w:hAnsi="Times New Roman" w:cs="Times New Roman"/>
          <w:lang w:eastAsia="zh-TW"/>
        </w:rPr>
        <w:t xml:space="preserve"> be a way of following a rule that does not</w:t>
      </w:r>
      <w:r w:rsidR="00F148E3">
        <w:rPr>
          <w:rFonts w:ascii="Times New Roman" w:eastAsia="PMingLiU" w:hAnsi="Times New Roman" w:cs="Times New Roman"/>
          <w:lang w:eastAsia="zh-TW"/>
        </w:rPr>
        <w:t xml:space="preserve"> presuppose reasoning</w:t>
      </w:r>
      <w:r w:rsidR="00CE7258">
        <w:rPr>
          <w:rFonts w:ascii="Times New Roman" w:eastAsia="PMingLiU" w:hAnsi="Times New Roman" w:cs="Times New Roman"/>
          <w:lang w:eastAsia="zh-TW"/>
        </w:rPr>
        <w:t xml:space="preserve"> (Boghossian 2014)</w:t>
      </w:r>
      <w:r w:rsidR="00A70D1A" w:rsidRPr="00B77F3D">
        <w:rPr>
          <w:rFonts w:ascii="Times New Roman" w:eastAsia="PMingLiU" w:hAnsi="Times New Roman" w:cs="Times New Roman"/>
          <w:lang w:eastAsia="zh-TW"/>
        </w:rPr>
        <w:t xml:space="preserve">. </w:t>
      </w:r>
      <w:r w:rsidR="00F148E3">
        <w:rPr>
          <w:rFonts w:ascii="Times New Roman" w:eastAsia="PMingLiU" w:hAnsi="Times New Roman" w:cs="Times New Roman"/>
          <w:lang w:eastAsia="zh-TW"/>
        </w:rPr>
        <w:t xml:space="preserve"> As noted above, a full account of </w:t>
      </w:r>
      <w:r w:rsidR="00425430">
        <w:rPr>
          <w:rFonts w:ascii="Times New Roman" w:eastAsia="PMingLiU" w:hAnsi="Times New Roman" w:cs="Times New Roman"/>
          <w:lang w:eastAsia="zh-TW"/>
        </w:rPr>
        <w:t>such</w:t>
      </w:r>
      <w:r w:rsidR="00F148E3">
        <w:rPr>
          <w:rFonts w:ascii="Times New Roman" w:eastAsia="PMingLiU" w:hAnsi="Times New Roman" w:cs="Times New Roman"/>
          <w:lang w:eastAsia="zh-TW"/>
        </w:rPr>
        <w:t xml:space="preserve"> rule-following is likely to appeal to certain sorts of dispositions. </w:t>
      </w:r>
      <w:r w:rsidR="00EB2227">
        <w:rPr>
          <w:rFonts w:ascii="Times New Roman" w:eastAsia="PMingLiU" w:hAnsi="Times New Roman" w:cs="Times New Roman"/>
          <w:lang w:eastAsia="zh-TW"/>
        </w:rPr>
        <w:t xml:space="preserve">What we </w:t>
      </w:r>
      <w:r w:rsidR="00992628">
        <w:rPr>
          <w:rFonts w:ascii="Times New Roman" w:eastAsia="PMingLiU" w:hAnsi="Times New Roman" w:cs="Times New Roman"/>
          <w:lang w:eastAsia="zh-TW"/>
        </w:rPr>
        <w:t>are suggesting, in effect, is a</w:t>
      </w:r>
      <w:r w:rsidR="00EB2227">
        <w:rPr>
          <w:rFonts w:ascii="Times New Roman" w:eastAsia="PMingLiU" w:hAnsi="Times New Roman" w:cs="Times New Roman"/>
          <w:lang w:eastAsia="zh-TW"/>
        </w:rPr>
        <w:t xml:space="preserve"> </w:t>
      </w:r>
      <w:r w:rsidR="00992628">
        <w:rPr>
          <w:rFonts w:ascii="Times New Roman" w:eastAsia="PMingLiU" w:hAnsi="Times New Roman" w:cs="Times New Roman"/>
          <w:lang w:eastAsia="zh-TW"/>
        </w:rPr>
        <w:t xml:space="preserve">dispositional </w:t>
      </w:r>
      <w:r w:rsidR="00EB2227">
        <w:rPr>
          <w:rFonts w:ascii="Times New Roman" w:eastAsia="PMingLiU" w:hAnsi="Times New Roman" w:cs="Times New Roman"/>
          <w:lang w:eastAsia="zh-TW"/>
        </w:rPr>
        <w:t xml:space="preserve">account of the aim-directedness of reasoning. While we </w:t>
      </w:r>
      <w:r w:rsidR="00992628">
        <w:rPr>
          <w:rFonts w:ascii="Times New Roman" w:eastAsia="PMingLiU" w:hAnsi="Times New Roman" w:cs="Times New Roman"/>
          <w:lang w:eastAsia="zh-TW"/>
        </w:rPr>
        <w:t>cannot spell out this account fully here, the</w:t>
      </w:r>
      <w:r w:rsidR="00492250">
        <w:rPr>
          <w:rFonts w:ascii="Times New Roman" w:eastAsia="PMingLiU" w:hAnsi="Times New Roman" w:cs="Times New Roman"/>
          <w:lang w:eastAsia="zh-TW"/>
        </w:rPr>
        <w:t xml:space="preserve"> point that reasoning</w:t>
      </w:r>
      <w:r w:rsidR="003A409D">
        <w:rPr>
          <w:rFonts w:ascii="Times New Roman" w:eastAsia="PMingLiU" w:hAnsi="Times New Roman" w:cs="Times New Roman"/>
          <w:lang w:eastAsia="zh-TW"/>
        </w:rPr>
        <w:t xml:space="preserve"> plausibly</w:t>
      </w:r>
      <w:r w:rsidR="00492250">
        <w:rPr>
          <w:rFonts w:ascii="Times New Roman" w:eastAsia="PMingLiU" w:hAnsi="Times New Roman" w:cs="Times New Roman"/>
          <w:lang w:eastAsia="zh-TW"/>
        </w:rPr>
        <w:t xml:space="preserve"> involves rule-following gives</w:t>
      </w:r>
      <w:r w:rsidR="00992628">
        <w:rPr>
          <w:rFonts w:ascii="Times New Roman" w:eastAsia="PMingLiU" w:hAnsi="Times New Roman" w:cs="Times New Roman"/>
          <w:lang w:eastAsia="zh-TW"/>
        </w:rPr>
        <w:t xml:space="preserve"> </w:t>
      </w:r>
      <w:r w:rsidR="0086131F" w:rsidRPr="00B77F3D">
        <w:rPr>
          <w:rFonts w:ascii="Times New Roman" w:eastAsia="PMingLiU" w:hAnsi="Times New Roman" w:cs="Times New Roman"/>
          <w:lang w:eastAsia="zh-TW"/>
        </w:rPr>
        <w:t>grounds for optimism about the</w:t>
      </w:r>
      <w:r w:rsidR="00A70D1A" w:rsidRPr="00B77F3D">
        <w:rPr>
          <w:rFonts w:ascii="Times New Roman" w:eastAsia="PMingLiU" w:hAnsi="Times New Roman" w:cs="Times New Roman"/>
          <w:lang w:eastAsia="zh-TW"/>
        </w:rPr>
        <w:t xml:space="preserve"> possib</w:t>
      </w:r>
      <w:r w:rsidR="0086131F" w:rsidRPr="00B77F3D">
        <w:rPr>
          <w:rFonts w:ascii="Times New Roman" w:eastAsia="PMingLiU" w:hAnsi="Times New Roman" w:cs="Times New Roman"/>
          <w:lang w:eastAsia="zh-TW"/>
        </w:rPr>
        <w:t>i</w:t>
      </w:r>
      <w:r w:rsidR="00A70D1A" w:rsidRPr="00B77F3D">
        <w:rPr>
          <w:rFonts w:ascii="Times New Roman" w:eastAsia="PMingLiU" w:hAnsi="Times New Roman" w:cs="Times New Roman"/>
          <w:lang w:eastAsia="zh-TW"/>
        </w:rPr>
        <w:t>l</w:t>
      </w:r>
      <w:r w:rsidR="0086131F" w:rsidRPr="00B77F3D">
        <w:rPr>
          <w:rFonts w:ascii="Times New Roman" w:eastAsia="PMingLiU" w:hAnsi="Times New Roman" w:cs="Times New Roman"/>
          <w:lang w:eastAsia="zh-TW"/>
        </w:rPr>
        <w:t>ity</w:t>
      </w:r>
      <w:r w:rsidR="009D61DD">
        <w:rPr>
          <w:rFonts w:ascii="Times New Roman" w:eastAsia="PMingLiU" w:hAnsi="Times New Roman" w:cs="Times New Roman"/>
          <w:lang w:eastAsia="zh-TW"/>
        </w:rPr>
        <w:t xml:space="preserve"> of</w:t>
      </w:r>
      <w:r w:rsidR="00A70D1A" w:rsidRPr="00B77F3D">
        <w:rPr>
          <w:rFonts w:ascii="Times New Roman" w:eastAsia="PMingLiU" w:hAnsi="Times New Roman" w:cs="Times New Roman"/>
          <w:lang w:eastAsia="zh-TW"/>
        </w:rPr>
        <w:t xml:space="preserve"> </w:t>
      </w:r>
      <w:r w:rsidR="00992628">
        <w:rPr>
          <w:rFonts w:ascii="Times New Roman" w:eastAsia="PMingLiU" w:hAnsi="Times New Roman" w:cs="Times New Roman"/>
          <w:lang w:eastAsia="zh-TW"/>
        </w:rPr>
        <w:t>doing so</w:t>
      </w:r>
      <w:r w:rsidR="0086131F" w:rsidRPr="00B77F3D">
        <w:rPr>
          <w:rFonts w:ascii="Times New Roman" w:eastAsia="PMingLiU" w:hAnsi="Times New Roman" w:cs="Times New Roman"/>
          <w:lang w:eastAsia="zh-TW"/>
        </w:rPr>
        <w:t xml:space="preserve"> without </w:t>
      </w:r>
      <w:r w:rsidR="00EB2227">
        <w:rPr>
          <w:rFonts w:ascii="Times New Roman" w:eastAsia="PMingLiU" w:hAnsi="Times New Roman" w:cs="Times New Roman"/>
          <w:lang w:eastAsia="zh-TW"/>
        </w:rPr>
        <w:t>making our account of reasoning circular</w:t>
      </w:r>
      <w:r w:rsidR="00A70D1A" w:rsidRPr="00B77F3D">
        <w:rPr>
          <w:rFonts w:ascii="Times New Roman" w:eastAsia="PMingLiU" w:hAnsi="Times New Roman" w:cs="Times New Roman"/>
          <w:lang w:eastAsia="zh-TW"/>
        </w:rPr>
        <w:t>.</w:t>
      </w:r>
    </w:p>
    <w:p w14:paraId="0172EFEB" w14:textId="70B2D8E1" w:rsidR="00BA30AA" w:rsidRDefault="0086131F" w:rsidP="002769EA">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t xml:space="preserve">Still, one </w:t>
      </w:r>
      <w:r w:rsidR="00933554" w:rsidRPr="00B77F3D">
        <w:rPr>
          <w:rFonts w:ascii="Times New Roman" w:eastAsia="PMingLiU" w:hAnsi="Times New Roman" w:cs="Times New Roman"/>
          <w:lang w:eastAsia="zh-TW"/>
        </w:rPr>
        <w:t xml:space="preserve">might have worries. </w:t>
      </w:r>
      <w:r w:rsidR="004F7118">
        <w:rPr>
          <w:rFonts w:ascii="Times New Roman" w:eastAsia="PMingLiU" w:hAnsi="Times New Roman" w:cs="Times New Roman"/>
          <w:lang w:eastAsia="zh-TW"/>
        </w:rPr>
        <w:t>We</w:t>
      </w:r>
      <w:r w:rsidR="00492250">
        <w:rPr>
          <w:rFonts w:ascii="Times New Roman" w:eastAsia="PMingLiU" w:hAnsi="Times New Roman" w:cs="Times New Roman"/>
          <w:lang w:eastAsia="zh-TW"/>
        </w:rPr>
        <w:t xml:space="preserve"> claim</w:t>
      </w:r>
      <w:r w:rsidR="00933554" w:rsidRPr="00B77F3D">
        <w:rPr>
          <w:rFonts w:ascii="Times New Roman" w:eastAsia="PMingLiU" w:hAnsi="Times New Roman" w:cs="Times New Roman"/>
          <w:lang w:eastAsia="zh-TW"/>
        </w:rPr>
        <w:t xml:space="preserve"> that in following ordinary rules of reasoning, such as the </w:t>
      </w:r>
      <w:r w:rsidR="00190FBE" w:rsidRPr="00B77F3D">
        <w:rPr>
          <w:rFonts w:ascii="Times New Roman" w:eastAsia="PMingLiU" w:hAnsi="Times New Roman" w:cs="Times New Roman"/>
          <w:i/>
          <w:lang w:eastAsia="zh-TW"/>
        </w:rPr>
        <w:t>M</w:t>
      </w:r>
      <w:r w:rsidR="00933554" w:rsidRPr="00B77F3D">
        <w:rPr>
          <w:rFonts w:ascii="Times New Roman" w:eastAsia="PMingLiU" w:hAnsi="Times New Roman" w:cs="Times New Roman"/>
          <w:i/>
          <w:lang w:eastAsia="zh-TW"/>
        </w:rPr>
        <w:t xml:space="preserve">odus </w:t>
      </w:r>
      <w:r w:rsidR="00190FBE" w:rsidRPr="00B77F3D">
        <w:rPr>
          <w:rFonts w:ascii="Times New Roman" w:eastAsia="PMingLiU" w:hAnsi="Times New Roman" w:cs="Times New Roman"/>
          <w:i/>
          <w:lang w:eastAsia="zh-TW"/>
        </w:rPr>
        <w:t>P</w:t>
      </w:r>
      <w:r w:rsidR="00933554" w:rsidRPr="00B77F3D">
        <w:rPr>
          <w:rFonts w:ascii="Times New Roman" w:eastAsia="PMingLiU" w:hAnsi="Times New Roman" w:cs="Times New Roman"/>
          <w:i/>
          <w:lang w:eastAsia="zh-TW"/>
        </w:rPr>
        <w:t>onens</w:t>
      </w:r>
      <w:r w:rsidR="00933554" w:rsidRPr="00B77F3D">
        <w:rPr>
          <w:rFonts w:ascii="Times New Roman" w:eastAsia="PMingLiU" w:hAnsi="Times New Roman" w:cs="Times New Roman"/>
          <w:lang w:eastAsia="zh-TW"/>
        </w:rPr>
        <w:t xml:space="preserve"> or </w:t>
      </w:r>
      <w:r w:rsidR="00190FBE" w:rsidRPr="00B77F3D">
        <w:rPr>
          <w:rFonts w:ascii="Times New Roman" w:eastAsia="PMingLiU" w:hAnsi="Times New Roman" w:cs="Times New Roman"/>
          <w:lang w:eastAsia="zh-TW"/>
        </w:rPr>
        <w:t>M</w:t>
      </w:r>
      <w:r w:rsidR="00933554" w:rsidRPr="00B77F3D">
        <w:rPr>
          <w:rFonts w:ascii="Times New Roman" w:eastAsia="PMingLiU" w:hAnsi="Times New Roman" w:cs="Times New Roman"/>
          <w:lang w:eastAsia="zh-TW"/>
        </w:rPr>
        <w:t>eans-</w:t>
      </w:r>
      <w:r w:rsidR="00190FBE" w:rsidRPr="00B77F3D">
        <w:rPr>
          <w:rFonts w:ascii="Times New Roman" w:eastAsia="PMingLiU" w:hAnsi="Times New Roman" w:cs="Times New Roman"/>
          <w:lang w:eastAsia="zh-TW"/>
        </w:rPr>
        <w:t>E</w:t>
      </w:r>
      <w:r w:rsidR="00933554" w:rsidRPr="00B77F3D">
        <w:rPr>
          <w:rFonts w:ascii="Times New Roman" w:eastAsia="PMingLiU" w:hAnsi="Times New Roman" w:cs="Times New Roman"/>
          <w:lang w:eastAsia="zh-TW"/>
        </w:rPr>
        <w:t xml:space="preserve">nd </w:t>
      </w:r>
      <w:r w:rsidR="00190FBE" w:rsidRPr="00B77F3D">
        <w:rPr>
          <w:rFonts w:ascii="Times New Roman" w:eastAsia="PMingLiU" w:hAnsi="Times New Roman" w:cs="Times New Roman"/>
          <w:lang w:eastAsia="zh-TW"/>
        </w:rPr>
        <w:t>R</w:t>
      </w:r>
      <w:r w:rsidR="00933554" w:rsidRPr="00B77F3D">
        <w:rPr>
          <w:rFonts w:ascii="Times New Roman" w:eastAsia="PMingLiU" w:hAnsi="Times New Roman" w:cs="Times New Roman"/>
          <w:lang w:eastAsia="zh-TW"/>
        </w:rPr>
        <w:t xml:space="preserve">ules, </w:t>
      </w:r>
      <w:r w:rsidR="004F7118">
        <w:rPr>
          <w:rFonts w:ascii="Times New Roman" w:eastAsia="PMingLiU" w:hAnsi="Times New Roman" w:cs="Times New Roman"/>
          <w:lang w:eastAsia="zh-TW"/>
        </w:rPr>
        <w:t>reasoners</w:t>
      </w:r>
      <w:r w:rsidR="004F7118" w:rsidRPr="00B77F3D">
        <w:rPr>
          <w:rFonts w:ascii="Times New Roman" w:eastAsia="PMingLiU" w:hAnsi="Times New Roman" w:cs="Times New Roman"/>
          <w:lang w:eastAsia="zh-TW"/>
        </w:rPr>
        <w:t xml:space="preserve"> </w:t>
      </w:r>
      <w:r w:rsidR="00933554" w:rsidRPr="00B77F3D">
        <w:rPr>
          <w:rFonts w:ascii="Times New Roman" w:eastAsia="PMingLiU" w:hAnsi="Times New Roman" w:cs="Times New Roman"/>
          <w:lang w:eastAsia="zh-TW"/>
        </w:rPr>
        <w:t>are also following the</w:t>
      </w:r>
      <w:r w:rsidR="007408F9" w:rsidRPr="00B77F3D">
        <w:rPr>
          <w:rFonts w:ascii="Times New Roman" w:eastAsia="PMingLiU" w:hAnsi="Times New Roman" w:cs="Times New Roman"/>
          <w:lang w:eastAsia="zh-TW"/>
        </w:rPr>
        <w:t xml:space="preserve"> higher-level</w:t>
      </w:r>
      <w:r w:rsidR="00933554" w:rsidRPr="00B77F3D">
        <w:rPr>
          <w:rFonts w:ascii="Times New Roman" w:eastAsia="PMingLiU" w:hAnsi="Times New Roman" w:cs="Times New Roman"/>
          <w:lang w:eastAsia="zh-TW"/>
        </w:rPr>
        <w:t xml:space="preserve"> </w:t>
      </w:r>
      <w:r w:rsidR="007408F9" w:rsidRPr="00B77F3D">
        <w:rPr>
          <w:rFonts w:ascii="Times New Roman" w:eastAsia="PMingLiU" w:hAnsi="Times New Roman" w:cs="Times New Roman"/>
          <w:lang w:eastAsia="zh-TW"/>
        </w:rPr>
        <w:t>General</w:t>
      </w:r>
      <w:r w:rsidR="00933554" w:rsidRPr="00B77F3D">
        <w:rPr>
          <w:rFonts w:ascii="Times New Roman" w:eastAsia="PMingLiU" w:hAnsi="Times New Roman" w:cs="Times New Roman"/>
          <w:lang w:eastAsia="zh-TW"/>
        </w:rPr>
        <w:t xml:space="preserve"> </w:t>
      </w:r>
      <w:r w:rsidR="007408F9" w:rsidRPr="00B77F3D">
        <w:rPr>
          <w:rFonts w:ascii="Times New Roman" w:eastAsia="PMingLiU" w:hAnsi="Times New Roman" w:cs="Times New Roman"/>
          <w:lang w:eastAsia="zh-TW"/>
        </w:rPr>
        <w:t>R</w:t>
      </w:r>
      <w:r w:rsidR="00933554" w:rsidRPr="00B77F3D">
        <w:rPr>
          <w:rFonts w:ascii="Times New Roman" w:eastAsia="PMingLiU" w:hAnsi="Times New Roman" w:cs="Times New Roman"/>
          <w:lang w:eastAsia="zh-TW"/>
        </w:rPr>
        <w:t>ule</w:t>
      </w:r>
      <w:r w:rsidR="004F7118">
        <w:rPr>
          <w:rFonts w:ascii="Times New Roman" w:eastAsia="PMingLiU" w:hAnsi="Times New Roman" w:cs="Times New Roman"/>
          <w:lang w:eastAsia="zh-TW"/>
        </w:rPr>
        <w:t xml:space="preserve">. Even if this claim does not lead to circularity, one might wonder: what grounds are there for thinking it </w:t>
      </w:r>
      <w:r w:rsidR="006F42F1">
        <w:rPr>
          <w:rFonts w:ascii="Times New Roman" w:eastAsia="PMingLiU" w:hAnsi="Times New Roman" w:cs="Times New Roman"/>
          <w:lang w:eastAsia="zh-TW"/>
        </w:rPr>
        <w:t xml:space="preserve">true? </w:t>
      </w:r>
      <w:r w:rsidR="009A1C86" w:rsidRPr="00B77F3D">
        <w:rPr>
          <w:rFonts w:ascii="Times New Roman" w:eastAsia="PMingLiU" w:hAnsi="Times New Roman" w:cs="Times New Roman"/>
          <w:lang w:eastAsia="zh-TW"/>
        </w:rPr>
        <w:t xml:space="preserve">Answering </w:t>
      </w:r>
      <w:r w:rsidR="004371A2" w:rsidRPr="00B77F3D">
        <w:rPr>
          <w:rFonts w:ascii="Times New Roman" w:eastAsia="PMingLiU" w:hAnsi="Times New Roman" w:cs="Times New Roman"/>
          <w:lang w:eastAsia="zh-TW"/>
        </w:rPr>
        <w:t>th</w:t>
      </w:r>
      <w:r w:rsidR="004371A2">
        <w:rPr>
          <w:rFonts w:ascii="Times New Roman" w:eastAsia="PMingLiU" w:hAnsi="Times New Roman" w:cs="Times New Roman"/>
          <w:lang w:eastAsia="zh-TW"/>
        </w:rPr>
        <w:t>is</w:t>
      </w:r>
      <w:r w:rsidR="004371A2" w:rsidRPr="00B77F3D">
        <w:rPr>
          <w:rFonts w:ascii="Times New Roman" w:eastAsia="PMingLiU" w:hAnsi="Times New Roman" w:cs="Times New Roman"/>
          <w:lang w:eastAsia="zh-TW"/>
        </w:rPr>
        <w:t xml:space="preserve"> </w:t>
      </w:r>
      <w:r w:rsidR="009A1C86" w:rsidRPr="00B77F3D">
        <w:rPr>
          <w:rFonts w:ascii="Times New Roman" w:eastAsia="PMingLiU" w:hAnsi="Times New Roman" w:cs="Times New Roman"/>
          <w:lang w:eastAsia="zh-TW"/>
        </w:rPr>
        <w:t>question will help to fill out and further support the account.</w:t>
      </w:r>
    </w:p>
    <w:p w14:paraId="16E7CA24" w14:textId="5C3EAAB1" w:rsidR="00492250" w:rsidRPr="00B77F3D" w:rsidRDefault="004371A2" w:rsidP="006224EC">
      <w:pPr>
        <w:spacing w:after="0" w:line="480" w:lineRule="auto"/>
        <w:jc w:val="both"/>
        <w:rPr>
          <w:rFonts w:ascii="Times New Roman" w:eastAsia="PMingLiU" w:hAnsi="Times New Roman" w:cs="Times New Roman"/>
          <w:lang w:eastAsia="zh-TW"/>
        </w:rPr>
      </w:pPr>
      <w:r>
        <w:rPr>
          <w:rFonts w:ascii="Times New Roman" w:eastAsia="PMingLiU" w:hAnsi="Times New Roman" w:cs="Times New Roman"/>
          <w:lang w:eastAsia="zh-TW"/>
        </w:rPr>
        <w:lastRenderedPageBreak/>
        <w:t>N</w:t>
      </w:r>
      <w:r w:rsidR="008D3EA1" w:rsidRPr="00B77F3D">
        <w:rPr>
          <w:rFonts w:ascii="Times New Roman" w:eastAsia="PMingLiU" w:hAnsi="Times New Roman" w:cs="Times New Roman"/>
          <w:lang w:eastAsia="zh-TW"/>
        </w:rPr>
        <w:t xml:space="preserve">ote that, if you </w:t>
      </w:r>
      <w:r w:rsidR="008D3EA1" w:rsidRPr="004F7118">
        <w:rPr>
          <w:rFonts w:ascii="Times New Roman" w:eastAsia="PMingLiU" w:hAnsi="Times New Roman" w:cs="Times New Roman"/>
          <w:i/>
          <w:iCs/>
          <w:lang w:eastAsia="zh-TW"/>
        </w:rPr>
        <w:t>were</w:t>
      </w:r>
      <w:r w:rsidR="008D3EA1" w:rsidRPr="00B77F3D">
        <w:rPr>
          <w:rFonts w:ascii="Times New Roman" w:eastAsia="PMingLiU" w:hAnsi="Times New Roman" w:cs="Times New Roman"/>
          <w:lang w:eastAsia="zh-TW"/>
        </w:rPr>
        <w:t xml:space="preserve"> </w:t>
      </w:r>
      <w:r w:rsidR="008D6655">
        <w:rPr>
          <w:rFonts w:ascii="Times New Roman" w:eastAsia="PMingLiU" w:hAnsi="Times New Roman" w:cs="Times New Roman"/>
          <w:lang w:eastAsia="zh-TW"/>
        </w:rPr>
        <w:t>sensitive to fittingness</w:t>
      </w:r>
      <w:r w:rsidR="008D3EA1" w:rsidRPr="00B77F3D">
        <w:rPr>
          <w:rFonts w:ascii="Times New Roman" w:eastAsia="PMingLiU" w:hAnsi="Times New Roman" w:cs="Times New Roman"/>
          <w:lang w:eastAsia="zh-TW"/>
        </w:rPr>
        <w:t xml:space="preserve">, rules like the </w:t>
      </w:r>
      <w:r w:rsidR="00190FBE" w:rsidRPr="00B77F3D">
        <w:rPr>
          <w:rFonts w:ascii="Times New Roman" w:eastAsia="PMingLiU" w:hAnsi="Times New Roman" w:cs="Times New Roman"/>
          <w:i/>
          <w:lang w:eastAsia="zh-TW"/>
        </w:rPr>
        <w:t>M</w:t>
      </w:r>
      <w:r w:rsidR="008D3EA1" w:rsidRPr="00B77F3D">
        <w:rPr>
          <w:rFonts w:ascii="Times New Roman" w:eastAsia="PMingLiU" w:hAnsi="Times New Roman" w:cs="Times New Roman"/>
          <w:i/>
          <w:lang w:eastAsia="zh-TW"/>
        </w:rPr>
        <w:t xml:space="preserve">odus </w:t>
      </w:r>
      <w:r w:rsidR="00190FBE" w:rsidRPr="00B77F3D">
        <w:rPr>
          <w:rFonts w:ascii="Times New Roman" w:eastAsia="PMingLiU" w:hAnsi="Times New Roman" w:cs="Times New Roman"/>
          <w:i/>
          <w:lang w:eastAsia="zh-TW"/>
        </w:rPr>
        <w:t>P</w:t>
      </w:r>
      <w:r w:rsidR="008D3EA1" w:rsidRPr="00B77F3D">
        <w:rPr>
          <w:rFonts w:ascii="Times New Roman" w:eastAsia="PMingLiU" w:hAnsi="Times New Roman" w:cs="Times New Roman"/>
          <w:i/>
          <w:lang w:eastAsia="zh-TW"/>
        </w:rPr>
        <w:t>onens</w:t>
      </w:r>
      <w:r w:rsidR="008D3EA1" w:rsidRPr="00B77F3D">
        <w:rPr>
          <w:rFonts w:ascii="Times New Roman" w:eastAsia="PMingLiU" w:hAnsi="Times New Roman" w:cs="Times New Roman"/>
          <w:lang w:eastAsia="zh-TW"/>
        </w:rPr>
        <w:t xml:space="preserve"> and </w:t>
      </w:r>
      <w:r w:rsidR="00190FBE" w:rsidRPr="00B77F3D">
        <w:rPr>
          <w:rFonts w:ascii="Times New Roman" w:eastAsia="PMingLiU" w:hAnsi="Times New Roman" w:cs="Times New Roman"/>
          <w:lang w:eastAsia="zh-TW"/>
        </w:rPr>
        <w:t>M</w:t>
      </w:r>
      <w:r w:rsidR="008D3EA1" w:rsidRPr="00B77F3D">
        <w:rPr>
          <w:rFonts w:ascii="Times New Roman" w:eastAsia="PMingLiU" w:hAnsi="Times New Roman" w:cs="Times New Roman"/>
          <w:lang w:eastAsia="zh-TW"/>
        </w:rPr>
        <w:t>eans-</w:t>
      </w:r>
      <w:r w:rsidR="00190FBE" w:rsidRPr="00B77F3D">
        <w:rPr>
          <w:rFonts w:ascii="Times New Roman" w:eastAsia="PMingLiU" w:hAnsi="Times New Roman" w:cs="Times New Roman"/>
          <w:lang w:eastAsia="zh-TW"/>
        </w:rPr>
        <w:t>E</w:t>
      </w:r>
      <w:r w:rsidR="008D3EA1" w:rsidRPr="00B77F3D">
        <w:rPr>
          <w:rFonts w:ascii="Times New Roman" w:eastAsia="PMingLiU" w:hAnsi="Times New Roman" w:cs="Times New Roman"/>
          <w:lang w:eastAsia="zh-TW"/>
        </w:rPr>
        <w:t xml:space="preserve">nd </w:t>
      </w:r>
      <w:r w:rsidR="00190FBE" w:rsidRPr="00B77F3D">
        <w:rPr>
          <w:rFonts w:ascii="Times New Roman" w:eastAsia="PMingLiU" w:hAnsi="Times New Roman" w:cs="Times New Roman"/>
          <w:lang w:eastAsia="zh-TW"/>
        </w:rPr>
        <w:t>R</w:t>
      </w:r>
      <w:r w:rsidR="008D3EA1" w:rsidRPr="00B77F3D">
        <w:rPr>
          <w:rFonts w:ascii="Times New Roman" w:eastAsia="PMingLiU" w:hAnsi="Times New Roman" w:cs="Times New Roman"/>
          <w:lang w:eastAsia="zh-TW"/>
        </w:rPr>
        <w:t xml:space="preserve">ules are just the sorts of rules </w:t>
      </w:r>
      <w:r w:rsidR="008D6655">
        <w:rPr>
          <w:rFonts w:ascii="Times New Roman" w:eastAsia="PMingLiU" w:hAnsi="Times New Roman" w:cs="Times New Roman"/>
          <w:lang w:eastAsia="zh-TW"/>
        </w:rPr>
        <w:t>you would</w:t>
      </w:r>
      <w:r w:rsidR="008D3EA1" w:rsidRPr="00B77F3D">
        <w:rPr>
          <w:rFonts w:ascii="Times New Roman" w:eastAsia="PMingLiU" w:hAnsi="Times New Roman" w:cs="Times New Roman"/>
          <w:lang w:eastAsia="zh-TW"/>
        </w:rPr>
        <w:t xml:space="preserve"> </w:t>
      </w:r>
      <w:r w:rsidR="008D6655">
        <w:rPr>
          <w:rFonts w:ascii="Times New Roman" w:eastAsia="PMingLiU" w:hAnsi="Times New Roman" w:cs="Times New Roman"/>
          <w:lang w:eastAsia="zh-TW"/>
        </w:rPr>
        <w:t xml:space="preserve">tend to </w:t>
      </w:r>
      <w:r w:rsidR="008D3EA1" w:rsidRPr="00B77F3D">
        <w:rPr>
          <w:rFonts w:ascii="Times New Roman" w:eastAsia="PMingLiU" w:hAnsi="Times New Roman" w:cs="Times New Roman"/>
          <w:lang w:eastAsia="zh-TW"/>
        </w:rPr>
        <w:t xml:space="preserve">follow (more on this below). Of course, people also sometimes </w:t>
      </w:r>
      <w:r w:rsidR="008868E2">
        <w:rPr>
          <w:rFonts w:ascii="Times New Roman" w:eastAsia="PMingLiU" w:hAnsi="Times New Roman" w:cs="Times New Roman"/>
          <w:lang w:eastAsia="zh-TW"/>
        </w:rPr>
        <w:t>follow</w:t>
      </w:r>
      <w:r w:rsidR="008868E2" w:rsidRPr="00B77F3D">
        <w:rPr>
          <w:rFonts w:ascii="Times New Roman" w:eastAsia="PMingLiU" w:hAnsi="Times New Roman" w:cs="Times New Roman"/>
          <w:lang w:eastAsia="zh-TW"/>
        </w:rPr>
        <w:t xml:space="preserve"> </w:t>
      </w:r>
      <w:r w:rsidR="008D3EA1" w:rsidRPr="00B77F3D">
        <w:rPr>
          <w:rFonts w:ascii="Times New Roman" w:eastAsia="PMingLiU" w:hAnsi="Times New Roman" w:cs="Times New Roman"/>
          <w:lang w:eastAsia="zh-TW"/>
        </w:rPr>
        <w:t>bad rules, like the rule of affirming the consequent. But</w:t>
      </w:r>
      <w:r w:rsidR="005606A1" w:rsidRPr="00B77F3D">
        <w:rPr>
          <w:rFonts w:ascii="Times New Roman" w:eastAsia="PMingLiU" w:hAnsi="Times New Roman" w:cs="Times New Roman"/>
          <w:lang w:eastAsia="zh-TW"/>
        </w:rPr>
        <w:t xml:space="preserve"> this is because our sensitivity to what will preserve fittingness is imperfect.</w:t>
      </w:r>
      <w:r w:rsidR="009D61DD">
        <w:rPr>
          <w:rStyle w:val="FootnoteReference"/>
          <w:rFonts w:ascii="Times New Roman" w:hAnsi="Times New Roman" w:cs="Times New Roman"/>
        </w:rPr>
        <w:footnoteReference w:id="22"/>
      </w:r>
      <w:r w:rsidR="008D3EA1" w:rsidRPr="00B77F3D">
        <w:rPr>
          <w:rFonts w:ascii="Times New Roman" w:eastAsia="PMingLiU" w:hAnsi="Times New Roman" w:cs="Times New Roman"/>
          <w:lang w:eastAsia="zh-TW"/>
        </w:rPr>
        <w:t xml:space="preserve"> </w:t>
      </w:r>
      <w:r w:rsidR="008D6655">
        <w:rPr>
          <w:rFonts w:ascii="Times New Roman" w:eastAsia="PMingLiU" w:hAnsi="Times New Roman" w:cs="Times New Roman"/>
          <w:lang w:eastAsia="zh-TW"/>
        </w:rPr>
        <w:t>And n</w:t>
      </w:r>
      <w:r w:rsidR="008D6655" w:rsidRPr="00B77F3D">
        <w:rPr>
          <w:rFonts w:ascii="Times New Roman" w:eastAsia="PMingLiU" w:hAnsi="Times New Roman" w:cs="Times New Roman"/>
          <w:lang w:eastAsia="zh-TW"/>
        </w:rPr>
        <w:t xml:space="preserve">otice </w:t>
      </w:r>
      <w:r w:rsidR="008D3EA1" w:rsidRPr="00B77F3D">
        <w:rPr>
          <w:rFonts w:ascii="Times New Roman" w:eastAsia="PMingLiU" w:hAnsi="Times New Roman" w:cs="Times New Roman"/>
          <w:lang w:eastAsia="zh-TW"/>
        </w:rPr>
        <w:t xml:space="preserve">that a reasoner who </w:t>
      </w:r>
      <w:r w:rsidR="008D3EA1" w:rsidRPr="008D6655">
        <w:rPr>
          <w:rFonts w:ascii="Times New Roman" w:eastAsia="PMingLiU" w:hAnsi="Times New Roman" w:cs="Times New Roman"/>
          <w:iCs/>
          <w:lang w:eastAsia="zh-TW"/>
        </w:rPr>
        <w:t>sees</w:t>
      </w:r>
      <w:r w:rsidR="008D3EA1" w:rsidRPr="00B77F3D">
        <w:rPr>
          <w:rFonts w:ascii="Times New Roman" w:eastAsia="PMingLiU" w:hAnsi="Times New Roman" w:cs="Times New Roman"/>
          <w:lang w:eastAsia="zh-TW"/>
        </w:rPr>
        <w:t xml:space="preserve"> that </w:t>
      </w:r>
      <w:r w:rsidR="008D6655">
        <w:rPr>
          <w:rFonts w:ascii="Times New Roman" w:eastAsia="PMingLiU" w:hAnsi="Times New Roman" w:cs="Times New Roman"/>
          <w:lang w:eastAsia="zh-TW"/>
        </w:rPr>
        <w:t>affirming the consequent</w:t>
      </w:r>
      <w:r w:rsidR="008D6655" w:rsidRPr="00B77F3D">
        <w:rPr>
          <w:rFonts w:ascii="Times New Roman" w:eastAsia="PMingLiU" w:hAnsi="Times New Roman" w:cs="Times New Roman"/>
          <w:lang w:eastAsia="zh-TW"/>
        </w:rPr>
        <w:t xml:space="preserve"> </w:t>
      </w:r>
      <w:r w:rsidR="008D3EA1" w:rsidRPr="00B77F3D">
        <w:rPr>
          <w:rFonts w:ascii="Times New Roman" w:eastAsia="PMingLiU" w:hAnsi="Times New Roman" w:cs="Times New Roman"/>
          <w:lang w:eastAsia="zh-TW"/>
        </w:rPr>
        <w:t xml:space="preserve">does not preserve truth will not be indifferent to this fact. They will stop using this rule, at least </w:t>
      </w:r>
      <w:r w:rsidR="00555581">
        <w:rPr>
          <w:rFonts w:ascii="Times New Roman" w:eastAsia="PMingLiU" w:hAnsi="Times New Roman" w:cs="Times New Roman"/>
          <w:lang w:eastAsia="zh-TW"/>
        </w:rPr>
        <w:t>when</w:t>
      </w:r>
      <w:r w:rsidR="005606A1" w:rsidRPr="00B77F3D">
        <w:rPr>
          <w:rFonts w:ascii="Times New Roman" w:eastAsia="PMingLiU" w:hAnsi="Times New Roman" w:cs="Times New Roman"/>
          <w:lang w:eastAsia="zh-TW"/>
        </w:rPr>
        <w:t xml:space="preserve"> they bear this fact in mind.</w:t>
      </w:r>
      <w:r w:rsidR="008D6655">
        <w:rPr>
          <w:rFonts w:ascii="Times New Roman" w:eastAsia="PMingLiU" w:hAnsi="Times New Roman" w:cs="Times New Roman"/>
          <w:lang w:eastAsia="zh-TW"/>
        </w:rPr>
        <w:t xml:space="preserve"> Thus, even bad reasoning dispositions, which are not sensitive to fittingness, are nonetheless typically regulated by higher-order dispositions that are so sensitive.</w:t>
      </w:r>
      <w:r w:rsidR="003037E9">
        <w:rPr>
          <w:rFonts w:ascii="Times New Roman" w:eastAsia="PMingLiU" w:hAnsi="Times New Roman" w:cs="Times New Roman"/>
          <w:lang w:eastAsia="zh-TW"/>
        </w:rPr>
        <w:t xml:space="preserve"> </w:t>
      </w:r>
      <w:r w:rsidR="004F7118">
        <w:rPr>
          <w:rFonts w:ascii="Times New Roman" w:eastAsia="PMingLiU" w:hAnsi="Times New Roman" w:cs="Times New Roman"/>
          <w:lang w:eastAsia="zh-TW"/>
        </w:rPr>
        <w:t>This is not to say that our</w:t>
      </w:r>
      <w:r w:rsidR="003037E9">
        <w:rPr>
          <w:rFonts w:ascii="Times New Roman" w:eastAsia="PMingLiU" w:hAnsi="Times New Roman" w:cs="Times New Roman"/>
          <w:lang w:eastAsia="zh-TW"/>
        </w:rPr>
        <w:t xml:space="preserve"> higher-order dispositions</w:t>
      </w:r>
      <w:r w:rsidR="004F7118">
        <w:rPr>
          <w:rFonts w:ascii="Times New Roman" w:eastAsia="PMingLiU" w:hAnsi="Times New Roman" w:cs="Times New Roman"/>
          <w:lang w:eastAsia="zh-TW"/>
        </w:rPr>
        <w:t xml:space="preserve"> are always good</w:t>
      </w:r>
      <w:r w:rsidR="003037E9">
        <w:rPr>
          <w:rFonts w:ascii="Times New Roman" w:eastAsia="PMingLiU" w:hAnsi="Times New Roman" w:cs="Times New Roman"/>
          <w:lang w:eastAsia="zh-TW"/>
        </w:rPr>
        <w:t>. B</w:t>
      </w:r>
      <w:r w:rsidR="004F7118">
        <w:rPr>
          <w:rFonts w:ascii="Times New Roman" w:eastAsia="PMingLiU" w:hAnsi="Times New Roman" w:cs="Times New Roman"/>
          <w:lang w:eastAsia="zh-TW"/>
        </w:rPr>
        <w:t>ut there do seem to be limits</w:t>
      </w:r>
      <w:r w:rsidR="00492250">
        <w:rPr>
          <w:rFonts w:ascii="Times New Roman" w:eastAsia="PMingLiU" w:hAnsi="Times New Roman" w:cs="Times New Roman"/>
          <w:lang w:eastAsia="zh-TW"/>
        </w:rPr>
        <w:t xml:space="preserve"> to the possibility </w:t>
      </w:r>
      <w:r w:rsidR="003138C9">
        <w:rPr>
          <w:rFonts w:ascii="Times New Roman" w:eastAsia="PMingLiU" w:hAnsi="Times New Roman" w:cs="Times New Roman"/>
          <w:lang w:eastAsia="zh-TW"/>
        </w:rPr>
        <w:t>of reasoning in ways that are recognised as not fittingness-preserving</w:t>
      </w:r>
      <w:r w:rsidR="003037E9">
        <w:rPr>
          <w:rFonts w:ascii="Times New Roman" w:eastAsia="PMingLiU" w:hAnsi="Times New Roman" w:cs="Times New Roman"/>
          <w:lang w:eastAsia="zh-TW"/>
        </w:rPr>
        <w:t xml:space="preserve">. </w:t>
      </w:r>
      <w:r w:rsidR="00492250">
        <w:rPr>
          <w:rFonts w:ascii="Times New Roman" w:eastAsia="PMingLiU" w:hAnsi="Times New Roman" w:cs="Times New Roman"/>
          <w:lang w:eastAsia="zh-TW"/>
        </w:rPr>
        <w:t>For example, i</w:t>
      </w:r>
      <w:r w:rsidR="003037E9">
        <w:rPr>
          <w:rFonts w:ascii="Times New Roman" w:eastAsia="PMingLiU" w:hAnsi="Times New Roman" w:cs="Times New Roman"/>
          <w:lang w:eastAsia="zh-TW"/>
        </w:rPr>
        <w:t xml:space="preserve">t’s hard to make sense of a reasoner continuing to affirm the consequent, </w:t>
      </w:r>
      <w:r w:rsidR="00492250">
        <w:rPr>
          <w:rFonts w:ascii="Times New Roman" w:eastAsia="PMingLiU" w:hAnsi="Times New Roman" w:cs="Times New Roman"/>
          <w:lang w:eastAsia="zh-TW"/>
        </w:rPr>
        <w:t>aware</w:t>
      </w:r>
      <w:r w:rsidR="003037E9">
        <w:rPr>
          <w:rFonts w:ascii="Times New Roman" w:eastAsia="PMingLiU" w:hAnsi="Times New Roman" w:cs="Times New Roman"/>
          <w:lang w:eastAsia="zh-TW"/>
        </w:rPr>
        <w:t xml:space="preserve"> that she is doing so, </w:t>
      </w:r>
      <w:r w:rsidR="003138C9">
        <w:rPr>
          <w:rFonts w:ascii="Times New Roman" w:eastAsia="PMingLiU" w:hAnsi="Times New Roman" w:cs="Times New Roman"/>
          <w:lang w:eastAsia="zh-TW"/>
        </w:rPr>
        <w:t>while</w:t>
      </w:r>
      <w:r w:rsidR="003037E9">
        <w:rPr>
          <w:rFonts w:ascii="Times New Roman" w:eastAsia="PMingLiU" w:hAnsi="Times New Roman" w:cs="Times New Roman"/>
          <w:lang w:eastAsia="zh-TW"/>
        </w:rPr>
        <w:t xml:space="preserve"> recognising that this pattern of reasoning is fallacious. This does not seem to be genuine reasoning.</w:t>
      </w:r>
    </w:p>
    <w:p w14:paraId="456AC0A4" w14:textId="400D7390" w:rsidR="0017180B" w:rsidRPr="00B77F3D" w:rsidRDefault="003037E9" w:rsidP="00DB1ED8">
      <w:pPr>
        <w:spacing w:after="0" w:line="480" w:lineRule="auto"/>
        <w:jc w:val="both"/>
        <w:rPr>
          <w:rFonts w:ascii="Times New Roman" w:eastAsia="PMingLiU" w:hAnsi="Times New Roman" w:cs="Times New Roman"/>
          <w:lang w:eastAsia="zh-TW"/>
        </w:rPr>
      </w:pPr>
      <w:r>
        <w:rPr>
          <w:rFonts w:ascii="Times New Roman" w:eastAsia="PMingLiU" w:hAnsi="Times New Roman" w:cs="Times New Roman"/>
          <w:lang w:eastAsia="zh-TW"/>
        </w:rPr>
        <w:t>Not just our bad reasoning dispositions, but also our good ones</w:t>
      </w:r>
      <w:r w:rsidR="008D6655">
        <w:rPr>
          <w:rFonts w:ascii="Times New Roman" w:eastAsia="PMingLiU" w:hAnsi="Times New Roman" w:cs="Times New Roman"/>
          <w:lang w:eastAsia="zh-TW"/>
        </w:rPr>
        <w:t xml:space="preserve"> – </w:t>
      </w:r>
      <w:r>
        <w:rPr>
          <w:rFonts w:ascii="Times New Roman" w:eastAsia="PMingLiU" w:hAnsi="Times New Roman" w:cs="Times New Roman"/>
          <w:lang w:eastAsia="zh-TW"/>
        </w:rPr>
        <w:t xml:space="preserve">our </w:t>
      </w:r>
      <w:r w:rsidR="008D6655">
        <w:rPr>
          <w:rFonts w:ascii="Times New Roman" w:eastAsia="PMingLiU" w:hAnsi="Times New Roman" w:cs="Times New Roman"/>
          <w:lang w:eastAsia="zh-TW"/>
        </w:rPr>
        <w:t>dispositions to conform to the rules of</w:t>
      </w:r>
      <w:r w:rsidR="00AB77CB">
        <w:rPr>
          <w:rFonts w:ascii="Times New Roman" w:eastAsia="PMingLiU" w:hAnsi="Times New Roman" w:cs="Times New Roman"/>
          <w:lang w:eastAsia="zh-TW"/>
        </w:rPr>
        <w:t xml:space="preserve"> good</w:t>
      </w:r>
      <w:r w:rsidR="008D6655">
        <w:rPr>
          <w:rFonts w:ascii="Times New Roman" w:eastAsia="PMingLiU" w:hAnsi="Times New Roman" w:cs="Times New Roman"/>
          <w:lang w:eastAsia="zh-TW"/>
        </w:rPr>
        <w:t xml:space="preserve"> reasoning – are regulated by higher-order dispositions that suggest an overarching concern with fittingness. These </w:t>
      </w:r>
      <w:r>
        <w:rPr>
          <w:rFonts w:ascii="Times New Roman" w:eastAsia="PMingLiU" w:hAnsi="Times New Roman" w:cs="Times New Roman"/>
          <w:lang w:eastAsia="zh-TW"/>
        </w:rPr>
        <w:t>include</w:t>
      </w:r>
      <w:r w:rsidR="008D6655">
        <w:rPr>
          <w:rFonts w:ascii="Times New Roman" w:eastAsia="PMingLiU" w:hAnsi="Times New Roman" w:cs="Times New Roman"/>
          <w:lang w:eastAsia="zh-TW"/>
        </w:rPr>
        <w:t xml:space="preserve"> higher-order </w:t>
      </w:r>
      <w:r w:rsidR="005606A1" w:rsidRPr="00B77F3D">
        <w:rPr>
          <w:rFonts w:ascii="Times New Roman" w:eastAsia="PMingLiU" w:hAnsi="Times New Roman" w:cs="Times New Roman"/>
          <w:lang w:eastAsia="zh-TW"/>
        </w:rPr>
        <w:t>dispositions</w:t>
      </w:r>
      <w:r>
        <w:rPr>
          <w:rFonts w:ascii="Times New Roman" w:eastAsia="PMingLiU" w:hAnsi="Times New Roman" w:cs="Times New Roman"/>
          <w:lang w:eastAsia="zh-TW"/>
        </w:rPr>
        <w:t xml:space="preserve"> regarding which rule to follow when two rules conflict, our dispositions</w:t>
      </w:r>
      <w:r w:rsidR="005606A1" w:rsidRPr="00B77F3D">
        <w:rPr>
          <w:rFonts w:ascii="Times New Roman" w:eastAsia="PMingLiU" w:hAnsi="Times New Roman" w:cs="Times New Roman"/>
          <w:lang w:eastAsia="zh-TW"/>
        </w:rPr>
        <w:t xml:space="preserve"> </w:t>
      </w:r>
      <w:r w:rsidR="005606A1" w:rsidRPr="00B77F3D">
        <w:rPr>
          <w:rFonts w:ascii="Times New Roman" w:eastAsia="PMingLiU" w:hAnsi="Times New Roman" w:cs="Times New Roman"/>
          <w:i/>
          <w:lang w:eastAsia="zh-TW"/>
        </w:rPr>
        <w:t>not</w:t>
      </w:r>
      <w:r w:rsidR="005606A1" w:rsidRPr="00B77F3D">
        <w:rPr>
          <w:rFonts w:ascii="Times New Roman" w:eastAsia="PMingLiU" w:hAnsi="Times New Roman" w:cs="Times New Roman"/>
          <w:lang w:eastAsia="zh-TW"/>
        </w:rPr>
        <w:t xml:space="preserve"> to use these</w:t>
      </w:r>
      <w:r w:rsidR="007408F9" w:rsidRPr="00B77F3D">
        <w:rPr>
          <w:rFonts w:ascii="Times New Roman" w:eastAsia="PMingLiU" w:hAnsi="Times New Roman" w:cs="Times New Roman"/>
          <w:lang w:eastAsia="zh-TW"/>
        </w:rPr>
        <w:t xml:space="preserve"> ordinary</w:t>
      </w:r>
      <w:r w:rsidR="005606A1" w:rsidRPr="00B77F3D">
        <w:rPr>
          <w:rFonts w:ascii="Times New Roman" w:eastAsia="PMingLiU" w:hAnsi="Times New Roman" w:cs="Times New Roman"/>
          <w:lang w:eastAsia="zh-TW"/>
        </w:rPr>
        <w:t xml:space="preserve"> rules when they will lead to unfitting attitudes</w:t>
      </w:r>
      <w:r>
        <w:rPr>
          <w:rFonts w:ascii="Times New Roman" w:eastAsia="PMingLiU" w:hAnsi="Times New Roman" w:cs="Times New Roman"/>
          <w:lang w:eastAsia="zh-TW"/>
        </w:rPr>
        <w:t>, and so on</w:t>
      </w:r>
      <w:r w:rsidR="005606A1" w:rsidRPr="00B77F3D">
        <w:rPr>
          <w:rFonts w:ascii="Times New Roman" w:eastAsia="PMingLiU" w:hAnsi="Times New Roman" w:cs="Times New Roman"/>
          <w:lang w:eastAsia="zh-TW"/>
        </w:rPr>
        <w:t xml:space="preserve">. </w:t>
      </w:r>
      <w:r w:rsidR="00DB1ED8">
        <w:rPr>
          <w:rFonts w:ascii="Times New Roman" w:eastAsia="PMingLiU" w:hAnsi="Times New Roman" w:cs="Times New Roman"/>
          <w:lang w:eastAsia="zh-TW"/>
        </w:rPr>
        <w:t>M</w:t>
      </w:r>
      <w:r w:rsidR="005606A1" w:rsidRPr="00B77F3D">
        <w:rPr>
          <w:rFonts w:ascii="Times New Roman" w:eastAsia="PMingLiU" w:hAnsi="Times New Roman" w:cs="Times New Roman"/>
          <w:lang w:eastAsia="zh-TW"/>
        </w:rPr>
        <w:t>any sorts of cases illustrate this.</w:t>
      </w:r>
      <w:r w:rsidR="007408F9" w:rsidRPr="00B77F3D">
        <w:rPr>
          <w:rFonts w:ascii="Times New Roman" w:eastAsia="PMingLiU" w:hAnsi="Times New Roman" w:cs="Times New Roman"/>
          <w:lang w:eastAsia="zh-TW"/>
        </w:rPr>
        <w:t xml:space="preserve"> Here are </w:t>
      </w:r>
      <w:r w:rsidR="0034697E" w:rsidRPr="00B77F3D">
        <w:rPr>
          <w:rFonts w:ascii="Times New Roman" w:eastAsia="PMingLiU" w:hAnsi="Times New Roman" w:cs="Times New Roman"/>
          <w:lang w:eastAsia="zh-TW"/>
        </w:rPr>
        <w:t>two</w:t>
      </w:r>
      <w:r w:rsidR="007408F9" w:rsidRPr="00B77F3D">
        <w:rPr>
          <w:rFonts w:ascii="Times New Roman" w:eastAsia="PMingLiU" w:hAnsi="Times New Roman" w:cs="Times New Roman"/>
          <w:lang w:eastAsia="zh-TW"/>
        </w:rPr>
        <w:t>.</w:t>
      </w:r>
    </w:p>
    <w:p w14:paraId="2B6D3390" w14:textId="77777777" w:rsidR="0032082F" w:rsidRPr="00B77F3D" w:rsidRDefault="0032082F" w:rsidP="002769EA">
      <w:pPr>
        <w:spacing w:after="0" w:line="480" w:lineRule="auto"/>
        <w:jc w:val="both"/>
        <w:rPr>
          <w:rFonts w:ascii="Times New Roman" w:eastAsia="PMingLiU" w:hAnsi="Times New Roman" w:cs="Times New Roman"/>
          <w:lang w:eastAsia="zh-TW"/>
        </w:rPr>
      </w:pPr>
    </w:p>
    <w:p w14:paraId="175FE8F1" w14:textId="77777777" w:rsidR="007408F9" w:rsidRPr="00B77F3D" w:rsidRDefault="007408F9" w:rsidP="002769EA">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i/>
          <w:lang w:eastAsia="zh-TW"/>
        </w:rPr>
        <w:t>Defeat</w:t>
      </w:r>
      <w:r w:rsidRPr="00B77F3D">
        <w:rPr>
          <w:rFonts w:ascii="Times New Roman" w:eastAsia="PMingLiU" w:hAnsi="Times New Roman" w:cs="Times New Roman"/>
          <w:lang w:eastAsia="zh-TW"/>
        </w:rPr>
        <w:t>. Many of the rules we follow in reasoning are defeasible. Examples might include:</w:t>
      </w:r>
    </w:p>
    <w:p w14:paraId="55781FEB" w14:textId="77777777" w:rsidR="007408F9" w:rsidRPr="00B77F3D" w:rsidRDefault="007408F9" w:rsidP="002769EA">
      <w:pPr>
        <w:spacing w:after="0" w:line="480" w:lineRule="auto"/>
        <w:jc w:val="both"/>
        <w:rPr>
          <w:rFonts w:ascii="Times New Roman" w:eastAsia="PMingLiU" w:hAnsi="Times New Roman" w:cs="Times New Roman"/>
          <w:lang w:eastAsia="zh-TW"/>
        </w:rPr>
      </w:pPr>
    </w:p>
    <w:p w14:paraId="7C6D6750" w14:textId="646FE0E2" w:rsidR="0056581A" w:rsidRPr="00B77F3D" w:rsidRDefault="007408F9" w:rsidP="002769EA">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t>(Testimony Rule)</w:t>
      </w:r>
      <w:r w:rsidRPr="00B77F3D">
        <w:rPr>
          <w:rFonts w:ascii="Times New Roman" w:eastAsia="PMingLiU" w:hAnsi="Times New Roman" w:cs="Times New Roman"/>
          <w:lang w:eastAsia="zh-TW"/>
        </w:rPr>
        <w:tab/>
      </w:r>
      <w:r w:rsidR="0056581A" w:rsidRPr="00B77F3D">
        <w:rPr>
          <w:rFonts w:ascii="Times New Roman" w:eastAsia="PMingLiU" w:hAnsi="Times New Roman" w:cs="Times New Roman"/>
          <w:lang w:eastAsia="zh-TW"/>
        </w:rPr>
        <w:t>From belie</w:t>
      </w:r>
      <w:r w:rsidR="00425430">
        <w:rPr>
          <w:rFonts w:ascii="Times New Roman" w:eastAsia="PMingLiU" w:hAnsi="Times New Roman" w:cs="Times New Roman"/>
          <w:lang w:eastAsia="zh-TW"/>
        </w:rPr>
        <w:t>ving</w:t>
      </w:r>
      <w:r w:rsidR="0056581A" w:rsidRPr="00B77F3D">
        <w:rPr>
          <w:rFonts w:ascii="Times New Roman" w:eastAsia="PMingLiU" w:hAnsi="Times New Roman" w:cs="Times New Roman"/>
          <w:lang w:eastAsia="zh-TW"/>
        </w:rPr>
        <w:t xml:space="preserve"> someone said </w:t>
      </w:r>
      <w:r w:rsidR="0056581A" w:rsidRPr="00FE09C5">
        <w:rPr>
          <w:rFonts w:ascii="Times New Roman" w:eastAsia="PMingLiU" w:hAnsi="Times New Roman" w:cs="Times New Roman"/>
          <w:i/>
          <w:lang w:eastAsia="zh-TW"/>
        </w:rPr>
        <w:t>p</w:t>
      </w:r>
      <w:r w:rsidR="0056581A" w:rsidRPr="00B77F3D">
        <w:rPr>
          <w:rFonts w:ascii="Times New Roman" w:eastAsia="PMingLiU" w:hAnsi="Times New Roman" w:cs="Times New Roman"/>
          <w:lang w:eastAsia="zh-TW"/>
        </w:rPr>
        <w:t>, move to belie</w:t>
      </w:r>
      <w:r w:rsidR="00425430">
        <w:rPr>
          <w:rFonts w:ascii="Times New Roman" w:eastAsia="PMingLiU" w:hAnsi="Times New Roman" w:cs="Times New Roman"/>
          <w:lang w:eastAsia="zh-TW"/>
        </w:rPr>
        <w:t xml:space="preserve">ving </w:t>
      </w:r>
      <w:r w:rsidR="0056581A" w:rsidRPr="00FE09C5">
        <w:rPr>
          <w:rFonts w:ascii="Times New Roman" w:eastAsia="PMingLiU" w:hAnsi="Times New Roman" w:cs="Times New Roman"/>
          <w:i/>
          <w:lang w:eastAsia="zh-TW"/>
        </w:rPr>
        <w:t>p</w:t>
      </w:r>
      <w:r w:rsidR="0056581A" w:rsidRPr="00B77F3D">
        <w:rPr>
          <w:rFonts w:ascii="Times New Roman" w:eastAsia="PMingLiU" w:hAnsi="Times New Roman" w:cs="Times New Roman"/>
          <w:lang w:eastAsia="zh-TW"/>
        </w:rPr>
        <w:t>.</w:t>
      </w:r>
    </w:p>
    <w:p w14:paraId="0C216C50" w14:textId="77777777" w:rsidR="0056581A" w:rsidRPr="00B77F3D" w:rsidRDefault="0056581A" w:rsidP="002769EA">
      <w:pPr>
        <w:spacing w:after="0" w:line="480" w:lineRule="auto"/>
        <w:jc w:val="both"/>
        <w:rPr>
          <w:rFonts w:ascii="Times New Roman" w:eastAsia="PMingLiU" w:hAnsi="Times New Roman" w:cs="Times New Roman"/>
          <w:lang w:eastAsia="zh-TW"/>
        </w:rPr>
      </w:pPr>
    </w:p>
    <w:p w14:paraId="79450377" w14:textId="5DCAF1E9" w:rsidR="007408F9" w:rsidRPr="00B77F3D" w:rsidRDefault="007408F9" w:rsidP="002769EA">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t>(Promise Rule)</w:t>
      </w:r>
      <w:r w:rsidRPr="00B77F3D">
        <w:rPr>
          <w:rFonts w:ascii="Times New Roman" w:eastAsia="PMingLiU" w:hAnsi="Times New Roman" w:cs="Times New Roman"/>
          <w:lang w:eastAsia="zh-TW"/>
        </w:rPr>
        <w:tab/>
      </w:r>
      <w:r w:rsidRPr="00B77F3D">
        <w:rPr>
          <w:rFonts w:ascii="Times New Roman" w:eastAsia="PMingLiU" w:hAnsi="Times New Roman" w:cs="Times New Roman"/>
          <w:lang w:eastAsia="zh-TW"/>
        </w:rPr>
        <w:tab/>
        <w:t>From belie</w:t>
      </w:r>
      <w:r w:rsidR="00425430">
        <w:rPr>
          <w:rFonts w:ascii="Times New Roman" w:eastAsia="PMingLiU" w:hAnsi="Times New Roman" w:cs="Times New Roman"/>
          <w:lang w:eastAsia="zh-TW"/>
        </w:rPr>
        <w:t>ving</w:t>
      </w:r>
      <w:r w:rsidRPr="00B77F3D">
        <w:rPr>
          <w:rFonts w:ascii="Times New Roman" w:eastAsia="PMingLiU" w:hAnsi="Times New Roman" w:cs="Times New Roman"/>
          <w:lang w:eastAsia="zh-TW"/>
        </w:rPr>
        <w:t xml:space="preserve"> you promised to φ, move to inten</w:t>
      </w:r>
      <w:r w:rsidR="00425430">
        <w:rPr>
          <w:rFonts w:ascii="Times New Roman" w:eastAsia="PMingLiU" w:hAnsi="Times New Roman" w:cs="Times New Roman"/>
          <w:lang w:eastAsia="zh-TW"/>
        </w:rPr>
        <w:t>ding</w:t>
      </w:r>
      <w:r w:rsidRPr="00B77F3D">
        <w:rPr>
          <w:rFonts w:ascii="Times New Roman" w:eastAsia="PMingLiU" w:hAnsi="Times New Roman" w:cs="Times New Roman"/>
          <w:lang w:eastAsia="zh-TW"/>
        </w:rPr>
        <w:t xml:space="preserve"> to φ.</w:t>
      </w:r>
    </w:p>
    <w:p w14:paraId="67A2D43B" w14:textId="77777777" w:rsidR="007408F9" w:rsidRPr="00B77F3D" w:rsidRDefault="007408F9" w:rsidP="002769EA">
      <w:pPr>
        <w:spacing w:after="0" w:line="480" w:lineRule="auto"/>
        <w:jc w:val="both"/>
        <w:rPr>
          <w:rFonts w:ascii="Times New Roman" w:eastAsia="PMingLiU" w:hAnsi="Times New Roman" w:cs="Times New Roman"/>
          <w:lang w:eastAsia="zh-TW"/>
        </w:rPr>
      </w:pPr>
    </w:p>
    <w:p w14:paraId="6CB4B9C4" w14:textId="455E918C" w:rsidR="0056581A" w:rsidRPr="00B77F3D" w:rsidRDefault="0032082F" w:rsidP="002769EA">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t xml:space="preserve">You might believe that Joe said </w:t>
      </w:r>
      <w:r w:rsidRPr="00FE09C5">
        <w:rPr>
          <w:rFonts w:ascii="Times New Roman" w:eastAsia="PMingLiU" w:hAnsi="Times New Roman" w:cs="Times New Roman"/>
          <w:i/>
          <w:lang w:eastAsia="zh-TW"/>
        </w:rPr>
        <w:t>p</w:t>
      </w:r>
      <w:r w:rsidRPr="00B77F3D">
        <w:rPr>
          <w:rFonts w:ascii="Times New Roman" w:eastAsia="PMingLiU" w:hAnsi="Times New Roman" w:cs="Times New Roman"/>
          <w:lang w:eastAsia="zh-TW"/>
        </w:rPr>
        <w:t>, but</w:t>
      </w:r>
      <w:r w:rsidR="003A1073" w:rsidRPr="00B77F3D">
        <w:rPr>
          <w:rFonts w:ascii="Times New Roman" w:eastAsia="PMingLiU" w:hAnsi="Times New Roman" w:cs="Times New Roman"/>
          <w:lang w:eastAsia="zh-TW"/>
        </w:rPr>
        <w:t xml:space="preserve"> also believe that Joe is a liar. In that case, you will</w:t>
      </w:r>
      <w:r w:rsidRPr="00B77F3D">
        <w:rPr>
          <w:rFonts w:ascii="Times New Roman" w:eastAsia="PMingLiU" w:hAnsi="Times New Roman" w:cs="Times New Roman"/>
          <w:lang w:eastAsia="zh-TW"/>
        </w:rPr>
        <w:t xml:space="preserve"> </w:t>
      </w:r>
      <w:r w:rsidR="003A1073" w:rsidRPr="00B77F3D">
        <w:rPr>
          <w:rFonts w:ascii="Times New Roman" w:eastAsia="PMingLiU" w:hAnsi="Times New Roman" w:cs="Times New Roman"/>
          <w:lang w:eastAsia="zh-TW"/>
        </w:rPr>
        <w:t>refrain from applying</w:t>
      </w:r>
      <w:r w:rsidRPr="00B77F3D">
        <w:rPr>
          <w:rFonts w:ascii="Times New Roman" w:eastAsia="PMingLiU" w:hAnsi="Times New Roman" w:cs="Times New Roman"/>
          <w:lang w:eastAsia="zh-TW"/>
        </w:rPr>
        <w:t xml:space="preserve"> th</w:t>
      </w:r>
      <w:r w:rsidR="003A1073" w:rsidRPr="00B77F3D">
        <w:rPr>
          <w:rFonts w:ascii="Times New Roman" w:eastAsia="PMingLiU" w:hAnsi="Times New Roman" w:cs="Times New Roman"/>
          <w:lang w:eastAsia="zh-TW"/>
        </w:rPr>
        <w:t xml:space="preserve">e </w:t>
      </w:r>
      <w:r w:rsidR="007408F9" w:rsidRPr="00B77F3D">
        <w:rPr>
          <w:rFonts w:ascii="Times New Roman" w:eastAsia="PMingLiU" w:hAnsi="Times New Roman" w:cs="Times New Roman"/>
          <w:lang w:eastAsia="zh-TW"/>
        </w:rPr>
        <w:t>T</w:t>
      </w:r>
      <w:r w:rsidR="003A1073" w:rsidRPr="00B77F3D">
        <w:rPr>
          <w:rFonts w:ascii="Times New Roman" w:eastAsia="PMingLiU" w:hAnsi="Times New Roman" w:cs="Times New Roman"/>
          <w:lang w:eastAsia="zh-TW"/>
        </w:rPr>
        <w:t>estimony</w:t>
      </w:r>
      <w:r w:rsidRPr="00B77F3D">
        <w:rPr>
          <w:rFonts w:ascii="Times New Roman" w:eastAsia="PMingLiU" w:hAnsi="Times New Roman" w:cs="Times New Roman"/>
          <w:lang w:eastAsia="zh-TW"/>
        </w:rPr>
        <w:t xml:space="preserve"> </w:t>
      </w:r>
      <w:r w:rsidR="007408F9" w:rsidRPr="00B77F3D">
        <w:rPr>
          <w:rFonts w:ascii="Times New Roman" w:eastAsia="PMingLiU" w:hAnsi="Times New Roman" w:cs="Times New Roman"/>
          <w:lang w:eastAsia="zh-TW"/>
        </w:rPr>
        <w:t>R</w:t>
      </w:r>
      <w:r w:rsidRPr="00B77F3D">
        <w:rPr>
          <w:rFonts w:ascii="Times New Roman" w:eastAsia="PMingLiU" w:hAnsi="Times New Roman" w:cs="Times New Roman"/>
          <w:lang w:eastAsia="zh-TW"/>
        </w:rPr>
        <w:t>ule</w:t>
      </w:r>
      <w:r w:rsidR="003A1073" w:rsidRPr="00B77F3D">
        <w:rPr>
          <w:rFonts w:ascii="Times New Roman" w:eastAsia="PMingLiU" w:hAnsi="Times New Roman" w:cs="Times New Roman"/>
          <w:lang w:eastAsia="zh-TW"/>
        </w:rPr>
        <w:t xml:space="preserve"> and coming to believe </w:t>
      </w:r>
      <w:r w:rsidR="003A1073" w:rsidRPr="00FE09C5">
        <w:rPr>
          <w:rFonts w:ascii="Times New Roman" w:eastAsia="PMingLiU" w:hAnsi="Times New Roman" w:cs="Times New Roman"/>
          <w:i/>
          <w:lang w:eastAsia="zh-TW"/>
        </w:rPr>
        <w:t>p</w:t>
      </w:r>
      <w:r w:rsidRPr="00B77F3D">
        <w:rPr>
          <w:rFonts w:ascii="Times New Roman" w:eastAsia="PMingLiU" w:hAnsi="Times New Roman" w:cs="Times New Roman"/>
          <w:lang w:eastAsia="zh-TW"/>
        </w:rPr>
        <w:t>.</w:t>
      </w:r>
      <w:r w:rsidR="007408F9" w:rsidRPr="00B77F3D">
        <w:rPr>
          <w:rFonts w:ascii="Times New Roman" w:eastAsia="PMingLiU" w:hAnsi="Times New Roman" w:cs="Times New Roman"/>
          <w:lang w:eastAsia="zh-TW"/>
        </w:rPr>
        <w:t xml:space="preserve"> You might believe that you promised to meet Jenny for lunch, but also believe that by doing so you would leave someone to die. In that case, you will refrain from applying the Promise Rule and coming to intend to meet Jenny for lunch.</w:t>
      </w:r>
      <w:r w:rsidRPr="00B77F3D">
        <w:rPr>
          <w:rFonts w:ascii="Times New Roman" w:eastAsia="PMingLiU" w:hAnsi="Times New Roman" w:cs="Times New Roman"/>
          <w:lang w:eastAsia="zh-TW"/>
        </w:rPr>
        <w:t xml:space="preserve"> Why? Because </w:t>
      </w:r>
      <w:r w:rsidR="007408F9" w:rsidRPr="00B77F3D">
        <w:rPr>
          <w:rFonts w:ascii="Times New Roman" w:eastAsia="PMingLiU" w:hAnsi="Times New Roman" w:cs="Times New Roman"/>
          <w:lang w:eastAsia="zh-TW"/>
        </w:rPr>
        <w:t>these are cases where following these rules will lead to unfitting attitudes</w:t>
      </w:r>
      <w:r w:rsidRPr="00B77F3D">
        <w:rPr>
          <w:rFonts w:ascii="Times New Roman" w:eastAsia="PMingLiU" w:hAnsi="Times New Roman" w:cs="Times New Roman"/>
          <w:lang w:eastAsia="zh-TW"/>
        </w:rPr>
        <w:t>.</w:t>
      </w:r>
    </w:p>
    <w:p w14:paraId="6C478857" w14:textId="77777777" w:rsidR="0034697E" w:rsidRPr="00B77F3D" w:rsidRDefault="0034697E" w:rsidP="002769EA">
      <w:pPr>
        <w:spacing w:after="0" w:line="480" w:lineRule="auto"/>
        <w:jc w:val="both"/>
        <w:rPr>
          <w:rFonts w:ascii="Times New Roman" w:eastAsia="PMingLiU" w:hAnsi="Times New Roman" w:cs="Times New Roman"/>
          <w:lang w:eastAsia="zh-TW"/>
        </w:rPr>
      </w:pPr>
    </w:p>
    <w:p w14:paraId="0F46606D" w14:textId="5F173DD7" w:rsidR="000D5D79" w:rsidRPr="00B77F3D" w:rsidRDefault="0034697E" w:rsidP="00DB1ED8">
      <w:pPr>
        <w:spacing w:after="0" w:line="480" w:lineRule="auto"/>
        <w:jc w:val="both"/>
        <w:rPr>
          <w:rFonts w:ascii="Times New Roman" w:hAnsi="Times New Roman" w:cs="Times New Roman"/>
        </w:rPr>
      </w:pPr>
      <w:r w:rsidRPr="00B77F3D">
        <w:rPr>
          <w:rFonts w:ascii="Times New Roman" w:eastAsia="PMingLiU" w:hAnsi="Times New Roman" w:cs="Times New Roman"/>
          <w:i/>
          <w:lang w:eastAsia="zh-TW"/>
        </w:rPr>
        <w:t>Backwards reasoning</w:t>
      </w:r>
      <w:r w:rsidRPr="00B77F3D">
        <w:rPr>
          <w:rFonts w:ascii="Times New Roman" w:eastAsia="PMingLiU" w:hAnsi="Times New Roman" w:cs="Times New Roman"/>
          <w:lang w:eastAsia="zh-TW"/>
        </w:rPr>
        <w:t>. We have been focusing on reasoning that concludes in the acquis</w:t>
      </w:r>
      <w:r w:rsidR="000D5D79" w:rsidRPr="00B77F3D">
        <w:rPr>
          <w:rFonts w:ascii="Times New Roman" w:eastAsia="PMingLiU" w:hAnsi="Times New Roman" w:cs="Times New Roman"/>
          <w:lang w:eastAsia="zh-TW"/>
        </w:rPr>
        <w:t>ition of an attitude. But, as</w:t>
      </w:r>
      <w:r w:rsidRPr="00B77F3D">
        <w:rPr>
          <w:rFonts w:ascii="Times New Roman" w:eastAsia="PMingLiU" w:hAnsi="Times New Roman" w:cs="Times New Roman"/>
          <w:lang w:eastAsia="zh-TW"/>
        </w:rPr>
        <w:t xml:space="preserve"> noted</w:t>
      </w:r>
      <w:r w:rsidR="000D5D79" w:rsidRPr="00B77F3D">
        <w:rPr>
          <w:rFonts w:ascii="Times New Roman" w:eastAsia="PMingLiU" w:hAnsi="Times New Roman" w:cs="Times New Roman"/>
          <w:lang w:eastAsia="zh-TW"/>
        </w:rPr>
        <w:t xml:space="preserve"> earlier</w:t>
      </w:r>
      <w:r w:rsidRPr="00B77F3D">
        <w:rPr>
          <w:rFonts w:ascii="Times New Roman" w:eastAsia="PMingLiU" w:hAnsi="Times New Roman" w:cs="Times New Roman"/>
          <w:lang w:eastAsia="zh-TW"/>
        </w:rPr>
        <w:t>, reasoning can conclude in other ways. Suppose</w:t>
      </w:r>
      <w:r w:rsidR="000D5D79" w:rsidRPr="00B77F3D">
        <w:rPr>
          <w:rFonts w:ascii="Times New Roman" w:eastAsia="PMingLiU" w:hAnsi="Times New Roman" w:cs="Times New Roman"/>
          <w:lang w:eastAsia="zh-TW"/>
        </w:rPr>
        <w:t xml:space="preserve"> you believe </w:t>
      </w:r>
      <w:r w:rsidR="000D5D79" w:rsidRPr="00B77F3D">
        <w:rPr>
          <w:rFonts w:ascii="Times New Roman" w:eastAsia="PMingLiU" w:hAnsi="Times New Roman" w:cs="Times New Roman"/>
          <w:i/>
          <w:lang w:eastAsia="zh-TW"/>
        </w:rPr>
        <w:t>p</w:t>
      </w:r>
      <w:r w:rsidR="000D5D79" w:rsidRPr="00B77F3D">
        <w:rPr>
          <w:rFonts w:ascii="Times New Roman" w:eastAsia="PMingLiU" w:hAnsi="Times New Roman" w:cs="Times New Roman"/>
          <w:lang w:eastAsia="zh-TW"/>
        </w:rPr>
        <w:t xml:space="preserve"> and </w:t>
      </w:r>
      <w:r w:rsidRPr="00B77F3D">
        <w:rPr>
          <w:rFonts w:ascii="Times New Roman" w:eastAsia="PMingLiU" w:hAnsi="Times New Roman" w:cs="Times New Roman"/>
          <w:lang w:eastAsia="zh-TW"/>
        </w:rPr>
        <w:t xml:space="preserve">if </w:t>
      </w:r>
      <w:r w:rsidRPr="00B77F3D">
        <w:rPr>
          <w:rFonts w:ascii="Times New Roman" w:eastAsia="PMingLiU" w:hAnsi="Times New Roman" w:cs="Times New Roman"/>
          <w:i/>
          <w:lang w:eastAsia="zh-TW"/>
        </w:rPr>
        <w:t>p</w:t>
      </w:r>
      <w:r w:rsidRPr="00B77F3D">
        <w:rPr>
          <w:rFonts w:ascii="Times New Roman" w:eastAsia="PMingLiU" w:hAnsi="Times New Roman" w:cs="Times New Roman"/>
          <w:lang w:eastAsia="zh-TW"/>
        </w:rPr>
        <w:t xml:space="preserve"> then </w:t>
      </w:r>
      <w:r w:rsidRPr="00B77F3D">
        <w:rPr>
          <w:rFonts w:ascii="Times New Roman" w:eastAsia="PMingLiU" w:hAnsi="Times New Roman" w:cs="Times New Roman"/>
          <w:i/>
          <w:lang w:eastAsia="zh-TW"/>
        </w:rPr>
        <w:t>q</w:t>
      </w:r>
      <w:r w:rsidRPr="00B77F3D">
        <w:rPr>
          <w:rFonts w:ascii="Times New Roman" w:eastAsia="PMingLiU" w:hAnsi="Times New Roman" w:cs="Times New Roman"/>
          <w:lang w:eastAsia="zh-TW"/>
        </w:rPr>
        <w:t xml:space="preserve">, </w:t>
      </w:r>
      <w:r w:rsidR="000D5D79" w:rsidRPr="00B77F3D">
        <w:rPr>
          <w:rFonts w:ascii="Times New Roman" w:eastAsia="PMingLiU" w:hAnsi="Times New Roman" w:cs="Times New Roman"/>
          <w:lang w:eastAsia="zh-TW"/>
        </w:rPr>
        <w:t xml:space="preserve">but when you consider </w:t>
      </w:r>
      <w:r w:rsidR="000D5D79" w:rsidRPr="00B77F3D">
        <w:rPr>
          <w:rFonts w:ascii="Times New Roman" w:eastAsia="PMingLiU" w:hAnsi="Times New Roman" w:cs="Times New Roman"/>
          <w:i/>
          <w:lang w:eastAsia="zh-TW"/>
        </w:rPr>
        <w:t>q</w:t>
      </w:r>
      <w:r w:rsidR="000D5D79" w:rsidRPr="00B77F3D">
        <w:rPr>
          <w:rFonts w:ascii="Times New Roman" w:eastAsia="PMingLiU" w:hAnsi="Times New Roman" w:cs="Times New Roman"/>
          <w:lang w:eastAsia="zh-TW"/>
        </w:rPr>
        <w:t xml:space="preserve"> it strikes you as very </w:t>
      </w:r>
      <w:r w:rsidR="00DB1ED8">
        <w:rPr>
          <w:rFonts w:ascii="Times New Roman" w:eastAsia="PMingLiU" w:hAnsi="Times New Roman" w:cs="Times New Roman"/>
          <w:lang w:eastAsia="zh-TW"/>
        </w:rPr>
        <w:t>improbable</w:t>
      </w:r>
      <w:r w:rsidR="000D5D79" w:rsidRPr="00B77F3D">
        <w:rPr>
          <w:rFonts w:ascii="Times New Roman" w:eastAsia="PMingLiU" w:hAnsi="Times New Roman" w:cs="Times New Roman"/>
          <w:lang w:eastAsia="zh-TW"/>
        </w:rPr>
        <w:t xml:space="preserve">. Then, instead of applying the </w:t>
      </w:r>
      <w:r w:rsidR="00190FBE" w:rsidRPr="00B77F3D">
        <w:rPr>
          <w:rFonts w:ascii="Times New Roman" w:eastAsia="PMingLiU" w:hAnsi="Times New Roman" w:cs="Times New Roman"/>
          <w:i/>
          <w:lang w:eastAsia="zh-TW"/>
        </w:rPr>
        <w:t>M</w:t>
      </w:r>
      <w:r w:rsidR="000D5D79" w:rsidRPr="00B77F3D">
        <w:rPr>
          <w:rFonts w:ascii="Times New Roman" w:eastAsia="PMingLiU" w:hAnsi="Times New Roman" w:cs="Times New Roman"/>
          <w:i/>
          <w:lang w:eastAsia="zh-TW"/>
        </w:rPr>
        <w:t xml:space="preserve">odus </w:t>
      </w:r>
      <w:r w:rsidR="00190FBE" w:rsidRPr="00B77F3D">
        <w:rPr>
          <w:rFonts w:ascii="Times New Roman" w:eastAsia="PMingLiU" w:hAnsi="Times New Roman" w:cs="Times New Roman"/>
          <w:i/>
          <w:lang w:eastAsia="zh-TW"/>
        </w:rPr>
        <w:t>P</w:t>
      </w:r>
      <w:r w:rsidR="000D5D79" w:rsidRPr="00B77F3D">
        <w:rPr>
          <w:rFonts w:ascii="Times New Roman" w:eastAsia="PMingLiU" w:hAnsi="Times New Roman" w:cs="Times New Roman"/>
          <w:i/>
          <w:lang w:eastAsia="zh-TW"/>
        </w:rPr>
        <w:t>onens</w:t>
      </w:r>
      <w:r w:rsidR="000D5D79" w:rsidRPr="00B77F3D">
        <w:rPr>
          <w:rFonts w:ascii="Times New Roman" w:eastAsia="PMingLiU" w:hAnsi="Times New Roman" w:cs="Times New Roman"/>
          <w:lang w:eastAsia="zh-TW"/>
        </w:rPr>
        <w:t xml:space="preserve"> </w:t>
      </w:r>
      <w:r w:rsidR="00190FBE" w:rsidRPr="00B77F3D">
        <w:rPr>
          <w:rFonts w:ascii="Times New Roman" w:eastAsia="PMingLiU" w:hAnsi="Times New Roman" w:cs="Times New Roman"/>
          <w:lang w:eastAsia="zh-TW"/>
        </w:rPr>
        <w:t>R</w:t>
      </w:r>
      <w:r w:rsidR="000D5D79" w:rsidRPr="00B77F3D">
        <w:rPr>
          <w:rFonts w:ascii="Times New Roman" w:eastAsia="PMingLiU" w:hAnsi="Times New Roman" w:cs="Times New Roman"/>
          <w:lang w:eastAsia="zh-TW"/>
        </w:rPr>
        <w:t xml:space="preserve">ule and coming to believe </w:t>
      </w:r>
      <w:r w:rsidR="000D5D79" w:rsidRPr="00B77F3D">
        <w:rPr>
          <w:rFonts w:ascii="Times New Roman" w:eastAsia="PMingLiU" w:hAnsi="Times New Roman" w:cs="Times New Roman"/>
          <w:i/>
          <w:lang w:eastAsia="zh-TW"/>
        </w:rPr>
        <w:t>q</w:t>
      </w:r>
      <w:r w:rsidR="000D5D79" w:rsidRPr="00B77F3D">
        <w:rPr>
          <w:rFonts w:ascii="Times New Roman" w:eastAsia="PMingLiU" w:hAnsi="Times New Roman" w:cs="Times New Roman"/>
          <w:lang w:eastAsia="zh-TW"/>
        </w:rPr>
        <w:t>, you might instead drop one or both of the other beliefs. Similarly</w:t>
      </w:r>
      <w:r w:rsidR="00D534E3" w:rsidRPr="00B77F3D">
        <w:rPr>
          <w:rFonts w:ascii="Times New Roman" w:eastAsia="PMingLiU" w:hAnsi="Times New Roman" w:cs="Times New Roman"/>
          <w:lang w:eastAsia="zh-TW"/>
        </w:rPr>
        <w:t xml:space="preserve">, if you intend to </w:t>
      </w:r>
      <w:r w:rsidR="00D534E3" w:rsidRPr="00B77F3D">
        <w:rPr>
          <w:rFonts w:ascii="Times New Roman" w:eastAsia="PMingLiU" w:hAnsi="Times New Roman" w:cs="Times New Roman"/>
          <w:i/>
          <w:lang w:eastAsia="zh-TW"/>
        </w:rPr>
        <w:t>E</w:t>
      </w:r>
      <w:r w:rsidR="00D534E3" w:rsidRPr="00B77F3D">
        <w:rPr>
          <w:rFonts w:ascii="Times New Roman" w:eastAsia="PMingLiU" w:hAnsi="Times New Roman" w:cs="Times New Roman"/>
          <w:lang w:eastAsia="zh-TW"/>
        </w:rPr>
        <w:t xml:space="preserve"> and think that in order to </w:t>
      </w:r>
      <w:r w:rsidR="00D534E3" w:rsidRPr="00B77F3D">
        <w:rPr>
          <w:rFonts w:ascii="Times New Roman" w:eastAsia="PMingLiU" w:hAnsi="Times New Roman" w:cs="Times New Roman"/>
          <w:i/>
          <w:lang w:eastAsia="zh-TW"/>
        </w:rPr>
        <w:t>E</w:t>
      </w:r>
      <w:r w:rsidR="00D534E3" w:rsidRPr="00B77F3D">
        <w:rPr>
          <w:rFonts w:ascii="Times New Roman" w:eastAsia="PMingLiU" w:hAnsi="Times New Roman" w:cs="Times New Roman"/>
          <w:lang w:eastAsia="zh-TW"/>
        </w:rPr>
        <w:t xml:space="preserve"> you must </w:t>
      </w:r>
      <w:r w:rsidR="00D534E3" w:rsidRPr="00B77F3D">
        <w:rPr>
          <w:rFonts w:ascii="Times New Roman" w:eastAsia="PMingLiU" w:hAnsi="Times New Roman" w:cs="Times New Roman"/>
          <w:i/>
          <w:lang w:eastAsia="zh-TW"/>
        </w:rPr>
        <w:t>M</w:t>
      </w:r>
      <w:r w:rsidR="00D534E3" w:rsidRPr="00B77F3D">
        <w:rPr>
          <w:rFonts w:ascii="Times New Roman" w:eastAsia="PMingLiU" w:hAnsi="Times New Roman" w:cs="Times New Roman"/>
          <w:lang w:eastAsia="zh-TW"/>
        </w:rPr>
        <w:t xml:space="preserve">, but </w:t>
      </w:r>
      <w:r w:rsidR="00D534E3" w:rsidRPr="00B77F3D">
        <w:rPr>
          <w:rFonts w:ascii="Times New Roman" w:eastAsia="PMingLiU" w:hAnsi="Times New Roman" w:cs="Times New Roman"/>
          <w:i/>
          <w:lang w:eastAsia="zh-TW"/>
        </w:rPr>
        <w:t>M</w:t>
      </w:r>
      <w:r w:rsidR="00D534E3" w:rsidRPr="00B77F3D">
        <w:rPr>
          <w:rFonts w:ascii="Times New Roman" w:eastAsia="PMingLiU" w:hAnsi="Times New Roman" w:cs="Times New Roman"/>
          <w:lang w:eastAsia="zh-TW"/>
        </w:rPr>
        <w:t xml:space="preserve">-ing </w:t>
      </w:r>
      <w:r w:rsidR="00914E1B" w:rsidRPr="00B77F3D">
        <w:rPr>
          <w:rFonts w:ascii="Times New Roman" w:eastAsia="PMingLiU" w:hAnsi="Times New Roman" w:cs="Times New Roman"/>
          <w:lang w:eastAsia="zh-TW"/>
        </w:rPr>
        <w:t>strikes you as</w:t>
      </w:r>
      <w:r w:rsidR="00D534E3" w:rsidRPr="00B77F3D">
        <w:rPr>
          <w:rFonts w:ascii="Times New Roman" w:eastAsia="PMingLiU" w:hAnsi="Times New Roman" w:cs="Times New Roman"/>
          <w:lang w:eastAsia="zh-TW"/>
        </w:rPr>
        <w:t xml:space="preserve"> a very bad idea</w:t>
      </w:r>
      <w:r w:rsidR="0032082F" w:rsidRPr="00B77F3D">
        <w:rPr>
          <w:rFonts w:ascii="Times New Roman" w:eastAsia="PMingLiU" w:hAnsi="Times New Roman" w:cs="Times New Roman"/>
          <w:lang w:eastAsia="zh-TW"/>
        </w:rPr>
        <w:t xml:space="preserve">, you will probably </w:t>
      </w:r>
      <w:r w:rsidR="000D5D79" w:rsidRPr="00B77F3D">
        <w:rPr>
          <w:rFonts w:ascii="Times New Roman" w:eastAsia="PMingLiU" w:hAnsi="Times New Roman" w:cs="Times New Roman"/>
          <w:lang w:eastAsia="zh-TW"/>
        </w:rPr>
        <w:t>drop</w:t>
      </w:r>
      <w:r w:rsidR="0032082F" w:rsidRPr="00B77F3D">
        <w:rPr>
          <w:rFonts w:ascii="Times New Roman" w:eastAsia="PMingLiU" w:hAnsi="Times New Roman" w:cs="Times New Roman"/>
          <w:lang w:eastAsia="zh-TW"/>
        </w:rPr>
        <w:t xml:space="preserve"> your intention to E rather than reasoning to the intention to M</w:t>
      </w:r>
      <w:r w:rsidR="00D534E3" w:rsidRPr="00B77F3D">
        <w:rPr>
          <w:rFonts w:ascii="Times New Roman" w:eastAsia="PMingLiU" w:hAnsi="Times New Roman" w:cs="Times New Roman"/>
          <w:lang w:eastAsia="zh-TW"/>
        </w:rPr>
        <w:t>.</w:t>
      </w:r>
      <w:r w:rsidR="000D5D79" w:rsidRPr="00B77F3D">
        <w:rPr>
          <w:rFonts w:ascii="Times New Roman" w:eastAsia="PMingLiU" w:hAnsi="Times New Roman" w:cs="Times New Roman"/>
          <w:lang w:eastAsia="zh-TW"/>
        </w:rPr>
        <w:t xml:space="preserve"> Why, in these cases, do you not </w:t>
      </w:r>
      <w:r w:rsidR="00190FBE" w:rsidRPr="00B77F3D">
        <w:rPr>
          <w:rFonts w:ascii="Times New Roman" w:eastAsia="PMingLiU" w:hAnsi="Times New Roman" w:cs="Times New Roman"/>
          <w:lang w:eastAsia="zh-TW"/>
        </w:rPr>
        <w:t>apply</w:t>
      </w:r>
      <w:r w:rsidR="000D5D79" w:rsidRPr="00B77F3D">
        <w:rPr>
          <w:rFonts w:ascii="Times New Roman" w:eastAsia="PMingLiU" w:hAnsi="Times New Roman" w:cs="Times New Roman"/>
          <w:lang w:eastAsia="zh-TW"/>
        </w:rPr>
        <w:t xml:space="preserve"> the </w:t>
      </w:r>
      <w:r w:rsidR="00190FBE" w:rsidRPr="00B77F3D">
        <w:rPr>
          <w:rFonts w:ascii="Times New Roman" w:eastAsia="PMingLiU" w:hAnsi="Times New Roman" w:cs="Times New Roman"/>
          <w:i/>
          <w:lang w:eastAsia="zh-TW"/>
        </w:rPr>
        <w:t>M</w:t>
      </w:r>
      <w:r w:rsidR="000D5D79" w:rsidRPr="00B77F3D">
        <w:rPr>
          <w:rFonts w:ascii="Times New Roman" w:eastAsia="PMingLiU" w:hAnsi="Times New Roman" w:cs="Times New Roman"/>
          <w:i/>
          <w:lang w:eastAsia="zh-TW"/>
        </w:rPr>
        <w:t xml:space="preserve">odus </w:t>
      </w:r>
      <w:r w:rsidR="00190FBE" w:rsidRPr="00B77F3D">
        <w:rPr>
          <w:rFonts w:ascii="Times New Roman" w:eastAsia="PMingLiU" w:hAnsi="Times New Roman" w:cs="Times New Roman"/>
          <w:i/>
          <w:lang w:eastAsia="zh-TW"/>
        </w:rPr>
        <w:t>P</w:t>
      </w:r>
      <w:r w:rsidR="000D5D79" w:rsidRPr="00B77F3D">
        <w:rPr>
          <w:rFonts w:ascii="Times New Roman" w:eastAsia="PMingLiU" w:hAnsi="Times New Roman" w:cs="Times New Roman"/>
          <w:i/>
          <w:lang w:eastAsia="zh-TW"/>
        </w:rPr>
        <w:t>onens</w:t>
      </w:r>
      <w:r w:rsidR="000D5D79" w:rsidRPr="00B77F3D">
        <w:rPr>
          <w:rFonts w:ascii="Times New Roman" w:hAnsi="Times New Roman" w:cs="Times New Roman"/>
        </w:rPr>
        <w:t xml:space="preserve"> and </w:t>
      </w:r>
      <w:r w:rsidR="00190FBE" w:rsidRPr="00B77F3D">
        <w:rPr>
          <w:rFonts w:ascii="Times New Roman" w:hAnsi="Times New Roman" w:cs="Times New Roman"/>
        </w:rPr>
        <w:t>M</w:t>
      </w:r>
      <w:r w:rsidR="000D5D79" w:rsidRPr="00B77F3D">
        <w:rPr>
          <w:rFonts w:ascii="Times New Roman" w:hAnsi="Times New Roman" w:cs="Times New Roman"/>
        </w:rPr>
        <w:t>eans-</w:t>
      </w:r>
      <w:r w:rsidR="00190FBE" w:rsidRPr="00B77F3D">
        <w:rPr>
          <w:rFonts w:ascii="Times New Roman" w:hAnsi="Times New Roman" w:cs="Times New Roman"/>
        </w:rPr>
        <w:t>E</w:t>
      </w:r>
      <w:r w:rsidR="000D5D79" w:rsidRPr="00B77F3D">
        <w:rPr>
          <w:rFonts w:ascii="Times New Roman" w:hAnsi="Times New Roman" w:cs="Times New Roman"/>
        </w:rPr>
        <w:t xml:space="preserve">nd rules? Because you see that doing so will lead you astray. </w:t>
      </w:r>
      <w:r w:rsidR="008868E2">
        <w:rPr>
          <w:rFonts w:ascii="Times New Roman" w:hAnsi="Times New Roman" w:cs="Times New Roman"/>
        </w:rPr>
        <w:t>Y</w:t>
      </w:r>
      <w:r w:rsidR="000D5D79" w:rsidRPr="00B77F3D">
        <w:rPr>
          <w:rFonts w:ascii="Times New Roman" w:hAnsi="Times New Roman" w:cs="Times New Roman"/>
        </w:rPr>
        <w:t xml:space="preserve">ou see that something has gone wrong with your existing attitudes, and that the way to make your attitudes fitting is to revise these attitudes rather than to </w:t>
      </w:r>
      <w:r w:rsidR="00914E1B" w:rsidRPr="00B77F3D">
        <w:rPr>
          <w:rFonts w:ascii="Times New Roman" w:hAnsi="Times New Roman" w:cs="Times New Roman"/>
        </w:rPr>
        <w:t>follow where they lead</w:t>
      </w:r>
      <w:r w:rsidR="000D5D79" w:rsidRPr="00B77F3D">
        <w:rPr>
          <w:rFonts w:ascii="Times New Roman" w:hAnsi="Times New Roman" w:cs="Times New Roman"/>
        </w:rPr>
        <w:t xml:space="preserve">. </w:t>
      </w:r>
    </w:p>
    <w:p w14:paraId="19EE01F4" w14:textId="77777777" w:rsidR="0034697E" w:rsidRPr="00B77F3D" w:rsidRDefault="0034697E" w:rsidP="002769EA">
      <w:pPr>
        <w:spacing w:after="0" w:line="480" w:lineRule="auto"/>
        <w:jc w:val="both"/>
        <w:rPr>
          <w:rFonts w:ascii="Times New Roman" w:eastAsia="PMingLiU" w:hAnsi="Times New Roman" w:cs="Times New Roman"/>
          <w:lang w:eastAsia="zh-TW"/>
        </w:rPr>
      </w:pPr>
    </w:p>
    <w:p w14:paraId="5ACDA4A3" w14:textId="4F5E10AE" w:rsidR="00066A07" w:rsidRPr="00B77F3D" w:rsidRDefault="00914E1B" w:rsidP="002769EA">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lastRenderedPageBreak/>
        <w:t>O</w:t>
      </w:r>
      <w:r w:rsidR="00D534E3" w:rsidRPr="00B77F3D">
        <w:rPr>
          <w:rFonts w:ascii="Times New Roman" w:eastAsia="PMingLiU" w:hAnsi="Times New Roman" w:cs="Times New Roman"/>
          <w:lang w:eastAsia="zh-TW"/>
        </w:rPr>
        <w:t xml:space="preserve">ur overall pattern of </w:t>
      </w:r>
      <w:r w:rsidR="00923C67" w:rsidRPr="00B77F3D">
        <w:rPr>
          <w:rFonts w:ascii="Times New Roman" w:eastAsia="PMingLiU" w:hAnsi="Times New Roman" w:cs="Times New Roman"/>
          <w:lang w:eastAsia="zh-TW"/>
        </w:rPr>
        <w:t xml:space="preserve">reasoning </w:t>
      </w:r>
      <w:r w:rsidR="00D534E3" w:rsidRPr="00B77F3D">
        <w:rPr>
          <w:rFonts w:ascii="Times New Roman" w:eastAsia="PMingLiU" w:hAnsi="Times New Roman" w:cs="Times New Roman"/>
          <w:lang w:eastAsia="zh-TW"/>
        </w:rPr>
        <w:t>dispositions</w:t>
      </w:r>
      <w:r w:rsidRPr="00B77F3D">
        <w:rPr>
          <w:rFonts w:ascii="Times New Roman" w:eastAsia="PMingLiU" w:hAnsi="Times New Roman" w:cs="Times New Roman"/>
          <w:lang w:eastAsia="zh-TW"/>
        </w:rPr>
        <w:t xml:space="preserve"> thus</w:t>
      </w:r>
      <w:r w:rsidR="003A1073" w:rsidRPr="00B77F3D">
        <w:rPr>
          <w:rFonts w:ascii="Times New Roman" w:eastAsia="PMingLiU" w:hAnsi="Times New Roman" w:cs="Times New Roman"/>
          <w:lang w:eastAsia="zh-TW"/>
        </w:rPr>
        <w:t xml:space="preserve"> </w:t>
      </w:r>
      <w:r w:rsidR="00923C67" w:rsidRPr="00B77F3D">
        <w:rPr>
          <w:rFonts w:ascii="Times New Roman" w:eastAsia="PMingLiU" w:hAnsi="Times New Roman" w:cs="Times New Roman"/>
          <w:lang w:eastAsia="zh-TW"/>
        </w:rPr>
        <w:t>strongly</w:t>
      </w:r>
      <w:r w:rsidR="00D534E3" w:rsidRPr="00B77F3D">
        <w:rPr>
          <w:rFonts w:ascii="Times New Roman" w:eastAsia="PMingLiU" w:hAnsi="Times New Roman" w:cs="Times New Roman"/>
          <w:lang w:eastAsia="zh-TW"/>
        </w:rPr>
        <w:t xml:space="preserve"> suggest</w:t>
      </w:r>
      <w:r w:rsidR="00923C67" w:rsidRPr="00B77F3D">
        <w:rPr>
          <w:rFonts w:ascii="Times New Roman" w:eastAsia="PMingLiU" w:hAnsi="Times New Roman" w:cs="Times New Roman"/>
          <w:lang w:eastAsia="zh-TW"/>
        </w:rPr>
        <w:t>s</w:t>
      </w:r>
      <w:r w:rsidR="00D534E3" w:rsidRPr="00B77F3D">
        <w:rPr>
          <w:rFonts w:ascii="Times New Roman" w:eastAsia="PMingLiU" w:hAnsi="Times New Roman" w:cs="Times New Roman"/>
          <w:lang w:eastAsia="zh-TW"/>
        </w:rPr>
        <w:t xml:space="preserve"> an </w:t>
      </w:r>
      <w:r w:rsidR="00066A07" w:rsidRPr="00B77F3D">
        <w:rPr>
          <w:rFonts w:ascii="Times New Roman" w:eastAsia="PMingLiU" w:hAnsi="Times New Roman" w:cs="Times New Roman"/>
          <w:lang w:eastAsia="zh-TW"/>
        </w:rPr>
        <w:t>overarch</w:t>
      </w:r>
      <w:r w:rsidR="00D534E3" w:rsidRPr="00B77F3D">
        <w:rPr>
          <w:rFonts w:ascii="Times New Roman" w:eastAsia="PMingLiU" w:hAnsi="Times New Roman" w:cs="Times New Roman"/>
          <w:lang w:eastAsia="zh-TW"/>
        </w:rPr>
        <w:t>ing</w:t>
      </w:r>
      <w:r w:rsidR="00066A07" w:rsidRPr="00B77F3D">
        <w:rPr>
          <w:rFonts w:ascii="Times New Roman" w:eastAsia="PMingLiU" w:hAnsi="Times New Roman" w:cs="Times New Roman"/>
          <w:lang w:eastAsia="zh-TW"/>
        </w:rPr>
        <w:t>, if implicit,</w:t>
      </w:r>
      <w:r w:rsidR="00D534E3" w:rsidRPr="00B77F3D">
        <w:rPr>
          <w:rFonts w:ascii="Times New Roman" w:eastAsia="PMingLiU" w:hAnsi="Times New Roman" w:cs="Times New Roman"/>
          <w:lang w:eastAsia="zh-TW"/>
        </w:rPr>
        <w:t xml:space="preserve"> concern with </w:t>
      </w:r>
      <w:r w:rsidR="000D5D79" w:rsidRPr="00B77F3D">
        <w:rPr>
          <w:rFonts w:ascii="Times New Roman" w:eastAsia="PMingLiU" w:hAnsi="Times New Roman" w:cs="Times New Roman"/>
          <w:lang w:eastAsia="zh-TW"/>
        </w:rPr>
        <w:t>gett</w:t>
      </w:r>
      <w:r w:rsidR="00D534E3" w:rsidRPr="00B77F3D">
        <w:rPr>
          <w:rFonts w:ascii="Times New Roman" w:eastAsia="PMingLiU" w:hAnsi="Times New Roman" w:cs="Times New Roman"/>
          <w:lang w:eastAsia="zh-TW"/>
        </w:rPr>
        <w:t>ing fitting attitudes. And this</w:t>
      </w:r>
      <w:r w:rsidR="00606514" w:rsidRPr="00B77F3D">
        <w:rPr>
          <w:rFonts w:ascii="Times New Roman" w:eastAsia="PMingLiU" w:hAnsi="Times New Roman" w:cs="Times New Roman"/>
          <w:lang w:eastAsia="zh-TW"/>
        </w:rPr>
        <w:t xml:space="preserve"> concern</w:t>
      </w:r>
      <w:r w:rsidR="00D534E3" w:rsidRPr="00B77F3D">
        <w:rPr>
          <w:rFonts w:ascii="Times New Roman" w:eastAsia="PMingLiU" w:hAnsi="Times New Roman" w:cs="Times New Roman"/>
          <w:lang w:eastAsia="zh-TW"/>
        </w:rPr>
        <w:t xml:space="preserve"> is not a contingent matter. </w:t>
      </w:r>
      <w:r w:rsidR="00066A07" w:rsidRPr="00B77F3D">
        <w:rPr>
          <w:rFonts w:ascii="Times New Roman" w:eastAsia="PMingLiU" w:hAnsi="Times New Roman" w:cs="Times New Roman"/>
          <w:lang w:eastAsia="zh-TW"/>
        </w:rPr>
        <w:t xml:space="preserve">It’s not as though we just happen to reason in these ways. To follow our ordinary rules </w:t>
      </w:r>
      <w:r w:rsidR="00066A07" w:rsidRPr="00B77F3D">
        <w:rPr>
          <w:rFonts w:ascii="Times New Roman" w:eastAsia="PMingLiU" w:hAnsi="Times New Roman" w:cs="Times New Roman"/>
          <w:i/>
          <w:lang w:eastAsia="zh-TW"/>
        </w:rPr>
        <w:t>wherever</w:t>
      </w:r>
      <w:r w:rsidR="00066A07" w:rsidRPr="00B77F3D">
        <w:rPr>
          <w:rFonts w:ascii="Times New Roman" w:eastAsia="PMingLiU" w:hAnsi="Times New Roman" w:cs="Times New Roman"/>
          <w:lang w:eastAsia="zh-TW"/>
        </w:rPr>
        <w:t xml:space="preserve"> they lead, even to belief </w:t>
      </w:r>
      <w:r w:rsidR="00FE09C5">
        <w:rPr>
          <w:rFonts w:ascii="Times New Roman" w:eastAsia="PMingLiU" w:hAnsi="Times New Roman" w:cs="Times New Roman"/>
          <w:lang w:eastAsia="zh-TW"/>
        </w:rPr>
        <w:t>in</w:t>
      </w:r>
      <w:r w:rsidR="00066A07" w:rsidRPr="00B77F3D">
        <w:rPr>
          <w:rFonts w:ascii="Times New Roman" w:eastAsia="PMingLiU" w:hAnsi="Times New Roman" w:cs="Times New Roman"/>
          <w:lang w:eastAsia="zh-TW"/>
        </w:rPr>
        <w:t xml:space="preserve"> propositions we are antecedently certain are false, or to intentions for courses of action we think </w:t>
      </w:r>
      <w:r w:rsidR="00FE09C5">
        <w:rPr>
          <w:rFonts w:ascii="Times New Roman" w:eastAsia="PMingLiU" w:hAnsi="Times New Roman" w:cs="Times New Roman"/>
          <w:lang w:eastAsia="zh-TW"/>
        </w:rPr>
        <w:t>disastrous</w:t>
      </w:r>
      <w:r w:rsidR="00066A07" w:rsidRPr="00B77F3D">
        <w:rPr>
          <w:rFonts w:ascii="Times New Roman" w:eastAsia="PMingLiU" w:hAnsi="Times New Roman" w:cs="Times New Roman"/>
          <w:lang w:eastAsia="zh-TW"/>
        </w:rPr>
        <w:t>, would not be recognisable as reasoning.</w:t>
      </w:r>
    </w:p>
    <w:p w14:paraId="7B8AA449" w14:textId="720E4D43" w:rsidR="00D47C58" w:rsidRPr="00B77F3D" w:rsidRDefault="00D90B52" w:rsidP="002769EA">
      <w:pPr>
        <w:spacing w:after="0" w:line="480" w:lineRule="auto"/>
        <w:jc w:val="both"/>
        <w:rPr>
          <w:rFonts w:ascii="Times New Roman" w:hAnsi="Times New Roman" w:cs="Times New Roman"/>
        </w:rPr>
      </w:pPr>
      <w:r w:rsidRPr="00B77F3D">
        <w:rPr>
          <w:rFonts w:ascii="Times New Roman" w:eastAsia="PMingLiU" w:hAnsi="Times New Roman" w:cs="Times New Roman"/>
          <w:lang w:eastAsia="zh-TW"/>
        </w:rPr>
        <w:t>That comple</w:t>
      </w:r>
      <w:r w:rsidR="00914E1B" w:rsidRPr="00B77F3D">
        <w:rPr>
          <w:rFonts w:ascii="Times New Roman" w:eastAsia="PMingLiU" w:hAnsi="Times New Roman" w:cs="Times New Roman"/>
          <w:lang w:eastAsia="zh-TW"/>
        </w:rPr>
        <w:t>tes our initial presentation and</w:t>
      </w:r>
      <w:r w:rsidRPr="00B77F3D">
        <w:rPr>
          <w:rFonts w:ascii="Times New Roman" w:eastAsia="PMingLiU" w:hAnsi="Times New Roman" w:cs="Times New Roman"/>
          <w:lang w:eastAsia="zh-TW"/>
        </w:rPr>
        <w:t xml:space="preserve"> motivation of our account of reasoning.</w:t>
      </w:r>
      <w:r w:rsidR="00891EBF">
        <w:rPr>
          <w:rFonts w:ascii="Times New Roman" w:eastAsia="PMingLiU" w:hAnsi="Times New Roman" w:cs="Times New Roman"/>
          <w:lang w:eastAsia="zh-TW"/>
        </w:rPr>
        <w:t xml:space="preserve"> In a slogan, reasoning is rule-following that aims at fittingness. </w:t>
      </w:r>
      <w:r w:rsidRPr="00B77F3D">
        <w:rPr>
          <w:rFonts w:ascii="Times New Roman" w:eastAsia="PMingLiU" w:hAnsi="Times New Roman" w:cs="Times New Roman"/>
          <w:lang w:eastAsia="zh-TW"/>
        </w:rPr>
        <w:t>In the next section, we will briefly discuss some i</w:t>
      </w:r>
      <w:r w:rsidR="00316533" w:rsidRPr="00B77F3D">
        <w:rPr>
          <w:rFonts w:ascii="Times New Roman" w:eastAsia="PMingLiU" w:hAnsi="Times New Roman" w:cs="Times New Roman"/>
          <w:lang w:eastAsia="zh-TW"/>
        </w:rPr>
        <w:t>mplications</w:t>
      </w:r>
      <w:r w:rsidR="0089388E">
        <w:rPr>
          <w:rFonts w:ascii="Times New Roman" w:eastAsia="PMingLiU" w:hAnsi="Times New Roman" w:cs="Times New Roman"/>
          <w:lang w:eastAsia="zh-TW"/>
        </w:rPr>
        <w:t xml:space="preserve"> of this </w:t>
      </w:r>
      <w:r w:rsidR="00C34FC3">
        <w:rPr>
          <w:rFonts w:ascii="Times New Roman" w:eastAsia="PMingLiU" w:hAnsi="Times New Roman" w:cs="Times New Roman"/>
          <w:lang w:eastAsia="zh-TW"/>
        </w:rPr>
        <w:t>account</w:t>
      </w:r>
      <w:r w:rsidR="00316533" w:rsidRPr="00B77F3D">
        <w:rPr>
          <w:rFonts w:ascii="Times New Roman" w:eastAsia="PMingLiU" w:hAnsi="Times New Roman" w:cs="Times New Roman"/>
          <w:lang w:eastAsia="zh-TW"/>
        </w:rPr>
        <w:t xml:space="preserve">, and in doing so add to the case </w:t>
      </w:r>
      <w:r w:rsidR="00C34FC3">
        <w:rPr>
          <w:rFonts w:ascii="Times New Roman" w:eastAsia="PMingLiU" w:hAnsi="Times New Roman" w:cs="Times New Roman"/>
          <w:lang w:eastAsia="zh-TW"/>
        </w:rPr>
        <w:t xml:space="preserve">for </w:t>
      </w:r>
      <w:r w:rsidR="00316533" w:rsidRPr="00B77F3D">
        <w:rPr>
          <w:rFonts w:ascii="Times New Roman" w:eastAsia="PMingLiU" w:hAnsi="Times New Roman" w:cs="Times New Roman"/>
          <w:lang w:eastAsia="zh-TW"/>
        </w:rPr>
        <w:t>it.</w:t>
      </w:r>
      <w:r w:rsidR="00DD3C8D" w:rsidRPr="00B77F3D">
        <w:rPr>
          <w:rFonts w:ascii="Times New Roman" w:eastAsia="PMingLiU" w:hAnsi="Times New Roman" w:cs="Times New Roman"/>
          <w:lang w:eastAsia="zh-TW"/>
        </w:rPr>
        <w:t xml:space="preserve"> Then we will turn to objections.</w:t>
      </w:r>
    </w:p>
    <w:p w14:paraId="10CD8AB8" w14:textId="77777777" w:rsidR="000C1C65" w:rsidRPr="00B77F3D" w:rsidRDefault="000C1C65" w:rsidP="002769EA">
      <w:pPr>
        <w:spacing w:after="0" w:line="480" w:lineRule="auto"/>
        <w:jc w:val="both"/>
        <w:rPr>
          <w:rFonts w:ascii="Times New Roman" w:hAnsi="Times New Roman" w:cs="Times New Roman"/>
        </w:rPr>
      </w:pPr>
    </w:p>
    <w:p w14:paraId="384F749C" w14:textId="77777777" w:rsidR="00A401A1" w:rsidRPr="00B77F3D" w:rsidRDefault="00A0241A" w:rsidP="002769EA">
      <w:pPr>
        <w:spacing w:after="0" w:line="480" w:lineRule="auto"/>
        <w:jc w:val="both"/>
        <w:rPr>
          <w:rFonts w:ascii="Times New Roman" w:hAnsi="Times New Roman" w:cs="Times New Roman"/>
          <w:b/>
          <w:bCs/>
        </w:rPr>
      </w:pPr>
      <w:r w:rsidRPr="00B77F3D">
        <w:rPr>
          <w:rFonts w:ascii="Times New Roman" w:hAnsi="Times New Roman" w:cs="Times New Roman"/>
        </w:rPr>
        <w:t>5</w:t>
      </w:r>
      <w:r w:rsidR="000713D8" w:rsidRPr="00B77F3D">
        <w:rPr>
          <w:rFonts w:ascii="Times New Roman" w:hAnsi="Times New Roman" w:cs="Times New Roman"/>
        </w:rPr>
        <w:t xml:space="preserve">. </w:t>
      </w:r>
      <w:r w:rsidR="000713D8" w:rsidRPr="00B77F3D">
        <w:rPr>
          <w:rFonts w:ascii="Times New Roman" w:hAnsi="Times New Roman" w:cs="Times New Roman"/>
          <w:b/>
          <w:bCs/>
        </w:rPr>
        <w:t>Implications and Attractions</w:t>
      </w:r>
    </w:p>
    <w:p w14:paraId="5B394E40" w14:textId="77777777" w:rsidR="00A401A1" w:rsidRPr="00B77F3D" w:rsidRDefault="00A401A1" w:rsidP="002769EA">
      <w:pPr>
        <w:spacing w:after="0" w:line="480" w:lineRule="auto"/>
        <w:jc w:val="both"/>
        <w:rPr>
          <w:rFonts w:ascii="Times New Roman" w:hAnsi="Times New Roman" w:cs="Times New Roman"/>
        </w:rPr>
      </w:pPr>
    </w:p>
    <w:p w14:paraId="69B3B674" w14:textId="0E64645F" w:rsidR="00A401A1" w:rsidRPr="00B77F3D" w:rsidRDefault="00A0241A" w:rsidP="002769EA">
      <w:pPr>
        <w:spacing w:after="0" w:line="480" w:lineRule="auto"/>
        <w:jc w:val="both"/>
        <w:rPr>
          <w:rFonts w:ascii="Times New Roman" w:hAnsi="Times New Roman" w:cs="Times New Roman"/>
        </w:rPr>
      </w:pPr>
      <w:r w:rsidRPr="00B77F3D">
        <w:rPr>
          <w:rFonts w:ascii="Times New Roman" w:hAnsi="Times New Roman" w:cs="Times New Roman"/>
        </w:rPr>
        <w:t>5</w:t>
      </w:r>
      <w:r w:rsidR="00057800" w:rsidRPr="00B77F3D">
        <w:rPr>
          <w:rFonts w:ascii="Times New Roman" w:hAnsi="Times New Roman" w:cs="Times New Roman"/>
        </w:rPr>
        <w:t>.1 Basing</w:t>
      </w:r>
      <w:r w:rsidR="00D93B55" w:rsidRPr="00B77F3D">
        <w:rPr>
          <w:rFonts w:ascii="Times New Roman" w:eastAsia="PMingLiU" w:hAnsi="Times New Roman" w:cs="Times New Roman"/>
          <w:lang w:eastAsia="zh-TW"/>
        </w:rPr>
        <w:t xml:space="preserve"> and Deviant Chains</w:t>
      </w:r>
    </w:p>
    <w:p w14:paraId="2E6B7029" w14:textId="5D774797" w:rsidR="007F4ED8" w:rsidRPr="00B77F3D" w:rsidRDefault="006F032C" w:rsidP="006224EC">
      <w:pPr>
        <w:spacing w:after="0" w:line="480" w:lineRule="auto"/>
        <w:jc w:val="both"/>
        <w:rPr>
          <w:rFonts w:ascii="Times New Roman" w:eastAsia="PMingLiU" w:hAnsi="Times New Roman" w:cs="Times New Roman"/>
          <w:lang w:eastAsia="zh-TW"/>
        </w:rPr>
      </w:pPr>
      <w:r w:rsidRPr="00B77F3D">
        <w:rPr>
          <w:rFonts w:ascii="Times New Roman" w:hAnsi="Times New Roman" w:cs="Times New Roman"/>
        </w:rPr>
        <w:t>W</w:t>
      </w:r>
      <w:r w:rsidR="000A64B1">
        <w:rPr>
          <w:rFonts w:ascii="Times New Roman" w:hAnsi="Times New Roman" w:cs="Times New Roman"/>
        </w:rPr>
        <w:t>e saw earlier that basing and reasoning are closely related. Reasoning is a paradigmatic way of coming to base one attitude on another</w:t>
      </w:r>
      <w:r w:rsidR="00A06000">
        <w:rPr>
          <w:rFonts w:ascii="Times New Roman" w:hAnsi="Times New Roman" w:cs="Times New Roman"/>
        </w:rPr>
        <w:t>, and</w:t>
      </w:r>
      <w:r w:rsidRPr="00B77F3D">
        <w:rPr>
          <w:rFonts w:ascii="Times New Roman" w:hAnsi="Times New Roman" w:cs="Times New Roman"/>
        </w:rPr>
        <w:t xml:space="preserve"> it is plausible that any state of basing corresponds to reasoning that the subject is disposed to do. The nature of reasoning will thus constrain possible basing relations.</w:t>
      </w:r>
      <w:r w:rsidR="00A06000">
        <w:rPr>
          <w:rFonts w:ascii="Times New Roman" w:hAnsi="Times New Roman" w:cs="Times New Roman"/>
        </w:rPr>
        <w:t xml:space="preserve"> You don’t count as basing one attitude on another unless your holding the attitude is appropriately tied to a disposition </w:t>
      </w:r>
      <w:r w:rsidR="00A06000" w:rsidRPr="00B77F3D">
        <w:rPr>
          <w:rFonts w:ascii="Times New Roman" w:hAnsi="Times New Roman" w:cs="Times New Roman"/>
        </w:rPr>
        <w:t xml:space="preserve">to make the relevant transition in a way that is guided by the </w:t>
      </w:r>
      <w:r w:rsidR="007A77C4">
        <w:rPr>
          <w:rFonts w:ascii="Times New Roman" w:hAnsi="Times New Roman" w:cs="Times New Roman"/>
        </w:rPr>
        <w:t>aim</w:t>
      </w:r>
      <w:r w:rsidR="007A77C4" w:rsidRPr="00B77F3D">
        <w:rPr>
          <w:rFonts w:ascii="Times New Roman" w:hAnsi="Times New Roman" w:cs="Times New Roman"/>
        </w:rPr>
        <w:t xml:space="preserve"> </w:t>
      </w:r>
      <w:r w:rsidR="00A06000" w:rsidRPr="00B77F3D">
        <w:rPr>
          <w:rFonts w:ascii="Times New Roman" w:hAnsi="Times New Roman" w:cs="Times New Roman"/>
        </w:rPr>
        <w:t>of getting fitting attitudes.</w:t>
      </w:r>
      <w:r w:rsidRPr="00B77F3D">
        <w:rPr>
          <w:rFonts w:ascii="Times New Roman" w:hAnsi="Times New Roman" w:cs="Times New Roman"/>
        </w:rPr>
        <w:t xml:space="preserve"> </w:t>
      </w:r>
      <w:r w:rsidR="00A06000">
        <w:rPr>
          <w:rFonts w:ascii="Times New Roman" w:hAnsi="Times New Roman" w:cs="Times New Roman"/>
        </w:rPr>
        <w:t xml:space="preserve">That’s why an attitude formed because of </w:t>
      </w:r>
      <w:r w:rsidR="006224EC">
        <w:rPr>
          <w:rFonts w:ascii="Times New Roman" w:hAnsi="Times New Roman" w:cs="Times New Roman"/>
        </w:rPr>
        <w:t>a compulsion</w:t>
      </w:r>
      <w:r w:rsidR="00A06000">
        <w:rPr>
          <w:rFonts w:ascii="Times New Roman" w:hAnsi="Times New Roman" w:cs="Times New Roman"/>
        </w:rPr>
        <w:t xml:space="preserve"> to form such attitudes in the presence of certain others</w:t>
      </w:r>
      <w:r w:rsidR="002373CD" w:rsidRPr="00B77F3D">
        <w:rPr>
          <w:rFonts w:ascii="Times New Roman" w:hAnsi="Times New Roman" w:cs="Times New Roman"/>
        </w:rPr>
        <w:t xml:space="preserve"> does not</w:t>
      </w:r>
      <w:r w:rsidR="00A06000">
        <w:rPr>
          <w:rFonts w:ascii="Times New Roman" w:hAnsi="Times New Roman" w:cs="Times New Roman"/>
        </w:rPr>
        <w:t xml:space="preserve"> thereby</w:t>
      </w:r>
      <w:r w:rsidR="002373CD" w:rsidRPr="00B77F3D">
        <w:rPr>
          <w:rFonts w:ascii="Times New Roman" w:hAnsi="Times New Roman" w:cs="Times New Roman"/>
        </w:rPr>
        <w:t xml:space="preserve"> count as bas</w:t>
      </w:r>
      <w:r w:rsidR="00A06000">
        <w:rPr>
          <w:rFonts w:ascii="Times New Roman" w:hAnsi="Times New Roman" w:cs="Times New Roman"/>
        </w:rPr>
        <w:t>ed on those other attitudes</w:t>
      </w:r>
      <w:r w:rsidR="00C97F8D" w:rsidRPr="00B77F3D">
        <w:rPr>
          <w:rFonts w:ascii="Times New Roman" w:hAnsi="Times New Roman" w:cs="Times New Roman"/>
        </w:rPr>
        <w:t>.</w:t>
      </w:r>
      <w:r w:rsidR="00BC6BD3">
        <w:rPr>
          <w:rStyle w:val="FootnoteReference"/>
          <w:rFonts w:ascii="Times New Roman" w:hAnsi="Times New Roman" w:cs="Times New Roman"/>
        </w:rPr>
        <w:footnoteReference w:id="23"/>
      </w:r>
    </w:p>
    <w:p w14:paraId="143BF196" w14:textId="77777777" w:rsidR="007F4ED8" w:rsidRPr="00B77F3D" w:rsidRDefault="007F4ED8" w:rsidP="002769EA">
      <w:pPr>
        <w:spacing w:after="0" w:line="480" w:lineRule="auto"/>
        <w:jc w:val="both"/>
        <w:rPr>
          <w:rFonts w:ascii="Times New Roman" w:hAnsi="Times New Roman" w:cs="Times New Roman"/>
        </w:rPr>
      </w:pPr>
    </w:p>
    <w:p w14:paraId="2605C6D7" w14:textId="3C6B5A77" w:rsidR="00057800" w:rsidRPr="00B77F3D" w:rsidRDefault="00A0241A" w:rsidP="002769EA">
      <w:pPr>
        <w:spacing w:after="0" w:line="480" w:lineRule="auto"/>
        <w:jc w:val="both"/>
        <w:rPr>
          <w:rFonts w:ascii="Times New Roman" w:hAnsi="Times New Roman" w:cs="Times New Roman"/>
        </w:rPr>
      </w:pPr>
      <w:r w:rsidRPr="00B77F3D">
        <w:rPr>
          <w:rFonts w:ascii="Times New Roman" w:hAnsi="Times New Roman" w:cs="Times New Roman"/>
        </w:rPr>
        <w:t>5</w:t>
      </w:r>
      <w:r w:rsidR="00057800" w:rsidRPr="00B77F3D">
        <w:rPr>
          <w:rFonts w:ascii="Times New Roman" w:hAnsi="Times New Roman" w:cs="Times New Roman"/>
        </w:rPr>
        <w:t>.2 Reasons</w:t>
      </w:r>
    </w:p>
    <w:p w14:paraId="46A9F2AF" w14:textId="044C0ED1" w:rsidR="00104D62" w:rsidRPr="00B77F3D" w:rsidRDefault="00104D62" w:rsidP="00046585">
      <w:pPr>
        <w:spacing w:after="0" w:line="480" w:lineRule="auto"/>
        <w:jc w:val="both"/>
        <w:rPr>
          <w:rFonts w:ascii="Times New Roman" w:hAnsi="Times New Roman" w:cs="Times New Roman"/>
        </w:rPr>
      </w:pPr>
      <w:r w:rsidRPr="00B77F3D">
        <w:rPr>
          <w:rFonts w:ascii="Times New Roman" w:hAnsi="Times New Roman" w:cs="Times New Roman"/>
        </w:rPr>
        <w:t>Suppose that</w:t>
      </w:r>
      <w:r w:rsidR="004C1634" w:rsidRPr="00B77F3D">
        <w:rPr>
          <w:rFonts w:ascii="Times New Roman" w:hAnsi="Times New Roman" w:cs="Times New Roman"/>
        </w:rPr>
        <w:t xml:space="preserve"> normative</w:t>
      </w:r>
      <w:r w:rsidRPr="00B77F3D">
        <w:rPr>
          <w:rFonts w:ascii="Times New Roman" w:hAnsi="Times New Roman" w:cs="Times New Roman"/>
        </w:rPr>
        <w:t xml:space="preserve"> reasons are suitable for reasoning from: they are suitable premises of reasoning.</w:t>
      </w:r>
      <w:r w:rsidR="00C97F8D" w:rsidRPr="00B77F3D">
        <w:rPr>
          <w:rStyle w:val="FootnoteReference"/>
          <w:rFonts w:ascii="Times New Roman" w:hAnsi="Times New Roman" w:cs="Times New Roman"/>
        </w:rPr>
        <w:footnoteReference w:id="24"/>
      </w:r>
      <w:r w:rsidR="004C1634" w:rsidRPr="00B77F3D">
        <w:rPr>
          <w:rFonts w:ascii="Times New Roman" w:hAnsi="Times New Roman" w:cs="Times New Roman"/>
        </w:rPr>
        <w:t xml:space="preserve"> Given this, our </w:t>
      </w:r>
      <w:r w:rsidR="00B95419" w:rsidRPr="00B77F3D">
        <w:rPr>
          <w:rFonts w:ascii="Times New Roman" w:hAnsi="Times New Roman" w:cs="Times New Roman"/>
        </w:rPr>
        <w:t>view</w:t>
      </w:r>
      <w:r w:rsidR="004C1634" w:rsidRPr="00B77F3D">
        <w:rPr>
          <w:rFonts w:ascii="Times New Roman" w:hAnsi="Times New Roman" w:cs="Times New Roman"/>
        </w:rPr>
        <w:t xml:space="preserve"> of reasoning suggests a plausible </w:t>
      </w:r>
      <w:r w:rsidR="00B95419" w:rsidRPr="00B77F3D">
        <w:rPr>
          <w:rFonts w:ascii="Times New Roman" w:hAnsi="Times New Roman" w:cs="Times New Roman"/>
        </w:rPr>
        <w:t>account</w:t>
      </w:r>
      <w:r w:rsidR="004C1634" w:rsidRPr="00B77F3D">
        <w:rPr>
          <w:rFonts w:ascii="Times New Roman" w:hAnsi="Times New Roman" w:cs="Times New Roman"/>
        </w:rPr>
        <w:t xml:space="preserve"> of </w:t>
      </w:r>
      <w:r w:rsidRPr="00B77F3D">
        <w:rPr>
          <w:rFonts w:ascii="Times New Roman" w:hAnsi="Times New Roman" w:cs="Times New Roman"/>
        </w:rPr>
        <w:t>wha</w:t>
      </w:r>
      <w:r w:rsidR="004C1634" w:rsidRPr="00B77F3D">
        <w:rPr>
          <w:rFonts w:ascii="Times New Roman" w:hAnsi="Times New Roman" w:cs="Times New Roman"/>
        </w:rPr>
        <w:t>t it takes to be a</w:t>
      </w:r>
      <w:r w:rsidR="002B0D01" w:rsidRPr="00B77F3D">
        <w:rPr>
          <w:rFonts w:ascii="Times New Roman" w:hAnsi="Times New Roman" w:cs="Times New Roman"/>
        </w:rPr>
        <w:t xml:space="preserve"> </w:t>
      </w:r>
      <w:r w:rsidR="004C1634" w:rsidRPr="00B77F3D">
        <w:rPr>
          <w:rFonts w:ascii="Times New Roman" w:hAnsi="Times New Roman" w:cs="Times New Roman"/>
        </w:rPr>
        <w:t xml:space="preserve">normative </w:t>
      </w:r>
      <w:r w:rsidR="002B0D01" w:rsidRPr="00B77F3D">
        <w:rPr>
          <w:rFonts w:ascii="Times New Roman" w:hAnsi="Times New Roman" w:cs="Times New Roman"/>
        </w:rPr>
        <w:t>reason</w:t>
      </w:r>
      <w:r w:rsidR="004C1634" w:rsidRPr="00B77F3D">
        <w:rPr>
          <w:rFonts w:ascii="Times New Roman" w:hAnsi="Times New Roman" w:cs="Times New Roman"/>
        </w:rPr>
        <w:t>, and of the connection between normative and motivating reasons.</w:t>
      </w:r>
    </w:p>
    <w:p w14:paraId="4422F53C" w14:textId="447F014B" w:rsidR="00104D62" w:rsidRPr="00B77F3D" w:rsidRDefault="004C1634" w:rsidP="002769EA">
      <w:pPr>
        <w:spacing w:after="0" w:line="480" w:lineRule="auto"/>
        <w:jc w:val="both"/>
        <w:rPr>
          <w:rFonts w:ascii="Times New Roman" w:hAnsi="Times New Roman" w:cs="Times New Roman"/>
        </w:rPr>
      </w:pPr>
      <w:r w:rsidRPr="00B77F3D">
        <w:rPr>
          <w:rFonts w:ascii="Times New Roman" w:hAnsi="Times New Roman" w:cs="Times New Roman"/>
        </w:rPr>
        <w:t>T</w:t>
      </w:r>
      <w:r w:rsidR="00104D62" w:rsidRPr="00B77F3D">
        <w:rPr>
          <w:rFonts w:ascii="Times New Roman" w:hAnsi="Times New Roman" w:cs="Times New Roman"/>
        </w:rPr>
        <w:t xml:space="preserve">he point of reasoning is to get fitting attitudes. </w:t>
      </w:r>
      <w:r w:rsidRPr="00B77F3D">
        <w:rPr>
          <w:rFonts w:ascii="Times New Roman" w:hAnsi="Times New Roman" w:cs="Times New Roman"/>
        </w:rPr>
        <w:t>T</w:t>
      </w:r>
      <w:r w:rsidR="00104D62" w:rsidRPr="00B77F3D">
        <w:rPr>
          <w:rFonts w:ascii="Times New Roman" w:hAnsi="Times New Roman" w:cs="Times New Roman"/>
        </w:rPr>
        <w:t xml:space="preserve">he best way to get a fitting attitude is to start from fitting attitudes, including true beliefs, and take steps that keep you on track – that is, fittingness-preserving steps. Indeed, it’s not clear how else we could go about it, </w:t>
      </w:r>
      <w:r w:rsidRPr="00B77F3D">
        <w:rPr>
          <w:rFonts w:ascii="Times New Roman" w:hAnsi="Times New Roman" w:cs="Times New Roman"/>
        </w:rPr>
        <w:t>given that we lack god-like direct access to which attitudes are fitting.</w:t>
      </w:r>
      <w:r w:rsidR="002B6BF5">
        <w:rPr>
          <w:rFonts w:ascii="Times New Roman" w:hAnsi="Times New Roman" w:cs="Times New Roman"/>
        </w:rPr>
        <w:t xml:space="preserve"> And</w:t>
      </w:r>
      <w:r w:rsidRPr="00B77F3D">
        <w:rPr>
          <w:rFonts w:ascii="Times New Roman" w:hAnsi="Times New Roman" w:cs="Times New Roman"/>
        </w:rPr>
        <w:t xml:space="preserve"> </w:t>
      </w:r>
      <w:r w:rsidR="002B6BF5">
        <w:rPr>
          <w:rFonts w:ascii="Times New Roman" w:hAnsi="Times New Roman" w:cs="Times New Roman"/>
        </w:rPr>
        <w:t>r</w:t>
      </w:r>
      <w:r w:rsidR="00104D62" w:rsidRPr="00B77F3D">
        <w:rPr>
          <w:rFonts w:ascii="Times New Roman" w:hAnsi="Times New Roman" w:cs="Times New Roman"/>
        </w:rPr>
        <w:t>easoni</w:t>
      </w:r>
      <w:r w:rsidR="002B0D01" w:rsidRPr="00B77F3D">
        <w:rPr>
          <w:rFonts w:ascii="Times New Roman" w:hAnsi="Times New Roman" w:cs="Times New Roman"/>
        </w:rPr>
        <w:t>ng has to be something</w:t>
      </w:r>
      <w:r w:rsidR="002373CD" w:rsidRPr="00B77F3D">
        <w:rPr>
          <w:rFonts w:ascii="Times New Roman" w:hAnsi="Times New Roman" w:cs="Times New Roman"/>
        </w:rPr>
        <w:t xml:space="preserve"> whose standards can guide us;</w:t>
      </w:r>
      <w:r w:rsidRPr="00B77F3D">
        <w:rPr>
          <w:rFonts w:ascii="Times New Roman" w:hAnsi="Times New Roman" w:cs="Times New Roman"/>
        </w:rPr>
        <w:t xml:space="preserve"> </w:t>
      </w:r>
      <w:r w:rsidR="002373CD" w:rsidRPr="00B77F3D">
        <w:rPr>
          <w:rFonts w:ascii="Times New Roman" w:hAnsi="Times New Roman" w:cs="Times New Roman"/>
        </w:rPr>
        <w:t>i</w:t>
      </w:r>
      <w:r w:rsidR="002B0D01" w:rsidRPr="00B77F3D">
        <w:rPr>
          <w:rFonts w:ascii="Times New Roman" w:hAnsi="Times New Roman" w:cs="Times New Roman"/>
        </w:rPr>
        <w:t xml:space="preserve">t would be no good if the standards just told us to form fitting attitudes, </w:t>
      </w:r>
      <w:r w:rsidR="008868E2">
        <w:rPr>
          <w:rFonts w:ascii="Times New Roman" w:hAnsi="Times New Roman" w:cs="Times New Roman"/>
        </w:rPr>
        <w:t>without telling us</w:t>
      </w:r>
      <w:r w:rsidR="002B0D01" w:rsidRPr="00B77F3D">
        <w:rPr>
          <w:rFonts w:ascii="Times New Roman" w:hAnsi="Times New Roman" w:cs="Times New Roman"/>
        </w:rPr>
        <w:t xml:space="preserve"> </w:t>
      </w:r>
      <w:r w:rsidRPr="00B77F3D">
        <w:rPr>
          <w:rFonts w:ascii="Times New Roman" w:hAnsi="Times New Roman" w:cs="Times New Roman"/>
        </w:rPr>
        <w:t>how to do that.</w:t>
      </w:r>
      <w:r w:rsidR="00511EDD">
        <w:rPr>
          <w:rFonts w:ascii="Times New Roman" w:hAnsi="Times New Roman" w:cs="Times New Roman"/>
        </w:rPr>
        <w:t xml:space="preserve"> </w:t>
      </w:r>
      <w:r w:rsidR="00104D62" w:rsidRPr="00B77F3D">
        <w:rPr>
          <w:rFonts w:ascii="Times New Roman" w:hAnsi="Times New Roman" w:cs="Times New Roman"/>
        </w:rPr>
        <w:t xml:space="preserve">So, given the </w:t>
      </w:r>
      <w:r w:rsidR="002B6BF5">
        <w:rPr>
          <w:rFonts w:ascii="Times New Roman" w:hAnsi="Times New Roman" w:cs="Times New Roman"/>
        </w:rPr>
        <w:t>nature</w:t>
      </w:r>
      <w:r w:rsidR="00104D62" w:rsidRPr="00B77F3D">
        <w:rPr>
          <w:rFonts w:ascii="Times New Roman" w:hAnsi="Times New Roman" w:cs="Times New Roman"/>
        </w:rPr>
        <w:t xml:space="preserve"> of the exercise, </w:t>
      </w:r>
      <w:r w:rsidR="00CF61FB" w:rsidRPr="00B77F3D">
        <w:rPr>
          <w:rFonts w:ascii="Times New Roman" w:hAnsi="Times New Roman" w:cs="Times New Roman"/>
        </w:rPr>
        <w:t xml:space="preserve">suitable premises of </w:t>
      </w:r>
      <w:r w:rsidR="00104D62" w:rsidRPr="00B77F3D">
        <w:rPr>
          <w:rFonts w:ascii="Times New Roman" w:hAnsi="Times New Roman" w:cs="Times New Roman"/>
        </w:rPr>
        <w:t>reasoning</w:t>
      </w:r>
      <w:r w:rsidR="00CF61FB" w:rsidRPr="00B77F3D">
        <w:rPr>
          <w:rFonts w:ascii="Times New Roman" w:hAnsi="Times New Roman" w:cs="Times New Roman"/>
        </w:rPr>
        <w:t xml:space="preserve"> to an attitude</w:t>
      </w:r>
      <w:r w:rsidR="00104D62" w:rsidRPr="00B77F3D">
        <w:rPr>
          <w:rFonts w:ascii="Times New Roman" w:hAnsi="Times New Roman" w:cs="Times New Roman"/>
        </w:rPr>
        <w:t xml:space="preserve"> </w:t>
      </w:r>
      <w:r w:rsidR="00CF61FB" w:rsidRPr="00B77F3D">
        <w:rPr>
          <w:rFonts w:ascii="Times New Roman" w:hAnsi="Times New Roman" w:cs="Times New Roman"/>
        </w:rPr>
        <w:t>are</w:t>
      </w:r>
      <w:r w:rsidR="00104D62" w:rsidRPr="00B77F3D">
        <w:rPr>
          <w:rFonts w:ascii="Times New Roman" w:hAnsi="Times New Roman" w:cs="Times New Roman"/>
        </w:rPr>
        <w:t xml:space="preserve"> truths from which you can make fittingness-preserving transitions to </w:t>
      </w:r>
      <w:r w:rsidRPr="00B77F3D">
        <w:rPr>
          <w:rFonts w:ascii="Times New Roman" w:hAnsi="Times New Roman" w:cs="Times New Roman"/>
        </w:rPr>
        <w:t>that attitude</w:t>
      </w:r>
      <w:r w:rsidR="00104D62" w:rsidRPr="00B77F3D">
        <w:rPr>
          <w:rFonts w:ascii="Times New Roman" w:hAnsi="Times New Roman" w:cs="Times New Roman"/>
        </w:rPr>
        <w:t>.</w:t>
      </w:r>
      <w:r w:rsidR="00B95419" w:rsidRPr="00B77F3D">
        <w:rPr>
          <w:rFonts w:ascii="Times New Roman" w:hAnsi="Times New Roman" w:cs="Times New Roman"/>
        </w:rPr>
        <w:t xml:space="preserve"> </w:t>
      </w:r>
      <w:r w:rsidR="00104D62" w:rsidRPr="00B77F3D">
        <w:rPr>
          <w:rFonts w:ascii="Times New Roman" w:hAnsi="Times New Roman" w:cs="Times New Roman"/>
        </w:rPr>
        <w:t>So a</w:t>
      </w:r>
      <w:r w:rsidR="00B95419" w:rsidRPr="00B77F3D">
        <w:rPr>
          <w:rFonts w:ascii="Times New Roman" w:hAnsi="Times New Roman" w:cs="Times New Roman"/>
        </w:rPr>
        <w:t xml:space="preserve"> normative</w:t>
      </w:r>
      <w:r w:rsidR="00104D62" w:rsidRPr="00B77F3D">
        <w:rPr>
          <w:rFonts w:ascii="Times New Roman" w:hAnsi="Times New Roman" w:cs="Times New Roman"/>
        </w:rPr>
        <w:t xml:space="preserve"> reason </w:t>
      </w:r>
      <w:r w:rsidRPr="00B77F3D">
        <w:rPr>
          <w:rFonts w:ascii="Times New Roman" w:hAnsi="Times New Roman" w:cs="Times New Roman"/>
        </w:rPr>
        <w:t>for an attitude</w:t>
      </w:r>
      <w:r w:rsidR="00104D62" w:rsidRPr="00B77F3D">
        <w:rPr>
          <w:rFonts w:ascii="Times New Roman" w:hAnsi="Times New Roman" w:cs="Times New Roman"/>
        </w:rPr>
        <w:t xml:space="preserve"> is a truth from which you can make a fittingness-preserving transition to </w:t>
      </w:r>
      <w:r w:rsidRPr="00B77F3D">
        <w:rPr>
          <w:rFonts w:ascii="Times New Roman" w:hAnsi="Times New Roman" w:cs="Times New Roman"/>
        </w:rPr>
        <w:t>that attitude</w:t>
      </w:r>
      <w:r w:rsidR="00104D62" w:rsidRPr="00B77F3D">
        <w:rPr>
          <w:rFonts w:ascii="Times New Roman" w:hAnsi="Times New Roman" w:cs="Times New Roman"/>
        </w:rPr>
        <w:t>.</w:t>
      </w:r>
      <w:r w:rsidR="009C549F" w:rsidRPr="00B77F3D">
        <w:rPr>
          <w:rStyle w:val="FootnoteReference"/>
          <w:rFonts w:ascii="Times New Roman" w:hAnsi="Times New Roman" w:cs="Times New Roman"/>
        </w:rPr>
        <w:footnoteReference w:id="25"/>
      </w:r>
    </w:p>
    <w:p w14:paraId="4923C46B" w14:textId="57617CDA" w:rsidR="00104D62" w:rsidRPr="00B77F3D" w:rsidRDefault="007C7B59" w:rsidP="00761D87">
      <w:pPr>
        <w:spacing w:after="0" w:line="480" w:lineRule="auto"/>
        <w:jc w:val="both"/>
        <w:rPr>
          <w:rFonts w:ascii="Times New Roman" w:hAnsi="Times New Roman" w:cs="Times New Roman"/>
        </w:rPr>
      </w:pPr>
      <w:r w:rsidRPr="00B77F3D">
        <w:rPr>
          <w:rFonts w:ascii="Times New Roman" w:hAnsi="Times New Roman" w:cs="Times New Roman"/>
        </w:rPr>
        <w:t>T</w:t>
      </w:r>
      <w:r w:rsidR="00B95419" w:rsidRPr="00B77F3D">
        <w:rPr>
          <w:rFonts w:ascii="Times New Roman" w:hAnsi="Times New Roman" w:cs="Times New Roman"/>
        </w:rPr>
        <w:t>he motivating</w:t>
      </w:r>
      <w:r w:rsidR="00104D62" w:rsidRPr="00B77F3D">
        <w:rPr>
          <w:rFonts w:ascii="Times New Roman" w:hAnsi="Times New Roman" w:cs="Times New Roman"/>
        </w:rPr>
        <w:t xml:space="preserve"> reasons for which you hold attitudes are</w:t>
      </w:r>
      <w:r w:rsidR="001A2C61">
        <w:rPr>
          <w:rFonts w:ascii="Times New Roman" w:hAnsi="Times New Roman" w:cs="Times New Roman"/>
        </w:rPr>
        <w:t xml:space="preserve"> determined by how those attitudes are based: they are</w:t>
      </w:r>
      <w:r w:rsidR="00104D62" w:rsidRPr="00B77F3D">
        <w:rPr>
          <w:rFonts w:ascii="Times New Roman" w:hAnsi="Times New Roman" w:cs="Times New Roman"/>
        </w:rPr>
        <w:t xml:space="preserve"> premises of reasoning to those attitudes</w:t>
      </w:r>
      <w:r w:rsidR="002373CD" w:rsidRPr="00B77F3D">
        <w:rPr>
          <w:rFonts w:ascii="Times New Roman" w:hAnsi="Times New Roman" w:cs="Times New Roman"/>
        </w:rPr>
        <w:t>,</w:t>
      </w:r>
      <w:r w:rsidRPr="00B77F3D">
        <w:rPr>
          <w:rFonts w:ascii="Times New Roman" w:hAnsi="Times New Roman" w:cs="Times New Roman"/>
        </w:rPr>
        <w:t xml:space="preserve"> reasoning you either do or are disposed to do.</w:t>
      </w:r>
      <w:r w:rsidR="00B95419" w:rsidRPr="00B77F3D">
        <w:rPr>
          <w:rFonts w:ascii="Times New Roman" w:hAnsi="Times New Roman" w:cs="Times New Roman"/>
        </w:rPr>
        <w:t xml:space="preserve"> </w:t>
      </w:r>
      <w:r w:rsidRPr="00B77F3D">
        <w:rPr>
          <w:rFonts w:ascii="Times New Roman" w:hAnsi="Times New Roman" w:cs="Times New Roman"/>
        </w:rPr>
        <w:t>So, i</w:t>
      </w:r>
      <w:r w:rsidR="00B95419" w:rsidRPr="00B77F3D">
        <w:rPr>
          <w:rFonts w:ascii="Times New Roman" w:hAnsi="Times New Roman" w:cs="Times New Roman"/>
        </w:rPr>
        <w:t xml:space="preserve">f the premises of reasoning should </w:t>
      </w:r>
      <w:r w:rsidR="00F02072">
        <w:rPr>
          <w:rFonts w:ascii="Times New Roman" w:hAnsi="Times New Roman" w:cs="Times New Roman"/>
        </w:rPr>
        <w:t>serve the point of reasoning</w:t>
      </w:r>
      <w:r w:rsidR="009C549F" w:rsidRPr="00B77F3D">
        <w:rPr>
          <w:rFonts w:ascii="Times New Roman" w:hAnsi="Times New Roman" w:cs="Times New Roman"/>
        </w:rPr>
        <w:t xml:space="preserve">, then </w:t>
      </w:r>
      <w:r w:rsidR="00B95419" w:rsidRPr="00B77F3D">
        <w:rPr>
          <w:rFonts w:ascii="Times New Roman" w:hAnsi="Times New Roman" w:cs="Times New Roman"/>
        </w:rPr>
        <w:t xml:space="preserve">your motivating reasons should be normative reasons. </w:t>
      </w:r>
      <w:r w:rsidR="009C549F" w:rsidRPr="00B77F3D">
        <w:rPr>
          <w:rFonts w:ascii="Times New Roman" w:hAnsi="Times New Roman" w:cs="Times New Roman"/>
        </w:rPr>
        <w:t xml:space="preserve">That is, they should be truths from which you can </w:t>
      </w:r>
      <w:r w:rsidR="00CF61FB" w:rsidRPr="00B77F3D">
        <w:rPr>
          <w:rFonts w:ascii="Times New Roman" w:hAnsi="Times New Roman" w:cs="Times New Roman"/>
        </w:rPr>
        <w:t>make fittingness-preserving transitions</w:t>
      </w:r>
      <w:r w:rsidR="009C549F" w:rsidRPr="00B77F3D">
        <w:rPr>
          <w:rFonts w:ascii="Times New Roman" w:hAnsi="Times New Roman" w:cs="Times New Roman"/>
        </w:rPr>
        <w:t xml:space="preserve"> to the attitude</w:t>
      </w:r>
      <w:r w:rsidRPr="00B77F3D">
        <w:rPr>
          <w:rFonts w:ascii="Times New Roman" w:hAnsi="Times New Roman" w:cs="Times New Roman"/>
        </w:rPr>
        <w:t>s held for those reasons.</w:t>
      </w:r>
      <w:r w:rsidR="00511EDD">
        <w:rPr>
          <w:rFonts w:ascii="Times New Roman" w:hAnsi="Times New Roman" w:cs="Times New Roman"/>
        </w:rPr>
        <w:t xml:space="preserve"> </w:t>
      </w:r>
      <w:r w:rsidR="009C549F" w:rsidRPr="00B77F3D">
        <w:rPr>
          <w:rFonts w:ascii="Times New Roman" w:hAnsi="Times New Roman" w:cs="Times New Roman"/>
        </w:rPr>
        <w:t xml:space="preserve">On this view, we can say that </w:t>
      </w:r>
      <w:r w:rsidR="00104D62" w:rsidRPr="00B77F3D">
        <w:rPr>
          <w:rFonts w:ascii="Times New Roman" w:hAnsi="Times New Roman" w:cs="Times New Roman"/>
        </w:rPr>
        <w:t xml:space="preserve">normative reasons are good </w:t>
      </w:r>
      <w:r w:rsidR="00D327BD" w:rsidRPr="00B77F3D">
        <w:rPr>
          <w:rFonts w:ascii="Times New Roman" w:hAnsi="Times New Roman" w:cs="Times New Roman"/>
        </w:rPr>
        <w:t>motivating reasons.</w:t>
      </w:r>
      <w:r w:rsidR="006B0BB2" w:rsidRPr="00870A49">
        <w:rPr>
          <w:rStyle w:val="FootnoteReference"/>
          <w:rFonts w:ascii="Times New Roman" w:hAnsi="Times New Roman" w:cs="Times New Roman"/>
        </w:rPr>
        <w:footnoteReference w:id="26"/>
      </w:r>
      <w:r w:rsidR="009C549F" w:rsidRPr="00EE65DF">
        <w:rPr>
          <w:rFonts w:ascii="Times New Roman" w:hAnsi="Times New Roman" w:cs="Times New Roman"/>
        </w:rPr>
        <w:t xml:space="preserve"> </w:t>
      </w:r>
      <w:r w:rsidR="00D327BD" w:rsidRPr="00B77F3D">
        <w:rPr>
          <w:rFonts w:ascii="Times New Roman" w:hAnsi="Times New Roman" w:cs="Times New Roman"/>
        </w:rPr>
        <w:t xml:space="preserve">This explains why </w:t>
      </w:r>
      <w:r w:rsidR="009C549F" w:rsidRPr="00B77F3D">
        <w:rPr>
          <w:rFonts w:ascii="Times New Roman" w:hAnsi="Times New Roman" w:cs="Times New Roman"/>
        </w:rPr>
        <w:t>the terms</w:t>
      </w:r>
      <w:r w:rsidR="00D327BD" w:rsidRPr="00B77F3D">
        <w:rPr>
          <w:rFonts w:ascii="Times New Roman" w:hAnsi="Times New Roman" w:cs="Times New Roman"/>
        </w:rPr>
        <w:t xml:space="preserve"> ‘normative reason’ and ‘good </w:t>
      </w:r>
      <w:r w:rsidR="00D327BD" w:rsidRPr="00B77F3D">
        <w:rPr>
          <w:rFonts w:ascii="Times New Roman" w:hAnsi="Times New Roman" w:cs="Times New Roman"/>
        </w:rPr>
        <w:lastRenderedPageBreak/>
        <w:t xml:space="preserve">reason’ </w:t>
      </w:r>
      <w:r w:rsidR="008F097F">
        <w:rPr>
          <w:rFonts w:ascii="Times New Roman" w:hAnsi="Times New Roman" w:cs="Times New Roman"/>
        </w:rPr>
        <w:t xml:space="preserve">can be used </w:t>
      </w:r>
      <w:r w:rsidR="00D327BD" w:rsidRPr="00B77F3D">
        <w:rPr>
          <w:rFonts w:ascii="Times New Roman" w:hAnsi="Times New Roman" w:cs="Times New Roman"/>
        </w:rPr>
        <w:t>almost interchangeably</w:t>
      </w:r>
      <w:r w:rsidR="009C549F" w:rsidRPr="00B77F3D">
        <w:rPr>
          <w:rFonts w:ascii="Times New Roman" w:hAnsi="Times New Roman" w:cs="Times New Roman"/>
        </w:rPr>
        <w:t>:</w:t>
      </w:r>
      <w:r w:rsidR="00D327BD" w:rsidRPr="00B77F3D">
        <w:rPr>
          <w:rFonts w:ascii="Times New Roman" w:hAnsi="Times New Roman" w:cs="Times New Roman"/>
        </w:rPr>
        <w:t xml:space="preserve"> the latter means ‘good </w:t>
      </w:r>
      <w:r w:rsidR="00D327BD" w:rsidRPr="00B77F3D">
        <w:rPr>
          <w:rFonts w:ascii="Times New Roman" w:hAnsi="Times New Roman" w:cs="Times New Roman"/>
          <w:i/>
          <w:iCs/>
        </w:rPr>
        <w:t>qua</w:t>
      </w:r>
      <w:r w:rsidR="009C549F" w:rsidRPr="00B77F3D">
        <w:rPr>
          <w:rFonts w:ascii="Times New Roman" w:hAnsi="Times New Roman" w:cs="Times New Roman"/>
        </w:rPr>
        <w:t xml:space="preserve"> motivating reason’.</w:t>
      </w:r>
    </w:p>
    <w:p w14:paraId="51D814CF" w14:textId="77777777" w:rsidR="003103B2" w:rsidRPr="00B77F3D" w:rsidRDefault="003103B2" w:rsidP="002769EA">
      <w:pPr>
        <w:spacing w:after="0" w:line="480" w:lineRule="auto"/>
        <w:jc w:val="both"/>
        <w:rPr>
          <w:rFonts w:ascii="Times New Roman" w:hAnsi="Times New Roman" w:cs="Times New Roman"/>
        </w:rPr>
      </w:pPr>
    </w:p>
    <w:p w14:paraId="35F3A0BB" w14:textId="7D7A6BC8" w:rsidR="003103B2" w:rsidRPr="00B77F3D" w:rsidRDefault="00A0241A" w:rsidP="002769EA">
      <w:pPr>
        <w:spacing w:after="0" w:line="480" w:lineRule="auto"/>
        <w:jc w:val="both"/>
        <w:rPr>
          <w:rFonts w:ascii="Times New Roman" w:hAnsi="Times New Roman" w:cs="Times New Roman"/>
        </w:rPr>
      </w:pPr>
      <w:r w:rsidRPr="00B77F3D">
        <w:rPr>
          <w:rFonts w:ascii="Times New Roman" w:hAnsi="Times New Roman" w:cs="Times New Roman"/>
        </w:rPr>
        <w:t>5</w:t>
      </w:r>
      <w:r w:rsidR="00057800" w:rsidRPr="00B77F3D">
        <w:rPr>
          <w:rFonts w:ascii="Times New Roman" w:hAnsi="Times New Roman" w:cs="Times New Roman"/>
        </w:rPr>
        <w:t>.3 Aims of Attitudes</w:t>
      </w:r>
    </w:p>
    <w:p w14:paraId="5E6A0444" w14:textId="5DD0A4B5" w:rsidR="00D327BD" w:rsidRPr="00B77F3D" w:rsidRDefault="005F6963" w:rsidP="002769EA">
      <w:pPr>
        <w:spacing w:after="0" w:line="480" w:lineRule="auto"/>
        <w:jc w:val="both"/>
        <w:rPr>
          <w:rFonts w:ascii="Times New Roman" w:hAnsi="Times New Roman" w:cs="Times New Roman"/>
        </w:rPr>
      </w:pPr>
      <w:r w:rsidRPr="00B77F3D">
        <w:rPr>
          <w:rFonts w:ascii="Times New Roman" w:hAnsi="Times New Roman" w:cs="Times New Roman"/>
        </w:rPr>
        <w:t xml:space="preserve">It is sometimes claimed that </w:t>
      </w:r>
      <w:r w:rsidRPr="00EE65DF">
        <w:rPr>
          <w:rFonts w:ascii="Times New Roman" w:hAnsi="Times New Roman" w:cs="Times New Roman"/>
        </w:rPr>
        <w:t>attitudes</w:t>
      </w:r>
      <w:r w:rsidR="00CE636F" w:rsidRPr="00EE65DF">
        <w:rPr>
          <w:rFonts w:ascii="Times New Roman" w:hAnsi="Times New Roman" w:cs="Times New Roman"/>
        </w:rPr>
        <w:t xml:space="preserve"> </w:t>
      </w:r>
      <w:r w:rsidR="00CE636F" w:rsidRPr="00870A49">
        <w:rPr>
          <w:rFonts w:ascii="Times New Roman" w:hAnsi="Times New Roman" w:cs="Times New Roman"/>
        </w:rPr>
        <w:t>like belief</w:t>
      </w:r>
      <w:r w:rsidRPr="00EE65DF">
        <w:rPr>
          <w:rFonts w:ascii="Times New Roman" w:hAnsi="Times New Roman" w:cs="Times New Roman"/>
        </w:rPr>
        <w:t xml:space="preserve"> have </w:t>
      </w:r>
      <w:r w:rsidRPr="00B77F3D">
        <w:rPr>
          <w:rFonts w:ascii="Times New Roman" w:hAnsi="Times New Roman" w:cs="Times New Roman"/>
        </w:rPr>
        <w:t>aims or functions corresponding to their fittingness</w:t>
      </w:r>
      <w:r w:rsidR="00766FD3">
        <w:rPr>
          <w:rFonts w:ascii="Times New Roman" w:hAnsi="Times New Roman" w:cs="Times New Roman"/>
        </w:rPr>
        <w:t xml:space="preserve"> conditions</w:t>
      </w:r>
      <w:r w:rsidR="0023599A">
        <w:rPr>
          <w:rFonts w:ascii="Times New Roman" w:hAnsi="Times New Roman" w:cs="Times New Roman"/>
        </w:rPr>
        <w:t xml:space="preserve"> (e.g. Velleman 2000)</w:t>
      </w:r>
      <w:r w:rsidRPr="00B77F3D">
        <w:rPr>
          <w:rFonts w:ascii="Times New Roman" w:hAnsi="Times New Roman" w:cs="Times New Roman"/>
        </w:rPr>
        <w:t xml:space="preserve">. </w:t>
      </w:r>
      <w:r w:rsidR="008F097F">
        <w:rPr>
          <w:rFonts w:ascii="Times New Roman" w:hAnsi="Times New Roman" w:cs="Times New Roman"/>
        </w:rPr>
        <w:t xml:space="preserve">As is sometimes remarked (Wedgwood 2003), this is </w:t>
      </w:r>
      <w:r w:rsidR="008F097F" w:rsidRPr="005562B7">
        <w:rPr>
          <w:rFonts w:ascii="Times New Roman" w:hAnsi="Times New Roman" w:cs="Times New Roman"/>
          <w:i/>
          <w:iCs/>
        </w:rPr>
        <w:t>prima facie</w:t>
      </w:r>
      <w:r w:rsidR="008F097F">
        <w:rPr>
          <w:rFonts w:ascii="Times New Roman" w:hAnsi="Times New Roman" w:cs="Times New Roman"/>
        </w:rPr>
        <w:t xml:space="preserve"> puzzling: beliefs do not literally aim at anything. </w:t>
      </w:r>
      <w:r w:rsidR="00D327BD" w:rsidRPr="00B77F3D">
        <w:rPr>
          <w:rFonts w:ascii="Times New Roman" w:hAnsi="Times New Roman" w:cs="Times New Roman"/>
        </w:rPr>
        <w:t xml:space="preserve">The </w:t>
      </w:r>
      <w:r w:rsidRPr="00B77F3D">
        <w:rPr>
          <w:rFonts w:ascii="Times New Roman" w:hAnsi="Times New Roman" w:cs="Times New Roman"/>
        </w:rPr>
        <w:t xml:space="preserve">present </w:t>
      </w:r>
      <w:r w:rsidR="00D327BD" w:rsidRPr="00B77F3D">
        <w:rPr>
          <w:rFonts w:ascii="Times New Roman" w:hAnsi="Times New Roman" w:cs="Times New Roman"/>
        </w:rPr>
        <w:t>account explains what’s right in th</w:t>
      </w:r>
      <w:r w:rsidRPr="00B77F3D">
        <w:rPr>
          <w:rFonts w:ascii="Times New Roman" w:hAnsi="Times New Roman" w:cs="Times New Roman"/>
        </w:rPr>
        <w:t>is</w:t>
      </w:r>
      <w:r w:rsidR="00D327BD" w:rsidRPr="00B77F3D">
        <w:rPr>
          <w:rFonts w:ascii="Times New Roman" w:hAnsi="Times New Roman" w:cs="Times New Roman"/>
        </w:rPr>
        <w:t xml:space="preserve"> claim</w:t>
      </w:r>
      <w:r w:rsidRPr="00B77F3D">
        <w:rPr>
          <w:rFonts w:ascii="Times New Roman" w:hAnsi="Times New Roman" w:cs="Times New Roman"/>
        </w:rPr>
        <w:t>: i</w:t>
      </w:r>
      <w:r w:rsidR="00D327BD" w:rsidRPr="00B77F3D">
        <w:rPr>
          <w:rFonts w:ascii="Times New Roman" w:hAnsi="Times New Roman" w:cs="Times New Roman"/>
        </w:rPr>
        <w:t>t’s reasoning to these attitudes that has th</w:t>
      </w:r>
      <w:r w:rsidRPr="00B77F3D">
        <w:rPr>
          <w:rFonts w:ascii="Times New Roman" w:hAnsi="Times New Roman" w:cs="Times New Roman"/>
        </w:rPr>
        <w:t>is</w:t>
      </w:r>
      <w:r w:rsidR="00D327BD" w:rsidRPr="00B77F3D">
        <w:rPr>
          <w:rFonts w:ascii="Times New Roman" w:hAnsi="Times New Roman" w:cs="Times New Roman"/>
        </w:rPr>
        <w:t xml:space="preserve"> </w:t>
      </w:r>
      <w:r w:rsidR="00156BED">
        <w:rPr>
          <w:rFonts w:ascii="Times New Roman" w:hAnsi="Times New Roman" w:cs="Times New Roman"/>
        </w:rPr>
        <w:t>aim</w:t>
      </w:r>
      <w:r w:rsidR="00D327BD" w:rsidRPr="00B77F3D">
        <w:rPr>
          <w:rFonts w:ascii="Times New Roman" w:hAnsi="Times New Roman" w:cs="Times New Roman"/>
        </w:rPr>
        <w:t>.</w:t>
      </w:r>
      <w:r w:rsidRPr="00B77F3D">
        <w:rPr>
          <w:rFonts w:ascii="Times New Roman" w:hAnsi="Times New Roman" w:cs="Times New Roman"/>
        </w:rPr>
        <w:t xml:space="preserve"> F</w:t>
      </w:r>
      <w:r w:rsidR="00D327BD" w:rsidRPr="00B77F3D">
        <w:rPr>
          <w:rFonts w:ascii="Times New Roman" w:hAnsi="Times New Roman" w:cs="Times New Roman"/>
        </w:rPr>
        <w:t>or example, belief aims at truth in th</w:t>
      </w:r>
      <w:r w:rsidR="007C7B59" w:rsidRPr="00B77F3D">
        <w:rPr>
          <w:rFonts w:ascii="Times New Roman" w:hAnsi="Times New Roman" w:cs="Times New Roman"/>
        </w:rPr>
        <w:t>is</w:t>
      </w:r>
      <w:r w:rsidR="00D327BD" w:rsidRPr="00B77F3D">
        <w:rPr>
          <w:rFonts w:ascii="Times New Roman" w:hAnsi="Times New Roman" w:cs="Times New Roman"/>
        </w:rPr>
        <w:t xml:space="preserve"> sense: forming a belief through reasoning is forming it </w:t>
      </w:r>
      <w:r w:rsidRPr="00B77F3D">
        <w:rPr>
          <w:rFonts w:ascii="Times New Roman" w:hAnsi="Times New Roman" w:cs="Times New Roman"/>
        </w:rPr>
        <w:t xml:space="preserve">in a way that is </w:t>
      </w:r>
      <w:r w:rsidR="00BC6BD3">
        <w:rPr>
          <w:rFonts w:ascii="Times New Roman" w:hAnsi="Times New Roman" w:cs="Times New Roman"/>
        </w:rPr>
        <w:t>regulated</w:t>
      </w:r>
      <w:r w:rsidR="00BC6BD3" w:rsidRPr="00B77F3D">
        <w:rPr>
          <w:rFonts w:ascii="Times New Roman" w:hAnsi="Times New Roman" w:cs="Times New Roman"/>
        </w:rPr>
        <w:t xml:space="preserve"> </w:t>
      </w:r>
      <w:r w:rsidRPr="00B77F3D">
        <w:rPr>
          <w:rFonts w:ascii="Times New Roman" w:hAnsi="Times New Roman" w:cs="Times New Roman"/>
        </w:rPr>
        <w:t>by the function of getting</w:t>
      </w:r>
      <w:r w:rsidR="00D327BD" w:rsidRPr="00B77F3D">
        <w:rPr>
          <w:rFonts w:ascii="Times New Roman" w:hAnsi="Times New Roman" w:cs="Times New Roman"/>
        </w:rPr>
        <w:t xml:space="preserve"> fitting,</w:t>
      </w:r>
      <w:r w:rsidRPr="00B77F3D">
        <w:rPr>
          <w:rFonts w:ascii="Times New Roman" w:hAnsi="Times New Roman" w:cs="Times New Roman"/>
        </w:rPr>
        <w:t xml:space="preserve"> and therefore true,</w:t>
      </w:r>
      <w:r w:rsidR="00D327BD" w:rsidRPr="00B77F3D">
        <w:rPr>
          <w:rFonts w:ascii="Times New Roman" w:hAnsi="Times New Roman" w:cs="Times New Roman"/>
        </w:rPr>
        <w:t xml:space="preserve"> </w:t>
      </w:r>
      <w:r w:rsidRPr="00B77F3D">
        <w:rPr>
          <w:rFonts w:ascii="Times New Roman" w:hAnsi="Times New Roman" w:cs="Times New Roman"/>
        </w:rPr>
        <w:t>beliefs</w:t>
      </w:r>
      <w:r w:rsidR="00D327BD" w:rsidRPr="00B77F3D">
        <w:rPr>
          <w:rFonts w:ascii="Times New Roman" w:hAnsi="Times New Roman" w:cs="Times New Roman"/>
        </w:rPr>
        <w:t>.</w:t>
      </w:r>
      <w:r w:rsidR="0049340C" w:rsidRPr="00B77F3D">
        <w:rPr>
          <w:rFonts w:ascii="Times New Roman" w:hAnsi="Times New Roman" w:cs="Times New Roman"/>
        </w:rPr>
        <w:t xml:space="preserve"> </w:t>
      </w:r>
      <w:r w:rsidR="00D327BD" w:rsidRPr="00B77F3D">
        <w:rPr>
          <w:rFonts w:ascii="Times New Roman" w:hAnsi="Times New Roman" w:cs="Times New Roman"/>
        </w:rPr>
        <w:t>This</w:t>
      </w:r>
      <w:r w:rsidRPr="00B77F3D">
        <w:rPr>
          <w:rFonts w:ascii="Times New Roman" w:hAnsi="Times New Roman" w:cs="Times New Roman"/>
        </w:rPr>
        <w:t xml:space="preserve"> view accommodates</w:t>
      </w:r>
      <w:r w:rsidR="00D327BD" w:rsidRPr="00B77F3D">
        <w:rPr>
          <w:rFonts w:ascii="Times New Roman" w:hAnsi="Times New Roman" w:cs="Times New Roman"/>
        </w:rPr>
        <w:t xml:space="preserve"> </w:t>
      </w:r>
      <w:r w:rsidR="007C7B59" w:rsidRPr="00B77F3D">
        <w:rPr>
          <w:rFonts w:ascii="Times New Roman" w:hAnsi="Times New Roman" w:cs="Times New Roman"/>
        </w:rPr>
        <w:t>the</w:t>
      </w:r>
      <w:r w:rsidR="00D327BD" w:rsidRPr="00B77F3D">
        <w:rPr>
          <w:rFonts w:ascii="Times New Roman" w:hAnsi="Times New Roman" w:cs="Times New Roman"/>
        </w:rPr>
        <w:t xml:space="preserve"> observation that </w:t>
      </w:r>
      <w:r w:rsidR="007C7B59" w:rsidRPr="00B77F3D">
        <w:rPr>
          <w:rFonts w:ascii="Times New Roman" w:hAnsi="Times New Roman" w:cs="Times New Roman"/>
        </w:rPr>
        <w:t>the factors that</w:t>
      </w:r>
      <w:r w:rsidR="00D327BD" w:rsidRPr="00B77F3D">
        <w:rPr>
          <w:rFonts w:ascii="Times New Roman" w:hAnsi="Times New Roman" w:cs="Times New Roman"/>
        </w:rPr>
        <w:t xml:space="preserve"> influence belief outside of reasoning</w:t>
      </w:r>
      <w:r w:rsidR="002B6BF5">
        <w:rPr>
          <w:rFonts w:ascii="Times New Roman" w:hAnsi="Times New Roman" w:cs="Times New Roman"/>
        </w:rPr>
        <w:t xml:space="preserve"> need not be </w:t>
      </w:r>
      <w:r w:rsidR="007C7B59" w:rsidRPr="00B77F3D">
        <w:rPr>
          <w:rFonts w:ascii="Times New Roman" w:hAnsi="Times New Roman" w:cs="Times New Roman"/>
        </w:rPr>
        <w:t>truth-directed</w:t>
      </w:r>
      <w:r w:rsidR="00D327BD" w:rsidRPr="00B77F3D">
        <w:rPr>
          <w:rFonts w:ascii="Times New Roman" w:hAnsi="Times New Roman" w:cs="Times New Roman"/>
        </w:rPr>
        <w:t>.</w:t>
      </w:r>
      <w:r w:rsidR="0049340C" w:rsidRPr="00B77F3D">
        <w:rPr>
          <w:rStyle w:val="FootnoteReference"/>
          <w:rFonts w:ascii="Times New Roman" w:hAnsi="Times New Roman" w:cs="Times New Roman"/>
        </w:rPr>
        <w:footnoteReference w:id="27"/>
      </w:r>
      <w:r w:rsidR="00D327BD" w:rsidRPr="00B77F3D">
        <w:rPr>
          <w:rFonts w:ascii="Times New Roman" w:hAnsi="Times New Roman" w:cs="Times New Roman"/>
        </w:rPr>
        <w:t xml:space="preserve"> </w:t>
      </w:r>
      <w:r w:rsidR="0049340C" w:rsidRPr="00B77F3D">
        <w:rPr>
          <w:rFonts w:ascii="Times New Roman" w:hAnsi="Times New Roman" w:cs="Times New Roman"/>
        </w:rPr>
        <w:t xml:space="preserve">And, </w:t>
      </w:r>
      <w:r w:rsidR="0049340C" w:rsidRPr="00B77F3D">
        <w:rPr>
          <w:rFonts w:ascii="Times New Roman" w:eastAsia="PMingLiU" w:hAnsi="Times New Roman" w:cs="Times New Roman"/>
          <w:lang w:eastAsia="zh-TW"/>
        </w:rPr>
        <w:t>i</w:t>
      </w:r>
      <w:r w:rsidR="00413EB8" w:rsidRPr="00B77F3D">
        <w:rPr>
          <w:rFonts w:ascii="Times New Roman" w:eastAsia="PMingLiU" w:hAnsi="Times New Roman" w:cs="Times New Roman"/>
          <w:lang w:eastAsia="zh-TW"/>
        </w:rPr>
        <w:t xml:space="preserve">f basing is closely tied to reasoning, </w:t>
      </w:r>
      <w:r w:rsidR="0049340C" w:rsidRPr="00B77F3D">
        <w:rPr>
          <w:rFonts w:ascii="Times New Roman" w:eastAsia="PMingLiU" w:hAnsi="Times New Roman" w:cs="Times New Roman"/>
          <w:lang w:eastAsia="zh-TW"/>
        </w:rPr>
        <w:t>it can help explain</w:t>
      </w:r>
      <w:r w:rsidR="00D327BD" w:rsidRPr="00B77F3D">
        <w:rPr>
          <w:rFonts w:ascii="Times New Roman" w:hAnsi="Times New Roman" w:cs="Times New Roman"/>
        </w:rPr>
        <w:t xml:space="preserve"> why </w:t>
      </w:r>
      <w:r w:rsidR="007C7B59" w:rsidRPr="00B77F3D">
        <w:rPr>
          <w:rFonts w:ascii="Times New Roman" w:hAnsi="Times New Roman" w:cs="Times New Roman"/>
        </w:rPr>
        <w:t>such</w:t>
      </w:r>
      <w:r w:rsidR="00D327BD" w:rsidRPr="00B77F3D">
        <w:rPr>
          <w:rFonts w:ascii="Times New Roman" w:hAnsi="Times New Roman" w:cs="Times New Roman"/>
        </w:rPr>
        <w:t xml:space="preserve"> influence </w:t>
      </w:r>
      <w:r w:rsidR="0049340C" w:rsidRPr="00B77F3D">
        <w:rPr>
          <w:rFonts w:ascii="Times New Roman" w:hAnsi="Times New Roman" w:cs="Times New Roman"/>
        </w:rPr>
        <w:t>doesn’t amount to</w:t>
      </w:r>
      <w:r w:rsidR="00D327BD" w:rsidRPr="00B77F3D">
        <w:rPr>
          <w:rFonts w:ascii="Times New Roman" w:hAnsi="Times New Roman" w:cs="Times New Roman"/>
        </w:rPr>
        <w:t xml:space="preserve"> believing for non-evidential reasons.</w:t>
      </w:r>
    </w:p>
    <w:p w14:paraId="441E5EC6" w14:textId="77777777" w:rsidR="003103B2" w:rsidRPr="00B77F3D" w:rsidRDefault="003103B2" w:rsidP="002769EA">
      <w:pPr>
        <w:spacing w:after="0" w:line="480" w:lineRule="auto"/>
        <w:jc w:val="both"/>
        <w:rPr>
          <w:rFonts w:ascii="Times New Roman" w:hAnsi="Times New Roman" w:cs="Times New Roman"/>
        </w:rPr>
      </w:pPr>
    </w:p>
    <w:p w14:paraId="5439437C" w14:textId="5C85CEB7" w:rsidR="003103B2" w:rsidRPr="00B77F3D" w:rsidRDefault="00A0241A" w:rsidP="002769EA">
      <w:pPr>
        <w:spacing w:after="0" w:line="480" w:lineRule="auto"/>
        <w:jc w:val="both"/>
        <w:rPr>
          <w:rFonts w:ascii="Times New Roman" w:hAnsi="Times New Roman" w:cs="Times New Roman"/>
        </w:rPr>
      </w:pPr>
      <w:r w:rsidRPr="00B77F3D">
        <w:rPr>
          <w:rFonts w:ascii="Times New Roman" w:hAnsi="Times New Roman" w:cs="Times New Roman"/>
        </w:rPr>
        <w:t>5</w:t>
      </w:r>
      <w:r w:rsidR="00057800" w:rsidRPr="00B77F3D">
        <w:rPr>
          <w:rFonts w:ascii="Times New Roman" w:hAnsi="Times New Roman" w:cs="Times New Roman"/>
        </w:rPr>
        <w:t>.4 Fittingness</w:t>
      </w:r>
    </w:p>
    <w:p w14:paraId="33DED5B2" w14:textId="737378ED" w:rsidR="00D327BD" w:rsidRPr="00EE65DF" w:rsidRDefault="004E4F55" w:rsidP="00624F67">
      <w:pPr>
        <w:spacing w:after="0" w:line="480" w:lineRule="auto"/>
        <w:jc w:val="both"/>
        <w:rPr>
          <w:rFonts w:ascii="Times New Roman" w:hAnsi="Times New Roman" w:cs="Times New Roman"/>
        </w:rPr>
      </w:pPr>
      <w:r w:rsidRPr="00870A49">
        <w:rPr>
          <w:rFonts w:ascii="Times New Roman" w:hAnsi="Times New Roman" w:cs="Times New Roman"/>
        </w:rPr>
        <w:t>As we noted earlier, the idea that attitudes have standards of fittingness</w:t>
      </w:r>
      <w:r w:rsidR="00624F67" w:rsidRPr="00870A49">
        <w:rPr>
          <w:rFonts w:ascii="Times New Roman" w:hAnsi="Times New Roman" w:cs="Times New Roman"/>
        </w:rPr>
        <w:t>, or correctness,</w:t>
      </w:r>
      <w:r w:rsidRPr="00870A49">
        <w:rPr>
          <w:rFonts w:ascii="Times New Roman" w:hAnsi="Times New Roman" w:cs="Times New Roman"/>
        </w:rPr>
        <w:t xml:space="preserve"> is a familiar one. Still, one might wish for further elucidation of fittingness</w:t>
      </w:r>
      <w:r w:rsidR="008D1913" w:rsidRPr="00870A49">
        <w:rPr>
          <w:rFonts w:ascii="Times New Roman" w:hAnsi="Times New Roman" w:cs="Times New Roman"/>
        </w:rPr>
        <w:t>.</w:t>
      </w:r>
      <w:r w:rsidRPr="00EE65DF">
        <w:rPr>
          <w:rFonts w:ascii="Times New Roman" w:hAnsi="Times New Roman" w:cs="Times New Roman"/>
        </w:rPr>
        <w:t xml:space="preserve"> </w:t>
      </w:r>
      <w:r w:rsidRPr="00870A49">
        <w:rPr>
          <w:rFonts w:ascii="Times New Roman" w:hAnsi="Times New Roman" w:cs="Times New Roman"/>
        </w:rPr>
        <w:t>While</w:t>
      </w:r>
      <w:r w:rsidR="008D1913" w:rsidRPr="00870A49">
        <w:rPr>
          <w:rFonts w:ascii="Times New Roman" w:hAnsi="Times New Roman" w:cs="Times New Roman"/>
        </w:rPr>
        <w:t xml:space="preserve"> </w:t>
      </w:r>
      <w:r w:rsidRPr="00870A49">
        <w:rPr>
          <w:rFonts w:ascii="Times New Roman" w:hAnsi="Times New Roman" w:cs="Times New Roman"/>
        </w:rPr>
        <w:t xml:space="preserve">a </w:t>
      </w:r>
      <w:r w:rsidR="007C7B59" w:rsidRPr="00870A49">
        <w:rPr>
          <w:rFonts w:ascii="Times New Roman" w:hAnsi="Times New Roman" w:cs="Times New Roman"/>
        </w:rPr>
        <w:t xml:space="preserve">full account of </w:t>
      </w:r>
      <w:r w:rsidRPr="00870A49">
        <w:rPr>
          <w:rFonts w:ascii="Times New Roman" w:hAnsi="Times New Roman" w:cs="Times New Roman"/>
        </w:rPr>
        <w:t>it</w:t>
      </w:r>
      <w:r w:rsidR="007C7B59" w:rsidRPr="00870A49">
        <w:rPr>
          <w:rFonts w:ascii="Times New Roman" w:hAnsi="Times New Roman" w:cs="Times New Roman"/>
        </w:rPr>
        <w:t xml:space="preserve"> is beyond the scope of the present paper, w</w:t>
      </w:r>
      <w:r w:rsidR="008D1913" w:rsidRPr="00870A49">
        <w:rPr>
          <w:rFonts w:ascii="Times New Roman" w:hAnsi="Times New Roman" w:cs="Times New Roman"/>
        </w:rPr>
        <w:t>e think that the account of reasoning proposed here shed</w:t>
      </w:r>
      <w:r w:rsidR="00A65C55" w:rsidRPr="00870A49">
        <w:rPr>
          <w:rFonts w:ascii="Times New Roman" w:hAnsi="Times New Roman" w:cs="Times New Roman"/>
        </w:rPr>
        <w:t>s</w:t>
      </w:r>
      <w:r w:rsidR="008D1913" w:rsidRPr="00870A49">
        <w:rPr>
          <w:rFonts w:ascii="Times New Roman" w:hAnsi="Times New Roman" w:cs="Times New Roman"/>
        </w:rPr>
        <w:t xml:space="preserve"> light on </w:t>
      </w:r>
      <w:r w:rsidR="007C7B59" w:rsidRPr="00870A49">
        <w:rPr>
          <w:rFonts w:ascii="Times New Roman" w:hAnsi="Times New Roman" w:cs="Times New Roman"/>
        </w:rPr>
        <w:t>it</w:t>
      </w:r>
      <w:r w:rsidR="008D1913" w:rsidRPr="00870A49">
        <w:rPr>
          <w:rFonts w:ascii="Times New Roman" w:hAnsi="Times New Roman" w:cs="Times New Roman"/>
        </w:rPr>
        <w:t>.</w:t>
      </w:r>
      <w:r w:rsidR="0095241E" w:rsidRPr="00870A49">
        <w:rPr>
          <w:rFonts w:ascii="Times New Roman" w:hAnsi="Times New Roman" w:cs="Times New Roman"/>
        </w:rPr>
        <w:t xml:space="preserve"> In particular, the account sheds light on how attitudes get to have standards of fittingness.</w:t>
      </w:r>
      <w:r w:rsidR="00624F67" w:rsidRPr="00870A49">
        <w:rPr>
          <w:rStyle w:val="FootnoteReference"/>
          <w:rFonts w:ascii="Times New Roman" w:hAnsi="Times New Roman" w:cs="Times New Roman"/>
        </w:rPr>
        <w:footnoteReference w:id="28"/>
      </w:r>
    </w:p>
    <w:p w14:paraId="06B8EBDA" w14:textId="31C7E89E" w:rsidR="0027375A" w:rsidRPr="00B77F3D" w:rsidRDefault="00D327BD" w:rsidP="00A65C55">
      <w:pPr>
        <w:spacing w:after="0" w:line="480" w:lineRule="auto"/>
        <w:jc w:val="both"/>
        <w:rPr>
          <w:rFonts w:ascii="Times New Roman" w:hAnsi="Times New Roman" w:cs="Times New Roman"/>
        </w:rPr>
      </w:pPr>
      <w:r w:rsidRPr="00B77F3D">
        <w:rPr>
          <w:rFonts w:ascii="Times New Roman" w:hAnsi="Times New Roman" w:cs="Times New Roman"/>
        </w:rPr>
        <w:lastRenderedPageBreak/>
        <w:t>Plausibly, holding an attitude</w:t>
      </w:r>
      <w:r w:rsidR="00F02072">
        <w:rPr>
          <w:rFonts w:ascii="Times New Roman" w:hAnsi="Times New Roman" w:cs="Times New Roman"/>
        </w:rPr>
        <w:t xml:space="preserve"> of a particular type</w:t>
      </w:r>
      <w:r w:rsidRPr="00B77F3D">
        <w:rPr>
          <w:rFonts w:ascii="Times New Roman" w:hAnsi="Times New Roman" w:cs="Times New Roman"/>
        </w:rPr>
        <w:t xml:space="preserve"> </w:t>
      </w:r>
      <w:r w:rsidR="008D1913" w:rsidRPr="00B77F3D">
        <w:rPr>
          <w:rFonts w:ascii="Times New Roman" w:hAnsi="Times New Roman" w:cs="Times New Roman"/>
        </w:rPr>
        <w:t>involves</w:t>
      </w:r>
      <w:r w:rsidRPr="00B77F3D">
        <w:rPr>
          <w:rFonts w:ascii="Times New Roman" w:hAnsi="Times New Roman" w:cs="Times New Roman"/>
        </w:rPr>
        <w:t xml:space="preserve"> being disposed to use </w:t>
      </w:r>
      <w:r w:rsidR="008D1913" w:rsidRPr="00B77F3D">
        <w:rPr>
          <w:rFonts w:ascii="Times New Roman" w:hAnsi="Times New Roman" w:cs="Times New Roman"/>
        </w:rPr>
        <w:t>it</w:t>
      </w:r>
      <w:r w:rsidRPr="00B77F3D">
        <w:rPr>
          <w:rFonts w:ascii="Times New Roman" w:hAnsi="Times New Roman" w:cs="Times New Roman"/>
        </w:rPr>
        <w:t xml:space="preserve"> as a premise-</w:t>
      </w:r>
      <w:r w:rsidR="007C7B59" w:rsidRPr="00B77F3D">
        <w:rPr>
          <w:rFonts w:ascii="Times New Roman" w:hAnsi="Times New Roman" w:cs="Times New Roman"/>
        </w:rPr>
        <w:t>attitude</w:t>
      </w:r>
      <w:r w:rsidRPr="00B77F3D">
        <w:rPr>
          <w:rFonts w:ascii="Times New Roman" w:hAnsi="Times New Roman" w:cs="Times New Roman"/>
        </w:rPr>
        <w:t xml:space="preserve"> in </w:t>
      </w:r>
      <w:r w:rsidRPr="00F02072">
        <w:rPr>
          <w:rFonts w:ascii="Times New Roman" w:hAnsi="Times New Roman" w:cs="Times New Roman"/>
          <w:iCs/>
        </w:rPr>
        <w:t>specific</w:t>
      </w:r>
      <w:r w:rsidRPr="00B77F3D">
        <w:rPr>
          <w:rFonts w:ascii="Times New Roman" w:hAnsi="Times New Roman" w:cs="Times New Roman"/>
        </w:rPr>
        <w:t xml:space="preserve"> ways of reasoning.</w:t>
      </w:r>
      <w:r w:rsidR="00F02072">
        <w:rPr>
          <w:rFonts w:ascii="Times New Roman" w:hAnsi="Times New Roman" w:cs="Times New Roman"/>
        </w:rPr>
        <w:t xml:space="preserve"> </w:t>
      </w:r>
      <w:r w:rsidR="0027375A" w:rsidRPr="00B77F3D">
        <w:rPr>
          <w:rFonts w:ascii="Times New Roman" w:hAnsi="Times New Roman" w:cs="Times New Roman"/>
        </w:rPr>
        <w:t xml:space="preserve">For example, the belief that </w:t>
      </w:r>
      <w:r w:rsidR="0027375A" w:rsidRPr="00B77F3D">
        <w:rPr>
          <w:rFonts w:ascii="Times New Roman" w:hAnsi="Times New Roman" w:cs="Times New Roman"/>
          <w:i/>
        </w:rPr>
        <w:t>p</w:t>
      </w:r>
      <w:r w:rsidR="0027375A" w:rsidRPr="00B77F3D">
        <w:rPr>
          <w:rFonts w:ascii="Times New Roman" w:hAnsi="Times New Roman" w:cs="Times New Roman"/>
        </w:rPr>
        <w:t xml:space="preserve"> involves a disposition to reason towards further beliefs with contents that </w:t>
      </w:r>
      <w:r w:rsidR="00F7508E">
        <w:rPr>
          <w:rFonts w:ascii="Times New Roman" w:hAnsi="Times New Roman" w:cs="Times New Roman"/>
        </w:rPr>
        <w:t>are supported by</w:t>
      </w:r>
      <w:r w:rsidR="0027375A" w:rsidRPr="00B77F3D">
        <w:rPr>
          <w:rFonts w:ascii="Times New Roman" w:hAnsi="Times New Roman" w:cs="Times New Roman"/>
        </w:rPr>
        <w:t xml:space="preserve"> </w:t>
      </w:r>
      <w:r w:rsidR="0027375A" w:rsidRPr="00B77F3D">
        <w:rPr>
          <w:rFonts w:ascii="Times New Roman" w:hAnsi="Times New Roman" w:cs="Times New Roman"/>
          <w:i/>
        </w:rPr>
        <w:t>p</w:t>
      </w:r>
      <w:r w:rsidR="002B6BF5">
        <w:rPr>
          <w:rFonts w:ascii="Times New Roman" w:hAnsi="Times New Roman" w:cs="Times New Roman"/>
        </w:rPr>
        <w:t xml:space="preserve"> </w:t>
      </w:r>
      <w:r w:rsidR="0027375A" w:rsidRPr="00B77F3D">
        <w:rPr>
          <w:rFonts w:ascii="Times New Roman" w:hAnsi="Times New Roman" w:cs="Times New Roman"/>
        </w:rPr>
        <w:t xml:space="preserve">together with other believed contents. The intention to φ involves a disposition to reason towards intentions to </w:t>
      </w:r>
      <w:r w:rsidR="002B6BF5">
        <w:rPr>
          <w:rFonts w:ascii="Times New Roman" w:hAnsi="Times New Roman" w:cs="Times New Roman"/>
        </w:rPr>
        <w:t xml:space="preserve">take believed means to φing, </w:t>
      </w:r>
      <w:r w:rsidR="0027375A" w:rsidRPr="00B77F3D">
        <w:rPr>
          <w:rFonts w:ascii="Times New Roman" w:hAnsi="Times New Roman" w:cs="Times New Roman"/>
        </w:rPr>
        <w:t>inten</w:t>
      </w:r>
      <w:r w:rsidR="002B6BF5">
        <w:rPr>
          <w:rFonts w:ascii="Times New Roman" w:hAnsi="Times New Roman" w:cs="Times New Roman"/>
        </w:rPr>
        <w:t>tions</w:t>
      </w:r>
      <w:r w:rsidR="0027375A" w:rsidRPr="00B77F3D">
        <w:rPr>
          <w:rFonts w:ascii="Times New Roman" w:hAnsi="Times New Roman" w:cs="Times New Roman"/>
        </w:rPr>
        <w:t xml:space="preserve"> not to do things believed incompatible with φing, and so on.</w:t>
      </w:r>
    </w:p>
    <w:p w14:paraId="7F3CCA08" w14:textId="79265D43" w:rsidR="008D1913" w:rsidRPr="00B77F3D" w:rsidRDefault="0027375A" w:rsidP="002769EA">
      <w:pPr>
        <w:spacing w:after="0" w:line="480" w:lineRule="auto"/>
        <w:jc w:val="both"/>
        <w:rPr>
          <w:rFonts w:ascii="Times New Roman" w:hAnsi="Times New Roman" w:cs="Times New Roman"/>
        </w:rPr>
      </w:pPr>
      <w:r w:rsidRPr="00B77F3D">
        <w:rPr>
          <w:rFonts w:ascii="Times New Roman" w:hAnsi="Times New Roman" w:cs="Times New Roman"/>
        </w:rPr>
        <w:t xml:space="preserve">The point of this reasoning is to get fitting attitudes. Whether it will tend to </w:t>
      </w:r>
      <w:r w:rsidR="001A1FB0">
        <w:rPr>
          <w:rFonts w:ascii="Times New Roman" w:hAnsi="Times New Roman" w:cs="Times New Roman"/>
        </w:rPr>
        <w:t>achieve this goal</w:t>
      </w:r>
      <w:r w:rsidRPr="00B77F3D">
        <w:rPr>
          <w:rFonts w:ascii="Times New Roman" w:hAnsi="Times New Roman" w:cs="Times New Roman"/>
        </w:rPr>
        <w:t xml:space="preserve"> depends systematically on the features of the </w:t>
      </w:r>
      <w:r w:rsidRPr="00B77F3D">
        <w:rPr>
          <w:rFonts w:ascii="Times New Roman" w:hAnsi="Times New Roman" w:cs="Times New Roman"/>
          <w:i/>
        </w:rPr>
        <w:t>object</w:t>
      </w:r>
      <w:r w:rsidR="00DD40E2" w:rsidRPr="00B77F3D">
        <w:rPr>
          <w:rFonts w:ascii="Times New Roman" w:hAnsi="Times New Roman" w:cs="Times New Roman"/>
        </w:rPr>
        <w:t xml:space="preserve"> (or content)</w:t>
      </w:r>
      <w:r w:rsidRPr="00B77F3D">
        <w:rPr>
          <w:rFonts w:ascii="Times New Roman" w:hAnsi="Times New Roman" w:cs="Times New Roman"/>
          <w:i/>
        </w:rPr>
        <w:t xml:space="preserve"> </w:t>
      </w:r>
      <w:r w:rsidRPr="00B77F3D">
        <w:rPr>
          <w:rFonts w:ascii="Times New Roman" w:hAnsi="Times New Roman" w:cs="Times New Roman"/>
        </w:rPr>
        <w:t xml:space="preserve">of the attitude from which you reason. Which features? It depends on the further attitudes to which this reasoning leads. </w:t>
      </w:r>
      <w:r w:rsidR="00D84A91" w:rsidRPr="00EB4591">
        <w:rPr>
          <w:rFonts w:ascii="Times New Roman" w:hAnsi="Times New Roman" w:cs="Times New Roman"/>
        </w:rPr>
        <w:t>W</w:t>
      </w:r>
      <w:r w:rsidR="0057167E" w:rsidRPr="00EB4591">
        <w:rPr>
          <w:rFonts w:ascii="Times New Roman" w:hAnsi="Times New Roman" w:cs="Times New Roman"/>
        </w:rPr>
        <w:t>hen you reason</w:t>
      </w:r>
      <w:r w:rsidR="00E6779B" w:rsidRPr="00EB4591">
        <w:rPr>
          <w:rFonts w:ascii="Times New Roman" w:hAnsi="Times New Roman" w:cs="Times New Roman"/>
        </w:rPr>
        <w:t xml:space="preserve"> in one of these ways</w:t>
      </w:r>
      <w:r w:rsidR="0057167E" w:rsidRPr="00EB4591">
        <w:rPr>
          <w:rFonts w:ascii="Times New Roman" w:hAnsi="Times New Roman" w:cs="Times New Roman"/>
        </w:rPr>
        <w:t xml:space="preserve"> from the belief that Jane had a beer to further beliefs, these </w:t>
      </w:r>
      <w:r w:rsidR="00E6779B" w:rsidRPr="00EB4591">
        <w:rPr>
          <w:rFonts w:ascii="Times New Roman" w:hAnsi="Times New Roman" w:cs="Times New Roman"/>
        </w:rPr>
        <w:t xml:space="preserve">further </w:t>
      </w:r>
      <w:r w:rsidR="0057167E" w:rsidRPr="00EB4591">
        <w:rPr>
          <w:rFonts w:ascii="Times New Roman" w:hAnsi="Times New Roman" w:cs="Times New Roman"/>
        </w:rPr>
        <w:t>beliefs</w:t>
      </w:r>
      <w:r w:rsidR="00F02072" w:rsidRPr="00EB4591">
        <w:rPr>
          <w:rFonts w:ascii="Times New Roman" w:hAnsi="Times New Roman" w:cs="Times New Roman"/>
        </w:rPr>
        <w:t xml:space="preserve"> </w:t>
      </w:r>
      <w:r w:rsidR="00E6779B" w:rsidRPr="00EB4591">
        <w:rPr>
          <w:rFonts w:ascii="Times New Roman" w:hAnsi="Times New Roman" w:cs="Times New Roman"/>
        </w:rPr>
        <w:t xml:space="preserve">will </w:t>
      </w:r>
      <w:r w:rsidR="0057167E" w:rsidRPr="00EB4591">
        <w:rPr>
          <w:rFonts w:ascii="Times New Roman" w:hAnsi="Times New Roman" w:cs="Times New Roman"/>
        </w:rPr>
        <w:t>tend to be true</w:t>
      </w:r>
      <w:r w:rsidR="002B6BF5" w:rsidRPr="00EB4591">
        <w:rPr>
          <w:rFonts w:ascii="Times New Roman" w:hAnsi="Times New Roman" w:cs="Times New Roman"/>
        </w:rPr>
        <w:t xml:space="preserve"> if</w:t>
      </w:r>
      <w:r w:rsidR="0057167E" w:rsidRPr="00EB4591">
        <w:rPr>
          <w:rFonts w:ascii="Times New Roman" w:hAnsi="Times New Roman" w:cs="Times New Roman"/>
        </w:rPr>
        <w:t xml:space="preserve"> Jane did indeed have a beer</w:t>
      </w:r>
      <w:r w:rsidR="00E6779B" w:rsidRPr="00EB4591">
        <w:rPr>
          <w:rFonts w:ascii="Times New Roman" w:hAnsi="Times New Roman" w:cs="Times New Roman"/>
        </w:rPr>
        <w:t>, but not otherwise: if she didn’t have a beer, then it would be a lucky accident if the further beliefs reasoned to were true</w:t>
      </w:r>
      <w:r w:rsidR="0057167E" w:rsidRPr="00EB4591">
        <w:rPr>
          <w:rFonts w:ascii="Times New Roman" w:hAnsi="Times New Roman" w:cs="Times New Roman"/>
        </w:rPr>
        <w:t>.</w:t>
      </w:r>
      <w:r w:rsidRPr="00B77F3D">
        <w:rPr>
          <w:rFonts w:ascii="Times New Roman" w:hAnsi="Times New Roman" w:cs="Times New Roman"/>
        </w:rPr>
        <w:t xml:space="preserve"> </w:t>
      </w:r>
      <w:r w:rsidR="00E07333">
        <w:rPr>
          <w:rFonts w:ascii="Times New Roman" w:hAnsi="Times New Roman" w:cs="Times New Roman"/>
        </w:rPr>
        <w:t>In general</w:t>
      </w:r>
      <w:r w:rsidRPr="00B77F3D">
        <w:rPr>
          <w:rFonts w:ascii="Times New Roman" w:hAnsi="Times New Roman" w:cs="Times New Roman"/>
        </w:rPr>
        <w:t xml:space="preserve">, whether reasoning from the belief that </w:t>
      </w:r>
      <w:r w:rsidRPr="00B77F3D">
        <w:rPr>
          <w:rFonts w:ascii="Times New Roman" w:hAnsi="Times New Roman" w:cs="Times New Roman"/>
          <w:i/>
        </w:rPr>
        <w:t>p</w:t>
      </w:r>
      <w:r w:rsidRPr="00B77F3D">
        <w:rPr>
          <w:rFonts w:ascii="Times New Roman" w:hAnsi="Times New Roman" w:cs="Times New Roman"/>
        </w:rPr>
        <w:t xml:space="preserve"> tends to satisfy its point depends on whether </w:t>
      </w:r>
      <w:r w:rsidRPr="00B77F3D">
        <w:rPr>
          <w:rFonts w:ascii="Times New Roman" w:hAnsi="Times New Roman" w:cs="Times New Roman"/>
          <w:i/>
        </w:rPr>
        <w:t>p</w:t>
      </w:r>
      <w:r w:rsidRPr="00B77F3D">
        <w:rPr>
          <w:rFonts w:ascii="Times New Roman" w:hAnsi="Times New Roman" w:cs="Times New Roman"/>
        </w:rPr>
        <w:t xml:space="preserve"> is true. </w:t>
      </w:r>
      <w:r w:rsidR="00E6779B" w:rsidRPr="00EB4591">
        <w:rPr>
          <w:rFonts w:ascii="Times New Roman" w:hAnsi="Times New Roman" w:cs="Times New Roman"/>
        </w:rPr>
        <w:t xml:space="preserve">Similarly, when </w:t>
      </w:r>
      <w:r w:rsidR="0057167E" w:rsidRPr="00EB4591">
        <w:rPr>
          <w:rFonts w:ascii="Times New Roman" w:hAnsi="Times New Roman" w:cs="Times New Roman"/>
        </w:rPr>
        <w:t>you reason</w:t>
      </w:r>
      <w:r w:rsidR="00E6779B" w:rsidRPr="00EB4591">
        <w:rPr>
          <w:rFonts w:ascii="Times New Roman" w:hAnsi="Times New Roman" w:cs="Times New Roman"/>
        </w:rPr>
        <w:t xml:space="preserve"> in one of these ways</w:t>
      </w:r>
      <w:r w:rsidR="0057167E" w:rsidRPr="00EB4591">
        <w:rPr>
          <w:rFonts w:ascii="Times New Roman" w:hAnsi="Times New Roman" w:cs="Times New Roman"/>
        </w:rPr>
        <w:t xml:space="preserve"> from the intention to go to the shop to</w:t>
      </w:r>
      <w:r w:rsidR="00EA70DE" w:rsidRPr="00EB4591">
        <w:rPr>
          <w:rFonts w:ascii="Times New Roman" w:hAnsi="Times New Roman" w:cs="Times New Roman"/>
        </w:rPr>
        <w:t xml:space="preserve"> further intentions (e.g.</w:t>
      </w:r>
      <w:r w:rsidR="0057167E" w:rsidRPr="00EB4591">
        <w:rPr>
          <w:rFonts w:ascii="Times New Roman" w:hAnsi="Times New Roman" w:cs="Times New Roman"/>
        </w:rPr>
        <w:t xml:space="preserve"> the intention to put on your shoes</w:t>
      </w:r>
      <w:r w:rsidR="00EA70DE" w:rsidRPr="00EB4591">
        <w:rPr>
          <w:rFonts w:ascii="Times New Roman" w:hAnsi="Times New Roman" w:cs="Times New Roman"/>
        </w:rPr>
        <w:t>)</w:t>
      </w:r>
      <w:r w:rsidR="0057167E" w:rsidRPr="00EB4591">
        <w:rPr>
          <w:rFonts w:ascii="Times New Roman" w:hAnsi="Times New Roman" w:cs="Times New Roman"/>
        </w:rPr>
        <w:t>, th</w:t>
      </w:r>
      <w:r w:rsidR="00782DA4" w:rsidRPr="00EB4591">
        <w:rPr>
          <w:rFonts w:ascii="Times New Roman" w:hAnsi="Times New Roman" w:cs="Times New Roman"/>
        </w:rPr>
        <w:t xml:space="preserve">ese further intentions </w:t>
      </w:r>
      <w:r w:rsidR="00E6779B" w:rsidRPr="00EB4591">
        <w:rPr>
          <w:rFonts w:ascii="Times New Roman" w:hAnsi="Times New Roman" w:cs="Times New Roman"/>
        </w:rPr>
        <w:t xml:space="preserve">will </w:t>
      </w:r>
      <w:r w:rsidR="0057167E" w:rsidRPr="00EB4591">
        <w:rPr>
          <w:rFonts w:ascii="Times New Roman" w:hAnsi="Times New Roman" w:cs="Times New Roman"/>
        </w:rPr>
        <w:t>tend to be fitting</w:t>
      </w:r>
      <w:r w:rsidR="00782DA4" w:rsidRPr="00EB4591">
        <w:rPr>
          <w:rFonts w:ascii="Times New Roman" w:hAnsi="Times New Roman" w:cs="Times New Roman"/>
        </w:rPr>
        <w:t xml:space="preserve"> if</w:t>
      </w:r>
      <w:r w:rsidR="0057167E" w:rsidRPr="00EB4591">
        <w:rPr>
          <w:rFonts w:ascii="Times New Roman" w:hAnsi="Times New Roman" w:cs="Times New Roman"/>
        </w:rPr>
        <w:t xml:space="preserve"> the initial intention is</w:t>
      </w:r>
      <w:r w:rsidR="00E6779B" w:rsidRPr="00EB4591">
        <w:rPr>
          <w:rFonts w:ascii="Times New Roman" w:hAnsi="Times New Roman" w:cs="Times New Roman"/>
        </w:rPr>
        <w:t>, but not otherwise: if it’s not fitting to intend to go to the shop, then it would be a lucky accident if the further intentions reasoned to were fitting</w:t>
      </w:r>
      <w:r w:rsidR="0057167E" w:rsidRPr="00EB4591">
        <w:rPr>
          <w:rFonts w:ascii="Times New Roman" w:hAnsi="Times New Roman" w:cs="Times New Roman"/>
        </w:rPr>
        <w:t>.</w:t>
      </w:r>
      <w:r w:rsidR="00DD40E2" w:rsidRPr="00B77F3D">
        <w:rPr>
          <w:rFonts w:ascii="Times New Roman" w:hAnsi="Times New Roman" w:cs="Times New Roman"/>
        </w:rPr>
        <w:t xml:space="preserve"> </w:t>
      </w:r>
      <w:r w:rsidR="00E07333">
        <w:rPr>
          <w:rFonts w:ascii="Times New Roman" w:hAnsi="Times New Roman" w:cs="Times New Roman"/>
        </w:rPr>
        <w:t>In general</w:t>
      </w:r>
      <w:r w:rsidR="00DD40E2" w:rsidRPr="00B77F3D">
        <w:rPr>
          <w:rFonts w:ascii="Times New Roman" w:hAnsi="Times New Roman" w:cs="Times New Roman"/>
        </w:rPr>
        <w:t>, whether reasoning from the intention to φ tends to satisfy its point depends on the features of φing that make intending to φ fitting.</w:t>
      </w:r>
    </w:p>
    <w:p w14:paraId="5A1F8BD1" w14:textId="77777777" w:rsidR="003549B7" w:rsidRPr="00B77F3D" w:rsidRDefault="008F5ED5" w:rsidP="002769EA">
      <w:pPr>
        <w:spacing w:after="0" w:line="480" w:lineRule="auto"/>
        <w:jc w:val="both"/>
        <w:rPr>
          <w:rFonts w:ascii="Times New Roman" w:hAnsi="Times New Roman" w:cs="Times New Roman"/>
        </w:rPr>
      </w:pPr>
      <w:r w:rsidRPr="00B77F3D">
        <w:rPr>
          <w:rFonts w:ascii="Times New Roman" w:hAnsi="Times New Roman" w:cs="Times New Roman"/>
        </w:rPr>
        <w:t>So an attitude</w:t>
      </w:r>
      <w:r w:rsidR="00782DA4">
        <w:rPr>
          <w:rFonts w:ascii="Times New Roman" w:hAnsi="Times New Roman" w:cs="Times New Roman"/>
        </w:rPr>
        <w:t>-type</w:t>
      </w:r>
      <w:r w:rsidRPr="00B77F3D">
        <w:rPr>
          <w:rFonts w:ascii="Times New Roman" w:hAnsi="Times New Roman" w:cs="Times New Roman"/>
        </w:rPr>
        <w:t>’s contribution to reas</w:t>
      </w:r>
      <w:r w:rsidR="00DD40E2" w:rsidRPr="00B77F3D">
        <w:rPr>
          <w:rFonts w:ascii="Times New Roman" w:hAnsi="Times New Roman" w:cs="Times New Roman"/>
        </w:rPr>
        <w:t>oning</w:t>
      </w:r>
      <w:r w:rsidR="00782DA4">
        <w:rPr>
          <w:rFonts w:ascii="Times New Roman" w:hAnsi="Times New Roman" w:cs="Times New Roman"/>
        </w:rPr>
        <w:t xml:space="preserve"> fixes certain features that an object must have,</w:t>
      </w:r>
      <w:r w:rsidR="00DD40E2" w:rsidRPr="00B77F3D">
        <w:rPr>
          <w:rFonts w:ascii="Times New Roman" w:hAnsi="Times New Roman" w:cs="Times New Roman"/>
        </w:rPr>
        <w:t xml:space="preserve"> </w:t>
      </w:r>
      <w:r w:rsidR="00782DA4">
        <w:rPr>
          <w:rFonts w:ascii="Times New Roman" w:hAnsi="Times New Roman" w:cs="Times New Roman"/>
        </w:rPr>
        <w:t>in order for</w:t>
      </w:r>
      <w:r w:rsidRPr="00B77F3D">
        <w:rPr>
          <w:rFonts w:ascii="Times New Roman" w:hAnsi="Times New Roman" w:cs="Times New Roman"/>
        </w:rPr>
        <w:t xml:space="preserve"> reasoning</w:t>
      </w:r>
      <w:r w:rsidR="00782DA4">
        <w:rPr>
          <w:rFonts w:ascii="Times New Roman" w:hAnsi="Times New Roman" w:cs="Times New Roman"/>
        </w:rPr>
        <w:t xml:space="preserve"> from an attitude of that type, with that object,</w:t>
      </w:r>
      <w:r w:rsidRPr="00B77F3D">
        <w:rPr>
          <w:rFonts w:ascii="Times New Roman" w:hAnsi="Times New Roman" w:cs="Times New Roman"/>
        </w:rPr>
        <w:t xml:space="preserve"> to</w:t>
      </w:r>
      <w:r w:rsidR="00782DA4">
        <w:rPr>
          <w:rFonts w:ascii="Times New Roman" w:hAnsi="Times New Roman" w:cs="Times New Roman"/>
        </w:rPr>
        <w:t xml:space="preserve"> tend to</w:t>
      </w:r>
      <w:r w:rsidRPr="00B77F3D">
        <w:rPr>
          <w:rFonts w:ascii="Times New Roman" w:hAnsi="Times New Roman" w:cs="Times New Roman"/>
        </w:rPr>
        <w:t xml:space="preserve"> satisfy its point. Since having</w:t>
      </w:r>
      <w:r w:rsidR="00782DA4">
        <w:rPr>
          <w:rFonts w:ascii="Times New Roman" w:hAnsi="Times New Roman" w:cs="Times New Roman"/>
        </w:rPr>
        <w:t xml:space="preserve"> such an</w:t>
      </w:r>
      <w:r w:rsidRPr="00B77F3D">
        <w:rPr>
          <w:rFonts w:ascii="Times New Roman" w:hAnsi="Times New Roman" w:cs="Times New Roman"/>
        </w:rPr>
        <w:t xml:space="preserve"> attitude </w:t>
      </w:r>
      <w:r w:rsidRPr="00B77F3D">
        <w:rPr>
          <w:rFonts w:ascii="Times New Roman" w:hAnsi="Times New Roman" w:cs="Times New Roman"/>
          <w:i/>
        </w:rPr>
        <w:t>is</w:t>
      </w:r>
      <w:r w:rsidRPr="00B77F3D">
        <w:rPr>
          <w:rFonts w:ascii="Times New Roman" w:hAnsi="Times New Roman" w:cs="Times New Roman"/>
        </w:rPr>
        <w:t xml:space="preserve"> in part being disposed to reason in these ways, this yields a sense in which it is appropriate to have the attitude only when its object has those features. We suggest that this appropriateness just is </w:t>
      </w:r>
      <w:r w:rsidRPr="00B77F3D">
        <w:rPr>
          <w:rFonts w:ascii="Times New Roman" w:hAnsi="Times New Roman" w:cs="Times New Roman"/>
        </w:rPr>
        <w:lastRenderedPageBreak/>
        <w:t>fittingness</w:t>
      </w:r>
      <w:r w:rsidR="00DD40E2" w:rsidRPr="00B77F3D">
        <w:rPr>
          <w:rFonts w:ascii="Times New Roman" w:hAnsi="Times New Roman" w:cs="Times New Roman"/>
        </w:rPr>
        <w:t>, and that the features in question thereby constitute the fittingness</w:t>
      </w:r>
      <w:r w:rsidR="00782DA4">
        <w:rPr>
          <w:rFonts w:ascii="Times New Roman" w:hAnsi="Times New Roman" w:cs="Times New Roman"/>
        </w:rPr>
        <w:t xml:space="preserve"> condition</w:t>
      </w:r>
      <w:r w:rsidR="00DD40E2" w:rsidRPr="00B77F3D">
        <w:rPr>
          <w:rFonts w:ascii="Times New Roman" w:hAnsi="Times New Roman" w:cs="Times New Roman"/>
        </w:rPr>
        <w:t xml:space="preserve"> for that type of attitude</w:t>
      </w:r>
      <w:r w:rsidRPr="00B77F3D">
        <w:rPr>
          <w:rFonts w:ascii="Times New Roman" w:hAnsi="Times New Roman" w:cs="Times New Roman"/>
        </w:rPr>
        <w:t>.</w:t>
      </w:r>
    </w:p>
    <w:p w14:paraId="0743B4F5" w14:textId="77777777" w:rsidR="008F5ED5" w:rsidRPr="00B77F3D" w:rsidRDefault="008F5ED5" w:rsidP="002769EA">
      <w:pPr>
        <w:spacing w:after="0" w:line="480" w:lineRule="auto"/>
        <w:jc w:val="both"/>
        <w:rPr>
          <w:rFonts w:ascii="Times New Roman" w:hAnsi="Times New Roman" w:cs="Times New Roman"/>
        </w:rPr>
      </w:pPr>
      <w:r w:rsidRPr="00B77F3D">
        <w:rPr>
          <w:rFonts w:ascii="Times New Roman" w:hAnsi="Times New Roman" w:cs="Times New Roman"/>
        </w:rPr>
        <w:t>This account predicts that attitudes whose nature doesn’t involve any particular contribution to reasoning won’t have fittingness</w:t>
      </w:r>
      <w:r w:rsidR="00766FD3">
        <w:rPr>
          <w:rFonts w:ascii="Times New Roman" w:hAnsi="Times New Roman" w:cs="Times New Roman"/>
        </w:rPr>
        <w:t xml:space="preserve"> conditions</w:t>
      </w:r>
      <w:r w:rsidRPr="00B77F3D">
        <w:rPr>
          <w:rFonts w:ascii="Times New Roman" w:hAnsi="Times New Roman" w:cs="Times New Roman"/>
        </w:rPr>
        <w:t xml:space="preserve">. This prediction seems to be confirmed. For example, fantasizing that </w:t>
      </w:r>
      <w:r w:rsidRPr="00B77F3D">
        <w:rPr>
          <w:rFonts w:ascii="Times New Roman" w:hAnsi="Times New Roman" w:cs="Times New Roman"/>
          <w:i/>
        </w:rPr>
        <w:t>p</w:t>
      </w:r>
      <w:r w:rsidRPr="00B77F3D">
        <w:rPr>
          <w:rFonts w:ascii="Times New Roman" w:hAnsi="Times New Roman" w:cs="Times New Roman"/>
        </w:rPr>
        <w:t xml:space="preserve"> seems to be such an attitude. While it can be fitting to </w:t>
      </w:r>
      <w:r w:rsidRPr="00B77F3D">
        <w:rPr>
          <w:rFonts w:ascii="Times New Roman" w:hAnsi="Times New Roman" w:cs="Times New Roman"/>
          <w:i/>
        </w:rPr>
        <w:t>intend</w:t>
      </w:r>
      <w:r w:rsidRPr="00B77F3D">
        <w:rPr>
          <w:rFonts w:ascii="Times New Roman" w:hAnsi="Times New Roman" w:cs="Times New Roman"/>
        </w:rPr>
        <w:t xml:space="preserve"> to fantasize that </w:t>
      </w:r>
      <w:r w:rsidRPr="00B77F3D">
        <w:rPr>
          <w:rFonts w:ascii="Times New Roman" w:hAnsi="Times New Roman" w:cs="Times New Roman"/>
          <w:i/>
        </w:rPr>
        <w:t>p</w:t>
      </w:r>
      <w:r w:rsidRPr="00B77F3D">
        <w:rPr>
          <w:rFonts w:ascii="Times New Roman" w:hAnsi="Times New Roman" w:cs="Times New Roman"/>
        </w:rPr>
        <w:t>, the attitude of fantasizing</w:t>
      </w:r>
      <w:r w:rsidRPr="00B77F3D">
        <w:rPr>
          <w:rFonts w:ascii="Times New Roman" w:eastAsia="PMingLiU" w:hAnsi="Times New Roman" w:cs="Times New Roman"/>
          <w:lang w:eastAsia="zh-TW"/>
        </w:rPr>
        <w:t xml:space="preserve"> itself doesn’t seem to have a fittingness</w:t>
      </w:r>
      <w:r w:rsidR="00766FD3">
        <w:rPr>
          <w:rFonts w:ascii="Times New Roman" w:eastAsia="PMingLiU" w:hAnsi="Times New Roman" w:cs="Times New Roman"/>
          <w:lang w:eastAsia="zh-TW"/>
        </w:rPr>
        <w:t xml:space="preserve"> condition</w:t>
      </w:r>
      <w:r w:rsidRPr="00B77F3D">
        <w:rPr>
          <w:rFonts w:ascii="Times New Roman" w:hAnsi="Times New Roman" w:cs="Times New Roman"/>
        </w:rPr>
        <w:t>.</w:t>
      </w:r>
    </w:p>
    <w:p w14:paraId="4B81E149" w14:textId="257FFE63" w:rsidR="008F5ED5" w:rsidRPr="00B77F3D" w:rsidRDefault="00DD3C8D" w:rsidP="002769EA">
      <w:pPr>
        <w:spacing w:after="0" w:line="480" w:lineRule="auto"/>
        <w:jc w:val="both"/>
        <w:rPr>
          <w:rFonts w:ascii="Times New Roman" w:hAnsi="Times New Roman" w:cs="Times New Roman"/>
        </w:rPr>
      </w:pPr>
      <w:r w:rsidRPr="00B77F3D">
        <w:rPr>
          <w:rFonts w:ascii="Times New Roman" w:hAnsi="Times New Roman" w:cs="Times New Roman"/>
        </w:rPr>
        <w:t>The foregoing</w:t>
      </w:r>
      <w:r w:rsidR="008F5ED5" w:rsidRPr="00B77F3D">
        <w:rPr>
          <w:rFonts w:ascii="Times New Roman" w:hAnsi="Times New Roman" w:cs="Times New Roman"/>
        </w:rPr>
        <w:t xml:space="preserve"> is not a reductive account of fittingness, since it mentions fi</w:t>
      </w:r>
      <w:r w:rsidRPr="00B77F3D">
        <w:rPr>
          <w:rFonts w:ascii="Times New Roman" w:hAnsi="Times New Roman" w:cs="Times New Roman"/>
        </w:rPr>
        <w:t xml:space="preserve">ttingness. </w:t>
      </w:r>
      <w:r w:rsidRPr="00870A49">
        <w:rPr>
          <w:rFonts w:ascii="Times New Roman" w:hAnsi="Times New Roman" w:cs="Times New Roman"/>
        </w:rPr>
        <w:t xml:space="preserve">Still, </w:t>
      </w:r>
      <w:r w:rsidR="0095241E" w:rsidRPr="00870A49">
        <w:rPr>
          <w:rFonts w:ascii="Times New Roman" w:hAnsi="Times New Roman" w:cs="Times New Roman"/>
        </w:rPr>
        <w:t>in indicating the role of reasoning in fixing an attitude’s standard of fittingness, we take it</w:t>
      </w:r>
      <w:r w:rsidRPr="00870A49">
        <w:rPr>
          <w:rFonts w:ascii="Times New Roman" w:hAnsi="Times New Roman" w:cs="Times New Roman"/>
        </w:rPr>
        <w:t xml:space="preserve"> to illuminate</w:t>
      </w:r>
      <w:r w:rsidR="008F5ED5" w:rsidRPr="00870A49">
        <w:rPr>
          <w:rFonts w:ascii="Times New Roman" w:hAnsi="Times New Roman" w:cs="Times New Roman"/>
        </w:rPr>
        <w:t xml:space="preserve"> </w:t>
      </w:r>
      <w:r w:rsidR="008F5ED5" w:rsidRPr="00B77F3D">
        <w:rPr>
          <w:rFonts w:ascii="Times New Roman" w:hAnsi="Times New Roman" w:cs="Times New Roman"/>
        </w:rPr>
        <w:t xml:space="preserve">the nature of </w:t>
      </w:r>
      <w:r w:rsidRPr="00B77F3D">
        <w:rPr>
          <w:rFonts w:ascii="Times New Roman" w:hAnsi="Times New Roman" w:cs="Times New Roman"/>
        </w:rPr>
        <w:t>fittingness</w:t>
      </w:r>
      <w:r w:rsidR="008F5ED5" w:rsidRPr="00B77F3D">
        <w:rPr>
          <w:rFonts w:ascii="Times New Roman" w:hAnsi="Times New Roman" w:cs="Times New Roman"/>
        </w:rPr>
        <w:t>.</w:t>
      </w:r>
    </w:p>
    <w:p w14:paraId="07FF4D02" w14:textId="77777777" w:rsidR="00A401A1" w:rsidRPr="00B77F3D" w:rsidRDefault="00A401A1" w:rsidP="002769EA">
      <w:pPr>
        <w:spacing w:after="0" w:line="480" w:lineRule="auto"/>
        <w:jc w:val="both"/>
        <w:rPr>
          <w:rFonts w:ascii="Times New Roman" w:hAnsi="Times New Roman" w:cs="Times New Roman"/>
        </w:rPr>
      </w:pPr>
    </w:p>
    <w:p w14:paraId="6839FEE5" w14:textId="77777777" w:rsidR="007F4ED8" w:rsidRPr="00B77F3D" w:rsidRDefault="00A0241A" w:rsidP="002769EA">
      <w:pPr>
        <w:spacing w:after="0" w:line="480" w:lineRule="auto"/>
        <w:jc w:val="both"/>
        <w:rPr>
          <w:rFonts w:ascii="Times New Roman" w:hAnsi="Times New Roman" w:cs="Times New Roman"/>
          <w:b/>
          <w:bCs/>
        </w:rPr>
      </w:pPr>
      <w:r w:rsidRPr="00B77F3D">
        <w:rPr>
          <w:rFonts w:ascii="Times New Roman" w:hAnsi="Times New Roman" w:cs="Times New Roman"/>
        </w:rPr>
        <w:t>6</w:t>
      </w:r>
      <w:r w:rsidR="007F4ED8" w:rsidRPr="00B77F3D">
        <w:rPr>
          <w:rFonts w:ascii="Times New Roman" w:hAnsi="Times New Roman" w:cs="Times New Roman"/>
        </w:rPr>
        <w:t>.</w:t>
      </w:r>
      <w:r w:rsidR="00057800" w:rsidRPr="00B77F3D">
        <w:rPr>
          <w:rFonts w:ascii="Times New Roman" w:hAnsi="Times New Roman" w:cs="Times New Roman"/>
        </w:rPr>
        <w:t xml:space="preserve"> </w:t>
      </w:r>
      <w:r w:rsidR="00057800" w:rsidRPr="00B77F3D">
        <w:rPr>
          <w:rFonts w:ascii="Times New Roman" w:hAnsi="Times New Roman" w:cs="Times New Roman"/>
          <w:b/>
          <w:bCs/>
        </w:rPr>
        <w:t>Objections</w:t>
      </w:r>
    </w:p>
    <w:p w14:paraId="13F487BD" w14:textId="77777777" w:rsidR="00F860E8" w:rsidRPr="00B77F3D" w:rsidRDefault="00F860E8" w:rsidP="002769EA">
      <w:pPr>
        <w:spacing w:after="0" w:line="480" w:lineRule="auto"/>
        <w:jc w:val="both"/>
        <w:rPr>
          <w:rFonts w:ascii="Times New Roman" w:eastAsia="PMingLiU" w:hAnsi="Times New Roman" w:cs="Times New Roman"/>
          <w:lang w:eastAsia="zh-TW"/>
        </w:rPr>
      </w:pPr>
    </w:p>
    <w:p w14:paraId="7A838906" w14:textId="3753CC67" w:rsidR="00747E11" w:rsidRPr="00B77F3D" w:rsidRDefault="00A0241A" w:rsidP="002769EA">
      <w:pPr>
        <w:spacing w:after="0" w:line="480" w:lineRule="auto"/>
        <w:jc w:val="both"/>
        <w:rPr>
          <w:rFonts w:ascii="Times New Roman" w:hAnsi="Times New Roman" w:cs="Times New Roman"/>
        </w:rPr>
      </w:pPr>
      <w:r w:rsidRPr="00B77F3D">
        <w:rPr>
          <w:rFonts w:ascii="Times New Roman" w:hAnsi="Times New Roman" w:cs="Times New Roman"/>
        </w:rPr>
        <w:t>6</w:t>
      </w:r>
      <w:r w:rsidR="00A11E2A" w:rsidRPr="00B77F3D">
        <w:rPr>
          <w:rFonts w:ascii="Times New Roman" w:hAnsi="Times New Roman" w:cs="Times New Roman"/>
        </w:rPr>
        <w:t>.</w:t>
      </w:r>
      <w:r w:rsidR="00A11E2A" w:rsidRPr="00B77F3D">
        <w:rPr>
          <w:rFonts w:ascii="Times New Roman" w:eastAsia="PMingLiU" w:hAnsi="Times New Roman" w:cs="Times New Roman"/>
          <w:lang w:eastAsia="zh-TW"/>
        </w:rPr>
        <w:t>1</w:t>
      </w:r>
      <w:r w:rsidR="00F860E8" w:rsidRPr="00B77F3D">
        <w:rPr>
          <w:rFonts w:ascii="Times New Roman" w:hAnsi="Times New Roman" w:cs="Times New Roman"/>
        </w:rPr>
        <w:t xml:space="preserve"> </w:t>
      </w:r>
      <w:r w:rsidR="00057800" w:rsidRPr="00B77F3D">
        <w:rPr>
          <w:rFonts w:ascii="Times New Roman" w:hAnsi="Times New Roman" w:cs="Times New Roman"/>
        </w:rPr>
        <w:t>Hyp</w:t>
      </w:r>
      <w:r w:rsidR="0070794E" w:rsidRPr="00B77F3D">
        <w:rPr>
          <w:rFonts w:ascii="Times New Roman" w:hAnsi="Times New Roman" w:cs="Times New Roman"/>
        </w:rPr>
        <w:t xml:space="preserve">othetical </w:t>
      </w:r>
      <w:r w:rsidR="00C8081F" w:rsidRPr="00B77F3D">
        <w:rPr>
          <w:rFonts w:ascii="Times New Roman" w:eastAsia="PMingLiU" w:hAnsi="Times New Roman" w:cs="Times New Roman"/>
          <w:lang w:eastAsia="zh-TW"/>
        </w:rPr>
        <w:t>R</w:t>
      </w:r>
      <w:r w:rsidR="0070794E" w:rsidRPr="00B77F3D">
        <w:rPr>
          <w:rFonts w:ascii="Times New Roman" w:hAnsi="Times New Roman" w:cs="Times New Roman"/>
        </w:rPr>
        <w:t>easoning</w:t>
      </w:r>
    </w:p>
    <w:p w14:paraId="232C9E32" w14:textId="77777777" w:rsidR="00DD40E2" w:rsidRPr="00B77F3D" w:rsidRDefault="006D5113" w:rsidP="002769EA">
      <w:pPr>
        <w:spacing w:after="0" w:line="480" w:lineRule="auto"/>
        <w:jc w:val="both"/>
        <w:rPr>
          <w:rFonts w:ascii="Times New Roman" w:hAnsi="Times New Roman" w:cs="Times New Roman"/>
        </w:rPr>
      </w:pPr>
      <w:r w:rsidRPr="00B77F3D">
        <w:rPr>
          <w:rFonts w:ascii="Times New Roman" w:hAnsi="Times New Roman" w:cs="Times New Roman"/>
        </w:rPr>
        <w:t>You might reason:</w:t>
      </w:r>
    </w:p>
    <w:p w14:paraId="01BDB71D" w14:textId="77777777" w:rsidR="006D5113" w:rsidRPr="00B77F3D" w:rsidRDefault="006D5113" w:rsidP="002769EA">
      <w:pPr>
        <w:spacing w:after="0" w:line="480" w:lineRule="auto"/>
        <w:jc w:val="both"/>
        <w:rPr>
          <w:rFonts w:ascii="Times New Roman" w:hAnsi="Times New Roman" w:cs="Times New Roman"/>
        </w:rPr>
      </w:pPr>
      <w:r w:rsidRPr="00B77F3D">
        <w:rPr>
          <w:rFonts w:ascii="Times New Roman" w:hAnsi="Times New Roman" w:cs="Times New Roman"/>
        </w:rPr>
        <w:tab/>
      </w:r>
    </w:p>
    <w:p w14:paraId="662689EE" w14:textId="77777777" w:rsidR="006D5113" w:rsidRPr="00B77F3D" w:rsidRDefault="006D5113" w:rsidP="002769EA">
      <w:pPr>
        <w:spacing w:after="0" w:line="480" w:lineRule="auto"/>
        <w:jc w:val="both"/>
        <w:rPr>
          <w:rFonts w:ascii="Times New Roman" w:hAnsi="Times New Roman" w:cs="Times New Roman"/>
        </w:rPr>
      </w:pPr>
      <w:r w:rsidRPr="00B77F3D">
        <w:rPr>
          <w:rFonts w:ascii="Times New Roman" w:hAnsi="Times New Roman" w:cs="Times New Roman"/>
        </w:rPr>
        <w:tab/>
        <w:t>Suppose Jane</w:t>
      </w:r>
      <w:r w:rsidR="00054152" w:rsidRPr="00B77F3D">
        <w:rPr>
          <w:rFonts w:ascii="Times New Roman" w:hAnsi="Times New Roman" w:cs="Times New Roman"/>
        </w:rPr>
        <w:t xml:space="preserve"> had a beer. Then there are none</w:t>
      </w:r>
      <w:r w:rsidRPr="00B77F3D">
        <w:rPr>
          <w:rFonts w:ascii="Times New Roman" w:hAnsi="Times New Roman" w:cs="Times New Roman"/>
        </w:rPr>
        <w:t xml:space="preserve"> left. </w:t>
      </w:r>
      <w:r w:rsidR="00054152" w:rsidRPr="00B77F3D">
        <w:rPr>
          <w:rFonts w:ascii="Times New Roman" w:hAnsi="Times New Roman" w:cs="Times New Roman"/>
        </w:rPr>
        <w:t xml:space="preserve">But </w:t>
      </w:r>
      <w:r w:rsidRPr="00B77F3D">
        <w:rPr>
          <w:rFonts w:ascii="Times New Roman" w:hAnsi="Times New Roman" w:cs="Times New Roman"/>
        </w:rPr>
        <w:t xml:space="preserve">then </w:t>
      </w:r>
      <w:r w:rsidR="00766FD3">
        <w:rPr>
          <w:rFonts w:ascii="Times New Roman" w:hAnsi="Times New Roman" w:cs="Times New Roman"/>
        </w:rPr>
        <w:t xml:space="preserve">Jeremy </w:t>
      </w:r>
      <w:r w:rsidR="00054152" w:rsidRPr="00B77F3D">
        <w:rPr>
          <w:rFonts w:ascii="Times New Roman" w:hAnsi="Times New Roman" w:cs="Times New Roman"/>
        </w:rPr>
        <w:t>will be upset</w:t>
      </w:r>
      <w:r w:rsidRPr="00B77F3D">
        <w:rPr>
          <w:rFonts w:ascii="Times New Roman" w:hAnsi="Times New Roman" w:cs="Times New Roman"/>
        </w:rPr>
        <w:t xml:space="preserve">. So, if Jane </w:t>
      </w:r>
      <w:r w:rsidR="00766FD3">
        <w:rPr>
          <w:rFonts w:ascii="Times New Roman" w:hAnsi="Times New Roman" w:cs="Times New Roman"/>
        </w:rPr>
        <w:tab/>
      </w:r>
      <w:r w:rsidRPr="00B77F3D">
        <w:rPr>
          <w:rFonts w:ascii="Times New Roman" w:hAnsi="Times New Roman" w:cs="Times New Roman"/>
        </w:rPr>
        <w:t xml:space="preserve">had a beer, then </w:t>
      </w:r>
      <w:r w:rsidR="00054152" w:rsidRPr="00B77F3D">
        <w:rPr>
          <w:rFonts w:ascii="Times New Roman" w:hAnsi="Times New Roman" w:cs="Times New Roman"/>
        </w:rPr>
        <w:t>Jeremy will be upset</w:t>
      </w:r>
      <w:r w:rsidRPr="00B77F3D">
        <w:rPr>
          <w:rFonts w:ascii="Times New Roman" w:hAnsi="Times New Roman" w:cs="Times New Roman"/>
        </w:rPr>
        <w:t>.</w:t>
      </w:r>
    </w:p>
    <w:p w14:paraId="6F866AB8" w14:textId="77777777" w:rsidR="00DD40E2" w:rsidRPr="00B77F3D" w:rsidRDefault="00DD40E2" w:rsidP="002769EA">
      <w:pPr>
        <w:spacing w:after="0" w:line="480" w:lineRule="auto"/>
        <w:jc w:val="both"/>
        <w:rPr>
          <w:rFonts w:ascii="Times New Roman" w:hAnsi="Times New Roman" w:cs="Times New Roman"/>
        </w:rPr>
      </w:pPr>
    </w:p>
    <w:p w14:paraId="12B8FDF9" w14:textId="26660EB9" w:rsidR="00DD40E2" w:rsidRPr="00B77F3D" w:rsidRDefault="006D5113" w:rsidP="00761D87">
      <w:pPr>
        <w:spacing w:after="0" w:line="480" w:lineRule="auto"/>
        <w:jc w:val="both"/>
        <w:rPr>
          <w:rFonts w:ascii="Times New Roman" w:hAnsi="Times New Roman" w:cs="Times New Roman"/>
        </w:rPr>
      </w:pPr>
      <w:r w:rsidRPr="00B77F3D">
        <w:rPr>
          <w:rFonts w:ascii="Times New Roman" w:hAnsi="Times New Roman" w:cs="Times New Roman"/>
        </w:rPr>
        <w:t xml:space="preserve">Hypothetical reasoning of this sort is ubiquitous, and it might seem to pose a problem for the account of reasoning offered here. </w:t>
      </w:r>
      <w:r w:rsidR="00681BE9" w:rsidRPr="00B77F3D">
        <w:rPr>
          <w:rFonts w:ascii="Times New Roman" w:hAnsi="Times New Roman" w:cs="Times New Roman"/>
        </w:rPr>
        <w:t>T</w:t>
      </w:r>
      <w:r w:rsidRPr="00B77F3D">
        <w:rPr>
          <w:rFonts w:ascii="Times New Roman" w:hAnsi="Times New Roman" w:cs="Times New Roman"/>
        </w:rPr>
        <w:t xml:space="preserve">here is nothing wrong with using falsehoods as premises of hypothetical reasoning. </w:t>
      </w:r>
      <w:r w:rsidR="00681BE9" w:rsidRPr="00B77F3D">
        <w:rPr>
          <w:rFonts w:ascii="Times New Roman" w:hAnsi="Times New Roman" w:cs="Times New Roman"/>
        </w:rPr>
        <w:t>And i</w:t>
      </w:r>
      <w:r w:rsidRPr="00B77F3D">
        <w:rPr>
          <w:rFonts w:ascii="Times New Roman" w:hAnsi="Times New Roman" w:cs="Times New Roman"/>
        </w:rPr>
        <w:t xml:space="preserve">t doesn’t seem as though the steps of hypothetical reasoning </w:t>
      </w:r>
      <w:r w:rsidR="00681BE9" w:rsidRPr="00B77F3D">
        <w:rPr>
          <w:rFonts w:ascii="Times New Roman" w:hAnsi="Times New Roman" w:cs="Times New Roman"/>
        </w:rPr>
        <w:t>aim at truth. You might even be aiming to derive a contradiction. So how can hypothetical reasoning have the function of getting fitting attitudes?</w:t>
      </w:r>
    </w:p>
    <w:p w14:paraId="5DF3E6F0" w14:textId="2A684C6E" w:rsidR="0070794E" w:rsidRPr="00B77F3D" w:rsidRDefault="00681BE9" w:rsidP="00761D87">
      <w:pPr>
        <w:spacing w:after="0" w:line="480" w:lineRule="auto"/>
        <w:jc w:val="both"/>
        <w:rPr>
          <w:rFonts w:ascii="Times New Roman" w:hAnsi="Times New Roman" w:cs="Times New Roman"/>
        </w:rPr>
      </w:pPr>
      <w:r w:rsidRPr="00B77F3D">
        <w:rPr>
          <w:rFonts w:ascii="Times New Roman" w:hAnsi="Times New Roman" w:cs="Times New Roman"/>
        </w:rPr>
        <w:lastRenderedPageBreak/>
        <w:t>Properly understood, hypothetical reasoning poses no threat to our account.</w:t>
      </w:r>
      <w:r w:rsidR="00AD548F" w:rsidRPr="00B77F3D">
        <w:rPr>
          <w:rFonts w:ascii="Times New Roman" w:hAnsi="Times New Roman" w:cs="Times New Roman"/>
        </w:rPr>
        <w:t xml:space="preserve"> Crucially, hypothetical reasoning, unlike ‘straight’ theoretical reasoning, involves attitudes other than belief.</w:t>
      </w:r>
      <w:r w:rsidRPr="00B77F3D">
        <w:rPr>
          <w:rFonts w:ascii="Times New Roman" w:hAnsi="Times New Roman" w:cs="Times New Roman"/>
        </w:rPr>
        <w:t xml:space="preserve"> </w:t>
      </w:r>
      <w:r w:rsidR="00AD548F" w:rsidRPr="00B77F3D">
        <w:rPr>
          <w:rFonts w:ascii="Times New Roman" w:hAnsi="Times New Roman" w:cs="Times New Roman"/>
        </w:rPr>
        <w:t>A</w:t>
      </w:r>
      <w:r w:rsidRPr="00B77F3D">
        <w:rPr>
          <w:rFonts w:ascii="Times New Roman" w:hAnsi="Times New Roman" w:cs="Times New Roman"/>
        </w:rPr>
        <w:t xml:space="preserve"> proposition assumed for hypothetical reasoning is not</w:t>
      </w:r>
      <w:r w:rsidR="00AD548F" w:rsidRPr="00B77F3D">
        <w:rPr>
          <w:rFonts w:ascii="Times New Roman" w:hAnsi="Times New Roman" w:cs="Times New Roman"/>
        </w:rPr>
        <w:t xml:space="preserve"> the content of a belief, but of a supposition; it is thus not</w:t>
      </w:r>
      <w:r w:rsidRPr="00B77F3D">
        <w:rPr>
          <w:rFonts w:ascii="Times New Roman" w:hAnsi="Times New Roman" w:cs="Times New Roman"/>
        </w:rPr>
        <w:t xml:space="preserve"> a p</w:t>
      </w:r>
      <w:r w:rsidR="00962657" w:rsidRPr="00B77F3D">
        <w:rPr>
          <w:rFonts w:ascii="Times New Roman" w:hAnsi="Times New Roman" w:cs="Times New Roman"/>
        </w:rPr>
        <w:t>remise of your reasoning in our</w:t>
      </w:r>
      <w:r w:rsidR="00AD548F" w:rsidRPr="00B77F3D">
        <w:rPr>
          <w:rFonts w:ascii="Times New Roman" w:hAnsi="Times New Roman" w:cs="Times New Roman"/>
        </w:rPr>
        <w:t xml:space="preserve"> </w:t>
      </w:r>
      <w:r w:rsidRPr="00B77F3D">
        <w:rPr>
          <w:rFonts w:ascii="Times New Roman" w:hAnsi="Times New Roman" w:cs="Times New Roman"/>
        </w:rPr>
        <w:t xml:space="preserve">restricted sense. </w:t>
      </w:r>
      <w:r w:rsidR="00AD548F" w:rsidRPr="00B77F3D">
        <w:rPr>
          <w:rFonts w:ascii="Times New Roman" w:hAnsi="Times New Roman" w:cs="Times New Roman"/>
        </w:rPr>
        <w:t>On the other hand</w:t>
      </w:r>
      <w:r w:rsidRPr="00B77F3D">
        <w:rPr>
          <w:rFonts w:ascii="Times New Roman" w:hAnsi="Times New Roman" w:cs="Times New Roman"/>
        </w:rPr>
        <w:t xml:space="preserve">, the conclusion-attitude of a piece of hypothetical reasoning </w:t>
      </w:r>
      <w:r w:rsidRPr="00B77F3D">
        <w:rPr>
          <w:rFonts w:ascii="Times New Roman" w:hAnsi="Times New Roman" w:cs="Times New Roman"/>
          <w:i/>
        </w:rPr>
        <w:t>is</w:t>
      </w:r>
      <w:r w:rsidRPr="00B77F3D">
        <w:rPr>
          <w:rFonts w:ascii="Times New Roman" w:hAnsi="Times New Roman" w:cs="Times New Roman"/>
        </w:rPr>
        <w:t xml:space="preserve"> typically a belief</w:t>
      </w:r>
      <w:r w:rsidR="00AD548F" w:rsidRPr="00B77F3D">
        <w:rPr>
          <w:rFonts w:ascii="Times New Roman" w:hAnsi="Times New Roman" w:cs="Times New Roman"/>
        </w:rPr>
        <w:t xml:space="preserve"> - e.g. a belief</w:t>
      </w:r>
      <w:r w:rsidRPr="00B77F3D">
        <w:rPr>
          <w:rFonts w:ascii="Times New Roman" w:hAnsi="Times New Roman" w:cs="Times New Roman"/>
        </w:rPr>
        <w:t xml:space="preserve"> in a conditional, as above, or in the negation of a proposition assumed for </w:t>
      </w:r>
      <w:r w:rsidRPr="00B77F3D">
        <w:rPr>
          <w:rFonts w:ascii="Times New Roman" w:hAnsi="Times New Roman" w:cs="Times New Roman"/>
          <w:i/>
        </w:rPr>
        <w:t>reductio</w:t>
      </w:r>
      <w:r w:rsidRPr="00B77F3D">
        <w:rPr>
          <w:rFonts w:ascii="Times New Roman" w:hAnsi="Times New Roman" w:cs="Times New Roman"/>
        </w:rPr>
        <w:t>.</w:t>
      </w:r>
      <w:r w:rsidR="00AD548F" w:rsidRPr="00B77F3D">
        <w:rPr>
          <w:rFonts w:ascii="Times New Roman" w:hAnsi="Times New Roman" w:cs="Times New Roman"/>
        </w:rPr>
        <w:t xml:space="preserve"> </w:t>
      </w:r>
      <w:r w:rsidR="00962657" w:rsidRPr="00B77F3D">
        <w:rPr>
          <w:rFonts w:ascii="Times New Roman" w:hAnsi="Times New Roman" w:cs="Times New Roman"/>
        </w:rPr>
        <w:t xml:space="preserve">And you arrive at this belief in </w:t>
      </w:r>
      <w:r w:rsidR="00AD548F" w:rsidRPr="00B77F3D">
        <w:rPr>
          <w:rFonts w:ascii="Times New Roman" w:hAnsi="Times New Roman" w:cs="Times New Roman"/>
        </w:rPr>
        <w:t>a way that</w:t>
      </w:r>
      <w:r w:rsidR="00962657" w:rsidRPr="00B77F3D">
        <w:rPr>
          <w:rFonts w:ascii="Times New Roman" w:hAnsi="Times New Roman" w:cs="Times New Roman"/>
        </w:rPr>
        <w:t xml:space="preserve"> does seem directed at believing the truth</w:t>
      </w:r>
      <w:r w:rsidRPr="00B77F3D">
        <w:rPr>
          <w:rFonts w:ascii="Times New Roman" w:hAnsi="Times New Roman" w:cs="Times New Roman"/>
        </w:rPr>
        <w:t>.</w:t>
      </w:r>
    </w:p>
    <w:p w14:paraId="3C598448" w14:textId="3AA1B147" w:rsidR="00AC6B2D" w:rsidRPr="00870A49" w:rsidRDefault="00681BE9" w:rsidP="007A0CFB">
      <w:pPr>
        <w:spacing w:after="0" w:line="480" w:lineRule="auto"/>
        <w:jc w:val="both"/>
        <w:rPr>
          <w:rFonts w:ascii="Times New Roman" w:hAnsi="Times New Roman" w:cs="Times New Roman"/>
        </w:rPr>
      </w:pPr>
      <w:r w:rsidRPr="00B77F3D">
        <w:rPr>
          <w:rFonts w:ascii="Times New Roman" w:hAnsi="Times New Roman" w:cs="Times New Roman"/>
        </w:rPr>
        <w:t>Still, one might wonder</w:t>
      </w:r>
      <w:r w:rsidR="00AD548F" w:rsidRPr="00B77F3D">
        <w:rPr>
          <w:rFonts w:ascii="Times New Roman" w:hAnsi="Times New Roman" w:cs="Times New Roman"/>
        </w:rPr>
        <w:t xml:space="preserve"> how supposition functions in hypothetical reasoning, and</w:t>
      </w:r>
      <w:r w:rsidRPr="00B77F3D">
        <w:rPr>
          <w:rFonts w:ascii="Times New Roman" w:hAnsi="Times New Roman" w:cs="Times New Roman"/>
        </w:rPr>
        <w:t xml:space="preserve"> in what sense the individual steps of </w:t>
      </w:r>
      <w:r w:rsidR="00AD548F" w:rsidRPr="00B77F3D">
        <w:rPr>
          <w:rFonts w:ascii="Times New Roman" w:hAnsi="Times New Roman" w:cs="Times New Roman"/>
        </w:rPr>
        <w:t>this</w:t>
      </w:r>
      <w:r w:rsidRPr="00B77F3D">
        <w:rPr>
          <w:rFonts w:ascii="Times New Roman" w:hAnsi="Times New Roman" w:cs="Times New Roman"/>
        </w:rPr>
        <w:t xml:space="preserve"> reasoning are </w:t>
      </w:r>
      <w:r w:rsidR="00BC6BD3">
        <w:rPr>
          <w:rFonts w:ascii="Times New Roman" w:hAnsi="Times New Roman" w:cs="Times New Roman"/>
        </w:rPr>
        <w:t>regulated</w:t>
      </w:r>
      <w:r w:rsidR="00BC6BD3" w:rsidRPr="00B77F3D">
        <w:rPr>
          <w:rFonts w:ascii="Times New Roman" w:hAnsi="Times New Roman" w:cs="Times New Roman"/>
        </w:rPr>
        <w:t xml:space="preserve"> </w:t>
      </w:r>
      <w:r w:rsidRPr="00B77F3D">
        <w:rPr>
          <w:rFonts w:ascii="Times New Roman" w:hAnsi="Times New Roman" w:cs="Times New Roman"/>
        </w:rPr>
        <w:t>by the function of getting fitting attitudes.</w:t>
      </w:r>
      <w:r w:rsidR="00C80F23">
        <w:rPr>
          <w:rFonts w:ascii="Times New Roman" w:hAnsi="Times New Roman" w:cs="Times New Roman"/>
        </w:rPr>
        <w:t xml:space="preserve"> </w:t>
      </w:r>
      <w:r w:rsidR="00C80F23" w:rsidRPr="00870A49">
        <w:rPr>
          <w:rFonts w:ascii="Times New Roman" w:hAnsi="Times New Roman" w:cs="Times New Roman"/>
        </w:rPr>
        <w:t>A full answer to this question would require a worked-out account of supposition, something that is beyond the scope of this paper. However, we will indicate what we think is a promising direction for developing such an account. Supposing, we might note, is in some ways like believing and in some ways unlike it.</w:t>
      </w:r>
      <w:r w:rsidR="007A0CFB" w:rsidRPr="00870A49">
        <w:rPr>
          <w:rFonts w:ascii="Times New Roman" w:hAnsi="Times New Roman" w:cs="Times New Roman"/>
          <w:vertAlign w:val="superscript"/>
        </w:rPr>
        <w:t xml:space="preserve"> </w:t>
      </w:r>
      <w:r w:rsidR="007A0CFB" w:rsidRPr="00870A49">
        <w:rPr>
          <w:rFonts w:ascii="Times New Roman" w:hAnsi="Times New Roman" w:cs="Times New Roman"/>
          <w:vertAlign w:val="superscript"/>
        </w:rPr>
        <w:footnoteReference w:id="29"/>
      </w:r>
      <w:r w:rsidR="00C80F23" w:rsidRPr="00870A49">
        <w:rPr>
          <w:rFonts w:ascii="Times New Roman" w:hAnsi="Times New Roman" w:cs="Times New Roman"/>
        </w:rPr>
        <w:t xml:space="preserve"> It is like believing in that it represents a content as true. It is unlike believing in that it’s not necessarily unfitting when </w:t>
      </w:r>
      <w:r w:rsidR="00AC6B2D" w:rsidRPr="00870A49">
        <w:rPr>
          <w:rFonts w:ascii="Times New Roman" w:hAnsi="Times New Roman" w:cs="Times New Roman"/>
        </w:rPr>
        <w:t>its</w:t>
      </w:r>
      <w:r w:rsidR="00C80F23" w:rsidRPr="00870A49">
        <w:rPr>
          <w:rFonts w:ascii="Times New Roman" w:hAnsi="Times New Roman" w:cs="Times New Roman"/>
        </w:rPr>
        <w:t xml:space="preserve"> content is false</w:t>
      </w:r>
      <w:r w:rsidR="00DF7A33" w:rsidRPr="00870A49">
        <w:rPr>
          <w:rFonts w:ascii="Times New Roman" w:hAnsi="Times New Roman" w:cs="Times New Roman"/>
        </w:rPr>
        <w:t>:</w:t>
      </w:r>
      <w:r w:rsidR="00C80F23" w:rsidRPr="00870A49">
        <w:rPr>
          <w:rFonts w:ascii="Times New Roman" w:hAnsi="Times New Roman" w:cs="Times New Roman"/>
        </w:rPr>
        <w:t xml:space="preserve"> you’re not getting things wrong merely by supposing a falsehood. In this way, unlike belief, supposition isn’t answerable to how things actually are. </w:t>
      </w:r>
      <w:r w:rsidR="00DF7A33" w:rsidRPr="00870A49">
        <w:rPr>
          <w:rFonts w:ascii="Times New Roman" w:hAnsi="Times New Roman" w:cs="Times New Roman"/>
        </w:rPr>
        <w:t>But t</w:t>
      </w:r>
      <w:r w:rsidR="00C80F23" w:rsidRPr="00870A49">
        <w:rPr>
          <w:rFonts w:ascii="Times New Roman" w:hAnsi="Times New Roman" w:cs="Times New Roman"/>
        </w:rPr>
        <w:t>his doesn’t mean that it’</w:t>
      </w:r>
      <w:r w:rsidR="00AC6B2D" w:rsidRPr="00870A49">
        <w:rPr>
          <w:rFonts w:ascii="Times New Roman" w:hAnsi="Times New Roman" w:cs="Times New Roman"/>
        </w:rPr>
        <w:t>s answerable to nothing. Rather,</w:t>
      </w:r>
      <w:r w:rsidR="00C80F23" w:rsidRPr="00870A49">
        <w:rPr>
          <w:rFonts w:ascii="Times New Roman" w:hAnsi="Times New Roman" w:cs="Times New Roman"/>
        </w:rPr>
        <w:t xml:space="preserve"> w</w:t>
      </w:r>
      <w:r w:rsidR="00AC6B2D" w:rsidRPr="00870A49">
        <w:rPr>
          <w:rFonts w:ascii="Times New Roman" w:hAnsi="Times New Roman" w:cs="Times New Roman"/>
        </w:rPr>
        <w:t>hen you reason under</w:t>
      </w:r>
      <w:r w:rsidR="00C80F23" w:rsidRPr="00870A49">
        <w:rPr>
          <w:rFonts w:ascii="Times New Roman" w:hAnsi="Times New Roman" w:cs="Times New Roman"/>
        </w:rPr>
        <w:t xml:space="preserve"> a supposition, your f</w:t>
      </w:r>
      <w:r w:rsidR="00AC6B2D" w:rsidRPr="00870A49">
        <w:rPr>
          <w:rFonts w:ascii="Times New Roman" w:hAnsi="Times New Roman" w:cs="Times New Roman"/>
        </w:rPr>
        <w:t xml:space="preserve">urther suppositional steps are </w:t>
      </w:r>
      <w:r w:rsidR="00C80F23" w:rsidRPr="00870A49">
        <w:rPr>
          <w:rFonts w:ascii="Times New Roman" w:hAnsi="Times New Roman" w:cs="Times New Roman"/>
        </w:rPr>
        <w:t>answerable to the situation where the supposition you’re reasoning under is true</w:t>
      </w:r>
      <w:r w:rsidR="00337322" w:rsidRPr="00870A49">
        <w:rPr>
          <w:rFonts w:ascii="Times New Roman" w:hAnsi="Times New Roman" w:cs="Times New Roman"/>
        </w:rPr>
        <w:t>.</w:t>
      </w:r>
      <w:r w:rsidR="00C80F23" w:rsidRPr="00870A49">
        <w:rPr>
          <w:rFonts w:ascii="Times New Roman" w:hAnsi="Times New Roman" w:cs="Times New Roman"/>
        </w:rPr>
        <w:t xml:space="preserve"> (</w:t>
      </w:r>
      <w:r w:rsidR="00337322" w:rsidRPr="00870A49">
        <w:rPr>
          <w:rFonts w:ascii="Times New Roman" w:hAnsi="Times New Roman" w:cs="Times New Roman"/>
        </w:rPr>
        <w:t>A</w:t>
      </w:r>
      <w:r w:rsidR="00C80F23" w:rsidRPr="00870A49">
        <w:rPr>
          <w:rFonts w:ascii="Times New Roman" w:hAnsi="Times New Roman" w:cs="Times New Roman"/>
        </w:rPr>
        <w:t xml:space="preserve"> situation</w:t>
      </w:r>
      <w:r w:rsidR="00AC6B2D" w:rsidRPr="00870A49">
        <w:rPr>
          <w:rFonts w:ascii="Times New Roman" w:hAnsi="Times New Roman" w:cs="Times New Roman"/>
        </w:rPr>
        <w:t xml:space="preserve"> here can be understood as a set of propositions </w:t>
      </w:r>
      <w:r w:rsidR="00DF7A33" w:rsidRPr="00870A49">
        <w:rPr>
          <w:rFonts w:ascii="Times New Roman" w:hAnsi="Times New Roman" w:cs="Times New Roman"/>
        </w:rPr>
        <w:t>–</w:t>
      </w:r>
      <w:r w:rsidR="00AC6B2D" w:rsidRPr="00870A49">
        <w:rPr>
          <w:rFonts w:ascii="Times New Roman" w:hAnsi="Times New Roman" w:cs="Times New Roman"/>
        </w:rPr>
        <w:t xml:space="preserve"> it</w:t>
      </w:r>
      <w:r w:rsidR="00C80F23" w:rsidRPr="00870A49">
        <w:rPr>
          <w:rFonts w:ascii="Times New Roman" w:hAnsi="Times New Roman" w:cs="Times New Roman"/>
        </w:rPr>
        <w:t xml:space="preserve"> needn’t correspond to</w:t>
      </w:r>
      <w:r w:rsidR="00AC6B2D" w:rsidRPr="00870A49">
        <w:rPr>
          <w:rFonts w:ascii="Times New Roman" w:hAnsi="Times New Roman" w:cs="Times New Roman"/>
        </w:rPr>
        <w:t xml:space="preserve"> a possible world</w:t>
      </w:r>
      <w:r w:rsidR="00C80F23" w:rsidRPr="00870A49">
        <w:rPr>
          <w:rFonts w:ascii="Times New Roman" w:hAnsi="Times New Roman" w:cs="Times New Roman"/>
        </w:rPr>
        <w:t xml:space="preserve">). </w:t>
      </w:r>
      <w:r w:rsidR="00AC6B2D" w:rsidRPr="00870A49">
        <w:rPr>
          <w:rFonts w:ascii="Times New Roman" w:hAnsi="Times New Roman" w:cs="Times New Roman"/>
        </w:rPr>
        <w:t>For example, w</w:t>
      </w:r>
      <w:r w:rsidR="00C80F23" w:rsidRPr="00870A49">
        <w:rPr>
          <w:rFonts w:ascii="Times New Roman" w:hAnsi="Times New Roman" w:cs="Times New Roman"/>
        </w:rPr>
        <w:t>hen reasoning under the supposition that Jane had a beer,</w:t>
      </w:r>
      <w:r w:rsidR="00AC6B2D" w:rsidRPr="00870A49">
        <w:rPr>
          <w:rFonts w:ascii="Times New Roman" w:hAnsi="Times New Roman" w:cs="Times New Roman"/>
        </w:rPr>
        <w:t xml:space="preserve"> given the background assumption that there was only one beer left,</w:t>
      </w:r>
      <w:r w:rsidR="00C80F23" w:rsidRPr="00870A49">
        <w:rPr>
          <w:rFonts w:ascii="Times New Roman" w:hAnsi="Times New Roman" w:cs="Times New Roman"/>
        </w:rPr>
        <w:t xml:space="preserve"> </w:t>
      </w:r>
      <w:r w:rsidR="00C80F23" w:rsidRPr="00870A49">
        <w:rPr>
          <w:rFonts w:ascii="Times New Roman" w:hAnsi="Times New Roman" w:cs="Times New Roman"/>
        </w:rPr>
        <w:lastRenderedPageBreak/>
        <w:t>it’s unfitting – wrong – to suppose that there are still beers in the fridge</w:t>
      </w:r>
      <w:r w:rsidR="00DF7A33" w:rsidRPr="00870A49">
        <w:rPr>
          <w:rFonts w:ascii="Times New Roman" w:hAnsi="Times New Roman" w:cs="Times New Roman"/>
        </w:rPr>
        <w:t>, and it’s fitting to suppose that there are none</w:t>
      </w:r>
      <w:r w:rsidR="00C80F23" w:rsidRPr="00870A49">
        <w:rPr>
          <w:rFonts w:ascii="Times New Roman" w:hAnsi="Times New Roman" w:cs="Times New Roman"/>
        </w:rPr>
        <w:t xml:space="preserve">. </w:t>
      </w:r>
      <w:r w:rsidR="00EC41D9" w:rsidRPr="00870A49">
        <w:rPr>
          <w:rFonts w:ascii="Times New Roman" w:hAnsi="Times New Roman" w:cs="Times New Roman"/>
        </w:rPr>
        <w:t xml:space="preserve">That’s why, when you suppose that Jane had a beer, it would be good reasoning to move to the further supposition that there are no beers left, and bad reasoning to move to the further supposition that there are some beers left. Ultimately, you discharge the initial assumption – you stop operating under the supposition that it’s true – and make a transition to a belief, answerable to your actual situation. The rules of conditional proof and </w:t>
      </w:r>
      <w:r w:rsidR="00EC41D9" w:rsidRPr="00870A49">
        <w:rPr>
          <w:rFonts w:ascii="Times New Roman" w:hAnsi="Times New Roman" w:cs="Times New Roman"/>
          <w:i/>
          <w:iCs/>
        </w:rPr>
        <w:t>reductio</w:t>
      </w:r>
      <w:r w:rsidR="00EC41D9" w:rsidRPr="00870A49">
        <w:rPr>
          <w:rFonts w:ascii="Times New Roman" w:hAnsi="Times New Roman" w:cs="Times New Roman"/>
        </w:rPr>
        <w:t xml:space="preserve"> give us ways of doing this that serve the aim of truth.</w:t>
      </w:r>
    </w:p>
    <w:p w14:paraId="70EF68D7" w14:textId="227F969E" w:rsidR="0070794E" w:rsidRPr="007151AC" w:rsidRDefault="00E65F24" w:rsidP="007A0CFB">
      <w:pPr>
        <w:spacing w:after="0" w:line="480" w:lineRule="auto"/>
        <w:jc w:val="both"/>
        <w:rPr>
          <w:rFonts w:ascii="Times New Roman" w:eastAsia="PMingLiU" w:hAnsi="Times New Roman" w:cs="Times New Roman"/>
          <w:color w:val="800000"/>
          <w:lang w:eastAsia="zh-TW"/>
        </w:rPr>
      </w:pPr>
      <w:r w:rsidRPr="00870A49">
        <w:rPr>
          <w:rFonts w:ascii="Times New Roman" w:hAnsi="Times New Roman" w:cs="Times New Roman"/>
        </w:rPr>
        <w:t>Note that t</w:t>
      </w:r>
      <w:r w:rsidR="00C80F23" w:rsidRPr="00870A49">
        <w:rPr>
          <w:rFonts w:ascii="Times New Roman" w:hAnsi="Times New Roman" w:cs="Times New Roman"/>
        </w:rPr>
        <w:t xml:space="preserve">he differences in the fittingness-conditions of belief and supposition reflect differences in their functional roles, </w:t>
      </w:r>
      <w:r w:rsidR="00AC6B2D" w:rsidRPr="00870A49">
        <w:rPr>
          <w:rFonts w:ascii="Times New Roman" w:hAnsi="Times New Roman" w:cs="Times New Roman"/>
        </w:rPr>
        <w:t xml:space="preserve">in </w:t>
      </w:r>
      <w:r w:rsidR="00DF7A33" w:rsidRPr="00870A49">
        <w:rPr>
          <w:rFonts w:ascii="Times New Roman" w:hAnsi="Times New Roman" w:cs="Times New Roman"/>
        </w:rPr>
        <w:t>accordance with the account</w:t>
      </w:r>
      <w:r w:rsidR="00AC6B2D" w:rsidRPr="00870A49">
        <w:rPr>
          <w:rFonts w:ascii="Times New Roman" w:hAnsi="Times New Roman" w:cs="Times New Roman"/>
        </w:rPr>
        <w:t xml:space="preserve"> sketched</w:t>
      </w:r>
      <w:r w:rsidR="00C80F23" w:rsidRPr="00870A49">
        <w:rPr>
          <w:rFonts w:ascii="Times New Roman" w:hAnsi="Times New Roman" w:cs="Times New Roman"/>
        </w:rPr>
        <w:t xml:space="preserve"> in section 5.4.</w:t>
      </w:r>
      <w:r w:rsidR="00AD548F" w:rsidRPr="00870A49">
        <w:rPr>
          <w:rFonts w:ascii="Times New Roman" w:hAnsi="Times New Roman" w:cs="Times New Roman"/>
        </w:rPr>
        <w:t xml:space="preserve"> </w:t>
      </w:r>
      <w:r w:rsidR="00130024" w:rsidRPr="00870A49">
        <w:rPr>
          <w:rFonts w:ascii="Times New Roman" w:hAnsi="Times New Roman" w:cs="Times New Roman"/>
        </w:rPr>
        <w:t xml:space="preserve">For example, the supposition that </w:t>
      </w:r>
      <w:r w:rsidR="00130024" w:rsidRPr="00870A49">
        <w:rPr>
          <w:rFonts w:ascii="Times New Roman" w:hAnsi="Times New Roman" w:cs="Times New Roman"/>
          <w:i/>
        </w:rPr>
        <w:t>p</w:t>
      </w:r>
      <w:r w:rsidR="00130024" w:rsidRPr="00870A49">
        <w:rPr>
          <w:rFonts w:ascii="Times New Roman" w:hAnsi="Times New Roman" w:cs="Times New Roman"/>
        </w:rPr>
        <w:t xml:space="preserve">, like the belief that </w:t>
      </w:r>
      <w:r w:rsidR="00130024" w:rsidRPr="00870A49">
        <w:rPr>
          <w:rFonts w:ascii="Times New Roman" w:hAnsi="Times New Roman" w:cs="Times New Roman"/>
          <w:i/>
        </w:rPr>
        <w:t>p</w:t>
      </w:r>
      <w:r w:rsidR="00130024" w:rsidRPr="00870A49">
        <w:rPr>
          <w:rFonts w:ascii="Times New Roman" w:hAnsi="Times New Roman" w:cs="Times New Roman"/>
        </w:rPr>
        <w:t xml:space="preserve">, will tend to lead through reasoning to further attitudes of the same kind, with contents supported by </w:t>
      </w:r>
      <w:r w:rsidR="00130024" w:rsidRPr="00870A49">
        <w:rPr>
          <w:rFonts w:ascii="Times New Roman" w:hAnsi="Times New Roman" w:cs="Times New Roman"/>
          <w:i/>
        </w:rPr>
        <w:t>p</w:t>
      </w:r>
      <w:r w:rsidR="00130024" w:rsidRPr="00870A49">
        <w:rPr>
          <w:rFonts w:ascii="Times New Roman" w:hAnsi="Times New Roman" w:cs="Times New Roman"/>
        </w:rPr>
        <w:t xml:space="preserve">; but it will not tend to lead to intentions to act in ways that would further one’s ends if </w:t>
      </w:r>
      <w:r w:rsidR="00130024" w:rsidRPr="00870A49">
        <w:rPr>
          <w:rFonts w:ascii="Times New Roman" w:hAnsi="Times New Roman" w:cs="Times New Roman"/>
          <w:i/>
        </w:rPr>
        <w:t>p</w:t>
      </w:r>
      <w:r w:rsidR="00130024" w:rsidRPr="00870A49">
        <w:rPr>
          <w:rFonts w:ascii="Times New Roman" w:hAnsi="Times New Roman" w:cs="Times New Roman"/>
        </w:rPr>
        <w:t xml:space="preserve"> were true.</w:t>
      </w:r>
    </w:p>
    <w:p w14:paraId="490A6465" w14:textId="5D0333AB" w:rsidR="00F74A52" w:rsidRPr="00E6779B" w:rsidRDefault="00D4519C" w:rsidP="00A6774F">
      <w:pPr>
        <w:spacing w:after="0" w:line="480" w:lineRule="auto"/>
        <w:jc w:val="both"/>
        <w:rPr>
          <w:rFonts w:ascii="Times New Roman" w:eastAsia="PMingLiU" w:hAnsi="Times New Roman" w:cs="Times New Roman"/>
          <w:lang w:eastAsia="zh-TW"/>
        </w:rPr>
      </w:pPr>
      <w:r w:rsidRPr="00EE65DF">
        <w:rPr>
          <w:rFonts w:ascii="Times New Roman" w:eastAsia="PMingLiU" w:hAnsi="Times New Roman" w:cs="Times New Roman"/>
          <w:lang w:eastAsia="zh-TW"/>
        </w:rPr>
        <w:t>The possibility of hy</w:t>
      </w:r>
      <w:r w:rsidRPr="00EA70DE">
        <w:rPr>
          <w:rFonts w:ascii="Times New Roman" w:eastAsia="PMingLiU" w:hAnsi="Times New Roman" w:cs="Times New Roman"/>
          <w:lang w:eastAsia="zh-TW"/>
        </w:rPr>
        <w:t>pothetical reasoning illustra</w:t>
      </w:r>
      <w:r w:rsidR="00766FD3" w:rsidRPr="00E6779B">
        <w:rPr>
          <w:rFonts w:ascii="Times New Roman" w:eastAsia="PMingLiU" w:hAnsi="Times New Roman" w:cs="Times New Roman"/>
          <w:lang w:eastAsia="zh-TW"/>
        </w:rPr>
        <w:t xml:space="preserve">tes a more general point, </w:t>
      </w:r>
      <w:r w:rsidRPr="00E6779B">
        <w:rPr>
          <w:rFonts w:ascii="Times New Roman" w:eastAsia="PMingLiU" w:hAnsi="Times New Roman" w:cs="Times New Roman"/>
          <w:lang w:eastAsia="zh-TW"/>
        </w:rPr>
        <w:t xml:space="preserve">emphasised </w:t>
      </w:r>
      <w:r w:rsidR="00962657" w:rsidRPr="00E6779B">
        <w:rPr>
          <w:rFonts w:ascii="Times New Roman" w:eastAsia="PMingLiU" w:hAnsi="Times New Roman" w:cs="Times New Roman"/>
          <w:lang w:eastAsia="zh-TW"/>
        </w:rPr>
        <w:t>by</w:t>
      </w:r>
      <w:r w:rsidRPr="00E6779B">
        <w:rPr>
          <w:rFonts w:ascii="Times New Roman" w:eastAsia="PMingLiU" w:hAnsi="Times New Roman" w:cs="Times New Roman"/>
          <w:lang w:eastAsia="zh-TW"/>
        </w:rPr>
        <w:t xml:space="preserve"> Harman (1986). We </w:t>
      </w:r>
      <w:r w:rsidR="0070794E" w:rsidRPr="00E6779B">
        <w:rPr>
          <w:rFonts w:ascii="Times New Roman" w:eastAsia="PMingLiU" w:hAnsi="Times New Roman" w:cs="Times New Roman"/>
          <w:lang w:eastAsia="zh-TW"/>
        </w:rPr>
        <w:t xml:space="preserve">must distinguish reasoning, a psychological process, from </w:t>
      </w:r>
      <w:r w:rsidR="008533C3" w:rsidRPr="00E6779B">
        <w:rPr>
          <w:rFonts w:ascii="Times New Roman" w:eastAsia="PMingLiU" w:hAnsi="Times New Roman" w:cs="Times New Roman"/>
          <w:lang w:eastAsia="zh-TW"/>
        </w:rPr>
        <w:t>derivations</w:t>
      </w:r>
      <w:r w:rsidR="00130024" w:rsidRPr="00E6779B">
        <w:rPr>
          <w:rFonts w:ascii="Times New Roman" w:eastAsia="PMingLiU" w:hAnsi="Times New Roman" w:cs="Times New Roman"/>
          <w:lang w:eastAsia="zh-TW"/>
        </w:rPr>
        <w:t xml:space="preserve"> </w:t>
      </w:r>
      <w:r w:rsidR="00130024" w:rsidRPr="00870A49">
        <w:rPr>
          <w:rFonts w:ascii="Times New Roman" w:eastAsia="PMingLiU" w:hAnsi="Times New Roman" w:cs="Times New Roman"/>
          <w:lang w:eastAsia="zh-TW"/>
        </w:rPr>
        <w:t>or arguments</w:t>
      </w:r>
      <w:r w:rsidR="008533C3" w:rsidRPr="00EE65DF">
        <w:rPr>
          <w:rFonts w:ascii="Times New Roman" w:eastAsia="PMingLiU" w:hAnsi="Times New Roman" w:cs="Times New Roman"/>
          <w:lang w:eastAsia="zh-TW"/>
        </w:rPr>
        <w:t xml:space="preserve">, </w:t>
      </w:r>
      <w:r w:rsidR="00130024" w:rsidRPr="00EA70DE">
        <w:rPr>
          <w:rFonts w:ascii="Times New Roman" w:eastAsia="PMingLiU" w:hAnsi="Times New Roman" w:cs="Times New Roman"/>
          <w:lang w:eastAsia="zh-TW"/>
        </w:rPr>
        <w:t xml:space="preserve">whether </w:t>
      </w:r>
      <w:r w:rsidR="008533C3" w:rsidRPr="00E6779B">
        <w:rPr>
          <w:rFonts w:ascii="Times New Roman" w:eastAsia="PMingLiU" w:hAnsi="Times New Roman" w:cs="Times New Roman"/>
          <w:lang w:eastAsia="zh-TW"/>
        </w:rPr>
        <w:t xml:space="preserve">formal </w:t>
      </w:r>
      <w:r w:rsidR="00130024" w:rsidRPr="00E6779B">
        <w:rPr>
          <w:rFonts w:ascii="Times New Roman" w:eastAsia="PMingLiU" w:hAnsi="Times New Roman" w:cs="Times New Roman"/>
          <w:lang w:eastAsia="zh-TW"/>
        </w:rPr>
        <w:t xml:space="preserve">or </w:t>
      </w:r>
      <w:r w:rsidR="008533C3" w:rsidRPr="00E6779B">
        <w:rPr>
          <w:rFonts w:ascii="Times New Roman" w:eastAsia="PMingLiU" w:hAnsi="Times New Roman" w:cs="Times New Roman"/>
          <w:lang w:eastAsia="zh-TW"/>
        </w:rPr>
        <w:t>informal</w:t>
      </w:r>
      <w:r w:rsidR="0070794E" w:rsidRPr="00E6779B">
        <w:rPr>
          <w:rFonts w:ascii="Times New Roman" w:eastAsia="PMingLiU" w:hAnsi="Times New Roman" w:cs="Times New Roman"/>
          <w:lang w:eastAsia="zh-TW"/>
        </w:rPr>
        <w:t>.</w:t>
      </w:r>
      <w:r w:rsidR="009F0989" w:rsidRPr="00E6779B">
        <w:rPr>
          <w:rFonts w:ascii="Times New Roman" w:eastAsia="PMingLiU" w:hAnsi="Times New Roman" w:cs="Times New Roman"/>
          <w:lang w:eastAsia="zh-TW"/>
        </w:rPr>
        <w:t xml:space="preserve"> </w:t>
      </w:r>
      <w:r w:rsidR="008533C3" w:rsidRPr="00E6779B">
        <w:rPr>
          <w:rFonts w:ascii="Times New Roman" w:eastAsia="PMingLiU" w:hAnsi="Times New Roman" w:cs="Times New Roman"/>
          <w:lang w:eastAsia="zh-TW"/>
        </w:rPr>
        <w:t>D</w:t>
      </w:r>
      <w:r w:rsidR="00DF5037" w:rsidRPr="00E6779B">
        <w:rPr>
          <w:rFonts w:ascii="Times New Roman" w:eastAsia="PMingLiU" w:hAnsi="Times New Roman" w:cs="Times New Roman"/>
          <w:lang w:eastAsia="zh-TW"/>
        </w:rPr>
        <w:t>erivations</w:t>
      </w:r>
      <w:r w:rsidR="00130024" w:rsidRPr="00E6779B">
        <w:rPr>
          <w:rFonts w:ascii="Times New Roman" w:eastAsia="PMingLiU" w:hAnsi="Times New Roman" w:cs="Times New Roman"/>
          <w:lang w:eastAsia="zh-TW"/>
        </w:rPr>
        <w:t xml:space="preserve"> </w:t>
      </w:r>
      <w:r w:rsidR="00130024" w:rsidRPr="00870A49">
        <w:rPr>
          <w:rFonts w:ascii="Times New Roman" w:eastAsia="PMingLiU" w:hAnsi="Times New Roman" w:cs="Times New Roman"/>
          <w:lang w:eastAsia="zh-TW"/>
        </w:rPr>
        <w:t>and arguments</w:t>
      </w:r>
      <w:r w:rsidR="00DF5037" w:rsidRPr="00EE65DF">
        <w:rPr>
          <w:rFonts w:ascii="Times New Roman" w:eastAsia="PMingLiU" w:hAnsi="Times New Roman" w:cs="Times New Roman"/>
          <w:lang w:eastAsia="zh-TW"/>
        </w:rPr>
        <w:t xml:space="preserve"> are abstract </w:t>
      </w:r>
      <w:r w:rsidRPr="00EA70DE">
        <w:rPr>
          <w:rFonts w:ascii="Times New Roman" w:eastAsia="PMingLiU" w:hAnsi="Times New Roman" w:cs="Times New Roman"/>
          <w:lang w:eastAsia="zh-TW"/>
        </w:rPr>
        <w:t>objects</w:t>
      </w:r>
      <w:r w:rsidR="009F0989" w:rsidRPr="00E6779B">
        <w:rPr>
          <w:rFonts w:ascii="Times New Roman" w:eastAsia="PMingLiU" w:hAnsi="Times New Roman" w:cs="Times New Roman"/>
          <w:lang w:eastAsia="zh-TW"/>
        </w:rPr>
        <w:t xml:space="preserve"> that</w:t>
      </w:r>
      <w:r w:rsidR="00DF5037" w:rsidRPr="00E6779B">
        <w:rPr>
          <w:rFonts w:ascii="Times New Roman" w:eastAsia="PMingLiU" w:hAnsi="Times New Roman" w:cs="Times New Roman"/>
          <w:lang w:eastAsia="zh-TW"/>
        </w:rPr>
        <w:t xml:space="preserve"> can be used to model certain features of reasoning.</w:t>
      </w:r>
      <w:r w:rsidR="00962657" w:rsidRPr="00E6779B">
        <w:rPr>
          <w:rFonts w:ascii="Times New Roman" w:eastAsia="PMingLiU" w:hAnsi="Times New Roman" w:cs="Times New Roman"/>
          <w:lang w:eastAsia="zh-TW"/>
        </w:rPr>
        <w:t xml:space="preserve"> We can also reason </w:t>
      </w:r>
      <w:r w:rsidR="00962657" w:rsidRPr="00E6779B">
        <w:rPr>
          <w:rFonts w:ascii="Times New Roman" w:eastAsia="PMingLiU" w:hAnsi="Times New Roman" w:cs="Times New Roman"/>
          <w:i/>
          <w:lang w:eastAsia="zh-TW"/>
        </w:rPr>
        <w:t>about</w:t>
      </w:r>
      <w:r w:rsidR="00962657" w:rsidRPr="00E6779B">
        <w:rPr>
          <w:rFonts w:ascii="Times New Roman" w:eastAsia="PMingLiU" w:hAnsi="Times New Roman" w:cs="Times New Roman"/>
          <w:lang w:eastAsia="zh-TW"/>
        </w:rPr>
        <w:t xml:space="preserve"> </w:t>
      </w:r>
      <w:r w:rsidR="00130024" w:rsidRPr="00E6779B">
        <w:rPr>
          <w:rFonts w:ascii="Times New Roman" w:eastAsia="PMingLiU" w:hAnsi="Times New Roman" w:cs="Times New Roman"/>
          <w:lang w:eastAsia="zh-TW"/>
        </w:rPr>
        <w:t>them</w:t>
      </w:r>
      <w:r w:rsidR="00962657" w:rsidRPr="00E6779B">
        <w:rPr>
          <w:rFonts w:ascii="Times New Roman" w:eastAsia="PMingLiU" w:hAnsi="Times New Roman" w:cs="Times New Roman"/>
          <w:lang w:eastAsia="zh-TW"/>
        </w:rPr>
        <w:t>.</w:t>
      </w:r>
      <w:r w:rsidR="00DF5037" w:rsidRPr="00E6779B">
        <w:rPr>
          <w:rFonts w:ascii="Times New Roman" w:eastAsia="PMingLiU" w:hAnsi="Times New Roman" w:cs="Times New Roman"/>
          <w:lang w:eastAsia="zh-TW"/>
        </w:rPr>
        <w:t xml:space="preserve"> But</w:t>
      </w:r>
      <w:r w:rsidR="0070794E" w:rsidRPr="00E6779B">
        <w:rPr>
          <w:rFonts w:ascii="Times New Roman" w:eastAsia="PMingLiU" w:hAnsi="Times New Roman" w:cs="Times New Roman"/>
          <w:lang w:eastAsia="zh-TW"/>
        </w:rPr>
        <w:t xml:space="preserve"> </w:t>
      </w:r>
      <w:r w:rsidR="008F4219" w:rsidRPr="00E6779B">
        <w:rPr>
          <w:rFonts w:ascii="Times New Roman" w:eastAsia="PMingLiU" w:hAnsi="Times New Roman" w:cs="Times New Roman"/>
          <w:lang w:eastAsia="zh-TW"/>
        </w:rPr>
        <w:t>t</w:t>
      </w:r>
      <w:r w:rsidR="0070794E" w:rsidRPr="00E6779B">
        <w:rPr>
          <w:rFonts w:ascii="Times New Roman" w:eastAsia="PMingLiU" w:hAnsi="Times New Roman" w:cs="Times New Roman"/>
          <w:lang w:eastAsia="zh-TW"/>
        </w:rPr>
        <w:t>here are</w:t>
      </w:r>
      <w:r w:rsidR="009F0989" w:rsidRPr="00E6779B">
        <w:rPr>
          <w:rFonts w:ascii="Times New Roman" w:eastAsia="PMingLiU" w:hAnsi="Times New Roman" w:cs="Times New Roman"/>
          <w:lang w:eastAsia="zh-TW"/>
        </w:rPr>
        <w:t xml:space="preserve"> many</w:t>
      </w:r>
      <w:r w:rsidR="0070794E" w:rsidRPr="00E6779B">
        <w:rPr>
          <w:rFonts w:ascii="Times New Roman" w:eastAsia="PMingLiU" w:hAnsi="Times New Roman" w:cs="Times New Roman"/>
          <w:lang w:eastAsia="zh-TW"/>
        </w:rPr>
        <w:t xml:space="preserve"> features of reasoning that </w:t>
      </w:r>
      <w:r w:rsidR="00130024" w:rsidRPr="00E6779B">
        <w:rPr>
          <w:rFonts w:ascii="Times New Roman" w:eastAsia="PMingLiU" w:hAnsi="Times New Roman" w:cs="Times New Roman"/>
          <w:lang w:eastAsia="zh-TW"/>
        </w:rPr>
        <w:t>they don’t capture</w:t>
      </w:r>
      <w:r w:rsidR="0070794E" w:rsidRPr="00E6779B">
        <w:rPr>
          <w:rFonts w:ascii="Times New Roman" w:eastAsia="PMingLiU" w:hAnsi="Times New Roman" w:cs="Times New Roman"/>
          <w:lang w:eastAsia="zh-TW"/>
        </w:rPr>
        <w:t xml:space="preserve">. </w:t>
      </w:r>
      <w:r w:rsidR="00DF5037" w:rsidRPr="00E6779B">
        <w:rPr>
          <w:rFonts w:ascii="Times New Roman" w:eastAsia="PMingLiU" w:hAnsi="Times New Roman" w:cs="Times New Roman"/>
          <w:lang w:eastAsia="zh-TW"/>
        </w:rPr>
        <w:t xml:space="preserve">One such feature is </w:t>
      </w:r>
      <w:r w:rsidR="0070794E" w:rsidRPr="00E6779B">
        <w:rPr>
          <w:rFonts w:ascii="Times New Roman" w:eastAsia="PMingLiU" w:hAnsi="Times New Roman" w:cs="Times New Roman"/>
          <w:lang w:eastAsia="zh-TW"/>
        </w:rPr>
        <w:t>the attitudes involved</w:t>
      </w:r>
      <w:r w:rsidR="00766FD3" w:rsidRPr="00E6779B">
        <w:rPr>
          <w:rFonts w:ascii="Times New Roman" w:eastAsia="PMingLiU" w:hAnsi="Times New Roman" w:cs="Times New Roman"/>
          <w:lang w:eastAsia="zh-TW"/>
        </w:rPr>
        <w:t xml:space="preserve"> in reasoning.</w:t>
      </w:r>
      <w:r w:rsidR="00DF5037" w:rsidRPr="00E6779B">
        <w:rPr>
          <w:rFonts w:ascii="Times New Roman" w:eastAsia="PMingLiU" w:hAnsi="Times New Roman" w:cs="Times New Roman"/>
          <w:lang w:eastAsia="zh-TW"/>
        </w:rPr>
        <w:t xml:space="preserve"> </w:t>
      </w:r>
      <w:r w:rsidR="008533C3" w:rsidRPr="00E6779B">
        <w:rPr>
          <w:rFonts w:ascii="Times New Roman" w:eastAsia="PMingLiU" w:hAnsi="Times New Roman" w:cs="Times New Roman"/>
          <w:lang w:eastAsia="zh-TW"/>
        </w:rPr>
        <w:t>Derivations</w:t>
      </w:r>
      <w:r w:rsidR="00130024" w:rsidRPr="00E6779B">
        <w:rPr>
          <w:rFonts w:ascii="Times New Roman" w:eastAsia="PMingLiU" w:hAnsi="Times New Roman" w:cs="Times New Roman"/>
          <w:lang w:eastAsia="zh-TW"/>
        </w:rPr>
        <w:t xml:space="preserve"> </w:t>
      </w:r>
      <w:r w:rsidR="00130024" w:rsidRPr="00870A49">
        <w:rPr>
          <w:rFonts w:ascii="Times New Roman" w:eastAsia="PMingLiU" w:hAnsi="Times New Roman" w:cs="Times New Roman"/>
          <w:lang w:eastAsia="zh-TW"/>
        </w:rPr>
        <w:t>and arguments</w:t>
      </w:r>
      <w:r w:rsidR="008533C3" w:rsidRPr="00EE65DF">
        <w:rPr>
          <w:rFonts w:ascii="Times New Roman" w:eastAsia="PMingLiU" w:hAnsi="Times New Roman" w:cs="Times New Roman"/>
          <w:lang w:eastAsia="zh-TW"/>
        </w:rPr>
        <w:t xml:space="preserve"> </w:t>
      </w:r>
      <w:r w:rsidR="001A2C61" w:rsidRPr="00EA70DE">
        <w:rPr>
          <w:rFonts w:ascii="Times New Roman" w:eastAsia="PMingLiU" w:hAnsi="Times New Roman" w:cs="Times New Roman"/>
          <w:lang w:eastAsia="zh-TW"/>
        </w:rPr>
        <w:t>express</w:t>
      </w:r>
      <w:r w:rsidR="00E07333" w:rsidRPr="00E6779B">
        <w:rPr>
          <w:rFonts w:ascii="Times New Roman" w:eastAsia="PMingLiU" w:hAnsi="Times New Roman" w:cs="Times New Roman"/>
          <w:lang w:eastAsia="zh-TW"/>
        </w:rPr>
        <w:t xml:space="preserve"> relations between</w:t>
      </w:r>
      <w:r w:rsidR="00DF5037" w:rsidRPr="00E6779B">
        <w:rPr>
          <w:rFonts w:ascii="Times New Roman" w:eastAsia="PMingLiU" w:hAnsi="Times New Roman" w:cs="Times New Roman"/>
          <w:lang w:eastAsia="zh-TW"/>
        </w:rPr>
        <w:t xml:space="preserve"> contents.</w:t>
      </w:r>
    </w:p>
    <w:p w14:paraId="51BAAD7E" w14:textId="77777777" w:rsidR="000928FF" w:rsidRDefault="000928FF" w:rsidP="002769EA">
      <w:pPr>
        <w:spacing w:after="0" w:line="480" w:lineRule="auto"/>
        <w:jc w:val="both"/>
        <w:rPr>
          <w:rFonts w:ascii="Times New Roman" w:eastAsia="PMingLiU" w:hAnsi="Times New Roman" w:cs="Times New Roman"/>
          <w:lang w:eastAsia="zh-TW"/>
        </w:rPr>
      </w:pPr>
    </w:p>
    <w:p w14:paraId="1C4970E1" w14:textId="196DB8BA" w:rsidR="00166384" w:rsidRPr="00870A49" w:rsidRDefault="00166384" w:rsidP="002769EA">
      <w:pPr>
        <w:spacing w:after="0" w:line="480" w:lineRule="auto"/>
        <w:jc w:val="both"/>
        <w:rPr>
          <w:rFonts w:ascii="Times New Roman" w:eastAsia="PMingLiU" w:hAnsi="Times New Roman" w:cs="Times New Roman"/>
          <w:lang w:eastAsia="zh-TW"/>
        </w:rPr>
      </w:pPr>
      <w:r w:rsidRPr="00870A49">
        <w:rPr>
          <w:rFonts w:ascii="Times New Roman" w:eastAsia="PMingLiU" w:hAnsi="Times New Roman" w:cs="Times New Roman"/>
          <w:lang w:eastAsia="zh-TW"/>
        </w:rPr>
        <w:t>6.2 Percept</w:t>
      </w:r>
      <w:r w:rsidR="00B22730" w:rsidRPr="00870A49">
        <w:rPr>
          <w:rFonts w:ascii="Times New Roman" w:eastAsia="PMingLiU" w:hAnsi="Times New Roman" w:cs="Times New Roman"/>
          <w:lang w:eastAsia="zh-TW"/>
        </w:rPr>
        <w:t>ual Beliefs</w:t>
      </w:r>
    </w:p>
    <w:p w14:paraId="5DD08BC5" w14:textId="0FA14846" w:rsidR="00166384" w:rsidRPr="00870A49" w:rsidRDefault="00B22730" w:rsidP="00C01B0A">
      <w:pPr>
        <w:spacing w:after="0" w:line="480" w:lineRule="auto"/>
        <w:jc w:val="both"/>
        <w:rPr>
          <w:rFonts w:ascii="Times New Roman" w:eastAsia="PMingLiU" w:hAnsi="Times New Roman" w:cs="Times New Roman"/>
          <w:lang w:eastAsia="zh-TW"/>
        </w:rPr>
      </w:pPr>
      <w:r w:rsidRPr="00870A49">
        <w:rPr>
          <w:rFonts w:ascii="Times New Roman" w:eastAsia="PMingLiU" w:hAnsi="Times New Roman" w:cs="Times New Roman"/>
          <w:lang w:eastAsia="zh-TW"/>
        </w:rPr>
        <w:lastRenderedPageBreak/>
        <w:t>Consider the transition from a perceptual experience as of</w:t>
      </w:r>
      <w:r w:rsidR="005E29CB" w:rsidRPr="00870A49">
        <w:rPr>
          <w:rFonts w:ascii="Times New Roman" w:eastAsia="PMingLiU" w:hAnsi="Times New Roman" w:cs="Times New Roman"/>
          <w:lang w:eastAsia="zh-TW"/>
        </w:rPr>
        <w:t xml:space="preserve"> something’s</w:t>
      </w:r>
      <w:r w:rsidRPr="00870A49">
        <w:rPr>
          <w:rFonts w:ascii="Times New Roman" w:eastAsia="PMingLiU" w:hAnsi="Times New Roman" w:cs="Times New Roman"/>
          <w:lang w:eastAsia="zh-TW"/>
        </w:rPr>
        <w:t xml:space="preserve"> being </w:t>
      </w:r>
      <w:r w:rsidR="005E29CB" w:rsidRPr="00870A49">
        <w:rPr>
          <w:rFonts w:ascii="Times New Roman" w:eastAsia="PMingLiU" w:hAnsi="Times New Roman" w:cs="Times New Roman"/>
          <w:lang w:eastAsia="zh-TW"/>
        </w:rPr>
        <w:t>red</w:t>
      </w:r>
      <w:r w:rsidRPr="00870A49">
        <w:rPr>
          <w:rFonts w:ascii="Times New Roman" w:eastAsia="PMingLiU" w:hAnsi="Times New Roman" w:cs="Times New Roman"/>
          <w:lang w:eastAsia="zh-TW"/>
        </w:rPr>
        <w:t xml:space="preserve"> to the belief that</w:t>
      </w:r>
      <w:r w:rsidR="005E29CB" w:rsidRPr="00870A49">
        <w:rPr>
          <w:rFonts w:ascii="Times New Roman" w:eastAsia="PMingLiU" w:hAnsi="Times New Roman" w:cs="Times New Roman"/>
          <w:i/>
          <w:lang w:eastAsia="zh-TW"/>
        </w:rPr>
        <w:t xml:space="preserve"> </w:t>
      </w:r>
      <w:r w:rsidR="005E29CB" w:rsidRPr="00870A49">
        <w:rPr>
          <w:rFonts w:ascii="Times New Roman" w:eastAsia="PMingLiU" w:hAnsi="Times New Roman" w:cs="Times New Roman"/>
          <w:iCs/>
          <w:lang w:eastAsia="zh-TW"/>
        </w:rPr>
        <w:t>it is red</w:t>
      </w:r>
      <w:r w:rsidRPr="00870A49">
        <w:rPr>
          <w:rFonts w:ascii="Times New Roman" w:eastAsia="PMingLiU" w:hAnsi="Times New Roman" w:cs="Times New Roman"/>
          <w:iCs/>
          <w:lang w:eastAsia="zh-TW"/>
        </w:rPr>
        <w:t>.</w:t>
      </w:r>
      <w:r w:rsidRPr="00870A49">
        <w:rPr>
          <w:rFonts w:ascii="Times New Roman" w:eastAsia="PMingLiU" w:hAnsi="Times New Roman" w:cs="Times New Roman"/>
          <w:lang w:eastAsia="zh-TW"/>
        </w:rPr>
        <w:t xml:space="preserve"> Is this transition a case of reasoning? It might seem not</w:t>
      </w:r>
      <w:r w:rsidR="003117A6" w:rsidRPr="00870A49">
        <w:rPr>
          <w:rFonts w:ascii="Times New Roman" w:eastAsia="PMingLiU" w:hAnsi="Times New Roman" w:cs="Times New Roman"/>
          <w:lang w:eastAsia="zh-TW"/>
        </w:rPr>
        <w:t>. Perceptual beliefs often seem to be acquired</w:t>
      </w:r>
      <w:r w:rsidR="005E29CB" w:rsidRPr="00870A49">
        <w:rPr>
          <w:rFonts w:ascii="Times New Roman" w:eastAsia="PMingLiU" w:hAnsi="Times New Roman" w:cs="Times New Roman"/>
          <w:lang w:eastAsia="zh-TW"/>
        </w:rPr>
        <w:t xml:space="preserve"> passively,</w:t>
      </w:r>
      <w:r w:rsidR="003117A6" w:rsidRPr="00870A49">
        <w:rPr>
          <w:rFonts w:ascii="Times New Roman" w:eastAsia="PMingLiU" w:hAnsi="Times New Roman" w:cs="Times New Roman"/>
          <w:lang w:eastAsia="zh-TW"/>
        </w:rPr>
        <w:t xml:space="preserve"> without our doing anything. And</w:t>
      </w:r>
      <w:r w:rsidRPr="00870A49">
        <w:rPr>
          <w:rFonts w:ascii="Times New Roman" w:eastAsia="PMingLiU" w:hAnsi="Times New Roman" w:cs="Times New Roman"/>
          <w:lang w:eastAsia="zh-TW"/>
        </w:rPr>
        <w:t xml:space="preserve"> there seem to be important difference</w:t>
      </w:r>
      <w:r w:rsidR="008449FB" w:rsidRPr="00870A49">
        <w:rPr>
          <w:rFonts w:ascii="Times New Roman" w:eastAsia="PMingLiU" w:hAnsi="Times New Roman" w:cs="Times New Roman"/>
          <w:lang w:eastAsia="zh-TW"/>
        </w:rPr>
        <w:t>s</w:t>
      </w:r>
      <w:r w:rsidRPr="00870A49">
        <w:rPr>
          <w:rFonts w:ascii="Times New Roman" w:eastAsia="PMingLiU" w:hAnsi="Times New Roman" w:cs="Times New Roman"/>
          <w:lang w:eastAsia="zh-TW"/>
        </w:rPr>
        <w:t xml:space="preserve"> between acquiring beliefs by inference from other beliefs, and</w:t>
      </w:r>
      <w:r w:rsidR="0024719F" w:rsidRPr="00870A49">
        <w:rPr>
          <w:rFonts w:ascii="Times New Roman" w:eastAsia="PMingLiU" w:hAnsi="Times New Roman" w:cs="Times New Roman"/>
          <w:lang w:eastAsia="zh-TW"/>
        </w:rPr>
        <w:t xml:space="preserve"> acquiring them</w:t>
      </w:r>
      <w:r w:rsidRPr="00870A49">
        <w:rPr>
          <w:rFonts w:ascii="Times New Roman" w:eastAsia="PMingLiU" w:hAnsi="Times New Roman" w:cs="Times New Roman"/>
          <w:lang w:eastAsia="zh-TW"/>
        </w:rPr>
        <w:t xml:space="preserve"> directly bas</w:t>
      </w:r>
      <w:r w:rsidR="0024719F" w:rsidRPr="00870A49">
        <w:rPr>
          <w:rFonts w:ascii="Times New Roman" w:eastAsia="PMingLiU" w:hAnsi="Times New Roman" w:cs="Times New Roman"/>
          <w:lang w:eastAsia="zh-TW"/>
        </w:rPr>
        <w:t>ed</w:t>
      </w:r>
      <w:r w:rsidRPr="00870A49">
        <w:rPr>
          <w:rFonts w:ascii="Times New Roman" w:eastAsia="PMingLiU" w:hAnsi="Times New Roman" w:cs="Times New Roman"/>
          <w:lang w:eastAsia="zh-TW"/>
        </w:rPr>
        <w:t xml:space="preserve"> on perception. Yet the account we have offered seems to allow that such transitions could count as reasoning, since they could aim at truth. More specifically, they could manifest the sorts of dispositions that we have suggested can constitute aiming at fitting attitudes. This, then, is a second objection to our account</w:t>
      </w:r>
      <w:r w:rsidR="0024719F" w:rsidRPr="00870A49">
        <w:rPr>
          <w:rFonts w:ascii="Times New Roman" w:eastAsia="PMingLiU" w:hAnsi="Times New Roman" w:cs="Times New Roman"/>
          <w:lang w:eastAsia="zh-TW"/>
        </w:rPr>
        <w:t>: it mistakenly counts the acquisition of perceptual beliefs as reasoning.</w:t>
      </w:r>
    </w:p>
    <w:p w14:paraId="77631489" w14:textId="54A5555B" w:rsidR="00B22730" w:rsidRPr="00870A49" w:rsidRDefault="00B22730">
      <w:pPr>
        <w:spacing w:after="0" w:line="480" w:lineRule="auto"/>
        <w:jc w:val="both"/>
        <w:rPr>
          <w:rFonts w:ascii="Times New Roman" w:eastAsia="PMingLiU" w:hAnsi="Times New Roman" w:cs="Times New Roman"/>
          <w:lang w:eastAsia="zh-TW"/>
        </w:rPr>
      </w:pPr>
      <w:r w:rsidRPr="00870A49">
        <w:rPr>
          <w:rFonts w:ascii="Times New Roman" w:eastAsia="PMingLiU" w:hAnsi="Times New Roman" w:cs="Times New Roman"/>
          <w:lang w:eastAsia="zh-TW"/>
        </w:rPr>
        <w:t xml:space="preserve">In response, we note, first, that the acquisition of </w:t>
      </w:r>
      <w:r w:rsidRPr="00870A49">
        <w:rPr>
          <w:rFonts w:ascii="Times New Roman" w:eastAsia="PMingLiU" w:hAnsi="Times New Roman" w:cs="Times New Roman"/>
          <w:i/>
          <w:iCs/>
          <w:lang w:eastAsia="zh-TW"/>
        </w:rPr>
        <w:t>many</w:t>
      </w:r>
      <w:r w:rsidRPr="00870A49">
        <w:rPr>
          <w:rFonts w:ascii="Times New Roman" w:eastAsia="PMingLiU" w:hAnsi="Times New Roman" w:cs="Times New Roman"/>
          <w:lang w:eastAsia="zh-TW"/>
        </w:rPr>
        <w:t xml:space="preserve"> perceptual beliefs will not count as reasoning, on our account.</w:t>
      </w:r>
      <w:r w:rsidR="00E6779B">
        <w:rPr>
          <w:rFonts w:ascii="Times New Roman" w:eastAsia="PMingLiU" w:hAnsi="Times New Roman" w:cs="Times New Roman"/>
          <w:lang w:eastAsia="zh-TW"/>
        </w:rPr>
        <w:t xml:space="preserve"> </w:t>
      </w:r>
      <w:r w:rsidR="00E6779B" w:rsidRPr="00EB4591">
        <w:rPr>
          <w:rFonts w:ascii="Times New Roman" w:eastAsia="PMingLiU" w:hAnsi="Times New Roman" w:cs="Times New Roman"/>
          <w:lang w:eastAsia="zh-TW"/>
        </w:rPr>
        <w:t>Recall that reasoning in the sense we are considering is conscious and personal-level (§1).</w:t>
      </w:r>
      <w:r w:rsidRPr="00EB4591">
        <w:rPr>
          <w:rFonts w:ascii="Times New Roman" w:eastAsia="PMingLiU" w:hAnsi="Times New Roman" w:cs="Times New Roman"/>
          <w:lang w:eastAsia="zh-TW"/>
        </w:rPr>
        <w:t xml:space="preserve"> </w:t>
      </w:r>
      <w:r w:rsidR="00E6779B" w:rsidRPr="00EB4591">
        <w:rPr>
          <w:rFonts w:ascii="Times New Roman" w:eastAsia="PMingLiU" w:hAnsi="Times New Roman" w:cs="Times New Roman"/>
          <w:lang w:eastAsia="zh-TW"/>
        </w:rPr>
        <w:t xml:space="preserve">If </w:t>
      </w:r>
      <w:r w:rsidR="003117A6" w:rsidRPr="00EB4591">
        <w:rPr>
          <w:rFonts w:ascii="Times New Roman" w:eastAsia="PMingLiU" w:hAnsi="Times New Roman" w:cs="Times New Roman"/>
          <w:lang w:eastAsia="zh-TW"/>
        </w:rPr>
        <w:t>reasoning is</w:t>
      </w:r>
      <w:r w:rsidR="00EA70DE" w:rsidRPr="00EB4591">
        <w:rPr>
          <w:rFonts w:ascii="Times New Roman" w:eastAsia="PMingLiU" w:hAnsi="Times New Roman" w:cs="Times New Roman"/>
          <w:lang w:eastAsia="zh-TW"/>
        </w:rPr>
        <w:t xml:space="preserve"> understood in this way</w:t>
      </w:r>
      <w:r w:rsidR="00870A49" w:rsidRPr="00EB4591">
        <w:rPr>
          <w:rFonts w:ascii="Times New Roman" w:eastAsia="PMingLiU" w:hAnsi="Times New Roman" w:cs="Times New Roman"/>
          <w:lang w:eastAsia="zh-TW"/>
        </w:rPr>
        <w:t>,</w:t>
      </w:r>
      <w:r w:rsidR="00EA70DE" w:rsidRPr="00EB4591">
        <w:rPr>
          <w:rFonts w:ascii="Times New Roman" w:eastAsia="PMingLiU" w:hAnsi="Times New Roman" w:cs="Times New Roman"/>
          <w:lang w:eastAsia="zh-TW"/>
        </w:rPr>
        <w:t xml:space="preserve"> as</w:t>
      </w:r>
      <w:r w:rsidR="003117A6" w:rsidRPr="00EB4591">
        <w:rPr>
          <w:rFonts w:ascii="Times New Roman" w:eastAsia="PMingLiU" w:hAnsi="Times New Roman" w:cs="Times New Roman"/>
          <w:lang w:eastAsia="zh-TW"/>
        </w:rPr>
        <w:t xml:space="preserve"> a</w:t>
      </w:r>
      <w:r w:rsidRPr="00EB4591">
        <w:rPr>
          <w:rFonts w:ascii="Times New Roman" w:eastAsia="PMingLiU" w:hAnsi="Times New Roman" w:cs="Times New Roman"/>
          <w:lang w:eastAsia="zh-TW"/>
        </w:rPr>
        <w:t xml:space="preserve"> conscious transition </w:t>
      </w:r>
      <w:r w:rsidR="003117A6" w:rsidRPr="00EB4591">
        <w:rPr>
          <w:rFonts w:ascii="Times New Roman" w:eastAsia="PMingLiU" w:hAnsi="Times New Roman" w:cs="Times New Roman"/>
          <w:lang w:eastAsia="zh-TW"/>
        </w:rPr>
        <w:t xml:space="preserve">of thought, </w:t>
      </w:r>
      <w:r w:rsidR="00E6779B" w:rsidRPr="00EB4591">
        <w:rPr>
          <w:rFonts w:ascii="Times New Roman" w:eastAsia="PMingLiU" w:hAnsi="Times New Roman" w:cs="Times New Roman"/>
          <w:lang w:eastAsia="zh-TW"/>
        </w:rPr>
        <w:t xml:space="preserve">then </w:t>
      </w:r>
      <w:r w:rsidR="003117A6" w:rsidRPr="00EB4591">
        <w:rPr>
          <w:rFonts w:ascii="Times New Roman" w:eastAsia="PMingLiU" w:hAnsi="Times New Roman" w:cs="Times New Roman"/>
          <w:lang w:eastAsia="zh-TW"/>
        </w:rPr>
        <w:t>beliefs acquired without any such transition, as many perceptual beliefs are, are not acquired through reasoning</w:t>
      </w:r>
      <w:r w:rsidR="00173DD4" w:rsidRPr="00EB4591">
        <w:rPr>
          <w:rFonts w:ascii="Times New Roman" w:eastAsia="PMingLiU" w:hAnsi="Times New Roman" w:cs="Times New Roman"/>
          <w:lang w:eastAsia="zh-TW"/>
        </w:rPr>
        <w:t>.</w:t>
      </w:r>
      <w:r w:rsidR="002F1CB8" w:rsidRPr="00EB4591">
        <w:rPr>
          <w:rFonts w:ascii="Times New Roman" w:eastAsia="PMingLiU" w:hAnsi="Times New Roman" w:cs="Times New Roman"/>
          <w:lang w:eastAsia="zh-TW"/>
        </w:rPr>
        <w:t xml:space="preserve"> </w:t>
      </w:r>
      <w:r w:rsidR="00173DD4" w:rsidRPr="00870A49">
        <w:rPr>
          <w:rFonts w:ascii="Times New Roman" w:eastAsia="PMingLiU" w:hAnsi="Times New Roman" w:cs="Times New Roman"/>
          <w:lang w:eastAsia="zh-TW"/>
        </w:rPr>
        <w:t>F</w:t>
      </w:r>
      <w:r w:rsidR="002F1CB8" w:rsidRPr="00870A49">
        <w:rPr>
          <w:rFonts w:ascii="Times New Roman" w:eastAsia="PMingLiU" w:hAnsi="Times New Roman" w:cs="Times New Roman"/>
          <w:lang w:eastAsia="zh-TW"/>
        </w:rPr>
        <w:t xml:space="preserve">or example, </w:t>
      </w:r>
      <w:r w:rsidR="00173DD4" w:rsidRPr="00870A49">
        <w:rPr>
          <w:rFonts w:ascii="Times New Roman" w:eastAsia="PMingLiU" w:hAnsi="Times New Roman" w:cs="Times New Roman"/>
          <w:lang w:eastAsia="zh-TW"/>
        </w:rPr>
        <w:t>the belief</w:t>
      </w:r>
      <w:r w:rsidR="002F1CB8" w:rsidRPr="00870A49">
        <w:rPr>
          <w:rFonts w:ascii="Times New Roman" w:eastAsia="PMingLiU" w:hAnsi="Times New Roman" w:cs="Times New Roman"/>
          <w:lang w:eastAsia="zh-TW"/>
        </w:rPr>
        <w:t xml:space="preserve"> that something is red </w:t>
      </w:r>
      <w:r w:rsidR="00173DD4" w:rsidRPr="00870A49">
        <w:rPr>
          <w:rFonts w:ascii="Times New Roman" w:eastAsia="PMingLiU" w:hAnsi="Times New Roman" w:cs="Times New Roman"/>
          <w:lang w:eastAsia="zh-TW"/>
        </w:rPr>
        <w:t>can be acquired</w:t>
      </w:r>
      <w:r w:rsidR="002F1CB8" w:rsidRPr="00870A49">
        <w:rPr>
          <w:rFonts w:ascii="Times New Roman" w:eastAsia="PMingLiU" w:hAnsi="Times New Roman" w:cs="Times New Roman"/>
          <w:lang w:eastAsia="zh-TW"/>
        </w:rPr>
        <w:t xml:space="preserve"> through perception</w:t>
      </w:r>
      <w:r w:rsidR="00173DD4" w:rsidRPr="00870A49">
        <w:rPr>
          <w:rFonts w:ascii="Times New Roman" w:eastAsia="PMingLiU" w:hAnsi="Times New Roman" w:cs="Times New Roman"/>
          <w:lang w:eastAsia="zh-TW"/>
        </w:rPr>
        <w:t xml:space="preserve"> without becoming consciously occurrent</w:t>
      </w:r>
      <w:r w:rsidRPr="00870A49">
        <w:rPr>
          <w:rFonts w:ascii="Times New Roman" w:eastAsia="PMingLiU" w:hAnsi="Times New Roman" w:cs="Times New Roman"/>
          <w:lang w:eastAsia="zh-TW"/>
        </w:rPr>
        <w:t>. However - moving to the second part of our response - when such a transition from perception to belief does</w:t>
      </w:r>
      <w:r w:rsidR="003117A6" w:rsidRPr="00870A49">
        <w:rPr>
          <w:rFonts w:ascii="Times New Roman" w:eastAsia="PMingLiU" w:hAnsi="Times New Roman" w:cs="Times New Roman"/>
          <w:lang w:eastAsia="zh-TW"/>
        </w:rPr>
        <w:t xml:space="preserve"> occur, and</w:t>
      </w:r>
      <w:r w:rsidRPr="00870A49">
        <w:rPr>
          <w:rFonts w:ascii="Times New Roman" w:eastAsia="PMingLiU" w:hAnsi="Times New Roman" w:cs="Times New Roman"/>
          <w:lang w:eastAsia="zh-TW"/>
        </w:rPr>
        <w:t xml:space="preserve"> meet</w:t>
      </w:r>
      <w:r w:rsidR="003117A6" w:rsidRPr="00870A49">
        <w:rPr>
          <w:rFonts w:ascii="Times New Roman" w:eastAsia="PMingLiU" w:hAnsi="Times New Roman" w:cs="Times New Roman"/>
          <w:lang w:eastAsia="zh-TW"/>
        </w:rPr>
        <w:t>s</w:t>
      </w:r>
      <w:r w:rsidRPr="00870A49">
        <w:rPr>
          <w:rFonts w:ascii="Times New Roman" w:eastAsia="PMingLiU" w:hAnsi="Times New Roman" w:cs="Times New Roman"/>
          <w:lang w:eastAsia="zh-TW"/>
        </w:rPr>
        <w:t xml:space="preserve"> </w:t>
      </w:r>
      <w:r w:rsidR="003117A6" w:rsidRPr="00870A49">
        <w:rPr>
          <w:rFonts w:ascii="Times New Roman" w:eastAsia="PMingLiU" w:hAnsi="Times New Roman" w:cs="Times New Roman"/>
          <w:lang w:eastAsia="zh-TW"/>
        </w:rPr>
        <w:t>the</w:t>
      </w:r>
      <w:r w:rsidRPr="00870A49">
        <w:rPr>
          <w:rFonts w:ascii="Times New Roman" w:eastAsia="PMingLiU" w:hAnsi="Times New Roman" w:cs="Times New Roman"/>
          <w:lang w:eastAsia="zh-TW"/>
        </w:rPr>
        <w:t xml:space="preserve"> conditions</w:t>
      </w:r>
      <w:r w:rsidR="003117A6" w:rsidRPr="00870A49">
        <w:rPr>
          <w:rFonts w:ascii="Times New Roman" w:eastAsia="PMingLiU" w:hAnsi="Times New Roman" w:cs="Times New Roman"/>
          <w:lang w:eastAsia="zh-TW"/>
        </w:rPr>
        <w:t xml:space="preserve"> we have proposed</w:t>
      </w:r>
      <w:r w:rsidRPr="00870A49">
        <w:rPr>
          <w:rFonts w:ascii="Times New Roman" w:eastAsia="PMingLiU" w:hAnsi="Times New Roman" w:cs="Times New Roman"/>
          <w:lang w:eastAsia="zh-TW"/>
        </w:rPr>
        <w:t>, then we are</w:t>
      </w:r>
      <w:r w:rsidR="001A343D" w:rsidRPr="00870A49">
        <w:rPr>
          <w:rFonts w:ascii="Times New Roman" w:eastAsia="PMingLiU" w:hAnsi="Times New Roman" w:cs="Times New Roman"/>
          <w:lang w:eastAsia="zh-TW"/>
        </w:rPr>
        <w:t xml:space="preserve"> happy to count it as reasoning</w:t>
      </w:r>
      <w:r w:rsidR="003117A6" w:rsidRPr="00870A49">
        <w:rPr>
          <w:rFonts w:ascii="Times New Roman" w:eastAsia="PMingLiU" w:hAnsi="Times New Roman" w:cs="Times New Roman"/>
          <w:lang w:eastAsia="zh-TW"/>
        </w:rPr>
        <w:t>. T</w:t>
      </w:r>
      <w:r w:rsidR="0024719F" w:rsidRPr="00870A49">
        <w:rPr>
          <w:rFonts w:ascii="Times New Roman" w:eastAsia="PMingLiU" w:hAnsi="Times New Roman" w:cs="Times New Roman"/>
          <w:lang w:eastAsia="zh-TW"/>
        </w:rPr>
        <w:t>his seems to us</w:t>
      </w:r>
      <w:r w:rsidR="001A343D" w:rsidRPr="00870A49">
        <w:rPr>
          <w:rFonts w:ascii="Times New Roman" w:eastAsia="PMingLiU" w:hAnsi="Times New Roman" w:cs="Times New Roman"/>
          <w:lang w:eastAsia="zh-TW"/>
        </w:rPr>
        <w:t xml:space="preserve"> the right thing to say about such cases.</w:t>
      </w:r>
      <w:r w:rsidR="003117A6" w:rsidRPr="00870A49">
        <w:rPr>
          <w:rFonts w:ascii="Times New Roman" w:eastAsia="PMingLiU" w:hAnsi="Times New Roman" w:cs="Times New Roman"/>
          <w:lang w:eastAsia="zh-TW"/>
        </w:rPr>
        <w:t xml:space="preserve"> </w:t>
      </w:r>
      <w:r w:rsidR="00173DD4" w:rsidRPr="00870A49">
        <w:rPr>
          <w:rFonts w:ascii="Times New Roman" w:eastAsia="PMingLiU" w:hAnsi="Times New Roman" w:cs="Times New Roman"/>
          <w:lang w:eastAsia="zh-TW"/>
        </w:rPr>
        <w:t>A</w:t>
      </w:r>
      <w:r w:rsidR="003117A6" w:rsidRPr="00870A49">
        <w:rPr>
          <w:rFonts w:ascii="Times New Roman" w:eastAsia="PMingLiU" w:hAnsi="Times New Roman" w:cs="Times New Roman"/>
          <w:lang w:eastAsia="zh-TW"/>
        </w:rPr>
        <w:t xml:space="preserve"> conscious </w:t>
      </w:r>
      <w:r w:rsidR="00173DD4" w:rsidRPr="00870A49">
        <w:rPr>
          <w:rFonts w:ascii="Times New Roman" w:eastAsia="PMingLiU" w:hAnsi="Times New Roman" w:cs="Times New Roman"/>
          <w:lang w:eastAsia="zh-TW"/>
        </w:rPr>
        <w:t>transition</w:t>
      </w:r>
      <w:r w:rsidR="003117A6" w:rsidRPr="00870A49">
        <w:rPr>
          <w:rFonts w:ascii="Times New Roman" w:eastAsia="PMingLiU" w:hAnsi="Times New Roman" w:cs="Times New Roman"/>
          <w:lang w:eastAsia="zh-TW"/>
        </w:rPr>
        <w:t xml:space="preserve"> from perceiving something to be red to believing that it is red, </w:t>
      </w:r>
      <w:r w:rsidR="005E29CB" w:rsidRPr="00870A49">
        <w:rPr>
          <w:rFonts w:ascii="Times New Roman" w:eastAsia="PMingLiU" w:hAnsi="Times New Roman" w:cs="Times New Roman"/>
          <w:lang w:eastAsia="zh-TW"/>
        </w:rPr>
        <w:t>guided by the aim of truth, is</w:t>
      </w:r>
      <w:r w:rsidR="001A343D" w:rsidRPr="00870A49">
        <w:rPr>
          <w:rFonts w:ascii="Times New Roman" w:eastAsia="PMingLiU" w:hAnsi="Times New Roman" w:cs="Times New Roman"/>
          <w:lang w:eastAsia="zh-TW"/>
        </w:rPr>
        <w:t xml:space="preserve"> </w:t>
      </w:r>
      <w:r w:rsidR="002F1CB8" w:rsidRPr="00870A49">
        <w:rPr>
          <w:rFonts w:ascii="Times New Roman" w:eastAsia="PMingLiU" w:hAnsi="Times New Roman" w:cs="Times New Roman"/>
          <w:lang w:eastAsia="zh-TW"/>
        </w:rPr>
        <w:t xml:space="preserve">not </w:t>
      </w:r>
      <w:r w:rsidR="005E29CB" w:rsidRPr="00870A49">
        <w:rPr>
          <w:rFonts w:ascii="Times New Roman" w:eastAsia="PMingLiU" w:hAnsi="Times New Roman" w:cs="Times New Roman"/>
          <w:lang w:eastAsia="zh-TW"/>
        </w:rPr>
        <w:t>a</w:t>
      </w:r>
      <w:r w:rsidR="001A343D" w:rsidRPr="00870A49">
        <w:rPr>
          <w:rFonts w:ascii="Times New Roman" w:eastAsia="PMingLiU" w:hAnsi="Times New Roman" w:cs="Times New Roman"/>
          <w:lang w:eastAsia="zh-TW"/>
        </w:rPr>
        <w:t xml:space="preserve"> brute causal process</w:t>
      </w:r>
      <w:r w:rsidR="0024719F" w:rsidRPr="00870A49">
        <w:rPr>
          <w:rFonts w:ascii="Times New Roman" w:eastAsia="PMingLiU" w:hAnsi="Times New Roman" w:cs="Times New Roman"/>
          <w:lang w:eastAsia="zh-TW"/>
        </w:rPr>
        <w:t>, like acquiring a belief through a blow to the head</w:t>
      </w:r>
      <w:r w:rsidR="002F1CB8" w:rsidRPr="00870A49">
        <w:rPr>
          <w:rFonts w:ascii="Times New Roman" w:eastAsia="PMingLiU" w:hAnsi="Times New Roman" w:cs="Times New Roman"/>
          <w:lang w:eastAsia="zh-TW"/>
        </w:rPr>
        <w:t xml:space="preserve">, </w:t>
      </w:r>
      <w:r w:rsidR="00173DD4" w:rsidRPr="00870A49">
        <w:rPr>
          <w:rFonts w:ascii="Times New Roman" w:eastAsia="PMingLiU" w:hAnsi="Times New Roman" w:cs="Times New Roman"/>
          <w:lang w:eastAsia="zh-TW"/>
        </w:rPr>
        <w:t>n</w:t>
      </w:r>
      <w:r w:rsidR="002F1CB8" w:rsidRPr="00870A49">
        <w:rPr>
          <w:rFonts w:ascii="Times New Roman" w:eastAsia="PMingLiU" w:hAnsi="Times New Roman" w:cs="Times New Roman"/>
          <w:lang w:eastAsia="zh-TW"/>
        </w:rPr>
        <w:t>or</w:t>
      </w:r>
      <w:r w:rsidR="008449FB" w:rsidRPr="00870A49">
        <w:rPr>
          <w:rFonts w:ascii="Times New Roman" w:eastAsia="PMingLiU" w:hAnsi="Times New Roman" w:cs="Times New Roman"/>
          <w:lang w:eastAsia="zh-TW"/>
        </w:rPr>
        <w:t xml:space="preserve"> is it</w:t>
      </w:r>
      <w:r w:rsidR="005E29CB" w:rsidRPr="00870A49">
        <w:rPr>
          <w:rFonts w:ascii="Times New Roman" w:eastAsia="PMingLiU" w:hAnsi="Times New Roman" w:cs="Times New Roman"/>
          <w:lang w:eastAsia="zh-TW"/>
        </w:rPr>
        <w:t xml:space="preserve"> a</w:t>
      </w:r>
      <w:r w:rsidR="002F1CB8" w:rsidRPr="00870A49">
        <w:rPr>
          <w:rFonts w:ascii="Times New Roman" w:eastAsia="PMingLiU" w:hAnsi="Times New Roman" w:cs="Times New Roman"/>
          <w:lang w:eastAsia="zh-TW"/>
        </w:rPr>
        <w:t xml:space="preserve"> mere</w:t>
      </w:r>
      <w:r w:rsidR="001A343D" w:rsidRPr="00870A49">
        <w:rPr>
          <w:rFonts w:ascii="Times New Roman" w:eastAsia="PMingLiU" w:hAnsi="Times New Roman" w:cs="Times New Roman"/>
          <w:lang w:eastAsia="zh-TW"/>
        </w:rPr>
        <w:t xml:space="preserve"> blind reaction to</w:t>
      </w:r>
      <w:r w:rsidR="005E29CB" w:rsidRPr="00870A49">
        <w:rPr>
          <w:rFonts w:ascii="Times New Roman" w:eastAsia="PMingLiU" w:hAnsi="Times New Roman" w:cs="Times New Roman"/>
          <w:lang w:eastAsia="zh-TW"/>
        </w:rPr>
        <w:t xml:space="preserve"> a</w:t>
      </w:r>
      <w:r w:rsidR="001A343D" w:rsidRPr="00870A49">
        <w:rPr>
          <w:rFonts w:ascii="Times New Roman" w:eastAsia="PMingLiU" w:hAnsi="Times New Roman" w:cs="Times New Roman"/>
          <w:lang w:eastAsia="zh-TW"/>
        </w:rPr>
        <w:t xml:space="preserve"> stimul</w:t>
      </w:r>
      <w:r w:rsidR="005E29CB" w:rsidRPr="00870A49">
        <w:rPr>
          <w:rFonts w:ascii="Times New Roman" w:eastAsia="PMingLiU" w:hAnsi="Times New Roman" w:cs="Times New Roman"/>
          <w:lang w:eastAsia="zh-TW"/>
        </w:rPr>
        <w:t>us. It</w:t>
      </w:r>
      <w:r w:rsidR="00173DD4" w:rsidRPr="00870A49">
        <w:rPr>
          <w:rFonts w:ascii="Times New Roman" w:eastAsia="PMingLiU" w:hAnsi="Times New Roman" w:cs="Times New Roman"/>
          <w:lang w:eastAsia="zh-TW"/>
        </w:rPr>
        <w:t xml:space="preserve"> is a movement of thought</w:t>
      </w:r>
      <w:r w:rsidR="001A343D" w:rsidRPr="00870A49">
        <w:rPr>
          <w:rFonts w:ascii="Times New Roman" w:eastAsia="PMingLiU" w:hAnsi="Times New Roman" w:cs="Times New Roman"/>
          <w:lang w:eastAsia="zh-TW"/>
        </w:rPr>
        <w:t xml:space="preserve"> manifest</w:t>
      </w:r>
      <w:r w:rsidR="00173DD4" w:rsidRPr="00870A49">
        <w:rPr>
          <w:rFonts w:ascii="Times New Roman" w:eastAsia="PMingLiU" w:hAnsi="Times New Roman" w:cs="Times New Roman"/>
          <w:lang w:eastAsia="zh-TW"/>
        </w:rPr>
        <w:t>ing</w:t>
      </w:r>
      <w:r w:rsidR="005E29CB" w:rsidRPr="00870A49">
        <w:rPr>
          <w:rFonts w:ascii="Times New Roman" w:eastAsia="PMingLiU" w:hAnsi="Times New Roman" w:cs="Times New Roman"/>
          <w:lang w:eastAsia="zh-TW"/>
        </w:rPr>
        <w:t xml:space="preserve"> a</w:t>
      </w:r>
      <w:r w:rsidR="001A343D" w:rsidRPr="00870A49">
        <w:rPr>
          <w:rFonts w:ascii="Times New Roman" w:eastAsia="PMingLiU" w:hAnsi="Times New Roman" w:cs="Times New Roman"/>
          <w:lang w:eastAsia="zh-TW"/>
        </w:rPr>
        <w:t xml:space="preserve"> complex disposition that include</w:t>
      </w:r>
      <w:r w:rsidR="005E29CB" w:rsidRPr="00870A49">
        <w:rPr>
          <w:rFonts w:ascii="Times New Roman" w:eastAsia="PMingLiU" w:hAnsi="Times New Roman" w:cs="Times New Roman"/>
          <w:lang w:eastAsia="zh-TW"/>
        </w:rPr>
        <w:t>s</w:t>
      </w:r>
      <w:r w:rsidR="001A343D" w:rsidRPr="00870A49">
        <w:rPr>
          <w:rFonts w:ascii="Times New Roman" w:eastAsia="PMingLiU" w:hAnsi="Times New Roman" w:cs="Times New Roman"/>
          <w:lang w:eastAsia="zh-TW"/>
        </w:rPr>
        <w:t xml:space="preserve">, for example, sensitivity to defeaters: </w:t>
      </w:r>
      <w:r w:rsidR="002F1CB8" w:rsidRPr="00870A49">
        <w:rPr>
          <w:rFonts w:ascii="Times New Roman" w:eastAsia="PMingLiU" w:hAnsi="Times New Roman" w:cs="Times New Roman"/>
          <w:lang w:eastAsia="zh-TW"/>
        </w:rPr>
        <w:t xml:space="preserve">for example, </w:t>
      </w:r>
      <w:r w:rsidR="001A343D" w:rsidRPr="00870A49">
        <w:rPr>
          <w:rFonts w:ascii="Times New Roman" w:eastAsia="PMingLiU" w:hAnsi="Times New Roman" w:cs="Times New Roman"/>
          <w:lang w:eastAsia="zh-TW"/>
        </w:rPr>
        <w:t>if you believe some</w:t>
      </w:r>
      <w:r w:rsidR="001A343D" w:rsidRPr="00870A49">
        <w:rPr>
          <w:rFonts w:ascii="Times New Roman" w:eastAsia="PMingLiU" w:hAnsi="Times New Roman" w:cs="Times New Roman"/>
          <w:lang w:eastAsia="zh-TW"/>
        </w:rPr>
        <w:lastRenderedPageBreak/>
        <w:t xml:space="preserve">thing is illuminated by red light, you will not </w:t>
      </w:r>
      <w:r w:rsidR="002F1CB8" w:rsidRPr="00870A49">
        <w:rPr>
          <w:rFonts w:ascii="Times New Roman" w:eastAsia="PMingLiU" w:hAnsi="Times New Roman" w:cs="Times New Roman"/>
          <w:lang w:eastAsia="zh-TW"/>
        </w:rPr>
        <w:t>make this move</w:t>
      </w:r>
      <w:r w:rsidR="001A343D" w:rsidRPr="00870A49">
        <w:rPr>
          <w:rFonts w:ascii="Times New Roman" w:eastAsia="PMingLiU" w:hAnsi="Times New Roman" w:cs="Times New Roman"/>
          <w:lang w:eastAsia="zh-TW"/>
        </w:rPr>
        <w:t xml:space="preserve">. </w:t>
      </w:r>
      <w:r w:rsidR="00476E82" w:rsidRPr="00870A49">
        <w:rPr>
          <w:rFonts w:ascii="Times New Roman" w:eastAsia="PMingLiU" w:hAnsi="Times New Roman" w:cs="Times New Roman"/>
          <w:lang w:eastAsia="zh-TW"/>
        </w:rPr>
        <w:t xml:space="preserve">Thinking of this transition as reasoning also fits well with – and so allows us to retain – the straightforward account of the connection between basing and reasoning suggested above, on which all basing corresponds to a disposition to reason. </w:t>
      </w:r>
      <w:r w:rsidR="008449FB" w:rsidRPr="00870A49">
        <w:rPr>
          <w:rFonts w:ascii="Times New Roman" w:eastAsia="PMingLiU" w:hAnsi="Times New Roman" w:cs="Times New Roman"/>
          <w:lang w:eastAsia="zh-TW"/>
        </w:rPr>
        <w:t xml:space="preserve">Nor should we be misled by the point that transitions from perception to belief need not be effortful or involve higher order-thought. Many inferential transitions from belief to belief lack these properties. </w:t>
      </w:r>
      <w:r w:rsidR="001A343D" w:rsidRPr="00870A49">
        <w:rPr>
          <w:rFonts w:ascii="Times New Roman" w:eastAsia="PMingLiU" w:hAnsi="Times New Roman" w:cs="Times New Roman"/>
          <w:lang w:eastAsia="zh-TW"/>
        </w:rPr>
        <w:t xml:space="preserve">The transitions from perception to belief that meet our conditions do not seem </w:t>
      </w:r>
      <w:r w:rsidR="000427E0" w:rsidRPr="00870A49">
        <w:rPr>
          <w:rFonts w:ascii="Times New Roman" w:eastAsia="PMingLiU" w:hAnsi="Times New Roman" w:cs="Times New Roman"/>
          <w:lang w:eastAsia="zh-TW"/>
        </w:rPr>
        <w:t>relevantly</w:t>
      </w:r>
      <w:r w:rsidR="001A343D" w:rsidRPr="00870A49">
        <w:rPr>
          <w:rFonts w:ascii="Times New Roman" w:eastAsia="PMingLiU" w:hAnsi="Times New Roman" w:cs="Times New Roman"/>
          <w:lang w:eastAsia="zh-TW"/>
        </w:rPr>
        <w:t xml:space="preserve"> different from such </w:t>
      </w:r>
      <w:r w:rsidR="002F1CB8" w:rsidRPr="00870A49">
        <w:rPr>
          <w:rFonts w:ascii="Times New Roman" w:eastAsia="PMingLiU" w:hAnsi="Times New Roman" w:cs="Times New Roman"/>
          <w:lang w:eastAsia="zh-TW"/>
        </w:rPr>
        <w:t>belief-to-belief</w:t>
      </w:r>
      <w:r w:rsidR="001A343D" w:rsidRPr="00870A49">
        <w:rPr>
          <w:rFonts w:ascii="Times New Roman" w:eastAsia="PMingLiU" w:hAnsi="Times New Roman" w:cs="Times New Roman"/>
          <w:lang w:eastAsia="zh-TW"/>
        </w:rPr>
        <w:t xml:space="preserve"> transitions.</w:t>
      </w:r>
      <w:r w:rsidR="00173DD4" w:rsidRPr="00870A49">
        <w:rPr>
          <w:rFonts w:ascii="Times New Roman" w:eastAsia="PMingLiU" w:hAnsi="Times New Roman" w:cs="Times New Roman"/>
          <w:lang w:eastAsia="zh-TW"/>
        </w:rPr>
        <w:t xml:space="preserve"> </w:t>
      </w:r>
    </w:p>
    <w:p w14:paraId="52724CEC" w14:textId="395E6618" w:rsidR="000427E0" w:rsidRPr="00870A49" w:rsidRDefault="000427E0" w:rsidP="007A0CFB">
      <w:pPr>
        <w:spacing w:after="0" w:line="480" w:lineRule="auto"/>
        <w:jc w:val="both"/>
        <w:rPr>
          <w:rFonts w:ascii="Times New Roman" w:eastAsia="PMingLiU" w:hAnsi="Times New Roman" w:cs="Times New Roman"/>
          <w:lang w:eastAsia="zh-TW"/>
        </w:rPr>
      </w:pPr>
      <w:r w:rsidRPr="00870A49">
        <w:rPr>
          <w:rFonts w:ascii="Times New Roman" w:eastAsia="PMingLiU" w:hAnsi="Times New Roman" w:cs="Times New Roman"/>
          <w:lang w:eastAsia="zh-TW"/>
        </w:rPr>
        <w:t xml:space="preserve">To say this is not deny that there are </w:t>
      </w:r>
      <w:r w:rsidRPr="00870A49">
        <w:rPr>
          <w:rFonts w:ascii="Times New Roman" w:eastAsia="PMingLiU" w:hAnsi="Times New Roman" w:cs="Times New Roman"/>
          <w:i/>
          <w:lang w:eastAsia="zh-TW"/>
        </w:rPr>
        <w:t>any</w:t>
      </w:r>
      <w:r w:rsidRPr="00870A49">
        <w:rPr>
          <w:rFonts w:ascii="Times New Roman" w:eastAsia="PMingLiU" w:hAnsi="Times New Roman" w:cs="Times New Roman"/>
          <w:lang w:eastAsia="zh-TW"/>
        </w:rPr>
        <w:t xml:space="preserve"> important differences between </w:t>
      </w:r>
      <w:r w:rsidR="002F1CB8" w:rsidRPr="00870A49">
        <w:rPr>
          <w:rFonts w:ascii="Times New Roman" w:eastAsia="PMingLiU" w:hAnsi="Times New Roman" w:cs="Times New Roman"/>
          <w:lang w:eastAsia="zh-TW"/>
        </w:rPr>
        <w:t>the two cases</w:t>
      </w:r>
      <w:r w:rsidRPr="00870A49">
        <w:rPr>
          <w:rFonts w:ascii="Times New Roman" w:eastAsia="PMingLiU" w:hAnsi="Times New Roman" w:cs="Times New Roman"/>
          <w:lang w:eastAsia="zh-TW"/>
        </w:rPr>
        <w:t>. For example, nothing we have said contradicts the claim that perceptual beliefs are</w:t>
      </w:r>
      <w:r w:rsidR="002F1CB8" w:rsidRPr="00870A49">
        <w:rPr>
          <w:rFonts w:ascii="Times New Roman" w:eastAsia="PMingLiU" w:hAnsi="Times New Roman" w:cs="Times New Roman"/>
          <w:lang w:eastAsia="zh-TW"/>
        </w:rPr>
        <w:t xml:space="preserve"> epistemically basic</w:t>
      </w:r>
      <w:r w:rsidR="00CC46FF" w:rsidRPr="00870A49">
        <w:rPr>
          <w:rFonts w:ascii="Times New Roman" w:eastAsia="PMingLiU" w:hAnsi="Times New Roman" w:cs="Times New Roman"/>
          <w:lang w:eastAsia="zh-TW"/>
        </w:rPr>
        <w:t>,</w:t>
      </w:r>
      <w:r w:rsidR="002F1CB8" w:rsidRPr="00870A49">
        <w:rPr>
          <w:rFonts w:ascii="Times New Roman" w:eastAsia="PMingLiU" w:hAnsi="Times New Roman" w:cs="Times New Roman"/>
          <w:lang w:eastAsia="zh-TW"/>
        </w:rPr>
        <w:t xml:space="preserve"> in the sense that they</w:t>
      </w:r>
      <w:r w:rsidR="00CC46FF" w:rsidRPr="00870A49">
        <w:rPr>
          <w:rFonts w:ascii="Times New Roman" w:eastAsia="PMingLiU" w:hAnsi="Times New Roman" w:cs="Times New Roman"/>
          <w:lang w:eastAsia="zh-TW"/>
        </w:rPr>
        <w:t xml:space="preserve"> are</w:t>
      </w:r>
      <w:r w:rsidRPr="00870A49">
        <w:rPr>
          <w:rFonts w:ascii="Times New Roman" w:eastAsia="PMingLiU" w:hAnsi="Times New Roman" w:cs="Times New Roman"/>
          <w:lang w:eastAsia="zh-TW"/>
        </w:rPr>
        <w:t xml:space="preserve"> not based </w:t>
      </w:r>
      <w:r w:rsidR="0024719F" w:rsidRPr="00870A49">
        <w:rPr>
          <w:rFonts w:ascii="Times New Roman" w:eastAsia="PMingLiU" w:hAnsi="Times New Roman" w:cs="Times New Roman"/>
          <w:lang w:eastAsia="zh-TW"/>
        </w:rPr>
        <w:t>on further beliefs</w:t>
      </w:r>
      <w:r w:rsidR="004B5B7F" w:rsidRPr="00870A49">
        <w:rPr>
          <w:rFonts w:ascii="Times New Roman" w:eastAsia="PMingLiU" w:hAnsi="Times New Roman" w:cs="Times New Roman"/>
          <w:lang w:eastAsia="zh-TW"/>
        </w:rPr>
        <w:t xml:space="preserve">, or </w:t>
      </w:r>
      <w:r w:rsidR="00F451A8" w:rsidRPr="00870A49">
        <w:rPr>
          <w:rFonts w:ascii="Times New Roman" w:eastAsia="PMingLiU" w:hAnsi="Times New Roman" w:cs="Times New Roman"/>
          <w:lang w:eastAsia="zh-TW"/>
        </w:rPr>
        <w:t xml:space="preserve">that perceptions, unlike beliefs, can justify beliefs without themselves being justified. </w:t>
      </w:r>
      <w:r w:rsidRPr="00870A49">
        <w:rPr>
          <w:rFonts w:ascii="Times New Roman" w:eastAsia="PMingLiU" w:hAnsi="Times New Roman" w:cs="Times New Roman"/>
          <w:lang w:eastAsia="zh-TW"/>
        </w:rPr>
        <w:t xml:space="preserve">In certain contexts there may be a point to calling </w:t>
      </w:r>
      <w:r w:rsidR="007A0CFB" w:rsidRPr="00870A49">
        <w:rPr>
          <w:rFonts w:ascii="Times New Roman" w:eastAsia="PMingLiU" w:hAnsi="Times New Roman" w:cs="Times New Roman"/>
          <w:lang w:eastAsia="zh-TW"/>
        </w:rPr>
        <w:t xml:space="preserve">perceptual </w:t>
      </w:r>
      <w:r w:rsidRPr="00870A49">
        <w:rPr>
          <w:rFonts w:ascii="Times New Roman" w:eastAsia="PMingLiU" w:hAnsi="Times New Roman" w:cs="Times New Roman"/>
          <w:lang w:eastAsia="zh-TW"/>
        </w:rPr>
        <w:t>beliefs ‘non-inferential’, and to withholding the label ‘inference’ from the transitions by means of which they are acquired. But it remains plausible that both belief-</w:t>
      </w:r>
      <w:r w:rsidR="0024719F" w:rsidRPr="00870A49">
        <w:rPr>
          <w:rFonts w:ascii="Times New Roman" w:eastAsia="PMingLiU" w:hAnsi="Times New Roman" w:cs="Times New Roman"/>
          <w:lang w:eastAsia="zh-TW"/>
        </w:rPr>
        <w:t>to-</w:t>
      </w:r>
      <w:r w:rsidRPr="00870A49">
        <w:rPr>
          <w:rFonts w:ascii="Times New Roman" w:eastAsia="PMingLiU" w:hAnsi="Times New Roman" w:cs="Times New Roman"/>
          <w:lang w:eastAsia="zh-TW"/>
        </w:rPr>
        <w:t>belief inference and perception-</w:t>
      </w:r>
      <w:r w:rsidR="0024719F" w:rsidRPr="00870A49">
        <w:rPr>
          <w:rFonts w:ascii="Times New Roman" w:eastAsia="PMingLiU" w:hAnsi="Times New Roman" w:cs="Times New Roman"/>
          <w:lang w:eastAsia="zh-TW"/>
        </w:rPr>
        <w:t>to-</w:t>
      </w:r>
      <w:r w:rsidRPr="00870A49">
        <w:rPr>
          <w:rFonts w:ascii="Times New Roman" w:eastAsia="PMingLiU" w:hAnsi="Times New Roman" w:cs="Times New Roman"/>
          <w:lang w:eastAsia="zh-TW"/>
        </w:rPr>
        <w:t>belief transitions that meet our conditions fall under a common psychological genus.</w:t>
      </w:r>
      <w:r w:rsidRPr="00870A49">
        <w:rPr>
          <w:rStyle w:val="FootnoteReference"/>
          <w:rFonts w:ascii="Times New Roman" w:eastAsia="PMingLiU" w:hAnsi="Times New Roman" w:cs="Times New Roman"/>
          <w:lang w:eastAsia="zh-TW"/>
        </w:rPr>
        <w:footnoteReference w:id="30"/>
      </w:r>
    </w:p>
    <w:p w14:paraId="487C2627" w14:textId="77777777" w:rsidR="00166384" w:rsidRDefault="00166384" w:rsidP="002769EA">
      <w:pPr>
        <w:spacing w:after="0" w:line="480" w:lineRule="auto"/>
        <w:jc w:val="both"/>
        <w:rPr>
          <w:rFonts w:ascii="Times New Roman" w:eastAsia="PMingLiU" w:hAnsi="Times New Roman" w:cs="Times New Roman"/>
          <w:lang w:eastAsia="zh-TW"/>
        </w:rPr>
      </w:pPr>
    </w:p>
    <w:p w14:paraId="738B81CE" w14:textId="6D33ACA7" w:rsidR="00887A31" w:rsidRDefault="00887A31" w:rsidP="00166384">
      <w:pPr>
        <w:spacing w:after="0" w:line="480" w:lineRule="auto"/>
        <w:jc w:val="both"/>
        <w:rPr>
          <w:rFonts w:ascii="Times New Roman" w:hAnsi="Times New Roman" w:cs="Times New Roman"/>
        </w:rPr>
      </w:pPr>
      <w:r w:rsidRPr="00903E94">
        <w:rPr>
          <w:rFonts w:ascii="Times New Roman" w:hAnsi="Times New Roman" w:cs="Times New Roman"/>
        </w:rPr>
        <w:t>6.</w:t>
      </w:r>
      <w:r w:rsidR="00166384">
        <w:rPr>
          <w:rFonts w:ascii="Times New Roman" w:hAnsi="Times New Roman" w:cs="Times New Roman"/>
        </w:rPr>
        <w:t>3</w:t>
      </w:r>
      <w:r w:rsidRPr="00903E94">
        <w:rPr>
          <w:rFonts w:ascii="Times New Roman" w:hAnsi="Times New Roman" w:cs="Times New Roman"/>
        </w:rPr>
        <w:t>. The Taking Condition</w:t>
      </w:r>
    </w:p>
    <w:p w14:paraId="49FFAE67" w14:textId="77777777" w:rsidR="00887A31" w:rsidRDefault="00887A31" w:rsidP="00887A31">
      <w:pPr>
        <w:spacing w:after="0" w:line="480" w:lineRule="auto"/>
        <w:jc w:val="both"/>
        <w:rPr>
          <w:rFonts w:ascii="Times New Roman" w:hAnsi="Times New Roman" w:cs="Times New Roman"/>
        </w:rPr>
      </w:pPr>
      <w:r>
        <w:rPr>
          <w:rFonts w:ascii="Times New Roman" w:hAnsi="Times New Roman" w:cs="Times New Roman"/>
        </w:rPr>
        <w:t>According to Paul Boghossian, theoretical reasoning is subject to the</w:t>
      </w:r>
    </w:p>
    <w:p w14:paraId="70D274EA" w14:textId="77777777" w:rsidR="00887A31" w:rsidRDefault="00887A31" w:rsidP="00887A31">
      <w:pPr>
        <w:spacing w:after="0" w:line="480" w:lineRule="auto"/>
        <w:jc w:val="both"/>
        <w:rPr>
          <w:rFonts w:ascii="Times New Roman" w:hAnsi="Times New Roman" w:cs="Times New Roman"/>
        </w:rPr>
      </w:pPr>
    </w:p>
    <w:p w14:paraId="54DC2A7F" w14:textId="77777777" w:rsidR="00887A31" w:rsidRDefault="00887A31" w:rsidP="00887A31">
      <w:pPr>
        <w:spacing w:after="0" w:line="480" w:lineRule="auto"/>
        <w:ind w:left="2160" w:hanging="2160"/>
        <w:jc w:val="both"/>
        <w:rPr>
          <w:rFonts w:ascii="Times New Roman" w:hAnsi="Times New Roman" w:cs="Times New Roman"/>
        </w:rPr>
      </w:pPr>
      <w:r>
        <w:rPr>
          <w:rFonts w:ascii="Times New Roman" w:hAnsi="Times New Roman" w:cs="Times New Roman"/>
        </w:rPr>
        <w:lastRenderedPageBreak/>
        <w:t>(Taking Condition)</w:t>
      </w:r>
      <w:r>
        <w:rPr>
          <w:rFonts w:ascii="Times New Roman" w:hAnsi="Times New Roman" w:cs="Times New Roman"/>
        </w:rPr>
        <w:tab/>
        <w:t>Theoretical reasoning necessarily involves taking your premises to support your conclusion.</w:t>
      </w:r>
      <w:r>
        <w:rPr>
          <w:rStyle w:val="FootnoteReference"/>
          <w:rFonts w:ascii="Times New Roman" w:hAnsi="Times New Roman" w:cs="Times New Roman"/>
        </w:rPr>
        <w:footnoteReference w:id="31"/>
      </w:r>
    </w:p>
    <w:p w14:paraId="1D571CC9" w14:textId="77777777" w:rsidR="00887A31" w:rsidRDefault="00887A31" w:rsidP="00887A31">
      <w:pPr>
        <w:spacing w:after="0" w:line="480" w:lineRule="auto"/>
        <w:ind w:left="2160" w:hanging="2160"/>
        <w:jc w:val="both"/>
        <w:rPr>
          <w:rFonts w:ascii="Times New Roman" w:hAnsi="Times New Roman" w:cs="Times New Roman"/>
        </w:rPr>
      </w:pPr>
    </w:p>
    <w:p w14:paraId="31F80BE9" w14:textId="77777777" w:rsidR="00887A31" w:rsidRDefault="00887A31" w:rsidP="00887A31">
      <w:pPr>
        <w:spacing w:after="0" w:line="480" w:lineRule="auto"/>
        <w:jc w:val="both"/>
        <w:rPr>
          <w:rFonts w:ascii="Times New Roman" w:hAnsi="Times New Roman" w:cs="Times New Roman"/>
        </w:rPr>
      </w:pPr>
      <w:r>
        <w:rPr>
          <w:rFonts w:ascii="Times New Roman" w:hAnsi="Times New Roman" w:cs="Times New Roman"/>
        </w:rPr>
        <w:t>Our account does not obviously vindicate the Taking Condition. This might be thought to be grounds for rejecting our account.</w:t>
      </w:r>
    </w:p>
    <w:p w14:paraId="13E18061" w14:textId="3010F0F5" w:rsidR="00887A31" w:rsidRDefault="00887A31" w:rsidP="00887A31">
      <w:pPr>
        <w:spacing w:after="0" w:line="480" w:lineRule="auto"/>
        <w:jc w:val="both"/>
        <w:rPr>
          <w:rFonts w:ascii="Times New Roman" w:hAnsi="Times New Roman" w:cs="Times New Roman"/>
        </w:rPr>
      </w:pPr>
      <w:r>
        <w:rPr>
          <w:rFonts w:ascii="Times New Roman" w:hAnsi="Times New Roman" w:cs="Times New Roman"/>
        </w:rPr>
        <w:t xml:space="preserve">To assess this objection, we need to know what it is to “take” your premises to support your conclusion. In discussing Wedgwood’s view, we noted two natural interpretations. On the first, taking your premises to support your conclusion is </w:t>
      </w:r>
      <w:r>
        <w:rPr>
          <w:rFonts w:ascii="Times New Roman" w:hAnsi="Times New Roman" w:cs="Times New Roman"/>
          <w:i/>
        </w:rPr>
        <w:t>believing</w:t>
      </w:r>
      <w:r>
        <w:rPr>
          <w:rFonts w:ascii="Times New Roman" w:hAnsi="Times New Roman" w:cs="Times New Roman"/>
        </w:rPr>
        <w:t xml:space="preserve"> that your premises support your conclusion. On the second, taking your premises to support your conclusion is </w:t>
      </w:r>
      <w:r>
        <w:rPr>
          <w:rFonts w:ascii="Times New Roman" w:hAnsi="Times New Roman" w:cs="Times New Roman"/>
          <w:i/>
        </w:rPr>
        <w:t>treating</w:t>
      </w:r>
      <w:r>
        <w:rPr>
          <w:rFonts w:ascii="Times New Roman" w:hAnsi="Times New Roman" w:cs="Times New Roman"/>
        </w:rPr>
        <w:t xml:space="preserve"> your premises as supporting your conclusion. The Taking Condition does not undermine our account, on either of these interpretations. On the first, the condition is, as Boghossian argues, too strong to be plausible. On the second, the condition is too weak to pose a problem. Plausibly, treating your premises as supporting your conclusion just is </w:t>
      </w:r>
      <w:r>
        <w:rPr>
          <w:rFonts w:ascii="Times New Roman" w:hAnsi="Times New Roman" w:cs="Times New Roman"/>
          <w:i/>
          <w:iCs/>
        </w:rPr>
        <w:t>reasoning</w:t>
      </w:r>
      <w:r>
        <w:rPr>
          <w:rFonts w:ascii="Times New Roman" w:hAnsi="Times New Roman" w:cs="Times New Roman"/>
        </w:rPr>
        <w:t xml:space="preserve"> from the former to the latter.</w:t>
      </w:r>
      <w:r w:rsidR="0027530C">
        <w:rPr>
          <w:rFonts w:ascii="Times New Roman" w:hAnsi="Times New Roman" w:cs="Times New Roman"/>
        </w:rPr>
        <w:t xml:space="preserve"> </w:t>
      </w:r>
      <w:r w:rsidR="00870A49">
        <w:rPr>
          <w:rFonts w:ascii="Times New Roman" w:hAnsi="Times New Roman" w:cs="Times New Roman"/>
        </w:rPr>
        <w:t>More generally, w</w:t>
      </w:r>
      <w:r>
        <w:rPr>
          <w:rFonts w:ascii="Times New Roman" w:hAnsi="Times New Roman" w:cs="Times New Roman"/>
        </w:rPr>
        <w:t xml:space="preserve">e doubt that there is a way to interpret the condition so that it is substantive, plausible, and problematic for our account. But rather than rehearse the many possible interpretations, we </w:t>
      </w:r>
      <w:r w:rsidR="00F22B78">
        <w:rPr>
          <w:rFonts w:ascii="Times New Roman" w:hAnsi="Times New Roman" w:cs="Times New Roman"/>
        </w:rPr>
        <w:t>will indicate</w:t>
      </w:r>
      <w:r>
        <w:rPr>
          <w:rFonts w:ascii="Times New Roman" w:hAnsi="Times New Roman" w:cs="Times New Roman"/>
        </w:rPr>
        <w:t xml:space="preserve"> how our account accommodates some of the motivations for the Taking Condition.</w:t>
      </w:r>
    </w:p>
    <w:p w14:paraId="4D06C46E" w14:textId="63B33AF9" w:rsidR="00887A31" w:rsidRPr="004938AD" w:rsidRDefault="00887A31" w:rsidP="001C4F5E">
      <w:pPr>
        <w:spacing w:after="0" w:line="480" w:lineRule="auto"/>
        <w:jc w:val="both"/>
        <w:rPr>
          <w:rFonts w:ascii="Times New Roman" w:hAnsi="Times New Roman" w:cs="Times New Roman"/>
        </w:rPr>
      </w:pPr>
      <w:r>
        <w:rPr>
          <w:rFonts w:ascii="Times New Roman" w:hAnsi="Times New Roman" w:cs="Times New Roman"/>
        </w:rPr>
        <w:t xml:space="preserve">Boghossian (2014, 5) suggests that the Taking Condition is needed to make sense of the </w:t>
      </w:r>
      <w:r>
        <w:rPr>
          <w:rFonts w:ascii="Times New Roman" w:hAnsi="Times New Roman" w:cs="Times New Roman"/>
          <w:i/>
        </w:rPr>
        <w:t>active</w:t>
      </w:r>
      <w:r>
        <w:rPr>
          <w:rFonts w:ascii="Times New Roman" w:hAnsi="Times New Roman" w:cs="Times New Roman"/>
        </w:rPr>
        <w:t xml:space="preserve"> character of reasoning. However,</w:t>
      </w:r>
      <w:r w:rsidR="001C4F5E">
        <w:rPr>
          <w:rFonts w:ascii="Times New Roman" w:hAnsi="Times New Roman" w:cs="Times New Roman"/>
        </w:rPr>
        <w:t xml:space="preserve"> the Taking Condition alone does not seem to explain this: taking it that some process is normatively supported does not turn that process into agency.</w:t>
      </w:r>
      <w:r w:rsidR="00046585">
        <w:rPr>
          <w:rFonts w:ascii="Times New Roman" w:hAnsi="Times New Roman" w:cs="Times New Roman"/>
        </w:rPr>
        <w:t xml:space="preserve"> </w:t>
      </w:r>
      <w:r w:rsidR="001C4F5E">
        <w:rPr>
          <w:rFonts w:ascii="Times New Roman" w:hAnsi="Times New Roman" w:cs="Times New Roman"/>
        </w:rPr>
        <w:t>In fact, Boghossian’s suggestion</w:t>
      </w:r>
      <w:r w:rsidR="00046585">
        <w:rPr>
          <w:rFonts w:ascii="Times New Roman" w:hAnsi="Times New Roman" w:cs="Times New Roman"/>
        </w:rPr>
        <w:t xml:space="preserve"> seems to be that the Taking Condition follows from the </w:t>
      </w:r>
      <w:r w:rsidR="00046585">
        <w:rPr>
          <w:rFonts w:ascii="Times New Roman" w:hAnsi="Times New Roman" w:cs="Times New Roman"/>
          <w:i/>
          <w:iCs/>
        </w:rPr>
        <w:t>aim-directedness</w:t>
      </w:r>
      <w:r w:rsidR="00046585">
        <w:rPr>
          <w:rFonts w:ascii="Times New Roman" w:hAnsi="Times New Roman" w:cs="Times New Roman"/>
        </w:rPr>
        <w:t xml:space="preserve"> of reasoning, which in turn explain</w:t>
      </w:r>
      <w:r w:rsidR="00EB77DC">
        <w:rPr>
          <w:rFonts w:ascii="Times New Roman" w:hAnsi="Times New Roman" w:cs="Times New Roman"/>
        </w:rPr>
        <w:t>s</w:t>
      </w:r>
      <w:r w:rsidR="00046585">
        <w:rPr>
          <w:rFonts w:ascii="Times New Roman" w:hAnsi="Times New Roman" w:cs="Times New Roman"/>
        </w:rPr>
        <w:t xml:space="preserve"> </w:t>
      </w:r>
      <w:r w:rsidR="0086300E">
        <w:rPr>
          <w:rFonts w:ascii="Times New Roman" w:hAnsi="Times New Roman" w:cs="Times New Roman"/>
        </w:rPr>
        <w:t>its active character</w:t>
      </w:r>
      <w:r w:rsidR="00046585">
        <w:rPr>
          <w:rFonts w:ascii="Times New Roman" w:hAnsi="Times New Roman" w:cs="Times New Roman"/>
        </w:rPr>
        <w:t xml:space="preserve">. We agree that what makes reasoning active is that it is aim-directed. </w:t>
      </w:r>
      <w:r w:rsidR="00046585">
        <w:rPr>
          <w:rFonts w:ascii="Times New Roman" w:hAnsi="Times New Roman" w:cs="Times New Roman"/>
        </w:rPr>
        <w:lastRenderedPageBreak/>
        <w:t xml:space="preserve">If Boghossian is right that this aim-directnedness entails the Taking Condition, then our account does after all vindicate </w:t>
      </w:r>
      <w:r w:rsidR="001C4F5E">
        <w:rPr>
          <w:rFonts w:ascii="Times New Roman" w:hAnsi="Times New Roman" w:cs="Times New Roman"/>
        </w:rPr>
        <w:t>the condition</w:t>
      </w:r>
      <w:r w:rsidR="00046585">
        <w:rPr>
          <w:rFonts w:ascii="Times New Roman" w:hAnsi="Times New Roman" w:cs="Times New Roman"/>
        </w:rPr>
        <w:t>. If not, then there is no good motivation for the Taking Condition here.</w:t>
      </w:r>
      <w:r w:rsidR="001C4F5E">
        <w:rPr>
          <w:rFonts w:ascii="Times New Roman" w:hAnsi="Times New Roman" w:cs="Times New Roman"/>
        </w:rPr>
        <w:t xml:space="preserve"> Either way, this motivation generates no problem for our account.</w:t>
      </w:r>
      <w:r>
        <w:rPr>
          <w:rFonts w:ascii="Times New Roman" w:hAnsi="Times New Roman" w:cs="Times New Roman"/>
        </w:rPr>
        <w:t xml:space="preserve"> </w:t>
      </w:r>
    </w:p>
    <w:p w14:paraId="17AA9CD6" w14:textId="6D7CC8BF" w:rsidR="00887A31" w:rsidRPr="000C2A8A" w:rsidRDefault="00887A31" w:rsidP="00887A31">
      <w:pPr>
        <w:spacing w:after="0" w:line="480" w:lineRule="auto"/>
        <w:jc w:val="both"/>
        <w:rPr>
          <w:rFonts w:ascii="Times New Roman" w:hAnsi="Times New Roman" w:cs="Times New Roman"/>
        </w:rPr>
      </w:pPr>
      <w:r>
        <w:rPr>
          <w:rFonts w:ascii="Times New Roman" w:hAnsi="Times New Roman" w:cs="Times New Roman"/>
        </w:rPr>
        <w:t xml:space="preserve">The Taking Condition may also be motivated by the thought that theoretical reasoning </w:t>
      </w:r>
      <w:r>
        <w:rPr>
          <w:rFonts w:ascii="Times New Roman" w:hAnsi="Times New Roman" w:cs="Times New Roman"/>
          <w:i/>
        </w:rPr>
        <w:t>commits</w:t>
      </w:r>
      <w:r>
        <w:rPr>
          <w:rFonts w:ascii="Times New Roman" w:hAnsi="Times New Roman" w:cs="Times New Roman"/>
        </w:rPr>
        <w:t xml:space="preserve"> you to </w:t>
      </w:r>
      <w:r w:rsidR="00EB77DC">
        <w:rPr>
          <w:rFonts w:ascii="Times New Roman" w:hAnsi="Times New Roman" w:cs="Times New Roman"/>
        </w:rPr>
        <w:t>thinking</w:t>
      </w:r>
      <w:r>
        <w:rPr>
          <w:rFonts w:ascii="Times New Roman" w:hAnsi="Times New Roman" w:cs="Times New Roman"/>
        </w:rPr>
        <w:t xml:space="preserve"> that your premises support your conclusion. This can be brought out by the observation that there is something incoherent about assertions of the form:</w:t>
      </w:r>
    </w:p>
    <w:p w14:paraId="074F6E4D" w14:textId="77777777" w:rsidR="00887A31" w:rsidRDefault="00887A31" w:rsidP="00887A31">
      <w:pPr>
        <w:spacing w:after="0" w:line="480" w:lineRule="auto"/>
        <w:jc w:val="both"/>
        <w:rPr>
          <w:rFonts w:ascii="Times New Roman" w:hAnsi="Times New Roman" w:cs="Times New Roman"/>
        </w:rPr>
      </w:pPr>
    </w:p>
    <w:p w14:paraId="0D472810" w14:textId="77777777" w:rsidR="00887A31" w:rsidRDefault="00887A31" w:rsidP="00887A31">
      <w:pPr>
        <w:spacing w:after="0" w:line="480" w:lineRule="auto"/>
        <w:jc w:val="both"/>
        <w:rPr>
          <w:rFonts w:ascii="Times New Roman" w:hAnsi="Times New Roman" w:cs="Times New Roman"/>
        </w:rPr>
      </w:pPr>
      <w:r>
        <w:rPr>
          <w:rFonts w:ascii="Times New Roman" w:hAnsi="Times New Roman" w:cs="Times New Roman"/>
        </w:rPr>
        <w:t>(Bad)</w:t>
      </w:r>
      <w:r>
        <w:rPr>
          <w:rFonts w:ascii="Times New Roman" w:hAnsi="Times New Roman" w:cs="Times New Roman"/>
        </w:rPr>
        <w:tab/>
      </w:r>
      <w:r>
        <w:rPr>
          <w:rFonts w:ascii="Times New Roman" w:hAnsi="Times New Roman" w:cs="Times New Roman"/>
        </w:rPr>
        <w:tab/>
      </w:r>
      <w:r>
        <w:rPr>
          <w:rFonts w:ascii="Times New Roman" w:hAnsi="Times New Roman" w:cs="Times New Roman"/>
          <w:i/>
        </w:rPr>
        <w:t>r</w:t>
      </w:r>
      <w:r>
        <w:rPr>
          <w:rFonts w:ascii="Times New Roman" w:hAnsi="Times New Roman" w:cs="Times New Roman"/>
        </w:rPr>
        <w:t xml:space="preserve">, so, </w:t>
      </w:r>
      <w:r>
        <w:rPr>
          <w:rFonts w:ascii="Times New Roman" w:hAnsi="Times New Roman" w:cs="Times New Roman"/>
          <w:i/>
        </w:rPr>
        <w:t>p</w:t>
      </w:r>
      <w:r w:rsidRPr="00A40BB8">
        <w:rPr>
          <w:rFonts w:ascii="Times New Roman" w:hAnsi="Times New Roman" w:cs="Times New Roman"/>
        </w:rPr>
        <w:t xml:space="preserve">; but </w:t>
      </w:r>
      <w:r w:rsidRPr="00A40BB8">
        <w:rPr>
          <w:rFonts w:ascii="Times New Roman" w:hAnsi="Times New Roman" w:cs="Times New Roman"/>
          <w:i/>
        </w:rPr>
        <w:t xml:space="preserve">r </w:t>
      </w:r>
      <w:r>
        <w:rPr>
          <w:rFonts w:ascii="Times New Roman" w:hAnsi="Times New Roman" w:cs="Times New Roman"/>
        </w:rPr>
        <w:t>does not support</w:t>
      </w:r>
      <w:r w:rsidRPr="00A40BB8">
        <w:rPr>
          <w:rFonts w:ascii="Times New Roman" w:hAnsi="Times New Roman" w:cs="Times New Roman"/>
        </w:rPr>
        <w:t xml:space="preserve"> </w:t>
      </w:r>
      <w:r w:rsidRPr="00A40BB8">
        <w:rPr>
          <w:rFonts w:ascii="Times New Roman" w:hAnsi="Times New Roman" w:cs="Times New Roman"/>
          <w:i/>
        </w:rPr>
        <w:t>p</w:t>
      </w:r>
      <w:r w:rsidRPr="00A40BB8">
        <w:rPr>
          <w:rFonts w:ascii="Times New Roman" w:hAnsi="Times New Roman" w:cs="Times New Roman"/>
        </w:rPr>
        <w:t>.</w:t>
      </w:r>
    </w:p>
    <w:p w14:paraId="7DD8A81A" w14:textId="77777777" w:rsidR="00887A31" w:rsidRDefault="00887A31" w:rsidP="00887A31">
      <w:pPr>
        <w:spacing w:after="0" w:line="480" w:lineRule="auto"/>
        <w:jc w:val="both"/>
        <w:rPr>
          <w:rFonts w:ascii="Times New Roman" w:hAnsi="Times New Roman" w:cs="Times New Roman"/>
        </w:rPr>
      </w:pPr>
    </w:p>
    <w:p w14:paraId="0F3C761B" w14:textId="76EB8536" w:rsidR="00887A31" w:rsidRPr="00A40BB8" w:rsidRDefault="00887A31" w:rsidP="00887A31">
      <w:pPr>
        <w:spacing w:after="0" w:line="480" w:lineRule="auto"/>
        <w:jc w:val="both"/>
        <w:rPr>
          <w:rFonts w:ascii="Times New Roman" w:hAnsi="Times New Roman" w:cs="Times New Roman"/>
        </w:rPr>
      </w:pPr>
      <w:r>
        <w:rPr>
          <w:rFonts w:ascii="Times New Roman" w:hAnsi="Times New Roman" w:cs="Times New Roman"/>
        </w:rPr>
        <w:t>The first half of this assertion express</w:t>
      </w:r>
      <w:r w:rsidR="00EB77DC">
        <w:rPr>
          <w:rFonts w:ascii="Times New Roman" w:hAnsi="Times New Roman" w:cs="Times New Roman"/>
        </w:rPr>
        <w:t>es</w:t>
      </w:r>
      <w:r>
        <w:rPr>
          <w:rFonts w:ascii="Times New Roman" w:hAnsi="Times New Roman" w:cs="Times New Roman"/>
        </w:rPr>
        <w:t xml:space="preserve"> reasoning from believing </w:t>
      </w:r>
      <w:r>
        <w:rPr>
          <w:rFonts w:ascii="Times New Roman" w:hAnsi="Times New Roman" w:cs="Times New Roman"/>
          <w:i/>
        </w:rPr>
        <w:t>r</w:t>
      </w:r>
      <w:r>
        <w:rPr>
          <w:rFonts w:ascii="Times New Roman" w:hAnsi="Times New Roman" w:cs="Times New Roman"/>
        </w:rPr>
        <w:t xml:space="preserve"> to believing </w:t>
      </w:r>
      <w:r>
        <w:rPr>
          <w:rFonts w:ascii="Times New Roman" w:hAnsi="Times New Roman" w:cs="Times New Roman"/>
          <w:i/>
        </w:rPr>
        <w:t>p</w:t>
      </w:r>
      <w:r>
        <w:rPr>
          <w:rFonts w:ascii="Times New Roman" w:hAnsi="Times New Roman" w:cs="Times New Roman"/>
        </w:rPr>
        <w:t xml:space="preserve">. The second half declares that </w:t>
      </w:r>
      <w:r>
        <w:rPr>
          <w:rFonts w:ascii="Times New Roman" w:hAnsi="Times New Roman" w:cs="Times New Roman"/>
          <w:i/>
        </w:rPr>
        <w:t>r</w:t>
      </w:r>
      <w:r>
        <w:rPr>
          <w:rFonts w:ascii="Times New Roman" w:hAnsi="Times New Roman" w:cs="Times New Roman"/>
        </w:rPr>
        <w:t xml:space="preserve"> does not support </w:t>
      </w:r>
      <w:r>
        <w:rPr>
          <w:rFonts w:ascii="Times New Roman" w:hAnsi="Times New Roman" w:cs="Times New Roman"/>
          <w:i/>
        </w:rPr>
        <w:t>p</w:t>
      </w:r>
      <w:r>
        <w:rPr>
          <w:rFonts w:ascii="Times New Roman" w:hAnsi="Times New Roman" w:cs="Times New Roman"/>
        </w:rPr>
        <w:t>. Such assertions seem defective – the second half seems to contradict the first.</w:t>
      </w:r>
      <w:r w:rsidR="0027530C">
        <w:rPr>
          <w:rFonts w:ascii="Times New Roman" w:hAnsi="Times New Roman" w:cs="Times New Roman"/>
        </w:rPr>
        <w:t xml:space="preserve"> </w:t>
      </w:r>
      <w:r>
        <w:rPr>
          <w:rFonts w:ascii="Times New Roman" w:hAnsi="Times New Roman" w:cs="Times New Roman"/>
        </w:rPr>
        <w:t>The Taking Condition offers one explanation of this incoherence. On the assumption that taking is believing, reasoning ‘</w:t>
      </w:r>
      <w:r>
        <w:rPr>
          <w:rFonts w:ascii="Times New Roman" w:hAnsi="Times New Roman" w:cs="Times New Roman"/>
          <w:i/>
        </w:rPr>
        <w:t>r</w:t>
      </w:r>
      <w:r>
        <w:rPr>
          <w:rFonts w:ascii="Times New Roman" w:hAnsi="Times New Roman" w:cs="Times New Roman"/>
        </w:rPr>
        <w:t xml:space="preserve">, so, </w:t>
      </w:r>
      <w:r>
        <w:rPr>
          <w:rFonts w:ascii="Times New Roman" w:hAnsi="Times New Roman" w:cs="Times New Roman"/>
          <w:i/>
        </w:rPr>
        <w:t>p</w:t>
      </w:r>
      <w:r>
        <w:rPr>
          <w:rFonts w:ascii="Times New Roman" w:hAnsi="Times New Roman" w:cs="Times New Roman"/>
        </w:rPr>
        <w:t xml:space="preserve">’ entails that you believe that </w:t>
      </w:r>
      <w:r>
        <w:rPr>
          <w:rFonts w:ascii="Times New Roman" w:hAnsi="Times New Roman" w:cs="Times New Roman"/>
          <w:i/>
        </w:rPr>
        <w:t>r</w:t>
      </w:r>
      <w:r>
        <w:rPr>
          <w:rFonts w:ascii="Times New Roman" w:hAnsi="Times New Roman" w:cs="Times New Roman"/>
        </w:rPr>
        <w:t xml:space="preserve"> supports </w:t>
      </w:r>
      <w:r>
        <w:rPr>
          <w:rFonts w:ascii="Times New Roman" w:hAnsi="Times New Roman" w:cs="Times New Roman"/>
          <w:i/>
        </w:rPr>
        <w:t>p</w:t>
      </w:r>
      <w:r>
        <w:rPr>
          <w:rFonts w:ascii="Times New Roman" w:hAnsi="Times New Roman" w:cs="Times New Roman"/>
        </w:rPr>
        <w:t xml:space="preserve">. That is why, when you deny that </w:t>
      </w:r>
      <w:r>
        <w:rPr>
          <w:rFonts w:ascii="Times New Roman" w:hAnsi="Times New Roman" w:cs="Times New Roman"/>
          <w:i/>
        </w:rPr>
        <w:t>r</w:t>
      </w:r>
      <w:r>
        <w:rPr>
          <w:rFonts w:ascii="Times New Roman" w:hAnsi="Times New Roman" w:cs="Times New Roman"/>
        </w:rPr>
        <w:t xml:space="preserve"> supports</w:t>
      </w:r>
      <w:r>
        <w:rPr>
          <w:rFonts w:ascii="Times New Roman" w:hAnsi="Times New Roman" w:cs="Times New Roman"/>
          <w:i/>
        </w:rPr>
        <w:t xml:space="preserve"> p</w:t>
      </w:r>
      <w:r>
        <w:rPr>
          <w:rFonts w:ascii="Times New Roman" w:hAnsi="Times New Roman" w:cs="Times New Roman"/>
        </w:rPr>
        <w:t>, you seem to contradict yourself.</w:t>
      </w:r>
      <w:r>
        <w:rPr>
          <w:rStyle w:val="FootnoteReference"/>
          <w:rFonts w:ascii="Times New Roman" w:hAnsi="Times New Roman" w:cs="Times New Roman"/>
        </w:rPr>
        <w:footnoteReference w:id="32"/>
      </w:r>
    </w:p>
    <w:p w14:paraId="0ECA9A75" w14:textId="44625CAE" w:rsidR="00887A31" w:rsidRDefault="00887A31" w:rsidP="00887A31">
      <w:pPr>
        <w:spacing w:after="0" w:line="480" w:lineRule="auto"/>
        <w:jc w:val="both"/>
        <w:rPr>
          <w:rFonts w:ascii="Times New Roman" w:hAnsi="Times New Roman" w:cs="Times New Roman"/>
        </w:rPr>
      </w:pPr>
      <w:r>
        <w:rPr>
          <w:rFonts w:ascii="Times New Roman" w:hAnsi="Times New Roman" w:cs="Times New Roman"/>
        </w:rPr>
        <w:t xml:space="preserve">But just as we need not explain the </w:t>
      </w:r>
      <w:r w:rsidR="00932399">
        <w:rPr>
          <w:rFonts w:ascii="Times New Roman" w:hAnsi="Times New Roman" w:cs="Times New Roman"/>
        </w:rPr>
        <w:t xml:space="preserve">oddness </w:t>
      </w:r>
      <w:r>
        <w:rPr>
          <w:rFonts w:ascii="Times New Roman" w:hAnsi="Times New Roman" w:cs="Times New Roman"/>
        </w:rPr>
        <w:t>of ‘</w:t>
      </w:r>
      <w:r>
        <w:rPr>
          <w:rFonts w:ascii="Times New Roman" w:hAnsi="Times New Roman" w:cs="Times New Roman"/>
          <w:i/>
        </w:rPr>
        <w:t>p</w:t>
      </w:r>
      <w:r>
        <w:rPr>
          <w:rFonts w:ascii="Times New Roman" w:hAnsi="Times New Roman" w:cs="Times New Roman"/>
        </w:rPr>
        <w:t xml:space="preserve"> but I don’t believe </w:t>
      </w:r>
      <w:r>
        <w:rPr>
          <w:rFonts w:ascii="Times New Roman" w:hAnsi="Times New Roman" w:cs="Times New Roman"/>
          <w:i/>
        </w:rPr>
        <w:t>p</w:t>
      </w:r>
      <w:r>
        <w:rPr>
          <w:rFonts w:ascii="Times New Roman" w:hAnsi="Times New Roman" w:cs="Times New Roman"/>
        </w:rPr>
        <w:t xml:space="preserve">’ by saying that believing </w:t>
      </w:r>
      <w:r>
        <w:rPr>
          <w:rFonts w:ascii="Times New Roman" w:hAnsi="Times New Roman" w:cs="Times New Roman"/>
          <w:i/>
        </w:rPr>
        <w:t>p</w:t>
      </w:r>
      <w:r>
        <w:rPr>
          <w:rFonts w:ascii="Times New Roman" w:hAnsi="Times New Roman" w:cs="Times New Roman"/>
        </w:rPr>
        <w:t xml:space="preserve"> entails believing that you believe </w:t>
      </w:r>
      <w:r>
        <w:rPr>
          <w:rFonts w:ascii="Times New Roman" w:hAnsi="Times New Roman" w:cs="Times New Roman"/>
          <w:i/>
        </w:rPr>
        <w:t>p</w:t>
      </w:r>
      <w:r>
        <w:rPr>
          <w:rFonts w:ascii="Times New Roman" w:hAnsi="Times New Roman" w:cs="Times New Roman"/>
        </w:rPr>
        <w:t xml:space="preserve">, we need not explain the incoherence of (Bad) by appeal to the Taking Condition. Our account offers an alternative explanation. Theoretical reasoning is guided by the aim of acquiring fitting beliefs. If </w:t>
      </w:r>
      <w:r>
        <w:rPr>
          <w:rFonts w:ascii="Times New Roman" w:hAnsi="Times New Roman" w:cs="Times New Roman"/>
          <w:i/>
        </w:rPr>
        <w:t>p</w:t>
      </w:r>
      <w:r>
        <w:rPr>
          <w:rFonts w:ascii="Times New Roman" w:hAnsi="Times New Roman" w:cs="Times New Roman"/>
        </w:rPr>
        <w:t xml:space="preserve"> does not support </w:t>
      </w:r>
      <w:r>
        <w:rPr>
          <w:rFonts w:ascii="Times New Roman" w:hAnsi="Times New Roman" w:cs="Times New Roman"/>
          <w:i/>
        </w:rPr>
        <w:t>q</w:t>
      </w:r>
      <w:r>
        <w:rPr>
          <w:rFonts w:ascii="Times New Roman" w:hAnsi="Times New Roman" w:cs="Times New Roman"/>
        </w:rPr>
        <w:t xml:space="preserve">, then reasoning from </w:t>
      </w:r>
      <w:r>
        <w:rPr>
          <w:rFonts w:ascii="Times New Roman" w:hAnsi="Times New Roman" w:cs="Times New Roman"/>
          <w:i/>
        </w:rPr>
        <w:t>p</w:t>
      </w:r>
      <w:r>
        <w:rPr>
          <w:rFonts w:ascii="Times New Roman" w:hAnsi="Times New Roman" w:cs="Times New Roman"/>
        </w:rPr>
        <w:t xml:space="preserve"> to </w:t>
      </w:r>
      <w:r>
        <w:rPr>
          <w:rFonts w:ascii="Times New Roman" w:hAnsi="Times New Roman" w:cs="Times New Roman"/>
          <w:i/>
        </w:rPr>
        <w:t>q</w:t>
      </w:r>
      <w:r>
        <w:rPr>
          <w:rFonts w:ascii="Times New Roman" w:hAnsi="Times New Roman" w:cs="Times New Roman"/>
        </w:rPr>
        <w:t xml:space="preserve"> is not a good way to pursue this aim. So, reasoning from </w:t>
      </w:r>
      <w:r>
        <w:rPr>
          <w:rFonts w:ascii="Times New Roman" w:hAnsi="Times New Roman" w:cs="Times New Roman"/>
          <w:i/>
        </w:rPr>
        <w:t>p</w:t>
      </w:r>
      <w:r>
        <w:rPr>
          <w:rFonts w:ascii="Times New Roman" w:hAnsi="Times New Roman" w:cs="Times New Roman"/>
        </w:rPr>
        <w:t xml:space="preserve"> to </w:t>
      </w:r>
      <w:r>
        <w:rPr>
          <w:rFonts w:ascii="Times New Roman" w:hAnsi="Times New Roman" w:cs="Times New Roman"/>
          <w:i/>
        </w:rPr>
        <w:t>q</w:t>
      </w:r>
      <w:r>
        <w:rPr>
          <w:rFonts w:ascii="Times New Roman" w:hAnsi="Times New Roman" w:cs="Times New Roman"/>
        </w:rPr>
        <w:t xml:space="preserve"> while judging that </w:t>
      </w:r>
      <w:r>
        <w:rPr>
          <w:rFonts w:ascii="Times New Roman" w:hAnsi="Times New Roman" w:cs="Times New Roman"/>
          <w:i/>
        </w:rPr>
        <w:t>p</w:t>
      </w:r>
      <w:r>
        <w:rPr>
          <w:rFonts w:ascii="Times New Roman" w:hAnsi="Times New Roman" w:cs="Times New Roman"/>
        </w:rPr>
        <w:t xml:space="preserve"> does not support </w:t>
      </w:r>
      <w:r>
        <w:rPr>
          <w:rFonts w:ascii="Times New Roman" w:hAnsi="Times New Roman" w:cs="Times New Roman"/>
          <w:i/>
        </w:rPr>
        <w:t>q</w:t>
      </w:r>
      <w:r>
        <w:rPr>
          <w:rFonts w:ascii="Times New Roman" w:hAnsi="Times New Roman" w:cs="Times New Roman"/>
        </w:rPr>
        <w:t xml:space="preserve"> amounts to taking what you acknowledge to be an unreliable means to your end. That looks plainly </w:t>
      </w:r>
      <w:r>
        <w:rPr>
          <w:rFonts w:ascii="Times New Roman" w:hAnsi="Times New Roman" w:cs="Times New Roman"/>
        </w:rPr>
        <w:lastRenderedPageBreak/>
        <w:t xml:space="preserve">irrational. While more might be said here, this seems enough to give a sense in which reasoning from </w:t>
      </w:r>
      <w:r>
        <w:rPr>
          <w:rFonts w:ascii="Times New Roman" w:hAnsi="Times New Roman" w:cs="Times New Roman"/>
          <w:i/>
        </w:rPr>
        <w:t>p</w:t>
      </w:r>
      <w:r>
        <w:rPr>
          <w:rFonts w:ascii="Times New Roman" w:hAnsi="Times New Roman" w:cs="Times New Roman"/>
        </w:rPr>
        <w:t xml:space="preserve"> to </w:t>
      </w:r>
      <w:r>
        <w:rPr>
          <w:rFonts w:ascii="Times New Roman" w:hAnsi="Times New Roman" w:cs="Times New Roman"/>
          <w:i/>
        </w:rPr>
        <w:t>q</w:t>
      </w:r>
      <w:r>
        <w:rPr>
          <w:rFonts w:ascii="Times New Roman" w:hAnsi="Times New Roman" w:cs="Times New Roman"/>
        </w:rPr>
        <w:t xml:space="preserve"> commits you to thinking that </w:t>
      </w:r>
      <w:r>
        <w:rPr>
          <w:rFonts w:ascii="Times New Roman" w:hAnsi="Times New Roman" w:cs="Times New Roman"/>
          <w:i/>
        </w:rPr>
        <w:t>p</w:t>
      </w:r>
      <w:r>
        <w:rPr>
          <w:rFonts w:ascii="Times New Roman" w:hAnsi="Times New Roman" w:cs="Times New Roman"/>
        </w:rPr>
        <w:t xml:space="preserve"> supports </w:t>
      </w:r>
      <w:r>
        <w:rPr>
          <w:rFonts w:ascii="Times New Roman" w:hAnsi="Times New Roman" w:cs="Times New Roman"/>
          <w:i/>
        </w:rPr>
        <w:t>q</w:t>
      </w:r>
      <w:r>
        <w:rPr>
          <w:rFonts w:ascii="Times New Roman" w:hAnsi="Times New Roman" w:cs="Times New Roman"/>
        </w:rPr>
        <w:t>, and so to explain why assertions of (Bad) seem incoherent.</w:t>
      </w:r>
    </w:p>
    <w:p w14:paraId="0314D0C2" w14:textId="7165DF60" w:rsidR="00887A31" w:rsidRPr="00F22B78" w:rsidRDefault="00887A31" w:rsidP="0086300E">
      <w:pPr>
        <w:spacing w:after="0" w:line="480" w:lineRule="auto"/>
        <w:jc w:val="both"/>
        <w:rPr>
          <w:rFonts w:ascii="Times New Roman" w:eastAsia="PMingLiU" w:hAnsi="Times New Roman" w:cs="Times New Roman"/>
          <w:lang w:eastAsia="zh-TW"/>
        </w:rPr>
      </w:pPr>
      <w:r>
        <w:rPr>
          <w:rFonts w:ascii="Times New Roman" w:hAnsi="Times New Roman" w:cs="Times New Roman"/>
        </w:rPr>
        <w:t>To sum up: while our account fails to vindicate a strong version of the Taking Condition, this version is anyway implausible. Furthermore, our account c</w:t>
      </w:r>
      <w:r w:rsidRPr="00EE65DF">
        <w:rPr>
          <w:rFonts w:ascii="Times New Roman" w:hAnsi="Times New Roman" w:cs="Times New Roman"/>
        </w:rPr>
        <w:t xml:space="preserve">aptures </w:t>
      </w:r>
      <w:r w:rsidR="00F451A8" w:rsidRPr="00870A49">
        <w:rPr>
          <w:rFonts w:ascii="Times New Roman" w:hAnsi="Times New Roman" w:cs="Times New Roman"/>
        </w:rPr>
        <w:t>the central motivations</w:t>
      </w:r>
      <w:r w:rsidR="00F451A8" w:rsidRPr="00EE65DF">
        <w:rPr>
          <w:rFonts w:ascii="Times New Roman" w:hAnsi="Times New Roman" w:cs="Times New Roman"/>
        </w:rPr>
        <w:t xml:space="preserve"> for</w:t>
      </w:r>
      <w:r w:rsidRPr="0027530C">
        <w:rPr>
          <w:rFonts w:ascii="Times New Roman" w:hAnsi="Times New Roman" w:cs="Times New Roman"/>
        </w:rPr>
        <w:t xml:space="preserve"> the condition. </w:t>
      </w:r>
      <w:r w:rsidR="00F22B78" w:rsidRPr="0027530C">
        <w:rPr>
          <w:rFonts w:ascii="Times New Roman" w:hAnsi="Times New Roman" w:cs="Times New Roman"/>
        </w:rPr>
        <w:t>T</w:t>
      </w:r>
      <w:r w:rsidRPr="0027530C">
        <w:rPr>
          <w:rFonts w:ascii="Times New Roman" w:hAnsi="Times New Roman" w:cs="Times New Roman"/>
        </w:rPr>
        <w:t>he condition</w:t>
      </w:r>
      <w:r w:rsidR="00F22B78" w:rsidRPr="0027530C">
        <w:rPr>
          <w:rFonts w:ascii="Times New Roman" w:hAnsi="Times New Roman" w:cs="Times New Roman"/>
        </w:rPr>
        <w:t xml:space="preserve"> thus</w:t>
      </w:r>
      <w:r w:rsidRPr="0027530C">
        <w:rPr>
          <w:rFonts w:ascii="Times New Roman" w:hAnsi="Times New Roman" w:cs="Times New Roman"/>
        </w:rPr>
        <w:t xml:space="preserve"> poses no threat to our account.</w:t>
      </w:r>
      <w:r w:rsidR="00CE636F" w:rsidRPr="00870A49">
        <w:rPr>
          <w:rStyle w:val="FootnoteReference"/>
          <w:rFonts w:ascii="Times New Roman" w:hAnsi="Times New Roman" w:cs="Times New Roman"/>
        </w:rPr>
        <w:footnoteReference w:id="33"/>
      </w:r>
    </w:p>
    <w:p w14:paraId="509956A0" w14:textId="77777777" w:rsidR="00887A31" w:rsidRDefault="00887A31" w:rsidP="00887A31">
      <w:pPr>
        <w:spacing w:after="0" w:line="480" w:lineRule="auto"/>
        <w:jc w:val="both"/>
        <w:rPr>
          <w:rFonts w:ascii="Times New Roman" w:eastAsia="PMingLiU" w:hAnsi="Times New Roman" w:cs="Times New Roman"/>
          <w:lang w:eastAsia="zh-TW"/>
        </w:rPr>
      </w:pPr>
    </w:p>
    <w:p w14:paraId="259D2227" w14:textId="7301EE31" w:rsidR="00887A31" w:rsidRDefault="00887A31" w:rsidP="00166384">
      <w:pPr>
        <w:spacing w:after="0" w:line="480" w:lineRule="auto"/>
        <w:jc w:val="both"/>
        <w:rPr>
          <w:rFonts w:ascii="Times New Roman" w:hAnsi="Times New Roman" w:cs="Times New Roman"/>
        </w:rPr>
      </w:pPr>
      <w:r>
        <w:rPr>
          <w:rFonts w:ascii="Times New Roman" w:eastAsia="PMingLiU" w:hAnsi="Times New Roman" w:cs="Times New Roman"/>
          <w:lang w:eastAsia="zh-TW"/>
        </w:rPr>
        <w:t>6.</w:t>
      </w:r>
      <w:r w:rsidR="00166384">
        <w:rPr>
          <w:rFonts w:ascii="Times New Roman" w:eastAsia="PMingLiU" w:hAnsi="Times New Roman" w:cs="Times New Roman"/>
          <w:lang w:eastAsia="zh-TW"/>
        </w:rPr>
        <w:t xml:space="preserve">4 </w:t>
      </w:r>
      <w:r w:rsidRPr="00B77F3D">
        <w:rPr>
          <w:rFonts w:ascii="Times New Roman" w:eastAsia="PMingLiU" w:hAnsi="Times New Roman" w:cs="Times New Roman"/>
          <w:lang w:eastAsia="zh-TW"/>
        </w:rPr>
        <w:t>What About the Science?</w:t>
      </w:r>
      <w:r>
        <w:rPr>
          <w:rFonts w:ascii="Times New Roman" w:eastAsia="PMingLiU" w:hAnsi="Times New Roman" w:cs="Times New Roman"/>
          <w:lang w:eastAsia="zh-TW"/>
        </w:rPr>
        <w:tab/>
      </w:r>
    </w:p>
    <w:p w14:paraId="1833FD79" w14:textId="77777777" w:rsidR="00887A31" w:rsidRPr="00B77F3D" w:rsidRDefault="00887A31" w:rsidP="00887A31">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t>Reasoning is a psychological process that can be studied empirically. Psychologists and cognitive scientists have proposed various accounts of how we reason. It might seem surprising that we have offered an account of what reasoning is without engaging with empirical findings and theories. One might even wonder whether the account offered here isn’t incompatible with empirical findings. For example, we make certain systematic errors in both theoretical and practical reasoning, such as interpreting evidence in ways that are biased towards our existing beliefs, and failing to give sufficient weight to possibilities that we find hard to imagine.</w:t>
      </w:r>
      <w:r w:rsidRPr="00B77F3D">
        <w:rPr>
          <w:rStyle w:val="FootnoteReference"/>
          <w:rFonts w:ascii="Times New Roman" w:eastAsia="PMingLiU" w:hAnsi="Times New Roman" w:cs="Times New Roman"/>
          <w:lang w:eastAsia="zh-TW"/>
        </w:rPr>
        <w:footnoteReference w:id="34"/>
      </w:r>
      <w:r w:rsidRPr="00B77F3D">
        <w:rPr>
          <w:rFonts w:ascii="Times New Roman" w:eastAsia="PMingLiU" w:hAnsi="Times New Roman" w:cs="Times New Roman"/>
          <w:lang w:eastAsia="zh-TW"/>
        </w:rPr>
        <w:t xml:space="preserve"> These sorts of processes, it might be thought, don’t aim at fitting attitudes.</w:t>
      </w:r>
    </w:p>
    <w:p w14:paraId="1D8FD37D" w14:textId="77777777" w:rsidR="00887A31" w:rsidRPr="00B77F3D" w:rsidRDefault="00887A31" w:rsidP="00887A31">
      <w:pPr>
        <w:spacing w:after="0" w:line="480" w:lineRule="auto"/>
        <w:jc w:val="both"/>
        <w:rPr>
          <w:rFonts w:ascii="Times New Roman" w:hAnsi="Times New Roman" w:cs="Times New Roman"/>
        </w:rPr>
      </w:pPr>
      <w:r w:rsidRPr="00B77F3D">
        <w:rPr>
          <w:rFonts w:ascii="Times New Roman" w:eastAsia="PMingLiU" w:hAnsi="Times New Roman" w:cs="Times New Roman"/>
          <w:lang w:eastAsia="zh-TW"/>
        </w:rPr>
        <w:t>In response, we make three points. Firstly, there are different questions one might ask about reasoning. We have been asking the very general question what reasoning, as such, is</w:t>
      </w:r>
      <w:r w:rsidRPr="00B77F3D">
        <w:rPr>
          <w:rFonts w:ascii="Times New Roman" w:hAnsi="Times New Roman" w:cs="Times New Roman"/>
        </w:rPr>
        <w:t>. Another question is: in what ways do human beings tend to reason? A third is: how is reasoning implemented in human cognitive systems? Correct answers to these questions can constrain each other. But they are distinct questions.</w:t>
      </w:r>
    </w:p>
    <w:p w14:paraId="31B135A8" w14:textId="77777777" w:rsidR="00887A31" w:rsidRPr="00B77F3D" w:rsidRDefault="00887A31" w:rsidP="00887A31">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lastRenderedPageBreak/>
        <w:t xml:space="preserve">The evidence of systematic errors pertains most directly to the second of these questions, and is compatible with our answer to the first. Nothing in what we have said suggests that human reasoning can’t be subject to systematic error, or affected by mechanisms with diverse functions. Our account does suggest that there are limits on the extent to which you can </w:t>
      </w:r>
      <w:r>
        <w:rPr>
          <w:rFonts w:ascii="Times New Roman" w:eastAsia="PMingLiU" w:hAnsi="Times New Roman" w:cs="Times New Roman"/>
          <w:lang w:eastAsia="zh-TW"/>
        </w:rPr>
        <w:t xml:space="preserve">reason in a way that you are </w:t>
      </w:r>
      <w:r w:rsidRPr="00B77F3D">
        <w:rPr>
          <w:rFonts w:ascii="Times New Roman" w:eastAsia="PMingLiU" w:hAnsi="Times New Roman" w:cs="Times New Roman"/>
          <w:lang w:eastAsia="zh-TW"/>
        </w:rPr>
        <w:t>aware won’t lead to fitting attitudes. But that is compatible with systematic, inadvertent error.</w:t>
      </w:r>
    </w:p>
    <w:p w14:paraId="025725B5" w14:textId="0C8A66FD" w:rsidR="00202990" w:rsidRPr="00B77F3D" w:rsidRDefault="00887A31" w:rsidP="0086300E">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t xml:space="preserve">This might seem too quick. Mercier and Sperber (2011) </w:t>
      </w:r>
      <w:r>
        <w:rPr>
          <w:rFonts w:ascii="Times New Roman" w:eastAsia="PMingLiU" w:hAnsi="Times New Roman" w:cs="Times New Roman"/>
          <w:lang w:eastAsia="zh-TW"/>
        </w:rPr>
        <w:t>argue</w:t>
      </w:r>
      <w:r w:rsidR="00855467">
        <w:rPr>
          <w:rFonts w:ascii="Times New Roman" w:eastAsia="PMingLiU" w:hAnsi="Times New Roman" w:cs="Times New Roman"/>
          <w:lang w:eastAsia="zh-TW"/>
        </w:rPr>
        <w:t xml:space="preserve">, partly </w:t>
      </w:r>
      <w:r w:rsidR="00AE27E8">
        <w:rPr>
          <w:rFonts w:ascii="Times New Roman" w:eastAsia="PMingLiU" w:hAnsi="Times New Roman" w:cs="Times New Roman"/>
          <w:lang w:eastAsia="zh-TW"/>
        </w:rPr>
        <w:t xml:space="preserve">based </w:t>
      </w:r>
      <w:r w:rsidR="00855467">
        <w:rPr>
          <w:rFonts w:ascii="Times New Roman" w:eastAsia="PMingLiU" w:hAnsi="Times New Roman" w:cs="Times New Roman"/>
          <w:lang w:eastAsia="zh-TW"/>
        </w:rPr>
        <w:t xml:space="preserve">on </w:t>
      </w:r>
      <w:r w:rsidR="00AE27E8">
        <w:rPr>
          <w:rFonts w:ascii="Times New Roman" w:eastAsia="PMingLiU" w:hAnsi="Times New Roman" w:cs="Times New Roman"/>
          <w:lang w:eastAsia="zh-TW"/>
        </w:rPr>
        <w:t>evidence of systematic error,</w:t>
      </w:r>
      <w:r>
        <w:rPr>
          <w:rFonts w:ascii="Times New Roman" w:eastAsia="PMingLiU" w:hAnsi="Times New Roman" w:cs="Times New Roman"/>
          <w:lang w:eastAsia="zh-TW"/>
        </w:rPr>
        <w:t xml:space="preserve"> </w:t>
      </w:r>
      <w:r w:rsidRPr="00B77F3D">
        <w:rPr>
          <w:rFonts w:ascii="Times New Roman" w:eastAsia="PMingLiU" w:hAnsi="Times New Roman" w:cs="Times New Roman"/>
          <w:lang w:eastAsia="zh-TW"/>
        </w:rPr>
        <w:t xml:space="preserve">that the main </w:t>
      </w:r>
      <w:r w:rsidRPr="00B77F3D">
        <w:rPr>
          <w:rFonts w:ascii="Times New Roman" w:eastAsia="PMingLiU" w:hAnsi="Times New Roman" w:cs="Times New Roman"/>
          <w:i/>
          <w:lang w:eastAsia="zh-TW"/>
        </w:rPr>
        <w:t>function</w:t>
      </w:r>
      <w:r w:rsidRPr="00B77F3D">
        <w:rPr>
          <w:rFonts w:ascii="Times New Roman" w:eastAsia="PMingLiU" w:hAnsi="Times New Roman" w:cs="Times New Roman"/>
          <w:lang w:eastAsia="zh-TW"/>
        </w:rPr>
        <w:t xml:space="preserve"> of reasoning is a social one, to do with the exchange of arguments in order to facilitate advantageous communication. This might seem incompatible with our </w:t>
      </w:r>
      <w:r w:rsidR="00202990" w:rsidRPr="00B77F3D">
        <w:rPr>
          <w:rFonts w:ascii="Times New Roman" w:eastAsia="PMingLiU" w:hAnsi="Times New Roman" w:cs="Times New Roman"/>
          <w:lang w:eastAsia="zh-TW"/>
        </w:rPr>
        <w:t>claim that the function of reasoning is to get fitting attitudes</w:t>
      </w:r>
      <w:r w:rsidR="00202990">
        <w:rPr>
          <w:rFonts w:ascii="Times New Roman" w:eastAsia="PMingLiU" w:hAnsi="Times New Roman" w:cs="Times New Roman"/>
          <w:lang w:eastAsia="zh-TW"/>
        </w:rPr>
        <w:t>.</w:t>
      </w:r>
      <w:r w:rsidR="0027530C">
        <w:rPr>
          <w:rFonts w:ascii="Times New Roman" w:eastAsia="PMingLiU" w:hAnsi="Times New Roman" w:cs="Times New Roman"/>
          <w:lang w:eastAsia="zh-TW"/>
        </w:rPr>
        <w:t xml:space="preserve"> </w:t>
      </w:r>
      <w:r w:rsidR="00202990" w:rsidRPr="00B77F3D">
        <w:rPr>
          <w:rFonts w:ascii="Times New Roman" w:eastAsia="PMingLiU" w:hAnsi="Times New Roman" w:cs="Times New Roman"/>
          <w:lang w:eastAsia="zh-TW"/>
        </w:rPr>
        <w:t xml:space="preserve">However, Mercier and Sperber’s account need not be </w:t>
      </w:r>
      <w:r w:rsidR="00202990">
        <w:rPr>
          <w:rFonts w:ascii="Times New Roman" w:eastAsia="PMingLiU" w:hAnsi="Times New Roman" w:cs="Times New Roman"/>
          <w:lang w:eastAsia="zh-TW"/>
        </w:rPr>
        <w:t>seen</w:t>
      </w:r>
      <w:r w:rsidR="00202990" w:rsidRPr="00B77F3D">
        <w:rPr>
          <w:rFonts w:ascii="Times New Roman" w:eastAsia="PMingLiU" w:hAnsi="Times New Roman" w:cs="Times New Roman"/>
          <w:lang w:eastAsia="zh-TW"/>
        </w:rPr>
        <w:t xml:space="preserve"> as a rival to ours. </w:t>
      </w:r>
      <w:r w:rsidR="00580B4A">
        <w:rPr>
          <w:rFonts w:ascii="Times New Roman" w:eastAsia="PMingLiU" w:hAnsi="Times New Roman" w:cs="Times New Roman"/>
          <w:lang w:eastAsia="zh-TW"/>
        </w:rPr>
        <w:t>It</w:t>
      </w:r>
      <w:r w:rsidR="00202990" w:rsidRPr="00B77F3D">
        <w:rPr>
          <w:rFonts w:ascii="Times New Roman" w:eastAsia="PMingLiU" w:hAnsi="Times New Roman" w:cs="Times New Roman"/>
          <w:lang w:eastAsia="zh-TW"/>
        </w:rPr>
        <w:t xml:space="preserve"> can be interpreted as making a claim about the evolutionary function of </w:t>
      </w:r>
      <w:r w:rsidR="00440D42">
        <w:rPr>
          <w:rFonts w:ascii="Times New Roman" w:eastAsia="PMingLiU" w:hAnsi="Times New Roman" w:cs="Times New Roman"/>
          <w:lang w:eastAsia="zh-TW"/>
        </w:rPr>
        <w:t>human reasoning mechanisms</w:t>
      </w:r>
      <w:r w:rsidR="00202990">
        <w:rPr>
          <w:rFonts w:ascii="Times New Roman" w:eastAsia="PMingLiU" w:hAnsi="Times New Roman" w:cs="Times New Roman"/>
          <w:lang w:eastAsia="zh-TW"/>
        </w:rPr>
        <w:t xml:space="preserve">, </w:t>
      </w:r>
      <w:r w:rsidR="00202990" w:rsidRPr="00B77F3D">
        <w:rPr>
          <w:rFonts w:ascii="Times New Roman" w:eastAsia="PMingLiU" w:hAnsi="Times New Roman" w:cs="Times New Roman"/>
          <w:lang w:eastAsia="zh-TW"/>
        </w:rPr>
        <w:t>rather than about the constitutive function of reasoning as such. At any rate, we think that their claim is most plausible when interpreted in this way. After all, thinkers</w:t>
      </w:r>
      <w:r w:rsidR="0086300E">
        <w:rPr>
          <w:rFonts w:ascii="Times New Roman" w:eastAsia="PMingLiU" w:hAnsi="Times New Roman" w:cs="Times New Roman"/>
          <w:lang w:eastAsia="zh-TW"/>
        </w:rPr>
        <w:t xml:space="preserve"> not prone to systematic error,</w:t>
      </w:r>
      <w:r w:rsidR="00202990" w:rsidRPr="00B77F3D">
        <w:rPr>
          <w:rFonts w:ascii="Times New Roman" w:eastAsia="PMingLiU" w:hAnsi="Times New Roman" w:cs="Times New Roman"/>
          <w:lang w:eastAsia="zh-TW"/>
        </w:rPr>
        <w:t xml:space="preserve"> </w:t>
      </w:r>
      <w:r w:rsidR="0086300E">
        <w:rPr>
          <w:rFonts w:ascii="Times New Roman" w:eastAsia="PMingLiU" w:hAnsi="Times New Roman" w:cs="Times New Roman"/>
          <w:lang w:eastAsia="zh-TW"/>
        </w:rPr>
        <w:t>and with</w:t>
      </w:r>
      <w:r w:rsidR="00202990" w:rsidRPr="00B77F3D">
        <w:rPr>
          <w:rFonts w:ascii="Times New Roman" w:eastAsia="PMingLiU" w:hAnsi="Times New Roman" w:cs="Times New Roman"/>
          <w:lang w:eastAsia="zh-TW"/>
        </w:rPr>
        <w:t xml:space="preserve"> a different evolutionary history</w:t>
      </w:r>
      <w:r w:rsidR="00202990">
        <w:rPr>
          <w:rFonts w:ascii="Times New Roman" w:eastAsia="PMingLiU" w:hAnsi="Times New Roman" w:cs="Times New Roman"/>
          <w:lang w:eastAsia="zh-TW"/>
        </w:rPr>
        <w:t xml:space="preserve"> to ours</w:t>
      </w:r>
      <w:r w:rsidR="00202990" w:rsidRPr="00B77F3D">
        <w:rPr>
          <w:rFonts w:ascii="Times New Roman" w:eastAsia="PMingLiU" w:hAnsi="Times New Roman" w:cs="Times New Roman"/>
          <w:lang w:eastAsia="zh-TW"/>
        </w:rPr>
        <w:t xml:space="preserve">, </w:t>
      </w:r>
      <w:r w:rsidR="0086300E">
        <w:rPr>
          <w:rFonts w:ascii="Times New Roman" w:eastAsia="PMingLiU" w:hAnsi="Times New Roman" w:cs="Times New Roman"/>
          <w:lang w:eastAsia="zh-TW"/>
        </w:rPr>
        <w:t>not involving exchange of arguments</w:t>
      </w:r>
      <w:r w:rsidR="00202990" w:rsidRPr="00B77F3D">
        <w:rPr>
          <w:rFonts w:ascii="Times New Roman" w:eastAsia="PMingLiU" w:hAnsi="Times New Roman" w:cs="Times New Roman"/>
          <w:lang w:eastAsia="zh-TW"/>
        </w:rPr>
        <w:t>, could still count as reasoners. And if Mercier and Sperber were right about the</w:t>
      </w:r>
      <w:r w:rsidR="00202990">
        <w:rPr>
          <w:rFonts w:ascii="Times New Roman" w:eastAsia="PMingLiU" w:hAnsi="Times New Roman" w:cs="Times New Roman"/>
          <w:lang w:eastAsia="zh-TW"/>
        </w:rPr>
        <w:t xml:space="preserve"> social</w:t>
      </w:r>
      <w:r w:rsidR="00202990" w:rsidRPr="00B77F3D">
        <w:rPr>
          <w:rFonts w:ascii="Times New Roman" w:eastAsia="PMingLiU" w:hAnsi="Times New Roman" w:cs="Times New Roman"/>
          <w:lang w:eastAsia="zh-TW"/>
        </w:rPr>
        <w:t xml:space="preserve"> function of reasoning, then it’s hard to see why fallacious reasoning which serves this putative function (e.g., as they claim, confirmation bias) should</w:t>
      </w:r>
      <w:r w:rsidR="00202990">
        <w:rPr>
          <w:rFonts w:ascii="Times New Roman" w:eastAsia="PMingLiU" w:hAnsi="Times New Roman" w:cs="Times New Roman"/>
          <w:lang w:eastAsia="zh-TW"/>
        </w:rPr>
        <w:t xml:space="preserve"> nonetheless</w:t>
      </w:r>
      <w:r w:rsidR="00202990" w:rsidRPr="00B77F3D">
        <w:rPr>
          <w:rFonts w:ascii="Times New Roman" w:eastAsia="PMingLiU" w:hAnsi="Times New Roman" w:cs="Times New Roman"/>
          <w:lang w:eastAsia="zh-TW"/>
        </w:rPr>
        <w:t xml:space="preserve"> count as </w:t>
      </w:r>
      <w:r w:rsidR="00202990" w:rsidRPr="00B77F3D">
        <w:rPr>
          <w:rFonts w:ascii="Times New Roman" w:eastAsia="PMingLiU" w:hAnsi="Times New Roman" w:cs="Times New Roman"/>
          <w:i/>
          <w:lang w:eastAsia="zh-TW"/>
        </w:rPr>
        <w:t>bad</w:t>
      </w:r>
      <w:r w:rsidR="00202990" w:rsidRPr="00B77F3D">
        <w:rPr>
          <w:rFonts w:ascii="Times New Roman" w:eastAsia="PMingLiU" w:hAnsi="Times New Roman" w:cs="Times New Roman"/>
          <w:lang w:eastAsia="zh-TW"/>
        </w:rPr>
        <w:t xml:space="preserve"> reasoning.</w:t>
      </w:r>
    </w:p>
    <w:p w14:paraId="644E3877" w14:textId="52C6BFC9" w:rsidR="00202990" w:rsidRPr="00B77F3D" w:rsidRDefault="00202990" w:rsidP="00202990">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t xml:space="preserve">Our second point is </w:t>
      </w:r>
      <w:r>
        <w:rPr>
          <w:rFonts w:ascii="Times New Roman" w:eastAsia="PMingLiU" w:hAnsi="Times New Roman" w:cs="Times New Roman"/>
          <w:lang w:eastAsia="zh-TW"/>
        </w:rPr>
        <w:t>that our view is compatible with the possibility of reasoning by engaging in the processes which psychologists argue that reasoning involves – for instance, applying probabilistic heuristics (</w:t>
      </w:r>
      <w:r w:rsidRPr="00B77F3D">
        <w:rPr>
          <w:rFonts w:ascii="Times New Roman" w:eastAsia="PMingLiU" w:hAnsi="Times New Roman" w:cs="Times New Roman"/>
          <w:lang w:eastAsia="zh-TW"/>
        </w:rPr>
        <w:t>Chater and Oaksford 1999</w:t>
      </w:r>
      <w:r>
        <w:rPr>
          <w:rFonts w:ascii="Times New Roman" w:eastAsia="PMingLiU" w:hAnsi="Times New Roman" w:cs="Times New Roman"/>
          <w:lang w:eastAsia="zh-TW"/>
        </w:rPr>
        <w:t>) or constructing mental models (</w:t>
      </w:r>
      <w:r w:rsidRPr="00B77F3D">
        <w:rPr>
          <w:rFonts w:ascii="Times New Roman" w:eastAsia="PMingLiU" w:hAnsi="Times New Roman" w:cs="Times New Roman"/>
          <w:lang w:eastAsia="zh-TW"/>
        </w:rPr>
        <w:t>Johnson-Laird 2008</w:t>
      </w:r>
      <w:r>
        <w:rPr>
          <w:rFonts w:ascii="Times New Roman" w:eastAsia="PMingLiU" w:hAnsi="Times New Roman" w:cs="Times New Roman"/>
          <w:lang w:eastAsia="zh-TW"/>
        </w:rPr>
        <w:t xml:space="preserve">). </w:t>
      </w:r>
      <w:r w:rsidRPr="00B77F3D">
        <w:rPr>
          <w:rFonts w:ascii="Times New Roman" w:eastAsia="PMingLiU" w:hAnsi="Times New Roman" w:cs="Times New Roman"/>
          <w:lang w:eastAsia="zh-TW"/>
        </w:rPr>
        <w:t>If you engage in attitude-revision following the General Rule by doing one of these things, your doing it count</w:t>
      </w:r>
      <w:r w:rsidR="00EB77DC">
        <w:rPr>
          <w:rFonts w:ascii="Times New Roman" w:eastAsia="PMingLiU" w:hAnsi="Times New Roman" w:cs="Times New Roman"/>
          <w:lang w:eastAsia="zh-TW"/>
        </w:rPr>
        <w:t>s</w:t>
      </w:r>
      <w:r w:rsidRPr="00B77F3D">
        <w:rPr>
          <w:rFonts w:ascii="Times New Roman" w:eastAsia="PMingLiU" w:hAnsi="Times New Roman" w:cs="Times New Roman"/>
          <w:lang w:eastAsia="zh-TW"/>
        </w:rPr>
        <w:t xml:space="preserve"> as reasoning. Note </w:t>
      </w:r>
      <w:r w:rsidRPr="00B77F3D">
        <w:rPr>
          <w:rFonts w:ascii="Times New Roman" w:eastAsia="PMingLiU" w:hAnsi="Times New Roman" w:cs="Times New Roman"/>
          <w:lang w:eastAsia="zh-TW"/>
        </w:rPr>
        <w:lastRenderedPageBreak/>
        <w:t xml:space="preserve">that the ordinary rules of reasoning we have used as examples in this paper are indicative only. </w:t>
      </w:r>
      <w:r>
        <w:rPr>
          <w:rFonts w:ascii="Times New Roman" w:eastAsia="PMingLiU" w:hAnsi="Times New Roman" w:cs="Times New Roman"/>
          <w:lang w:eastAsia="zh-TW"/>
        </w:rPr>
        <w:t xml:space="preserve">It might be that the </w:t>
      </w:r>
      <w:r w:rsidRPr="00B77F3D">
        <w:rPr>
          <w:rFonts w:ascii="Times New Roman" w:eastAsia="PMingLiU" w:hAnsi="Times New Roman" w:cs="Times New Roman"/>
          <w:lang w:eastAsia="zh-TW"/>
        </w:rPr>
        <w:t xml:space="preserve">rules human thinkers in fact follow </w:t>
      </w:r>
      <w:r>
        <w:rPr>
          <w:rFonts w:ascii="Times New Roman" w:eastAsia="PMingLiU" w:hAnsi="Times New Roman" w:cs="Times New Roman"/>
          <w:lang w:eastAsia="zh-TW"/>
        </w:rPr>
        <w:t>are different</w:t>
      </w:r>
      <w:r w:rsidRPr="00B77F3D">
        <w:rPr>
          <w:rFonts w:ascii="Times New Roman" w:eastAsia="PMingLiU" w:hAnsi="Times New Roman" w:cs="Times New Roman"/>
          <w:lang w:eastAsia="zh-TW"/>
        </w:rPr>
        <w:t>. It mig</w:t>
      </w:r>
      <w:r>
        <w:rPr>
          <w:rFonts w:ascii="Times New Roman" w:eastAsia="PMingLiU" w:hAnsi="Times New Roman" w:cs="Times New Roman"/>
          <w:lang w:eastAsia="zh-TW"/>
        </w:rPr>
        <w:t>ht be, for example, that we</w:t>
      </w:r>
      <w:r w:rsidRPr="00B77F3D">
        <w:rPr>
          <w:rFonts w:ascii="Times New Roman" w:eastAsia="PMingLiU" w:hAnsi="Times New Roman" w:cs="Times New Roman"/>
          <w:lang w:eastAsia="zh-TW"/>
        </w:rPr>
        <w:t xml:space="preserve"> often fol</w:t>
      </w:r>
      <w:r>
        <w:rPr>
          <w:rFonts w:ascii="Times New Roman" w:eastAsia="PMingLiU" w:hAnsi="Times New Roman" w:cs="Times New Roman"/>
          <w:lang w:eastAsia="zh-TW"/>
        </w:rPr>
        <w:t>low domain-specific rules (</w:t>
      </w:r>
      <w:r w:rsidRPr="00B77F3D">
        <w:rPr>
          <w:rFonts w:ascii="Times New Roman" w:eastAsia="PMingLiU" w:hAnsi="Times New Roman" w:cs="Times New Roman"/>
          <w:lang w:eastAsia="zh-TW"/>
        </w:rPr>
        <w:t>Cheng and Holyoak 1985).</w:t>
      </w:r>
    </w:p>
    <w:p w14:paraId="0A3A2433" w14:textId="1498E8AE" w:rsidR="00887A31" w:rsidRDefault="00202990" w:rsidP="00887A31">
      <w:pPr>
        <w:spacing w:after="0" w:line="480" w:lineRule="auto"/>
        <w:jc w:val="both"/>
        <w:rPr>
          <w:rFonts w:ascii="Times New Roman" w:eastAsia="PMingLiU" w:hAnsi="Times New Roman" w:cs="Times New Roman"/>
          <w:lang w:eastAsia="zh-TW"/>
        </w:rPr>
      </w:pPr>
      <w:r w:rsidRPr="00B77F3D">
        <w:rPr>
          <w:rFonts w:ascii="Times New Roman" w:eastAsia="PMingLiU" w:hAnsi="Times New Roman" w:cs="Times New Roman"/>
          <w:lang w:eastAsia="zh-TW"/>
        </w:rPr>
        <w:t xml:space="preserve">Our third point is that cognitive scientists are often interested in information-processing in general, rather than reasoning in </w:t>
      </w:r>
      <w:r>
        <w:rPr>
          <w:rFonts w:ascii="Times New Roman" w:eastAsia="PMingLiU" w:hAnsi="Times New Roman" w:cs="Times New Roman"/>
          <w:lang w:eastAsia="zh-TW"/>
        </w:rPr>
        <w:t>our</w:t>
      </w:r>
      <w:r w:rsidRPr="00B77F3D">
        <w:rPr>
          <w:rFonts w:ascii="Times New Roman" w:eastAsia="PMingLiU" w:hAnsi="Times New Roman" w:cs="Times New Roman"/>
          <w:lang w:eastAsia="zh-TW"/>
        </w:rPr>
        <w:t xml:space="preserve"> more specific sense. Much of what they describe concerns what we might call </w:t>
      </w:r>
      <w:r>
        <w:rPr>
          <w:rFonts w:ascii="Times New Roman" w:eastAsia="PMingLiU" w:hAnsi="Times New Roman" w:cs="Times New Roman"/>
          <w:lang w:eastAsia="zh-TW"/>
        </w:rPr>
        <w:t>S</w:t>
      </w:r>
      <w:r w:rsidRPr="00B77F3D">
        <w:rPr>
          <w:rFonts w:ascii="Times New Roman" w:eastAsia="PMingLiU" w:hAnsi="Times New Roman" w:cs="Times New Roman"/>
          <w:lang w:eastAsia="zh-TW"/>
        </w:rPr>
        <w:t xml:space="preserve">ystem &lt;1.5 processes. These processes are not irrelevant to </w:t>
      </w:r>
      <w:r>
        <w:rPr>
          <w:rFonts w:ascii="Times New Roman" w:eastAsia="PMingLiU" w:hAnsi="Times New Roman" w:cs="Times New Roman"/>
          <w:lang w:eastAsia="zh-TW"/>
        </w:rPr>
        <w:t>S</w:t>
      </w:r>
      <w:r w:rsidRPr="00B77F3D">
        <w:rPr>
          <w:rFonts w:ascii="Times New Roman" w:eastAsia="PMingLiU" w:hAnsi="Times New Roman" w:cs="Times New Roman"/>
          <w:lang w:eastAsia="zh-TW"/>
        </w:rPr>
        <w:t>ystem ≥1.5 reasoning</w:t>
      </w:r>
      <w:r>
        <w:rPr>
          <w:rFonts w:ascii="Times New Roman" w:eastAsia="PMingLiU" w:hAnsi="Times New Roman" w:cs="Times New Roman"/>
          <w:lang w:eastAsia="zh-TW"/>
        </w:rPr>
        <w:t>. T</w:t>
      </w:r>
      <w:r w:rsidRPr="00B77F3D">
        <w:rPr>
          <w:rFonts w:ascii="Times New Roman" w:eastAsia="PMingLiU" w:hAnsi="Times New Roman" w:cs="Times New Roman"/>
          <w:lang w:eastAsia="zh-TW"/>
        </w:rPr>
        <w:t xml:space="preserve">hey clearly subserve it, and </w:t>
      </w:r>
      <w:r>
        <w:rPr>
          <w:rFonts w:ascii="Times New Roman" w:eastAsia="PMingLiU" w:hAnsi="Times New Roman" w:cs="Times New Roman"/>
          <w:lang w:eastAsia="zh-TW"/>
        </w:rPr>
        <w:t xml:space="preserve">so </w:t>
      </w:r>
      <w:r w:rsidRPr="00B77F3D">
        <w:rPr>
          <w:rFonts w:ascii="Times New Roman" w:eastAsia="PMingLiU" w:hAnsi="Times New Roman" w:cs="Times New Roman"/>
          <w:lang w:eastAsia="zh-TW"/>
        </w:rPr>
        <w:t>are part of the answer to the third question distinguished above</w:t>
      </w:r>
      <w:r>
        <w:rPr>
          <w:rFonts w:ascii="Times New Roman" w:eastAsia="PMingLiU" w:hAnsi="Times New Roman" w:cs="Times New Roman"/>
          <w:lang w:eastAsia="zh-TW"/>
        </w:rPr>
        <w:t>. B</w:t>
      </w:r>
      <w:r w:rsidRPr="00B77F3D">
        <w:rPr>
          <w:rFonts w:ascii="Times New Roman" w:eastAsia="PMingLiU" w:hAnsi="Times New Roman" w:cs="Times New Roman"/>
          <w:lang w:eastAsia="zh-TW"/>
        </w:rPr>
        <w:t xml:space="preserve">ut again there is no incompatibility with our account here. For example, the output of a </w:t>
      </w:r>
      <w:r>
        <w:rPr>
          <w:rFonts w:ascii="Times New Roman" w:eastAsia="PMingLiU" w:hAnsi="Times New Roman" w:cs="Times New Roman"/>
          <w:lang w:eastAsia="zh-TW"/>
        </w:rPr>
        <w:t>S</w:t>
      </w:r>
      <w:r w:rsidRPr="00B77F3D">
        <w:rPr>
          <w:rFonts w:ascii="Times New Roman" w:eastAsia="PMingLiU" w:hAnsi="Times New Roman" w:cs="Times New Roman"/>
          <w:lang w:eastAsia="zh-TW"/>
        </w:rPr>
        <w:t xml:space="preserve">ystem &lt;1.5 process might occur to you as a putative consequence of some things you believe, a consequence you may then endorse, forming a further belief. This endorsement can be a step in reasoning, but the </w:t>
      </w:r>
      <w:r>
        <w:rPr>
          <w:rFonts w:ascii="Times New Roman" w:eastAsia="PMingLiU" w:hAnsi="Times New Roman" w:cs="Times New Roman"/>
          <w:lang w:eastAsia="zh-TW"/>
        </w:rPr>
        <w:t>S</w:t>
      </w:r>
      <w:r w:rsidRPr="00B77F3D">
        <w:rPr>
          <w:rFonts w:ascii="Times New Roman" w:eastAsia="PMingLiU" w:hAnsi="Times New Roman" w:cs="Times New Roman"/>
          <w:lang w:eastAsia="zh-TW"/>
        </w:rPr>
        <w:t>ystem &lt;1.5 process that made this consequence occur to you is not itself part of your reasoning.</w:t>
      </w:r>
    </w:p>
    <w:p w14:paraId="22495E62" w14:textId="77777777" w:rsidR="00057800" w:rsidRPr="00B77F3D" w:rsidRDefault="00057800" w:rsidP="002769EA">
      <w:pPr>
        <w:spacing w:after="0" w:line="480" w:lineRule="auto"/>
        <w:jc w:val="both"/>
        <w:rPr>
          <w:rFonts w:ascii="Times New Roman" w:hAnsi="Times New Roman" w:cs="Times New Roman"/>
        </w:rPr>
      </w:pPr>
    </w:p>
    <w:p w14:paraId="40D1A69B" w14:textId="45545999" w:rsidR="00036585" w:rsidRPr="00B77F3D" w:rsidRDefault="00A0241A" w:rsidP="002769EA">
      <w:pPr>
        <w:spacing w:after="0" w:line="480" w:lineRule="auto"/>
        <w:jc w:val="both"/>
        <w:rPr>
          <w:rFonts w:ascii="Times New Roman" w:hAnsi="Times New Roman" w:cs="Times New Roman"/>
        </w:rPr>
      </w:pPr>
      <w:r w:rsidRPr="00B77F3D">
        <w:rPr>
          <w:rFonts w:ascii="Times New Roman" w:hAnsi="Times New Roman" w:cs="Times New Roman"/>
        </w:rPr>
        <w:t>7</w:t>
      </w:r>
      <w:r w:rsidR="00A401A1" w:rsidRPr="00B77F3D">
        <w:rPr>
          <w:rFonts w:ascii="Times New Roman" w:hAnsi="Times New Roman" w:cs="Times New Roman"/>
        </w:rPr>
        <w:t>.</w:t>
      </w:r>
      <w:r w:rsidR="00057800" w:rsidRPr="00B77F3D">
        <w:rPr>
          <w:rFonts w:ascii="Times New Roman" w:hAnsi="Times New Roman" w:cs="Times New Roman"/>
        </w:rPr>
        <w:t xml:space="preserve"> </w:t>
      </w:r>
      <w:r w:rsidR="00A401A1" w:rsidRPr="00B77F3D">
        <w:rPr>
          <w:rFonts w:ascii="Times New Roman" w:hAnsi="Times New Roman" w:cs="Times New Roman"/>
          <w:b/>
          <w:bCs/>
        </w:rPr>
        <w:t>Conclusion</w:t>
      </w:r>
    </w:p>
    <w:p w14:paraId="566C3334" w14:textId="16295BE5" w:rsidR="0029769A" w:rsidRPr="00B77F3D" w:rsidRDefault="00B30896" w:rsidP="00EC41D9">
      <w:pPr>
        <w:spacing w:after="0" w:line="480" w:lineRule="auto"/>
        <w:jc w:val="both"/>
        <w:rPr>
          <w:rFonts w:ascii="Times New Roman" w:hAnsi="Times New Roman" w:cs="Times New Roman"/>
        </w:rPr>
      </w:pPr>
      <w:r w:rsidRPr="00B77F3D">
        <w:rPr>
          <w:rFonts w:ascii="Times New Roman" w:hAnsi="Times New Roman" w:cs="Times New Roman"/>
        </w:rPr>
        <w:t xml:space="preserve">This paper has been concerned with reasoning, understood as a certain sort of personal-level, conscious process of attitude revision. Reasoning can be done badly, but it can’t be unconstrained. </w:t>
      </w:r>
      <w:r w:rsidR="005562B7" w:rsidRPr="00870A49">
        <w:rPr>
          <w:rFonts w:ascii="Times New Roman" w:hAnsi="Times New Roman" w:cs="Times New Roman"/>
        </w:rPr>
        <w:t>W</w:t>
      </w:r>
      <w:r w:rsidRPr="00870A49">
        <w:rPr>
          <w:rFonts w:ascii="Times New Roman" w:hAnsi="Times New Roman" w:cs="Times New Roman"/>
        </w:rPr>
        <w:t xml:space="preserve">e have argued that </w:t>
      </w:r>
      <w:r w:rsidR="00EC41D9" w:rsidRPr="00870A49">
        <w:rPr>
          <w:rFonts w:ascii="Times New Roman" w:hAnsi="Times New Roman" w:cs="Times New Roman"/>
        </w:rPr>
        <w:t>there is</w:t>
      </w:r>
      <w:r w:rsidR="00166384" w:rsidRPr="00870A49">
        <w:rPr>
          <w:rFonts w:ascii="Times New Roman" w:hAnsi="Times New Roman" w:cs="Times New Roman"/>
        </w:rPr>
        <w:t xml:space="preserve"> a</w:t>
      </w:r>
      <w:r w:rsidRPr="00870A49">
        <w:rPr>
          <w:rFonts w:ascii="Times New Roman" w:hAnsi="Times New Roman" w:cs="Times New Roman"/>
        </w:rPr>
        <w:t xml:space="preserve"> constitutive function, getting fitting attitudes</w:t>
      </w:r>
      <w:r w:rsidR="00166384" w:rsidRPr="00870A49">
        <w:rPr>
          <w:rFonts w:ascii="Times New Roman" w:hAnsi="Times New Roman" w:cs="Times New Roman"/>
        </w:rPr>
        <w:t>, that must guide any episode of thought in order for it count as reasoning, and we have developed this hypothesis in the context of a rule-following conception of reasoning</w:t>
      </w:r>
      <w:r w:rsidRPr="00870A49">
        <w:rPr>
          <w:rFonts w:ascii="Times New Roman" w:hAnsi="Times New Roman" w:cs="Times New Roman"/>
        </w:rPr>
        <w:t>.</w:t>
      </w:r>
      <w:r w:rsidRPr="00B77F3D">
        <w:rPr>
          <w:rFonts w:ascii="Times New Roman" w:hAnsi="Times New Roman" w:cs="Times New Roman"/>
        </w:rPr>
        <w:t xml:space="preserve"> We have outlined how such a </w:t>
      </w:r>
      <w:r w:rsidR="00E15F6E">
        <w:rPr>
          <w:rFonts w:ascii="Times New Roman" w:hAnsi="Times New Roman" w:cs="Times New Roman"/>
        </w:rPr>
        <w:t>view</w:t>
      </w:r>
      <w:r w:rsidR="00E15F6E" w:rsidRPr="00B77F3D">
        <w:rPr>
          <w:rFonts w:ascii="Times New Roman" w:hAnsi="Times New Roman" w:cs="Times New Roman"/>
        </w:rPr>
        <w:t xml:space="preserve"> </w:t>
      </w:r>
      <w:r w:rsidRPr="00B77F3D">
        <w:rPr>
          <w:rFonts w:ascii="Times New Roman" w:hAnsi="Times New Roman" w:cs="Times New Roman"/>
        </w:rPr>
        <w:t xml:space="preserve">can illuminate not only </w:t>
      </w:r>
      <w:r w:rsidRPr="00B77F3D">
        <w:rPr>
          <w:rFonts w:ascii="Times New Roman" w:hAnsi="Times New Roman" w:cs="Times New Roman"/>
        </w:rPr>
        <w:lastRenderedPageBreak/>
        <w:t xml:space="preserve">the nature of reasoning but also the standards for good reasoning, </w:t>
      </w:r>
      <w:r w:rsidR="00637152" w:rsidRPr="00B77F3D">
        <w:rPr>
          <w:rFonts w:ascii="Times New Roman" w:hAnsi="Times New Roman" w:cs="Times New Roman"/>
        </w:rPr>
        <w:t>basing, normative and motivating reasons, and fittingness.</w:t>
      </w:r>
      <w:r w:rsidR="008533C3">
        <w:rPr>
          <w:rStyle w:val="FootnoteReference"/>
          <w:rFonts w:ascii="Times New Roman" w:hAnsi="Times New Roman" w:cs="Times New Roman"/>
        </w:rPr>
        <w:footnoteReference w:id="35"/>
      </w:r>
    </w:p>
    <w:p w14:paraId="0FF52D15" w14:textId="77777777" w:rsidR="0029769A" w:rsidRPr="00B77F3D" w:rsidRDefault="0029769A" w:rsidP="002769EA">
      <w:pPr>
        <w:spacing w:after="0" w:line="480" w:lineRule="auto"/>
        <w:jc w:val="both"/>
        <w:rPr>
          <w:rFonts w:ascii="Times New Roman" w:hAnsi="Times New Roman" w:cs="Times New Roman"/>
        </w:rPr>
      </w:pPr>
    </w:p>
    <w:p w14:paraId="4BCF3447" w14:textId="77777777" w:rsidR="0029769A" w:rsidRPr="00B77F3D" w:rsidRDefault="0029769A" w:rsidP="002769EA">
      <w:pPr>
        <w:spacing w:after="0" w:line="480" w:lineRule="auto"/>
        <w:jc w:val="both"/>
        <w:rPr>
          <w:rFonts w:ascii="Times New Roman" w:hAnsi="Times New Roman" w:cs="Times New Roman"/>
          <w:b/>
        </w:rPr>
      </w:pPr>
      <w:r w:rsidRPr="00B77F3D">
        <w:rPr>
          <w:rFonts w:ascii="Times New Roman" w:hAnsi="Times New Roman" w:cs="Times New Roman"/>
          <w:b/>
        </w:rPr>
        <w:t>References</w:t>
      </w:r>
    </w:p>
    <w:p w14:paraId="1EE70A3A" w14:textId="05BE1AE8" w:rsidR="008533C3" w:rsidRPr="00B11693" w:rsidRDefault="00B11693" w:rsidP="002769EA">
      <w:pPr>
        <w:spacing w:after="0" w:line="480" w:lineRule="auto"/>
        <w:jc w:val="both"/>
        <w:rPr>
          <w:rFonts w:ascii="Times New Roman" w:hAnsi="Times New Roman" w:cs="Times New Roman"/>
        </w:rPr>
      </w:pPr>
      <w:r>
        <w:rPr>
          <w:rFonts w:ascii="Times New Roman" w:hAnsi="Times New Roman" w:cs="Times New Roman"/>
        </w:rPr>
        <w:t>Arpaly, N</w:t>
      </w:r>
      <w:r w:rsidR="008533C3">
        <w:rPr>
          <w:rFonts w:ascii="Times New Roman" w:hAnsi="Times New Roman" w:cs="Times New Roman"/>
        </w:rPr>
        <w:t xml:space="preserve"> and Schroeder</w:t>
      </w:r>
      <w:r>
        <w:rPr>
          <w:rFonts w:ascii="Times New Roman" w:hAnsi="Times New Roman" w:cs="Times New Roman"/>
        </w:rPr>
        <w:t xml:space="preserve">, T. (2014). </w:t>
      </w:r>
      <w:r>
        <w:rPr>
          <w:rFonts w:ascii="Times New Roman" w:hAnsi="Times New Roman" w:cs="Times New Roman"/>
          <w:i/>
          <w:iCs/>
        </w:rPr>
        <w:t>In Praise of Desire</w:t>
      </w:r>
      <w:r>
        <w:rPr>
          <w:rFonts w:ascii="Times New Roman" w:hAnsi="Times New Roman" w:cs="Times New Roman"/>
        </w:rPr>
        <w:t>. Oxford: OUP.</w:t>
      </w:r>
    </w:p>
    <w:p w14:paraId="03559B29" w14:textId="2591DA6D" w:rsidR="008533C3" w:rsidRPr="001A489C" w:rsidRDefault="008533C3" w:rsidP="002769EA">
      <w:pPr>
        <w:spacing w:after="0" w:line="480" w:lineRule="auto"/>
        <w:jc w:val="both"/>
        <w:rPr>
          <w:rFonts w:ascii="Times New Roman" w:hAnsi="Times New Roman" w:cs="Times New Roman"/>
        </w:rPr>
      </w:pPr>
      <w:r>
        <w:rPr>
          <w:rFonts w:ascii="Times New Roman" w:hAnsi="Times New Roman" w:cs="Times New Roman"/>
        </w:rPr>
        <w:t>Boghossian, P. (2008).</w:t>
      </w:r>
      <w:r w:rsidR="00B11693">
        <w:rPr>
          <w:rFonts w:ascii="Times New Roman" w:hAnsi="Times New Roman" w:cs="Times New Roman"/>
        </w:rPr>
        <w:t xml:space="preserve"> </w:t>
      </w:r>
      <w:r w:rsidR="001A489C">
        <w:rPr>
          <w:rFonts w:ascii="Times New Roman" w:hAnsi="Times New Roman" w:cs="Times New Roman"/>
        </w:rPr>
        <w:t xml:space="preserve">Epistemic Rules. </w:t>
      </w:r>
      <w:r w:rsidR="001A489C">
        <w:rPr>
          <w:rFonts w:ascii="Times New Roman" w:hAnsi="Times New Roman" w:cs="Times New Roman"/>
          <w:i/>
          <w:iCs/>
        </w:rPr>
        <w:t>Journal of Philosophy</w:t>
      </w:r>
      <w:r w:rsidR="001A489C">
        <w:rPr>
          <w:rFonts w:ascii="Times New Roman" w:hAnsi="Times New Roman" w:cs="Times New Roman"/>
        </w:rPr>
        <w:t xml:space="preserve"> </w:t>
      </w:r>
      <w:r w:rsidR="001A489C" w:rsidRPr="001A489C">
        <w:rPr>
          <w:rFonts w:asciiTheme="majorBidi" w:hAnsiTheme="majorBidi" w:cstheme="majorBidi"/>
          <w:color w:val="000000"/>
          <w:shd w:val="clear" w:color="auto" w:fill="FFFFFF"/>
        </w:rPr>
        <w:t>105 (9):472-500</w:t>
      </w:r>
      <w:r w:rsidR="001A489C">
        <w:rPr>
          <w:rFonts w:asciiTheme="majorBidi" w:hAnsiTheme="majorBidi" w:cstheme="majorBidi"/>
          <w:color w:val="000000"/>
          <w:shd w:val="clear" w:color="auto" w:fill="FFFFFF"/>
        </w:rPr>
        <w:t>.</w:t>
      </w:r>
    </w:p>
    <w:p w14:paraId="2F45E03A" w14:textId="1CC64A98" w:rsid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 xml:space="preserve">Boghossian, P. (2014). What Is Inference? </w:t>
      </w:r>
      <w:r w:rsidRPr="00B11693">
        <w:rPr>
          <w:rFonts w:ascii="Times New Roman" w:hAnsi="Times New Roman" w:cs="Times New Roman"/>
          <w:i/>
          <w:iCs/>
        </w:rPr>
        <w:t>Philosophical Studies</w:t>
      </w:r>
      <w:r>
        <w:rPr>
          <w:rFonts w:ascii="Times New Roman" w:hAnsi="Times New Roman" w:cs="Times New Roman"/>
        </w:rPr>
        <w:t xml:space="preserve"> 169, 1-18.</w:t>
      </w:r>
    </w:p>
    <w:p w14:paraId="2F2DBD4D" w14:textId="27DC44ED" w:rsidR="00277AC7" w:rsidRPr="00870A49" w:rsidRDefault="00277AC7" w:rsidP="00CB1FBE">
      <w:pPr>
        <w:spacing w:after="0" w:line="480" w:lineRule="auto"/>
        <w:jc w:val="both"/>
        <w:rPr>
          <w:rFonts w:ascii="Times New Roman" w:hAnsi="Times New Roman" w:cs="Times New Roman"/>
        </w:rPr>
      </w:pPr>
      <w:r w:rsidRPr="00870A49">
        <w:rPr>
          <w:rFonts w:ascii="Times New Roman" w:hAnsi="Times New Roman" w:cs="Times New Roman"/>
        </w:rPr>
        <w:t>Brentano</w:t>
      </w:r>
      <w:r w:rsidR="00CB1FBE" w:rsidRPr="00870A49">
        <w:rPr>
          <w:rFonts w:ascii="Times New Roman" w:hAnsi="Times New Roman" w:cs="Times New Roman"/>
        </w:rPr>
        <w:t xml:space="preserve">, F. (1889/2009). </w:t>
      </w:r>
      <w:r w:rsidR="00CB1FBE" w:rsidRPr="00870A49">
        <w:rPr>
          <w:rFonts w:ascii="Times New Roman" w:hAnsi="Times New Roman" w:cs="Times New Roman"/>
          <w:i/>
          <w:iCs/>
        </w:rPr>
        <w:t>The Origin of our Knowledge of Right and Wrong</w:t>
      </w:r>
      <w:r w:rsidR="00CB1FBE" w:rsidRPr="00870A49">
        <w:rPr>
          <w:rFonts w:ascii="Times New Roman" w:hAnsi="Times New Roman" w:cs="Times New Roman"/>
        </w:rPr>
        <w:t>. Oxford: Routledge.</w:t>
      </w:r>
    </w:p>
    <w:p w14:paraId="17AB2563" w14:textId="484D1216" w:rsidR="006442A4" w:rsidRPr="00870A49" w:rsidRDefault="006442A4" w:rsidP="002769EA">
      <w:pPr>
        <w:spacing w:after="0" w:line="480" w:lineRule="auto"/>
        <w:jc w:val="both"/>
        <w:rPr>
          <w:rFonts w:ascii="Times New Roman" w:hAnsi="Times New Roman" w:cs="Times New Roman"/>
        </w:rPr>
      </w:pPr>
      <w:r w:rsidRPr="00870A49">
        <w:rPr>
          <w:rFonts w:ascii="Times New Roman" w:hAnsi="Times New Roman" w:cs="Times New Roman"/>
        </w:rPr>
        <w:t>Brewer</w:t>
      </w:r>
      <w:r w:rsidR="00CB1FBE" w:rsidRPr="00870A49">
        <w:rPr>
          <w:rFonts w:ascii="Times New Roman" w:hAnsi="Times New Roman" w:cs="Times New Roman"/>
        </w:rPr>
        <w:t xml:space="preserve">, B. (1999). </w:t>
      </w:r>
      <w:r w:rsidR="00CB1FBE" w:rsidRPr="00870A49">
        <w:rPr>
          <w:rFonts w:ascii="Times New Roman" w:hAnsi="Times New Roman" w:cs="Times New Roman"/>
          <w:i/>
          <w:iCs/>
        </w:rPr>
        <w:t>Perception and Reason</w:t>
      </w:r>
      <w:r w:rsidR="00CB1FBE" w:rsidRPr="00870A49">
        <w:rPr>
          <w:rFonts w:ascii="Times New Roman" w:hAnsi="Times New Roman" w:cs="Times New Roman"/>
        </w:rPr>
        <w:t>. Oxford: OUP.</w:t>
      </w:r>
    </w:p>
    <w:p w14:paraId="08C3F80F" w14:textId="051AB5B2" w:rsidR="00277AC7" w:rsidRPr="00870A49" w:rsidRDefault="00277AC7" w:rsidP="002769EA">
      <w:pPr>
        <w:spacing w:after="0" w:line="480" w:lineRule="auto"/>
        <w:jc w:val="both"/>
        <w:rPr>
          <w:rFonts w:ascii="Times New Roman" w:hAnsi="Times New Roman" w:cs="Times New Roman"/>
        </w:rPr>
      </w:pPr>
      <w:r w:rsidRPr="00870A49">
        <w:rPr>
          <w:rFonts w:ascii="Times New Roman" w:hAnsi="Times New Roman" w:cs="Times New Roman"/>
        </w:rPr>
        <w:t>Broad</w:t>
      </w:r>
      <w:r w:rsidR="00CB1FBE" w:rsidRPr="00870A49">
        <w:rPr>
          <w:rFonts w:ascii="Times New Roman" w:hAnsi="Times New Roman" w:cs="Times New Roman"/>
        </w:rPr>
        <w:t xml:space="preserve">, C.D. (1930). </w:t>
      </w:r>
      <w:r w:rsidR="00CB1FBE" w:rsidRPr="00870A49">
        <w:rPr>
          <w:rFonts w:ascii="Times New Roman" w:hAnsi="Times New Roman" w:cs="Times New Roman"/>
          <w:i/>
          <w:iCs/>
        </w:rPr>
        <w:t>Five Types of Ethical Theory</w:t>
      </w:r>
      <w:r w:rsidR="00CB1FBE" w:rsidRPr="00870A49">
        <w:rPr>
          <w:rFonts w:ascii="Times New Roman" w:hAnsi="Times New Roman" w:cs="Times New Roman"/>
        </w:rPr>
        <w:t>. London: Routledge and Kegan Paul.</w:t>
      </w:r>
    </w:p>
    <w:p w14:paraId="5FFC5FFD" w14:textId="5269F448" w:rsidR="008226F6" w:rsidRP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 xml:space="preserve">Broome, J. (2013). </w:t>
      </w:r>
      <w:r w:rsidRPr="00B11693">
        <w:rPr>
          <w:rFonts w:ascii="Times New Roman" w:hAnsi="Times New Roman" w:cs="Times New Roman"/>
          <w:i/>
          <w:iCs/>
        </w:rPr>
        <w:t>Rationality Through Reasoning</w:t>
      </w:r>
      <w:r>
        <w:rPr>
          <w:rFonts w:ascii="Times New Roman" w:hAnsi="Times New Roman" w:cs="Times New Roman"/>
        </w:rPr>
        <w:t>. Chichester: Wiley-Blackwell.</w:t>
      </w:r>
    </w:p>
    <w:p w14:paraId="7DC55F3F" w14:textId="0190A31D" w:rsidR="008533C3" w:rsidRP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 xml:space="preserve">Broome, J. (2014). Comments on Boghossian. </w:t>
      </w:r>
      <w:r w:rsidRPr="00B11693">
        <w:rPr>
          <w:rFonts w:ascii="Times New Roman" w:hAnsi="Times New Roman" w:cs="Times New Roman"/>
          <w:i/>
          <w:iCs/>
        </w:rPr>
        <w:t>Philosophical Studies</w:t>
      </w:r>
      <w:r>
        <w:rPr>
          <w:rFonts w:ascii="Times New Roman" w:hAnsi="Times New Roman" w:cs="Times New Roman"/>
        </w:rPr>
        <w:t xml:space="preserve"> 169, 19-25.</w:t>
      </w:r>
    </w:p>
    <w:p w14:paraId="63D38708" w14:textId="42B82F8E" w:rsidR="008226F6" w:rsidRP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Carroll, L. (1895). What the tortoise said</w:t>
      </w:r>
      <w:r>
        <w:rPr>
          <w:rFonts w:ascii="Times New Roman" w:hAnsi="Times New Roman" w:cs="Times New Roman"/>
        </w:rPr>
        <w:t xml:space="preserve"> to Achilles. </w:t>
      </w:r>
      <w:r w:rsidRPr="00B11693">
        <w:rPr>
          <w:rFonts w:ascii="Times New Roman" w:hAnsi="Times New Roman" w:cs="Times New Roman"/>
          <w:i/>
          <w:iCs/>
        </w:rPr>
        <w:t>Mind</w:t>
      </w:r>
      <w:r>
        <w:rPr>
          <w:rFonts w:ascii="Times New Roman" w:hAnsi="Times New Roman" w:cs="Times New Roman"/>
        </w:rPr>
        <w:t xml:space="preserve"> 4 (14):278-280.</w:t>
      </w:r>
    </w:p>
    <w:p w14:paraId="74C784D0" w14:textId="21CE7F91" w:rsidR="00277AC7" w:rsidRPr="00870A49" w:rsidRDefault="00277AC7" w:rsidP="002769EA">
      <w:pPr>
        <w:spacing w:after="0" w:line="480" w:lineRule="auto"/>
        <w:jc w:val="both"/>
        <w:rPr>
          <w:rFonts w:ascii="Times New Roman" w:hAnsi="Times New Roman" w:cs="Times New Roman"/>
        </w:rPr>
      </w:pPr>
      <w:r w:rsidRPr="00870A49">
        <w:rPr>
          <w:rFonts w:ascii="Times New Roman" w:hAnsi="Times New Roman" w:cs="Times New Roman"/>
        </w:rPr>
        <w:t>Chappell</w:t>
      </w:r>
      <w:r w:rsidR="00CB1FBE" w:rsidRPr="00870A49">
        <w:rPr>
          <w:rFonts w:ascii="Times New Roman" w:hAnsi="Times New Roman" w:cs="Times New Roman"/>
        </w:rPr>
        <w:t xml:space="preserve">, R. (2012). Fittingness: The Sole Normative Primitive. </w:t>
      </w:r>
      <w:r w:rsidR="00CB1FBE" w:rsidRPr="00870A49">
        <w:rPr>
          <w:rFonts w:ascii="Times New Roman" w:hAnsi="Times New Roman" w:cs="Times New Roman"/>
          <w:i/>
          <w:iCs/>
        </w:rPr>
        <w:t>The Philosophical Quarterly</w:t>
      </w:r>
      <w:r w:rsidR="00CB1FBE" w:rsidRPr="00870A49">
        <w:rPr>
          <w:rFonts w:ascii="Times New Roman" w:hAnsi="Times New Roman" w:cs="Times New Roman"/>
        </w:rPr>
        <w:t xml:space="preserve"> 62, 684-704.</w:t>
      </w:r>
    </w:p>
    <w:p w14:paraId="1643463E" w14:textId="26B3A2A9" w:rsidR="008226F6" w:rsidRP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Chater, N., and Oaksford, M. (1999). The Pr</w:t>
      </w:r>
      <w:r>
        <w:rPr>
          <w:rFonts w:ascii="Times New Roman" w:hAnsi="Times New Roman" w:cs="Times New Roman"/>
        </w:rPr>
        <w:t xml:space="preserve">obability Heuristics Model of </w:t>
      </w:r>
      <w:r w:rsidRPr="008226F6">
        <w:rPr>
          <w:rFonts w:ascii="Times New Roman" w:hAnsi="Times New Roman" w:cs="Times New Roman"/>
        </w:rPr>
        <w:t xml:space="preserve">Syllogistic Reasoning. </w:t>
      </w:r>
      <w:r w:rsidRPr="00B11693">
        <w:rPr>
          <w:rFonts w:ascii="Times New Roman" w:hAnsi="Times New Roman" w:cs="Times New Roman"/>
          <w:i/>
          <w:iCs/>
        </w:rPr>
        <w:t>Cognitive Psychology</w:t>
      </w:r>
      <w:r>
        <w:rPr>
          <w:rFonts w:ascii="Times New Roman" w:hAnsi="Times New Roman" w:cs="Times New Roman"/>
        </w:rPr>
        <w:t xml:space="preserve"> 38, 191-258.</w:t>
      </w:r>
    </w:p>
    <w:p w14:paraId="44231B89" w14:textId="0DA665C8" w:rsidR="00CD564E"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Cheng, P.W., and Holyoak, K.J. (1985).</w:t>
      </w:r>
      <w:r>
        <w:rPr>
          <w:rFonts w:ascii="Times New Roman" w:hAnsi="Times New Roman" w:cs="Times New Roman"/>
        </w:rPr>
        <w:t xml:space="preserve"> Pragmatic Reasoning Schemas. </w:t>
      </w:r>
      <w:r w:rsidRPr="00B11693">
        <w:rPr>
          <w:rFonts w:ascii="Times New Roman" w:hAnsi="Times New Roman" w:cs="Times New Roman"/>
          <w:i/>
          <w:iCs/>
        </w:rPr>
        <w:t>Cognitive Psychology</w:t>
      </w:r>
      <w:r>
        <w:rPr>
          <w:rFonts w:ascii="Times New Roman" w:hAnsi="Times New Roman" w:cs="Times New Roman"/>
        </w:rPr>
        <w:t xml:space="preserve"> 17, 391-416.</w:t>
      </w:r>
    </w:p>
    <w:p w14:paraId="22FE2C7C" w14:textId="3C471098" w:rsidR="00277AC7" w:rsidRPr="00870A49" w:rsidRDefault="00277AC7" w:rsidP="002769EA">
      <w:pPr>
        <w:spacing w:after="0" w:line="480" w:lineRule="auto"/>
        <w:jc w:val="both"/>
        <w:rPr>
          <w:rFonts w:ascii="Times New Roman" w:hAnsi="Times New Roman" w:cs="Times New Roman"/>
        </w:rPr>
      </w:pPr>
      <w:r w:rsidRPr="00870A49">
        <w:rPr>
          <w:rFonts w:ascii="Times New Roman" w:hAnsi="Times New Roman" w:cs="Times New Roman"/>
        </w:rPr>
        <w:lastRenderedPageBreak/>
        <w:t>D’Arms</w:t>
      </w:r>
      <w:r w:rsidR="00CB1FBE" w:rsidRPr="00870A49">
        <w:rPr>
          <w:rFonts w:ascii="Times New Roman" w:hAnsi="Times New Roman" w:cs="Times New Roman"/>
        </w:rPr>
        <w:t>, J.,</w:t>
      </w:r>
      <w:r w:rsidRPr="00870A49">
        <w:rPr>
          <w:rFonts w:ascii="Times New Roman" w:hAnsi="Times New Roman" w:cs="Times New Roman"/>
        </w:rPr>
        <w:t xml:space="preserve"> and Jacobson</w:t>
      </w:r>
      <w:r w:rsidR="00CB1FBE" w:rsidRPr="00870A49">
        <w:rPr>
          <w:rFonts w:ascii="Times New Roman" w:hAnsi="Times New Roman" w:cs="Times New Roman"/>
        </w:rPr>
        <w:t xml:space="preserve">, D. (2000). The Moralistic Fallacy: On the ‘Appropriateness’ of Emotions. </w:t>
      </w:r>
      <w:r w:rsidR="00CB1FBE" w:rsidRPr="00870A49">
        <w:rPr>
          <w:rFonts w:ascii="Times New Roman" w:hAnsi="Times New Roman" w:cs="Times New Roman"/>
          <w:i/>
          <w:iCs/>
        </w:rPr>
        <w:t>Philosophy and Phenomenological Research</w:t>
      </w:r>
      <w:r w:rsidR="00CB1FBE" w:rsidRPr="00870A49">
        <w:rPr>
          <w:rFonts w:ascii="Times New Roman" w:hAnsi="Times New Roman" w:cs="Times New Roman"/>
        </w:rPr>
        <w:t xml:space="preserve"> 61, 65-90.</w:t>
      </w:r>
    </w:p>
    <w:p w14:paraId="69E1337E" w14:textId="33369899" w:rsidR="00277AC7" w:rsidRPr="00870A49" w:rsidRDefault="00277AC7" w:rsidP="00CB1FBE">
      <w:pPr>
        <w:spacing w:after="0" w:line="480" w:lineRule="auto"/>
        <w:jc w:val="both"/>
        <w:rPr>
          <w:rFonts w:ascii="Times New Roman" w:hAnsi="Times New Roman" w:cs="Times New Roman"/>
        </w:rPr>
      </w:pPr>
      <w:r w:rsidRPr="00870A49">
        <w:rPr>
          <w:rFonts w:ascii="Times New Roman" w:hAnsi="Times New Roman" w:cs="Times New Roman"/>
        </w:rPr>
        <w:t>Ewing</w:t>
      </w:r>
      <w:r w:rsidR="00CB1FBE" w:rsidRPr="00870A49">
        <w:rPr>
          <w:rFonts w:ascii="Times New Roman" w:hAnsi="Times New Roman" w:cs="Times New Roman"/>
        </w:rPr>
        <w:t xml:space="preserve">, A.C. (1948). </w:t>
      </w:r>
      <w:r w:rsidR="00CB1FBE" w:rsidRPr="00870A49">
        <w:rPr>
          <w:rFonts w:ascii="Times New Roman" w:hAnsi="Times New Roman" w:cs="Times New Roman"/>
          <w:i/>
          <w:iCs/>
        </w:rPr>
        <w:t>The Definition of Good</w:t>
      </w:r>
      <w:r w:rsidR="00CB1FBE" w:rsidRPr="00870A49">
        <w:rPr>
          <w:rFonts w:ascii="Times New Roman" w:hAnsi="Times New Roman" w:cs="Times New Roman"/>
        </w:rPr>
        <w:t>. London: Routledge and Kegan Paul.</w:t>
      </w:r>
    </w:p>
    <w:p w14:paraId="45170BE8" w14:textId="3409ED21" w:rsidR="008226F6" w:rsidRPr="008226F6" w:rsidRDefault="009B0159" w:rsidP="002769EA">
      <w:pPr>
        <w:spacing w:after="0" w:line="480" w:lineRule="auto"/>
        <w:jc w:val="both"/>
        <w:rPr>
          <w:rFonts w:ascii="Times New Roman" w:hAnsi="Times New Roman" w:cs="Times New Roman"/>
        </w:rPr>
      </w:pPr>
      <w:r>
        <w:rPr>
          <w:rFonts w:ascii="Times New Roman" w:hAnsi="Times New Roman" w:cs="Times New Roman"/>
        </w:rPr>
        <w:t xml:space="preserve">Forbes, G.R. (1983). Scepticism and Semantic Knowledge. </w:t>
      </w:r>
      <w:r w:rsidRPr="00B11693">
        <w:rPr>
          <w:rFonts w:ascii="Times New Roman" w:hAnsi="Times New Roman" w:cs="Times New Roman"/>
          <w:i/>
          <w:iCs/>
        </w:rPr>
        <w:t>Proceedings of the Aristotelian Society</w:t>
      </w:r>
      <w:r>
        <w:rPr>
          <w:rFonts w:ascii="Times New Roman" w:hAnsi="Times New Roman" w:cs="Times New Roman"/>
        </w:rPr>
        <w:t xml:space="preserve"> 84, 223-37.</w:t>
      </w:r>
    </w:p>
    <w:p w14:paraId="02003758" w14:textId="25B57369" w:rsid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Geach, P. T. (1956). Good and</w:t>
      </w:r>
      <w:r>
        <w:rPr>
          <w:rFonts w:ascii="Times New Roman" w:hAnsi="Times New Roman" w:cs="Times New Roman"/>
        </w:rPr>
        <w:t xml:space="preserve"> Evil. </w:t>
      </w:r>
      <w:r w:rsidRPr="00B11693">
        <w:rPr>
          <w:rFonts w:ascii="Times New Roman" w:hAnsi="Times New Roman" w:cs="Times New Roman"/>
          <w:i/>
          <w:iCs/>
        </w:rPr>
        <w:t>Analysis</w:t>
      </w:r>
      <w:r>
        <w:rPr>
          <w:rFonts w:ascii="Times New Roman" w:hAnsi="Times New Roman" w:cs="Times New Roman"/>
        </w:rPr>
        <w:t xml:space="preserve"> 17 (2):33 - 42.</w:t>
      </w:r>
    </w:p>
    <w:p w14:paraId="5AF758EF" w14:textId="4F7C7563" w:rsidR="008226F6" w:rsidRP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 xml:space="preserve">Grice, P. (2001). </w:t>
      </w:r>
      <w:r w:rsidRPr="00B11693">
        <w:rPr>
          <w:rFonts w:ascii="Times New Roman" w:hAnsi="Times New Roman" w:cs="Times New Roman"/>
          <w:i/>
          <w:iCs/>
        </w:rPr>
        <w:t>Aspects of Reason</w:t>
      </w:r>
      <w:r>
        <w:rPr>
          <w:rFonts w:ascii="Times New Roman" w:hAnsi="Times New Roman" w:cs="Times New Roman"/>
        </w:rPr>
        <w:t xml:space="preserve"> (ed. R. Warner). Oxford: OUP.</w:t>
      </w:r>
    </w:p>
    <w:p w14:paraId="08401274" w14:textId="1F473EEA" w:rsidR="00166384" w:rsidRPr="00870A49" w:rsidRDefault="00166384" w:rsidP="002769EA">
      <w:pPr>
        <w:spacing w:after="0" w:line="480" w:lineRule="auto"/>
        <w:jc w:val="both"/>
        <w:rPr>
          <w:rFonts w:ascii="Times New Roman" w:hAnsi="Times New Roman" w:cs="Times New Roman"/>
        </w:rPr>
      </w:pPr>
      <w:r w:rsidRPr="00870A49">
        <w:rPr>
          <w:rFonts w:ascii="Times New Roman" w:hAnsi="Times New Roman" w:cs="Times New Roman"/>
        </w:rPr>
        <w:t xml:space="preserve">Gregory, A. (forthcoming). Normative Reasons as Good Bases. </w:t>
      </w:r>
      <w:r w:rsidRPr="00870A49">
        <w:rPr>
          <w:rFonts w:ascii="Times New Roman" w:hAnsi="Times New Roman" w:cs="Times New Roman"/>
          <w:i/>
          <w:iCs/>
        </w:rPr>
        <w:t>Philosophical Studies</w:t>
      </w:r>
      <w:r w:rsidRPr="00870A49">
        <w:rPr>
          <w:rFonts w:ascii="Times New Roman" w:hAnsi="Times New Roman" w:cs="Times New Roman"/>
        </w:rPr>
        <w:t>.</w:t>
      </w:r>
    </w:p>
    <w:p w14:paraId="2D0B86CD" w14:textId="7EA0536A" w:rsidR="008226F6" w:rsidRP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 xml:space="preserve">Harman, G. (1986). </w:t>
      </w:r>
      <w:r w:rsidRPr="00B11693">
        <w:rPr>
          <w:rFonts w:ascii="Times New Roman" w:hAnsi="Times New Roman" w:cs="Times New Roman"/>
          <w:i/>
          <w:iCs/>
        </w:rPr>
        <w:t>Change in View: Principles of Reasoning</w:t>
      </w:r>
      <w:r>
        <w:rPr>
          <w:rFonts w:ascii="Times New Roman" w:hAnsi="Times New Roman" w:cs="Times New Roman"/>
        </w:rPr>
        <w:t>. Cambridge, Mass.: MIT Press.</w:t>
      </w:r>
    </w:p>
    <w:p w14:paraId="3C966906" w14:textId="4CE9D11D" w:rsidR="00A1318A" w:rsidRPr="00B11693" w:rsidRDefault="00A1318A" w:rsidP="002769EA">
      <w:pPr>
        <w:spacing w:after="0" w:line="480" w:lineRule="auto"/>
        <w:jc w:val="both"/>
        <w:rPr>
          <w:rFonts w:ascii="Times New Roman" w:hAnsi="Times New Roman" w:cs="Times New Roman"/>
        </w:rPr>
      </w:pPr>
      <w:r>
        <w:rPr>
          <w:rFonts w:ascii="Times New Roman" w:hAnsi="Times New Roman" w:cs="Times New Roman"/>
        </w:rPr>
        <w:t>Hieronymi, P. (</w:t>
      </w:r>
      <w:r w:rsidR="00044960">
        <w:rPr>
          <w:rFonts w:ascii="Times New Roman" w:hAnsi="Times New Roman" w:cs="Times New Roman"/>
        </w:rPr>
        <w:t>2013</w:t>
      </w:r>
      <w:r>
        <w:rPr>
          <w:rFonts w:ascii="Times New Roman" w:hAnsi="Times New Roman" w:cs="Times New Roman"/>
        </w:rPr>
        <w:t>).</w:t>
      </w:r>
      <w:r w:rsidR="00B11693">
        <w:rPr>
          <w:rFonts w:ascii="Times New Roman" w:hAnsi="Times New Roman" w:cs="Times New Roman"/>
        </w:rPr>
        <w:t xml:space="preserve"> The Use of Reasons in Thought. </w:t>
      </w:r>
      <w:r w:rsidR="00B11693">
        <w:rPr>
          <w:rFonts w:ascii="Times New Roman" w:hAnsi="Times New Roman" w:cs="Times New Roman"/>
          <w:i/>
          <w:iCs/>
        </w:rPr>
        <w:t>Ethics</w:t>
      </w:r>
      <w:r w:rsidR="00B11693">
        <w:rPr>
          <w:rFonts w:ascii="Times New Roman" w:hAnsi="Times New Roman" w:cs="Times New Roman"/>
        </w:rPr>
        <w:t xml:space="preserve"> 124 (1): 114-27.</w:t>
      </w:r>
    </w:p>
    <w:p w14:paraId="754C0B91" w14:textId="261F286A" w:rsidR="008226F6" w:rsidRP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Hlobil, U. (2014). Against Boghossian, Wr</w:t>
      </w:r>
      <w:r>
        <w:rPr>
          <w:rFonts w:ascii="Times New Roman" w:hAnsi="Times New Roman" w:cs="Times New Roman"/>
        </w:rPr>
        <w:t xml:space="preserve">ight and Broome on inference. </w:t>
      </w:r>
      <w:r w:rsidRPr="00B11693">
        <w:rPr>
          <w:rFonts w:ascii="Times New Roman" w:hAnsi="Times New Roman" w:cs="Times New Roman"/>
          <w:i/>
          <w:iCs/>
        </w:rPr>
        <w:t>Philosophical Studies</w:t>
      </w:r>
      <w:r>
        <w:rPr>
          <w:rFonts w:ascii="Times New Roman" w:hAnsi="Times New Roman" w:cs="Times New Roman"/>
        </w:rPr>
        <w:t xml:space="preserve"> 167 (2):419-429.</w:t>
      </w:r>
    </w:p>
    <w:p w14:paraId="6E5D942B" w14:textId="33B89887" w:rsidR="00277AC7" w:rsidRPr="00870A49" w:rsidRDefault="00277AC7" w:rsidP="002769EA">
      <w:pPr>
        <w:spacing w:after="0" w:line="480" w:lineRule="auto"/>
        <w:jc w:val="both"/>
        <w:rPr>
          <w:rFonts w:ascii="Times New Roman" w:hAnsi="Times New Roman" w:cs="Times New Roman"/>
        </w:rPr>
      </w:pPr>
      <w:r w:rsidRPr="00870A49">
        <w:rPr>
          <w:rFonts w:ascii="Times New Roman" w:hAnsi="Times New Roman" w:cs="Times New Roman"/>
        </w:rPr>
        <w:t>Howard</w:t>
      </w:r>
      <w:r w:rsidR="00CB1FBE" w:rsidRPr="00870A49">
        <w:rPr>
          <w:rFonts w:ascii="Times New Roman" w:hAnsi="Times New Roman" w:cs="Times New Roman"/>
        </w:rPr>
        <w:t>, C. (ms.). The Fundamentality of Fit.</w:t>
      </w:r>
    </w:p>
    <w:p w14:paraId="65004E25" w14:textId="7140E155" w:rsidR="008226F6" w:rsidRP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Johnson-Laird, P.N. (2008). Mental Models and</w:t>
      </w:r>
      <w:r>
        <w:rPr>
          <w:rFonts w:ascii="Times New Roman" w:hAnsi="Times New Roman" w:cs="Times New Roman"/>
        </w:rPr>
        <w:t xml:space="preserve"> Deductive Reasoning. In J.E. </w:t>
      </w:r>
      <w:r w:rsidRPr="008226F6">
        <w:rPr>
          <w:rFonts w:ascii="Times New Roman" w:hAnsi="Times New Roman" w:cs="Times New Roman"/>
        </w:rPr>
        <w:t xml:space="preserve">Adler and L.J. Rips (eds.), </w:t>
      </w:r>
      <w:r w:rsidRPr="00B11693">
        <w:rPr>
          <w:rFonts w:ascii="Times New Roman" w:hAnsi="Times New Roman" w:cs="Times New Roman"/>
          <w:i/>
          <w:iCs/>
        </w:rPr>
        <w:t>Reasoning: Studies of Human Inference and Its Foundations</w:t>
      </w:r>
      <w:r>
        <w:rPr>
          <w:rFonts w:ascii="Times New Roman" w:hAnsi="Times New Roman" w:cs="Times New Roman"/>
        </w:rPr>
        <w:t>. Cambridge: CUP.</w:t>
      </w:r>
    </w:p>
    <w:p w14:paraId="18B235C5" w14:textId="5DCCF709" w:rsid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 xml:space="preserve">Kahneman, D. (2012). </w:t>
      </w:r>
      <w:r w:rsidRPr="00B11693">
        <w:rPr>
          <w:rFonts w:ascii="Times New Roman" w:hAnsi="Times New Roman" w:cs="Times New Roman"/>
          <w:i/>
          <w:iCs/>
        </w:rPr>
        <w:t>Thinking, Fast and Slow</w:t>
      </w:r>
      <w:r>
        <w:rPr>
          <w:rFonts w:ascii="Times New Roman" w:hAnsi="Times New Roman" w:cs="Times New Roman"/>
        </w:rPr>
        <w:t xml:space="preserve">. </w:t>
      </w:r>
      <w:r w:rsidRPr="00B11693">
        <w:rPr>
          <w:rFonts w:ascii="Times New Roman" w:hAnsi="Times New Roman" w:cs="Times New Roman"/>
        </w:rPr>
        <w:t>Penguin</w:t>
      </w:r>
      <w:r>
        <w:rPr>
          <w:rFonts w:ascii="Times New Roman" w:hAnsi="Times New Roman" w:cs="Times New Roman"/>
        </w:rPr>
        <w:t>.</w:t>
      </w:r>
    </w:p>
    <w:p w14:paraId="36AF0A22" w14:textId="268AC0F5" w:rsidR="00937606" w:rsidRPr="00870A49" w:rsidRDefault="00937606" w:rsidP="002769EA">
      <w:pPr>
        <w:spacing w:after="0" w:line="480" w:lineRule="auto"/>
        <w:jc w:val="both"/>
        <w:rPr>
          <w:rFonts w:ascii="Times New Roman" w:hAnsi="Times New Roman" w:cs="Times New Roman"/>
        </w:rPr>
      </w:pPr>
      <w:r w:rsidRPr="00870A49">
        <w:rPr>
          <w:rFonts w:ascii="Times New Roman" w:hAnsi="Times New Roman" w:cs="Times New Roman"/>
        </w:rPr>
        <w:t xml:space="preserve">Kolodny, N. (2007). How Does Coherence Matter? </w:t>
      </w:r>
      <w:r w:rsidRPr="00870A49">
        <w:rPr>
          <w:rFonts w:ascii="Times New Roman" w:hAnsi="Times New Roman" w:cs="Times New Roman"/>
          <w:i/>
          <w:iCs/>
        </w:rPr>
        <w:t>Proceedings of the Aristotelian Society</w:t>
      </w:r>
      <w:r w:rsidRPr="00870A49">
        <w:rPr>
          <w:rFonts w:ascii="Times New Roman" w:hAnsi="Times New Roman" w:cs="Times New Roman"/>
        </w:rPr>
        <w:t xml:space="preserve"> 107, 229-63.</w:t>
      </w:r>
    </w:p>
    <w:p w14:paraId="34C660A6" w14:textId="434435C5" w:rsidR="008226F6" w:rsidRDefault="008226F6" w:rsidP="002769EA">
      <w:pPr>
        <w:spacing w:after="0" w:line="480" w:lineRule="auto"/>
        <w:jc w:val="both"/>
        <w:rPr>
          <w:rFonts w:ascii="Times New Roman" w:hAnsi="Times New Roman" w:cs="Times New Roman"/>
        </w:rPr>
      </w:pPr>
      <w:r w:rsidRPr="00EA70DE">
        <w:rPr>
          <w:rFonts w:ascii="Times New Roman" w:hAnsi="Times New Roman" w:cs="Times New Roman"/>
        </w:rPr>
        <w:t xml:space="preserve">Korsgaard, C.M. (2009). </w:t>
      </w:r>
      <w:r w:rsidRPr="00EA70DE">
        <w:rPr>
          <w:rFonts w:ascii="Times New Roman" w:hAnsi="Times New Roman" w:cs="Times New Roman"/>
          <w:i/>
          <w:iCs/>
        </w:rPr>
        <w:t>Self-Constitution: Agency, Identity, and Integrity</w:t>
      </w:r>
      <w:r w:rsidRPr="00EA70DE">
        <w:rPr>
          <w:rFonts w:ascii="Times New Roman" w:hAnsi="Times New Roman" w:cs="Times New Roman"/>
        </w:rPr>
        <w:t>. Oxford: OUP.</w:t>
      </w:r>
    </w:p>
    <w:p w14:paraId="67EE2A98" w14:textId="0209D644" w:rsidR="00596058" w:rsidRDefault="00596058" w:rsidP="002769EA">
      <w:pPr>
        <w:spacing w:after="0" w:line="480" w:lineRule="auto"/>
        <w:jc w:val="both"/>
        <w:rPr>
          <w:rFonts w:ascii="Times New Roman" w:hAnsi="Times New Roman" w:cs="Times New Roman"/>
        </w:rPr>
      </w:pPr>
      <w:r>
        <w:rPr>
          <w:rFonts w:ascii="Times New Roman" w:hAnsi="Times New Roman" w:cs="Times New Roman"/>
        </w:rPr>
        <w:t xml:space="preserve">McHugh, C. (2014). Fitting Belief. </w:t>
      </w:r>
      <w:r w:rsidRPr="00596058">
        <w:rPr>
          <w:rFonts w:ascii="Times New Roman" w:hAnsi="Times New Roman" w:cs="Times New Roman"/>
          <w:i/>
        </w:rPr>
        <w:t>Proceedings of the Aristotelian Society</w:t>
      </w:r>
      <w:r>
        <w:rPr>
          <w:rFonts w:ascii="Times New Roman" w:hAnsi="Times New Roman" w:cs="Times New Roman"/>
        </w:rPr>
        <w:t xml:space="preserve"> 114, 167-87.</w:t>
      </w:r>
    </w:p>
    <w:p w14:paraId="0A76939E" w14:textId="5D0246C2" w:rsidR="00596058" w:rsidRDefault="00596058" w:rsidP="002769EA">
      <w:pPr>
        <w:spacing w:after="0" w:line="480" w:lineRule="auto"/>
        <w:jc w:val="both"/>
        <w:rPr>
          <w:rFonts w:ascii="Times New Roman" w:hAnsi="Times New Roman" w:cs="Times New Roman"/>
        </w:rPr>
      </w:pPr>
      <w:r>
        <w:rPr>
          <w:rFonts w:ascii="Times New Roman" w:hAnsi="Times New Roman" w:cs="Times New Roman"/>
        </w:rPr>
        <w:t xml:space="preserve">McHugh, C., and Way, J. (2015). Broome on Reasoning. </w:t>
      </w:r>
      <w:r w:rsidRPr="00596058">
        <w:rPr>
          <w:rFonts w:ascii="Times New Roman" w:hAnsi="Times New Roman" w:cs="Times New Roman"/>
          <w:i/>
        </w:rPr>
        <w:t>Teorema</w:t>
      </w:r>
      <w:r>
        <w:rPr>
          <w:rFonts w:ascii="Times New Roman" w:hAnsi="Times New Roman" w:cs="Times New Roman"/>
        </w:rPr>
        <w:t xml:space="preserve"> 34, 131-40.</w:t>
      </w:r>
    </w:p>
    <w:p w14:paraId="3B6160E9" w14:textId="180FAA4D" w:rsidR="00596058" w:rsidRDefault="00596058" w:rsidP="002769EA">
      <w:pPr>
        <w:spacing w:after="0" w:line="480" w:lineRule="auto"/>
        <w:jc w:val="both"/>
        <w:rPr>
          <w:rFonts w:ascii="Times New Roman" w:hAnsi="Times New Roman" w:cs="Times New Roman"/>
        </w:rPr>
      </w:pPr>
      <w:r>
        <w:rPr>
          <w:rFonts w:ascii="Times New Roman" w:hAnsi="Times New Roman" w:cs="Times New Roman"/>
        </w:rPr>
        <w:lastRenderedPageBreak/>
        <w:t xml:space="preserve">McHugh, C., and Way, J. (2016 a). Against the Taking Condition. </w:t>
      </w:r>
      <w:r>
        <w:rPr>
          <w:rFonts w:ascii="Times New Roman" w:hAnsi="Times New Roman" w:cs="Times New Roman"/>
          <w:i/>
        </w:rPr>
        <w:t>Philosophical Issues</w:t>
      </w:r>
      <w:r>
        <w:rPr>
          <w:rFonts w:ascii="Times New Roman" w:hAnsi="Times New Roman" w:cs="Times New Roman"/>
        </w:rPr>
        <w:t xml:space="preserve"> 26.</w:t>
      </w:r>
    </w:p>
    <w:p w14:paraId="6CA1D906" w14:textId="20F5702D" w:rsidR="00596058" w:rsidRDefault="00596058" w:rsidP="002769EA">
      <w:pPr>
        <w:spacing w:after="0" w:line="480" w:lineRule="auto"/>
        <w:jc w:val="both"/>
        <w:rPr>
          <w:rFonts w:ascii="Times New Roman" w:hAnsi="Times New Roman" w:cs="Times New Roman"/>
        </w:rPr>
      </w:pPr>
      <w:r>
        <w:rPr>
          <w:rFonts w:ascii="Times New Roman" w:hAnsi="Times New Roman" w:cs="Times New Roman"/>
        </w:rPr>
        <w:t xml:space="preserve">McHugh, C., and Way, J. (2016 b). Fittingness First. </w:t>
      </w:r>
      <w:r>
        <w:rPr>
          <w:rFonts w:ascii="Times New Roman" w:hAnsi="Times New Roman" w:cs="Times New Roman"/>
          <w:i/>
        </w:rPr>
        <w:t>Ethics</w:t>
      </w:r>
      <w:r>
        <w:rPr>
          <w:rFonts w:ascii="Times New Roman" w:hAnsi="Times New Roman" w:cs="Times New Roman"/>
        </w:rPr>
        <w:t xml:space="preserve"> 126, 575-606.</w:t>
      </w:r>
    </w:p>
    <w:p w14:paraId="02DD37C8" w14:textId="322C9F36" w:rsidR="00596058" w:rsidRPr="00596058" w:rsidRDefault="00596058" w:rsidP="002769EA">
      <w:pPr>
        <w:spacing w:after="0" w:line="480" w:lineRule="auto"/>
        <w:jc w:val="both"/>
        <w:rPr>
          <w:rFonts w:ascii="Times New Roman" w:hAnsi="Times New Roman" w:cs="Times New Roman"/>
        </w:rPr>
      </w:pPr>
      <w:r>
        <w:rPr>
          <w:rFonts w:ascii="Times New Roman" w:hAnsi="Times New Roman" w:cs="Times New Roman"/>
        </w:rPr>
        <w:t xml:space="preserve">McHugh, C., and Way, J. (forthcoming). What is Good Reasoning? </w:t>
      </w:r>
      <w:r>
        <w:rPr>
          <w:rFonts w:ascii="Times New Roman" w:hAnsi="Times New Roman" w:cs="Times New Roman"/>
          <w:i/>
        </w:rPr>
        <w:t>Philosophy and Phenomenological Research</w:t>
      </w:r>
      <w:r>
        <w:rPr>
          <w:rFonts w:ascii="Times New Roman" w:hAnsi="Times New Roman" w:cs="Times New Roman"/>
        </w:rPr>
        <w:t>.</w:t>
      </w:r>
    </w:p>
    <w:p w14:paraId="11A47E9A" w14:textId="57039010" w:rsidR="008226F6" w:rsidRPr="00EA70DE" w:rsidRDefault="008226F6" w:rsidP="002769EA">
      <w:pPr>
        <w:spacing w:after="0" w:line="480" w:lineRule="auto"/>
        <w:jc w:val="both"/>
        <w:rPr>
          <w:rFonts w:ascii="Times New Roman" w:hAnsi="Times New Roman" w:cs="Times New Roman"/>
        </w:rPr>
      </w:pPr>
      <w:r w:rsidRPr="00EA70DE">
        <w:rPr>
          <w:rFonts w:ascii="Times New Roman" w:hAnsi="Times New Roman" w:cs="Times New Roman"/>
        </w:rPr>
        <w:t xml:space="preserve">Mercier, H., and Sperber, D. (2011). Why Do Humans Reason? Arguments for an Argumentative Theory. </w:t>
      </w:r>
      <w:r w:rsidRPr="00EA70DE">
        <w:rPr>
          <w:rFonts w:ascii="Times New Roman" w:hAnsi="Times New Roman" w:cs="Times New Roman"/>
          <w:i/>
          <w:iCs/>
        </w:rPr>
        <w:t>Behavioral and Brain Sciences</w:t>
      </w:r>
      <w:r w:rsidRPr="00EA70DE">
        <w:rPr>
          <w:rFonts w:ascii="Times New Roman" w:hAnsi="Times New Roman" w:cs="Times New Roman"/>
        </w:rPr>
        <w:t xml:space="preserve"> 34, 57-74.</w:t>
      </w:r>
    </w:p>
    <w:p w14:paraId="17C9EC42" w14:textId="50989149" w:rsidR="008226F6" w:rsidRPr="00EA70DE" w:rsidRDefault="008226F6" w:rsidP="002769EA">
      <w:pPr>
        <w:spacing w:after="0" w:line="480" w:lineRule="auto"/>
        <w:jc w:val="both"/>
        <w:rPr>
          <w:rFonts w:ascii="Times New Roman" w:hAnsi="Times New Roman" w:cs="Times New Roman"/>
        </w:rPr>
      </w:pPr>
      <w:r w:rsidRPr="00EA70DE">
        <w:rPr>
          <w:rFonts w:ascii="Times New Roman" w:hAnsi="Times New Roman" w:cs="Times New Roman"/>
        </w:rPr>
        <w:t xml:space="preserve">Neta, R. (2013). What is an inference? </w:t>
      </w:r>
      <w:r w:rsidRPr="00EA70DE">
        <w:rPr>
          <w:rFonts w:ascii="Times New Roman" w:hAnsi="Times New Roman" w:cs="Times New Roman"/>
          <w:i/>
          <w:iCs/>
        </w:rPr>
        <w:t>Philosophical Issues</w:t>
      </w:r>
      <w:r w:rsidRPr="00EA70DE">
        <w:rPr>
          <w:rFonts w:ascii="Times New Roman" w:hAnsi="Times New Roman" w:cs="Times New Roman"/>
        </w:rPr>
        <w:t xml:space="preserve"> 23 (1):388-407.</w:t>
      </w:r>
    </w:p>
    <w:p w14:paraId="18672D39" w14:textId="4BC03B0C" w:rsidR="006442A4" w:rsidRPr="00870A49" w:rsidRDefault="006442A4" w:rsidP="002769EA">
      <w:pPr>
        <w:spacing w:after="0" w:line="480" w:lineRule="auto"/>
        <w:jc w:val="both"/>
        <w:rPr>
          <w:rFonts w:ascii="Times New Roman" w:hAnsi="Times New Roman" w:cs="Times New Roman"/>
        </w:rPr>
      </w:pPr>
      <w:r w:rsidRPr="00870A49">
        <w:rPr>
          <w:rFonts w:ascii="Times New Roman" w:hAnsi="Times New Roman" w:cs="Times New Roman"/>
        </w:rPr>
        <w:t>Peacocke</w:t>
      </w:r>
      <w:r w:rsidR="00CB1FBE" w:rsidRPr="00870A49">
        <w:rPr>
          <w:rFonts w:ascii="Times New Roman" w:hAnsi="Times New Roman" w:cs="Times New Roman"/>
        </w:rPr>
        <w:t xml:space="preserve">, C. (1999). </w:t>
      </w:r>
      <w:r w:rsidR="00CB1FBE" w:rsidRPr="00870A49">
        <w:rPr>
          <w:rFonts w:ascii="Times New Roman" w:hAnsi="Times New Roman" w:cs="Times New Roman"/>
          <w:i/>
          <w:iCs/>
        </w:rPr>
        <w:t>Being Known</w:t>
      </w:r>
      <w:r w:rsidR="00CB1FBE" w:rsidRPr="00870A49">
        <w:rPr>
          <w:rFonts w:ascii="Times New Roman" w:hAnsi="Times New Roman" w:cs="Times New Roman"/>
        </w:rPr>
        <w:t>. Oxford: OUP.</w:t>
      </w:r>
    </w:p>
    <w:p w14:paraId="21EAD629" w14:textId="619AF100" w:rsidR="008226F6" w:rsidRPr="00EA70DE" w:rsidRDefault="008226F6" w:rsidP="002769EA">
      <w:pPr>
        <w:spacing w:after="0" w:line="480" w:lineRule="auto"/>
        <w:jc w:val="both"/>
        <w:rPr>
          <w:rFonts w:ascii="Times New Roman" w:hAnsi="Times New Roman" w:cs="Times New Roman"/>
        </w:rPr>
      </w:pPr>
      <w:r w:rsidRPr="00EA70DE">
        <w:rPr>
          <w:rFonts w:ascii="Times New Roman" w:hAnsi="Times New Roman" w:cs="Times New Roman"/>
        </w:rPr>
        <w:t xml:space="preserve">Pollock, J. (1987). Defeasible Reasoning. </w:t>
      </w:r>
      <w:r w:rsidRPr="00EA70DE">
        <w:rPr>
          <w:rFonts w:ascii="Times New Roman" w:hAnsi="Times New Roman" w:cs="Times New Roman"/>
          <w:i/>
          <w:iCs/>
        </w:rPr>
        <w:t xml:space="preserve">Cognitive Science </w:t>
      </w:r>
      <w:r w:rsidRPr="00EA70DE">
        <w:rPr>
          <w:rFonts w:ascii="Times New Roman" w:hAnsi="Times New Roman" w:cs="Times New Roman"/>
        </w:rPr>
        <w:t>11 (4):481-518.</w:t>
      </w:r>
    </w:p>
    <w:p w14:paraId="466870F8" w14:textId="38280234" w:rsidR="006B0BB2" w:rsidRPr="00870A49" w:rsidRDefault="006B0BB2" w:rsidP="002769EA">
      <w:pPr>
        <w:spacing w:after="0" w:line="480" w:lineRule="auto"/>
        <w:jc w:val="both"/>
        <w:rPr>
          <w:rFonts w:ascii="Times New Roman" w:hAnsi="Times New Roman" w:cs="Times New Roman"/>
        </w:rPr>
      </w:pPr>
      <w:r w:rsidRPr="00870A49">
        <w:rPr>
          <w:rFonts w:ascii="Times New Roman" w:hAnsi="Times New Roman" w:cs="Times New Roman"/>
        </w:rPr>
        <w:t>Pollock</w:t>
      </w:r>
      <w:r w:rsidR="00CB1FBE" w:rsidRPr="00870A49">
        <w:rPr>
          <w:rFonts w:ascii="Times New Roman" w:hAnsi="Times New Roman" w:cs="Times New Roman"/>
        </w:rPr>
        <w:t>, J.L.,</w:t>
      </w:r>
      <w:r w:rsidRPr="00870A49">
        <w:rPr>
          <w:rFonts w:ascii="Times New Roman" w:hAnsi="Times New Roman" w:cs="Times New Roman"/>
        </w:rPr>
        <w:t xml:space="preserve"> and Cruz</w:t>
      </w:r>
      <w:r w:rsidR="00CB1FBE" w:rsidRPr="00870A49">
        <w:rPr>
          <w:rFonts w:ascii="Times New Roman" w:hAnsi="Times New Roman" w:cs="Times New Roman"/>
        </w:rPr>
        <w:t xml:space="preserve">, J. (1999). </w:t>
      </w:r>
      <w:r w:rsidR="00CB1FBE" w:rsidRPr="00870A49">
        <w:rPr>
          <w:rFonts w:ascii="Times New Roman" w:hAnsi="Times New Roman" w:cs="Times New Roman"/>
          <w:i/>
          <w:iCs/>
        </w:rPr>
        <w:t>Contemporary Theories of Knowledge</w:t>
      </w:r>
      <w:r w:rsidR="00CB1FBE" w:rsidRPr="00870A49">
        <w:rPr>
          <w:rFonts w:ascii="Times New Roman" w:hAnsi="Times New Roman" w:cs="Times New Roman"/>
        </w:rPr>
        <w:t xml:space="preserve"> (2</w:t>
      </w:r>
      <w:r w:rsidR="00CB1FBE" w:rsidRPr="00870A49">
        <w:rPr>
          <w:rFonts w:ascii="Times New Roman" w:hAnsi="Times New Roman" w:cs="Times New Roman"/>
          <w:vertAlign w:val="superscript"/>
        </w:rPr>
        <w:t>nd</w:t>
      </w:r>
      <w:r w:rsidR="00CB1FBE" w:rsidRPr="00870A49">
        <w:rPr>
          <w:rFonts w:ascii="Times New Roman" w:hAnsi="Times New Roman" w:cs="Times New Roman"/>
        </w:rPr>
        <w:t xml:space="preserve"> ed.). Oxford: Rowman and Littlefield.</w:t>
      </w:r>
    </w:p>
    <w:p w14:paraId="3493AB8B" w14:textId="3B2D9D95" w:rsidR="005908BF" w:rsidRPr="00870A49" w:rsidRDefault="005908BF" w:rsidP="002769EA">
      <w:pPr>
        <w:spacing w:after="0" w:line="480" w:lineRule="auto"/>
        <w:jc w:val="both"/>
        <w:rPr>
          <w:rFonts w:ascii="Times New Roman" w:hAnsi="Times New Roman" w:cs="Times New Roman"/>
        </w:rPr>
      </w:pPr>
      <w:r w:rsidRPr="00870A49">
        <w:rPr>
          <w:rFonts w:ascii="Times New Roman" w:hAnsi="Times New Roman" w:cs="Times New Roman"/>
        </w:rPr>
        <w:t>Pryor</w:t>
      </w:r>
      <w:r w:rsidR="00CB1FBE" w:rsidRPr="00870A49">
        <w:rPr>
          <w:rFonts w:ascii="Times New Roman" w:hAnsi="Times New Roman" w:cs="Times New Roman"/>
        </w:rPr>
        <w:t xml:space="preserve">, J. (2004). What’s Wrong with Moore’s Argument? </w:t>
      </w:r>
      <w:r w:rsidR="00CB1FBE" w:rsidRPr="00870A49">
        <w:rPr>
          <w:rFonts w:ascii="Times New Roman" w:hAnsi="Times New Roman" w:cs="Times New Roman"/>
          <w:i/>
          <w:iCs/>
        </w:rPr>
        <w:t>Philosophical Issues</w:t>
      </w:r>
      <w:r w:rsidR="00CB1FBE" w:rsidRPr="00870A49">
        <w:rPr>
          <w:rFonts w:ascii="Times New Roman" w:hAnsi="Times New Roman" w:cs="Times New Roman"/>
        </w:rPr>
        <w:t xml:space="preserve"> 14, 349-78.</w:t>
      </w:r>
    </w:p>
    <w:p w14:paraId="5DA97423" w14:textId="5309351F" w:rsidR="008226F6" w:rsidRPr="00EA70DE" w:rsidRDefault="008226F6" w:rsidP="002769EA">
      <w:pPr>
        <w:spacing w:after="0" w:line="480" w:lineRule="auto"/>
        <w:jc w:val="both"/>
        <w:rPr>
          <w:rFonts w:ascii="Times New Roman" w:hAnsi="Times New Roman" w:cs="Times New Roman"/>
        </w:rPr>
      </w:pPr>
      <w:r w:rsidRPr="00EA70DE">
        <w:rPr>
          <w:rFonts w:ascii="Times New Roman" w:hAnsi="Times New Roman" w:cs="Times New Roman"/>
        </w:rPr>
        <w:t xml:space="preserve">Setiya, K. (2013). Epistemic </w:t>
      </w:r>
      <w:r w:rsidR="007A4286" w:rsidRPr="00EA70DE">
        <w:rPr>
          <w:rFonts w:ascii="Times New Roman" w:hAnsi="Times New Roman" w:cs="Times New Roman"/>
        </w:rPr>
        <w:t>Agency</w:t>
      </w:r>
      <w:r w:rsidRPr="00EA70DE">
        <w:rPr>
          <w:rFonts w:ascii="Times New Roman" w:hAnsi="Times New Roman" w:cs="Times New Roman"/>
        </w:rPr>
        <w:t xml:space="preserve">: Some </w:t>
      </w:r>
      <w:r w:rsidR="007A4286" w:rsidRPr="00EA70DE">
        <w:rPr>
          <w:rFonts w:ascii="Times New Roman" w:hAnsi="Times New Roman" w:cs="Times New Roman"/>
        </w:rPr>
        <w:t>Doubts</w:t>
      </w:r>
      <w:r w:rsidRPr="00EA70DE">
        <w:rPr>
          <w:rFonts w:ascii="Times New Roman" w:hAnsi="Times New Roman" w:cs="Times New Roman"/>
        </w:rPr>
        <w:t xml:space="preserve">. </w:t>
      </w:r>
      <w:r w:rsidRPr="00EA70DE">
        <w:rPr>
          <w:rFonts w:ascii="Times New Roman" w:hAnsi="Times New Roman" w:cs="Times New Roman"/>
          <w:i/>
          <w:iCs/>
        </w:rPr>
        <w:t>Philosophical Issues</w:t>
      </w:r>
      <w:r w:rsidRPr="00EA70DE">
        <w:rPr>
          <w:rFonts w:ascii="Times New Roman" w:hAnsi="Times New Roman" w:cs="Times New Roman"/>
        </w:rPr>
        <w:t xml:space="preserve"> 23 (1):179-198.</w:t>
      </w:r>
    </w:p>
    <w:p w14:paraId="153EB1DE" w14:textId="76F4350C" w:rsidR="008226F6" w:rsidRPr="00EA70DE" w:rsidRDefault="008226F6" w:rsidP="002769EA">
      <w:pPr>
        <w:spacing w:after="0" w:line="480" w:lineRule="auto"/>
        <w:jc w:val="both"/>
        <w:rPr>
          <w:rFonts w:ascii="Times New Roman" w:hAnsi="Times New Roman" w:cs="Times New Roman"/>
        </w:rPr>
      </w:pPr>
      <w:r w:rsidRPr="00EA70DE">
        <w:rPr>
          <w:rFonts w:ascii="Times New Roman" w:hAnsi="Times New Roman" w:cs="Times New Roman"/>
        </w:rPr>
        <w:t xml:space="preserve">Setiya, K. (2014). What is a Reason to Act? </w:t>
      </w:r>
      <w:r w:rsidRPr="00EA70DE">
        <w:rPr>
          <w:rFonts w:ascii="Times New Roman" w:hAnsi="Times New Roman" w:cs="Times New Roman"/>
          <w:i/>
          <w:iCs/>
        </w:rPr>
        <w:t>Philosophical Studies</w:t>
      </w:r>
      <w:r w:rsidRPr="00EA70DE">
        <w:rPr>
          <w:rFonts w:ascii="Times New Roman" w:hAnsi="Times New Roman" w:cs="Times New Roman"/>
        </w:rPr>
        <w:t xml:space="preserve"> 167 (2):221-235.</w:t>
      </w:r>
    </w:p>
    <w:p w14:paraId="00ACEF77" w14:textId="587E93EF" w:rsidR="008226F6" w:rsidRPr="00EA70DE" w:rsidRDefault="008226F6" w:rsidP="002769EA">
      <w:pPr>
        <w:spacing w:after="0" w:line="480" w:lineRule="auto"/>
        <w:jc w:val="both"/>
        <w:rPr>
          <w:rFonts w:ascii="Times New Roman" w:hAnsi="Times New Roman" w:cs="Times New Roman"/>
        </w:rPr>
      </w:pPr>
      <w:r w:rsidRPr="00EA70DE">
        <w:rPr>
          <w:rFonts w:ascii="Times New Roman" w:hAnsi="Times New Roman" w:cs="Times New Roman"/>
        </w:rPr>
        <w:t xml:space="preserve">Shah, N. (2003). How </w:t>
      </w:r>
      <w:r w:rsidR="007A4286" w:rsidRPr="00EA70DE">
        <w:rPr>
          <w:rFonts w:ascii="Times New Roman" w:hAnsi="Times New Roman" w:cs="Times New Roman"/>
        </w:rPr>
        <w:t>Truth Governs Belief</w:t>
      </w:r>
      <w:r w:rsidRPr="00EA70DE">
        <w:rPr>
          <w:rFonts w:ascii="Times New Roman" w:hAnsi="Times New Roman" w:cs="Times New Roman"/>
        </w:rPr>
        <w:t xml:space="preserve">. </w:t>
      </w:r>
      <w:r w:rsidRPr="00EA70DE">
        <w:rPr>
          <w:rFonts w:ascii="Times New Roman" w:hAnsi="Times New Roman" w:cs="Times New Roman"/>
          <w:i/>
          <w:iCs/>
        </w:rPr>
        <w:t>Philosophical Review</w:t>
      </w:r>
      <w:r w:rsidRPr="00EA70DE">
        <w:rPr>
          <w:rFonts w:ascii="Times New Roman" w:hAnsi="Times New Roman" w:cs="Times New Roman"/>
        </w:rPr>
        <w:t xml:space="preserve"> 112 (4):447-482.</w:t>
      </w:r>
    </w:p>
    <w:p w14:paraId="063DB870" w14:textId="7942F70C" w:rsidR="008226F6" w:rsidRPr="00EA70DE" w:rsidRDefault="008226F6" w:rsidP="00BA25CA">
      <w:pPr>
        <w:spacing w:after="0" w:line="480" w:lineRule="auto"/>
        <w:jc w:val="both"/>
        <w:rPr>
          <w:rFonts w:ascii="Times New Roman" w:hAnsi="Times New Roman" w:cs="Times New Roman"/>
        </w:rPr>
      </w:pPr>
      <w:r w:rsidRPr="00EA70DE">
        <w:rPr>
          <w:rFonts w:ascii="Times New Roman" w:hAnsi="Times New Roman" w:cs="Times New Roman"/>
        </w:rPr>
        <w:t xml:space="preserve">Shah, N. (2013). Why </w:t>
      </w:r>
      <w:r w:rsidR="007A4286" w:rsidRPr="00EA70DE">
        <w:rPr>
          <w:rFonts w:ascii="Times New Roman" w:hAnsi="Times New Roman" w:cs="Times New Roman"/>
        </w:rPr>
        <w:t xml:space="preserve">We Reason </w:t>
      </w:r>
      <w:r w:rsidRPr="00EA70DE">
        <w:rPr>
          <w:rFonts w:ascii="Times New Roman" w:hAnsi="Times New Roman" w:cs="Times New Roman"/>
        </w:rPr>
        <w:t xml:space="preserve">the </w:t>
      </w:r>
      <w:r w:rsidR="007A4286" w:rsidRPr="00EA70DE">
        <w:rPr>
          <w:rFonts w:ascii="Times New Roman" w:hAnsi="Times New Roman" w:cs="Times New Roman"/>
        </w:rPr>
        <w:t>Way We Do</w:t>
      </w:r>
      <w:r w:rsidRPr="00EA70DE">
        <w:rPr>
          <w:rFonts w:ascii="Times New Roman" w:hAnsi="Times New Roman" w:cs="Times New Roman"/>
        </w:rPr>
        <w:t xml:space="preserve">. </w:t>
      </w:r>
      <w:r w:rsidRPr="00EA70DE">
        <w:rPr>
          <w:rFonts w:ascii="Times New Roman" w:hAnsi="Times New Roman" w:cs="Times New Roman"/>
          <w:i/>
          <w:iCs/>
        </w:rPr>
        <w:t>Philosophical Issues</w:t>
      </w:r>
      <w:r w:rsidRPr="00EA70DE">
        <w:rPr>
          <w:rFonts w:ascii="Times New Roman" w:hAnsi="Times New Roman" w:cs="Times New Roman"/>
        </w:rPr>
        <w:t xml:space="preserve"> 23 (1):311-325</w:t>
      </w:r>
    </w:p>
    <w:p w14:paraId="023F4D8B" w14:textId="7451A025" w:rsidR="00277AC7" w:rsidRPr="00870A49" w:rsidRDefault="00277AC7" w:rsidP="002769EA">
      <w:pPr>
        <w:spacing w:after="0" w:line="480" w:lineRule="auto"/>
        <w:jc w:val="both"/>
        <w:rPr>
          <w:rFonts w:ascii="Times New Roman" w:hAnsi="Times New Roman" w:cs="Times New Roman"/>
        </w:rPr>
      </w:pPr>
      <w:r w:rsidRPr="00870A49">
        <w:rPr>
          <w:rFonts w:ascii="Times New Roman" w:hAnsi="Times New Roman" w:cs="Times New Roman"/>
        </w:rPr>
        <w:t>Svavarsdóttir</w:t>
      </w:r>
      <w:r w:rsidR="00CB1FBE" w:rsidRPr="00870A49">
        <w:rPr>
          <w:rFonts w:ascii="Times New Roman" w:hAnsi="Times New Roman" w:cs="Times New Roman"/>
        </w:rPr>
        <w:t xml:space="preserve">, S. (2014). Having Value and Being Worth Valuing. </w:t>
      </w:r>
      <w:r w:rsidR="00CB1FBE" w:rsidRPr="00870A49">
        <w:rPr>
          <w:rFonts w:ascii="Times New Roman" w:hAnsi="Times New Roman" w:cs="Times New Roman"/>
          <w:i/>
          <w:iCs/>
        </w:rPr>
        <w:t>The Journal of Philosophy</w:t>
      </w:r>
      <w:r w:rsidR="00CB1FBE" w:rsidRPr="00870A49">
        <w:rPr>
          <w:rFonts w:ascii="Times New Roman" w:hAnsi="Times New Roman" w:cs="Times New Roman"/>
        </w:rPr>
        <w:t xml:space="preserve"> 111, 84-109.</w:t>
      </w:r>
    </w:p>
    <w:p w14:paraId="0E355EA3" w14:textId="753794DF" w:rsidR="008226F6" w:rsidRP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Szab</w:t>
      </w:r>
      <w:r>
        <w:rPr>
          <w:rFonts w:ascii="Times New Roman" w:hAnsi="Times New Roman" w:cs="Times New Roman"/>
        </w:rPr>
        <w:t>ó</w:t>
      </w:r>
      <w:r w:rsidRPr="008226F6">
        <w:rPr>
          <w:rFonts w:ascii="Times New Roman" w:hAnsi="Times New Roman" w:cs="Times New Roman"/>
        </w:rPr>
        <w:t>, Z</w:t>
      </w:r>
      <w:r>
        <w:rPr>
          <w:rFonts w:ascii="Times New Roman" w:hAnsi="Times New Roman" w:cs="Times New Roman"/>
        </w:rPr>
        <w:t>.</w:t>
      </w:r>
      <w:r w:rsidRPr="008226F6">
        <w:rPr>
          <w:rFonts w:ascii="Times New Roman" w:hAnsi="Times New Roman" w:cs="Times New Roman"/>
        </w:rPr>
        <w:t>G</w:t>
      </w:r>
      <w:r>
        <w:rPr>
          <w:rFonts w:ascii="Times New Roman" w:hAnsi="Times New Roman" w:cs="Times New Roman"/>
        </w:rPr>
        <w:t>.</w:t>
      </w:r>
      <w:r w:rsidRPr="008226F6">
        <w:rPr>
          <w:rFonts w:ascii="Times New Roman" w:hAnsi="Times New Roman" w:cs="Times New Roman"/>
        </w:rPr>
        <w:t xml:space="preserve"> (2001). Adjectives in </w:t>
      </w:r>
      <w:r w:rsidR="007A4286">
        <w:rPr>
          <w:rFonts w:ascii="Times New Roman" w:hAnsi="Times New Roman" w:cs="Times New Roman"/>
        </w:rPr>
        <w:t>C</w:t>
      </w:r>
      <w:r w:rsidR="007A4286" w:rsidRPr="008226F6">
        <w:rPr>
          <w:rFonts w:ascii="Times New Roman" w:hAnsi="Times New Roman" w:cs="Times New Roman"/>
        </w:rPr>
        <w:t>o</w:t>
      </w:r>
      <w:r w:rsidR="007A4286">
        <w:rPr>
          <w:rFonts w:ascii="Times New Roman" w:hAnsi="Times New Roman" w:cs="Times New Roman"/>
        </w:rPr>
        <w:t>ntext</w:t>
      </w:r>
      <w:r>
        <w:rPr>
          <w:rFonts w:ascii="Times New Roman" w:hAnsi="Times New Roman" w:cs="Times New Roman"/>
        </w:rPr>
        <w:t>. In</w:t>
      </w:r>
      <w:r w:rsidR="006F42F1">
        <w:rPr>
          <w:rFonts w:ascii="Times New Roman" w:hAnsi="Times New Roman" w:cs="Times New Roman"/>
        </w:rPr>
        <w:t xml:space="preserve"> I. Kenesei and</w:t>
      </w:r>
      <w:r>
        <w:rPr>
          <w:rFonts w:ascii="Times New Roman" w:hAnsi="Times New Roman" w:cs="Times New Roman"/>
        </w:rPr>
        <w:t xml:space="preserve"> </w:t>
      </w:r>
      <w:r w:rsidR="006F42F1">
        <w:rPr>
          <w:rFonts w:ascii="Times New Roman" w:hAnsi="Times New Roman" w:cs="Times New Roman"/>
        </w:rPr>
        <w:t>R.</w:t>
      </w:r>
      <w:r>
        <w:rPr>
          <w:rFonts w:ascii="Times New Roman" w:hAnsi="Times New Roman" w:cs="Times New Roman"/>
        </w:rPr>
        <w:t xml:space="preserve">M. </w:t>
      </w:r>
      <w:r w:rsidR="006F42F1">
        <w:rPr>
          <w:rFonts w:ascii="Times New Roman" w:hAnsi="Times New Roman" w:cs="Times New Roman"/>
        </w:rPr>
        <w:t>Harnish</w:t>
      </w:r>
      <w:r w:rsidRPr="008226F6">
        <w:rPr>
          <w:rFonts w:ascii="Times New Roman" w:hAnsi="Times New Roman" w:cs="Times New Roman"/>
        </w:rPr>
        <w:t xml:space="preserve">, </w:t>
      </w:r>
      <w:r w:rsidRPr="00B11693">
        <w:rPr>
          <w:rFonts w:ascii="Times New Roman" w:hAnsi="Times New Roman" w:cs="Times New Roman"/>
          <w:i/>
          <w:iCs/>
        </w:rPr>
        <w:t>Perspectives on Semantics, Pragmatics, and Discourse</w:t>
      </w:r>
      <w:r w:rsidR="006F42F1">
        <w:rPr>
          <w:rFonts w:ascii="Times New Roman" w:hAnsi="Times New Roman" w:cs="Times New Roman"/>
          <w:i/>
          <w:iCs/>
        </w:rPr>
        <w:t>: A Festschrift for Ferenc Kiefer</w:t>
      </w:r>
      <w:r>
        <w:rPr>
          <w:rFonts w:ascii="Times New Roman" w:hAnsi="Times New Roman" w:cs="Times New Roman"/>
        </w:rPr>
        <w:t xml:space="preserve">. </w:t>
      </w:r>
      <w:r w:rsidR="006F42F1">
        <w:rPr>
          <w:rFonts w:ascii="Times New Roman" w:hAnsi="Times New Roman" w:cs="Times New Roman"/>
        </w:rPr>
        <w:t xml:space="preserve">Amsterdam: </w:t>
      </w:r>
      <w:r>
        <w:rPr>
          <w:rFonts w:ascii="Times New Roman" w:hAnsi="Times New Roman" w:cs="Times New Roman"/>
        </w:rPr>
        <w:t>John Benjamins.</w:t>
      </w:r>
    </w:p>
    <w:p w14:paraId="445FF31E" w14:textId="6984CA45" w:rsidR="00D1751D" w:rsidRPr="00D1751D"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lastRenderedPageBreak/>
        <w:t xml:space="preserve">Thomson, J.J. (2008). </w:t>
      </w:r>
      <w:r w:rsidRPr="00B11693">
        <w:rPr>
          <w:rFonts w:ascii="Times New Roman" w:hAnsi="Times New Roman" w:cs="Times New Roman"/>
          <w:i/>
          <w:iCs/>
        </w:rPr>
        <w:t>Normativity</w:t>
      </w:r>
      <w:r>
        <w:rPr>
          <w:rFonts w:ascii="Times New Roman" w:hAnsi="Times New Roman" w:cs="Times New Roman"/>
        </w:rPr>
        <w:t>. Chicago, Ill.: Open Court.</w:t>
      </w:r>
      <w:r w:rsidR="00B11693">
        <w:rPr>
          <w:rFonts w:ascii="Times New Roman" w:hAnsi="Times New Roman" w:cs="Times New Roman"/>
        </w:rPr>
        <w:t xml:space="preserve"> </w:t>
      </w:r>
    </w:p>
    <w:p w14:paraId="64DD3274" w14:textId="15C5F53B" w:rsidR="0027530C" w:rsidRPr="00596058" w:rsidRDefault="0027530C" w:rsidP="002769EA">
      <w:pPr>
        <w:spacing w:after="0" w:line="480" w:lineRule="auto"/>
        <w:jc w:val="both"/>
        <w:rPr>
          <w:rFonts w:ascii="Times New Roman" w:hAnsi="Times New Roman" w:cs="Times New Roman"/>
        </w:rPr>
      </w:pPr>
      <w:r w:rsidRPr="00596058">
        <w:rPr>
          <w:rFonts w:ascii="Times New Roman" w:hAnsi="Times New Roman" w:cs="Times New Roman"/>
        </w:rPr>
        <w:t xml:space="preserve">Valaris, M. (forthcoming). What Reasoning Might Be. </w:t>
      </w:r>
      <w:r w:rsidRPr="00596058">
        <w:rPr>
          <w:rFonts w:ascii="Times New Roman" w:hAnsi="Times New Roman" w:cs="Times New Roman"/>
          <w:i/>
        </w:rPr>
        <w:t>Synthese</w:t>
      </w:r>
      <w:r w:rsidRPr="00596058">
        <w:rPr>
          <w:rFonts w:ascii="Times New Roman" w:hAnsi="Times New Roman" w:cs="Times New Roman"/>
        </w:rPr>
        <w:t>.</w:t>
      </w:r>
    </w:p>
    <w:p w14:paraId="2D811139" w14:textId="5E09C7BB" w:rsid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Velleman, J.D. (2000). On The Aim of Beli</w:t>
      </w:r>
      <w:r>
        <w:rPr>
          <w:rFonts w:ascii="Times New Roman" w:hAnsi="Times New Roman" w:cs="Times New Roman"/>
        </w:rPr>
        <w:t xml:space="preserve">ef. In his </w:t>
      </w:r>
      <w:r w:rsidRPr="00B11693">
        <w:rPr>
          <w:rFonts w:ascii="Times New Roman" w:hAnsi="Times New Roman" w:cs="Times New Roman"/>
          <w:i/>
          <w:iCs/>
        </w:rPr>
        <w:t>The Possibility of Practical Reason</w:t>
      </w:r>
      <w:r>
        <w:rPr>
          <w:rFonts w:ascii="Times New Roman" w:hAnsi="Times New Roman" w:cs="Times New Roman"/>
        </w:rPr>
        <w:t>. Oxford: OUP.</w:t>
      </w:r>
    </w:p>
    <w:p w14:paraId="74E4A83D" w14:textId="6A7AF8B5" w:rsidR="00596058" w:rsidRPr="00596058" w:rsidRDefault="00596058" w:rsidP="002769EA">
      <w:pPr>
        <w:spacing w:after="0" w:line="480" w:lineRule="auto"/>
        <w:jc w:val="both"/>
        <w:rPr>
          <w:rFonts w:ascii="Times New Roman" w:hAnsi="Times New Roman" w:cs="Times New Roman"/>
        </w:rPr>
      </w:pPr>
      <w:r>
        <w:rPr>
          <w:rFonts w:ascii="Times New Roman" w:hAnsi="Times New Roman" w:cs="Times New Roman"/>
        </w:rPr>
        <w:t xml:space="preserve">Way, J. (forthcoming). Reasons as Premises of Good Reasoning. </w:t>
      </w:r>
      <w:r>
        <w:rPr>
          <w:rFonts w:ascii="Times New Roman" w:hAnsi="Times New Roman" w:cs="Times New Roman"/>
          <w:i/>
        </w:rPr>
        <w:t>Pacific Philosophical Quarterly</w:t>
      </w:r>
      <w:r>
        <w:rPr>
          <w:rFonts w:ascii="Times New Roman" w:hAnsi="Times New Roman" w:cs="Times New Roman"/>
        </w:rPr>
        <w:t>.</w:t>
      </w:r>
    </w:p>
    <w:p w14:paraId="4B7E8BAA" w14:textId="2D914694" w:rsidR="008226F6" w:rsidRPr="008226F6" w:rsidRDefault="00B11693" w:rsidP="002769EA">
      <w:pPr>
        <w:spacing w:after="0" w:line="480" w:lineRule="auto"/>
        <w:jc w:val="both"/>
        <w:rPr>
          <w:rFonts w:ascii="Times New Roman" w:hAnsi="Times New Roman" w:cs="Times New Roman"/>
        </w:rPr>
      </w:pPr>
      <w:r>
        <w:rPr>
          <w:rFonts w:ascii="Times New Roman" w:hAnsi="Times New Roman" w:cs="Times New Roman"/>
        </w:rPr>
        <w:t>Wedgwood, R. (2006). The Normative Force of R</w:t>
      </w:r>
      <w:r w:rsidR="008226F6" w:rsidRPr="008226F6">
        <w:rPr>
          <w:rFonts w:ascii="Times New Roman" w:hAnsi="Times New Roman" w:cs="Times New Roman"/>
        </w:rPr>
        <w:t xml:space="preserve">easoning. </w:t>
      </w:r>
      <w:r w:rsidR="008226F6" w:rsidRPr="00B11693">
        <w:rPr>
          <w:rFonts w:ascii="Times New Roman" w:hAnsi="Times New Roman" w:cs="Times New Roman"/>
          <w:i/>
          <w:iCs/>
        </w:rPr>
        <w:t>Noûs</w:t>
      </w:r>
      <w:r w:rsidR="008226F6" w:rsidRPr="008226F6">
        <w:rPr>
          <w:rFonts w:ascii="Times New Roman" w:hAnsi="Times New Roman" w:cs="Times New Roman"/>
        </w:rPr>
        <w:t xml:space="preserve"> 40 (4):660–686.</w:t>
      </w:r>
    </w:p>
    <w:p w14:paraId="74DA4B5A" w14:textId="2F4D4294" w:rsidR="008226F6" w:rsidRPr="008226F6" w:rsidRDefault="008226F6" w:rsidP="002769EA">
      <w:pPr>
        <w:spacing w:after="0" w:line="480" w:lineRule="auto"/>
        <w:jc w:val="both"/>
        <w:rPr>
          <w:rFonts w:ascii="Times New Roman" w:hAnsi="Times New Roman" w:cs="Times New Roman"/>
        </w:rPr>
      </w:pPr>
      <w:r w:rsidRPr="008226F6">
        <w:rPr>
          <w:rFonts w:ascii="Times New Roman" w:hAnsi="Times New Roman" w:cs="Times New Roman"/>
        </w:rPr>
        <w:t>Wedgwood, R. (2012). Justified In</w:t>
      </w:r>
      <w:r>
        <w:rPr>
          <w:rFonts w:ascii="Times New Roman" w:hAnsi="Times New Roman" w:cs="Times New Roman"/>
        </w:rPr>
        <w:t xml:space="preserve">ference. </w:t>
      </w:r>
      <w:r w:rsidRPr="00B11693">
        <w:rPr>
          <w:rFonts w:ascii="Times New Roman" w:hAnsi="Times New Roman" w:cs="Times New Roman"/>
          <w:i/>
          <w:iCs/>
        </w:rPr>
        <w:t>Synthese</w:t>
      </w:r>
      <w:r>
        <w:rPr>
          <w:rFonts w:ascii="Times New Roman" w:hAnsi="Times New Roman" w:cs="Times New Roman"/>
        </w:rPr>
        <w:t xml:space="preserve"> 189 (2):1-23.</w:t>
      </w:r>
    </w:p>
    <w:p w14:paraId="671563BA" w14:textId="46F3DAEB" w:rsidR="0029769A" w:rsidRPr="00B77F3D" w:rsidRDefault="008226F6" w:rsidP="00A42329">
      <w:pPr>
        <w:spacing w:after="0" w:line="480" w:lineRule="auto"/>
        <w:jc w:val="both"/>
        <w:rPr>
          <w:rFonts w:ascii="Times New Roman" w:hAnsi="Times New Roman" w:cs="Times New Roman"/>
        </w:rPr>
      </w:pPr>
      <w:r w:rsidRPr="008226F6">
        <w:rPr>
          <w:rFonts w:ascii="Times New Roman" w:hAnsi="Times New Roman" w:cs="Times New Roman"/>
        </w:rPr>
        <w:t>Wright, C. (2014). Comment on Paul Bo</w:t>
      </w:r>
      <w:r>
        <w:rPr>
          <w:rFonts w:ascii="Times New Roman" w:hAnsi="Times New Roman" w:cs="Times New Roman"/>
        </w:rPr>
        <w:t xml:space="preserve">ghossian, "What Is Inference". </w:t>
      </w:r>
      <w:r w:rsidRPr="00B11693">
        <w:rPr>
          <w:rFonts w:ascii="Times New Roman" w:hAnsi="Times New Roman" w:cs="Times New Roman"/>
          <w:i/>
          <w:iCs/>
        </w:rPr>
        <w:t>Philosophical Studies</w:t>
      </w:r>
      <w:r w:rsidRPr="008226F6">
        <w:rPr>
          <w:rFonts w:ascii="Times New Roman" w:hAnsi="Times New Roman" w:cs="Times New Roman"/>
        </w:rPr>
        <w:t xml:space="preserve"> 169, 27-</w:t>
      </w:r>
      <w:r w:rsidR="00A42329">
        <w:rPr>
          <w:rFonts w:ascii="Times New Roman" w:hAnsi="Times New Roman" w:cs="Times New Roman"/>
        </w:rPr>
        <w:t>3</w:t>
      </w:r>
      <w:r w:rsidR="00A42329" w:rsidRPr="008226F6">
        <w:rPr>
          <w:rFonts w:ascii="Times New Roman" w:hAnsi="Times New Roman" w:cs="Times New Roman"/>
        </w:rPr>
        <w:t>7</w:t>
      </w:r>
      <w:r w:rsidRPr="008226F6">
        <w:rPr>
          <w:rFonts w:ascii="Times New Roman" w:hAnsi="Times New Roman" w:cs="Times New Roman"/>
        </w:rPr>
        <w:t>.</w:t>
      </w:r>
    </w:p>
    <w:sectPr w:rsidR="0029769A" w:rsidRPr="00B77F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B446C" w14:textId="77777777" w:rsidR="00044E3F" w:rsidRDefault="00044E3F" w:rsidP="0017180B">
      <w:pPr>
        <w:spacing w:after="0" w:line="240" w:lineRule="auto"/>
      </w:pPr>
      <w:r>
        <w:separator/>
      </w:r>
    </w:p>
  </w:endnote>
  <w:endnote w:type="continuationSeparator" w:id="0">
    <w:p w14:paraId="1016F957" w14:textId="77777777" w:rsidR="00044E3F" w:rsidRDefault="00044E3F" w:rsidP="0017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551593"/>
      <w:docPartObj>
        <w:docPartGallery w:val="Page Numbers (Bottom of Page)"/>
        <w:docPartUnique/>
      </w:docPartObj>
    </w:sdtPr>
    <w:sdtEndPr>
      <w:rPr>
        <w:rFonts w:ascii="Times New Roman" w:hAnsi="Times New Roman" w:cs="Times New Roman"/>
        <w:noProof/>
      </w:rPr>
    </w:sdtEndPr>
    <w:sdtContent>
      <w:p w14:paraId="1CBE3B23" w14:textId="77777777" w:rsidR="00044E3F" w:rsidRPr="000A64B1" w:rsidRDefault="00044E3F">
        <w:pPr>
          <w:pStyle w:val="Footer"/>
          <w:jc w:val="center"/>
          <w:rPr>
            <w:rFonts w:ascii="Times New Roman" w:hAnsi="Times New Roman" w:cs="Times New Roman"/>
          </w:rPr>
        </w:pPr>
        <w:r w:rsidRPr="000A64B1">
          <w:rPr>
            <w:rFonts w:ascii="Times New Roman" w:hAnsi="Times New Roman" w:cs="Times New Roman"/>
          </w:rPr>
          <w:fldChar w:fldCharType="begin"/>
        </w:r>
        <w:r w:rsidRPr="000A64B1">
          <w:rPr>
            <w:rFonts w:ascii="Times New Roman" w:hAnsi="Times New Roman" w:cs="Times New Roman"/>
          </w:rPr>
          <w:instrText xml:space="preserve"> PAGE   \* MERGEFORMAT </w:instrText>
        </w:r>
        <w:r w:rsidRPr="000A64B1">
          <w:rPr>
            <w:rFonts w:ascii="Times New Roman" w:hAnsi="Times New Roman" w:cs="Times New Roman"/>
          </w:rPr>
          <w:fldChar w:fldCharType="separate"/>
        </w:r>
        <w:r w:rsidR="00345291">
          <w:rPr>
            <w:rFonts w:ascii="Times New Roman" w:hAnsi="Times New Roman" w:cs="Times New Roman"/>
            <w:noProof/>
          </w:rPr>
          <w:t>2</w:t>
        </w:r>
        <w:r w:rsidRPr="000A64B1">
          <w:rPr>
            <w:rFonts w:ascii="Times New Roman" w:hAnsi="Times New Roman" w:cs="Times New Roman"/>
            <w:noProof/>
          </w:rPr>
          <w:fldChar w:fldCharType="end"/>
        </w:r>
      </w:p>
    </w:sdtContent>
  </w:sdt>
  <w:p w14:paraId="48EF7DAA" w14:textId="77777777" w:rsidR="00044E3F" w:rsidRDefault="00044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BD66" w14:textId="77777777" w:rsidR="00044E3F" w:rsidRDefault="00044E3F" w:rsidP="0017180B">
      <w:pPr>
        <w:spacing w:after="0" w:line="240" w:lineRule="auto"/>
      </w:pPr>
      <w:r>
        <w:separator/>
      </w:r>
    </w:p>
  </w:footnote>
  <w:footnote w:type="continuationSeparator" w:id="0">
    <w:p w14:paraId="6FD59E80" w14:textId="77777777" w:rsidR="00044E3F" w:rsidRDefault="00044E3F" w:rsidP="0017180B">
      <w:pPr>
        <w:spacing w:after="0" w:line="240" w:lineRule="auto"/>
      </w:pPr>
      <w:r>
        <w:continuationSeparator/>
      </w:r>
    </w:p>
  </w:footnote>
  <w:footnote w:id="1">
    <w:p w14:paraId="5C1D3399" w14:textId="3EA5C1D1" w:rsidR="00044E3F" w:rsidRPr="008C3BD2" w:rsidRDefault="00044E3F" w:rsidP="0038347C">
      <w:pPr>
        <w:pStyle w:val="FootnoteText"/>
        <w:rPr>
          <w:rFonts w:asciiTheme="majorBidi" w:hAnsiTheme="majorBidi" w:cstheme="majorBidi"/>
        </w:rPr>
      </w:pPr>
      <w:r w:rsidRPr="008C3BD2">
        <w:rPr>
          <w:rStyle w:val="FootnoteReference"/>
          <w:rFonts w:asciiTheme="majorBidi" w:hAnsiTheme="majorBidi" w:cstheme="majorBidi"/>
        </w:rPr>
        <w:footnoteRef/>
      </w:r>
      <w:r w:rsidRPr="008C3BD2">
        <w:rPr>
          <w:rFonts w:asciiTheme="majorBidi" w:hAnsiTheme="majorBidi" w:cstheme="majorBidi"/>
        </w:rPr>
        <w:t xml:space="preserve"> Wedgwood </w:t>
      </w:r>
      <w:r>
        <w:rPr>
          <w:rFonts w:asciiTheme="majorBidi" w:hAnsiTheme="majorBidi" w:cstheme="majorBidi"/>
        </w:rPr>
        <w:t xml:space="preserve">adds that this response </w:t>
      </w:r>
      <w:r w:rsidRPr="008C3BD2">
        <w:rPr>
          <w:rFonts w:asciiTheme="majorBidi" w:hAnsiTheme="majorBidi" w:cstheme="majorBidi"/>
        </w:rPr>
        <w:t xml:space="preserve">must </w:t>
      </w:r>
      <w:r>
        <w:rPr>
          <w:rFonts w:asciiTheme="majorBidi" w:hAnsiTheme="majorBidi" w:cstheme="majorBidi"/>
        </w:rPr>
        <w:t>manifest</w:t>
      </w:r>
      <w:r w:rsidRPr="008C3BD2">
        <w:rPr>
          <w:rFonts w:asciiTheme="majorBidi" w:hAnsiTheme="majorBidi" w:cstheme="majorBidi"/>
        </w:rPr>
        <w:t xml:space="preserve"> a certain disposition, if it is to count as reasoning.</w:t>
      </w:r>
    </w:p>
  </w:footnote>
  <w:footnote w:id="2">
    <w:p w14:paraId="1DBA88E0" w14:textId="47B94E42" w:rsidR="00044E3F" w:rsidRPr="00D83B8E" w:rsidRDefault="00044E3F" w:rsidP="00EB0E17">
      <w:pPr>
        <w:pStyle w:val="FootnoteText"/>
        <w:jc w:val="both"/>
        <w:rPr>
          <w:rFonts w:asciiTheme="majorBidi" w:hAnsiTheme="majorBidi" w:cstheme="majorBidi"/>
        </w:rPr>
      </w:pPr>
      <w:r w:rsidRPr="00D83B8E">
        <w:rPr>
          <w:rStyle w:val="FootnoteReference"/>
          <w:rFonts w:asciiTheme="majorBidi" w:hAnsiTheme="majorBidi" w:cstheme="majorBidi"/>
        </w:rPr>
        <w:footnoteRef/>
      </w:r>
      <w:r w:rsidRPr="00D83B8E">
        <w:rPr>
          <w:rFonts w:asciiTheme="majorBidi" w:hAnsiTheme="majorBidi" w:cstheme="majorBidi"/>
        </w:rPr>
        <w:t xml:space="preserve"> </w:t>
      </w:r>
      <w:r>
        <w:rPr>
          <w:rFonts w:asciiTheme="majorBidi" w:hAnsiTheme="majorBidi" w:cstheme="majorBidi"/>
        </w:rPr>
        <w:t>Wedgwood might claim that reasoning involves responding to</w:t>
      </w:r>
      <w:r w:rsidRPr="00D83B8E">
        <w:rPr>
          <w:rFonts w:asciiTheme="majorBidi" w:hAnsiTheme="majorBidi" w:cstheme="majorBidi"/>
        </w:rPr>
        <w:t xml:space="preserve"> some </w:t>
      </w:r>
      <w:r>
        <w:rPr>
          <w:rFonts w:asciiTheme="majorBidi" w:hAnsiTheme="majorBidi" w:cstheme="majorBidi"/>
          <w:i/>
          <w:iCs/>
        </w:rPr>
        <w:t>degree</w:t>
      </w:r>
      <w:r>
        <w:rPr>
          <w:rFonts w:asciiTheme="majorBidi" w:hAnsiTheme="majorBidi" w:cstheme="majorBidi"/>
        </w:rPr>
        <w:t xml:space="preserve"> of rationalization, even if not a high degree (cf. Arpaly and Schroeder </w:t>
      </w:r>
      <w:r w:rsidRPr="00D83B8E">
        <w:rPr>
          <w:rFonts w:asciiTheme="majorBidi" w:hAnsiTheme="majorBidi" w:cstheme="majorBidi"/>
        </w:rPr>
        <w:t>2014</w:t>
      </w:r>
      <w:r>
        <w:rPr>
          <w:rFonts w:asciiTheme="majorBidi" w:hAnsiTheme="majorBidi" w:cstheme="majorBidi"/>
        </w:rPr>
        <w:t>, 72ff.</w:t>
      </w:r>
      <w:r w:rsidRPr="00D83B8E">
        <w:rPr>
          <w:rFonts w:asciiTheme="majorBidi" w:hAnsiTheme="majorBidi" w:cstheme="majorBidi"/>
        </w:rPr>
        <w:t>)</w:t>
      </w:r>
      <w:r>
        <w:rPr>
          <w:rFonts w:asciiTheme="majorBidi" w:hAnsiTheme="majorBidi" w:cstheme="majorBidi"/>
        </w:rPr>
        <w:t>. But, while some fallacious reasoning might be like that, it seems clear that much of it isn’t; when you make a mistake such as affirming the consequent or the gambler’s fallacy, your premise-attitudes need not provide any rationalization whatsoever for the conclusion-attitude. Admittedly, some transitions seem so transparently bad that it’s hard to make sense of them as reasoning at all. We will provide a better explanation of this phenomenon below.</w:t>
      </w:r>
    </w:p>
  </w:footnote>
  <w:footnote w:id="3">
    <w:p w14:paraId="293D0EEC" w14:textId="74A8C716" w:rsidR="00044E3F" w:rsidRPr="00B77F3D" w:rsidRDefault="00044E3F" w:rsidP="00CE636F">
      <w:pPr>
        <w:pStyle w:val="FootnoteText"/>
        <w:rPr>
          <w:rFonts w:ascii="Times New Roman" w:hAnsi="Times New Roman" w:cs="Times New Roman"/>
        </w:rPr>
      </w:pPr>
      <w:r w:rsidRPr="00B77F3D">
        <w:rPr>
          <w:rStyle w:val="FootnoteReference"/>
          <w:rFonts w:ascii="Times New Roman" w:hAnsi="Times New Roman" w:cs="Times New Roman"/>
        </w:rPr>
        <w:footnoteRef/>
      </w:r>
      <w:r w:rsidRPr="00B77F3D">
        <w:rPr>
          <w:rFonts w:ascii="Times New Roman" w:hAnsi="Times New Roman" w:cs="Times New Roman"/>
        </w:rPr>
        <w:t xml:space="preserve"> Grice (</w:t>
      </w:r>
      <w:r>
        <w:rPr>
          <w:rFonts w:ascii="Times New Roman" w:hAnsi="Times New Roman" w:cs="Times New Roman"/>
        </w:rPr>
        <w:t>2001) defends such a view</w:t>
      </w:r>
      <w:r w:rsidRPr="00B77F3D">
        <w:rPr>
          <w:rFonts w:ascii="Times New Roman" w:hAnsi="Times New Roman" w:cs="Times New Roman"/>
        </w:rPr>
        <w:t>.</w:t>
      </w:r>
      <w:r>
        <w:rPr>
          <w:rFonts w:ascii="Times New Roman" w:hAnsi="Times New Roman" w:cs="Times New Roman"/>
        </w:rPr>
        <w:t xml:space="preserve"> </w:t>
      </w:r>
    </w:p>
  </w:footnote>
  <w:footnote w:id="4">
    <w:p w14:paraId="1155F435" w14:textId="3F50C5D3" w:rsidR="00044E3F" w:rsidRPr="00B77F3D" w:rsidRDefault="00044E3F" w:rsidP="00CB1FBE">
      <w:pPr>
        <w:pStyle w:val="FootnoteText"/>
        <w:rPr>
          <w:rFonts w:ascii="Times New Roman" w:hAnsi="Times New Roman" w:cs="Times New Roman"/>
        </w:rPr>
      </w:pPr>
      <w:r w:rsidRPr="00B77F3D">
        <w:rPr>
          <w:rStyle w:val="FootnoteReference"/>
          <w:rFonts w:ascii="Times New Roman" w:hAnsi="Times New Roman" w:cs="Times New Roman"/>
        </w:rPr>
        <w:footnoteRef/>
      </w:r>
      <w:r w:rsidRPr="00B77F3D">
        <w:rPr>
          <w:rFonts w:ascii="Times New Roman" w:hAnsi="Times New Roman" w:cs="Times New Roman"/>
        </w:rPr>
        <w:t xml:space="preserve"> See Boghossian </w:t>
      </w:r>
      <w:r>
        <w:rPr>
          <w:rFonts w:ascii="Times New Roman" w:hAnsi="Times New Roman" w:cs="Times New Roman"/>
        </w:rPr>
        <w:t>(</w:t>
      </w:r>
      <w:r w:rsidRPr="00B77F3D">
        <w:rPr>
          <w:rFonts w:ascii="Times New Roman" w:hAnsi="Times New Roman" w:cs="Times New Roman"/>
        </w:rPr>
        <w:t>20</w:t>
      </w:r>
      <w:r>
        <w:rPr>
          <w:rFonts w:ascii="Times New Roman" w:hAnsi="Times New Roman" w:cs="Times New Roman"/>
        </w:rPr>
        <w:t>14)</w:t>
      </w:r>
      <w:r w:rsidRPr="00B77F3D">
        <w:rPr>
          <w:rFonts w:ascii="Times New Roman" w:hAnsi="Times New Roman" w:cs="Times New Roman"/>
        </w:rPr>
        <w:t xml:space="preserve">, Broome </w:t>
      </w:r>
      <w:r>
        <w:rPr>
          <w:rFonts w:ascii="Times New Roman" w:hAnsi="Times New Roman" w:cs="Times New Roman"/>
        </w:rPr>
        <w:t>(</w:t>
      </w:r>
      <w:r w:rsidRPr="00B77F3D">
        <w:rPr>
          <w:rFonts w:ascii="Times New Roman" w:hAnsi="Times New Roman" w:cs="Times New Roman"/>
        </w:rPr>
        <w:t>20</w:t>
      </w:r>
      <w:r>
        <w:rPr>
          <w:rFonts w:ascii="Times New Roman" w:hAnsi="Times New Roman" w:cs="Times New Roman"/>
        </w:rPr>
        <w:t>14)</w:t>
      </w:r>
      <w:r w:rsidRPr="00B77F3D">
        <w:rPr>
          <w:rFonts w:ascii="Times New Roman" w:hAnsi="Times New Roman" w:cs="Times New Roman"/>
        </w:rPr>
        <w:t xml:space="preserve">, Wright </w:t>
      </w:r>
      <w:r>
        <w:rPr>
          <w:rFonts w:ascii="Times New Roman" w:hAnsi="Times New Roman" w:cs="Times New Roman"/>
        </w:rPr>
        <w:t>(</w:t>
      </w:r>
      <w:r w:rsidRPr="00B77F3D">
        <w:rPr>
          <w:rFonts w:ascii="Times New Roman" w:hAnsi="Times New Roman" w:cs="Times New Roman"/>
        </w:rPr>
        <w:t>20</w:t>
      </w:r>
      <w:r>
        <w:rPr>
          <w:rFonts w:ascii="Times New Roman" w:hAnsi="Times New Roman" w:cs="Times New Roman"/>
        </w:rPr>
        <w:t>14)</w:t>
      </w:r>
      <w:r w:rsidRPr="00B77F3D">
        <w:rPr>
          <w:rFonts w:ascii="Times New Roman" w:hAnsi="Times New Roman" w:cs="Times New Roman"/>
        </w:rPr>
        <w:t xml:space="preserve">, Setiya </w:t>
      </w:r>
      <w:r>
        <w:rPr>
          <w:rFonts w:ascii="Times New Roman" w:hAnsi="Times New Roman" w:cs="Times New Roman"/>
        </w:rPr>
        <w:t>(</w:t>
      </w:r>
      <w:r w:rsidRPr="00B77F3D">
        <w:rPr>
          <w:rFonts w:ascii="Times New Roman" w:hAnsi="Times New Roman" w:cs="Times New Roman"/>
        </w:rPr>
        <w:t>2013</w:t>
      </w:r>
      <w:r>
        <w:rPr>
          <w:rFonts w:ascii="Times New Roman" w:hAnsi="Times New Roman" w:cs="Times New Roman"/>
        </w:rPr>
        <w:t xml:space="preserve">) and </w:t>
      </w:r>
      <w:r w:rsidR="002F5793">
        <w:rPr>
          <w:rFonts w:ascii="Times New Roman" w:hAnsi="Times New Roman" w:cs="Times New Roman"/>
        </w:rPr>
        <w:t>McHugh and Way (2016</w:t>
      </w:r>
      <w:r w:rsidR="00A43C36">
        <w:rPr>
          <w:rFonts w:ascii="Times New Roman" w:hAnsi="Times New Roman" w:cs="Times New Roman"/>
        </w:rPr>
        <w:t xml:space="preserve"> a</w:t>
      </w:r>
      <w:r w:rsidR="002F5793">
        <w:rPr>
          <w:rFonts w:ascii="Times New Roman" w:hAnsi="Times New Roman" w:cs="Times New Roman"/>
        </w:rPr>
        <w:t>)</w:t>
      </w:r>
      <w:r w:rsidRPr="00B77F3D">
        <w:rPr>
          <w:rFonts w:ascii="Times New Roman" w:hAnsi="Times New Roman" w:cs="Times New Roman"/>
        </w:rPr>
        <w:t xml:space="preserve"> for discussion.</w:t>
      </w:r>
    </w:p>
  </w:footnote>
  <w:footnote w:id="5">
    <w:p w14:paraId="21D46642" w14:textId="16FC7CF5" w:rsidR="00044E3F" w:rsidRPr="00B77F3D" w:rsidRDefault="00044E3F" w:rsidP="009A4C65">
      <w:pPr>
        <w:pStyle w:val="FootnoteText"/>
        <w:jc w:val="both"/>
        <w:rPr>
          <w:rFonts w:ascii="Times New Roman" w:hAnsi="Times New Roman" w:cs="Times New Roman"/>
        </w:rPr>
      </w:pPr>
      <w:r w:rsidRPr="00B77F3D">
        <w:rPr>
          <w:rStyle w:val="FootnoteReference"/>
          <w:rFonts w:ascii="Times New Roman" w:hAnsi="Times New Roman" w:cs="Times New Roman"/>
        </w:rPr>
        <w:footnoteRef/>
      </w:r>
      <w:r>
        <w:rPr>
          <w:rFonts w:ascii="Times New Roman" w:hAnsi="Times New Roman" w:cs="Times New Roman"/>
        </w:rPr>
        <w:t xml:space="preserve"> For further discussion see Neta (2013). </w:t>
      </w:r>
      <w:r w:rsidRPr="00B77F3D">
        <w:rPr>
          <w:rFonts w:ascii="Times New Roman" w:hAnsi="Times New Roman" w:cs="Times New Roman"/>
        </w:rPr>
        <w:t xml:space="preserve">Wedgwood (2012) offers what might be taken as an alternative account of theoretical reasoning, </w:t>
      </w:r>
      <w:r>
        <w:rPr>
          <w:rFonts w:ascii="Times New Roman" w:hAnsi="Times New Roman" w:cs="Times New Roman"/>
        </w:rPr>
        <w:t xml:space="preserve">on </w:t>
      </w:r>
      <w:r w:rsidRPr="00B77F3D">
        <w:rPr>
          <w:rFonts w:ascii="Times New Roman" w:hAnsi="Times New Roman" w:cs="Times New Roman"/>
        </w:rPr>
        <w:t xml:space="preserve">which you reason from the belief that </w:t>
      </w:r>
      <w:r w:rsidRPr="00B77F3D">
        <w:rPr>
          <w:rFonts w:ascii="Times New Roman" w:hAnsi="Times New Roman" w:cs="Times New Roman"/>
          <w:i/>
        </w:rPr>
        <w:t>p</w:t>
      </w:r>
      <w:r w:rsidRPr="00B77F3D">
        <w:rPr>
          <w:rFonts w:ascii="Times New Roman" w:hAnsi="Times New Roman" w:cs="Times New Roman"/>
        </w:rPr>
        <w:t xml:space="preserve"> to the belief that </w:t>
      </w:r>
      <w:r w:rsidRPr="00B77F3D">
        <w:rPr>
          <w:rFonts w:ascii="Times New Roman" w:hAnsi="Times New Roman" w:cs="Times New Roman"/>
          <w:i/>
        </w:rPr>
        <w:t>q</w:t>
      </w:r>
      <w:r w:rsidRPr="00B77F3D">
        <w:rPr>
          <w:rFonts w:ascii="Times New Roman" w:hAnsi="Times New Roman" w:cs="Times New Roman"/>
        </w:rPr>
        <w:t xml:space="preserve"> when you believe p unconditionally, form a belief in </w:t>
      </w:r>
      <w:r w:rsidRPr="00B77F3D">
        <w:rPr>
          <w:rFonts w:ascii="Times New Roman" w:hAnsi="Times New Roman" w:cs="Times New Roman"/>
          <w:i/>
        </w:rPr>
        <w:t>q</w:t>
      </w:r>
      <w:r w:rsidRPr="00B77F3D">
        <w:rPr>
          <w:rFonts w:ascii="Times New Roman" w:hAnsi="Times New Roman" w:cs="Times New Roman"/>
        </w:rPr>
        <w:t xml:space="preserve"> </w:t>
      </w:r>
      <w:r w:rsidRPr="00B77F3D">
        <w:rPr>
          <w:rFonts w:ascii="Times New Roman" w:hAnsi="Times New Roman" w:cs="Times New Roman"/>
          <w:i/>
        </w:rPr>
        <w:t>conditional</w:t>
      </w:r>
      <w:r w:rsidRPr="00B77F3D">
        <w:rPr>
          <w:rFonts w:ascii="Times New Roman" w:hAnsi="Times New Roman" w:cs="Times New Roman"/>
        </w:rPr>
        <w:t xml:space="preserve"> on </w:t>
      </w:r>
      <w:r w:rsidRPr="00B77F3D">
        <w:rPr>
          <w:rFonts w:ascii="Times New Roman" w:hAnsi="Times New Roman" w:cs="Times New Roman"/>
          <w:i/>
        </w:rPr>
        <w:t>p</w:t>
      </w:r>
      <w:r w:rsidRPr="00B77F3D">
        <w:rPr>
          <w:rFonts w:ascii="Times New Roman" w:hAnsi="Times New Roman" w:cs="Times New Roman"/>
        </w:rPr>
        <w:t xml:space="preserve">, and come to believe </w:t>
      </w:r>
      <w:r w:rsidRPr="00B77F3D">
        <w:rPr>
          <w:rFonts w:ascii="Times New Roman" w:hAnsi="Times New Roman" w:cs="Times New Roman"/>
          <w:i/>
        </w:rPr>
        <w:t>q</w:t>
      </w:r>
      <w:r w:rsidRPr="00B77F3D">
        <w:rPr>
          <w:rFonts w:ascii="Times New Roman" w:hAnsi="Times New Roman" w:cs="Times New Roman"/>
        </w:rPr>
        <w:t xml:space="preserve"> unconditionally in response to this. </w:t>
      </w:r>
      <w:r>
        <w:rPr>
          <w:rFonts w:ascii="Times New Roman" w:hAnsi="Times New Roman" w:cs="Times New Roman"/>
        </w:rPr>
        <w:t xml:space="preserve">However, this account helps itself to a notion of forming one belief ‘in response to’ another, and is thus no more informative than the account of reasoning in terms of basing. </w:t>
      </w:r>
    </w:p>
  </w:footnote>
  <w:footnote w:id="6">
    <w:p w14:paraId="6C63C944" w14:textId="25B50FBE" w:rsidR="00044E3F" w:rsidRPr="00B77F3D" w:rsidRDefault="00044E3F" w:rsidP="002769EA">
      <w:pPr>
        <w:pStyle w:val="FootnoteText"/>
        <w:jc w:val="both"/>
        <w:rPr>
          <w:rFonts w:ascii="Times New Roman" w:hAnsi="Times New Roman" w:cs="Times New Roman"/>
        </w:rPr>
      </w:pPr>
      <w:r w:rsidRPr="00B77F3D">
        <w:rPr>
          <w:rStyle w:val="FootnoteReference"/>
          <w:rFonts w:ascii="Times New Roman" w:hAnsi="Times New Roman" w:cs="Times New Roman"/>
        </w:rPr>
        <w:footnoteRef/>
      </w:r>
      <w:r w:rsidRPr="00B77F3D">
        <w:rPr>
          <w:rFonts w:ascii="Times New Roman" w:hAnsi="Times New Roman" w:cs="Times New Roman"/>
        </w:rPr>
        <w:t xml:space="preserve"> </w:t>
      </w:r>
      <w:r>
        <w:rPr>
          <w:rFonts w:ascii="Times New Roman" w:hAnsi="Times New Roman" w:cs="Times New Roman"/>
        </w:rPr>
        <w:t xml:space="preserve">Horty (2012), </w:t>
      </w:r>
      <w:r w:rsidRPr="00B77F3D">
        <w:rPr>
          <w:rFonts w:ascii="Times New Roman" w:hAnsi="Times New Roman" w:cs="Times New Roman"/>
        </w:rPr>
        <w:t>Pollock (1987)</w:t>
      </w:r>
      <w:r>
        <w:rPr>
          <w:rFonts w:ascii="Times New Roman" w:hAnsi="Times New Roman" w:cs="Times New Roman"/>
        </w:rPr>
        <w:t xml:space="preserve">, </w:t>
      </w:r>
      <w:r w:rsidR="007E4EBF">
        <w:rPr>
          <w:rFonts w:ascii="Times New Roman" w:hAnsi="Times New Roman" w:cs="Times New Roman"/>
        </w:rPr>
        <w:t>M</w:t>
      </w:r>
      <w:r w:rsidR="00EB4591">
        <w:rPr>
          <w:rFonts w:ascii="Times New Roman" w:hAnsi="Times New Roman" w:cs="Times New Roman"/>
        </w:rPr>
        <w:t>cHugh and Way (forthcoming</w:t>
      </w:r>
      <w:r w:rsidR="007E4EBF">
        <w:rPr>
          <w:rFonts w:ascii="Times New Roman" w:hAnsi="Times New Roman" w:cs="Times New Roman"/>
        </w:rPr>
        <w:t>)</w:t>
      </w:r>
      <w:r w:rsidRPr="00B77F3D">
        <w:rPr>
          <w:rFonts w:ascii="Times New Roman" w:hAnsi="Times New Roman" w:cs="Times New Roman"/>
        </w:rPr>
        <w:t>.</w:t>
      </w:r>
    </w:p>
  </w:footnote>
  <w:footnote w:id="7">
    <w:p w14:paraId="4B2D26FF" w14:textId="0F1E07D5" w:rsidR="00044E3F" w:rsidRPr="00B77F3D" w:rsidRDefault="00044E3F" w:rsidP="002769EA">
      <w:pPr>
        <w:pStyle w:val="FootnoteText"/>
        <w:jc w:val="both"/>
        <w:rPr>
          <w:rFonts w:ascii="Times New Roman" w:hAnsi="Times New Roman" w:cs="Times New Roman"/>
        </w:rPr>
      </w:pPr>
      <w:r w:rsidRPr="00B77F3D">
        <w:rPr>
          <w:rStyle w:val="FootnoteReference"/>
          <w:rFonts w:ascii="Times New Roman" w:hAnsi="Times New Roman" w:cs="Times New Roman"/>
        </w:rPr>
        <w:footnoteRef/>
      </w:r>
      <w:r>
        <w:rPr>
          <w:rFonts w:ascii="Times New Roman" w:hAnsi="Times New Roman" w:cs="Times New Roman"/>
        </w:rPr>
        <w:t xml:space="preserve"> Or perhaps misapplying the right rules. For further motivation of a rule-following account</w:t>
      </w:r>
      <w:r w:rsidRPr="00B77F3D">
        <w:rPr>
          <w:rFonts w:ascii="Times New Roman" w:hAnsi="Times New Roman" w:cs="Times New Roman"/>
        </w:rPr>
        <w:t xml:space="preserve"> see Boghossian (20</w:t>
      </w:r>
      <w:r>
        <w:rPr>
          <w:rFonts w:ascii="Times New Roman" w:hAnsi="Times New Roman" w:cs="Times New Roman"/>
        </w:rPr>
        <w:t>14</w:t>
      </w:r>
      <w:r w:rsidRPr="00B77F3D">
        <w:rPr>
          <w:rFonts w:ascii="Times New Roman" w:hAnsi="Times New Roman" w:cs="Times New Roman"/>
        </w:rPr>
        <w:t>).</w:t>
      </w:r>
    </w:p>
  </w:footnote>
  <w:footnote w:id="8">
    <w:p w14:paraId="1E3DD0B1" w14:textId="2C17EC89" w:rsidR="00044E3F" w:rsidRPr="00B77F3D" w:rsidRDefault="00044E3F" w:rsidP="002769EA">
      <w:pPr>
        <w:pStyle w:val="FootnoteText"/>
        <w:jc w:val="both"/>
        <w:rPr>
          <w:rFonts w:ascii="Times New Roman" w:hAnsi="Times New Roman" w:cs="Times New Roman"/>
        </w:rPr>
      </w:pPr>
      <w:r w:rsidRPr="00B77F3D">
        <w:rPr>
          <w:rStyle w:val="FootnoteReference"/>
          <w:rFonts w:ascii="Times New Roman" w:hAnsi="Times New Roman" w:cs="Times New Roman"/>
        </w:rPr>
        <w:footnoteRef/>
      </w:r>
      <w:r w:rsidRPr="00B77F3D">
        <w:rPr>
          <w:rFonts w:ascii="Times New Roman" w:hAnsi="Times New Roman" w:cs="Times New Roman"/>
        </w:rPr>
        <w:t xml:space="preserve"> According to Broome (20</w:t>
      </w:r>
      <w:r>
        <w:rPr>
          <w:rFonts w:ascii="Times New Roman" w:hAnsi="Times New Roman" w:cs="Times New Roman"/>
        </w:rPr>
        <w:t>14</w:t>
      </w:r>
      <w:r w:rsidRPr="00B77F3D">
        <w:rPr>
          <w:rFonts w:ascii="Times New Roman" w:hAnsi="Times New Roman" w:cs="Times New Roman"/>
        </w:rPr>
        <w:t>), manifestations of a disposition constitute rule-following when they are also disposed to ‘seem right’ to you, where a result’s seeming right involves the possibility of checking whether it is right, for example by running through the same process again</w:t>
      </w:r>
      <w:r>
        <w:rPr>
          <w:rFonts w:ascii="Times New Roman" w:hAnsi="Times New Roman" w:cs="Times New Roman"/>
        </w:rPr>
        <w:t>.</w:t>
      </w:r>
      <w:r w:rsidRPr="00B77F3D">
        <w:rPr>
          <w:rFonts w:ascii="Times New Roman" w:hAnsi="Times New Roman" w:cs="Times New Roman"/>
        </w:rPr>
        <w:t xml:space="preserve"> (</w:t>
      </w:r>
      <w:r>
        <w:rPr>
          <w:rFonts w:ascii="Times New Roman" w:hAnsi="Times New Roman" w:cs="Times New Roman"/>
        </w:rPr>
        <w:t>I</w:t>
      </w:r>
      <w:r w:rsidRPr="00B77F3D">
        <w:rPr>
          <w:rFonts w:ascii="Times New Roman" w:hAnsi="Times New Roman" w:cs="Times New Roman"/>
        </w:rPr>
        <w:t>n his 2013, 237ff., Broome stops short of claiming that these conditions are sufficient for rule-following, but he does not say what else might be needed</w:t>
      </w:r>
      <w:r>
        <w:rPr>
          <w:rFonts w:ascii="Times New Roman" w:hAnsi="Times New Roman" w:cs="Times New Roman"/>
        </w:rPr>
        <w:t>.</w:t>
      </w:r>
      <w:r w:rsidRPr="00B77F3D">
        <w:rPr>
          <w:rFonts w:ascii="Times New Roman" w:hAnsi="Times New Roman" w:cs="Times New Roman"/>
        </w:rPr>
        <w:t>)</w:t>
      </w:r>
      <w:r w:rsidRPr="00B77F3D">
        <w:rPr>
          <w:rFonts w:ascii="Times New Roman" w:hAnsi="Times New Roman" w:cs="Times New Roman"/>
          <w:sz w:val="22"/>
          <w:szCs w:val="22"/>
        </w:rPr>
        <w:t xml:space="preserve"> </w:t>
      </w:r>
      <w:r w:rsidRPr="00B77F3D">
        <w:rPr>
          <w:rFonts w:ascii="Times New Roman" w:hAnsi="Times New Roman" w:cs="Times New Roman"/>
        </w:rPr>
        <w:t>An attitude can be caused by another in a way that is disposed to occur and to seem</w:t>
      </w:r>
      <w:r>
        <w:rPr>
          <w:rFonts w:ascii="Times New Roman" w:hAnsi="Times New Roman" w:cs="Times New Roman"/>
        </w:rPr>
        <w:t xml:space="preserve"> right to you in this sense</w:t>
      </w:r>
      <w:r w:rsidRPr="00B77F3D">
        <w:rPr>
          <w:rFonts w:ascii="Times New Roman" w:hAnsi="Times New Roman" w:cs="Times New Roman"/>
        </w:rPr>
        <w:t>, without any reasoning occurring.</w:t>
      </w:r>
    </w:p>
  </w:footnote>
  <w:footnote w:id="9">
    <w:p w14:paraId="5E1230C8" w14:textId="1F93841E" w:rsidR="00044E3F" w:rsidRPr="00B77F3D" w:rsidRDefault="00044E3F" w:rsidP="002769EA">
      <w:pPr>
        <w:pStyle w:val="FootnoteText"/>
        <w:jc w:val="both"/>
        <w:rPr>
          <w:rFonts w:ascii="Times New Roman" w:hAnsi="Times New Roman" w:cs="Times New Roman"/>
        </w:rPr>
      </w:pPr>
      <w:r w:rsidRPr="00B77F3D">
        <w:rPr>
          <w:rStyle w:val="FootnoteReference"/>
          <w:rFonts w:ascii="Times New Roman" w:hAnsi="Times New Roman" w:cs="Times New Roman"/>
        </w:rPr>
        <w:footnoteRef/>
      </w:r>
      <w:r w:rsidRPr="00B77F3D">
        <w:rPr>
          <w:rFonts w:ascii="Times New Roman" w:hAnsi="Times New Roman" w:cs="Times New Roman"/>
        </w:rPr>
        <w:t xml:space="preserve"> It might seem that this is ruled out by Broome’s ‘seeming right’ condition on rule-following (n. </w:t>
      </w:r>
      <w:r>
        <w:rPr>
          <w:rFonts w:ascii="Times New Roman" w:hAnsi="Times New Roman" w:cs="Times New Roman"/>
        </w:rPr>
        <w:t>8</w:t>
      </w:r>
      <w:r w:rsidRPr="00B77F3D">
        <w:rPr>
          <w:rFonts w:ascii="Times New Roman" w:hAnsi="Times New Roman" w:cs="Times New Roman"/>
        </w:rPr>
        <w:t>). But</w:t>
      </w:r>
      <w:r>
        <w:rPr>
          <w:rFonts w:ascii="Times New Roman" w:hAnsi="Times New Roman" w:cs="Times New Roman"/>
        </w:rPr>
        <w:t>, a</w:t>
      </w:r>
      <w:r w:rsidRPr="00B77F3D">
        <w:rPr>
          <w:rFonts w:ascii="Times New Roman" w:hAnsi="Times New Roman" w:cs="Times New Roman"/>
        </w:rPr>
        <w:t xml:space="preserve">s Broome makes clear, the relevant notion is seeming right </w:t>
      </w:r>
      <w:r w:rsidRPr="00B77F3D">
        <w:rPr>
          <w:rFonts w:ascii="Times New Roman" w:hAnsi="Times New Roman" w:cs="Times New Roman"/>
          <w:i/>
        </w:rPr>
        <w:t>relative to a rule</w:t>
      </w:r>
      <w:r w:rsidRPr="00B77F3D">
        <w:rPr>
          <w:rFonts w:ascii="Times New Roman" w:hAnsi="Times New Roman" w:cs="Times New Roman"/>
        </w:rPr>
        <w:t xml:space="preserve"> - in effect, seeming to conform to a rule. Clearly, a transition could seem to you to conform to R4, while you know that the weather has nothing to do with whether you hear trumpets.</w:t>
      </w:r>
    </w:p>
  </w:footnote>
  <w:footnote w:id="10">
    <w:p w14:paraId="0B084F0E" w14:textId="0249022F" w:rsidR="00044E3F" w:rsidRPr="00285105" w:rsidRDefault="00044E3F" w:rsidP="00B51E86">
      <w:pPr>
        <w:pStyle w:val="FootnoteText"/>
        <w:jc w:val="both"/>
        <w:rPr>
          <w:rFonts w:asciiTheme="majorBidi" w:hAnsiTheme="majorBidi" w:cstheme="majorBidi"/>
        </w:rPr>
      </w:pPr>
      <w:r w:rsidRPr="00285105">
        <w:rPr>
          <w:rStyle w:val="FootnoteReference"/>
          <w:rFonts w:asciiTheme="majorBidi" w:hAnsiTheme="majorBidi" w:cstheme="majorBidi"/>
        </w:rPr>
        <w:footnoteRef/>
      </w:r>
      <w:r w:rsidRPr="00285105">
        <w:rPr>
          <w:rFonts w:asciiTheme="majorBidi" w:hAnsiTheme="majorBidi" w:cstheme="majorBidi"/>
        </w:rPr>
        <w:t xml:space="preserve"> </w:t>
      </w:r>
      <w:r>
        <w:rPr>
          <w:rFonts w:asciiTheme="majorBidi" w:hAnsiTheme="majorBidi" w:cstheme="majorBidi"/>
        </w:rPr>
        <w:t>The account we offer below will explain when following R4 or other such rules would count as reasoning and when it wouldn’t. For now, the crucial point is just that following rules for operating on attitudes is not, as Broome claims, sufficient for reasoning.</w:t>
      </w:r>
    </w:p>
  </w:footnote>
  <w:footnote w:id="11">
    <w:p w14:paraId="73706D3D" w14:textId="1998D07A" w:rsidR="00044E3F" w:rsidRPr="00B77F3D" w:rsidRDefault="00044E3F" w:rsidP="002769EA">
      <w:pPr>
        <w:pStyle w:val="FootnoteText"/>
        <w:jc w:val="both"/>
        <w:rPr>
          <w:rFonts w:ascii="Times New Roman" w:hAnsi="Times New Roman" w:cs="Times New Roman"/>
        </w:rPr>
      </w:pPr>
      <w:r w:rsidRPr="00B77F3D">
        <w:rPr>
          <w:rStyle w:val="FootnoteReference"/>
          <w:rFonts w:ascii="Times New Roman" w:hAnsi="Times New Roman" w:cs="Times New Roman"/>
        </w:rPr>
        <w:footnoteRef/>
      </w:r>
      <w:r w:rsidRPr="00B77F3D">
        <w:rPr>
          <w:rFonts w:ascii="Times New Roman" w:hAnsi="Times New Roman" w:cs="Times New Roman"/>
        </w:rPr>
        <w:t xml:space="preserve"> For some other uses of ‘a good </w:t>
      </w:r>
      <w:r w:rsidRPr="00B77F3D">
        <w:rPr>
          <w:rFonts w:ascii="Times New Roman" w:hAnsi="Times New Roman" w:cs="Times New Roman"/>
          <w:i/>
        </w:rPr>
        <w:t>F</w:t>
      </w:r>
      <w:r w:rsidRPr="00B77F3D">
        <w:rPr>
          <w:rFonts w:ascii="Times New Roman" w:hAnsi="Times New Roman" w:cs="Times New Roman"/>
        </w:rPr>
        <w:t>’, not relevant here, see Szabó (</w:t>
      </w:r>
      <w:r>
        <w:rPr>
          <w:rFonts w:ascii="Times New Roman" w:hAnsi="Times New Roman" w:cs="Times New Roman"/>
        </w:rPr>
        <w:t>2001</w:t>
      </w:r>
      <w:r w:rsidRPr="00B77F3D">
        <w:rPr>
          <w:rFonts w:ascii="Times New Roman" w:hAnsi="Times New Roman" w:cs="Times New Roman"/>
        </w:rPr>
        <w:t>).</w:t>
      </w:r>
    </w:p>
  </w:footnote>
  <w:footnote w:id="12">
    <w:p w14:paraId="1F2D028D" w14:textId="090AADC3" w:rsidR="00044E3F" w:rsidRPr="005E494C" w:rsidRDefault="00044E3F" w:rsidP="00A70231">
      <w:pPr>
        <w:pStyle w:val="FootnoteText"/>
        <w:jc w:val="both"/>
        <w:rPr>
          <w:rFonts w:asciiTheme="majorBidi" w:hAnsiTheme="majorBidi" w:cstheme="majorBidi"/>
        </w:rPr>
      </w:pPr>
      <w:r w:rsidRPr="005E494C">
        <w:rPr>
          <w:rStyle w:val="FootnoteReference"/>
          <w:rFonts w:asciiTheme="majorBidi" w:hAnsiTheme="majorBidi" w:cstheme="majorBidi"/>
        </w:rPr>
        <w:footnoteRef/>
      </w:r>
      <w:r w:rsidRPr="005E494C">
        <w:rPr>
          <w:rFonts w:asciiTheme="majorBidi" w:hAnsiTheme="majorBidi" w:cstheme="majorBidi"/>
        </w:rPr>
        <w:t xml:space="preserve"> </w:t>
      </w:r>
      <w:r>
        <w:rPr>
          <w:rFonts w:asciiTheme="majorBidi" w:hAnsiTheme="majorBidi" w:cstheme="majorBidi"/>
        </w:rPr>
        <w:t>T</w:t>
      </w:r>
      <w:r w:rsidRPr="005E494C">
        <w:rPr>
          <w:rFonts w:asciiTheme="majorBidi" w:hAnsiTheme="majorBidi" w:cstheme="majorBidi"/>
        </w:rPr>
        <w:t>hese specifications of the point of knives and house-building are overly simple</w:t>
      </w:r>
      <w:r>
        <w:rPr>
          <w:rFonts w:asciiTheme="majorBidi" w:hAnsiTheme="majorBidi" w:cstheme="majorBidi"/>
        </w:rPr>
        <w:t>, but suffice for present purposes.</w:t>
      </w:r>
    </w:p>
  </w:footnote>
  <w:footnote w:id="13">
    <w:p w14:paraId="33E50E51" w14:textId="58809E53" w:rsidR="00044E3F" w:rsidRPr="00B77F3D" w:rsidRDefault="00044E3F" w:rsidP="002769EA">
      <w:pPr>
        <w:pStyle w:val="FootnoteText"/>
        <w:jc w:val="both"/>
        <w:rPr>
          <w:rFonts w:ascii="Times New Roman" w:hAnsi="Times New Roman" w:cs="Times New Roman"/>
        </w:rPr>
      </w:pPr>
      <w:r w:rsidRPr="00B77F3D">
        <w:rPr>
          <w:rStyle w:val="FootnoteReference"/>
          <w:rFonts w:ascii="Times New Roman" w:hAnsi="Times New Roman" w:cs="Times New Roman"/>
        </w:rPr>
        <w:footnoteRef/>
      </w:r>
      <w:r w:rsidRPr="00B77F3D">
        <w:rPr>
          <w:rFonts w:ascii="Times New Roman" w:hAnsi="Times New Roman" w:cs="Times New Roman"/>
        </w:rPr>
        <w:t xml:space="preserve"> Broome (2013) conceives of reasoning as a </w:t>
      </w:r>
      <w:r>
        <w:rPr>
          <w:rFonts w:ascii="Times New Roman" w:hAnsi="Times New Roman" w:cs="Times New Roman"/>
        </w:rPr>
        <w:t>means to</w:t>
      </w:r>
      <w:r w:rsidRPr="00B77F3D">
        <w:rPr>
          <w:rFonts w:ascii="Times New Roman" w:hAnsi="Times New Roman" w:cs="Times New Roman"/>
        </w:rPr>
        <w:t xml:space="preserve"> rational</w:t>
      </w:r>
      <w:r>
        <w:rPr>
          <w:rFonts w:ascii="Times New Roman" w:hAnsi="Times New Roman" w:cs="Times New Roman"/>
        </w:rPr>
        <w:t>ity</w:t>
      </w:r>
      <w:r w:rsidRPr="00B77F3D">
        <w:rPr>
          <w:rFonts w:ascii="Times New Roman" w:hAnsi="Times New Roman" w:cs="Times New Roman"/>
        </w:rPr>
        <w:t>; cf. also Harman (</w:t>
      </w:r>
      <w:r>
        <w:rPr>
          <w:rFonts w:ascii="Times New Roman" w:hAnsi="Times New Roman" w:cs="Times New Roman"/>
        </w:rPr>
        <w:t>1986</w:t>
      </w:r>
      <w:r w:rsidRPr="00B77F3D">
        <w:rPr>
          <w:rFonts w:ascii="Times New Roman" w:hAnsi="Times New Roman" w:cs="Times New Roman"/>
        </w:rPr>
        <w:t>). We don’t know of an explicit defence of the view that reasoning is for getting support by reasons, but it is a natural idea.</w:t>
      </w:r>
    </w:p>
  </w:footnote>
  <w:footnote w:id="14">
    <w:p w14:paraId="07548693" w14:textId="13760E03" w:rsidR="00044E3F" w:rsidRPr="00A92DB1" w:rsidRDefault="00044E3F" w:rsidP="000254F7">
      <w:pPr>
        <w:pStyle w:val="FootnoteText"/>
        <w:jc w:val="both"/>
        <w:rPr>
          <w:rFonts w:ascii="Times New Roman" w:hAnsi="Times New Roman" w:cs="Times New Roman"/>
          <w:lang w:val="en-US"/>
        </w:rPr>
      </w:pPr>
      <w:r w:rsidRPr="00A92DB1">
        <w:rPr>
          <w:rStyle w:val="FootnoteReference"/>
          <w:rFonts w:ascii="Times New Roman" w:hAnsi="Times New Roman" w:cs="Times New Roman"/>
        </w:rPr>
        <w:footnoteRef/>
      </w:r>
      <w:r w:rsidRPr="00A92DB1">
        <w:rPr>
          <w:rFonts w:ascii="Times New Roman" w:hAnsi="Times New Roman" w:cs="Times New Roman"/>
        </w:rPr>
        <w:t xml:space="preserve"> </w:t>
      </w:r>
      <w:r>
        <w:rPr>
          <w:rFonts w:ascii="Times New Roman" w:hAnsi="Times New Roman" w:cs="Times New Roman"/>
          <w:lang w:val="en-US"/>
        </w:rPr>
        <w:t>Not</w:t>
      </w:r>
      <w:r w:rsidRPr="00A92DB1">
        <w:rPr>
          <w:rFonts w:ascii="Times New Roman" w:hAnsi="Times New Roman" w:cs="Times New Roman"/>
          <w:lang w:val="en-US"/>
        </w:rPr>
        <w:t xml:space="preserve"> every fittingness-preserving rule </w:t>
      </w:r>
      <w:r>
        <w:rPr>
          <w:rFonts w:ascii="Times New Roman" w:hAnsi="Times New Roman" w:cs="Times New Roman"/>
          <w:lang w:val="en-US"/>
        </w:rPr>
        <w:t>is</w:t>
      </w:r>
      <w:r w:rsidRPr="00A92DB1">
        <w:rPr>
          <w:rFonts w:ascii="Times New Roman" w:hAnsi="Times New Roman" w:cs="Times New Roman"/>
          <w:lang w:val="en-US"/>
        </w:rPr>
        <w:t xml:space="preserve"> a good rule of reasoning. For example, any rule whose conclusion-response is a necessarily true belief trivially preserves fittingness. We discuss </w:t>
      </w:r>
      <w:r>
        <w:rPr>
          <w:rFonts w:ascii="Times New Roman" w:hAnsi="Times New Roman" w:cs="Times New Roman"/>
          <w:lang w:val="en-US"/>
        </w:rPr>
        <w:t xml:space="preserve">further </w:t>
      </w:r>
      <w:r w:rsidRPr="00A92DB1">
        <w:rPr>
          <w:rFonts w:ascii="Times New Roman" w:hAnsi="Times New Roman" w:cs="Times New Roman"/>
          <w:lang w:val="en-US"/>
        </w:rPr>
        <w:t xml:space="preserve">conditions </w:t>
      </w:r>
      <w:r>
        <w:rPr>
          <w:rFonts w:ascii="Times New Roman" w:hAnsi="Times New Roman" w:cs="Times New Roman"/>
          <w:lang w:val="en-US"/>
        </w:rPr>
        <w:t xml:space="preserve">on good rules of reasoning </w:t>
      </w:r>
      <w:r w:rsidRPr="00A92DB1">
        <w:rPr>
          <w:rFonts w:ascii="Times New Roman" w:hAnsi="Times New Roman" w:cs="Times New Roman"/>
          <w:lang w:val="en-US"/>
        </w:rPr>
        <w:t xml:space="preserve">elsewhere </w:t>
      </w:r>
      <w:r w:rsidR="00A43C36">
        <w:rPr>
          <w:rFonts w:ascii="Times New Roman" w:eastAsia="PMingLiU" w:hAnsi="Times New Roman" w:cs="Times New Roman"/>
          <w:lang w:val="en-US" w:eastAsia="zh-TW"/>
        </w:rPr>
        <w:t>(</w:t>
      </w:r>
      <w:r w:rsidR="00EB4591">
        <w:rPr>
          <w:rFonts w:ascii="Times New Roman" w:eastAsia="PMingLiU" w:hAnsi="Times New Roman" w:cs="Times New Roman"/>
          <w:lang w:val="en-US" w:eastAsia="zh-TW"/>
        </w:rPr>
        <w:t>McHugh and Way forthcoming</w:t>
      </w:r>
      <w:r w:rsidR="00A43C36">
        <w:rPr>
          <w:rFonts w:ascii="Times New Roman" w:eastAsia="PMingLiU" w:hAnsi="Times New Roman" w:cs="Times New Roman"/>
          <w:lang w:val="en-US" w:eastAsia="zh-TW"/>
        </w:rPr>
        <w:t>)</w:t>
      </w:r>
      <w:r w:rsidRPr="00A92DB1">
        <w:rPr>
          <w:rFonts w:ascii="Times New Roman" w:hAnsi="Times New Roman" w:cs="Times New Roman"/>
          <w:lang w:val="en-US"/>
        </w:rPr>
        <w:t>. The details will not matter here.</w:t>
      </w:r>
    </w:p>
  </w:footnote>
  <w:footnote w:id="15">
    <w:p w14:paraId="31800654" w14:textId="330455DB" w:rsidR="00044E3F" w:rsidRPr="00F07193" w:rsidRDefault="00044E3F" w:rsidP="00044E3F">
      <w:pPr>
        <w:pStyle w:val="FootnoteText"/>
        <w:jc w:val="both"/>
        <w:rPr>
          <w:rFonts w:ascii="Times New Roman" w:hAnsi="Times New Roman" w:cs="Times New Roman"/>
          <w:color w:val="800000"/>
        </w:rPr>
      </w:pPr>
      <w:r w:rsidRPr="00044E3F">
        <w:rPr>
          <w:rStyle w:val="FootnoteReference"/>
          <w:rFonts w:ascii="Times New Roman" w:hAnsi="Times New Roman" w:cs="Times New Roman"/>
        </w:rPr>
        <w:footnoteRef/>
      </w:r>
      <w:r w:rsidRPr="00044E3F">
        <w:rPr>
          <w:rFonts w:ascii="Times New Roman" w:hAnsi="Times New Roman" w:cs="Times New Roman"/>
        </w:rPr>
        <w:t xml:space="preserve"> This notion of fittingness is most commonly associated with the fitting-attitudes theory of value famously proposed by Brentano (1889/2009), Broad (1930), Ewing (1948) and others. More recent discussions of the same notion include D’Arms and Jacobson (2000), Thomson (2008), Chappell (2012), Svavarsdóttir (2014),</w:t>
      </w:r>
      <w:r w:rsidR="00A43C36">
        <w:rPr>
          <w:rFonts w:ascii="Times New Roman" w:hAnsi="Times New Roman" w:cs="Times New Roman"/>
        </w:rPr>
        <w:t xml:space="preserve"> McHugh (2014), McHugh and Way (2016 b)</w:t>
      </w:r>
      <w:r w:rsidR="00EB4591">
        <w:rPr>
          <w:rFonts w:ascii="Times New Roman" w:hAnsi="Times New Roman" w:cs="Times New Roman"/>
        </w:rPr>
        <w:t>,</w:t>
      </w:r>
      <w:r w:rsidRPr="00044E3F">
        <w:rPr>
          <w:rFonts w:ascii="Times New Roman" w:hAnsi="Times New Roman" w:cs="Times New Roman"/>
        </w:rPr>
        <w:t xml:space="preserve"> Howard (ms.).</w:t>
      </w:r>
    </w:p>
  </w:footnote>
  <w:footnote w:id="16">
    <w:p w14:paraId="04123BDB" w14:textId="588BDF0F" w:rsidR="00044E3F" w:rsidRPr="00A92DB1" w:rsidRDefault="00044E3F" w:rsidP="002769EA">
      <w:pPr>
        <w:pStyle w:val="FootnoteText"/>
        <w:jc w:val="both"/>
        <w:rPr>
          <w:rFonts w:ascii="Times New Roman" w:hAnsi="Times New Roman" w:cs="Times New Roman"/>
          <w:lang w:val="en-US"/>
        </w:rPr>
      </w:pPr>
      <w:r w:rsidRPr="00A92DB1">
        <w:rPr>
          <w:rStyle w:val="FootnoteReference"/>
          <w:rFonts w:ascii="Times New Roman" w:hAnsi="Times New Roman" w:cs="Times New Roman"/>
        </w:rPr>
        <w:footnoteRef/>
      </w:r>
      <w:r w:rsidRPr="00A92DB1">
        <w:rPr>
          <w:rFonts w:ascii="Times New Roman" w:hAnsi="Times New Roman" w:cs="Times New Roman"/>
        </w:rPr>
        <w:t xml:space="preserve"> For further discussion, see </w:t>
      </w:r>
      <w:r w:rsidR="00A43C36">
        <w:rPr>
          <w:rFonts w:ascii="Times New Roman" w:eastAsia="PMingLiU" w:hAnsi="Times New Roman" w:cs="Times New Roman"/>
          <w:lang w:eastAsia="zh-TW"/>
        </w:rPr>
        <w:t>McHugh and Way (forthcoming)</w:t>
      </w:r>
      <w:r w:rsidRPr="00A92DB1">
        <w:rPr>
          <w:rFonts w:ascii="Times New Roman" w:hAnsi="Times New Roman" w:cs="Times New Roman"/>
        </w:rPr>
        <w:t>.</w:t>
      </w:r>
    </w:p>
  </w:footnote>
  <w:footnote w:id="17">
    <w:p w14:paraId="734DC0C2" w14:textId="3BB1ECD1" w:rsidR="00044E3F" w:rsidRPr="00124B34" w:rsidRDefault="00044E3F" w:rsidP="00044960">
      <w:pPr>
        <w:pStyle w:val="FootnoteText"/>
        <w:jc w:val="both"/>
        <w:rPr>
          <w:rFonts w:asciiTheme="majorBidi" w:hAnsiTheme="majorBidi" w:cstheme="majorBidi"/>
        </w:rPr>
      </w:pPr>
      <w:r w:rsidRPr="00124B34">
        <w:rPr>
          <w:rStyle w:val="FootnoteReference"/>
          <w:rFonts w:asciiTheme="majorBidi" w:hAnsiTheme="majorBidi" w:cstheme="majorBidi"/>
        </w:rPr>
        <w:footnoteRef/>
      </w:r>
      <w:r w:rsidRPr="00124B34">
        <w:rPr>
          <w:rFonts w:asciiTheme="majorBidi" w:hAnsiTheme="majorBidi" w:cstheme="majorBidi"/>
        </w:rPr>
        <w:t xml:space="preserve"> Cf. Hieronymi (</w:t>
      </w:r>
      <w:r>
        <w:rPr>
          <w:rFonts w:asciiTheme="majorBidi" w:hAnsiTheme="majorBidi" w:cstheme="majorBidi"/>
        </w:rPr>
        <w:t>2013</w:t>
      </w:r>
      <w:r w:rsidRPr="00124B34">
        <w:rPr>
          <w:rFonts w:asciiTheme="majorBidi" w:hAnsiTheme="majorBidi" w:cstheme="majorBidi"/>
        </w:rPr>
        <w:t>).</w:t>
      </w:r>
      <w:r>
        <w:rPr>
          <w:rFonts w:asciiTheme="majorBidi" w:hAnsiTheme="majorBidi" w:cstheme="majorBidi"/>
        </w:rPr>
        <w:t xml:space="preserve"> We don’t think that reasoning can be adequately characterised in terms of answering questions. You can answer a question without aiming to get things right.</w:t>
      </w:r>
    </w:p>
  </w:footnote>
  <w:footnote w:id="18">
    <w:p w14:paraId="08E8D30F" w14:textId="35E19182" w:rsidR="00044E3F" w:rsidRPr="00AE327E" w:rsidRDefault="00044E3F" w:rsidP="00044960">
      <w:pPr>
        <w:pStyle w:val="FootnoteText"/>
        <w:jc w:val="both"/>
        <w:rPr>
          <w:rFonts w:asciiTheme="majorBidi" w:hAnsiTheme="majorBidi" w:cstheme="majorBidi"/>
        </w:rPr>
      </w:pPr>
      <w:r w:rsidRPr="00AE327E">
        <w:rPr>
          <w:rStyle w:val="FootnoteReference"/>
          <w:rFonts w:asciiTheme="majorBidi" w:hAnsiTheme="majorBidi" w:cstheme="majorBidi"/>
        </w:rPr>
        <w:footnoteRef/>
      </w:r>
      <w:r w:rsidRPr="00AE327E">
        <w:rPr>
          <w:rFonts w:asciiTheme="majorBidi" w:hAnsiTheme="majorBidi" w:cstheme="majorBidi"/>
        </w:rPr>
        <w:t xml:space="preserve"> </w:t>
      </w:r>
      <w:r>
        <w:rPr>
          <w:rFonts w:asciiTheme="majorBidi" w:hAnsiTheme="majorBidi" w:cstheme="majorBidi"/>
        </w:rPr>
        <w:t>Cf.</w:t>
      </w:r>
      <w:r w:rsidRPr="00AE327E">
        <w:rPr>
          <w:rFonts w:asciiTheme="majorBidi" w:hAnsiTheme="majorBidi" w:cstheme="majorBidi"/>
        </w:rPr>
        <w:t xml:space="preserve"> Shah (2003, 466)</w:t>
      </w:r>
      <w:r>
        <w:rPr>
          <w:rFonts w:asciiTheme="majorBidi" w:hAnsiTheme="majorBidi" w:cstheme="majorBidi"/>
        </w:rPr>
        <w:t xml:space="preserve">. </w:t>
      </w:r>
    </w:p>
  </w:footnote>
  <w:footnote w:id="19">
    <w:p w14:paraId="3898B5A0" w14:textId="749E6067" w:rsidR="00044E3F" w:rsidRPr="00C97330" w:rsidRDefault="00044E3F" w:rsidP="00CE7258">
      <w:pPr>
        <w:pStyle w:val="FootnoteText"/>
        <w:jc w:val="both"/>
        <w:rPr>
          <w:rFonts w:ascii="Times New Roman" w:hAnsi="Times New Roman" w:cs="Times New Roman"/>
          <w:lang w:val="en-US"/>
        </w:rPr>
      </w:pPr>
      <w:r w:rsidRPr="00C97330">
        <w:rPr>
          <w:rStyle w:val="FootnoteReference"/>
          <w:rFonts w:ascii="Times New Roman" w:hAnsi="Times New Roman" w:cs="Times New Roman"/>
        </w:rPr>
        <w:footnoteRef/>
      </w:r>
      <w:r w:rsidRPr="00C97330">
        <w:rPr>
          <w:rFonts w:ascii="Times New Roman" w:hAnsi="Times New Roman" w:cs="Times New Roman"/>
        </w:rPr>
        <w:t xml:space="preserve"> </w:t>
      </w:r>
      <w:r w:rsidRPr="00C97330">
        <w:rPr>
          <w:rFonts w:ascii="Times New Roman" w:hAnsi="Times New Roman" w:cs="Times New Roman"/>
          <w:lang w:val="en-US"/>
        </w:rPr>
        <w:t xml:space="preserve">For the point that it is possible to follow a rule without complying with it, see Boghossian </w:t>
      </w:r>
      <w:r>
        <w:rPr>
          <w:rFonts w:ascii="Times New Roman" w:hAnsi="Times New Roman" w:cs="Times New Roman"/>
          <w:lang w:val="en-US"/>
        </w:rPr>
        <w:t>(</w:t>
      </w:r>
      <w:r w:rsidRPr="00C97330">
        <w:rPr>
          <w:rFonts w:ascii="Times New Roman" w:hAnsi="Times New Roman" w:cs="Times New Roman"/>
          <w:lang w:val="en-US"/>
        </w:rPr>
        <w:t>2008</w:t>
      </w:r>
      <w:r>
        <w:rPr>
          <w:rFonts w:ascii="Times New Roman" w:hAnsi="Times New Roman" w:cs="Times New Roman"/>
          <w:lang w:val="en-US"/>
        </w:rPr>
        <w:t>,</w:t>
      </w:r>
      <w:r w:rsidRPr="00C97330">
        <w:rPr>
          <w:rFonts w:ascii="Times New Roman" w:hAnsi="Times New Roman" w:cs="Times New Roman"/>
          <w:lang w:val="en-US"/>
        </w:rPr>
        <w:t xml:space="preserve"> </w:t>
      </w:r>
      <w:r>
        <w:rPr>
          <w:rFonts w:ascii="Times New Roman" w:hAnsi="Times New Roman" w:cs="Times New Roman"/>
          <w:lang w:val="en-US"/>
        </w:rPr>
        <w:t>480)</w:t>
      </w:r>
      <w:r w:rsidRPr="00C97330">
        <w:rPr>
          <w:rFonts w:ascii="Times New Roman" w:hAnsi="Times New Roman" w:cs="Times New Roman"/>
          <w:lang w:val="en-US"/>
        </w:rPr>
        <w:t>.</w:t>
      </w:r>
    </w:p>
  </w:footnote>
  <w:footnote w:id="20">
    <w:p w14:paraId="2F7C9913" w14:textId="0E9D3FD9" w:rsidR="00044E3F" w:rsidRPr="00B77F3D" w:rsidRDefault="00044E3F" w:rsidP="00CE7258">
      <w:pPr>
        <w:pStyle w:val="FootnoteText"/>
        <w:jc w:val="both"/>
        <w:rPr>
          <w:rFonts w:ascii="Times New Roman" w:hAnsi="Times New Roman" w:cs="Times New Roman"/>
        </w:rPr>
      </w:pPr>
      <w:r w:rsidRPr="00B77F3D">
        <w:rPr>
          <w:rStyle w:val="FootnoteReference"/>
          <w:rFonts w:ascii="Times New Roman" w:hAnsi="Times New Roman" w:cs="Times New Roman"/>
        </w:rPr>
        <w:footnoteRef/>
      </w:r>
      <w:r w:rsidRPr="00B77F3D">
        <w:rPr>
          <w:rFonts w:ascii="Times New Roman" w:hAnsi="Times New Roman" w:cs="Times New Roman"/>
        </w:rPr>
        <w:t xml:space="preserve"> This is not to endorse Boghossian’s claim that anyone following the Email Rule takes the receipt of an email to be a </w:t>
      </w:r>
      <w:r w:rsidRPr="00B77F3D">
        <w:rPr>
          <w:rFonts w:ascii="Times New Roman" w:hAnsi="Times New Roman" w:cs="Times New Roman"/>
          <w:i/>
        </w:rPr>
        <w:t xml:space="preserve">reason </w:t>
      </w:r>
      <w:r w:rsidRPr="00B77F3D">
        <w:rPr>
          <w:rFonts w:ascii="Times New Roman" w:hAnsi="Times New Roman" w:cs="Times New Roman"/>
        </w:rPr>
        <w:t>to answer it immediately.</w:t>
      </w:r>
    </w:p>
  </w:footnote>
  <w:footnote w:id="21">
    <w:p w14:paraId="1DF66391" w14:textId="38207A3C" w:rsidR="00044E3F" w:rsidRPr="00044E3F" w:rsidRDefault="00044E3F">
      <w:pPr>
        <w:pStyle w:val="FootnoteText"/>
        <w:rPr>
          <w:rFonts w:ascii="Times New Roman" w:hAnsi="Times New Roman" w:cs="Times New Roman"/>
        </w:rPr>
      </w:pPr>
      <w:r w:rsidRPr="00EB4591">
        <w:rPr>
          <w:rStyle w:val="FootnoteReference"/>
          <w:rFonts w:ascii="Times New Roman" w:hAnsi="Times New Roman" w:cs="Times New Roman"/>
        </w:rPr>
        <w:footnoteRef/>
      </w:r>
      <w:r w:rsidRPr="00EB4591">
        <w:rPr>
          <w:rFonts w:ascii="Times New Roman" w:hAnsi="Times New Roman" w:cs="Times New Roman"/>
        </w:rPr>
        <w:t xml:space="preserve"> Though see Valaris (forthcoming) for an opposing view.</w:t>
      </w:r>
    </w:p>
  </w:footnote>
  <w:footnote w:id="22">
    <w:p w14:paraId="38373B3D" w14:textId="2AFC1EE8" w:rsidR="00044E3F" w:rsidRPr="00DD30B1" w:rsidRDefault="00044E3F" w:rsidP="006224EC">
      <w:pPr>
        <w:pStyle w:val="FootnoteText"/>
        <w:jc w:val="both"/>
        <w:rPr>
          <w:rFonts w:ascii="Times New Roman" w:hAnsi="Times New Roman" w:cs="Times New Roman"/>
        </w:rPr>
      </w:pPr>
      <w:r w:rsidRPr="00DD30B1">
        <w:rPr>
          <w:rStyle w:val="FootnoteReference"/>
          <w:rFonts w:ascii="Times New Roman" w:hAnsi="Times New Roman" w:cs="Times New Roman"/>
        </w:rPr>
        <w:footnoteRef/>
      </w:r>
      <w:r w:rsidRPr="00DD30B1">
        <w:rPr>
          <w:rFonts w:ascii="Times New Roman" w:hAnsi="Times New Roman" w:cs="Times New Roman"/>
        </w:rPr>
        <w:t xml:space="preserve"> </w:t>
      </w:r>
      <w:r>
        <w:rPr>
          <w:rFonts w:ascii="Times New Roman" w:hAnsi="Times New Roman" w:cs="Times New Roman"/>
        </w:rPr>
        <w:t>For the point that</w:t>
      </w:r>
      <w:r w:rsidRPr="00DD30B1">
        <w:rPr>
          <w:rFonts w:ascii="Times New Roman" w:hAnsi="Times New Roman" w:cs="Times New Roman"/>
        </w:rPr>
        <w:t xml:space="preserve"> </w:t>
      </w:r>
      <w:r>
        <w:rPr>
          <w:rFonts w:ascii="Times New Roman" w:hAnsi="Times New Roman" w:cs="Times New Roman"/>
        </w:rPr>
        <w:t>a dispositional account of rule-following can accommodate dispositions to misapply rules, see Forbes (1983).</w:t>
      </w:r>
    </w:p>
  </w:footnote>
  <w:footnote w:id="23">
    <w:p w14:paraId="1775852D" w14:textId="0BF4225D" w:rsidR="00044E3F" w:rsidRPr="00BC6BD3" w:rsidRDefault="00044E3F" w:rsidP="00046585">
      <w:pPr>
        <w:pStyle w:val="FootnoteText"/>
        <w:jc w:val="both"/>
        <w:rPr>
          <w:rFonts w:ascii="Times New Roman" w:hAnsi="Times New Roman" w:cs="Times New Roman"/>
          <w:lang w:val="en-US"/>
        </w:rPr>
      </w:pPr>
      <w:r w:rsidRPr="00BC6BD3">
        <w:rPr>
          <w:rStyle w:val="FootnoteReference"/>
          <w:rFonts w:ascii="Times New Roman" w:hAnsi="Times New Roman" w:cs="Times New Roman"/>
        </w:rPr>
        <w:footnoteRef/>
      </w:r>
      <w:r w:rsidRPr="00BC6BD3">
        <w:rPr>
          <w:rFonts w:ascii="Times New Roman" w:hAnsi="Times New Roman" w:cs="Times New Roman"/>
        </w:rPr>
        <w:t xml:space="preserve"> </w:t>
      </w:r>
      <w:r w:rsidRPr="00BC6BD3">
        <w:rPr>
          <w:rFonts w:ascii="Times New Roman" w:hAnsi="Times New Roman" w:cs="Times New Roman"/>
          <w:lang w:val="en-US"/>
        </w:rPr>
        <w:t>One might wonder whether beliefs based on perception are counter-exampl</w:t>
      </w:r>
      <w:r>
        <w:rPr>
          <w:rFonts w:ascii="Times New Roman" w:hAnsi="Times New Roman" w:cs="Times New Roman"/>
          <w:lang w:val="en-US"/>
        </w:rPr>
        <w:t>es to the</w:t>
      </w:r>
      <w:r w:rsidRPr="00BC6BD3">
        <w:rPr>
          <w:rFonts w:ascii="Times New Roman" w:hAnsi="Times New Roman" w:cs="Times New Roman"/>
          <w:lang w:val="en-US"/>
        </w:rPr>
        <w:t>s</w:t>
      </w:r>
      <w:r>
        <w:rPr>
          <w:rFonts w:ascii="Times New Roman" w:hAnsi="Times New Roman" w:cs="Times New Roman"/>
          <w:lang w:val="en-US"/>
        </w:rPr>
        <w:t>e</w:t>
      </w:r>
      <w:r w:rsidRPr="00BC6BD3">
        <w:rPr>
          <w:rFonts w:ascii="Times New Roman" w:hAnsi="Times New Roman" w:cs="Times New Roman"/>
          <w:lang w:val="en-US"/>
        </w:rPr>
        <w:t xml:space="preserve"> claim</w:t>
      </w:r>
      <w:r>
        <w:rPr>
          <w:rFonts w:ascii="Times New Roman" w:hAnsi="Times New Roman" w:cs="Times New Roman"/>
          <w:lang w:val="en-US"/>
        </w:rPr>
        <w:t>s</w:t>
      </w:r>
      <w:r w:rsidRPr="00BC6BD3">
        <w:rPr>
          <w:rFonts w:ascii="Times New Roman" w:hAnsi="Times New Roman" w:cs="Times New Roman"/>
          <w:lang w:val="en-US"/>
        </w:rPr>
        <w:t xml:space="preserve">. </w:t>
      </w:r>
      <w:r>
        <w:rPr>
          <w:rFonts w:ascii="Times New Roman" w:hAnsi="Times New Roman" w:cs="Times New Roman"/>
          <w:lang w:val="en-US"/>
        </w:rPr>
        <w:t>We discuss perceptual belief below.</w:t>
      </w:r>
    </w:p>
  </w:footnote>
  <w:footnote w:id="24">
    <w:p w14:paraId="27773CC0" w14:textId="5A44ED30" w:rsidR="00044E3F" w:rsidRPr="00B77F3D" w:rsidRDefault="00044E3F" w:rsidP="00CE7258">
      <w:pPr>
        <w:pStyle w:val="FootnoteText"/>
        <w:jc w:val="both"/>
        <w:rPr>
          <w:rFonts w:ascii="Times New Roman" w:hAnsi="Times New Roman" w:cs="Times New Roman"/>
        </w:rPr>
      </w:pPr>
      <w:r w:rsidRPr="00B77F3D">
        <w:rPr>
          <w:rStyle w:val="FootnoteReference"/>
          <w:rFonts w:ascii="Times New Roman" w:hAnsi="Times New Roman" w:cs="Times New Roman"/>
        </w:rPr>
        <w:footnoteRef/>
      </w:r>
      <w:r w:rsidRPr="00B77F3D">
        <w:rPr>
          <w:rFonts w:ascii="Times New Roman" w:hAnsi="Times New Roman" w:cs="Times New Roman"/>
        </w:rPr>
        <w:t xml:space="preserve"> Setiya </w:t>
      </w:r>
      <w:r>
        <w:rPr>
          <w:rFonts w:ascii="Times New Roman" w:hAnsi="Times New Roman" w:cs="Times New Roman"/>
        </w:rPr>
        <w:t>(</w:t>
      </w:r>
      <w:r w:rsidRPr="00B77F3D">
        <w:rPr>
          <w:rFonts w:ascii="Times New Roman" w:hAnsi="Times New Roman" w:cs="Times New Roman"/>
        </w:rPr>
        <w:t>20</w:t>
      </w:r>
      <w:r>
        <w:rPr>
          <w:rFonts w:ascii="Times New Roman" w:hAnsi="Times New Roman" w:cs="Times New Roman"/>
        </w:rPr>
        <w:t>14)</w:t>
      </w:r>
      <w:r w:rsidRPr="00B77F3D">
        <w:rPr>
          <w:rFonts w:ascii="Times New Roman" w:hAnsi="Times New Roman" w:cs="Times New Roman"/>
        </w:rPr>
        <w:t xml:space="preserve">, </w:t>
      </w:r>
      <w:r w:rsidR="00EB4591">
        <w:rPr>
          <w:rFonts w:ascii="Times New Roman" w:hAnsi="Times New Roman" w:cs="Times New Roman"/>
        </w:rPr>
        <w:t>Way (forthcoming)</w:t>
      </w:r>
      <w:r w:rsidRPr="00B77F3D">
        <w:rPr>
          <w:rFonts w:ascii="Times New Roman" w:hAnsi="Times New Roman" w:cs="Times New Roman"/>
        </w:rPr>
        <w:t>.</w:t>
      </w:r>
    </w:p>
  </w:footnote>
  <w:footnote w:id="25">
    <w:p w14:paraId="24625317" w14:textId="7A309A09" w:rsidR="00044E3F" w:rsidRPr="00B77F3D" w:rsidRDefault="00044E3F" w:rsidP="00CE7258">
      <w:pPr>
        <w:pStyle w:val="FootnoteText"/>
        <w:jc w:val="both"/>
        <w:rPr>
          <w:rFonts w:ascii="Times New Roman" w:hAnsi="Times New Roman" w:cs="Times New Roman"/>
        </w:rPr>
      </w:pPr>
      <w:r w:rsidRPr="00B77F3D">
        <w:rPr>
          <w:rStyle w:val="FootnoteReference"/>
          <w:rFonts w:ascii="Times New Roman" w:hAnsi="Times New Roman" w:cs="Times New Roman"/>
        </w:rPr>
        <w:footnoteRef/>
      </w:r>
      <w:r w:rsidRPr="00B77F3D">
        <w:rPr>
          <w:rFonts w:ascii="Times New Roman" w:hAnsi="Times New Roman" w:cs="Times New Roman"/>
        </w:rPr>
        <w:t xml:space="preserve"> We defend such an account of normative reasons further in </w:t>
      </w:r>
      <w:r w:rsidR="00EB4591">
        <w:rPr>
          <w:rFonts w:ascii="Times New Roman" w:hAnsi="Times New Roman" w:cs="Times New Roman"/>
        </w:rPr>
        <w:t>McHugh and Way (2016 b)</w:t>
      </w:r>
      <w:r w:rsidRPr="00B77F3D">
        <w:rPr>
          <w:rFonts w:ascii="Times New Roman" w:hAnsi="Times New Roman" w:cs="Times New Roman"/>
        </w:rPr>
        <w:t>.</w:t>
      </w:r>
    </w:p>
  </w:footnote>
  <w:footnote w:id="26">
    <w:p w14:paraId="684C9EEF" w14:textId="26500960" w:rsidR="00044E3F" w:rsidRPr="00F07193" w:rsidRDefault="00044E3F">
      <w:pPr>
        <w:pStyle w:val="FootnoteText"/>
        <w:rPr>
          <w:rFonts w:asciiTheme="majorBidi" w:hAnsiTheme="majorBidi" w:cstheme="majorBidi"/>
          <w:color w:val="800000"/>
        </w:rPr>
      </w:pPr>
      <w:r w:rsidRPr="00870A49">
        <w:rPr>
          <w:rStyle w:val="FootnoteReference"/>
          <w:rFonts w:asciiTheme="majorBidi" w:hAnsiTheme="majorBidi" w:cstheme="majorBidi"/>
        </w:rPr>
        <w:footnoteRef/>
      </w:r>
      <w:r w:rsidRPr="00870A49">
        <w:rPr>
          <w:rFonts w:asciiTheme="majorBidi" w:hAnsiTheme="majorBidi" w:cstheme="majorBidi"/>
        </w:rPr>
        <w:t xml:space="preserve"> Cf. Gregory (forthcoming).</w:t>
      </w:r>
    </w:p>
  </w:footnote>
  <w:footnote w:id="27">
    <w:p w14:paraId="7B21DB64" w14:textId="5ACA65E9" w:rsidR="00044E3F" w:rsidRPr="00B77F3D" w:rsidRDefault="00044E3F" w:rsidP="00CE7258">
      <w:pPr>
        <w:pStyle w:val="FootnoteText"/>
        <w:jc w:val="both"/>
        <w:rPr>
          <w:rFonts w:ascii="Times New Roman" w:hAnsi="Times New Roman" w:cs="Times New Roman"/>
        </w:rPr>
      </w:pPr>
      <w:r w:rsidRPr="00B77F3D">
        <w:rPr>
          <w:rStyle w:val="FootnoteReference"/>
          <w:rFonts w:ascii="Times New Roman" w:hAnsi="Times New Roman" w:cs="Times New Roman"/>
        </w:rPr>
        <w:footnoteRef/>
      </w:r>
      <w:r w:rsidRPr="00B77F3D">
        <w:rPr>
          <w:rFonts w:ascii="Times New Roman" w:hAnsi="Times New Roman" w:cs="Times New Roman"/>
        </w:rPr>
        <w:t xml:space="preserve"> Shah (2003). Elsewhere, Shah (2013) </w:t>
      </w:r>
      <w:r>
        <w:rPr>
          <w:rFonts w:ascii="Times New Roman" w:hAnsi="Times New Roman" w:cs="Times New Roman"/>
        </w:rPr>
        <w:t>suggests an account of reasoning similar in some respects to ours</w:t>
      </w:r>
      <w:r w:rsidRPr="00B77F3D">
        <w:rPr>
          <w:rFonts w:ascii="Times New Roman" w:hAnsi="Times New Roman" w:cs="Times New Roman"/>
        </w:rPr>
        <w:t>.</w:t>
      </w:r>
    </w:p>
  </w:footnote>
  <w:footnote w:id="28">
    <w:p w14:paraId="13181C83" w14:textId="6DA65D98" w:rsidR="00044E3F" w:rsidRPr="00E65F24" w:rsidRDefault="00044E3F">
      <w:pPr>
        <w:pStyle w:val="FootnoteText"/>
        <w:rPr>
          <w:rFonts w:asciiTheme="majorBidi" w:hAnsiTheme="majorBidi" w:cstheme="majorBidi"/>
          <w:color w:val="800000"/>
        </w:rPr>
      </w:pPr>
      <w:r w:rsidRPr="00870A49">
        <w:rPr>
          <w:rStyle w:val="FootnoteReference"/>
          <w:rFonts w:asciiTheme="majorBidi" w:hAnsiTheme="majorBidi" w:cstheme="majorBidi"/>
        </w:rPr>
        <w:footnoteRef/>
      </w:r>
      <w:r w:rsidRPr="00870A49">
        <w:rPr>
          <w:rFonts w:asciiTheme="majorBidi" w:hAnsiTheme="majorBidi" w:cstheme="majorBidi"/>
        </w:rPr>
        <w:t xml:space="preserve"> See the works cited in n. 15 for further discussion.</w:t>
      </w:r>
    </w:p>
  </w:footnote>
  <w:footnote w:id="29">
    <w:p w14:paraId="76DA9ECA" w14:textId="36677C6A" w:rsidR="00044E3F" w:rsidRPr="008D2036" w:rsidRDefault="00044E3F" w:rsidP="007A0CFB">
      <w:pPr>
        <w:pStyle w:val="FootnoteText"/>
        <w:jc w:val="both"/>
        <w:rPr>
          <w:rFonts w:ascii="Times New Roman" w:hAnsi="Times New Roman" w:cs="Times New Roman"/>
          <w:color w:val="800000"/>
        </w:rPr>
      </w:pPr>
      <w:r w:rsidRPr="00870A49">
        <w:rPr>
          <w:rStyle w:val="FootnoteReference"/>
          <w:rFonts w:ascii="Times New Roman" w:hAnsi="Times New Roman" w:cs="Times New Roman"/>
        </w:rPr>
        <w:footnoteRef/>
      </w:r>
      <w:r w:rsidRPr="00870A49">
        <w:rPr>
          <w:rFonts w:ascii="Times New Roman" w:hAnsi="Times New Roman" w:cs="Times New Roman"/>
        </w:rPr>
        <w:t xml:space="preserve"> Broome (2013, 265) and Wright (2014) suggest that supposing that </w:t>
      </w:r>
      <w:r w:rsidRPr="00870A49">
        <w:rPr>
          <w:rFonts w:ascii="Times New Roman" w:hAnsi="Times New Roman" w:cs="Times New Roman"/>
          <w:i/>
          <w:iCs/>
        </w:rPr>
        <w:t>p</w:t>
      </w:r>
      <w:r w:rsidRPr="00870A49">
        <w:rPr>
          <w:rFonts w:ascii="Times New Roman" w:hAnsi="Times New Roman" w:cs="Times New Roman"/>
        </w:rPr>
        <w:t xml:space="preserve"> is a kind of make-believe attitude to </w:t>
      </w:r>
      <w:r w:rsidRPr="00870A49">
        <w:rPr>
          <w:rFonts w:ascii="Times New Roman" w:hAnsi="Times New Roman" w:cs="Times New Roman"/>
          <w:i/>
          <w:iCs/>
        </w:rPr>
        <w:t>p</w:t>
      </w:r>
      <w:r w:rsidRPr="00870A49">
        <w:rPr>
          <w:rFonts w:ascii="Times New Roman" w:hAnsi="Times New Roman" w:cs="Times New Roman"/>
        </w:rPr>
        <w:t>. What we say here can be seen as a way of developing this thought.</w:t>
      </w:r>
    </w:p>
  </w:footnote>
  <w:footnote w:id="30">
    <w:p w14:paraId="00A3FF88" w14:textId="3E2F49A1" w:rsidR="00044E3F" w:rsidRPr="006702EA" w:rsidRDefault="00044E3F" w:rsidP="00CC46FF">
      <w:pPr>
        <w:pStyle w:val="FootnoteText"/>
        <w:jc w:val="both"/>
        <w:rPr>
          <w:rFonts w:ascii="Times New Roman" w:hAnsi="Times New Roman" w:cs="Times New Roman"/>
          <w:color w:val="800000"/>
        </w:rPr>
      </w:pPr>
      <w:r w:rsidRPr="00870A49">
        <w:rPr>
          <w:rStyle w:val="FootnoteReference"/>
          <w:rFonts w:ascii="Times New Roman" w:hAnsi="Times New Roman" w:cs="Times New Roman"/>
        </w:rPr>
        <w:footnoteRef/>
      </w:r>
      <w:r w:rsidRPr="00870A49">
        <w:rPr>
          <w:rFonts w:ascii="Times New Roman" w:hAnsi="Times New Roman" w:cs="Times New Roman"/>
        </w:rPr>
        <w:t xml:space="preserve"> Among those who defend the claim that there is reasoning from perception to belief are Pollock and Cruz (1995, 195) and Brewer (1999). Others endorse it in passing (e.g. Pryor 2004). Very many of the epistemologists who reserve the term ‘inference’ for belief-to-belief transitions nonetheless accept that there are rational transitions from perception to belief; for a representative passage see, e.g., Peacocke (1999, 216).</w:t>
      </w:r>
    </w:p>
  </w:footnote>
  <w:footnote w:id="31">
    <w:p w14:paraId="7F03B4BE" w14:textId="77777777" w:rsidR="00044E3F" w:rsidRPr="00DD3F76" w:rsidRDefault="00044E3F" w:rsidP="00887A31">
      <w:pPr>
        <w:pStyle w:val="FootnoteText"/>
        <w:jc w:val="both"/>
        <w:rPr>
          <w:rFonts w:ascii="Times New Roman" w:hAnsi="Times New Roman" w:cs="Times New Roman"/>
        </w:rPr>
      </w:pPr>
      <w:r w:rsidRPr="00DD3F76">
        <w:rPr>
          <w:rStyle w:val="FootnoteReference"/>
          <w:rFonts w:ascii="Times New Roman" w:hAnsi="Times New Roman" w:cs="Times New Roman"/>
        </w:rPr>
        <w:footnoteRef/>
      </w:r>
      <w:r w:rsidRPr="00DD3F76">
        <w:rPr>
          <w:rFonts w:ascii="Times New Roman" w:hAnsi="Times New Roman" w:cs="Times New Roman"/>
        </w:rPr>
        <w:t xml:space="preserve"> Boghossian (2014</w:t>
      </w:r>
      <w:r>
        <w:rPr>
          <w:rFonts w:ascii="Times New Roman" w:hAnsi="Times New Roman" w:cs="Times New Roman"/>
        </w:rPr>
        <w:t>,</w:t>
      </w:r>
      <w:r w:rsidRPr="00DD3F76">
        <w:rPr>
          <w:rFonts w:ascii="Times New Roman" w:hAnsi="Times New Roman" w:cs="Times New Roman"/>
        </w:rPr>
        <w:t xml:space="preserve"> </w:t>
      </w:r>
      <w:r>
        <w:rPr>
          <w:rFonts w:ascii="Times New Roman" w:hAnsi="Times New Roman" w:cs="Times New Roman"/>
        </w:rPr>
        <w:t>5</w:t>
      </w:r>
      <w:r w:rsidRPr="00DD3F76">
        <w:rPr>
          <w:rFonts w:ascii="Times New Roman" w:hAnsi="Times New Roman" w:cs="Times New Roman"/>
        </w:rPr>
        <w:t>). Boghossian calls theoretical reasoning ‘inference’.</w:t>
      </w:r>
    </w:p>
  </w:footnote>
  <w:footnote w:id="32">
    <w:p w14:paraId="4C39D715" w14:textId="77777777" w:rsidR="00044E3F" w:rsidRPr="000C2A8A" w:rsidRDefault="00044E3F" w:rsidP="00887A31">
      <w:pPr>
        <w:pStyle w:val="FootnoteText"/>
        <w:jc w:val="both"/>
        <w:rPr>
          <w:rFonts w:ascii="Times New Roman" w:hAnsi="Times New Roman" w:cs="Times New Roman"/>
        </w:rPr>
      </w:pPr>
      <w:r w:rsidRPr="00DD3F76">
        <w:rPr>
          <w:rStyle w:val="FootnoteReference"/>
          <w:rFonts w:ascii="Times New Roman" w:hAnsi="Times New Roman" w:cs="Times New Roman"/>
        </w:rPr>
        <w:footnoteRef/>
      </w:r>
      <w:r w:rsidRPr="00DD3F76">
        <w:rPr>
          <w:rFonts w:ascii="Times New Roman" w:hAnsi="Times New Roman" w:cs="Times New Roman"/>
        </w:rPr>
        <w:t xml:space="preserve"> Cf. Setiya </w:t>
      </w:r>
      <w:r>
        <w:rPr>
          <w:rFonts w:ascii="Times New Roman" w:hAnsi="Times New Roman" w:cs="Times New Roman"/>
        </w:rPr>
        <w:t>(</w:t>
      </w:r>
      <w:r w:rsidRPr="00DD3F76">
        <w:rPr>
          <w:rFonts w:ascii="Times New Roman" w:hAnsi="Times New Roman" w:cs="Times New Roman"/>
        </w:rPr>
        <w:t>2013</w:t>
      </w:r>
      <w:r>
        <w:rPr>
          <w:rFonts w:ascii="Times New Roman" w:hAnsi="Times New Roman" w:cs="Times New Roman"/>
        </w:rPr>
        <w:t>,</w:t>
      </w:r>
      <w:r w:rsidRPr="00DD3F76">
        <w:rPr>
          <w:rFonts w:ascii="Times New Roman" w:hAnsi="Times New Roman" w:cs="Times New Roman"/>
        </w:rPr>
        <w:t xml:space="preserve"> </w:t>
      </w:r>
      <w:r>
        <w:rPr>
          <w:rFonts w:ascii="Times New Roman" w:hAnsi="Times New Roman" w:cs="Times New Roman"/>
        </w:rPr>
        <w:t>191)</w:t>
      </w:r>
      <w:r w:rsidRPr="00DD3F76">
        <w:rPr>
          <w:rFonts w:ascii="Times New Roman" w:hAnsi="Times New Roman" w:cs="Times New Roman"/>
        </w:rPr>
        <w:t xml:space="preserve">, Hlobil </w:t>
      </w:r>
      <w:r>
        <w:rPr>
          <w:rFonts w:ascii="Times New Roman" w:hAnsi="Times New Roman" w:cs="Times New Roman"/>
        </w:rPr>
        <w:t>(</w:t>
      </w:r>
      <w:r w:rsidRPr="00DD3F76">
        <w:rPr>
          <w:rFonts w:ascii="Times New Roman" w:hAnsi="Times New Roman" w:cs="Times New Roman"/>
        </w:rPr>
        <w:t>2014</w:t>
      </w:r>
      <w:r>
        <w:rPr>
          <w:rFonts w:ascii="Times New Roman" w:hAnsi="Times New Roman" w:cs="Times New Roman"/>
        </w:rPr>
        <w:t>)</w:t>
      </w:r>
      <w:r w:rsidRPr="00DD3F76">
        <w:rPr>
          <w:rFonts w:ascii="Times New Roman" w:hAnsi="Times New Roman" w:cs="Times New Roman"/>
        </w:rPr>
        <w:t xml:space="preserve">. </w:t>
      </w:r>
    </w:p>
  </w:footnote>
  <w:footnote w:id="33">
    <w:p w14:paraId="7901C9AB" w14:textId="062855FC" w:rsidR="00044E3F" w:rsidRPr="00F451A8" w:rsidRDefault="00044E3F" w:rsidP="00CB1FBE">
      <w:pPr>
        <w:pStyle w:val="FootnoteText"/>
        <w:rPr>
          <w:rFonts w:asciiTheme="majorBidi" w:hAnsiTheme="majorBidi" w:cstheme="majorBidi"/>
          <w:color w:val="800000"/>
        </w:rPr>
      </w:pPr>
      <w:r w:rsidRPr="00870A49">
        <w:rPr>
          <w:rStyle w:val="FootnoteReference"/>
          <w:rFonts w:asciiTheme="majorBidi" w:hAnsiTheme="majorBidi" w:cstheme="majorBidi"/>
        </w:rPr>
        <w:footnoteRef/>
      </w:r>
      <w:r w:rsidRPr="00870A49">
        <w:rPr>
          <w:rFonts w:asciiTheme="majorBidi" w:hAnsiTheme="majorBidi" w:cstheme="majorBidi"/>
        </w:rPr>
        <w:t xml:space="preserve"> We discuss motivations and problems for the Taking Condition further in </w:t>
      </w:r>
      <w:r w:rsidR="00EB4591">
        <w:rPr>
          <w:rFonts w:asciiTheme="majorBidi" w:hAnsiTheme="majorBidi" w:cstheme="majorBidi"/>
        </w:rPr>
        <w:t>McHugh and Way (2016 a)</w:t>
      </w:r>
      <w:r w:rsidRPr="00870A49">
        <w:rPr>
          <w:rFonts w:asciiTheme="majorBidi" w:hAnsiTheme="majorBidi" w:cstheme="majorBidi"/>
        </w:rPr>
        <w:t>.</w:t>
      </w:r>
    </w:p>
  </w:footnote>
  <w:footnote w:id="34">
    <w:p w14:paraId="61FD166C" w14:textId="77777777" w:rsidR="00044E3F" w:rsidRPr="00B77F3D" w:rsidRDefault="00044E3F" w:rsidP="00887A31">
      <w:pPr>
        <w:pStyle w:val="FootnoteText"/>
        <w:jc w:val="both"/>
        <w:rPr>
          <w:rFonts w:ascii="Times New Roman" w:hAnsi="Times New Roman" w:cs="Times New Roman"/>
        </w:rPr>
      </w:pPr>
      <w:r w:rsidRPr="00B77F3D">
        <w:rPr>
          <w:rStyle w:val="FootnoteReference"/>
          <w:rFonts w:ascii="Times New Roman" w:hAnsi="Times New Roman" w:cs="Times New Roman"/>
        </w:rPr>
        <w:footnoteRef/>
      </w:r>
      <w:r w:rsidRPr="00B77F3D">
        <w:rPr>
          <w:rFonts w:ascii="Times New Roman" w:hAnsi="Times New Roman" w:cs="Times New Roman"/>
        </w:rPr>
        <w:t xml:space="preserve"> See Kahneman (20</w:t>
      </w:r>
      <w:r>
        <w:rPr>
          <w:rFonts w:ascii="Times New Roman" w:hAnsi="Times New Roman" w:cs="Times New Roman"/>
        </w:rPr>
        <w:t>12</w:t>
      </w:r>
      <w:r w:rsidRPr="00B77F3D">
        <w:rPr>
          <w:rFonts w:ascii="Times New Roman" w:hAnsi="Times New Roman" w:cs="Times New Roman"/>
        </w:rPr>
        <w:t>) for an entertaining survey.</w:t>
      </w:r>
    </w:p>
  </w:footnote>
  <w:footnote w:id="35">
    <w:p w14:paraId="5B77EC57" w14:textId="2B2204E4" w:rsidR="00044E3F" w:rsidRPr="008533C3" w:rsidRDefault="00044E3F">
      <w:pPr>
        <w:pStyle w:val="FootnoteText"/>
        <w:rPr>
          <w:rFonts w:ascii="Times New Roman" w:hAnsi="Times New Roman" w:cs="Times New Roman"/>
        </w:rPr>
      </w:pPr>
      <w:r w:rsidRPr="008533C3">
        <w:rPr>
          <w:rStyle w:val="FootnoteReference"/>
          <w:rFonts w:ascii="Times New Roman" w:hAnsi="Times New Roman" w:cs="Times New Roman"/>
        </w:rPr>
        <w:footnoteRef/>
      </w:r>
      <w:r w:rsidRPr="008533C3">
        <w:rPr>
          <w:rFonts w:ascii="Times New Roman" w:hAnsi="Times New Roman" w:cs="Times New Roman"/>
        </w:rPr>
        <w:t xml:space="preserve"> </w:t>
      </w:r>
      <w:r w:rsidR="00596058">
        <w:rPr>
          <w:rFonts w:ascii="Times New Roman" w:hAnsi="Times New Roman" w:cs="Times New Roman"/>
        </w:rPr>
        <w:t xml:space="preserve">For valuable feedback, thanks to </w:t>
      </w:r>
      <w:r w:rsidR="00DA54E6">
        <w:rPr>
          <w:rFonts w:ascii="Times New Roman" w:hAnsi="Times New Roman" w:cs="Times New Roman"/>
        </w:rPr>
        <w:t xml:space="preserve">Davor Bodrozic, </w:t>
      </w:r>
      <w:r w:rsidR="005C707C">
        <w:rPr>
          <w:rFonts w:ascii="Times New Roman" w:hAnsi="Times New Roman" w:cs="Times New Roman"/>
        </w:rPr>
        <w:t>Jean-Marie Chevalier,</w:t>
      </w:r>
      <w:r w:rsidR="00DA54E6">
        <w:rPr>
          <w:rFonts w:ascii="Times New Roman" w:hAnsi="Times New Roman" w:cs="Times New Roman"/>
        </w:rPr>
        <w:t xml:space="preserve"> Julien Dutant,</w:t>
      </w:r>
      <w:r w:rsidR="005C707C">
        <w:rPr>
          <w:rFonts w:ascii="Times New Roman" w:hAnsi="Times New Roman" w:cs="Times New Roman"/>
        </w:rPr>
        <w:t xml:space="preserve"> </w:t>
      </w:r>
      <w:r w:rsidR="00596058">
        <w:rPr>
          <w:rFonts w:ascii="Times New Roman" w:hAnsi="Times New Roman" w:cs="Times New Roman"/>
        </w:rPr>
        <w:t>Tyler Doggett,</w:t>
      </w:r>
      <w:r w:rsidR="005C707C">
        <w:rPr>
          <w:rFonts w:ascii="Times New Roman" w:hAnsi="Times New Roman" w:cs="Times New Roman"/>
        </w:rPr>
        <w:t xml:space="preserve"> Fabian Dorsch,</w:t>
      </w:r>
      <w:r w:rsidR="00DA54E6">
        <w:rPr>
          <w:rFonts w:ascii="Times New Roman" w:hAnsi="Times New Roman" w:cs="Times New Roman"/>
        </w:rPr>
        <w:t xml:space="preserve"> Magnus Frei,</w:t>
      </w:r>
      <w:r w:rsidR="00596058">
        <w:rPr>
          <w:rFonts w:ascii="Times New Roman" w:hAnsi="Times New Roman" w:cs="Times New Roman"/>
        </w:rPr>
        <w:t xml:space="preserve"> Alex Gregory,</w:t>
      </w:r>
      <w:r w:rsidR="005C707C">
        <w:rPr>
          <w:rFonts w:ascii="Times New Roman" w:hAnsi="Times New Roman" w:cs="Times New Roman"/>
        </w:rPr>
        <w:t xml:space="preserve"> Marie Guillot, Ulf Hlobil, Frank Hofmann, Yair Levy,</w:t>
      </w:r>
      <w:r w:rsidR="00596058">
        <w:rPr>
          <w:rFonts w:ascii="Times New Roman" w:hAnsi="Times New Roman" w:cs="Times New Roman"/>
        </w:rPr>
        <w:t xml:space="preserve"> </w:t>
      </w:r>
      <w:r w:rsidR="0056211F">
        <w:rPr>
          <w:rFonts w:ascii="Times New Roman" w:hAnsi="Times New Roman" w:cs="Times New Roman"/>
        </w:rPr>
        <w:t xml:space="preserve">Errol Lord, Kieran Setiya, </w:t>
      </w:r>
      <w:r w:rsidR="00596058">
        <w:rPr>
          <w:rFonts w:ascii="Times New Roman" w:hAnsi="Times New Roman" w:cs="Times New Roman"/>
        </w:rPr>
        <w:t>Lee Walters, Daniel Whiting</w:t>
      </w:r>
      <w:r w:rsidR="005C707C">
        <w:rPr>
          <w:rFonts w:ascii="Times New Roman" w:hAnsi="Times New Roman" w:cs="Times New Roman"/>
        </w:rPr>
        <w:t xml:space="preserve">, several anonymous referees and editors, and audiences at the University of Barcelona, the University of Cardiff, the Collège de France, Kings College London, the University of Leipzig, the University of Luxembourg and the University of Regensburg. </w:t>
      </w:r>
      <w:r w:rsidR="005C707C" w:rsidRPr="005C707C">
        <w:rPr>
          <w:rFonts w:ascii="Times New Roman" w:hAnsi="Times New Roman" w:cs="Times New Roman"/>
        </w:rPr>
        <w:t>This work was supported by the Arts and Humanities Research Council [grant number AH/K008188/1].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5A4"/>
    <w:multiLevelType w:val="hybridMultilevel"/>
    <w:tmpl w:val="A22639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E0A24"/>
    <w:multiLevelType w:val="hybridMultilevel"/>
    <w:tmpl w:val="9BE65508"/>
    <w:lvl w:ilvl="0" w:tplc="5CA217F6">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05692"/>
    <w:multiLevelType w:val="hybridMultilevel"/>
    <w:tmpl w:val="F08CB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BB3864"/>
    <w:multiLevelType w:val="hybridMultilevel"/>
    <w:tmpl w:val="E54E5D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E83D80"/>
    <w:multiLevelType w:val="hybridMultilevel"/>
    <w:tmpl w:val="10D8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542BD"/>
    <w:multiLevelType w:val="hybridMultilevel"/>
    <w:tmpl w:val="4E3847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87718F"/>
    <w:multiLevelType w:val="hybridMultilevel"/>
    <w:tmpl w:val="8FD4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32A8C"/>
    <w:multiLevelType w:val="hybridMultilevel"/>
    <w:tmpl w:val="13A87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FC24D8"/>
    <w:multiLevelType w:val="hybridMultilevel"/>
    <w:tmpl w:val="D248B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44DE0"/>
    <w:multiLevelType w:val="hybridMultilevel"/>
    <w:tmpl w:val="545EF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6"/>
  </w:num>
  <w:num w:numId="6">
    <w:abstractNumId w:val="1"/>
  </w:num>
  <w:num w:numId="7">
    <w:abstractNumId w:val="4"/>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CC"/>
    <w:rsid w:val="00011DD4"/>
    <w:rsid w:val="00014BC2"/>
    <w:rsid w:val="000254F7"/>
    <w:rsid w:val="00030525"/>
    <w:rsid w:val="00036585"/>
    <w:rsid w:val="00041CA2"/>
    <w:rsid w:val="000427E0"/>
    <w:rsid w:val="000447F9"/>
    <w:rsid w:val="00044960"/>
    <w:rsid w:val="00044E3F"/>
    <w:rsid w:val="00046585"/>
    <w:rsid w:val="00054152"/>
    <w:rsid w:val="00056592"/>
    <w:rsid w:val="00056E5E"/>
    <w:rsid w:val="00057800"/>
    <w:rsid w:val="00062FAA"/>
    <w:rsid w:val="00066A07"/>
    <w:rsid w:val="00071154"/>
    <w:rsid w:val="0007130F"/>
    <w:rsid w:val="000713D8"/>
    <w:rsid w:val="00072148"/>
    <w:rsid w:val="0008117D"/>
    <w:rsid w:val="0008209B"/>
    <w:rsid w:val="00082DBA"/>
    <w:rsid w:val="00082E69"/>
    <w:rsid w:val="00087363"/>
    <w:rsid w:val="00087E8B"/>
    <w:rsid w:val="00087F15"/>
    <w:rsid w:val="000928FF"/>
    <w:rsid w:val="000A085F"/>
    <w:rsid w:val="000A0FE7"/>
    <w:rsid w:val="000A152A"/>
    <w:rsid w:val="000A268E"/>
    <w:rsid w:val="000A441F"/>
    <w:rsid w:val="000A5581"/>
    <w:rsid w:val="000A64B1"/>
    <w:rsid w:val="000A7B71"/>
    <w:rsid w:val="000B4792"/>
    <w:rsid w:val="000C1850"/>
    <w:rsid w:val="000C1C65"/>
    <w:rsid w:val="000C26FF"/>
    <w:rsid w:val="000C443B"/>
    <w:rsid w:val="000C631F"/>
    <w:rsid w:val="000D2474"/>
    <w:rsid w:val="000D361F"/>
    <w:rsid w:val="000D3923"/>
    <w:rsid w:val="000D5D79"/>
    <w:rsid w:val="000E03DF"/>
    <w:rsid w:val="000E3CAC"/>
    <w:rsid w:val="000E498C"/>
    <w:rsid w:val="000F4901"/>
    <w:rsid w:val="000F4EB1"/>
    <w:rsid w:val="00104D62"/>
    <w:rsid w:val="001056E4"/>
    <w:rsid w:val="00106670"/>
    <w:rsid w:val="00107116"/>
    <w:rsid w:val="00107DA1"/>
    <w:rsid w:val="00120BDD"/>
    <w:rsid w:val="00122A89"/>
    <w:rsid w:val="0012499A"/>
    <w:rsid w:val="00124B34"/>
    <w:rsid w:val="001267AD"/>
    <w:rsid w:val="00130024"/>
    <w:rsid w:val="00140EC8"/>
    <w:rsid w:val="00151247"/>
    <w:rsid w:val="00154A08"/>
    <w:rsid w:val="00155418"/>
    <w:rsid w:val="0015671A"/>
    <w:rsid w:val="00156BED"/>
    <w:rsid w:val="00156EFC"/>
    <w:rsid w:val="0015772E"/>
    <w:rsid w:val="0016531F"/>
    <w:rsid w:val="00165A6F"/>
    <w:rsid w:val="00166384"/>
    <w:rsid w:val="00166CCF"/>
    <w:rsid w:val="00170F3C"/>
    <w:rsid w:val="0017180B"/>
    <w:rsid w:val="00173DD4"/>
    <w:rsid w:val="00176012"/>
    <w:rsid w:val="0017708E"/>
    <w:rsid w:val="00187E03"/>
    <w:rsid w:val="00190FBE"/>
    <w:rsid w:val="00194D8C"/>
    <w:rsid w:val="001A05F0"/>
    <w:rsid w:val="001A1FB0"/>
    <w:rsid w:val="001A23AD"/>
    <w:rsid w:val="001A2C61"/>
    <w:rsid w:val="001A343D"/>
    <w:rsid w:val="001A489C"/>
    <w:rsid w:val="001C00C6"/>
    <w:rsid w:val="001C4F5E"/>
    <w:rsid w:val="001D44BA"/>
    <w:rsid w:val="001D4AC2"/>
    <w:rsid w:val="001F1746"/>
    <w:rsid w:val="00202990"/>
    <w:rsid w:val="002045AF"/>
    <w:rsid w:val="00210E0D"/>
    <w:rsid w:val="00214FA3"/>
    <w:rsid w:val="0021573E"/>
    <w:rsid w:val="002163D7"/>
    <w:rsid w:val="00216D3D"/>
    <w:rsid w:val="00217858"/>
    <w:rsid w:val="00224657"/>
    <w:rsid w:val="002254A2"/>
    <w:rsid w:val="00225E48"/>
    <w:rsid w:val="00226DA6"/>
    <w:rsid w:val="002317BA"/>
    <w:rsid w:val="00234C9A"/>
    <w:rsid w:val="0023599A"/>
    <w:rsid w:val="00235AB9"/>
    <w:rsid w:val="002362D4"/>
    <w:rsid w:val="002373CD"/>
    <w:rsid w:val="002412CD"/>
    <w:rsid w:val="0024719F"/>
    <w:rsid w:val="00254D57"/>
    <w:rsid w:val="00265121"/>
    <w:rsid w:val="00265420"/>
    <w:rsid w:val="0027375A"/>
    <w:rsid w:val="0027530C"/>
    <w:rsid w:val="002769EA"/>
    <w:rsid w:val="0027756C"/>
    <w:rsid w:val="00277AC7"/>
    <w:rsid w:val="002830C7"/>
    <w:rsid w:val="00285105"/>
    <w:rsid w:val="00287F79"/>
    <w:rsid w:val="002902CE"/>
    <w:rsid w:val="00292FE0"/>
    <w:rsid w:val="00294F55"/>
    <w:rsid w:val="0029769A"/>
    <w:rsid w:val="002A3183"/>
    <w:rsid w:val="002A33B7"/>
    <w:rsid w:val="002B0D01"/>
    <w:rsid w:val="002B21BA"/>
    <w:rsid w:val="002B6BF5"/>
    <w:rsid w:val="002D3A48"/>
    <w:rsid w:val="002D4E36"/>
    <w:rsid w:val="002E0C23"/>
    <w:rsid w:val="002E2206"/>
    <w:rsid w:val="002E6176"/>
    <w:rsid w:val="002E70CE"/>
    <w:rsid w:val="002F1C1D"/>
    <w:rsid w:val="002F1CB8"/>
    <w:rsid w:val="002F54A9"/>
    <w:rsid w:val="002F5793"/>
    <w:rsid w:val="003000A3"/>
    <w:rsid w:val="00301DD4"/>
    <w:rsid w:val="003037E9"/>
    <w:rsid w:val="00304418"/>
    <w:rsid w:val="00305383"/>
    <w:rsid w:val="00306B80"/>
    <w:rsid w:val="003103B2"/>
    <w:rsid w:val="00310AEA"/>
    <w:rsid w:val="00311423"/>
    <w:rsid w:val="003114C2"/>
    <w:rsid w:val="003117A6"/>
    <w:rsid w:val="00313387"/>
    <w:rsid w:val="003138C9"/>
    <w:rsid w:val="003161D5"/>
    <w:rsid w:val="00316533"/>
    <w:rsid w:val="0032082F"/>
    <w:rsid w:val="003219F3"/>
    <w:rsid w:val="00330745"/>
    <w:rsid w:val="00337322"/>
    <w:rsid w:val="00344499"/>
    <w:rsid w:val="00345291"/>
    <w:rsid w:val="0034697E"/>
    <w:rsid w:val="00350A3B"/>
    <w:rsid w:val="00350BCC"/>
    <w:rsid w:val="003518AF"/>
    <w:rsid w:val="00354017"/>
    <w:rsid w:val="003549B7"/>
    <w:rsid w:val="00357A09"/>
    <w:rsid w:val="0036012B"/>
    <w:rsid w:val="00365463"/>
    <w:rsid w:val="003708A2"/>
    <w:rsid w:val="003722CA"/>
    <w:rsid w:val="0038347C"/>
    <w:rsid w:val="00390213"/>
    <w:rsid w:val="003A1073"/>
    <w:rsid w:val="003A1211"/>
    <w:rsid w:val="003A2B5C"/>
    <w:rsid w:val="003A409D"/>
    <w:rsid w:val="003A452C"/>
    <w:rsid w:val="003B16E6"/>
    <w:rsid w:val="003B323F"/>
    <w:rsid w:val="003B616F"/>
    <w:rsid w:val="003B7046"/>
    <w:rsid w:val="003C4639"/>
    <w:rsid w:val="003E41EF"/>
    <w:rsid w:val="003E5239"/>
    <w:rsid w:val="003F07F6"/>
    <w:rsid w:val="003F08F8"/>
    <w:rsid w:val="003F5351"/>
    <w:rsid w:val="003F6308"/>
    <w:rsid w:val="0040263A"/>
    <w:rsid w:val="00404B19"/>
    <w:rsid w:val="004060A2"/>
    <w:rsid w:val="00412848"/>
    <w:rsid w:val="00413EB8"/>
    <w:rsid w:val="004151EF"/>
    <w:rsid w:val="00425430"/>
    <w:rsid w:val="004257A3"/>
    <w:rsid w:val="00427646"/>
    <w:rsid w:val="004371A2"/>
    <w:rsid w:val="00440D42"/>
    <w:rsid w:val="00440F8C"/>
    <w:rsid w:val="00444919"/>
    <w:rsid w:val="00446BDB"/>
    <w:rsid w:val="00451842"/>
    <w:rsid w:val="004529EB"/>
    <w:rsid w:val="00456986"/>
    <w:rsid w:val="004666D9"/>
    <w:rsid w:val="004712E5"/>
    <w:rsid w:val="004747EF"/>
    <w:rsid w:val="00476E82"/>
    <w:rsid w:val="00481B86"/>
    <w:rsid w:val="00491428"/>
    <w:rsid w:val="00491D02"/>
    <w:rsid w:val="00492250"/>
    <w:rsid w:val="0049340C"/>
    <w:rsid w:val="0049461D"/>
    <w:rsid w:val="00495D7F"/>
    <w:rsid w:val="004A0564"/>
    <w:rsid w:val="004A3EA1"/>
    <w:rsid w:val="004A78FE"/>
    <w:rsid w:val="004B5B7F"/>
    <w:rsid w:val="004C0779"/>
    <w:rsid w:val="004C1634"/>
    <w:rsid w:val="004C2349"/>
    <w:rsid w:val="004C45B7"/>
    <w:rsid w:val="004C5F75"/>
    <w:rsid w:val="004C7CCF"/>
    <w:rsid w:val="004C7EAB"/>
    <w:rsid w:val="004D4275"/>
    <w:rsid w:val="004E3734"/>
    <w:rsid w:val="004E4F55"/>
    <w:rsid w:val="004F156E"/>
    <w:rsid w:val="004F1678"/>
    <w:rsid w:val="004F1733"/>
    <w:rsid w:val="004F7118"/>
    <w:rsid w:val="0050462D"/>
    <w:rsid w:val="00507D3A"/>
    <w:rsid w:val="00510FF2"/>
    <w:rsid w:val="00511EDD"/>
    <w:rsid w:val="0051506C"/>
    <w:rsid w:val="00517124"/>
    <w:rsid w:val="0051791C"/>
    <w:rsid w:val="005227ED"/>
    <w:rsid w:val="00526690"/>
    <w:rsid w:val="005363F7"/>
    <w:rsid w:val="005417CC"/>
    <w:rsid w:val="005420A7"/>
    <w:rsid w:val="005445B6"/>
    <w:rsid w:val="005550E7"/>
    <w:rsid w:val="00555581"/>
    <w:rsid w:val="00555C04"/>
    <w:rsid w:val="005562B7"/>
    <w:rsid w:val="0055794B"/>
    <w:rsid w:val="005606A1"/>
    <w:rsid w:val="0056211F"/>
    <w:rsid w:val="00562702"/>
    <w:rsid w:val="00563CBE"/>
    <w:rsid w:val="00564F74"/>
    <w:rsid w:val="0056581A"/>
    <w:rsid w:val="00567C90"/>
    <w:rsid w:val="0057167E"/>
    <w:rsid w:val="00575846"/>
    <w:rsid w:val="00576A60"/>
    <w:rsid w:val="00576CA9"/>
    <w:rsid w:val="00576E1B"/>
    <w:rsid w:val="00576F1E"/>
    <w:rsid w:val="00580B4A"/>
    <w:rsid w:val="005814D6"/>
    <w:rsid w:val="0058264E"/>
    <w:rsid w:val="00585926"/>
    <w:rsid w:val="005908BF"/>
    <w:rsid w:val="00594DC5"/>
    <w:rsid w:val="00595179"/>
    <w:rsid w:val="00596058"/>
    <w:rsid w:val="005A0C32"/>
    <w:rsid w:val="005A2B89"/>
    <w:rsid w:val="005A486A"/>
    <w:rsid w:val="005A68B5"/>
    <w:rsid w:val="005C0DCE"/>
    <w:rsid w:val="005C1539"/>
    <w:rsid w:val="005C2D90"/>
    <w:rsid w:val="005C5CFB"/>
    <w:rsid w:val="005C707C"/>
    <w:rsid w:val="005D1643"/>
    <w:rsid w:val="005D7F38"/>
    <w:rsid w:val="005E0BB7"/>
    <w:rsid w:val="005E1A39"/>
    <w:rsid w:val="005E29CB"/>
    <w:rsid w:val="005E42AA"/>
    <w:rsid w:val="005E494C"/>
    <w:rsid w:val="005E6B35"/>
    <w:rsid w:val="005F1540"/>
    <w:rsid w:val="005F68A9"/>
    <w:rsid w:val="005F6963"/>
    <w:rsid w:val="005F6AFC"/>
    <w:rsid w:val="00600996"/>
    <w:rsid w:val="00606514"/>
    <w:rsid w:val="00612FEA"/>
    <w:rsid w:val="006224EC"/>
    <w:rsid w:val="00624F67"/>
    <w:rsid w:val="006343A2"/>
    <w:rsid w:val="00634FC9"/>
    <w:rsid w:val="00637152"/>
    <w:rsid w:val="006442A4"/>
    <w:rsid w:val="00646D3B"/>
    <w:rsid w:val="0065002B"/>
    <w:rsid w:val="00655D8A"/>
    <w:rsid w:val="00660260"/>
    <w:rsid w:val="0066044B"/>
    <w:rsid w:val="00663245"/>
    <w:rsid w:val="006702EA"/>
    <w:rsid w:val="006719EB"/>
    <w:rsid w:val="0067468B"/>
    <w:rsid w:val="0067579D"/>
    <w:rsid w:val="00677D12"/>
    <w:rsid w:val="00681BE9"/>
    <w:rsid w:val="006B0101"/>
    <w:rsid w:val="006B0BB2"/>
    <w:rsid w:val="006B2DED"/>
    <w:rsid w:val="006C0B05"/>
    <w:rsid w:val="006C7233"/>
    <w:rsid w:val="006D5113"/>
    <w:rsid w:val="006D7DF1"/>
    <w:rsid w:val="006E334A"/>
    <w:rsid w:val="006F032C"/>
    <w:rsid w:val="006F0A5D"/>
    <w:rsid w:val="006F2E25"/>
    <w:rsid w:val="006F3B42"/>
    <w:rsid w:val="006F42F1"/>
    <w:rsid w:val="006F524E"/>
    <w:rsid w:val="00700E30"/>
    <w:rsid w:val="007039DA"/>
    <w:rsid w:val="00703B86"/>
    <w:rsid w:val="00705F04"/>
    <w:rsid w:val="0070794E"/>
    <w:rsid w:val="00710CE3"/>
    <w:rsid w:val="007151AC"/>
    <w:rsid w:val="00725644"/>
    <w:rsid w:val="00726330"/>
    <w:rsid w:val="0072752C"/>
    <w:rsid w:val="00727B0F"/>
    <w:rsid w:val="007304A2"/>
    <w:rsid w:val="00736781"/>
    <w:rsid w:val="00737528"/>
    <w:rsid w:val="007408F9"/>
    <w:rsid w:val="0074661E"/>
    <w:rsid w:val="00747E11"/>
    <w:rsid w:val="0075340A"/>
    <w:rsid w:val="00761B02"/>
    <w:rsid w:val="00761D87"/>
    <w:rsid w:val="00763B3C"/>
    <w:rsid w:val="00763C9A"/>
    <w:rsid w:val="00765239"/>
    <w:rsid w:val="00766FD3"/>
    <w:rsid w:val="007767D9"/>
    <w:rsid w:val="00782DA4"/>
    <w:rsid w:val="00790138"/>
    <w:rsid w:val="0079407C"/>
    <w:rsid w:val="007A0CFB"/>
    <w:rsid w:val="007A4286"/>
    <w:rsid w:val="007A7069"/>
    <w:rsid w:val="007A77C4"/>
    <w:rsid w:val="007B692E"/>
    <w:rsid w:val="007B6B9C"/>
    <w:rsid w:val="007C02D5"/>
    <w:rsid w:val="007C2769"/>
    <w:rsid w:val="007C548D"/>
    <w:rsid w:val="007C5601"/>
    <w:rsid w:val="007C5E30"/>
    <w:rsid w:val="007C7B59"/>
    <w:rsid w:val="007E290C"/>
    <w:rsid w:val="007E4080"/>
    <w:rsid w:val="007E4EBF"/>
    <w:rsid w:val="007F12DE"/>
    <w:rsid w:val="007F1513"/>
    <w:rsid w:val="007F448E"/>
    <w:rsid w:val="007F4ED8"/>
    <w:rsid w:val="007F6155"/>
    <w:rsid w:val="007F6D51"/>
    <w:rsid w:val="007F6EA6"/>
    <w:rsid w:val="00806883"/>
    <w:rsid w:val="008226F6"/>
    <w:rsid w:val="0083477A"/>
    <w:rsid w:val="00834883"/>
    <w:rsid w:val="008449FB"/>
    <w:rsid w:val="008456F6"/>
    <w:rsid w:val="0085023B"/>
    <w:rsid w:val="00850752"/>
    <w:rsid w:val="00850C54"/>
    <w:rsid w:val="0085294D"/>
    <w:rsid w:val="008533C3"/>
    <w:rsid w:val="00855467"/>
    <w:rsid w:val="0086131F"/>
    <w:rsid w:val="00862E2C"/>
    <w:rsid w:val="0086300E"/>
    <w:rsid w:val="00870A49"/>
    <w:rsid w:val="0087271B"/>
    <w:rsid w:val="00873FF8"/>
    <w:rsid w:val="008750B2"/>
    <w:rsid w:val="0087514B"/>
    <w:rsid w:val="00875610"/>
    <w:rsid w:val="00876A3D"/>
    <w:rsid w:val="00877A10"/>
    <w:rsid w:val="00881C71"/>
    <w:rsid w:val="008865D4"/>
    <w:rsid w:val="008868E2"/>
    <w:rsid w:val="008869AA"/>
    <w:rsid w:val="00887A31"/>
    <w:rsid w:val="00891D0D"/>
    <w:rsid w:val="00891EBF"/>
    <w:rsid w:val="0089388E"/>
    <w:rsid w:val="008A06AA"/>
    <w:rsid w:val="008A61C4"/>
    <w:rsid w:val="008A7E72"/>
    <w:rsid w:val="008B38BA"/>
    <w:rsid w:val="008B5B40"/>
    <w:rsid w:val="008B63B1"/>
    <w:rsid w:val="008C02FC"/>
    <w:rsid w:val="008C1F22"/>
    <w:rsid w:val="008C3BD2"/>
    <w:rsid w:val="008C439B"/>
    <w:rsid w:val="008D1913"/>
    <w:rsid w:val="008D2036"/>
    <w:rsid w:val="008D3EA1"/>
    <w:rsid w:val="008D49A2"/>
    <w:rsid w:val="008D5121"/>
    <w:rsid w:val="008D6655"/>
    <w:rsid w:val="008E495E"/>
    <w:rsid w:val="008E6350"/>
    <w:rsid w:val="008E77D5"/>
    <w:rsid w:val="008F097F"/>
    <w:rsid w:val="008F4219"/>
    <w:rsid w:val="008F5ED5"/>
    <w:rsid w:val="00906F85"/>
    <w:rsid w:val="00912BDB"/>
    <w:rsid w:val="00912E89"/>
    <w:rsid w:val="00913EF7"/>
    <w:rsid w:val="00914E1B"/>
    <w:rsid w:val="00916BDB"/>
    <w:rsid w:val="00922DFE"/>
    <w:rsid w:val="00923C67"/>
    <w:rsid w:val="00923DB6"/>
    <w:rsid w:val="00926250"/>
    <w:rsid w:val="00931C6A"/>
    <w:rsid w:val="00931DC4"/>
    <w:rsid w:val="00932399"/>
    <w:rsid w:val="00933554"/>
    <w:rsid w:val="00937606"/>
    <w:rsid w:val="00941BAD"/>
    <w:rsid w:val="009447FD"/>
    <w:rsid w:val="0095241E"/>
    <w:rsid w:val="00962657"/>
    <w:rsid w:val="0097248A"/>
    <w:rsid w:val="009751D8"/>
    <w:rsid w:val="00975936"/>
    <w:rsid w:val="009767B4"/>
    <w:rsid w:val="009925CB"/>
    <w:rsid w:val="00992628"/>
    <w:rsid w:val="00992FC1"/>
    <w:rsid w:val="0099446C"/>
    <w:rsid w:val="009A1C86"/>
    <w:rsid w:val="009A3B31"/>
    <w:rsid w:val="009A4C65"/>
    <w:rsid w:val="009B0159"/>
    <w:rsid w:val="009B5DAD"/>
    <w:rsid w:val="009B664F"/>
    <w:rsid w:val="009C1794"/>
    <w:rsid w:val="009C2D06"/>
    <w:rsid w:val="009C3817"/>
    <w:rsid w:val="009C549F"/>
    <w:rsid w:val="009C7FC2"/>
    <w:rsid w:val="009D0E7F"/>
    <w:rsid w:val="009D2564"/>
    <w:rsid w:val="009D61DD"/>
    <w:rsid w:val="009D7B72"/>
    <w:rsid w:val="009E07CF"/>
    <w:rsid w:val="009E51FB"/>
    <w:rsid w:val="009E60C1"/>
    <w:rsid w:val="009F0989"/>
    <w:rsid w:val="009F4171"/>
    <w:rsid w:val="009F5837"/>
    <w:rsid w:val="00A0241A"/>
    <w:rsid w:val="00A05074"/>
    <w:rsid w:val="00A06000"/>
    <w:rsid w:val="00A07A5B"/>
    <w:rsid w:val="00A10822"/>
    <w:rsid w:val="00A10E01"/>
    <w:rsid w:val="00A11A6F"/>
    <w:rsid w:val="00A11E2A"/>
    <w:rsid w:val="00A1318A"/>
    <w:rsid w:val="00A169D1"/>
    <w:rsid w:val="00A17EAF"/>
    <w:rsid w:val="00A22543"/>
    <w:rsid w:val="00A23F32"/>
    <w:rsid w:val="00A26778"/>
    <w:rsid w:val="00A27258"/>
    <w:rsid w:val="00A31546"/>
    <w:rsid w:val="00A401A1"/>
    <w:rsid w:val="00A42329"/>
    <w:rsid w:val="00A43C36"/>
    <w:rsid w:val="00A454C2"/>
    <w:rsid w:val="00A50F6E"/>
    <w:rsid w:val="00A540AE"/>
    <w:rsid w:val="00A63386"/>
    <w:rsid w:val="00A64F8F"/>
    <w:rsid w:val="00A65C55"/>
    <w:rsid w:val="00A6774F"/>
    <w:rsid w:val="00A70231"/>
    <w:rsid w:val="00A70D1A"/>
    <w:rsid w:val="00A71E96"/>
    <w:rsid w:val="00A73044"/>
    <w:rsid w:val="00A75A14"/>
    <w:rsid w:val="00A8116C"/>
    <w:rsid w:val="00A90BA5"/>
    <w:rsid w:val="00A9210F"/>
    <w:rsid w:val="00A92DB1"/>
    <w:rsid w:val="00A95A0F"/>
    <w:rsid w:val="00AA631F"/>
    <w:rsid w:val="00AA7B91"/>
    <w:rsid w:val="00AB0192"/>
    <w:rsid w:val="00AB48D5"/>
    <w:rsid w:val="00AB6136"/>
    <w:rsid w:val="00AB6E85"/>
    <w:rsid w:val="00AB77CB"/>
    <w:rsid w:val="00AC0401"/>
    <w:rsid w:val="00AC0611"/>
    <w:rsid w:val="00AC314B"/>
    <w:rsid w:val="00AC3850"/>
    <w:rsid w:val="00AC55E1"/>
    <w:rsid w:val="00AC6B2D"/>
    <w:rsid w:val="00AD548F"/>
    <w:rsid w:val="00AD64C5"/>
    <w:rsid w:val="00AE27E8"/>
    <w:rsid w:val="00AE327E"/>
    <w:rsid w:val="00AE3EB2"/>
    <w:rsid w:val="00AE4BD4"/>
    <w:rsid w:val="00AE63CB"/>
    <w:rsid w:val="00AF79EB"/>
    <w:rsid w:val="00B04594"/>
    <w:rsid w:val="00B06CC3"/>
    <w:rsid w:val="00B073EB"/>
    <w:rsid w:val="00B11693"/>
    <w:rsid w:val="00B11CAB"/>
    <w:rsid w:val="00B22730"/>
    <w:rsid w:val="00B26007"/>
    <w:rsid w:val="00B2762E"/>
    <w:rsid w:val="00B30896"/>
    <w:rsid w:val="00B339B5"/>
    <w:rsid w:val="00B42CFB"/>
    <w:rsid w:val="00B447A2"/>
    <w:rsid w:val="00B45115"/>
    <w:rsid w:val="00B51E86"/>
    <w:rsid w:val="00B62678"/>
    <w:rsid w:val="00B643B3"/>
    <w:rsid w:val="00B66E0E"/>
    <w:rsid w:val="00B76AD6"/>
    <w:rsid w:val="00B77F3D"/>
    <w:rsid w:val="00B90E13"/>
    <w:rsid w:val="00B91F24"/>
    <w:rsid w:val="00B95419"/>
    <w:rsid w:val="00BA11A2"/>
    <w:rsid w:val="00BA25CA"/>
    <w:rsid w:val="00BA30AA"/>
    <w:rsid w:val="00BA3896"/>
    <w:rsid w:val="00BA64C2"/>
    <w:rsid w:val="00BB2F0A"/>
    <w:rsid w:val="00BB3EB8"/>
    <w:rsid w:val="00BC6BD3"/>
    <w:rsid w:val="00BD00CA"/>
    <w:rsid w:val="00BD750B"/>
    <w:rsid w:val="00BE1F3F"/>
    <w:rsid w:val="00BE3051"/>
    <w:rsid w:val="00BF06F4"/>
    <w:rsid w:val="00BF1D55"/>
    <w:rsid w:val="00BF75F6"/>
    <w:rsid w:val="00C01B0A"/>
    <w:rsid w:val="00C1232B"/>
    <w:rsid w:val="00C15DAA"/>
    <w:rsid w:val="00C23128"/>
    <w:rsid w:val="00C23C21"/>
    <w:rsid w:val="00C24A41"/>
    <w:rsid w:val="00C34FC3"/>
    <w:rsid w:val="00C4069B"/>
    <w:rsid w:val="00C55BBB"/>
    <w:rsid w:val="00C577C6"/>
    <w:rsid w:val="00C653C6"/>
    <w:rsid w:val="00C65463"/>
    <w:rsid w:val="00C65C0D"/>
    <w:rsid w:val="00C7409E"/>
    <w:rsid w:val="00C745B8"/>
    <w:rsid w:val="00C8081F"/>
    <w:rsid w:val="00C80F23"/>
    <w:rsid w:val="00C82646"/>
    <w:rsid w:val="00C83C0E"/>
    <w:rsid w:val="00C86470"/>
    <w:rsid w:val="00C90721"/>
    <w:rsid w:val="00C90F75"/>
    <w:rsid w:val="00C95EA0"/>
    <w:rsid w:val="00C9690B"/>
    <w:rsid w:val="00C97330"/>
    <w:rsid w:val="00C97F8D"/>
    <w:rsid w:val="00CA145D"/>
    <w:rsid w:val="00CA1EFF"/>
    <w:rsid w:val="00CA3B76"/>
    <w:rsid w:val="00CA798B"/>
    <w:rsid w:val="00CA7CBA"/>
    <w:rsid w:val="00CB05F3"/>
    <w:rsid w:val="00CB1F78"/>
    <w:rsid w:val="00CB1FBE"/>
    <w:rsid w:val="00CB34F2"/>
    <w:rsid w:val="00CC0EA2"/>
    <w:rsid w:val="00CC46FF"/>
    <w:rsid w:val="00CC73E9"/>
    <w:rsid w:val="00CD1E7D"/>
    <w:rsid w:val="00CD32D8"/>
    <w:rsid w:val="00CD4A7F"/>
    <w:rsid w:val="00CD564E"/>
    <w:rsid w:val="00CE4593"/>
    <w:rsid w:val="00CE636F"/>
    <w:rsid w:val="00CE7258"/>
    <w:rsid w:val="00CF1C67"/>
    <w:rsid w:val="00CF3454"/>
    <w:rsid w:val="00CF50B5"/>
    <w:rsid w:val="00CF61FB"/>
    <w:rsid w:val="00D0193B"/>
    <w:rsid w:val="00D01DFA"/>
    <w:rsid w:val="00D0463B"/>
    <w:rsid w:val="00D15AF4"/>
    <w:rsid w:val="00D1751D"/>
    <w:rsid w:val="00D31127"/>
    <w:rsid w:val="00D31ED6"/>
    <w:rsid w:val="00D327BD"/>
    <w:rsid w:val="00D32FF4"/>
    <w:rsid w:val="00D36387"/>
    <w:rsid w:val="00D4519C"/>
    <w:rsid w:val="00D4655E"/>
    <w:rsid w:val="00D47010"/>
    <w:rsid w:val="00D47C58"/>
    <w:rsid w:val="00D534E3"/>
    <w:rsid w:val="00D5436B"/>
    <w:rsid w:val="00D561C9"/>
    <w:rsid w:val="00D61729"/>
    <w:rsid w:val="00D61E50"/>
    <w:rsid w:val="00D61EB3"/>
    <w:rsid w:val="00D63234"/>
    <w:rsid w:val="00D76215"/>
    <w:rsid w:val="00D80068"/>
    <w:rsid w:val="00D83B8E"/>
    <w:rsid w:val="00D84A91"/>
    <w:rsid w:val="00D90B52"/>
    <w:rsid w:val="00D93B55"/>
    <w:rsid w:val="00D9523C"/>
    <w:rsid w:val="00D95DB8"/>
    <w:rsid w:val="00D9780A"/>
    <w:rsid w:val="00D97C6C"/>
    <w:rsid w:val="00DA54E6"/>
    <w:rsid w:val="00DB0421"/>
    <w:rsid w:val="00DB0711"/>
    <w:rsid w:val="00DB1ED8"/>
    <w:rsid w:val="00DC267D"/>
    <w:rsid w:val="00DC3D98"/>
    <w:rsid w:val="00DC6168"/>
    <w:rsid w:val="00DD1179"/>
    <w:rsid w:val="00DD30B1"/>
    <w:rsid w:val="00DD35C5"/>
    <w:rsid w:val="00DD3C8D"/>
    <w:rsid w:val="00DD40E2"/>
    <w:rsid w:val="00DF1FCD"/>
    <w:rsid w:val="00DF3A6F"/>
    <w:rsid w:val="00DF4B72"/>
    <w:rsid w:val="00DF5037"/>
    <w:rsid w:val="00DF7A33"/>
    <w:rsid w:val="00E00246"/>
    <w:rsid w:val="00E048B9"/>
    <w:rsid w:val="00E0653F"/>
    <w:rsid w:val="00E068F0"/>
    <w:rsid w:val="00E07333"/>
    <w:rsid w:val="00E121BE"/>
    <w:rsid w:val="00E15F6E"/>
    <w:rsid w:val="00E20D33"/>
    <w:rsid w:val="00E24A32"/>
    <w:rsid w:val="00E279B8"/>
    <w:rsid w:val="00E31C9E"/>
    <w:rsid w:val="00E3460A"/>
    <w:rsid w:val="00E35459"/>
    <w:rsid w:val="00E354A3"/>
    <w:rsid w:val="00E3661C"/>
    <w:rsid w:val="00E4068D"/>
    <w:rsid w:val="00E410B3"/>
    <w:rsid w:val="00E47144"/>
    <w:rsid w:val="00E50D63"/>
    <w:rsid w:val="00E5357F"/>
    <w:rsid w:val="00E561D2"/>
    <w:rsid w:val="00E605EE"/>
    <w:rsid w:val="00E641CC"/>
    <w:rsid w:val="00E65DC9"/>
    <w:rsid w:val="00E65F24"/>
    <w:rsid w:val="00E6779B"/>
    <w:rsid w:val="00E70DEF"/>
    <w:rsid w:val="00E71D5E"/>
    <w:rsid w:val="00E7478A"/>
    <w:rsid w:val="00E761E9"/>
    <w:rsid w:val="00E7666F"/>
    <w:rsid w:val="00E82DA7"/>
    <w:rsid w:val="00E82F14"/>
    <w:rsid w:val="00E83F39"/>
    <w:rsid w:val="00EA45AD"/>
    <w:rsid w:val="00EA6B55"/>
    <w:rsid w:val="00EA70DE"/>
    <w:rsid w:val="00EB0E17"/>
    <w:rsid w:val="00EB2227"/>
    <w:rsid w:val="00EB4591"/>
    <w:rsid w:val="00EB6CBE"/>
    <w:rsid w:val="00EB77DC"/>
    <w:rsid w:val="00EC4114"/>
    <w:rsid w:val="00EC41D9"/>
    <w:rsid w:val="00ED121E"/>
    <w:rsid w:val="00ED2359"/>
    <w:rsid w:val="00ED24EB"/>
    <w:rsid w:val="00ED569F"/>
    <w:rsid w:val="00EE37D3"/>
    <w:rsid w:val="00EE53A5"/>
    <w:rsid w:val="00EE5852"/>
    <w:rsid w:val="00EE65DF"/>
    <w:rsid w:val="00EF00F1"/>
    <w:rsid w:val="00F01CDE"/>
    <w:rsid w:val="00F02072"/>
    <w:rsid w:val="00F07193"/>
    <w:rsid w:val="00F10A38"/>
    <w:rsid w:val="00F1283B"/>
    <w:rsid w:val="00F1460F"/>
    <w:rsid w:val="00F148E3"/>
    <w:rsid w:val="00F22B78"/>
    <w:rsid w:val="00F23F4D"/>
    <w:rsid w:val="00F25DFB"/>
    <w:rsid w:val="00F271C8"/>
    <w:rsid w:val="00F30E85"/>
    <w:rsid w:val="00F3574E"/>
    <w:rsid w:val="00F37788"/>
    <w:rsid w:val="00F42D4F"/>
    <w:rsid w:val="00F43DE2"/>
    <w:rsid w:val="00F451A8"/>
    <w:rsid w:val="00F46C2F"/>
    <w:rsid w:val="00F47DEC"/>
    <w:rsid w:val="00F51838"/>
    <w:rsid w:val="00F60A7D"/>
    <w:rsid w:val="00F671E2"/>
    <w:rsid w:val="00F74A52"/>
    <w:rsid w:val="00F7508E"/>
    <w:rsid w:val="00F75A0F"/>
    <w:rsid w:val="00F823FB"/>
    <w:rsid w:val="00F860E8"/>
    <w:rsid w:val="00F913A7"/>
    <w:rsid w:val="00F96543"/>
    <w:rsid w:val="00F9663A"/>
    <w:rsid w:val="00FA7B03"/>
    <w:rsid w:val="00FB5C26"/>
    <w:rsid w:val="00FB624B"/>
    <w:rsid w:val="00FB7318"/>
    <w:rsid w:val="00FE09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D6CAB"/>
  <w15:docId w15:val="{E70504D7-2BC1-4330-BE2A-357E133D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AA"/>
    <w:pPr>
      <w:ind w:left="720"/>
      <w:contextualSpacing/>
    </w:pPr>
  </w:style>
  <w:style w:type="character" w:styleId="CommentReference">
    <w:name w:val="annotation reference"/>
    <w:basedOn w:val="DefaultParagraphFont"/>
    <w:uiPriority w:val="99"/>
    <w:semiHidden/>
    <w:unhideWhenUsed/>
    <w:rsid w:val="00CF1C67"/>
    <w:rPr>
      <w:sz w:val="16"/>
      <w:szCs w:val="16"/>
    </w:rPr>
  </w:style>
  <w:style w:type="paragraph" w:styleId="CommentText">
    <w:name w:val="annotation text"/>
    <w:basedOn w:val="Normal"/>
    <w:link w:val="CommentTextChar"/>
    <w:uiPriority w:val="99"/>
    <w:semiHidden/>
    <w:unhideWhenUsed/>
    <w:rsid w:val="00CF1C67"/>
    <w:pPr>
      <w:spacing w:line="240" w:lineRule="auto"/>
    </w:pPr>
    <w:rPr>
      <w:sz w:val="20"/>
      <w:szCs w:val="20"/>
    </w:rPr>
  </w:style>
  <w:style w:type="character" w:customStyle="1" w:styleId="CommentTextChar">
    <w:name w:val="Comment Text Char"/>
    <w:basedOn w:val="DefaultParagraphFont"/>
    <w:link w:val="CommentText"/>
    <w:uiPriority w:val="99"/>
    <w:semiHidden/>
    <w:rsid w:val="00CF1C67"/>
    <w:rPr>
      <w:sz w:val="20"/>
      <w:szCs w:val="20"/>
    </w:rPr>
  </w:style>
  <w:style w:type="paragraph" w:styleId="CommentSubject">
    <w:name w:val="annotation subject"/>
    <w:basedOn w:val="CommentText"/>
    <w:next w:val="CommentText"/>
    <w:link w:val="CommentSubjectChar"/>
    <w:uiPriority w:val="99"/>
    <w:semiHidden/>
    <w:unhideWhenUsed/>
    <w:rsid w:val="00CF1C67"/>
    <w:rPr>
      <w:b/>
      <w:bCs/>
    </w:rPr>
  </w:style>
  <w:style w:type="character" w:customStyle="1" w:styleId="CommentSubjectChar">
    <w:name w:val="Comment Subject Char"/>
    <w:basedOn w:val="CommentTextChar"/>
    <w:link w:val="CommentSubject"/>
    <w:uiPriority w:val="99"/>
    <w:semiHidden/>
    <w:rsid w:val="00CF1C67"/>
    <w:rPr>
      <w:b/>
      <w:bCs/>
      <w:sz w:val="20"/>
      <w:szCs w:val="20"/>
    </w:rPr>
  </w:style>
  <w:style w:type="paragraph" w:styleId="BalloonText">
    <w:name w:val="Balloon Text"/>
    <w:basedOn w:val="Normal"/>
    <w:link w:val="BalloonTextChar"/>
    <w:uiPriority w:val="99"/>
    <w:semiHidden/>
    <w:unhideWhenUsed/>
    <w:rsid w:val="00CF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67"/>
    <w:rPr>
      <w:rFonts w:ascii="Tahoma" w:hAnsi="Tahoma" w:cs="Tahoma"/>
      <w:sz w:val="16"/>
      <w:szCs w:val="16"/>
    </w:rPr>
  </w:style>
  <w:style w:type="paragraph" w:styleId="FootnoteText">
    <w:name w:val="footnote text"/>
    <w:basedOn w:val="Normal"/>
    <w:link w:val="FootnoteTextChar"/>
    <w:uiPriority w:val="99"/>
    <w:unhideWhenUsed/>
    <w:rsid w:val="0017180B"/>
    <w:pPr>
      <w:spacing w:after="0" w:line="240" w:lineRule="auto"/>
    </w:pPr>
    <w:rPr>
      <w:sz w:val="20"/>
      <w:szCs w:val="20"/>
    </w:rPr>
  </w:style>
  <w:style w:type="character" w:customStyle="1" w:styleId="FootnoteTextChar">
    <w:name w:val="Footnote Text Char"/>
    <w:basedOn w:val="DefaultParagraphFont"/>
    <w:link w:val="FootnoteText"/>
    <w:uiPriority w:val="99"/>
    <w:rsid w:val="0017180B"/>
    <w:rPr>
      <w:sz w:val="20"/>
      <w:szCs w:val="20"/>
    </w:rPr>
  </w:style>
  <w:style w:type="character" w:styleId="FootnoteReference">
    <w:name w:val="footnote reference"/>
    <w:basedOn w:val="DefaultParagraphFont"/>
    <w:uiPriority w:val="99"/>
    <w:unhideWhenUsed/>
    <w:rsid w:val="0017180B"/>
    <w:rPr>
      <w:vertAlign w:val="superscript"/>
    </w:rPr>
  </w:style>
  <w:style w:type="paragraph" w:styleId="Header">
    <w:name w:val="header"/>
    <w:basedOn w:val="Normal"/>
    <w:link w:val="HeaderChar"/>
    <w:uiPriority w:val="99"/>
    <w:unhideWhenUsed/>
    <w:rsid w:val="002A3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3B7"/>
  </w:style>
  <w:style w:type="paragraph" w:styleId="Footer">
    <w:name w:val="footer"/>
    <w:basedOn w:val="Normal"/>
    <w:link w:val="FooterChar"/>
    <w:uiPriority w:val="99"/>
    <w:unhideWhenUsed/>
    <w:rsid w:val="002A3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3B7"/>
  </w:style>
  <w:style w:type="paragraph" w:styleId="EndnoteText">
    <w:name w:val="endnote text"/>
    <w:basedOn w:val="Normal"/>
    <w:link w:val="EndnoteTextChar"/>
    <w:uiPriority w:val="99"/>
    <w:semiHidden/>
    <w:unhideWhenUsed/>
    <w:rsid w:val="00C745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5B8"/>
    <w:rPr>
      <w:sz w:val="20"/>
      <w:szCs w:val="20"/>
    </w:rPr>
  </w:style>
  <w:style w:type="character" w:styleId="EndnoteReference">
    <w:name w:val="endnote reference"/>
    <w:basedOn w:val="DefaultParagraphFont"/>
    <w:uiPriority w:val="99"/>
    <w:semiHidden/>
    <w:unhideWhenUsed/>
    <w:rsid w:val="00C745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9911-7AF4-4DF8-BF11-C14B0D7C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9943</Words>
  <Characters>56681</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C.</dc:creator>
  <cp:keywords/>
  <dc:description/>
  <cp:lastModifiedBy>Bryan L.</cp:lastModifiedBy>
  <cp:revision>2</cp:revision>
  <cp:lastPrinted>2015-04-30T10:39:00Z</cp:lastPrinted>
  <dcterms:created xsi:type="dcterms:W3CDTF">2016-11-02T10:40:00Z</dcterms:created>
  <dcterms:modified xsi:type="dcterms:W3CDTF">2016-11-02T10:40:00Z</dcterms:modified>
  <cp:category/>
</cp:coreProperties>
</file>