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75E" w:rsidRDefault="00531846">
      <w:bookmarkStart w:id="0" w:name="_GoBack"/>
      <w:bookmarkEnd w:id="0"/>
      <w:r>
        <w:rPr>
          <w:noProof/>
          <w:lang w:val="en-GB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5943600</wp:posOffset>
                </wp:positionV>
                <wp:extent cx="6172200" cy="5715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1846" w:rsidRDefault="00531846">
                            <w:r>
                              <w:t xml:space="preserve">Figure 1: </w:t>
                            </w:r>
                            <w:r w:rsidRPr="00531846">
                              <w:rPr>
                                <w:rStyle w:val="Heading3Char"/>
                                <w:rFonts w:ascii="Times New Roman" w:hAnsi="Times New Roman" w:cs="Times New Roman"/>
                                <w:b w:val="0"/>
                              </w:rPr>
                              <w:t>Summary of the sequence of events that took place during the assessment of the simulated patient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8pt;margin-top:468pt;width:486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" filled="f" stroked="f">
                <v:textbox>
                  <w:txbxContent>
                    <w:p w:rsidR="00531846" w:rsidRDefault="00531846">
                      <w:r>
                        <w:t xml:space="preserve">Figure 1: </w:t>
                      </w:r>
                      <w:r w:rsidRPr="00531846">
                        <w:rPr>
                          <w:rStyle w:val="Heading3Char"/>
                          <w:rFonts w:ascii="Times New Roman" w:hAnsi="Times New Roman" w:cs="Times New Roman"/>
                          <w:b w:val="0"/>
                        </w:rPr>
                        <w:t>Summary of the sequence of events that took place during the assessment of the simulated patient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D212F">
        <w:rPr>
          <w:noProof/>
          <w:lang w:val="en-GB" w:eastAsia="zh-CN"/>
        </w:rPr>
        <w:drawing>
          <wp:inline distT="0" distB="0" distL="0" distR="0" wp14:anchorId="37EF2ED4" wp14:editId="6DE45B39">
            <wp:extent cx="5270500" cy="5842389"/>
            <wp:effectExtent l="152400" t="0" r="13970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03075E" w:rsidSect="004629F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46"/>
    <w:rsid w:val="0003075E"/>
    <w:rsid w:val="004629FA"/>
    <w:rsid w:val="00531846"/>
    <w:rsid w:val="00D4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7AB96EFF-1CCD-4646-AD87-1470ECFA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531846"/>
    <w:pPr>
      <w:keepNext/>
      <w:keepLines/>
      <w:spacing w:before="200" w:after="240" w:line="480" w:lineRule="auto"/>
      <w:outlineLvl w:val="2"/>
    </w:pPr>
    <w:rPr>
      <w:rFonts w:ascii="Arial" w:eastAsiaTheme="majorEastAsia" w:hAnsi="Arial" w:cs="Arial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8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846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531846"/>
    <w:rPr>
      <w:rFonts w:ascii="Arial" w:eastAsiaTheme="majorEastAsia" w:hAnsi="Arial" w:cs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A763E9-988B-3E46-A683-E15B2F728CC9}" type="doc">
      <dgm:prSet loTypeId="urn:microsoft.com/office/officeart/2005/8/layout/cycle2" loCatId="" qsTypeId="urn:microsoft.com/office/officeart/2005/8/quickstyle/simple4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A779267D-7072-D249-9761-4A0DAF264CA4}">
      <dgm:prSet phldrT="[Text]" custT="1"/>
      <dgm:spPr>
        <a:solidFill>
          <a:schemeClr val="tx2">
            <a:lumMod val="60000"/>
            <a:lumOff val="40000"/>
          </a:schemeClr>
        </a:solidFill>
        <a:effectLst>
          <a:outerShdw blurRad="40000" dist="23000" dir="5400000" rotWithShape="0">
            <a:schemeClr val="tx2">
              <a:lumMod val="60000"/>
              <a:lumOff val="40000"/>
              <a:alpha val="35000"/>
            </a:schemeClr>
          </a:outerShdw>
        </a:effectLst>
      </dgm:spPr>
      <dgm:t>
        <a:bodyPr/>
        <a:lstStyle/>
        <a:p>
          <a:r>
            <a:rPr lang="en-US" sz="1000">
              <a:latin typeface="Arial"/>
            </a:rPr>
            <a:t>1. </a:t>
          </a:r>
        </a:p>
        <a:p>
          <a:r>
            <a:rPr lang="en-US" sz="1000">
              <a:latin typeface="Arial"/>
            </a:rPr>
            <a:t>Information perception, initial impression from handover by nurse &amp; situation</a:t>
          </a:r>
        </a:p>
      </dgm:t>
    </dgm:pt>
    <dgm:pt modelId="{992250C4-3BBC-AC43-8FD6-7F65BA83DCE5}" type="parTrans" cxnId="{20723E40-CCB0-B14D-BA47-4BC94ECCCE89}">
      <dgm:prSet/>
      <dgm:spPr/>
      <dgm:t>
        <a:bodyPr/>
        <a:lstStyle/>
        <a:p>
          <a:endParaRPr lang="en-US"/>
        </a:p>
      </dgm:t>
    </dgm:pt>
    <dgm:pt modelId="{A87750DE-D417-7344-B037-5478A9A7B29D}" type="sibTrans" cxnId="{20723E40-CCB0-B14D-BA47-4BC94ECCCE89}">
      <dgm:prSet/>
      <dgm:spPr>
        <a:solidFill>
          <a:schemeClr val="accent5"/>
        </a:solidFill>
      </dgm:spPr>
      <dgm:t>
        <a:bodyPr/>
        <a:lstStyle/>
        <a:p>
          <a:endParaRPr lang="en-US"/>
        </a:p>
      </dgm:t>
    </dgm:pt>
    <dgm:pt modelId="{CAECAAED-B521-A74D-8C86-B1C4DE63E51C}">
      <dgm:prSet phldrT="[Text]" custT="1"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r>
            <a:rPr lang="en-US" sz="1000">
              <a:latin typeface="Arial"/>
            </a:rPr>
            <a:t>5.</a:t>
          </a:r>
        </a:p>
        <a:p>
          <a:r>
            <a:rPr lang="en-US" sz="1000">
              <a:latin typeface="Arial"/>
            </a:rPr>
            <a:t>Acute desaturation event</a:t>
          </a:r>
        </a:p>
      </dgm:t>
    </dgm:pt>
    <dgm:pt modelId="{39457127-9F78-A74B-8BF1-0CE1A1F21749}" type="parTrans" cxnId="{C46B3696-2078-0C4E-9B13-39120793FAFB}">
      <dgm:prSet/>
      <dgm:spPr/>
      <dgm:t>
        <a:bodyPr/>
        <a:lstStyle/>
        <a:p>
          <a:endParaRPr lang="en-US"/>
        </a:p>
      </dgm:t>
    </dgm:pt>
    <dgm:pt modelId="{A04BB4E3-713B-AF43-9A23-8621A86B0CDC}" type="sibTrans" cxnId="{C46B3696-2078-0C4E-9B13-39120793FAFB}">
      <dgm:prSet/>
      <dgm:spPr>
        <a:solidFill>
          <a:schemeClr val="accent5"/>
        </a:solidFill>
      </dgm:spPr>
      <dgm:t>
        <a:bodyPr/>
        <a:lstStyle/>
        <a:p>
          <a:endParaRPr lang="en-US"/>
        </a:p>
      </dgm:t>
    </dgm:pt>
    <dgm:pt modelId="{855C2D0A-DA7D-E94A-B088-DFDA8D5D8B1F}">
      <dgm:prSet phldrT="[Text]" custT="1"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r>
            <a:rPr lang="en-US" sz="1000">
              <a:latin typeface="Arial"/>
            </a:rPr>
            <a:t>6.</a:t>
          </a:r>
        </a:p>
        <a:p>
          <a:r>
            <a:rPr lang="en-US" sz="1000">
              <a:latin typeface="Arial"/>
            </a:rPr>
            <a:t>Response I</a:t>
          </a:r>
        </a:p>
        <a:p>
          <a:r>
            <a:rPr lang="en-US" sz="1000">
              <a:latin typeface="Arial"/>
            </a:rPr>
            <a:t>Take immediate action &amp; </a:t>
          </a:r>
        </a:p>
        <a:p>
          <a:r>
            <a:rPr lang="en-US" sz="1000">
              <a:latin typeface="Arial"/>
            </a:rPr>
            <a:t>Active information gathering III</a:t>
          </a:r>
        </a:p>
        <a:p>
          <a:endParaRPr lang="en-US" sz="900"/>
        </a:p>
      </dgm:t>
    </dgm:pt>
    <dgm:pt modelId="{9DD549AF-3A72-BB48-AD3F-67C21482528F}" type="parTrans" cxnId="{3C60925B-AD0D-7845-8D98-A451E8FFFAF8}">
      <dgm:prSet/>
      <dgm:spPr/>
      <dgm:t>
        <a:bodyPr/>
        <a:lstStyle/>
        <a:p>
          <a:endParaRPr lang="en-US"/>
        </a:p>
      </dgm:t>
    </dgm:pt>
    <dgm:pt modelId="{4EEE2CBC-159C-C941-BD8A-C2D2267F2F25}" type="sibTrans" cxnId="{3C60925B-AD0D-7845-8D98-A451E8FFFAF8}">
      <dgm:prSet/>
      <dgm:spPr>
        <a:solidFill>
          <a:schemeClr val="accent5"/>
        </a:solidFill>
      </dgm:spPr>
      <dgm:t>
        <a:bodyPr/>
        <a:lstStyle/>
        <a:p>
          <a:endParaRPr lang="en-US"/>
        </a:p>
      </dgm:t>
    </dgm:pt>
    <dgm:pt modelId="{E6BFD1AB-9BA5-F74B-9605-621FD13A08A2}">
      <dgm:prSet phldrT="[Text]" custT="1"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r>
            <a:rPr lang="en-US" sz="1000">
              <a:latin typeface="Arial"/>
            </a:rPr>
            <a:t>7.</a:t>
          </a:r>
        </a:p>
        <a:p>
          <a:r>
            <a:rPr lang="en-US" sz="1000">
              <a:latin typeface="Arial"/>
            </a:rPr>
            <a:t>Treatment</a:t>
          </a:r>
        </a:p>
        <a:p>
          <a:endParaRPr lang="en-US" sz="1000"/>
        </a:p>
      </dgm:t>
    </dgm:pt>
    <dgm:pt modelId="{00C6DC45-E57B-584E-B7A8-09407F7915A2}" type="parTrans" cxnId="{FFC2C732-EEAB-1D48-8D11-5CCB2004767C}">
      <dgm:prSet/>
      <dgm:spPr/>
      <dgm:t>
        <a:bodyPr/>
        <a:lstStyle/>
        <a:p>
          <a:endParaRPr lang="en-US"/>
        </a:p>
      </dgm:t>
    </dgm:pt>
    <dgm:pt modelId="{EC884D83-0643-6C4A-BD21-FCA75C54B1ED}" type="sibTrans" cxnId="{FFC2C732-EEAB-1D48-8D11-5CCB2004767C}">
      <dgm:prSet/>
      <dgm:spPr>
        <a:solidFill>
          <a:schemeClr val="accent5"/>
        </a:solidFill>
      </dgm:spPr>
      <dgm:t>
        <a:bodyPr/>
        <a:lstStyle/>
        <a:p>
          <a:endParaRPr lang="en-US"/>
        </a:p>
      </dgm:t>
    </dgm:pt>
    <dgm:pt modelId="{7E1EF6C7-6CFD-864E-A244-101FCFBB21AF}">
      <dgm:prSet custT="1"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r>
            <a:rPr lang="en-US" sz="1000">
              <a:latin typeface="Arial"/>
            </a:rPr>
            <a:t>8.</a:t>
          </a:r>
        </a:p>
        <a:p>
          <a:r>
            <a:rPr lang="en-US" sz="1000">
              <a:latin typeface="Arial"/>
            </a:rPr>
            <a:t>Evaluation</a:t>
          </a:r>
        </a:p>
      </dgm:t>
    </dgm:pt>
    <dgm:pt modelId="{7847A294-F92C-4240-9B30-95755E19F692}" type="parTrans" cxnId="{A246ABCF-F13A-2341-ADFE-E35322E5F051}">
      <dgm:prSet/>
      <dgm:spPr/>
      <dgm:t>
        <a:bodyPr/>
        <a:lstStyle/>
        <a:p>
          <a:endParaRPr lang="en-US"/>
        </a:p>
      </dgm:t>
    </dgm:pt>
    <dgm:pt modelId="{C084EBFC-CF07-374A-917F-7F2481B1165A}" type="sibTrans" cxnId="{A246ABCF-F13A-2341-ADFE-E35322E5F051}">
      <dgm:prSet/>
      <dgm:spPr>
        <a:solidFill>
          <a:schemeClr val="accent5"/>
        </a:solidFill>
      </dgm:spPr>
      <dgm:t>
        <a:bodyPr/>
        <a:lstStyle/>
        <a:p>
          <a:endParaRPr lang="en-US"/>
        </a:p>
      </dgm:t>
    </dgm:pt>
    <dgm:pt modelId="{5CD2E7AD-7CBE-954D-B57A-2F386AE39006}">
      <dgm:prSet custT="1"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r>
            <a:rPr lang="en-US" sz="1000">
              <a:latin typeface="Arial"/>
            </a:rPr>
            <a:t>9.</a:t>
          </a:r>
        </a:p>
        <a:p>
          <a:r>
            <a:rPr lang="en-US" sz="1000">
              <a:latin typeface="Arial"/>
            </a:rPr>
            <a:t>Plan and goal set</a:t>
          </a:r>
        </a:p>
      </dgm:t>
    </dgm:pt>
    <dgm:pt modelId="{52BEA531-7483-1D43-8C4D-989CB9CB8696}" type="parTrans" cxnId="{60D4BFA6-26A6-2C41-961B-262F3BCBA444}">
      <dgm:prSet/>
      <dgm:spPr/>
      <dgm:t>
        <a:bodyPr/>
        <a:lstStyle/>
        <a:p>
          <a:endParaRPr lang="en-US"/>
        </a:p>
      </dgm:t>
    </dgm:pt>
    <dgm:pt modelId="{ED6D636B-9140-7440-B0D7-046D64568B6E}" type="sibTrans" cxnId="{60D4BFA6-26A6-2C41-961B-262F3BCBA444}">
      <dgm:prSet/>
      <dgm:spPr>
        <a:solidFill>
          <a:schemeClr val="accent5"/>
        </a:solidFill>
      </dgm:spPr>
      <dgm:t>
        <a:bodyPr/>
        <a:lstStyle/>
        <a:p>
          <a:endParaRPr lang="en-US"/>
        </a:p>
      </dgm:t>
    </dgm:pt>
    <dgm:pt modelId="{AC29B542-224A-3945-87FB-0A1A4A2B0F4B}">
      <dgm:prSet phldrT="[Text]" custT="1"/>
      <dgm:spPr>
        <a:solidFill>
          <a:schemeClr val="tx2">
            <a:lumMod val="60000"/>
            <a:lumOff val="40000"/>
          </a:schemeClr>
        </a:solidFill>
        <a:effectLst>
          <a:outerShdw blurRad="40000" dist="23000" dir="5400000" rotWithShape="0">
            <a:schemeClr val="tx2">
              <a:lumMod val="60000"/>
              <a:lumOff val="40000"/>
              <a:alpha val="35000"/>
            </a:schemeClr>
          </a:outerShdw>
        </a:effectLst>
      </dgm:spPr>
      <dgm:t>
        <a:bodyPr/>
        <a:lstStyle/>
        <a:p>
          <a:r>
            <a:rPr lang="en-US" sz="1000">
              <a:latin typeface="Arial"/>
            </a:rPr>
            <a:t>2.</a:t>
          </a:r>
        </a:p>
        <a:p>
          <a:r>
            <a:rPr lang="en-US" sz="1000">
              <a:latin typeface="Arial"/>
            </a:rPr>
            <a:t>Active Information Gathering I, </a:t>
          </a:r>
          <a:r>
            <a:rPr lang="en-US" sz="900">
              <a:latin typeface="Arial"/>
            </a:rPr>
            <a:t>, question nurse, patient, read notes, look at charts &amp; x rays</a:t>
          </a:r>
          <a:r>
            <a:rPr lang="en-US" sz="900"/>
            <a:t> </a:t>
          </a:r>
        </a:p>
      </dgm:t>
    </dgm:pt>
    <dgm:pt modelId="{B32DE712-3B66-F546-8A65-EE31809D76F4}" type="parTrans" cxnId="{B7D1583E-5DE5-A647-9614-3FD759841AAC}">
      <dgm:prSet/>
      <dgm:spPr/>
      <dgm:t>
        <a:bodyPr/>
        <a:lstStyle/>
        <a:p>
          <a:endParaRPr lang="en-US"/>
        </a:p>
      </dgm:t>
    </dgm:pt>
    <dgm:pt modelId="{C2B371C3-EE28-2A4B-8A62-7687A70955F2}" type="sibTrans" cxnId="{B7D1583E-5DE5-A647-9614-3FD759841AAC}">
      <dgm:prSet/>
      <dgm:spPr>
        <a:solidFill>
          <a:schemeClr val="accent5"/>
        </a:solidFill>
      </dgm:spPr>
      <dgm:t>
        <a:bodyPr/>
        <a:lstStyle/>
        <a:p>
          <a:endParaRPr lang="en-US"/>
        </a:p>
      </dgm:t>
    </dgm:pt>
    <dgm:pt modelId="{276E6887-6C08-0E42-889E-A49ECB00EB47}">
      <dgm:prSet phldrT="[Text]" custT="1"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r>
            <a:rPr lang="en-US" sz="1000">
              <a:latin typeface="Arial"/>
            </a:rPr>
            <a:t>3.</a:t>
          </a:r>
        </a:p>
        <a:p>
          <a:r>
            <a:rPr lang="en-US" sz="1000">
              <a:latin typeface="Arial"/>
            </a:rPr>
            <a:t>Information processing, </a:t>
          </a:r>
          <a:r>
            <a:rPr lang="en-US" sz="900">
              <a:latin typeface="Arial"/>
            </a:rPr>
            <a:t>evolving concept of the problem initial hypotheses</a:t>
          </a:r>
        </a:p>
      </dgm:t>
    </dgm:pt>
    <dgm:pt modelId="{3A1AA886-6BB0-DB4A-BD8C-964921630E6E}" type="parTrans" cxnId="{C1D1B342-B67B-214A-B5B6-030B35343950}">
      <dgm:prSet/>
      <dgm:spPr/>
      <dgm:t>
        <a:bodyPr/>
        <a:lstStyle/>
        <a:p>
          <a:endParaRPr lang="en-US"/>
        </a:p>
      </dgm:t>
    </dgm:pt>
    <dgm:pt modelId="{A89115E0-AFD5-E443-A043-3C8F0A572489}" type="sibTrans" cxnId="{C1D1B342-B67B-214A-B5B6-030B35343950}">
      <dgm:prSet/>
      <dgm:spPr>
        <a:solidFill>
          <a:schemeClr val="accent5"/>
        </a:solidFill>
      </dgm:spPr>
      <dgm:t>
        <a:bodyPr/>
        <a:lstStyle/>
        <a:p>
          <a:endParaRPr lang="en-US"/>
        </a:p>
      </dgm:t>
    </dgm:pt>
    <dgm:pt modelId="{A4F615EF-94B7-F041-BFB7-3E7CF227BC40}">
      <dgm:prSet phldrT="[Text]" custT="1"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r>
            <a:rPr lang="en-US" sz="1000">
              <a:latin typeface="Arial"/>
            </a:rPr>
            <a:t>4.</a:t>
          </a:r>
        </a:p>
        <a:p>
          <a:r>
            <a:rPr lang="en-US" sz="1000">
              <a:latin typeface="Arial"/>
            </a:rPr>
            <a:t>Active information gathering II, </a:t>
          </a:r>
          <a:r>
            <a:rPr lang="en-US" sz="900">
              <a:latin typeface="Arial"/>
            </a:rPr>
            <a:t>(assessment of patient gather new information, hypothesis modification)</a:t>
          </a:r>
        </a:p>
      </dgm:t>
    </dgm:pt>
    <dgm:pt modelId="{23145CB7-FF76-BB48-82C1-1CBEE7BEBDF3}" type="parTrans" cxnId="{A4F3855B-6520-9C46-82E5-2A4C28319C3B}">
      <dgm:prSet/>
      <dgm:spPr/>
      <dgm:t>
        <a:bodyPr/>
        <a:lstStyle/>
        <a:p>
          <a:endParaRPr lang="en-US"/>
        </a:p>
      </dgm:t>
    </dgm:pt>
    <dgm:pt modelId="{F2946751-F10B-5C41-86BB-172E7BC85DC8}" type="sibTrans" cxnId="{A4F3855B-6520-9C46-82E5-2A4C28319C3B}">
      <dgm:prSet/>
      <dgm:spPr>
        <a:solidFill>
          <a:schemeClr val="accent5"/>
        </a:solidFill>
      </dgm:spPr>
      <dgm:t>
        <a:bodyPr/>
        <a:lstStyle/>
        <a:p>
          <a:endParaRPr lang="en-US"/>
        </a:p>
      </dgm:t>
    </dgm:pt>
    <dgm:pt modelId="{27D01AD5-972C-5D4F-BE2F-9712DA7629F2}" type="pres">
      <dgm:prSet presAssocID="{6AA763E9-988B-3E46-A683-E15B2F728CC9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42AA825E-C31A-3242-A346-B98A2CFE807E}" type="pres">
      <dgm:prSet presAssocID="{A779267D-7072-D249-9761-4A0DAF264CA4}" presName="node" presStyleLbl="node1" presStyleIdx="0" presStyleCnt="9" custScaleX="138314" custScaleY="13253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4C73530-4D17-AE42-BF4A-7C381882C066}" type="pres">
      <dgm:prSet presAssocID="{A87750DE-D417-7344-B037-5478A9A7B29D}" presName="sibTrans" presStyleLbl="sibTrans2D1" presStyleIdx="0" presStyleCnt="9" custScaleX="403911" custScaleY="109639" custLinFactNeighborX="26884" custLinFactNeighborY="17698"/>
      <dgm:spPr/>
      <dgm:t>
        <a:bodyPr/>
        <a:lstStyle/>
        <a:p>
          <a:endParaRPr lang="en-US"/>
        </a:p>
      </dgm:t>
    </dgm:pt>
    <dgm:pt modelId="{612E6104-1F1C-B447-8BEF-DBF7C19A5EDD}" type="pres">
      <dgm:prSet presAssocID="{A87750DE-D417-7344-B037-5478A9A7B29D}" presName="connectorText" presStyleLbl="sibTrans2D1" presStyleIdx="0" presStyleCnt="9"/>
      <dgm:spPr/>
      <dgm:t>
        <a:bodyPr/>
        <a:lstStyle/>
        <a:p>
          <a:endParaRPr lang="en-US"/>
        </a:p>
      </dgm:t>
    </dgm:pt>
    <dgm:pt modelId="{3168C481-52FA-2D48-A59B-3824F2FF11C1}" type="pres">
      <dgm:prSet presAssocID="{AC29B542-224A-3945-87FB-0A1A4A2B0F4B}" presName="node" presStyleLbl="node1" presStyleIdx="1" presStyleCnt="9" custScaleX="134662" custScaleY="13314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3E19A2D-55BD-E44D-9763-599287193E89}" type="pres">
      <dgm:prSet presAssocID="{C2B371C3-EE28-2A4B-8A62-7687A70955F2}" presName="sibTrans" presStyleLbl="sibTrans2D1" presStyleIdx="1" presStyleCnt="9" custScaleX="260975" custLinFactX="9992" custLinFactNeighborX="100000" custLinFactNeighborY="-12642"/>
      <dgm:spPr/>
      <dgm:t>
        <a:bodyPr/>
        <a:lstStyle/>
        <a:p>
          <a:endParaRPr lang="en-US"/>
        </a:p>
      </dgm:t>
    </dgm:pt>
    <dgm:pt modelId="{1C035B6C-B223-0246-B288-E1A7763F2B24}" type="pres">
      <dgm:prSet presAssocID="{C2B371C3-EE28-2A4B-8A62-7687A70955F2}" presName="connectorText" presStyleLbl="sibTrans2D1" presStyleIdx="1" presStyleCnt="9"/>
      <dgm:spPr/>
      <dgm:t>
        <a:bodyPr/>
        <a:lstStyle/>
        <a:p>
          <a:endParaRPr lang="en-US"/>
        </a:p>
      </dgm:t>
    </dgm:pt>
    <dgm:pt modelId="{6A3956B2-1FFE-0C41-9224-4918DC663B6E}" type="pres">
      <dgm:prSet presAssocID="{276E6887-6C08-0E42-889E-A49ECB00EB47}" presName="node" presStyleLbl="node1" presStyleIdx="2" presStyleCnt="9" custScaleX="123553" custScaleY="12089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2501B65-CA86-B048-B397-C0E8CB07000A}" type="pres">
      <dgm:prSet presAssocID="{A89115E0-AFD5-E443-A043-3C8F0A572489}" presName="sibTrans" presStyleLbl="sibTrans2D1" presStyleIdx="2" presStyleCnt="9" custScaleX="275069"/>
      <dgm:spPr/>
      <dgm:t>
        <a:bodyPr/>
        <a:lstStyle/>
        <a:p>
          <a:endParaRPr lang="en-US"/>
        </a:p>
      </dgm:t>
    </dgm:pt>
    <dgm:pt modelId="{0B579356-C267-F448-B44C-2B11C9347274}" type="pres">
      <dgm:prSet presAssocID="{A89115E0-AFD5-E443-A043-3C8F0A572489}" presName="connectorText" presStyleLbl="sibTrans2D1" presStyleIdx="2" presStyleCnt="9"/>
      <dgm:spPr/>
      <dgm:t>
        <a:bodyPr/>
        <a:lstStyle/>
        <a:p>
          <a:endParaRPr lang="en-US"/>
        </a:p>
      </dgm:t>
    </dgm:pt>
    <dgm:pt modelId="{E9758F7A-88E4-9E4F-BEAD-5A1BC4E92135}" type="pres">
      <dgm:prSet presAssocID="{A4F615EF-94B7-F041-BFB7-3E7CF227BC40}" presName="node" presStyleLbl="node1" presStyleIdx="3" presStyleCnt="9" custScaleX="140755" custScaleY="13351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E838EB1-FB7E-F14C-B617-888B83DA7140}" type="pres">
      <dgm:prSet presAssocID="{F2946751-F10B-5C41-86BB-172E7BC85DC8}" presName="sibTrans" presStyleLbl="sibTrans2D1" presStyleIdx="3" presStyleCnt="9" custScaleX="419662"/>
      <dgm:spPr/>
      <dgm:t>
        <a:bodyPr/>
        <a:lstStyle/>
        <a:p>
          <a:endParaRPr lang="en-US"/>
        </a:p>
      </dgm:t>
    </dgm:pt>
    <dgm:pt modelId="{DE38C24E-84A5-9D46-A8B1-BAF82EE45FB1}" type="pres">
      <dgm:prSet presAssocID="{F2946751-F10B-5C41-86BB-172E7BC85DC8}" presName="connectorText" presStyleLbl="sibTrans2D1" presStyleIdx="3" presStyleCnt="9"/>
      <dgm:spPr/>
      <dgm:t>
        <a:bodyPr/>
        <a:lstStyle/>
        <a:p>
          <a:endParaRPr lang="en-US"/>
        </a:p>
      </dgm:t>
    </dgm:pt>
    <dgm:pt modelId="{6E68231A-025C-344E-B210-1F507384B2BD}" type="pres">
      <dgm:prSet presAssocID="{CAECAAED-B521-A74D-8C86-B1C4DE63E51C}" presName="node" presStyleLbl="node1" presStyleIdx="4" presStyleCnt="9" custScaleX="125922" custScaleY="12110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E7ACA4D-0F80-8042-B0FC-A850187208CE}" type="pres">
      <dgm:prSet presAssocID="{A04BB4E3-713B-AF43-9A23-8621A86B0CDC}" presName="sibTrans" presStyleLbl="sibTrans2D1" presStyleIdx="4" presStyleCnt="9" custScaleX="353799"/>
      <dgm:spPr/>
      <dgm:t>
        <a:bodyPr/>
        <a:lstStyle/>
        <a:p>
          <a:endParaRPr lang="en-US"/>
        </a:p>
      </dgm:t>
    </dgm:pt>
    <dgm:pt modelId="{5E1121EE-CD89-CF42-8E42-E7D3DA830B7B}" type="pres">
      <dgm:prSet presAssocID="{A04BB4E3-713B-AF43-9A23-8621A86B0CDC}" presName="connectorText" presStyleLbl="sibTrans2D1" presStyleIdx="4" presStyleCnt="9"/>
      <dgm:spPr/>
      <dgm:t>
        <a:bodyPr/>
        <a:lstStyle/>
        <a:p>
          <a:endParaRPr lang="en-US"/>
        </a:p>
      </dgm:t>
    </dgm:pt>
    <dgm:pt modelId="{3458D924-D9B5-4643-AC6E-F72011029289}" type="pres">
      <dgm:prSet presAssocID="{855C2D0A-DA7D-E94A-B088-DFDA8D5D8B1F}" presName="node" presStyleLbl="node1" presStyleIdx="5" presStyleCnt="9" custScaleX="136942" custScaleY="13186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948E242-7FF7-B144-86A3-08114E68712E}" type="pres">
      <dgm:prSet presAssocID="{4EEE2CBC-159C-C941-BD8A-C2D2267F2F25}" presName="sibTrans" presStyleLbl="sibTrans2D1" presStyleIdx="5" presStyleCnt="9" custScaleX="290084" custScaleY="103173"/>
      <dgm:spPr/>
      <dgm:t>
        <a:bodyPr/>
        <a:lstStyle/>
        <a:p>
          <a:endParaRPr lang="en-US"/>
        </a:p>
      </dgm:t>
    </dgm:pt>
    <dgm:pt modelId="{80A7BB02-4587-EA4C-901A-8FB899522268}" type="pres">
      <dgm:prSet presAssocID="{4EEE2CBC-159C-C941-BD8A-C2D2267F2F25}" presName="connectorText" presStyleLbl="sibTrans2D1" presStyleIdx="5" presStyleCnt="9"/>
      <dgm:spPr/>
      <dgm:t>
        <a:bodyPr/>
        <a:lstStyle/>
        <a:p>
          <a:endParaRPr lang="en-US"/>
        </a:p>
      </dgm:t>
    </dgm:pt>
    <dgm:pt modelId="{886F3DB4-203A-944D-98A6-550A55438596}" type="pres">
      <dgm:prSet presAssocID="{E6BFD1AB-9BA5-F74B-9605-621FD13A08A2}" presName="node" presStyleLbl="node1" presStyleIdx="6" presStyleCnt="9" custScaleX="125168" custScaleY="11601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D472BA0-38F7-6741-9250-059F371EF92D}" type="pres">
      <dgm:prSet presAssocID="{EC884D83-0643-6C4A-BD21-FCA75C54B1ED}" presName="sibTrans" presStyleLbl="sibTrans2D1" presStyleIdx="6" presStyleCnt="9" custScaleX="251930"/>
      <dgm:spPr/>
      <dgm:t>
        <a:bodyPr/>
        <a:lstStyle/>
        <a:p>
          <a:endParaRPr lang="en-US"/>
        </a:p>
      </dgm:t>
    </dgm:pt>
    <dgm:pt modelId="{B209161C-B53B-FB44-A675-264BABEF0886}" type="pres">
      <dgm:prSet presAssocID="{EC884D83-0643-6C4A-BD21-FCA75C54B1ED}" presName="connectorText" presStyleLbl="sibTrans2D1" presStyleIdx="6" presStyleCnt="9"/>
      <dgm:spPr/>
      <dgm:t>
        <a:bodyPr/>
        <a:lstStyle/>
        <a:p>
          <a:endParaRPr lang="en-US"/>
        </a:p>
      </dgm:t>
    </dgm:pt>
    <dgm:pt modelId="{734E2A27-1D9A-C04F-9614-305E28076CD4}" type="pres">
      <dgm:prSet presAssocID="{7E1EF6C7-6CFD-864E-A244-101FCFBB21AF}" presName="node" presStyleLbl="node1" presStyleIdx="7" presStyleCnt="9" custScaleX="112673" custScaleY="11329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C665AEB-736F-1A4F-B5E7-474498969518}" type="pres">
      <dgm:prSet presAssocID="{C084EBFC-CF07-374A-917F-7F2481B1165A}" presName="sibTrans" presStyleLbl="sibTrans2D1" presStyleIdx="7" presStyleCnt="9" custScaleX="255437"/>
      <dgm:spPr/>
      <dgm:t>
        <a:bodyPr/>
        <a:lstStyle/>
        <a:p>
          <a:endParaRPr lang="en-US"/>
        </a:p>
      </dgm:t>
    </dgm:pt>
    <dgm:pt modelId="{016215B6-C5F4-2E46-B92C-34D6B044AE94}" type="pres">
      <dgm:prSet presAssocID="{C084EBFC-CF07-374A-917F-7F2481B1165A}" presName="connectorText" presStyleLbl="sibTrans2D1" presStyleIdx="7" presStyleCnt="9"/>
      <dgm:spPr/>
      <dgm:t>
        <a:bodyPr/>
        <a:lstStyle/>
        <a:p>
          <a:endParaRPr lang="en-US"/>
        </a:p>
      </dgm:t>
    </dgm:pt>
    <dgm:pt modelId="{D5E6CD04-283A-F24D-AB27-99D68D664B5C}" type="pres">
      <dgm:prSet presAssocID="{5CD2E7AD-7CBE-954D-B57A-2F386AE39006}" presName="node" presStyleLbl="node1" presStyleIdx="8" presStyleCnt="9" custScaleX="121903" custScaleY="115988" custRadScaleRad="100037" custRadScaleInc="118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9F1B1DD-5721-8545-B893-595441A29D10}" type="pres">
      <dgm:prSet presAssocID="{ED6D636B-9140-7440-B0D7-046D64568B6E}" presName="sibTrans" presStyleLbl="sibTrans2D1" presStyleIdx="8" presStyleCnt="9" custScaleX="423925"/>
      <dgm:spPr/>
      <dgm:t>
        <a:bodyPr/>
        <a:lstStyle/>
        <a:p>
          <a:endParaRPr lang="en-US"/>
        </a:p>
      </dgm:t>
    </dgm:pt>
    <dgm:pt modelId="{D72C80CD-A115-634B-8838-37540408B616}" type="pres">
      <dgm:prSet presAssocID="{ED6D636B-9140-7440-B0D7-046D64568B6E}" presName="connectorText" presStyleLbl="sibTrans2D1" presStyleIdx="8" presStyleCnt="9"/>
      <dgm:spPr/>
      <dgm:t>
        <a:bodyPr/>
        <a:lstStyle/>
        <a:p>
          <a:endParaRPr lang="en-US"/>
        </a:p>
      </dgm:t>
    </dgm:pt>
  </dgm:ptLst>
  <dgm:cxnLst>
    <dgm:cxn modelId="{60D4BFA6-26A6-2C41-961B-262F3BCBA444}" srcId="{6AA763E9-988B-3E46-A683-E15B2F728CC9}" destId="{5CD2E7AD-7CBE-954D-B57A-2F386AE39006}" srcOrd="8" destOrd="0" parTransId="{52BEA531-7483-1D43-8C4D-989CB9CB8696}" sibTransId="{ED6D636B-9140-7440-B0D7-046D64568B6E}"/>
    <dgm:cxn modelId="{13432F82-A5C3-3249-BCF8-9D7331FB1C15}" type="presOf" srcId="{A04BB4E3-713B-AF43-9A23-8621A86B0CDC}" destId="{5E1121EE-CD89-CF42-8E42-E7D3DA830B7B}" srcOrd="1" destOrd="0" presId="urn:microsoft.com/office/officeart/2005/8/layout/cycle2"/>
    <dgm:cxn modelId="{A05FFCED-BEC7-3A42-99BC-569D16ACADE0}" type="presOf" srcId="{AC29B542-224A-3945-87FB-0A1A4A2B0F4B}" destId="{3168C481-52FA-2D48-A59B-3824F2FF11C1}" srcOrd="0" destOrd="0" presId="urn:microsoft.com/office/officeart/2005/8/layout/cycle2"/>
    <dgm:cxn modelId="{A2B511C6-176B-0A44-886C-71F289A127BC}" type="presOf" srcId="{A87750DE-D417-7344-B037-5478A9A7B29D}" destId="{A4C73530-4D17-AE42-BF4A-7C381882C066}" srcOrd="0" destOrd="0" presId="urn:microsoft.com/office/officeart/2005/8/layout/cycle2"/>
    <dgm:cxn modelId="{368D22D9-8C57-2F4F-A7C9-7F6FA3EECD11}" type="presOf" srcId="{7E1EF6C7-6CFD-864E-A244-101FCFBB21AF}" destId="{734E2A27-1D9A-C04F-9614-305E28076CD4}" srcOrd="0" destOrd="0" presId="urn:microsoft.com/office/officeart/2005/8/layout/cycle2"/>
    <dgm:cxn modelId="{CB65A33C-87D0-9A4B-8290-DA2DC01DB632}" type="presOf" srcId="{E6BFD1AB-9BA5-F74B-9605-621FD13A08A2}" destId="{886F3DB4-203A-944D-98A6-550A55438596}" srcOrd="0" destOrd="0" presId="urn:microsoft.com/office/officeart/2005/8/layout/cycle2"/>
    <dgm:cxn modelId="{D20D2638-D4F2-5844-B8F1-5A5C6BD8CA95}" type="presOf" srcId="{A89115E0-AFD5-E443-A043-3C8F0A572489}" destId="{0B579356-C267-F448-B44C-2B11C9347274}" srcOrd="1" destOrd="0" presId="urn:microsoft.com/office/officeart/2005/8/layout/cycle2"/>
    <dgm:cxn modelId="{EFB5811A-18AF-B143-8FD6-AA6B17595788}" type="presOf" srcId="{C084EBFC-CF07-374A-917F-7F2481B1165A}" destId="{CC665AEB-736F-1A4F-B5E7-474498969518}" srcOrd="0" destOrd="0" presId="urn:microsoft.com/office/officeart/2005/8/layout/cycle2"/>
    <dgm:cxn modelId="{1AEF857A-4F48-D740-8448-6FB3C880383F}" type="presOf" srcId="{CAECAAED-B521-A74D-8C86-B1C4DE63E51C}" destId="{6E68231A-025C-344E-B210-1F507384B2BD}" srcOrd="0" destOrd="0" presId="urn:microsoft.com/office/officeart/2005/8/layout/cycle2"/>
    <dgm:cxn modelId="{C46B3696-2078-0C4E-9B13-39120793FAFB}" srcId="{6AA763E9-988B-3E46-A683-E15B2F728CC9}" destId="{CAECAAED-B521-A74D-8C86-B1C4DE63E51C}" srcOrd="4" destOrd="0" parTransId="{39457127-9F78-A74B-8BF1-0CE1A1F21749}" sibTransId="{A04BB4E3-713B-AF43-9A23-8621A86B0CDC}"/>
    <dgm:cxn modelId="{C7DC0534-5374-4F4D-946A-CAF025F46947}" type="presOf" srcId="{F2946751-F10B-5C41-86BB-172E7BC85DC8}" destId="{DE38C24E-84A5-9D46-A8B1-BAF82EE45FB1}" srcOrd="1" destOrd="0" presId="urn:microsoft.com/office/officeart/2005/8/layout/cycle2"/>
    <dgm:cxn modelId="{5C6734CC-9BF8-2244-AF0C-6F0E24A6CB0B}" type="presOf" srcId="{A4F615EF-94B7-F041-BFB7-3E7CF227BC40}" destId="{E9758F7A-88E4-9E4F-BEAD-5A1BC4E92135}" srcOrd="0" destOrd="0" presId="urn:microsoft.com/office/officeart/2005/8/layout/cycle2"/>
    <dgm:cxn modelId="{5A8B776A-55A6-534E-9141-0E3CD6AD4E9E}" type="presOf" srcId="{C2B371C3-EE28-2A4B-8A62-7687A70955F2}" destId="{C3E19A2D-55BD-E44D-9763-599287193E89}" srcOrd="0" destOrd="0" presId="urn:microsoft.com/office/officeart/2005/8/layout/cycle2"/>
    <dgm:cxn modelId="{93FB6235-D804-BC47-914D-7E410F1381AC}" type="presOf" srcId="{ED6D636B-9140-7440-B0D7-046D64568B6E}" destId="{D72C80CD-A115-634B-8838-37540408B616}" srcOrd="1" destOrd="0" presId="urn:microsoft.com/office/officeart/2005/8/layout/cycle2"/>
    <dgm:cxn modelId="{133C8C9E-9FAF-7443-9E9D-3A1BE46DA450}" type="presOf" srcId="{A04BB4E3-713B-AF43-9A23-8621A86B0CDC}" destId="{3E7ACA4D-0F80-8042-B0FC-A850187208CE}" srcOrd="0" destOrd="0" presId="urn:microsoft.com/office/officeart/2005/8/layout/cycle2"/>
    <dgm:cxn modelId="{0E27327B-1B84-444B-A61F-8448989667AF}" type="presOf" srcId="{A87750DE-D417-7344-B037-5478A9A7B29D}" destId="{612E6104-1F1C-B447-8BEF-DBF7C19A5EDD}" srcOrd="1" destOrd="0" presId="urn:microsoft.com/office/officeart/2005/8/layout/cycle2"/>
    <dgm:cxn modelId="{3C60925B-AD0D-7845-8D98-A451E8FFFAF8}" srcId="{6AA763E9-988B-3E46-A683-E15B2F728CC9}" destId="{855C2D0A-DA7D-E94A-B088-DFDA8D5D8B1F}" srcOrd="5" destOrd="0" parTransId="{9DD549AF-3A72-BB48-AD3F-67C21482528F}" sibTransId="{4EEE2CBC-159C-C941-BD8A-C2D2267F2F25}"/>
    <dgm:cxn modelId="{7057E875-2DFC-5742-9943-4E1F6A5DF855}" type="presOf" srcId="{4EEE2CBC-159C-C941-BD8A-C2D2267F2F25}" destId="{6948E242-7FF7-B144-86A3-08114E68712E}" srcOrd="0" destOrd="0" presId="urn:microsoft.com/office/officeart/2005/8/layout/cycle2"/>
    <dgm:cxn modelId="{20723E40-CCB0-B14D-BA47-4BC94ECCCE89}" srcId="{6AA763E9-988B-3E46-A683-E15B2F728CC9}" destId="{A779267D-7072-D249-9761-4A0DAF264CA4}" srcOrd="0" destOrd="0" parTransId="{992250C4-3BBC-AC43-8FD6-7F65BA83DCE5}" sibTransId="{A87750DE-D417-7344-B037-5478A9A7B29D}"/>
    <dgm:cxn modelId="{072EA74E-0F60-514D-87AF-100EDD0884E6}" type="presOf" srcId="{855C2D0A-DA7D-E94A-B088-DFDA8D5D8B1F}" destId="{3458D924-D9B5-4643-AC6E-F72011029289}" srcOrd="0" destOrd="0" presId="urn:microsoft.com/office/officeart/2005/8/layout/cycle2"/>
    <dgm:cxn modelId="{A4F3855B-6520-9C46-82E5-2A4C28319C3B}" srcId="{6AA763E9-988B-3E46-A683-E15B2F728CC9}" destId="{A4F615EF-94B7-F041-BFB7-3E7CF227BC40}" srcOrd="3" destOrd="0" parTransId="{23145CB7-FF76-BB48-82C1-1CBEE7BEBDF3}" sibTransId="{F2946751-F10B-5C41-86BB-172E7BC85DC8}"/>
    <dgm:cxn modelId="{55CF50B7-85BB-CF46-A4CF-C92B43658D55}" type="presOf" srcId="{F2946751-F10B-5C41-86BB-172E7BC85DC8}" destId="{AE838EB1-FB7E-F14C-B617-888B83DA7140}" srcOrd="0" destOrd="0" presId="urn:microsoft.com/office/officeart/2005/8/layout/cycle2"/>
    <dgm:cxn modelId="{A246ABCF-F13A-2341-ADFE-E35322E5F051}" srcId="{6AA763E9-988B-3E46-A683-E15B2F728CC9}" destId="{7E1EF6C7-6CFD-864E-A244-101FCFBB21AF}" srcOrd="7" destOrd="0" parTransId="{7847A294-F92C-4240-9B30-95755E19F692}" sibTransId="{C084EBFC-CF07-374A-917F-7F2481B1165A}"/>
    <dgm:cxn modelId="{FFC2C732-EEAB-1D48-8D11-5CCB2004767C}" srcId="{6AA763E9-988B-3E46-A683-E15B2F728CC9}" destId="{E6BFD1AB-9BA5-F74B-9605-621FD13A08A2}" srcOrd="6" destOrd="0" parTransId="{00C6DC45-E57B-584E-B7A8-09407F7915A2}" sibTransId="{EC884D83-0643-6C4A-BD21-FCA75C54B1ED}"/>
    <dgm:cxn modelId="{F15D7460-A92B-E245-8814-823DB886A71C}" type="presOf" srcId="{A779267D-7072-D249-9761-4A0DAF264CA4}" destId="{42AA825E-C31A-3242-A346-B98A2CFE807E}" srcOrd="0" destOrd="0" presId="urn:microsoft.com/office/officeart/2005/8/layout/cycle2"/>
    <dgm:cxn modelId="{45B20BA4-C795-2741-9757-186E6E04D868}" type="presOf" srcId="{ED6D636B-9140-7440-B0D7-046D64568B6E}" destId="{F9F1B1DD-5721-8545-B893-595441A29D10}" srcOrd="0" destOrd="0" presId="urn:microsoft.com/office/officeart/2005/8/layout/cycle2"/>
    <dgm:cxn modelId="{3E887948-AF7C-FF47-A721-BA4CBBB30047}" type="presOf" srcId="{EC884D83-0643-6C4A-BD21-FCA75C54B1ED}" destId="{B209161C-B53B-FB44-A675-264BABEF0886}" srcOrd="1" destOrd="0" presId="urn:microsoft.com/office/officeart/2005/8/layout/cycle2"/>
    <dgm:cxn modelId="{C1D1B342-B67B-214A-B5B6-030B35343950}" srcId="{6AA763E9-988B-3E46-A683-E15B2F728CC9}" destId="{276E6887-6C08-0E42-889E-A49ECB00EB47}" srcOrd="2" destOrd="0" parTransId="{3A1AA886-6BB0-DB4A-BD8C-964921630E6E}" sibTransId="{A89115E0-AFD5-E443-A043-3C8F0A572489}"/>
    <dgm:cxn modelId="{CD781B41-7C62-3041-8F74-5063D99D6C19}" type="presOf" srcId="{5CD2E7AD-7CBE-954D-B57A-2F386AE39006}" destId="{D5E6CD04-283A-F24D-AB27-99D68D664B5C}" srcOrd="0" destOrd="0" presId="urn:microsoft.com/office/officeart/2005/8/layout/cycle2"/>
    <dgm:cxn modelId="{83F2C498-8F79-EB48-AC21-2CA9C9B2F461}" type="presOf" srcId="{EC884D83-0643-6C4A-BD21-FCA75C54B1ED}" destId="{1D472BA0-38F7-6741-9250-059F371EF92D}" srcOrd="0" destOrd="0" presId="urn:microsoft.com/office/officeart/2005/8/layout/cycle2"/>
    <dgm:cxn modelId="{6C6E1625-6A38-394C-8A9D-4353C30016FF}" type="presOf" srcId="{4EEE2CBC-159C-C941-BD8A-C2D2267F2F25}" destId="{80A7BB02-4587-EA4C-901A-8FB899522268}" srcOrd="1" destOrd="0" presId="urn:microsoft.com/office/officeart/2005/8/layout/cycle2"/>
    <dgm:cxn modelId="{1DC01314-D8B9-6742-ABFE-F28F80D83190}" type="presOf" srcId="{C2B371C3-EE28-2A4B-8A62-7687A70955F2}" destId="{1C035B6C-B223-0246-B288-E1A7763F2B24}" srcOrd="1" destOrd="0" presId="urn:microsoft.com/office/officeart/2005/8/layout/cycle2"/>
    <dgm:cxn modelId="{10AB09B3-8E78-E849-B9E5-D5F740F2E566}" type="presOf" srcId="{276E6887-6C08-0E42-889E-A49ECB00EB47}" destId="{6A3956B2-1FFE-0C41-9224-4918DC663B6E}" srcOrd="0" destOrd="0" presId="urn:microsoft.com/office/officeart/2005/8/layout/cycle2"/>
    <dgm:cxn modelId="{B7D1583E-5DE5-A647-9614-3FD759841AAC}" srcId="{6AA763E9-988B-3E46-A683-E15B2F728CC9}" destId="{AC29B542-224A-3945-87FB-0A1A4A2B0F4B}" srcOrd="1" destOrd="0" parTransId="{B32DE712-3B66-F546-8A65-EE31809D76F4}" sibTransId="{C2B371C3-EE28-2A4B-8A62-7687A70955F2}"/>
    <dgm:cxn modelId="{D01EFA4C-FDD3-8D46-91DD-75AB97A1F703}" type="presOf" srcId="{A89115E0-AFD5-E443-A043-3C8F0A572489}" destId="{F2501B65-CA86-B048-B397-C0E8CB07000A}" srcOrd="0" destOrd="0" presId="urn:microsoft.com/office/officeart/2005/8/layout/cycle2"/>
    <dgm:cxn modelId="{2DB1FEB9-9CF5-634D-BD88-9F0A0A269E26}" type="presOf" srcId="{C084EBFC-CF07-374A-917F-7F2481B1165A}" destId="{016215B6-C5F4-2E46-B92C-34D6B044AE94}" srcOrd="1" destOrd="0" presId="urn:microsoft.com/office/officeart/2005/8/layout/cycle2"/>
    <dgm:cxn modelId="{278EC394-7F99-8A41-AAEE-93D96662870A}" type="presOf" srcId="{6AA763E9-988B-3E46-A683-E15B2F728CC9}" destId="{27D01AD5-972C-5D4F-BE2F-9712DA7629F2}" srcOrd="0" destOrd="0" presId="urn:microsoft.com/office/officeart/2005/8/layout/cycle2"/>
    <dgm:cxn modelId="{41BD7752-F09B-5C49-B789-A4EB7397C23D}" type="presParOf" srcId="{27D01AD5-972C-5D4F-BE2F-9712DA7629F2}" destId="{42AA825E-C31A-3242-A346-B98A2CFE807E}" srcOrd="0" destOrd="0" presId="urn:microsoft.com/office/officeart/2005/8/layout/cycle2"/>
    <dgm:cxn modelId="{16BABF46-907D-C947-8D8A-A4CC0A3CE1D7}" type="presParOf" srcId="{27D01AD5-972C-5D4F-BE2F-9712DA7629F2}" destId="{A4C73530-4D17-AE42-BF4A-7C381882C066}" srcOrd="1" destOrd="0" presId="urn:microsoft.com/office/officeart/2005/8/layout/cycle2"/>
    <dgm:cxn modelId="{E1B048D8-CEA4-5E42-A20B-B49C78CE9233}" type="presParOf" srcId="{A4C73530-4D17-AE42-BF4A-7C381882C066}" destId="{612E6104-1F1C-B447-8BEF-DBF7C19A5EDD}" srcOrd="0" destOrd="0" presId="urn:microsoft.com/office/officeart/2005/8/layout/cycle2"/>
    <dgm:cxn modelId="{F9FE25D3-D02E-2E44-B1B8-78E8AE05A99B}" type="presParOf" srcId="{27D01AD5-972C-5D4F-BE2F-9712DA7629F2}" destId="{3168C481-52FA-2D48-A59B-3824F2FF11C1}" srcOrd="2" destOrd="0" presId="urn:microsoft.com/office/officeart/2005/8/layout/cycle2"/>
    <dgm:cxn modelId="{EB2F50F3-0BEE-604B-94B1-51D22AF4EB63}" type="presParOf" srcId="{27D01AD5-972C-5D4F-BE2F-9712DA7629F2}" destId="{C3E19A2D-55BD-E44D-9763-599287193E89}" srcOrd="3" destOrd="0" presId="urn:microsoft.com/office/officeart/2005/8/layout/cycle2"/>
    <dgm:cxn modelId="{B7B3746B-DDF2-FC42-9E39-A9A4837641EF}" type="presParOf" srcId="{C3E19A2D-55BD-E44D-9763-599287193E89}" destId="{1C035B6C-B223-0246-B288-E1A7763F2B24}" srcOrd="0" destOrd="0" presId="urn:microsoft.com/office/officeart/2005/8/layout/cycle2"/>
    <dgm:cxn modelId="{122EE3A3-8A88-F143-A8D8-21D9246664FE}" type="presParOf" srcId="{27D01AD5-972C-5D4F-BE2F-9712DA7629F2}" destId="{6A3956B2-1FFE-0C41-9224-4918DC663B6E}" srcOrd="4" destOrd="0" presId="urn:microsoft.com/office/officeart/2005/8/layout/cycle2"/>
    <dgm:cxn modelId="{9FCB1F0A-C8E5-DC49-8B18-5697235ED56E}" type="presParOf" srcId="{27D01AD5-972C-5D4F-BE2F-9712DA7629F2}" destId="{F2501B65-CA86-B048-B397-C0E8CB07000A}" srcOrd="5" destOrd="0" presId="urn:microsoft.com/office/officeart/2005/8/layout/cycle2"/>
    <dgm:cxn modelId="{4EB5FD2C-64CB-CD4A-8DB6-673456408E47}" type="presParOf" srcId="{F2501B65-CA86-B048-B397-C0E8CB07000A}" destId="{0B579356-C267-F448-B44C-2B11C9347274}" srcOrd="0" destOrd="0" presId="urn:microsoft.com/office/officeart/2005/8/layout/cycle2"/>
    <dgm:cxn modelId="{DDBC8038-3AF7-A746-8A55-85993CA28AB9}" type="presParOf" srcId="{27D01AD5-972C-5D4F-BE2F-9712DA7629F2}" destId="{E9758F7A-88E4-9E4F-BEAD-5A1BC4E92135}" srcOrd="6" destOrd="0" presId="urn:microsoft.com/office/officeart/2005/8/layout/cycle2"/>
    <dgm:cxn modelId="{19609633-5C6E-BE44-87B5-DDFB74EE5A19}" type="presParOf" srcId="{27D01AD5-972C-5D4F-BE2F-9712DA7629F2}" destId="{AE838EB1-FB7E-F14C-B617-888B83DA7140}" srcOrd="7" destOrd="0" presId="urn:microsoft.com/office/officeart/2005/8/layout/cycle2"/>
    <dgm:cxn modelId="{FDD4A05F-B700-914E-A672-D983CAAE20D7}" type="presParOf" srcId="{AE838EB1-FB7E-F14C-B617-888B83DA7140}" destId="{DE38C24E-84A5-9D46-A8B1-BAF82EE45FB1}" srcOrd="0" destOrd="0" presId="urn:microsoft.com/office/officeart/2005/8/layout/cycle2"/>
    <dgm:cxn modelId="{DC843903-326B-8F4F-AD2E-E9B1683531A2}" type="presParOf" srcId="{27D01AD5-972C-5D4F-BE2F-9712DA7629F2}" destId="{6E68231A-025C-344E-B210-1F507384B2BD}" srcOrd="8" destOrd="0" presId="urn:microsoft.com/office/officeart/2005/8/layout/cycle2"/>
    <dgm:cxn modelId="{B71C9B89-B560-FD42-8988-38ED3CDCEB77}" type="presParOf" srcId="{27D01AD5-972C-5D4F-BE2F-9712DA7629F2}" destId="{3E7ACA4D-0F80-8042-B0FC-A850187208CE}" srcOrd="9" destOrd="0" presId="urn:microsoft.com/office/officeart/2005/8/layout/cycle2"/>
    <dgm:cxn modelId="{F17A76BE-6759-0349-BB5D-5C685354BB24}" type="presParOf" srcId="{3E7ACA4D-0F80-8042-B0FC-A850187208CE}" destId="{5E1121EE-CD89-CF42-8E42-E7D3DA830B7B}" srcOrd="0" destOrd="0" presId="urn:microsoft.com/office/officeart/2005/8/layout/cycle2"/>
    <dgm:cxn modelId="{9D625159-4DFC-9140-AE57-9473031502C9}" type="presParOf" srcId="{27D01AD5-972C-5D4F-BE2F-9712DA7629F2}" destId="{3458D924-D9B5-4643-AC6E-F72011029289}" srcOrd="10" destOrd="0" presId="urn:microsoft.com/office/officeart/2005/8/layout/cycle2"/>
    <dgm:cxn modelId="{525CB706-1A50-F743-85D6-7956685EC4E7}" type="presParOf" srcId="{27D01AD5-972C-5D4F-BE2F-9712DA7629F2}" destId="{6948E242-7FF7-B144-86A3-08114E68712E}" srcOrd="11" destOrd="0" presId="urn:microsoft.com/office/officeart/2005/8/layout/cycle2"/>
    <dgm:cxn modelId="{C2CC9233-17A2-D047-924C-8725E9B86A1F}" type="presParOf" srcId="{6948E242-7FF7-B144-86A3-08114E68712E}" destId="{80A7BB02-4587-EA4C-901A-8FB899522268}" srcOrd="0" destOrd="0" presId="urn:microsoft.com/office/officeart/2005/8/layout/cycle2"/>
    <dgm:cxn modelId="{65646937-CD18-C648-9FCE-6141DC433F15}" type="presParOf" srcId="{27D01AD5-972C-5D4F-BE2F-9712DA7629F2}" destId="{886F3DB4-203A-944D-98A6-550A55438596}" srcOrd="12" destOrd="0" presId="urn:microsoft.com/office/officeart/2005/8/layout/cycle2"/>
    <dgm:cxn modelId="{9640603D-5471-5041-8F9C-FAE744B34963}" type="presParOf" srcId="{27D01AD5-972C-5D4F-BE2F-9712DA7629F2}" destId="{1D472BA0-38F7-6741-9250-059F371EF92D}" srcOrd="13" destOrd="0" presId="urn:microsoft.com/office/officeart/2005/8/layout/cycle2"/>
    <dgm:cxn modelId="{082C5C34-912D-C147-82A6-94031751F029}" type="presParOf" srcId="{1D472BA0-38F7-6741-9250-059F371EF92D}" destId="{B209161C-B53B-FB44-A675-264BABEF0886}" srcOrd="0" destOrd="0" presId="urn:microsoft.com/office/officeart/2005/8/layout/cycle2"/>
    <dgm:cxn modelId="{77D941A1-A00C-AF4E-A872-CB7A9F9121E0}" type="presParOf" srcId="{27D01AD5-972C-5D4F-BE2F-9712DA7629F2}" destId="{734E2A27-1D9A-C04F-9614-305E28076CD4}" srcOrd="14" destOrd="0" presId="urn:microsoft.com/office/officeart/2005/8/layout/cycle2"/>
    <dgm:cxn modelId="{1DEA482C-9B94-6C4D-9F9E-1345BE583B58}" type="presParOf" srcId="{27D01AD5-972C-5D4F-BE2F-9712DA7629F2}" destId="{CC665AEB-736F-1A4F-B5E7-474498969518}" srcOrd="15" destOrd="0" presId="urn:microsoft.com/office/officeart/2005/8/layout/cycle2"/>
    <dgm:cxn modelId="{84908273-5CB7-2444-A2E6-8987520D2105}" type="presParOf" srcId="{CC665AEB-736F-1A4F-B5E7-474498969518}" destId="{016215B6-C5F4-2E46-B92C-34D6B044AE94}" srcOrd="0" destOrd="0" presId="urn:microsoft.com/office/officeart/2005/8/layout/cycle2"/>
    <dgm:cxn modelId="{A9239C85-9D1F-B54B-AECB-DE38E68C6350}" type="presParOf" srcId="{27D01AD5-972C-5D4F-BE2F-9712DA7629F2}" destId="{D5E6CD04-283A-F24D-AB27-99D68D664B5C}" srcOrd="16" destOrd="0" presId="urn:microsoft.com/office/officeart/2005/8/layout/cycle2"/>
    <dgm:cxn modelId="{F56EB891-A1DC-524F-94B0-3B2F80763EE7}" type="presParOf" srcId="{27D01AD5-972C-5D4F-BE2F-9712DA7629F2}" destId="{F9F1B1DD-5721-8545-B893-595441A29D10}" srcOrd="17" destOrd="0" presId="urn:microsoft.com/office/officeart/2005/8/layout/cycle2"/>
    <dgm:cxn modelId="{5C3C6A48-08EB-6A42-9E84-9EB858E38FA6}" type="presParOf" srcId="{F9F1B1DD-5721-8545-B893-595441A29D10}" destId="{D72C80CD-A115-634B-8838-37540408B616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2AA825E-C31A-3242-A346-B98A2CFE807E}">
      <dsp:nvSpPr>
        <dsp:cNvPr id="0" name=""/>
        <dsp:cNvSpPr/>
      </dsp:nvSpPr>
      <dsp:spPr>
        <a:xfrm>
          <a:off x="1924023" y="162173"/>
          <a:ext cx="1368624" cy="1311411"/>
        </a:xfrm>
        <a:prstGeom prst="ellipse">
          <a:avLst/>
        </a:prstGeom>
        <a:solidFill>
          <a:schemeClr val="tx2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chemeClr val="tx2">
              <a:lumMod val="60000"/>
              <a:lumOff val="40000"/>
              <a:alpha val="35000"/>
            </a:scheme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Arial"/>
            </a:rPr>
            <a:t>1.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Arial"/>
            </a:rPr>
            <a:t>Information perception, initial impression from handover by nurse &amp; situation</a:t>
          </a:r>
        </a:p>
      </dsp:txBody>
      <dsp:txXfrm>
        <a:off x="2124453" y="354225"/>
        <a:ext cx="967764" cy="927307"/>
      </dsp:txXfrm>
    </dsp:sp>
    <dsp:sp modelId="{A4C73530-4D17-AE42-BF4A-7C381882C066}">
      <dsp:nvSpPr>
        <dsp:cNvPr id="0" name=""/>
        <dsp:cNvSpPr/>
      </dsp:nvSpPr>
      <dsp:spPr>
        <a:xfrm rot="1200000">
          <a:off x="3182651" y="949724"/>
          <a:ext cx="296537" cy="366148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600" kern="1200"/>
        </a:p>
      </dsp:txBody>
      <dsp:txXfrm>
        <a:off x="3185334" y="1007741"/>
        <a:ext cx="207576" cy="219688"/>
      </dsp:txXfrm>
    </dsp:sp>
    <dsp:sp modelId="{3168C481-52FA-2D48-A59B-3824F2FF11C1}">
      <dsp:nvSpPr>
        <dsp:cNvPr id="0" name=""/>
        <dsp:cNvSpPr/>
      </dsp:nvSpPr>
      <dsp:spPr>
        <a:xfrm>
          <a:off x="3337204" y="666900"/>
          <a:ext cx="1332487" cy="1317516"/>
        </a:xfrm>
        <a:prstGeom prst="ellipse">
          <a:avLst/>
        </a:prstGeom>
        <a:solidFill>
          <a:schemeClr val="tx2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chemeClr val="tx2">
              <a:lumMod val="60000"/>
              <a:lumOff val="40000"/>
              <a:alpha val="35000"/>
            </a:scheme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Arial"/>
            </a:rPr>
            <a:t>2.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Arial"/>
            </a:rPr>
            <a:t>Active Information Gathering I, </a:t>
          </a:r>
          <a:r>
            <a:rPr lang="en-US" sz="900" kern="1200">
              <a:latin typeface="Arial"/>
            </a:rPr>
            <a:t>, question nurse, patient, read notes, look at charts &amp; x rays</a:t>
          </a:r>
          <a:r>
            <a:rPr lang="en-US" sz="900" kern="1200"/>
            <a:t> </a:t>
          </a:r>
        </a:p>
      </dsp:txBody>
      <dsp:txXfrm>
        <a:off x="3532342" y="859846"/>
        <a:ext cx="942211" cy="931624"/>
      </dsp:txXfrm>
    </dsp:sp>
    <dsp:sp modelId="{C3E19A2D-55BD-E44D-9763-599287193E89}">
      <dsp:nvSpPr>
        <dsp:cNvPr id="0" name=""/>
        <dsp:cNvSpPr/>
      </dsp:nvSpPr>
      <dsp:spPr>
        <a:xfrm rot="3600000">
          <a:off x="4363565" y="1782101"/>
          <a:ext cx="308030" cy="333958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/>
        </a:p>
      </dsp:txBody>
      <dsp:txXfrm>
        <a:off x="4386667" y="1808879"/>
        <a:ext cx="215621" cy="200374"/>
      </dsp:txXfrm>
    </dsp:sp>
    <dsp:sp modelId="{6A3956B2-1FFE-0C41-9224-4918DC663B6E}">
      <dsp:nvSpPr>
        <dsp:cNvPr id="0" name=""/>
        <dsp:cNvSpPr/>
      </dsp:nvSpPr>
      <dsp:spPr>
        <a:xfrm>
          <a:off x="4134491" y="2013266"/>
          <a:ext cx="1222563" cy="1196272"/>
        </a:xfrm>
        <a:prstGeom prst="ellipse">
          <a:avLst/>
        </a:prstGeom>
        <a:solidFill>
          <a:schemeClr val="tx2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Arial"/>
            </a:rPr>
            <a:t>3.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Arial"/>
            </a:rPr>
            <a:t>Information processing, </a:t>
          </a:r>
          <a:r>
            <a:rPr lang="en-US" sz="900" kern="1200">
              <a:latin typeface="Arial"/>
            </a:rPr>
            <a:t>evolving concept of the problem initial hypotheses</a:t>
          </a:r>
        </a:p>
      </dsp:txBody>
      <dsp:txXfrm>
        <a:off x="4313531" y="2188456"/>
        <a:ext cx="864483" cy="845892"/>
      </dsp:txXfrm>
    </dsp:sp>
    <dsp:sp modelId="{F2501B65-CA86-B048-B397-C0E8CB07000A}">
      <dsp:nvSpPr>
        <dsp:cNvPr id="0" name=""/>
        <dsp:cNvSpPr/>
      </dsp:nvSpPr>
      <dsp:spPr>
        <a:xfrm rot="6000000">
          <a:off x="4459256" y="3141098"/>
          <a:ext cx="327348" cy="333958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/>
        </a:p>
      </dsp:txBody>
      <dsp:txXfrm rot="10800000">
        <a:off x="4516884" y="3159534"/>
        <a:ext cx="229144" cy="200374"/>
      </dsp:txXfrm>
    </dsp:sp>
    <dsp:sp modelId="{E9758F7A-88E4-9E4F-BEAD-5A1BC4E92135}">
      <dsp:nvSpPr>
        <dsp:cNvPr id="0" name=""/>
        <dsp:cNvSpPr/>
      </dsp:nvSpPr>
      <dsp:spPr>
        <a:xfrm>
          <a:off x="3791577" y="3412906"/>
          <a:ext cx="1392778" cy="1321177"/>
        </a:xfrm>
        <a:prstGeom prst="ellipse">
          <a:avLst/>
        </a:prstGeom>
        <a:solidFill>
          <a:schemeClr val="tx2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Arial"/>
            </a:rPr>
            <a:t>4.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Arial"/>
            </a:rPr>
            <a:t>Active information gathering II, </a:t>
          </a:r>
          <a:r>
            <a:rPr lang="en-US" sz="900" kern="1200">
              <a:latin typeface="Arial"/>
            </a:rPr>
            <a:t>(assessment of patient gather new information, hypothesis modification)</a:t>
          </a:r>
        </a:p>
      </dsp:txBody>
      <dsp:txXfrm>
        <a:off x="3995545" y="3606388"/>
        <a:ext cx="984842" cy="934213"/>
      </dsp:txXfrm>
    </dsp:sp>
    <dsp:sp modelId="{AE838EB1-FB7E-F14C-B617-888B83DA7140}">
      <dsp:nvSpPr>
        <dsp:cNvPr id="0" name=""/>
        <dsp:cNvSpPr/>
      </dsp:nvSpPr>
      <dsp:spPr>
        <a:xfrm rot="8400000">
          <a:off x="3683089" y="4403717"/>
          <a:ext cx="424672" cy="333958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/>
        </a:p>
      </dsp:txBody>
      <dsp:txXfrm rot="10800000">
        <a:off x="3771556" y="4438310"/>
        <a:ext cx="324485" cy="200374"/>
      </dsp:txXfrm>
    </dsp:sp>
    <dsp:sp modelId="{6E68231A-025C-344E-B210-1F507384B2BD}">
      <dsp:nvSpPr>
        <dsp:cNvPr id="0" name=""/>
        <dsp:cNvSpPr/>
      </dsp:nvSpPr>
      <dsp:spPr>
        <a:xfrm>
          <a:off x="2727657" y="4428649"/>
          <a:ext cx="1246005" cy="1198320"/>
        </a:xfrm>
        <a:prstGeom prst="ellipse">
          <a:avLst/>
        </a:prstGeom>
        <a:solidFill>
          <a:schemeClr val="tx2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Arial"/>
            </a:rPr>
            <a:t>5.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Arial"/>
            </a:rPr>
            <a:t>Acute desaturation event</a:t>
          </a:r>
        </a:p>
      </dsp:txBody>
      <dsp:txXfrm>
        <a:off x="2910130" y="4604139"/>
        <a:ext cx="881059" cy="847340"/>
      </dsp:txXfrm>
    </dsp:sp>
    <dsp:sp modelId="{3E7ACA4D-0F80-8042-B0FC-A850187208CE}">
      <dsp:nvSpPr>
        <dsp:cNvPr id="0" name=""/>
        <dsp:cNvSpPr/>
      </dsp:nvSpPr>
      <dsp:spPr>
        <a:xfrm rot="10800000">
          <a:off x="2465731" y="4860830"/>
          <a:ext cx="345253" cy="333958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/>
        </a:p>
      </dsp:txBody>
      <dsp:txXfrm rot="10800000">
        <a:off x="2565918" y="4927622"/>
        <a:ext cx="245066" cy="200374"/>
      </dsp:txXfrm>
    </dsp:sp>
    <dsp:sp modelId="{3458D924-D9B5-4643-AC6E-F72011029289}">
      <dsp:nvSpPr>
        <dsp:cNvPr id="0" name=""/>
        <dsp:cNvSpPr/>
      </dsp:nvSpPr>
      <dsp:spPr>
        <a:xfrm>
          <a:off x="1188486" y="4375403"/>
          <a:ext cx="1355048" cy="1304811"/>
        </a:xfrm>
        <a:prstGeom prst="ellipse">
          <a:avLst/>
        </a:prstGeom>
        <a:solidFill>
          <a:schemeClr val="tx2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Arial"/>
            </a:rPr>
            <a:t>6.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Arial"/>
            </a:rPr>
            <a:t>Response I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Arial"/>
            </a:rPr>
            <a:t>Take immediate action &amp;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Arial"/>
            </a:rPr>
            <a:t>Active information gathering III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kern="1200"/>
        </a:p>
      </dsp:txBody>
      <dsp:txXfrm>
        <a:off x="1386928" y="4566488"/>
        <a:ext cx="958164" cy="922641"/>
      </dsp:txXfrm>
    </dsp:sp>
    <dsp:sp modelId="{6948E242-7FF7-B144-86A3-08114E68712E}">
      <dsp:nvSpPr>
        <dsp:cNvPr id="0" name=""/>
        <dsp:cNvSpPr/>
      </dsp:nvSpPr>
      <dsp:spPr>
        <a:xfrm rot="13200000">
          <a:off x="1106009" y="4358788"/>
          <a:ext cx="336010" cy="3445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500" kern="1200"/>
        </a:p>
      </dsp:txBody>
      <dsp:txXfrm rot="10800000">
        <a:off x="1195020" y="4460096"/>
        <a:ext cx="235207" cy="206732"/>
      </dsp:txXfrm>
    </dsp:sp>
    <dsp:sp modelId="{886F3DB4-203A-944D-98A6-550A55438596}">
      <dsp:nvSpPr>
        <dsp:cNvPr id="0" name=""/>
        <dsp:cNvSpPr/>
      </dsp:nvSpPr>
      <dsp:spPr>
        <a:xfrm>
          <a:off x="109432" y="3499508"/>
          <a:ext cx="1238544" cy="1147974"/>
        </a:xfrm>
        <a:prstGeom prst="ellipse">
          <a:avLst/>
        </a:prstGeom>
        <a:solidFill>
          <a:schemeClr val="tx2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Arial"/>
            </a:rPr>
            <a:t>7.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Arial"/>
            </a:rPr>
            <a:t>Treatment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290813" y="3667625"/>
        <a:ext cx="875782" cy="811740"/>
      </dsp:txXfrm>
    </dsp:sp>
    <dsp:sp modelId="{1D472BA0-38F7-6741-9250-059F371EF92D}">
      <dsp:nvSpPr>
        <dsp:cNvPr id="0" name=""/>
        <dsp:cNvSpPr/>
      </dsp:nvSpPr>
      <dsp:spPr>
        <a:xfrm rot="15600000">
          <a:off x="366443" y="3173359"/>
          <a:ext cx="465971" cy="333958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/>
        </a:p>
      </dsp:txBody>
      <dsp:txXfrm rot="10800000">
        <a:off x="425235" y="3289483"/>
        <a:ext cx="365784" cy="200374"/>
      </dsp:txXfrm>
    </dsp:sp>
    <dsp:sp modelId="{734E2A27-1D9A-C04F-9614-305E28076CD4}">
      <dsp:nvSpPr>
        <dsp:cNvPr id="0" name=""/>
        <dsp:cNvSpPr/>
      </dsp:nvSpPr>
      <dsp:spPr>
        <a:xfrm>
          <a:off x="-86554" y="2050852"/>
          <a:ext cx="1114905" cy="1121099"/>
        </a:xfrm>
        <a:prstGeom prst="ellipse">
          <a:avLst/>
        </a:prstGeom>
        <a:solidFill>
          <a:schemeClr val="tx2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Arial"/>
            </a:rPr>
            <a:t>8.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Arial"/>
            </a:rPr>
            <a:t>Evaluation</a:t>
          </a:r>
        </a:p>
      </dsp:txBody>
      <dsp:txXfrm>
        <a:off x="76720" y="2215033"/>
        <a:ext cx="788357" cy="792737"/>
      </dsp:txXfrm>
    </dsp:sp>
    <dsp:sp modelId="{CC665AEB-736F-1A4F-B5E7-474498969518}">
      <dsp:nvSpPr>
        <dsp:cNvPr id="0" name=""/>
        <dsp:cNvSpPr/>
      </dsp:nvSpPr>
      <dsp:spPr>
        <a:xfrm rot="18005350">
          <a:off x="598525" y="1812055"/>
          <a:ext cx="477566" cy="333958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/>
        </a:p>
      </dsp:txBody>
      <dsp:txXfrm>
        <a:off x="623504" y="1922190"/>
        <a:ext cx="377379" cy="200374"/>
      </dsp:txXfrm>
    </dsp:sp>
    <dsp:sp modelId="{D5E6CD04-283A-F24D-AB27-99D68D664B5C}">
      <dsp:nvSpPr>
        <dsp:cNvPr id="0" name=""/>
        <dsp:cNvSpPr/>
      </dsp:nvSpPr>
      <dsp:spPr>
        <a:xfrm>
          <a:off x="616456" y="745450"/>
          <a:ext cx="1206236" cy="1147707"/>
        </a:xfrm>
        <a:prstGeom prst="ellipse">
          <a:avLst/>
        </a:prstGeom>
        <a:solidFill>
          <a:schemeClr val="tx2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Arial"/>
            </a:rPr>
            <a:t>9.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Arial"/>
            </a:rPr>
            <a:t>Plan and goal set</a:t>
          </a:r>
        </a:p>
      </dsp:txBody>
      <dsp:txXfrm>
        <a:off x="793105" y="913528"/>
        <a:ext cx="852938" cy="811551"/>
      </dsp:txXfrm>
    </dsp:sp>
    <dsp:sp modelId="{F9F1B1DD-5721-8545-B893-595441A29D10}">
      <dsp:nvSpPr>
        <dsp:cNvPr id="0" name=""/>
        <dsp:cNvSpPr/>
      </dsp:nvSpPr>
      <dsp:spPr>
        <a:xfrm rot="20408844">
          <a:off x="1652564" y="916418"/>
          <a:ext cx="440769" cy="333958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/>
        </a:p>
      </dsp:txBody>
      <dsp:txXfrm>
        <a:off x="1655541" y="1000222"/>
        <a:ext cx="340582" cy="2003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E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Thackray</dc:creator>
  <cp:keywords/>
  <dc:description/>
  <cp:lastModifiedBy>Thackray D.</cp:lastModifiedBy>
  <cp:revision>2</cp:revision>
  <dcterms:created xsi:type="dcterms:W3CDTF">2016-06-08T14:37:00Z</dcterms:created>
  <dcterms:modified xsi:type="dcterms:W3CDTF">2016-06-08T14:37:00Z</dcterms:modified>
</cp:coreProperties>
</file>