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92B0C" w:rsidRPr="00A34996" w:rsidRDefault="00E92B0C" w:rsidP="00E92B0C">
      <w:pPr>
        <w:spacing w:after="0" w:line="240" w:lineRule="auto"/>
        <w:jc w:val="center"/>
        <w:rPr>
          <w:sz w:val="24"/>
          <w:szCs w:val="24"/>
        </w:rPr>
      </w:pPr>
      <w:bookmarkStart w:id="0" w:name="_GoBack"/>
      <w:bookmarkEnd w:id="0"/>
    </w:p>
    <w:p w:rsidR="00BD71B3" w:rsidRDefault="008A2ADC">
      <w:pPr>
        <w:spacing w:after="0" w:line="480" w:lineRule="auto"/>
        <w:jc w:val="center"/>
      </w:pPr>
      <w:r>
        <w:rPr>
          <w:rFonts w:ascii="Times New Roman" w:eastAsia="Times New Roman" w:hAnsi="Times New Roman" w:cs="Times New Roman"/>
          <w:sz w:val="24"/>
          <w:szCs w:val="24"/>
        </w:rPr>
        <w:t xml:space="preserve"> Abstract</w:t>
      </w:r>
    </w:p>
    <w:p w:rsidR="00BD71B3" w:rsidRDefault="008A2ADC">
      <w:pPr>
        <w:spacing w:after="0" w:line="480" w:lineRule="auto"/>
      </w:pPr>
      <w:r>
        <w:rPr>
          <w:rFonts w:ascii="Times New Roman" w:eastAsia="Times New Roman" w:hAnsi="Times New Roman" w:cs="Times New Roman"/>
          <w:sz w:val="24"/>
          <w:szCs w:val="24"/>
        </w:rPr>
        <w:t>Evidence from the study of attention among persons with ASD and TD children suggests a rethinking of the notion that performance inherently reflects disability, ability, or capacity in favor of a more nuanced story that involves an emphasis on styles and biases that reflect real-world attending. We provide examples from behavioral and physiological research in which performance on attention tasks is not solely a function of abilities, or disabilities, per se but rather is also of the ways that they are implemented. Thus, the study of attention both among persons with ASD and in typical development might best be recast in terms of the question of “how” rather than “how well”.</w:t>
      </w:r>
    </w:p>
    <w:p w:rsidR="00BD71B3" w:rsidRDefault="008A2ADC">
      <w:r>
        <w:br w:type="page"/>
      </w:r>
    </w:p>
    <w:p w:rsidR="00BD71B3" w:rsidRDefault="008A2ADC">
      <w:pPr>
        <w:spacing w:after="0" w:line="480" w:lineRule="auto"/>
        <w:jc w:val="center"/>
      </w:pPr>
      <w:r>
        <w:rPr>
          <w:rFonts w:ascii="Times New Roman" w:eastAsia="Times New Roman" w:hAnsi="Times New Roman" w:cs="Times New Roman"/>
          <w:sz w:val="24"/>
          <w:szCs w:val="24"/>
        </w:rPr>
        <w:lastRenderedPageBreak/>
        <w:t>How I Attend - Not How Well Do I Attend:  Rethinking Frameworks of Attention and Cognition in Autism Spectrum Disorder and Typical Development</w:t>
      </w:r>
    </w:p>
    <w:p w:rsidR="00BD71B3" w:rsidRDefault="008A2ADC">
      <w:pPr>
        <w:spacing w:after="0" w:line="480" w:lineRule="auto"/>
        <w:ind w:firstLine="720"/>
      </w:pPr>
      <w:r>
        <w:rPr>
          <w:rFonts w:ascii="Times New Roman" w:eastAsia="Times New Roman" w:hAnsi="Times New Roman" w:cs="Times New Roman"/>
          <w:sz w:val="24"/>
          <w:szCs w:val="24"/>
        </w:rPr>
        <w:t xml:space="preserve">As is the case with all populations with developmental disorders, the study of persons with autism spectrum disorder (ASD) has historically been framed within the context of a deficit model, in which the emphasis is on what these persons cannot do or accomplish, usually in relation to the standard of the functioning levels of typically developing (or developed; TD) individuals. Even in the cases in which particular strengths are highlighted, the discourse is still around how these examples of islets of abilities are surrounded by a sea of disabilities. Ironically, the defect model is also the de facto style of discourse on cognition in typical development with the same primary questions of what a child can or cannot do or what abilities they have or do not have at a specific age in relation to older children or to an ultimate standard of adult functioning. Consistent with contemporary perspectives on the development of attention (Ristic &amp; Enns, 2015a, 2015b), we argue that conceptualizations of ability and disability and strengths and deficits </w:t>
      </w:r>
      <w:proofErr w:type="gramStart"/>
      <w:r>
        <w:rPr>
          <w:rFonts w:ascii="Times New Roman" w:eastAsia="Times New Roman" w:hAnsi="Times New Roman" w:cs="Times New Roman"/>
          <w:sz w:val="24"/>
          <w:szCs w:val="24"/>
        </w:rPr>
        <w:t>among</w:t>
      </w:r>
      <w:proofErr w:type="gramEnd"/>
      <w:r>
        <w:rPr>
          <w:rFonts w:ascii="Times New Roman" w:eastAsia="Times New Roman" w:hAnsi="Times New Roman" w:cs="Times New Roman"/>
          <w:sz w:val="24"/>
          <w:szCs w:val="24"/>
        </w:rPr>
        <w:t xml:space="preserve"> both children with ASD and TD children are more usefully framed as transactional and dynamic. Within this framework, we contend that the emergence and development of attentional and cognitive styles are associated with factors such as personal bias, relevance, motivation, and previous experience which impact on and are impacted by the individual’s functioning in the real world. </w:t>
      </w:r>
    </w:p>
    <w:p w:rsidR="00BD71B3" w:rsidRDefault="008A2ADC" w:rsidP="00E92B0C">
      <w:pPr>
        <w:keepNext/>
        <w:keepLines/>
        <w:spacing w:after="0" w:line="480" w:lineRule="auto"/>
        <w:ind w:firstLine="720"/>
      </w:pPr>
      <w:r>
        <w:rPr>
          <w:rFonts w:ascii="Times New Roman" w:eastAsia="Times New Roman" w:hAnsi="Times New Roman" w:cs="Times New Roman"/>
          <w:sz w:val="24"/>
          <w:szCs w:val="24"/>
        </w:rPr>
        <w:lastRenderedPageBreak/>
        <w:t>We begin by highlighting that these lessons are based in a half-century of essential, but often ignored, theorizing about developmental contributions to the study of developmental disabilities (e.g., Cicchetti &amp; Pogge-Hesse, 1982; Cicchetti &amp; Beeghly, 1990; Zigler, 1967, 1969</w:t>
      </w:r>
      <w:r w:rsidR="00C32C38">
        <w:rPr>
          <w:rFonts w:ascii="Times New Roman" w:eastAsia="Times New Roman" w:hAnsi="Times New Roman" w:cs="Times New Roman"/>
          <w:sz w:val="24"/>
          <w:szCs w:val="24"/>
        </w:rPr>
        <w:t xml:space="preserve">; Hodapp, Burack, &amp; Zigler, 1990; Karmiloff-Smith, 1998; </w:t>
      </w:r>
      <w:r w:rsidR="00CA5416">
        <w:rPr>
          <w:rFonts w:ascii="Times New Roman" w:eastAsia="Times New Roman" w:hAnsi="Times New Roman" w:cs="Times New Roman"/>
          <w:sz w:val="24"/>
          <w:szCs w:val="24"/>
        </w:rPr>
        <w:t xml:space="preserve">Volkmar, Burack, &amp; Cohen, 1990; </w:t>
      </w:r>
      <w:r w:rsidR="00C32C38">
        <w:rPr>
          <w:rFonts w:ascii="Times New Roman" w:eastAsia="Times New Roman" w:hAnsi="Times New Roman" w:cs="Times New Roman"/>
          <w:sz w:val="24"/>
          <w:szCs w:val="24"/>
        </w:rPr>
        <w:t>Zigler &amp; Hodapp, 1986</w:t>
      </w:r>
      <w:r w:rsidR="00925CF3">
        <w:rPr>
          <w:rFonts w:ascii="Times New Roman" w:eastAsia="Times New Roman" w:hAnsi="Times New Roman" w:cs="Times New Roman"/>
          <w:sz w:val="24"/>
          <w:szCs w:val="24"/>
        </w:rPr>
        <w:t>; for a recent review, see Burack, Russo, Gordon Green, Landry, &amp; Iarocci, 2016</w:t>
      </w:r>
      <w:r>
        <w:rPr>
          <w:rFonts w:ascii="Times New Roman" w:eastAsia="Times New Roman" w:hAnsi="Times New Roman" w:cs="Times New Roman"/>
          <w:sz w:val="24"/>
          <w:szCs w:val="24"/>
        </w:rPr>
        <w:t xml:space="preserve">). We then cite examples from attention research among persons with ASD and TD children to demonstrate the centrality of this work to contemporary theorizing and interpretation in research on both typical and atypical development.  We contend that this empirical evidence necessitates a rethinking of the </w:t>
      </w:r>
      <w:r w:rsidR="00FB5E87">
        <w:rPr>
          <w:rFonts w:ascii="Times New Roman" w:eastAsia="Times New Roman" w:hAnsi="Times New Roman" w:cs="Times New Roman"/>
          <w:sz w:val="24"/>
          <w:szCs w:val="24"/>
        </w:rPr>
        <w:t>common belief</w:t>
      </w:r>
      <w:r>
        <w:rPr>
          <w:rFonts w:ascii="Times New Roman" w:eastAsia="Times New Roman" w:hAnsi="Times New Roman" w:cs="Times New Roman"/>
          <w:sz w:val="24"/>
          <w:szCs w:val="24"/>
        </w:rPr>
        <w:t xml:space="preserve"> that what the individual does or does not do solely reflects ability or capacity. In the study of persons with ASD, attention provides a unique case as it involves extensive evidence of apparent strengths as well as deficits across the many different functions of which it is comprised and which have been integrally linked to the ASD phenotype (for reviews, see Ames &amp; Fletcher-Watson, 2010; Bowler, 2006). We propose a more nuanced story that extends beyond functioning level and is predicated on styles and biases in attending and on the consideration of how the use of cues and other environmental information guides attentional processing. We provide behavioral and physiological evidence to highlight the essential notion that performance on attention tasks is not solely a function of abilities, or disabilities, per se but is also dependent on the ways that they are used. In these and other cases, differences in performance among groups, either between persons with ASD and their TD peers, or in developmental studies of persons of different ages,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not necessarily reflect core strengths or deficits in abilities or processes but rather differences in their implementation. These differences are particularly evident when abilities or processes may be in competition or used in coordination with one another, and may be associated simply with styles and biases, or with </w:t>
      </w:r>
      <w:r>
        <w:rPr>
          <w:rFonts w:ascii="Times New Roman" w:eastAsia="Times New Roman" w:hAnsi="Times New Roman" w:cs="Times New Roman"/>
          <w:sz w:val="24"/>
          <w:szCs w:val="24"/>
        </w:rPr>
        <w:lastRenderedPageBreak/>
        <w:t>particular contextual factors such as explicit directions, implicit demands, emotional pressures, and the frequency of certain events.</w:t>
      </w:r>
    </w:p>
    <w:p w:rsidR="00BD71B3" w:rsidRDefault="008A2ADC">
      <w:pPr>
        <w:spacing w:after="0" w:line="480" w:lineRule="auto"/>
        <w:contextualSpacing/>
      </w:pPr>
      <w:r>
        <w:rPr>
          <w:rFonts w:ascii="Times New Roman" w:eastAsia="Times New Roman" w:hAnsi="Times New Roman" w:cs="Times New Roman"/>
          <w:b/>
          <w:sz w:val="24"/>
          <w:szCs w:val="24"/>
        </w:rPr>
        <w:t>Historically Competing World Views in Developmental Disabilities</w:t>
      </w:r>
    </w:p>
    <w:p w:rsidR="00BD71B3" w:rsidRDefault="008A2ADC">
      <w:pPr>
        <w:spacing w:after="0" w:line="480" w:lineRule="auto"/>
        <w:ind w:firstLine="720"/>
        <w:contextualSpacing/>
      </w:pPr>
      <w:proofErr w:type="gramStart"/>
      <w:r>
        <w:rPr>
          <w:rFonts w:ascii="Times New Roman" w:eastAsia="Times New Roman" w:hAnsi="Times New Roman" w:cs="Times New Roman"/>
          <w:b/>
          <w:sz w:val="24"/>
          <w:szCs w:val="24"/>
        </w:rPr>
        <w:t>The deconstructivist defect approach</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In their most traditional forms, the </w:t>
      </w:r>
      <w:r w:rsidR="00FB5E87">
        <w:rPr>
          <w:rFonts w:ascii="Times New Roman" w:eastAsia="Times New Roman" w:hAnsi="Times New Roman" w:cs="Times New Roman"/>
          <w:sz w:val="24"/>
          <w:szCs w:val="24"/>
        </w:rPr>
        <w:t>fields</w:t>
      </w:r>
      <w:r>
        <w:rPr>
          <w:rFonts w:ascii="Times New Roman" w:eastAsia="Times New Roman" w:hAnsi="Times New Roman" w:cs="Times New Roman"/>
          <w:sz w:val="24"/>
          <w:szCs w:val="24"/>
        </w:rPr>
        <w:t xml:space="preserve"> of typical and atypical development represent intrinsically disparate </w:t>
      </w:r>
      <w:proofErr w:type="gramStart"/>
      <w:r>
        <w:rPr>
          <w:rFonts w:ascii="Times New Roman" w:eastAsia="Times New Roman" w:hAnsi="Times New Roman" w:cs="Times New Roman"/>
          <w:sz w:val="24"/>
          <w:szCs w:val="24"/>
        </w:rPr>
        <w:t>world views</w:t>
      </w:r>
      <w:proofErr w:type="gramEnd"/>
      <w:r>
        <w:rPr>
          <w:rFonts w:ascii="Times New Roman" w:eastAsia="Times New Roman" w:hAnsi="Times New Roman" w:cs="Times New Roman"/>
          <w:sz w:val="24"/>
          <w:szCs w:val="24"/>
        </w:rPr>
        <w:t xml:space="preserve">. Whereas Piagetian, Wernerian, and other mainstream developmental theories were premised on the notion of universal patterns and trajectories with a constructivist framework, the study of atypicality is intrinsically a deconstructivist enterprise in which the identification of patterns and trajectories unique to a specific population or condition are primary. This latter approach is largely identified with the categorial medical model with its emphasis on diagnosis of health problems, including those related to mental health and education -- in this context, the question is inevitably about what is different and what is wrong. When used optimally, the goal is, of course, to identify a specific problem in order to treat it. Translated to psychology, this approach was essential to both the sub-disciplines of psychopathology and clinical psychology; when translated to education, it resonated with the field of special education. In all these areas of work, this approach led to a discourse of difference that was historically centered on defects and </w:t>
      </w:r>
      <w:proofErr w:type="gramStart"/>
      <w:r>
        <w:rPr>
          <w:rFonts w:ascii="Times New Roman" w:eastAsia="Times New Roman" w:hAnsi="Times New Roman" w:cs="Times New Roman"/>
          <w:sz w:val="24"/>
          <w:szCs w:val="24"/>
        </w:rPr>
        <w:t>impairments which</w:t>
      </w:r>
      <w:proofErr w:type="gramEnd"/>
      <w:r>
        <w:rPr>
          <w:rFonts w:ascii="Times New Roman" w:eastAsia="Times New Roman" w:hAnsi="Times New Roman" w:cs="Times New Roman"/>
          <w:sz w:val="24"/>
          <w:szCs w:val="24"/>
        </w:rPr>
        <w:t xml:space="preserve"> reflected a break from normalcy. Even the more tempered approach of a continuum (or the statistically influenced discussion of a bell curve in which persons with intellectual disability would fall within the lower end of a normal - or Gaussian - distribution of intelligence) gave rise to the emphasis on differences between the atypical and typical with little or even no acknowledgement of the common humanity between the groups that is the essence of the developmental approach (Burack, 1997)</w:t>
      </w:r>
      <w:proofErr w:type="gramStart"/>
      <w:r>
        <w:rPr>
          <w:rFonts w:ascii="Times New Roman" w:eastAsia="Times New Roman" w:hAnsi="Times New Roman" w:cs="Times New Roman"/>
          <w:sz w:val="24"/>
          <w:szCs w:val="24"/>
        </w:rPr>
        <w:t>.T</w:t>
      </w:r>
      <w:r w:rsidR="008938DD">
        <w:rPr>
          <w:rFonts w:ascii="Times New Roman" w:eastAsia="Times New Roman" w:hAnsi="Times New Roman" w:cs="Times New Roman"/>
          <w:sz w:val="24"/>
          <w:szCs w:val="24"/>
        </w:rPr>
        <w:t>his</w:t>
      </w:r>
      <w:proofErr w:type="gramEnd"/>
      <w:r>
        <w:rPr>
          <w:rFonts w:ascii="Times New Roman" w:eastAsia="Times New Roman" w:hAnsi="Times New Roman" w:cs="Times New Roman"/>
          <w:sz w:val="24"/>
          <w:szCs w:val="24"/>
        </w:rPr>
        <w:t xml:space="preserve"> deconstructivist medical</w:t>
      </w:r>
      <w:r w:rsidR="008938DD">
        <w:rPr>
          <w:rFonts w:ascii="Times New Roman" w:eastAsia="Times New Roman" w:hAnsi="Times New Roman" w:cs="Times New Roman"/>
          <w:sz w:val="24"/>
          <w:szCs w:val="24"/>
        </w:rPr>
        <w:t>-type</w:t>
      </w:r>
      <w:r>
        <w:rPr>
          <w:rFonts w:ascii="Times New Roman" w:eastAsia="Times New Roman" w:hAnsi="Times New Roman" w:cs="Times New Roman"/>
          <w:sz w:val="24"/>
          <w:szCs w:val="24"/>
        </w:rPr>
        <w:t xml:space="preserve"> </w:t>
      </w:r>
      <w:r w:rsidR="008938DD">
        <w:rPr>
          <w:rFonts w:ascii="Times New Roman" w:eastAsia="Times New Roman" w:hAnsi="Times New Roman" w:cs="Times New Roman"/>
          <w:sz w:val="24"/>
          <w:szCs w:val="24"/>
        </w:rPr>
        <w:t>perspectie</w:t>
      </w:r>
      <w:r>
        <w:rPr>
          <w:rFonts w:ascii="Times New Roman" w:eastAsia="Times New Roman" w:hAnsi="Times New Roman" w:cs="Times New Roman"/>
          <w:sz w:val="24"/>
          <w:szCs w:val="24"/>
        </w:rPr>
        <w:t xml:space="preserve"> dominated the study of developmental disabilities in the initial emergence of these areas of research. For example, in his </w:t>
      </w:r>
      <w:r>
        <w:rPr>
          <w:rFonts w:ascii="Times New Roman" w:eastAsia="Times New Roman" w:hAnsi="Times New Roman" w:cs="Times New Roman"/>
          <w:sz w:val="24"/>
          <w:szCs w:val="24"/>
        </w:rPr>
        <w:lastRenderedPageBreak/>
        <w:t xml:space="preserve">original articulations of the developmental approach to intellectual disability (referred to </w:t>
      </w:r>
      <w:r>
        <w:rPr>
          <w:rFonts w:ascii="Times New Roman" w:eastAsia="Times New Roman" w:hAnsi="Times New Roman" w:cs="Times New Roman"/>
          <w:i/>
          <w:sz w:val="24"/>
          <w:szCs w:val="24"/>
        </w:rPr>
        <w:t>as mental retardation</w:t>
      </w:r>
      <w:r>
        <w:rPr>
          <w:rFonts w:ascii="Times New Roman" w:eastAsia="Times New Roman" w:hAnsi="Times New Roman" w:cs="Times New Roman"/>
          <w:sz w:val="24"/>
          <w:szCs w:val="24"/>
        </w:rPr>
        <w:t xml:space="preserve"> at the time), Zigler (1967, 1969) labeled the prevailing orientation to the study of this population as the “defect” or “difference approach” with its primary focus on identifying the one or a few essential impairments as the cause, or causes, of the significantly depressed IQ scores that characterize intellectual disability. This defect approach dominated the primary resources, including edited volumes and leading texts, with the overwhelming emphasis on theories and evidence of core causes of intellectual disability (for a review of this approach, please see Burack, 1990; for further discussion, please see relevant chapters in Zigler &amp; Balla, 1982). </w:t>
      </w:r>
    </w:p>
    <w:p w:rsidR="00BD71B3" w:rsidRDefault="008A2ADC">
      <w:pPr>
        <w:spacing w:after="0" w:line="480" w:lineRule="auto"/>
        <w:ind w:firstLine="720"/>
      </w:pPr>
      <w:proofErr w:type="gramStart"/>
      <w:r>
        <w:rPr>
          <w:rFonts w:ascii="Times New Roman" w:eastAsia="Times New Roman" w:hAnsi="Times New Roman" w:cs="Times New Roman"/>
          <w:b/>
          <w:sz w:val="24"/>
          <w:szCs w:val="24"/>
        </w:rPr>
        <w:t>The first half-century of the development of a developmental approach to developmental disabilities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 prevailing defect approach was challenged by Zigler and colleagues (Zigler, 1967, 1969; Zigler &amp; Hodapp, 1986; Zigler &amp; Balla, 1982) who argued that the empirical evidence upon which it was based was inherently flawed</w:t>
      </w:r>
      <w:proofErr w:type="gramEnd"/>
      <w:r>
        <w:rPr>
          <w:rFonts w:ascii="Times New Roman" w:eastAsia="Times New Roman" w:hAnsi="Times New Roman" w:cs="Times New Roman"/>
          <w:sz w:val="24"/>
          <w:szCs w:val="24"/>
        </w:rPr>
        <w:t xml:space="preserve">. The most damning criticism was that the typical strategy of finding deficient performance among persons with intellectual disability as compared to typically developing persons of the same chronological age simply led to the confirmation of the obvious point that persons with lower measured intelligence (IQ) perform worse on a task of cognition than persons with higher intellectual ability. The implications of the findings of defects were further compromised by the prevailing notion that persons with intellectual disability represented a meaningfully homogenous group. In contrast, Zigler and colleagues advocated a developmental approach in which they both highlighted the importance of the notion of mental age and differentiated between persons with the so-called familial type of intellectual disability, which is thought to simply be the result of the genetic transmission of low IQ from the parents, and those for whom intellectual disability stemmed </w:t>
      </w:r>
      <w:r>
        <w:rPr>
          <w:rFonts w:ascii="Times New Roman" w:eastAsia="Times New Roman" w:hAnsi="Times New Roman" w:cs="Times New Roman"/>
          <w:sz w:val="24"/>
          <w:szCs w:val="24"/>
        </w:rPr>
        <w:lastRenderedPageBreak/>
        <w:t xml:space="preserve">from some organic or physiological etiology (e.g., Down syndrome, fragile X, hydrocephaly, PKU, Williams syndrome). </w:t>
      </w:r>
    </w:p>
    <w:p w:rsidR="00BD71B3" w:rsidRDefault="008A2ADC">
      <w:pPr>
        <w:spacing w:after="0" w:line="480" w:lineRule="auto"/>
        <w:ind w:firstLine="720"/>
      </w:pPr>
      <w:r>
        <w:rPr>
          <w:rFonts w:ascii="Times New Roman" w:eastAsia="Times New Roman" w:hAnsi="Times New Roman" w:cs="Times New Roman"/>
          <w:sz w:val="24"/>
          <w:szCs w:val="24"/>
        </w:rPr>
        <w:t xml:space="preserve">The persons with familial intellectual disability were thought to represent the naturally occurring lower </w:t>
      </w:r>
      <w:r w:rsidR="00DC14E4">
        <w:rPr>
          <w:rFonts w:ascii="Times New Roman" w:eastAsia="Times New Roman" w:hAnsi="Times New Roman" w:cs="Times New Roman"/>
          <w:sz w:val="24"/>
          <w:szCs w:val="24"/>
        </w:rPr>
        <w:t>2-</w:t>
      </w:r>
      <w:r>
        <w:rPr>
          <w:rFonts w:ascii="Times New Roman" w:eastAsia="Times New Roman" w:hAnsi="Times New Roman" w:cs="Times New Roman"/>
          <w:sz w:val="24"/>
          <w:szCs w:val="24"/>
        </w:rPr>
        <w:t>3% of the population, as reflected in a bell curve, in terms of IQ rather than as a break from normalcy.  Accordingly, their development would be considered intact as it would follow the same developmental pathway or trajectory as the general population, but would just proceed at a slower rate and ultimately with a lower level of attainment. Within these parameters, differences between persons with familial intellectual disability were rarely found when the groups were matched appropriately on mental age, and the evidence for the various theories of specific defects as essential to all forms of intellectual disability was largely discredited (for discussions, please see Burack et al., 2001, 2012; Mundy &amp; Kasari, 1990; Weiss, Weisz, &amp; Bromfield, 1986; Weisz, Yeates, &amp; Zigler, 1982). Consistent with the notion of similar developmental trajectories and patterns as opposed to defects or differences, Zigler (1967) argued that “m</w:t>
      </w:r>
      <w:r>
        <w:rPr>
          <w:rFonts w:ascii="Times New Roman" w:eastAsia="Times New Roman" w:hAnsi="Times New Roman" w:cs="Times New Roman"/>
          <w:sz w:val="24"/>
          <w:szCs w:val="24"/>
          <w:highlight w:val="white"/>
        </w:rPr>
        <w:t>any of the reported behavioral differences between normals and retardates of the same mental age are seen as products of motivational and experiential differences between these groups, rather than as the result of any inherent cognitive deficiency in the retardates” (p.298).</w:t>
      </w:r>
      <w:r>
        <w:rPr>
          <w:rFonts w:ascii="Times New Roman" w:eastAsia="Times New Roman" w:hAnsi="Times New Roman" w:cs="Times New Roman"/>
          <w:sz w:val="24"/>
          <w:szCs w:val="24"/>
        </w:rPr>
        <w:t xml:space="preserve"> He and his colleagues (e.g., Merighi, Edison, &amp; Zigler, 1990; Zigler &amp; Balla, 1972; Zigler &amp; Hodapp, 1986) would effectively argue that these differences would be particularly exacerbated in experimental studies of persons with intellectual disability who, like many other groups of disadvantaged persons who consistently experience failure, take on personality characteristics, such as heightened outerdirectedness and social wariness but lowered self-esteem, that typically detract considerably from optimal performance in lab settings </w:t>
      </w:r>
      <w:r w:rsidR="00DC14E4">
        <w:rPr>
          <w:rFonts w:ascii="Times New Roman" w:eastAsia="Times New Roman" w:hAnsi="Times New Roman" w:cs="Times New Roman"/>
          <w:sz w:val="24"/>
          <w:szCs w:val="24"/>
        </w:rPr>
        <w:t>in which</w:t>
      </w:r>
      <w:r>
        <w:rPr>
          <w:rFonts w:ascii="Times New Roman" w:eastAsia="Times New Roman" w:hAnsi="Times New Roman" w:cs="Times New Roman"/>
          <w:sz w:val="24"/>
          <w:szCs w:val="24"/>
        </w:rPr>
        <w:t xml:space="preserve"> children are asked to perform a novel and strange task with an unknown adult in an uncommon place.</w:t>
      </w:r>
    </w:p>
    <w:p w:rsidR="00BD71B3" w:rsidRDefault="008A2ADC">
      <w:pPr>
        <w:spacing w:after="0" w:line="480" w:lineRule="auto"/>
        <w:ind w:firstLine="720"/>
      </w:pPr>
      <w:r>
        <w:rPr>
          <w:rFonts w:ascii="Times New Roman" w:eastAsia="Times New Roman" w:hAnsi="Times New Roman" w:cs="Times New Roman"/>
          <w:sz w:val="24"/>
          <w:szCs w:val="24"/>
        </w:rPr>
        <w:lastRenderedPageBreak/>
        <w:t>Cicchetti and colleagues (e.g., Cicchetti &amp; Ganiban, 1990; Cicchetti &amp; Mans-Wagener, 1987; Cicchetti &amp; Pogge-Hesse, 1982; Cicchetti &amp; Schneider-Rosen, 1986; Cicchetti &amp; Sroufe, 1978</w:t>
      </w:r>
      <w:r w:rsidR="009613D5">
        <w:rPr>
          <w:rFonts w:ascii="Times New Roman" w:eastAsia="Times New Roman" w:hAnsi="Times New Roman" w:cs="Times New Roman"/>
          <w:sz w:val="24"/>
          <w:szCs w:val="24"/>
        </w:rPr>
        <w:t>; Wagner, Ganibam, &amp; Cicchetti, 1990</w:t>
      </w:r>
      <w:r>
        <w:rPr>
          <w:rFonts w:ascii="Times New Roman" w:eastAsia="Times New Roman" w:hAnsi="Times New Roman" w:cs="Times New Roman"/>
          <w:sz w:val="24"/>
          <w:szCs w:val="24"/>
        </w:rPr>
        <w:t>) would soon extend Zigler and colleagues’ developmental approach</w:t>
      </w:r>
      <w:r w:rsidR="009613D5">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encompass persons with intellectual disability with any type of etiology (for a discussion, please see Burack et al., 2016). Although they specifically discussed persons with Down syndrome, Cicchetti and Pogge-Hesse (1982) made a case for the application of developmental principles to any population, even including those who were, and continue to be, thought of as different, defective, and impaired. They argued poignantly that the deficit approach “overlooks the possibility that the behavior and development of retarded children is organized, adaptive, and integrated – just as is the case for nonretarded children and infants. We know that they are retarded; the important and challenging research questions concern the developmental process” (p. 279). In rethinking the discourse in the field, they argued that the orientation of the discussion about abilities needs to be changed so that, “we should study not “does X have Y” but rather “in what way does X use Y”? </w:t>
      </w:r>
      <w:proofErr w:type="gramStart"/>
      <w:r>
        <w:rPr>
          <w:rFonts w:ascii="Times New Roman" w:eastAsia="Times New Roman" w:hAnsi="Times New Roman" w:cs="Times New Roman"/>
          <w:sz w:val="24"/>
          <w:szCs w:val="24"/>
        </w:rPr>
        <w:t>(p. 313)”.</w:t>
      </w:r>
      <w:proofErr w:type="gramEnd"/>
      <w:r>
        <w:rPr>
          <w:rFonts w:ascii="Times New Roman" w:eastAsia="Times New Roman" w:hAnsi="Times New Roman" w:cs="Times New Roman"/>
          <w:sz w:val="24"/>
          <w:szCs w:val="24"/>
        </w:rPr>
        <w:t xml:space="preserve"> Although Cicchetti and colleagues (for reviews, please see the collection in Cicchetti &amp; Beeghly, 1990) further developed this idea throughout the 1980s in their discussions in the general developmental literature of the organization of developmental processes within and across the domains of social, affective, and cognitive functioning among infants and young children with Down syndrome, it would be largely ignored in the more specific literatures on developmental disabilities at that time and for decades to follow. </w:t>
      </w:r>
      <w:r w:rsidR="00DC14E4">
        <w:rPr>
          <w:rFonts w:ascii="Times New Roman" w:eastAsia="Times New Roman" w:hAnsi="Times New Roman" w:cs="Times New Roman"/>
          <w:sz w:val="24"/>
          <w:szCs w:val="24"/>
        </w:rPr>
        <w:t>Rather, w</w:t>
      </w:r>
      <w:r>
        <w:rPr>
          <w:rFonts w:ascii="Times New Roman" w:eastAsia="Times New Roman" w:hAnsi="Times New Roman" w:cs="Times New Roman"/>
          <w:sz w:val="24"/>
          <w:szCs w:val="24"/>
        </w:rPr>
        <w:t xml:space="preserve">ithin the context of prevailing defect approaches at the time, even the emergent emphasis on the unique patterns of relative strengths and weaknesses among individual etiological groups with intellectual disability (e.g., Down syndrome, Williams </w:t>
      </w:r>
      <w:r>
        <w:rPr>
          <w:rFonts w:ascii="Times New Roman" w:eastAsia="Times New Roman" w:hAnsi="Times New Roman" w:cs="Times New Roman"/>
          <w:sz w:val="24"/>
          <w:szCs w:val="24"/>
        </w:rPr>
        <w:lastRenderedPageBreak/>
        <w:t>syndrome) (Burack, 1990; Burack, Hodapp, &amp; Zigler, 1988</w:t>
      </w:r>
      <w:r w:rsidR="009613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1990; Dykens &amp; Hodapp, 2001; Dykens, Hodapp, &amp; Funicane, 2000) was still based on the “does X have Y” question. </w:t>
      </w:r>
    </w:p>
    <w:p w:rsidR="00BD71B3" w:rsidRDefault="008A2ADC">
      <w:pPr>
        <w:spacing w:after="0" w:line="480" w:lineRule="auto"/>
        <w:ind w:firstLine="720"/>
      </w:pPr>
      <w:r>
        <w:rPr>
          <w:rFonts w:ascii="Times New Roman" w:eastAsia="Times New Roman" w:hAnsi="Times New Roman" w:cs="Times New Roman"/>
          <w:sz w:val="24"/>
          <w:szCs w:val="24"/>
        </w:rPr>
        <w:t>The other temporally coinciding development in the study of developmental disabilities was the phenomenal growth of research on ASD, largely fuelled by Baron-Cohen, Leslie, and Frith’s (1985) reports of a deficit in theory of mind in this group and to a somewhat lesser extent by Shah and Frith’s (1983) report of islets of abilities. These accounts would quickly lead to both a rapid growth in deficit-based research and theories of ASD and to the use of ASD as a model for a modular approach to development that stands in contradiction to the notion of the developmental organizational perspective espoused by Zigler, Cicchetti, and their colleagues.</w:t>
      </w:r>
    </w:p>
    <w:p w:rsidR="00BD71B3" w:rsidRDefault="008A2ADC">
      <w:pPr>
        <w:spacing w:after="0" w:line="480" w:lineRule="auto"/>
        <w:ind w:firstLine="720"/>
      </w:pPr>
      <w:r>
        <w:rPr>
          <w:rFonts w:ascii="Times New Roman" w:eastAsia="Times New Roman" w:hAnsi="Times New Roman" w:cs="Times New Roman"/>
          <w:b/>
          <w:sz w:val="24"/>
          <w:szCs w:val="24"/>
        </w:rPr>
        <w:t>Defect theories of ASD.</w:t>
      </w:r>
      <w:r>
        <w:rPr>
          <w:rFonts w:ascii="Times New Roman" w:eastAsia="Times New Roman" w:hAnsi="Times New Roman" w:cs="Times New Roman"/>
          <w:sz w:val="24"/>
          <w:szCs w:val="24"/>
        </w:rPr>
        <w:t xml:space="preserve"> Following from the medical model, the discourse around ASD from its initial identification as a clinical diagnosis (e.g., Asperger, 1944; Kanner, 1943) was inevitably around that of difference, with many examples of impairment but also some of islets of abilities including the incredible ability to focus on details and the prodigious knowledge of some patients. The early dichotomously opposing accounts of overarousal and underarousal theories of ASD reflected the ethos of the time as researchers sought to find some distinct cause of ASD (Hutt, Hutt, Lee, &amp; Ounsted, 1964). The emphasis on defect was highlighted publicly in 1973 by Nikolaas Tinbergen (1992) in his lecture to commemorate his receipt of the Nobel Prize for Medicine in which he highlighted how ethology, his field of study, could be applied to the relief of “human suffering” as in the case of ASD. He highlighted that “it is clear, even to those who have not themselves seen these unfortunate children, how crippling this affliction is. In various degrees of severity, it involves, among other things: a total withdrawal from the environment; a failure to acquire, or a regression of overt speech, and a serious lagging behind in the acquisition of numerous other skills; obsessive preoccupation with a limited number of </w:t>
      </w:r>
      <w:r>
        <w:rPr>
          <w:rFonts w:ascii="Times New Roman" w:eastAsia="Times New Roman" w:hAnsi="Times New Roman" w:cs="Times New Roman"/>
          <w:sz w:val="24"/>
          <w:szCs w:val="24"/>
        </w:rPr>
        <w:lastRenderedPageBreak/>
        <w:t>objects; the performance of seemingly senseless and stereotyped movements; and an EEG pattern that indicates high overall arousal” (p. 113).</w:t>
      </w:r>
    </w:p>
    <w:p w:rsidR="00BD71B3" w:rsidRDefault="008A2ADC">
      <w:pPr>
        <w:spacing w:after="0" w:line="480" w:lineRule="auto"/>
        <w:ind w:firstLine="720"/>
      </w:pPr>
      <w:r>
        <w:rPr>
          <w:rFonts w:ascii="Times New Roman" w:eastAsia="Times New Roman" w:hAnsi="Times New Roman" w:cs="Times New Roman"/>
          <w:sz w:val="24"/>
          <w:szCs w:val="24"/>
        </w:rPr>
        <w:t>In this climate of a deficit approach, Baron-Cohen et al.’s (1985) finding of an impairment, or excessive developmental delay in theory of mind (ToM) resonated with the prevailing views of ASD. Theory of mind was soon widely cited as a, or even the, core deficit (Frith, Morton, &amp; Leslie, 1991). This notion of a ToM deficit both fuelled and was fuelled by philosophers’ interest in it as a window into understanding how peoples’ thinking about others’ thinking can break down, and their interpretation of it as evidence for the modularity (or separability) of ToM in contrast to the basic developmental tenet of organization across domains of development. This notion that extreme deficits in this module was disconnected from other aspects of functioning was consistent with the just-published account by Shah and Frith (1983) of islets of abilities, a few specific areas of relative strengths in a sea of disabilities, among persons with ASD. These accounts led to a discourse focused almost entirely on deficits and a few strengths in a modular, or fractionated way of development, with development in specific areas of functioning unrelated to that in others. Soon thereafter, other theories of deficits, especially those related to weak central coherence, executive function, face perception, and eye gaze joined them as central to the research on ASD. As in the case of persons with intellectual disability, the ubiquitous deficit models overwhelmed the discourse on persons with ASD, thereby largely removing from the discussions the integrity of the individual as a whole person.</w:t>
      </w:r>
    </w:p>
    <w:p w:rsidR="00BD71B3" w:rsidRDefault="008A2ADC">
      <w:pPr>
        <w:spacing w:after="0" w:line="480" w:lineRule="auto"/>
        <w:ind w:firstLine="720"/>
      </w:pPr>
      <w:proofErr w:type="gramStart"/>
      <w:r>
        <w:rPr>
          <w:rFonts w:ascii="Times New Roman" w:eastAsia="Times New Roman" w:hAnsi="Times New Roman" w:cs="Times New Roman"/>
          <w:b/>
          <w:sz w:val="24"/>
          <w:szCs w:val="24"/>
        </w:rPr>
        <w:t>The case of Weak Central Coherence (WCC) and attentional styles.</w:t>
      </w:r>
      <w:proofErr w:type="gramEnd"/>
      <w:r>
        <w:rPr>
          <w:rFonts w:ascii="Times New Roman" w:eastAsia="Times New Roman" w:hAnsi="Times New Roman" w:cs="Times New Roman"/>
          <w:sz w:val="24"/>
          <w:szCs w:val="24"/>
        </w:rPr>
        <w:t xml:space="preserve"> Even as the general rush toward identifying deficits reigned, some evidence and even theory to the contrary began to be cited by the mid- to late 1990s. Much of this early discussion was around the WCC model (Frith, 1989; Frith &amp; Happé, 1994), which was premised on the idea that persons with </w:t>
      </w:r>
      <w:r>
        <w:rPr>
          <w:rFonts w:ascii="Times New Roman" w:eastAsia="Times New Roman" w:hAnsi="Times New Roman" w:cs="Times New Roman"/>
          <w:sz w:val="24"/>
          <w:szCs w:val="24"/>
        </w:rPr>
        <w:lastRenderedPageBreak/>
        <w:t xml:space="preserve">ASD focus on details and have difficulty integrating information into a coherent and integrated whole. Whereas the notion of deficient holistic processing was the most obvious extension of the “does X have Y?” thinking, the concomitant WCC hallmark of enhanced local processing also fits this orientation. Similar to the deficit model, the notion that people with ASD show enhanced performance compared to typically developing individuals reflects a focus on capacity rather than process. </w:t>
      </w:r>
      <w:r>
        <w:rPr>
          <w:rFonts w:ascii="Times New Roman" w:eastAsia="Times New Roman" w:hAnsi="Times New Roman" w:cs="Times New Roman"/>
          <w:color w:val="20231E"/>
          <w:sz w:val="24"/>
          <w:szCs w:val="24"/>
        </w:rPr>
        <w:t>For example, following from the articulation of WCC, specific strengths in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0231E"/>
          <w:sz w:val="24"/>
          <w:szCs w:val="24"/>
        </w:rPr>
        <w:t>visual attention and perception were offered (Mottron, Belleville, &amp;</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0231E"/>
          <w:sz w:val="24"/>
          <w:szCs w:val="24"/>
        </w:rPr>
        <w:t>Ménard, 1999; O’Riordan, 2004; O’Riordan, Plaisted,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0231E"/>
          <w:sz w:val="24"/>
          <w:szCs w:val="24"/>
        </w:rPr>
        <w:t>Driver, &amp; Baron-Cohen, 2001; Plaisted, O’Riordan, &amp;</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0231E"/>
          <w:sz w:val="24"/>
          <w:szCs w:val="24"/>
        </w:rPr>
        <w:t>Baron-Cohen, 1998) to explain the apparently enhanced performance of people with ASD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0231E"/>
          <w:sz w:val="24"/>
          <w:szCs w:val="24"/>
        </w:rPr>
        <w:t>on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0231E"/>
          <w:sz w:val="24"/>
          <w:szCs w:val="24"/>
        </w:rPr>
        <w:t>visual tasks that require attention to detail, such as those involving embedded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0231E"/>
          <w:sz w:val="24"/>
          <w:szCs w:val="24"/>
        </w:rPr>
        <w:t>figures (Jolliffe &amp; Baron-Cohen, 1997; Shah &amp; Frith,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0231E"/>
          <w:sz w:val="24"/>
          <w:szCs w:val="24"/>
        </w:rPr>
        <w:t>1983), impossible figures (Mottron et al., 1999), and block</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20231E"/>
          <w:sz w:val="24"/>
          <w:szCs w:val="24"/>
        </w:rPr>
        <w:t xml:space="preserve">design (Rumsey &amp; Hamburger, 1988). </w:t>
      </w:r>
    </w:p>
    <w:p w:rsidR="00BD71B3" w:rsidRDefault="008A2ADC">
      <w:pPr>
        <w:spacing w:after="0" w:line="480" w:lineRule="auto"/>
        <w:ind w:firstLine="720"/>
      </w:pPr>
      <w:r>
        <w:rPr>
          <w:rFonts w:ascii="Times New Roman" w:eastAsia="Times New Roman" w:hAnsi="Times New Roman" w:cs="Times New Roman"/>
          <w:sz w:val="24"/>
          <w:szCs w:val="24"/>
        </w:rPr>
        <w:t xml:space="preserve">In contrast to the initial notion that WCC reflects a deficit in big-picture global processing, the discussion around WCC led to the process question “How does X use Y” which was eventually formalized in the enhanced perceptual functioning (EPF) model (Mottron &amp; Burack, 2001; Mottron et al., 2006). Contrary to expectations based on WCC, persons with ASD </w:t>
      </w:r>
      <w:proofErr w:type="gramStart"/>
      <w:r>
        <w:rPr>
          <w:rFonts w:ascii="Times New Roman" w:eastAsia="Times New Roman" w:hAnsi="Times New Roman" w:cs="Times New Roman"/>
          <w:sz w:val="24"/>
          <w:szCs w:val="24"/>
        </w:rPr>
        <w:t>did</w:t>
      </w:r>
      <w:proofErr w:type="gramEnd"/>
      <w:r>
        <w:rPr>
          <w:rFonts w:ascii="Times New Roman" w:eastAsia="Times New Roman" w:hAnsi="Times New Roman" w:cs="Times New Roman"/>
          <w:sz w:val="24"/>
          <w:szCs w:val="24"/>
        </w:rPr>
        <w:t xml:space="preserve"> not show particular deficits in the area of global, or holistic processing, nor did they consistently show relative strengths in the area of local, or detailed, processing with either the traditional hierarchical global-local stimuli or with other stimuli used to tap into related processes (Ozonoff, </w:t>
      </w:r>
      <w:r>
        <w:rPr>
          <w:rFonts w:ascii="Times New Roman" w:eastAsia="Times New Roman" w:hAnsi="Times New Roman" w:cs="Times New Roman"/>
          <w:sz w:val="24"/>
          <w:szCs w:val="24"/>
          <w:highlight w:val="white"/>
        </w:rPr>
        <w:t>Strayer, McMahon, &amp; Filloux,</w:t>
      </w:r>
      <w:r>
        <w:rPr>
          <w:rFonts w:ascii="Times New Roman" w:eastAsia="Times New Roman" w:hAnsi="Times New Roman" w:cs="Times New Roman"/>
          <w:sz w:val="24"/>
          <w:szCs w:val="24"/>
        </w:rPr>
        <w:t xml:space="preserve"> 1994; Mottron et al., 1997, 1999). These findings were interpreted as evidence against the WCC’s deficit approach to global attending and strength-based approach to local, detailed processing and suggested that the differences in performance between persons with ASD and others might be due to style of processing rather </w:t>
      </w:r>
      <w:r>
        <w:rPr>
          <w:rFonts w:ascii="Times New Roman" w:eastAsia="Times New Roman" w:hAnsi="Times New Roman" w:cs="Times New Roman"/>
          <w:sz w:val="24"/>
          <w:szCs w:val="24"/>
        </w:rPr>
        <w:lastRenderedPageBreak/>
        <w:t>than to actual differences in abilities at either level of processing. This point was highlighted by Plaisted, Swettenham, and Rees (1999) who found that intellectually able persons with ASD showed lower levels of global processing on a divided attention task, in which the global and local processing were presented in competition with each other, but not on a selective attention task, in which global and local processing could be undertaken independently of the other. The findings of apparently intact global processing in the selective attention task was interpreted as more evidence against the prevailing notion of a global deficit, and a possible local strength, that emanated from the WCC model. Concordantly, Plaisted et al. suggested that the source of the lower level of global processing on the divided attention task is not one of ability or defect, but rather simply one of style, or bias, of processing. When either one or the other of the levels can be used, the de facto processing of typically developing persons seems to be one in which global processing is prioritized, whereas for persons with ASD it is a local level of processing.</w:t>
      </w:r>
    </w:p>
    <w:p w:rsidR="00BD71B3" w:rsidRDefault="008A2ADC">
      <w:pPr>
        <w:spacing w:after="0" w:line="480" w:lineRule="auto"/>
        <w:ind w:firstLine="720"/>
      </w:pPr>
      <w:r>
        <w:rPr>
          <w:rFonts w:ascii="Times New Roman" w:eastAsia="Times New Roman" w:hAnsi="Times New Roman" w:cs="Times New Roman"/>
          <w:sz w:val="24"/>
          <w:szCs w:val="24"/>
        </w:rPr>
        <w:t>In response to the empirical evidence from the studies of global-local processing that appeared to challenge the WCC model, Happé (1999; Happé &amp; Frith, 2006) proposed a revised model in which weak coherence was considered a characteristic rather than a cause of autistic behaviour and as a bias rather than a deficit. With this revision, the conceptualization of WCC was no longer based in a deficit model of “does X have Y” or “do persons with ASD experience deficits in global processing” but rather in a model of the use of available abilities: “how does X use Y” in which they are capable of processing information globally, but appear to prefer to engage in local processing when either level may be used.</w:t>
      </w:r>
      <w:r>
        <w:rPr>
          <w:sz w:val="24"/>
          <w:szCs w:val="24"/>
        </w:rPr>
        <w:t> </w:t>
      </w:r>
      <w:r>
        <w:rPr>
          <w:rFonts w:ascii="Times New Roman" w:eastAsia="Times New Roman" w:hAnsi="Times New Roman" w:cs="Times New Roman"/>
          <w:sz w:val="24"/>
          <w:szCs w:val="24"/>
        </w:rPr>
        <w:t xml:space="preserve">At the same time in which Happé and Frith reconceptualized WCC, Mottron and colleagues (Mottron &amp; Burack, 2001; Mottron, Dawson, Soulieres, Hubert, and Burack, 2006) proposed a model of enhanced perceptual </w:t>
      </w:r>
      <w:r>
        <w:rPr>
          <w:rFonts w:ascii="Times New Roman" w:eastAsia="Times New Roman" w:hAnsi="Times New Roman" w:cs="Times New Roman"/>
          <w:sz w:val="24"/>
          <w:szCs w:val="24"/>
        </w:rPr>
        <w:lastRenderedPageBreak/>
        <w:t>functioning (EPF; Mottron &amp; Burack, 2001) originally intended as an alternative to the original WCC hypothesis. The iteration of the EPF could be seen as the converse of the WCC. Rather than global processing leading to an enhanced ability to process the local elements of stimuli, individuals with ASD were proposed as having an enhanced perceptual processing ability that made it possible, but not inevitable, for the gestalt to be processed. Although this distinction seems subtle, the EPF has been central to the reconceptualization of the discourse from questions concerning what an individual can or cannot do to a discussion of how those with ASD process information and use it to guide behavior.</w:t>
      </w:r>
    </w:p>
    <w:p w:rsidR="00BD71B3" w:rsidRDefault="008A2ADC">
      <w:pPr>
        <w:spacing w:after="0" w:line="480" w:lineRule="auto"/>
      </w:pPr>
      <w:r>
        <w:rPr>
          <w:rFonts w:ascii="Times New Roman" w:eastAsia="Times New Roman" w:hAnsi="Times New Roman" w:cs="Times New Roman"/>
          <w:b/>
          <w:sz w:val="24"/>
          <w:szCs w:val="24"/>
        </w:rPr>
        <w:t>Rethinking Developmental Frameworks: Examples from Attention Research</w:t>
      </w:r>
      <w:r>
        <w:rPr>
          <w:rFonts w:ascii="Times New Roman" w:eastAsia="Times New Roman" w:hAnsi="Times New Roman" w:cs="Times New Roman"/>
          <w:sz w:val="24"/>
          <w:szCs w:val="24"/>
        </w:rPr>
        <w:t xml:space="preserve"> </w:t>
      </w:r>
    </w:p>
    <w:p w:rsidR="00BD71B3" w:rsidRDefault="008A2ADC">
      <w:pPr>
        <w:spacing w:after="0" w:line="480" w:lineRule="auto"/>
        <w:ind w:firstLine="720"/>
      </w:pPr>
      <w:proofErr w:type="gramStart"/>
      <w:r>
        <w:rPr>
          <w:rFonts w:ascii="Times New Roman" w:eastAsia="Times New Roman" w:hAnsi="Times New Roman" w:cs="Times New Roman"/>
          <w:b/>
          <w:sz w:val="24"/>
          <w:szCs w:val="24"/>
        </w:rPr>
        <w:t>The use of cues in the environment and attentional flexibility by persons with ASD</w:t>
      </w:r>
      <w:r>
        <w:rPr>
          <w:sz w:val="24"/>
          <w:szCs w:val="24"/>
        </w:rPr>
        <w:t>.</w:t>
      </w:r>
      <w:proofErr w:type="gramEnd"/>
      <w:r>
        <w:rPr>
          <w:sz w:val="24"/>
          <w:szCs w:val="24"/>
        </w:rPr>
        <w:t xml:space="preserve"> </w:t>
      </w:r>
      <w:r>
        <w:rPr>
          <w:rFonts w:ascii="Times New Roman" w:eastAsia="Times New Roman" w:hAnsi="Times New Roman" w:cs="Times New Roman"/>
          <w:sz w:val="24"/>
          <w:szCs w:val="24"/>
        </w:rPr>
        <w:t xml:space="preserve">The notions of bias and style are helpful in delineating the idea that level of performance or behaviour in a given situation are not necessarily the function of abilities per se or their proficiency, but rather of the way in which they are used. However, they both suggest that the utilization of abilities is dependent on the individual in an intrapersonal way, whereas real-world functioning occurs in interpersonal ways- in relation to information and events in the surrounding environment. Certainly, the attentional extension of “how X uses Y” –  “how does X attend” rather than “how well does X attend” – is premised on and necessitates the consideration that real-world attentional abilities and skills are used in complex, dynamic environments in which events and information have meaning. Accordingly, the efficacy of attentional functioning and processes cannot be judged without context and without an understanding of the individual’s understanding of that context. For example, Pellicano and Burr (2012) suggested that prior experiences with the environment </w:t>
      </w:r>
      <w:proofErr w:type="gramStart"/>
      <w:r>
        <w:rPr>
          <w:rFonts w:ascii="Times New Roman" w:eastAsia="Times New Roman" w:hAnsi="Times New Roman" w:cs="Times New Roman"/>
          <w:sz w:val="24"/>
          <w:szCs w:val="24"/>
        </w:rPr>
        <w:t>may</w:t>
      </w:r>
      <w:proofErr w:type="gramEnd"/>
      <w:r>
        <w:rPr>
          <w:rFonts w:ascii="Times New Roman" w:eastAsia="Times New Roman" w:hAnsi="Times New Roman" w:cs="Times New Roman"/>
          <w:sz w:val="24"/>
          <w:szCs w:val="24"/>
        </w:rPr>
        <w:t xml:space="preserve"> influence current behaviors to a lesser extent among </w:t>
      </w:r>
      <w:r>
        <w:rPr>
          <w:rFonts w:ascii="Times New Roman" w:eastAsia="Times New Roman" w:hAnsi="Times New Roman" w:cs="Times New Roman"/>
          <w:sz w:val="24"/>
          <w:szCs w:val="24"/>
        </w:rPr>
        <w:lastRenderedPageBreak/>
        <w:t>persons with autism than typically developing persons. Thus, everyday attending may differ between these groups due to differences in expectations and on the meaningfulness of environmental cues that provide information about the nature and location of the stimuli and events to which attention needs to be focused to accomplish the individual’s desired goal. Similar to the ways that discrepancies in styles affect processing, different interpretations of, levels of interest in, and the subsequent salience of these cues can lead to the presumption that skills differ, even when the level of ability per se is similar.</w:t>
      </w:r>
    </w:p>
    <w:p w:rsidR="00BD71B3" w:rsidRDefault="008A2ADC">
      <w:pPr>
        <w:spacing w:after="0" w:line="480" w:lineRule="auto"/>
        <w:ind w:firstLine="720"/>
      </w:pPr>
      <w:r>
        <w:rPr>
          <w:rFonts w:ascii="Times New Roman" w:eastAsia="Times New Roman" w:hAnsi="Times New Roman" w:cs="Times New Roman"/>
          <w:sz w:val="24"/>
          <w:szCs w:val="24"/>
        </w:rPr>
        <w:t xml:space="preserve">The role of context and cues as factors associated with differences in performance between persons with and without ASD is evident from examples in both the social and non-social domains. We suggest that across a variety of studies, the theme that seems to emerge from the data may be an ironic one – that persons with ASD, for whom the clinical criterion of perseverative behaviors and restricted interests implies particularly rigid cognitions and behaviors, may in certain circumstances even be considered more flexible in their use of environmental cues.  We provide two cases, one each from non-social and social attention studies, in which persons with ASD appear to better take advantage of, or ignore information or cues in the environment that allow them to attend more efficiently than typically developing persons. As these examples are based on studies of areas of functioning thought to be sources of deficit for persons with ASD, we challenge prevailing myths, or at least misconceptions, about attentional deficits among persons with ASD. </w:t>
      </w:r>
    </w:p>
    <w:p w:rsidR="00BD71B3" w:rsidRDefault="008A2ADC">
      <w:pPr>
        <w:spacing w:after="0" w:line="480" w:lineRule="auto"/>
        <w:ind w:firstLine="720"/>
      </w:pPr>
      <w:r>
        <w:rPr>
          <w:rFonts w:ascii="Times New Roman" w:eastAsia="Times New Roman" w:hAnsi="Times New Roman" w:cs="Times New Roman"/>
          <w:sz w:val="24"/>
          <w:szCs w:val="24"/>
        </w:rPr>
        <w:t xml:space="preserve">In an example of non-social visual processing, Iarocci, Burack, Shore, Mottron, and Enns (2006) used a hierarchical figures reaction time task to examine local-global bias among participants with autism (mean age 7.8 years), and two groups of typically developing children, one matched on verbal mental age and the other on nonverbal mental age. The participants were </w:t>
      </w:r>
      <w:r>
        <w:rPr>
          <w:rFonts w:ascii="Times New Roman" w:eastAsia="Times New Roman" w:hAnsi="Times New Roman" w:cs="Times New Roman"/>
          <w:sz w:val="24"/>
          <w:szCs w:val="24"/>
        </w:rPr>
        <w:lastRenderedPageBreak/>
        <w:t xml:space="preserve">presented with an array of stimuli that consisted of either target squares or diamonds and distractor circles and were asked to identify whether the target was a square or a diamond. The global targets were a large diamond (or a square) made up of circles, while the local targets were smaller diamonds (or squares) that comprised a circle. The primary manipulation related to the bias regarding the likelihood of presentation at the global or local levels. In the global bias condition, the targets appeared at the global level 70% of the time (30% local), whereas in the local bias condition, this probability was reversed (70% local, 30% global). In the neutral condition, the probability of targets appearing either at the global or the local level was 50-50. The participants were not informed about these probabilities. This implicit biasing of attention to the global or local level of processing based on the relative frequency of the target did not affect the performance of the group of typically developing participants who, consistent with the notion of a typical global precedent, displayed slower reaction times to local targets than to global targets across blocks of trials that were biased in frequency to the global, local, or neutral levels. In contrast, the participants with ASD, whose accuracy rates were similar to those of the typically developing participants, showed response times that varied with the implicit biases of the task, with faster reaction times to the global targets in the global bias condition, and no differences in reaction times between the global and local targets in the local bias condition. These findings are evidence that differences in performance between persons with and without ASD are more complex than deficits in performance per se and further suggest that persons with ASD may even be able to more effectively ‘tune’ their performance to information from the environment than can typically developing persons. </w:t>
      </w:r>
    </w:p>
    <w:p w:rsidR="00BD71B3" w:rsidRDefault="008A2ADC">
      <w:pPr>
        <w:spacing w:after="0" w:line="480" w:lineRule="auto"/>
        <w:ind w:firstLine="720"/>
      </w:pPr>
      <w:r>
        <w:rPr>
          <w:rFonts w:ascii="Times New Roman" w:eastAsia="Times New Roman" w:hAnsi="Times New Roman" w:cs="Times New Roman"/>
          <w:sz w:val="24"/>
          <w:szCs w:val="24"/>
        </w:rPr>
        <w:t xml:space="preserve">In an example from a social attention study, Ristic et al. (2005) presented high functioning participants with ASD and age- and IQ-matched typically developing participants </w:t>
      </w:r>
      <w:r>
        <w:rPr>
          <w:rFonts w:ascii="Times New Roman" w:eastAsia="Times New Roman" w:hAnsi="Times New Roman" w:cs="Times New Roman"/>
          <w:sz w:val="24"/>
          <w:szCs w:val="24"/>
        </w:rPr>
        <w:lastRenderedPageBreak/>
        <w:t xml:space="preserve">with a centrally presented schematic face whose pupils cued the location of a target. This study was intended to contrast the notion of the “social power” of eye gaze in the everyday functioning of typically developing persons that was found to lead to the inherent following of eye movement in all faces, even clearly unrealistic faces such as schematic ones (e.g., Friesen &amp; Kingstone, 1998; (Ristic, Friesen &amp; Kingstone, 2002). It also challenged the accounts of deficits in following eye gaze among persons with ASD that are first linked to atypicalities in joint attention during infancy and to other manifestations (e.g., social communication) during the lifespan (APA, 2013). This comparison pitted the performance of a group of intellectually able adolescents and young adults with ASD and a chronological age- and IQ-matched group of typically developing persons on two conditions - a predictive gaze condition in which the cue direction predicted the location of the target 80% of the time and a non-predictive condition in which the cue only predicted the location on 50% of trials. Contrary to expectations, the participants with ASD, like the typically developing participants, displayed faster reaction times for congruent cue-target trials than for incongruent cue-target trials in the predictive condition, suggesting that both groups used the cue in an advantageous way to guide their anticipation of where the target would appear. However, this effect was also found among the typically developing participants in the non-predictive condition indicating that, consistent with the notion of the salience of eyes in the general population, eye gaze automatically captured their attention even when it did not provide any information about the subsequent location of a target. In contrast, the participants with ASD displayed no differences between reaction times to congruent and incongruent cue-target trial types in the non-predictive cue condition, suggesting that they seemingly ignored the salient social cue and waited for the appearance of the target. Again, these findings point both to a more flexible and efficient use of information from the environment </w:t>
      </w:r>
      <w:r>
        <w:rPr>
          <w:rFonts w:ascii="Times New Roman" w:eastAsia="Times New Roman" w:hAnsi="Times New Roman" w:cs="Times New Roman"/>
          <w:sz w:val="24"/>
          <w:szCs w:val="24"/>
        </w:rPr>
        <w:lastRenderedPageBreak/>
        <w:t>among persons with ASD and to the ways that differences in performance may be related to how abilities are used rather than to their level of performance.</w:t>
      </w:r>
    </w:p>
    <w:p w:rsidR="00BD71B3" w:rsidRDefault="008A2ADC">
      <w:pPr>
        <w:spacing w:after="0" w:line="480" w:lineRule="auto"/>
        <w:ind w:firstLine="720"/>
      </w:pPr>
      <w:proofErr w:type="gramStart"/>
      <w:r>
        <w:rPr>
          <w:rFonts w:ascii="Times New Roman" w:eastAsia="Times New Roman" w:hAnsi="Times New Roman" w:cs="Times New Roman"/>
          <w:b/>
          <w:sz w:val="24"/>
          <w:szCs w:val="24"/>
        </w:rPr>
        <w:t>Neurophysiological evidence of processing styles of persons with ASD.</w:t>
      </w:r>
      <w:proofErr w:type="gramEnd"/>
      <w:r>
        <w:rPr>
          <w:sz w:val="24"/>
          <w:szCs w:val="24"/>
        </w:rPr>
        <w:t xml:space="preserve"> </w:t>
      </w:r>
      <w:r>
        <w:rPr>
          <w:rFonts w:ascii="Times New Roman" w:eastAsia="Times New Roman" w:hAnsi="Times New Roman" w:cs="Times New Roman"/>
          <w:sz w:val="24"/>
          <w:szCs w:val="24"/>
        </w:rPr>
        <w:t xml:space="preserve">In addition to behavioral data, measures of underlying neurophysiological processing also provide insight into ways that processing styles and the use of information from the environment affect the allocation of attentional and other abilities among persons with and without ASD. Tools such as electroencephalography, particularly event-related potentials (ERP), and functional magnetic resonance imaging (fMRI) allow us to glimpse when and where in the brain information processing differences might occur. They are particularly useful when experimental paradigms are not sufficiently sensitive to elicit behavioral differences. We provide examples from studies in which neurophysiological tools were applied to behavioral paradigms of semantic and perceptual processing that are associated with attention. </w:t>
      </w:r>
    </w:p>
    <w:p w:rsidR="00BD71B3" w:rsidRDefault="008A2ADC">
      <w:pPr>
        <w:spacing w:after="0" w:line="480" w:lineRule="auto"/>
        <w:ind w:firstLine="720"/>
      </w:pPr>
      <w:r>
        <w:rPr>
          <w:rFonts w:ascii="Times New Roman" w:eastAsia="Times New Roman" w:hAnsi="Times New Roman" w:cs="Times New Roman"/>
          <w:sz w:val="24"/>
          <w:szCs w:val="24"/>
        </w:rPr>
        <w:t xml:space="preserve">In one example from ERP research, Russo et al. (2012) addressed the accepted notion that persons with ASD do not display a N400 response, a negative ERP component that occurs 400ms after the presentation of the stimulus that is observed among typically developing persons on tasks in which button presses are made to reflect a congruent response. In this task, participants were asked to determine, via button press, whether an image of an animal (e.g. a dog) matched or did not match an animal sound (e.g. a bark; congruent response or a meow; incongruent response). Russo et al. found a clear N400 among typically developing participants that was not observed among age- and performance IQ-matched high functioning adolescents and young adults with an ASD, despite similar reaction times and accuracy rates between the groups.  However, Russo et al. identified a much earlier ERP response, at around 100 ms, that differentiated between congruent and incongruent trial types among the participants with ASD, </w:t>
      </w:r>
      <w:r>
        <w:rPr>
          <w:rFonts w:ascii="Times New Roman" w:eastAsia="Times New Roman" w:hAnsi="Times New Roman" w:cs="Times New Roman"/>
          <w:sz w:val="24"/>
          <w:szCs w:val="24"/>
        </w:rPr>
        <w:lastRenderedPageBreak/>
        <w:t xml:space="preserve">indicating that they had detected whether or not the picture and sound matched much earlier than their peers. These findings suggest a very different style of processing on this type of task as neurophysiological responses that occur before 300 ms are thought to reflect perceptual responses whereas those that are slower are thought to reflect higher-order processes such as attention. Thus, the lack of a N400 response among persons with ASD did not indicate a lack of a meaningful neurophysiological response but rather that they processed the same information much faster and in a different way (perception) than their matched TD peers (attention). </w:t>
      </w:r>
    </w:p>
    <w:p w:rsidR="00BD71B3" w:rsidRDefault="008A2ADC">
      <w:pPr>
        <w:spacing w:after="0" w:line="480" w:lineRule="auto"/>
        <w:ind w:firstLine="720"/>
      </w:pPr>
      <w:r>
        <w:rPr>
          <w:rFonts w:ascii="Times New Roman" w:eastAsia="Times New Roman" w:hAnsi="Times New Roman" w:cs="Times New Roman"/>
          <w:sz w:val="24"/>
          <w:szCs w:val="24"/>
        </w:rPr>
        <w:t xml:space="preserve">The notion that individuals with ASD rely on their perceptual processes more than their typically developing peers, and at times, in lieu of higher order processes is also supported by fMRI work. For example, Sayhoun, Belliveau, Soulieres, Schwartz, and Mody (2010) asked participants to choose which image (of 3 choices) best completed a 2x2 or 3x3 matrix in three categories of problems – a visuospatial category in which the correct answer required reasoning based on visual transformation alone; a semantic category in which determining the correct answer required participants to draw semantic relationships between items; and a mixed category in which semantic inference was available and informative but not necessary to solve the task. Sayhoun et al. found no differences in the behavioral performance between high functioning adolescents and young adults with ASD and age- and IQ-matched typically developing participants with respect to either reaction time or accuracy, yet clear differences were found in the brain regions activated by the two groups across the different experimental conditions. The typically developing participants activated fronto-temporal networks in the two conditions in which semantic information was available (even if it was not needed to solve the task), whereas the participants with ASD tended to rely on more posterior, occipito-temporal and ventral brain regions associated with visual processing. Consistent with the evidence from Russo et al. (2012), </w:t>
      </w:r>
      <w:r>
        <w:rPr>
          <w:rFonts w:ascii="Times New Roman" w:eastAsia="Times New Roman" w:hAnsi="Times New Roman" w:cs="Times New Roman"/>
          <w:sz w:val="24"/>
          <w:szCs w:val="24"/>
        </w:rPr>
        <w:lastRenderedPageBreak/>
        <w:t>Sayhoun’s findings reflect the reliance of persons with ASD on more basic perceptual processes to solve tasks that are widely considered to be those of higher-order reasoning and that involve the activation of semantic, frontal networks among typically developing persons.</w:t>
      </w:r>
    </w:p>
    <w:p w:rsidR="00BD71B3" w:rsidRDefault="008A2ADC">
      <w:pPr>
        <w:spacing w:after="0" w:line="480" w:lineRule="auto"/>
        <w:ind w:firstLine="720"/>
      </w:pPr>
      <w:bookmarkStart w:id="1" w:name="h.gjdgxs" w:colFirst="0" w:colLast="0"/>
      <w:bookmarkEnd w:id="1"/>
      <w:r>
        <w:rPr>
          <w:rFonts w:ascii="Times New Roman" w:eastAsia="Times New Roman" w:hAnsi="Times New Roman" w:cs="Times New Roman"/>
          <w:sz w:val="24"/>
          <w:szCs w:val="24"/>
        </w:rPr>
        <w:t>The findings from both the ERP study and the fMRI study reported here document neurophysiological evidence that generally individuals with ASD attend differently than typically developing peers, relying more on what are traditionally considered visual and perceptual areas, and less on frontal networks traditionally considered higher-order cognition and attention areas. Although the implications for these differences with regard to typical day-to-day activities might only be highlighted in more nuanced and complex real-world tasks, the findings of similar key indices of behavior including accuracy and speed highlight the contention that the essential question is how, rather than how well, individuals with ASD process information on any given task.</w:t>
      </w:r>
    </w:p>
    <w:p w:rsidR="00BD71B3" w:rsidRDefault="008A2ADC">
      <w:pPr>
        <w:spacing w:after="0" w:line="480" w:lineRule="auto"/>
        <w:ind w:firstLine="720"/>
      </w:pPr>
      <w:r>
        <w:rPr>
          <w:rFonts w:ascii="Times New Roman" w:eastAsia="Times New Roman" w:hAnsi="Times New Roman" w:cs="Times New Roman"/>
          <w:b/>
          <w:sz w:val="24"/>
          <w:szCs w:val="24"/>
        </w:rPr>
        <w:t xml:space="preserve">Emerging trends in the study of attention in typical development. </w:t>
      </w:r>
      <w:r>
        <w:rPr>
          <w:rFonts w:ascii="Times New Roman" w:eastAsia="Times New Roman" w:hAnsi="Times New Roman" w:cs="Times New Roman"/>
          <w:sz w:val="24"/>
          <w:szCs w:val="24"/>
        </w:rPr>
        <w:t xml:space="preserve">Ironically, the defect and difference accounts of attention and virtually all aspects of functioning that pervade the field of intellectual disability and ASD, are also evident in the study of typical development as the research questions are typically framed as ‘does X have Y’ at a particular age or stage of development, relative to the maturational pinnacle of performance in adulthood. Accordingly and not surprisingly, empirical accounts of attention inevitably reflect improvements in attentional abilities with age (Ristic &amp; Enns, 2015b). Based on their extensive review of the developmental literature on attention, Ristic and Enns (2015a) argued </w:t>
      </w:r>
      <w:proofErr w:type="gramStart"/>
      <w:r>
        <w:rPr>
          <w:rFonts w:ascii="Times New Roman" w:eastAsia="Times New Roman" w:hAnsi="Times New Roman" w:cs="Times New Roman"/>
          <w:sz w:val="24"/>
          <w:szCs w:val="24"/>
        </w:rPr>
        <w:t>that decades</w:t>
      </w:r>
      <w:proofErr w:type="gramEnd"/>
      <w:r>
        <w:rPr>
          <w:rFonts w:ascii="Times New Roman" w:eastAsia="Times New Roman" w:hAnsi="Times New Roman" w:cs="Times New Roman"/>
          <w:sz w:val="24"/>
          <w:szCs w:val="24"/>
        </w:rPr>
        <w:t xml:space="preserve"> of developmental attention research across multiple paradigms leads to a simple unsatisfying conclusion – that voluntary control over attention improves during childhood. In response, they argue that the focus of the study of attention in development needs to be reconsidered, and that tasks of reaction time, the </w:t>
      </w:r>
      <w:r>
        <w:rPr>
          <w:rFonts w:ascii="Times New Roman" w:eastAsia="Times New Roman" w:hAnsi="Times New Roman" w:cs="Times New Roman"/>
          <w:sz w:val="24"/>
          <w:szCs w:val="24"/>
        </w:rPr>
        <w:lastRenderedPageBreak/>
        <w:t>primary dependent variable in the study of attention, are limited because either the youngest children fail to access the task or adults plateau. Furthermore, when paradigms are adapted to control for this issue, often the effect size of the independent variable correlates with speed of performance, which also changes with age. However, following from Bronfenbrenner’s (1977) critique that “much of contemporary developmental psychology is the science of the strange behavior of children in strange situations with strange adults for the briefest possible periods of time” (p.513), even the voluntary control of attention has been found to be similar to adults’ attention in some situations when paradigms enable children to attend as they would in daily life (e.g., Fletcher-Watson et al., 2009). </w:t>
      </w:r>
    </w:p>
    <w:p w:rsidR="00BD71B3" w:rsidRDefault="008A2ADC">
      <w:pPr>
        <w:spacing w:after="0" w:line="480" w:lineRule="auto"/>
        <w:ind w:firstLine="360"/>
      </w:pPr>
      <w:r>
        <w:rPr>
          <w:rFonts w:ascii="Times New Roman" w:eastAsia="Times New Roman" w:hAnsi="Times New Roman" w:cs="Times New Roman"/>
          <w:sz w:val="24"/>
          <w:szCs w:val="24"/>
        </w:rPr>
        <w:t xml:space="preserve">The nature of the images </w:t>
      </w:r>
      <w:proofErr w:type="gramStart"/>
      <w:r>
        <w:rPr>
          <w:rFonts w:ascii="Times New Roman" w:eastAsia="Times New Roman" w:hAnsi="Times New Roman" w:cs="Times New Roman"/>
          <w:sz w:val="24"/>
          <w:szCs w:val="24"/>
        </w:rPr>
        <w:t>used</w:t>
      </w:r>
      <w:proofErr w:type="gramEnd"/>
      <w:r>
        <w:rPr>
          <w:rFonts w:ascii="Times New Roman" w:eastAsia="Times New Roman" w:hAnsi="Times New Roman" w:cs="Times New Roman"/>
          <w:sz w:val="24"/>
          <w:szCs w:val="24"/>
        </w:rPr>
        <w:t xml:space="preserve"> as stimuli seem to play a particularly essential role. Enns and Ristic cite several studies to highlight that attention appears to “operate differently” on paradigms in which the traditional use of geometric shapes as stimuli was forsaken in favor of the presentation of everyday images with social and emotional content. They note that many of the previously documented age-related changes that had been found in studies with the traditional arbitrary geometric shapes were no longer found when real-world and likely more salient displays were used as the stimuli. Accordingly, Ristic and Enns concluded that age-related differences in attention must be considered in relation to the social, emotional, and evolutionary demands of the task and stimuli.</w:t>
      </w:r>
    </w:p>
    <w:p w:rsidR="00BD71B3" w:rsidRDefault="008A2ADC">
      <w:pPr>
        <w:spacing w:after="0" w:line="480" w:lineRule="auto"/>
        <w:ind w:firstLine="720"/>
      </w:pPr>
      <w:r>
        <w:rPr>
          <w:rFonts w:ascii="Times New Roman" w:eastAsia="Times New Roman" w:hAnsi="Times New Roman" w:cs="Times New Roman"/>
          <w:sz w:val="24"/>
          <w:szCs w:val="24"/>
        </w:rPr>
        <w:t xml:space="preserve">The understanding of typical developmental trajectories of global and local perception has also been shaped by these issues concerning the nature of the task and stimuli that may be independent of actual developmental differences in ability. In an early example, Prather and Bacon (1986) found that children between the ages of 2 and 5 years were able to name parts and wholes of simple –age appropriate– pictures, but displayed difficulty naming both parts and </w:t>
      </w:r>
      <w:r>
        <w:rPr>
          <w:rFonts w:ascii="Times New Roman" w:eastAsia="Times New Roman" w:hAnsi="Times New Roman" w:cs="Times New Roman"/>
          <w:sz w:val="24"/>
          <w:szCs w:val="24"/>
        </w:rPr>
        <w:lastRenderedPageBreak/>
        <w:t>wholes in more complex drawings. They concluded that the coordination, but not the detection of global and local attention, was most influenced by developmental processes. Moreover, Kimchi et al. (2005) found that when elements of a display contained either tightly spaced many-element groupings at the local level or sparse few-element groupings and the global level, children as young as 5 years performed at adult levels. Using stimuli with an intermediary number between Kimchi et al.’s many and few item displays, Kovshoff, Iarocci, Shore and Burack (2015) found that in a selective attention task, explicit instruction to attend to either the global or local level of analysis influenced performance on the task so that children were able to use this information to direct and focus their attention and performance was similar to adult levels at younger ages. However, when children were required to attend to both the global and local levels simultaneously in a divided attention task, more robust developmental trajectories were found.</w:t>
      </w:r>
    </w:p>
    <w:p w:rsidR="00BD71B3" w:rsidRDefault="008A2ADC">
      <w:pPr>
        <w:spacing w:after="0" w:line="480" w:lineRule="auto"/>
      </w:pPr>
      <w:r>
        <w:rPr>
          <w:rFonts w:ascii="Times New Roman" w:eastAsia="Times New Roman" w:hAnsi="Times New Roman" w:cs="Times New Roman"/>
          <w:b/>
          <w:sz w:val="24"/>
          <w:szCs w:val="24"/>
        </w:rPr>
        <w:t>Summary</w:t>
      </w:r>
    </w:p>
    <w:p w:rsidR="00BD71B3" w:rsidRDefault="008A2ADC">
      <w:pPr>
        <w:spacing w:after="0" w:line="480" w:lineRule="auto"/>
        <w:ind w:firstLine="720"/>
      </w:pPr>
      <w:r>
        <w:rPr>
          <w:rFonts w:ascii="Times New Roman" w:eastAsia="Times New Roman" w:hAnsi="Times New Roman" w:cs="Times New Roman"/>
          <w:sz w:val="24"/>
          <w:szCs w:val="24"/>
        </w:rPr>
        <w:t xml:space="preserve">This rethinking of the development of attention and the relevant research questions and paradigms are consistent with the emerging emphasis in the field on the dynamic interactions between the developing individual, their developing brain, and the environment (Ristic &amp; Enns, 2015a, b). Rather than a focus on the abilities per se and how well they function, the more meaningful question is how they function within the context of the environment in relation to the individual’s developmental status – as different environments and even different aspects of the same environment are relevant or salient to children at different ages, or from different backgrounds, or with different interests. Concordantly, Krauzlis, Bollimunta, Arcizet, and Wang (2014) argued that attention is not a cause pre-determined by external sensory inputs that are transmitted through brain circuits, but rather that the individual must interpret and evaluate many different sources of information “not only the sensed features of the external world but also the </w:t>
      </w:r>
      <w:r>
        <w:rPr>
          <w:rFonts w:ascii="Times New Roman" w:eastAsia="Times New Roman" w:hAnsi="Times New Roman" w:cs="Times New Roman"/>
          <w:sz w:val="24"/>
          <w:szCs w:val="24"/>
        </w:rPr>
        <w:lastRenderedPageBreak/>
        <w:t>internal status of the subject, their prior knowledge and their ongoing needs” (p.457). The implication is that attention may not be as fixed a state as is reflected in colloquialisms such as “he has a short attention span” or “she is distractible” but rather more fluid and likely to involve value-based decision-making. Thus, it may be more accurate to say under X, Y and Z conditions his focus is sustained for a longer period of time or she is focused on the task at hand.  From a developmental perspective, this view of attention predicts that attentional styles or biases are learned over time and reflect personal experience and rewarding outcomes.</w:t>
      </w:r>
    </w:p>
    <w:p w:rsidR="00BD71B3" w:rsidRDefault="008A2ADC">
      <w:pPr>
        <w:spacing w:after="0" w:line="480" w:lineRule="auto"/>
        <w:ind w:firstLine="360"/>
      </w:pPr>
      <w:r>
        <w:rPr>
          <w:rFonts w:ascii="Times New Roman" w:eastAsia="Times New Roman" w:hAnsi="Times New Roman" w:cs="Times New Roman"/>
          <w:sz w:val="24"/>
          <w:szCs w:val="24"/>
        </w:rPr>
        <w:t>Echoing Zigler’s argument that performance among persons with intellectual disability must be considered in light of their own learning history and motivation, Ristic and Enns (2105a) contend that research on the development of attention must take into account “how that individual’s history, motivation, preferences, traits, and cultural roots might interact with, influence, and ultimately change their ability to pay attention” (p. 159). Here, attention is not the end point of a matured adult based attention system that has increased in capacity over time, but only one component of a maturing system that transacts with the environment and experience. This re-conceptualization of attention throughout development as a dynamic process enables the establishment of the theoretical concept of attention as both trait and state that can lead to a more ecologically valid real world understanding that is focused on how people attend and process information in different contexts rather than on reductionist monolithic questions of ‘have or have not’, ‘can or cannot’, or even ‘how well?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rsidR="00BD71B3" w:rsidRDefault="008A2ADC">
      <w:r>
        <w:br w:type="page"/>
      </w:r>
    </w:p>
    <w:p w:rsidR="00BD71B3" w:rsidRDefault="00BD71B3">
      <w:bookmarkStart w:id="2" w:name="h.30j0zll" w:colFirst="0" w:colLast="0"/>
      <w:bookmarkEnd w:id="2"/>
    </w:p>
    <w:p w:rsidR="00BD71B3" w:rsidRDefault="008A2ADC">
      <w:pPr>
        <w:spacing w:after="0" w:line="240" w:lineRule="auto"/>
        <w:jc w:val="center"/>
      </w:pPr>
      <w:r>
        <w:rPr>
          <w:rFonts w:ascii="Times New Roman" w:eastAsia="Times New Roman" w:hAnsi="Times New Roman" w:cs="Times New Roman"/>
          <w:sz w:val="24"/>
          <w:szCs w:val="24"/>
        </w:rPr>
        <w:t>References</w:t>
      </w:r>
    </w:p>
    <w:p w:rsidR="00BD71B3" w:rsidRDefault="00BD71B3">
      <w:pPr>
        <w:spacing w:after="0" w:line="240" w:lineRule="auto"/>
        <w:jc w:val="center"/>
      </w:pPr>
    </w:p>
    <w:p w:rsidR="00BD71B3" w:rsidRDefault="008A2ADC">
      <w:pPr>
        <w:spacing w:after="0" w:line="480" w:lineRule="auto"/>
        <w:ind w:left="720" w:hanging="720"/>
      </w:pPr>
      <w:proofErr w:type="gramStart"/>
      <w:r>
        <w:rPr>
          <w:rFonts w:ascii="Times New Roman" w:eastAsia="Times New Roman" w:hAnsi="Times New Roman" w:cs="Times New Roman"/>
          <w:sz w:val="24"/>
          <w:szCs w:val="24"/>
          <w:highlight w:val="white"/>
        </w:rPr>
        <w:t>American Psychiatric Association.</w:t>
      </w:r>
      <w:proofErr w:type="gramEnd"/>
      <w:r>
        <w:rPr>
          <w:rFonts w:ascii="Times New Roman" w:eastAsia="Times New Roman" w:hAnsi="Times New Roman" w:cs="Times New Roman"/>
          <w:sz w:val="24"/>
          <w:szCs w:val="24"/>
          <w:highlight w:val="white"/>
        </w:rPr>
        <w:t xml:space="preserve"> (2013)</w:t>
      </w:r>
      <w:proofErr w:type="gramStart"/>
      <w:r>
        <w:rPr>
          <w:rFonts w:ascii="Times New Roman" w:eastAsia="Times New Roman" w:hAnsi="Times New Roman" w:cs="Times New Roman"/>
          <w:sz w:val="24"/>
          <w:szCs w:val="24"/>
          <w:highlight w:val="white"/>
        </w:rPr>
        <w:t>.</w:t>
      </w:r>
      <w:r>
        <w:rPr>
          <w:rFonts w:ascii="Times New Roman" w:eastAsia="Times New Roman" w:hAnsi="Times New Roman" w:cs="Times New Roman"/>
          <w:highlight w:val="white"/>
        </w:rPr>
        <w:t> </w:t>
      </w:r>
      <w:r>
        <w:rPr>
          <w:rFonts w:ascii="Times New Roman" w:eastAsia="Times New Roman" w:hAnsi="Times New Roman" w:cs="Times New Roman"/>
          <w:i/>
          <w:sz w:val="24"/>
          <w:szCs w:val="24"/>
          <w:highlight w:val="white"/>
        </w:rPr>
        <w:t>Diagnostic and statistical manual of mental disorders</w:t>
      </w:r>
      <w:r>
        <w:rPr>
          <w:rFonts w:ascii="Times New Roman" w:eastAsia="Times New Roman" w:hAnsi="Times New Roman" w:cs="Times New Roman"/>
          <w:i/>
          <w:highlight w:val="white"/>
        </w:rPr>
        <w:t> </w:t>
      </w:r>
      <w:r>
        <w:rPr>
          <w:rFonts w:ascii="Times New Roman" w:eastAsia="Times New Roman" w:hAnsi="Times New Roman" w:cs="Times New Roman"/>
          <w:sz w:val="24"/>
          <w:szCs w:val="24"/>
          <w:highlight w:val="white"/>
        </w:rPr>
        <w:t>(5th ed.).</w:t>
      </w:r>
      <w:proofErr w:type="gramEnd"/>
      <w:r>
        <w:rPr>
          <w:rFonts w:ascii="Times New Roman" w:eastAsia="Times New Roman" w:hAnsi="Times New Roman" w:cs="Times New Roman"/>
          <w:sz w:val="24"/>
          <w:szCs w:val="24"/>
          <w:highlight w:val="white"/>
        </w:rPr>
        <w:t xml:space="preserve"> Arlington, VA: American Psychiatric Publishing.</w:t>
      </w:r>
    </w:p>
    <w:p w:rsidR="00BD71B3" w:rsidRDefault="008A2ADC">
      <w:pPr>
        <w:spacing w:after="0" w:line="480" w:lineRule="auto"/>
        <w:ind w:left="720" w:hanging="720"/>
      </w:pPr>
      <w:r>
        <w:rPr>
          <w:rFonts w:ascii="Times New Roman" w:eastAsia="Times New Roman" w:hAnsi="Times New Roman" w:cs="Times New Roman"/>
          <w:color w:val="222222"/>
          <w:sz w:val="24"/>
          <w:szCs w:val="24"/>
          <w:highlight w:val="white"/>
        </w:rPr>
        <w:t xml:space="preserve">Ames, C., &amp; Fletcher-Watson, S. (2010). </w:t>
      </w:r>
      <w:proofErr w:type="gramStart"/>
      <w:r>
        <w:rPr>
          <w:rFonts w:ascii="Times New Roman" w:eastAsia="Times New Roman" w:hAnsi="Times New Roman" w:cs="Times New Roman"/>
          <w:color w:val="222222"/>
          <w:sz w:val="24"/>
          <w:szCs w:val="24"/>
          <w:highlight w:val="white"/>
        </w:rPr>
        <w:t>A review of methods in the study of attention in autism.</w:t>
      </w:r>
      <w:proofErr w:type="gramEnd"/>
      <w:r>
        <w:rPr>
          <w:rFonts w:ascii="Times New Roman" w:eastAsia="Times New Roman" w:hAnsi="Times New Roman" w:cs="Times New Roman"/>
          <w:color w:val="222222"/>
          <w:highlight w:val="white"/>
        </w:rPr>
        <w:t> </w:t>
      </w:r>
      <w:proofErr w:type="gramStart"/>
      <w:r>
        <w:rPr>
          <w:rFonts w:ascii="Times New Roman" w:eastAsia="Times New Roman" w:hAnsi="Times New Roman" w:cs="Times New Roman"/>
          <w:i/>
          <w:color w:val="222222"/>
          <w:sz w:val="24"/>
          <w:szCs w:val="24"/>
          <w:highlight w:val="white"/>
        </w:rPr>
        <w:t>Developmental Review</w:t>
      </w:r>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highlight w:val="white"/>
        </w:rPr>
        <w:t> </w:t>
      </w:r>
      <w:r>
        <w:rPr>
          <w:rFonts w:ascii="Times New Roman" w:eastAsia="Times New Roman" w:hAnsi="Times New Roman" w:cs="Times New Roman"/>
          <w:i/>
          <w:color w:val="222222"/>
          <w:sz w:val="24"/>
          <w:szCs w:val="24"/>
          <w:highlight w:val="white"/>
        </w:rPr>
        <w:t>30,</w:t>
      </w:r>
      <w:r>
        <w:rPr>
          <w:rFonts w:ascii="Times New Roman" w:eastAsia="Times New Roman" w:hAnsi="Times New Roman" w:cs="Times New Roman"/>
          <w:color w:val="222222"/>
          <w:sz w:val="24"/>
          <w:szCs w:val="24"/>
          <w:highlight w:val="white"/>
        </w:rPr>
        <w:t xml:space="preserve"> 52-73.</w:t>
      </w:r>
      <w:proofErr w:type="gramEnd"/>
    </w:p>
    <w:p w:rsidR="00BD71B3" w:rsidRDefault="008A2ADC">
      <w:pPr>
        <w:spacing w:after="0" w:line="480" w:lineRule="auto"/>
        <w:ind w:left="720"/>
      </w:pPr>
      <w:r>
        <w:rPr>
          <w:rFonts w:ascii="Times New Roman" w:eastAsia="Times New Roman" w:hAnsi="Times New Roman" w:cs="Times New Roman"/>
          <w:color w:val="222222"/>
          <w:sz w:val="24"/>
          <w:szCs w:val="24"/>
          <w:highlight w:val="white"/>
        </w:rPr>
        <w:t xml:space="preserve">Asperger, H. (1944). </w:t>
      </w:r>
      <w:proofErr w:type="gramStart"/>
      <w:r>
        <w:rPr>
          <w:rFonts w:ascii="Times New Roman" w:eastAsia="Times New Roman" w:hAnsi="Times New Roman" w:cs="Times New Roman"/>
          <w:color w:val="222222"/>
          <w:sz w:val="24"/>
          <w:szCs w:val="24"/>
          <w:highlight w:val="white"/>
        </w:rPr>
        <w:t>Autistic psychopathy in childhood.</w:t>
      </w:r>
      <w:proofErr w:type="gramEnd"/>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i/>
          <w:color w:val="222222"/>
          <w:sz w:val="24"/>
          <w:szCs w:val="24"/>
          <w:highlight w:val="white"/>
        </w:rPr>
        <w:t xml:space="preserve">European Archives of Psychiatry and Clinical </w:t>
      </w:r>
      <w:r>
        <w:rPr>
          <w:rFonts w:ascii="Times New Roman" w:eastAsia="Times New Roman" w:hAnsi="Times New Roman" w:cs="Times New Roman"/>
          <w:color w:val="222222"/>
          <w:sz w:val="24"/>
          <w:szCs w:val="24"/>
          <w:highlight w:val="white"/>
        </w:rPr>
        <w:t xml:space="preserve">Neuroscience, </w:t>
      </w:r>
      <w:r>
        <w:rPr>
          <w:rFonts w:ascii="Times New Roman" w:eastAsia="Times New Roman" w:hAnsi="Times New Roman" w:cs="Times New Roman"/>
          <w:i/>
          <w:color w:val="222222"/>
          <w:sz w:val="24"/>
          <w:szCs w:val="24"/>
          <w:highlight w:val="white"/>
        </w:rPr>
        <w:t>117</w:t>
      </w:r>
      <w:r>
        <w:rPr>
          <w:rFonts w:ascii="Times New Roman" w:eastAsia="Times New Roman" w:hAnsi="Times New Roman" w:cs="Times New Roman"/>
          <w:color w:val="222222"/>
          <w:sz w:val="24"/>
          <w:szCs w:val="24"/>
          <w:highlight w:val="white"/>
        </w:rPr>
        <w:t>, 76-136.</w:t>
      </w:r>
      <w:proofErr w:type="gramEnd"/>
    </w:p>
    <w:p w:rsidR="00BD71B3" w:rsidRDefault="008A2ADC">
      <w:pPr>
        <w:spacing w:after="0" w:line="480" w:lineRule="auto"/>
        <w:ind w:left="720" w:hanging="720"/>
      </w:pPr>
      <w:proofErr w:type="gramStart"/>
      <w:r>
        <w:rPr>
          <w:rFonts w:ascii="Times New Roman" w:eastAsia="Times New Roman" w:hAnsi="Times New Roman" w:cs="Times New Roman"/>
          <w:color w:val="222222"/>
          <w:sz w:val="24"/>
          <w:szCs w:val="24"/>
          <w:highlight w:val="white"/>
        </w:rPr>
        <w:t>Baron-Cohen, S., Leslie, A. M., &amp; Frith, U. (1985).</w:t>
      </w:r>
      <w:proofErr w:type="gramEnd"/>
      <w:r>
        <w:rPr>
          <w:rFonts w:ascii="Times New Roman" w:eastAsia="Times New Roman" w:hAnsi="Times New Roman" w:cs="Times New Roman"/>
          <w:color w:val="222222"/>
          <w:sz w:val="24"/>
          <w:szCs w:val="24"/>
          <w:highlight w:val="white"/>
        </w:rPr>
        <w:t xml:space="preserve"> Does the autistic child have a “theory of mind”</w:t>
      </w:r>
      <w:proofErr w:type="gramStart"/>
      <w:r>
        <w:rPr>
          <w:rFonts w:ascii="Times New Roman" w:eastAsia="Times New Roman" w:hAnsi="Times New Roman" w:cs="Times New Roman"/>
          <w:color w:val="222222"/>
          <w:sz w:val="24"/>
          <w:szCs w:val="24"/>
          <w:highlight w:val="white"/>
        </w:rPr>
        <w:t>?.</w:t>
      </w:r>
      <w:proofErr w:type="gramEnd"/>
      <w:r>
        <w:rPr>
          <w:rFonts w:ascii="Times New Roman" w:eastAsia="Times New Roman" w:hAnsi="Times New Roman" w:cs="Times New Roman"/>
          <w:color w:val="222222"/>
          <w:highlight w:val="white"/>
        </w:rPr>
        <w:t> </w:t>
      </w:r>
      <w:proofErr w:type="gramStart"/>
      <w:r>
        <w:rPr>
          <w:rFonts w:ascii="Times New Roman" w:eastAsia="Times New Roman" w:hAnsi="Times New Roman" w:cs="Times New Roman"/>
          <w:i/>
          <w:color w:val="222222"/>
          <w:sz w:val="24"/>
          <w:szCs w:val="24"/>
          <w:highlight w:val="white"/>
        </w:rPr>
        <w:t>Cognition,</w:t>
      </w:r>
      <w:r>
        <w:rPr>
          <w:rFonts w:ascii="Times New Roman" w:eastAsia="Times New Roman" w:hAnsi="Times New Roman" w:cs="Times New Roman"/>
          <w:i/>
          <w:color w:val="222222"/>
          <w:highlight w:val="white"/>
        </w:rPr>
        <w:t> </w:t>
      </w:r>
      <w:r>
        <w:rPr>
          <w:rFonts w:ascii="Times New Roman" w:eastAsia="Times New Roman" w:hAnsi="Times New Roman" w:cs="Times New Roman"/>
          <w:i/>
          <w:color w:val="222222"/>
          <w:sz w:val="24"/>
          <w:szCs w:val="24"/>
          <w:highlight w:val="white"/>
        </w:rPr>
        <w:t>21,</w:t>
      </w:r>
      <w:r>
        <w:rPr>
          <w:rFonts w:ascii="Times New Roman" w:eastAsia="Times New Roman" w:hAnsi="Times New Roman" w:cs="Times New Roman"/>
          <w:color w:val="222222"/>
          <w:sz w:val="24"/>
          <w:szCs w:val="24"/>
          <w:highlight w:val="white"/>
        </w:rPr>
        <w:t xml:space="preserve"> 37-46.</w:t>
      </w:r>
      <w:proofErr w:type="gramEnd"/>
    </w:p>
    <w:p w:rsidR="009613D5" w:rsidRDefault="008A2ADC">
      <w:pPr>
        <w:spacing w:line="480" w:lineRule="auto"/>
        <w:ind w:left="709" w:hanging="709"/>
      </w:pPr>
      <w:proofErr w:type="gramStart"/>
      <w:r>
        <w:rPr>
          <w:rFonts w:ascii="Times New Roman" w:eastAsia="Times New Roman" w:hAnsi="Times New Roman" w:cs="Times New Roman"/>
          <w:sz w:val="24"/>
          <w:szCs w:val="24"/>
        </w:rPr>
        <w:t>Bowler, D. (2006).</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Autism spectrum disorders: Psychological theory and research</w:t>
      </w:r>
      <w:r>
        <w:rPr>
          <w:rFonts w:ascii="Times New Roman" w:eastAsia="Times New Roman" w:hAnsi="Times New Roman" w:cs="Times New Roman"/>
          <w:sz w:val="24"/>
          <w:szCs w:val="24"/>
        </w:rPr>
        <w:t>. West Sussex, UK: Wiley.</w:t>
      </w:r>
    </w:p>
    <w:p w:rsidR="00BD71B3" w:rsidRDefault="008A2ADC" w:rsidP="00251829">
      <w:pPr>
        <w:spacing w:line="480" w:lineRule="auto"/>
        <w:ind w:left="709" w:hanging="709"/>
      </w:pPr>
      <w:r>
        <w:rPr>
          <w:rFonts w:ascii="Times New Roman" w:eastAsia="Times New Roman" w:hAnsi="Times New Roman" w:cs="Times New Roman"/>
          <w:color w:val="222222"/>
          <w:sz w:val="24"/>
          <w:szCs w:val="24"/>
          <w:highlight w:val="white"/>
        </w:rPr>
        <w:t xml:space="preserve">Bronfenbrenner, U. (1977). </w:t>
      </w:r>
      <w:proofErr w:type="gramStart"/>
      <w:r>
        <w:rPr>
          <w:rFonts w:ascii="Times New Roman" w:eastAsia="Times New Roman" w:hAnsi="Times New Roman" w:cs="Times New Roman"/>
          <w:color w:val="222222"/>
          <w:sz w:val="24"/>
          <w:szCs w:val="24"/>
          <w:highlight w:val="white"/>
        </w:rPr>
        <w:t>Toward an experimental ecology of human development.</w:t>
      </w:r>
      <w:proofErr w:type="gramEnd"/>
      <w:r>
        <w:rPr>
          <w:rFonts w:ascii="Times New Roman" w:eastAsia="Times New Roman" w:hAnsi="Times New Roman" w:cs="Times New Roman"/>
          <w:color w:val="222222"/>
          <w:highlight w:val="white"/>
        </w:rPr>
        <w:t> </w:t>
      </w:r>
      <w:proofErr w:type="gramStart"/>
      <w:r>
        <w:rPr>
          <w:rFonts w:ascii="Times New Roman" w:eastAsia="Times New Roman" w:hAnsi="Times New Roman" w:cs="Times New Roman"/>
          <w:i/>
          <w:color w:val="222222"/>
          <w:sz w:val="24"/>
          <w:szCs w:val="24"/>
          <w:highlight w:val="white"/>
        </w:rPr>
        <w:t>American Psychologist</w:t>
      </w:r>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highlight w:val="white"/>
        </w:rPr>
        <w:t> </w:t>
      </w:r>
      <w:r>
        <w:rPr>
          <w:rFonts w:ascii="Times New Roman" w:eastAsia="Times New Roman" w:hAnsi="Times New Roman" w:cs="Times New Roman"/>
          <w:color w:val="222222"/>
          <w:sz w:val="24"/>
          <w:szCs w:val="24"/>
          <w:highlight w:val="white"/>
        </w:rPr>
        <w:t>32, 513-531.</w:t>
      </w:r>
      <w:proofErr w:type="gramEnd"/>
    </w:p>
    <w:p w:rsidR="00BD71B3" w:rsidRDefault="008A2ADC">
      <w:pPr>
        <w:keepLines/>
        <w:tabs>
          <w:tab w:val="left" w:pos="0"/>
        </w:tabs>
        <w:spacing w:line="480" w:lineRule="auto"/>
        <w:ind w:left="720" w:hanging="720"/>
      </w:pPr>
      <w:r>
        <w:rPr>
          <w:rFonts w:ascii="Times New Roman" w:eastAsia="Times New Roman" w:hAnsi="Times New Roman" w:cs="Times New Roman"/>
          <w:sz w:val="24"/>
          <w:szCs w:val="24"/>
        </w:rPr>
        <w:t>Burack, J. A. (1990).  Differentiating mental retardation: The two-group approach and beyond.  In R. M. Hodapp, J. A. Burack, &amp; E. Zigler (Eds.),</w:t>
      </w:r>
      <w:r>
        <w:rPr>
          <w:rFonts w:ascii="Times New Roman" w:eastAsia="Times New Roman" w:hAnsi="Times New Roman" w:cs="Times New Roman"/>
          <w:i/>
          <w:sz w:val="24"/>
          <w:szCs w:val="24"/>
        </w:rPr>
        <w:t xml:space="preserve"> Issues in the developmental approach to mental retardation </w:t>
      </w:r>
      <w:r>
        <w:rPr>
          <w:rFonts w:ascii="Times New Roman" w:eastAsia="Times New Roman" w:hAnsi="Times New Roman" w:cs="Times New Roman"/>
          <w:sz w:val="24"/>
          <w:szCs w:val="24"/>
        </w:rPr>
        <w:t>(pp. 27-48). New York: Cambridge University Press.</w:t>
      </w:r>
    </w:p>
    <w:p w:rsidR="00BD71B3" w:rsidRDefault="008A2ADC">
      <w:pPr>
        <w:keepLines/>
        <w:tabs>
          <w:tab w:val="left" w:pos="0"/>
        </w:tabs>
        <w:spacing w:line="480" w:lineRule="auto"/>
        <w:ind w:left="720" w:hanging="720"/>
      </w:pPr>
      <w:r>
        <w:rPr>
          <w:rFonts w:ascii="Times New Roman" w:eastAsia="Times New Roman" w:hAnsi="Times New Roman" w:cs="Times New Roman"/>
          <w:sz w:val="24"/>
          <w:szCs w:val="24"/>
        </w:rPr>
        <w:t>Burack, J. A. (1997).  The study of atypical and typical populations in developmental psychopathology:  The quest for a common science.  In S. S. Luthar, J. A. Burack, D.</w:t>
      </w:r>
      <w:r w:rsidR="00925C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Cicchetti, &amp; J. R. Weisz, (Eds.), </w:t>
      </w:r>
      <w:r>
        <w:rPr>
          <w:rFonts w:ascii="Times New Roman" w:eastAsia="Times New Roman" w:hAnsi="Times New Roman" w:cs="Times New Roman"/>
          <w:i/>
          <w:sz w:val="24"/>
          <w:szCs w:val="24"/>
        </w:rPr>
        <w:t xml:space="preserve">Developmental psychopathology: Perspectives on </w:t>
      </w:r>
      <w:proofErr w:type="gramStart"/>
      <w:r>
        <w:rPr>
          <w:rFonts w:ascii="Times New Roman" w:eastAsia="Times New Roman" w:hAnsi="Times New Roman" w:cs="Times New Roman"/>
          <w:i/>
          <w:sz w:val="24"/>
          <w:szCs w:val="24"/>
        </w:rPr>
        <w:t>adjustment,</w:t>
      </w:r>
      <w:proofErr w:type="gramEnd"/>
      <w:r>
        <w:rPr>
          <w:rFonts w:ascii="Times New Roman" w:eastAsia="Times New Roman" w:hAnsi="Times New Roman" w:cs="Times New Roman"/>
          <w:i/>
          <w:sz w:val="24"/>
          <w:szCs w:val="24"/>
        </w:rPr>
        <w:t xml:space="preserve"> risk and disorder </w:t>
      </w:r>
      <w:r>
        <w:rPr>
          <w:rFonts w:ascii="Times New Roman" w:eastAsia="Times New Roman" w:hAnsi="Times New Roman" w:cs="Times New Roman"/>
          <w:sz w:val="24"/>
          <w:szCs w:val="24"/>
        </w:rPr>
        <w:t>(pp. 139-165).  New York:  Cambridge University Press.</w:t>
      </w:r>
    </w:p>
    <w:p w:rsidR="00BD71B3" w:rsidRDefault="008A2ADC">
      <w:pPr>
        <w:spacing w:after="0" w:line="480" w:lineRule="auto"/>
        <w:ind w:left="720" w:hanging="720"/>
      </w:pPr>
      <w:proofErr w:type="gramStart"/>
      <w:r>
        <w:rPr>
          <w:rFonts w:ascii="Times New Roman" w:eastAsia="Times New Roman" w:hAnsi="Times New Roman" w:cs="Times New Roman"/>
          <w:sz w:val="24"/>
          <w:szCs w:val="24"/>
        </w:rPr>
        <w:lastRenderedPageBreak/>
        <w:t>Burack, J. A., Dawkins, T., Stewart, J., Flores, H., Iarocci, G., &amp; Russo, N. (2012).</w:t>
      </w:r>
      <w:proofErr w:type="gramEnd"/>
      <w:r>
        <w:rPr>
          <w:rFonts w:ascii="Times New Roman" w:eastAsia="Times New Roman" w:hAnsi="Times New Roman" w:cs="Times New Roman"/>
          <w:sz w:val="24"/>
          <w:szCs w:val="24"/>
        </w:rPr>
        <w:t xml:space="preserve"> The mysterious myths of attention: Promoting a developmental model for the study of persons with intellectual disabilities. </w:t>
      </w:r>
      <w:proofErr w:type="gramStart"/>
      <w:r>
        <w:rPr>
          <w:rFonts w:ascii="Times New Roman" w:eastAsia="Times New Roman" w:hAnsi="Times New Roman" w:cs="Times New Roman"/>
          <w:i/>
          <w:sz w:val="24"/>
          <w:szCs w:val="24"/>
        </w:rPr>
        <w:t xml:space="preserve">International Review of Research in Intellectual and Developmental Disabilities, 42, </w:t>
      </w:r>
      <w:r>
        <w:rPr>
          <w:rFonts w:ascii="Times New Roman" w:eastAsia="Times New Roman" w:hAnsi="Times New Roman" w:cs="Times New Roman"/>
          <w:sz w:val="24"/>
          <w:szCs w:val="24"/>
        </w:rPr>
        <w:t>147-177.</w:t>
      </w:r>
      <w:proofErr w:type="gramEnd"/>
    </w:p>
    <w:p w:rsidR="00BD71B3" w:rsidRDefault="008A2ADC">
      <w:pPr>
        <w:spacing w:after="0" w:line="480" w:lineRule="auto"/>
        <w:ind w:left="720" w:hanging="720"/>
      </w:pPr>
      <w:r>
        <w:rPr>
          <w:rFonts w:ascii="Times New Roman" w:eastAsia="Times New Roman" w:hAnsi="Times New Roman" w:cs="Times New Roman"/>
          <w:sz w:val="24"/>
          <w:szCs w:val="24"/>
        </w:rPr>
        <w:t xml:space="preserve">Burack, J. A., Enns, J. T., Iarocci, G., &amp; Randolph, B. (2000). Age differences in visual search for compound patterns: Long versus </w:t>
      </w:r>
      <w:proofErr w:type="gramStart"/>
      <w:r>
        <w:rPr>
          <w:rFonts w:ascii="Times New Roman" w:eastAsia="Times New Roman" w:hAnsi="Times New Roman" w:cs="Times New Roman"/>
          <w:sz w:val="24"/>
          <w:szCs w:val="24"/>
        </w:rPr>
        <w:t>short range</w:t>
      </w:r>
      <w:proofErr w:type="gramEnd"/>
      <w:r>
        <w:rPr>
          <w:rFonts w:ascii="Times New Roman" w:eastAsia="Times New Roman" w:hAnsi="Times New Roman" w:cs="Times New Roman"/>
          <w:sz w:val="24"/>
          <w:szCs w:val="24"/>
        </w:rPr>
        <w:t xml:space="preserve"> grouping. </w:t>
      </w:r>
      <w:proofErr w:type="gramStart"/>
      <w:r>
        <w:rPr>
          <w:rFonts w:ascii="Times New Roman" w:eastAsia="Times New Roman" w:hAnsi="Times New Roman" w:cs="Times New Roman"/>
          <w:i/>
          <w:sz w:val="24"/>
          <w:szCs w:val="24"/>
        </w:rPr>
        <w:t xml:space="preserve">Developmental </w:t>
      </w:r>
      <w:r>
        <w:rPr>
          <w:rFonts w:ascii="Times New Roman" w:eastAsia="Times New Roman" w:hAnsi="Times New Roman" w:cs="Times New Roman"/>
          <w:i/>
          <w:sz w:val="24"/>
          <w:szCs w:val="24"/>
        </w:rPr>
        <w:tab/>
        <w:t>Psychology, 36,</w:t>
      </w:r>
      <w:r>
        <w:rPr>
          <w:rFonts w:ascii="Times New Roman" w:eastAsia="Times New Roman" w:hAnsi="Times New Roman" w:cs="Times New Roman"/>
          <w:sz w:val="24"/>
          <w:szCs w:val="24"/>
        </w:rPr>
        <w:t xml:space="preserve"> 721-730.</w:t>
      </w:r>
      <w:proofErr w:type="gramEnd"/>
    </w:p>
    <w:p w:rsidR="00BD71B3" w:rsidRDefault="008A2ADC">
      <w:pPr>
        <w:spacing w:after="0" w:line="480" w:lineRule="auto"/>
        <w:ind w:left="720" w:hanging="720"/>
      </w:pPr>
      <w:r>
        <w:rPr>
          <w:rFonts w:ascii="Times New Roman" w:eastAsia="Times New Roman" w:hAnsi="Times New Roman" w:cs="Times New Roman"/>
          <w:color w:val="222222"/>
          <w:sz w:val="24"/>
          <w:szCs w:val="24"/>
          <w:highlight w:val="white"/>
        </w:rPr>
        <w:t>Burack, J. A., Evans, D. W., Klaiman, C., &amp; Iarocci, G. (2001). The mysterious myth of attention deficits and other defect stories: Contemporary issues in the developmental approach to mental retardation.</w:t>
      </w:r>
      <w:r>
        <w:rPr>
          <w:rFonts w:ascii="Times New Roman" w:eastAsia="Times New Roman" w:hAnsi="Times New Roman" w:cs="Times New Roman"/>
          <w:color w:val="222222"/>
          <w:highlight w:val="white"/>
        </w:rPr>
        <w:t> </w:t>
      </w:r>
      <w:proofErr w:type="gramStart"/>
      <w:r>
        <w:rPr>
          <w:rFonts w:ascii="Times New Roman" w:eastAsia="Times New Roman" w:hAnsi="Times New Roman" w:cs="Times New Roman"/>
          <w:i/>
          <w:color w:val="222222"/>
          <w:sz w:val="24"/>
          <w:szCs w:val="24"/>
          <w:highlight w:val="white"/>
        </w:rPr>
        <w:t>International Review of Research in Mental Retardation</w:t>
      </w:r>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highlight w:val="white"/>
        </w:rPr>
        <w:t> </w:t>
      </w:r>
      <w:r>
        <w:rPr>
          <w:rFonts w:ascii="Times New Roman" w:eastAsia="Times New Roman" w:hAnsi="Times New Roman" w:cs="Times New Roman"/>
          <w:color w:val="222222"/>
          <w:sz w:val="24"/>
          <w:szCs w:val="24"/>
          <w:highlight w:val="white"/>
        </w:rPr>
        <w:t>24, 299-320.</w:t>
      </w:r>
      <w:proofErr w:type="gramEnd"/>
    </w:p>
    <w:p w:rsidR="00BD71B3" w:rsidRDefault="008A2ADC">
      <w:pPr>
        <w:spacing w:after="0" w:line="480" w:lineRule="auto"/>
        <w:ind w:left="720" w:hanging="720"/>
      </w:pPr>
      <w:r>
        <w:rPr>
          <w:rFonts w:ascii="Times New Roman" w:eastAsia="Times New Roman" w:hAnsi="Times New Roman" w:cs="Times New Roman"/>
          <w:color w:val="222222"/>
          <w:sz w:val="24"/>
          <w:szCs w:val="24"/>
          <w:highlight w:val="white"/>
        </w:rPr>
        <w:t>Burack, J. A., Hodapp, R. M., &amp; Zigler, E. (1988). Issues in the classification of mental retardation: Differentiating among organic etiologies.</w:t>
      </w:r>
      <w:r>
        <w:rPr>
          <w:rFonts w:ascii="Times New Roman" w:eastAsia="Times New Roman" w:hAnsi="Times New Roman" w:cs="Times New Roman"/>
          <w:color w:val="222222"/>
          <w:highlight w:val="white"/>
        </w:rPr>
        <w:t> </w:t>
      </w:r>
      <w:proofErr w:type="gramStart"/>
      <w:r>
        <w:rPr>
          <w:rFonts w:ascii="Times New Roman" w:eastAsia="Times New Roman" w:hAnsi="Times New Roman" w:cs="Times New Roman"/>
          <w:i/>
          <w:color w:val="222222"/>
          <w:sz w:val="24"/>
          <w:szCs w:val="24"/>
          <w:highlight w:val="white"/>
        </w:rPr>
        <w:t>Journal of Child Psychology and Psychiatry</w:t>
      </w:r>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highlight w:val="white"/>
        </w:rPr>
        <w:t> </w:t>
      </w:r>
      <w:r>
        <w:rPr>
          <w:rFonts w:ascii="Times New Roman" w:eastAsia="Times New Roman" w:hAnsi="Times New Roman" w:cs="Times New Roman"/>
          <w:color w:val="222222"/>
          <w:sz w:val="24"/>
          <w:szCs w:val="24"/>
          <w:highlight w:val="white"/>
        </w:rPr>
        <w:t>29, 765-779.</w:t>
      </w:r>
      <w:proofErr w:type="gramEnd"/>
    </w:p>
    <w:p w:rsidR="00925CF3" w:rsidRDefault="008A2ADC">
      <w:pPr>
        <w:spacing w:after="0" w:line="480" w:lineRule="auto"/>
        <w:ind w:left="720" w:hanging="720"/>
      </w:pPr>
      <w:r>
        <w:rPr>
          <w:rFonts w:ascii="Times New Roman" w:eastAsia="Times New Roman" w:hAnsi="Times New Roman" w:cs="Times New Roman"/>
          <w:color w:val="222222"/>
          <w:sz w:val="24"/>
          <w:szCs w:val="24"/>
          <w:highlight w:val="white"/>
        </w:rPr>
        <w:t>Burack, J. A., Hodapp, R. M., &amp; Zigler, E. (1990). Technical note: Toward a more precise understanding of mental retardation.</w:t>
      </w:r>
      <w:r>
        <w:rPr>
          <w:rFonts w:ascii="Times New Roman" w:eastAsia="Times New Roman" w:hAnsi="Times New Roman" w:cs="Times New Roman"/>
          <w:color w:val="222222"/>
          <w:highlight w:val="white"/>
        </w:rPr>
        <w:t> </w:t>
      </w:r>
      <w:proofErr w:type="gramStart"/>
      <w:r>
        <w:rPr>
          <w:rFonts w:ascii="Times New Roman" w:eastAsia="Times New Roman" w:hAnsi="Times New Roman" w:cs="Times New Roman"/>
          <w:i/>
          <w:color w:val="222222"/>
          <w:sz w:val="24"/>
          <w:szCs w:val="24"/>
          <w:highlight w:val="white"/>
        </w:rPr>
        <w:t>Journal of Child Psychology and Psychiatry</w:t>
      </w:r>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highlight w:val="white"/>
        </w:rPr>
        <w:t> </w:t>
      </w:r>
      <w:r>
        <w:rPr>
          <w:rFonts w:ascii="Times New Roman" w:eastAsia="Times New Roman" w:hAnsi="Times New Roman" w:cs="Times New Roman"/>
          <w:color w:val="222222"/>
          <w:sz w:val="24"/>
          <w:szCs w:val="24"/>
          <w:highlight w:val="white"/>
        </w:rPr>
        <w:t>31, 471-475.</w:t>
      </w:r>
      <w:proofErr w:type="gramEnd"/>
    </w:p>
    <w:p w:rsidR="00925CF3" w:rsidRPr="00251829" w:rsidRDefault="00925CF3" w:rsidP="00251829">
      <w:pPr>
        <w:keepNext/>
        <w:keepLines/>
        <w:tabs>
          <w:tab w:val="left" w:pos="567"/>
        </w:tabs>
        <w:spacing w:line="480" w:lineRule="auto"/>
        <w:ind w:left="706" w:hanging="706"/>
        <w:contextualSpacing/>
        <w:rPr>
          <w:rFonts w:ascii="Times New Roman" w:hAnsi="Times New Roman" w:cs="Times New Roman"/>
          <w:sz w:val="24"/>
        </w:rPr>
      </w:pPr>
      <w:proofErr w:type="gramStart"/>
      <w:r w:rsidRPr="00251829">
        <w:rPr>
          <w:rFonts w:ascii="Times New Roman" w:hAnsi="Times New Roman" w:cs="Times New Roman"/>
          <w:sz w:val="24"/>
        </w:rPr>
        <w:t>Burack, J. A., Russo, N., Gordon Green, C., Landry, O., &amp; Iarocci, G. (2016).</w:t>
      </w:r>
      <w:proofErr w:type="gramEnd"/>
      <w:r w:rsidRPr="00251829">
        <w:rPr>
          <w:rFonts w:ascii="Times New Roman" w:hAnsi="Times New Roman" w:cs="Times New Roman"/>
          <w:sz w:val="24"/>
        </w:rPr>
        <w:t xml:space="preserve"> </w:t>
      </w:r>
      <w:proofErr w:type="gramStart"/>
      <w:r w:rsidRPr="00251829">
        <w:rPr>
          <w:rFonts w:ascii="Times New Roman" w:hAnsi="Times New Roman" w:cs="Times New Roman"/>
          <w:sz w:val="24"/>
        </w:rPr>
        <w:t>Developments in the developmental approach to intellectual disability.</w:t>
      </w:r>
      <w:proofErr w:type="gramEnd"/>
      <w:r w:rsidRPr="00251829">
        <w:rPr>
          <w:rFonts w:ascii="Times New Roman" w:hAnsi="Times New Roman" w:cs="Times New Roman"/>
          <w:sz w:val="24"/>
        </w:rPr>
        <w:t xml:space="preserve"> In D. Cicchetti (Ed.), </w:t>
      </w:r>
      <w:r w:rsidRPr="00251829">
        <w:rPr>
          <w:rFonts w:ascii="Times New Roman" w:hAnsi="Times New Roman" w:cs="Times New Roman"/>
          <w:i/>
          <w:sz w:val="24"/>
        </w:rPr>
        <w:t xml:space="preserve">Developmental psychopathology (Vol. 3): Risk, disorder, &amp; adaptation </w:t>
      </w:r>
      <w:r w:rsidRPr="00251829">
        <w:rPr>
          <w:rFonts w:ascii="Times New Roman" w:hAnsi="Times New Roman" w:cs="Times New Roman"/>
          <w:sz w:val="24"/>
        </w:rPr>
        <w:t>(pp.1-67)</w:t>
      </w:r>
      <w:r w:rsidRPr="00251829">
        <w:rPr>
          <w:rFonts w:ascii="Times New Roman" w:hAnsi="Times New Roman" w:cs="Times New Roman"/>
          <w:i/>
          <w:sz w:val="24"/>
        </w:rPr>
        <w:t>.</w:t>
      </w:r>
      <w:r w:rsidRPr="00251829">
        <w:rPr>
          <w:rFonts w:ascii="Times New Roman" w:hAnsi="Times New Roman" w:cs="Times New Roman"/>
          <w:sz w:val="24"/>
        </w:rPr>
        <w:t xml:space="preserve"> New York: Wiley. </w:t>
      </w:r>
    </w:p>
    <w:p w:rsidR="00BD71B3" w:rsidRDefault="008A2ADC" w:rsidP="00251829">
      <w:pPr>
        <w:spacing w:after="0" w:line="480" w:lineRule="auto"/>
        <w:ind w:left="720" w:hanging="720"/>
        <w:contextualSpacing/>
      </w:pPr>
      <w:r>
        <w:rPr>
          <w:rFonts w:ascii="Times New Roman" w:eastAsia="Times New Roman" w:hAnsi="Times New Roman" w:cs="Times New Roman"/>
          <w:color w:val="222222"/>
          <w:sz w:val="24"/>
          <w:szCs w:val="24"/>
          <w:highlight w:val="white"/>
        </w:rPr>
        <w:t>Cicchetti, D., &amp; Beeghly, M. (1990).</w:t>
      </w:r>
      <w:r>
        <w:rPr>
          <w:rFonts w:ascii="Times New Roman" w:eastAsia="Times New Roman" w:hAnsi="Times New Roman" w:cs="Times New Roman"/>
          <w:color w:val="222222"/>
          <w:highlight w:val="white"/>
        </w:rPr>
        <w:t> </w:t>
      </w:r>
      <w:r>
        <w:rPr>
          <w:rFonts w:ascii="Times New Roman" w:eastAsia="Times New Roman" w:hAnsi="Times New Roman" w:cs="Times New Roman"/>
          <w:i/>
          <w:color w:val="222222"/>
          <w:sz w:val="24"/>
          <w:szCs w:val="24"/>
          <w:highlight w:val="white"/>
        </w:rPr>
        <w:t>Children with Down syndrome: A developmental perspective</w:t>
      </w:r>
      <w:r>
        <w:rPr>
          <w:rFonts w:ascii="Times New Roman" w:eastAsia="Times New Roman" w:hAnsi="Times New Roman" w:cs="Times New Roman"/>
          <w:color w:val="222222"/>
          <w:sz w:val="24"/>
          <w:szCs w:val="24"/>
          <w:highlight w:val="white"/>
        </w:rPr>
        <w:t xml:space="preserve">. </w:t>
      </w:r>
      <w:r w:rsidR="009613D5">
        <w:rPr>
          <w:rFonts w:ascii="Times New Roman" w:eastAsia="Times New Roman" w:hAnsi="Times New Roman" w:cs="Times New Roman"/>
          <w:color w:val="222222"/>
          <w:sz w:val="24"/>
          <w:szCs w:val="24"/>
          <w:highlight w:val="white"/>
        </w:rPr>
        <w:t xml:space="preserve">New York: </w:t>
      </w:r>
      <w:r>
        <w:rPr>
          <w:rFonts w:ascii="Times New Roman" w:eastAsia="Times New Roman" w:hAnsi="Times New Roman" w:cs="Times New Roman"/>
          <w:color w:val="222222"/>
          <w:sz w:val="24"/>
          <w:szCs w:val="24"/>
          <w:highlight w:val="white"/>
        </w:rPr>
        <w:t>Cambridge University Press.</w:t>
      </w:r>
    </w:p>
    <w:p w:rsidR="00BD71B3" w:rsidRDefault="008A2ADC">
      <w:pPr>
        <w:spacing w:after="0" w:line="480" w:lineRule="auto"/>
        <w:ind w:left="720" w:hanging="720"/>
      </w:pPr>
      <w:r>
        <w:rPr>
          <w:rFonts w:ascii="Times New Roman" w:eastAsia="Times New Roman" w:hAnsi="Times New Roman" w:cs="Times New Roman"/>
          <w:color w:val="222222"/>
          <w:sz w:val="24"/>
          <w:szCs w:val="24"/>
          <w:highlight w:val="white"/>
        </w:rPr>
        <w:lastRenderedPageBreak/>
        <w:t xml:space="preserve">Cicchetti, D., &amp; Ganiban, J. (1990). </w:t>
      </w:r>
      <w:proofErr w:type="gramStart"/>
      <w:r>
        <w:rPr>
          <w:rFonts w:ascii="Times New Roman" w:eastAsia="Times New Roman" w:hAnsi="Times New Roman" w:cs="Times New Roman"/>
          <w:color w:val="222222"/>
          <w:sz w:val="24"/>
          <w:szCs w:val="24"/>
          <w:highlight w:val="white"/>
        </w:rPr>
        <w:t>The organization and coherence of developmental processes in infants and children with Down syndrome.</w:t>
      </w:r>
      <w:proofErr w:type="gramEnd"/>
      <w:r>
        <w:rPr>
          <w:rFonts w:ascii="Times New Roman" w:eastAsia="Times New Roman" w:hAnsi="Times New Roman" w:cs="Times New Roman"/>
          <w:sz w:val="24"/>
          <w:szCs w:val="24"/>
        </w:rPr>
        <w:t xml:space="preserve"> In R. M. Hodapp, J. A. Burack, &amp; E. Zigler (Eds.),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sz w:val="24"/>
          <w:szCs w:val="24"/>
        </w:rPr>
        <w:t>Issues in the developmental approach to mental retardation</w:t>
      </w:r>
      <w:r>
        <w:rPr>
          <w:rFonts w:ascii="Times New Roman" w:eastAsia="Times New Roman" w:hAnsi="Times New Roman" w:cs="Times New Roman"/>
          <w:sz w:val="24"/>
          <w:szCs w:val="24"/>
        </w:rPr>
        <w:t>, (pp. 169-225). New York: Cambridge University Press.</w:t>
      </w:r>
    </w:p>
    <w:p w:rsidR="00BD71B3" w:rsidRDefault="008A2ADC">
      <w:pPr>
        <w:spacing w:after="0" w:line="480" w:lineRule="auto"/>
        <w:ind w:left="720" w:hanging="720"/>
      </w:pPr>
      <w:r>
        <w:rPr>
          <w:rFonts w:ascii="Times New Roman" w:eastAsia="Times New Roman" w:hAnsi="Times New Roman" w:cs="Times New Roman"/>
          <w:color w:val="222222"/>
          <w:sz w:val="24"/>
          <w:szCs w:val="24"/>
          <w:highlight w:val="white"/>
        </w:rPr>
        <w:t xml:space="preserve">Cicchetti, D., &amp; Mans-Wagener, L. (1987). </w:t>
      </w:r>
      <w:proofErr w:type="gramStart"/>
      <w:r>
        <w:rPr>
          <w:rFonts w:ascii="Times New Roman" w:eastAsia="Times New Roman" w:hAnsi="Times New Roman" w:cs="Times New Roman"/>
          <w:color w:val="222222"/>
          <w:sz w:val="24"/>
          <w:szCs w:val="24"/>
          <w:highlight w:val="white"/>
        </w:rPr>
        <w:t>Sequences, stages, and structures in the organization of cognitive development in infants with Down syndrome.</w:t>
      </w:r>
      <w:proofErr w:type="gramEnd"/>
      <w:r>
        <w:rPr>
          <w:rFonts w:ascii="Times New Roman" w:eastAsia="Times New Roman" w:hAnsi="Times New Roman" w:cs="Times New Roman"/>
          <w:color w:val="222222"/>
          <w:highlight w:val="white"/>
        </w:rPr>
        <w:t> </w:t>
      </w:r>
      <w:r>
        <w:rPr>
          <w:rFonts w:ascii="Times New Roman" w:eastAsia="Times New Roman" w:hAnsi="Times New Roman" w:cs="Times New Roman"/>
          <w:sz w:val="24"/>
          <w:szCs w:val="24"/>
        </w:rPr>
        <w:t xml:space="preserve">In I.C. Uzgiris &amp; J.M. Hunt (Eds.), </w:t>
      </w:r>
      <w:r>
        <w:rPr>
          <w:rFonts w:ascii="Times New Roman" w:eastAsia="Times New Roman" w:hAnsi="Times New Roman" w:cs="Times New Roman"/>
          <w:i/>
          <w:sz w:val="24"/>
          <w:szCs w:val="24"/>
        </w:rPr>
        <w:t>Infant performance and experience: New findings with the ordinal scales</w:t>
      </w:r>
      <w:r>
        <w:rPr>
          <w:rFonts w:ascii="Times New Roman" w:eastAsia="Times New Roman" w:hAnsi="Times New Roman" w:cs="Times New Roman"/>
          <w:sz w:val="24"/>
          <w:szCs w:val="24"/>
        </w:rPr>
        <w:t xml:space="preserve"> (pp. 281-310). Urbana: University of Illinois Press.</w:t>
      </w:r>
    </w:p>
    <w:p w:rsidR="00BD71B3" w:rsidRDefault="008A2ADC">
      <w:pPr>
        <w:spacing w:after="0" w:line="480" w:lineRule="auto"/>
        <w:ind w:left="720" w:hanging="720"/>
      </w:pPr>
      <w:r>
        <w:rPr>
          <w:rFonts w:ascii="Times New Roman" w:eastAsia="Times New Roman" w:hAnsi="Times New Roman" w:cs="Times New Roman"/>
          <w:color w:val="222222"/>
          <w:sz w:val="24"/>
          <w:szCs w:val="24"/>
          <w:highlight w:val="white"/>
        </w:rPr>
        <w:t xml:space="preserve">Cicchetti, D., &amp; Pogge-Hesse, P. (1982). </w:t>
      </w:r>
      <w:proofErr w:type="gramStart"/>
      <w:r>
        <w:rPr>
          <w:rFonts w:ascii="Times New Roman" w:eastAsia="Times New Roman" w:hAnsi="Times New Roman" w:cs="Times New Roman"/>
          <w:color w:val="222222"/>
          <w:sz w:val="24"/>
          <w:szCs w:val="24"/>
          <w:highlight w:val="white"/>
        </w:rPr>
        <w:t>Possible contributions of the study of organically retarded persons to developmental theory.</w:t>
      </w:r>
      <w:proofErr w:type="gramEnd"/>
      <w:r>
        <w:rPr>
          <w:rFonts w:ascii="Times New Roman" w:eastAsia="Times New Roman" w:hAnsi="Times New Roman" w:cs="Times New Roman"/>
          <w:color w:val="222222"/>
          <w:sz w:val="24"/>
          <w:szCs w:val="24"/>
          <w:highlight w:val="white"/>
        </w:rPr>
        <w:t xml:space="preserve"> In E. Zigler &amp; D. Balla (Eds.),</w:t>
      </w:r>
      <w:r>
        <w:rPr>
          <w:rFonts w:ascii="Times New Roman" w:eastAsia="Times New Roman" w:hAnsi="Times New Roman" w:cs="Times New Roman"/>
          <w:color w:val="222222"/>
          <w:highlight w:val="white"/>
        </w:rPr>
        <w:t> </w:t>
      </w:r>
      <w:r>
        <w:rPr>
          <w:rFonts w:ascii="Times New Roman" w:eastAsia="Times New Roman" w:hAnsi="Times New Roman" w:cs="Times New Roman"/>
          <w:i/>
          <w:sz w:val="24"/>
          <w:szCs w:val="24"/>
        </w:rPr>
        <w:t>Mental retardation: The developmental-difference controversy</w:t>
      </w:r>
      <w:r>
        <w:rPr>
          <w:rFonts w:ascii="Times New Roman" w:eastAsia="Times New Roman" w:hAnsi="Times New Roman" w:cs="Times New Roman"/>
          <w:sz w:val="24"/>
          <w:szCs w:val="24"/>
        </w:rPr>
        <w:t xml:space="preserve">, (pp. 277-318). New Jersey: Lawrence Erlbaum Associates. </w:t>
      </w:r>
    </w:p>
    <w:p w:rsidR="00BD71B3" w:rsidRDefault="008A2ADC">
      <w:pPr>
        <w:spacing w:after="0" w:line="480" w:lineRule="auto"/>
        <w:ind w:left="720" w:hanging="720"/>
      </w:pPr>
      <w:r>
        <w:rPr>
          <w:rFonts w:ascii="Times New Roman" w:eastAsia="Times New Roman" w:hAnsi="Times New Roman" w:cs="Times New Roman"/>
          <w:sz w:val="24"/>
          <w:szCs w:val="24"/>
        </w:rPr>
        <w:t xml:space="preserve">Cicchetti, D., &amp; Schneider-Rosen, K. (1986). </w:t>
      </w:r>
      <w:proofErr w:type="gramStart"/>
      <w:r>
        <w:rPr>
          <w:rFonts w:ascii="Times New Roman" w:eastAsia="Times New Roman" w:hAnsi="Times New Roman" w:cs="Times New Roman"/>
          <w:sz w:val="24"/>
          <w:szCs w:val="24"/>
        </w:rPr>
        <w:t>An organizational approach to childhood depression.</w:t>
      </w:r>
      <w:proofErr w:type="gramEnd"/>
      <w:r>
        <w:rPr>
          <w:rFonts w:ascii="Times New Roman" w:eastAsia="Times New Roman" w:hAnsi="Times New Roman" w:cs="Times New Roman"/>
          <w:sz w:val="24"/>
          <w:szCs w:val="24"/>
        </w:rPr>
        <w:t xml:space="preserve"> In M. Rutter, C. Izard, &amp; P. Read (Eds.), Depression in childhood: Developmental perspectives (pp. 71-134). New York: Guilford Press. </w:t>
      </w:r>
    </w:p>
    <w:p w:rsidR="00BD71B3" w:rsidRDefault="008A2ADC">
      <w:pPr>
        <w:spacing w:after="0" w:line="480" w:lineRule="auto"/>
        <w:ind w:left="720" w:hanging="720"/>
      </w:pPr>
      <w:r>
        <w:rPr>
          <w:rFonts w:ascii="Times New Roman" w:eastAsia="Times New Roman" w:hAnsi="Times New Roman" w:cs="Times New Roman"/>
          <w:color w:val="222222"/>
          <w:sz w:val="24"/>
          <w:szCs w:val="24"/>
          <w:highlight w:val="white"/>
        </w:rPr>
        <w:t>Cicchetti, D., &amp; Sroufe, L. A. (1978). An organizational view of affect: Illustration from the study of Down’s syndrome infants. In M. Lewis &amp; L. Rosenblum (Eds.)</w:t>
      </w:r>
      <w:r>
        <w:rPr>
          <w:rFonts w:ascii="Times New Roman" w:eastAsia="Times New Roman" w:hAnsi="Times New Roman" w:cs="Times New Roman"/>
          <w:color w:val="222222"/>
          <w:highlight w:val="white"/>
        </w:rPr>
        <w:t> </w:t>
      </w:r>
      <w:proofErr w:type="gramStart"/>
      <w:r>
        <w:rPr>
          <w:rFonts w:ascii="Times New Roman" w:eastAsia="Times New Roman" w:hAnsi="Times New Roman" w:cs="Times New Roman"/>
          <w:i/>
          <w:sz w:val="24"/>
          <w:szCs w:val="24"/>
        </w:rPr>
        <w:t>The development of affect</w:t>
      </w:r>
      <w:r>
        <w:rPr>
          <w:rFonts w:ascii="Times New Roman" w:eastAsia="Times New Roman" w:hAnsi="Times New Roman" w:cs="Times New Roman"/>
        </w:rPr>
        <w:t> (pp. 309-350).</w:t>
      </w:r>
      <w:proofErr w:type="gramEnd"/>
      <w:r>
        <w:rPr>
          <w:rFonts w:ascii="Times New Roman" w:eastAsia="Times New Roman" w:hAnsi="Times New Roman" w:cs="Times New Roman"/>
        </w:rPr>
        <w:t xml:space="preserve"> New York: Plenum.</w:t>
      </w:r>
    </w:p>
    <w:p w:rsidR="00BD71B3" w:rsidRDefault="008A2ADC">
      <w:pPr>
        <w:spacing w:after="0" w:line="480" w:lineRule="auto"/>
        <w:ind w:left="720" w:hanging="720"/>
      </w:pPr>
      <w:r>
        <w:rPr>
          <w:rFonts w:ascii="Times New Roman" w:eastAsia="Times New Roman" w:hAnsi="Times New Roman" w:cs="Times New Roman"/>
          <w:color w:val="222222"/>
          <w:sz w:val="24"/>
          <w:szCs w:val="24"/>
          <w:highlight w:val="white"/>
        </w:rPr>
        <w:t>Dykens, E. M., &amp; Hodapp, R. M. (2001). Research in mental retardation: Toward an etiologic approach.</w:t>
      </w:r>
      <w:r>
        <w:rPr>
          <w:rFonts w:ascii="Times New Roman" w:eastAsia="Times New Roman" w:hAnsi="Times New Roman" w:cs="Times New Roman"/>
          <w:color w:val="222222"/>
          <w:highlight w:val="white"/>
        </w:rPr>
        <w:t> </w:t>
      </w:r>
      <w:proofErr w:type="gramStart"/>
      <w:r>
        <w:rPr>
          <w:rFonts w:ascii="Times New Roman" w:eastAsia="Times New Roman" w:hAnsi="Times New Roman" w:cs="Times New Roman"/>
          <w:i/>
          <w:color w:val="222222"/>
          <w:sz w:val="24"/>
          <w:szCs w:val="24"/>
          <w:highlight w:val="white"/>
        </w:rPr>
        <w:t>Journal of Child Psychology and Psychiatry</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42</w:t>
      </w:r>
      <w:r>
        <w:rPr>
          <w:rFonts w:ascii="Times New Roman" w:eastAsia="Times New Roman" w:hAnsi="Times New Roman" w:cs="Times New Roman"/>
          <w:color w:val="222222"/>
          <w:sz w:val="24"/>
          <w:szCs w:val="24"/>
          <w:highlight w:val="white"/>
        </w:rPr>
        <w:t>, 49-71.</w:t>
      </w:r>
      <w:proofErr w:type="gramEnd"/>
    </w:p>
    <w:p w:rsidR="00BD71B3" w:rsidRDefault="008A2ADC">
      <w:pPr>
        <w:spacing w:after="0" w:line="480" w:lineRule="auto"/>
        <w:ind w:left="720" w:hanging="720"/>
      </w:pPr>
      <w:r>
        <w:rPr>
          <w:rFonts w:ascii="Times New Roman" w:eastAsia="Times New Roman" w:hAnsi="Times New Roman" w:cs="Times New Roman"/>
          <w:color w:val="222222"/>
          <w:sz w:val="24"/>
          <w:szCs w:val="24"/>
          <w:highlight w:val="white"/>
        </w:rPr>
        <w:t>Dykens, E. M., Hodapp, R. M., &amp; Finucane, B. M. (2000).</w:t>
      </w:r>
      <w:r>
        <w:rPr>
          <w:rFonts w:ascii="Times New Roman" w:eastAsia="Times New Roman" w:hAnsi="Times New Roman" w:cs="Times New Roman"/>
          <w:color w:val="222222"/>
          <w:highlight w:val="white"/>
        </w:rPr>
        <w:t> </w:t>
      </w:r>
      <w:r>
        <w:rPr>
          <w:rFonts w:ascii="Times New Roman" w:eastAsia="Times New Roman" w:hAnsi="Times New Roman" w:cs="Times New Roman"/>
          <w:i/>
          <w:color w:val="222222"/>
          <w:sz w:val="24"/>
          <w:szCs w:val="24"/>
          <w:highlight w:val="white"/>
        </w:rPr>
        <w:t>Genetics and mental retardation syndromes: A new look at behavior and interventions</w:t>
      </w:r>
      <w:r>
        <w:rPr>
          <w:rFonts w:ascii="Times New Roman" w:eastAsia="Times New Roman" w:hAnsi="Times New Roman" w:cs="Times New Roman"/>
          <w:color w:val="222222"/>
          <w:sz w:val="24"/>
          <w:szCs w:val="24"/>
          <w:highlight w:val="white"/>
        </w:rPr>
        <w:t>. Baltimore: Paul H Brookes Publishing.</w:t>
      </w:r>
    </w:p>
    <w:p w:rsidR="00BD71B3" w:rsidRDefault="008A2ADC">
      <w:pPr>
        <w:spacing w:after="0" w:line="480" w:lineRule="auto"/>
        <w:ind w:left="720" w:hanging="720"/>
      </w:pPr>
      <w:proofErr w:type="gramStart"/>
      <w:r>
        <w:rPr>
          <w:rFonts w:ascii="Times New Roman" w:eastAsia="Times New Roman" w:hAnsi="Times New Roman" w:cs="Times New Roman"/>
          <w:color w:val="222222"/>
          <w:sz w:val="24"/>
          <w:szCs w:val="24"/>
          <w:highlight w:val="white"/>
        </w:rPr>
        <w:lastRenderedPageBreak/>
        <w:t>Fletcher</w:t>
      </w:r>
      <w:r>
        <w:rPr>
          <w:rFonts w:ascii="Cambria" w:eastAsia="Cambria" w:hAnsi="Cambria" w:cs="Cambria"/>
          <w:color w:val="222222"/>
          <w:sz w:val="24"/>
          <w:szCs w:val="24"/>
          <w:highlight w:val="white"/>
        </w:rPr>
        <w:t>‐</w:t>
      </w:r>
      <w:r>
        <w:rPr>
          <w:rFonts w:ascii="Times New Roman" w:eastAsia="Times New Roman" w:hAnsi="Times New Roman" w:cs="Times New Roman"/>
          <w:color w:val="222222"/>
          <w:sz w:val="24"/>
          <w:szCs w:val="24"/>
          <w:highlight w:val="white"/>
        </w:rPr>
        <w:t>Watson, S., Collis, J. M., Findlay, J. M., &amp; Leekam, S. R. (2009).</w:t>
      </w:r>
      <w:proofErr w:type="gramEnd"/>
      <w:r>
        <w:rPr>
          <w:rFonts w:ascii="Times New Roman" w:eastAsia="Times New Roman" w:hAnsi="Times New Roman" w:cs="Times New Roman"/>
          <w:color w:val="222222"/>
          <w:sz w:val="24"/>
          <w:szCs w:val="24"/>
          <w:highlight w:val="white"/>
        </w:rPr>
        <w:t xml:space="preserve"> The development of change blindness: children's attentional priorities whilst viewing naturalistic scenes. </w:t>
      </w:r>
      <w:proofErr w:type="gramStart"/>
      <w:r>
        <w:rPr>
          <w:rFonts w:ascii="Times New Roman" w:eastAsia="Times New Roman" w:hAnsi="Times New Roman" w:cs="Times New Roman"/>
          <w:i/>
          <w:color w:val="222222"/>
          <w:sz w:val="24"/>
          <w:szCs w:val="24"/>
          <w:highlight w:val="white"/>
        </w:rPr>
        <w:t>Developmental Science</w:t>
      </w:r>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highlight w:val="white"/>
        </w:rPr>
        <w:t> </w:t>
      </w:r>
      <w:r>
        <w:rPr>
          <w:rFonts w:ascii="Times New Roman" w:eastAsia="Times New Roman" w:hAnsi="Times New Roman" w:cs="Times New Roman"/>
          <w:i/>
          <w:color w:val="222222"/>
          <w:sz w:val="24"/>
          <w:szCs w:val="24"/>
          <w:highlight w:val="white"/>
        </w:rPr>
        <w:t>12,</w:t>
      </w:r>
      <w:r>
        <w:rPr>
          <w:rFonts w:ascii="Times New Roman" w:eastAsia="Times New Roman" w:hAnsi="Times New Roman" w:cs="Times New Roman"/>
          <w:color w:val="222222"/>
          <w:sz w:val="24"/>
          <w:szCs w:val="24"/>
          <w:highlight w:val="white"/>
        </w:rPr>
        <w:t xml:space="preserve"> 438-445.</w:t>
      </w:r>
      <w:proofErr w:type="gramEnd"/>
    </w:p>
    <w:p w:rsidR="00BD71B3" w:rsidRDefault="008A2ADC">
      <w:pPr>
        <w:spacing w:after="0" w:line="480" w:lineRule="auto"/>
        <w:ind w:left="720" w:hanging="720"/>
      </w:pPr>
      <w:r>
        <w:rPr>
          <w:rFonts w:ascii="Times New Roman" w:eastAsia="Times New Roman" w:hAnsi="Times New Roman" w:cs="Times New Roman"/>
          <w:color w:val="222222"/>
          <w:sz w:val="24"/>
          <w:szCs w:val="24"/>
          <w:highlight w:val="white"/>
        </w:rPr>
        <w:t xml:space="preserve">Friesen, C. K., &amp; Kingstone, A. (1998). The eyes have it! </w:t>
      </w:r>
      <w:proofErr w:type="gramStart"/>
      <w:r>
        <w:rPr>
          <w:rFonts w:ascii="Times New Roman" w:eastAsia="Times New Roman" w:hAnsi="Times New Roman" w:cs="Times New Roman"/>
          <w:color w:val="222222"/>
          <w:sz w:val="24"/>
          <w:szCs w:val="24"/>
          <w:highlight w:val="white"/>
        </w:rPr>
        <w:t>Reflexive orienting is triggered by nonpredictive gaze</w:t>
      </w:r>
      <w:proofErr w:type="gramEnd"/>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highlight w:val="white"/>
        </w:rPr>
        <w:t> </w:t>
      </w:r>
      <w:proofErr w:type="gramStart"/>
      <w:r>
        <w:rPr>
          <w:rFonts w:ascii="Times New Roman" w:eastAsia="Times New Roman" w:hAnsi="Times New Roman" w:cs="Times New Roman"/>
          <w:i/>
          <w:color w:val="222222"/>
          <w:sz w:val="24"/>
          <w:szCs w:val="24"/>
          <w:highlight w:val="white"/>
        </w:rPr>
        <w:t>Psychonomic Bulletin &amp; Review</w:t>
      </w:r>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i/>
          <w:color w:val="222222"/>
          <w:highlight w:val="white"/>
        </w:rPr>
        <w:t> </w:t>
      </w:r>
      <w:r>
        <w:rPr>
          <w:rFonts w:ascii="Times New Roman" w:eastAsia="Times New Roman" w:hAnsi="Times New Roman" w:cs="Times New Roman"/>
          <w:i/>
          <w:color w:val="222222"/>
          <w:sz w:val="24"/>
          <w:szCs w:val="24"/>
          <w:highlight w:val="white"/>
        </w:rPr>
        <w:t>5</w:t>
      </w:r>
      <w:r>
        <w:rPr>
          <w:rFonts w:ascii="Times New Roman" w:eastAsia="Times New Roman" w:hAnsi="Times New Roman" w:cs="Times New Roman"/>
          <w:color w:val="222222"/>
          <w:sz w:val="24"/>
          <w:szCs w:val="24"/>
          <w:highlight w:val="white"/>
        </w:rPr>
        <w:t>, 490-495.</w:t>
      </w:r>
      <w:proofErr w:type="gramEnd"/>
    </w:p>
    <w:p w:rsidR="00BD71B3" w:rsidRDefault="008A2ADC">
      <w:pPr>
        <w:spacing w:after="0" w:line="480" w:lineRule="auto"/>
      </w:pPr>
      <w:r>
        <w:rPr>
          <w:rFonts w:ascii="Times New Roman" w:eastAsia="Times New Roman" w:hAnsi="Times New Roman" w:cs="Times New Roman"/>
          <w:sz w:val="24"/>
          <w:szCs w:val="24"/>
        </w:rPr>
        <w:t xml:space="preserve">Frith, U. (1989). </w:t>
      </w:r>
      <w:r>
        <w:rPr>
          <w:rFonts w:ascii="Times New Roman" w:eastAsia="Times New Roman" w:hAnsi="Times New Roman" w:cs="Times New Roman"/>
          <w:i/>
          <w:sz w:val="24"/>
          <w:szCs w:val="24"/>
        </w:rPr>
        <w:t xml:space="preserve">Autism: Explaining the enigma. </w:t>
      </w:r>
      <w:r>
        <w:rPr>
          <w:rFonts w:ascii="Times New Roman" w:eastAsia="Times New Roman" w:hAnsi="Times New Roman" w:cs="Times New Roman"/>
          <w:sz w:val="24"/>
          <w:szCs w:val="24"/>
        </w:rPr>
        <w:t>Oxford: Blackwell Publishing.</w:t>
      </w:r>
    </w:p>
    <w:p w:rsidR="00BD71B3" w:rsidRDefault="008A2ADC">
      <w:pPr>
        <w:spacing w:after="0" w:line="480" w:lineRule="auto"/>
        <w:ind w:left="720" w:hanging="720"/>
      </w:pPr>
      <w:r>
        <w:rPr>
          <w:rFonts w:ascii="Times New Roman" w:eastAsia="Times New Roman" w:hAnsi="Times New Roman" w:cs="Times New Roman"/>
          <w:sz w:val="24"/>
          <w:szCs w:val="24"/>
        </w:rPr>
        <w:t xml:space="preserve">Frith, U., &amp; Happé, F. (1994). </w:t>
      </w:r>
      <w:proofErr w:type="gramStart"/>
      <w:r>
        <w:rPr>
          <w:rFonts w:ascii="Times New Roman" w:eastAsia="Times New Roman" w:hAnsi="Times New Roman" w:cs="Times New Roman"/>
          <w:sz w:val="24"/>
          <w:szCs w:val="24"/>
        </w:rPr>
        <w:t>Autism: Beyond “theory of mind”.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Cognition</w:t>
      </w:r>
      <w:r>
        <w:rPr>
          <w:rFonts w:ascii="Times New Roman" w:eastAsia="Times New Roman" w:hAnsi="Times New Roman" w:cs="Times New Roman"/>
          <w:sz w:val="24"/>
          <w:szCs w:val="24"/>
        </w:rPr>
        <w:t>, 50, 115-132.</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BD71B3" w:rsidRDefault="008A2ADC">
      <w:pPr>
        <w:spacing w:after="0" w:line="480" w:lineRule="auto"/>
        <w:ind w:left="720" w:hanging="720"/>
      </w:pPr>
      <w:r>
        <w:rPr>
          <w:rFonts w:ascii="Times New Roman" w:eastAsia="Times New Roman" w:hAnsi="Times New Roman" w:cs="Times New Roman"/>
          <w:sz w:val="24"/>
          <w:szCs w:val="24"/>
        </w:rPr>
        <w:t xml:space="preserve">Frith, U., Morton, J., &amp; Leslie, A. M. (1991). The cognitive basis of a biological disorder: Autism. </w:t>
      </w:r>
      <w:proofErr w:type="gramStart"/>
      <w:r>
        <w:rPr>
          <w:rFonts w:ascii="Times New Roman" w:eastAsia="Times New Roman" w:hAnsi="Times New Roman" w:cs="Times New Roman"/>
          <w:i/>
          <w:sz w:val="24"/>
          <w:szCs w:val="24"/>
        </w:rPr>
        <w:t>Trends in Neurosciences, 10</w:t>
      </w:r>
      <w:r>
        <w:rPr>
          <w:rFonts w:ascii="Times New Roman" w:eastAsia="Times New Roman" w:hAnsi="Times New Roman" w:cs="Times New Roman"/>
          <w:sz w:val="24"/>
          <w:szCs w:val="24"/>
        </w:rPr>
        <w:t>, 433–438.</w:t>
      </w:r>
      <w:proofErr w:type="gramEnd"/>
      <w:r>
        <w:rPr>
          <w:rFonts w:ascii="Times New Roman" w:eastAsia="Times New Roman" w:hAnsi="Times New Roman" w:cs="Times New Roman"/>
          <w:sz w:val="24"/>
          <w:szCs w:val="24"/>
        </w:rPr>
        <w:t xml:space="preserve"> </w:t>
      </w:r>
    </w:p>
    <w:p w:rsidR="00BD71B3" w:rsidRDefault="008A2ADC">
      <w:pPr>
        <w:spacing w:after="0" w:line="480" w:lineRule="auto"/>
        <w:ind w:left="720" w:hanging="720"/>
      </w:pPr>
      <w:proofErr w:type="gramStart"/>
      <w:r>
        <w:rPr>
          <w:rFonts w:ascii="Times New Roman" w:eastAsia="Times New Roman" w:hAnsi="Times New Roman" w:cs="Times New Roman"/>
          <w:sz w:val="24"/>
          <w:szCs w:val="24"/>
        </w:rPr>
        <w:t>Happé, F., &amp; Frith, U. (2006).</w:t>
      </w:r>
      <w:proofErr w:type="gramEnd"/>
      <w:r>
        <w:rPr>
          <w:rFonts w:ascii="Times New Roman" w:eastAsia="Times New Roman" w:hAnsi="Times New Roman" w:cs="Times New Roman"/>
          <w:sz w:val="24"/>
          <w:szCs w:val="24"/>
        </w:rPr>
        <w:t xml:space="preserve"> The weak coherence account: Detail-focused cognitive style in autism spectrum disorders. </w:t>
      </w:r>
      <w:proofErr w:type="gramStart"/>
      <w:r>
        <w:rPr>
          <w:rFonts w:ascii="Times New Roman" w:eastAsia="Times New Roman" w:hAnsi="Times New Roman" w:cs="Times New Roman"/>
          <w:i/>
          <w:sz w:val="24"/>
          <w:szCs w:val="24"/>
        </w:rPr>
        <w:t>Journal of Autism and Developmental Disorders, 36</w:t>
      </w:r>
      <w:r>
        <w:rPr>
          <w:rFonts w:ascii="Times New Roman" w:eastAsia="Times New Roman" w:hAnsi="Times New Roman" w:cs="Times New Roman"/>
          <w:sz w:val="24"/>
          <w:szCs w:val="24"/>
        </w:rPr>
        <w:t>, 5-25.</w:t>
      </w:r>
      <w:proofErr w:type="gramEnd"/>
    </w:p>
    <w:p w:rsidR="008640DF" w:rsidRPr="00251829" w:rsidRDefault="008640DF" w:rsidP="00251829">
      <w:pPr>
        <w:keepLines/>
        <w:tabs>
          <w:tab w:val="left" w:pos="0"/>
        </w:tabs>
        <w:suppressAutoHyphens/>
        <w:spacing w:line="480" w:lineRule="auto"/>
        <w:ind w:left="720" w:hanging="720"/>
        <w:contextualSpacing/>
        <w:rPr>
          <w:rFonts w:ascii="Times New Roman" w:hAnsi="Times New Roman" w:cs="Times New Roman"/>
          <w:sz w:val="24"/>
        </w:rPr>
      </w:pPr>
      <w:r w:rsidRPr="00251829">
        <w:rPr>
          <w:rFonts w:ascii="Times New Roman" w:hAnsi="Times New Roman" w:cs="Times New Roman"/>
          <w:sz w:val="24"/>
        </w:rPr>
        <w:t xml:space="preserve">Hodapp, R. M., Burack, J. A., &amp; Zigler, E. (1990).  </w:t>
      </w:r>
      <w:proofErr w:type="gramStart"/>
      <w:r w:rsidRPr="00251829">
        <w:rPr>
          <w:rFonts w:ascii="Times New Roman" w:hAnsi="Times New Roman" w:cs="Times New Roman"/>
          <w:sz w:val="24"/>
        </w:rPr>
        <w:t>The developmental perspective in the field of mental retardation.</w:t>
      </w:r>
      <w:proofErr w:type="gramEnd"/>
      <w:r w:rsidRPr="00251829">
        <w:rPr>
          <w:rFonts w:ascii="Times New Roman" w:hAnsi="Times New Roman" w:cs="Times New Roman"/>
          <w:sz w:val="24"/>
        </w:rPr>
        <w:t xml:space="preserve">  In R. M. Hodapp, J. A. Burack, &amp; E. Zigler (Eds.),</w:t>
      </w:r>
      <w:r w:rsidRPr="00251829">
        <w:rPr>
          <w:rFonts w:ascii="Times New Roman" w:hAnsi="Times New Roman" w:cs="Times New Roman"/>
          <w:i/>
          <w:sz w:val="24"/>
        </w:rPr>
        <w:t xml:space="preserve"> Issues in the developmental approach to mental retardation </w:t>
      </w:r>
      <w:r w:rsidRPr="00251829">
        <w:rPr>
          <w:rFonts w:ascii="Times New Roman" w:hAnsi="Times New Roman" w:cs="Times New Roman"/>
          <w:sz w:val="24"/>
        </w:rPr>
        <w:t>(pp. 3-26). New York: Cambridge University Press.</w:t>
      </w:r>
    </w:p>
    <w:p w:rsidR="00BD71B3" w:rsidRDefault="008A2ADC">
      <w:pPr>
        <w:spacing w:after="0" w:line="480" w:lineRule="auto"/>
        <w:ind w:left="720" w:hanging="720"/>
      </w:pPr>
      <w:r>
        <w:rPr>
          <w:rFonts w:ascii="Times New Roman" w:eastAsia="Times New Roman" w:hAnsi="Times New Roman" w:cs="Times New Roman"/>
          <w:color w:val="222222"/>
          <w:sz w:val="24"/>
          <w:szCs w:val="24"/>
          <w:highlight w:val="white"/>
        </w:rPr>
        <w:t xml:space="preserve">Hutt, C., Hutt, S. J., Lee, D., &amp; Ounsted, C. (1964). </w:t>
      </w:r>
      <w:proofErr w:type="gramStart"/>
      <w:r>
        <w:rPr>
          <w:rFonts w:ascii="Times New Roman" w:eastAsia="Times New Roman" w:hAnsi="Times New Roman" w:cs="Times New Roman"/>
          <w:color w:val="222222"/>
          <w:sz w:val="24"/>
          <w:szCs w:val="24"/>
          <w:highlight w:val="white"/>
        </w:rPr>
        <w:t>Arousal and childhood autism.</w:t>
      </w:r>
      <w:proofErr w:type="gramEnd"/>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i/>
          <w:color w:val="222222"/>
          <w:sz w:val="24"/>
          <w:szCs w:val="24"/>
          <w:highlight w:val="white"/>
        </w:rPr>
        <w:t>Nature</w:t>
      </w:r>
      <w:r>
        <w:rPr>
          <w:rFonts w:ascii="Times New Roman" w:eastAsia="Times New Roman" w:hAnsi="Times New Roman" w:cs="Times New Roman"/>
          <w:color w:val="222222"/>
          <w:sz w:val="24"/>
          <w:szCs w:val="24"/>
          <w:highlight w:val="white"/>
        </w:rPr>
        <w:t>, 204, 908-909.</w:t>
      </w:r>
      <w:proofErr w:type="gramEnd"/>
    </w:p>
    <w:p w:rsidR="00BD71B3" w:rsidRDefault="008A2ADC">
      <w:pPr>
        <w:spacing w:after="0" w:line="480" w:lineRule="auto"/>
        <w:ind w:left="720" w:hanging="720"/>
      </w:pPr>
      <w:r>
        <w:rPr>
          <w:rFonts w:ascii="Times New Roman" w:eastAsia="Times New Roman" w:hAnsi="Times New Roman" w:cs="Times New Roman"/>
          <w:color w:val="222222"/>
          <w:sz w:val="24"/>
          <w:szCs w:val="24"/>
          <w:highlight w:val="white"/>
        </w:rPr>
        <w:t>Iarocci, G., Burack, J. A., Shore, D. I., Mottron, L., &amp; Enns, J. T. (2006). Global–local visual processing in high functioning children with autism: structural vs. implicit task biases.</w:t>
      </w:r>
      <w:r>
        <w:rPr>
          <w:rFonts w:ascii="Times New Roman" w:eastAsia="Times New Roman" w:hAnsi="Times New Roman" w:cs="Times New Roman"/>
          <w:color w:val="222222"/>
          <w:highlight w:val="white"/>
        </w:rPr>
        <w:t> </w:t>
      </w:r>
      <w:proofErr w:type="gramStart"/>
      <w:r>
        <w:rPr>
          <w:rFonts w:ascii="Times New Roman" w:eastAsia="Times New Roman" w:hAnsi="Times New Roman" w:cs="Times New Roman"/>
          <w:i/>
          <w:color w:val="222222"/>
          <w:sz w:val="24"/>
          <w:szCs w:val="24"/>
          <w:highlight w:val="white"/>
        </w:rPr>
        <w:t>Journal of Autism and Developmental Disorders</w:t>
      </w:r>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highlight w:val="white"/>
        </w:rPr>
        <w:t> </w:t>
      </w:r>
      <w:r>
        <w:rPr>
          <w:rFonts w:ascii="Times New Roman" w:eastAsia="Times New Roman" w:hAnsi="Times New Roman" w:cs="Times New Roman"/>
          <w:color w:val="222222"/>
          <w:sz w:val="24"/>
          <w:szCs w:val="24"/>
          <w:highlight w:val="white"/>
        </w:rPr>
        <w:t>36, 117-129.</w:t>
      </w:r>
      <w:proofErr w:type="gramEnd"/>
    </w:p>
    <w:p w:rsidR="00BD71B3" w:rsidRDefault="008A2ADC">
      <w:pPr>
        <w:spacing w:after="0" w:line="480" w:lineRule="auto"/>
        <w:ind w:left="720" w:hanging="720"/>
      </w:pPr>
      <w:r>
        <w:rPr>
          <w:rFonts w:ascii="Times New Roman" w:eastAsia="Times New Roman" w:hAnsi="Times New Roman" w:cs="Times New Roman"/>
          <w:color w:val="222222"/>
          <w:sz w:val="24"/>
          <w:szCs w:val="24"/>
          <w:highlight w:val="white"/>
        </w:rPr>
        <w:lastRenderedPageBreak/>
        <w:t>Jolliffe, T., &amp; Baron-Cohen, S. (1997). Are people with autism and Asperger syndrome faster than normal on the Embedded Figures Test?</w:t>
      </w:r>
      <w:r>
        <w:rPr>
          <w:rFonts w:ascii="Times New Roman" w:eastAsia="Times New Roman" w:hAnsi="Times New Roman" w:cs="Times New Roman"/>
          <w:color w:val="222222"/>
          <w:highlight w:val="white"/>
        </w:rPr>
        <w:t> </w:t>
      </w:r>
      <w:proofErr w:type="gramStart"/>
      <w:r>
        <w:rPr>
          <w:rFonts w:ascii="Times New Roman" w:eastAsia="Times New Roman" w:hAnsi="Times New Roman" w:cs="Times New Roman"/>
          <w:i/>
          <w:color w:val="222222"/>
          <w:sz w:val="24"/>
          <w:szCs w:val="24"/>
          <w:highlight w:val="white"/>
        </w:rPr>
        <w:t>Journal of Child Psychology and Psychiatry</w:t>
      </w:r>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highlight w:val="white"/>
        </w:rPr>
        <w:t> </w:t>
      </w:r>
      <w:r>
        <w:rPr>
          <w:rFonts w:ascii="Times New Roman" w:eastAsia="Times New Roman" w:hAnsi="Times New Roman" w:cs="Times New Roman"/>
          <w:color w:val="222222"/>
          <w:sz w:val="24"/>
          <w:szCs w:val="24"/>
          <w:highlight w:val="white"/>
        </w:rPr>
        <w:t>38, 527-534.</w:t>
      </w:r>
      <w:proofErr w:type="gramEnd"/>
    </w:p>
    <w:p w:rsidR="00BD71B3" w:rsidRDefault="008A2ADC">
      <w:pPr>
        <w:spacing w:after="0" w:line="480" w:lineRule="auto"/>
        <w:ind w:left="720" w:hanging="720"/>
      </w:pPr>
      <w:proofErr w:type="gramStart"/>
      <w:r>
        <w:rPr>
          <w:rFonts w:ascii="Times New Roman" w:eastAsia="Times New Roman" w:hAnsi="Times New Roman" w:cs="Times New Roman"/>
          <w:sz w:val="24"/>
          <w:szCs w:val="24"/>
        </w:rPr>
        <w:t>Kanner, L (1943) Autistic disturbances of affective contact.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Nervous Child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 217-250.</w:t>
      </w:r>
      <w:proofErr w:type="gramEnd"/>
    </w:p>
    <w:p w:rsidR="00BD71B3" w:rsidRDefault="008A2ADC">
      <w:pPr>
        <w:spacing w:after="0" w:line="480" w:lineRule="auto"/>
        <w:ind w:left="720" w:hanging="720"/>
      </w:pPr>
      <w:proofErr w:type="gramStart"/>
      <w:r>
        <w:rPr>
          <w:rFonts w:ascii="Times New Roman" w:eastAsia="Times New Roman" w:hAnsi="Times New Roman" w:cs="Times New Roman"/>
          <w:color w:val="222222"/>
          <w:sz w:val="24"/>
          <w:szCs w:val="24"/>
          <w:highlight w:val="white"/>
        </w:rPr>
        <w:t>Karmiloff-Smith, A. (1998).</w:t>
      </w:r>
      <w:proofErr w:type="gramEnd"/>
      <w:r>
        <w:rPr>
          <w:rFonts w:ascii="Times New Roman" w:eastAsia="Times New Roman" w:hAnsi="Times New Roman" w:cs="Times New Roman"/>
          <w:color w:val="222222"/>
          <w:sz w:val="24"/>
          <w:szCs w:val="24"/>
          <w:highlight w:val="white"/>
        </w:rPr>
        <w:t xml:space="preserve"> Development itself is the key to understanding developmental disorders. </w:t>
      </w:r>
      <w:r>
        <w:rPr>
          <w:rFonts w:ascii="Times New Roman" w:eastAsia="Times New Roman" w:hAnsi="Times New Roman" w:cs="Times New Roman"/>
          <w:i/>
          <w:color w:val="222222"/>
          <w:sz w:val="24"/>
          <w:szCs w:val="24"/>
          <w:highlight w:val="white"/>
        </w:rPr>
        <w:t>Trends in cognitive sciences</w:t>
      </w:r>
      <w:r>
        <w:rPr>
          <w:rFonts w:ascii="Times New Roman" w:eastAsia="Times New Roman" w:hAnsi="Times New Roman" w:cs="Times New Roman"/>
          <w:color w:val="222222"/>
          <w:sz w:val="24"/>
          <w:szCs w:val="24"/>
          <w:highlight w:val="white"/>
        </w:rPr>
        <w:t>, 2, 389-398.</w:t>
      </w:r>
    </w:p>
    <w:p w:rsidR="00BD71B3" w:rsidRDefault="008A2ADC">
      <w:pPr>
        <w:spacing w:after="0" w:line="480" w:lineRule="auto"/>
        <w:ind w:left="720" w:hanging="720"/>
      </w:pPr>
      <w:proofErr w:type="gramStart"/>
      <w:r>
        <w:rPr>
          <w:rFonts w:ascii="Times New Roman" w:eastAsia="Times New Roman" w:hAnsi="Times New Roman" w:cs="Times New Roman"/>
          <w:color w:val="222222"/>
          <w:sz w:val="24"/>
          <w:szCs w:val="24"/>
          <w:highlight w:val="white"/>
        </w:rPr>
        <w:t>Kimchi, R., Hadad, B., Behrmann, M., &amp; Palmer, S. E. (2005).</w:t>
      </w:r>
      <w:proofErr w:type="gramEnd"/>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color w:val="222222"/>
          <w:sz w:val="24"/>
          <w:szCs w:val="24"/>
          <w:highlight w:val="white"/>
        </w:rPr>
        <w:t>Microgenesis and ontogenesis of perceptual organization evidence from global and local processing of hierarchical patterns.</w:t>
      </w:r>
      <w:proofErr w:type="gramEnd"/>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i/>
          <w:color w:val="222222"/>
          <w:sz w:val="24"/>
          <w:szCs w:val="24"/>
          <w:highlight w:val="white"/>
        </w:rPr>
        <w:t>Psychological Science</w:t>
      </w:r>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highlight w:val="white"/>
        </w:rPr>
        <w:t> </w:t>
      </w:r>
      <w:r>
        <w:rPr>
          <w:rFonts w:ascii="Times New Roman" w:eastAsia="Times New Roman" w:hAnsi="Times New Roman" w:cs="Times New Roman"/>
          <w:i/>
          <w:color w:val="222222"/>
          <w:sz w:val="24"/>
          <w:szCs w:val="24"/>
          <w:highlight w:val="white"/>
        </w:rPr>
        <w:t>16</w:t>
      </w:r>
      <w:r>
        <w:rPr>
          <w:rFonts w:ascii="Times New Roman" w:eastAsia="Times New Roman" w:hAnsi="Times New Roman" w:cs="Times New Roman"/>
          <w:color w:val="222222"/>
          <w:sz w:val="24"/>
          <w:szCs w:val="24"/>
          <w:highlight w:val="white"/>
        </w:rPr>
        <w:t>, 282-290.</w:t>
      </w:r>
      <w:proofErr w:type="gramEnd"/>
    </w:p>
    <w:p w:rsidR="00BD71B3" w:rsidRDefault="008A2ADC">
      <w:pPr>
        <w:spacing w:after="0" w:line="480" w:lineRule="auto"/>
        <w:ind w:left="720" w:hanging="720"/>
      </w:pPr>
      <w:r>
        <w:rPr>
          <w:rFonts w:ascii="Times New Roman" w:eastAsia="Times New Roman" w:hAnsi="Times New Roman" w:cs="Times New Roman"/>
          <w:sz w:val="24"/>
          <w:szCs w:val="24"/>
        </w:rPr>
        <w:t xml:space="preserve">Kovshoff, H., Iarocci, G., Shore, D.I., &amp; Burack, J. A. (2015). Developmental trajectories of form perception: A story of attention. </w:t>
      </w:r>
      <w:proofErr w:type="gramStart"/>
      <w:r>
        <w:rPr>
          <w:rFonts w:ascii="Times New Roman" w:eastAsia="Times New Roman" w:hAnsi="Times New Roman" w:cs="Times New Roman"/>
          <w:i/>
          <w:sz w:val="24"/>
          <w:szCs w:val="24"/>
        </w:rPr>
        <w:t>Developmental Psychology, 51</w:t>
      </w:r>
      <w:r>
        <w:rPr>
          <w:rFonts w:ascii="Times New Roman" w:eastAsia="Times New Roman" w:hAnsi="Times New Roman" w:cs="Times New Roman"/>
          <w:sz w:val="24"/>
          <w:szCs w:val="24"/>
        </w:rPr>
        <w:t>, 1544-1552.</w:t>
      </w:r>
      <w:proofErr w:type="gramEnd"/>
    </w:p>
    <w:p w:rsidR="00BD71B3" w:rsidRDefault="008A2ADC">
      <w:pPr>
        <w:spacing w:after="0" w:line="480" w:lineRule="auto"/>
        <w:ind w:left="720" w:hanging="720"/>
      </w:pPr>
      <w:proofErr w:type="gramStart"/>
      <w:r>
        <w:rPr>
          <w:rFonts w:ascii="Times New Roman" w:eastAsia="Times New Roman" w:hAnsi="Times New Roman" w:cs="Times New Roman"/>
          <w:color w:val="222222"/>
          <w:sz w:val="24"/>
          <w:szCs w:val="24"/>
          <w:highlight w:val="white"/>
        </w:rPr>
        <w:t>Krauzlis, R. J., Bollimunta, A., Arcizet, F., &amp; Wang, L. (2014).</w:t>
      </w:r>
      <w:proofErr w:type="gramEnd"/>
      <w:r>
        <w:rPr>
          <w:rFonts w:ascii="Times New Roman" w:eastAsia="Times New Roman" w:hAnsi="Times New Roman" w:cs="Times New Roman"/>
          <w:color w:val="222222"/>
          <w:sz w:val="24"/>
          <w:szCs w:val="24"/>
          <w:highlight w:val="white"/>
        </w:rPr>
        <w:t xml:space="preserve"> Attention as an effect not a cause.</w:t>
      </w:r>
      <w:r>
        <w:rPr>
          <w:rFonts w:ascii="Times New Roman" w:eastAsia="Times New Roman" w:hAnsi="Times New Roman" w:cs="Times New Roman"/>
          <w:color w:val="222222"/>
          <w:highlight w:val="white"/>
        </w:rPr>
        <w:t> </w:t>
      </w:r>
      <w:proofErr w:type="gramStart"/>
      <w:r>
        <w:rPr>
          <w:rFonts w:ascii="Times New Roman" w:eastAsia="Times New Roman" w:hAnsi="Times New Roman" w:cs="Times New Roman"/>
          <w:i/>
          <w:color w:val="222222"/>
          <w:sz w:val="24"/>
          <w:szCs w:val="24"/>
          <w:highlight w:val="white"/>
        </w:rPr>
        <w:t>Trends in Cognitive Sciences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 xml:space="preserve">18, </w:t>
      </w:r>
      <w:r>
        <w:rPr>
          <w:rFonts w:ascii="Times New Roman" w:eastAsia="Times New Roman" w:hAnsi="Times New Roman" w:cs="Times New Roman"/>
          <w:color w:val="222222"/>
          <w:sz w:val="24"/>
          <w:szCs w:val="24"/>
          <w:highlight w:val="white"/>
        </w:rPr>
        <w:t>457-464.</w:t>
      </w:r>
      <w:proofErr w:type="gramEnd"/>
    </w:p>
    <w:p w:rsidR="00BD71B3" w:rsidRDefault="008A2ADC">
      <w:pPr>
        <w:spacing w:after="0" w:line="480" w:lineRule="auto"/>
        <w:ind w:left="720" w:hanging="720"/>
      </w:pPr>
      <w:proofErr w:type="gramStart"/>
      <w:r>
        <w:rPr>
          <w:rFonts w:ascii="Times New Roman" w:eastAsia="Times New Roman" w:hAnsi="Times New Roman" w:cs="Times New Roman"/>
          <w:sz w:val="24"/>
          <w:szCs w:val="24"/>
        </w:rPr>
        <w:t>Kuhn, G., Benson, V., Fletcher-Watson, S., Kovshoff, H., McCormick, C. A., et al., (2010).</w:t>
      </w:r>
      <w:proofErr w:type="gramEnd"/>
      <w:r>
        <w:rPr>
          <w:rFonts w:ascii="Times New Roman" w:eastAsia="Times New Roman" w:hAnsi="Times New Roman" w:cs="Times New Roman"/>
          <w:sz w:val="24"/>
          <w:szCs w:val="24"/>
        </w:rPr>
        <w:t xml:space="preserve"> Eye movements affirm: Automatic overt gaze and arrow cueing for typical adults and adults with autism spectrum disorder. </w:t>
      </w:r>
      <w:proofErr w:type="gramStart"/>
      <w:r>
        <w:rPr>
          <w:rFonts w:ascii="Times New Roman" w:eastAsia="Times New Roman" w:hAnsi="Times New Roman" w:cs="Times New Roman"/>
          <w:i/>
          <w:sz w:val="24"/>
          <w:szCs w:val="24"/>
        </w:rPr>
        <w:t>Experimental Brain Research</w:t>
      </w:r>
      <w:r>
        <w:rPr>
          <w:rFonts w:ascii="Times New Roman" w:eastAsia="Times New Roman" w:hAnsi="Times New Roman" w:cs="Times New Roman"/>
          <w:sz w:val="24"/>
          <w:szCs w:val="24"/>
        </w:rPr>
        <w:t>, 201, 155-165.</w:t>
      </w:r>
      <w:proofErr w:type="gramEnd"/>
    </w:p>
    <w:p w:rsidR="00BD71B3" w:rsidRDefault="008A2ADC">
      <w:pPr>
        <w:spacing w:after="0" w:line="480" w:lineRule="auto"/>
        <w:ind w:left="720" w:hanging="720"/>
      </w:pPr>
      <w:proofErr w:type="gramStart"/>
      <w:r>
        <w:rPr>
          <w:rFonts w:ascii="Times New Roman" w:eastAsia="Times New Roman" w:hAnsi="Times New Roman" w:cs="Times New Roman"/>
          <w:color w:val="222222"/>
          <w:sz w:val="24"/>
          <w:szCs w:val="24"/>
          <w:highlight w:val="white"/>
        </w:rPr>
        <w:t>Merighi, J., Edison, M., &amp; Zigler, E. (1990).</w:t>
      </w:r>
      <w:proofErr w:type="gramEnd"/>
      <w:r>
        <w:rPr>
          <w:rFonts w:ascii="Times New Roman" w:eastAsia="Times New Roman" w:hAnsi="Times New Roman" w:cs="Times New Roman"/>
          <w:color w:val="222222"/>
          <w:sz w:val="24"/>
          <w:szCs w:val="24"/>
          <w:highlight w:val="white"/>
        </w:rPr>
        <w:t xml:space="preserve"> The role of motivational factors in the functioning of mentally retarded individuals.</w:t>
      </w:r>
      <w:r>
        <w:rPr>
          <w:rFonts w:ascii="Times New Roman" w:eastAsia="Times New Roman" w:hAnsi="Times New Roman" w:cs="Times New Roman"/>
          <w:color w:val="222222"/>
          <w:highlight w:val="white"/>
        </w:rPr>
        <w:t> </w:t>
      </w:r>
      <w:r>
        <w:rPr>
          <w:rFonts w:ascii="Times New Roman" w:eastAsia="Times New Roman" w:hAnsi="Times New Roman" w:cs="Times New Roman"/>
          <w:sz w:val="24"/>
          <w:szCs w:val="24"/>
        </w:rPr>
        <w:t>In R. M. Hodapp, J. A. Burack, &amp; E. Zigler (Eds.),</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sz w:val="24"/>
          <w:szCs w:val="24"/>
        </w:rPr>
        <w:t>Issues in the developmental approach to mental retardation</w:t>
      </w:r>
      <w:r>
        <w:rPr>
          <w:rFonts w:ascii="Times New Roman" w:eastAsia="Times New Roman" w:hAnsi="Times New Roman" w:cs="Times New Roman"/>
          <w:sz w:val="24"/>
          <w:szCs w:val="24"/>
        </w:rPr>
        <w:t>, (pp. 114-134). New York: Cambridge University Press.</w:t>
      </w:r>
    </w:p>
    <w:p w:rsidR="00BD71B3" w:rsidRDefault="008A2ADC">
      <w:pPr>
        <w:spacing w:after="0" w:line="480" w:lineRule="auto"/>
        <w:ind w:left="720" w:hanging="720"/>
      </w:pPr>
      <w:r>
        <w:rPr>
          <w:rFonts w:ascii="Times New Roman" w:eastAsia="Times New Roman" w:hAnsi="Times New Roman" w:cs="Times New Roman"/>
          <w:color w:val="222222"/>
          <w:sz w:val="24"/>
          <w:szCs w:val="24"/>
          <w:highlight w:val="white"/>
        </w:rPr>
        <w:t>Mottron, L., Belleville, S., &amp; Ménard, E. (1999). Local bias in autistic subjects as evidenced by graphic tasks: perceptual hierarchization or working memory deficit?</w:t>
      </w:r>
      <w:r>
        <w:rPr>
          <w:rFonts w:ascii="Times New Roman" w:eastAsia="Times New Roman" w:hAnsi="Times New Roman" w:cs="Times New Roman"/>
          <w:color w:val="222222"/>
          <w:highlight w:val="white"/>
        </w:rPr>
        <w:t> </w:t>
      </w:r>
      <w:proofErr w:type="gramStart"/>
      <w:r>
        <w:rPr>
          <w:rFonts w:ascii="Times New Roman" w:eastAsia="Times New Roman" w:hAnsi="Times New Roman" w:cs="Times New Roman"/>
          <w:i/>
          <w:color w:val="222222"/>
          <w:sz w:val="24"/>
          <w:szCs w:val="24"/>
          <w:highlight w:val="white"/>
        </w:rPr>
        <w:t>Journal of Child Psychology and Psychiatry</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40</w:t>
      </w:r>
      <w:r>
        <w:rPr>
          <w:rFonts w:ascii="Times New Roman" w:eastAsia="Times New Roman" w:hAnsi="Times New Roman" w:cs="Times New Roman"/>
          <w:color w:val="222222"/>
          <w:sz w:val="24"/>
          <w:szCs w:val="24"/>
          <w:highlight w:val="white"/>
        </w:rPr>
        <w:t>, 743-755.</w:t>
      </w:r>
      <w:proofErr w:type="gramEnd"/>
    </w:p>
    <w:p w:rsidR="00BD71B3" w:rsidRDefault="008A2ADC">
      <w:pPr>
        <w:keepLines/>
        <w:tabs>
          <w:tab w:val="left" w:pos="0"/>
        </w:tabs>
        <w:spacing w:line="480" w:lineRule="auto"/>
        <w:ind w:left="720" w:hanging="720"/>
      </w:pPr>
      <w:r>
        <w:rPr>
          <w:rFonts w:ascii="Times New Roman" w:eastAsia="Times New Roman" w:hAnsi="Times New Roman" w:cs="Times New Roman"/>
          <w:sz w:val="24"/>
          <w:szCs w:val="24"/>
        </w:rPr>
        <w:lastRenderedPageBreak/>
        <w:t xml:space="preserve">Mottron, L. &amp; Burack, J. A. (2001).  Enhanced perceptual functioning in the development of autism.  In J. A. Burack, T. Charman, N. Yirmiya, &amp; P. R. Zelazo (Eds.), </w:t>
      </w:r>
      <w:r>
        <w:rPr>
          <w:rFonts w:ascii="Times New Roman" w:eastAsia="Times New Roman" w:hAnsi="Times New Roman" w:cs="Times New Roman"/>
          <w:i/>
          <w:sz w:val="24"/>
          <w:szCs w:val="24"/>
        </w:rPr>
        <w:t xml:space="preserve">The development of autism: Perspectives from theory and research </w:t>
      </w:r>
      <w:r>
        <w:rPr>
          <w:rFonts w:ascii="Times New Roman" w:eastAsia="Times New Roman" w:hAnsi="Times New Roman" w:cs="Times New Roman"/>
          <w:sz w:val="24"/>
          <w:szCs w:val="24"/>
        </w:rPr>
        <w:t>(pp.131-148).  Mahwah, NJ: Lawrence Erlbaum Associates.</w:t>
      </w:r>
    </w:p>
    <w:p w:rsidR="00BD71B3" w:rsidRDefault="008A2ADC">
      <w:pPr>
        <w:keepLines/>
        <w:tabs>
          <w:tab w:val="left" w:pos="0"/>
        </w:tabs>
        <w:spacing w:line="480" w:lineRule="auto"/>
        <w:ind w:left="720" w:hanging="720"/>
      </w:pPr>
      <w:proofErr w:type="gramStart"/>
      <w:r>
        <w:rPr>
          <w:rFonts w:ascii="Times New Roman" w:eastAsia="Times New Roman" w:hAnsi="Times New Roman" w:cs="Times New Roman"/>
          <w:color w:val="222222"/>
          <w:sz w:val="24"/>
          <w:szCs w:val="24"/>
          <w:highlight w:val="white"/>
        </w:rPr>
        <w:t>Mottron, L., Dawson, M., Soulieres, I., Hubert, B., &amp; Burack, J. (2006).</w:t>
      </w:r>
      <w:proofErr w:type="gramEnd"/>
      <w:r>
        <w:rPr>
          <w:rFonts w:ascii="Times New Roman" w:eastAsia="Times New Roman" w:hAnsi="Times New Roman" w:cs="Times New Roman"/>
          <w:color w:val="222222"/>
          <w:sz w:val="24"/>
          <w:szCs w:val="24"/>
          <w:highlight w:val="white"/>
        </w:rPr>
        <w:t xml:space="preserve"> Enhanced perceptual functioning in autism: an update, and eight principles of autistic perception.</w:t>
      </w:r>
      <w:r>
        <w:rPr>
          <w:rFonts w:ascii="Times New Roman" w:eastAsia="Times New Roman" w:hAnsi="Times New Roman" w:cs="Times New Roman"/>
          <w:color w:val="222222"/>
          <w:highlight w:val="white"/>
        </w:rPr>
        <w:t> </w:t>
      </w:r>
      <w:proofErr w:type="gramStart"/>
      <w:r>
        <w:rPr>
          <w:rFonts w:ascii="Times New Roman" w:eastAsia="Times New Roman" w:hAnsi="Times New Roman" w:cs="Times New Roman"/>
          <w:i/>
          <w:color w:val="222222"/>
          <w:sz w:val="24"/>
          <w:szCs w:val="24"/>
          <w:highlight w:val="white"/>
        </w:rPr>
        <w:t>Journal of Autism and Developmental Disorders</w:t>
      </w:r>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highlight w:val="white"/>
        </w:rPr>
        <w:t> </w:t>
      </w:r>
      <w:r>
        <w:rPr>
          <w:rFonts w:ascii="Times New Roman" w:eastAsia="Times New Roman" w:hAnsi="Times New Roman" w:cs="Times New Roman"/>
          <w:i/>
          <w:color w:val="222222"/>
          <w:sz w:val="24"/>
          <w:szCs w:val="24"/>
          <w:highlight w:val="white"/>
        </w:rPr>
        <w:t>36</w:t>
      </w:r>
      <w:r>
        <w:rPr>
          <w:rFonts w:ascii="Times New Roman" w:eastAsia="Times New Roman" w:hAnsi="Times New Roman" w:cs="Times New Roman"/>
          <w:color w:val="222222"/>
          <w:sz w:val="24"/>
          <w:szCs w:val="24"/>
          <w:highlight w:val="white"/>
        </w:rPr>
        <w:t>, 27-43.</w:t>
      </w:r>
      <w:proofErr w:type="gramEnd"/>
    </w:p>
    <w:p w:rsidR="00BD71B3" w:rsidRDefault="008A2ADC">
      <w:pPr>
        <w:spacing w:after="0" w:line="480" w:lineRule="auto"/>
        <w:ind w:left="720" w:hanging="720"/>
      </w:pPr>
      <w:r>
        <w:rPr>
          <w:rFonts w:ascii="Times New Roman" w:eastAsia="Times New Roman" w:hAnsi="Times New Roman" w:cs="Times New Roman"/>
          <w:color w:val="222222"/>
          <w:sz w:val="24"/>
          <w:szCs w:val="24"/>
          <w:highlight w:val="white"/>
        </w:rPr>
        <w:t>Mottron, L., Mineau, S., Décarie, J. C., &amp; Jambaqué, I. (1997). Visual agnosia with bilateral temporo</w:t>
      </w:r>
      <w:r>
        <w:rPr>
          <w:rFonts w:ascii="Cambria" w:eastAsia="Cambria" w:hAnsi="Cambria" w:cs="Cambria"/>
          <w:color w:val="222222"/>
          <w:sz w:val="24"/>
          <w:szCs w:val="24"/>
          <w:highlight w:val="white"/>
        </w:rPr>
        <w:t>‐</w:t>
      </w:r>
      <w:r>
        <w:rPr>
          <w:rFonts w:ascii="Times New Roman" w:eastAsia="Times New Roman" w:hAnsi="Times New Roman" w:cs="Times New Roman"/>
          <w:color w:val="222222"/>
          <w:sz w:val="24"/>
          <w:szCs w:val="24"/>
          <w:highlight w:val="white"/>
        </w:rPr>
        <w:t>occipital brain lesions in a child with autistic disorder: A case study.</w:t>
      </w:r>
      <w:r>
        <w:rPr>
          <w:rFonts w:ascii="Times New Roman" w:eastAsia="Times New Roman" w:hAnsi="Times New Roman" w:cs="Times New Roman"/>
          <w:color w:val="222222"/>
          <w:highlight w:val="white"/>
        </w:rPr>
        <w:t> </w:t>
      </w:r>
      <w:r>
        <w:rPr>
          <w:rFonts w:ascii="Times New Roman" w:eastAsia="Times New Roman" w:hAnsi="Times New Roman" w:cs="Times New Roman"/>
          <w:i/>
          <w:color w:val="222222"/>
          <w:sz w:val="24"/>
          <w:szCs w:val="24"/>
          <w:highlight w:val="white"/>
        </w:rPr>
        <w:t>Developmental Medicine and Child Neurology</w:t>
      </w:r>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highlight w:val="white"/>
        </w:rPr>
        <w:t> </w:t>
      </w:r>
      <w:r>
        <w:rPr>
          <w:rFonts w:ascii="Times New Roman" w:eastAsia="Times New Roman" w:hAnsi="Times New Roman" w:cs="Times New Roman"/>
          <w:i/>
          <w:color w:val="222222"/>
          <w:sz w:val="24"/>
          <w:szCs w:val="24"/>
          <w:highlight w:val="white"/>
        </w:rPr>
        <w:t>39</w:t>
      </w:r>
      <w:r>
        <w:rPr>
          <w:rFonts w:ascii="Times New Roman" w:eastAsia="Times New Roman" w:hAnsi="Times New Roman" w:cs="Times New Roman"/>
          <w:color w:val="222222"/>
          <w:sz w:val="24"/>
          <w:szCs w:val="24"/>
          <w:highlight w:val="white"/>
        </w:rPr>
        <w:t>, 699-705.</w:t>
      </w:r>
    </w:p>
    <w:p w:rsidR="00BD71B3" w:rsidRDefault="008A2ADC">
      <w:pPr>
        <w:spacing w:after="0" w:line="480" w:lineRule="auto"/>
        <w:ind w:left="720" w:hanging="720"/>
      </w:pPr>
      <w:proofErr w:type="gramStart"/>
      <w:r>
        <w:rPr>
          <w:rFonts w:ascii="Times New Roman" w:eastAsia="Times New Roman" w:hAnsi="Times New Roman" w:cs="Times New Roman"/>
          <w:color w:val="222222"/>
          <w:sz w:val="24"/>
          <w:szCs w:val="24"/>
          <w:highlight w:val="white"/>
        </w:rPr>
        <w:t>Mundy, P., Sigman, M., &amp; Kasari, C. (1990).</w:t>
      </w:r>
      <w:proofErr w:type="gramEnd"/>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color w:val="222222"/>
          <w:sz w:val="24"/>
          <w:szCs w:val="24"/>
          <w:highlight w:val="white"/>
        </w:rPr>
        <w:t>A longitudinal study of joint attention and language development in autistic children.</w:t>
      </w:r>
      <w:proofErr w:type="gramEnd"/>
      <w:r>
        <w:rPr>
          <w:rFonts w:ascii="Times New Roman" w:eastAsia="Times New Roman" w:hAnsi="Times New Roman" w:cs="Times New Roman"/>
          <w:color w:val="222222"/>
          <w:highlight w:val="white"/>
        </w:rPr>
        <w:t> </w:t>
      </w:r>
      <w:proofErr w:type="gramStart"/>
      <w:r>
        <w:rPr>
          <w:rFonts w:ascii="Times New Roman" w:eastAsia="Times New Roman" w:hAnsi="Times New Roman" w:cs="Times New Roman"/>
          <w:i/>
          <w:sz w:val="24"/>
          <w:szCs w:val="24"/>
        </w:rPr>
        <w:t>Journal of Autism and Developmental Disorders</w:t>
      </w:r>
      <w:r>
        <w:rPr>
          <w:rFonts w:ascii="Times New Roman" w:eastAsia="Times New Roman" w:hAnsi="Times New Roman" w:cs="Times New Roman"/>
          <w:sz w:val="24"/>
          <w:szCs w:val="24"/>
        </w:rPr>
        <w:t>,</w:t>
      </w:r>
      <w:r>
        <w:rPr>
          <w:rFonts w:ascii="Times New Roman" w:eastAsia="Times New Roman" w:hAnsi="Times New Roman" w:cs="Times New Roman"/>
        </w:rPr>
        <w:t>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 xml:space="preserve"> 115-128.</w:t>
      </w:r>
      <w:proofErr w:type="gramEnd"/>
    </w:p>
    <w:p w:rsidR="00BD71B3" w:rsidRDefault="008A2ADC">
      <w:pPr>
        <w:spacing w:after="0" w:line="480" w:lineRule="auto"/>
        <w:ind w:left="720" w:hanging="720"/>
      </w:pPr>
      <w:r>
        <w:rPr>
          <w:rFonts w:ascii="Times New Roman" w:eastAsia="Times New Roman" w:hAnsi="Times New Roman" w:cs="Times New Roman"/>
          <w:color w:val="222222"/>
          <w:sz w:val="24"/>
          <w:szCs w:val="24"/>
          <w:highlight w:val="white"/>
        </w:rPr>
        <w:t xml:space="preserve">O’Riordan, M. A. (2004). </w:t>
      </w:r>
      <w:proofErr w:type="gramStart"/>
      <w:r>
        <w:rPr>
          <w:rFonts w:ascii="Times New Roman" w:eastAsia="Times New Roman" w:hAnsi="Times New Roman" w:cs="Times New Roman"/>
          <w:color w:val="222222"/>
          <w:sz w:val="24"/>
          <w:szCs w:val="24"/>
          <w:highlight w:val="white"/>
        </w:rPr>
        <w:t>Superior visual search in adults with autism.</w:t>
      </w:r>
      <w:proofErr w:type="gramEnd"/>
      <w:r>
        <w:rPr>
          <w:rFonts w:ascii="Times New Roman" w:eastAsia="Times New Roman" w:hAnsi="Times New Roman" w:cs="Times New Roman"/>
          <w:color w:val="222222"/>
          <w:highlight w:val="white"/>
        </w:rPr>
        <w:t> </w:t>
      </w:r>
      <w:proofErr w:type="gramStart"/>
      <w:r>
        <w:rPr>
          <w:rFonts w:ascii="Times New Roman" w:eastAsia="Times New Roman" w:hAnsi="Times New Roman" w:cs="Times New Roman"/>
          <w:i/>
          <w:color w:val="222222"/>
          <w:sz w:val="24"/>
          <w:szCs w:val="24"/>
          <w:highlight w:val="white"/>
        </w:rPr>
        <w:t>Autism</w:t>
      </w:r>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i/>
          <w:color w:val="222222"/>
          <w:sz w:val="24"/>
          <w:szCs w:val="24"/>
          <w:highlight w:val="white"/>
        </w:rPr>
        <w:t xml:space="preserve"> 8</w:t>
      </w:r>
      <w:r>
        <w:rPr>
          <w:rFonts w:ascii="Times New Roman" w:eastAsia="Times New Roman" w:hAnsi="Times New Roman" w:cs="Times New Roman"/>
          <w:color w:val="222222"/>
          <w:sz w:val="24"/>
          <w:szCs w:val="24"/>
          <w:highlight w:val="white"/>
        </w:rPr>
        <w:t>, 229-248.</w:t>
      </w:r>
      <w:proofErr w:type="gramEnd"/>
    </w:p>
    <w:p w:rsidR="00BD71B3" w:rsidRDefault="008A2ADC">
      <w:pPr>
        <w:spacing w:after="0" w:line="480" w:lineRule="auto"/>
        <w:ind w:left="720" w:hanging="720"/>
      </w:pPr>
      <w:r>
        <w:rPr>
          <w:rFonts w:ascii="Times New Roman" w:eastAsia="Times New Roman" w:hAnsi="Times New Roman" w:cs="Times New Roman"/>
          <w:color w:val="222222"/>
          <w:sz w:val="24"/>
          <w:szCs w:val="24"/>
          <w:highlight w:val="white"/>
        </w:rPr>
        <w:t xml:space="preserve">O'Riordan, M. A., Plaisted, K. C., Driver, J., &amp; Baron-Cohen, S. (2001). </w:t>
      </w:r>
      <w:proofErr w:type="gramStart"/>
      <w:r>
        <w:rPr>
          <w:rFonts w:ascii="Times New Roman" w:eastAsia="Times New Roman" w:hAnsi="Times New Roman" w:cs="Times New Roman"/>
          <w:color w:val="222222"/>
          <w:sz w:val="24"/>
          <w:szCs w:val="24"/>
          <w:highlight w:val="white"/>
        </w:rPr>
        <w:t>Superior visual search in autism.</w:t>
      </w:r>
      <w:proofErr w:type="gramEnd"/>
      <w:r>
        <w:rPr>
          <w:rFonts w:ascii="Times New Roman" w:eastAsia="Times New Roman" w:hAnsi="Times New Roman" w:cs="Times New Roman"/>
          <w:color w:val="222222"/>
          <w:highlight w:val="white"/>
        </w:rPr>
        <w:t> </w:t>
      </w:r>
      <w:r>
        <w:rPr>
          <w:rFonts w:ascii="Times New Roman" w:eastAsia="Times New Roman" w:hAnsi="Times New Roman" w:cs="Times New Roman"/>
          <w:i/>
          <w:color w:val="222222"/>
          <w:sz w:val="24"/>
          <w:szCs w:val="24"/>
          <w:highlight w:val="white"/>
        </w:rPr>
        <w:t>Journal of Experimental Psychology: Human Perception and Performance</w:t>
      </w:r>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highlight w:val="white"/>
        </w:rPr>
        <w:t> </w:t>
      </w:r>
      <w:r>
        <w:rPr>
          <w:rFonts w:ascii="Times New Roman" w:eastAsia="Times New Roman" w:hAnsi="Times New Roman" w:cs="Times New Roman"/>
          <w:i/>
          <w:color w:val="222222"/>
          <w:sz w:val="24"/>
          <w:szCs w:val="24"/>
          <w:highlight w:val="white"/>
        </w:rPr>
        <w:t>27,</w:t>
      </w:r>
      <w:r>
        <w:rPr>
          <w:rFonts w:ascii="Times New Roman" w:eastAsia="Times New Roman" w:hAnsi="Times New Roman" w:cs="Times New Roman"/>
          <w:color w:val="222222"/>
          <w:sz w:val="24"/>
          <w:szCs w:val="24"/>
          <w:highlight w:val="white"/>
        </w:rPr>
        <w:t xml:space="preserve"> 719-730.</w:t>
      </w:r>
    </w:p>
    <w:p w:rsidR="00BD71B3" w:rsidRDefault="008A2ADC">
      <w:pPr>
        <w:spacing w:after="0" w:line="480" w:lineRule="auto"/>
        <w:ind w:left="720" w:hanging="720"/>
      </w:pPr>
      <w:proofErr w:type="gramStart"/>
      <w:r>
        <w:rPr>
          <w:rFonts w:ascii="Times New Roman" w:eastAsia="Times New Roman" w:hAnsi="Times New Roman" w:cs="Times New Roman"/>
          <w:sz w:val="24"/>
          <w:szCs w:val="24"/>
          <w:highlight w:val="white"/>
        </w:rPr>
        <w:t>Ozonoff, S., Strayer, D. L., McMahon, W. M., &amp; Filloux, F. (1994).</w:t>
      </w:r>
      <w:proofErr w:type="gramEnd"/>
      <w:r>
        <w:rPr>
          <w:rFonts w:ascii="Times New Roman" w:eastAsia="Times New Roman" w:hAnsi="Times New Roman" w:cs="Times New Roman"/>
          <w:sz w:val="24"/>
          <w:szCs w:val="24"/>
          <w:highlight w:val="white"/>
        </w:rPr>
        <w:t xml:space="preserve"> </w:t>
      </w:r>
      <w:hyperlink r:id="rId7">
        <w:r>
          <w:rPr>
            <w:rFonts w:ascii="Times New Roman" w:eastAsia="Times New Roman" w:hAnsi="Times New Roman" w:cs="Times New Roman"/>
            <w:sz w:val="24"/>
            <w:szCs w:val="24"/>
            <w:highlight w:val="white"/>
          </w:rPr>
          <w:t>Executive function abilities in autism and Tourette syndrome: an information processing approach.</w:t>
        </w:r>
      </w:hyperlink>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Journal of Child Psychology and Psychiatry, 35</w:t>
      </w:r>
      <w:r>
        <w:rPr>
          <w:rFonts w:ascii="Times New Roman" w:eastAsia="Times New Roman" w:hAnsi="Times New Roman" w:cs="Times New Roman"/>
          <w:sz w:val="24"/>
          <w:szCs w:val="24"/>
        </w:rPr>
        <w:t>, 1015-32.</w:t>
      </w:r>
      <w:proofErr w:type="gramEnd"/>
    </w:p>
    <w:p w:rsidR="00BD71B3" w:rsidRDefault="008A2ADC">
      <w:pPr>
        <w:spacing w:after="0" w:line="480" w:lineRule="auto"/>
        <w:ind w:left="720" w:hanging="720"/>
      </w:pPr>
      <w:r>
        <w:rPr>
          <w:rFonts w:ascii="Times New Roman" w:eastAsia="Times New Roman" w:hAnsi="Times New Roman" w:cs="Times New Roman"/>
          <w:color w:val="222222"/>
          <w:sz w:val="24"/>
          <w:szCs w:val="24"/>
          <w:highlight w:val="white"/>
        </w:rPr>
        <w:t xml:space="preserve">Pellicano E., &amp; Burr, D. (2012) </w:t>
      </w:r>
      <w:proofErr w:type="gramStart"/>
      <w:r>
        <w:rPr>
          <w:rFonts w:ascii="Times New Roman" w:eastAsia="Times New Roman" w:hAnsi="Times New Roman" w:cs="Times New Roman"/>
          <w:color w:val="222222"/>
          <w:sz w:val="24"/>
          <w:szCs w:val="24"/>
          <w:highlight w:val="white"/>
        </w:rPr>
        <w:t>When</w:t>
      </w:r>
      <w:proofErr w:type="gramEnd"/>
      <w:r>
        <w:rPr>
          <w:rFonts w:ascii="Times New Roman" w:eastAsia="Times New Roman" w:hAnsi="Times New Roman" w:cs="Times New Roman"/>
          <w:color w:val="222222"/>
          <w:sz w:val="24"/>
          <w:szCs w:val="24"/>
          <w:highlight w:val="white"/>
        </w:rPr>
        <w:t xml:space="preserve"> the world becomes 'too real': A Bayesian explanation of autistic perception. </w:t>
      </w:r>
      <w:proofErr w:type="gramStart"/>
      <w:r>
        <w:rPr>
          <w:rFonts w:ascii="Times New Roman" w:eastAsia="Times New Roman" w:hAnsi="Times New Roman" w:cs="Times New Roman"/>
          <w:i/>
          <w:color w:val="222222"/>
          <w:sz w:val="24"/>
          <w:szCs w:val="24"/>
          <w:highlight w:val="white"/>
        </w:rPr>
        <w:t xml:space="preserve">Trends in Cognitive Science, 16, </w:t>
      </w:r>
      <w:r>
        <w:rPr>
          <w:rFonts w:ascii="Times New Roman" w:eastAsia="Times New Roman" w:hAnsi="Times New Roman" w:cs="Times New Roman"/>
          <w:color w:val="222222"/>
          <w:sz w:val="24"/>
          <w:szCs w:val="24"/>
          <w:highlight w:val="white"/>
        </w:rPr>
        <w:t>504-510.</w:t>
      </w:r>
      <w:proofErr w:type="gramEnd"/>
    </w:p>
    <w:p w:rsidR="00BD71B3" w:rsidRDefault="008A2ADC">
      <w:pPr>
        <w:spacing w:after="0" w:line="480" w:lineRule="auto"/>
        <w:ind w:left="720" w:hanging="720"/>
      </w:pPr>
      <w:proofErr w:type="gramStart"/>
      <w:r>
        <w:rPr>
          <w:rFonts w:ascii="Times New Roman" w:eastAsia="Times New Roman" w:hAnsi="Times New Roman" w:cs="Times New Roman"/>
          <w:color w:val="222222"/>
          <w:sz w:val="24"/>
          <w:szCs w:val="24"/>
          <w:highlight w:val="white"/>
        </w:rPr>
        <w:lastRenderedPageBreak/>
        <w:t>Plaisted, K., O'Riordan, M., &amp; Baron</w:t>
      </w:r>
      <w:r>
        <w:rPr>
          <w:rFonts w:ascii="Cambria" w:eastAsia="Cambria" w:hAnsi="Cambria" w:cs="Cambria"/>
          <w:color w:val="222222"/>
          <w:sz w:val="24"/>
          <w:szCs w:val="24"/>
          <w:highlight w:val="white"/>
        </w:rPr>
        <w:t>‐</w:t>
      </w:r>
      <w:r>
        <w:rPr>
          <w:rFonts w:ascii="Times New Roman" w:eastAsia="Times New Roman" w:hAnsi="Times New Roman" w:cs="Times New Roman"/>
          <w:color w:val="222222"/>
          <w:sz w:val="24"/>
          <w:szCs w:val="24"/>
          <w:highlight w:val="white"/>
        </w:rPr>
        <w:t>Cohen, S. (1998).</w:t>
      </w:r>
      <w:proofErr w:type="gramEnd"/>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color w:val="222222"/>
          <w:sz w:val="24"/>
          <w:szCs w:val="24"/>
          <w:highlight w:val="white"/>
        </w:rPr>
        <w:t>Enhanced discrimination of novel, highly similar stimuli by adults with autism during a perceptual learning task.</w:t>
      </w:r>
      <w:proofErr w:type="gramEnd"/>
      <w:r>
        <w:rPr>
          <w:rFonts w:ascii="Times New Roman" w:eastAsia="Times New Roman" w:hAnsi="Times New Roman" w:cs="Times New Roman"/>
          <w:color w:val="222222"/>
          <w:highlight w:val="white"/>
        </w:rPr>
        <w:t> </w:t>
      </w:r>
      <w:proofErr w:type="gramStart"/>
      <w:r>
        <w:rPr>
          <w:rFonts w:ascii="Times New Roman" w:eastAsia="Times New Roman" w:hAnsi="Times New Roman" w:cs="Times New Roman"/>
          <w:i/>
          <w:color w:val="222222"/>
          <w:sz w:val="24"/>
          <w:szCs w:val="24"/>
          <w:highlight w:val="white"/>
        </w:rPr>
        <w:t>Journal of Child Psychology and Psychiatry</w:t>
      </w:r>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highlight w:val="white"/>
        </w:rPr>
        <w:t> </w:t>
      </w:r>
      <w:r>
        <w:rPr>
          <w:rFonts w:ascii="Times New Roman" w:eastAsia="Times New Roman" w:hAnsi="Times New Roman" w:cs="Times New Roman"/>
          <w:color w:val="222222"/>
          <w:sz w:val="24"/>
          <w:szCs w:val="24"/>
          <w:highlight w:val="white"/>
        </w:rPr>
        <w:t>39, 765-775.</w:t>
      </w:r>
      <w:proofErr w:type="gramEnd"/>
    </w:p>
    <w:p w:rsidR="00BD71B3" w:rsidRDefault="008A2ADC">
      <w:pPr>
        <w:spacing w:after="0" w:line="480" w:lineRule="auto"/>
        <w:ind w:left="720" w:hanging="720"/>
      </w:pPr>
      <w:r>
        <w:rPr>
          <w:rFonts w:ascii="Times New Roman" w:eastAsia="Times New Roman" w:hAnsi="Times New Roman" w:cs="Times New Roman"/>
          <w:color w:val="222222"/>
          <w:sz w:val="24"/>
          <w:szCs w:val="24"/>
          <w:highlight w:val="white"/>
        </w:rPr>
        <w:t>Plaisted, K., Swettenham, J., &amp; Rees, L. (1999). Children with autism show local precedence in a divided attention task and global precedence in a selective attention task.</w:t>
      </w:r>
      <w:r>
        <w:rPr>
          <w:rFonts w:ascii="Times New Roman" w:eastAsia="Times New Roman" w:hAnsi="Times New Roman" w:cs="Times New Roman"/>
          <w:color w:val="222222"/>
          <w:highlight w:val="white"/>
        </w:rPr>
        <w:t> </w:t>
      </w:r>
      <w:proofErr w:type="gramStart"/>
      <w:r>
        <w:rPr>
          <w:rFonts w:ascii="Times New Roman" w:eastAsia="Times New Roman" w:hAnsi="Times New Roman" w:cs="Times New Roman"/>
          <w:i/>
          <w:color w:val="222222"/>
          <w:sz w:val="24"/>
          <w:szCs w:val="24"/>
          <w:highlight w:val="white"/>
        </w:rPr>
        <w:t>Journal of Child Psychology and Psychiatry</w:t>
      </w:r>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highlight w:val="white"/>
        </w:rPr>
        <w:t> </w:t>
      </w:r>
      <w:r>
        <w:rPr>
          <w:rFonts w:ascii="Times New Roman" w:eastAsia="Times New Roman" w:hAnsi="Times New Roman" w:cs="Times New Roman"/>
          <w:i/>
          <w:color w:val="222222"/>
          <w:sz w:val="24"/>
          <w:szCs w:val="24"/>
          <w:highlight w:val="white"/>
        </w:rPr>
        <w:t>40</w:t>
      </w:r>
      <w:r>
        <w:rPr>
          <w:rFonts w:ascii="Times New Roman" w:eastAsia="Times New Roman" w:hAnsi="Times New Roman" w:cs="Times New Roman"/>
          <w:color w:val="222222"/>
          <w:sz w:val="24"/>
          <w:szCs w:val="24"/>
          <w:highlight w:val="white"/>
        </w:rPr>
        <w:t>, 733-742.</w:t>
      </w:r>
      <w:proofErr w:type="gramEnd"/>
    </w:p>
    <w:p w:rsidR="00BD71B3" w:rsidRDefault="008A2ADC">
      <w:pPr>
        <w:spacing w:after="0" w:line="480" w:lineRule="auto"/>
        <w:ind w:left="720" w:hanging="720"/>
      </w:pPr>
      <w:r>
        <w:rPr>
          <w:rFonts w:ascii="Times New Roman" w:eastAsia="Times New Roman" w:hAnsi="Times New Roman" w:cs="Times New Roman"/>
          <w:color w:val="222222"/>
          <w:sz w:val="24"/>
          <w:szCs w:val="24"/>
          <w:highlight w:val="white"/>
        </w:rPr>
        <w:t xml:space="preserve">Prather, P. A., &amp; Bacon, J. (1986). </w:t>
      </w:r>
      <w:proofErr w:type="gramStart"/>
      <w:r>
        <w:rPr>
          <w:rFonts w:ascii="Times New Roman" w:eastAsia="Times New Roman" w:hAnsi="Times New Roman" w:cs="Times New Roman"/>
          <w:color w:val="222222"/>
          <w:sz w:val="24"/>
          <w:szCs w:val="24"/>
          <w:highlight w:val="white"/>
        </w:rPr>
        <w:t>Developmental differences in part/whole identification.</w:t>
      </w:r>
      <w:proofErr w:type="gramEnd"/>
      <w:r>
        <w:rPr>
          <w:rFonts w:ascii="Times New Roman" w:eastAsia="Times New Roman" w:hAnsi="Times New Roman" w:cs="Times New Roman"/>
          <w:color w:val="222222"/>
          <w:highlight w:val="white"/>
        </w:rPr>
        <w:t> </w:t>
      </w:r>
      <w:proofErr w:type="gramStart"/>
      <w:r>
        <w:rPr>
          <w:rFonts w:ascii="Times New Roman" w:eastAsia="Times New Roman" w:hAnsi="Times New Roman" w:cs="Times New Roman"/>
          <w:i/>
          <w:color w:val="222222"/>
          <w:sz w:val="24"/>
          <w:szCs w:val="24"/>
          <w:highlight w:val="white"/>
        </w:rPr>
        <w:t>Child Development</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57,</w:t>
      </w:r>
      <w:r>
        <w:rPr>
          <w:rFonts w:ascii="Times New Roman" w:eastAsia="Times New Roman" w:hAnsi="Times New Roman" w:cs="Times New Roman"/>
          <w:color w:val="222222"/>
          <w:sz w:val="24"/>
          <w:szCs w:val="24"/>
          <w:highlight w:val="white"/>
        </w:rPr>
        <w:t xml:space="preserve"> 549-558.</w:t>
      </w:r>
      <w:proofErr w:type="gramEnd"/>
    </w:p>
    <w:p w:rsidR="00BD71B3" w:rsidRDefault="008A2ADC">
      <w:pPr>
        <w:spacing w:after="0" w:line="480" w:lineRule="auto"/>
        <w:ind w:left="720" w:hanging="720"/>
      </w:pPr>
      <w:r>
        <w:rPr>
          <w:rFonts w:ascii="Times New Roman" w:eastAsia="Times New Roman" w:hAnsi="Times New Roman" w:cs="Times New Roman"/>
          <w:sz w:val="24"/>
          <w:szCs w:val="24"/>
        </w:rPr>
        <w:t xml:space="preserve">Ristic, J. &amp; Enns, J.T. (2015a). Attentional development: Past, present, and future. </w:t>
      </w:r>
      <w:proofErr w:type="gramStart"/>
      <w:r>
        <w:rPr>
          <w:rFonts w:ascii="Times New Roman" w:eastAsia="Times New Roman" w:hAnsi="Times New Roman" w:cs="Times New Roman"/>
          <w:sz w:val="24"/>
          <w:szCs w:val="24"/>
        </w:rPr>
        <w:t>In L. Liben &amp; U. Mueller (Eds.).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Handbook of child psychology (7th Edition), Volume 2: Cognitive processes within the relational, developmental system</w:t>
      </w:r>
      <w:r>
        <w:rPr>
          <w:rFonts w:ascii="Times New Roman" w:eastAsia="Times New Roman" w:hAnsi="Times New Roman" w:cs="Times New Roman"/>
          <w:sz w:val="24"/>
          <w:szCs w:val="24"/>
        </w:rPr>
        <w:t>. Hoboken, NJ: Wiley-Blackwell.</w:t>
      </w:r>
    </w:p>
    <w:p w:rsidR="00BD71B3" w:rsidRDefault="008A2ADC">
      <w:pPr>
        <w:spacing w:after="0" w:line="480" w:lineRule="auto"/>
        <w:ind w:left="720"/>
      </w:pPr>
      <w:r>
        <w:rPr>
          <w:rFonts w:ascii="Times New Roman" w:eastAsia="Times New Roman" w:hAnsi="Times New Roman" w:cs="Times New Roman"/>
          <w:sz w:val="24"/>
          <w:szCs w:val="24"/>
        </w:rPr>
        <w:t xml:space="preserve">Ristic, J. &amp; Enns, J.T. (2015b). </w:t>
      </w:r>
      <w:proofErr w:type="gramStart"/>
      <w:r>
        <w:rPr>
          <w:rFonts w:ascii="Times New Roman" w:eastAsia="Times New Roman" w:hAnsi="Times New Roman" w:cs="Times New Roman"/>
          <w:sz w:val="24"/>
          <w:szCs w:val="24"/>
        </w:rPr>
        <w:t>The changing face of attentional development.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 xml:space="preserve">Current Directions in Psychological Science, </w:t>
      </w:r>
      <w:r>
        <w:rPr>
          <w:rFonts w:ascii="Times New Roman" w:eastAsia="Times New Roman" w:hAnsi="Times New Roman" w:cs="Times New Roman"/>
          <w:sz w:val="24"/>
          <w:szCs w:val="24"/>
        </w:rPr>
        <w:t>24</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24-31.</w:t>
      </w:r>
      <w:proofErr w:type="gramEnd"/>
    </w:p>
    <w:p w:rsidR="00BD71B3" w:rsidRDefault="008A2ADC">
      <w:pPr>
        <w:spacing w:after="0" w:line="480" w:lineRule="auto"/>
        <w:ind w:left="720" w:hanging="720"/>
      </w:pPr>
      <w:r>
        <w:rPr>
          <w:rFonts w:ascii="Times New Roman" w:eastAsia="Times New Roman" w:hAnsi="Times New Roman" w:cs="Times New Roman"/>
          <w:color w:val="222222"/>
          <w:sz w:val="24"/>
          <w:szCs w:val="24"/>
          <w:highlight w:val="white"/>
        </w:rPr>
        <w:t>Ristic, J., Friesen, C. K., &amp; Kingstone, A. (2002). Are eyes special? It depends on how you look at it.</w:t>
      </w:r>
      <w:r>
        <w:rPr>
          <w:rFonts w:ascii="Times New Roman" w:eastAsia="Times New Roman" w:hAnsi="Times New Roman" w:cs="Times New Roman"/>
          <w:color w:val="222222"/>
          <w:highlight w:val="white"/>
        </w:rPr>
        <w:t> </w:t>
      </w:r>
      <w:proofErr w:type="gramStart"/>
      <w:r>
        <w:rPr>
          <w:rFonts w:ascii="Times New Roman" w:eastAsia="Times New Roman" w:hAnsi="Times New Roman" w:cs="Times New Roman"/>
          <w:i/>
          <w:color w:val="222222"/>
          <w:sz w:val="24"/>
          <w:szCs w:val="24"/>
          <w:highlight w:val="white"/>
        </w:rPr>
        <w:t>Psychonomic Bulletin &amp; Review</w:t>
      </w:r>
      <w:r>
        <w:rPr>
          <w:rFonts w:ascii="Times New Roman" w:eastAsia="Times New Roman" w:hAnsi="Times New Roman" w:cs="Times New Roman"/>
          <w:color w:val="222222"/>
          <w:sz w:val="24"/>
          <w:szCs w:val="24"/>
          <w:highlight w:val="white"/>
        </w:rPr>
        <w:t>, 9, 507-513.</w:t>
      </w:r>
      <w:proofErr w:type="gramEnd"/>
    </w:p>
    <w:p w:rsidR="00BD71B3" w:rsidRDefault="008A2ADC">
      <w:pPr>
        <w:spacing w:after="0" w:line="480" w:lineRule="auto"/>
        <w:ind w:left="720" w:hanging="720"/>
      </w:pPr>
      <w:r>
        <w:rPr>
          <w:rFonts w:ascii="Times New Roman" w:eastAsia="Times New Roman" w:hAnsi="Times New Roman" w:cs="Times New Roman"/>
          <w:sz w:val="24"/>
          <w:szCs w:val="24"/>
        </w:rPr>
        <w:t xml:space="preserve">Ristic, J., Mottron, L., Friesen, C.K., Iarocci, G., Burack, J.A., &amp; Kingstone, A. (2005). Eyes are special but not for everyone: The case of autism. </w:t>
      </w:r>
      <w:proofErr w:type="gramStart"/>
      <w:r>
        <w:rPr>
          <w:rFonts w:ascii="Times New Roman" w:eastAsia="Times New Roman" w:hAnsi="Times New Roman" w:cs="Times New Roman"/>
          <w:i/>
          <w:sz w:val="24"/>
          <w:szCs w:val="24"/>
        </w:rPr>
        <w:t>Cognitive Brain Research, 24</w:t>
      </w:r>
      <w:r>
        <w:rPr>
          <w:rFonts w:ascii="Times New Roman" w:eastAsia="Times New Roman" w:hAnsi="Times New Roman" w:cs="Times New Roman"/>
          <w:sz w:val="24"/>
          <w:szCs w:val="24"/>
        </w:rPr>
        <w:t>, 715-718.</w:t>
      </w:r>
      <w:proofErr w:type="gramEnd"/>
    </w:p>
    <w:p w:rsidR="00BD71B3" w:rsidRDefault="008A2ADC">
      <w:pPr>
        <w:spacing w:after="0" w:line="480" w:lineRule="auto"/>
        <w:ind w:left="720" w:hanging="720"/>
      </w:pPr>
      <w:r>
        <w:rPr>
          <w:rFonts w:ascii="Times New Roman" w:eastAsia="Times New Roman" w:hAnsi="Times New Roman" w:cs="Times New Roman"/>
          <w:color w:val="222222"/>
          <w:sz w:val="24"/>
          <w:szCs w:val="24"/>
          <w:highlight w:val="white"/>
        </w:rPr>
        <w:t xml:space="preserve">Rumsey, J. M., &amp; Hamburger, S. D. (1988). </w:t>
      </w:r>
      <w:proofErr w:type="gramStart"/>
      <w:r>
        <w:rPr>
          <w:rFonts w:ascii="Times New Roman" w:eastAsia="Times New Roman" w:hAnsi="Times New Roman" w:cs="Times New Roman"/>
          <w:color w:val="222222"/>
          <w:sz w:val="24"/>
          <w:szCs w:val="24"/>
          <w:highlight w:val="white"/>
        </w:rPr>
        <w:t>Neuropsychological findings in high-functioning men with infantile autism, residual state.</w:t>
      </w:r>
      <w:proofErr w:type="gramEnd"/>
      <w:r>
        <w:rPr>
          <w:rFonts w:ascii="Times New Roman" w:eastAsia="Times New Roman" w:hAnsi="Times New Roman" w:cs="Times New Roman"/>
          <w:color w:val="222222"/>
          <w:highlight w:val="white"/>
        </w:rPr>
        <w:t> </w:t>
      </w:r>
      <w:proofErr w:type="gramStart"/>
      <w:r>
        <w:rPr>
          <w:rFonts w:ascii="Times New Roman" w:eastAsia="Times New Roman" w:hAnsi="Times New Roman" w:cs="Times New Roman"/>
          <w:i/>
          <w:color w:val="222222"/>
          <w:sz w:val="24"/>
          <w:szCs w:val="24"/>
          <w:highlight w:val="white"/>
        </w:rPr>
        <w:t>Journal of Clinical and Experimental Neuropsychology,</w:t>
      </w:r>
      <w:r>
        <w:rPr>
          <w:rFonts w:ascii="Times New Roman" w:eastAsia="Times New Roman" w:hAnsi="Times New Roman" w:cs="Times New Roman"/>
          <w:i/>
          <w:color w:val="222222"/>
          <w:highlight w:val="white"/>
        </w:rPr>
        <w:t> </w:t>
      </w:r>
      <w:r>
        <w:rPr>
          <w:rFonts w:ascii="Times New Roman" w:eastAsia="Times New Roman" w:hAnsi="Times New Roman" w:cs="Times New Roman"/>
          <w:i/>
          <w:color w:val="222222"/>
          <w:sz w:val="24"/>
          <w:szCs w:val="24"/>
          <w:highlight w:val="white"/>
        </w:rPr>
        <w:t>10,</w:t>
      </w:r>
      <w:r>
        <w:rPr>
          <w:rFonts w:ascii="Times New Roman" w:eastAsia="Times New Roman" w:hAnsi="Times New Roman" w:cs="Times New Roman"/>
          <w:color w:val="222222"/>
          <w:sz w:val="24"/>
          <w:szCs w:val="24"/>
          <w:highlight w:val="white"/>
        </w:rPr>
        <w:t xml:space="preserve"> 201-221.</w:t>
      </w:r>
      <w:proofErr w:type="gramEnd"/>
    </w:p>
    <w:p w:rsidR="00BD71B3" w:rsidRDefault="008A2ADC">
      <w:pPr>
        <w:spacing w:after="0" w:line="480" w:lineRule="auto"/>
        <w:ind w:left="720" w:hanging="720"/>
      </w:pPr>
      <w:r>
        <w:rPr>
          <w:rFonts w:ascii="Times New Roman" w:eastAsia="Times New Roman" w:hAnsi="Times New Roman" w:cs="Times New Roman"/>
          <w:color w:val="222222"/>
          <w:sz w:val="24"/>
          <w:szCs w:val="24"/>
          <w:highlight w:val="white"/>
        </w:rPr>
        <w:lastRenderedPageBreak/>
        <w:t>Russo, N., Mottron, L., Burack, J. A., &amp; Jemel, B. (2012). Parameters of semantic multisensory integration depend on timing and modality order among people on the autism spectrum: Evidence from event-related potentials.</w:t>
      </w:r>
      <w:r>
        <w:rPr>
          <w:rFonts w:ascii="Times New Roman" w:eastAsia="Times New Roman" w:hAnsi="Times New Roman" w:cs="Times New Roman"/>
          <w:color w:val="222222"/>
          <w:highlight w:val="white"/>
        </w:rPr>
        <w:t> </w:t>
      </w:r>
      <w:proofErr w:type="gramStart"/>
      <w:r>
        <w:rPr>
          <w:rFonts w:ascii="Times New Roman" w:eastAsia="Times New Roman" w:hAnsi="Times New Roman" w:cs="Times New Roman"/>
          <w:i/>
          <w:color w:val="222222"/>
          <w:sz w:val="24"/>
          <w:szCs w:val="24"/>
          <w:highlight w:val="white"/>
        </w:rPr>
        <w:t>Neuropsychologia</w:t>
      </w:r>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highlight w:val="white"/>
        </w:rPr>
        <w:t> </w:t>
      </w:r>
      <w:r>
        <w:rPr>
          <w:rFonts w:ascii="Times New Roman" w:eastAsia="Times New Roman" w:hAnsi="Times New Roman" w:cs="Times New Roman"/>
          <w:i/>
          <w:color w:val="222222"/>
          <w:sz w:val="24"/>
          <w:szCs w:val="24"/>
          <w:highlight w:val="white"/>
        </w:rPr>
        <w:t>50,</w:t>
      </w:r>
      <w:r>
        <w:rPr>
          <w:rFonts w:ascii="Times New Roman" w:eastAsia="Times New Roman" w:hAnsi="Times New Roman" w:cs="Times New Roman"/>
          <w:color w:val="222222"/>
          <w:sz w:val="24"/>
          <w:szCs w:val="24"/>
          <w:highlight w:val="white"/>
        </w:rPr>
        <w:t xml:space="preserve"> 2131-2141.</w:t>
      </w:r>
      <w:proofErr w:type="gramEnd"/>
    </w:p>
    <w:p w:rsidR="00BD71B3" w:rsidRDefault="008A2ADC">
      <w:pPr>
        <w:spacing w:after="0" w:line="480" w:lineRule="auto"/>
        <w:ind w:left="720" w:hanging="720"/>
      </w:pPr>
      <w:proofErr w:type="gramStart"/>
      <w:r>
        <w:rPr>
          <w:rFonts w:ascii="Times New Roman" w:eastAsia="Times New Roman" w:hAnsi="Times New Roman" w:cs="Times New Roman"/>
          <w:color w:val="222222"/>
          <w:sz w:val="24"/>
          <w:szCs w:val="24"/>
          <w:highlight w:val="white"/>
        </w:rPr>
        <w:t>Sahyoun, C. P., Belliveau, J. W., Soulières, I., Schwartz, S., &amp; Mody, M. (2010).</w:t>
      </w:r>
      <w:proofErr w:type="gramEnd"/>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color w:val="222222"/>
          <w:sz w:val="24"/>
          <w:szCs w:val="24"/>
          <w:highlight w:val="white"/>
        </w:rPr>
        <w:t>Neuroimaging of the functional and structural networks underlying visuospatial vs. linguistic reasoning in high-functioning autism.</w:t>
      </w:r>
      <w:proofErr w:type="gramEnd"/>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i/>
          <w:color w:val="222222"/>
          <w:sz w:val="24"/>
          <w:szCs w:val="24"/>
          <w:highlight w:val="white"/>
        </w:rPr>
        <w:t>Neuropsychologia,</w:t>
      </w:r>
      <w:r>
        <w:rPr>
          <w:rFonts w:ascii="Times New Roman" w:eastAsia="Times New Roman" w:hAnsi="Times New Roman" w:cs="Times New Roman"/>
          <w:i/>
          <w:color w:val="222222"/>
          <w:highlight w:val="white"/>
        </w:rPr>
        <w:t> </w:t>
      </w:r>
      <w:r>
        <w:rPr>
          <w:rFonts w:ascii="Times New Roman" w:eastAsia="Times New Roman" w:hAnsi="Times New Roman" w:cs="Times New Roman"/>
          <w:i/>
          <w:color w:val="222222"/>
          <w:sz w:val="24"/>
          <w:szCs w:val="24"/>
          <w:highlight w:val="white"/>
        </w:rPr>
        <w:t>48,</w:t>
      </w:r>
      <w:r>
        <w:rPr>
          <w:rFonts w:ascii="Times New Roman" w:eastAsia="Times New Roman" w:hAnsi="Times New Roman" w:cs="Times New Roman"/>
          <w:color w:val="222222"/>
          <w:sz w:val="24"/>
          <w:szCs w:val="24"/>
          <w:highlight w:val="white"/>
        </w:rPr>
        <w:t xml:space="preserve"> 86-95.</w:t>
      </w:r>
      <w:proofErr w:type="gramEnd"/>
    </w:p>
    <w:p w:rsidR="00BD71B3" w:rsidRDefault="008A2ADC">
      <w:pPr>
        <w:spacing w:after="0" w:line="480" w:lineRule="auto"/>
        <w:ind w:left="720" w:hanging="720"/>
      </w:pPr>
      <w:proofErr w:type="gramStart"/>
      <w:r>
        <w:rPr>
          <w:rFonts w:ascii="Times New Roman" w:eastAsia="Times New Roman" w:hAnsi="Times New Roman" w:cs="Times New Roman"/>
          <w:color w:val="222222"/>
          <w:sz w:val="24"/>
          <w:szCs w:val="24"/>
          <w:highlight w:val="white"/>
        </w:rPr>
        <w:t>Shah, A., &amp; Frith, U. (1983).</w:t>
      </w:r>
      <w:proofErr w:type="gramEnd"/>
      <w:r>
        <w:rPr>
          <w:rFonts w:ascii="Times New Roman" w:eastAsia="Times New Roman" w:hAnsi="Times New Roman" w:cs="Times New Roman"/>
          <w:color w:val="222222"/>
          <w:sz w:val="24"/>
          <w:szCs w:val="24"/>
          <w:highlight w:val="white"/>
        </w:rPr>
        <w:t xml:space="preserve"> An islet of ability in autistic children: A research note.</w:t>
      </w:r>
      <w:r>
        <w:rPr>
          <w:rFonts w:ascii="Times New Roman" w:eastAsia="Times New Roman" w:hAnsi="Times New Roman" w:cs="Times New Roman"/>
          <w:color w:val="222222"/>
          <w:highlight w:val="white"/>
        </w:rPr>
        <w:t> </w:t>
      </w:r>
      <w:r>
        <w:rPr>
          <w:rFonts w:ascii="Times New Roman" w:eastAsia="Times New Roman" w:hAnsi="Times New Roman" w:cs="Times New Roman"/>
          <w:i/>
          <w:color w:val="222222"/>
          <w:sz w:val="24"/>
          <w:szCs w:val="24"/>
          <w:highlight w:val="white"/>
        </w:rPr>
        <w:t>Journal of child Psychology and Psychiatry,</w:t>
      </w:r>
      <w:r>
        <w:rPr>
          <w:rFonts w:ascii="Times New Roman" w:eastAsia="Times New Roman" w:hAnsi="Times New Roman" w:cs="Times New Roman"/>
          <w:i/>
          <w:color w:val="222222"/>
          <w:highlight w:val="white"/>
        </w:rPr>
        <w:t> </w:t>
      </w:r>
      <w:r>
        <w:rPr>
          <w:rFonts w:ascii="Times New Roman" w:eastAsia="Times New Roman" w:hAnsi="Times New Roman" w:cs="Times New Roman"/>
          <w:i/>
          <w:color w:val="222222"/>
          <w:sz w:val="24"/>
          <w:szCs w:val="24"/>
          <w:highlight w:val="white"/>
        </w:rPr>
        <w:t>24</w:t>
      </w:r>
      <w:r>
        <w:rPr>
          <w:rFonts w:ascii="Times New Roman" w:eastAsia="Times New Roman" w:hAnsi="Times New Roman" w:cs="Times New Roman"/>
          <w:color w:val="222222"/>
          <w:sz w:val="24"/>
          <w:szCs w:val="24"/>
          <w:highlight w:val="white"/>
        </w:rPr>
        <w:t>, 613-620.</w:t>
      </w:r>
    </w:p>
    <w:p w:rsidR="00BD71B3" w:rsidRDefault="008A2ADC">
      <w:pPr>
        <w:spacing w:after="0" w:line="480" w:lineRule="auto"/>
        <w:ind w:left="720" w:hanging="720"/>
      </w:pPr>
      <w:proofErr w:type="gramStart"/>
      <w:r>
        <w:rPr>
          <w:rFonts w:ascii="Times New Roman" w:eastAsia="Times New Roman" w:hAnsi="Times New Roman" w:cs="Times New Roman"/>
          <w:color w:val="222222"/>
          <w:sz w:val="24"/>
          <w:szCs w:val="24"/>
          <w:highlight w:val="white"/>
        </w:rPr>
        <w:t>Tinbergen, N. (1992) Ethology and stress diseases.</w:t>
      </w:r>
      <w:proofErr w:type="gramEnd"/>
      <w:r>
        <w:rPr>
          <w:rFonts w:ascii="Times New Roman" w:eastAsia="Times New Roman" w:hAnsi="Times New Roman" w:cs="Times New Roman"/>
          <w:color w:val="222222"/>
          <w:sz w:val="24"/>
          <w:szCs w:val="24"/>
          <w:highlight w:val="white"/>
        </w:rPr>
        <w:t xml:space="preserve"> In J. Lindsten (Ed.), </w:t>
      </w:r>
      <w:r>
        <w:rPr>
          <w:rFonts w:ascii="Times New Roman" w:eastAsia="Times New Roman" w:hAnsi="Times New Roman" w:cs="Times New Roman"/>
          <w:i/>
          <w:color w:val="222222"/>
          <w:sz w:val="24"/>
          <w:szCs w:val="24"/>
          <w:highlight w:val="white"/>
        </w:rPr>
        <w:t>Nobel lectures in physiology or medicine (1971-1980).</w:t>
      </w:r>
      <w:r>
        <w:rPr>
          <w:rFonts w:ascii="Times New Roman" w:eastAsia="Times New Roman" w:hAnsi="Times New Roman" w:cs="Times New Roman"/>
          <w:color w:val="222222"/>
          <w:sz w:val="24"/>
          <w:szCs w:val="24"/>
          <w:highlight w:val="white"/>
        </w:rPr>
        <w:t xml:space="preserve"> Singapore: World Scientific.</w:t>
      </w:r>
    </w:p>
    <w:p w:rsidR="00CA5416" w:rsidRDefault="00CA5416" w:rsidP="00251829">
      <w:pPr>
        <w:pStyle w:val="EndnoteText"/>
        <w:keepLines/>
        <w:tabs>
          <w:tab w:val="left" w:pos="0"/>
        </w:tabs>
        <w:suppressAutoHyphens/>
        <w:spacing w:line="480" w:lineRule="auto"/>
        <w:ind w:left="720" w:hanging="720"/>
        <w:contextualSpacing/>
      </w:pPr>
      <w:r w:rsidRPr="00AB5478">
        <w:t xml:space="preserve">Volkmar, F. R., Burack, J. A., &amp; Cohen, D. J. (1990).  </w:t>
      </w:r>
      <w:proofErr w:type="gramStart"/>
      <w:r w:rsidRPr="00AB5478">
        <w:t>Deviance and developmental approaches in the study of autism.</w:t>
      </w:r>
      <w:proofErr w:type="gramEnd"/>
      <w:r w:rsidRPr="00AB5478">
        <w:t xml:space="preserve">  In R. M. Hodapp, J. A. Burack, &amp; E. Zigler (Eds.),</w:t>
      </w:r>
      <w:r w:rsidRPr="00AB5478">
        <w:rPr>
          <w:i/>
        </w:rPr>
        <w:t xml:space="preserve"> Issues in the developmental approach to mental retardation </w:t>
      </w:r>
      <w:r w:rsidRPr="00AB5478">
        <w:t xml:space="preserve">(pp. 246-271). New York: Cambridge University Press. </w:t>
      </w:r>
    </w:p>
    <w:p w:rsidR="009613D5" w:rsidRDefault="009613D5">
      <w:pPr>
        <w:spacing w:after="0" w:line="480" w:lineRule="auto"/>
        <w:ind w:left="720" w:hanging="720"/>
        <w:contextualSpacing/>
      </w:pPr>
      <w:proofErr w:type="gramStart"/>
      <w:r>
        <w:rPr>
          <w:rFonts w:ascii="Times New Roman" w:eastAsia="Times New Roman" w:hAnsi="Times New Roman" w:cs="Times New Roman"/>
          <w:color w:val="222222"/>
          <w:sz w:val="24"/>
          <w:szCs w:val="24"/>
          <w:highlight w:val="white"/>
        </w:rPr>
        <w:t>Wagner, S., Ganiban, J. M., &amp; Cicchetti, D. (1990).</w:t>
      </w:r>
      <w:proofErr w:type="gramEnd"/>
      <w:r>
        <w:rPr>
          <w:rFonts w:ascii="Times New Roman" w:eastAsia="Times New Roman" w:hAnsi="Times New Roman" w:cs="Times New Roman"/>
          <w:color w:val="222222"/>
          <w:sz w:val="24"/>
          <w:szCs w:val="24"/>
          <w:highlight w:val="white"/>
        </w:rPr>
        <w:t xml:space="preserve"> Attention, memory, and perception in infants with Down syndrome: A review and commentary. In D. Cicchetti &amp; M. Beeghly (Eds.), </w:t>
      </w:r>
      <w:r>
        <w:rPr>
          <w:rFonts w:ascii="Times New Roman" w:eastAsia="Times New Roman" w:hAnsi="Times New Roman" w:cs="Times New Roman"/>
          <w:i/>
          <w:color w:val="222222"/>
          <w:sz w:val="24"/>
          <w:szCs w:val="24"/>
          <w:highlight w:val="white"/>
        </w:rPr>
        <w:t>Children with Down syndrome: A developmental perspective</w:t>
      </w:r>
      <w:r w:rsidR="00062F7D">
        <w:rPr>
          <w:rFonts w:ascii="Times New Roman" w:eastAsia="Times New Roman" w:hAnsi="Times New Roman" w:cs="Times New Roman"/>
          <w:i/>
          <w:color w:val="222222"/>
          <w:sz w:val="24"/>
          <w:szCs w:val="24"/>
          <w:highlight w:val="white"/>
        </w:rPr>
        <w:t xml:space="preserve"> </w:t>
      </w:r>
      <w:r w:rsidR="00062F7D">
        <w:rPr>
          <w:rFonts w:ascii="Times New Roman" w:eastAsia="Times New Roman" w:hAnsi="Times New Roman" w:cs="Times New Roman"/>
          <w:color w:val="222222"/>
          <w:sz w:val="24"/>
          <w:szCs w:val="24"/>
          <w:highlight w:val="white"/>
        </w:rPr>
        <w:t>(147-179)</w:t>
      </w:r>
      <w:r>
        <w:rPr>
          <w:rFonts w:ascii="Times New Roman" w:eastAsia="Times New Roman" w:hAnsi="Times New Roman" w:cs="Times New Roman"/>
          <w:color w:val="222222"/>
          <w:sz w:val="24"/>
          <w:szCs w:val="24"/>
          <w:highlight w:val="white"/>
        </w:rPr>
        <w:t>. New York: Cambridge University Press.</w:t>
      </w:r>
    </w:p>
    <w:p w:rsidR="00BD71B3" w:rsidRDefault="008A2ADC">
      <w:pPr>
        <w:spacing w:after="0" w:line="480" w:lineRule="auto"/>
        <w:ind w:left="720" w:hanging="720"/>
      </w:pPr>
      <w:r>
        <w:rPr>
          <w:rFonts w:ascii="Times New Roman" w:eastAsia="Times New Roman" w:hAnsi="Times New Roman" w:cs="Times New Roman"/>
          <w:color w:val="222222"/>
          <w:sz w:val="24"/>
          <w:szCs w:val="24"/>
          <w:highlight w:val="white"/>
        </w:rPr>
        <w:t>Weiss, B., Weisz, J. R., &amp; Bromfield, R. (1986). Performance of retarded and nonretarded persons on information-processing tasks: Further tests of the similar structure hypothesis.</w:t>
      </w:r>
      <w:r>
        <w:rPr>
          <w:rFonts w:ascii="Times New Roman" w:eastAsia="Times New Roman" w:hAnsi="Times New Roman" w:cs="Times New Roman"/>
          <w:color w:val="222222"/>
          <w:highlight w:val="white"/>
        </w:rPr>
        <w:t> </w:t>
      </w:r>
      <w:proofErr w:type="gramStart"/>
      <w:r>
        <w:rPr>
          <w:rFonts w:ascii="Times New Roman" w:eastAsia="Times New Roman" w:hAnsi="Times New Roman" w:cs="Times New Roman"/>
          <w:i/>
          <w:sz w:val="24"/>
          <w:szCs w:val="24"/>
        </w:rPr>
        <w:t>Psychological Bulletin</w:t>
      </w:r>
      <w:r>
        <w:rPr>
          <w:rFonts w:ascii="Times New Roman" w:eastAsia="Times New Roman" w:hAnsi="Times New Roman" w:cs="Times New Roman"/>
          <w:sz w:val="24"/>
          <w:szCs w:val="24"/>
        </w:rPr>
        <w:t>,</w:t>
      </w:r>
      <w:r>
        <w:rPr>
          <w:rFonts w:ascii="Times New Roman" w:eastAsia="Times New Roman" w:hAnsi="Times New Roman" w:cs="Times New Roman"/>
        </w:rPr>
        <w:t> </w:t>
      </w:r>
      <w:r>
        <w:rPr>
          <w:rFonts w:ascii="Times New Roman" w:eastAsia="Times New Roman" w:hAnsi="Times New Roman" w:cs="Times New Roman"/>
          <w:i/>
          <w:sz w:val="24"/>
          <w:szCs w:val="24"/>
        </w:rPr>
        <w:t>100,</w:t>
      </w:r>
      <w:r>
        <w:rPr>
          <w:rFonts w:ascii="Times New Roman" w:eastAsia="Times New Roman" w:hAnsi="Times New Roman" w:cs="Times New Roman"/>
          <w:sz w:val="24"/>
          <w:szCs w:val="24"/>
        </w:rPr>
        <w:t xml:space="preserve"> 157-175.</w:t>
      </w:r>
      <w:proofErr w:type="gramEnd"/>
    </w:p>
    <w:p w:rsidR="00BD71B3" w:rsidRDefault="008A2ADC">
      <w:pPr>
        <w:spacing w:after="0" w:line="480" w:lineRule="auto"/>
        <w:ind w:left="720" w:hanging="720"/>
      </w:pPr>
      <w:r>
        <w:rPr>
          <w:rFonts w:ascii="Times New Roman" w:eastAsia="Times New Roman" w:hAnsi="Times New Roman" w:cs="Times New Roman"/>
          <w:sz w:val="24"/>
          <w:szCs w:val="24"/>
        </w:rPr>
        <w:t>Weisz, J.R., Yeates, K.O., &amp; Zigler, E. (1982). </w:t>
      </w:r>
      <w:hyperlink r:id="rId8">
        <w:r>
          <w:rPr>
            <w:rFonts w:ascii="Times New Roman" w:eastAsia="Times New Roman" w:hAnsi="Times New Roman" w:cs="Times New Roman"/>
            <w:sz w:val="24"/>
            <w:szCs w:val="24"/>
          </w:rPr>
          <w:t>Piagetian evidence and the developmental vs. difference controversy</w:t>
        </w:r>
      </w:hyperlink>
      <w:r>
        <w:rPr>
          <w:rFonts w:ascii="Times New Roman" w:eastAsia="Times New Roman" w:hAnsi="Times New Roman" w:cs="Times New Roman"/>
          <w:sz w:val="24"/>
          <w:szCs w:val="24"/>
        </w:rPr>
        <w:t xml:space="preserve">. In: E. Zigler &amp; D. Balla (Eds.). </w:t>
      </w:r>
      <w:r>
        <w:rPr>
          <w:rFonts w:ascii="Times New Roman" w:eastAsia="Times New Roman" w:hAnsi="Times New Roman" w:cs="Times New Roman"/>
          <w:i/>
          <w:sz w:val="24"/>
          <w:szCs w:val="24"/>
        </w:rPr>
        <w:t xml:space="preserve">Mental Retardation: The </w:t>
      </w:r>
      <w:r>
        <w:rPr>
          <w:rFonts w:ascii="Times New Roman" w:eastAsia="Times New Roman" w:hAnsi="Times New Roman" w:cs="Times New Roman"/>
          <w:i/>
          <w:sz w:val="24"/>
          <w:szCs w:val="24"/>
        </w:rPr>
        <w:lastRenderedPageBreak/>
        <w:t xml:space="preserve">Developmental-Difference Controversy </w:t>
      </w:r>
      <w:r>
        <w:rPr>
          <w:rFonts w:ascii="Times New Roman" w:eastAsia="Times New Roman" w:hAnsi="Times New Roman" w:cs="Times New Roman"/>
          <w:sz w:val="24"/>
          <w:szCs w:val="24"/>
        </w:rPr>
        <w:t>(pp. 213-276)</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Hillsdale, NJ: Lawrence Erlbaum Associates.</w:t>
      </w:r>
    </w:p>
    <w:p w:rsidR="00BD71B3" w:rsidRDefault="008A2ADC">
      <w:pPr>
        <w:spacing w:after="0" w:line="480" w:lineRule="auto"/>
        <w:ind w:left="720" w:hanging="720"/>
      </w:pPr>
      <w:proofErr w:type="gramStart"/>
      <w:r>
        <w:rPr>
          <w:rFonts w:ascii="Times New Roman" w:eastAsia="Times New Roman" w:hAnsi="Times New Roman" w:cs="Times New Roman"/>
          <w:color w:val="222222"/>
          <w:sz w:val="24"/>
          <w:szCs w:val="24"/>
          <w:highlight w:val="white"/>
        </w:rPr>
        <w:t>Zigler, E. (1967).</w:t>
      </w:r>
      <w:proofErr w:type="gramEnd"/>
      <w:r>
        <w:rPr>
          <w:rFonts w:ascii="Times New Roman" w:eastAsia="Times New Roman" w:hAnsi="Times New Roman" w:cs="Times New Roman"/>
          <w:color w:val="222222"/>
          <w:sz w:val="24"/>
          <w:szCs w:val="24"/>
          <w:highlight w:val="white"/>
        </w:rPr>
        <w:t xml:space="preserve"> Familial mental retardation: A continuing dilemma.</w:t>
      </w:r>
      <w:r>
        <w:rPr>
          <w:rFonts w:ascii="Times New Roman" w:eastAsia="Times New Roman" w:hAnsi="Times New Roman" w:cs="Times New Roman"/>
          <w:color w:val="222222"/>
          <w:highlight w:val="white"/>
        </w:rPr>
        <w:t> </w:t>
      </w:r>
      <w:proofErr w:type="gramStart"/>
      <w:r>
        <w:rPr>
          <w:rFonts w:ascii="Times New Roman" w:eastAsia="Times New Roman" w:hAnsi="Times New Roman" w:cs="Times New Roman"/>
          <w:i/>
          <w:color w:val="222222"/>
          <w:sz w:val="24"/>
          <w:szCs w:val="24"/>
          <w:highlight w:val="white"/>
        </w:rPr>
        <w:t>Science</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155,</w:t>
      </w:r>
      <w:r>
        <w:rPr>
          <w:rFonts w:ascii="Times New Roman" w:eastAsia="Times New Roman" w:hAnsi="Times New Roman" w:cs="Times New Roman"/>
          <w:color w:val="222222"/>
          <w:sz w:val="24"/>
          <w:szCs w:val="24"/>
          <w:highlight w:val="white"/>
        </w:rPr>
        <w:t xml:space="preserve"> 292-298.</w:t>
      </w:r>
      <w:proofErr w:type="gramEnd"/>
    </w:p>
    <w:p w:rsidR="00BD71B3" w:rsidRDefault="008A2ADC">
      <w:pPr>
        <w:spacing w:after="0" w:line="480" w:lineRule="auto"/>
        <w:ind w:left="720" w:hanging="720"/>
      </w:pPr>
      <w:proofErr w:type="gramStart"/>
      <w:r>
        <w:rPr>
          <w:rFonts w:ascii="Times New Roman" w:eastAsia="Times New Roman" w:hAnsi="Times New Roman" w:cs="Times New Roman"/>
          <w:color w:val="222222"/>
          <w:sz w:val="24"/>
          <w:szCs w:val="24"/>
          <w:highlight w:val="white"/>
        </w:rPr>
        <w:t>Zigler, E. (1969).</w:t>
      </w:r>
      <w:proofErr w:type="gramEnd"/>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color w:val="222222"/>
          <w:sz w:val="24"/>
          <w:szCs w:val="24"/>
          <w:highlight w:val="white"/>
        </w:rPr>
        <w:t>Developmental versus difference theories of mental retardation and the problem of motivation.</w:t>
      </w:r>
      <w:proofErr w:type="gramEnd"/>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i/>
          <w:color w:val="222222"/>
          <w:sz w:val="24"/>
          <w:szCs w:val="24"/>
          <w:highlight w:val="white"/>
        </w:rPr>
        <w:t>American Journal of Mental Deficiency</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73</w:t>
      </w:r>
      <w:r>
        <w:rPr>
          <w:rFonts w:ascii="Times New Roman" w:eastAsia="Times New Roman" w:hAnsi="Times New Roman" w:cs="Times New Roman"/>
          <w:color w:val="222222"/>
          <w:sz w:val="24"/>
          <w:szCs w:val="24"/>
          <w:highlight w:val="white"/>
        </w:rPr>
        <w:t>, 536-556.</w:t>
      </w:r>
      <w:proofErr w:type="gramEnd"/>
    </w:p>
    <w:p w:rsidR="00BD71B3" w:rsidRDefault="008A2ADC">
      <w:pPr>
        <w:spacing w:after="0" w:line="480" w:lineRule="auto"/>
        <w:ind w:left="720" w:hanging="720"/>
      </w:pPr>
      <w:r>
        <w:rPr>
          <w:rFonts w:ascii="Times New Roman" w:eastAsia="Times New Roman" w:hAnsi="Times New Roman" w:cs="Times New Roman"/>
          <w:color w:val="222222"/>
          <w:sz w:val="24"/>
          <w:szCs w:val="24"/>
          <w:highlight w:val="white"/>
        </w:rPr>
        <w:t xml:space="preserve">Zigler, E., &amp; Balla, D. (1972). </w:t>
      </w:r>
      <w:proofErr w:type="gramStart"/>
      <w:r>
        <w:rPr>
          <w:rFonts w:ascii="Times New Roman" w:eastAsia="Times New Roman" w:hAnsi="Times New Roman" w:cs="Times New Roman"/>
          <w:color w:val="222222"/>
          <w:sz w:val="24"/>
          <w:szCs w:val="24"/>
          <w:highlight w:val="white"/>
        </w:rPr>
        <w:t>Developmental course of responsiveness to social reinforcement in normal children and institutionalized retarded children.</w:t>
      </w:r>
      <w:proofErr w:type="gramEnd"/>
      <w:r>
        <w:rPr>
          <w:rFonts w:ascii="Times New Roman" w:eastAsia="Times New Roman" w:hAnsi="Times New Roman" w:cs="Times New Roman"/>
          <w:color w:val="222222"/>
          <w:sz w:val="24"/>
          <w:szCs w:val="24"/>
          <w:highlight w:val="white"/>
        </w:rPr>
        <w:t xml:space="preserve"> </w:t>
      </w:r>
      <w:proofErr w:type="gramStart"/>
      <w:r>
        <w:rPr>
          <w:rFonts w:ascii="Times New Roman" w:eastAsia="Times New Roman" w:hAnsi="Times New Roman" w:cs="Times New Roman"/>
          <w:i/>
          <w:color w:val="222222"/>
          <w:sz w:val="24"/>
          <w:szCs w:val="24"/>
          <w:highlight w:val="white"/>
        </w:rPr>
        <w:t>Developmental Psychology</w:t>
      </w:r>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highlight w:val="white"/>
        </w:rPr>
        <w:t> </w:t>
      </w:r>
      <w:r>
        <w:rPr>
          <w:rFonts w:ascii="Times New Roman" w:eastAsia="Times New Roman" w:hAnsi="Times New Roman" w:cs="Times New Roman"/>
          <w:i/>
          <w:color w:val="222222"/>
          <w:sz w:val="24"/>
          <w:szCs w:val="24"/>
          <w:highlight w:val="white"/>
        </w:rPr>
        <w:t xml:space="preserve">6, </w:t>
      </w:r>
      <w:r>
        <w:rPr>
          <w:rFonts w:ascii="Times New Roman" w:eastAsia="Times New Roman" w:hAnsi="Times New Roman" w:cs="Times New Roman"/>
          <w:color w:val="222222"/>
          <w:sz w:val="24"/>
          <w:szCs w:val="24"/>
          <w:highlight w:val="white"/>
        </w:rPr>
        <w:t>66-73.</w:t>
      </w:r>
      <w:proofErr w:type="gramEnd"/>
    </w:p>
    <w:p w:rsidR="00BD71B3" w:rsidRDefault="008A2ADC">
      <w:pPr>
        <w:spacing w:after="0" w:line="480" w:lineRule="auto"/>
        <w:ind w:left="720" w:hanging="720"/>
      </w:pPr>
      <w:r>
        <w:rPr>
          <w:rFonts w:ascii="Times New Roman" w:eastAsia="Times New Roman" w:hAnsi="Times New Roman" w:cs="Times New Roman"/>
          <w:color w:val="222222"/>
          <w:sz w:val="24"/>
          <w:szCs w:val="24"/>
          <w:highlight w:val="white"/>
        </w:rPr>
        <w:t xml:space="preserve">Zigler, E., &amp; Balla, D. (1982). </w:t>
      </w:r>
      <w:r>
        <w:rPr>
          <w:rFonts w:ascii="Times New Roman" w:eastAsia="Times New Roman" w:hAnsi="Times New Roman" w:cs="Times New Roman"/>
          <w:i/>
          <w:color w:val="222222"/>
          <w:sz w:val="24"/>
          <w:szCs w:val="24"/>
          <w:highlight w:val="white"/>
        </w:rPr>
        <w:t xml:space="preserve">Mental retardation: The developmental-difference controversy. </w:t>
      </w:r>
      <w:r>
        <w:rPr>
          <w:rFonts w:ascii="Times New Roman" w:eastAsia="Times New Roman" w:hAnsi="Times New Roman" w:cs="Times New Roman"/>
          <w:color w:val="222222"/>
          <w:sz w:val="24"/>
          <w:szCs w:val="24"/>
          <w:highlight w:val="white"/>
        </w:rPr>
        <w:t>Hillsdale, NJ: Erlbaum.</w:t>
      </w:r>
    </w:p>
    <w:p w:rsidR="00BD71B3" w:rsidRDefault="008A2ADC">
      <w:pPr>
        <w:spacing w:after="0" w:line="480" w:lineRule="auto"/>
        <w:ind w:left="720" w:hanging="720"/>
      </w:pPr>
      <w:r>
        <w:rPr>
          <w:rFonts w:ascii="Times New Roman" w:eastAsia="Times New Roman" w:hAnsi="Times New Roman" w:cs="Times New Roman"/>
          <w:color w:val="222222"/>
          <w:sz w:val="24"/>
          <w:szCs w:val="24"/>
          <w:highlight w:val="white"/>
        </w:rPr>
        <w:t>Zigler, E., &amp; Hodapp, R. M. (1986).</w:t>
      </w:r>
      <w:r>
        <w:rPr>
          <w:rFonts w:ascii="Times New Roman" w:eastAsia="Times New Roman" w:hAnsi="Times New Roman" w:cs="Times New Roman"/>
          <w:color w:val="222222"/>
          <w:highlight w:val="white"/>
        </w:rPr>
        <w:t> </w:t>
      </w:r>
      <w:proofErr w:type="gramStart"/>
      <w:r>
        <w:rPr>
          <w:rFonts w:ascii="Times New Roman" w:eastAsia="Times New Roman" w:hAnsi="Times New Roman" w:cs="Times New Roman"/>
          <w:i/>
          <w:sz w:val="24"/>
          <w:szCs w:val="24"/>
        </w:rPr>
        <w:t>Understanding mental retardation</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00925CF3">
        <w:rPr>
          <w:rFonts w:ascii="Times New Roman" w:eastAsia="Times New Roman" w:hAnsi="Times New Roman" w:cs="Times New Roman"/>
          <w:sz w:val="24"/>
          <w:szCs w:val="24"/>
        </w:rPr>
        <w:t xml:space="preserve">New York: </w:t>
      </w:r>
      <w:r>
        <w:rPr>
          <w:rFonts w:ascii="Times New Roman" w:eastAsia="Times New Roman" w:hAnsi="Times New Roman" w:cs="Times New Roman"/>
          <w:sz w:val="24"/>
          <w:szCs w:val="24"/>
        </w:rPr>
        <w:t>Cambridge University Press.</w:t>
      </w:r>
    </w:p>
    <w:p w:rsidR="00BD71B3" w:rsidRDefault="00BD71B3"/>
    <w:p w:rsidR="00BD71B3" w:rsidRDefault="00BD71B3">
      <w:pPr>
        <w:spacing w:after="0" w:line="480" w:lineRule="auto"/>
        <w:ind w:firstLine="360"/>
      </w:pPr>
    </w:p>
    <w:p w:rsidR="00BD71B3" w:rsidRDefault="008A2ADC">
      <w:r>
        <w:br w:type="page"/>
      </w:r>
    </w:p>
    <w:p w:rsidR="00BD71B3" w:rsidRDefault="00BD71B3"/>
    <w:p w:rsidR="00BD71B3" w:rsidRDefault="00BD71B3">
      <w:pPr>
        <w:spacing w:after="160" w:line="259" w:lineRule="auto"/>
      </w:pPr>
    </w:p>
    <w:p w:rsidR="00BD71B3" w:rsidRDefault="00BD71B3">
      <w:pPr>
        <w:spacing w:after="0" w:line="240" w:lineRule="auto"/>
        <w:ind w:firstLine="720"/>
      </w:pPr>
    </w:p>
    <w:p w:rsidR="00BD71B3" w:rsidRDefault="00BD71B3">
      <w:pPr>
        <w:spacing w:after="0" w:line="240" w:lineRule="auto"/>
      </w:pPr>
    </w:p>
    <w:p w:rsidR="00BD71B3" w:rsidRDefault="00BD71B3">
      <w:pPr>
        <w:spacing w:after="0" w:line="240" w:lineRule="auto"/>
      </w:pPr>
    </w:p>
    <w:p w:rsidR="00BD71B3" w:rsidRDefault="00BD71B3">
      <w:pPr>
        <w:spacing w:line="240" w:lineRule="auto"/>
      </w:pPr>
    </w:p>
    <w:sectPr w:rsidR="00BD71B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428" w:rsidRDefault="005F0428">
      <w:pPr>
        <w:spacing w:after="0" w:line="240" w:lineRule="auto"/>
      </w:pPr>
      <w:r>
        <w:separator/>
      </w:r>
    </w:p>
  </w:endnote>
  <w:endnote w:type="continuationSeparator" w:id="0">
    <w:p w:rsidR="005F0428" w:rsidRDefault="005F0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B0C" w:rsidRDefault="00E92B0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242377"/>
      <w:docPartObj>
        <w:docPartGallery w:val="Page Numbers (Bottom of Page)"/>
        <w:docPartUnique/>
      </w:docPartObj>
    </w:sdtPr>
    <w:sdtEndPr>
      <w:rPr>
        <w:noProof/>
      </w:rPr>
    </w:sdtEndPr>
    <w:sdtContent>
      <w:p w:rsidR="00E92B0C" w:rsidRDefault="00E92B0C">
        <w:pPr>
          <w:pStyle w:val="Footer"/>
          <w:jc w:val="center"/>
        </w:pPr>
        <w:r>
          <w:fldChar w:fldCharType="begin"/>
        </w:r>
        <w:r>
          <w:instrText xml:space="preserve"> PAGE   \* MERGEFORMAT </w:instrText>
        </w:r>
        <w:r>
          <w:fldChar w:fldCharType="separate"/>
        </w:r>
        <w:r w:rsidR="00251829">
          <w:rPr>
            <w:noProof/>
          </w:rPr>
          <w:t>1</w:t>
        </w:r>
        <w:r>
          <w:rPr>
            <w:noProof/>
          </w:rPr>
          <w:fldChar w:fldCharType="end"/>
        </w:r>
      </w:p>
    </w:sdtContent>
  </w:sdt>
  <w:p w:rsidR="00BD71B3" w:rsidRDefault="00BD71B3">
    <w:pPr>
      <w:tabs>
        <w:tab w:val="center" w:pos="4680"/>
        <w:tab w:val="right" w:pos="9360"/>
      </w:tabs>
      <w:spacing w:after="720" w:line="240" w:lineRule="auto"/>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B0C" w:rsidRDefault="00E92B0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428" w:rsidRDefault="005F0428">
      <w:pPr>
        <w:spacing w:after="0" w:line="240" w:lineRule="auto"/>
      </w:pPr>
      <w:r>
        <w:separator/>
      </w:r>
    </w:p>
  </w:footnote>
  <w:footnote w:type="continuationSeparator" w:id="0">
    <w:p w:rsidR="005F0428" w:rsidRDefault="005F04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B0C" w:rsidRDefault="00E92B0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1B3" w:rsidRDefault="00E92B0C">
    <w:pPr>
      <w:tabs>
        <w:tab w:val="center" w:pos="4680"/>
        <w:tab w:val="right" w:pos="9360"/>
      </w:tabs>
      <w:spacing w:after="0" w:line="240" w:lineRule="auto"/>
    </w:pPr>
    <w:r>
      <w:ptab w:relativeTo="margin" w:alignment="center" w:leader="none"/>
    </w:r>
    <w:r>
      <w:ptab w:relativeTo="margin" w:alignment="right" w:leader="none"/>
    </w:r>
    <w:r w:rsidRPr="00E92B0C">
      <w:rPr>
        <w:rFonts w:ascii="Times New Roman" w:hAnsi="Times New Roman" w:cs="Times New Roman"/>
        <w:sz w:val="24"/>
        <w:szCs w:val="24"/>
      </w:rPr>
      <w:t>Rethinking Developmental Fr</w:t>
    </w:r>
    <w:r>
      <w:rPr>
        <w:rFonts w:ascii="Times New Roman" w:hAnsi="Times New Roman" w:cs="Times New Roman"/>
        <w:sz w:val="24"/>
        <w:szCs w:val="24"/>
      </w:rPr>
      <w:t>ameworks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B0C" w:rsidRDefault="00E92B0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cob Burack, Dr.">
    <w15:presenceInfo w15:providerId="None" w15:userId="Jacob Burack, D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1B3"/>
    <w:rsid w:val="00062F7D"/>
    <w:rsid w:val="001F10CF"/>
    <w:rsid w:val="00251829"/>
    <w:rsid w:val="00307DF3"/>
    <w:rsid w:val="0049609D"/>
    <w:rsid w:val="00571561"/>
    <w:rsid w:val="005F0428"/>
    <w:rsid w:val="0076526F"/>
    <w:rsid w:val="007A4A1C"/>
    <w:rsid w:val="00800CE7"/>
    <w:rsid w:val="008640DF"/>
    <w:rsid w:val="008938DD"/>
    <w:rsid w:val="008A2ADC"/>
    <w:rsid w:val="00925CF3"/>
    <w:rsid w:val="009613D5"/>
    <w:rsid w:val="00BD71B3"/>
    <w:rsid w:val="00C32C38"/>
    <w:rsid w:val="00C34B6C"/>
    <w:rsid w:val="00CA5416"/>
    <w:rsid w:val="00DC14E4"/>
    <w:rsid w:val="00E92B0C"/>
    <w:rsid w:val="00F863C6"/>
    <w:rsid w:val="00FB5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92B0C"/>
    <w:rPr>
      <w:color w:val="0000FF"/>
      <w:u w:val="single"/>
    </w:rPr>
  </w:style>
  <w:style w:type="paragraph" w:styleId="Header">
    <w:name w:val="header"/>
    <w:basedOn w:val="Normal"/>
    <w:link w:val="HeaderChar"/>
    <w:uiPriority w:val="99"/>
    <w:unhideWhenUsed/>
    <w:rsid w:val="00E92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B0C"/>
  </w:style>
  <w:style w:type="paragraph" w:styleId="Footer">
    <w:name w:val="footer"/>
    <w:basedOn w:val="Normal"/>
    <w:link w:val="FooterChar"/>
    <w:uiPriority w:val="99"/>
    <w:unhideWhenUsed/>
    <w:rsid w:val="00E92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B0C"/>
  </w:style>
  <w:style w:type="paragraph" w:styleId="EndnoteText">
    <w:name w:val="endnote text"/>
    <w:basedOn w:val="Normal"/>
    <w:link w:val="EndnoteTextChar"/>
    <w:semiHidden/>
    <w:rsid w:val="00CA5416"/>
    <w:pPr>
      <w:widowControl w:val="0"/>
      <w:spacing w:after="0" w:line="240" w:lineRule="auto"/>
    </w:pPr>
    <w:rPr>
      <w:rFonts w:ascii="Times New Roman" w:eastAsia="Times New Roman" w:hAnsi="Times New Roman" w:cs="Times New Roman"/>
      <w:color w:val="auto"/>
      <w:sz w:val="24"/>
      <w:szCs w:val="20"/>
    </w:rPr>
  </w:style>
  <w:style w:type="character" w:customStyle="1" w:styleId="EndnoteTextChar">
    <w:name w:val="Endnote Text Char"/>
    <w:basedOn w:val="DefaultParagraphFont"/>
    <w:link w:val="EndnoteText"/>
    <w:semiHidden/>
    <w:rsid w:val="00CA5416"/>
    <w:rPr>
      <w:rFonts w:ascii="Times New Roman" w:eastAsia="Times New Roman" w:hAnsi="Times New Roman" w:cs="Times New Roman"/>
      <w:color w:val="auto"/>
      <w:sz w:val="24"/>
      <w:szCs w:val="20"/>
    </w:rPr>
  </w:style>
  <w:style w:type="paragraph" w:styleId="BalloonText">
    <w:name w:val="Balloon Text"/>
    <w:basedOn w:val="Normal"/>
    <w:link w:val="BalloonTextChar"/>
    <w:uiPriority w:val="99"/>
    <w:semiHidden/>
    <w:unhideWhenUsed/>
    <w:rsid w:val="0025182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182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92B0C"/>
    <w:rPr>
      <w:color w:val="0000FF"/>
      <w:u w:val="single"/>
    </w:rPr>
  </w:style>
  <w:style w:type="paragraph" w:styleId="Header">
    <w:name w:val="header"/>
    <w:basedOn w:val="Normal"/>
    <w:link w:val="HeaderChar"/>
    <w:uiPriority w:val="99"/>
    <w:unhideWhenUsed/>
    <w:rsid w:val="00E92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B0C"/>
  </w:style>
  <w:style w:type="paragraph" w:styleId="Footer">
    <w:name w:val="footer"/>
    <w:basedOn w:val="Normal"/>
    <w:link w:val="FooterChar"/>
    <w:uiPriority w:val="99"/>
    <w:unhideWhenUsed/>
    <w:rsid w:val="00E92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B0C"/>
  </w:style>
  <w:style w:type="paragraph" w:styleId="EndnoteText">
    <w:name w:val="endnote text"/>
    <w:basedOn w:val="Normal"/>
    <w:link w:val="EndnoteTextChar"/>
    <w:semiHidden/>
    <w:rsid w:val="00CA5416"/>
    <w:pPr>
      <w:widowControl w:val="0"/>
      <w:spacing w:after="0" w:line="240" w:lineRule="auto"/>
    </w:pPr>
    <w:rPr>
      <w:rFonts w:ascii="Times New Roman" w:eastAsia="Times New Roman" w:hAnsi="Times New Roman" w:cs="Times New Roman"/>
      <w:color w:val="auto"/>
      <w:sz w:val="24"/>
      <w:szCs w:val="20"/>
    </w:rPr>
  </w:style>
  <w:style w:type="character" w:customStyle="1" w:styleId="EndnoteTextChar">
    <w:name w:val="Endnote Text Char"/>
    <w:basedOn w:val="DefaultParagraphFont"/>
    <w:link w:val="EndnoteText"/>
    <w:semiHidden/>
    <w:rsid w:val="00CA5416"/>
    <w:rPr>
      <w:rFonts w:ascii="Times New Roman" w:eastAsia="Times New Roman" w:hAnsi="Times New Roman" w:cs="Times New Roman"/>
      <w:color w:val="auto"/>
      <w:sz w:val="24"/>
      <w:szCs w:val="20"/>
    </w:rPr>
  </w:style>
  <w:style w:type="paragraph" w:styleId="BalloonText">
    <w:name w:val="Balloon Text"/>
    <w:basedOn w:val="Normal"/>
    <w:link w:val="BalloonTextChar"/>
    <w:uiPriority w:val="99"/>
    <w:semiHidden/>
    <w:unhideWhenUsed/>
    <w:rsid w:val="0025182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182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ncbi.nlm.nih.gov/pubmed/7995842" TargetMode="External"/><Relationship Id="rId8" Type="http://schemas.openxmlformats.org/officeDocument/2006/relationships/hyperlink" Target="http://scholar.harvard.edu/jweisz/publications/piagetian-evidence-and-developmental-vs-difference-controversy"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8258</Words>
  <Characters>47073</Characters>
  <Application>Microsoft Macintosh Word</Application>
  <DocSecurity>4</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Jacob</dc:creator>
  <cp:lastModifiedBy>Hanna Kovshoff</cp:lastModifiedBy>
  <cp:revision>2</cp:revision>
  <dcterms:created xsi:type="dcterms:W3CDTF">2016-11-24T08:36:00Z</dcterms:created>
  <dcterms:modified xsi:type="dcterms:W3CDTF">2016-11-24T08:36:00Z</dcterms:modified>
</cp:coreProperties>
</file>