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E4CD6" w:rsidRPr="00AF57C9" w:rsidRDefault="00EA76A5" w:rsidP="00896EC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307EF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913B6F" w:rsidRPr="00A307EF">
        <w:rPr>
          <w:rFonts w:ascii="Times New Roman" w:hAnsi="Times New Roman" w:cs="Times New Roman"/>
          <w:sz w:val="24"/>
          <w:szCs w:val="24"/>
          <w:lang w:val="en-GB"/>
        </w:rPr>
        <w:instrText xml:space="preserve"> ADDIN EN.REFLIST </w:instrText>
      </w:r>
      <w:r w:rsidRPr="00A307EF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</w:p>
    <w:p w:rsidR="00FE0ACE" w:rsidRPr="00180439" w:rsidRDefault="00B53ACC" w:rsidP="00C26E20">
      <w:pPr>
        <w:spacing w:after="120" w:line="480" w:lineRule="auto"/>
        <w:jc w:val="center"/>
        <w:rPr>
          <w:rFonts w:ascii="Times New Roman" w:hAnsi="Times New Roman" w:cs="Times New Roman"/>
          <w:sz w:val="36"/>
          <w:szCs w:val="36"/>
          <w:lang w:val="en-GB"/>
        </w:rPr>
      </w:pPr>
      <w:r w:rsidRPr="00180439">
        <w:rPr>
          <w:rFonts w:ascii="Times New Roman" w:hAnsi="Times New Roman" w:cs="Times New Roman"/>
          <w:b/>
          <w:sz w:val="40"/>
          <w:szCs w:val="40"/>
          <w:lang w:val="en-GB"/>
        </w:rPr>
        <w:t>Supp</w:t>
      </w:r>
      <w:r w:rsidR="00896EC0">
        <w:rPr>
          <w:rFonts w:ascii="Times New Roman" w:hAnsi="Times New Roman" w:cs="Times New Roman"/>
          <w:b/>
          <w:sz w:val="40"/>
          <w:szCs w:val="40"/>
          <w:lang w:val="en-GB"/>
        </w:rPr>
        <w:t>lementary</w:t>
      </w:r>
      <w:r w:rsidRPr="00180439">
        <w:rPr>
          <w:rFonts w:ascii="Times New Roman" w:hAnsi="Times New Roman" w:cs="Times New Roman"/>
          <w:b/>
          <w:sz w:val="40"/>
          <w:szCs w:val="40"/>
          <w:lang w:val="en-GB"/>
        </w:rPr>
        <w:t xml:space="preserve"> I</w:t>
      </w:r>
      <w:r w:rsidR="00504EAE" w:rsidRPr="00180439">
        <w:rPr>
          <w:rFonts w:ascii="Times New Roman" w:hAnsi="Times New Roman" w:cs="Times New Roman"/>
          <w:b/>
          <w:sz w:val="40"/>
          <w:szCs w:val="40"/>
          <w:lang w:val="en-GB"/>
        </w:rPr>
        <w:t>nformation</w:t>
      </w:r>
    </w:p>
    <w:p w:rsidR="00B270E5" w:rsidRPr="00180439" w:rsidRDefault="00B270E5" w:rsidP="00B270E5">
      <w:pPr>
        <w:spacing w:after="120"/>
        <w:outlineLvl w:val="0"/>
        <w:rPr>
          <w:rFonts w:ascii="Times New Roman" w:hAnsi="Times New Roman" w:cs="Times New Roman"/>
          <w:b/>
          <w:sz w:val="40"/>
          <w:szCs w:val="40"/>
          <w:lang w:val="en-GB"/>
        </w:rPr>
      </w:pPr>
    </w:p>
    <w:p w:rsidR="00B270E5" w:rsidRPr="00180439" w:rsidRDefault="00B270E5" w:rsidP="00B270E5">
      <w:pPr>
        <w:spacing w:after="120"/>
        <w:jc w:val="center"/>
        <w:outlineLvl w:val="0"/>
        <w:rPr>
          <w:rFonts w:ascii="Times New Roman" w:hAnsi="Times New Roman" w:cs="Times New Roman"/>
          <w:b/>
          <w:sz w:val="40"/>
          <w:szCs w:val="40"/>
          <w:lang w:val="en-GB"/>
        </w:rPr>
      </w:pPr>
      <w:r w:rsidRPr="00180439">
        <w:rPr>
          <w:rFonts w:ascii="Times New Roman" w:hAnsi="Times New Roman" w:cs="Times New Roman"/>
          <w:b/>
          <w:sz w:val="40"/>
          <w:szCs w:val="40"/>
          <w:lang w:val="en-GB"/>
        </w:rPr>
        <w:t>Organometallic Perovskite Metasurfaces</w:t>
      </w:r>
    </w:p>
    <w:p w:rsidR="00B270E5" w:rsidRPr="00180439" w:rsidRDefault="00B270E5" w:rsidP="00B270E5">
      <w:pPr>
        <w:spacing w:after="120" w:line="480" w:lineRule="auto"/>
        <w:jc w:val="center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:rsidR="00B270E5" w:rsidRPr="00180439" w:rsidRDefault="00B270E5" w:rsidP="00B270E5">
      <w:pPr>
        <w:spacing w:after="120" w:line="480" w:lineRule="auto"/>
        <w:jc w:val="center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180439">
        <w:rPr>
          <w:rFonts w:ascii="Times New Roman" w:hAnsi="Times New Roman" w:cs="Times New Roman"/>
          <w:iCs/>
          <w:sz w:val="24"/>
          <w:szCs w:val="24"/>
          <w:lang w:val="en-GB"/>
        </w:rPr>
        <w:t>Behrad Gholipour,</w:t>
      </w:r>
      <w:r w:rsidRPr="00180439">
        <w:rPr>
          <w:rFonts w:ascii="Times New Roman" w:hAnsi="Times New Roman" w:cs="Times New Roman"/>
          <w:iCs/>
          <w:sz w:val="24"/>
          <w:szCs w:val="24"/>
          <w:vertAlign w:val="superscript"/>
          <w:lang w:val="en-GB"/>
        </w:rPr>
        <w:t>1,†</w:t>
      </w:r>
      <w:r w:rsidRPr="0018043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Giorgio Adamo,</w:t>
      </w:r>
      <w:r w:rsidRPr="00180439">
        <w:rPr>
          <w:rFonts w:ascii="Times New Roman" w:hAnsi="Times New Roman" w:cs="Times New Roman"/>
          <w:iCs/>
          <w:sz w:val="24"/>
          <w:szCs w:val="24"/>
          <w:vertAlign w:val="superscript"/>
          <w:lang w:val="en-GB"/>
        </w:rPr>
        <w:t>1,†</w:t>
      </w:r>
      <w:r w:rsidRPr="0018043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Daniele Cortecchia,</w:t>
      </w:r>
      <w:r w:rsidRPr="00180439">
        <w:rPr>
          <w:rFonts w:ascii="Times New Roman" w:hAnsi="Times New Roman" w:cs="Times New Roman"/>
          <w:iCs/>
          <w:sz w:val="24"/>
          <w:szCs w:val="24"/>
          <w:vertAlign w:val="superscript"/>
          <w:lang w:val="en-GB"/>
        </w:rPr>
        <w:t>2,3</w:t>
      </w:r>
      <w:r w:rsidRPr="0018043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Harish </w:t>
      </w:r>
      <w:r w:rsidR="00002AE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N. S. </w:t>
      </w:r>
      <w:bookmarkStart w:id="0" w:name="_GoBack"/>
      <w:bookmarkEnd w:id="0"/>
      <w:r w:rsidRPr="00180439">
        <w:rPr>
          <w:rFonts w:ascii="Times New Roman" w:hAnsi="Times New Roman" w:cs="Times New Roman"/>
          <w:iCs/>
          <w:sz w:val="24"/>
          <w:szCs w:val="24"/>
          <w:lang w:val="en-GB"/>
        </w:rPr>
        <w:t>Krishnamoorthy,</w:t>
      </w:r>
      <w:r w:rsidRPr="00180439">
        <w:rPr>
          <w:rFonts w:ascii="Times New Roman" w:hAnsi="Times New Roman" w:cs="Times New Roman"/>
          <w:iCs/>
          <w:sz w:val="24"/>
          <w:szCs w:val="24"/>
          <w:vertAlign w:val="superscript"/>
          <w:lang w:val="en-GB"/>
        </w:rPr>
        <w:t>1</w:t>
      </w:r>
      <w:r w:rsidRPr="0018043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</w:p>
    <w:p w:rsidR="00B270E5" w:rsidRPr="00180439" w:rsidRDefault="00B270E5" w:rsidP="00B270E5">
      <w:pPr>
        <w:spacing w:after="120" w:line="480" w:lineRule="auto"/>
        <w:jc w:val="center"/>
        <w:rPr>
          <w:rFonts w:ascii="Times New Roman" w:hAnsi="Times New Roman" w:cs="Times New Roman"/>
          <w:iCs/>
          <w:sz w:val="24"/>
          <w:szCs w:val="24"/>
          <w:vertAlign w:val="superscript"/>
          <w:lang w:val="en-GB"/>
        </w:rPr>
      </w:pPr>
      <w:r w:rsidRPr="00180439">
        <w:rPr>
          <w:rFonts w:ascii="Times New Roman" w:hAnsi="Times New Roman" w:cs="Times New Roman"/>
          <w:iCs/>
          <w:sz w:val="24"/>
          <w:szCs w:val="24"/>
          <w:lang w:val="en-GB"/>
        </w:rPr>
        <w:t>Muhammad. D. Birowosuto,</w:t>
      </w:r>
      <w:r w:rsidRPr="00180439">
        <w:rPr>
          <w:rFonts w:ascii="Times New Roman" w:hAnsi="Times New Roman" w:cs="Times New Roman"/>
          <w:iCs/>
          <w:sz w:val="24"/>
          <w:szCs w:val="24"/>
          <w:vertAlign w:val="superscript"/>
          <w:lang w:val="en-GB"/>
        </w:rPr>
        <w:t>4</w:t>
      </w:r>
      <w:r w:rsidRPr="0018043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Nikolay I. Zheludev</w:t>
      </w:r>
      <w:r w:rsidRPr="00180439">
        <w:rPr>
          <w:rFonts w:ascii="Times New Roman" w:hAnsi="Times New Roman" w:cs="Times New Roman"/>
          <w:iCs/>
          <w:sz w:val="24"/>
          <w:szCs w:val="24"/>
          <w:vertAlign w:val="superscript"/>
          <w:lang w:val="en-GB"/>
        </w:rPr>
        <w:t>1,5</w:t>
      </w:r>
      <w:r w:rsidRPr="0018043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and Cesare Soci</w:t>
      </w:r>
      <w:r w:rsidRPr="00180439">
        <w:rPr>
          <w:rFonts w:ascii="Times New Roman" w:hAnsi="Times New Roman" w:cs="Times New Roman"/>
          <w:iCs/>
          <w:sz w:val="24"/>
          <w:szCs w:val="24"/>
          <w:vertAlign w:val="superscript"/>
          <w:lang w:val="en-GB"/>
        </w:rPr>
        <w:t>1,3,*</w:t>
      </w:r>
    </w:p>
    <w:p w:rsidR="00B270E5" w:rsidRPr="00180439" w:rsidRDefault="00B270E5" w:rsidP="00B270E5">
      <w:pPr>
        <w:spacing w:after="120" w:line="480" w:lineRule="auto"/>
        <w:jc w:val="center"/>
        <w:rPr>
          <w:rFonts w:ascii="Times New Roman" w:hAnsi="Times New Roman" w:cs="Times New Roman"/>
          <w:iCs/>
          <w:sz w:val="4"/>
          <w:szCs w:val="24"/>
          <w:lang w:val="en-GB"/>
        </w:rPr>
      </w:pPr>
    </w:p>
    <w:p w:rsidR="00B270E5" w:rsidRPr="00180439" w:rsidRDefault="00B270E5" w:rsidP="00B270E5">
      <w:pPr>
        <w:spacing w:after="120" w:line="480" w:lineRule="auto"/>
        <w:jc w:val="center"/>
        <w:rPr>
          <w:rFonts w:ascii="Times New Roman" w:hAnsi="Times New Roman" w:cs="Times New Roman"/>
          <w:iCs/>
          <w:sz w:val="4"/>
          <w:szCs w:val="24"/>
          <w:lang w:val="en-GB"/>
        </w:rPr>
      </w:pPr>
    </w:p>
    <w:p w:rsidR="00B270E5" w:rsidRPr="00180439" w:rsidRDefault="00B270E5" w:rsidP="00B270E5">
      <w:pPr>
        <w:spacing w:after="120" w:line="480" w:lineRule="auto"/>
        <w:jc w:val="center"/>
        <w:rPr>
          <w:rFonts w:ascii="Times New Roman" w:hAnsi="Times New Roman" w:cs="Times New Roman"/>
          <w:iCs/>
          <w:sz w:val="4"/>
          <w:szCs w:val="24"/>
          <w:lang w:val="en-GB"/>
        </w:rPr>
      </w:pPr>
    </w:p>
    <w:p w:rsidR="00B270E5" w:rsidRPr="00180439" w:rsidRDefault="00B270E5" w:rsidP="00B270E5">
      <w:pPr>
        <w:spacing w:after="12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180439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GB"/>
        </w:rPr>
        <w:t>1</w:t>
      </w:r>
      <w:r w:rsidRPr="0018043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Centre for Disruptive Photonic Technologies, TPI, SPMS, Nanyang Technological University, 21 Nanyang Link, Singapore 637371</w:t>
      </w:r>
    </w:p>
    <w:p w:rsidR="00B270E5" w:rsidRPr="00180439" w:rsidRDefault="00B270E5" w:rsidP="00B270E5">
      <w:pPr>
        <w:spacing w:after="12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180439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GB"/>
        </w:rPr>
        <w:t xml:space="preserve">2 </w:t>
      </w:r>
      <w:r w:rsidRPr="00180439">
        <w:rPr>
          <w:rFonts w:ascii="Times New Roman" w:hAnsi="Times New Roman" w:cs="Times New Roman"/>
          <w:i/>
          <w:iCs/>
          <w:sz w:val="24"/>
          <w:szCs w:val="24"/>
          <w:lang w:val="en-GB"/>
        </w:rPr>
        <w:t>Interdisciplinary Graduate School, Nanyang Technological University, Singapore 639798</w:t>
      </w:r>
    </w:p>
    <w:p w:rsidR="00B270E5" w:rsidRPr="00180439" w:rsidRDefault="00B270E5" w:rsidP="00B270E5">
      <w:pPr>
        <w:spacing w:after="12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180439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GB"/>
        </w:rPr>
        <w:t>3</w:t>
      </w:r>
      <w:r w:rsidRPr="0018043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Energy Research Institute @ NTU (ERI@N), Research Techno Plaza, Nanyang Technological University, 50 Nanyang Drive, Singapore 637553</w:t>
      </w:r>
    </w:p>
    <w:p w:rsidR="00B270E5" w:rsidRPr="00180439" w:rsidRDefault="00B270E5" w:rsidP="00B270E5">
      <w:pPr>
        <w:spacing w:after="12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180439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GB"/>
        </w:rPr>
        <w:t>4</w:t>
      </w:r>
      <w:r w:rsidRPr="0018043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CINTRA UMI CNRS/NTU/THALES 3288, Research Techno Plaza, 50 Nanyang Drive,</w:t>
      </w:r>
    </w:p>
    <w:p w:rsidR="00B270E5" w:rsidRPr="00180439" w:rsidRDefault="00B270E5" w:rsidP="00B270E5">
      <w:pPr>
        <w:spacing w:after="12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180439">
        <w:rPr>
          <w:rFonts w:ascii="Times New Roman" w:hAnsi="Times New Roman" w:cs="Times New Roman"/>
          <w:i/>
          <w:iCs/>
          <w:sz w:val="24"/>
          <w:szCs w:val="24"/>
          <w:lang w:val="en-GB"/>
        </w:rPr>
        <w:t>Border X Block, Level 6, Singapore 637553</w:t>
      </w:r>
    </w:p>
    <w:p w:rsidR="00B270E5" w:rsidRPr="00180439" w:rsidRDefault="00B270E5" w:rsidP="00B270E5">
      <w:pPr>
        <w:spacing w:after="12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180439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GB"/>
        </w:rPr>
        <w:t>5</w:t>
      </w:r>
      <w:r w:rsidRPr="0018043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Optoelectronics Research Centre &amp; Centre for Photonic Metamaterials, University of Southampton, SO17 1BJ, UK</w:t>
      </w:r>
    </w:p>
    <w:p w:rsidR="00B270E5" w:rsidRPr="00180439" w:rsidRDefault="00B270E5" w:rsidP="00B270E5">
      <w:pPr>
        <w:spacing w:after="12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GB"/>
        </w:rPr>
      </w:pPr>
    </w:p>
    <w:p w:rsidR="00B270E5" w:rsidRPr="00180439" w:rsidRDefault="00B270E5" w:rsidP="00B270E5">
      <w:pPr>
        <w:spacing w:after="12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180439">
        <w:rPr>
          <w:rFonts w:ascii="Times New Roman" w:hAnsi="Times New Roman" w:cs="Times New Roman"/>
          <w:iCs/>
          <w:sz w:val="24"/>
          <w:szCs w:val="24"/>
          <w:vertAlign w:val="superscript"/>
          <w:lang w:val="en-GB"/>
        </w:rPr>
        <w:t>†</w:t>
      </w:r>
      <w:r w:rsidRPr="0018043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These authors contributed equally </w:t>
      </w:r>
    </w:p>
    <w:p w:rsidR="00B270E5" w:rsidRPr="00180439" w:rsidRDefault="00B270E5" w:rsidP="00B270E5">
      <w:pPr>
        <w:spacing w:after="12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180439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GB"/>
        </w:rPr>
        <w:t>*</w:t>
      </w:r>
      <w:r w:rsidRPr="00180439">
        <w:rPr>
          <w:rFonts w:ascii="Times New Roman" w:hAnsi="Times New Roman" w:cs="Times New Roman"/>
          <w:i/>
          <w:iCs/>
          <w:sz w:val="24"/>
          <w:szCs w:val="24"/>
          <w:lang w:val="en-GB"/>
        </w:rPr>
        <w:t>Corresponding author: csoci@ntu.edu.sg</w:t>
      </w:r>
    </w:p>
    <w:p w:rsidR="003A3DE6" w:rsidRDefault="003A3DE6" w:rsidP="008F2FF3">
      <w:pPr>
        <w:spacing w:before="120"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3A3DE6" w:rsidRDefault="003A3DE6" w:rsidP="003A3DE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333A6" w:rsidRPr="003A3DE6" w:rsidRDefault="009333A6" w:rsidP="003A3DE6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9333A6" w:rsidRPr="00180439" w:rsidRDefault="00142C06" w:rsidP="009333A6">
      <w:pPr>
        <w:spacing w:before="120" w:after="12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0439">
        <w:rPr>
          <w:rFonts w:ascii="Times New Roman" w:hAnsi="Times New Roman" w:cs="Times New Roman"/>
          <w:noProof/>
          <w:color w:val="000000"/>
          <w:sz w:val="24"/>
          <w:szCs w:val="24"/>
          <w:lang w:val="en-US" w:eastAsia="en-US"/>
        </w:rPr>
        <w:lastRenderedPageBreak/>
        <w:drawing>
          <wp:inline distT="0" distB="0" distL="0" distR="0" wp14:anchorId="35D8CA5D" wp14:editId="58D810B9">
            <wp:extent cx="3290570" cy="2528570"/>
            <wp:effectExtent l="0" t="0" r="5080" b="508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70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A6" w:rsidRPr="00180439" w:rsidRDefault="009333A6" w:rsidP="00F72478">
      <w:pPr>
        <w:spacing w:before="120" w:after="120" w:line="480" w:lineRule="auto"/>
        <w:outlineLvl w:val="0"/>
        <w:rPr>
          <w:rFonts w:ascii="Times New Roman" w:hAnsi="Times New Roman" w:cs="Times New Roman"/>
          <w:color w:val="000000"/>
          <w:lang w:val="en-GB"/>
        </w:rPr>
      </w:pPr>
      <w:r w:rsidRPr="00180439">
        <w:rPr>
          <w:rFonts w:ascii="Times New Roman" w:hAnsi="Times New Roman" w:cs="Times New Roman"/>
          <w:b/>
          <w:color w:val="000000"/>
          <w:lang w:val="en-GB"/>
        </w:rPr>
        <w:t xml:space="preserve">Figure S1: </w:t>
      </w:r>
      <w:r w:rsidRPr="00180439">
        <w:rPr>
          <w:rFonts w:ascii="Times New Roman" w:hAnsi="Times New Roman" w:cs="Times New Roman"/>
          <w:color w:val="000000"/>
          <w:lang w:val="en-GB"/>
        </w:rPr>
        <w:t xml:space="preserve">Measured optical constants of the substrate obtained from variable angle spectroscopic ellipsometry.  </w:t>
      </w:r>
    </w:p>
    <w:p w:rsidR="00906F64" w:rsidRPr="00180439" w:rsidRDefault="00906F64" w:rsidP="00F72478">
      <w:pPr>
        <w:spacing w:before="120" w:after="120" w:line="480" w:lineRule="auto"/>
        <w:outlineLvl w:val="0"/>
        <w:rPr>
          <w:rFonts w:ascii="Times New Roman" w:hAnsi="Times New Roman" w:cs="Times New Roman"/>
          <w:color w:val="000000"/>
          <w:lang w:val="en-GB"/>
        </w:rPr>
      </w:pPr>
    </w:p>
    <w:p w:rsidR="00E05F58" w:rsidRPr="00180439" w:rsidRDefault="00142C06" w:rsidP="00E05F58">
      <w:pPr>
        <w:spacing w:before="120" w:after="120" w:line="480" w:lineRule="auto"/>
        <w:jc w:val="center"/>
        <w:rPr>
          <w:rFonts w:ascii="Times New Roman" w:hAnsi="Times New Roman" w:cs="Times New Roman"/>
          <w:color w:val="000000"/>
          <w:lang w:val="en-GB"/>
        </w:rPr>
      </w:pPr>
      <w:r w:rsidRPr="00180439">
        <w:rPr>
          <w:rFonts w:ascii="Times New Roman" w:hAnsi="Times New Roman" w:cs="Times New Roman"/>
          <w:noProof/>
          <w:color w:val="000000"/>
          <w:lang w:val="en-US" w:eastAsia="en-US"/>
        </w:rPr>
        <w:drawing>
          <wp:inline distT="0" distB="0" distL="0" distR="0" wp14:anchorId="74067939" wp14:editId="37656EC0">
            <wp:extent cx="3297555" cy="2057400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887" w:rsidRPr="00180439" w:rsidRDefault="009333A6" w:rsidP="005B060C">
      <w:pPr>
        <w:spacing w:before="120" w:after="120" w:line="480" w:lineRule="auto"/>
        <w:outlineLvl w:val="0"/>
        <w:rPr>
          <w:rFonts w:ascii="Times New Roman" w:hAnsi="Times New Roman" w:cs="Times New Roman"/>
          <w:color w:val="000000"/>
          <w:lang w:val="en-GB"/>
        </w:rPr>
      </w:pPr>
      <w:r w:rsidRPr="00180439">
        <w:rPr>
          <w:rFonts w:ascii="Times New Roman" w:hAnsi="Times New Roman" w:cs="Times New Roman"/>
          <w:b/>
          <w:color w:val="000000"/>
          <w:lang w:val="en-GB"/>
        </w:rPr>
        <w:t>Figure S2</w:t>
      </w:r>
      <w:r w:rsidR="00FA0A79" w:rsidRPr="00180439">
        <w:rPr>
          <w:rFonts w:ascii="Times New Roman" w:hAnsi="Times New Roman" w:cs="Times New Roman"/>
          <w:b/>
          <w:color w:val="000000"/>
          <w:lang w:val="en-GB"/>
        </w:rPr>
        <w:t xml:space="preserve">: </w:t>
      </w:r>
      <w:r w:rsidR="00FA0A79" w:rsidRPr="00180439">
        <w:rPr>
          <w:rFonts w:ascii="Times New Roman" w:hAnsi="Times New Roman" w:cs="Times New Roman"/>
          <w:color w:val="000000"/>
          <w:lang w:val="en-GB"/>
        </w:rPr>
        <w:t>Reflectance</w:t>
      </w:r>
      <w:r w:rsidR="009C0707" w:rsidRPr="00180439">
        <w:rPr>
          <w:rFonts w:ascii="Times New Roman" w:hAnsi="Times New Roman" w:cs="Times New Roman"/>
          <w:color w:val="000000"/>
          <w:lang w:val="en-GB"/>
        </w:rPr>
        <w:t xml:space="preserve"> and </w:t>
      </w:r>
      <w:r w:rsidR="00002BDE" w:rsidRPr="00180439">
        <w:rPr>
          <w:rFonts w:ascii="Times New Roman" w:hAnsi="Times New Roman" w:cs="Times New Roman"/>
          <w:color w:val="000000"/>
          <w:lang w:val="en-GB"/>
        </w:rPr>
        <w:t>absorbance</w:t>
      </w:r>
      <w:r w:rsidR="009C0707" w:rsidRPr="00180439">
        <w:rPr>
          <w:rFonts w:ascii="Times New Roman" w:hAnsi="Times New Roman" w:cs="Times New Roman"/>
          <w:color w:val="000000"/>
          <w:lang w:val="en-GB"/>
        </w:rPr>
        <w:t xml:space="preserve"> of </w:t>
      </w:r>
      <w:r w:rsidR="00311528" w:rsidRPr="00180439">
        <w:rPr>
          <w:rFonts w:ascii="Times New Roman" w:hAnsi="Times New Roman" w:cs="Times New Roman"/>
          <w:color w:val="000000"/>
          <w:lang w:val="en-GB"/>
        </w:rPr>
        <w:t xml:space="preserve">a representative </w:t>
      </w:r>
      <w:r w:rsidR="009C0707" w:rsidRPr="00180439">
        <w:rPr>
          <w:rFonts w:ascii="Times New Roman" w:hAnsi="Times New Roman" w:cs="Times New Roman"/>
          <w:color w:val="000000"/>
          <w:lang w:val="en-GB"/>
        </w:rPr>
        <w:t>unstructured organolead halide perovskite.</w:t>
      </w:r>
    </w:p>
    <w:p w:rsidR="00B53ACC" w:rsidRPr="00180439" w:rsidRDefault="00B53ACC" w:rsidP="00193DC2">
      <w:pPr>
        <w:spacing w:before="120" w:after="120" w:line="480" w:lineRule="auto"/>
        <w:jc w:val="center"/>
        <w:outlineLvl w:val="0"/>
        <w:rPr>
          <w:rFonts w:ascii="Times New Roman" w:hAnsi="Times New Roman" w:cs="Times New Roman"/>
          <w:color w:val="000000"/>
          <w:lang w:val="en-GB"/>
        </w:rPr>
      </w:pPr>
    </w:p>
    <w:p w:rsidR="00E05F58" w:rsidRPr="00180439" w:rsidRDefault="00E05F58" w:rsidP="008F2FF3">
      <w:pPr>
        <w:spacing w:before="120" w:after="120" w:line="480" w:lineRule="auto"/>
        <w:jc w:val="both"/>
        <w:rPr>
          <w:rFonts w:ascii="Times New Roman" w:hAnsi="Times New Roman" w:cs="Times New Roman"/>
          <w:color w:val="000000"/>
          <w:lang w:val="en-GB"/>
        </w:rPr>
      </w:pPr>
    </w:p>
    <w:p w:rsidR="00CD7D76" w:rsidRPr="00180439" w:rsidRDefault="00142C06" w:rsidP="002B462B">
      <w:pPr>
        <w:spacing w:before="120" w:after="120" w:line="480" w:lineRule="auto"/>
        <w:jc w:val="center"/>
        <w:rPr>
          <w:rFonts w:ascii="Times New Roman" w:hAnsi="Times New Roman" w:cs="Times New Roman"/>
          <w:color w:val="000000"/>
          <w:lang w:val="en-GB"/>
        </w:rPr>
      </w:pPr>
      <w:r w:rsidRPr="00180439">
        <w:rPr>
          <w:rFonts w:ascii="Times New Roman" w:hAnsi="Times New Roman" w:cs="Times New Roman"/>
          <w:noProof/>
          <w:color w:val="000000"/>
          <w:lang w:val="en-US" w:eastAsia="en-US"/>
        </w:rPr>
        <w:lastRenderedPageBreak/>
        <w:drawing>
          <wp:inline distT="0" distB="0" distL="0" distR="0" wp14:anchorId="49569D15" wp14:editId="1AD50699">
            <wp:extent cx="3484245" cy="2459355"/>
            <wp:effectExtent l="0" t="0" r="1905" b="0"/>
            <wp:docPr id="8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45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6B9" w:rsidRPr="00180439" w:rsidRDefault="00C51D64" w:rsidP="003576B9">
      <w:pPr>
        <w:spacing w:before="120" w:after="120" w:line="480" w:lineRule="auto"/>
        <w:jc w:val="both"/>
        <w:rPr>
          <w:rFonts w:ascii="Times New Roman" w:hAnsi="Times New Roman" w:cs="Times New Roman"/>
          <w:color w:val="000000"/>
          <w:lang w:val="en-GB"/>
        </w:rPr>
      </w:pPr>
      <w:r w:rsidRPr="00180439">
        <w:rPr>
          <w:rFonts w:ascii="Times New Roman" w:hAnsi="Times New Roman" w:cs="Times New Roman"/>
          <w:b/>
          <w:color w:val="000000"/>
          <w:lang w:val="en-GB"/>
        </w:rPr>
        <w:t>Figure S3</w:t>
      </w:r>
      <w:r w:rsidR="003576B9" w:rsidRPr="00180439">
        <w:rPr>
          <w:rFonts w:ascii="Times New Roman" w:hAnsi="Times New Roman" w:cs="Times New Roman"/>
          <w:b/>
          <w:color w:val="000000"/>
          <w:lang w:val="en-GB"/>
        </w:rPr>
        <w:t xml:space="preserve">: </w:t>
      </w:r>
      <w:r w:rsidR="003576B9" w:rsidRPr="00180439">
        <w:rPr>
          <w:rFonts w:ascii="Times New Roman" w:hAnsi="Times New Roman" w:cs="Times New Roman"/>
          <w:color w:val="000000"/>
          <w:lang w:val="en-GB"/>
        </w:rPr>
        <w:t>X-ray diffraction of a representative unstructured organolead halide perovskite. The XRD pattern on thin film confirms the formation of MAPbI</w:t>
      </w:r>
      <w:r w:rsidR="003576B9" w:rsidRPr="00180439">
        <w:rPr>
          <w:rFonts w:ascii="Times New Roman" w:hAnsi="Times New Roman" w:cs="Times New Roman"/>
          <w:color w:val="000000"/>
          <w:vertAlign w:val="subscript"/>
          <w:lang w:val="en-GB"/>
        </w:rPr>
        <w:t>3</w:t>
      </w:r>
      <w:r w:rsidR="003576B9" w:rsidRPr="00180439">
        <w:rPr>
          <w:rFonts w:ascii="Times New Roman" w:hAnsi="Times New Roman" w:cs="Times New Roman"/>
          <w:color w:val="000000"/>
          <w:lang w:val="en-GB"/>
        </w:rPr>
        <w:t xml:space="preserve"> with strong preferential orientation towards the 110 direction. The pattern obtained is consistent with the tetragonal crystal system, space group </w:t>
      </w:r>
      <w:r w:rsidR="003576B9" w:rsidRPr="00180439">
        <w:rPr>
          <w:rFonts w:ascii="Times New Roman" w:hAnsi="Times New Roman" w:cs="Times New Roman"/>
          <w:i/>
          <w:iCs/>
          <w:color w:val="000000"/>
          <w:lang w:val="en-GB"/>
        </w:rPr>
        <w:t>I4/mcm</w:t>
      </w:r>
      <w:r w:rsidR="003576B9" w:rsidRPr="00180439">
        <w:rPr>
          <w:rFonts w:ascii="Times New Roman" w:hAnsi="Times New Roman" w:cs="Times New Roman"/>
          <w:color w:val="000000"/>
          <w:lang w:val="en-GB"/>
        </w:rPr>
        <w:t xml:space="preserve"> and lattice parameters </w:t>
      </w:r>
      <w:r w:rsidR="003576B9" w:rsidRPr="00180439">
        <w:rPr>
          <w:rFonts w:ascii="Times New Roman" w:hAnsi="Times New Roman" w:cs="Times New Roman"/>
          <w:i/>
          <w:iCs/>
          <w:color w:val="000000"/>
          <w:lang w:val="en-GB"/>
        </w:rPr>
        <w:t>a</w:t>
      </w:r>
      <w:r w:rsidR="003576B9" w:rsidRPr="00180439">
        <w:rPr>
          <w:rFonts w:ascii="Times New Roman" w:hAnsi="Times New Roman" w:cs="Times New Roman"/>
          <w:color w:val="000000"/>
          <w:lang w:val="en-GB"/>
        </w:rPr>
        <w:t xml:space="preserve"> = 8.889 Å  and </w:t>
      </w:r>
      <w:r w:rsidR="003576B9" w:rsidRPr="00180439">
        <w:rPr>
          <w:rFonts w:ascii="Times New Roman" w:hAnsi="Times New Roman" w:cs="Times New Roman"/>
          <w:i/>
          <w:iCs/>
          <w:color w:val="000000"/>
          <w:lang w:val="en-GB"/>
        </w:rPr>
        <w:t>c</w:t>
      </w:r>
      <w:r w:rsidR="003576B9" w:rsidRPr="00180439">
        <w:rPr>
          <w:rFonts w:ascii="Times New Roman" w:hAnsi="Times New Roman" w:cs="Times New Roman"/>
          <w:color w:val="000000"/>
          <w:lang w:val="en-GB"/>
        </w:rPr>
        <w:t xml:space="preserve"> = 12.562 Å.</w:t>
      </w:r>
    </w:p>
    <w:p w:rsidR="005743CD" w:rsidRPr="00180439" w:rsidRDefault="005743CD" w:rsidP="008F2FF3">
      <w:pPr>
        <w:spacing w:before="120" w:after="120" w:line="480" w:lineRule="auto"/>
        <w:jc w:val="both"/>
        <w:rPr>
          <w:rFonts w:ascii="Times New Roman" w:hAnsi="Times New Roman" w:cs="Times New Roman"/>
          <w:color w:val="000000"/>
          <w:lang w:val="en-GB"/>
        </w:rPr>
      </w:pPr>
    </w:p>
    <w:p w:rsidR="00906F64" w:rsidRPr="00180439" w:rsidRDefault="00906F64" w:rsidP="008F2FF3">
      <w:pPr>
        <w:spacing w:before="120" w:after="120" w:line="480" w:lineRule="auto"/>
        <w:jc w:val="both"/>
        <w:rPr>
          <w:rFonts w:ascii="Times New Roman" w:hAnsi="Times New Roman" w:cs="Times New Roman"/>
          <w:color w:val="000000"/>
          <w:lang w:val="en-GB"/>
        </w:rPr>
      </w:pPr>
    </w:p>
    <w:p w:rsidR="00F508A6" w:rsidRPr="00180439" w:rsidRDefault="00142C06" w:rsidP="00F508A6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/>
          <w:lang w:val="en-GB"/>
        </w:rPr>
      </w:pPr>
      <w:r w:rsidRPr="00180439">
        <w:rPr>
          <w:rFonts w:ascii="Arial" w:hAnsi="Arial"/>
          <w:noProof/>
          <w:lang w:val="en-US" w:eastAsia="en-US"/>
        </w:rPr>
        <w:drawing>
          <wp:inline distT="0" distB="0" distL="0" distR="0" wp14:anchorId="796AD87F" wp14:editId="130073D4">
            <wp:extent cx="3096260" cy="2140585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CDB" w:rsidRPr="00180439" w:rsidRDefault="00F508A6" w:rsidP="00D95D4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GB"/>
        </w:rPr>
      </w:pPr>
      <w:r w:rsidRPr="00180439">
        <w:rPr>
          <w:rFonts w:ascii="Times New Roman" w:hAnsi="Times New Roman" w:cs="Times New Roman"/>
          <w:b/>
          <w:lang w:val="en-GB"/>
        </w:rPr>
        <w:t>Figure S4</w:t>
      </w:r>
      <w:r w:rsidR="002B462B" w:rsidRPr="00180439">
        <w:rPr>
          <w:rFonts w:ascii="Times New Roman" w:hAnsi="Times New Roman" w:cs="Times New Roman"/>
          <w:b/>
          <w:lang w:val="en-GB"/>
        </w:rPr>
        <w:t xml:space="preserve">: </w:t>
      </w:r>
      <w:r w:rsidR="002B462B" w:rsidRPr="00180439">
        <w:rPr>
          <w:rFonts w:ascii="Times New Roman" w:hAnsi="Times New Roman" w:cs="Times New Roman"/>
          <w:lang w:val="en-GB"/>
        </w:rPr>
        <w:t xml:space="preserve">Roughness of </w:t>
      </w:r>
      <w:r w:rsidR="00627413" w:rsidRPr="00180439">
        <w:rPr>
          <w:rFonts w:ascii="Times New Roman" w:hAnsi="Times New Roman" w:cs="Times New Roman"/>
          <w:lang w:val="en-GB"/>
        </w:rPr>
        <w:t xml:space="preserve">spin-coated </w:t>
      </w:r>
      <w:r w:rsidR="002B462B" w:rsidRPr="00180439">
        <w:rPr>
          <w:rFonts w:ascii="Times New Roman" w:hAnsi="Times New Roman" w:cs="Times New Roman"/>
          <w:lang w:val="en-GB"/>
        </w:rPr>
        <w:t>solution processed organolead halide perovskite. Roughness analysis of an unstructured organolead halide perovskite, obtained using atom force microscopy.</w:t>
      </w:r>
    </w:p>
    <w:p w:rsidR="00906F64" w:rsidRPr="00180439" w:rsidRDefault="00906F64" w:rsidP="00BC732F">
      <w:pPr>
        <w:spacing w:before="120"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</w:p>
    <w:p w:rsidR="00906F64" w:rsidRPr="00180439" w:rsidRDefault="00906F64" w:rsidP="00BC732F">
      <w:pPr>
        <w:spacing w:before="120"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</w:p>
    <w:p w:rsidR="00906F64" w:rsidRPr="00180439" w:rsidRDefault="00906F64" w:rsidP="00BC732F">
      <w:pPr>
        <w:spacing w:before="120"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</w:p>
    <w:p w:rsidR="00BC732F" w:rsidRPr="00180439" w:rsidRDefault="00142C06" w:rsidP="00BC732F">
      <w:pPr>
        <w:spacing w:before="120"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80439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136850E1" wp14:editId="23F37872">
            <wp:extent cx="5721985" cy="3844925"/>
            <wp:effectExtent l="0" t="0" r="0" b="3175"/>
            <wp:docPr id="1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384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32F" w:rsidRPr="00180439" w:rsidRDefault="00BC732F" w:rsidP="00BC732F">
      <w:pPr>
        <w:spacing w:after="120" w:line="360" w:lineRule="auto"/>
        <w:jc w:val="both"/>
        <w:rPr>
          <w:rFonts w:ascii="Times New Roman" w:hAnsi="Times New Roman" w:cs="Times New Roman"/>
          <w:lang w:val="en-GB"/>
        </w:rPr>
      </w:pPr>
      <w:r w:rsidRPr="00180439">
        <w:rPr>
          <w:rFonts w:ascii="Times New Roman" w:hAnsi="Times New Roman" w:cs="Times New Roman"/>
          <w:b/>
          <w:lang w:val="en-GB"/>
        </w:rPr>
        <w:t xml:space="preserve">Figure </w:t>
      </w:r>
      <w:r w:rsidR="003A54FB" w:rsidRPr="00180439">
        <w:rPr>
          <w:rFonts w:ascii="Times New Roman" w:hAnsi="Times New Roman" w:cs="Times New Roman"/>
          <w:b/>
          <w:lang w:val="en-GB"/>
        </w:rPr>
        <w:t>S5</w:t>
      </w:r>
      <w:r w:rsidRPr="00180439">
        <w:rPr>
          <w:rFonts w:ascii="Times New Roman" w:hAnsi="Times New Roman" w:cs="Times New Roman"/>
          <w:b/>
          <w:lang w:val="en-GB"/>
        </w:rPr>
        <w:t xml:space="preserve">: </w:t>
      </w:r>
      <w:r w:rsidRPr="00180439">
        <w:rPr>
          <w:rFonts w:ascii="Times New Roman" w:hAnsi="Times New Roman" w:cs="Times New Roman"/>
          <w:lang w:val="en-GB"/>
        </w:rPr>
        <w:t>Structural tuning, by period and length of reflection properties of nanoslit metasurfaces. A) Structural tuning (P=300-400</w:t>
      </w:r>
      <w:r w:rsidR="00D85667">
        <w:rPr>
          <w:rFonts w:ascii="Times New Roman" w:hAnsi="Times New Roman" w:cs="Times New Roman"/>
          <w:lang w:val="en-GB"/>
        </w:rPr>
        <w:t xml:space="preserve"> </w:t>
      </w:r>
      <w:r w:rsidRPr="00180439">
        <w:rPr>
          <w:rFonts w:ascii="Times New Roman" w:hAnsi="Times New Roman" w:cs="Times New Roman"/>
          <w:lang w:val="en-GB"/>
        </w:rPr>
        <w:t>nm) of reflection spectra for TE polarised incident light on the nan</w:t>
      </w:r>
      <w:r w:rsidR="006B5440" w:rsidRPr="00180439">
        <w:rPr>
          <w:rFonts w:ascii="Times New Roman" w:hAnsi="Times New Roman" w:cs="Times New Roman"/>
          <w:lang w:val="en-GB"/>
        </w:rPr>
        <w:t>o</w:t>
      </w:r>
      <w:r w:rsidRPr="00180439">
        <w:rPr>
          <w:rFonts w:ascii="Times New Roman" w:hAnsi="Times New Roman" w:cs="Times New Roman"/>
          <w:lang w:val="en-GB"/>
        </w:rPr>
        <w:t>slit metasurfaces, showing good agreement with, B) corresponding simulated spectra. C) Structural tuning of the length of nanoslits (L=100-200</w:t>
      </w:r>
      <w:r w:rsidR="00D85667">
        <w:rPr>
          <w:rFonts w:ascii="Times New Roman" w:hAnsi="Times New Roman" w:cs="Times New Roman"/>
          <w:lang w:val="en-GB"/>
        </w:rPr>
        <w:t xml:space="preserve"> </w:t>
      </w:r>
      <w:r w:rsidRPr="00180439">
        <w:rPr>
          <w:rFonts w:ascii="Times New Roman" w:hAnsi="Times New Roman" w:cs="Times New Roman"/>
          <w:lang w:val="en-GB"/>
        </w:rPr>
        <w:t xml:space="preserve">nm), along with D) corresponding simulated spectra. </w:t>
      </w:r>
    </w:p>
    <w:p w:rsidR="00BC732F" w:rsidRPr="00180439" w:rsidRDefault="00BC732F" w:rsidP="008F2FF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GB"/>
        </w:rPr>
      </w:pPr>
    </w:p>
    <w:p w:rsidR="00906F64" w:rsidRPr="00180439" w:rsidRDefault="00906F64" w:rsidP="008F2FF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GB"/>
        </w:rPr>
      </w:pPr>
    </w:p>
    <w:p w:rsidR="00906F64" w:rsidRPr="00180439" w:rsidRDefault="00906F64" w:rsidP="008F2FF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GB"/>
        </w:rPr>
      </w:pPr>
    </w:p>
    <w:p w:rsidR="007233EF" w:rsidRPr="00180439" w:rsidRDefault="00142C06" w:rsidP="00D95D46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8043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4E606370" wp14:editId="62D3981A">
            <wp:extent cx="2791460" cy="692785"/>
            <wp:effectExtent l="0" t="0" r="889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7091" r="42834" b="79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C85" w:rsidRPr="00180439" w:rsidRDefault="000A1C52" w:rsidP="008F2FF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80439">
        <w:rPr>
          <w:rFonts w:ascii="Times New Roman" w:hAnsi="Times New Roman" w:cs="Times New Roman"/>
          <w:b/>
          <w:lang w:val="en-GB"/>
        </w:rPr>
        <w:t xml:space="preserve">Figure </w:t>
      </w:r>
      <w:r w:rsidR="003A54FB" w:rsidRPr="00180439">
        <w:rPr>
          <w:rFonts w:ascii="Times New Roman" w:hAnsi="Times New Roman" w:cs="Times New Roman"/>
          <w:b/>
          <w:lang w:val="en-GB"/>
        </w:rPr>
        <w:t>S6</w:t>
      </w:r>
      <w:r w:rsidRPr="00180439">
        <w:rPr>
          <w:rFonts w:ascii="Times New Roman" w:hAnsi="Times New Roman" w:cs="Times New Roman"/>
          <w:b/>
          <w:lang w:val="en-GB"/>
        </w:rPr>
        <w:t xml:space="preserve"> </w:t>
      </w:r>
      <w:r w:rsidR="007233EF" w:rsidRPr="00180439">
        <w:rPr>
          <w:rFonts w:ascii="Times New Roman" w:hAnsi="Times New Roman" w:cs="Times New Roman"/>
          <w:b/>
          <w:lang w:val="en-GB"/>
        </w:rPr>
        <w:t xml:space="preserve">– </w:t>
      </w:r>
      <w:r w:rsidR="00B44F0D" w:rsidRPr="00180439">
        <w:rPr>
          <w:rFonts w:ascii="Times New Roman" w:hAnsi="Times New Roman" w:cs="Times New Roman"/>
          <w:b/>
          <w:lang w:val="en-GB"/>
        </w:rPr>
        <w:t>Colour tunable</w:t>
      </w:r>
      <w:r w:rsidR="006627CB" w:rsidRPr="00180439">
        <w:rPr>
          <w:rFonts w:ascii="Times New Roman" w:hAnsi="Times New Roman" w:cs="Times New Roman"/>
          <w:b/>
          <w:lang w:val="en-GB"/>
        </w:rPr>
        <w:t xml:space="preserve"> all-perovskite</w:t>
      </w:r>
      <w:r w:rsidR="00B44F0D" w:rsidRPr="00180439">
        <w:rPr>
          <w:rFonts w:ascii="Times New Roman" w:hAnsi="Times New Roman" w:cs="Times New Roman"/>
          <w:b/>
          <w:lang w:val="en-GB"/>
        </w:rPr>
        <w:t xml:space="preserve"> nanoslit</w:t>
      </w:r>
      <w:r w:rsidR="006627CB" w:rsidRPr="00180439">
        <w:rPr>
          <w:rFonts w:ascii="Times New Roman" w:hAnsi="Times New Roman" w:cs="Times New Roman"/>
          <w:b/>
          <w:lang w:val="en-GB"/>
        </w:rPr>
        <w:t xml:space="preserve"> metasurfaces</w:t>
      </w:r>
      <w:r w:rsidR="00B44F0D" w:rsidRPr="00180439">
        <w:rPr>
          <w:rFonts w:ascii="Times New Roman" w:hAnsi="Times New Roman" w:cs="Times New Roman"/>
          <w:b/>
          <w:lang w:val="en-GB"/>
        </w:rPr>
        <w:t xml:space="preserve">. </w:t>
      </w:r>
      <w:r w:rsidR="006627CB" w:rsidRPr="00180439">
        <w:rPr>
          <w:rFonts w:ascii="Times New Roman" w:hAnsi="Times New Roman" w:cs="Times New Roman"/>
          <w:lang w:val="en-GB"/>
        </w:rPr>
        <w:t>O</w:t>
      </w:r>
      <w:r w:rsidR="00433DD9" w:rsidRPr="00180439">
        <w:rPr>
          <w:rFonts w:ascii="Times New Roman" w:hAnsi="Times New Roman" w:cs="Times New Roman"/>
          <w:lang w:val="en-GB"/>
        </w:rPr>
        <w:t>ptical microscope image of nanoslits showing a range of vibrant colours.</w:t>
      </w:r>
      <w:r w:rsidR="00EA76A5" w:rsidRPr="00180439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C560A4" w:rsidRPr="00180439">
        <w:rPr>
          <w:rFonts w:ascii="Times New Roman" w:hAnsi="Times New Roman" w:cs="Times New Roman"/>
          <w:sz w:val="24"/>
          <w:szCs w:val="24"/>
          <w:lang w:val="en-GB"/>
        </w:rPr>
        <w:instrText xml:space="preserve"> ADDIN </w:instrText>
      </w:r>
      <w:r w:rsidR="00EA76A5" w:rsidRPr="00180439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</w:p>
    <w:sectPr w:rsidR="00255C85" w:rsidRPr="00180439" w:rsidSect="003A3DE6">
      <w:footerReference w:type="default" r:id="rId14"/>
      <w:type w:val="continuous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E2C" w:rsidRDefault="003A6E2C" w:rsidP="002F7490">
      <w:pPr>
        <w:spacing w:after="0" w:line="240" w:lineRule="auto"/>
      </w:pPr>
      <w:r>
        <w:separator/>
      </w:r>
    </w:p>
  </w:endnote>
  <w:endnote w:type="continuationSeparator" w:id="0">
    <w:p w:rsidR="003A6E2C" w:rsidRDefault="003A6E2C" w:rsidP="002F7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7708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3308" w:rsidRDefault="00A333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A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3308" w:rsidRDefault="00A333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E2C" w:rsidRDefault="003A6E2C" w:rsidP="002F7490">
      <w:pPr>
        <w:spacing w:after="0" w:line="240" w:lineRule="auto"/>
      </w:pPr>
      <w:r>
        <w:separator/>
      </w:r>
    </w:p>
  </w:footnote>
  <w:footnote w:type="continuationSeparator" w:id="0">
    <w:p w:rsidR="003A6E2C" w:rsidRDefault="003A6E2C" w:rsidP="002F7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BD458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14B32"/>
    <w:multiLevelType w:val="hybridMultilevel"/>
    <w:tmpl w:val="EB98B0E4"/>
    <w:lvl w:ilvl="0" w:tplc="9D7AC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132A7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CEE3CF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FB23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A24D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0765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6941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8B06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26AA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1F7A4581"/>
    <w:multiLevelType w:val="multilevel"/>
    <w:tmpl w:val="71EC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B77DD"/>
    <w:multiLevelType w:val="hybridMultilevel"/>
    <w:tmpl w:val="07DE4D12"/>
    <w:lvl w:ilvl="0" w:tplc="BF9C3A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D3F12"/>
    <w:multiLevelType w:val="hybridMultilevel"/>
    <w:tmpl w:val="3B92BCE8"/>
    <w:lvl w:ilvl="0" w:tplc="A5342DFA">
      <w:numFmt w:val="bullet"/>
      <w:lvlText w:val="-"/>
      <w:lvlJc w:val="left"/>
      <w:pPr>
        <w:ind w:left="720" w:hanging="360"/>
      </w:pPr>
      <w:rPr>
        <w:rFonts w:ascii="Calibri" w:eastAsia="Malgun Gothic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8161D"/>
    <w:multiLevelType w:val="hybridMultilevel"/>
    <w:tmpl w:val="234ED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96D31"/>
    <w:multiLevelType w:val="hybridMultilevel"/>
    <w:tmpl w:val="D41A8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050A9"/>
    <w:multiLevelType w:val="hybridMultilevel"/>
    <w:tmpl w:val="9502D724"/>
    <w:lvl w:ilvl="0" w:tplc="956AAB1A">
      <w:start w:val="4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  <w:color w:val="0000FF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ctiveWritingStyle w:appName="MSWord" w:lang="en-GB" w:vendorID="64" w:dllVersion="131078" w:nlCheck="1" w:checkStyle="0"/>
  <w:activeWritingStyle w:appName="MSWord" w:lang="en-SG" w:vendorID="64" w:dllVersion="131078" w:nlCheck="1" w:checkStyle="0"/>
  <w:activeWritingStyle w:appName="MSWord" w:lang="en-US" w:vendorID="64" w:dllVersion="131078" w:nlCheck="1" w:checkStyle="0"/>
  <w:activeWritingStyle w:appName="MSWord" w:lang="it-IT" w:vendorID="64" w:dllVersion="131078" w:nlCheck="1" w:checkStyle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p595a9sjerrpsepesxvrfw2ftsarptptvw9&quot;&gt;Nanophotonics&lt;record-ids&gt;&lt;item&gt;20&lt;/item&gt;&lt;item&gt;50&lt;/item&gt;&lt;item&gt;113&lt;/item&gt;&lt;item&gt;114&lt;/item&gt;&lt;item&gt;115&lt;/item&gt;&lt;item&gt;116&lt;/item&gt;&lt;item&gt;119&lt;/item&gt;&lt;item&gt;120&lt;/item&gt;&lt;item&gt;121&lt;/item&gt;&lt;item&gt;123&lt;/item&gt;&lt;item&gt;135&lt;/item&gt;&lt;item&gt;137&lt;/item&gt;&lt;item&gt;176&lt;/item&gt;&lt;item&gt;179&lt;/item&gt;&lt;item&gt;180&lt;/item&gt;&lt;item&gt;181&lt;/item&gt;&lt;item&gt;182&lt;/item&gt;&lt;/record-ids&gt;&lt;/item&gt;&lt;/Libraries&gt;"/>
  </w:docVars>
  <w:rsids>
    <w:rsidRoot w:val="00921649"/>
    <w:rsid w:val="0000078A"/>
    <w:rsid w:val="00000A33"/>
    <w:rsid w:val="00000F55"/>
    <w:rsid w:val="000015CE"/>
    <w:rsid w:val="0000161A"/>
    <w:rsid w:val="0000163D"/>
    <w:rsid w:val="000019FE"/>
    <w:rsid w:val="00002AB0"/>
    <w:rsid w:val="00002AEA"/>
    <w:rsid w:val="00002BDE"/>
    <w:rsid w:val="00003D3D"/>
    <w:rsid w:val="00004032"/>
    <w:rsid w:val="000048A8"/>
    <w:rsid w:val="00004CE9"/>
    <w:rsid w:val="00007193"/>
    <w:rsid w:val="000116EA"/>
    <w:rsid w:val="00012921"/>
    <w:rsid w:val="000132C7"/>
    <w:rsid w:val="0001384B"/>
    <w:rsid w:val="00013FA6"/>
    <w:rsid w:val="00014FE0"/>
    <w:rsid w:val="000165D7"/>
    <w:rsid w:val="0001667E"/>
    <w:rsid w:val="000211A7"/>
    <w:rsid w:val="0002253F"/>
    <w:rsid w:val="0002456D"/>
    <w:rsid w:val="000247AF"/>
    <w:rsid w:val="000255E2"/>
    <w:rsid w:val="0002575B"/>
    <w:rsid w:val="000260FD"/>
    <w:rsid w:val="00026B95"/>
    <w:rsid w:val="00026C3C"/>
    <w:rsid w:val="00027772"/>
    <w:rsid w:val="0002780C"/>
    <w:rsid w:val="000278A5"/>
    <w:rsid w:val="00030867"/>
    <w:rsid w:val="00030CC2"/>
    <w:rsid w:val="000312B2"/>
    <w:rsid w:val="00032E26"/>
    <w:rsid w:val="00033BC9"/>
    <w:rsid w:val="00034014"/>
    <w:rsid w:val="00034619"/>
    <w:rsid w:val="00035038"/>
    <w:rsid w:val="000356BF"/>
    <w:rsid w:val="000363B5"/>
    <w:rsid w:val="00040065"/>
    <w:rsid w:val="00040587"/>
    <w:rsid w:val="0004127F"/>
    <w:rsid w:val="000424B7"/>
    <w:rsid w:val="00042EEB"/>
    <w:rsid w:val="000439AC"/>
    <w:rsid w:val="0004468A"/>
    <w:rsid w:val="00045866"/>
    <w:rsid w:val="00045B3B"/>
    <w:rsid w:val="000463F7"/>
    <w:rsid w:val="00046CAD"/>
    <w:rsid w:val="0004720A"/>
    <w:rsid w:val="000479C5"/>
    <w:rsid w:val="00047F9A"/>
    <w:rsid w:val="00051263"/>
    <w:rsid w:val="00051AC6"/>
    <w:rsid w:val="00051F9D"/>
    <w:rsid w:val="000527C6"/>
    <w:rsid w:val="00053F47"/>
    <w:rsid w:val="00054C1D"/>
    <w:rsid w:val="000562D3"/>
    <w:rsid w:val="00060CB5"/>
    <w:rsid w:val="000614F9"/>
    <w:rsid w:val="0006311B"/>
    <w:rsid w:val="0006335B"/>
    <w:rsid w:val="000640C5"/>
    <w:rsid w:val="00065CE6"/>
    <w:rsid w:val="00065E1C"/>
    <w:rsid w:val="00066AC4"/>
    <w:rsid w:val="00067E34"/>
    <w:rsid w:val="000718C8"/>
    <w:rsid w:val="000749BA"/>
    <w:rsid w:val="00077817"/>
    <w:rsid w:val="00077B08"/>
    <w:rsid w:val="000804A0"/>
    <w:rsid w:val="0008144C"/>
    <w:rsid w:val="000816B1"/>
    <w:rsid w:val="00081964"/>
    <w:rsid w:val="00082292"/>
    <w:rsid w:val="00082304"/>
    <w:rsid w:val="000835FA"/>
    <w:rsid w:val="00085064"/>
    <w:rsid w:val="000857D2"/>
    <w:rsid w:val="00085B6D"/>
    <w:rsid w:val="00087AC3"/>
    <w:rsid w:val="00091614"/>
    <w:rsid w:val="0009186D"/>
    <w:rsid w:val="00093B26"/>
    <w:rsid w:val="000947EB"/>
    <w:rsid w:val="00095C1E"/>
    <w:rsid w:val="00096690"/>
    <w:rsid w:val="00096A8F"/>
    <w:rsid w:val="000A1C52"/>
    <w:rsid w:val="000A2D15"/>
    <w:rsid w:val="000A2D1F"/>
    <w:rsid w:val="000A2F79"/>
    <w:rsid w:val="000A3E41"/>
    <w:rsid w:val="000A46AC"/>
    <w:rsid w:val="000A4CDB"/>
    <w:rsid w:val="000A53FF"/>
    <w:rsid w:val="000A5C64"/>
    <w:rsid w:val="000A61CD"/>
    <w:rsid w:val="000B09F7"/>
    <w:rsid w:val="000B0A25"/>
    <w:rsid w:val="000B1347"/>
    <w:rsid w:val="000B5C7F"/>
    <w:rsid w:val="000B645A"/>
    <w:rsid w:val="000B6F71"/>
    <w:rsid w:val="000B73BD"/>
    <w:rsid w:val="000C07A1"/>
    <w:rsid w:val="000C381D"/>
    <w:rsid w:val="000C5FAC"/>
    <w:rsid w:val="000C7D59"/>
    <w:rsid w:val="000D1FC5"/>
    <w:rsid w:val="000D2051"/>
    <w:rsid w:val="000D2186"/>
    <w:rsid w:val="000D2B74"/>
    <w:rsid w:val="000D3B22"/>
    <w:rsid w:val="000D4B11"/>
    <w:rsid w:val="000D4DA1"/>
    <w:rsid w:val="000D5FC8"/>
    <w:rsid w:val="000D6727"/>
    <w:rsid w:val="000D6D11"/>
    <w:rsid w:val="000D6FB3"/>
    <w:rsid w:val="000D74BF"/>
    <w:rsid w:val="000E1518"/>
    <w:rsid w:val="000E16A5"/>
    <w:rsid w:val="000E39E4"/>
    <w:rsid w:val="000E4CD6"/>
    <w:rsid w:val="000E4E0E"/>
    <w:rsid w:val="000E560A"/>
    <w:rsid w:val="000F0123"/>
    <w:rsid w:val="000F2DDF"/>
    <w:rsid w:val="000F48A6"/>
    <w:rsid w:val="000F499B"/>
    <w:rsid w:val="000F6F1F"/>
    <w:rsid w:val="000F7820"/>
    <w:rsid w:val="000F782C"/>
    <w:rsid w:val="00100D78"/>
    <w:rsid w:val="001013B5"/>
    <w:rsid w:val="001024FB"/>
    <w:rsid w:val="00103FE9"/>
    <w:rsid w:val="001045A4"/>
    <w:rsid w:val="001055E0"/>
    <w:rsid w:val="001061F9"/>
    <w:rsid w:val="00106809"/>
    <w:rsid w:val="00106824"/>
    <w:rsid w:val="00106D3D"/>
    <w:rsid w:val="00106E39"/>
    <w:rsid w:val="001077B5"/>
    <w:rsid w:val="00110238"/>
    <w:rsid w:val="001103EB"/>
    <w:rsid w:val="00110D5C"/>
    <w:rsid w:val="00111406"/>
    <w:rsid w:val="00111853"/>
    <w:rsid w:val="001125EE"/>
    <w:rsid w:val="00114BB8"/>
    <w:rsid w:val="0011530D"/>
    <w:rsid w:val="001155F5"/>
    <w:rsid w:val="00116DD2"/>
    <w:rsid w:val="00117938"/>
    <w:rsid w:val="00120527"/>
    <w:rsid w:val="00120DD7"/>
    <w:rsid w:val="00121B50"/>
    <w:rsid w:val="00121EB8"/>
    <w:rsid w:val="00122B62"/>
    <w:rsid w:val="00123103"/>
    <w:rsid w:val="001243B9"/>
    <w:rsid w:val="001268F2"/>
    <w:rsid w:val="00126F57"/>
    <w:rsid w:val="00130101"/>
    <w:rsid w:val="00131565"/>
    <w:rsid w:val="001319F5"/>
    <w:rsid w:val="00131F2D"/>
    <w:rsid w:val="00132CE1"/>
    <w:rsid w:val="00132D41"/>
    <w:rsid w:val="00132DE4"/>
    <w:rsid w:val="00132E3C"/>
    <w:rsid w:val="00133C4A"/>
    <w:rsid w:val="001345E6"/>
    <w:rsid w:val="00134FA4"/>
    <w:rsid w:val="001353D8"/>
    <w:rsid w:val="0013615C"/>
    <w:rsid w:val="0013664E"/>
    <w:rsid w:val="00136BC7"/>
    <w:rsid w:val="0014102C"/>
    <w:rsid w:val="00141FB1"/>
    <w:rsid w:val="00142C06"/>
    <w:rsid w:val="00143011"/>
    <w:rsid w:val="00144956"/>
    <w:rsid w:val="001454DF"/>
    <w:rsid w:val="00145967"/>
    <w:rsid w:val="00145C30"/>
    <w:rsid w:val="001463F8"/>
    <w:rsid w:val="00152A7C"/>
    <w:rsid w:val="0015351E"/>
    <w:rsid w:val="0015510E"/>
    <w:rsid w:val="00156CAF"/>
    <w:rsid w:val="001570BA"/>
    <w:rsid w:val="00157999"/>
    <w:rsid w:val="00160C5F"/>
    <w:rsid w:val="001653D7"/>
    <w:rsid w:val="00166ECD"/>
    <w:rsid w:val="001676F3"/>
    <w:rsid w:val="0017133C"/>
    <w:rsid w:val="00171D8A"/>
    <w:rsid w:val="00172AEC"/>
    <w:rsid w:val="0017501F"/>
    <w:rsid w:val="00175272"/>
    <w:rsid w:val="00175358"/>
    <w:rsid w:val="001755F9"/>
    <w:rsid w:val="00175651"/>
    <w:rsid w:val="00175D4F"/>
    <w:rsid w:val="001763AC"/>
    <w:rsid w:val="00176512"/>
    <w:rsid w:val="0017767B"/>
    <w:rsid w:val="00177B15"/>
    <w:rsid w:val="00180001"/>
    <w:rsid w:val="00180439"/>
    <w:rsid w:val="001806D4"/>
    <w:rsid w:val="001815A5"/>
    <w:rsid w:val="0018194B"/>
    <w:rsid w:val="00182D55"/>
    <w:rsid w:val="001860F2"/>
    <w:rsid w:val="00186399"/>
    <w:rsid w:val="0018708F"/>
    <w:rsid w:val="0018716F"/>
    <w:rsid w:val="001905F1"/>
    <w:rsid w:val="00190677"/>
    <w:rsid w:val="00190810"/>
    <w:rsid w:val="00191446"/>
    <w:rsid w:val="00193145"/>
    <w:rsid w:val="001934D3"/>
    <w:rsid w:val="00193BD0"/>
    <w:rsid w:val="00193DC2"/>
    <w:rsid w:val="00195CFF"/>
    <w:rsid w:val="00195F06"/>
    <w:rsid w:val="00197019"/>
    <w:rsid w:val="001971F0"/>
    <w:rsid w:val="00197BEC"/>
    <w:rsid w:val="001A298A"/>
    <w:rsid w:val="001A3481"/>
    <w:rsid w:val="001A404C"/>
    <w:rsid w:val="001A49DB"/>
    <w:rsid w:val="001A5329"/>
    <w:rsid w:val="001A5B35"/>
    <w:rsid w:val="001A6348"/>
    <w:rsid w:val="001A7D69"/>
    <w:rsid w:val="001B206A"/>
    <w:rsid w:val="001B23D0"/>
    <w:rsid w:val="001B3972"/>
    <w:rsid w:val="001B4D36"/>
    <w:rsid w:val="001B64C1"/>
    <w:rsid w:val="001B6C1A"/>
    <w:rsid w:val="001C0314"/>
    <w:rsid w:val="001C0F91"/>
    <w:rsid w:val="001C1273"/>
    <w:rsid w:val="001C189E"/>
    <w:rsid w:val="001C2996"/>
    <w:rsid w:val="001C305A"/>
    <w:rsid w:val="001C3225"/>
    <w:rsid w:val="001C4760"/>
    <w:rsid w:val="001C4E32"/>
    <w:rsid w:val="001C67E6"/>
    <w:rsid w:val="001C6A99"/>
    <w:rsid w:val="001C712E"/>
    <w:rsid w:val="001D15FA"/>
    <w:rsid w:val="001D1C53"/>
    <w:rsid w:val="001D1F80"/>
    <w:rsid w:val="001D23AA"/>
    <w:rsid w:val="001D3593"/>
    <w:rsid w:val="001D45FA"/>
    <w:rsid w:val="001D4AD3"/>
    <w:rsid w:val="001D4BEA"/>
    <w:rsid w:val="001D5C69"/>
    <w:rsid w:val="001D6583"/>
    <w:rsid w:val="001D6685"/>
    <w:rsid w:val="001D6F85"/>
    <w:rsid w:val="001D7A66"/>
    <w:rsid w:val="001E048E"/>
    <w:rsid w:val="001E16C8"/>
    <w:rsid w:val="001E18CB"/>
    <w:rsid w:val="001E192C"/>
    <w:rsid w:val="001E3052"/>
    <w:rsid w:val="001E57CB"/>
    <w:rsid w:val="001E6854"/>
    <w:rsid w:val="001E6F20"/>
    <w:rsid w:val="001E70D8"/>
    <w:rsid w:val="001E7FBF"/>
    <w:rsid w:val="001F06D1"/>
    <w:rsid w:val="001F1668"/>
    <w:rsid w:val="001F17B8"/>
    <w:rsid w:val="001F1CA8"/>
    <w:rsid w:val="001F2E52"/>
    <w:rsid w:val="001F2FD2"/>
    <w:rsid w:val="001F4704"/>
    <w:rsid w:val="001F4FE4"/>
    <w:rsid w:val="001F59B0"/>
    <w:rsid w:val="001F5BBD"/>
    <w:rsid w:val="001F6598"/>
    <w:rsid w:val="001F7DA4"/>
    <w:rsid w:val="00200471"/>
    <w:rsid w:val="0020165E"/>
    <w:rsid w:val="00203555"/>
    <w:rsid w:val="00206AB6"/>
    <w:rsid w:val="00206DCC"/>
    <w:rsid w:val="00206F3B"/>
    <w:rsid w:val="00206F75"/>
    <w:rsid w:val="00210A6D"/>
    <w:rsid w:val="00212164"/>
    <w:rsid w:val="00213138"/>
    <w:rsid w:val="002137DD"/>
    <w:rsid w:val="00214361"/>
    <w:rsid w:val="00215C7B"/>
    <w:rsid w:val="00220406"/>
    <w:rsid w:val="00220584"/>
    <w:rsid w:val="002207EF"/>
    <w:rsid w:val="002209E0"/>
    <w:rsid w:val="00220E31"/>
    <w:rsid w:val="002210EE"/>
    <w:rsid w:val="0022143B"/>
    <w:rsid w:val="002215AB"/>
    <w:rsid w:val="002224E6"/>
    <w:rsid w:val="002230AA"/>
    <w:rsid w:val="00223CAF"/>
    <w:rsid w:val="00225CD8"/>
    <w:rsid w:val="00226E3A"/>
    <w:rsid w:val="00227025"/>
    <w:rsid w:val="00227D9A"/>
    <w:rsid w:val="00227F17"/>
    <w:rsid w:val="0023105D"/>
    <w:rsid w:val="0023190B"/>
    <w:rsid w:val="00232A8B"/>
    <w:rsid w:val="00232F35"/>
    <w:rsid w:val="0023334D"/>
    <w:rsid w:val="00233FF3"/>
    <w:rsid w:val="00234057"/>
    <w:rsid w:val="00235086"/>
    <w:rsid w:val="002355D9"/>
    <w:rsid w:val="00235A5F"/>
    <w:rsid w:val="00235BAF"/>
    <w:rsid w:val="00235EF7"/>
    <w:rsid w:val="002363DE"/>
    <w:rsid w:val="00240B5C"/>
    <w:rsid w:val="002421FC"/>
    <w:rsid w:val="00242366"/>
    <w:rsid w:val="002424F6"/>
    <w:rsid w:val="00242BCB"/>
    <w:rsid w:val="00243646"/>
    <w:rsid w:val="0024368A"/>
    <w:rsid w:val="00244A49"/>
    <w:rsid w:val="00244B29"/>
    <w:rsid w:val="00245483"/>
    <w:rsid w:val="00245A37"/>
    <w:rsid w:val="0024683A"/>
    <w:rsid w:val="0024683C"/>
    <w:rsid w:val="00247344"/>
    <w:rsid w:val="00247CF1"/>
    <w:rsid w:val="002501FD"/>
    <w:rsid w:val="00250A6C"/>
    <w:rsid w:val="00250B51"/>
    <w:rsid w:val="00250D0F"/>
    <w:rsid w:val="0025132E"/>
    <w:rsid w:val="00252B90"/>
    <w:rsid w:val="00255542"/>
    <w:rsid w:val="002559B2"/>
    <w:rsid w:val="00255B00"/>
    <w:rsid w:val="00255C85"/>
    <w:rsid w:val="00255FDF"/>
    <w:rsid w:val="0025645E"/>
    <w:rsid w:val="00257609"/>
    <w:rsid w:val="00260478"/>
    <w:rsid w:val="00261513"/>
    <w:rsid w:val="00261DB0"/>
    <w:rsid w:val="00265327"/>
    <w:rsid w:val="00265725"/>
    <w:rsid w:val="00266518"/>
    <w:rsid w:val="00271BC1"/>
    <w:rsid w:val="00271C8A"/>
    <w:rsid w:val="00271FDE"/>
    <w:rsid w:val="0027209B"/>
    <w:rsid w:val="002741B6"/>
    <w:rsid w:val="0027529B"/>
    <w:rsid w:val="002752ED"/>
    <w:rsid w:val="00276167"/>
    <w:rsid w:val="00276DC9"/>
    <w:rsid w:val="00277288"/>
    <w:rsid w:val="00280030"/>
    <w:rsid w:val="002812F2"/>
    <w:rsid w:val="002817BB"/>
    <w:rsid w:val="00281E89"/>
    <w:rsid w:val="0028215E"/>
    <w:rsid w:val="00282887"/>
    <w:rsid w:val="002829A4"/>
    <w:rsid w:val="002830B6"/>
    <w:rsid w:val="00283114"/>
    <w:rsid w:val="00283F02"/>
    <w:rsid w:val="00286F48"/>
    <w:rsid w:val="00287E20"/>
    <w:rsid w:val="002907AA"/>
    <w:rsid w:val="0029120C"/>
    <w:rsid w:val="002918F4"/>
    <w:rsid w:val="00291DDB"/>
    <w:rsid w:val="002930E7"/>
    <w:rsid w:val="00293335"/>
    <w:rsid w:val="00297B29"/>
    <w:rsid w:val="00297CAA"/>
    <w:rsid w:val="00297CB9"/>
    <w:rsid w:val="00297CBB"/>
    <w:rsid w:val="00297D78"/>
    <w:rsid w:val="002A2243"/>
    <w:rsid w:val="002A36E7"/>
    <w:rsid w:val="002A4546"/>
    <w:rsid w:val="002A4621"/>
    <w:rsid w:val="002A46C8"/>
    <w:rsid w:val="002A4BA0"/>
    <w:rsid w:val="002A4BC2"/>
    <w:rsid w:val="002A65E4"/>
    <w:rsid w:val="002A67F1"/>
    <w:rsid w:val="002A6B61"/>
    <w:rsid w:val="002B0699"/>
    <w:rsid w:val="002B22D1"/>
    <w:rsid w:val="002B25BF"/>
    <w:rsid w:val="002B2A85"/>
    <w:rsid w:val="002B2D0B"/>
    <w:rsid w:val="002B2D4F"/>
    <w:rsid w:val="002B3140"/>
    <w:rsid w:val="002B4087"/>
    <w:rsid w:val="002B462B"/>
    <w:rsid w:val="002B4FBF"/>
    <w:rsid w:val="002B57E5"/>
    <w:rsid w:val="002B70AE"/>
    <w:rsid w:val="002B76ED"/>
    <w:rsid w:val="002B77F0"/>
    <w:rsid w:val="002C0214"/>
    <w:rsid w:val="002C0F74"/>
    <w:rsid w:val="002C18D0"/>
    <w:rsid w:val="002C2663"/>
    <w:rsid w:val="002C4179"/>
    <w:rsid w:val="002C4D5D"/>
    <w:rsid w:val="002C7A92"/>
    <w:rsid w:val="002C7D1B"/>
    <w:rsid w:val="002C7DB4"/>
    <w:rsid w:val="002D02BC"/>
    <w:rsid w:val="002D040F"/>
    <w:rsid w:val="002D0665"/>
    <w:rsid w:val="002D07FC"/>
    <w:rsid w:val="002D0DDF"/>
    <w:rsid w:val="002D191B"/>
    <w:rsid w:val="002D37E4"/>
    <w:rsid w:val="002D3F2B"/>
    <w:rsid w:val="002D66E8"/>
    <w:rsid w:val="002D7A2E"/>
    <w:rsid w:val="002D7C63"/>
    <w:rsid w:val="002E02B6"/>
    <w:rsid w:val="002E0817"/>
    <w:rsid w:val="002E1668"/>
    <w:rsid w:val="002E23CD"/>
    <w:rsid w:val="002E25F4"/>
    <w:rsid w:val="002E2E8C"/>
    <w:rsid w:val="002E321A"/>
    <w:rsid w:val="002E331C"/>
    <w:rsid w:val="002E34AA"/>
    <w:rsid w:val="002E416B"/>
    <w:rsid w:val="002E4350"/>
    <w:rsid w:val="002E4B06"/>
    <w:rsid w:val="002E4D18"/>
    <w:rsid w:val="002E5F4E"/>
    <w:rsid w:val="002E6D61"/>
    <w:rsid w:val="002E7260"/>
    <w:rsid w:val="002E7391"/>
    <w:rsid w:val="002E7AFF"/>
    <w:rsid w:val="002E7BCC"/>
    <w:rsid w:val="002F0DB8"/>
    <w:rsid w:val="002F229C"/>
    <w:rsid w:val="002F27C5"/>
    <w:rsid w:val="002F49E7"/>
    <w:rsid w:val="002F4A50"/>
    <w:rsid w:val="002F4EF1"/>
    <w:rsid w:val="002F568A"/>
    <w:rsid w:val="002F62BF"/>
    <w:rsid w:val="002F6DB4"/>
    <w:rsid w:val="002F6F07"/>
    <w:rsid w:val="002F7490"/>
    <w:rsid w:val="00300244"/>
    <w:rsid w:val="00300444"/>
    <w:rsid w:val="00300FC4"/>
    <w:rsid w:val="003023F8"/>
    <w:rsid w:val="00303770"/>
    <w:rsid w:val="00303C55"/>
    <w:rsid w:val="003043A7"/>
    <w:rsid w:val="00304C5B"/>
    <w:rsid w:val="00304E23"/>
    <w:rsid w:val="00304ED7"/>
    <w:rsid w:val="003057C1"/>
    <w:rsid w:val="00307494"/>
    <w:rsid w:val="00310F6F"/>
    <w:rsid w:val="00311528"/>
    <w:rsid w:val="00311799"/>
    <w:rsid w:val="00311DB6"/>
    <w:rsid w:val="00311E8F"/>
    <w:rsid w:val="003126FD"/>
    <w:rsid w:val="0031271B"/>
    <w:rsid w:val="00312BA4"/>
    <w:rsid w:val="003136FB"/>
    <w:rsid w:val="0031487E"/>
    <w:rsid w:val="00314A4B"/>
    <w:rsid w:val="0031510B"/>
    <w:rsid w:val="00316C5E"/>
    <w:rsid w:val="0031710B"/>
    <w:rsid w:val="0031787D"/>
    <w:rsid w:val="00320553"/>
    <w:rsid w:val="00320D11"/>
    <w:rsid w:val="0032123C"/>
    <w:rsid w:val="003220DA"/>
    <w:rsid w:val="00322A15"/>
    <w:rsid w:val="00322AC3"/>
    <w:rsid w:val="00324772"/>
    <w:rsid w:val="00324773"/>
    <w:rsid w:val="00325170"/>
    <w:rsid w:val="003258A0"/>
    <w:rsid w:val="00325B10"/>
    <w:rsid w:val="0032720D"/>
    <w:rsid w:val="00327378"/>
    <w:rsid w:val="00327986"/>
    <w:rsid w:val="003303A5"/>
    <w:rsid w:val="00331960"/>
    <w:rsid w:val="00331F1C"/>
    <w:rsid w:val="00332FFB"/>
    <w:rsid w:val="0033300E"/>
    <w:rsid w:val="003348BA"/>
    <w:rsid w:val="00335A2B"/>
    <w:rsid w:val="00335BDC"/>
    <w:rsid w:val="00335F72"/>
    <w:rsid w:val="00335FF8"/>
    <w:rsid w:val="00336605"/>
    <w:rsid w:val="003402E8"/>
    <w:rsid w:val="003408B8"/>
    <w:rsid w:val="00342D5E"/>
    <w:rsid w:val="0034386F"/>
    <w:rsid w:val="00343DAC"/>
    <w:rsid w:val="003440E8"/>
    <w:rsid w:val="003443CC"/>
    <w:rsid w:val="00344BAC"/>
    <w:rsid w:val="003457D9"/>
    <w:rsid w:val="00346434"/>
    <w:rsid w:val="00346E0C"/>
    <w:rsid w:val="003504C1"/>
    <w:rsid w:val="00351951"/>
    <w:rsid w:val="00352C0A"/>
    <w:rsid w:val="003537D5"/>
    <w:rsid w:val="003538D1"/>
    <w:rsid w:val="00353F83"/>
    <w:rsid w:val="0035425E"/>
    <w:rsid w:val="003549F3"/>
    <w:rsid w:val="00354A0F"/>
    <w:rsid w:val="00354B9B"/>
    <w:rsid w:val="003556C2"/>
    <w:rsid w:val="00355755"/>
    <w:rsid w:val="00356DC1"/>
    <w:rsid w:val="00357148"/>
    <w:rsid w:val="003576B9"/>
    <w:rsid w:val="0036139A"/>
    <w:rsid w:val="003624B7"/>
    <w:rsid w:val="00363E09"/>
    <w:rsid w:val="0036540B"/>
    <w:rsid w:val="003659E7"/>
    <w:rsid w:val="00365D7C"/>
    <w:rsid w:val="003662F3"/>
    <w:rsid w:val="00367135"/>
    <w:rsid w:val="00367F26"/>
    <w:rsid w:val="003706CA"/>
    <w:rsid w:val="00370A37"/>
    <w:rsid w:val="00372383"/>
    <w:rsid w:val="003726EA"/>
    <w:rsid w:val="0037278C"/>
    <w:rsid w:val="003727A9"/>
    <w:rsid w:val="00373110"/>
    <w:rsid w:val="0037341F"/>
    <w:rsid w:val="00376C99"/>
    <w:rsid w:val="00376DD6"/>
    <w:rsid w:val="00376E20"/>
    <w:rsid w:val="00377B0E"/>
    <w:rsid w:val="00377E32"/>
    <w:rsid w:val="00380094"/>
    <w:rsid w:val="00380167"/>
    <w:rsid w:val="00381F44"/>
    <w:rsid w:val="00384D6D"/>
    <w:rsid w:val="0038517F"/>
    <w:rsid w:val="00385E27"/>
    <w:rsid w:val="00386E9B"/>
    <w:rsid w:val="00386F48"/>
    <w:rsid w:val="00387369"/>
    <w:rsid w:val="00390395"/>
    <w:rsid w:val="00391B9E"/>
    <w:rsid w:val="00392847"/>
    <w:rsid w:val="0039550C"/>
    <w:rsid w:val="00395544"/>
    <w:rsid w:val="003970D1"/>
    <w:rsid w:val="0039757C"/>
    <w:rsid w:val="003A1166"/>
    <w:rsid w:val="003A2DFD"/>
    <w:rsid w:val="003A32D5"/>
    <w:rsid w:val="003A3DE6"/>
    <w:rsid w:val="003A5427"/>
    <w:rsid w:val="003A54FB"/>
    <w:rsid w:val="003A584C"/>
    <w:rsid w:val="003A63C5"/>
    <w:rsid w:val="003A6E2C"/>
    <w:rsid w:val="003A7A94"/>
    <w:rsid w:val="003B0302"/>
    <w:rsid w:val="003B05A7"/>
    <w:rsid w:val="003B0D24"/>
    <w:rsid w:val="003B10B2"/>
    <w:rsid w:val="003B1369"/>
    <w:rsid w:val="003B142F"/>
    <w:rsid w:val="003B282F"/>
    <w:rsid w:val="003B293A"/>
    <w:rsid w:val="003B32B4"/>
    <w:rsid w:val="003B32C3"/>
    <w:rsid w:val="003B397C"/>
    <w:rsid w:val="003B3980"/>
    <w:rsid w:val="003B6B03"/>
    <w:rsid w:val="003B7A4A"/>
    <w:rsid w:val="003B7BF1"/>
    <w:rsid w:val="003B7C55"/>
    <w:rsid w:val="003C06C7"/>
    <w:rsid w:val="003C2CA2"/>
    <w:rsid w:val="003C2CA3"/>
    <w:rsid w:val="003C3907"/>
    <w:rsid w:val="003C3D6D"/>
    <w:rsid w:val="003C484F"/>
    <w:rsid w:val="003C5D2E"/>
    <w:rsid w:val="003C6D0F"/>
    <w:rsid w:val="003C72CE"/>
    <w:rsid w:val="003C74D3"/>
    <w:rsid w:val="003D0A2D"/>
    <w:rsid w:val="003D15B3"/>
    <w:rsid w:val="003D1EE2"/>
    <w:rsid w:val="003D2153"/>
    <w:rsid w:val="003D29D5"/>
    <w:rsid w:val="003D2D25"/>
    <w:rsid w:val="003D37EF"/>
    <w:rsid w:val="003D6AD8"/>
    <w:rsid w:val="003D6B10"/>
    <w:rsid w:val="003D7115"/>
    <w:rsid w:val="003D7A50"/>
    <w:rsid w:val="003E079A"/>
    <w:rsid w:val="003E0C62"/>
    <w:rsid w:val="003E0CBC"/>
    <w:rsid w:val="003E1703"/>
    <w:rsid w:val="003E1D85"/>
    <w:rsid w:val="003E3136"/>
    <w:rsid w:val="003E5593"/>
    <w:rsid w:val="003E5764"/>
    <w:rsid w:val="003E5EFF"/>
    <w:rsid w:val="003E659A"/>
    <w:rsid w:val="003E663B"/>
    <w:rsid w:val="003E78E0"/>
    <w:rsid w:val="003E796D"/>
    <w:rsid w:val="003F0177"/>
    <w:rsid w:val="003F1DBC"/>
    <w:rsid w:val="003F1E1A"/>
    <w:rsid w:val="003F2332"/>
    <w:rsid w:val="003F3387"/>
    <w:rsid w:val="003F4A42"/>
    <w:rsid w:val="003F67DB"/>
    <w:rsid w:val="003F7221"/>
    <w:rsid w:val="0040145A"/>
    <w:rsid w:val="00402100"/>
    <w:rsid w:val="00402385"/>
    <w:rsid w:val="00402D48"/>
    <w:rsid w:val="0040358D"/>
    <w:rsid w:val="0040503F"/>
    <w:rsid w:val="004055A8"/>
    <w:rsid w:val="00405833"/>
    <w:rsid w:val="00406992"/>
    <w:rsid w:val="0040744E"/>
    <w:rsid w:val="00407AAA"/>
    <w:rsid w:val="00407B19"/>
    <w:rsid w:val="004100E2"/>
    <w:rsid w:val="00411497"/>
    <w:rsid w:val="004119F2"/>
    <w:rsid w:val="00413A0F"/>
    <w:rsid w:val="00414156"/>
    <w:rsid w:val="00420D9A"/>
    <w:rsid w:val="00421209"/>
    <w:rsid w:val="004217C0"/>
    <w:rsid w:val="00421C8A"/>
    <w:rsid w:val="004223B1"/>
    <w:rsid w:val="00422B64"/>
    <w:rsid w:val="00422FCF"/>
    <w:rsid w:val="004240EB"/>
    <w:rsid w:val="00424594"/>
    <w:rsid w:val="00424C2B"/>
    <w:rsid w:val="00424EC5"/>
    <w:rsid w:val="00425438"/>
    <w:rsid w:val="0042685B"/>
    <w:rsid w:val="00426B52"/>
    <w:rsid w:val="00426DE4"/>
    <w:rsid w:val="004274FA"/>
    <w:rsid w:val="00427B2E"/>
    <w:rsid w:val="004301E2"/>
    <w:rsid w:val="004302D7"/>
    <w:rsid w:val="00430E7E"/>
    <w:rsid w:val="004314DE"/>
    <w:rsid w:val="00432201"/>
    <w:rsid w:val="00432413"/>
    <w:rsid w:val="00432BF1"/>
    <w:rsid w:val="004332AE"/>
    <w:rsid w:val="004336EB"/>
    <w:rsid w:val="00433DD9"/>
    <w:rsid w:val="004343D7"/>
    <w:rsid w:val="00435243"/>
    <w:rsid w:val="00436387"/>
    <w:rsid w:val="00436D59"/>
    <w:rsid w:val="004370B9"/>
    <w:rsid w:val="004419DC"/>
    <w:rsid w:val="00441DAB"/>
    <w:rsid w:val="004433DD"/>
    <w:rsid w:val="00443553"/>
    <w:rsid w:val="00443E9E"/>
    <w:rsid w:val="0044403A"/>
    <w:rsid w:val="00444C9B"/>
    <w:rsid w:val="00445419"/>
    <w:rsid w:val="0045112A"/>
    <w:rsid w:val="004523BB"/>
    <w:rsid w:val="00452C34"/>
    <w:rsid w:val="00452CFE"/>
    <w:rsid w:val="00452EB0"/>
    <w:rsid w:val="00453229"/>
    <w:rsid w:val="0045444D"/>
    <w:rsid w:val="004548F0"/>
    <w:rsid w:val="00454D78"/>
    <w:rsid w:val="00455BEB"/>
    <w:rsid w:val="00455EAD"/>
    <w:rsid w:val="004561F3"/>
    <w:rsid w:val="004564EF"/>
    <w:rsid w:val="00456D73"/>
    <w:rsid w:val="0045721B"/>
    <w:rsid w:val="004617B2"/>
    <w:rsid w:val="00463DB0"/>
    <w:rsid w:val="00463F05"/>
    <w:rsid w:val="00467088"/>
    <w:rsid w:val="00470E4B"/>
    <w:rsid w:val="00471233"/>
    <w:rsid w:val="0047316C"/>
    <w:rsid w:val="004734F7"/>
    <w:rsid w:val="00473CB5"/>
    <w:rsid w:val="00473DA3"/>
    <w:rsid w:val="00474BAC"/>
    <w:rsid w:val="004759F6"/>
    <w:rsid w:val="00476A04"/>
    <w:rsid w:val="00476BD8"/>
    <w:rsid w:val="004818EC"/>
    <w:rsid w:val="00481FC5"/>
    <w:rsid w:val="004820C2"/>
    <w:rsid w:val="0048324F"/>
    <w:rsid w:val="0048436C"/>
    <w:rsid w:val="00484552"/>
    <w:rsid w:val="00485318"/>
    <w:rsid w:val="00490141"/>
    <w:rsid w:val="00490B47"/>
    <w:rsid w:val="004924AB"/>
    <w:rsid w:val="00492EEB"/>
    <w:rsid w:val="00495D6A"/>
    <w:rsid w:val="00496A22"/>
    <w:rsid w:val="00496A64"/>
    <w:rsid w:val="004A0925"/>
    <w:rsid w:val="004A0A22"/>
    <w:rsid w:val="004A205E"/>
    <w:rsid w:val="004A2B7E"/>
    <w:rsid w:val="004A2D84"/>
    <w:rsid w:val="004A2F16"/>
    <w:rsid w:val="004A3121"/>
    <w:rsid w:val="004A348A"/>
    <w:rsid w:val="004A3CFD"/>
    <w:rsid w:val="004A520A"/>
    <w:rsid w:val="004A5323"/>
    <w:rsid w:val="004A7E7D"/>
    <w:rsid w:val="004B0889"/>
    <w:rsid w:val="004B1100"/>
    <w:rsid w:val="004B113C"/>
    <w:rsid w:val="004B1564"/>
    <w:rsid w:val="004B2D93"/>
    <w:rsid w:val="004B3586"/>
    <w:rsid w:val="004B3CBD"/>
    <w:rsid w:val="004B46AB"/>
    <w:rsid w:val="004B506E"/>
    <w:rsid w:val="004B5DBD"/>
    <w:rsid w:val="004C0631"/>
    <w:rsid w:val="004C0A86"/>
    <w:rsid w:val="004C135B"/>
    <w:rsid w:val="004C2301"/>
    <w:rsid w:val="004C39B2"/>
    <w:rsid w:val="004C44F2"/>
    <w:rsid w:val="004C544B"/>
    <w:rsid w:val="004C6DE3"/>
    <w:rsid w:val="004D050E"/>
    <w:rsid w:val="004D087C"/>
    <w:rsid w:val="004D08B6"/>
    <w:rsid w:val="004D0964"/>
    <w:rsid w:val="004D0EAA"/>
    <w:rsid w:val="004D102D"/>
    <w:rsid w:val="004D1165"/>
    <w:rsid w:val="004D20E8"/>
    <w:rsid w:val="004D2389"/>
    <w:rsid w:val="004D259A"/>
    <w:rsid w:val="004D2F34"/>
    <w:rsid w:val="004D37DE"/>
    <w:rsid w:val="004D3841"/>
    <w:rsid w:val="004D42F0"/>
    <w:rsid w:val="004D4F31"/>
    <w:rsid w:val="004D59AE"/>
    <w:rsid w:val="004D7680"/>
    <w:rsid w:val="004D7B1E"/>
    <w:rsid w:val="004D7CA1"/>
    <w:rsid w:val="004E0FB6"/>
    <w:rsid w:val="004E1CD2"/>
    <w:rsid w:val="004E30B2"/>
    <w:rsid w:val="004E32D0"/>
    <w:rsid w:val="004E6800"/>
    <w:rsid w:val="004E6F7D"/>
    <w:rsid w:val="004E71E1"/>
    <w:rsid w:val="004F07CC"/>
    <w:rsid w:val="004F1D78"/>
    <w:rsid w:val="004F24F7"/>
    <w:rsid w:val="004F2534"/>
    <w:rsid w:val="004F3612"/>
    <w:rsid w:val="004F3D45"/>
    <w:rsid w:val="004F4F56"/>
    <w:rsid w:val="004F7471"/>
    <w:rsid w:val="004F78C1"/>
    <w:rsid w:val="004F7959"/>
    <w:rsid w:val="0050151C"/>
    <w:rsid w:val="005025D0"/>
    <w:rsid w:val="005030E1"/>
    <w:rsid w:val="005033A2"/>
    <w:rsid w:val="005034C6"/>
    <w:rsid w:val="00503ED4"/>
    <w:rsid w:val="005042CA"/>
    <w:rsid w:val="0050478A"/>
    <w:rsid w:val="00504EAE"/>
    <w:rsid w:val="00505EA3"/>
    <w:rsid w:val="0050608D"/>
    <w:rsid w:val="00507462"/>
    <w:rsid w:val="00512ECC"/>
    <w:rsid w:val="00513286"/>
    <w:rsid w:val="005134BE"/>
    <w:rsid w:val="0051393B"/>
    <w:rsid w:val="0051557C"/>
    <w:rsid w:val="00515BBC"/>
    <w:rsid w:val="0051665C"/>
    <w:rsid w:val="005170C2"/>
    <w:rsid w:val="00517B92"/>
    <w:rsid w:val="00517B9B"/>
    <w:rsid w:val="005206C6"/>
    <w:rsid w:val="00520DFD"/>
    <w:rsid w:val="00524AF0"/>
    <w:rsid w:val="00525CB9"/>
    <w:rsid w:val="005267C3"/>
    <w:rsid w:val="00526BFB"/>
    <w:rsid w:val="00526DB8"/>
    <w:rsid w:val="00526E91"/>
    <w:rsid w:val="00527433"/>
    <w:rsid w:val="005310B1"/>
    <w:rsid w:val="00531416"/>
    <w:rsid w:val="00532E2F"/>
    <w:rsid w:val="005347F1"/>
    <w:rsid w:val="0053540E"/>
    <w:rsid w:val="0053742B"/>
    <w:rsid w:val="0054013C"/>
    <w:rsid w:val="00540F64"/>
    <w:rsid w:val="00541CAC"/>
    <w:rsid w:val="00541E18"/>
    <w:rsid w:val="005426C4"/>
    <w:rsid w:val="00543876"/>
    <w:rsid w:val="0054423B"/>
    <w:rsid w:val="00544DB6"/>
    <w:rsid w:val="00545F22"/>
    <w:rsid w:val="00546E00"/>
    <w:rsid w:val="0054759C"/>
    <w:rsid w:val="00547A09"/>
    <w:rsid w:val="00551E65"/>
    <w:rsid w:val="0055309F"/>
    <w:rsid w:val="005538E0"/>
    <w:rsid w:val="0055485E"/>
    <w:rsid w:val="00556E8B"/>
    <w:rsid w:val="00556F9F"/>
    <w:rsid w:val="005577EE"/>
    <w:rsid w:val="00560209"/>
    <w:rsid w:val="00560FD9"/>
    <w:rsid w:val="005615E5"/>
    <w:rsid w:val="005616F6"/>
    <w:rsid w:val="00562A32"/>
    <w:rsid w:val="00562C37"/>
    <w:rsid w:val="0056447C"/>
    <w:rsid w:val="00566A89"/>
    <w:rsid w:val="005716CB"/>
    <w:rsid w:val="00571A15"/>
    <w:rsid w:val="00571A62"/>
    <w:rsid w:val="00573401"/>
    <w:rsid w:val="005743CD"/>
    <w:rsid w:val="00576787"/>
    <w:rsid w:val="0058025C"/>
    <w:rsid w:val="005802AB"/>
    <w:rsid w:val="00580FA1"/>
    <w:rsid w:val="0058152F"/>
    <w:rsid w:val="00581834"/>
    <w:rsid w:val="005823FC"/>
    <w:rsid w:val="005824FF"/>
    <w:rsid w:val="00582B6F"/>
    <w:rsid w:val="005831B0"/>
    <w:rsid w:val="00583574"/>
    <w:rsid w:val="00584DC3"/>
    <w:rsid w:val="005868FD"/>
    <w:rsid w:val="0058696F"/>
    <w:rsid w:val="00587776"/>
    <w:rsid w:val="0059055D"/>
    <w:rsid w:val="00591345"/>
    <w:rsid w:val="00591CAB"/>
    <w:rsid w:val="00591EF8"/>
    <w:rsid w:val="00591F5E"/>
    <w:rsid w:val="00592A52"/>
    <w:rsid w:val="00593D2E"/>
    <w:rsid w:val="005960AD"/>
    <w:rsid w:val="00597071"/>
    <w:rsid w:val="0059797D"/>
    <w:rsid w:val="005A04D8"/>
    <w:rsid w:val="005A1B00"/>
    <w:rsid w:val="005A2112"/>
    <w:rsid w:val="005A3433"/>
    <w:rsid w:val="005A39FD"/>
    <w:rsid w:val="005A3D6D"/>
    <w:rsid w:val="005A493D"/>
    <w:rsid w:val="005A5570"/>
    <w:rsid w:val="005A6882"/>
    <w:rsid w:val="005A73E2"/>
    <w:rsid w:val="005A7652"/>
    <w:rsid w:val="005A792E"/>
    <w:rsid w:val="005A7BDB"/>
    <w:rsid w:val="005B060C"/>
    <w:rsid w:val="005B34EC"/>
    <w:rsid w:val="005B372F"/>
    <w:rsid w:val="005B6C66"/>
    <w:rsid w:val="005B72FE"/>
    <w:rsid w:val="005C04FE"/>
    <w:rsid w:val="005C0A05"/>
    <w:rsid w:val="005C115F"/>
    <w:rsid w:val="005C202A"/>
    <w:rsid w:val="005C240D"/>
    <w:rsid w:val="005C3894"/>
    <w:rsid w:val="005C3F27"/>
    <w:rsid w:val="005C4995"/>
    <w:rsid w:val="005C4B1E"/>
    <w:rsid w:val="005C4C22"/>
    <w:rsid w:val="005C4DCC"/>
    <w:rsid w:val="005C5608"/>
    <w:rsid w:val="005C5D28"/>
    <w:rsid w:val="005C601F"/>
    <w:rsid w:val="005C7066"/>
    <w:rsid w:val="005D086E"/>
    <w:rsid w:val="005D0BB4"/>
    <w:rsid w:val="005D0DEF"/>
    <w:rsid w:val="005D1845"/>
    <w:rsid w:val="005D1DF8"/>
    <w:rsid w:val="005D210F"/>
    <w:rsid w:val="005D26DA"/>
    <w:rsid w:val="005D2C80"/>
    <w:rsid w:val="005D31DF"/>
    <w:rsid w:val="005D36C0"/>
    <w:rsid w:val="005D3C57"/>
    <w:rsid w:val="005D4638"/>
    <w:rsid w:val="005D59A9"/>
    <w:rsid w:val="005D6A78"/>
    <w:rsid w:val="005D6B66"/>
    <w:rsid w:val="005D6DF1"/>
    <w:rsid w:val="005D6F1D"/>
    <w:rsid w:val="005E3128"/>
    <w:rsid w:val="005E3783"/>
    <w:rsid w:val="005E4F10"/>
    <w:rsid w:val="005E5154"/>
    <w:rsid w:val="005E788A"/>
    <w:rsid w:val="005E7932"/>
    <w:rsid w:val="005E79AF"/>
    <w:rsid w:val="005E7FE3"/>
    <w:rsid w:val="005F1F15"/>
    <w:rsid w:val="005F47BB"/>
    <w:rsid w:val="005F5461"/>
    <w:rsid w:val="005F6618"/>
    <w:rsid w:val="006002B7"/>
    <w:rsid w:val="006022FE"/>
    <w:rsid w:val="00603104"/>
    <w:rsid w:val="00603ACE"/>
    <w:rsid w:val="00603CF6"/>
    <w:rsid w:val="00606257"/>
    <w:rsid w:val="006062EE"/>
    <w:rsid w:val="0060702E"/>
    <w:rsid w:val="006076CF"/>
    <w:rsid w:val="00607BF4"/>
    <w:rsid w:val="00607C0E"/>
    <w:rsid w:val="00607C2E"/>
    <w:rsid w:val="006101DD"/>
    <w:rsid w:val="00610361"/>
    <w:rsid w:val="006105EF"/>
    <w:rsid w:val="0061079E"/>
    <w:rsid w:val="00611B41"/>
    <w:rsid w:val="00611B6D"/>
    <w:rsid w:val="0061201D"/>
    <w:rsid w:val="00614403"/>
    <w:rsid w:val="00615925"/>
    <w:rsid w:val="00615C1D"/>
    <w:rsid w:val="006160CB"/>
    <w:rsid w:val="00616A24"/>
    <w:rsid w:val="006200BF"/>
    <w:rsid w:val="006202A7"/>
    <w:rsid w:val="00621591"/>
    <w:rsid w:val="00621B28"/>
    <w:rsid w:val="00621B4E"/>
    <w:rsid w:val="006226F3"/>
    <w:rsid w:val="00622F36"/>
    <w:rsid w:val="006243AC"/>
    <w:rsid w:val="00624C26"/>
    <w:rsid w:val="006257D7"/>
    <w:rsid w:val="00625875"/>
    <w:rsid w:val="0062595A"/>
    <w:rsid w:val="006260C4"/>
    <w:rsid w:val="00626C6D"/>
    <w:rsid w:val="00627413"/>
    <w:rsid w:val="006278D0"/>
    <w:rsid w:val="006279B1"/>
    <w:rsid w:val="00630DFF"/>
    <w:rsid w:val="00631F25"/>
    <w:rsid w:val="006325DD"/>
    <w:rsid w:val="006339FC"/>
    <w:rsid w:val="006348CE"/>
    <w:rsid w:val="006348DF"/>
    <w:rsid w:val="00635E10"/>
    <w:rsid w:val="0064061B"/>
    <w:rsid w:val="00640AFE"/>
    <w:rsid w:val="00641C83"/>
    <w:rsid w:val="006435B9"/>
    <w:rsid w:val="0064465D"/>
    <w:rsid w:val="00645411"/>
    <w:rsid w:val="0064710F"/>
    <w:rsid w:val="00647A2E"/>
    <w:rsid w:val="006506CC"/>
    <w:rsid w:val="006509D8"/>
    <w:rsid w:val="006518F0"/>
    <w:rsid w:val="006526D9"/>
    <w:rsid w:val="006528C9"/>
    <w:rsid w:val="00653F0D"/>
    <w:rsid w:val="00653F3C"/>
    <w:rsid w:val="00654A5C"/>
    <w:rsid w:val="00654CCD"/>
    <w:rsid w:val="00655546"/>
    <w:rsid w:val="00655727"/>
    <w:rsid w:val="00657482"/>
    <w:rsid w:val="00661763"/>
    <w:rsid w:val="00661A91"/>
    <w:rsid w:val="00661B05"/>
    <w:rsid w:val="006627CB"/>
    <w:rsid w:val="0066343C"/>
    <w:rsid w:val="00665013"/>
    <w:rsid w:val="00665BE2"/>
    <w:rsid w:val="00666442"/>
    <w:rsid w:val="00666770"/>
    <w:rsid w:val="00667121"/>
    <w:rsid w:val="00667527"/>
    <w:rsid w:val="0067003E"/>
    <w:rsid w:val="006726C4"/>
    <w:rsid w:val="0067358E"/>
    <w:rsid w:val="00674290"/>
    <w:rsid w:val="00674AB2"/>
    <w:rsid w:val="00675CFB"/>
    <w:rsid w:val="00676709"/>
    <w:rsid w:val="006767D4"/>
    <w:rsid w:val="006767F2"/>
    <w:rsid w:val="00676CD4"/>
    <w:rsid w:val="0067724B"/>
    <w:rsid w:val="00677FD3"/>
    <w:rsid w:val="00680E73"/>
    <w:rsid w:val="00680F33"/>
    <w:rsid w:val="00680F34"/>
    <w:rsid w:val="00681F0E"/>
    <w:rsid w:val="006830CE"/>
    <w:rsid w:val="00686058"/>
    <w:rsid w:val="00686329"/>
    <w:rsid w:val="006877B8"/>
    <w:rsid w:val="006906F1"/>
    <w:rsid w:val="00690871"/>
    <w:rsid w:val="00691108"/>
    <w:rsid w:val="0069113B"/>
    <w:rsid w:val="00691802"/>
    <w:rsid w:val="00693170"/>
    <w:rsid w:val="0069414D"/>
    <w:rsid w:val="00694EB1"/>
    <w:rsid w:val="00695608"/>
    <w:rsid w:val="006961A2"/>
    <w:rsid w:val="006962C6"/>
    <w:rsid w:val="00697550"/>
    <w:rsid w:val="00697A22"/>
    <w:rsid w:val="006A16D5"/>
    <w:rsid w:val="006A1B48"/>
    <w:rsid w:val="006A3B04"/>
    <w:rsid w:val="006A3DC2"/>
    <w:rsid w:val="006A435C"/>
    <w:rsid w:val="006A5565"/>
    <w:rsid w:val="006A6D3F"/>
    <w:rsid w:val="006A7ED7"/>
    <w:rsid w:val="006B1711"/>
    <w:rsid w:val="006B4B71"/>
    <w:rsid w:val="006B4D39"/>
    <w:rsid w:val="006B5440"/>
    <w:rsid w:val="006B5992"/>
    <w:rsid w:val="006B73C1"/>
    <w:rsid w:val="006B7939"/>
    <w:rsid w:val="006C4778"/>
    <w:rsid w:val="006C4F00"/>
    <w:rsid w:val="006C5312"/>
    <w:rsid w:val="006C5CD4"/>
    <w:rsid w:val="006C6C19"/>
    <w:rsid w:val="006C7B96"/>
    <w:rsid w:val="006D009F"/>
    <w:rsid w:val="006D3B27"/>
    <w:rsid w:val="006D435B"/>
    <w:rsid w:val="006D4395"/>
    <w:rsid w:val="006D4829"/>
    <w:rsid w:val="006D4E9E"/>
    <w:rsid w:val="006D7228"/>
    <w:rsid w:val="006D7736"/>
    <w:rsid w:val="006E0350"/>
    <w:rsid w:val="006E125D"/>
    <w:rsid w:val="006E1491"/>
    <w:rsid w:val="006E33A7"/>
    <w:rsid w:val="006E42F8"/>
    <w:rsid w:val="006E4D66"/>
    <w:rsid w:val="006E54E1"/>
    <w:rsid w:val="006E591A"/>
    <w:rsid w:val="006E5E68"/>
    <w:rsid w:val="006E6A37"/>
    <w:rsid w:val="006E6EB5"/>
    <w:rsid w:val="006E785F"/>
    <w:rsid w:val="006F0878"/>
    <w:rsid w:val="006F211E"/>
    <w:rsid w:val="006F2DD9"/>
    <w:rsid w:val="006F4559"/>
    <w:rsid w:val="006F5A58"/>
    <w:rsid w:val="006F5F43"/>
    <w:rsid w:val="006F7556"/>
    <w:rsid w:val="00700446"/>
    <w:rsid w:val="00700D64"/>
    <w:rsid w:val="00702120"/>
    <w:rsid w:val="00702405"/>
    <w:rsid w:val="00704B65"/>
    <w:rsid w:val="007057E7"/>
    <w:rsid w:val="0070580E"/>
    <w:rsid w:val="007059DF"/>
    <w:rsid w:val="007063A7"/>
    <w:rsid w:val="0070697B"/>
    <w:rsid w:val="00706D61"/>
    <w:rsid w:val="00707484"/>
    <w:rsid w:val="00707FD8"/>
    <w:rsid w:val="00710911"/>
    <w:rsid w:val="007112C8"/>
    <w:rsid w:val="00711F84"/>
    <w:rsid w:val="00716DF9"/>
    <w:rsid w:val="00721778"/>
    <w:rsid w:val="0072221C"/>
    <w:rsid w:val="00722F40"/>
    <w:rsid w:val="007233EF"/>
    <w:rsid w:val="00723B24"/>
    <w:rsid w:val="00723FEB"/>
    <w:rsid w:val="007246AD"/>
    <w:rsid w:val="0072594E"/>
    <w:rsid w:val="00726279"/>
    <w:rsid w:val="00726563"/>
    <w:rsid w:val="00726942"/>
    <w:rsid w:val="00726FA0"/>
    <w:rsid w:val="0072796C"/>
    <w:rsid w:val="007304D5"/>
    <w:rsid w:val="00730AE5"/>
    <w:rsid w:val="00732090"/>
    <w:rsid w:val="0073321F"/>
    <w:rsid w:val="00734C41"/>
    <w:rsid w:val="00735D76"/>
    <w:rsid w:val="00736894"/>
    <w:rsid w:val="0073775B"/>
    <w:rsid w:val="0074205C"/>
    <w:rsid w:val="00742AA0"/>
    <w:rsid w:val="00743269"/>
    <w:rsid w:val="0074416A"/>
    <w:rsid w:val="00747CE2"/>
    <w:rsid w:val="007502B2"/>
    <w:rsid w:val="00750EAA"/>
    <w:rsid w:val="00751886"/>
    <w:rsid w:val="0075408D"/>
    <w:rsid w:val="00754AA1"/>
    <w:rsid w:val="00754D3A"/>
    <w:rsid w:val="00755BB1"/>
    <w:rsid w:val="00756934"/>
    <w:rsid w:val="00756963"/>
    <w:rsid w:val="00757C90"/>
    <w:rsid w:val="00760816"/>
    <w:rsid w:val="00761316"/>
    <w:rsid w:val="00761BF0"/>
    <w:rsid w:val="00761C53"/>
    <w:rsid w:val="00762668"/>
    <w:rsid w:val="00763756"/>
    <w:rsid w:val="0076507F"/>
    <w:rsid w:val="007667B6"/>
    <w:rsid w:val="00770943"/>
    <w:rsid w:val="0077162E"/>
    <w:rsid w:val="00771CE1"/>
    <w:rsid w:val="00772A12"/>
    <w:rsid w:val="007732F5"/>
    <w:rsid w:val="00774EEE"/>
    <w:rsid w:val="00776AAA"/>
    <w:rsid w:val="00776B70"/>
    <w:rsid w:val="00776E01"/>
    <w:rsid w:val="00777CB5"/>
    <w:rsid w:val="00781CAE"/>
    <w:rsid w:val="00782044"/>
    <w:rsid w:val="0078318B"/>
    <w:rsid w:val="007834A8"/>
    <w:rsid w:val="0078466F"/>
    <w:rsid w:val="00784827"/>
    <w:rsid w:val="00786388"/>
    <w:rsid w:val="0078721D"/>
    <w:rsid w:val="0079082C"/>
    <w:rsid w:val="0079223F"/>
    <w:rsid w:val="0079265F"/>
    <w:rsid w:val="007926BA"/>
    <w:rsid w:val="00793811"/>
    <w:rsid w:val="007943C9"/>
    <w:rsid w:val="007950E5"/>
    <w:rsid w:val="00795566"/>
    <w:rsid w:val="00795AEC"/>
    <w:rsid w:val="00795D01"/>
    <w:rsid w:val="00796618"/>
    <w:rsid w:val="00796F63"/>
    <w:rsid w:val="0079793D"/>
    <w:rsid w:val="007A1D62"/>
    <w:rsid w:val="007A20B1"/>
    <w:rsid w:val="007A4FEB"/>
    <w:rsid w:val="007A5300"/>
    <w:rsid w:val="007A7635"/>
    <w:rsid w:val="007A7FAA"/>
    <w:rsid w:val="007B1D6F"/>
    <w:rsid w:val="007B2895"/>
    <w:rsid w:val="007B2966"/>
    <w:rsid w:val="007B61F7"/>
    <w:rsid w:val="007B621E"/>
    <w:rsid w:val="007B6CA2"/>
    <w:rsid w:val="007B7324"/>
    <w:rsid w:val="007B7B01"/>
    <w:rsid w:val="007C2C38"/>
    <w:rsid w:val="007C2E41"/>
    <w:rsid w:val="007C3360"/>
    <w:rsid w:val="007C4130"/>
    <w:rsid w:val="007C47D7"/>
    <w:rsid w:val="007C5ADF"/>
    <w:rsid w:val="007C5C9B"/>
    <w:rsid w:val="007C5D2C"/>
    <w:rsid w:val="007C699E"/>
    <w:rsid w:val="007C749E"/>
    <w:rsid w:val="007C7CCB"/>
    <w:rsid w:val="007D016C"/>
    <w:rsid w:val="007D01B9"/>
    <w:rsid w:val="007D01BE"/>
    <w:rsid w:val="007D02E0"/>
    <w:rsid w:val="007D1E79"/>
    <w:rsid w:val="007D209B"/>
    <w:rsid w:val="007D22A1"/>
    <w:rsid w:val="007D2F65"/>
    <w:rsid w:val="007D3A93"/>
    <w:rsid w:val="007D3E90"/>
    <w:rsid w:val="007D3F23"/>
    <w:rsid w:val="007D48ED"/>
    <w:rsid w:val="007D4D4A"/>
    <w:rsid w:val="007D521A"/>
    <w:rsid w:val="007D5E42"/>
    <w:rsid w:val="007D6675"/>
    <w:rsid w:val="007D70E6"/>
    <w:rsid w:val="007D760C"/>
    <w:rsid w:val="007E00B5"/>
    <w:rsid w:val="007E027B"/>
    <w:rsid w:val="007E071B"/>
    <w:rsid w:val="007E32A0"/>
    <w:rsid w:val="007E3930"/>
    <w:rsid w:val="007E6E12"/>
    <w:rsid w:val="007E7541"/>
    <w:rsid w:val="007F0826"/>
    <w:rsid w:val="007F143B"/>
    <w:rsid w:val="007F4057"/>
    <w:rsid w:val="007F4A0B"/>
    <w:rsid w:val="00801653"/>
    <w:rsid w:val="008016E5"/>
    <w:rsid w:val="0080321F"/>
    <w:rsid w:val="008032AE"/>
    <w:rsid w:val="008037CE"/>
    <w:rsid w:val="00805469"/>
    <w:rsid w:val="00807F62"/>
    <w:rsid w:val="008113B8"/>
    <w:rsid w:val="00811739"/>
    <w:rsid w:val="00814BA4"/>
    <w:rsid w:val="00815BDE"/>
    <w:rsid w:val="0081634A"/>
    <w:rsid w:val="0081638A"/>
    <w:rsid w:val="00816A20"/>
    <w:rsid w:val="00817540"/>
    <w:rsid w:val="0082045F"/>
    <w:rsid w:val="00820A46"/>
    <w:rsid w:val="008213C2"/>
    <w:rsid w:val="00822669"/>
    <w:rsid w:val="0082513B"/>
    <w:rsid w:val="0082625C"/>
    <w:rsid w:val="00826C2E"/>
    <w:rsid w:val="008274E5"/>
    <w:rsid w:val="00827D38"/>
    <w:rsid w:val="008301DA"/>
    <w:rsid w:val="00830C07"/>
    <w:rsid w:val="00834A4D"/>
    <w:rsid w:val="00834CBF"/>
    <w:rsid w:val="00834CD7"/>
    <w:rsid w:val="008353BD"/>
    <w:rsid w:val="00837CE0"/>
    <w:rsid w:val="0084146C"/>
    <w:rsid w:val="00841D40"/>
    <w:rsid w:val="00842583"/>
    <w:rsid w:val="008427A4"/>
    <w:rsid w:val="00842C10"/>
    <w:rsid w:val="0084449D"/>
    <w:rsid w:val="00844E7B"/>
    <w:rsid w:val="00846FF1"/>
    <w:rsid w:val="008472AB"/>
    <w:rsid w:val="00847BB4"/>
    <w:rsid w:val="00850BC3"/>
    <w:rsid w:val="00850EF6"/>
    <w:rsid w:val="00852DD7"/>
    <w:rsid w:val="00853095"/>
    <w:rsid w:val="00853840"/>
    <w:rsid w:val="00853FCD"/>
    <w:rsid w:val="008571C3"/>
    <w:rsid w:val="008571E0"/>
    <w:rsid w:val="0085734A"/>
    <w:rsid w:val="00857D58"/>
    <w:rsid w:val="0086057E"/>
    <w:rsid w:val="00860910"/>
    <w:rsid w:val="00860A2E"/>
    <w:rsid w:val="00861412"/>
    <w:rsid w:val="00861560"/>
    <w:rsid w:val="0086165D"/>
    <w:rsid w:val="008616DA"/>
    <w:rsid w:val="008629A3"/>
    <w:rsid w:val="008636D3"/>
    <w:rsid w:val="0086372E"/>
    <w:rsid w:val="0086541B"/>
    <w:rsid w:val="00872EA5"/>
    <w:rsid w:val="0087339F"/>
    <w:rsid w:val="00873CD2"/>
    <w:rsid w:val="00874FA5"/>
    <w:rsid w:val="00875133"/>
    <w:rsid w:val="008757FB"/>
    <w:rsid w:val="00875E2C"/>
    <w:rsid w:val="00877412"/>
    <w:rsid w:val="00881757"/>
    <w:rsid w:val="00882E0B"/>
    <w:rsid w:val="0088301C"/>
    <w:rsid w:val="00883942"/>
    <w:rsid w:val="00883979"/>
    <w:rsid w:val="00884519"/>
    <w:rsid w:val="008850D5"/>
    <w:rsid w:val="0088575E"/>
    <w:rsid w:val="00885B4F"/>
    <w:rsid w:val="00885B6C"/>
    <w:rsid w:val="00885C69"/>
    <w:rsid w:val="00886858"/>
    <w:rsid w:val="00887168"/>
    <w:rsid w:val="008878AF"/>
    <w:rsid w:val="00887ACD"/>
    <w:rsid w:val="00887CDB"/>
    <w:rsid w:val="00890717"/>
    <w:rsid w:val="00890813"/>
    <w:rsid w:val="00892276"/>
    <w:rsid w:val="00892F08"/>
    <w:rsid w:val="00893C03"/>
    <w:rsid w:val="008949FE"/>
    <w:rsid w:val="00894A70"/>
    <w:rsid w:val="008950CB"/>
    <w:rsid w:val="008952B3"/>
    <w:rsid w:val="008954C9"/>
    <w:rsid w:val="00895E2D"/>
    <w:rsid w:val="008968D4"/>
    <w:rsid w:val="008969DD"/>
    <w:rsid w:val="00896B54"/>
    <w:rsid w:val="00896EC0"/>
    <w:rsid w:val="0089705C"/>
    <w:rsid w:val="00897724"/>
    <w:rsid w:val="00897D3A"/>
    <w:rsid w:val="008A0741"/>
    <w:rsid w:val="008A0923"/>
    <w:rsid w:val="008A1858"/>
    <w:rsid w:val="008A18AA"/>
    <w:rsid w:val="008A2061"/>
    <w:rsid w:val="008A3477"/>
    <w:rsid w:val="008A57FC"/>
    <w:rsid w:val="008A66DD"/>
    <w:rsid w:val="008A71A8"/>
    <w:rsid w:val="008A734D"/>
    <w:rsid w:val="008A76AE"/>
    <w:rsid w:val="008B18FD"/>
    <w:rsid w:val="008B2DD9"/>
    <w:rsid w:val="008B39E5"/>
    <w:rsid w:val="008B48AD"/>
    <w:rsid w:val="008B6B8E"/>
    <w:rsid w:val="008B77A9"/>
    <w:rsid w:val="008B7E29"/>
    <w:rsid w:val="008B7E9D"/>
    <w:rsid w:val="008C03F9"/>
    <w:rsid w:val="008C0DDC"/>
    <w:rsid w:val="008C1F36"/>
    <w:rsid w:val="008C24DD"/>
    <w:rsid w:val="008C273D"/>
    <w:rsid w:val="008C3042"/>
    <w:rsid w:val="008C3D3E"/>
    <w:rsid w:val="008C53A6"/>
    <w:rsid w:val="008C6536"/>
    <w:rsid w:val="008C6758"/>
    <w:rsid w:val="008C6A02"/>
    <w:rsid w:val="008C709C"/>
    <w:rsid w:val="008D0FFA"/>
    <w:rsid w:val="008D2BFB"/>
    <w:rsid w:val="008D35A9"/>
    <w:rsid w:val="008D3806"/>
    <w:rsid w:val="008D4CCA"/>
    <w:rsid w:val="008D5A2B"/>
    <w:rsid w:val="008D5DAD"/>
    <w:rsid w:val="008D6D5A"/>
    <w:rsid w:val="008D7136"/>
    <w:rsid w:val="008E066F"/>
    <w:rsid w:val="008E087A"/>
    <w:rsid w:val="008E08BE"/>
    <w:rsid w:val="008E142C"/>
    <w:rsid w:val="008E1568"/>
    <w:rsid w:val="008E181E"/>
    <w:rsid w:val="008E21D1"/>
    <w:rsid w:val="008E38B6"/>
    <w:rsid w:val="008E3A7C"/>
    <w:rsid w:val="008E5077"/>
    <w:rsid w:val="008E6162"/>
    <w:rsid w:val="008E698A"/>
    <w:rsid w:val="008E710B"/>
    <w:rsid w:val="008F2DA1"/>
    <w:rsid w:val="008F2FF3"/>
    <w:rsid w:val="008F3357"/>
    <w:rsid w:val="008F3500"/>
    <w:rsid w:val="008F5E03"/>
    <w:rsid w:val="008F7A59"/>
    <w:rsid w:val="00900A02"/>
    <w:rsid w:val="0090173B"/>
    <w:rsid w:val="00901F5C"/>
    <w:rsid w:val="0090259C"/>
    <w:rsid w:val="0090278E"/>
    <w:rsid w:val="0090319E"/>
    <w:rsid w:val="00904043"/>
    <w:rsid w:val="00905B68"/>
    <w:rsid w:val="009065EC"/>
    <w:rsid w:val="00906F64"/>
    <w:rsid w:val="009071F5"/>
    <w:rsid w:val="0091016E"/>
    <w:rsid w:val="00910B0F"/>
    <w:rsid w:val="00912230"/>
    <w:rsid w:val="009137E6"/>
    <w:rsid w:val="00913B6F"/>
    <w:rsid w:val="009150C6"/>
    <w:rsid w:val="00916820"/>
    <w:rsid w:val="009207E3"/>
    <w:rsid w:val="00920A05"/>
    <w:rsid w:val="00921649"/>
    <w:rsid w:val="00921CD4"/>
    <w:rsid w:val="00922D2E"/>
    <w:rsid w:val="0092410F"/>
    <w:rsid w:val="009245D4"/>
    <w:rsid w:val="00924C14"/>
    <w:rsid w:val="00925639"/>
    <w:rsid w:val="00925C84"/>
    <w:rsid w:val="0092682A"/>
    <w:rsid w:val="00931025"/>
    <w:rsid w:val="009315C7"/>
    <w:rsid w:val="009331B8"/>
    <w:rsid w:val="009333A6"/>
    <w:rsid w:val="00933E30"/>
    <w:rsid w:val="0093551D"/>
    <w:rsid w:val="00936B28"/>
    <w:rsid w:val="009373AB"/>
    <w:rsid w:val="0093785F"/>
    <w:rsid w:val="00937B19"/>
    <w:rsid w:val="0094045E"/>
    <w:rsid w:val="00940FB6"/>
    <w:rsid w:val="009427CB"/>
    <w:rsid w:val="00942B2C"/>
    <w:rsid w:val="00943DE6"/>
    <w:rsid w:val="00943F6E"/>
    <w:rsid w:val="00944349"/>
    <w:rsid w:val="00944A20"/>
    <w:rsid w:val="00945151"/>
    <w:rsid w:val="009452DF"/>
    <w:rsid w:val="00946B83"/>
    <w:rsid w:val="0094715B"/>
    <w:rsid w:val="009478DD"/>
    <w:rsid w:val="00947C82"/>
    <w:rsid w:val="0095004A"/>
    <w:rsid w:val="00950E34"/>
    <w:rsid w:val="00950F1F"/>
    <w:rsid w:val="009516BD"/>
    <w:rsid w:val="009525BB"/>
    <w:rsid w:val="009527A2"/>
    <w:rsid w:val="0095393F"/>
    <w:rsid w:val="009541C4"/>
    <w:rsid w:val="00954838"/>
    <w:rsid w:val="00954DEE"/>
    <w:rsid w:val="00955757"/>
    <w:rsid w:val="009565C9"/>
    <w:rsid w:val="00956764"/>
    <w:rsid w:val="00957C33"/>
    <w:rsid w:val="00960612"/>
    <w:rsid w:val="009606B4"/>
    <w:rsid w:val="00960E80"/>
    <w:rsid w:val="00963D45"/>
    <w:rsid w:val="0096471D"/>
    <w:rsid w:val="00965840"/>
    <w:rsid w:val="00965EF6"/>
    <w:rsid w:val="009672CC"/>
    <w:rsid w:val="009674E9"/>
    <w:rsid w:val="009675C1"/>
    <w:rsid w:val="009704FD"/>
    <w:rsid w:val="00975299"/>
    <w:rsid w:val="009767EA"/>
    <w:rsid w:val="009804C4"/>
    <w:rsid w:val="00980D65"/>
    <w:rsid w:val="0098428E"/>
    <w:rsid w:val="009845FC"/>
    <w:rsid w:val="009854CC"/>
    <w:rsid w:val="0098554D"/>
    <w:rsid w:val="009856A3"/>
    <w:rsid w:val="009856FE"/>
    <w:rsid w:val="00985892"/>
    <w:rsid w:val="00985978"/>
    <w:rsid w:val="00985FD0"/>
    <w:rsid w:val="00986671"/>
    <w:rsid w:val="0099052F"/>
    <w:rsid w:val="009926E1"/>
    <w:rsid w:val="00992E1D"/>
    <w:rsid w:val="00993CF3"/>
    <w:rsid w:val="009954BC"/>
    <w:rsid w:val="00995A2E"/>
    <w:rsid w:val="00996965"/>
    <w:rsid w:val="0099743F"/>
    <w:rsid w:val="00997FC2"/>
    <w:rsid w:val="009A0C83"/>
    <w:rsid w:val="009A14BB"/>
    <w:rsid w:val="009A2626"/>
    <w:rsid w:val="009A2C16"/>
    <w:rsid w:val="009A3B2B"/>
    <w:rsid w:val="009A3C23"/>
    <w:rsid w:val="009A4F95"/>
    <w:rsid w:val="009A5BC5"/>
    <w:rsid w:val="009A5D67"/>
    <w:rsid w:val="009A6AB4"/>
    <w:rsid w:val="009A72EF"/>
    <w:rsid w:val="009A73B3"/>
    <w:rsid w:val="009A7515"/>
    <w:rsid w:val="009B0447"/>
    <w:rsid w:val="009B17B9"/>
    <w:rsid w:val="009B1ADE"/>
    <w:rsid w:val="009B1C97"/>
    <w:rsid w:val="009B37BA"/>
    <w:rsid w:val="009B42DC"/>
    <w:rsid w:val="009B4F9F"/>
    <w:rsid w:val="009B74FC"/>
    <w:rsid w:val="009B7617"/>
    <w:rsid w:val="009C0425"/>
    <w:rsid w:val="009C0707"/>
    <w:rsid w:val="009C0CA3"/>
    <w:rsid w:val="009C3871"/>
    <w:rsid w:val="009C3EC1"/>
    <w:rsid w:val="009C418D"/>
    <w:rsid w:val="009C48E5"/>
    <w:rsid w:val="009D00D7"/>
    <w:rsid w:val="009D00FA"/>
    <w:rsid w:val="009D0BA2"/>
    <w:rsid w:val="009D1514"/>
    <w:rsid w:val="009D1534"/>
    <w:rsid w:val="009D2781"/>
    <w:rsid w:val="009D3F43"/>
    <w:rsid w:val="009D4A8F"/>
    <w:rsid w:val="009D536A"/>
    <w:rsid w:val="009D5DFA"/>
    <w:rsid w:val="009D6C28"/>
    <w:rsid w:val="009D7F1E"/>
    <w:rsid w:val="009E0C94"/>
    <w:rsid w:val="009E1471"/>
    <w:rsid w:val="009E2077"/>
    <w:rsid w:val="009E5276"/>
    <w:rsid w:val="009E73CD"/>
    <w:rsid w:val="009F1101"/>
    <w:rsid w:val="009F3D60"/>
    <w:rsid w:val="009F499A"/>
    <w:rsid w:val="009F51F4"/>
    <w:rsid w:val="009F5557"/>
    <w:rsid w:val="009F6891"/>
    <w:rsid w:val="009F6D39"/>
    <w:rsid w:val="00A01402"/>
    <w:rsid w:val="00A0173F"/>
    <w:rsid w:val="00A021C7"/>
    <w:rsid w:val="00A029C5"/>
    <w:rsid w:val="00A0434B"/>
    <w:rsid w:val="00A0439F"/>
    <w:rsid w:val="00A04CCF"/>
    <w:rsid w:val="00A059CF"/>
    <w:rsid w:val="00A06B6F"/>
    <w:rsid w:val="00A06F5B"/>
    <w:rsid w:val="00A07104"/>
    <w:rsid w:val="00A10191"/>
    <w:rsid w:val="00A1031A"/>
    <w:rsid w:val="00A120EF"/>
    <w:rsid w:val="00A121C0"/>
    <w:rsid w:val="00A1249F"/>
    <w:rsid w:val="00A12754"/>
    <w:rsid w:val="00A12DBA"/>
    <w:rsid w:val="00A15C6C"/>
    <w:rsid w:val="00A16505"/>
    <w:rsid w:val="00A20E45"/>
    <w:rsid w:val="00A222F7"/>
    <w:rsid w:val="00A2241D"/>
    <w:rsid w:val="00A247F2"/>
    <w:rsid w:val="00A24B27"/>
    <w:rsid w:val="00A25377"/>
    <w:rsid w:val="00A25AB1"/>
    <w:rsid w:val="00A26C73"/>
    <w:rsid w:val="00A27208"/>
    <w:rsid w:val="00A27370"/>
    <w:rsid w:val="00A307EF"/>
    <w:rsid w:val="00A311A2"/>
    <w:rsid w:val="00A31221"/>
    <w:rsid w:val="00A31959"/>
    <w:rsid w:val="00A33052"/>
    <w:rsid w:val="00A33308"/>
    <w:rsid w:val="00A3496C"/>
    <w:rsid w:val="00A35FD4"/>
    <w:rsid w:val="00A36172"/>
    <w:rsid w:val="00A36405"/>
    <w:rsid w:val="00A36A99"/>
    <w:rsid w:val="00A37528"/>
    <w:rsid w:val="00A400C3"/>
    <w:rsid w:val="00A41411"/>
    <w:rsid w:val="00A41442"/>
    <w:rsid w:val="00A42A3E"/>
    <w:rsid w:val="00A44ABD"/>
    <w:rsid w:val="00A45037"/>
    <w:rsid w:val="00A451FA"/>
    <w:rsid w:val="00A45DE5"/>
    <w:rsid w:val="00A4726F"/>
    <w:rsid w:val="00A502AB"/>
    <w:rsid w:val="00A504D0"/>
    <w:rsid w:val="00A50FAD"/>
    <w:rsid w:val="00A51D9C"/>
    <w:rsid w:val="00A532A6"/>
    <w:rsid w:val="00A5360D"/>
    <w:rsid w:val="00A538D6"/>
    <w:rsid w:val="00A539CA"/>
    <w:rsid w:val="00A55BB8"/>
    <w:rsid w:val="00A570FA"/>
    <w:rsid w:val="00A578DA"/>
    <w:rsid w:val="00A60FE4"/>
    <w:rsid w:val="00A614A0"/>
    <w:rsid w:val="00A61EFD"/>
    <w:rsid w:val="00A63466"/>
    <w:rsid w:val="00A638C3"/>
    <w:rsid w:val="00A65252"/>
    <w:rsid w:val="00A65315"/>
    <w:rsid w:val="00A66744"/>
    <w:rsid w:val="00A66B09"/>
    <w:rsid w:val="00A66D03"/>
    <w:rsid w:val="00A675CE"/>
    <w:rsid w:val="00A703E9"/>
    <w:rsid w:val="00A71DF4"/>
    <w:rsid w:val="00A73963"/>
    <w:rsid w:val="00A73AE2"/>
    <w:rsid w:val="00A749A3"/>
    <w:rsid w:val="00A74CAB"/>
    <w:rsid w:val="00A74F3D"/>
    <w:rsid w:val="00A753AF"/>
    <w:rsid w:val="00A755D4"/>
    <w:rsid w:val="00A75686"/>
    <w:rsid w:val="00A776F9"/>
    <w:rsid w:val="00A80BE4"/>
    <w:rsid w:val="00A825CE"/>
    <w:rsid w:val="00A82BEA"/>
    <w:rsid w:val="00A83D4C"/>
    <w:rsid w:val="00A84F60"/>
    <w:rsid w:val="00A86146"/>
    <w:rsid w:val="00A869D6"/>
    <w:rsid w:val="00A919C3"/>
    <w:rsid w:val="00A93D5E"/>
    <w:rsid w:val="00A9462A"/>
    <w:rsid w:val="00A9486C"/>
    <w:rsid w:val="00A95225"/>
    <w:rsid w:val="00A95E78"/>
    <w:rsid w:val="00A96DEE"/>
    <w:rsid w:val="00A97CF6"/>
    <w:rsid w:val="00AA2515"/>
    <w:rsid w:val="00AA5BE3"/>
    <w:rsid w:val="00AA5C34"/>
    <w:rsid w:val="00AA7FCB"/>
    <w:rsid w:val="00AB0C2F"/>
    <w:rsid w:val="00AB0DEB"/>
    <w:rsid w:val="00AB10A1"/>
    <w:rsid w:val="00AB192A"/>
    <w:rsid w:val="00AB198F"/>
    <w:rsid w:val="00AB29DD"/>
    <w:rsid w:val="00AB4818"/>
    <w:rsid w:val="00AB533C"/>
    <w:rsid w:val="00AB657B"/>
    <w:rsid w:val="00AB7133"/>
    <w:rsid w:val="00AB77B8"/>
    <w:rsid w:val="00AC0575"/>
    <w:rsid w:val="00AC1019"/>
    <w:rsid w:val="00AC218E"/>
    <w:rsid w:val="00AC2490"/>
    <w:rsid w:val="00AC27EF"/>
    <w:rsid w:val="00AC2FE2"/>
    <w:rsid w:val="00AC42FF"/>
    <w:rsid w:val="00AC4E53"/>
    <w:rsid w:val="00AC6314"/>
    <w:rsid w:val="00AC67FF"/>
    <w:rsid w:val="00AC6E80"/>
    <w:rsid w:val="00AC76C1"/>
    <w:rsid w:val="00AD01DE"/>
    <w:rsid w:val="00AD01DF"/>
    <w:rsid w:val="00AD0E08"/>
    <w:rsid w:val="00AD1815"/>
    <w:rsid w:val="00AD1D86"/>
    <w:rsid w:val="00AD1F9C"/>
    <w:rsid w:val="00AD253D"/>
    <w:rsid w:val="00AD3A37"/>
    <w:rsid w:val="00AD49E1"/>
    <w:rsid w:val="00AD4D1B"/>
    <w:rsid w:val="00AD6078"/>
    <w:rsid w:val="00AD63B4"/>
    <w:rsid w:val="00AD659E"/>
    <w:rsid w:val="00AD7D25"/>
    <w:rsid w:val="00AE037C"/>
    <w:rsid w:val="00AE07EA"/>
    <w:rsid w:val="00AE0AC8"/>
    <w:rsid w:val="00AE12A3"/>
    <w:rsid w:val="00AE13EF"/>
    <w:rsid w:val="00AE1953"/>
    <w:rsid w:val="00AE1F1E"/>
    <w:rsid w:val="00AE2228"/>
    <w:rsid w:val="00AE2BEE"/>
    <w:rsid w:val="00AE3BC2"/>
    <w:rsid w:val="00AE6FBC"/>
    <w:rsid w:val="00AF0DB9"/>
    <w:rsid w:val="00AF3B12"/>
    <w:rsid w:val="00AF4C34"/>
    <w:rsid w:val="00AF4ECC"/>
    <w:rsid w:val="00AF528D"/>
    <w:rsid w:val="00AF56B4"/>
    <w:rsid w:val="00AF57C9"/>
    <w:rsid w:val="00AF58B0"/>
    <w:rsid w:val="00AF5E11"/>
    <w:rsid w:val="00AF63E9"/>
    <w:rsid w:val="00AF7878"/>
    <w:rsid w:val="00B0096F"/>
    <w:rsid w:val="00B00D70"/>
    <w:rsid w:val="00B00D91"/>
    <w:rsid w:val="00B0163C"/>
    <w:rsid w:val="00B01E52"/>
    <w:rsid w:val="00B03E62"/>
    <w:rsid w:val="00B0691B"/>
    <w:rsid w:val="00B07045"/>
    <w:rsid w:val="00B07DAC"/>
    <w:rsid w:val="00B07EE5"/>
    <w:rsid w:val="00B103B7"/>
    <w:rsid w:val="00B10FAA"/>
    <w:rsid w:val="00B12344"/>
    <w:rsid w:val="00B133D2"/>
    <w:rsid w:val="00B141F5"/>
    <w:rsid w:val="00B14290"/>
    <w:rsid w:val="00B14A43"/>
    <w:rsid w:val="00B14B8D"/>
    <w:rsid w:val="00B15CDD"/>
    <w:rsid w:val="00B21EFD"/>
    <w:rsid w:val="00B22A2A"/>
    <w:rsid w:val="00B260B6"/>
    <w:rsid w:val="00B26F2F"/>
    <w:rsid w:val="00B270E5"/>
    <w:rsid w:val="00B27B9B"/>
    <w:rsid w:val="00B3017D"/>
    <w:rsid w:val="00B33AA9"/>
    <w:rsid w:val="00B33F87"/>
    <w:rsid w:val="00B37127"/>
    <w:rsid w:val="00B41E49"/>
    <w:rsid w:val="00B426AD"/>
    <w:rsid w:val="00B42904"/>
    <w:rsid w:val="00B4398F"/>
    <w:rsid w:val="00B44B4E"/>
    <w:rsid w:val="00B44F0D"/>
    <w:rsid w:val="00B46C8D"/>
    <w:rsid w:val="00B478C3"/>
    <w:rsid w:val="00B504B8"/>
    <w:rsid w:val="00B504D6"/>
    <w:rsid w:val="00B52350"/>
    <w:rsid w:val="00B5311B"/>
    <w:rsid w:val="00B5366F"/>
    <w:rsid w:val="00B53ACC"/>
    <w:rsid w:val="00B53B30"/>
    <w:rsid w:val="00B53F58"/>
    <w:rsid w:val="00B54307"/>
    <w:rsid w:val="00B54A0B"/>
    <w:rsid w:val="00B54E17"/>
    <w:rsid w:val="00B556DF"/>
    <w:rsid w:val="00B56356"/>
    <w:rsid w:val="00B57B61"/>
    <w:rsid w:val="00B57CEB"/>
    <w:rsid w:val="00B600AD"/>
    <w:rsid w:val="00B60F77"/>
    <w:rsid w:val="00B6117D"/>
    <w:rsid w:val="00B6273A"/>
    <w:rsid w:val="00B63822"/>
    <w:rsid w:val="00B642F3"/>
    <w:rsid w:val="00B6437E"/>
    <w:rsid w:val="00B64835"/>
    <w:rsid w:val="00B662B6"/>
    <w:rsid w:val="00B66CDA"/>
    <w:rsid w:val="00B670A8"/>
    <w:rsid w:val="00B670E9"/>
    <w:rsid w:val="00B675B3"/>
    <w:rsid w:val="00B73110"/>
    <w:rsid w:val="00B7380A"/>
    <w:rsid w:val="00B74137"/>
    <w:rsid w:val="00B742E2"/>
    <w:rsid w:val="00B743E3"/>
    <w:rsid w:val="00B74639"/>
    <w:rsid w:val="00B7473F"/>
    <w:rsid w:val="00B74C33"/>
    <w:rsid w:val="00B751D2"/>
    <w:rsid w:val="00B752A5"/>
    <w:rsid w:val="00B761FA"/>
    <w:rsid w:val="00B800B7"/>
    <w:rsid w:val="00B80147"/>
    <w:rsid w:val="00B805B3"/>
    <w:rsid w:val="00B81188"/>
    <w:rsid w:val="00B81C4F"/>
    <w:rsid w:val="00B81F3D"/>
    <w:rsid w:val="00B83E94"/>
    <w:rsid w:val="00B85681"/>
    <w:rsid w:val="00B86639"/>
    <w:rsid w:val="00B86A97"/>
    <w:rsid w:val="00B8702D"/>
    <w:rsid w:val="00B87036"/>
    <w:rsid w:val="00B876FE"/>
    <w:rsid w:val="00B87E68"/>
    <w:rsid w:val="00B9031A"/>
    <w:rsid w:val="00B90542"/>
    <w:rsid w:val="00B90A8F"/>
    <w:rsid w:val="00B91E2F"/>
    <w:rsid w:val="00B93691"/>
    <w:rsid w:val="00B95147"/>
    <w:rsid w:val="00B96994"/>
    <w:rsid w:val="00B97C6F"/>
    <w:rsid w:val="00BA0205"/>
    <w:rsid w:val="00BA1266"/>
    <w:rsid w:val="00BA4031"/>
    <w:rsid w:val="00BA4E50"/>
    <w:rsid w:val="00BA6132"/>
    <w:rsid w:val="00BA6228"/>
    <w:rsid w:val="00BA623E"/>
    <w:rsid w:val="00BA77C3"/>
    <w:rsid w:val="00BB0484"/>
    <w:rsid w:val="00BB0F77"/>
    <w:rsid w:val="00BB1698"/>
    <w:rsid w:val="00BB196E"/>
    <w:rsid w:val="00BB2C10"/>
    <w:rsid w:val="00BB324C"/>
    <w:rsid w:val="00BB6992"/>
    <w:rsid w:val="00BB7DB1"/>
    <w:rsid w:val="00BC129D"/>
    <w:rsid w:val="00BC4DED"/>
    <w:rsid w:val="00BC50D3"/>
    <w:rsid w:val="00BC5F69"/>
    <w:rsid w:val="00BC69EF"/>
    <w:rsid w:val="00BC7005"/>
    <w:rsid w:val="00BC732F"/>
    <w:rsid w:val="00BC79D2"/>
    <w:rsid w:val="00BD0198"/>
    <w:rsid w:val="00BD0453"/>
    <w:rsid w:val="00BD05C9"/>
    <w:rsid w:val="00BD1039"/>
    <w:rsid w:val="00BD1D8E"/>
    <w:rsid w:val="00BD23D4"/>
    <w:rsid w:val="00BD276A"/>
    <w:rsid w:val="00BD2BB2"/>
    <w:rsid w:val="00BD44E7"/>
    <w:rsid w:val="00BD50D5"/>
    <w:rsid w:val="00BD61CD"/>
    <w:rsid w:val="00BD6C08"/>
    <w:rsid w:val="00BD733A"/>
    <w:rsid w:val="00BE0399"/>
    <w:rsid w:val="00BE074F"/>
    <w:rsid w:val="00BE0C20"/>
    <w:rsid w:val="00BE11E7"/>
    <w:rsid w:val="00BE1358"/>
    <w:rsid w:val="00BE2BB2"/>
    <w:rsid w:val="00BE396D"/>
    <w:rsid w:val="00BE456E"/>
    <w:rsid w:val="00BE491C"/>
    <w:rsid w:val="00BE4E44"/>
    <w:rsid w:val="00BE5078"/>
    <w:rsid w:val="00BE509E"/>
    <w:rsid w:val="00BE538E"/>
    <w:rsid w:val="00BE7170"/>
    <w:rsid w:val="00BF0916"/>
    <w:rsid w:val="00BF0B45"/>
    <w:rsid w:val="00BF260D"/>
    <w:rsid w:val="00BF3EFC"/>
    <w:rsid w:val="00BF5444"/>
    <w:rsid w:val="00BF5541"/>
    <w:rsid w:val="00BF68E0"/>
    <w:rsid w:val="00BF702C"/>
    <w:rsid w:val="00BF73F3"/>
    <w:rsid w:val="00BF7F43"/>
    <w:rsid w:val="00C0004F"/>
    <w:rsid w:val="00C004EE"/>
    <w:rsid w:val="00C0112D"/>
    <w:rsid w:val="00C017BD"/>
    <w:rsid w:val="00C02582"/>
    <w:rsid w:val="00C02873"/>
    <w:rsid w:val="00C02CE0"/>
    <w:rsid w:val="00C03823"/>
    <w:rsid w:val="00C04135"/>
    <w:rsid w:val="00C044D7"/>
    <w:rsid w:val="00C04919"/>
    <w:rsid w:val="00C04A99"/>
    <w:rsid w:val="00C05A36"/>
    <w:rsid w:val="00C05C30"/>
    <w:rsid w:val="00C07BB7"/>
    <w:rsid w:val="00C10E2E"/>
    <w:rsid w:val="00C10ECA"/>
    <w:rsid w:val="00C125CC"/>
    <w:rsid w:val="00C12B58"/>
    <w:rsid w:val="00C13B40"/>
    <w:rsid w:val="00C1699A"/>
    <w:rsid w:val="00C16B6A"/>
    <w:rsid w:val="00C17297"/>
    <w:rsid w:val="00C20B1C"/>
    <w:rsid w:val="00C21D73"/>
    <w:rsid w:val="00C244FA"/>
    <w:rsid w:val="00C24553"/>
    <w:rsid w:val="00C25B03"/>
    <w:rsid w:val="00C262EB"/>
    <w:rsid w:val="00C26E20"/>
    <w:rsid w:val="00C2774C"/>
    <w:rsid w:val="00C3018F"/>
    <w:rsid w:val="00C31018"/>
    <w:rsid w:val="00C3151B"/>
    <w:rsid w:val="00C31C2E"/>
    <w:rsid w:val="00C34755"/>
    <w:rsid w:val="00C35F38"/>
    <w:rsid w:val="00C369E3"/>
    <w:rsid w:val="00C37160"/>
    <w:rsid w:val="00C37C99"/>
    <w:rsid w:val="00C37FB5"/>
    <w:rsid w:val="00C4014A"/>
    <w:rsid w:val="00C40AE4"/>
    <w:rsid w:val="00C41328"/>
    <w:rsid w:val="00C41AD9"/>
    <w:rsid w:val="00C4400F"/>
    <w:rsid w:val="00C44267"/>
    <w:rsid w:val="00C44584"/>
    <w:rsid w:val="00C446B9"/>
    <w:rsid w:val="00C44A73"/>
    <w:rsid w:val="00C4516E"/>
    <w:rsid w:val="00C45172"/>
    <w:rsid w:val="00C4611B"/>
    <w:rsid w:val="00C4614E"/>
    <w:rsid w:val="00C46C37"/>
    <w:rsid w:val="00C46D0D"/>
    <w:rsid w:val="00C47004"/>
    <w:rsid w:val="00C501D8"/>
    <w:rsid w:val="00C50CCD"/>
    <w:rsid w:val="00C51D64"/>
    <w:rsid w:val="00C546B3"/>
    <w:rsid w:val="00C54B4C"/>
    <w:rsid w:val="00C55220"/>
    <w:rsid w:val="00C560A4"/>
    <w:rsid w:val="00C57207"/>
    <w:rsid w:val="00C600B6"/>
    <w:rsid w:val="00C63852"/>
    <w:rsid w:val="00C64F10"/>
    <w:rsid w:val="00C65463"/>
    <w:rsid w:val="00C65818"/>
    <w:rsid w:val="00C66175"/>
    <w:rsid w:val="00C66C59"/>
    <w:rsid w:val="00C733A3"/>
    <w:rsid w:val="00C7387C"/>
    <w:rsid w:val="00C7425D"/>
    <w:rsid w:val="00C75C52"/>
    <w:rsid w:val="00C7626A"/>
    <w:rsid w:val="00C764F6"/>
    <w:rsid w:val="00C7691B"/>
    <w:rsid w:val="00C809C4"/>
    <w:rsid w:val="00C80BDE"/>
    <w:rsid w:val="00C8122C"/>
    <w:rsid w:val="00C8264D"/>
    <w:rsid w:val="00C84AEF"/>
    <w:rsid w:val="00C8575F"/>
    <w:rsid w:val="00C86866"/>
    <w:rsid w:val="00C921B9"/>
    <w:rsid w:val="00C9239C"/>
    <w:rsid w:val="00C92ACE"/>
    <w:rsid w:val="00C93E7A"/>
    <w:rsid w:val="00C94F9A"/>
    <w:rsid w:val="00C968A8"/>
    <w:rsid w:val="00C9702E"/>
    <w:rsid w:val="00CA1089"/>
    <w:rsid w:val="00CA1976"/>
    <w:rsid w:val="00CA19CB"/>
    <w:rsid w:val="00CA1C2C"/>
    <w:rsid w:val="00CA21D8"/>
    <w:rsid w:val="00CA5575"/>
    <w:rsid w:val="00CA59A6"/>
    <w:rsid w:val="00CA695A"/>
    <w:rsid w:val="00CA6C32"/>
    <w:rsid w:val="00CA7486"/>
    <w:rsid w:val="00CA768C"/>
    <w:rsid w:val="00CB032C"/>
    <w:rsid w:val="00CB0726"/>
    <w:rsid w:val="00CB5D6D"/>
    <w:rsid w:val="00CB6EBC"/>
    <w:rsid w:val="00CC00DA"/>
    <w:rsid w:val="00CC05E7"/>
    <w:rsid w:val="00CC0AF4"/>
    <w:rsid w:val="00CC2BB7"/>
    <w:rsid w:val="00CC548E"/>
    <w:rsid w:val="00CC6248"/>
    <w:rsid w:val="00CC6884"/>
    <w:rsid w:val="00CC6D6E"/>
    <w:rsid w:val="00CD08E6"/>
    <w:rsid w:val="00CD251A"/>
    <w:rsid w:val="00CD307C"/>
    <w:rsid w:val="00CD311F"/>
    <w:rsid w:val="00CD4098"/>
    <w:rsid w:val="00CD4E25"/>
    <w:rsid w:val="00CD5380"/>
    <w:rsid w:val="00CD57F0"/>
    <w:rsid w:val="00CD6157"/>
    <w:rsid w:val="00CD61AC"/>
    <w:rsid w:val="00CD6FA6"/>
    <w:rsid w:val="00CD70C2"/>
    <w:rsid w:val="00CD7457"/>
    <w:rsid w:val="00CD7A2C"/>
    <w:rsid w:val="00CD7D76"/>
    <w:rsid w:val="00CD7F42"/>
    <w:rsid w:val="00CE1076"/>
    <w:rsid w:val="00CE1B00"/>
    <w:rsid w:val="00CE2CB7"/>
    <w:rsid w:val="00CE2F78"/>
    <w:rsid w:val="00CE3A2A"/>
    <w:rsid w:val="00CE4E27"/>
    <w:rsid w:val="00CE5077"/>
    <w:rsid w:val="00CE5857"/>
    <w:rsid w:val="00CE652F"/>
    <w:rsid w:val="00CE6A1A"/>
    <w:rsid w:val="00CF0A7E"/>
    <w:rsid w:val="00CF0A9F"/>
    <w:rsid w:val="00CF112D"/>
    <w:rsid w:val="00CF2446"/>
    <w:rsid w:val="00CF362D"/>
    <w:rsid w:val="00CF3994"/>
    <w:rsid w:val="00CF4ECE"/>
    <w:rsid w:val="00CF56C3"/>
    <w:rsid w:val="00CF7643"/>
    <w:rsid w:val="00D01396"/>
    <w:rsid w:val="00D02059"/>
    <w:rsid w:val="00D03266"/>
    <w:rsid w:val="00D03E40"/>
    <w:rsid w:val="00D06AAE"/>
    <w:rsid w:val="00D07630"/>
    <w:rsid w:val="00D11679"/>
    <w:rsid w:val="00D124DD"/>
    <w:rsid w:val="00D13878"/>
    <w:rsid w:val="00D13B70"/>
    <w:rsid w:val="00D1641A"/>
    <w:rsid w:val="00D16546"/>
    <w:rsid w:val="00D16EB3"/>
    <w:rsid w:val="00D172F2"/>
    <w:rsid w:val="00D17419"/>
    <w:rsid w:val="00D17B76"/>
    <w:rsid w:val="00D216F6"/>
    <w:rsid w:val="00D21A77"/>
    <w:rsid w:val="00D2427B"/>
    <w:rsid w:val="00D256A6"/>
    <w:rsid w:val="00D26806"/>
    <w:rsid w:val="00D26CBC"/>
    <w:rsid w:val="00D27690"/>
    <w:rsid w:val="00D3058E"/>
    <w:rsid w:val="00D30C33"/>
    <w:rsid w:val="00D367BA"/>
    <w:rsid w:val="00D37C75"/>
    <w:rsid w:val="00D40CA1"/>
    <w:rsid w:val="00D40CC5"/>
    <w:rsid w:val="00D41239"/>
    <w:rsid w:val="00D422EA"/>
    <w:rsid w:val="00D42C0E"/>
    <w:rsid w:val="00D42DF6"/>
    <w:rsid w:val="00D43BC0"/>
    <w:rsid w:val="00D43F94"/>
    <w:rsid w:val="00D442C0"/>
    <w:rsid w:val="00D473DD"/>
    <w:rsid w:val="00D4788D"/>
    <w:rsid w:val="00D47C6C"/>
    <w:rsid w:val="00D47ED8"/>
    <w:rsid w:val="00D50599"/>
    <w:rsid w:val="00D5141E"/>
    <w:rsid w:val="00D516B8"/>
    <w:rsid w:val="00D5338F"/>
    <w:rsid w:val="00D55691"/>
    <w:rsid w:val="00D56EB2"/>
    <w:rsid w:val="00D56ED0"/>
    <w:rsid w:val="00D5725C"/>
    <w:rsid w:val="00D601C7"/>
    <w:rsid w:val="00D6081D"/>
    <w:rsid w:val="00D615F7"/>
    <w:rsid w:val="00D61DD0"/>
    <w:rsid w:val="00D6256C"/>
    <w:rsid w:val="00D62D60"/>
    <w:rsid w:val="00D62F7F"/>
    <w:rsid w:val="00D630B8"/>
    <w:rsid w:val="00D63278"/>
    <w:rsid w:val="00D63765"/>
    <w:rsid w:val="00D63994"/>
    <w:rsid w:val="00D649FC"/>
    <w:rsid w:val="00D6528C"/>
    <w:rsid w:val="00D67782"/>
    <w:rsid w:val="00D67DCA"/>
    <w:rsid w:val="00D70E60"/>
    <w:rsid w:val="00D710CB"/>
    <w:rsid w:val="00D711DC"/>
    <w:rsid w:val="00D71FA7"/>
    <w:rsid w:val="00D72053"/>
    <w:rsid w:val="00D72089"/>
    <w:rsid w:val="00D73250"/>
    <w:rsid w:val="00D74D98"/>
    <w:rsid w:val="00D74DA4"/>
    <w:rsid w:val="00D755EE"/>
    <w:rsid w:val="00D76158"/>
    <w:rsid w:val="00D7693C"/>
    <w:rsid w:val="00D769B5"/>
    <w:rsid w:val="00D76B2F"/>
    <w:rsid w:val="00D81236"/>
    <w:rsid w:val="00D81B34"/>
    <w:rsid w:val="00D81F75"/>
    <w:rsid w:val="00D82282"/>
    <w:rsid w:val="00D82809"/>
    <w:rsid w:val="00D83368"/>
    <w:rsid w:val="00D84907"/>
    <w:rsid w:val="00D854FB"/>
    <w:rsid w:val="00D85667"/>
    <w:rsid w:val="00D85ACC"/>
    <w:rsid w:val="00D86616"/>
    <w:rsid w:val="00D86C2A"/>
    <w:rsid w:val="00D86FAB"/>
    <w:rsid w:val="00D87082"/>
    <w:rsid w:val="00D90E91"/>
    <w:rsid w:val="00D917A2"/>
    <w:rsid w:val="00D929DE"/>
    <w:rsid w:val="00D9384B"/>
    <w:rsid w:val="00D93AEF"/>
    <w:rsid w:val="00D9427E"/>
    <w:rsid w:val="00D94BF2"/>
    <w:rsid w:val="00D954AE"/>
    <w:rsid w:val="00D955E4"/>
    <w:rsid w:val="00D95D46"/>
    <w:rsid w:val="00D95E27"/>
    <w:rsid w:val="00D96448"/>
    <w:rsid w:val="00D964F1"/>
    <w:rsid w:val="00D96617"/>
    <w:rsid w:val="00D971C4"/>
    <w:rsid w:val="00DA05EC"/>
    <w:rsid w:val="00DA0858"/>
    <w:rsid w:val="00DA08B9"/>
    <w:rsid w:val="00DA1F08"/>
    <w:rsid w:val="00DA3832"/>
    <w:rsid w:val="00DA4D08"/>
    <w:rsid w:val="00DA5046"/>
    <w:rsid w:val="00DA535A"/>
    <w:rsid w:val="00DA5595"/>
    <w:rsid w:val="00DA6521"/>
    <w:rsid w:val="00DA780F"/>
    <w:rsid w:val="00DA792E"/>
    <w:rsid w:val="00DB02E5"/>
    <w:rsid w:val="00DB2887"/>
    <w:rsid w:val="00DB2899"/>
    <w:rsid w:val="00DB2A2C"/>
    <w:rsid w:val="00DB2C0F"/>
    <w:rsid w:val="00DB3551"/>
    <w:rsid w:val="00DB39B9"/>
    <w:rsid w:val="00DB3C71"/>
    <w:rsid w:val="00DB3CDE"/>
    <w:rsid w:val="00DB40BB"/>
    <w:rsid w:val="00DB5716"/>
    <w:rsid w:val="00DB5FB7"/>
    <w:rsid w:val="00DB7D08"/>
    <w:rsid w:val="00DB7ECE"/>
    <w:rsid w:val="00DC03F0"/>
    <w:rsid w:val="00DC162E"/>
    <w:rsid w:val="00DC1894"/>
    <w:rsid w:val="00DC3255"/>
    <w:rsid w:val="00DC3320"/>
    <w:rsid w:val="00DC3AE8"/>
    <w:rsid w:val="00DC4513"/>
    <w:rsid w:val="00DC5160"/>
    <w:rsid w:val="00DC5213"/>
    <w:rsid w:val="00DC5433"/>
    <w:rsid w:val="00DC5ACC"/>
    <w:rsid w:val="00DC661A"/>
    <w:rsid w:val="00DC7142"/>
    <w:rsid w:val="00DD0481"/>
    <w:rsid w:val="00DD0AC6"/>
    <w:rsid w:val="00DD0F92"/>
    <w:rsid w:val="00DD1410"/>
    <w:rsid w:val="00DD1D2D"/>
    <w:rsid w:val="00DD230C"/>
    <w:rsid w:val="00DD329E"/>
    <w:rsid w:val="00DD33FB"/>
    <w:rsid w:val="00DD5DB6"/>
    <w:rsid w:val="00DD69E5"/>
    <w:rsid w:val="00DE0694"/>
    <w:rsid w:val="00DE3D82"/>
    <w:rsid w:val="00DE3DB8"/>
    <w:rsid w:val="00DE4386"/>
    <w:rsid w:val="00DE4F7F"/>
    <w:rsid w:val="00DE5BCA"/>
    <w:rsid w:val="00DE60BB"/>
    <w:rsid w:val="00DE6BED"/>
    <w:rsid w:val="00DE70BF"/>
    <w:rsid w:val="00DE7A2D"/>
    <w:rsid w:val="00DF0098"/>
    <w:rsid w:val="00DF2352"/>
    <w:rsid w:val="00DF2768"/>
    <w:rsid w:val="00DF2C0F"/>
    <w:rsid w:val="00DF31F9"/>
    <w:rsid w:val="00DF4A4C"/>
    <w:rsid w:val="00DF4A51"/>
    <w:rsid w:val="00DF4F00"/>
    <w:rsid w:val="00DF4F32"/>
    <w:rsid w:val="00DF596E"/>
    <w:rsid w:val="00DF6502"/>
    <w:rsid w:val="00DF6876"/>
    <w:rsid w:val="00DF77A3"/>
    <w:rsid w:val="00E0078E"/>
    <w:rsid w:val="00E0165E"/>
    <w:rsid w:val="00E02202"/>
    <w:rsid w:val="00E034FA"/>
    <w:rsid w:val="00E0402C"/>
    <w:rsid w:val="00E042F8"/>
    <w:rsid w:val="00E05F58"/>
    <w:rsid w:val="00E07005"/>
    <w:rsid w:val="00E10228"/>
    <w:rsid w:val="00E10DCF"/>
    <w:rsid w:val="00E11A21"/>
    <w:rsid w:val="00E11BF5"/>
    <w:rsid w:val="00E11F78"/>
    <w:rsid w:val="00E14851"/>
    <w:rsid w:val="00E153D1"/>
    <w:rsid w:val="00E15551"/>
    <w:rsid w:val="00E16C1E"/>
    <w:rsid w:val="00E20A91"/>
    <w:rsid w:val="00E20C0A"/>
    <w:rsid w:val="00E2122E"/>
    <w:rsid w:val="00E212BD"/>
    <w:rsid w:val="00E21403"/>
    <w:rsid w:val="00E2171A"/>
    <w:rsid w:val="00E2338C"/>
    <w:rsid w:val="00E249D5"/>
    <w:rsid w:val="00E271A1"/>
    <w:rsid w:val="00E307F4"/>
    <w:rsid w:val="00E31E04"/>
    <w:rsid w:val="00E3291E"/>
    <w:rsid w:val="00E331C2"/>
    <w:rsid w:val="00E337BF"/>
    <w:rsid w:val="00E33A8D"/>
    <w:rsid w:val="00E34330"/>
    <w:rsid w:val="00E352F5"/>
    <w:rsid w:val="00E35429"/>
    <w:rsid w:val="00E35971"/>
    <w:rsid w:val="00E364D1"/>
    <w:rsid w:val="00E36C52"/>
    <w:rsid w:val="00E36F9B"/>
    <w:rsid w:val="00E37BE8"/>
    <w:rsid w:val="00E40551"/>
    <w:rsid w:val="00E406F7"/>
    <w:rsid w:val="00E4083F"/>
    <w:rsid w:val="00E413A0"/>
    <w:rsid w:val="00E428AE"/>
    <w:rsid w:val="00E44FB0"/>
    <w:rsid w:val="00E45010"/>
    <w:rsid w:val="00E46428"/>
    <w:rsid w:val="00E46900"/>
    <w:rsid w:val="00E47428"/>
    <w:rsid w:val="00E4746F"/>
    <w:rsid w:val="00E51077"/>
    <w:rsid w:val="00E51E71"/>
    <w:rsid w:val="00E520F3"/>
    <w:rsid w:val="00E52C32"/>
    <w:rsid w:val="00E54346"/>
    <w:rsid w:val="00E54873"/>
    <w:rsid w:val="00E55895"/>
    <w:rsid w:val="00E55F80"/>
    <w:rsid w:val="00E56475"/>
    <w:rsid w:val="00E5759A"/>
    <w:rsid w:val="00E57B6D"/>
    <w:rsid w:val="00E60519"/>
    <w:rsid w:val="00E6055A"/>
    <w:rsid w:val="00E61BC9"/>
    <w:rsid w:val="00E62C51"/>
    <w:rsid w:val="00E62E00"/>
    <w:rsid w:val="00E62EFC"/>
    <w:rsid w:val="00E62F15"/>
    <w:rsid w:val="00E6371F"/>
    <w:rsid w:val="00E63777"/>
    <w:rsid w:val="00E63998"/>
    <w:rsid w:val="00E64DF8"/>
    <w:rsid w:val="00E6512B"/>
    <w:rsid w:val="00E66748"/>
    <w:rsid w:val="00E66D7B"/>
    <w:rsid w:val="00E67F79"/>
    <w:rsid w:val="00E70399"/>
    <w:rsid w:val="00E7064F"/>
    <w:rsid w:val="00E71204"/>
    <w:rsid w:val="00E713D0"/>
    <w:rsid w:val="00E71A03"/>
    <w:rsid w:val="00E722DE"/>
    <w:rsid w:val="00E722F9"/>
    <w:rsid w:val="00E73BC1"/>
    <w:rsid w:val="00E74341"/>
    <w:rsid w:val="00E74C09"/>
    <w:rsid w:val="00E76CD1"/>
    <w:rsid w:val="00E80C68"/>
    <w:rsid w:val="00E80E12"/>
    <w:rsid w:val="00E82C67"/>
    <w:rsid w:val="00E833D4"/>
    <w:rsid w:val="00E85985"/>
    <w:rsid w:val="00E86237"/>
    <w:rsid w:val="00E8642D"/>
    <w:rsid w:val="00E876FC"/>
    <w:rsid w:val="00E87F61"/>
    <w:rsid w:val="00E9016F"/>
    <w:rsid w:val="00E91463"/>
    <w:rsid w:val="00E918EA"/>
    <w:rsid w:val="00E92BBF"/>
    <w:rsid w:val="00E95E0D"/>
    <w:rsid w:val="00E971E5"/>
    <w:rsid w:val="00EA122F"/>
    <w:rsid w:val="00EA22D7"/>
    <w:rsid w:val="00EA4D5F"/>
    <w:rsid w:val="00EA65C8"/>
    <w:rsid w:val="00EA6EFF"/>
    <w:rsid w:val="00EA7080"/>
    <w:rsid w:val="00EA75F6"/>
    <w:rsid w:val="00EA76A5"/>
    <w:rsid w:val="00EA7954"/>
    <w:rsid w:val="00EA79D0"/>
    <w:rsid w:val="00EB087D"/>
    <w:rsid w:val="00EB10FA"/>
    <w:rsid w:val="00EB148C"/>
    <w:rsid w:val="00EB19E0"/>
    <w:rsid w:val="00EB325A"/>
    <w:rsid w:val="00EB3495"/>
    <w:rsid w:val="00EB4B07"/>
    <w:rsid w:val="00EB589D"/>
    <w:rsid w:val="00EB5B6B"/>
    <w:rsid w:val="00EB6A54"/>
    <w:rsid w:val="00EB6D17"/>
    <w:rsid w:val="00EB714C"/>
    <w:rsid w:val="00EB725C"/>
    <w:rsid w:val="00EC2A42"/>
    <w:rsid w:val="00EC3164"/>
    <w:rsid w:val="00EC3A40"/>
    <w:rsid w:val="00EC3FEB"/>
    <w:rsid w:val="00EC4224"/>
    <w:rsid w:val="00EC4CD7"/>
    <w:rsid w:val="00EC5333"/>
    <w:rsid w:val="00EC66CC"/>
    <w:rsid w:val="00EC75D4"/>
    <w:rsid w:val="00ED154B"/>
    <w:rsid w:val="00ED41BA"/>
    <w:rsid w:val="00ED6693"/>
    <w:rsid w:val="00ED76F3"/>
    <w:rsid w:val="00EE2295"/>
    <w:rsid w:val="00EE3AF9"/>
    <w:rsid w:val="00EE5697"/>
    <w:rsid w:val="00EE570D"/>
    <w:rsid w:val="00EE61EA"/>
    <w:rsid w:val="00EE6C35"/>
    <w:rsid w:val="00EE6CCB"/>
    <w:rsid w:val="00EE6F89"/>
    <w:rsid w:val="00EE7FB1"/>
    <w:rsid w:val="00EF0872"/>
    <w:rsid w:val="00EF0D91"/>
    <w:rsid w:val="00EF1613"/>
    <w:rsid w:val="00EF27B4"/>
    <w:rsid w:val="00EF2AE6"/>
    <w:rsid w:val="00EF3D79"/>
    <w:rsid w:val="00EF5508"/>
    <w:rsid w:val="00EF5E58"/>
    <w:rsid w:val="00EF63A5"/>
    <w:rsid w:val="00EF6943"/>
    <w:rsid w:val="00F00A6F"/>
    <w:rsid w:val="00F01283"/>
    <w:rsid w:val="00F01D0F"/>
    <w:rsid w:val="00F03240"/>
    <w:rsid w:val="00F0551B"/>
    <w:rsid w:val="00F06E46"/>
    <w:rsid w:val="00F07A93"/>
    <w:rsid w:val="00F10ECA"/>
    <w:rsid w:val="00F113CF"/>
    <w:rsid w:val="00F118C7"/>
    <w:rsid w:val="00F1268D"/>
    <w:rsid w:val="00F12B77"/>
    <w:rsid w:val="00F13265"/>
    <w:rsid w:val="00F13E74"/>
    <w:rsid w:val="00F13FD1"/>
    <w:rsid w:val="00F14FE7"/>
    <w:rsid w:val="00F15D79"/>
    <w:rsid w:val="00F179DC"/>
    <w:rsid w:val="00F17F01"/>
    <w:rsid w:val="00F20092"/>
    <w:rsid w:val="00F221A9"/>
    <w:rsid w:val="00F222DF"/>
    <w:rsid w:val="00F23529"/>
    <w:rsid w:val="00F23569"/>
    <w:rsid w:val="00F23D0A"/>
    <w:rsid w:val="00F267E3"/>
    <w:rsid w:val="00F27658"/>
    <w:rsid w:val="00F27FAB"/>
    <w:rsid w:val="00F30133"/>
    <w:rsid w:val="00F31451"/>
    <w:rsid w:val="00F33FE8"/>
    <w:rsid w:val="00F3519C"/>
    <w:rsid w:val="00F37E21"/>
    <w:rsid w:val="00F4009F"/>
    <w:rsid w:val="00F402EC"/>
    <w:rsid w:val="00F409C8"/>
    <w:rsid w:val="00F41D9B"/>
    <w:rsid w:val="00F420AB"/>
    <w:rsid w:val="00F42A58"/>
    <w:rsid w:val="00F44EA8"/>
    <w:rsid w:val="00F45B87"/>
    <w:rsid w:val="00F4636C"/>
    <w:rsid w:val="00F4748A"/>
    <w:rsid w:val="00F50036"/>
    <w:rsid w:val="00F508A6"/>
    <w:rsid w:val="00F50C08"/>
    <w:rsid w:val="00F50EFC"/>
    <w:rsid w:val="00F51017"/>
    <w:rsid w:val="00F51111"/>
    <w:rsid w:val="00F51967"/>
    <w:rsid w:val="00F521F1"/>
    <w:rsid w:val="00F52373"/>
    <w:rsid w:val="00F54CF8"/>
    <w:rsid w:val="00F550BF"/>
    <w:rsid w:val="00F55EE5"/>
    <w:rsid w:val="00F56538"/>
    <w:rsid w:val="00F56931"/>
    <w:rsid w:val="00F56D3B"/>
    <w:rsid w:val="00F6120F"/>
    <w:rsid w:val="00F622FA"/>
    <w:rsid w:val="00F623C2"/>
    <w:rsid w:val="00F6256A"/>
    <w:rsid w:val="00F632C9"/>
    <w:rsid w:val="00F63448"/>
    <w:rsid w:val="00F63EF1"/>
    <w:rsid w:val="00F66554"/>
    <w:rsid w:val="00F718DA"/>
    <w:rsid w:val="00F72378"/>
    <w:rsid w:val="00F72478"/>
    <w:rsid w:val="00F732E8"/>
    <w:rsid w:val="00F733AA"/>
    <w:rsid w:val="00F74CAB"/>
    <w:rsid w:val="00F7575B"/>
    <w:rsid w:val="00F757CB"/>
    <w:rsid w:val="00F7601A"/>
    <w:rsid w:val="00F772CF"/>
    <w:rsid w:val="00F77B43"/>
    <w:rsid w:val="00F77EEA"/>
    <w:rsid w:val="00F8019B"/>
    <w:rsid w:val="00F80630"/>
    <w:rsid w:val="00F80E1D"/>
    <w:rsid w:val="00F81375"/>
    <w:rsid w:val="00F81FC9"/>
    <w:rsid w:val="00F8219C"/>
    <w:rsid w:val="00F82454"/>
    <w:rsid w:val="00F82473"/>
    <w:rsid w:val="00F867BB"/>
    <w:rsid w:val="00F90755"/>
    <w:rsid w:val="00F90830"/>
    <w:rsid w:val="00F90C91"/>
    <w:rsid w:val="00F911DF"/>
    <w:rsid w:val="00F91EF5"/>
    <w:rsid w:val="00F93254"/>
    <w:rsid w:val="00F93A50"/>
    <w:rsid w:val="00F9518E"/>
    <w:rsid w:val="00F95A81"/>
    <w:rsid w:val="00F95D4C"/>
    <w:rsid w:val="00F96179"/>
    <w:rsid w:val="00F961CD"/>
    <w:rsid w:val="00F96946"/>
    <w:rsid w:val="00F974FD"/>
    <w:rsid w:val="00F9791A"/>
    <w:rsid w:val="00FA0A79"/>
    <w:rsid w:val="00FA166C"/>
    <w:rsid w:val="00FA2594"/>
    <w:rsid w:val="00FA28BC"/>
    <w:rsid w:val="00FA2C11"/>
    <w:rsid w:val="00FA52E9"/>
    <w:rsid w:val="00FA54DD"/>
    <w:rsid w:val="00FA773A"/>
    <w:rsid w:val="00FA7B9D"/>
    <w:rsid w:val="00FB1A41"/>
    <w:rsid w:val="00FB2D02"/>
    <w:rsid w:val="00FB3665"/>
    <w:rsid w:val="00FB48EB"/>
    <w:rsid w:val="00FB4E81"/>
    <w:rsid w:val="00FB66C3"/>
    <w:rsid w:val="00FB6A4A"/>
    <w:rsid w:val="00FC05F7"/>
    <w:rsid w:val="00FC0E37"/>
    <w:rsid w:val="00FC3146"/>
    <w:rsid w:val="00FC3495"/>
    <w:rsid w:val="00FC36E3"/>
    <w:rsid w:val="00FC3AA3"/>
    <w:rsid w:val="00FC554B"/>
    <w:rsid w:val="00FC5DB8"/>
    <w:rsid w:val="00FC65BD"/>
    <w:rsid w:val="00FC6FCA"/>
    <w:rsid w:val="00FD1B6E"/>
    <w:rsid w:val="00FD20D3"/>
    <w:rsid w:val="00FD33E8"/>
    <w:rsid w:val="00FD3462"/>
    <w:rsid w:val="00FD3F36"/>
    <w:rsid w:val="00FD4E30"/>
    <w:rsid w:val="00FD5291"/>
    <w:rsid w:val="00FD551E"/>
    <w:rsid w:val="00FD5598"/>
    <w:rsid w:val="00FD5CB5"/>
    <w:rsid w:val="00FD68EC"/>
    <w:rsid w:val="00FD7C37"/>
    <w:rsid w:val="00FE062E"/>
    <w:rsid w:val="00FE0ACE"/>
    <w:rsid w:val="00FE1385"/>
    <w:rsid w:val="00FE1905"/>
    <w:rsid w:val="00FE434E"/>
    <w:rsid w:val="00FE54F8"/>
    <w:rsid w:val="00FE5A2E"/>
    <w:rsid w:val="00FE61C6"/>
    <w:rsid w:val="00FE6B56"/>
    <w:rsid w:val="00FE6CF9"/>
    <w:rsid w:val="00FE748C"/>
    <w:rsid w:val="00FE7B1A"/>
    <w:rsid w:val="00FF2542"/>
    <w:rsid w:val="00FF29BE"/>
    <w:rsid w:val="00FF2B60"/>
    <w:rsid w:val="00FF2F68"/>
    <w:rsid w:val="00FF314A"/>
    <w:rsid w:val="00FF49A1"/>
    <w:rsid w:val="00FF4B2D"/>
    <w:rsid w:val="00FF5116"/>
    <w:rsid w:val="00FF5464"/>
    <w:rsid w:val="00FF58A5"/>
    <w:rsid w:val="00FF6127"/>
    <w:rsid w:val="00FF6333"/>
    <w:rsid w:val="00FF70A6"/>
    <w:rsid w:val="00FF741C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02C999F-C01A-42D7-B7EB-44248654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4FC"/>
    <w:pPr>
      <w:spacing w:after="200" w:line="276" w:lineRule="auto"/>
    </w:pPr>
    <w:rPr>
      <w:sz w:val="22"/>
      <w:szCs w:val="22"/>
      <w:lang w:val="en-SG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570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83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4A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04A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36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6A99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36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A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36A99"/>
    <w:rPr>
      <w:b/>
      <w:bCs/>
      <w:sz w:val="20"/>
      <w:szCs w:val="20"/>
    </w:rPr>
  </w:style>
  <w:style w:type="paragraph" w:customStyle="1" w:styleId="MCAuthorAffiliation">
    <w:name w:val="MC Author Affiliation"/>
    <w:basedOn w:val="Normal"/>
    <w:next w:val="Normal"/>
    <w:rsid w:val="00A36A99"/>
    <w:pPr>
      <w:spacing w:after="0" w:line="240" w:lineRule="auto"/>
      <w:jc w:val="center"/>
    </w:pPr>
    <w:rPr>
      <w:rFonts w:ascii="Times" w:eastAsia="Times New Roman" w:hAnsi="Times" w:cs="Times New Roman"/>
      <w:i/>
      <w:sz w:val="16"/>
      <w:szCs w:val="20"/>
      <w:lang w:val="en-US" w:eastAsia="en-US"/>
    </w:rPr>
  </w:style>
  <w:style w:type="character" w:customStyle="1" w:styleId="AuthorsafiiliationChar">
    <w:name w:val="Author's afiiliation Char"/>
    <w:rsid w:val="00A36A99"/>
    <w:rPr>
      <w:i/>
      <w:sz w:val="24"/>
      <w:szCs w:val="24"/>
      <w:lang w:val="hr-HR" w:eastAsia="en-US" w:bidi="ar-SA"/>
    </w:rPr>
  </w:style>
  <w:style w:type="paragraph" w:styleId="Caption">
    <w:name w:val="caption"/>
    <w:basedOn w:val="Normal"/>
    <w:next w:val="Normal"/>
    <w:uiPriority w:val="35"/>
    <w:qFormat/>
    <w:rsid w:val="00A021C7"/>
    <w:pPr>
      <w:spacing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56C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zh-CN"/>
    </w:rPr>
  </w:style>
  <w:style w:type="paragraph" w:customStyle="1" w:styleId="EndNoteBibliographyTitle">
    <w:name w:val="EndNote Bibliography Title"/>
    <w:basedOn w:val="Normal"/>
    <w:rsid w:val="00391B9E"/>
    <w:pPr>
      <w:spacing w:after="0"/>
      <w:jc w:val="center"/>
    </w:pPr>
  </w:style>
  <w:style w:type="paragraph" w:customStyle="1" w:styleId="EndNoteBibliography">
    <w:name w:val="EndNote Bibliography"/>
    <w:basedOn w:val="Normal"/>
    <w:rsid w:val="00391B9E"/>
    <w:pPr>
      <w:spacing w:line="240" w:lineRule="auto"/>
      <w:jc w:val="both"/>
    </w:pPr>
  </w:style>
  <w:style w:type="character" w:styleId="Hyperlink">
    <w:name w:val="Hyperlink"/>
    <w:uiPriority w:val="99"/>
    <w:unhideWhenUsed/>
    <w:rsid w:val="00736894"/>
    <w:rPr>
      <w:color w:val="0000FF"/>
      <w:u w:val="single"/>
    </w:rPr>
  </w:style>
  <w:style w:type="character" w:customStyle="1" w:styleId="MediumGrid11">
    <w:name w:val="Medium Grid 11"/>
    <w:uiPriority w:val="99"/>
    <w:semiHidden/>
    <w:rsid w:val="00796618"/>
    <w:rPr>
      <w:color w:val="808080"/>
    </w:rPr>
  </w:style>
  <w:style w:type="paragraph" w:customStyle="1" w:styleId="TAMainText">
    <w:name w:val="TA_Main_Text"/>
    <w:basedOn w:val="Normal"/>
    <w:rsid w:val="00CD4E25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680F33"/>
    <w:rPr>
      <w:sz w:val="22"/>
      <w:szCs w:val="22"/>
      <w:lang w:val="en-SG" w:eastAsia="ko-KR"/>
    </w:rPr>
  </w:style>
  <w:style w:type="character" w:styleId="FollowedHyperlink">
    <w:name w:val="FollowedHyperlink"/>
    <w:uiPriority w:val="99"/>
    <w:semiHidden/>
    <w:unhideWhenUsed/>
    <w:rsid w:val="009E147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7490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2F7490"/>
    <w:rPr>
      <w:sz w:val="22"/>
      <w:szCs w:val="22"/>
      <w:lang w:val="en-SG" w:eastAsia="ko-KR"/>
    </w:rPr>
  </w:style>
  <w:style w:type="paragraph" w:styleId="Footer">
    <w:name w:val="footer"/>
    <w:basedOn w:val="Normal"/>
    <w:link w:val="FooterChar"/>
    <w:uiPriority w:val="99"/>
    <w:unhideWhenUsed/>
    <w:rsid w:val="002F7490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2F7490"/>
    <w:rPr>
      <w:sz w:val="22"/>
      <w:szCs w:val="22"/>
      <w:lang w:val="en-SG" w:eastAsia="ko-KR"/>
    </w:rPr>
  </w:style>
  <w:style w:type="character" w:customStyle="1" w:styleId="Heading1Char">
    <w:name w:val="Heading 1 Char"/>
    <w:link w:val="Heading1"/>
    <w:uiPriority w:val="9"/>
    <w:rsid w:val="005A5570"/>
    <w:rPr>
      <w:rFonts w:ascii="Calibri Light" w:eastAsia="Times New Roman" w:hAnsi="Calibri Light" w:cs="Times New Roman"/>
      <w:b/>
      <w:bCs/>
      <w:kern w:val="32"/>
      <w:sz w:val="32"/>
      <w:szCs w:val="32"/>
      <w:lang w:val="en-SG" w:eastAsia="ko-KR"/>
    </w:rPr>
  </w:style>
  <w:style w:type="paragraph" w:customStyle="1" w:styleId="ColorfulShading-Accent12">
    <w:name w:val="Colorful Shading - Accent 12"/>
    <w:hidden/>
    <w:uiPriority w:val="71"/>
    <w:semiHidden/>
    <w:rsid w:val="00FD4E30"/>
    <w:rPr>
      <w:sz w:val="22"/>
      <w:szCs w:val="22"/>
      <w:lang w:val="en-SG" w:eastAsia="ko-KR"/>
    </w:rPr>
  </w:style>
  <w:style w:type="paragraph" w:styleId="Revision">
    <w:name w:val="Revision"/>
    <w:hidden/>
    <w:uiPriority w:val="71"/>
    <w:semiHidden/>
    <w:rsid w:val="005A39FD"/>
    <w:rPr>
      <w:sz w:val="22"/>
      <w:szCs w:val="22"/>
      <w:lang w:val="en-SG" w:eastAsia="ko-KR"/>
    </w:rPr>
  </w:style>
  <w:style w:type="character" w:customStyle="1" w:styleId="apple-converted-space">
    <w:name w:val="apple-converted-space"/>
    <w:basedOn w:val="DefaultParagraphFont"/>
    <w:rsid w:val="00D40CC5"/>
  </w:style>
  <w:style w:type="paragraph" w:styleId="EndnoteText">
    <w:name w:val="endnote text"/>
    <w:basedOn w:val="Normal"/>
    <w:link w:val="EndnoteTextChar"/>
    <w:uiPriority w:val="99"/>
    <w:semiHidden/>
    <w:unhideWhenUsed/>
    <w:rsid w:val="009D00D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00D7"/>
    <w:rPr>
      <w:lang w:val="en-SG" w:eastAsia="ko-KR"/>
    </w:rPr>
  </w:style>
  <w:style w:type="character" w:styleId="EndnoteReference">
    <w:name w:val="endnote reference"/>
    <w:basedOn w:val="DefaultParagraphFont"/>
    <w:uiPriority w:val="99"/>
    <w:semiHidden/>
    <w:unhideWhenUsed/>
    <w:rsid w:val="009D00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9520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950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919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0539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8131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3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0362B-0999-4F7C-B100-164507DB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Cesare Soci</cp:lastModifiedBy>
  <cp:revision>3</cp:revision>
  <cp:lastPrinted>2016-07-01T11:50:00Z</cp:lastPrinted>
  <dcterms:created xsi:type="dcterms:W3CDTF">2016-08-08T10:55:00Z</dcterms:created>
  <dcterms:modified xsi:type="dcterms:W3CDTF">2016-08-10T11:45:00Z</dcterms:modified>
</cp:coreProperties>
</file>