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E3" w:rsidRPr="00CB386A" w:rsidRDefault="007D7DD4" w:rsidP="00936CBA">
      <w:pPr>
        <w:widowControl/>
        <w:spacing w:after="0"/>
        <w:jc w:val="center"/>
        <w:rPr>
          <w:rFonts w:asciiTheme="minorHAnsi" w:hAnsiTheme="minorHAnsi" w:cstheme="majorBidi"/>
          <w:sz w:val="28"/>
          <w:szCs w:val="28"/>
        </w:rPr>
      </w:pPr>
      <w:bookmarkStart w:id="0" w:name="_GoBack"/>
      <w:bookmarkEnd w:id="0"/>
      <w:r w:rsidRPr="00CB386A">
        <w:rPr>
          <w:rFonts w:asciiTheme="minorHAnsi" w:hAnsiTheme="minorHAnsi" w:cstheme="majorBidi"/>
          <w:sz w:val="28"/>
          <w:szCs w:val="28"/>
        </w:rPr>
        <w:t>PARETO AND THE MISSING CONCEPT OF PRUDENCE</w:t>
      </w:r>
    </w:p>
    <w:p w:rsidR="00936CBA" w:rsidRPr="00CB386A" w:rsidRDefault="00936CBA" w:rsidP="00936CBA">
      <w:pPr>
        <w:widowControl/>
        <w:spacing w:after="0"/>
        <w:jc w:val="center"/>
        <w:rPr>
          <w:rFonts w:asciiTheme="minorHAnsi" w:hAnsiTheme="minorHAnsi" w:cstheme="majorBidi"/>
          <w:bCs/>
          <w:sz w:val="24"/>
          <w:szCs w:val="24"/>
        </w:rPr>
      </w:pPr>
    </w:p>
    <w:p w:rsidR="00936CBA" w:rsidRPr="00CB386A" w:rsidRDefault="00936CBA" w:rsidP="00936CBA">
      <w:pPr>
        <w:widowControl/>
        <w:spacing w:after="0"/>
        <w:jc w:val="center"/>
        <w:rPr>
          <w:rFonts w:asciiTheme="minorHAnsi" w:hAnsiTheme="minorHAnsi" w:cstheme="majorBidi"/>
          <w:bCs/>
          <w:sz w:val="24"/>
          <w:szCs w:val="24"/>
        </w:rPr>
      </w:pPr>
    </w:p>
    <w:p w:rsidR="007810A1" w:rsidRPr="00CB386A" w:rsidRDefault="007D7DD4" w:rsidP="00936CBA">
      <w:pPr>
        <w:widowControl/>
        <w:spacing w:after="0"/>
        <w:jc w:val="center"/>
        <w:rPr>
          <w:rFonts w:asciiTheme="minorHAnsi" w:hAnsiTheme="minorHAnsi" w:cstheme="majorBidi"/>
          <w:bCs/>
          <w:smallCaps/>
          <w:sz w:val="24"/>
          <w:szCs w:val="24"/>
        </w:rPr>
      </w:pPr>
      <w:r w:rsidRPr="00CB386A">
        <w:rPr>
          <w:rFonts w:asciiTheme="minorHAnsi" w:hAnsiTheme="minorHAnsi" w:cstheme="majorBidi"/>
          <w:bCs/>
          <w:smallCaps/>
          <w:sz w:val="24"/>
          <w:szCs w:val="24"/>
        </w:rPr>
        <w:t>Alasdair Marshall</w:t>
      </w:r>
    </w:p>
    <w:p w:rsidR="007D7DD4" w:rsidRPr="00CB386A" w:rsidRDefault="007D7DD4" w:rsidP="00936CBA">
      <w:pPr>
        <w:widowControl/>
        <w:spacing w:after="0"/>
        <w:jc w:val="center"/>
        <w:rPr>
          <w:rFonts w:asciiTheme="minorHAnsi" w:hAnsiTheme="minorHAnsi" w:cstheme="majorBidi"/>
          <w:bCs/>
          <w:i/>
          <w:iCs/>
          <w:sz w:val="24"/>
          <w:szCs w:val="24"/>
        </w:rPr>
      </w:pPr>
      <w:r w:rsidRPr="00CB386A">
        <w:rPr>
          <w:rFonts w:asciiTheme="minorHAnsi" w:hAnsiTheme="minorHAnsi" w:cstheme="majorBidi"/>
          <w:bCs/>
          <w:i/>
          <w:iCs/>
          <w:sz w:val="24"/>
          <w:szCs w:val="24"/>
        </w:rPr>
        <w:t>Southampton Business School</w:t>
      </w:r>
    </w:p>
    <w:p w:rsidR="007810A1" w:rsidRPr="00CB386A" w:rsidRDefault="00EC16FB" w:rsidP="00936CBA">
      <w:pPr>
        <w:widowControl/>
        <w:spacing w:after="0"/>
        <w:jc w:val="center"/>
        <w:rPr>
          <w:rFonts w:asciiTheme="minorHAnsi" w:hAnsiTheme="minorHAnsi" w:cstheme="majorBidi"/>
          <w:bCs/>
        </w:rPr>
      </w:pPr>
      <w:r w:rsidRPr="00CB386A">
        <w:rPr>
          <w:rFonts w:asciiTheme="minorHAnsi" w:hAnsiTheme="minorHAnsi" w:cstheme="majorBidi"/>
          <w:bCs/>
          <w:i/>
          <w:iCs/>
          <w:sz w:val="24"/>
          <w:szCs w:val="24"/>
        </w:rPr>
        <w:t>University of Southampton</w:t>
      </w:r>
    </w:p>
    <w:p w:rsidR="007D7DD4" w:rsidRPr="00CB386A" w:rsidRDefault="007D7DD4" w:rsidP="00936CBA">
      <w:pPr>
        <w:widowControl/>
        <w:spacing w:after="0"/>
        <w:jc w:val="both"/>
        <w:rPr>
          <w:rFonts w:asciiTheme="minorHAnsi" w:hAnsiTheme="minorHAnsi" w:cstheme="majorBidi"/>
        </w:rPr>
      </w:pPr>
    </w:p>
    <w:p w:rsidR="00936CBA" w:rsidRPr="00CB386A" w:rsidRDefault="00936CBA" w:rsidP="00936CBA">
      <w:pPr>
        <w:widowControl/>
        <w:spacing w:after="0"/>
        <w:jc w:val="both"/>
        <w:rPr>
          <w:rFonts w:asciiTheme="minorHAnsi" w:hAnsiTheme="minorHAnsi" w:cstheme="majorBidi"/>
        </w:rPr>
      </w:pPr>
    </w:p>
    <w:p w:rsidR="0035332C" w:rsidRPr="00CB386A" w:rsidRDefault="0035332C" w:rsidP="00936CBA">
      <w:pPr>
        <w:widowControl/>
        <w:spacing w:after="0"/>
        <w:jc w:val="both"/>
        <w:rPr>
          <w:rFonts w:asciiTheme="minorHAnsi" w:hAnsiTheme="minorHAnsi" w:cstheme="majorBidi"/>
        </w:rPr>
      </w:pPr>
      <w:r w:rsidRPr="00CB386A">
        <w:rPr>
          <w:rFonts w:asciiTheme="minorHAnsi" w:hAnsiTheme="minorHAnsi" w:cstheme="majorBidi"/>
        </w:rPr>
        <w:t>Vilfredo Pareto’s theories of elite circulation and revolu</w:t>
      </w:r>
      <w:r w:rsidR="007D7DD4" w:rsidRPr="00CB386A">
        <w:rPr>
          <w:rFonts w:asciiTheme="minorHAnsi" w:hAnsiTheme="minorHAnsi" w:cstheme="majorBidi"/>
        </w:rPr>
        <w:t xml:space="preserve">tion, which used Machiavelli’s </w:t>
      </w:r>
      <w:r w:rsidR="007D7DD4" w:rsidRPr="00CB386A">
        <w:rPr>
          <w:rFonts w:asciiTheme="minorHAnsi" w:hAnsiTheme="minorHAnsi" w:cstheme="majorBidi"/>
          <w:i/>
          <w:iCs/>
        </w:rPr>
        <w:t>lions</w:t>
      </w:r>
      <w:r w:rsidR="007D7DD4" w:rsidRPr="00CB386A">
        <w:rPr>
          <w:rFonts w:asciiTheme="minorHAnsi" w:hAnsiTheme="minorHAnsi" w:cstheme="majorBidi"/>
        </w:rPr>
        <w:t xml:space="preserve"> and </w:t>
      </w:r>
      <w:r w:rsidR="007D7DD4" w:rsidRPr="00CB386A">
        <w:rPr>
          <w:rFonts w:asciiTheme="minorHAnsi" w:hAnsiTheme="minorHAnsi" w:cstheme="majorBidi"/>
          <w:i/>
          <w:iCs/>
        </w:rPr>
        <w:t>foxes</w:t>
      </w:r>
      <w:r w:rsidRPr="00CB386A">
        <w:rPr>
          <w:rFonts w:asciiTheme="minorHAnsi" w:hAnsiTheme="minorHAnsi" w:cstheme="majorBidi"/>
        </w:rPr>
        <w:t xml:space="preserve"> as tentative psycho-cultural descriptors for mass social groups, both to theorise inter-elite conflict and relations between elites and non-elites, were an e</w:t>
      </w:r>
      <w:r w:rsidR="007D7DD4" w:rsidRPr="00CB386A">
        <w:rPr>
          <w:rFonts w:asciiTheme="minorHAnsi" w:hAnsiTheme="minorHAnsi" w:cstheme="majorBidi"/>
        </w:rPr>
        <w:t>arly accomplishment (</w:t>
      </w:r>
      <w:r w:rsidR="007D7DD4" w:rsidRPr="00CB386A">
        <w:rPr>
          <w:rFonts w:asciiTheme="minorHAnsi" w:hAnsiTheme="minorHAnsi" w:cstheme="majorBidi"/>
          <w:smallCaps/>
        </w:rPr>
        <w:t>Pareto</w:t>
      </w:r>
      <w:r w:rsidRPr="00CB386A">
        <w:rPr>
          <w:rFonts w:asciiTheme="minorHAnsi" w:hAnsiTheme="minorHAnsi" w:cstheme="majorBidi"/>
        </w:rPr>
        <w:t xml:space="preserve"> 1991) following his turn from economics to a more all-encompassing social theory at the close of the 19</w:t>
      </w:r>
      <w:r w:rsidRPr="00CB386A">
        <w:rPr>
          <w:rFonts w:asciiTheme="minorHAnsi" w:hAnsiTheme="minorHAnsi" w:cstheme="majorBidi"/>
          <w:vertAlign w:val="superscript"/>
        </w:rPr>
        <w:t>th</w:t>
      </w:r>
      <w:r w:rsidRPr="00CB386A">
        <w:rPr>
          <w:rFonts w:asciiTheme="minorHAnsi" w:hAnsiTheme="minorHAnsi" w:cstheme="majorBidi"/>
        </w:rPr>
        <w:t xml:space="preserve"> century. Although his (1984) </w:t>
      </w:r>
      <w:r w:rsidRPr="00CB386A">
        <w:rPr>
          <w:rFonts w:asciiTheme="minorHAnsi" w:hAnsiTheme="minorHAnsi" w:cstheme="majorBidi"/>
          <w:i/>
          <w:iCs/>
        </w:rPr>
        <w:t>Transformation of Democracy</w:t>
      </w:r>
      <w:r w:rsidRPr="00CB386A">
        <w:rPr>
          <w:rFonts w:asciiTheme="minorHAnsi" w:hAnsiTheme="minorHAnsi" w:cstheme="majorBidi"/>
        </w:rPr>
        <w:t>, completed shortly before his death in 1923, brought his sociological project to its completio</w:t>
      </w:r>
      <w:r w:rsidR="007D7DD4" w:rsidRPr="00CB386A">
        <w:rPr>
          <w:rFonts w:asciiTheme="minorHAnsi" w:hAnsiTheme="minorHAnsi" w:cstheme="majorBidi"/>
        </w:rPr>
        <w:t>n, it is nonetheless the long</w:t>
      </w:r>
      <w:r w:rsidRPr="00CB386A">
        <w:rPr>
          <w:rFonts w:asciiTheme="minorHAnsi" w:hAnsiTheme="minorHAnsi" w:cstheme="majorBidi"/>
        </w:rPr>
        <w:t xml:space="preserve"> four volume (1935) </w:t>
      </w:r>
      <w:r w:rsidRPr="00CB386A">
        <w:rPr>
          <w:rFonts w:asciiTheme="minorHAnsi" w:hAnsiTheme="minorHAnsi" w:cstheme="majorBidi"/>
          <w:i/>
        </w:rPr>
        <w:t>Tre</w:t>
      </w:r>
      <w:r w:rsidRPr="00CB386A">
        <w:rPr>
          <w:rFonts w:asciiTheme="minorHAnsi" w:hAnsiTheme="minorHAnsi" w:cstheme="majorBidi"/>
          <w:i/>
        </w:rPr>
        <w:t>a</w:t>
      </w:r>
      <w:r w:rsidRPr="00CB386A">
        <w:rPr>
          <w:rFonts w:asciiTheme="minorHAnsi" w:hAnsiTheme="minorHAnsi" w:cstheme="majorBidi"/>
          <w:i/>
        </w:rPr>
        <w:t>tise on General Sociology</w:t>
      </w:r>
      <w:r w:rsidR="007D7DD4" w:rsidRPr="00CB386A">
        <w:rPr>
          <w:rFonts w:asciiTheme="minorHAnsi" w:hAnsiTheme="minorHAnsi" w:cstheme="majorBidi"/>
        </w:rPr>
        <w:t>, completed around 1916, which</w:t>
      </w:r>
      <w:r w:rsidRPr="00CB386A">
        <w:rPr>
          <w:rFonts w:asciiTheme="minorHAnsi" w:hAnsiTheme="minorHAnsi" w:cstheme="majorBidi"/>
        </w:rPr>
        <w:t xml:space="preserve"> remains the richest source for contemp</w:t>
      </w:r>
      <w:r w:rsidRPr="00CB386A">
        <w:rPr>
          <w:rFonts w:asciiTheme="minorHAnsi" w:hAnsiTheme="minorHAnsi" w:cstheme="majorBidi"/>
        </w:rPr>
        <w:t>o</w:t>
      </w:r>
      <w:r w:rsidRPr="00CB386A">
        <w:rPr>
          <w:rFonts w:asciiTheme="minorHAnsi" w:hAnsiTheme="minorHAnsi" w:cstheme="majorBidi"/>
        </w:rPr>
        <w:t>rary academics seeking to appraise his lasting contribution to social theory.</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This article celebrates the centenary of the </w:t>
      </w:r>
      <w:r w:rsidR="0035332C" w:rsidRPr="00CB386A">
        <w:rPr>
          <w:rFonts w:asciiTheme="minorHAnsi" w:hAnsiTheme="minorHAnsi" w:cstheme="majorBidi"/>
          <w:i/>
          <w:iCs/>
        </w:rPr>
        <w:t xml:space="preserve">Treatise’s </w:t>
      </w:r>
      <w:r w:rsidRPr="00CB386A">
        <w:rPr>
          <w:rFonts w:asciiTheme="minorHAnsi" w:hAnsiTheme="minorHAnsi" w:cstheme="majorBidi"/>
        </w:rPr>
        <w:t>original publicat</w:t>
      </w:r>
      <w:r w:rsidR="0035332C" w:rsidRPr="00CB386A">
        <w:rPr>
          <w:rFonts w:asciiTheme="minorHAnsi" w:hAnsiTheme="minorHAnsi" w:cstheme="majorBidi"/>
        </w:rPr>
        <w:t>ion by subjecting it</w:t>
      </w:r>
      <w:r w:rsidRPr="00CB386A">
        <w:rPr>
          <w:rFonts w:asciiTheme="minorHAnsi" w:hAnsiTheme="minorHAnsi" w:cstheme="majorBidi"/>
        </w:rPr>
        <w:t xml:space="preserve"> to a new form of interpretation. Fundamentally at issue i</w:t>
      </w:r>
      <w:r w:rsidR="007D7DD4" w:rsidRPr="00CB386A">
        <w:rPr>
          <w:rFonts w:asciiTheme="minorHAnsi" w:hAnsiTheme="minorHAnsi" w:cstheme="majorBidi"/>
        </w:rPr>
        <w:t xml:space="preserve">s the question of what sort of </w:t>
      </w:r>
      <w:r w:rsidR="007D7DD4" w:rsidRPr="00CB386A">
        <w:rPr>
          <w:rFonts w:asciiTheme="minorHAnsi" w:hAnsiTheme="minorHAnsi" w:cstheme="majorBidi"/>
          <w:i/>
          <w:iCs/>
        </w:rPr>
        <w:t>Mirror for Princes</w:t>
      </w:r>
      <w:r w:rsidRPr="00CB386A">
        <w:rPr>
          <w:rFonts w:asciiTheme="minorHAnsi" w:hAnsiTheme="minorHAnsi" w:cstheme="majorBidi"/>
        </w:rPr>
        <w:t xml:space="preserve"> self-help guidance it offers – and for whom. This concern has particular urgency in view of the fact that Pareto’s contribution to sociology was deeply engaged with issues that mattered greatly to p</w:t>
      </w:r>
      <w:r w:rsidRPr="00CB386A">
        <w:rPr>
          <w:rFonts w:asciiTheme="minorHAnsi" w:hAnsiTheme="minorHAnsi" w:cstheme="majorBidi"/>
        </w:rPr>
        <w:t>o</w:t>
      </w:r>
      <w:r w:rsidRPr="00CB386A">
        <w:rPr>
          <w:rFonts w:asciiTheme="minorHAnsi" w:hAnsiTheme="minorHAnsi" w:cstheme="majorBidi"/>
        </w:rPr>
        <w:t>litical</w:t>
      </w:r>
      <w:r w:rsidR="007D7DD4" w:rsidRPr="00CB386A">
        <w:rPr>
          <w:rFonts w:asciiTheme="minorHAnsi" w:hAnsiTheme="minorHAnsi" w:cstheme="majorBidi"/>
        </w:rPr>
        <w:t xml:space="preserve"> activists in his day (</w:t>
      </w:r>
      <w:r w:rsidR="007D7DD4" w:rsidRPr="00CB386A">
        <w:rPr>
          <w:rFonts w:asciiTheme="minorHAnsi" w:hAnsiTheme="minorHAnsi" w:cstheme="majorBidi"/>
          <w:smallCaps/>
        </w:rPr>
        <w:t>Marshall</w:t>
      </w:r>
      <w:r w:rsidRPr="00CB386A">
        <w:rPr>
          <w:rFonts w:asciiTheme="minorHAnsi" w:hAnsiTheme="minorHAnsi" w:cstheme="majorBidi"/>
        </w:rPr>
        <w:t xml:space="preserve"> 2007) and which, as will be illustrated in the present article, co</w:t>
      </w:r>
      <w:r w:rsidRPr="00CB386A">
        <w:rPr>
          <w:rFonts w:asciiTheme="minorHAnsi" w:hAnsiTheme="minorHAnsi" w:cstheme="majorBidi"/>
        </w:rPr>
        <w:t>n</w:t>
      </w:r>
      <w:r w:rsidRPr="00CB386A">
        <w:rPr>
          <w:rFonts w:asciiTheme="minorHAnsi" w:hAnsiTheme="minorHAnsi" w:cstheme="majorBidi"/>
        </w:rPr>
        <w:t>tinue to matter greatly. For that reason alone it can be claimed that time continues to vindicate the timeless relevance of Pareto’s co</w:t>
      </w:r>
      <w:r w:rsidR="00CD1362" w:rsidRPr="00CB386A">
        <w:rPr>
          <w:rFonts w:asciiTheme="minorHAnsi" w:hAnsiTheme="minorHAnsi" w:cstheme="majorBidi"/>
        </w:rPr>
        <w:t>ntribution to sociology. Simila</w:t>
      </w:r>
      <w:r w:rsidRPr="00CB386A">
        <w:rPr>
          <w:rFonts w:asciiTheme="minorHAnsi" w:hAnsiTheme="minorHAnsi" w:cstheme="majorBidi"/>
        </w:rPr>
        <w:t>r</w:t>
      </w:r>
      <w:r w:rsidR="00CD1362" w:rsidRPr="00CB386A">
        <w:rPr>
          <w:rFonts w:asciiTheme="minorHAnsi" w:hAnsiTheme="minorHAnsi" w:cstheme="majorBidi"/>
        </w:rPr>
        <w:t>l</w:t>
      </w:r>
      <w:r w:rsidRPr="00CB386A">
        <w:rPr>
          <w:rFonts w:asciiTheme="minorHAnsi" w:hAnsiTheme="minorHAnsi" w:cstheme="majorBidi"/>
        </w:rPr>
        <w:t>y this may be why many social the</w:t>
      </w:r>
      <w:r w:rsidRPr="00CB386A">
        <w:rPr>
          <w:rFonts w:asciiTheme="minorHAnsi" w:hAnsiTheme="minorHAnsi" w:cstheme="majorBidi"/>
        </w:rPr>
        <w:t>o</w:t>
      </w:r>
      <w:r w:rsidRPr="00CB386A">
        <w:rPr>
          <w:rFonts w:asciiTheme="minorHAnsi" w:hAnsiTheme="minorHAnsi" w:cstheme="majorBidi"/>
        </w:rPr>
        <w:t>r</w:t>
      </w:r>
      <w:r w:rsidR="00BA136D" w:rsidRPr="00CB386A">
        <w:rPr>
          <w:rFonts w:asciiTheme="minorHAnsi" w:hAnsiTheme="minorHAnsi" w:cstheme="majorBidi"/>
        </w:rPr>
        <w:t>ists continue to avoid Pareto. As will be clarified in this article, t</w:t>
      </w:r>
      <w:r w:rsidRPr="00CB386A">
        <w:rPr>
          <w:rFonts w:asciiTheme="minorHAnsi" w:hAnsiTheme="minorHAnsi" w:cstheme="majorBidi"/>
        </w:rPr>
        <w:t>he analytical toolbox he offers is a</w:t>
      </w:r>
      <w:r w:rsidRPr="00CB386A">
        <w:rPr>
          <w:rFonts w:asciiTheme="minorHAnsi" w:hAnsiTheme="minorHAnsi" w:cstheme="majorBidi"/>
        </w:rPr>
        <w:t>l</w:t>
      </w:r>
      <w:r w:rsidRPr="00CB386A">
        <w:rPr>
          <w:rFonts w:asciiTheme="minorHAnsi" w:hAnsiTheme="minorHAnsi" w:cstheme="majorBidi"/>
        </w:rPr>
        <w:t xml:space="preserve">so a tinderbox which each successive generation of political activists may use to further ignite the major political conflicts of their day. </w:t>
      </w:r>
    </w:p>
    <w:p w:rsidR="00BA136D" w:rsidRPr="00CB386A" w:rsidRDefault="00BA136D" w:rsidP="00936CBA">
      <w:pPr>
        <w:widowControl/>
        <w:spacing w:after="0"/>
        <w:jc w:val="both"/>
        <w:rPr>
          <w:rFonts w:asciiTheme="minorHAnsi" w:hAnsiTheme="minorHAnsi" w:cstheme="majorBidi"/>
        </w:rPr>
      </w:pPr>
    </w:p>
    <w:p w:rsidR="00936CBA" w:rsidRPr="00CB386A" w:rsidRDefault="00936CBA" w:rsidP="00936CBA">
      <w:pPr>
        <w:widowControl/>
        <w:spacing w:after="0"/>
        <w:jc w:val="both"/>
        <w:rPr>
          <w:rFonts w:asciiTheme="minorHAnsi" w:hAnsiTheme="minorHAnsi" w:cstheme="majorBidi"/>
        </w:rPr>
      </w:pPr>
    </w:p>
    <w:p w:rsidR="009B2B2B" w:rsidRPr="00CB386A" w:rsidRDefault="00936CBA" w:rsidP="00936CBA">
      <w:pPr>
        <w:pStyle w:val="ListParagraph"/>
        <w:widowControl/>
        <w:numPr>
          <w:ilvl w:val="0"/>
          <w:numId w:val="4"/>
        </w:numPr>
        <w:spacing w:after="0"/>
        <w:jc w:val="center"/>
        <w:rPr>
          <w:rFonts w:asciiTheme="minorHAnsi" w:hAnsiTheme="minorHAnsi" w:cstheme="majorBidi"/>
          <w:smallCaps/>
        </w:rPr>
      </w:pPr>
      <w:r w:rsidRPr="00CB386A">
        <w:rPr>
          <w:rFonts w:asciiTheme="minorHAnsi" w:hAnsiTheme="minorHAnsi" w:cstheme="majorBidi"/>
          <w:smallCaps/>
        </w:rPr>
        <w:t>Lions and foxes today</w:t>
      </w:r>
    </w:p>
    <w:p w:rsidR="00936CBA" w:rsidRPr="00CB386A" w:rsidRDefault="00936CBA" w:rsidP="00936CBA">
      <w:pPr>
        <w:widowControl/>
        <w:spacing w:after="0"/>
        <w:jc w:val="both"/>
        <w:rPr>
          <w:rFonts w:asciiTheme="minorHAnsi" w:hAnsiTheme="minorHAnsi" w:cstheme="majorBidi"/>
        </w:rPr>
      </w:pPr>
    </w:p>
    <w:p w:rsidR="00CD1362" w:rsidRPr="00CB386A" w:rsidRDefault="00923B5E" w:rsidP="00936CBA">
      <w:pPr>
        <w:widowControl/>
        <w:spacing w:after="0"/>
        <w:jc w:val="both"/>
        <w:rPr>
          <w:rFonts w:asciiTheme="minorHAnsi" w:hAnsiTheme="minorHAnsi" w:cstheme="majorBidi"/>
        </w:rPr>
      </w:pPr>
      <w:r w:rsidRPr="00CB386A">
        <w:rPr>
          <w:rFonts w:asciiTheme="minorHAnsi" w:hAnsiTheme="minorHAnsi" w:cstheme="majorBidi"/>
        </w:rPr>
        <w:t>Particular attention will be paid to how the psycho-cultural clash between the Machiavell</w:t>
      </w:r>
      <w:r w:rsidRPr="00CB386A">
        <w:rPr>
          <w:rFonts w:asciiTheme="minorHAnsi" w:hAnsiTheme="minorHAnsi" w:cstheme="majorBidi"/>
        </w:rPr>
        <w:t>i</w:t>
      </w:r>
      <w:r w:rsidRPr="00CB386A">
        <w:rPr>
          <w:rFonts w:asciiTheme="minorHAnsi" w:hAnsiTheme="minorHAnsi" w:cstheme="majorBidi"/>
        </w:rPr>
        <w:t xml:space="preserve">an-Paretian </w:t>
      </w:r>
      <w:r w:rsidRPr="00CB386A">
        <w:rPr>
          <w:rFonts w:asciiTheme="minorHAnsi" w:hAnsiTheme="minorHAnsi" w:cstheme="majorBidi"/>
          <w:i/>
        </w:rPr>
        <w:t>lion</w:t>
      </w:r>
      <w:r w:rsidRPr="00CB386A">
        <w:rPr>
          <w:rFonts w:asciiTheme="minorHAnsi" w:hAnsiTheme="minorHAnsi" w:cstheme="majorBidi"/>
        </w:rPr>
        <w:t xml:space="preserve"> and </w:t>
      </w:r>
      <w:r w:rsidRPr="00CB386A">
        <w:rPr>
          <w:rFonts w:asciiTheme="minorHAnsi" w:hAnsiTheme="minorHAnsi" w:cstheme="majorBidi"/>
          <w:i/>
        </w:rPr>
        <w:t>fox</w:t>
      </w:r>
      <w:r w:rsidRPr="00CB386A">
        <w:rPr>
          <w:rFonts w:asciiTheme="minorHAnsi" w:hAnsiTheme="minorHAnsi" w:cstheme="majorBidi"/>
        </w:rPr>
        <w:t xml:space="preserve"> plays out today within online political activism. On many internet blogs and news stations, and in part</w:t>
      </w:r>
      <w:r w:rsidR="00BA136D" w:rsidRPr="00CB386A">
        <w:rPr>
          <w:rFonts w:asciiTheme="minorHAnsi" w:hAnsiTheme="minorHAnsi" w:cstheme="majorBidi"/>
        </w:rPr>
        <w:t xml:space="preserve">icular those </w:t>
      </w:r>
      <w:r w:rsidRPr="00CB386A">
        <w:rPr>
          <w:rFonts w:asciiTheme="minorHAnsi" w:hAnsiTheme="minorHAnsi" w:cstheme="majorBidi"/>
        </w:rPr>
        <w:t xml:space="preserve">leaning </w:t>
      </w:r>
      <w:r w:rsidR="00BA136D" w:rsidRPr="00CB386A">
        <w:rPr>
          <w:rFonts w:asciiTheme="minorHAnsi" w:hAnsiTheme="minorHAnsi" w:cstheme="majorBidi"/>
        </w:rPr>
        <w:t>towards what is now widely</w:t>
      </w:r>
      <w:r w:rsidRPr="00CB386A">
        <w:rPr>
          <w:rFonts w:asciiTheme="minorHAnsi" w:hAnsiTheme="minorHAnsi" w:cstheme="majorBidi"/>
        </w:rPr>
        <w:t xml:space="preserve"> termed the </w:t>
      </w:r>
      <w:r w:rsidRPr="00CB386A">
        <w:rPr>
          <w:rFonts w:asciiTheme="minorHAnsi" w:hAnsiTheme="minorHAnsi" w:cstheme="majorBidi"/>
          <w:i/>
        </w:rPr>
        <w:t xml:space="preserve">alt right </w:t>
      </w:r>
      <w:r w:rsidR="00BA136D" w:rsidRPr="00CB386A">
        <w:rPr>
          <w:rFonts w:asciiTheme="minorHAnsi" w:hAnsiTheme="minorHAnsi" w:cstheme="majorBidi"/>
        </w:rPr>
        <w:t>(</w:t>
      </w:r>
      <w:r w:rsidR="00BA136D" w:rsidRPr="00CB386A">
        <w:rPr>
          <w:rFonts w:asciiTheme="minorHAnsi" w:hAnsiTheme="minorHAnsi" w:cstheme="majorBidi"/>
          <w:smallCaps/>
        </w:rPr>
        <w:t>The Economist</w:t>
      </w:r>
      <w:r w:rsidRPr="00CB386A">
        <w:rPr>
          <w:rFonts w:asciiTheme="minorHAnsi" w:hAnsiTheme="minorHAnsi" w:cstheme="majorBidi"/>
        </w:rPr>
        <w:t xml:space="preserve"> 2016), forms of political extremism that chime with many of Pareto’s ideas</w:t>
      </w:r>
      <w:r w:rsidR="00BA136D" w:rsidRPr="00CB386A">
        <w:rPr>
          <w:rFonts w:asciiTheme="minorHAnsi" w:hAnsiTheme="minorHAnsi" w:cstheme="majorBidi"/>
        </w:rPr>
        <w:t>,</w:t>
      </w:r>
      <w:r w:rsidRPr="00CB386A">
        <w:rPr>
          <w:rFonts w:asciiTheme="minorHAnsi" w:hAnsiTheme="minorHAnsi" w:cstheme="majorBidi"/>
        </w:rPr>
        <w:t xml:space="preserve"> and which were hitherto dismissed or suppressed by mass media, are now capitalising on record levels of</w:t>
      </w:r>
      <w:r w:rsidR="00BA136D" w:rsidRPr="00CB386A">
        <w:rPr>
          <w:rFonts w:asciiTheme="minorHAnsi" w:hAnsiTheme="minorHAnsi" w:cstheme="majorBidi"/>
        </w:rPr>
        <w:t xml:space="preserve"> di</w:t>
      </w:r>
      <w:r w:rsidR="00BA136D" w:rsidRPr="00CB386A">
        <w:rPr>
          <w:rFonts w:asciiTheme="minorHAnsi" w:hAnsiTheme="minorHAnsi" w:cstheme="majorBidi"/>
        </w:rPr>
        <w:t>s</w:t>
      </w:r>
      <w:r w:rsidR="00BA136D" w:rsidRPr="00CB386A">
        <w:rPr>
          <w:rFonts w:asciiTheme="minorHAnsi" w:hAnsiTheme="minorHAnsi" w:cstheme="majorBidi"/>
        </w:rPr>
        <w:t>trust in mass media (</w:t>
      </w:r>
      <w:r w:rsidR="00BA136D" w:rsidRPr="00CB386A">
        <w:rPr>
          <w:rFonts w:asciiTheme="minorHAnsi" w:hAnsiTheme="minorHAnsi" w:cstheme="majorBidi"/>
          <w:smallCaps/>
        </w:rPr>
        <w:t>Gallup</w:t>
      </w:r>
      <w:r w:rsidRPr="00CB386A">
        <w:rPr>
          <w:rFonts w:asciiTheme="minorHAnsi" w:hAnsiTheme="minorHAnsi" w:cstheme="majorBidi"/>
        </w:rPr>
        <w:t xml:space="preserve"> 2015) to attract huge followings. </w:t>
      </w:r>
      <w:r w:rsidR="00DB0724" w:rsidRPr="00CB386A">
        <w:rPr>
          <w:rFonts w:asciiTheme="minorHAnsi" w:hAnsiTheme="minorHAnsi" w:cstheme="majorBidi"/>
        </w:rPr>
        <w:t>Moreover some o</w:t>
      </w:r>
      <w:r w:rsidR="00BA136D" w:rsidRPr="00CB386A">
        <w:rPr>
          <w:rFonts w:asciiTheme="minorHAnsi" w:hAnsiTheme="minorHAnsi" w:cstheme="majorBidi"/>
        </w:rPr>
        <w:t xml:space="preserve">f these websites (e.g. </w:t>
      </w:r>
      <w:r w:rsidR="00BA136D" w:rsidRPr="00CB386A">
        <w:rPr>
          <w:rFonts w:asciiTheme="minorHAnsi" w:hAnsiTheme="minorHAnsi" w:cstheme="majorBidi"/>
          <w:smallCaps/>
        </w:rPr>
        <w:t>Hamilton</w:t>
      </w:r>
      <w:r w:rsidR="00DB0724" w:rsidRPr="00CB386A">
        <w:rPr>
          <w:rFonts w:asciiTheme="minorHAnsi" w:hAnsiTheme="minorHAnsi" w:cstheme="majorBidi"/>
        </w:rPr>
        <w:t xml:space="preserve"> 2014) look explicitly to Pareto as a sociologist who opposed Marxism.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Were Pareto writing the </w:t>
      </w:r>
      <w:r w:rsidRPr="00CB386A">
        <w:rPr>
          <w:rFonts w:asciiTheme="minorHAnsi" w:hAnsiTheme="minorHAnsi" w:cstheme="majorBidi"/>
          <w:i/>
        </w:rPr>
        <w:t>Treatise</w:t>
      </w:r>
      <w:r w:rsidRPr="00CB386A">
        <w:rPr>
          <w:rFonts w:asciiTheme="minorHAnsi" w:hAnsiTheme="minorHAnsi" w:cstheme="majorBidi"/>
        </w:rPr>
        <w:t xml:space="preserve"> today, he woul</w:t>
      </w:r>
      <w:r w:rsidR="00882D46" w:rsidRPr="00CB386A">
        <w:rPr>
          <w:rFonts w:asciiTheme="minorHAnsi" w:hAnsiTheme="minorHAnsi" w:cstheme="majorBidi"/>
        </w:rPr>
        <w:t>d doubtless have regarded the a</w:t>
      </w:r>
      <w:r w:rsidRPr="00CB386A">
        <w:rPr>
          <w:rFonts w:asciiTheme="minorHAnsi" w:hAnsiTheme="minorHAnsi" w:cstheme="majorBidi"/>
        </w:rPr>
        <w:t>s</w:t>
      </w:r>
      <w:r w:rsidR="00882D46" w:rsidRPr="00CB386A">
        <w:rPr>
          <w:rFonts w:asciiTheme="minorHAnsi" w:hAnsiTheme="minorHAnsi" w:cstheme="majorBidi"/>
        </w:rPr>
        <w:t>ym</w:t>
      </w:r>
      <w:r w:rsidRPr="00CB386A">
        <w:rPr>
          <w:rFonts w:asciiTheme="minorHAnsi" w:hAnsiTheme="minorHAnsi" w:cstheme="majorBidi"/>
        </w:rPr>
        <w:t xml:space="preserve">metric </w:t>
      </w:r>
      <w:r w:rsidRPr="00CB386A">
        <w:rPr>
          <w:rFonts w:asciiTheme="minorHAnsi" w:hAnsiTheme="minorHAnsi" w:cstheme="majorBidi"/>
          <w:i/>
        </w:rPr>
        <w:t>info</w:t>
      </w:r>
      <w:r w:rsidRPr="00CB386A">
        <w:rPr>
          <w:rFonts w:asciiTheme="minorHAnsi" w:hAnsiTheme="minorHAnsi" w:cstheme="majorBidi"/>
          <w:i/>
        </w:rPr>
        <w:t>r</w:t>
      </w:r>
      <w:r w:rsidRPr="00CB386A">
        <w:rPr>
          <w:rFonts w:asciiTheme="minorHAnsi" w:hAnsiTheme="minorHAnsi" w:cstheme="majorBidi"/>
          <w:i/>
        </w:rPr>
        <w:t>mation wars</w:t>
      </w:r>
      <w:r w:rsidR="00BA136D" w:rsidRPr="00CB386A">
        <w:rPr>
          <w:rFonts w:asciiTheme="minorHAnsi" w:hAnsiTheme="minorHAnsi" w:cstheme="majorBidi"/>
        </w:rPr>
        <w:t xml:space="preserve"> (</w:t>
      </w:r>
      <w:r w:rsidR="00BA136D" w:rsidRPr="00CB386A">
        <w:rPr>
          <w:rFonts w:asciiTheme="minorHAnsi" w:hAnsiTheme="minorHAnsi" w:cstheme="majorBidi"/>
          <w:smallCaps/>
        </w:rPr>
        <w:t>Crilley</w:t>
      </w:r>
      <w:r w:rsidRPr="00CB386A">
        <w:rPr>
          <w:rFonts w:asciiTheme="minorHAnsi" w:hAnsiTheme="minorHAnsi" w:cstheme="majorBidi"/>
        </w:rPr>
        <w:t xml:space="preserve"> 2001) which the </w:t>
      </w:r>
      <w:r w:rsidRPr="00CB386A">
        <w:rPr>
          <w:rFonts w:asciiTheme="minorHAnsi" w:hAnsiTheme="minorHAnsi" w:cstheme="majorBidi"/>
          <w:i/>
        </w:rPr>
        <w:t>alt right</w:t>
      </w:r>
      <w:r w:rsidRPr="00CB386A">
        <w:rPr>
          <w:rFonts w:asciiTheme="minorHAnsi" w:hAnsiTheme="minorHAnsi" w:cstheme="majorBidi"/>
        </w:rPr>
        <w:t xml:space="preserve"> movement is waging again</w:t>
      </w:r>
      <w:r w:rsidR="00BA136D" w:rsidRPr="00CB386A">
        <w:rPr>
          <w:rFonts w:asciiTheme="minorHAnsi" w:hAnsiTheme="minorHAnsi" w:cstheme="majorBidi"/>
        </w:rPr>
        <w:t xml:space="preserve">st global mass media (which the </w:t>
      </w:r>
      <w:r w:rsidR="00BA136D" w:rsidRPr="00CB386A">
        <w:rPr>
          <w:rFonts w:asciiTheme="minorHAnsi" w:hAnsiTheme="minorHAnsi" w:cstheme="majorBidi"/>
          <w:i/>
          <w:iCs/>
        </w:rPr>
        <w:t>alt right</w:t>
      </w:r>
      <w:r w:rsidRPr="00CB386A">
        <w:rPr>
          <w:rFonts w:asciiTheme="minorHAnsi" w:hAnsiTheme="minorHAnsi" w:cstheme="majorBidi"/>
        </w:rPr>
        <w:t xml:space="preserve"> are increasingly denouncing as a </w:t>
      </w:r>
      <w:r w:rsidRPr="00CB386A">
        <w:rPr>
          <w:rFonts w:asciiTheme="minorHAnsi" w:hAnsiTheme="minorHAnsi" w:cstheme="majorBidi"/>
          <w:i/>
        </w:rPr>
        <w:t>regressive</w:t>
      </w:r>
      <w:r w:rsidRPr="00CB386A">
        <w:rPr>
          <w:rFonts w:asciiTheme="minorHAnsi" w:hAnsiTheme="minorHAnsi" w:cstheme="majorBidi"/>
        </w:rPr>
        <w:t xml:space="preserve"> liberal-leftist media) as an important and perhaps even paramount domain of </w:t>
      </w:r>
      <w:r w:rsidRPr="00CB386A">
        <w:rPr>
          <w:rFonts w:asciiTheme="minorHAnsi" w:hAnsiTheme="minorHAnsi" w:cstheme="majorBidi"/>
          <w:i/>
        </w:rPr>
        <w:t>non-elite</w:t>
      </w:r>
      <w:r w:rsidRPr="00CB386A">
        <w:rPr>
          <w:rFonts w:asciiTheme="minorHAnsi" w:hAnsiTheme="minorHAnsi" w:cstheme="majorBidi"/>
        </w:rPr>
        <w:t xml:space="preserve"> vs </w:t>
      </w:r>
      <w:r w:rsidRPr="00CB386A">
        <w:rPr>
          <w:rFonts w:asciiTheme="minorHAnsi" w:hAnsiTheme="minorHAnsi" w:cstheme="majorBidi"/>
          <w:i/>
        </w:rPr>
        <w:t>elite</w:t>
      </w:r>
      <w:r w:rsidRPr="00CB386A">
        <w:rPr>
          <w:rFonts w:asciiTheme="minorHAnsi" w:hAnsiTheme="minorHAnsi" w:cstheme="majorBidi"/>
        </w:rPr>
        <w:t xml:space="preserve"> conflict. Notably, the terms</w:t>
      </w:r>
      <w:r w:rsidRPr="00CB386A">
        <w:rPr>
          <w:rFonts w:asciiTheme="minorHAnsi" w:hAnsiTheme="minorHAnsi" w:cstheme="majorBidi"/>
          <w:i/>
        </w:rPr>
        <w:t xml:space="preserve"> regressive liberal</w:t>
      </w:r>
      <w:r w:rsidRPr="00CB386A">
        <w:rPr>
          <w:rFonts w:asciiTheme="minorHAnsi" w:hAnsiTheme="minorHAnsi" w:cstheme="majorBidi"/>
        </w:rPr>
        <w:t xml:space="preserve"> and </w:t>
      </w:r>
      <w:r w:rsidRPr="00CB386A">
        <w:rPr>
          <w:rFonts w:asciiTheme="minorHAnsi" w:hAnsiTheme="minorHAnsi" w:cstheme="majorBidi"/>
          <w:i/>
        </w:rPr>
        <w:t>regressive left</w:t>
      </w:r>
      <w:r w:rsidR="00BA136D" w:rsidRPr="00CB386A">
        <w:rPr>
          <w:rFonts w:asciiTheme="minorHAnsi" w:hAnsiTheme="minorHAnsi" w:cstheme="majorBidi"/>
        </w:rPr>
        <w:t xml:space="preserve"> (</w:t>
      </w:r>
      <w:r w:rsidR="00BA136D" w:rsidRPr="00CB386A">
        <w:rPr>
          <w:rFonts w:asciiTheme="minorHAnsi" w:hAnsiTheme="minorHAnsi" w:cstheme="majorBidi"/>
          <w:smallCaps/>
        </w:rPr>
        <w:t>Nawaz</w:t>
      </w:r>
      <w:r w:rsidRPr="00CB386A">
        <w:rPr>
          <w:rFonts w:asciiTheme="minorHAnsi" w:hAnsiTheme="minorHAnsi" w:cstheme="majorBidi"/>
        </w:rPr>
        <w:t xml:space="preserve"> 2012, p.</w:t>
      </w:r>
      <w:r w:rsidR="00936CBA" w:rsidRPr="00CB386A">
        <w:rPr>
          <w:rFonts w:asciiTheme="minorHAnsi" w:hAnsiTheme="minorHAnsi" w:cstheme="majorBidi"/>
        </w:rPr>
        <w:t xml:space="preserve"> </w:t>
      </w:r>
      <w:r w:rsidRPr="00CB386A">
        <w:rPr>
          <w:rFonts w:asciiTheme="minorHAnsi" w:hAnsiTheme="minorHAnsi" w:cstheme="majorBidi"/>
        </w:rPr>
        <w:t xml:space="preserve">201) are widely used </w:t>
      </w:r>
      <w:r w:rsidR="00BA136D" w:rsidRPr="00CB386A">
        <w:rPr>
          <w:rFonts w:asciiTheme="minorHAnsi" w:hAnsiTheme="minorHAnsi" w:cstheme="majorBidi"/>
        </w:rPr>
        <w:t xml:space="preserve">by the </w:t>
      </w:r>
      <w:r w:rsidR="00BA136D" w:rsidRPr="00CB386A">
        <w:rPr>
          <w:rFonts w:asciiTheme="minorHAnsi" w:hAnsiTheme="minorHAnsi" w:cstheme="majorBidi"/>
          <w:i/>
          <w:iCs/>
        </w:rPr>
        <w:t xml:space="preserve">alt right </w:t>
      </w:r>
      <w:r w:rsidRPr="00CB386A">
        <w:rPr>
          <w:rFonts w:asciiTheme="minorHAnsi" w:hAnsiTheme="minorHAnsi" w:cstheme="majorBidi"/>
        </w:rPr>
        <w:t>today to attack media and state policies that are perceived to reflect the hypocrisy of a naive cultural relativist stance which, on the one hand, purports to celebrate freedoms of thought and action, and yet, on the other hand, st</w:t>
      </w:r>
      <w:r w:rsidRPr="00CB386A">
        <w:rPr>
          <w:rFonts w:asciiTheme="minorHAnsi" w:hAnsiTheme="minorHAnsi" w:cstheme="majorBidi"/>
        </w:rPr>
        <w:t>i</w:t>
      </w:r>
      <w:r w:rsidRPr="00CB386A">
        <w:rPr>
          <w:rFonts w:asciiTheme="minorHAnsi" w:hAnsiTheme="minorHAnsi" w:cstheme="majorBidi"/>
        </w:rPr>
        <w:lastRenderedPageBreak/>
        <w:t>fles critical debate on the aspects of extre</w:t>
      </w:r>
      <w:r w:rsidR="00BA136D" w:rsidRPr="00CB386A">
        <w:rPr>
          <w:rFonts w:asciiTheme="minorHAnsi" w:hAnsiTheme="minorHAnsi" w:cstheme="majorBidi"/>
        </w:rPr>
        <w:t xml:space="preserve">mist Islamist ideology which the </w:t>
      </w:r>
      <w:r w:rsidR="00BA136D" w:rsidRPr="00CB386A">
        <w:rPr>
          <w:rFonts w:asciiTheme="minorHAnsi" w:hAnsiTheme="minorHAnsi" w:cstheme="majorBidi"/>
          <w:i/>
          <w:iCs/>
        </w:rPr>
        <w:t>alt right</w:t>
      </w:r>
      <w:r w:rsidR="00BA136D" w:rsidRPr="00CB386A">
        <w:rPr>
          <w:rFonts w:asciiTheme="minorHAnsi" w:hAnsiTheme="minorHAnsi" w:cstheme="majorBidi"/>
        </w:rPr>
        <w:t xml:space="preserve"> perceives</w:t>
      </w:r>
      <w:r w:rsidRPr="00CB386A">
        <w:rPr>
          <w:rFonts w:asciiTheme="minorHAnsi" w:hAnsiTheme="minorHAnsi" w:cstheme="majorBidi"/>
        </w:rPr>
        <w:t xml:space="preserve"> to be colonising western countries and thre</w:t>
      </w:r>
      <w:r w:rsidR="00BA136D" w:rsidRPr="00CB386A">
        <w:rPr>
          <w:rFonts w:asciiTheme="minorHAnsi" w:hAnsiTheme="minorHAnsi" w:cstheme="majorBidi"/>
        </w:rPr>
        <w:t xml:space="preserve">atening these same values with extinction. It seems likely that </w:t>
      </w:r>
      <w:r w:rsidRPr="00CB386A">
        <w:rPr>
          <w:rFonts w:asciiTheme="minorHAnsi" w:hAnsiTheme="minorHAnsi" w:cstheme="majorBidi"/>
        </w:rPr>
        <w:t>Pareto</w:t>
      </w:r>
      <w:r w:rsidR="00BA136D" w:rsidRPr="00CB386A">
        <w:rPr>
          <w:rFonts w:asciiTheme="minorHAnsi" w:hAnsiTheme="minorHAnsi" w:cstheme="majorBidi"/>
        </w:rPr>
        <w:t>, if writing today,</w:t>
      </w:r>
      <w:r w:rsidRPr="00CB386A">
        <w:rPr>
          <w:rFonts w:asciiTheme="minorHAnsi" w:hAnsiTheme="minorHAnsi" w:cstheme="majorBidi"/>
        </w:rPr>
        <w:t xml:space="preserve"> may well have referred to this growing tension to illustrate his theory of revolution, according to which nothing incurs the wrath of the non-elite </w:t>
      </w:r>
      <w:r w:rsidRPr="00CB386A">
        <w:rPr>
          <w:rFonts w:asciiTheme="minorHAnsi" w:hAnsiTheme="minorHAnsi" w:cstheme="majorBidi"/>
          <w:i/>
        </w:rPr>
        <w:t>lion</w:t>
      </w:r>
      <w:r w:rsidRPr="00CB386A">
        <w:rPr>
          <w:rFonts w:asciiTheme="minorHAnsi" w:hAnsiTheme="minorHAnsi" w:cstheme="majorBidi"/>
        </w:rPr>
        <w:t xml:space="preserve"> more than the hypocr</w:t>
      </w:r>
      <w:r w:rsidRPr="00CB386A">
        <w:rPr>
          <w:rFonts w:asciiTheme="minorHAnsi" w:hAnsiTheme="minorHAnsi" w:cstheme="majorBidi"/>
        </w:rPr>
        <w:t>i</w:t>
      </w:r>
      <w:r w:rsidRPr="00CB386A">
        <w:rPr>
          <w:rFonts w:asciiTheme="minorHAnsi" w:hAnsiTheme="minorHAnsi" w:cstheme="majorBidi"/>
        </w:rPr>
        <w:t>sy, vac</w:t>
      </w:r>
      <w:r w:rsidR="00BA136D" w:rsidRPr="00CB386A">
        <w:rPr>
          <w:rFonts w:asciiTheme="minorHAnsi" w:hAnsiTheme="minorHAnsi" w:cstheme="majorBidi"/>
        </w:rPr>
        <w:t>illation, weakness and myopia which they perceive</w:t>
      </w:r>
      <w:r w:rsidRPr="00CB386A">
        <w:rPr>
          <w:rFonts w:asciiTheme="minorHAnsi" w:hAnsiTheme="minorHAnsi" w:cstheme="majorBidi"/>
        </w:rPr>
        <w:t xml:space="preserve"> the elite</w:t>
      </w:r>
      <w:r w:rsidRPr="00CB386A">
        <w:rPr>
          <w:rFonts w:asciiTheme="minorHAnsi" w:hAnsiTheme="minorHAnsi" w:cstheme="majorBidi"/>
          <w:i/>
        </w:rPr>
        <w:t xml:space="preserve"> fox</w:t>
      </w:r>
      <w:r w:rsidR="00BA136D" w:rsidRPr="00CB386A">
        <w:rPr>
          <w:rFonts w:asciiTheme="minorHAnsi" w:hAnsiTheme="minorHAnsi" w:cstheme="majorBidi"/>
          <w:iCs/>
        </w:rPr>
        <w:t xml:space="preserve"> to possess</w:t>
      </w:r>
      <w:r w:rsidR="00716736" w:rsidRPr="00CB386A">
        <w:rPr>
          <w:rFonts w:asciiTheme="minorHAnsi" w:hAnsiTheme="minorHAnsi" w:cstheme="majorBidi"/>
          <w:iCs/>
        </w:rPr>
        <w:t xml:space="preserve"> (</w:t>
      </w:r>
      <w:r w:rsidR="00716736" w:rsidRPr="00CB386A">
        <w:rPr>
          <w:rFonts w:asciiTheme="minorHAnsi" w:hAnsiTheme="minorHAnsi" w:cstheme="majorBidi"/>
          <w:iCs/>
          <w:smallCaps/>
        </w:rPr>
        <w:t>Marshall</w:t>
      </w:r>
      <w:r w:rsidR="00716736" w:rsidRPr="00CB386A">
        <w:rPr>
          <w:rFonts w:asciiTheme="minorHAnsi" w:hAnsiTheme="minorHAnsi" w:cstheme="majorBidi"/>
          <w:iCs/>
        </w:rPr>
        <w:t xml:space="preserve"> 2007, p.16)</w:t>
      </w:r>
      <w:r w:rsidRPr="00CB386A">
        <w:rPr>
          <w:rFonts w:asciiTheme="minorHAnsi" w:hAnsiTheme="minorHAnsi" w:cstheme="majorBidi"/>
          <w:i/>
        </w:rPr>
        <w:t>.</w:t>
      </w:r>
      <w:r w:rsidRPr="00CB386A">
        <w:rPr>
          <w:rFonts w:asciiTheme="minorHAnsi" w:hAnsiTheme="minorHAnsi" w:cstheme="majorBidi"/>
        </w:rPr>
        <w:t xml:space="preserve">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In this virtual environment of political conflict, exploration of and provisional commitment to p</w:t>
      </w:r>
      <w:r w:rsidRPr="00CB386A">
        <w:rPr>
          <w:rFonts w:asciiTheme="minorHAnsi" w:hAnsiTheme="minorHAnsi" w:cstheme="majorBidi"/>
        </w:rPr>
        <w:t>o</w:t>
      </w:r>
      <w:r w:rsidRPr="00CB386A">
        <w:rPr>
          <w:rFonts w:asciiTheme="minorHAnsi" w:hAnsiTheme="minorHAnsi" w:cstheme="majorBidi"/>
        </w:rPr>
        <w:t xml:space="preserve">litical ideology seems to be increasingly bound up with preferences for tentative </w:t>
      </w:r>
      <w:r w:rsidR="00716736" w:rsidRPr="00CB386A">
        <w:rPr>
          <w:rFonts w:asciiTheme="minorHAnsi" w:hAnsiTheme="minorHAnsi" w:cstheme="majorBidi"/>
        </w:rPr>
        <w:t xml:space="preserve">pseudo-identities (e.g. </w:t>
      </w:r>
      <w:r w:rsidR="00716736" w:rsidRPr="00CB386A">
        <w:rPr>
          <w:rFonts w:asciiTheme="minorHAnsi" w:hAnsiTheme="minorHAnsi" w:cstheme="majorBidi"/>
          <w:smallCaps/>
        </w:rPr>
        <w:t>Erikson</w:t>
      </w:r>
      <w:r w:rsidR="00716736" w:rsidRPr="00CB386A">
        <w:rPr>
          <w:rFonts w:asciiTheme="minorHAnsi" w:hAnsiTheme="minorHAnsi" w:cstheme="majorBidi"/>
        </w:rPr>
        <w:t xml:space="preserve"> 1968; </w:t>
      </w:r>
      <w:r w:rsidR="00716736" w:rsidRPr="00CB386A">
        <w:rPr>
          <w:rFonts w:asciiTheme="minorHAnsi" w:hAnsiTheme="minorHAnsi" w:cstheme="majorBidi"/>
          <w:smallCaps/>
        </w:rPr>
        <w:t>West</w:t>
      </w:r>
      <w:r w:rsidR="00936CBA" w:rsidRPr="00CB386A">
        <w:rPr>
          <w:rFonts w:asciiTheme="minorHAnsi" w:hAnsiTheme="minorHAnsi" w:cstheme="majorBidi"/>
          <w:smallCaps/>
        </w:rPr>
        <w:t>,</w:t>
      </w:r>
      <w:r w:rsidR="00716736" w:rsidRPr="00CB386A">
        <w:rPr>
          <w:rFonts w:asciiTheme="minorHAnsi" w:hAnsiTheme="minorHAnsi" w:cstheme="majorBidi"/>
          <w:smallCaps/>
        </w:rPr>
        <w:t xml:space="preserve"> Martin</w:t>
      </w:r>
      <w:r w:rsidRPr="00CB386A">
        <w:rPr>
          <w:rFonts w:asciiTheme="minorHAnsi" w:hAnsiTheme="minorHAnsi" w:cstheme="majorBidi"/>
        </w:rPr>
        <w:t xml:space="preserve"> 1994) which experimentally seek to resolve the identity confusions of modern life. As </w:t>
      </w:r>
      <w:r w:rsidRPr="00CB386A">
        <w:rPr>
          <w:rFonts w:asciiTheme="minorHAnsi" w:hAnsiTheme="minorHAnsi" w:cstheme="majorBidi"/>
          <w:smallCaps/>
        </w:rPr>
        <w:t>Zizek</w:t>
      </w:r>
      <w:r w:rsidRPr="00CB386A">
        <w:rPr>
          <w:rFonts w:asciiTheme="minorHAnsi" w:hAnsiTheme="minorHAnsi" w:cstheme="majorBidi"/>
        </w:rPr>
        <w:t xml:space="preserve"> (2009) has famously argued, one no longer needs to believe in an ideology in order to commit to it; rather such commitment is increasingly taking on the character of enjoyment, which is superficially split from yet in servitude to the more serious mental health issue of </w:t>
      </w:r>
      <w:r w:rsidR="00716736" w:rsidRPr="00CB386A">
        <w:rPr>
          <w:rFonts w:asciiTheme="minorHAnsi" w:hAnsiTheme="minorHAnsi" w:cstheme="majorBidi"/>
        </w:rPr>
        <w:t>explor</w:t>
      </w:r>
      <w:r w:rsidR="00716736" w:rsidRPr="00CB386A">
        <w:rPr>
          <w:rFonts w:asciiTheme="minorHAnsi" w:hAnsiTheme="minorHAnsi" w:cstheme="majorBidi"/>
        </w:rPr>
        <w:t>a</w:t>
      </w:r>
      <w:r w:rsidR="00716736" w:rsidRPr="00CB386A">
        <w:rPr>
          <w:rFonts w:asciiTheme="minorHAnsi" w:hAnsiTheme="minorHAnsi" w:cstheme="majorBidi"/>
        </w:rPr>
        <w:t xml:space="preserve">tory </w:t>
      </w:r>
      <w:r w:rsidRPr="00CB386A">
        <w:rPr>
          <w:rFonts w:asciiTheme="minorHAnsi" w:hAnsiTheme="minorHAnsi" w:cstheme="majorBidi"/>
        </w:rPr>
        <w:t>identity consumption. Moreover Zizek sets this development within the broader context of ca</w:t>
      </w:r>
      <w:r w:rsidRPr="00CB386A">
        <w:rPr>
          <w:rFonts w:asciiTheme="minorHAnsi" w:hAnsiTheme="minorHAnsi" w:cstheme="majorBidi"/>
        </w:rPr>
        <w:t>p</w:t>
      </w:r>
      <w:r w:rsidRPr="00CB386A">
        <w:rPr>
          <w:rFonts w:asciiTheme="minorHAnsi" w:hAnsiTheme="minorHAnsi" w:cstheme="majorBidi"/>
        </w:rPr>
        <w:t>italist consumption becoming the dominant frame for finding meaning which positions and values the self within the world. Accordingly it becomes important to inquire into the flow and tentative experimental uptake of extremist ideas through the internet, considering especially that Pareto’s s</w:t>
      </w:r>
      <w:r w:rsidRPr="00CB386A">
        <w:rPr>
          <w:rFonts w:asciiTheme="minorHAnsi" w:hAnsiTheme="minorHAnsi" w:cstheme="majorBidi"/>
        </w:rPr>
        <w:t>o</w:t>
      </w:r>
      <w:r w:rsidRPr="00CB386A">
        <w:rPr>
          <w:rFonts w:asciiTheme="minorHAnsi" w:hAnsiTheme="minorHAnsi" w:cstheme="majorBidi"/>
        </w:rPr>
        <w:t>ciology is centralised on two broad psycho-cultural patterns and related ideologies, which appear to be highly relevant to such experimental consumption by growing numbers of internet users drawn to online extremism.</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As </w:t>
      </w:r>
      <w:r w:rsidRPr="00CB386A">
        <w:rPr>
          <w:rFonts w:asciiTheme="minorHAnsi" w:hAnsiTheme="minorHAnsi" w:cstheme="majorBidi"/>
          <w:smallCaps/>
        </w:rPr>
        <w:t>Aron</w:t>
      </w:r>
      <w:r w:rsidRPr="00CB386A">
        <w:rPr>
          <w:rFonts w:asciiTheme="minorHAnsi" w:hAnsiTheme="minorHAnsi" w:cstheme="majorBidi"/>
        </w:rPr>
        <w:t>’s (1968) contribution to Pareto scholarship emphasises, each new European political and economic climate creates a fresh challenge for re-examining the meaning of Pareto’s work, in terms of the shifting balance between its destructive and emancipatory potentials. The rise of Mussolini, the great totalitarianisms of the 20</w:t>
      </w:r>
      <w:r w:rsidRPr="00CB386A">
        <w:rPr>
          <w:rFonts w:asciiTheme="minorHAnsi" w:hAnsiTheme="minorHAnsi" w:cstheme="majorBidi"/>
          <w:vertAlign w:val="superscript"/>
        </w:rPr>
        <w:t>th</w:t>
      </w:r>
      <w:r w:rsidRPr="00CB386A">
        <w:rPr>
          <w:rFonts w:asciiTheme="minorHAnsi" w:hAnsiTheme="minorHAnsi" w:cstheme="majorBidi"/>
        </w:rPr>
        <w:t xml:space="preserve"> century and then the cold war, all established new evaluative contexts which permitted Aron to revise his evaluations of Pareto in more kindly directions</w:t>
      </w:r>
      <w:r w:rsidR="00716736" w:rsidRPr="00CB386A">
        <w:rPr>
          <w:rFonts w:asciiTheme="minorHAnsi" w:hAnsiTheme="minorHAnsi" w:cstheme="majorBidi"/>
        </w:rPr>
        <w:t xml:space="preserve"> (</w:t>
      </w:r>
      <w:r w:rsidR="00716736" w:rsidRPr="00CB386A">
        <w:rPr>
          <w:rFonts w:asciiTheme="minorHAnsi" w:hAnsiTheme="minorHAnsi" w:cstheme="majorBidi"/>
          <w:smallCaps/>
        </w:rPr>
        <w:t>Cam</w:t>
      </w:r>
      <w:r w:rsidR="00716736" w:rsidRPr="00CB386A">
        <w:rPr>
          <w:rFonts w:asciiTheme="minorHAnsi" w:hAnsiTheme="minorHAnsi" w:cstheme="majorBidi"/>
          <w:smallCaps/>
        </w:rPr>
        <w:t>p</w:t>
      </w:r>
      <w:r w:rsidR="00716736" w:rsidRPr="00CB386A">
        <w:rPr>
          <w:rFonts w:asciiTheme="minorHAnsi" w:hAnsiTheme="minorHAnsi" w:cstheme="majorBidi"/>
          <w:smallCaps/>
        </w:rPr>
        <w:t>bell</w:t>
      </w:r>
      <w:r w:rsidR="009E57C2" w:rsidRPr="00CB386A">
        <w:rPr>
          <w:rFonts w:asciiTheme="minorHAnsi" w:hAnsiTheme="minorHAnsi" w:cstheme="majorBidi"/>
        </w:rPr>
        <w:t xml:space="preserve"> 1986)</w:t>
      </w:r>
      <w:r w:rsidRPr="00CB386A">
        <w:rPr>
          <w:rFonts w:asciiTheme="minorHAnsi" w:hAnsiTheme="minorHAnsi" w:cstheme="majorBidi"/>
        </w:rPr>
        <w:t>. It seems likely that were Aron, and indeed Pareto, alive today, issues of online political extremism in response to recurrent banking crises, the future of the European Union, Brexit, the m</w:t>
      </w:r>
      <w:r w:rsidRPr="00CB386A">
        <w:rPr>
          <w:rFonts w:asciiTheme="minorHAnsi" w:hAnsiTheme="minorHAnsi" w:cstheme="majorBidi"/>
        </w:rPr>
        <w:t>i</w:t>
      </w:r>
      <w:r w:rsidRPr="00CB386A">
        <w:rPr>
          <w:rFonts w:asciiTheme="minorHAnsi" w:hAnsiTheme="minorHAnsi" w:cstheme="majorBidi"/>
        </w:rPr>
        <w:t>grant crisis and cultural clash linked to Islamic immigration, would almost certainly have played an important role in driving both Pareto’s social-theoretical work and Aron’s critical evaluation of it. Perhaps what is particularly different today, however, is the more experimental and subtle nature of the commi</w:t>
      </w:r>
      <w:r w:rsidR="00716736" w:rsidRPr="00CB386A">
        <w:rPr>
          <w:rFonts w:asciiTheme="minorHAnsi" w:hAnsiTheme="minorHAnsi" w:cstheme="majorBidi"/>
        </w:rPr>
        <w:t>tment to the dangerous</w:t>
      </w:r>
      <w:r w:rsidR="00716736" w:rsidRPr="00CB386A">
        <w:rPr>
          <w:rFonts w:asciiTheme="minorHAnsi" w:hAnsiTheme="minorHAnsi" w:cstheme="majorBidi"/>
          <w:i/>
          <w:iCs/>
        </w:rPr>
        <w:t xml:space="preserve"> leonine</w:t>
      </w:r>
      <w:r w:rsidRPr="00CB386A">
        <w:rPr>
          <w:rFonts w:asciiTheme="minorHAnsi" w:hAnsiTheme="minorHAnsi" w:cstheme="majorBidi"/>
        </w:rPr>
        <w:t xml:space="preserve"> pattern that Pareto wrote about. This shift entails that pol</w:t>
      </w:r>
      <w:r w:rsidR="00CE075E" w:rsidRPr="00CB386A">
        <w:rPr>
          <w:rFonts w:asciiTheme="minorHAnsi" w:hAnsiTheme="minorHAnsi" w:cstheme="majorBidi"/>
        </w:rPr>
        <w:t>itical extremism need not require</w:t>
      </w:r>
      <w:r w:rsidRPr="00CB386A">
        <w:rPr>
          <w:rFonts w:asciiTheme="minorHAnsi" w:hAnsiTheme="minorHAnsi" w:cstheme="majorBidi"/>
        </w:rPr>
        <w:t xml:space="preserve"> any public activity at all. Instead it can be pursued anonymously, by anyone, with no accountability or challenge, from an armchair. These circumstances of course a</w:t>
      </w:r>
      <w:r w:rsidRPr="00CB386A">
        <w:rPr>
          <w:rFonts w:asciiTheme="minorHAnsi" w:hAnsiTheme="minorHAnsi" w:cstheme="majorBidi"/>
        </w:rPr>
        <w:t>l</w:t>
      </w:r>
      <w:r w:rsidRPr="00CB386A">
        <w:rPr>
          <w:rFonts w:asciiTheme="minorHAnsi" w:hAnsiTheme="minorHAnsi" w:cstheme="majorBidi"/>
        </w:rPr>
        <w:t>low ideological beliefs to fester through dehumanising rigid abstraction, in proportion to the degree of remoteness between the extremist activists and the social groups unfortunate enough to be s</w:t>
      </w:r>
      <w:r w:rsidRPr="00CB386A">
        <w:rPr>
          <w:rFonts w:asciiTheme="minorHAnsi" w:hAnsiTheme="minorHAnsi" w:cstheme="majorBidi"/>
        </w:rPr>
        <w:t>e</w:t>
      </w:r>
      <w:r w:rsidRPr="00CB386A">
        <w:rPr>
          <w:rFonts w:asciiTheme="minorHAnsi" w:hAnsiTheme="minorHAnsi" w:cstheme="majorBidi"/>
        </w:rPr>
        <w:t>lected as their ideological scapegoats, or who are otherwise significant to them as threat objects. Consequently, by degrees, such activism might often illustrate</w:t>
      </w:r>
      <w:r w:rsidR="00CE075E" w:rsidRPr="00CB386A">
        <w:rPr>
          <w:rFonts w:asciiTheme="minorHAnsi" w:hAnsiTheme="minorHAnsi" w:cstheme="majorBidi"/>
        </w:rPr>
        <w:t xml:space="preserve"> what </w:t>
      </w:r>
      <w:r w:rsidR="00CE075E" w:rsidRPr="00CB386A">
        <w:rPr>
          <w:rFonts w:asciiTheme="minorHAnsi" w:hAnsiTheme="minorHAnsi" w:cstheme="majorBidi"/>
          <w:smallCaps/>
        </w:rPr>
        <w:t>Arendt</w:t>
      </w:r>
      <w:r w:rsidR="00CE075E" w:rsidRPr="00CB386A">
        <w:rPr>
          <w:rFonts w:asciiTheme="minorHAnsi" w:hAnsiTheme="minorHAnsi" w:cstheme="majorBidi"/>
        </w:rPr>
        <w:t xml:space="preserve"> (1968) called the </w:t>
      </w:r>
      <w:r w:rsidR="00CE075E" w:rsidRPr="00CB386A">
        <w:rPr>
          <w:rFonts w:asciiTheme="minorHAnsi" w:hAnsiTheme="minorHAnsi" w:cstheme="majorBidi"/>
          <w:i/>
          <w:iCs/>
        </w:rPr>
        <w:t>banal</w:t>
      </w:r>
      <w:r w:rsidR="00CE075E" w:rsidRPr="00CB386A">
        <w:rPr>
          <w:rFonts w:asciiTheme="minorHAnsi" w:hAnsiTheme="minorHAnsi" w:cstheme="majorBidi"/>
          <w:i/>
          <w:iCs/>
        </w:rPr>
        <w:t>i</w:t>
      </w:r>
      <w:r w:rsidR="00CE075E" w:rsidRPr="00CB386A">
        <w:rPr>
          <w:rFonts w:asciiTheme="minorHAnsi" w:hAnsiTheme="minorHAnsi" w:cstheme="majorBidi"/>
          <w:i/>
          <w:iCs/>
        </w:rPr>
        <w:t>ty of evil</w:t>
      </w:r>
      <w:r w:rsidRPr="00CB386A">
        <w:rPr>
          <w:rFonts w:asciiTheme="minorHAnsi" w:hAnsiTheme="minorHAnsi" w:cstheme="majorBidi"/>
        </w:rPr>
        <w:t xml:space="preserve">. Yet it may also swell the </w:t>
      </w:r>
      <w:r w:rsidR="00CE075E" w:rsidRPr="00CB386A">
        <w:rPr>
          <w:rFonts w:asciiTheme="minorHAnsi" w:hAnsiTheme="minorHAnsi" w:cstheme="majorBidi"/>
        </w:rPr>
        <w:t xml:space="preserve">ranks of those groups known as </w:t>
      </w:r>
      <w:r w:rsidRPr="00CB386A">
        <w:rPr>
          <w:rFonts w:asciiTheme="minorHAnsi" w:hAnsiTheme="minorHAnsi" w:cstheme="majorBidi"/>
          <w:i/>
        </w:rPr>
        <w:t>moderate extremists</w:t>
      </w:r>
      <w:r w:rsidRPr="00CB386A">
        <w:rPr>
          <w:rFonts w:asciiTheme="minorHAnsi" w:hAnsiTheme="minorHAnsi" w:cstheme="majorBidi"/>
        </w:rPr>
        <w:t xml:space="preserve"> who are of interest </w:t>
      </w:r>
      <w:r w:rsidR="00CE075E" w:rsidRPr="00CB386A">
        <w:rPr>
          <w:rFonts w:asciiTheme="minorHAnsi" w:hAnsiTheme="minorHAnsi" w:cstheme="majorBidi"/>
        </w:rPr>
        <w:t>to psefologists due to the disp</w:t>
      </w:r>
      <w:r w:rsidRPr="00CB386A">
        <w:rPr>
          <w:rFonts w:asciiTheme="minorHAnsi" w:hAnsiTheme="minorHAnsi" w:cstheme="majorBidi"/>
        </w:rPr>
        <w:t>r</w:t>
      </w:r>
      <w:r w:rsidR="00CE075E" w:rsidRPr="00CB386A">
        <w:rPr>
          <w:rFonts w:asciiTheme="minorHAnsi" w:hAnsiTheme="minorHAnsi" w:cstheme="majorBidi"/>
        </w:rPr>
        <w:t>o</w:t>
      </w:r>
      <w:r w:rsidRPr="00CB386A">
        <w:rPr>
          <w:rFonts w:asciiTheme="minorHAnsi" w:hAnsiTheme="minorHAnsi" w:cstheme="majorBidi"/>
        </w:rPr>
        <w:t>portionate influence</w:t>
      </w:r>
      <w:r w:rsidR="00CE075E" w:rsidRPr="00CB386A">
        <w:rPr>
          <w:rFonts w:asciiTheme="minorHAnsi" w:hAnsiTheme="minorHAnsi" w:cstheme="majorBidi"/>
        </w:rPr>
        <w:t>s</w:t>
      </w:r>
      <w:r w:rsidRPr="00CB386A">
        <w:rPr>
          <w:rFonts w:asciiTheme="minorHAnsi" w:hAnsiTheme="minorHAnsi" w:cstheme="majorBidi"/>
        </w:rPr>
        <w:t xml:space="preserve"> they often exert during democrat</w:t>
      </w:r>
      <w:r w:rsidR="00CE075E" w:rsidRPr="00CB386A">
        <w:rPr>
          <w:rFonts w:asciiTheme="minorHAnsi" w:hAnsiTheme="minorHAnsi" w:cstheme="majorBidi"/>
        </w:rPr>
        <w:t>ic elections (</w:t>
      </w:r>
      <w:r w:rsidR="00CE075E" w:rsidRPr="00CB386A">
        <w:rPr>
          <w:rFonts w:asciiTheme="minorHAnsi" w:hAnsiTheme="minorHAnsi" w:cstheme="majorBidi"/>
          <w:smallCaps/>
        </w:rPr>
        <w:t>Merrill</w:t>
      </w:r>
      <w:r w:rsidR="00936CBA" w:rsidRPr="00CB386A">
        <w:rPr>
          <w:rFonts w:asciiTheme="minorHAnsi" w:hAnsiTheme="minorHAnsi" w:cstheme="majorBidi"/>
          <w:smallCaps/>
        </w:rPr>
        <w:t xml:space="preserve">, </w:t>
      </w:r>
      <w:r w:rsidR="00CE075E" w:rsidRPr="00CB386A">
        <w:rPr>
          <w:rFonts w:asciiTheme="minorHAnsi" w:hAnsiTheme="minorHAnsi" w:cstheme="majorBidi"/>
          <w:smallCaps/>
        </w:rPr>
        <w:t>Grofman</w:t>
      </w:r>
      <w:r w:rsidRPr="00CB386A">
        <w:rPr>
          <w:rFonts w:asciiTheme="minorHAnsi" w:hAnsiTheme="minorHAnsi" w:cstheme="majorBidi"/>
        </w:rPr>
        <w:t xml:space="preserve"> 1999).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Consider, within those contexts, that at the time of writing this paper, the tiny extremist organis</w:t>
      </w:r>
      <w:r w:rsidRPr="00CB386A">
        <w:rPr>
          <w:rFonts w:asciiTheme="minorHAnsi" w:hAnsiTheme="minorHAnsi" w:cstheme="majorBidi"/>
        </w:rPr>
        <w:t>a</w:t>
      </w:r>
      <w:r w:rsidRPr="00CB386A">
        <w:rPr>
          <w:rFonts w:asciiTheme="minorHAnsi" w:hAnsiTheme="minorHAnsi" w:cstheme="majorBidi"/>
        </w:rPr>
        <w:t xml:space="preserve">tion </w:t>
      </w:r>
      <w:r w:rsidRPr="00CB386A">
        <w:rPr>
          <w:rFonts w:asciiTheme="minorHAnsi" w:hAnsiTheme="minorHAnsi" w:cstheme="majorBidi"/>
          <w:i/>
        </w:rPr>
        <w:t>Britain First</w:t>
      </w:r>
      <w:r w:rsidRPr="00CB386A">
        <w:rPr>
          <w:rFonts w:asciiTheme="minorHAnsi" w:hAnsiTheme="minorHAnsi" w:cstheme="majorBidi"/>
        </w:rPr>
        <w:t xml:space="preserve">, which draws recruits from the </w:t>
      </w:r>
      <w:r w:rsidRPr="00CB386A">
        <w:rPr>
          <w:rFonts w:asciiTheme="minorHAnsi" w:hAnsiTheme="minorHAnsi" w:cstheme="majorBidi"/>
          <w:i/>
        </w:rPr>
        <w:t>British National Party</w:t>
      </w:r>
      <w:r w:rsidRPr="00CB386A">
        <w:rPr>
          <w:rFonts w:asciiTheme="minorHAnsi" w:hAnsiTheme="minorHAnsi" w:cstheme="majorBidi"/>
        </w:rPr>
        <w:t xml:space="preserve"> and the </w:t>
      </w:r>
      <w:r w:rsidRPr="00CB386A">
        <w:rPr>
          <w:rFonts w:asciiTheme="minorHAnsi" w:hAnsiTheme="minorHAnsi" w:cstheme="majorBidi"/>
          <w:i/>
        </w:rPr>
        <w:t>English Defence League</w:t>
      </w:r>
      <w:r w:rsidRPr="00CB386A">
        <w:rPr>
          <w:rFonts w:asciiTheme="minorHAnsi" w:hAnsiTheme="minorHAnsi" w:cstheme="majorBidi"/>
        </w:rPr>
        <w:t>, boasts that its</w:t>
      </w:r>
      <w:r w:rsidRPr="00CB386A">
        <w:rPr>
          <w:rFonts w:asciiTheme="minorHAnsi" w:hAnsiTheme="minorHAnsi" w:cstheme="majorBidi"/>
          <w:i/>
          <w:iCs/>
        </w:rPr>
        <w:t xml:space="preserve"> facebook</w:t>
      </w:r>
      <w:r w:rsidRPr="00CB386A">
        <w:rPr>
          <w:rFonts w:asciiTheme="minorHAnsi" w:hAnsiTheme="minorHAnsi" w:cstheme="majorBidi"/>
        </w:rPr>
        <w:t xml:space="preserve"> webpage</w:t>
      </w:r>
      <w:r w:rsidR="00CE075E" w:rsidRPr="00CB386A">
        <w:rPr>
          <w:rFonts w:asciiTheme="minorHAnsi" w:hAnsiTheme="minorHAnsi" w:cstheme="majorBidi"/>
        </w:rPr>
        <w:t xml:space="preserve"> has more than a million </w:t>
      </w:r>
      <w:r w:rsidR="00CE075E" w:rsidRPr="00CB386A">
        <w:rPr>
          <w:rFonts w:asciiTheme="minorHAnsi" w:hAnsiTheme="minorHAnsi" w:cstheme="majorBidi"/>
          <w:i/>
          <w:iCs/>
        </w:rPr>
        <w:t>likes</w:t>
      </w:r>
      <w:r w:rsidRPr="00CB386A">
        <w:rPr>
          <w:rFonts w:asciiTheme="minorHAnsi" w:hAnsiTheme="minorHAnsi" w:cstheme="majorBidi"/>
        </w:rPr>
        <w:t>. This is more than has been achi</w:t>
      </w:r>
      <w:r w:rsidR="00CE075E" w:rsidRPr="00CB386A">
        <w:rPr>
          <w:rFonts w:asciiTheme="minorHAnsi" w:hAnsiTheme="minorHAnsi" w:cstheme="majorBidi"/>
        </w:rPr>
        <w:t>eved by the facebook webpages</w:t>
      </w:r>
      <w:r w:rsidRPr="00CB386A">
        <w:rPr>
          <w:rFonts w:asciiTheme="minorHAnsi" w:hAnsiTheme="minorHAnsi" w:cstheme="majorBidi"/>
        </w:rPr>
        <w:t xml:space="preserve"> of the mainstream UK Conservative and La</w:t>
      </w:r>
      <w:r w:rsidR="00CE075E" w:rsidRPr="00CB386A">
        <w:rPr>
          <w:rFonts w:asciiTheme="minorHAnsi" w:hAnsiTheme="minorHAnsi" w:cstheme="majorBidi"/>
        </w:rPr>
        <w:t>bour Parties co</w:t>
      </w:r>
      <w:r w:rsidR="00CE075E" w:rsidRPr="00CB386A">
        <w:rPr>
          <w:rFonts w:asciiTheme="minorHAnsi" w:hAnsiTheme="minorHAnsi" w:cstheme="majorBidi"/>
        </w:rPr>
        <w:t>m</w:t>
      </w:r>
      <w:r w:rsidR="00CE075E" w:rsidRPr="00CB386A">
        <w:rPr>
          <w:rFonts w:asciiTheme="minorHAnsi" w:hAnsiTheme="minorHAnsi" w:cstheme="majorBidi"/>
        </w:rPr>
        <w:t>bined (</w:t>
      </w:r>
      <w:r w:rsidR="00CE075E" w:rsidRPr="00CB386A">
        <w:rPr>
          <w:rFonts w:asciiTheme="minorHAnsi" w:hAnsiTheme="minorHAnsi" w:cstheme="majorBidi"/>
          <w:smallCaps/>
        </w:rPr>
        <w:t>Withnall</w:t>
      </w:r>
      <w:r w:rsidRPr="00CB386A">
        <w:rPr>
          <w:rFonts w:asciiTheme="minorHAnsi" w:hAnsiTheme="minorHAnsi" w:cstheme="majorBidi"/>
        </w:rPr>
        <w:t xml:space="preserve"> 2015). Even allowing for the rumoured possibility of some technological manipul</w:t>
      </w:r>
      <w:r w:rsidRPr="00CB386A">
        <w:rPr>
          <w:rFonts w:asciiTheme="minorHAnsi" w:hAnsiTheme="minorHAnsi" w:cstheme="majorBidi"/>
        </w:rPr>
        <w:t>a</w:t>
      </w:r>
      <w:r w:rsidRPr="00CB386A">
        <w:rPr>
          <w:rFonts w:asciiTheme="minorHAnsi" w:hAnsiTheme="minorHAnsi" w:cstheme="majorBidi"/>
        </w:rPr>
        <w:t>tion to pr</w:t>
      </w:r>
      <w:r w:rsidR="00CE075E" w:rsidRPr="00CB386A">
        <w:rPr>
          <w:rFonts w:asciiTheme="minorHAnsi" w:hAnsiTheme="minorHAnsi" w:cstheme="majorBidi"/>
        </w:rPr>
        <w:t>oduce this statistic, it is</w:t>
      </w:r>
      <w:r w:rsidRPr="00CB386A">
        <w:rPr>
          <w:rFonts w:asciiTheme="minorHAnsi" w:hAnsiTheme="minorHAnsi" w:cstheme="majorBidi"/>
        </w:rPr>
        <w:t xml:space="preserve"> plain that extremisms are able to project voices which in previous </w:t>
      </w:r>
      <w:r w:rsidRPr="00CB386A">
        <w:rPr>
          <w:rFonts w:asciiTheme="minorHAnsi" w:hAnsiTheme="minorHAnsi" w:cstheme="majorBidi"/>
        </w:rPr>
        <w:lastRenderedPageBreak/>
        <w:t>decades were far less audible to mass audiences. To reiterate, then, insofar as such audiences follow increasingly individualised life courses of relative social alienation, they may be expected to increa</w:t>
      </w:r>
      <w:r w:rsidRPr="00CB386A">
        <w:rPr>
          <w:rFonts w:asciiTheme="minorHAnsi" w:hAnsiTheme="minorHAnsi" w:cstheme="majorBidi"/>
        </w:rPr>
        <w:t>s</w:t>
      </w:r>
      <w:r w:rsidRPr="00CB386A">
        <w:rPr>
          <w:rFonts w:asciiTheme="minorHAnsi" w:hAnsiTheme="minorHAnsi" w:cstheme="majorBidi"/>
        </w:rPr>
        <w:t>ingly turn to such sources. Ethical concern should perhaps give regard to the following matters under these circumstances. Firstly, it is concerning t</w:t>
      </w:r>
      <w:r w:rsidR="00CE075E" w:rsidRPr="00CB386A">
        <w:rPr>
          <w:rFonts w:asciiTheme="minorHAnsi" w:hAnsiTheme="minorHAnsi" w:cstheme="majorBidi"/>
        </w:rPr>
        <w:t xml:space="preserve">hat the Machiavellian-Paretian </w:t>
      </w:r>
      <w:r w:rsidR="00CE075E" w:rsidRPr="00CB386A">
        <w:rPr>
          <w:rFonts w:asciiTheme="minorHAnsi" w:hAnsiTheme="minorHAnsi" w:cstheme="majorBidi"/>
          <w:i/>
          <w:iCs/>
        </w:rPr>
        <w:t>lion</w:t>
      </w:r>
      <w:r w:rsidR="00CE075E" w:rsidRPr="00CB386A">
        <w:rPr>
          <w:rFonts w:asciiTheme="minorHAnsi" w:hAnsiTheme="minorHAnsi" w:cstheme="majorBidi"/>
        </w:rPr>
        <w:t xml:space="preserve"> or </w:t>
      </w:r>
      <w:r w:rsidR="00CE075E" w:rsidRPr="00CB386A">
        <w:rPr>
          <w:rFonts w:asciiTheme="minorHAnsi" w:hAnsiTheme="minorHAnsi" w:cstheme="majorBidi"/>
          <w:i/>
          <w:iCs/>
        </w:rPr>
        <w:t>type B</w:t>
      </w:r>
      <w:r w:rsidRPr="00CB386A">
        <w:rPr>
          <w:rFonts w:asciiTheme="minorHAnsi" w:hAnsiTheme="minorHAnsi" w:cstheme="majorBidi"/>
        </w:rPr>
        <w:t xml:space="preserve"> p</w:t>
      </w:r>
      <w:r w:rsidR="00CE075E" w:rsidRPr="00CB386A">
        <w:rPr>
          <w:rFonts w:asciiTheme="minorHAnsi" w:hAnsiTheme="minorHAnsi" w:cstheme="majorBidi"/>
        </w:rPr>
        <w:t xml:space="preserve">olitical actor (see </w:t>
      </w:r>
      <w:r w:rsidR="00CE075E" w:rsidRPr="00CB386A">
        <w:rPr>
          <w:rFonts w:asciiTheme="minorHAnsi" w:hAnsiTheme="minorHAnsi" w:cstheme="majorBidi"/>
          <w:smallCaps/>
        </w:rPr>
        <w:t>Pareto</w:t>
      </w:r>
      <w:r w:rsidR="00CE075E" w:rsidRPr="00CB386A">
        <w:rPr>
          <w:rFonts w:asciiTheme="minorHAnsi" w:hAnsiTheme="minorHAnsi" w:cstheme="majorBidi"/>
        </w:rPr>
        <w:t xml:space="preserve"> 1935</w:t>
      </w:r>
      <w:r w:rsidR="00936CBA" w:rsidRPr="00CB386A">
        <w:rPr>
          <w:rFonts w:asciiTheme="minorHAnsi" w:hAnsiTheme="minorHAnsi" w:cstheme="majorBidi"/>
        </w:rPr>
        <w:t>,</w:t>
      </w:r>
      <w:r w:rsidRPr="00CB386A">
        <w:rPr>
          <w:rFonts w:asciiTheme="minorHAnsi" w:hAnsiTheme="minorHAnsi" w:cstheme="majorBidi"/>
        </w:rPr>
        <w:t xml:space="preserve"> §</w:t>
      </w:r>
      <w:r w:rsidR="00936CBA" w:rsidRPr="00CB386A">
        <w:rPr>
          <w:rFonts w:asciiTheme="minorHAnsi" w:hAnsiTheme="minorHAnsi" w:cstheme="majorBidi"/>
        </w:rPr>
        <w:t xml:space="preserve"> </w:t>
      </w:r>
      <w:r w:rsidRPr="00CB386A">
        <w:rPr>
          <w:rFonts w:asciiTheme="minorHAnsi" w:hAnsiTheme="minorHAnsi" w:cstheme="majorBidi"/>
        </w:rPr>
        <w:t xml:space="preserve">2268) seems to be taking virulent new and technologically-liberated forms. Yet arguably what is even more concerning is what remains consistent with many grizzly historical precedents; that is, such types continue to wage a timeless conflict against </w:t>
      </w:r>
      <w:r w:rsidR="00CE075E" w:rsidRPr="00CB386A">
        <w:rPr>
          <w:rFonts w:asciiTheme="minorHAnsi" w:hAnsiTheme="minorHAnsi" w:cstheme="majorBidi"/>
        </w:rPr>
        <w:t>the Machiavell</w:t>
      </w:r>
      <w:r w:rsidR="00CE075E" w:rsidRPr="00CB386A">
        <w:rPr>
          <w:rFonts w:asciiTheme="minorHAnsi" w:hAnsiTheme="minorHAnsi" w:cstheme="majorBidi"/>
        </w:rPr>
        <w:t>i</w:t>
      </w:r>
      <w:r w:rsidR="00CE075E" w:rsidRPr="00CB386A">
        <w:rPr>
          <w:rFonts w:asciiTheme="minorHAnsi" w:hAnsiTheme="minorHAnsi" w:cstheme="majorBidi"/>
        </w:rPr>
        <w:t>an-Paretian</w:t>
      </w:r>
      <w:r w:rsidR="00CE075E" w:rsidRPr="00CB386A">
        <w:rPr>
          <w:rFonts w:asciiTheme="minorHAnsi" w:hAnsiTheme="minorHAnsi" w:cstheme="majorBidi"/>
          <w:i/>
          <w:iCs/>
        </w:rPr>
        <w:t xml:space="preserve"> fox</w:t>
      </w:r>
      <w:r w:rsidRPr="00CB386A">
        <w:rPr>
          <w:rFonts w:asciiTheme="minorHAnsi" w:hAnsiTheme="minorHAnsi" w:cstheme="majorBidi"/>
        </w:rPr>
        <w:t xml:space="preserve"> (either in t</w:t>
      </w:r>
      <w:r w:rsidR="00CE075E" w:rsidRPr="00CB386A">
        <w:rPr>
          <w:rFonts w:asciiTheme="minorHAnsi" w:hAnsiTheme="minorHAnsi" w:cstheme="majorBidi"/>
        </w:rPr>
        <w:t xml:space="preserve">he specific form of the </w:t>
      </w:r>
      <w:r w:rsidR="00CE075E" w:rsidRPr="00CB386A">
        <w:rPr>
          <w:rFonts w:asciiTheme="minorHAnsi" w:hAnsiTheme="minorHAnsi" w:cstheme="majorBidi"/>
          <w:i/>
          <w:iCs/>
        </w:rPr>
        <w:t>type A</w:t>
      </w:r>
      <w:r w:rsidRPr="00CB386A">
        <w:rPr>
          <w:rFonts w:asciiTheme="minorHAnsi" w:hAnsiTheme="minorHAnsi" w:cstheme="majorBidi"/>
        </w:rPr>
        <w:t xml:space="preserve"> political actor or in the form of the </w:t>
      </w:r>
      <w:r w:rsidRPr="00CB386A">
        <w:rPr>
          <w:rFonts w:asciiTheme="minorHAnsi" w:hAnsiTheme="minorHAnsi" w:cstheme="majorBidi"/>
          <w:i/>
        </w:rPr>
        <w:t>specul</w:t>
      </w:r>
      <w:r w:rsidRPr="00CB386A">
        <w:rPr>
          <w:rFonts w:asciiTheme="minorHAnsi" w:hAnsiTheme="minorHAnsi" w:cstheme="majorBidi"/>
          <w:i/>
        </w:rPr>
        <w:t>a</w:t>
      </w:r>
      <w:r w:rsidRPr="00CB386A">
        <w:rPr>
          <w:rFonts w:asciiTheme="minorHAnsi" w:hAnsiTheme="minorHAnsi" w:cstheme="majorBidi"/>
          <w:i/>
        </w:rPr>
        <w:t>tor</w:t>
      </w:r>
      <w:r w:rsidRPr="00CB386A">
        <w:rPr>
          <w:rFonts w:asciiTheme="minorHAnsi" w:hAnsiTheme="minorHAnsi" w:cstheme="majorBidi"/>
        </w:rPr>
        <w:t xml:space="preserve"> </w:t>
      </w:r>
      <w:r w:rsidR="00CE075E" w:rsidRPr="00CB386A">
        <w:rPr>
          <w:rFonts w:asciiTheme="minorHAnsi" w:hAnsiTheme="minorHAnsi" w:cstheme="majorBidi"/>
        </w:rPr>
        <w:t>economic actor (s</w:t>
      </w:r>
      <w:r w:rsidR="0059044B" w:rsidRPr="00CB386A">
        <w:rPr>
          <w:rFonts w:asciiTheme="minorHAnsi" w:hAnsiTheme="minorHAnsi" w:cstheme="majorBidi"/>
        </w:rPr>
        <w:t xml:space="preserve">ee </w:t>
      </w:r>
      <w:r w:rsidR="0059044B" w:rsidRPr="00CB386A">
        <w:rPr>
          <w:rFonts w:asciiTheme="minorHAnsi" w:hAnsiTheme="minorHAnsi" w:cstheme="majorBidi"/>
          <w:smallCaps/>
        </w:rPr>
        <w:t>ivi</w:t>
      </w:r>
      <w:r w:rsidR="0059044B" w:rsidRPr="00CB386A">
        <w:rPr>
          <w:rFonts w:asciiTheme="minorHAnsi" w:hAnsiTheme="minorHAnsi" w:cstheme="majorBidi"/>
        </w:rPr>
        <w:t xml:space="preserve"> </w:t>
      </w:r>
      <w:r w:rsidR="00936CBA" w:rsidRPr="00CB386A">
        <w:rPr>
          <w:rFonts w:asciiTheme="minorHAnsi" w:hAnsiTheme="minorHAnsi" w:cstheme="majorBidi"/>
        </w:rPr>
        <w:t>§</w:t>
      </w:r>
      <w:r w:rsidR="00CD2296" w:rsidRPr="00CB386A">
        <w:rPr>
          <w:rFonts w:asciiTheme="minorHAnsi" w:hAnsiTheme="minorHAnsi" w:cstheme="majorBidi"/>
        </w:rPr>
        <w:t xml:space="preserve"> </w:t>
      </w:r>
      <w:r w:rsidR="00936CBA" w:rsidRPr="00CB386A">
        <w:rPr>
          <w:rFonts w:asciiTheme="minorHAnsi" w:hAnsiTheme="minorHAnsi" w:cstheme="majorBidi"/>
        </w:rPr>
        <w:t>2233</w:t>
      </w:r>
      <w:r w:rsidRPr="00CB386A">
        <w:rPr>
          <w:rFonts w:asciiTheme="minorHAnsi" w:hAnsiTheme="minorHAnsi" w:cstheme="majorBidi"/>
        </w:rPr>
        <w:t xml:space="preserve">), holding it in bitter contempt and to blame for much that is wrong with the world.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One relatively simple contributing explanation for this historical continuity is </w:t>
      </w:r>
      <w:r w:rsidRPr="00CB386A">
        <w:rPr>
          <w:rFonts w:asciiTheme="minorHAnsi" w:hAnsiTheme="minorHAnsi" w:cstheme="majorBidi"/>
          <w:smallCaps/>
        </w:rPr>
        <w:t>Marshall</w:t>
      </w:r>
      <w:r w:rsidRPr="00CB386A">
        <w:rPr>
          <w:rFonts w:asciiTheme="minorHAnsi" w:hAnsiTheme="minorHAnsi" w:cstheme="majorBidi"/>
        </w:rPr>
        <w:t>’s (2007</w:t>
      </w:r>
      <w:r w:rsidR="00936CBA" w:rsidRPr="00CB386A">
        <w:rPr>
          <w:rFonts w:asciiTheme="minorHAnsi" w:hAnsiTheme="minorHAnsi" w:cstheme="majorBidi"/>
        </w:rPr>
        <w:t xml:space="preserve"> chapter 4, especially p. 87</w:t>
      </w:r>
      <w:r w:rsidRPr="00CB386A">
        <w:rPr>
          <w:rFonts w:asciiTheme="minorHAnsi" w:hAnsiTheme="minorHAnsi" w:cstheme="majorBidi"/>
        </w:rPr>
        <w:t xml:space="preserve">) suggestion that, very broadly speaking, the lion and the fox are explicable psychoanalytically as struggling with the same troubled inner life dominated by intrapsychic conflict between </w:t>
      </w:r>
      <w:r w:rsidRPr="00CB386A">
        <w:rPr>
          <w:rFonts w:asciiTheme="minorHAnsi" w:hAnsiTheme="minorHAnsi" w:cstheme="majorBidi"/>
          <w:i/>
        </w:rPr>
        <w:t xml:space="preserve">obedience </w:t>
      </w:r>
      <w:r w:rsidRPr="00CB386A">
        <w:rPr>
          <w:rFonts w:asciiTheme="minorHAnsi" w:hAnsiTheme="minorHAnsi" w:cstheme="majorBidi"/>
        </w:rPr>
        <w:t>and</w:t>
      </w:r>
      <w:r w:rsidRPr="00CB386A">
        <w:rPr>
          <w:rFonts w:asciiTheme="minorHAnsi" w:hAnsiTheme="minorHAnsi" w:cstheme="majorBidi"/>
          <w:i/>
        </w:rPr>
        <w:t xml:space="preserve"> defiance</w:t>
      </w:r>
      <w:r w:rsidRPr="00CB386A">
        <w:rPr>
          <w:rFonts w:asciiTheme="minorHAnsi" w:hAnsiTheme="minorHAnsi" w:cstheme="majorBidi"/>
        </w:rPr>
        <w:t xml:space="preserve"> since very early childhood. On this argument, lions cope through superficial resolution on the side of </w:t>
      </w:r>
      <w:r w:rsidRPr="00CB386A">
        <w:rPr>
          <w:rFonts w:asciiTheme="minorHAnsi" w:hAnsiTheme="minorHAnsi" w:cstheme="majorBidi"/>
          <w:i/>
        </w:rPr>
        <w:t>obedience</w:t>
      </w:r>
      <w:r w:rsidRPr="00CB386A">
        <w:rPr>
          <w:rFonts w:asciiTheme="minorHAnsi" w:hAnsiTheme="minorHAnsi" w:cstheme="majorBidi"/>
        </w:rPr>
        <w:t xml:space="preserve"> while foxes opt for the </w:t>
      </w:r>
      <w:r w:rsidRPr="00CB386A">
        <w:rPr>
          <w:rFonts w:asciiTheme="minorHAnsi" w:hAnsiTheme="minorHAnsi" w:cstheme="majorBidi"/>
          <w:i/>
        </w:rPr>
        <w:t xml:space="preserve">defiance </w:t>
      </w:r>
      <w:r w:rsidRPr="00CB386A">
        <w:rPr>
          <w:rFonts w:asciiTheme="minorHAnsi" w:hAnsiTheme="minorHAnsi" w:cstheme="majorBidi"/>
        </w:rPr>
        <w:t xml:space="preserve">solution. However, both continue to experience these resolutions as precarious. What leads each to despise the other is that each then goes through life discerning a threatening and repressed aspect of the self in the other. Projecting aggression towards the other then becomes the solution. This maintains each type’s preferred conflict resolution by staving off the </w:t>
      </w:r>
      <w:r w:rsidR="00A07D48" w:rsidRPr="00CB386A">
        <w:rPr>
          <w:rFonts w:asciiTheme="minorHAnsi" w:hAnsiTheme="minorHAnsi" w:cstheme="majorBidi"/>
        </w:rPr>
        <w:t>conflict anxiety which reveals these resolutions</w:t>
      </w:r>
      <w:r w:rsidRPr="00CB386A">
        <w:rPr>
          <w:rFonts w:asciiTheme="minorHAnsi" w:hAnsiTheme="minorHAnsi" w:cstheme="majorBidi"/>
        </w:rPr>
        <w:t xml:space="preserve"> to be precarious </w:t>
      </w:r>
      <w:r w:rsidR="0062683A" w:rsidRPr="00CB386A">
        <w:rPr>
          <w:rFonts w:asciiTheme="minorHAnsi" w:hAnsiTheme="minorHAnsi" w:cstheme="majorBidi"/>
        </w:rPr>
        <w:t xml:space="preserve">– at </w:t>
      </w:r>
      <w:r w:rsidRPr="00CB386A">
        <w:rPr>
          <w:rFonts w:asciiTheme="minorHAnsi" w:hAnsiTheme="minorHAnsi" w:cstheme="majorBidi"/>
        </w:rPr>
        <w:t xml:space="preserve">least for a while. On that view, the </w:t>
      </w:r>
      <w:r w:rsidRPr="00CB386A">
        <w:rPr>
          <w:rFonts w:asciiTheme="minorHAnsi" w:hAnsiTheme="minorHAnsi" w:cstheme="majorBidi"/>
          <w:i/>
          <w:iCs/>
        </w:rPr>
        <w:t>lion-fox</w:t>
      </w:r>
      <w:r w:rsidRPr="00CB386A">
        <w:rPr>
          <w:rFonts w:asciiTheme="minorHAnsi" w:hAnsiTheme="minorHAnsi" w:cstheme="majorBidi"/>
        </w:rPr>
        <w:t xml:space="preserve"> antagonism is an inevitable ou</w:t>
      </w:r>
      <w:r w:rsidRPr="00CB386A">
        <w:rPr>
          <w:rFonts w:asciiTheme="minorHAnsi" w:hAnsiTheme="minorHAnsi" w:cstheme="majorBidi"/>
        </w:rPr>
        <w:t>t</w:t>
      </w:r>
      <w:r w:rsidRPr="00CB386A">
        <w:rPr>
          <w:rFonts w:asciiTheme="minorHAnsi" w:hAnsiTheme="minorHAnsi" w:cstheme="majorBidi"/>
        </w:rPr>
        <w:t>growth from the prese</w:t>
      </w:r>
      <w:r w:rsidR="00A07D48" w:rsidRPr="00CB386A">
        <w:rPr>
          <w:rFonts w:asciiTheme="minorHAnsi" w:hAnsiTheme="minorHAnsi" w:cstheme="majorBidi"/>
        </w:rPr>
        <w:t>nce of large numbers of intrapsychically</w:t>
      </w:r>
      <w:r w:rsidRPr="00CB386A">
        <w:rPr>
          <w:rFonts w:asciiTheme="minorHAnsi" w:hAnsiTheme="minorHAnsi" w:cstheme="majorBidi"/>
        </w:rPr>
        <w:t xml:space="preserve"> conflicted persons in every society </w:t>
      </w:r>
      <w:r w:rsidR="0062683A" w:rsidRPr="00CB386A">
        <w:rPr>
          <w:rFonts w:asciiTheme="minorHAnsi" w:hAnsiTheme="minorHAnsi" w:cstheme="majorBidi"/>
        </w:rPr>
        <w:t xml:space="preserve">– and </w:t>
      </w:r>
      <w:r w:rsidRPr="00CB386A">
        <w:rPr>
          <w:rFonts w:asciiTheme="minorHAnsi" w:hAnsiTheme="minorHAnsi" w:cstheme="majorBidi"/>
        </w:rPr>
        <w:t xml:space="preserve">it can perhaps always be expected to strain towards political forms of expression.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To further theorise this conflict within the context of Zizek’s argument relating ideology to expe</w:t>
      </w:r>
      <w:r w:rsidRPr="00CB386A">
        <w:rPr>
          <w:rFonts w:asciiTheme="minorHAnsi" w:hAnsiTheme="minorHAnsi" w:cstheme="majorBidi"/>
        </w:rPr>
        <w:t>r</w:t>
      </w:r>
      <w:r w:rsidRPr="00CB386A">
        <w:rPr>
          <w:rFonts w:asciiTheme="minorHAnsi" w:hAnsiTheme="minorHAnsi" w:cstheme="majorBidi"/>
        </w:rPr>
        <w:t>imental identity consumption, we might surmise that just as each political extremism is increasingly constructed through the experimental consumption of a pseudo-identity, so too conceptions of s</w:t>
      </w:r>
      <w:r w:rsidRPr="00CB386A">
        <w:rPr>
          <w:rFonts w:asciiTheme="minorHAnsi" w:hAnsiTheme="minorHAnsi" w:cstheme="majorBidi"/>
        </w:rPr>
        <w:t>o</w:t>
      </w:r>
      <w:r w:rsidRPr="00CB386A">
        <w:rPr>
          <w:rFonts w:asciiTheme="minorHAnsi" w:hAnsiTheme="minorHAnsi" w:cstheme="majorBidi"/>
        </w:rPr>
        <w:t>cial threat which sustain such extremism might increasingly be constructed from contrasting, vilified pseudo-identities with which downward social comparisons can be made and aggression can be di</w:t>
      </w:r>
      <w:r w:rsidRPr="00CB386A">
        <w:rPr>
          <w:rFonts w:asciiTheme="minorHAnsi" w:hAnsiTheme="minorHAnsi" w:cstheme="majorBidi"/>
        </w:rPr>
        <w:t>s</w:t>
      </w:r>
      <w:r w:rsidRPr="00CB386A">
        <w:rPr>
          <w:rFonts w:asciiTheme="minorHAnsi" w:hAnsiTheme="minorHAnsi" w:cstheme="majorBidi"/>
        </w:rPr>
        <w:t xml:space="preserve">charged. </w:t>
      </w:r>
      <w:r w:rsidR="00A07D48" w:rsidRPr="00CB386A">
        <w:rPr>
          <w:rFonts w:asciiTheme="minorHAnsi" w:hAnsiTheme="minorHAnsi" w:cstheme="majorBidi"/>
        </w:rPr>
        <w:t xml:space="preserve">Hence, conceivably, the clash between the </w:t>
      </w:r>
      <w:r w:rsidR="00A07D48" w:rsidRPr="00CB386A">
        <w:rPr>
          <w:rFonts w:asciiTheme="minorHAnsi" w:hAnsiTheme="minorHAnsi" w:cstheme="majorBidi"/>
          <w:i/>
          <w:iCs/>
        </w:rPr>
        <w:t>lion</w:t>
      </w:r>
      <w:r w:rsidR="00A07D48" w:rsidRPr="00CB386A">
        <w:rPr>
          <w:rFonts w:asciiTheme="minorHAnsi" w:hAnsiTheme="minorHAnsi" w:cstheme="majorBidi"/>
        </w:rPr>
        <w:t xml:space="preserve"> and the </w:t>
      </w:r>
      <w:r w:rsidR="00A07D48" w:rsidRPr="00CB386A">
        <w:rPr>
          <w:rFonts w:asciiTheme="minorHAnsi" w:hAnsiTheme="minorHAnsi" w:cstheme="majorBidi"/>
          <w:i/>
          <w:iCs/>
        </w:rPr>
        <w:t xml:space="preserve">fox </w:t>
      </w:r>
      <w:r w:rsidR="00A07D48" w:rsidRPr="00CB386A">
        <w:rPr>
          <w:rFonts w:asciiTheme="minorHAnsi" w:hAnsiTheme="minorHAnsi" w:cstheme="majorBidi"/>
        </w:rPr>
        <w:t>could easily play out as intr</w:t>
      </w:r>
      <w:r w:rsidR="00A07D48" w:rsidRPr="00CB386A">
        <w:rPr>
          <w:rFonts w:asciiTheme="minorHAnsi" w:hAnsiTheme="minorHAnsi" w:cstheme="majorBidi"/>
        </w:rPr>
        <w:t>a</w:t>
      </w:r>
      <w:r w:rsidR="00A07D48" w:rsidRPr="00CB386A">
        <w:rPr>
          <w:rFonts w:asciiTheme="minorHAnsi" w:hAnsiTheme="minorHAnsi" w:cstheme="majorBidi"/>
        </w:rPr>
        <w:t>psychic conflict that manifests as a clash of two experimental personalities which emerge within one person at different times.</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This approach to understanding the extremist political imagination, which in the light of the above arguments we might regard as often serving the simple purpose of routine everyday self-esteem maintenance, offers new context for valuing Pareto’s warning, made with the rise of Mu</w:t>
      </w:r>
      <w:r w:rsidR="00A83C79" w:rsidRPr="00CB386A">
        <w:rPr>
          <w:rFonts w:asciiTheme="minorHAnsi" w:hAnsiTheme="minorHAnsi" w:cstheme="majorBidi"/>
        </w:rPr>
        <w:t xml:space="preserve">ssolini in mind, that the </w:t>
      </w:r>
      <w:r w:rsidR="00A83C79" w:rsidRPr="00CB386A">
        <w:rPr>
          <w:rFonts w:asciiTheme="minorHAnsi" w:hAnsiTheme="minorHAnsi" w:cstheme="majorBidi"/>
          <w:i/>
          <w:iCs/>
        </w:rPr>
        <w:t>lion</w:t>
      </w:r>
      <w:r w:rsidR="0062683A" w:rsidRPr="00CB386A">
        <w:rPr>
          <w:rFonts w:asciiTheme="minorHAnsi" w:hAnsiTheme="minorHAnsi" w:cstheme="majorBidi"/>
        </w:rPr>
        <w:t xml:space="preserve"> may one day «</w:t>
      </w:r>
      <w:r w:rsidRPr="00CB386A">
        <w:rPr>
          <w:rFonts w:asciiTheme="minorHAnsi" w:hAnsiTheme="minorHAnsi" w:cstheme="majorBidi"/>
        </w:rPr>
        <w:t xml:space="preserve">reach the </w:t>
      </w:r>
      <w:r w:rsidRPr="00CB386A">
        <w:rPr>
          <w:rFonts w:asciiTheme="minorHAnsi" w:hAnsiTheme="minorHAnsi" w:cstheme="majorBidi"/>
          <w:i/>
          <w:iCs/>
        </w:rPr>
        <w:t>fox</w:t>
      </w:r>
      <w:r w:rsidRPr="00CB386A">
        <w:rPr>
          <w:rFonts w:asciiTheme="minorHAnsi" w:hAnsiTheme="minorHAnsi" w:cstheme="majorBidi"/>
        </w:rPr>
        <w:t xml:space="preserve"> with </w:t>
      </w:r>
      <w:r w:rsidR="00A83C79" w:rsidRPr="00CB386A">
        <w:rPr>
          <w:rFonts w:asciiTheme="minorHAnsi" w:hAnsiTheme="minorHAnsi" w:cstheme="majorBidi"/>
        </w:rPr>
        <w:t>a well-aimed cuff</w:t>
      </w:r>
      <w:r w:rsidR="0062683A" w:rsidRPr="00CB386A">
        <w:rPr>
          <w:rFonts w:asciiTheme="minorHAnsi" w:hAnsiTheme="minorHAnsi" w:cstheme="majorBidi"/>
        </w:rPr>
        <w:t>»</w:t>
      </w:r>
      <w:r w:rsidR="00A83C79" w:rsidRPr="00CB386A">
        <w:rPr>
          <w:rFonts w:asciiTheme="minorHAnsi" w:hAnsiTheme="minorHAnsi" w:cstheme="majorBidi"/>
        </w:rPr>
        <w:t xml:space="preserve"> (</w:t>
      </w:r>
      <w:r w:rsidR="00A83C79" w:rsidRPr="00CB386A">
        <w:rPr>
          <w:rFonts w:asciiTheme="minorHAnsi" w:hAnsiTheme="minorHAnsi" w:cstheme="majorBidi"/>
          <w:smallCaps/>
        </w:rPr>
        <w:t>Pareto</w:t>
      </w:r>
      <w:r w:rsidR="00A83C79" w:rsidRPr="00CB386A">
        <w:rPr>
          <w:rFonts w:asciiTheme="minorHAnsi" w:hAnsiTheme="minorHAnsi" w:cstheme="majorBidi"/>
        </w:rPr>
        <w:t xml:space="preserve"> 1935</w:t>
      </w:r>
      <w:r w:rsidR="0062683A" w:rsidRPr="00CB386A">
        <w:rPr>
          <w:rFonts w:asciiTheme="minorHAnsi" w:hAnsiTheme="minorHAnsi" w:cstheme="majorBidi"/>
        </w:rPr>
        <w:t xml:space="preserve">, </w:t>
      </w:r>
      <w:r w:rsidRPr="00CB386A">
        <w:rPr>
          <w:rFonts w:asciiTheme="minorHAnsi" w:hAnsiTheme="minorHAnsi" w:cstheme="majorBidi"/>
        </w:rPr>
        <w:t>§</w:t>
      </w:r>
      <w:r w:rsidR="0062683A" w:rsidRPr="00CB386A">
        <w:rPr>
          <w:rFonts w:asciiTheme="minorHAnsi" w:hAnsiTheme="minorHAnsi" w:cstheme="majorBidi"/>
        </w:rPr>
        <w:t xml:space="preserve"> </w:t>
      </w:r>
      <w:r w:rsidRPr="00CB386A">
        <w:rPr>
          <w:rFonts w:asciiTheme="minorHAnsi" w:hAnsiTheme="minorHAnsi" w:cstheme="majorBidi"/>
        </w:rPr>
        <w:t>2480</w:t>
      </w:r>
      <w:r w:rsidR="0062683A" w:rsidRPr="00CB386A">
        <w:rPr>
          <w:rFonts w:asciiTheme="minorHAnsi" w:hAnsiTheme="minorHAnsi" w:cstheme="majorBidi"/>
        </w:rPr>
        <w:t>,</w:t>
      </w:r>
      <w:r w:rsidRPr="00CB386A">
        <w:rPr>
          <w:rFonts w:asciiTheme="minorHAnsi" w:hAnsiTheme="minorHAnsi" w:cstheme="majorBidi"/>
        </w:rPr>
        <w:t xml:space="preserve"> foo</w:t>
      </w:r>
      <w:r w:rsidRPr="00CB386A">
        <w:rPr>
          <w:rFonts w:asciiTheme="minorHAnsi" w:hAnsiTheme="minorHAnsi" w:cstheme="majorBidi"/>
        </w:rPr>
        <w:t>t</w:t>
      </w:r>
      <w:r w:rsidRPr="00CB386A">
        <w:rPr>
          <w:rFonts w:asciiTheme="minorHAnsi" w:hAnsiTheme="minorHAnsi" w:cstheme="majorBidi"/>
        </w:rPr>
        <w:t>note). More fully, we might say that the problem whereby Pareto lays sociological emphasis on a psycho-cultural antagonism that can matter greatly to extremists by providing ideological justific</w:t>
      </w:r>
      <w:r w:rsidRPr="00CB386A">
        <w:rPr>
          <w:rFonts w:asciiTheme="minorHAnsi" w:hAnsiTheme="minorHAnsi" w:cstheme="majorBidi"/>
        </w:rPr>
        <w:t>a</w:t>
      </w:r>
      <w:r w:rsidRPr="00CB386A">
        <w:rPr>
          <w:rFonts w:asciiTheme="minorHAnsi" w:hAnsiTheme="minorHAnsi" w:cstheme="majorBidi"/>
        </w:rPr>
        <w:t>tion for assaults on elite power, poses an enormous ethical challenge for Pareto scholarship. A key</w:t>
      </w:r>
      <w:r w:rsidR="00396413" w:rsidRPr="00CB386A">
        <w:rPr>
          <w:rFonts w:asciiTheme="minorHAnsi" w:hAnsiTheme="minorHAnsi" w:cstheme="majorBidi"/>
        </w:rPr>
        <w:t xml:space="preserve"> ethical</w:t>
      </w:r>
      <w:r w:rsidRPr="00CB386A">
        <w:rPr>
          <w:rFonts w:asciiTheme="minorHAnsi" w:hAnsiTheme="minorHAnsi" w:cstheme="majorBidi"/>
        </w:rPr>
        <w:t xml:space="preserve"> question </w:t>
      </w:r>
      <w:r w:rsidR="00396413" w:rsidRPr="00CB386A">
        <w:rPr>
          <w:rFonts w:asciiTheme="minorHAnsi" w:hAnsiTheme="minorHAnsi" w:cstheme="majorBidi"/>
        </w:rPr>
        <w:t xml:space="preserve">arising, then, </w:t>
      </w:r>
      <w:r w:rsidRPr="00CB386A">
        <w:rPr>
          <w:rFonts w:asciiTheme="minorHAnsi" w:hAnsiTheme="minorHAnsi" w:cstheme="majorBidi"/>
        </w:rPr>
        <w:t>is whether such conflict can be tamed or even redirected in some way</w:t>
      </w:r>
      <w:r w:rsidR="00396413" w:rsidRPr="00CB386A">
        <w:rPr>
          <w:rFonts w:asciiTheme="minorHAnsi" w:hAnsiTheme="minorHAnsi" w:cstheme="majorBidi"/>
        </w:rPr>
        <w:t xml:space="preserve"> </w:t>
      </w:r>
      <w:r w:rsidR="0062683A" w:rsidRPr="00CB386A">
        <w:rPr>
          <w:rFonts w:asciiTheme="minorHAnsi" w:hAnsiTheme="minorHAnsi" w:cstheme="majorBidi"/>
        </w:rPr>
        <w:t>– p</w:t>
      </w:r>
      <w:r w:rsidR="00396413" w:rsidRPr="00CB386A">
        <w:rPr>
          <w:rFonts w:asciiTheme="minorHAnsi" w:hAnsiTheme="minorHAnsi" w:cstheme="majorBidi"/>
        </w:rPr>
        <w:t>erhaps through some fresh</w:t>
      </w:r>
      <w:r w:rsidRPr="00CB386A">
        <w:rPr>
          <w:rFonts w:asciiTheme="minorHAnsi" w:hAnsiTheme="minorHAnsi" w:cstheme="majorBidi"/>
        </w:rPr>
        <w:t xml:space="preserve"> appeal to those immersed in it.</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To address this problem more fully, it is worth recognising that Pareto is conspicuous among early contributo</w:t>
      </w:r>
      <w:r w:rsidR="003A7A64" w:rsidRPr="00CB386A">
        <w:rPr>
          <w:rFonts w:asciiTheme="minorHAnsi" w:hAnsiTheme="minorHAnsi" w:cstheme="majorBidi"/>
        </w:rPr>
        <w:t>rs to sociology for developing «</w:t>
      </w:r>
      <w:r w:rsidRPr="00CB386A">
        <w:rPr>
          <w:rFonts w:asciiTheme="minorHAnsi" w:hAnsiTheme="minorHAnsi" w:cstheme="majorBidi"/>
        </w:rPr>
        <w:t>the most elaborate approach to the psychological pole</w:t>
      </w:r>
      <w:r w:rsidR="003A7A64" w:rsidRPr="00CB386A">
        <w:rPr>
          <w:rFonts w:asciiTheme="minorHAnsi" w:hAnsiTheme="minorHAnsi" w:cstheme="majorBidi"/>
        </w:rPr>
        <w:t>»</w:t>
      </w:r>
      <w:r w:rsidRPr="00CB386A">
        <w:rPr>
          <w:rFonts w:asciiTheme="minorHAnsi" w:hAnsiTheme="minorHAnsi" w:cstheme="majorBidi"/>
        </w:rPr>
        <w:t xml:space="preserve"> within that discipline (</w:t>
      </w:r>
      <w:r w:rsidRPr="00CB386A">
        <w:rPr>
          <w:rFonts w:asciiTheme="minorHAnsi" w:hAnsiTheme="minorHAnsi" w:cstheme="majorBidi"/>
          <w:smallCaps/>
        </w:rPr>
        <w:t>Berger</w:t>
      </w:r>
      <w:r w:rsidR="0062683A" w:rsidRPr="00CB386A">
        <w:rPr>
          <w:rFonts w:asciiTheme="minorHAnsi" w:hAnsiTheme="minorHAnsi" w:cstheme="majorBidi"/>
          <w:smallCaps/>
        </w:rPr>
        <w:t>,</w:t>
      </w:r>
      <w:r w:rsidRPr="00CB386A">
        <w:rPr>
          <w:rFonts w:asciiTheme="minorHAnsi" w:hAnsiTheme="minorHAnsi" w:cstheme="majorBidi"/>
          <w:smallCaps/>
        </w:rPr>
        <w:t xml:space="preserve"> Luckman</w:t>
      </w:r>
      <w:r w:rsidRPr="00CB386A">
        <w:rPr>
          <w:rFonts w:asciiTheme="minorHAnsi" w:hAnsiTheme="minorHAnsi" w:cstheme="majorBidi"/>
        </w:rPr>
        <w:t xml:space="preserve"> 1971, </w:t>
      </w:r>
      <w:r w:rsidR="00396413" w:rsidRPr="00CB386A">
        <w:rPr>
          <w:rFonts w:asciiTheme="minorHAnsi" w:hAnsiTheme="minorHAnsi" w:cstheme="majorBidi"/>
        </w:rPr>
        <w:t>p.</w:t>
      </w:r>
      <w:r w:rsidR="00936CBA" w:rsidRPr="00CB386A">
        <w:rPr>
          <w:rFonts w:asciiTheme="minorHAnsi" w:hAnsiTheme="minorHAnsi" w:cstheme="majorBidi"/>
        </w:rPr>
        <w:t xml:space="preserve"> </w:t>
      </w:r>
      <w:r w:rsidRPr="00CB386A">
        <w:rPr>
          <w:rFonts w:asciiTheme="minorHAnsi" w:hAnsiTheme="minorHAnsi" w:cstheme="majorBidi"/>
        </w:rPr>
        <w:t xml:space="preserve">220); that is, Pareto’s </w:t>
      </w:r>
      <w:r w:rsidRPr="00CB386A">
        <w:rPr>
          <w:rFonts w:asciiTheme="minorHAnsi" w:hAnsiTheme="minorHAnsi" w:cstheme="majorBidi"/>
          <w:i/>
        </w:rPr>
        <w:t>Treatise</w:t>
      </w:r>
      <w:r w:rsidRPr="00CB386A">
        <w:rPr>
          <w:rFonts w:asciiTheme="minorHAnsi" w:hAnsiTheme="minorHAnsi" w:cstheme="majorBidi"/>
        </w:rPr>
        <w:t xml:space="preserve"> shows how it is poss</w:t>
      </w:r>
      <w:r w:rsidRPr="00CB386A">
        <w:rPr>
          <w:rFonts w:asciiTheme="minorHAnsi" w:hAnsiTheme="minorHAnsi" w:cstheme="majorBidi"/>
        </w:rPr>
        <w:t>i</w:t>
      </w:r>
      <w:r w:rsidRPr="00CB386A">
        <w:rPr>
          <w:rFonts w:asciiTheme="minorHAnsi" w:hAnsiTheme="minorHAnsi" w:cstheme="majorBidi"/>
        </w:rPr>
        <w:t xml:space="preserve">ble to explore major social phenomena through the lens of individual behavioural psychology. A problem arising, however, it is that although the </w:t>
      </w:r>
      <w:r w:rsidRPr="00CB386A">
        <w:rPr>
          <w:rFonts w:asciiTheme="minorHAnsi" w:hAnsiTheme="minorHAnsi" w:cstheme="majorBidi"/>
          <w:i/>
        </w:rPr>
        <w:t xml:space="preserve">Treatise </w:t>
      </w:r>
      <w:r w:rsidRPr="00CB386A">
        <w:rPr>
          <w:rFonts w:asciiTheme="minorHAnsi" w:hAnsiTheme="minorHAnsi" w:cstheme="majorBidi"/>
        </w:rPr>
        <w:t>strove to achieve someth</w:t>
      </w:r>
      <w:r w:rsidR="00396413" w:rsidRPr="00CB386A">
        <w:rPr>
          <w:rFonts w:asciiTheme="minorHAnsi" w:hAnsiTheme="minorHAnsi" w:cstheme="majorBidi"/>
        </w:rPr>
        <w:t>ing far more a</w:t>
      </w:r>
      <w:r w:rsidR="00396413" w:rsidRPr="00CB386A">
        <w:rPr>
          <w:rFonts w:asciiTheme="minorHAnsi" w:hAnsiTheme="minorHAnsi" w:cstheme="majorBidi"/>
        </w:rPr>
        <w:t>m</w:t>
      </w:r>
      <w:r w:rsidR="00396413" w:rsidRPr="00CB386A">
        <w:rPr>
          <w:rFonts w:asciiTheme="minorHAnsi" w:hAnsiTheme="minorHAnsi" w:cstheme="majorBidi"/>
        </w:rPr>
        <w:t xml:space="preserve">bitious (by </w:t>
      </w:r>
      <w:r w:rsidRPr="00CB386A">
        <w:rPr>
          <w:rFonts w:asciiTheme="minorHAnsi" w:hAnsiTheme="minorHAnsi" w:cstheme="majorBidi"/>
        </w:rPr>
        <w:t>preferring the concept of complex equilibrium over psychological and other forms of r</w:t>
      </w:r>
      <w:r w:rsidRPr="00CB386A">
        <w:rPr>
          <w:rFonts w:asciiTheme="minorHAnsi" w:hAnsiTheme="minorHAnsi" w:cstheme="majorBidi"/>
        </w:rPr>
        <w:t>e</w:t>
      </w:r>
      <w:r w:rsidRPr="00CB386A">
        <w:rPr>
          <w:rFonts w:asciiTheme="minorHAnsi" w:hAnsiTheme="minorHAnsi" w:cstheme="majorBidi"/>
        </w:rPr>
        <w:lastRenderedPageBreak/>
        <w:t>ductionist explanation (</w:t>
      </w:r>
      <w:r w:rsidRPr="00CB386A">
        <w:rPr>
          <w:rFonts w:asciiTheme="minorHAnsi" w:hAnsiTheme="minorHAnsi" w:cstheme="majorBidi"/>
          <w:smallCaps/>
        </w:rPr>
        <w:t>Parsons</w:t>
      </w:r>
      <w:r w:rsidRPr="00CB386A">
        <w:rPr>
          <w:rFonts w:asciiTheme="minorHAnsi" w:hAnsiTheme="minorHAnsi" w:cstheme="majorBidi"/>
        </w:rPr>
        <w:t xml:space="preserve"> 1941, p.</w:t>
      </w:r>
      <w:r w:rsidR="00936CBA" w:rsidRPr="00CB386A">
        <w:rPr>
          <w:rFonts w:asciiTheme="minorHAnsi" w:hAnsiTheme="minorHAnsi" w:cstheme="majorBidi"/>
        </w:rPr>
        <w:t xml:space="preserve"> </w:t>
      </w:r>
      <w:r w:rsidR="003A7A64" w:rsidRPr="00CB386A">
        <w:rPr>
          <w:rFonts w:asciiTheme="minorHAnsi" w:hAnsiTheme="minorHAnsi" w:cstheme="majorBidi"/>
        </w:rPr>
        <w:t>181</w:t>
      </w:r>
      <w:r w:rsidRPr="00CB386A">
        <w:rPr>
          <w:rFonts w:asciiTheme="minorHAnsi" w:hAnsiTheme="minorHAnsi" w:cstheme="majorBidi"/>
        </w:rPr>
        <w:t>) the centrality granted to what are clearl</w:t>
      </w:r>
      <w:r w:rsidR="00396413" w:rsidRPr="00CB386A">
        <w:rPr>
          <w:rFonts w:asciiTheme="minorHAnsi" w:hAnsiTheme="minorHAnsi" w:cstheme="majorBidi"/>
        </w:rPr>
        <w:t xml:space="preserve">y discernible as Machiavelli’s </w:t>
      </w:r>
      <w:r w:rsidR="00396413" w:rsidRPr="00CB386A">
        <w:rPr>
          <w:rFonts w:asciiTheme="minorHAnsi" w:hAnsiTheme="minorHAnsi" w:cstheme="majorBidi"/>
          <w:i/>
          <w:iCs/>
        </w:rPr>
        <w:t>lion</w:t>
      </w:r>
      <w:r w:rsidR="00396413" w:rsidRPr="00CB386A">
        <w:rPr>
          <w:rFonts w:asciiTheme="minorHAnsi" w:hAnsiTheme="minorHAnsi" w:cstheme="majorBidi"/>
        </w:rPr>
        <w:t xml:space="preserve"> and </w:t>
      </w:r>
      <w:r w:rsidR="00396413" w:rsidRPr="00CB386A">
        <w:rPr>
          <w:rFonts w:asciiTheme="minorHAnsi" w:hAnsiTheme="minorHAnsi" w:cstheme="majorBidi"/>
          <w:i/>
          <w:iCs/>
        </w:rPr>
        <w:t>fox</w:t>
      </w:r>
      <w:r w:rsidR="00396413" w:rsidRPr="00CB386A">
        <w:rPr>
          <w:rFonts w:asciiTheme="minorHAnsi" w:hAnsiTheme="minorHAnsi" w:cstheme="majorBidi"/>
        </w:rPr>
        <w:t xml:space="preserve"> patterns nonetheless</w:t>
      </w:r>
      <w:r w:rsidRPr="00CB386A">
        <w:rPr>
          <w:rFonts w:asciiTheme="minorHAnsi" w:hAnsiTheme="minorHAnsi" w:cstheme="majorBidi"/>
        </w:rPr>
        <w:t xml:space="preserve"> invites irresponsible complexity reduction where readers, perhaps not fully familiar with Pareto’s work, are inspired to form ideologies focused on this clash of personality. Adding impetus to this, it is possible, to reiterate, that many of Pareto’s readers will do this to facilitate their own subliminal identity work. This possibility is further explicable with reference to </w:t>
      </w:r>
      <w:r w:rsidRPr="00CB386A">
        <w:rPr>
          <w:rFonts w:asciiTheme="minorHAnsi" w:hAnsiTheme="minorHAnsi" w:cstheme="majorBidi"/>
          <w:smallCaps/>
        </w:rPr>
        <w:t>Harold Lasswell</w:t>
      </w:r>
      <w:r w:rsidRPr="00CB386A">
        <w:rPr>
          <w:rFonts w:asciiTheme="minorHAnsi" w:hAnsiTheme="minorHAnsi" w:cstheme="majorBidi"/>
        </w:rPr>
        <w:t xml:space="preserve">’s (1951) key principle of political psychology which views </w:t>
      </w:r>
      <w:r w:rsidRPr="00CB386A">
        <w:rPr>
          <w:rFonts w:asciiTheme="minorHAnsi" w:hAnsiTheme="minorHAnsi" w:cstheme="majorBidi"/>
          <w:i/>
        </w:rPr>
        <w:t>homo polit</w:t>
      </w:r>
      <w:r w:rsidRPr="00CB386A">
        <w:rPr>
          <w:rFonts w:asciiTheme="minorHAnsi" w:hAnsiTheme="minorHAnsi" w:cstheme="majorBidi"/>
          <w:i/>
        </w:rPr>
        <w:t>i</w:t>
      </w:r>
      <w:r w:rsidRPr="00CB386A">
        <w:rPr>
          <w:rFonts w:asciiTheme="minorHAnsi" w:hAnsiTheme="minorHAnsi" w:cstheme="majorBidi"/>
          <w:i/>
        </w:rPr>
        <w:t>cus</w:t>
      </w:r>
      <w:r w:rsidRPr="00CB386A">
        <w:rPr>
          <w:rFonts w:asciiTheme="minorHAnsi" w:hAnsiTheme="minorHAnsi" w:cstheme="majorBidi"/>
        </w:rPr>
        <w:t xml:space="preserve"> as someone who displaces private motives onto public objects. Taking this view, we begin to see more clearly that very powerful ego-defensive needs may underlie much of the fascination that e</w:t>
      </w:r>
      <w:r w:rsidRPr="00CB386A">
        <w:rPr>
          <w:rFonts w:asciiTheme="minorHAnsi" w:hAnsiTheme="minorHAnsi" w:cstheme="majorBidi"/>
        </w:rPr>
        <w:t>x</w:t>
      </w:r>
      <w:r w:rsidRPr="00CB386A">
        <w:rPr>
          <w:rFonts w:asciiTheme="minorHAnsi" w:hAnsiTheme="minorHAnsi" w:cstheme="majorBidi"/>
        </w:rPr>
        <w:t xml:space="preserve">ists with Pareto’s clash between the lion and the fox. By the same token, it becomes clearer that ethical problems and solutions associated with Pareto’s work are perhaps best framed on the same individual psychological levels as are likely to matter to many of his readers. It is with this possibility in mind that this paper proposes a new way to read the </w:t>
      </w:r>
      <w:r w:rsidRPr="00CB386A">
        <w:rPr>
          <w:rFonts w:asciiTheme="minorHAnsi" w:hAnsiTheme="minorHAnsi" w:cstheme="majorBidi"/>
          <w:i/>
        </w:rPr>
        <w:t>Treatise</w:t>
      </w:r>
      <w:r w:rsidRPr="00CB386A">
        <w:rPr>
          <w:rFonts w:asciiTheme="minorHAnsi" w:hAnsiTheme="minorHAnsi" w:cstheme="majorBidi"/>
        </w:rPr>
        <w:t xml:space="preserve"> which it</w:t>
      </w:r>
      <w:r w:rsidR="00396413" w:rsidRPr="00CB386A">
        <w:rPr>
          <w:rFonts w:asciiTheme="minorHAnsi" w:hAnsiTheme="minorHAnsi" w:cstheme="majorBidi"/>
        </w:rPr>
        <w:t>s</w:t>
      </w:r>
      <w:r w:rsidRPr="00CB386A">
        <w:rPr>
          <w:rFonts w:asciiTheme="minorHAnsi" w:hAnsiTheme="minorHAnsi" w:cstheme="majorBidi"/>
        </w:rPr>
        <w:t xml:space="preserve"> readers, drawn to the text by its implications for their identity work, are likely to value because it can also stimulate such ide</w:t>
      </w:r>
      <w:r w:rsidRPr="00CB386A">
        <w:rPr>
          <w:rFonts w:asciiTheme="minorHAnsi" w:hAnsiTheme="minorHAnsi" w:cstheme="majorBidi"/>
        </w:rPr>
        <w:t>n</w:t>
      </w:r>
      <w:r w:rsidRPr="00CB386A">
        <w:rPr>
          <w:rFonts w:asciiTheme="minorHAnsi" w:hAnsiTheme="minorHAnsi" w:cstheme="majorBidi"/>
        </w:rPr>
        <w:t>tity work and send it in very positive directions.</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Taking stock, the present paper directs some theoretical scrutiny both at the </w:t>
      </w:r>
      <w:r w:rsidRPr="00CB386A">
        <w:rPr>
          <w:rFonts w:asciiTheme="minorHAnsi" w:hAnsiTheme="minorHAnsi" w:cstheme="majorBidi"/>
          <w:i/>
        </w:rPr>
        <w:t>Treatise</w:t>
      </w:r>
      <w:r w:rsidRPr="00CB386A">
        <w:rPr>
          <w:rFonts w:asciiTheme="minorHAnsi" w:hAnsiTheme="minorHAnsi" w:cstheme="majorBidi"/>
        </w:rPr>
        <w:t xml:space="preserve"> and at its likely contemporary readerships who may become ensconced in its ideas. In particular, this exercise requires asking how we might best frame the benefits available for those who either take the co</w:t>
      </w:r>
      <w:r w:rsidRPr="00CB386A">
        <w:rPr>
          <w:rFonts w:asciiTheme="minorHAnsi" w:hAnsiTheme="minorHAnsi" w:cstheme="majorBidi"/>
        </w:rPr>
        <w:t>n</w:t>
      </w:r>
      <w:r w:rsidRPr="00CB386A">
        <w:rPr>
          <w:rFonts w:asciiTheme="minorHAnsi" w:hAnsiTheme="minorHAnsi" w:cstheme="majorBidi"/>
        </w:rPr>
        <w:t xml:space="preserve">siderable time necessary to read the immense four volume text, or, as is more likely to be the case, to access its ideas indirectly and selectively – or indeed wishfully </w:t>
      </w:r>
      <w:r w:rsidR="003B787F" w:rsidRPr="00CB386A">
        <w:rPr>
          <w:rFonts w:asciiTheme="minorHAnsi" w:hAnsiTheme="minorHAnsi" w:cstheme="majorBidi"/>
        </w:rPr>
        <w:t>– t</w:t>
      </w:r>
      <w:r w:rsidRPr="00CB386A">
        <w:rPr>
          <w:rFonts w:asciiTheme="minorHAnsi" w:hAnsiTheme="minorHAnsi" w:cstheme="majorBidi"/>
        </w:rPr>
        <w:t xml:space="preserve">hrough the many academic commentaries and online </w:t>
      </w:r>
      <w:r w:rsidRPr="00CB386A">
        <w:rPr>
          <w:rFonts w:asciiTheme="minorHAnsi" w:hAnsiTheme="minorHAnsi" w:cstheme="majorBidi"/>
          <w:i/>
        </w:rPr>
        <w:t>précis</w:t>
      </w:r>
      <w:r w:rsidRPr="00CB386A">
        <w:rPr>
          <w:rFonts w:asciiTheme="minorHAnsi" w:hAnsiTheme="minorHAnsi" w:cstheme="majorBidi"/>
        </w:rPr>
        <w:t xml:space="preserve"> available which invite simplified understandings. The proposed sol</w:t>
      </w:r>
      <w:r w:rsidRPr="00CB386A">
        <w:rPr>
          <w:rFonts w:asciiTheme="minorHAnsi" w:hAnsiTheme="minorHAnsi" w:cstheme="majorBidi"/>
        </w:rPr>
        <w:t>u</w:t>
      </w:r>
      <w:r w:rsidRPr="00CB386A">
        <w:rPr>
          <w:rFonts w:asciiTheme="minorHAnsi" w:hAnsiTheme="minorHAnsi" w:cstheme="majorBidi"/>
        </w:rPr>
        <w:t xml:space="preserve">tion will be the ethical imperative to make it more widely understood that reading Pareto’s </w:t>
      </w:r>
      <w:r w:rsidRPr="00CB386A">
        <w:rPr>
          <w:rFonts w:asciiTheme="minorHAnsi" w:hAnsiTheme="minorHAnsi" w:cstheme="majorBidi"/>
          <w:i/>
        </w:rPr>
        <w:t>Treatise</w:t>
      </w:r>
      <w:r w:rsidRPr="00CB386A">
        <w:rPr>
          <w:rFonts w:asciiTheme="minorHAnsi" w:hAnsiTheme="minorHAnsi" w:cstheme="majorBidi"/>
        </w:rPr>
        <w:t xml:space="preserve"> can help conceivably any reader to improve their intellectual and ethical faculty of </w:t>
      </w:r>
      <w:r w:rsidRPr="00CB386A">
        <w:rPr>
          <w:rFonts w:asciiTheme="minorHAnsi" w:hAnsiTheme="minorHAnsi" w:cstheme="majorBidi"/>
          <w:i/>
        </w:rPr>
        <w:t xml:space="preserve">prudence – </w:t>
      </w:r>
      <w:r w:rsidRPr="00CB386A">
        <w:rPr>
          <w:rFonts w:asciiTheme="minorHAnsi" w:hAnsiTheme="minorHAnsi" w:cstheme="majorBidi"/>
        </w:rPr>
        <w:t>which will be conceived as a vital driver of self-development in general and of mature and democratic forms of political consciousness in particular. Moreover, it will be presented as a faculty whose d</w:t>
      </w:r>
      <w:r w:rsidRPr="00CB386A">
        <w:rPr>
          <w:rFonts w:asciiTheme="minorHAnsi" w:hAnsiTheme="minorHAnsi" w:cstheme="majorBidi"/>
        </w:rPr>
        <w:t>e</w:t>
      </w:r>
      <w:r w:rsidRPr="00CB386A">
        <w:rPr>
          <w:rFonts w:asciiTheme="minorHAnsi" w:hAnsiTheme="minorHAnsi" w:cstheme="majorBidi"/>
        </w:rPr>
        <w:t xml:space="preserve">velopment entails that individuals who are experimenting with, or who have thoroughly internalised, the </w:t>
      </w:r>
      <w:r w:rsidRPr="00CB386A">
        <w:rPr>
          <w:rFonts w:asciiTheme="minorHAnsi" w:hAnsiTheme="minorHAnsi" w:cstheme="majorBidi"/>
          <w:i/>
        </w:rPr>
        <w:t>lion</w:t>
      </w:r>
      <w:r w:rsidRPr="00CB386A">
        <w:rPr>
          <w:rFonts w:asciiTheme="minorHAnsi" w:hAnsiTheme="minorHAnsi" w:cstheme="majorBidi"/>
        </w:rPr>
        <w:t xml:space="preserve"> or the </w:t>
      </w:r>
      <w:r w:rsidRPr="00CB386A">
        <w:rPr>
          <w:rFonts w:asciiTheme="minorHAnsi" w:hAnsiTheme="minorHAnsi" w:cstheme="majorBidi"/>
          <w:i/>
        </w:rPr>
        <w:t xml:space="preserve">fox </w:t>
      </w:r>
      <w:r w:rsidRPr="00CB386A">
        <w:rPr>
          <w:rFonts w:asciiTheme="minorHAnsi" w:hAnsiTheme="minorHAnsi" w:cstheme="majorBidi"/>
        </w:rPr>
        <w:t>pattern, strive to develop more reflective experimental use of such patterns. This concern to resituate use of animal spirits within a much broader and arguably much more fascina</w:t>
      </w:r>
      <w:r w:rsidRPr="00CB386A">
        <w:rPr>
          <w:rFonts w:asciiTheme="minorHAnsi" w:hAnsiTheme="minorHAnsi" w:cstheme="majorBidi"/>
        </w:rPr>
        <w:t>t</w:t>
      </w:r>
      <w:r w:rsidRPr="00CB386A">
        <w:rPr>
          <w:rFonts w:asciiTheme="minorHAnsi" w:hAnsiTheme="minorHAnsi" w:cstheme="majorBidi"/>
        </w:rPr>
        <w:t xml:space="preserve">ing context of being and identity, is intended to raise identity work to a much higher plateau - one far more concerned with ethics and reason, as well as </w:t>
      </w:r>
      <w:r w:rsidR="00396413" w:rsidRPr="00CB386A">
        <w:rPr>
          <w:rFonts w:asciiTheme="minorHAnsi" w:hAnsiTheme="minorHAnsi" w:cstheme="majorBidi"/>
        </w:rPr>
        <w:t xml:space="preserve">with </w:t>
      </w:r>
      <w:r w:rsidRPr="00CB386A">
        <w:rPr>
          <w:rFonts w:asciiTheme="minorHAnsi" w:hAnsiTheme="minorHAnsi" w:cstheme="majorBidi"/>
        </w:rPr>
        <w:t>much better prospects for ongoing self-development and flourishing.</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More fully, then, prudence is discussed below as a universal human faculty where a fundamental and irreducible motivation to look to the future with care, clearsightedness and apprehension, leads by degrees both to higher order self-governance and to virtuosity. A key consideration will be that it may be in the nature of the </w:t>
      </w:r>
      <w:r w:rsidRPr="00CB386A">
        <w:rPr>
          <w:rFonts w:asciiTheme="minorHAnsi" w:hAnsiTheme="minorHAnsi" w:cstheme="majorBidi"/>
          <w:i/>
        </w:rPr>
        <w:t>Treatise</w:t>
      </w:r>
      <w:r w:rsidRPr="00CB386A">
        <w:rPr>
          <w:rFonts w:asciiTheme="minorHAnsi" w:hAnsiTheme="minorHAnsi" w:cstheme="majorBidi"/>
        </w:rPr>
        <w:t xml:space="preserve"> to invite misanthropic readerships which are excessively disi</w:t>
      </w:r>
      <w:r w:rsidRPr="00CB386A">
        <w:rPr>
          <w:rFonts w:asciiTheme="minorHAnsi" w:hAnsiTheme="minorHAnsi" w:cstheme="majorBidi"/>
        </w:rPr>
        <w:t>n</w:t>
      </w:r>
      <w:r w:rsidRPr="00CB386A">
        <w:rPr>
          <w:rFonts w:asciiTheme="minorHAnsi" w:hAnsiTheme="minorHAnsi" w:cstheme="majorBidi"/>
        </w:rPr>
        <w:t>terested in, and perhaps in some cases more animatedly averse to, this notion of the ethical, truth-seeking, virtuous self. There is certainly some irony here. Readerships motivated to approach the text</w:t>
      </w:r>
      <w:r w:rsidRPr="00CB386A">
        <w:rPr>
          <w:rFonts w:asciiTheme="minorHAnsi" w:hAnsiTheme="minorHAnsi" w:cstheme="majorBidi"/>
          <w:i/>
        </w:rPr>
        <w:t xml:space="preserve"> </w:t>
      </w:r>
      <w:r w:rsidRPr="00CB386A">
        <w:rPr>
          <w:rFonts w:asciiTheme="minorHAnsi" w:hAnsiTheme="minorHAnsi" w:cstheme="majorBidi"/>
        </w:rPr>
        <w:t xml:space="preserve">as truth-seekers may, as </w:t>
      </w:r>
      <w:r w:rsidRPr="00CB386A">
        <w:rPr>
          <w:rFonts w:asciiTheme="minorHAnsi" w:hAnsiTheme="minorHAnsi" w:cstheme="majorBidi"/>
          <w:smallCaps/>
        </w:rPr>
        <w:t>James Burnham</w:t>
      </w:r>
      <w:r w:rsidRPr="00CB386A">
        <w:rPr>
          <w:rFonts w:asciiTheme="minorHAnsi" w:hAnsiTheme="minorHAnsi" w:cstheme="majorBidi"/>
        </w:rPr>
        <w:t xml:space="preserve"> (1943) argued convincingly in his portrayal of Machiavellians as </w:t>
      </w:r>
      <w:r w:rsidRPr="00CB386A">
        <w:rPr>
          <w:rFonts w:asciiTheme="minorHAnsi" w:hAnsiTheme="minorHAnsi" w:cstheme="majorBidi"/>
          <w:i/>
        </w:rPr>
        <w:t>defenders of freedom</w:t>
      </w:r>
      <w:r w:rsidRPr="00CB386A">
        <w:rPr>
          <w:rFonts w:asciiTheme="minorHAnsi" w:hAnsiTheme="minorHAnsi" w:cstheme="majorBidi"/>
        </w:rPr>
        <w:t xml:space="preserve">, find much of value that ordinary citizens need to know if they are to effectively pursue counter-Machiavellian strategies of political followership. And yet, such truth-seekers may be encouraged by what they read in the </w:t>
      </w:r>
      <w:r w:rsidRPr="00CB386A">
        <w:rPr>
          <w:rFonts w:asciiTheme="minorHAnsi" w:hAnsiTheme="minorHAnsi" w:cstheme="majorBidi"/>
          <w:i/>
        </w:rPr>
        <w:t>Treatise</w:t>
      </w:r>
      <w:r w:rsidRPr="00CB386A">
        <w:rPr>
          <w:rFonts w:asciiTheme="minorHAnsi" w:hAnsiTheme="minorHAnsi" w:cstheme="majorBidi"/>
        </w:rPr>
        <w:t xml:space="preserve"> to</w:t>
      </w:r>
      <w:r w:rsidR="00396413" w:rsidRPr="00CB386A">
        <w:rPr>
          <w:rFonts w:asciiTheme="minorHAnsi" w:hAnsiTheme="minorHAnsi" w:cstheme="majorBidi"/>
        </w:rPr>
        <w:t xml:space="preserve"> attribute greatly dimi</w:t>
      </w:r>
      <w:r w:rsidR="00396413" w:rsidRPr="00CB386A">
        <w:rPr>
          <w:rFonts w:asciiTheme="minorHAnsi" w:hAnsiTheme="minorHAnsi" w:cstheme="majorBidi"/>
        </w:rPr>
        <w:t>n</w:t>
      </w:r>
      <w:r w:rsidR="00396413" w:rsidRPr="00CB386A">
        <w:rPr>
          <w:rFonts w:asciiTheme="minorHAnsi" w:hAnsiTheme="minorHAnsi" w:cstheme="majorBidi"/>
        </w:rPr>
        <w:t xml:space="preserve">ished </w:t>
      </w:r>
      <w:r w:rsidRPr="00CB386A">
        <w:rPr>
          <w:rFonts w:asciiTheme="minorHAnsi" w:hAnsiTheme="minorHAnsi" w:cstheme="majorBidi"/>
        </w:rPr>
        <w:t>truth-seeking c</w:t>
      </w:r>
      <w:r w:rsidR="00396413" w:rsidRPr="00CB386A">
        <w:rPr>
          <w:rFonts w:asciiTheme="minorHAnsi" w:hAnsiTheme="minorHAnsi" w:cstheme="majorBidi"/>
        </w:rPr>
        <w:t>apacities to</w:t>
      </w:r>
      <w:r w:rsidRPr="00CB386A">
        <w:rPr>
          <w:rFonts w:asciiTheme="minorHAnsi" w:hAnsiTheme="minorHAnsi" w:cstheme="majorBidi"/>
        </w:rPr>
        <w:t xml:space="preserve"> the social actors whose countless errors and misdemeanours (se</w:t>
      </w:r>
      <w:r w:rsidR="00396413" w:rsidRPr="00CB386A">
        <w:rPr>
          <w:rFonts w:asciiTheme="minorHAnsi" w:hAnsiTheme="minorHAnsi" w:cstheme="majorBidi"/>
        </w:rPr>
        <w:t>e Mei</w:t>
      </w:r>
      <w:r w:rsidRPr="00CB386A">
        <w:rPr>
          <w:rFonts w:asciiTheme="minorHAnsi" w:hAnsiTheme="minorHAnsi" w:cstheme="majorBidi"/>
        </w:rPr>
        <w:t>sel</w:t>
      </w:r>
      <w:r w:rsidR="0059044B" w:rsidRPr="00CB386A">
        <w:rPr>
          <w:rFonts w:asciiTheme="minorHAnsi" w:hAnsiTheme="minorHAnsi" w:cstheme="majorBidi"/>
        </w:rPr>
        <w:t xml:space="preserve">, ed. by, </w:t>
      </w:r>
      <w:r w:rsidRPr="00CB386A">
        <w:rPr>
          <w:rFonts w:asciiTheme="minorHAnsi" w:hAnsiTheme="minorHAnsi" w:cstheme="majorBidi"/>
        </w:rPr>
        <w:t xml:space="preserve">1965, </w:t>
      </w:r>
      <w:r w:rsidR="00396413" w:rsidRPr="00CB386A">
        <w:rPr>
          <w:rFonts w:asciiTheme="minorHAnsi" w:hAnsiTheme="minorHAnsi" w:cstheme="majorBidi"/>
        </w:rPr>
        <w:t>p.</w:t>
      </w:r>
      <w:r w:rsidR="0062683A" w:rsidRPr="00CB386A">
        <w:rPr>
          <w:rFonts w:asciiTheme="minorHAnsi" w:hAnsiTheme="minorHAnsi" w:cstheme="majorBidi"/>
        </w:rPr>
        <w:t xml:space="preserve"> </w:t>
      </w:r>
      <w:r w:rsidRPr="00CB386A">
        <w:rPr>
          <w:rFonts w:asciiTheme="minorHAnsi" w:hAnsiTheme="minorHAnsi" w:cstheme="majorBidi"/>
        </w:rPr>
        <w:t xml:space="preserve">26 on Pareto’s </w:t>
      </w:r>
      <w:r w:rsidRPr="00CB386A">
        <w:rPr>
          <w:rFonts w:asciiTheme="minorHAnsi" w:hAnsiTheme="minorHAnsi" w:cstheme="majorBidi"/>
          <w:i/>
        </w:rPr>
        <w:t>error complex</w:t>
      </w:r>
      <w:r w:rsidRPr="00CB386A">
        <w:rPr>
          <w:rFonts w:asciiTheme="minorHAnsi" w:hAnsiTheme="minorHAnsi" w:cstheme="majorBidi"/>
        </w:rPr>
        <w:t>) fill its pages</w:t>
      </w:r>
      <w:r w:rsidRPr="00CB386A">
        <w:rPr>
          <w:rFonts w:asciiTheme="minorHAnsi" w:hAnsiTheme="minorHAnsi" w:cstheme="majorBidi"/>
          <w:i/>
        </w:rPr>
        <w:t>.</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Following this line of criticism, it can be speculated that such disinterest or aversion might often underlie the dispositions of some readers to wallow, along with Pareto, in perceptions of the grim inevitability of elite rule and of what they perceive as the related frailty and foolishness of human </w:t>
      </w:r>
      <w:r w:rsidRPr="00CB386A">
        <w:rPr>
          <w:rFonts w:asciiTheme="minorHAnsi" w:hAnsiTheme="minorHAnsi" w:cstheme="majorBidi"/>
        </w:rPr>
        <w:lastRenderedPageBreak/>
        <w:t xml:space="preserve">nature (see </w:t>
      </w:r>
      <w:r w:rsidRPr="00CB386A">
        <w:rPr>
          <w:rFonts w:asciiTheme="minorHAnsi" w:hAnsiTheme="minorHAnsi" w:cstheme="majorBidi"/>
          <w:smallCaps/>
        </w:rPr>
        <w:t>Parsons</w:t>
      </w:r>
      <w:r w:rsidRPr="00CB386A">
        <w:rPr>
          <w:rFonts w:asciiTheme="minorHAnsi" w:hAnsiTheme="minorHAnsi" w:cstheme="majorBidi"/>
        </w:rPr>
        <w:t xml:space="preserve"> 1949, p.</w:t>
      </w:r>
      <w:r w:rsidR="0062683A" w:rsidRPr="00CB386A">
        <w:rPr>
          <w:rFonts w:asciiTheme="minorHAnsi" w:hAnsiTheme="minorHAnsi" w:cstheme="majorBidi"/>
        </w:rPr>
        <w:t xml:space="preserve"> </w:t>
      </w:r>
      <w:r w:rsidRPr="00CB386A">
        <w:rPr>
          <w:rFonts w:asciiTheme="minorHAnsi" w:hAnsiTheme="minorHAnsi" w:cstheme="majorBidi"/>
        </w:rPr>
        <w:t xml:space="preserve">293; </w:t>
      </w:r>
      <w:r w:rsidR="0059044B" w:rsidRPr="00CB386A">
        <w:rPr>
          <w:rFonts w:asciiTheme="minorHAnsi" w:hAnsiTheme="minorHAnsi" w:cstheme="majorBidi"/>
        </w:rPr>
        <w:t>Meisel, ed. by, 19</w:t>
      </w:r>
      <w:r w:rsidRPr="00CB386A">
        <w:rPr>
          <w:rFonts w:asciiTheme="minorHAnsi" w:hAnsiTheme="minorHAnsi" w:cstheme="majorBidi"/>
        </w:rPr>
        <w:t>65, p.</w:t>
      </w:r>
      <w:r w:rsidR="0062683A" w:rsidRPr="00CB386A">
        <w:rPr>
          <w:rFonts w:asciiTheme="minorHAnsi" w:hAnsiTheme="minorHAnsi" w:cstheme="majorBidi"/>
        </w:rPr>
        <w:t xml:space="preserve"> </w:t>
      </w:r>
      <w:r w:rsidRPr="00CB386A">
        <w:rPr>
          <w:rFonts w:asciiTheme="minorHAnsi" w:hAnsiTheme="minorHAnsi" w:cstheme="majorBidi"/>
        </w:rPr>
        <w:t>26) rather than adjust towards a more balanced overview with reference to the dynamic emancipatory potential within human nature that might allow such problems to be overcome, and which thereby challenges Pareto’s historical pess</w:t>
      </w:r>
      <w:r w:rsidRPr="00CB386A">
        <w:rPr>
          <w:rFonts w:asciiTheme="minorHAnsi" w:hAnsiTheme="minorHAnsi" w:cstheme="majorBidi"/>
        </w:rPr>
        <w:t>i</w:t>
      </w:r>
      <w:r w:rsidRPr="00CB386A">
        <w:rPr>
          <w:rFonts w:asciiTheme="minorHAnsi" w:hAnsiTheme="minorHAnsi" w:cstheme="majorBidi"/>
        </w:rPr>
        <w:t xml:space="preserve">mism. Anyone interested in the psychology of such readership may find longstanding research into the clustering of elitism, cynicism and low self-esteem (e.g. </w:t>
      </w:r>
      <w:r w:rsidRPr="00CB386A">
        <w:rPr>
          <w:rFonts w:asciiTheme="minorHAnsi" w:hAnsiTheme="minorHAnsi" w:cstheme="majorBidi"/>
          <w:smallCaps/>
        </w:rPr>
        <w:t>Snide</w:t>
      </w:r>
      <w:r w:rsidR="00396413" w:rsidRPr="00CB386A">
        <w:rPr>
          <w:rFonts w:asciiTheme="minorHAnsi" w:hAnsiTheme="minorHAnsi" w:cstheme="majorBidi"/>
          <w:smallCaps/>
        </w:rPr>
        <w:t>rman</w:t>
      </w:r>
      <w:r w:rsidRPr="00CB386A">
        <w:rPr>
          <w:rFonts w:asciiTheme="minorHAnsi" w:hAnsiTheme="minorHAnsi" w:cstheme="majorBidi"/>
        </w:rPr>
        <w:t xml:space="preserve"> 1975), that is often found within broader patterns of psycholo</w:t>
      </w:r>
      <w:r w:rsidR="00396413" w:rsidRPr="00CB386A">
        <w:rPr>
          <w:rFonts w:asciiTheme="minorHAnsi" w:hAnsiTheme="minorHAnsi" w:cstheme="majorBidi"/>
        </w:rPr>
        <w:t xml:space="preserve">gical conservatism (e.g. </w:t>
      </w:r>
      <w:r w:rsidR="00396413" w:rsidRPr="00CB386A">
        <w:rPr>
          <w:rFonts w:asciiTheme="minorHAnsi" w:hAnsiTheme="minorHAnsi" w:cstheme="majorBidi"/>
          <w:smallCaps/>
        </w:rPr>
        <w:t>Wilson</w:t>
      </w:r>
      <w:r w:rsidRPr="00CB386A">
        <w:rPr>
          <w:rFonts w:asciiTheme="minorHAnsi" w:hAnsiTheme="minorHAnsi" w:cstheme="majorBidi"/>
        </w:rPr>
        <w:t xml:space="preserve"> 1973), to be particularly illum</w:t>
      </w:r>
      <w:r w:rsidRPr="00CB386A">
        <w:rPr>
          <w:rFonts w:asciiTheme="minorHAnsi" w:hAnsiTheme="minorHAnsi" w:cstheme="majorBidi"/>
        </w:rPr>
        <w:t>i</w:t>
      </w:r>
      <w:r w:rsidRPr="00CB386A">
        <w:rPr>
          <w:rFonts w:asciiTheme="minorHAnsi" w:hAnsiTheme="minorHAnsi" w:cstheme="majorBidi"/>
        </w:rPr>
        <w:t xml:space="preserve">nating.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This line of criticism might also take into consideration </w:t>
      </w:r>
      <w:r w:rsidRPr="00CB386A">
        <w:rPr>
          <w:rFonts w:asciiTheme="minorHAnsi" w:hAnsiTheme="minorHAnsi" w:cstheme="majorBidi"/>
          <w:smallCaps/>
        </w:rPr>
        <w:t>Marshall</w:t>
      </w:r>
      <w:r w:rsidRPr="00CB386A">
        <w:rPr>
          <w:rFonts w:asciiTheme="minorHAnsi" w:hAnsiTheme="minorHAnsi" w:cstheme="majorBidi"/>
        </w:rPr>
        <w:t>’s (2007) analysis of the Machi</w:t>
      </w:r>
      <w:r w:rsidRPr="00CB386A">
        <w:rPr>
          <w:rFonts w:asciiTheme="minorHAnsi" w:hAnsiTheme="minorHAnsi" w:cstheme="majorBidi"/>
        </w:rPr>
        <w:t>a</w:t>
      </w:r>
      <w:r w:rsidRPr="00CB386A">
        <w:rPr>
          <w:rFonts w:asciiTheme="minorHAnsi" w:hAnsiTheme="minorHAnsi" w:cstheme="majorBidi"/>
        </w:rPr>
        <w:t xml:space="preserve">vellian-Paretian </w:t>
      </w:r>
      <w:r w:rsidRPr="00CB386A">
        <w:rPr>
          <w:rFonts w:asciiTheme="minorHAnsi" w:hAnsiTheme="minorHAnsi" w:cstheme="majorBidi"/>
          <w:i/>
        </w:rPr>
        <w:t>lion</w:t>
      </w:r>
      <w:r w:rsidRPr="00CB386A">
        <w:rPr>
          <w:rFonts w:asciiTheme="minorHAnsi" w:hAnsiTheme="minorHAnsi" w:cstheme="majorBidi"/>
        </w:rPr>
        <w:t xml:space="preserve"> and </w:t>
      </w:r>
      <w:r w:rsidRPr="00CB386A">
        <w:rPr>
          <w:rFonts w:asciiTheme="minorHAnsi" w:hAnsiTheme="minorHAnsi" w:cstheme="majorBidi"/>
          <w:i/>
        </w:rPr>
        <w:t>fox</w:t>
      </w:r>
      <w:r w:rsidRPr="00CB386A">
        <w:rPr>
          <w:rFonts w:asciiTheme="minorHAnsi" w:hAnsiTheme="minorHAnsi" w:cstheme="majorBidi"/>
        </w:rPr>
        <w:t xml:space="preserve"> which observes that the former finds validation within contemporary psychology as the widespread authoritarian-conservative pattern while the latter is widely studied today using the closely related patterns of Machiavellianism, psychopathy and narcissism (all of which seem to be widespread and on the rise within contemporary society). Taking stock of that analysis, which advises that both </w:t>
      </w:r>
      <w:r w:rsidRPr="00CB386A">
        <w:rPr>
          <w:rFonts w:asciiTheme="minorHAnsi" w:hAnsiTheme="minorHAnsi" w:cstheme="majorBidi"/>
          <w:i/>
          <w:iCs/>
        </w:rPr>
        <w:t>lions</w:t>
      </w:r>
      <w:r w:rsidRPr="00CB386A">
        <w:rPr>
          <w:rFonts w:asciiTheme="minorHAnsi" w:hAnsiTheme="minorHAnsi" w:cstheme="majorBidi"/>
        </w:rPr>
        <w:t xml:space="preserve"> and </w:t>
      </w:r>
      <w:r w:rsidRPr="00CB386A">
        <w:rPr>
          <w:rFonts w:asciiTheme="minorHAnsi" w:hAnsiTheme="minorHAnsi" w:cstheme="majorBidi"/>
          <w:i/>
          <w:iCs/>
        </w:rPr>
        <w:t>foxes</w:t>
      </w:r>
      <w:r w:rsidRPr="00CB386A">
        <w:rPr>
          <w:rFonts w:asciiTheme="minorHAnsi" w:hAnsiTheme="minorHAnsi" w:cstheme="majorBidi"/>
        </w:rPr>
        <w:t xml:space="preserve"> are very real and, worryingly, do seem to be locked in psycho-political conflict in sociologically significant numbers today just as they were in Pareto’s time, one possible criticism which can be levelled against some contemporary </w:t>
      </w:r>
      <w:r w:rsidRPr="00CB386A">
        <w:rPr>
          <w:rFonts w:asciiTheme="minorHAnsi" w:hAnsiTheme="minorHAnsi" w:cstheme="majorBidi"/>
          <w:i/>
        </w:rPr>
        <w:t>Treatise</w:t>
      </w:r>
      <w:r w:rsidRPr="00CB386A">
        <w:rPr>
          <w:rFonts w:asciiTheme="minorHAnsi" w:hAnsiTheme="minorHAnsi" w:cstheme="majorBidi"/>
        </w:rPr>
        <w:t xml:space="preserve"> readers is that they may warm to the text because what they find reflected, and, in effect, recommended to them as something that should be pushed to the fore within their political imaginations, is the very same distrustful and conflictual political consciousness as they themselves possess, either as </w:t>
      </w:r>
      <w:r w:rsidRPr="00CB386A">
        <w:rPr>
          <w:rFonts w:asciiTheme="minorHAnsi" w:hAnsiTheme="minorHAnsi" w:cstheme="majorBidi"/>
          <w:i/>
        </w:rPr>
        <w:t>lions</w:t>
      </w:r>
      <w:r w:rsidRPr="00CB386A">
        <w:rPr>
          <w:rFonts w:asciiTheme="minorHAnsi" w:hAnsiTheme="minorHAnsi" w:cstheme="majorBidi"/>
        </w:rPr>
        <w:t xml:space="preserve"> or as </w:t>
      </w:r>
      <w:r w:rsidRPr="00CB386A">
        <w:rPr>
          <w:rFonts w:asciiTheme="minorHAnsi" w:hAnsiTheme="minorHAnsi" w:cstheme="majorBidi"/>
          <w:i/>
        </w:rPr>
        <w:t>foxes</w:t>
      </w:r>
      <w:r w:rsidRPr="00CB386A">
        <w:rPr>
          <w:rFonts w:asciiTheme="minorHAnsi" w:hAnsiTheme="minorHAnsi" w:cstheme="majorBidi"/>
        </w:rPr>
        <w:t>. What starts to emerge on this view is that both outlooks might then find academic valid</w:t>
      </w:r>
      <w:r w:rsidRPr="00CB386A">
        <w:rPr>
          <w:rFonts w:asciiTheme="minorHAnsi" w:hAnsiTheme="minorHAnsi" w:cstheme="majorBidi"/>
        </w:rPr>
        <w:t>a</w:t>
      </w:r>
      <w:r w:rsidRPr="00CB386A">
        <w:rPr>
          <w:rFonts w:asciiTheme="minorHAnsi" w:hAnsiTheme="minorHAnsi" w:cstheme="majorBidi"/>
        </w:rPr>
        <w:t>tion for some pre-existing paranoia where combativeness and distrust, and perceptions of these same attributes in each other, might feed off one another and thus help to drive the real life anta</w:t>
      </w:r>
      <w:r w:rsidRPr="00CB386A">
        <w:rPr>
          <w:rFonts w:asciiTheme="minorHAnsi" w:hAnsiTheme="minorHAnsi" w:cstheme="majorBidi"/>
        </w:rPr>
        <w:t>g</w:t>
      </w:r>
      <w:r w:rsidRPr="00CB386A">
        <w:rPr>
          <w:rFonts w:asciiTheme="minorHAnsi" w:hAnsiTheme="minorHAnsi" w:cstheme="majorBidi"/>
        </w:rPr>
        <w:t xml:space="preserve">onism between the </w:t>
      </w:r>
      <w:r w:rsidRPr="00CB386A">
        <w:rPr>
          <w:rFonts w:asciiTheme="minorHAnsi" w:hAnsiTheme="minorHAnsi" w:cstheme="majorBidi"/>
          <w:i/>
        </w:rPr>
        <w:t>lion</w:t>
      </w:r>
      <w:r w:rsidRPr="00CB386A">
        <w:rPr>
          <w:rFonts w:asciiTheme="minorHAnsi" w:hAnsiTheme="minorHAnsi" w:cstheme="majorBidi"/>
        </w:rPr>
        <w:t xml:space="preserve"> and the </w:t>
      </w:r>
      <w:r w:rsidRPr="00CB386A">
        <w:rPr>
          <w:rFonts w:asciiTheme="minorHAnsi" w:hAnsiTheme="minorHAnsi" w:cstheme="majorBidi"/>
          <w:i/>
        </w:rPr>
        <w:t>fox.</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This notion that both patterns possess the same basic conflict orientation (noting, of course, that they rem</w:t>
      </w:r>
      <w:r w:rsidR="00396413" w:rsidRPr="00CB386A">
        <w:rPr>
          <w:rFonts w:asciiTheme="minorHAnsi" w:hAnsiTheme="minorHAnsi" w:cstheme="majorBidi"/>
        </w:rPr>
        <w:t xml:space="preserve">ain divided by preferences for </w:t>
      </w:r>
      <w:r w:rsidR="00396413" w:rsidRPr="00CB386A">
        <w:rPr>
          <w:rFonts w:asciiTheme="minorHAnsi" w:hAnsiTheme="minorHAnsi" w:cstheme="majorBidi"/>
          <w:i/>
          <w:iCs/>
        </w:rPr>
        <w:t>force</w:t>
      </w:r>
      <w:r w:rsidR="00396413" w:rsidRPr="00CB386A">
        <w:rPr>
          <w:rFonts w:asciiTheme="minorHAnsi" w:hAnsiTheme="minorHAnsi" w:cstheme="majorBidi"/>
        </w:rPr>
        <w:t xml:space="preserve"> and </w:t>
      </w:r>
      <w:r w:rsidR="00396413" w:rsidRPr="00CB386A">
        <w:rPr>
          <w:rFonts w:asciiTheme="minorHAnsi" w:hAnsiTheme="minorHAnsi" w:cstheme="majorBidi"/>
          <w:i/>
          <w:iCs/>
        </w:rPr>
        <w:t>fraud</w:t>
      </w:r>
      <w:r w:rsidRPr="00CB386A">
        <w:rPr>
          <w:rFonts w:asciiTheme="minorHAnsi" w:hAnsiTheme="minorHAnsi" w:cstheme="majorBidi"/>
        </w:rPr>
        <w:t xml:space="preserve"> as strategic preferences for engaging in such conflict (</w:t>
      </w:r>
      <w:r w:rsidR="0059044B" w:rsidRPr="00CB386A">
        <w:rPr>
          <w:rFonts w:asciiTheme="minorHAnsi" w:hAnsiTheme="minorHAnsi" w:cstheme="majorBidi"/>
          <w:smallCaps/>
        </w:rPr>
        <w:t>ivi</w:t>
      </w:r>
      <w:r w:rsidR="00401F5D" w:rsidRPr="00CB386A">
        <w:rPr>
          <w:rFonts w:asciiTheme="minorHAnsi" w:hAnsiTheme="minorHAnsi" w:cstheme="majorBidi"/>
        </w:rPr>
        <w:t>, p.</w:t>
      </w:r>
      <w:r w:rsidR="0097415D" w:rsidRPr="00CB386A">
        <w:rPr>
          <w:rFonts w:asciiTheme="minorHAnsi" w:hAnsiTheme="minorHAnsi" w:cstheme="majorBidi"/>
        </w:rPr>
        <w:t xml:space="preserve"> </w:t>
      </w:r>
      <w:r w:rsidR="00401F5D" w:rsidRPr="00CB386A">
        <w:rPr>
          <w:rFonts w:asciiTheme="minorHAnsi" w:hAnsiTheme="minorHAnsi" w:cstheme="majorBidi"/>
        </w:rPr>
        <w:t>116</w:t>
      </w:r>
      <w:r w:rsidRPr="00CB386A">
        <w:rPr>
          <w:rFonts w:asciiTheme="minorHAnsi" w:hAnsiTheme="minorHAnsi" w:cstheme="majorBidi"/>
        </w:rPr>
        <w:t xml:space="preserve">) deserves some further clarification and evidence. A hallmark of the authoritarian worldview seems to be a view of the social world as one of </w:t>
      </w:r>
      <w:r w:rsidRPr="00CB386A">
        <w:rPr>
          <w:rFonts w:asciiTheme="minorHAnsi" w:hAnsiTheme="minorHAnsi" w:cstheme="majorBidi"/>
          <w:i/>
        </w:rPr>
        <w:t>‘dog eat dog’</w:t>
      </w:r>
      <w:r w:rsidRPr="00CB386A">
        <w:rPr>
          <w:rFonts w:asciiTheme="minorHAnsi" w:hAnsiTheme="minorHAnsi" w:cstheme="majorBidi"/>
        </w:rPr>
        <w:t xml:space="preserve"> within a </w:t>
      </w:r>
      <w:r w:rsidRPr="00CB386A">
        <w:rPr>
          <w:rFonts w:asciiTheme="minorHAnsi" w:hAnsiTheme="minorHAnsi" w:cstheme="majorBidi"/>
          <w:i/>
        </w:rPr>
        <w:t>‘competitive jungle’</w:t>
      </w:r>
      <w:r w:rsidR="00396413" w:rsidRPr="00CB386A">
        <w:rPr>
          <w:rFonts w:asciiTheme="minorHAnsi" w:hAnsiTheme="minorHAnsi" w:cstheme="majorBidi"/>
        </w:rPr>
        <w:t xml:space="preserve"> (</w:t>
      </w:r>
      <w:r w:rsidR="00396413" w:rsidRPr="00CB386A">
        <w:rPr>
          <w:rFonts w:asciiTheme="minorHAnsi" w:hAnsiTheme="minorHAnsi" w:cstheme="majorBidi"/>
          <w:smallCaps/>
        </w:rPr>
        <w:t>Duckitt</w:t>
      </w:r>
      <w:r w:rsidRPr="00CB386A">
        <w:rPr>
          <w:rFonts w:asciiTheme="minorHAnsi" w:hAnsiTheme="minorHAnsi" w:cstheme="majorBidi"/>
        </w:rPr>
        <w:t xml:space="preserve"> 2001) where </w:t>
      </w:r>
      <w:r w:rsidRPr="00CB386A">
        <w:rPr>
          <w:rFonts w:asciiTheme="minorHAnsi" w:hAnsiTheme="minorHAnsi" w:cstheme="majorBidi"/>
          <w:i/>
        </w:rPr>
        <w:t>‘animals either eat or are eaten’</w:t>
      </w:r>
      <w:r w:rsidRPr="00CB386A">
        <w:rPr>
          <w:rFonts w:asciiTheme="minorHAnsi" w:hAnsiTheme="minorHAnsi" w:cstheme="majorBidi"/>
        </w:rPr>
        <w:t xml:space="preserve"> (</w:t>
      </w:r>
      <w:r w:rsidRPr="00CB386A">
        <w:rPr>
          <w:rFonts w:asciiTheme="minorHAnsi" w:hAnsiTheme="minorHAnsi" w:cstheme="majorBidi"/>
          <w:smallCaps/>
        </w:rPr>
        <w:t>Lowen</w:t>
      </w:r>
      <w:r w:rsidR="00396413" w:rsidRPr="00CB386A">
        <w:rPr>
          <w:rFonts w:asciiTheme="minorHAnsi" w:hAnsiTheme="minorHAnsi" w:cstheme="majorBidi"/>
          <w:smallCaps/>
        </w:rPr>
        <w:t>feld</w:t>
      </w:r>
      <w:r w:rsidRPr="00CB386A">
        <w:rPr>
          <w:rFonts w:asciiTheme="minorHAnsi" w:hAnsiTheme="minorHAnsi" w:cstheme="majorBidi"/>
        </w:rPr>
        <w:t xml:space="preserve"> 1945). Exactly this has also very commonly been claimed of b</w:t>
      </w:r>
      <w:r w:rsidR="00396413" w:rsidRPr="00CB386A">
        <w:rPr>
          <w:rFonts w:asciiTheme="minorHAnsi" w:hAnsiTheme="minorHAnsi" w:cstheme="majorBidi"/>
        </w:rPr>
        <w:t>oth Machiavellians (</w:t>
      </w:r>
      <w:r w:rsidR="00396413" w:rsidRPr="00CB386A">
        <w:rPr>
          <w:rFonts w:asciiTheme="minorHAnsi" w:hAnsiTheme="minorHAnsi" w:cstheme="majorBidi"/>
          <w:smallCaps/>
        </w:rPr>
        <w:t>Christie</w:t>
      </w:r>
      <w:r w:rsidR="00401F5D" w:rsidRPr="00CB386A">
        <w:rPr>
          <w:rFonts w:asciiTheme="minorHAnsi" w:hAnsiTheme="minorHAnsi" w:cstheme="majorBidi"/>
          <w:smallCaps/>
        </w:rPr>
        <w:t>,</w:t>
      </w:r>
      <w:r w:rsidR="00396413" w:rsidRPr="00CB386A">
        <w:rPr>
          <w:rFonts w:asciiTheme="minorHAnsi" w:hAnsiTheme="minorHAnsi" w:cstheme="majorBidi"/>
          <w:smallCaps/>
        </w:rPr>
        <w:t xml:space="preserve"> Geis </w:t>
      </w:r>
      <w:r w:rsidR="00396413" w:rsidRPr="00CB386A">
        <w:rPr>
          <w:rFonts w:asciiTheme="minorHAnsi" w:hAnsiTheme="minorHAnsi" w:cstheme="majorBidi"/>
        </w:rPr>
        <w:t>1970) and narcissists (</w:t>
      </w:r>
      <w:r w:rsidR="00396413" w:rsidRPr="00CB386A">
        <w:rPr>
          <w:rFonts w:asciiTheme="minorHAnsi" w:hAnsiTheme="minorHAnsi" w:cstheme="majorBidi"/>
          <w:smallCaps/>
        </w:rPr>
        <w:t>Horny</w:t>
      </w:r>
      <w:r w:rsidRPr="00CB386A">
        <w:rPr>
          <w:rFonts w:asciiTheme="minorHAnsi" w:hAnsiTheme="minorHAnsi" w:cstheme="majorBidi"/>
        </w:rPr>
        <w:t xml:space="preserve"> 1950). There seems to be a real danger then, that for some readers of the </w:t>
      </w:r>
      <w:r w:rsidRPr="00CB386A">
        <w:rPr>
          <w:rFonts w:asciiTheme="minorHAnsi" w:hAnsiTheme="minorHAnsi" w:cstheme="majorBidi"/>
          <w:i/>
        </w:rPr>
        <w:t>Treatise</w:t>
      </w:r>
      <w:r w:rsidRPr="00CB386A">
        <w:rPr>
          <w:rFonts w:asciiTheme="minorHAnsi" w:hAnsiTheme="minorHAnsi" w:cstheme="majorBidi"/>
        </w:rPr>
        <w:t xml:space="preserve"> at least, what is on offer is </w:t>
      </w:r>
      <w:r w:rsidRPr="00CB386A">
        <w:rPr>
          <w:rFonts w:asciiTheme="minorHAnsi" w:hAnsiTheme="minorHAnsi" w:cstheme="majorBidi"/>
          <w:i/>
        </w:rPr>
        <w:t xml:space="preserve">mirror </w:t>
      </w:r>
      <w:r w:rsidR="00396413" w:rsidRPr="00CB386A">
        <w:rPr>
          <w:rFonts w:asciiTheme="minorHAnsi" w:hAnsiTheme="minorHAnsi" w:cstheme="majorBidi"/>
          <w:i/>
        </w:rPr>
        <w:t>for misanthropes</w:t>
      </w:r>
      <w:r w:rsidRPr="00CB386A">
        <w:rPr>
          <w:rFonts w:asciiTheme="minorHAnsi" w:hAnsiTheme="minorHAnsi" w:cstheme="majorBidi"/>
          <w:i/>
        </w:rPr>
        <w:t xml:space="preserve"> </w:t>
      </w:r>
      <w:r w:rsidRPr="00CB386A">
        <w:rPr>
          <w:rFonts w:asciiTheme="minorHAnsi" w:hAnsiTheme="minorHAnsi" w:cstheme="majorBidi"/>
        </w:rPr>
        <w:t xml:space="preserve">guidance which centralises this conflictual orientation within political consciousness. Hence what Pareto scholarship requires is some theoretical counterweight to this potentially very powerful influence which Pareto may have on some of his readers – and in particular those readers who are most likely to harness Pareto’s insights to destructive ends. Vital within this context is the ethical imperative to ask </w:t>
      </w:r>
      <w:r w:rsidRPr="00CB386A">
        <w:rPr>
          <w:rFonts w:asciiTheme="minorHAnsi" w:hAnsiTheme="minorHAnsi" w:cstheme="majorBidi"/>
          <w:i/>
        </w:rPr>
        <w:t xml:space="preserve">what is missing </w:t>
      </w:r>
      <w:r w:rsidRPr="00CB386A">
        <w:rPr>
          <w:rFonts w:asciiTheme="minorHAnsi" w:hAnsiTheme="minorHAnsi" w:cstheme="majorBidi"/>
        </w:rPr>
        <w:t>from such misanthropic, conflictual and pe</w:t>
      </w:r>
      <w:r w:rsidRPr="00CB386A">
        <w:rPr>
          <w:rFonts w:asciiTheme="minorHAnsi" w:hAnsiTheme="minorHAnsi" w:cstheme="majorBidi"/>
        </w:rPr>
        <w:t>s</w:t>
      </w:r>
      <w:r w:rsidRPr="00CB386A">
        <w:rPr>
          <w:rFonts w:asciiTheme="minorHAnsi" w:hAnsiTheme="minorHAnsi" w:cstheme="majorBidi"/>
        </w:rPr>
        <w:t>simistic understandings of social action, and which can thus point the way towards how such unde</w:t>
      </w:r>
      <w:r w:rsidRPr="00CB386A">
        <w:rPr>
          <w:rFonts w:asciiTheme="minorHAnsi" w:hAnsiTheme="minorHAnsi" w:cstheme="majorBidi"/>
        </w:rPr>
        <w:t>r</w:t>
      </w:r>
      <w:r w:rsidRPr="00CB386A">
        <w:rPr>
          <w:rFonts w:asciiTheme="minorHAnsi" w:hAnsiTheme="minorHAnsi" w:cstheme="majorBidi"/>
        </w:rPr>
        <w:t>standings may be improved through more enlightened reflection upon the learning value of the text.</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In establishing the need for this paper, it was considered that although Pareto, following Machi</w:t>
      </w:r>
      <w:r w:rsidRPr="00CB386A">
        <w:rPr>
          <w:rFonts w:asciiTheme="minorHAnsi" w:hAnsiTheme="minorHAnsi" w:cstheme="majorBidi"/>
        </w:rPr>
        <w:t>a</w:t>
      </w:r>
      <w:r w:rsidRPr="00CB386A">
        <w:rPr>
          <w:rFonts w:asciiTheme="minorHAnsi" w:hAnsiTheme="minorHAnsi" w:cstheme="majorBidi"/>
        </w:rPr>
        <w:t>velli, provides highly astute learning examples with timeless relevance, the best educators are not those who, like Pareto, are pessimistic about prospects for learning from the mistakes of history, or indeed for achieving higher order intellectual and ethical governance over the psychological, cultural or other situational influences that lead social actors to make these mistakes. Prudence will now be discussed throughout the remainder of this article as the human faculty which provides such go</w:t>
      </w:r>
      <w:r w:rsidRPr="00CB386A">
        <w:rPr>
          <w:rFonts w:asciiTheme="minorHAnsi" w:hAnsiTheme="minorHAnsi" w:cstheme="majorBidi"/>
        </w:rPr>
        <w:t>v</w:t>
      </w:r>
      <w:r w:rsidRPr="00CB386A">
        <w:rPr>
          <w:rFonts w:asciiTheme="minorHAnsi" w:hAnsiTheme="minorHAnsi" w:cstheme="majorBidi"/>
        </w:rPr>
        <w:t xml:space="preserve">ernance, and as a concept, not just missing from but also alien to Pareto’s sociological work, which is needed to solve the puzzle of what we can and should aspire to learn from that work today. More fully, prudence will be explained as perhaps the most important aspect of common humanity that </w:t>
      </w:r>
      <w:r w:rsidRPr="00CB386A">
        <w:rPr>
          <w:rFonts w:asciiTheme="minorHAnsi" w:hAnsiTheme="minorHAnsi" w:cstheme="majorBidi"/>
        </w:rPr>
        <w:lastRenderedPageBreak/>
        <w:t xml:space="preserve">matters as a factor in social action, which, being excluded from Pareto’s own account of social action, he could not turn to, either to attune the reader to the value of that work, or to encourage ethical responsibility in its use. </w:t>
      </w:r>
    </w:p>
    <w:p w:rsidR="00CD43E3" w:rsidRPr="00CB386A" w:rsidRDefault="00923B5E"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And yet, the present paper emphatically does not seek to claim that Pareto </w:t>
      </w:r>
      <w:r w:rsidRPr="00CB386A">
        <w:rPr>
          <w:rFonts w:asciiTheme="minorHAnsi" w:hAnsiTheme="minorHAnsi" w:cstheme="majorBidi"/>
          <w:i/>
        </w:rPr>
        <w:t>must</w:t>
      </w:r>
      <w:r w:rsidRPr="00CB386A">
        <w:rPr>
          <w:rFonts w:asciiTheme="minorHAnsi" w:hAnsiTheme="minorHAnsi" w:cstheme="majorBidi"/>
        </w:rPr>
        <w:t xml:space="preserve"> be read as having underplayed the importance of prudence within his descriptive claims concerning social action. Some may value the arguments now presented below for alerting them to a vital factor in social a</w:t>
      </w:r>
      <w:r w:rsidRPr="00CB386A">
        <w:rPr>
          <w:rFonts w:asciiTheme="minorHAnsi" w:hAnsiTheme="minorHAnsi" w:cstheme="majorBidi"/>
        </w:rPr>
        <w:t>c</w:t>
      </w:r>
      <w:r w:rsidRPr="00CB386A">
        <w:rPr>
          <w:rFonts w:asciiTheme="minorHAnsi" w:hAnsiTheme="minorHAnsi" w:cstheme="majorBidi"/>
        </w:rPr>
        <w:t xml:space="preserve">tion which Pareto erroneously did not consider important or relevant. Others may value these same arguments on the basis that Pareto can be read as implicitly warning of the absence of prudence as a factor in social action – and they may find it heartening that he, perhaps intentionally, or perhaps not fully appreciating the true nature of his communication, offers a voice which is clearly audible to, and can very productively instruct, the faculty of prudence which this article represents as universal within human nature. </w:t>
      </w:r>
    </w:p>
    <w:p w:rsidR="00CD43E3" w:rsidRPr="00CB386A" w:rsidRDefault="005E208F" w:rsidP="00936CBA">
      <w:pPr>
        <w:widowControl/>
        <w:spacing w:after="0"/>
        <w:ind w:firstLine="170"/>
        <w:jc w:val="both"/>
        <w:rPr>
          <w:rFonts w:asciiTheme="minorHAnsi" w:hAnsiTheme="minorHAnsi" w:cstheme="majorBidi"/>
        </w:rPr>
      </w:pPr>
      <w:r w:rsidRPr="00CB386A">
        <w:rPr>
          <w:rFonts w:asciiTheme="minorHAnsi" w:hAnsiTheme="minorHAnsi" w:cstheme="majorBidi"/>
        </w:rPr>
        <w:t xml:space="preserve">The following section, </w:t>
      </w:r>
      <w:r w:rsidRPr="00CB386A">
        <w:rPr>
          <w:rFonts w:asciiTheme="minorHAnsi" w:hAnsiTheme="minorHAnsi" w:cstheme="majorBidi"/>
          <w:i/>
        </w:rPr>
        <w:t>Prudence for Princes</w:t>
      </w:r>
      <w:r w:rsidRPr="00CB386A">
        <w:rPr>
          <w:rFonts w:asciiTheme="minorHAnsi" w:hAnsiTheme="minorHAnsi" w:cstheme="majorBidi"/>
        </w:rPr>
        <w:t>,</w:t>
      </w:r>
      <w:r w:rsidR="00923B5E" w:rsidRPr="00CB386A">
        <w:rPr>
          <w:rFonts w:asciiTheme="minorHAnsi" w:hAnsiTheme="minorHAnsi" w:cstheme="majorBidi"/>
        </w:rPr>
        <w:t xml:space="preserve"> focuses theoretically on what prudence means and how reading the </w:t>
      </w:r>
      <w:r w:rsidR="00923B5E" w:rsidRPr="00CB386A">
        <w:rPr>
          <w:rFonts w:asciiTheme="minorHAnsi" w:hAnsiTheme="minorHAnsi" w:cstheme="majorBidi"/>
          <w:i/>
        </w:rPr>
        <w:t xml:space="preserve">Treatise </w:t>
      </w:r>
      <w:r w:rsidR="00923B5E" w:rsidRPr="00CB386A">
        <w:rPr>
          <w:rFonts w:asciiTheme="minorHAnsi" w:hAnsiTheme="minorHAnsi" w:cstheme="majorBidi"/>
        </w:rPr>
        <w:t xml:space="preserve">can help sharpen one’s faculty of prudence. Following that, the </w:t>
      </w:r>
      <w:r w:rsidRPr="00CB386A">
        <w:rPr>
          <w:rFonts w:asciiTheme="minorHAnsi" w:hAnsiTheme="minorHAnsi" w:cstheme="majorBidi"/>
        </w:rPr>
        <w:t xml:space="preserve">section on </w:t>
      </w:r>
      <w:r w:rsidRPr="00CB386A">
        <w:rPr>
          <w:rFonts w:asciiTheme="minorHAnsi" w:hAnsiTheme="minorHAnsi" w:cstheme="majorBidi"/>
          <w:i/>
        </w:rPr>
        <w:t>Extremist R</w:t>
      </w:r>
      <w:r w:rsidR="00923B5E" w:rsidRPr="00CB386A">
        <w:rPr>
          <w:rFonts w:asciiTheme="minorHAnsi" w:hAnsiTheme="minorHAnsi" w:cstheme="majorBidi"/>
          <w:i/>
        </w:rPr>
        <w:t>eaderships</w:t>
      </w:r>
      <w:r w:rsidR="00923B5E" w:rsidRPr="00CB386A">
        <w:rPr>
          <w:rFonts w:asciiTheme="minorHAnsi" w:hAnsiTheme="minorHAnsi" w:cstheme="majorBidi"/>
        </w:rPr>
        <w:t xml:space="preserve"> looks more specifically at online political extremism today, showing how a concern to read the </w:t>
      </w:r>
      <w:r w:rsidR="00923B5E" w:rsidRPr="00CB386A">
        <w:rPr>
          <w:rFonts w:asciiTheme="minorHAnsi" w:hAnsiTheme="minorHAnsi" w:cstheme="majorBidi"/>
          <w:i/>
        </w:rPr>
        <w:t>Treatise</w:t>
      </w:r>
      <w:r w:rsidR="00923B5E" w:rsidRPr="00CB386A">
        <w:rPr>
          <w:rFonts w:asciiTheme="minorHAnsi" w:hAnsiTheme="minorHAnsi" w:cstheme="majorBidi"/>
        </w:rPr>
        <w:t xml:space="preserve"> with the purpose of cultivating prudence in mind, might help to rescue such individuals and redirect their political imagination and self-development in more constructive directions. Final conclusions are then drawn regarding the ethical future for Pareto scholarship.</w:t>
      </w:r>
    </w:p>
    <w:p w:rsidR="00CD43E3" w:rsidRPr="00CB386A" w:rsidRDefault="00CD43E3" w:rsidP="00936CBA">
      <w:pPr>
        <w:widowControl/>
        <w:spacing w:after="0"/>
        <w:jc w:val="both"/>
        <w:rPr>
          <w:rFonts w:asciiTheme="minorHAnsi" w:hAnsiTheme="minorHAnsi" w:cstheme="majorBidi"/>
          <w:b/>
        </w:rPr>
      </w:pPr>
    </w:p>
    <w:p w:rsidR="00600B57" w:rsidRPr="00CB386A" w:rsidRDefault="00600B57" w:rsidP="00936CBA">
      <w:pPr>
        <w:widowControl/>
        <w:spacing w:after="0"/>
        <w:jc w:val="both"/>
        <w:rPr>
          <w:rFonts w:asciiTheme="minorHAnsi" w:hAnsiTheme="minorHAnsi" w:cstheme="majorBidi"/>
          <w:b/>
        </w:rPr>
      </w:pPr>
    </w:p>
    <w:p w:rsidR="00CD43E3" w:rsidRPr="00CB386A" w:rsidRDefault="005E208F" w:rsidP="00936CBA">
      <w:pPr>
        <w:pStyle w:val="ListParagraph"/>
        <w:widowControl/>
        <w:numPr>
          <w:ilvl w:val="0"/>
          <w:numId w:val="4"/>
        </w:numPr>
        <w:spacing w:after="0"/>
        <w:jc w:val="center"/>
        <w:rPr>
          <w:rFonts w:asciiTheme="minorHAnsi" w:hAnsiTheme="minorHAnsi" w:cstheme="majorBidi"/>
          <w:bCs/>
        </w:rPr>
      </w:pPr>
      <w:r w:rsidRPr="00CB386A">
        <w:rPr>
          <w:rFonts w:asciiTheme="minorHAnsi" w:hAnsiTheme="minorHAnsi" w:cstheme="majorBidi"/>
          <w:bCs/>
        </w:rPr>
        <w:t>PRUDENCE FOR PRINCES</w:t>
      </w:r>
    </w:p>
    <w:p w:rsidR="00600B57" w:rsidRPr="00CB386A" w:rsidRDefault="00600B57" w:rsidP="00936CBA">
      <w:pPr>
        <w:widowControl/>
        <w:spacing w:after="0"/>
        <w:jc w:val="both"/>
        <w:rPr>
          <w:rFonts w:asciiTheme="minorHAnsi" w:hAnsiTheme="minorHAnsi" w:cstheme="majorBidi"/>
        </w:rPr>
      </w:pPr>
    </w:p>
    <w:p w:rsidR="00CD43E3" w:rsidRPr="00CB386A" w:rsidRDefault="00923B5E" w:rsidP="00936CBA">
      <w:pPr>
        <w:widowControl/>
        <w:spacing w:after="0"/>
        <w:jc w:val="both"/>
        <w:rPr>
          <w:rFonts w:asciiTheme="minorHAnsi" w:hAnsiTheme="minorHAnsi" w:cstheme="majorBidi"/>
        </w:rPr>
      </w:pPr>
      <w:r w:rsidRPr="00CB386A">
        <w:rPr>
          <w:rFonts w:asciiTheme="minorHAnsi" w:hAnsiTheme="minorHAnsi" w:cstheme="majorBidi"/>
        </w:rPr>
        <w:t>To further examine this basis for reading and appreciating Pareto, prudence can perhaps best be i</w:t>
      </w:r>
      <w:r w:rsidRPr="00CB386A">
        <w:rPr>
          <w:rFonts w:asciiTheme="minorHAnsi" w:hAnsiTheme="minorHAnsi" w:cstheme="majorBidi"/>
        </w:rPr>
        <w:t>n</w:t>
      </w:r>
      <w:r w:rsidRPr="00CB386A">
        <w:rPr>
          <w:rFonts w:asciiTheme="minorHAnsi" w:hAnsiTheme="minorHAnsi" w:cstheme="majorBidi"/>
        </w:rPr>
        <w:t xml:space="preserve">troduced with reference to the origination of humanist psychology within Aristotle’s view that </w:t>
      </w:r>
      <w:r w:rsidRPr="00CB386A">
        <w:rPr>
          <w:rFonts w:asciiTheme="minorHAnsi" w:hAnsiTheme="minorHAnsi" w:cstheme="majorBidi"/>
          <w:i/>
        </w:rPr>
        <w:t>phronesis</w:t>
      </w:r>
      <w:r w:rsidRPr="00CB386A">
        <w:rPr>
          <w:rFonts w:asciiTheme="minorHAnsi" w:hAnsiTheme="minorHAnsi" w:cstheme="majorBidi"/>
        </w:rPr>
        <w:t xml:space="preserve"> (practical wisdom) co-evolves with self-knowledge and virtuosity as people strain over time towards </w:t>
      </w:r>
      <w:r w:rsidRPr="00CB386A">
        <w:rPr>
          <w:rFonts w:asciiTheme="minorHAnsi" w:hAnsiTheme="minorHAnsi" w:cstheme="majorBidi"/>
          <w:i/>
        </w:rPr>
        <w:t xml:space="preserve">eudaimonia </w:t>
      </w:r>
      <w:r w:rsidRPr="00CB386A">
        <w:rPr>
          <w:rFonts w:asciiTheme="minorHAnsi" w:hAnsiTheme="minorHAnsi" w:cstheme="majorBidi"/>
        </w:rPr>
        <w:t>(happiness or flourishin</w:t>
      </w:r>
      <w:r w:rsidR="00192B72" w:rsidRPr="00CB386A">
        <w:rPr>
          <w:rFonts w:asciiTheme="minorHAnsi" w:hAnsiTheme="minorHAnsi" w:cstheme="majorBidi"/>
        </w:rPr>
        <w:t>g) (</w:t>
      </w:r>
      <w:r w:rsidR="00192B72" w:rsidRPr="00CB386A">
        <w:rPr>
          <w:rFonts w:asciiTheme="minorHAnsi" w:hAnsiTheme="minorHAnsi" w:cstheme="majorBidi"/>
          <w:smallCaps/>
        </w:rPr>
        <w:t>Cooper</w:t>
      </w:r>
      <w:r w:rsidRPr="00CB386A">
        <w:rPr>
          <w:rFonts w:asciiTheme="minorHAnsi" w:hAnsiTheme="minorHAnsi" w:cstheme="majorBidi"/>
        </w:rPr>
        <w:t xml:space="preserve"> 1975). Owing to this origin as </w:t>
      </w:r>
      <w:r w:rsidRPr="00CB386A">
        <w:rPr>
          <w:rFonts w:asciiTheme="minorHAnsi" w:hAnsiTheme="minorHAnsi" w:cstheme="majorBidi"/>
          <w:i/>
        </w:rPr>
        <w:t>phronesis</w:t>
      </w:r>
      <w:r w:rsidRPr="00CB386A">
        <w:rPr>
          <w:rFonts w:asciiTheme="minorHAnsi" w:hAnsiTheme="minorHAnsi" w:cstheme="majorBidi"/>
        </w:rPr>
        <w:t xml:space="preserve">, the faculty of prudence is usually considered operative outwith contexts of </w:t>
      </w:r>
      <w:r w:rsidRPr="00CB386A">
        <w:rPr>
          <w:rFonts w:asciiTheme="minorHAnsi" w:hAnsiTheme="minorHAnsi" w:cstheme="majorBidi"/>
          <w:i/>
        </w:rPr>
        <w:t>sophia</w:t>
      </w:r>
      <w:r w:rsidRPr="00CB386A">
        <w:rPr>
          <w:rFonts w:asciiTheme="minorHAnsi" w:hAnsiTheme="minorHAnsi" w:cstheme="majorBidi"/>
        </w:rPr>
        <w:t xml:space="preserve"> (teachable the</w:t>
      </w:r>
      <w:r w:rsidRPr="00CB386A">
        <w:rPr>
          <w:rFonts w:asciiTheme="minorHAnsi" w:hAnsiTheme="minorHAnsi" w:cstheme="majorBidi"/>
        </w:rPr>
        <w:t>o</w:t>
      </w:r>
      <w:r w:rsidRPr="00CB386A">
        <w:rPr>
          <w:rFonts w:asciiTheme="minorHAnsi" w:hAnsiTheme="minorHAnsi" w:cstheme="majorBidi"/>
        </w:rPr>
        <w:t xml:space="preserve">retical reasoning) and </w:t>
      </w:r>
      <w:r w:rsidRPr="00CB386A">
        <w:rPr>
          <w:rFonts w:asciiTheme="minorHAnsi" w:hAnsiTheme="minorHAnsi" w:cstheme="majorBidi"/>
          <w:i/>
        </w:rPr>
        <w:t xml:space="preserve">techné </w:t>
      </w:r>
      <w:r w:rsidRPr="00CB386A">
        <w:rPr>
          <w:rFonts w:asciiTheme="minorHAnsi" w:hAnsiTheme="minorHAnsi" w:cstheme="majorBidi"/>
        </w:rPr>
        <w:t xml:space="preserve">(perfectable craftsmanship to create something specific to satisfy known criteria). Instead it pertains to </w:t>
      </w:r>
      <w:r w:rsidRPr="00CB386A">
        <w:rPr>
          <w:rFonts w:asciiTheme="minorHAnsi" w:hAnsiTheme="minorHAnsi" w:cstheme="majorBidi"/>
          <w:i/>
        </w:rPr>
        <w:t>praxis</w:t>
      </w:r>
      <w:r w:rsidRPr="00CB386A">
        <w:rPr>
          <w:rFonts w:asciiTheme="minorHAnsi" w:hAnsiTheme="minorHAnsi" w:cstheme="majorBidi"/>
        </w:rPr>
        <w:t xml:space="preserve"> where there is some experimental and learning exper</w:t>
      </w:r>
      <w:r w:rsidRPr="00CB386A">
        <w:rPr>
          <w:rFonts w:asciiTheme="minorHAnsi" w:hAnsiTheme="minorHAnsi" w:cstheme="majorBidi"/>
        </w:rPr>
        <w:t>i</w:t>
      </w:r>
      <w:r w:rsidRPr="00CB386A">
        <w:rPr>
          <w:rFonts w:asciiTheme="minorHAnsi" w:hAnsiTheme="minorHAnsi" w:cstheme="majorBidi"/>
        </w:rPr>
        <w:t xml:space="preserve">ence, and some mutually transformative relationship, between the human subject, on the one side, and the unique and constantly changing circumstances with which they engage, on the other side.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Prudence can therefore be considered a primary motivation, disposition or habit, inherent within each person’s being and continually striving for its own improvement, which comports people to engage with practical challenges that are not soluble by theoretical reason</w:t>
      </w:r>
      <w:r w:rsidR="00192B72" w:rsidRPr="00CB386A">
        <w:rPr>
          <w:rFonts w:asciiTheme="minorHAnsi" w:hAnsiTheme="minorHAnsi" w:cstheme="majorBidi"/>
        </w:rPr>
        <w:t xml:space="preserve"> – and which can be said to correspond to the broad behavioural domain which Pareto equated to psychicially driven </w:t>
      </w:r>
      <w:r w:rsidR="00192B72" w:rsidRPr="00CB386A">
        <w:rPr>
          <w:rFonts w:asciiTheme="minorHAnsi" w:hAnsiTheme="minorHAnsi" w:cstheme="majorBidi"/>
          <w:i/>
          <w:iCs/>
        </w:rPr>
        <w:t xml:space="preserve">non-logical conduct </w:t>
      </w:r>
      <w:r w:rsidR="00192B72" w:rsidRPr="00CB386A">
        <w:rPr>
          <w:rFonts w:asciiTheme="minorHAnsi" w:hAnsiTheme="minorHAnsi" w:cstheme="majorBidi"/>
        </w:rPr>
        <w:t xml:space="preserve">(e.g. </w:t>
      </w:r>
      <w:r w:rsidR="00192B72" w:rsidRPr="00CB386A">
        <w:rPr>
          <w:rFonts w:asciiTheme="minorHAnsi" w:hAnsiTheme="minorHAnsi" w:cstheme="majorBidi"/>
          <w:smallCaps/>
        </w:rPr>
        <w:t>Pareto</w:t>
      </w:r>
      <w:r w:rsidR="00192B72" w:rsidRPr="00CB386A">
        <w:rPr>
          <w:rFonts w:asciiTheme="minorHAnsi" w:hAnsiTheme="minorHAnsi" w:cstheme="majorBidi"/>
        </w:rPr>
        <w:t xml:space="preserve"> 1935, §</w:t>
      </w:r>
      <w:r w:rsidR="00600B57" w:rsidRPr="00CB386A">
        <w:rPr>
          <w:rFonts w:asciiTheme="minorHAnsi" w:hAnsiTheme="minorHAnsi" w:cstheme="majorBidi"/>
        </w:rPr>
        <w:t xml:space="preserve"> </w:t>
      </w:r>
      <w:r w:rsidR="00192B72" w:rsidRPr="00CB386A">
        <w:rPr>
          <w:rFonts w:asciiTheme="minorHAnsi" w:hAnsiTheme="minorHAnsi" w:cstheme="majorBidi"/>
        </w:rPr>
        <w:t xml:space="preserve">161). In </w:t>
      </w:r>
      <w:r w:rsidR="00192B72" w:rsidRPr="00CB386A">
        <w:rPr>
          <w:rFonts w:asciiTheme="minorHAnsi" w:hAnsiTheme="minorHAnsi" w:cstheme="majorBidi"/>
          <w:smallCaps/>
        </w:rPr>
        <w:t>Josef</w:t>
      </w:r>
      <w:r w:rsidRPr="00CB386A">
        <w:rPr>
          <w:rFonts w:asciiTheme="minorHAnsi" w:hAnsiTheme="minorHAnsi" w:cstheme="majorBidi"/>
          <w:smallCaps/>
        </w:rPr>
        <w:t xml:space="preserve"> Pieper</w:t>
      </w:r>
      <w:r w:rsidRPr="00CB386A">
        <w:rPr>
          <w:rFonts w:asciiTheme="minorHAnsi" w:hAnsiTheme="minorHAnsi" w:cstheme="majorBidi"/>
        </w:rPr>
        <w:t>’s classic (1966) interpretation, this pr</w:t>
      </w:r>
      <w:r w:rsidRPr="00CB386A">
        <w:rPr>
          <w:rFonts w:asciiTheme="minorHAnsi" w:hAnsiTheme="minorHAnsi" w:cstheme="majorBidi"/>
        </w:rPr>
        <w:t>i</w:t>
      </w:r>
      <w:r w:rsidRPr="00CB386A">
        <w:rPr>
          <w:rFonts w:asciiTheme="minorHAnsi" w:hAnsiTheme="minorHAnsi" w:cstheme="majorBidi"/>
        </w:rPr>
        <w:t xml:space="preserve">mary motivation comprises a fusion of intellect and ethical sense. These are considered so mutually interdependent as to constitute a singular motivation which drives enlightened self-governance, ethically engaged vigilance towards what is happening in the world around them, and commitment to dependent virtues such as fortitude, justice and temperance.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This paper cannot devote significant attention to detailed analysis of this claim of fusion between intellect and ethical sense. Clearly the concept of evil genius represents a problem for it. Noneth</w:t>
      </w:r>
      <w:r w:rsidRPr="00CB386A">
        <w:rPr>
          <w:rFonts w:asciiTheme="minorHAnsi" w:hAnsiTheme="minorHAnsi" w:cstheme="majorBidi"/>
        </w:rPr>
        <w:t>e</w:t>
      </w:r>
      <w:r w:rsidRPr="00CB386A">
        <w:rPr>
          <w:rFonts w:asciiTheme="minorHAnsi" w:hAnsiTheme="minorHAnsi" w:cstheme="majorBidi"/>
        </w:rPr>
        <w:t>less, suffice to say that truth benefits from ethics to stimulate its theoretical imagination, and in pa</w:t>
      </w:r>
      <w:r w:rsidRPr="00CB386A">
        <w:rPr>
          <w:rFonts w:asciiTheme="minorHAnsi" w:hAnsiTheme="minorHAnsi" w:cstheme="majorBidi"/>
        </w:rPr>
        <w:t>r</w:t>
      </w:r>
      <w:r w:rsidRPr="00CB386A">
        <w:rPr>
          <w:rFonts w:asciiTheme="minorHAnsi" w:hAnsiTheme="minorHAnsi" w:cstheme="majorBidi"/>
        </w:rPr>
        <w:t>ticular to stimulate the long and large view of th</w:t>
      </w:r>
      <w:r w:rsidR="001E74E5" w:rsidRPr="00CB386A">
        <w:rPr>
          <w:rFonts w:asciiTheme="minorHAnsi" w:hAnsiTheme="minorHAnsi" w:cstheme="majorBidi"/>
        </w:rPr>
        <w:t>ings where consideration is shown for others, using</w:t>
      </w:r>
      <w:r w:rsidRPr="00CB386A">
        <w:rPr>
          <w:rFonts w:asciiTheme="minorHAnsi" w:hAnsiTheme="minorHAnsi" w:cstheme="majorBidi"/>
        </w:rPr>
        <w:t xml:space="preserve"> flexible intertemporal frami</w:t>
      </w:r>
      <w:r w:rsidR="001E74E5" w:rsidRPr="00CB386A">
        <w:rPr>
          <w:rFonts w:asciiTheme="minorHAnsi" w:hAnsiTheme="minorHAnsi" w:cstheme="majorBidi"/>
        </w:rPr>
        <w:t>ng. Ethical resolve also streng</w:t>
      </w:r>
      <w:r w:rsidRPr="00CB386A">
        <w:rPr>
          <w:rFonts w:asciiTheme="minorHAnsi" w:hAnsiTheme="minorHAnsi" w:cstheme="majorBidi"/>
        </w:rPr>
        <w:t>t</w:t>
      </w:r>
      <w:r w:rsidR="001E74E5" w:rsidRPr="00CB386A">
        <w:rPr>
          <w:rFonts w:asciiTheme="minorHAnsi" w:hAnsiTheme="minorHAnsi" w:cstheme="majorBidi"/>
        </w:rPr>
        <w:t>h</w:t>
      </w:r>
      <w:r w:rsidRPr="00CB386A">
        <w:rPr>
          <w:rFonts w:asciiTheme="minorHAnsi" w:hAnsiTheme="minorHAnsi" w:cstheme="majorBidi"/>
        </w:rPr>
        <w:t>ens willingness to acknowledge and co</w:t>
      </w:r>
      <w:r w:rsidRPr="00CB386A">
        <w:rPr>
          <w:rFonts w:asciiTheme="minorHAnsi" w:hAnsiTheme="minorHAnsi" w:cstheme="majorBidi"/>
        </w:rPr>
        <w:t>n</w:t>
      </w:r>
      <w:r w:rsidRPr="00CB386A">
        <w:rPr>
          <w:rFonts w:asciiTheme="minorHAnsi" w:hAnsiTheme="minorHAnsi" w:cstheme="majorBidi"/>
        </w:rPr>
        <w:lastRenderedPageBreak/>
        <w:t>front truth, which is otherwise highly susceptible to amnesia and distortio</w:t>
      </w:r>
      <w:r w:rsidR="001E74E5" w:rsidRPr="00CB386A">
        <w:rPr>
          <w:rFonts w:asciiTheme="minorHAnsi" w:hAnsiTheme="minorHAnsi" w:cstheme="majorBidi"/>
        </w:rPr>
        <w:t>n. Some</w:t>
      </w:r>
      <w:r w:rsidRPr="00CB386A">
        <w:rPr>
          <w:rFonts w:asciiTheme="minorHAnsi" w:hAnsiTheme="minorHAnsi" w:cstheme="majorBidi"/>
        </w:rPr>
        <w:t xml:space="preserve"> converse benefit</w:t>
      </w:r>
      <w:r w:rsidR="001E74E5" w:rsidRPr="00CB386A">
        <w:rPr>
          <w:rFonts w:asciiTheme="minorHAnsi" w:hAnsiTheme="minorHAnsi" w:cstheme="majorBidi"/>
        </w:rPr>
        <w:t>s for ethics of truth-seeking are</w:t>
      </w:r>
      <w:r w:rsidRPr="00CB386A">
        <w:rPr>
          <w:rFonts w:asciiTheme="minorHAnsi" w:hAnsiTheme="minorHAnsi" w:cstheme="majorBidi"/>
        </w:rPr>
        <w:t xml:space="preserve"> also easy to establish. Ethics needs a concern for truth because wit</w:t>
      </w:r>
      <w:r w:rsidRPr="00CB386A">
        <w:rPr>
          <w:rFonts w:asciiTheme="minorHAnsi" w:hAnsiTheme="minorHAnsi" w:cstheme="majorBidi"/>
        </w:rPr>
        <w:t>h</w:t>
      </w:r>
      <w:r w:rsidRPr="00CB386A">
        <w:rPr>
          <w:rFonts w:asciiTheme="minorHAnsi" w:hAnsiTheme="minorHAnsi" w:cstheme="majorBidi"/>
        </w:rPr>
        <w:t xml:space="preserve">out it, it remains blind and cannot experiment and progress within the world. To extend this ‘vision’ metaphor, </w:t>
      </w:r>
      <w:r w:rsidRPr="00CB386A">
        <w:rPr>
          <w:rFonts w:asciiTheme="minorHAnsi" w:hAnsiTheme="minorHAnsi" w:cstheme="majorBidi"/>
          <w:i/>
        </w:rPr>
        <w:t>clearsightedness</w:t>
      </w:r>
      <w:r w:rsidRPr="00CB386A">
        <w:rPr>
          <w:rFonts w:asciiTheme="minorHAnsi" w:hAnsiTheme="minorHAnsi" w:cstheme="majorBidi"/>
        </w:rPr>
        <w:t xml:space="preserve"> is an important and rather ingenious term which Pieper repeatedly uses to stand for the fusion of truth with ethical sense. The term refers not simply to visible possibilities for thought and action, but more fully to what possibilities have ethical significance for the further cultivation of the self, which, moreover, matter from the standpoint of someone who is able to make intertemporal trade-offs between what matters over short and longer terms.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Very similarly, when interpreting the older Ancient Greek term </w:t>
      </w:r>
      <w:r w:rsidRPr="00CB386A">
        <w:rPr>
          <w:rFonts w:asciiTheme="minorHAnsi" w:hAnsiTheme="minorHAnsi" w:cstheme="majorBidi"/>
          <w:i/>
        </w:rPr>
        <w:t>phronesis,</w:t>
      </w:r>
      <w:r w:rsidRPr="00CB386A">
        <w:rPr>
          <w:rFonts w:asciiTheme="minorHAnsi" w:hAnsiTheme="minorHAnsi" w:cstheme="majorBidi"/>
        </w:rPr>
        <w:t xml:space="preserve"> Martin Heidegger f</w:t>
      </w:r>
      <w:r w:rsidRPr="00CB386A">
        <w:rPr>
          <w:rFonts w:asciiTheme="minorHAnsi" w:hAnsiTheme="minorHAnsi" w:cstheme="majorBidi"/>
        </w:rPr>
        <w:t>a</w:t>
      </w:r>
      <w:r w:rsidRPr="00CB386A">
        <w:rPr>
          <w:rFonts w:asciiTheme="minorHAnsi" w:hAnsiTheme="minorHAnsi" w:cstheme="majorBidi"/>
        </w:rPr>
        <w:t xml:space="preserve">mously refers to this same faculty as a mode of being-in-the-world characterised by </w:t>
      </w:r>
      <w:r w:rsidRPr="00CB386A">
        <w:rPr>
          <w:rFonts w:asciiTheme="minorHAnsi" w:hAnsiTheme="minorHAnsi" w:cstheme="majorBidi"/>
          <w:i/>
        </w:rPr>
        <w:t>caring, seeing and knowing</w:t>
      </w:r>
      <w:r w:rsidRPr="00CB386A">
        <w:rPr>
          <w:rFonts w:asciiTheme="minorHAnsi" w:hAnsiTheme="minorHAnsi" w:cstheme="majorBidi"/>
        </w:rPr>
        <w:t xml:space="preserve">. This has led directly to the more recent concept of </w:t>
      </w:r>
      <w:r w:rsidRPr="00CB386A">
        <w:rPr>
          <w:rFonts w:asciiTheme="minorHAnsi" w:hAnsiTheme="minorHAnsi" w:cstheme="majorBidi"/>
          <w:i/>
        </w:rPr>
        <w:t>caring leadership</w:t>
      </w:r>
      <w:r w:rsidRPr="00CB386A">
        <w:rPr>
          <w:rFonts w:asciiTheme="minorHAnsi" w:hAnsiTheme="minorHAnsi" w:cstheme="majorBidi"/>
        </w:rPr>
        <w:t>, whose beha</w:t>
      </w:r>
      <w:r w:rsidRPr="00CB386A">
        <w:rPr>
          <w:rFonts w:asciiTheme="minorHAnsi" w:hAnsiTheme="minorHAnsi" w:cstheme="majorBidi"/>
        </w:rPr>
        <w:t>v</w:t>
      </w:r>
      <w:r w:rsidRPr="00CB386A">
        <w:rPr>
          <w:rFonts w:asciiTheme="minorHAnsi" w:hAnsiTheme="minorHAnsi" w:cstheme="majorBidi"/>
        </w:rPr>
        <w:t xml:space="preserve">ioural manifestations as </w:t>
      </w:r>
      <w:r w:rsidRPr="00CB386A">
        <w:rPr>
          <w:rFonts w:asciiTheme="minorHAnsi" w:hAnsiTheme="minorHAnsi" w:cstheme="majorBidi"/>
          <w:i/>
        </w:rPr>
        <w:t>leaping into</w:t>
      </w:r>
      <w:r w:rsidRPr="00CB386A">
        <w:rPr>
          <w:rFonts w:asciiTheme="minorHAnsi" w:hAnsiTheme="minorHAnsi" w:cstheme="majorBidi"/>
        </w:rPr>
        <w:t xml:space="preserve"> and </w:t>
      </w:r>
      <w:r w:rsidRPr="00CB386A">
        <w:rPr>
          <w:rFonts w:asciiTheme="minorHAnsi" w:hAnsiTheme="minorHAnsi" w:cstheme="majorBidi"/>
          <w:i/>
        </w:rPr>
        <w:t xml:space="preserve">leaping ahead </w:t>
      </w:r>
      <w:r w:rsidRPr="00CB386A">
        <w:rPr>
          <w:rFonts w:asciiTheme="minorHAnsi" w:hAnsiTheme="minorHAnsi" w:cstheme="majorBidi"/>
        </w:rPr>
        <w:t>within si</w:t>
      </w:r>
      <w:r w:rsidR="001E74E5" w:rsidRPr="00CB386A">
        <w:rPr>
          <w:rFonts w:asciiTheme="minorHAnsi" w:hAnsiTheme="minorHAnsi" w:cstheme="majorBidi"/>
        </w:rPr>
        <w:t xml:space="preserve">tuations (see </w:t>
      </w:r>
      <w:r w:rsidR="001E74E5" w:rsidRPr="00CB386A">
        <w:rPr>
          <w:rFonts w:asciiTheme="minorHAnsi" w:hAnsiTheme="minorHAnsi" w:cstheme="majorBidi"/>
          <w:smallCaps/>
        </w:rPr>
        <w:t>Tomkins</w:t>
      </w:r>
      <w:r w:rsidR="00600B57" w:rsidRPr="00CB386A">
        <w:rPr>
          <w:rFonts w:asciiTheme="minorHAnsi" w:hAnsiTheme="minorHAnsi" w:cstheme="majorBidi"/>
          <w:smallCaps/>
        </w:rPr>
        <w:t>,</w:t>
      </w:r>
      <w:r w:rsidR="001E74E5" w:rsidRPr="00CB386A">
        <w:rPr>
          <w:rFonts w:asciiTheme="minorHAnsi" w:hAnsiTheme="minorHAnsi" w:cstheme="majorBidi"/>
          <w:smallCaps/>
        </w:rPr>
        <w:t xml:space="preserve"> Simpson</w:t>
      </w:r>
      <w:r w:rsidRPr="00CB386A">
        <w:rPr>
          <w:rFonts w:asciiTheme="minorHAnsi" w:hAnsiTheme="minorHAnsi" w:cstheme="majorBidi"/>
        </w:rPr>
        <w:t xml:space="preserve"> 2015) further serves to affirm that clearsightedness requires a</w:t>
      </w:r>
      <w:r w:rsidR="001E74E5" w:rsidRPr="00CB386A">
        <w:rPr>
          <w:rFonts w:asciiTheme="minorHAnsi" w:hAnsiTheme="minorHAnsi" w:cstheme="majorBidi"/>
        </w:rPr>
        <w:t>n extremely active intellect where</w:t>
      </w:r>
      <w:r w:rsidRPr="00CB386A">
        <w:rPr>
          <w:rFonts w:asciiTheme="minorHAnsi" w:hAnsiTheme="minorHAnsi" w:cstheme="majorBidi"/>
        </w:rPr>
        <w:t xml:space="preserve"> great cr</w:t>
      </w:r>
      <w:r w:rsidRPr="00CB386A">
        <w:rPr>
          <w:rFonts w:asciiTheme="minorHAnsi" w:hAnsiTheme="minorHAnsi" w:cstheme="majorBidi"/>
        </w:rPr>
        <w:t>e</w:t>
      </w:r>
      <w:r w:rsidRPr="00CB386A">
        <w:rPr>
          <w:rFonts w:asciiTheme="minorHAnsi" w:hAnsiTheme="minorHAnsi" w:cstheme="majorBidi"/>
        </w:rPr>
        <w:t>ative imagination</w:t>
      </w:r>
      <w:r w:rsidR="001E74E5" w:rsidRPr="00CB386A">
        <w:rPr>
          <w:rFonts w:asciiTheme="minorHAnsi" w:hAnsiTheme="minorHAnsi" w:cstheme="majorBidi"/>
        </w:rPr>
        <w:t xml:space="preserve"> is</w:t>
      </w:r>
      <w:r w:rsidRPr="00CB386A">
        <w:rPr>
          <w:rFonts w:asciiTheme="minorHAnsi" w:hAnsiTheme="minorHAnsi" w:cstheme="majorBidi"/>
        </w:rPr>
        <w:t xml:space="preserve"> placed at the service of foresight. Taken together, these basic concepts situate us on exactly the ontological territory we need to be on if we are to appreciate the vital aspect of humanity missing from Pareto’s account of social action – and which we should perhaps regard as the motivation, disposition or habit that makes humans vigilant against and comported to learn from the failures – we m</w:t>
      </w:r>
      <w:r w:rsidR="00E17814" w:rsidRPr="00CB386A">
        <w:rPr>
          <w:rFonts w:asciiTheme="minorHAnsi" w:hAnsiTheme="minorHAnsi" w:cstheme="majorBidi"/>
        </w:rPr>
        <w:t xml:space="preserve">ight now turn to call these </w:t>
      </w:r>
      <w:r w:rsidRPr="00CB386A">
        <w:rPr>
          <w:rFonts w:asciiTheme="minorHAnsi" w:hAnsiTheme="minorHAnsi" w:cstheme="majorBidi"/>
          <w:i/>
        </w:rPr>
        <w:t>failures of clearsightedness</w:t>
      </w:r>
      <w:r w:rsidRPr="00CB386A">
        <w:rPr>
          <w:rFonts w:asciiTheme="minorHAnsi" w:hAnsiTheme="minorHAnsi" w:cstheme="majorBidi"/>
        </w:rPr>
        <w:t xml:space="preserve"> – which fill the </w:t>
      </w:r>
      <w:r w:rsidRPr="00CB386A">
        <w:rPr>
          <w:rFonts w:asciiTheme="minorHAnsi" w:hAnsiTheme="minorHAnsi" w:cstheme="majorBidi"/>
          <w:i/>
        </w:rPr>
        <w:t>Treatise.</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Following Thomas Aquinas’ late 13</w:t>
      </w:r>
      <w:r w:rsidRPr="00CB386A">
        <w:rPr>
          <w:rFonts w:asciiTheme="minorHAnsi" w:hAnsiTheme="minorHAnsi" w:cstheme="majorBidi"/>
          <w:vertAlign w:val="superscript"/>
        </w:rPr>
        <w:t>th</w:t>
      </w:r>
      <w:r w:rsidRPr="00CB386A">
        <w:rPr>
          <w:rFonts w:asciiTheme="minorHAnsi" w:hAnsiTheme="minorHAnsi" w:cstheme="majorBidi"/>
        </w:rPr>
        <w:t xml:space="preserve"> Century </w:t>
      </w:r>
      <w:r w:rsidRPr="00CB386A">
        <w:rPr>
          <w:rFonts w:asciiTheme="minorHAnsi" w:hAnsiTheme="minorHAnsi" w:cstheme="majorBidi"/>
          <w:i/>
        </w:rPr>
        <w:t>Summa T</w:t>
      </w:r>
      <w:r w:rsidR="0027483D">
        <w:rPr>
          <w:rFonts w:asciiTheme="minorHAnsi" w:hAnsiTheme="minorHAnsi" w:cstheme="majorBidi"/>
          <w:i/>
        </w:rPr>
        <w:t>heologi</w:t>
      </w:r>
      <w:r w:rsidRPr="00CB386A">
        <w:rPr>
          <w:rFonts w:asciiTheme="minorHAnsi" w:hAnsiTheme="minorHAnsi" w:cstheme="majorBidi"/>
          <w:i/>
        </w:rPr>
        <w:t>a</w:t>
      </w:r>
      <w:r w:rsidR="0027483D">
        <w:rPr>
          <w:rFonts w:asciiTheme="minorHAnsi" w:hAnsiTheme="minorHAnsi" w:cstheme="majorBidi"/>
          <w:i/>
        </w:rPr>
        <w:t>e</w:t>
      </w:r>
      <w:r w:rsidRPr="00CB386A">
        <w:rPr>
          <w:rFonts w:asciiTheme="minorHAnsi" w:hAnsiTheme="minorHAnsi" w:cstheme="majorBidi"/>
        </w:rPr>
        <w:t>, whose seminal writings on pr</w:t>
      </w:r>
      <w:r w:rsidRPr="00CB386A">
        <w:rPr>
          <w:rFonts w:asciiTheme="minorHAnsi" w:hAnsiTheme="minorHAnsi" w:cstheme="majorBidi"/>
        </w:rPr>
        <w:t>u</w:t>
      </w:r>
      <w:r w:rsidRPr="00CB386A">
        <w:rPr>
          <w:rFonts w:asciiTheme="minorHAnsi" w:hAnsiTheme="minorHAnsi" w:cstheme="majorBidi"/>
        </w:rPr>
        <w:t>dence were incorporated within the Cathechism of the Catholic Church only as recently as the 1990s, the teleology for Aristotelian flourishing was extended beyond the notion that human flourishing can be derived from participation in public life, to further encompass Christian salvation; that is, it now became prudent to prefer martyrdom to worldly goals. In this vein</w:t>
      </w:r>
      <w:r w:rsidR="00E17814" w:rsidRPr="00CB386A">
        <w:rPr>
          <w:rFonts w:asciiTheme="minorHAnsi" w:hAnsiTheme="minorHAnsi" w:cstheme="majorBidi"/>
        </w:rPr>
        <w:t xml:space="preserve"> Aquinas differentiated b</w:t>
      </w:r>
      <w:r w:rsidR="00E17814" w:rsidRPr="00CB386A">
        <w:rPr>
          <w:rFonts w:asciiTheme="minorHAnsi" w:hAnsiTheme="minorHAnsi" w:cstheme="majorBidi"/>
        </w:rPr>
        <w:t>e</w:t>
      </w:r>
      <w:r w:rsidR="00E17814" w:rsidRPr="00CB386A">
        <w:rPr>
          <w:rFonts w:asciiTheme="minorHAnsi" w:hAnsiTheme="minorHAnsi" w:cstheme="majorBidi"/>
        </w:rPr>
        <w:t xml:space="preserve">tween true prudence, which </w:t>
      </w:r>
      <w:r w:rsidRPr="00CB386A">
        <w:rPr>
          <w:rFonts w:asciiTheme="minorHAnsi" w:hAnsiTheme="minorHAnsi" w:cstheme="majorBidi"/>
        </w:rPr>
        <w:t xml:space="preserve">effectively became an ethical and intellectual faculty bound up with the Christian mystery of virtuous personhood </w:t>
      </w:r>
      <w:r w:rsidR="0097415D" w:rsidRPr="00CB386A">
        <w:rPr>
          <w:rFonts w:asciiTheme="minorHAnsi" w:hAnsiTheme="minorHAnsi" w:cstheme="majorBidi"/>
        </w:rPr>
        <w:t xml:space="preserve">– </w:t>
      </w:r>
      <w:r w:rsidRPr="00CB386A">
        <w:rPr>
          <w:rFonts w:asciiTheme="minorHAnsi" w:hAnsiTheme="minorHAnsi" w:cstheme="majorBidi"/>
        </w:rPr>
        <w:t>considered in particular as something that both pr</w:t>
      </w:r>
      <w:r w:rsidRPr="00CB386A">
        <w:rPr>
          <w:rFonts w:asciiTheme="minorHAnsi" w:hAnsiTheme="minorHAnsi" w:cstheme="majorBidi"/>
        </w:rPr>
        <w:t>e</w:t>
      </w:r>
      <w:r w:rsidRPr="00CB386A">
        <w:rPr>
          <w:rFonts w:asciiTheme="minorHAnsi" w:hAnsiTheme="minorHAnsi" w:cstheme="majorBidi"/>
        </w:rPr>
        <w:t>cedes and forever remains held partly in reserve from world</w:t>
      </w:r>
      <w:r w:rsidR="00E17814" w:rsidRPr="00CB386A">
        <w:rPr>
          <w:rFonts w:asciiTheme="minorHAnsi" w:hAnsiTheme="minorHAnsi" w:cstheme="majorBidi"/>
        </w:rPr>
        <w:t>l</w:t>
      </w:r>
      <w:r w:rsidRPr="00CB386A">
        <w:rPr>
          <w:rFonts w:asciiTheme="minorHAnsi" w:hAnsiTheme="minorHAnsi" w:cstheme="majorBidi"/>
        </w:rPr>
        <w:t xml:space="preserve">y manifestation and engagement, and </w:t>
      </w:r>
      <w:r w:rsidRPr="00CB386A">
        <w:rPr>
          <w:rFonts w:asciiTheme="minorHAnsi" w:hAnsiTheme="minorHAnsi" w:cstheme="majorBidi"/>
          <w:i/>
        </w:rPr>
        <w:t>false prudence</w:t>
      </w:r>
      <w:r w:rsidRPr="00CB386A">
        <w:rPr>
          <w:rFonts w:asciiTheme="minorHAnsi" w:hAnsiTheme="minorHAnsi" w:cstheme="majorBidi"/>
        </w:rPr>
        <w:t>, which</w:t>
      </w:r>
      <w:r w:rsidR="00E17814" w:rsidRPr="00CB386A">
        <w:rPr>
          <w:rFonts w:asciiTheme="minorHAnsi" w:hAnsiTheme="minorHAnsi" w:cstheme="majorBidi"/>
        </w:rPr>
        <w:t xml:space="preserve"> he considered dedicated to </w:t>
      </w:r>
      <w:r w:rsidRPr="00CB386A">
        <w:rPr>
          <w:rFonts w:asciiTheme="minorHAnsi" w:hAnsiTheme="minorHAnsi" w:cstheme="majorBidi"/>
        </w:rPr>
        <w:t>destructive pursuit of worldly goals (</w:t>
      </w:r>
      <w:r w:rsidRPr="00CB386A">
        <w:rPr>
          <w:rFonts w:asciiTheme="minorHAnsi" w:hAnsiTheme="minorHAnsi" w:cstheme="majorBidi"/>
          <w:smallCaps/>
        </w:rPr>
        <w:t>Pieper</w:t>
      </w:r>
      <w:r w:rsidRPr="00CB386A">
        <w:rPr>
          <w:rFonts w:asciiTheme="minorHAnsi" w:hAnsiTheme="minorHAnsi" w:cstheme="majorBidi"/>
        </w:rPr>
        <w:t xml:space="preserve"> 1966).</w:t>
      </w:r>
      <w:r w:rsidR="00E17814" w:rsidRPr="00CB386A">
        <w:rPr>
          <w:rFonts w:asciiTheme="minorHAnsi" w:hAnsiTheme="minorHAnsi" w:cstheme="majorBidi"/>
        </w:rPr>
        <w:t xml:space="preserve"> As a tentative aside, it is interesting to once more contemplate differences between </w:t>
      </w:r>
      <w:r w:rsidR="00E17814" w:rsidRPr="00CB386A">
        <w:rPr>
          <w:rFonts w:asciiTheme="minorHAnsi" w:hAnsiTheme="minorHAnsi" w:cstheme="majorBidi"/>
          <w:i/>
          <w:iCs/>
        </w:rPr>
        <w:t>lions</w:t>
      </w:r>
      <w:r w:rsidR="00E17814" w:rsidRPr="00CB386A">
        <w:rPr>
          <w:rFonts w:asciiTheme="minorHAnsi" w:hAnsiTheme="minorHAnsi" w:cstheme="majorBidi"/>
        </w:rPr>
        <w:t xml:space="preserve"> and </w:t>
      </w:r>
      <w:r w:rsidR="00E17814" w:rsidRPr="00CB386A">
        <w:rPr>
          <w:rFonts w:asciiTheme="minorHAnsi" w:hAnsiTheme="minorHAnsi" w:cstheme="majorBidi"/>
          <w:i/>
          <w:iCs/>
        </w:rPr>
        <w:t xml:space="preserve">foxes </w:t>
      </w:r>
      <w:r w:rsidR="00E17814" w:rsidRPr="00CB386A">
        <w:rPr>
          <w:rFonts w:asciiTheme="minorHAnsi" w:hAnsiTheme="minorHAnsi" w:cstheme="majorBidi"/>
        </w:rPr>
        <w:t>with this in mind.</w:t>
      </w:r>
      <w:r w:rsidRPr="00CB386A">
        <w:rPr>
          <w:rFonts w:asciiTheme="minorHAnsi" w:hAnsiTheme="minorHAnsi" w:cstheme="majorBidi"/>
        </w:rPr>
        <w:t xml:space="preserve">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Of very specific interest to the present article is that at this point </w:t>
      </w:r>
      <w:r w:rsidRPr="00CB386A">
        <w:rPr>
          <w:rFonts w:asciiTheme="minorHAnsi" w:hAnsiTheme="minorHAnsi" w:cstheme="majorBidi"/>
          <w:i/>
        </w:rPr>
        <w:t>false prudence</w:t>
      </w:r>
      <w:r w:rsidRPr="00CB386A">
        <w:rPr>
          <w:rFonts w:asciiTheme="minorHAnsi" w:hAnsiTheme="minorHAnsi" w:cstheme="majorBidi"/>
        </w:rPr>
        <w:t xml:space="preserve"> stands revealed as perhaps equating to animal spirit guidance. Aquinas’ view of false prudence focuses on a worldly decay of ethics and intellect through </w:t>
      </w:r>
      <w:r w:rsidRPr="00CB386A">
        <w:rPr>
          <w:rFonts w:asciiTheme="minorHAnsi" w:hAnsiTheme="minorHAnsi" w:cstheme="majorBidi"/>
          <w:i/>
        </w:rPr>
        <w:t>astutia</w:t>
      </w:r>
      <w:r w:rsidRPr="00CB386A">
        <w:rPr>
          <w:rFonts w:asciiTheme="minorHAnsi" w:hAnsiTheme="minorHAnsi" w:cstheme="majorBidi"/>
        </w:rPr>
        <w:t xml:space="preserve"> and </w:t>
      </w:r>
      <w:r w:rsidRPr="00CB386A">
        <w:rPr>
          <w:rFonts w:asciiTheme="minorHAnsi" w:hAnsiTheme="minorHAnsi" w:cstheme="majorBidi"/>
          <w:i/>
        </w:rPr>
        <w:t>covetousness</w:t>
      </w:r>
      <w:r w:rsidRPr="00CB386A">
        <w:rPr>
          <w:rFonts w:asciiTheme="minorHAnsi" w:hAnsiTheme="minorHAnsi" w:cstheme="majorBidi"/>
        </w:rPr>
        <w:t>. Here in particular we begin to appr</w:t>
      </w:r>
      <w:r w:rsidRPr="00CB386A">
        <w:rPr>
          <w:rFonts w:asciiTheme="minorHAnsi" w:hAnsiTheme="minorHAnsi" w:cstheme="majorBidi"/>
        </w:rPr>
        <w:t>e</w:t>
      </w:r>
      <w:r w:rsidRPr="00CB386A">
        <w:rPr>
          <w:rFonts w:asciiTheme="minorHAnsi" w:hAnsiTheme="minorHAnsi" w:cstheme="majorBidi"/>
        </w:rPr>
        <w:t xml:space="preserve">ciate more keenly how prudence and Pareto’s </w:t>
      </w:r>
      <w:r w:rsidRPr="00CB386A">
        <w:rPr>
          <w:rFonts w:asciiTheme="minorHAnsi" w:hAnsiTheme="minorHAnsi" w:cstheme="majorBidi"/>
          <w:i/>
        </w:rPr>
        <w:t xml:space="preserve">Treatise </w:t>
      </w:r>
      <w:r w:rsidRPr="00CB386A">
        <w:rPr>
          <w:rFonts w:asciiTheme="minorHAnsi" w:hAnsiTheme="minorHAnsi" w:cstheme="majorBidi"/>
        </w:rPr>
        <w:t>are linked. Aquinas’ warnings against false prudence, considered as</w:t>
      </w:r>
      <w:r w:rsidRPr="00CB386A">
        <w:rPr>
          <w:rFonts w:asciiTheme="minorHAnsi" w:hAnsiTheme="minorHAnsi" w:cstheme="majorBidi"/>
          <w:i/>
        </w:rPr>
        <w:t xml:space="preserve"> covetousness</w:t>
      </w:r>
      <w:r w:rsidRPr="00CB386A">
        <w:rPr>
          <w:rFonts w:asciiTheme="minorHAnsi" w:hAnsiTheme="minorHAnsi" w:cstheme="majorBidi"/>
        </w:rPr>
        <w:t xml:space="preserve"> and </w:t>
      </w:r>
      <w:r w:rsidRPr="00CB386A">
        <w:rPr>
          <w:rFonts w:asciiTheme="minorHAnsi" w:hAnsiTheme="minorHAnsi" w:cstheme="majorBidi"/>
          <w:i/>
        </w:rPr>
        <w:t>astutia</w:t>
      </w:r>
      <w:r w:rsidRPr="00CB386A">
        <w:rPr>
          <w:rFonts w:asciiTheme="minorHAnsi" w:hAnsiTheme="minorHAnsi" w:cstheme="majorBidi"/>
        </w:rPr>
        <w:t xml:space="preserve">, </w:t>
      </w:r>
      <w:r w:rsidR="00E17814" w:rsidRPr="00CB386A">
        <w:rPr>
          <w:rFonts w:asciiTheme="minorHAnsi" w:hAnsiTheme="minorHAnsi" w:cstheme="majorBidi"/>
        </w:rPr>
        <w:t xml:space="preserve">certainly </w:t>
      </w:r>
      <w:r w:rsidRPr="00CB386A">
        <w:rPr>
          <w:rFonts w:asciiTheme="minorHAnsi" w:hAnsiTheme="minorHAnsi" w:cstheme="majorBidi"/>
        </w:rPr>
        <w:t>provide an analytical lens enabling the excesses</w:t>
      </w:r>
      <w:r w:rsidR="00E17814" w:rsidRPr="00CB386A">
        <w:rPr>
          <w:rFonts w:asciiTheme="minorHAnsi" w:hAnsiTheme="minorHAnsi" w:cstheme="majorBidi"/>
        </w:rPr>
        <w:t xml:space="preserve"> of the Machiavellian-Paretian </w:t>
      </w:r>
      <w:r w:rsidR="00E17814" w:rsidRPr="00CB386A">
        <w:rPr>
          <w:rFonts w:asciiTheme="minorHAnsi" w:hAnsiTheme="minorHAnsi" w:cstheme="majorBidi"/>
          <w:i/>
          <w:iCs/>
        </w:rPr>
        <w:t>fox</w:t>
      </w:r>
      <w:r w:rsidRPr="00CB386A">
        <w:rPr>
          <w:rFonts w:asciiTheme="minorHAnsi" w:hAnsiTheme="minorHAnsi" w:cstheme="majorBidi"/>
        </w:rPr>
        <w:t xml:space="preserve"> in p</w:t>
      </w:r>
      <w:r w:rsidR="00E17814" w:rsidRPr="00CB386A">
        <w:rPr>
          <w:rFonts w:asciiTheme="minorHAnsi" w:hAnsiTheme="minorHAnsi" w:cstheme="majorBidi"/>
        </w:rPr>
        <w:t xml:space="preserve">olitical life (e.g. </w:t>
      </w:r>
      <w:r w:rsidR="00E17814" w:rsidRPr="00CB386A">
        <w:rPr>
          <w:rFonts w:asciiTheme="minorHAnsi" w:hAnsiTheme="minorHAnsi" w:cstheme="majorBidi"/>
          <w:smallCaps/>
        </w:rPr>
        <w:t>Pareto</w:t>
      </w:r>
      <w:r w:rsidR="00E17814" w:rsidRPr="00CB386A">
        <w:rPr>
          <w:rFonts w:asciiTheme="minorHAnsi" w:hAnsiTheme="minorHAnsi" w:cstheme="majorBidi"/>
        </w:rPr>
        <w:t xml:space="preserve"> 1935,</w:t>
      </w:r>
      <w:r w:rsidRPr="00CB386A">
        <w:rPr>
          <w:rFonts w:asciiTheme="minorHAnsi" w:hAnsiTheme="minorHAnsi" w:cstheme="majorBidi"/>
        </w:rPr>
        <w:t xml:space="preserve"> §</w:t>
      </w:r>
      <w:r w:rsidR="0097415D" w:rsidRPr="00CB386A">
        <w:rPr>
          <w:rFonts w:asciiTheme="minorHAnsi" w:hAnsiTheme="minorHAnsi" w:cstheme="majorBidi"/>
        </w:rPr>
        <w:t xml:space="preserve"> </w:t>
      </w:r>
      <w:r w:rsidRPr="00CB386A">
        <w:rPr>
          <w:rFonts w:asciiTheme="minorHAnsi" w:hAnsiTheme="minorHAnsi" w:cstheme="majorBidi"/>
        </w:rPr>
        <w:t>2268), and their equi</w:t>
      </w:r>
      <w:r w:rsidRPr="00CB386A">
        <w:rPr>
          <w:rFonts w:asciiTheme="minorHAnsi" w:hAnsiTheme="minorHAnsi" w:cstheme="majorBidi"/>
        </w:rPr>
        <w:t>v</w:t>
      </w:r>
      <w:r w:rsidRPr="00CB386A">
        <w:rPr>
          <w:rFonts w:asciiTheme="minorHAnsi" w:hAnsiTheme="minorHAnsi" w:cstheme="majorBidi"/>
        </w:rPr>
        <w:t xml:space="preserve">alent in economic life, the </w:t>
      </w:r>
      <w:r w:rsidRPr="00CB386A">
        <w:rPr>
          <w:rFonts w:asciiTheme="minorHAnsi" w:hAnsiTheme="minorHAnsi" w:cstheme="majorBidi"/>
          <w:i/>
          <w:iCs/>
        </w:rPr>
        <w:t>speculator</w:t>
      </w:r>
      <w:r w:rsidRPr="00CB386A">
        <w:rPr>
          <w:rFonts w:asciiTheme="minorHAnsi" w:hAnsiTheme="minorHAnsi" w:cstheme="majorBidi"/>
        </w:rPr>
        <w:t xml:space="preserve"> (e</w:t>
      </w:r>
      <w:r w:rsidR="0059044B" w:rsidRPr="00CB386A">
        <w:rPr>
          <w:rFonts w:asciiTheme="minorHAnsi" w:hAnsiTheme="minorHAnsi" w:cstheme="majorBidi"/>
        </w:rPr>
        <w:t xml:space="preserve">.g. </w:t>
      </w:r>
      <w:r w:rsidR="0059044B" w:rsidRPr="00CB386A">
        <w:rPr>
          <w:rFonts w:asciiTheme="minorHAnsi" w:hAnsiTheme="minorHAnsi" w:cstheme="majorBidi"/>
          <w:smallCaps/>
        </w:rPr>
        <w:t>ivi</w:t>
      </w:r>
      <w:r w:rsidRPr="00CB386A">
        <w:rPr>
          <w:rFonts w:asciiTheme="minorHAnsi" w:hAnsiTheme="minorHAnsi" w:cstheme="majorBidi"/>
        </w:rPr>
        <w:t>, §</w:t>
      </w:r>
      <w:r w:rsidR="0097415D" w:rsidRPr="00CB386A">
        <w:rPr>
          <w:rFonts w:asciiTheme="minorHAnsi" w:hAnsiTheme="minorHAnsi" w:cstheme="majorBidi"/>
        </w:rPr>
        <w:t xml:space="preserve"> </w:t>
      </w:r>
      <w:r w:rsidRPr="00CB386A">
        <w:rPr>
          <w:rFonts w:asciiTheme="minorHAnsi" w:hAnsiTheme="minorHAnsi" w:cstheme="majorBidi"/>
        </w:rPr>
        <w:t>2233), to be better explained and understood. A close reading of Pieper’s text can be very revealing in this respect. Moreover, we can begin to appr</w:t>
      </w:r>
      <w:r w:rsidRPr="00CB386A">
        <w:rPr>
          <w:rFonts w:asciiTheme="minorHAnsi" w:hAnsiTheme="minorHAnsi" w:cstheme="majorBidi"/>
        </w:rPr>
        <w:t>e</w:t>
      </w:r>
      <w:r w:rsidRPr="00CB386A">
        <w:rPr>
          <w:rFonts w:asciiTheme="minorHAnsi" w:hAnsiTheme="minorHAnsi" w:cstheme="majorBidi"/>
        </w:rPr>
        <w:t xml:space="preserve">ciate that prudence becomes protective against such false prudence where it comprises a </w:t>
      </w:r>
      <w:r w:rsidRPr="00CB386A">
        <w:rPr>
          <w:rFonts w:asciiTheme="minorHAnsi" w:hAnsiTheme="minorHAnsi" w:cstheme="majorBidi"/>
          <w:i/>
          <w:iCs/>
        </w:rPr>
        <w:t>mindfu</w:t>
      </w:r>
      <w:r w:rsidRPr="00CB386A">
        <w:rPr>
          <w:rFonts w:asciiTheme="minorHAnsi" w:hAnsiTheme="minorHAnsi" w:cstheme="majorBidi"/>
          <w:i/>
          <w:iCs/>
        </w:rPr>
        <w:t>l</w:t>
      </w:r>
      <w:r w:rsidRPr="00CB386A">
        <w:rPr>
          <w:rFonts w:asciiTheme="minorHAnsi" w:hAnsiTheme="minorHAnsi" w:cstheme="majorBidi"/>
          <w:i/>
          <w:iCs/>
        </w:rPr>
        <w:t xml:space="preserve">ness </w:t>
      </w:r>
      <w:r w:rsidRPr="00CB386A">
        <w:rPr>
          <w:rFonts w:asciiTheme="minorHAnsi" w:hAnsiTheme="minorHAnsi" w:cstheme="majorBidi"/>
        </w:rPr>
        <w:t>that can help people, as they experience their own emotional responses to changing circu</w:t>
      </w:r>
      <w:r w:rsidRPr="00CB386A">
        <w:rPr>
          <w:rFonts w:asciiTheme="minorHAnsi" w:hAnsiTheme="minorHAnsi" w:cstheme="majorBidi"/>
        </w:rPr>
        <w:t>m</w:t>
      </w:r>
      <w:r w:rsidRPr="00CB386A">
        <w:rPr>
          <w:rFonts w:asciiTheme="minorHAnsi" w:hAnsiTheme="minorHAnsi" w:cstheme="majorBidi"/>
        </w:rPr>
        <w:t xml:space="preserve">stances, to avoid falling prey to such false prudence, as well as to help others avoid falling prey to it (and to remain vigilant against being preyed on by others who have succumbed to it). </w:t>
      </w:r>
      <w:r w:rsidRPr="00CB386A">
        <w:rPr>
          <w:rFonts w:asciiTheme="minorHAnsi" w:hAnsiTheme="minorHAnsi" w:cstheme="majorBidi"/>
          <w:i/>
        </w:rPr>
        <w:t>Mindfulness</w:t>
      </w:r>
      <w:r w:rsidRPr="00CB386A">
        <w:rPr>
          <w:rFonts w:asciiTheme="minorHAnsi" w:hAnsiTheme="minorHAnsi" w:cstheme="majorBidi"/>
        </w:rPr>
        <w:t xml:space="preserve"> is important then, as a faculty within general social cognition, which permits us to better appreciate the nature of prudence in its aspect as a foil to false prudence. </w:t>
      </w:r>
      <w:r w:rsidRPr="00CB386A">
        <w:rPr>
          <w:rFonts w:asciiTheme="minorHAnsi" w:hAnsiTheme="minorHAnsi" w:cstheme="majorBidi"/>
          <w:smallCaps/>
        </w:rPr>
        <w:t>McEvilley</w:t>
      </w:r>
      <w:r w:rsidRPr="00CB386A">
        <w:rPr>
          <w:rFonts w:asciiTheme="minorHAnsi" w:hAnsiTheme="minorHAnsi" w:cstheme="majorBidi"/>
        </w:rPr>
        <w:t xml:space="preserve"> (2006) in particular, writing from a concern to trace the lineage of ideas from Ancient India to pre-Socratic Greece, has sugges</w:t>
      </w:r>
      <w:r w:rsidRPr="00CB386A">
        <w:rPr>
          <w:rFonts w:asciiTheme="minorHAnsi" w:hAnsiTheme="minorHAnsi" w:cstheme="majorBidi"/>
        </w:rPr>
        <w:t>t</w:t>
      </w:r>
      <w:r w:rsidRPr="00CB386A">
        <w:rPr>
          <w:rFonts w:asciiTheme="minorHAnsi" w:hAnsiTheme="minorHAnsi" w:cstheme="majorBidi"/>
        </w:rPr>
        <w:t xml:space="preserve">ed that mindfulness underlies both ancient and modern understandings of </w:t>
      </w:r>
      <w:r w:rsidRPr="00CB386A">
        <w:rPr>
          <w:rFonts w:asciiTheme="minorHAnsi" w:hAnsiTheme="minorHAnsi" w:cstheme="majorBidi"/>
          <w:i/>
        </w:rPr>
        <w:t>phronesis</w:t>
      </w:r>
      <w:r w:rsidRPr="00CB386A">
        <w:rPr>
          <w:rFonts w:asciiTheme="minorHAnsi" w:hAnsiTheme="minorHAnsi" w:cstheme="majorBidi"/>
        </w:rPr>
        <w:t>.</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lastRenderedPageBreak/>
        <w:t xml:space="preserve">More fully, then, it might be ventured that Pareto’s </w:t>
      </w:r>
      <w:r w:rsidRPr="00CB386A">
        <w:rPr>
          <w:rFonts w:asciiTheme="minorHAnsi" w:hAnsiTheme="minorHAnsi" w:cstheme="majorBidi"/>
          <w:i/>
        </w:rPr>
        <w:t>Treatise</w:t>
      </w:r>
      <w:r w:rsidRPr="00CB386A">
        <w:rPr>
          <w:rFonts w:asciiTheme="minorHAnsi" w:hAnsiTheme="minorHAnsi" w:cstheme="majorBidi"/>
        </w:rPr>
        <w:t xml:space="preserve"> can usefully be read </w:t>
      </w:r>
      <w:r w:rsidRPr="00CB386A">
        <w:rPr>
          <w:rFonts w:asciiTheme="minorHAnsi" w:hAnsiTheme="minorHAnsi" w:cstheme="majorBidi"/>
          <w:i/>
        </w:rPr>
        <w:t>as if</w:t>
      </w:r>
      <w:r w:rsidRPr="00CB386A">
        <w:rPr>
          <w:rFonts w:asciiTheme="minorHAnsi" w:hAnsiTheme="minorHAnsi" w:cstheme="majorBidi"/>
        </w:rPr>
        <w:t xml:space="preserve"> its fund</w:t>
      </w:r>
      <w:r w:rsidRPr="00CB386A">
        <w:rPr>
          <w:rFonts w:asciiTheme="minorHAnsi" w:hAnsiTheme="minorHAnsi" w:cstheme="majorBidi"/>
        </w:rPr>
        <w:t>a</w:t>
      </w:r>
      <w:r w:rsidRPr="00CB386A">
        <w:rPr>
          <w:rFonts w:asciiTheme="minorHAnsi" w:hAnsiTheme="minorHAnsi" w:cstheme="majorBidi"/>
        </w:rPr>
        <w:t>mental concern is to enhance the prudent mindfulness of elite and/or non-elite social actors who confront the various political, economic and social challenges which Pareto began to outline and i</w:t>
      </w:r>
      <w:r w:rsidRPr="00CB386A">
        <w:rPr>
          <w:rFonts w:asciiTheme="minorHAnsi" w:hAnsiTheme="minorHAnsi" w:cstheme="majorBidi"/>
        </w:rPr>
        <w:t>n</w:t>
      </w:r>
      <w:r w:rsidRPr="00CB386A">
        <w:rPr>
          <w:rFonts w:asciiTheme="minorHAnsi" w:hAnsiTheme="minorHAnsi" w:cstheme="majorBidi"/>
        </w:rPr>
        <w:t>terrelate in his historical cycl</w:t>
      </w:r>
      <w:r w:rsidR="00E17814" w:rsidRPr="00CB386A">
        <w:rPr>
          <w:rFonts w:asciiTheme="minorHAnsi" w:hAnsiTheme="minorHAnsi" w:cstheme="majorBidi"/>
        </w:rPr>
        <w:t xml:space="preserve">e theory (see especially </w:t>
      </w:r>
      <w:r w:rsidR="00E17814" w:rsidRPr="00CB386A">
        <w:rPr>
          <w:rFonts w:asciiTheme="minorHAnsi" w:hAnsiTheme="minorHAnsi" w:cstheme="majorBidi"/>
          <w:smallCaps/>
        </w:rPr>
        <w:t>Powers</w:t>
      </w:r>
      <w:r w:rsidRPr="00CB386A">
        <w:rPr>
          <w:rFonts w:asciiTheme="minorHAnsi" w:hAnsiTheme="minorHAnsi" w:cstheme="majorBidi"/>
        </w:rPr>
        <w:t xml:space="preserve"> 1987). Taking this approach it becomes possible to argue that reading Pareto can help people appreciate how these challenges can, rather than stimulate the intellectual and ethical decay associated with the mindlessness that results from seizure by an animal spirit, instead stimulate the tightly interrelated co-development of their powers of ethics, reason and self-knowledge.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Of course, Pareto’s </w:t>
      </w:r>
      <w:r w:rsidRPr="00CB386A">
        <w:rPr>
          <w:rFonts w:asciiTheme="minorHAnsi" w:hAnsiTheme="minorHAnsi" w:cstheme="majorBidi"/>
          <w:i/>
        </w:rPr>
        <w:t>Treatise</w:t>
      </w:r>
      <w:r w:rsidRPr="00CB386A">
        <w:rPr>
          <w:rFonts w:asciiTheme="minorHAnsi" w:hAnsiTheme="minorHAnsi" w:cstheme="majorBidi"/>
        </w:rPr>
        <w:t xml:space="preserve"> expressly regards such processes of virtuous self-improvement and flourishing (whether secular-psychological or spiritual) as lying beyond the concerns of the social scientist (e.g. </w:t>
      </w:r>
      <w:r w:rsidRPr="00CB386A">
        <w:rPr>
          <w:rFonts w:asciiTheme="minorHAnsi" w:hAnsiTheme="minorHAnsi" w:cstheme="majorBidi"/>
          <w:smallCaps/>
        </w:rPr>
        <w:t>Parsons</w:t>
      </w:r>
      <w:r w:rsidRPr="00CB386A">
        <w:rPr>
          <w:rFonts w:asciiTheme="minorHAnsi" w:hAnsiTheme="minorHAnsi" w:cstheme="majorBidi"/>
        </w:rPr>
        <w:t xml:space="preserve"> 1949, p.</w:t>
      </w:r>
      <w:r w:rsidR="0097415D" w:rsidRPr="00CB386A">
        <w:rPr>
          <w:rFonts w:asciiTheme="minorHAnsi" w:hAnsiTheme="minorHAnsi" w:cstheme="majorBidi"/>
        </w:rPr>
        <w:t xml:space="preserve"> </w:t>
      </w:r>
      <w:r w:rsidRPr="00CB386A">
        <w:rPr>
          <w:rFonts w:asciiTheme="minorHAnsi" w:hAnsiTheme="minorHAnsi" w:cstheme="majorBidi"/>
        </w:rPr>
        <w:t xml:space="preserve">181; </w:t>
      </w:r>
      <w:r w:rsidRPr="00CB386A">
        <w:rPr>
          <w:rFonts w:asciiTheme="minorHAnsi" w:hAnsiTheme="minorHAnsi" w:cstheme="majorBidi"/>
          <w:smallCaps/>
        </w:rPr>
        <w:t>Pareto</w:t>
      </w:r>
      <w:r w:rsidRPr="00CB386A">
        <w:rPr>
          <w:rFonts w:asciiTheme="minorHAnsi" w:hAnsiTheme="minorHAnsi" w:cstheme="majorBidi"/>
        </w:rPr>
        <w:t>, 1935, §</w:t>
      </w:r>
      <w:r w:rsidR="0097415D" w:rsidRPr="00CB386A">
        <w:rPr>
          <w:rFonts w:asciiTheme="minorHAnsi" w:hAnsiTheme="minorHAnsi" w:cstheme="majorBidi"/>
        </w:rPr>
        <w:t xml:space="preserve"> </w:t>
      </w:r>
      <w:r w:rsidRPr="00CB386A">
        <w:rPr>
          <w:rFonts w:asciiTheme="minorHAnsi" w:hAnsiTheme="minorHAnsi" w:cstheme="majorBidi"/>
        </w:rPr>
        <w:t>59). Moreover, insofa</w:t>
      </w:r>
      <w:r w:rsidR="00E17814" w:rsidRPr="00CB386A">
        <w:rPr>
          <w:rFonts w:asciiTheme="minorHAnsi" w:hAnsiTheme="minorHAnsi" w:cstheme="majorBidi"/>
        </w:rPr>
        <w:t>r as it employed Machi</w:t>
      </w:r>
      <w:r w:rsidR="00E17814" w:rsidRPr="00CB386A">
        <w:rPr>
          <w:rFonts w:asciiTheme="minorHAnsi" w:hAnsiTheme="minorHAnsi" w:cstheme="majorBidi"/>
        </w:rPr>
        <w:t>a</w:t>
      </w:r>
      <w:r w:rsidR="00E17814" w:rsidRPr="00CB386A">
        <w:rPr>
          <w:rFonts w:asciiTheme="minorHAnsi" w:hAnsiTheme="minorHAnsi" w:cstheme="majorBidi"/>
        </w:rPr>
        <w:t xml:space="preserve">velli’s </w:t>
      </w:r>
      <w:r w:rsidR="00E17814" w:rsidRPr="00CB386A">
        <w:rPr>
          <w:rFonts w:asciiTheme="minorHAnsi" w:hAnsiTheme="minorHAnsi" w:cstheme="majorBidi"/>
          <w:i/>
          <w:iCs/>
        </w:rPr>
        <w:t>fox</w:t>
      </w:r>
      <w:r w:rsidR="00E17814" w:rsidRPr="00CB386A">
        <w:rPr>
          <w:rFonts w:asciiTheme="minorHAnsi" w:hAnsiTheme="minorHAnsi" w:cstheme="majorBidi"/>
        </w:rPr>
        <w:t xml:space="preserve"> and </w:t>
      </w:r>
      <w:r w:rsidR="00E17814" w:rsidRPr="00CB386A">
        <w:rPr>
          <w:rFonts w:asciiTheme="minorHAnsi" w:hAnsiTheme="minorHAnsi" w:cstheme="majorBidi"/>
          <w:i/>
          <w:iCs/>
        </w:rPr>
        <w:t>lion</w:t>
      </w:r>
      <w:r w:rsidR="00E17814" w:rsidRPr="00CB386A">
        <w:rPr>
          <w:rFonts w:asciiTheme="minorHAnsi" w:hAnsiTheme="minorHAnsi" w:cstheme="majorBidi"/>
        </w:rPr>
        <w:t xml:space="preserve"> animal spirits, recast as </w:t>
      </w:r>
      <w:r w:rsidRPr="00CB386A">
        <w:rPr>
          <w:rFonts w:asciiTheme="minorHAnsi" w:hAnsiTheme="minorHAnsi" w:cstheme="majorBidi"/>
        </w:rPr>
        <w:t xml:space="preserve">class I and class II </w:t>
      </w:r>
      <w:r w:rsidRPr="00CB386A">
        <w:rPr>
          <w:rFonts w:asciiTheme="minorHAnsi" w:hAnsiTheme="minorHAnsi" w:cstheme="majorBidi"/>
          <w:i/>
          <w:iCs/>
        </w:rPr>
        <w:t>residues</w:t>
      </w:r>
      <w:r w:rsidRPr="00CB386A">
        <w:rPr>
          <w:rFonts w:asciiTheme="minorHAnsi" w:hAnsiTheme="minorHAnsi" w:cstheme="majorBidi"/>
        </w:rPr>
        <w:t xml:space="preserve"> in an effort to render them sc</w:t>
      </w:r>
      <w:r w:rsidRPr="00CB386A">
        <w:rPr>
          <w:rFonts w:asciiTheme="minorHAnsi" w:hAnsiTheme="minorHAnsi" w:cstheme="majorBidi"/>
        </w:rPr>
        <w:t>i</w:t>
      </w:r>
      <w:r w:rsidRPr="00CB386A">
        <w:rPr>
          <w:rFonts w:asciiTheme="minorHAnsi" w:hAnsiTheme="minorHAnsi" w:cstheme="majorBidi"/>
        </w:rPr>
        <w:t>entifically valid and grant them broader psycho-cultural meaning as the key independent variables within his representation of social equilibrium (</w:t>
      </w:r>
      <w:r w:rsidR="0059044B" w:rsidRPr="00CB386A">
        <w:rPr>
          <w:rFonts w:asciiTheme="minorHAnsi" w:hAnsiTheme="minorHAnsi" w:cstheme="majorBidi"/>
          <w:smallCaps/>
        </w:rPr>
        <w:t>ivi</w:t>
      </w:r>
      <w:r w:rsidR="0059044B" w:rsidRPr="00CB386A">
        <w:rPr>
          <w:rFonts w:asciiTheme="minorHAnsi" w:hAnsiTheme="minorHAnsi" w:cstheme="majorBidi"/>
        </w:rPr>
        <w:t>, §</w:t>
      </w:r>
      <w:r w:rsidRPr="00CB386A">
        <w:rPr>
          <w:rFonts w:asciiTheme="minorHAnsi" w:hAnsiTheme="minorHAnsi" w:cstheme="majorBidi"/>
        </w:rPr>
        <w:t>§</w:t>
      </w:r>
      <w:r w:rsidR="0097415D" w:rsidRPr="00CB386A">
        <w:rPr>
          <w:rFonts w:asciiTheme="minorHAnsi" w:hAnsiTheme="minorHAnsi" w:cstheme="majorBidi"/>
        </w:rPr>
        <w:t xml:space="preserve"> </w:t>
      </w:r>
      <w:r w:rsidRPr="00CB386A">
        <w:rPr>
          <w:rFonts w:asciiTheme="minorHAnsi" w:hAnsiTheme="minorHAnsi" w:cstheme="majorBidi"/>
        </w:rPr>
        <w:t xml:space="preserve">2079-2080) it may be strongly construed that he viewed virtuous self-improvement as sadly lacking throughout human history. Furthermore it is notable that throughout the </w:t>
      </w:r>
      <w:r w:rsidRPr="00CB386A">
        <w:rPr>
          <w:rFonts w:asciiTheme="minorHAnsi" w:hAnsiTheme="minorHAnsi" w:cstheme="majorBidi"/>
          <w:i/>
        </w:rPr>
        <w:t>Treatise</w:t>
      </w:r>
      <w:r w:rsidRPr="00CB386A">
        <w:rPr>
          <w:rFonts w:asciiTheme="minorHAnsi" w:hAnsiTheme="minorHAnsi" w:cstheme="majorBidi"/>
        </w:rPr>
        <w:t xml:space="preserve"> Pareto repeatedly mocked Aristotelian humanism’s purported link between virtue and happiness instead of problematizing or seeking to distil some value from it (</w:t>
      </w:r>
      <w:r w:rsidR="00E17814" w:rsidRPr="00CB386A">
        <w:rPr>
          <w:rFonts w:asciiTheme="minorHAnsi" w:hAnsiTheme="minorHAnsi" w:cstheme="majorBidi"/>
        </w:rPr>
        <w:t xml:space="preserve">e.g. </w:t>
      </w:r>
      <w:r w:rsidR="0059044B" w:rsidRPr="00CB386A">
        <w:rPr>
          <w:rFonts w:asciiTheme="minorHAnsi" w:hAnsiTheme="minorHAnsi" w:cstheme="majorBidi"/>
          <w:smallCaps/>
        </w:rPr>
        <w:t>ivi</w:t>
      </w:r>
      <w:r w:rsidR="0059044B" w:rsidRPr="00CB386A">
        <w:rPr>
          <w:rFonts w:asciiTheme="minorHAnsi" w:hAnsiTheme="minorHAnsi" w:cstheme="majorBidi"/>
        </w:rPr>
        <w:t xml:space="preserve">, </w:t>
      </w:r>
      <w:r w:rsidR="00E17814" w:rsidRPr="00CB386A">
        <w:rPr>
          <w:rFonts w:asciiTheme="minorHAnsi" w:hAnsiTheme="minorHAnsi" w:cstheme="majorBidi"/>
        </w:rPr>
        <w:t>§</w:t>
      </w:r>
      <w:r w:rsidR="0059044B" w:rsidRPr="00CB386A">
        <w:rPr>
          <w:rFonts w:asciiTheme="minorHAnsi" w:hAnsiTheme="minorHAnsi" w:cstheme="majorBidi"/>
        </w:rPr>
        <w:t xml:space="preserve"> </w:t>
      </w:r>
      <w:r w:rsidR="00E17814" w:rsidRPr="00CB386A">
        <w:rPr>
          <w:rFonts w:asciiTheme="minorHAnsi" w:hAnsiTheme="minorHAnsi" w:cstheme="majorBidi"/>
        </w:rPr>
        <w:t xml:space="preserve">966, </w:t>
      </w:r>
      <w:r w:rsidR="0059044B" w:rsidRPr="00CB386A">
        <w:rPr>
          <w:rFonts w:asciiTheme="minorHAnsi" w:hAnsiTheme="minorHAnsi" w:cstheme="majorBidi"/>
        </w:rPr>
        <w:t xml:space="preserve">pp. </w:t>
      </w:r>
      <w:r w:rsidR="00E17814" w:rsidRPr="00CB386A">
        <w:rPr>
          <w:rFonts w:asciiTheme="minorHAnsi" w:hAnsiTheme="minorHAnsi" w:cstheme="majorBidi"/>
        </w:rPr>
        <w:t>1486-</w:t>
      </w:r>
      <w:r w:rsidR="0059044B" w:rsidRPr="00CB386A">
        <w:rPr>
          <w:rFonts w:asciiTheme="minorHAnsi" w:hAnsiTheme="minorHAnsi" w:cstheme="majorBidi"/>
        </w:rPr>
        <w:t>14</w:t>
      </w:r>
      <w:r w:rsidR="00E17814" w:rsidRPr="00CB386A">
        <w:rPr>
          <w:rFonts w:asciiTheme="minorHAnsi" w:hAnsiTheme="minorHAnsi" w:cstheme="majorBidi"/>
        </w:rPr>
        <w:t>96</w:t>
      </w:r>
      <w:r w:rsidRPr="00CB386A">
        <w:rPr>
          <w:rFonts w:asciiTheme="minorHAnsi" w:hAnsiTheme="minorHAnsi" w:cstheme="majorBidi"/>
        </w:rPr>
        <w:t>). Such passages of course support the common view of Pareto as standard-bearer for Machiavelli’s much earlier war on two fronts against both humanist and Chri</w:t>
      </w:r>
      <w:r w:rsidRPr="00CB386A">
        <w:rPr>
          <w:rFonts w:asciiTheme="minorHAnsi" w:hAnsiTheme="minorHAnsi" w:cstheme="majorBidi"/>
        </w:rPr>
        <w:t>s</w:t>
      </w:r>
      <w:r w:rsidRPr="00CB386A">
        <w:rPr>
          <w:rFonts w:asciiTheme="minorHAnsi" w:hAnsiTheme="minorHAnsi" w:cstheme="majorBidi"/>
        </w:rPr>
        <w:t>tian misrepresentations of human nature – which essentially argues that it is beast in man that ma</w:t>
      </w:r>
      <w:r w:rsidRPr="00CB386A">
        <w:rPr>
          <w:rFonts w:asciiTheme="minorHAnsi" w:hAnsiTheme="minorHAnsi" w:cstheme="majorBidi"/>
        </w:rPr>
        <w:t>t</w:t>
      </w:r>
      <w:r w:rsidRPr="00CB386A">
        <w:rPr>
          <w:rFonts w:asciiTheme="minorHAnsi" w:hAnsiTheme="minorHAnsi" w:cstheme="majorBidi"/>
        </w:rPr>
        <w:t xml:space="preserve">ters if we are to discern the behavioural realities that drive public affairs.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These views also invite closer speculation on Pareto’s purpose in writing the </w:t>
      </w:r>
      <w:r w:rsidRPr="00CB386A">
        <w:rPr>
          <w:rFonts w:asciiTheme="minorHAnsi" w:hAnsiTheme="minorHAnsi" w:cstheme="majorBidi"/>
          <w:i/>
        </w:rPr>
        <w:t xml:space="preserve">Treatise. </w:t>
      </w:r>
      <w:r w:rsidRPr="00CB386A">
        <w:rPr>
          <w:rFonts w:asciiTheme="minorHAnsi" w:hAnsiTheme="minorHAnsi" w:cstheme="majorBidi"/>
        </w:rPr>
        <w:t>Noting that Pareto stands paramount among other major 19</w:t>
      </w:r>
      <w:r w:rsidRPr="00CB386A">
        <w:rPr>
          <w:rFonts w:asciiTheme="minorHAnsi" w:hAnsiTheme="minorHAnsi" w:cstheme="majorBidi"/>
          <w:vertAlign w:val="superscript"/>
        </w:rPr>
        <w:t>th</w:t>
      </w:r>
      <w:r w:rsidRPr="00CB386A">
        <w:rPr>
          <w:rFonts w:asciiTheme="minorHAnsi" w:hAnsiTheme="minorHAnsi" w:cstheme="majorBidi"/>
        </w:rPr>
        <w:t xml:space="preserve"> and 20</w:t>
      </w:r>
      <w:r w:rsidRPr="00CB386A">
        <w:rPr>
          <w:rFonts w:asciiTheme="minorHAnsi" w:hAnsiTheme="minorHAnsi" w:cstheme="majorBidi"/>
          <w:vertAlign w:val="superscript"/>
        </w:rPr>
        <w:t>th</w:t>
      </w:r>
      <w:r w:rsidRPr="00CB386A">
        <w:rPr>
          <w:rFonts w:asciiTheme="minorHAnsi" w:hAnsiTheme="minorHAnsi" w:cstheme="majorBidi"/>
        </w:rPr>
        <w:t xml:space="preserve"> century contributors to Italian social th</w:t>
      </w:r>
      <w:r w:rsidRPr="00CB386A">
        <w:rPr>
          <w:rFonts w:asciiTheme="minorHAnsi" w:hAnsiTheme="minorHAnsi" w:cstheme="majorBidi"/>
        </w:rPr>
        <w:t>e</w:t>
      </w:r>
      <w:r w:rsidRPr="00CB386A">
        <w:rPr>
          <w:rFonts w:asciiTheme="minorHAnsi" w:hAnsiTheme="minorHAnsi" w:cstheme="majorBidi"/>
        </w:rPr>
        <w:t xml:space="preserve">ory – perhaps most notably, Mosca and Gramsci </w:t>
      </w:r>
      <w:r w:rsidR="003B787F" w:rsidRPr="00CB386A">
        <w:rPr>
          <w:rFonts w:asciiTheme="minorHAnsi" w:hAnsiTheme="minorHAnsi" w:cstheme="majorBidi"/>
        </w:rPr>
        <w:t>– w</w:t>
      </w:r>
      <w:r w:rsidRPr="00CB386A">
        <w:rPr>
          <w:rFonts w:asciiTheme="minorHAnsi" w:hAnsiTheme="minorHAnsi" w:cstheme="majorBidi"/>
        </w:rPr>
        <w:t>hose deliberations on human nature and/or strategy reveal a shared Machiavellian philosophical and psychological realist ancestry, one i</w:t>
      </w:r>
      <w:r w:rsidRPr="00CB386A">
        <w:rPr>
          <w:rFonts w:asciiTheme="minorHAnsi" w:hAnsiTheme="minorHAnsi" w:cstheme="majorBidi"/>
        </w:rPr>
        <w:t>m</w:t>
      </w:r>
      <w:r w:rsidRPr="00CB386A">
        <w:rPr>
          <w:rFonts w:asciiTheme="minorHAnsi" w:hAnsiTheme="minorHAnsi" w:cstheme="majorBidi"/>
        </w:rPr>
        <w:t xml:space="preserve">portant general similarity in the basic motivations of both Machiavelli and Pareto </w:t>
      </w:r>
      <w:r w:rsidR="00E17814" w:rsidRPr="00CB386A">
        <w:rPr>
          <w:rFonts w:asciiTheme="minorHAnsi" w:hAnsiTheme="minorHAnsi" w:cstheme="majorBidi"/>
        </w:rPr>
        <w:t xml:space="preserve">becomes very clear. </w:t>
      </w:r>
      <w:r w:rsidRPr="00CB386A">
        <w:rPr>
          <w:rFonts w:asciiTheme="minorHAnsi" w:hAnsiTheme="minorHAnsi" w:cstheme="majorBidi"/>
        </w:rPr>
        <w:t xml:space="preserve">In focusing their historical and political discussions upon those </w:t>
      </w:r>
      <w:r w:rsidRPr="00CB386A">
        <w:rPr>
          <w:rFonts w:asciiTheme="minorHAnsi" w:hAnsiTheme="minorHAnsi" w:cstheme="majorBidi"/>
          <w:i/>
          <w:iCs/>
        </w:rPr>
        <w:t>vulpine</w:t>
      </w:r>
      <w:r w:rsidRPr="00CB386A">
        <w:rPr>
          <w:rFonts w:asciiTheme="minorHAnsi" w:hAnsiTheme="minorHAnsi" w:cstheme="majorBidi"/>
        </w:rPr>
        <w:t xml:space="preserve"> (fox-like) and </w:t>
      </w:r>
      <w:r w:rsidRPr="00CB386A">
        <w:rPr>
          <w:rFonts w:asciiTheme="minorHAnsi" w:hAnsiTheme="minorHAnsi" w:cstheme="majorBidi"/>
          <w:i/>
          <w:iCs/>
        </w:rPr>
        <w:t>leonine</w:t>
      </w:r>
      <w:r w:rsidRPr="00CB386A">
        <w:rPr>
          <w:rFonts w:asciiTheme="minorHAnsi" w:hAnsiTheme="minorHAnsi" w:cstheme="majorBidi"/>
        </w:rPr>
        <w:t xml:space="preserve"> (lion-like) behavioural patterns whose social agencies both thinkers considered fundamental determinants of either success or failure for social action, both were evidently providing historical learning examples for imitation or avoidance. Hence it makes sense to view the </w:t>
      </w:r>
      <w:r w:rsidRPr="00CB386A">
        <w:rPr>
          <w:rFonts w:asciiTheme="minorHAnsi" w:hAnsiTheme="minorHAnsi" w:cstheme="majorBidi"/>
          <w:i/>
        </w:rPr>
        <w:t xml:space="preserve">Treatise </w:t>
      </w:r>
      <w:r w:rsidRPr="00CB386A">
        <w:rPr>
          <w:rFonts w:asciiTheme="minorHAnsi" w:hAnsiTheme="minorHAnsi" w:cstheme="majorBidi"/>
        </w:rPr>
        <w:t>as situated somewhere</w:t>
      </w:r>
      <w:r w:rsidR="00E17814" w:rsidRPr="00CB386A">
        <w:rPr>
          <w:rFonts w:asciiTheme="minorHAnsi" w:hAnsiTheme="minorHAnsi" w:cstheme="majorBidi"/>
        </w:rPr>
        <w:t xml:space="preserve"> within the </w:t>
      </w:r>
      <w:r w:rsidR="00E17814" w:rsidRPr="00CB386A">
        <w:rPr>
          <w:rFonts w:asciiTheme="minorHAnsi" w:hAnsiTheme="minorHAnsi" w:cstheme="majorBidi"/>
          <w:i/>
          <w:iCs/>
        </w:rPr>
        <w:t>Mirror for Princes</w:t>
      </w:r>
      <w:r w:rsidRPr="00CB386A">
        <w:rPr>
          <w:rFonts w:asciiTheme="minorHAnsi" w:hAnsiTheme="minorHAnsi" w:cstheme="majorBidi"/>
        </w:rPr>
        <w:t xml:space="preserve"> guidance tradition that is perhaps most commonly associated with </w:t>
      </w:r>
      <w:r w:rsidRPr="00CB386A">
        <w:rPr>
          <w:rFonts w:asciiTheme="minorHAnsi" w:hAnsiTheme="minorHAnsi" w:cstheme="majorBidi"/>
          <w:smallCaps/>
        </w:rPr>
        <w:t>Machiave</w:t>
      </w:r>
      <w:r w:rsidRPr="00CB386A">
        <w:rPr>
          <w:rFonts w:asciiTheme="minorHAnsi" w:hAnsiTheme="minorHAnsi" w:cstheme="majorBidi"/>
          <w:smallCaps/>
        </w:rPr>
        <w:t>l</w:t>
      </w:r>
      <w:r w:rsidRPr="00CB386A">
        <w:rPr>
          <w:rFonts w:asciiTheme="minorHAnsi" w:hAnsiTheme="minorHAnsi" w:cstheme="majorBidi"/>
          <w:smallCaps/>
        </w:rPr>
        <w:t>li</w:t>
      </w:r>
      <w:r w:rsidRPr="00CB386A">
        <w:rPr>
          <w:rFonts w:asciiTheme="minorHAnsi" w:hAnsiTheme="minorHAnsi" w:cstheme="majorBidi"/>
        </w:rPr>
        <w:t>’s (</w:t>
      </w:r>
      <w:r w:rsidR="00456B11" w:rsidRPr="00CB386A">
        <w:rPr>
          <w:rFonts w:asciiTheme="minorHAnsi" w:hAnsiTheme="minorHAnsi" w:cstheme="majorBidi"/>
        </w:rPr>
        <w:t>1961 (</w:t>
      </w:r>
      <w:r w:rsidRPr="00CB386A">
        <w:rPr>
          <w:rFonts w:asciiTheme="minorHAnsi" w:hAnsiTheme="minorHAnsi" w:cstheme="majorBidi"/>
        </w:rPr>
        <w:t>1513</w:t>
      </w:r>
      <w:r w:rsidR="00456B11" w:rsidRPr="00CB386A">
        <w:rPr>
          <w:rFonts w:asciiTheme="minorHAnsi" w:hAnsiTheme="minorHAnsi" w:cstheme="majorBidi"/>
        </w:rPr>
        <w:t>])</w:t>
      </w:r>
      <w:r w:rsidRPr="00CB386A">
        <w:rPr>
          <w:rFonts w:asciiTheme="minorHAnsi" w:hAnsiTheme="minorHAnsi" w:cstheme="majorBidi"/>
        </w:rPr>
        <w:t xml:space="preserve"> </w:t>
      </w:r>
      <w:r w:rsidRPr="00CB386A">
        <w:rPr>
          <w:rFonts w:asciiTheme="minorHAnsi" w:hAnsiTheme="minorHAnsi" w:cstheme="majorBidi"/>
          <w:i/>
        </w:rPr>
        <w:t>The Prince.</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Yet it remains important to inquire into exactly how such learning examples might play into our meaningful understanding. Precisely what should be learned? What should be imitated or avoided?</w:t>
      </w:r>
      <w:r w:rsidR="00E17814" w:rsidRPr="00CB386A">
        <w:rPr>
          <w:rFonts w:asciiTheme="minorHAnsi" w:hAnsiTheme="minorHAnsi" w:cstheme="majorBidi"/>
        </w:rPr>
        <w:t xml:space="preserve"> There are important ontological issues here.</w:t>
      </w:r>
      <w:r w:rsidRPr="00CB386A">
        <w:rPr>
          <w:rFonts w:asciiTheme="minorHAnsi" w:hAnsiTheme="minorHAnsi" w:cstheme="majorBidi"/>
        </w:rPr>
        <w:t xml:space="preserve"> It is argued below that the mo</w:t>
      </w:r>
      <w:r w:rsidR="00E17814" w:rsidRPr="00CB386A">
        <w:rPr>
          <w:rFonts w:asciiTheme="minorHAnsi" w:hAnsiTheme="minorHAnsi" w:cstheme="majorBidi"/>
        </w:rPr>
        <w:t xml:space="preserve">st valuable </w:t>
      </w:r>
      <w:r w:rsidR="00E17814" w:rsidRPr="00CB386A">
        <w:rPr>
          <w:rFonts w:asciiTheme="minorHAnsi" w:hAnsiTheme="minorHAnsi" w:cstheme="majorBidi"/>
          <w:i/>
          <w:iCs/>
        </w:rPr>
        <w:t>Mirror for Princes</w:t>
      </w:r>
      <w:r w:rsidRPr="00CB386A">
        <w:rPr>
          <w:rFonts w:asciiTheme="minorHAnsi" w:hAnsiTheme="minorHAnsi" w:cstheme="majorBidi"/>
          <w:i/>
          <w:iCs/>
        </w:rPr>
        <w:t xml:space="preserve"> </w:t>
      </w:r>
      <w:r w:rsidRPr="00CB386A">
        <w:rPr>
          <w:rFonts w:asciiTheme="minorHAnsi" w:hAnsiTheme="minorHAnsi" w:cstheme="majorBidi"/>
        </w:rPr>
        <w:t xml:space="preserve">guidance available within Pareto’s </w:t>
      </w:r>
      <w:r w:rsidRPr="00CB386A">
        <w:rPr>
          <w:rFonts w:asciiTheme="minorHAnsi" w:hAnsiTheme="minorHAnsi" w:cstheme="majorBidi"/>
          <w:i/>
        </w:rPr>
        <w:t xml:space="preserve">Treatise </w:t>
      </w:r>
      <w:r w:rsidRPr="00CB386A">
        <w:rPr>
          <w:rFonts w:asciiTheme="minorHAnsi" w:hAnsiTheme="minorHAnsi" w:cstheme="majorBidi"/>
        </w:rPr>
        <w:t>is in fact very far removed from the misanthropic and pessimistic heart of Machiavellian realism with which we commonly associate Pareto. In fact, when we resituate Pare</w:t>
      </w:r>
      <w:r w:rsidR="00E17814" w:rsidRPr="00CB386A">
        <w:rPr>
          <w:rFonts w:asciiTheme="minorHAnsi" w:hAnsiTheme="minorHAnsi" w:cstheme="majorBidi"/>
        </w:rPr>
        <w:t xml:space="preserve">to within the more mainstream </w:t>
      </w:r>
      <w:r w:rsidR="00E17814" w:rsidRPr="00CB386A">
        <w:rPr>
          <w:rFonts w:asciiTheme="minorHAnsi" w:hAnsiTheme="minorHAnsi" w:cstheme="majorBidi"/>
          <w:i/>
          <w:iCs/>
        </w:rPr>
        <w:t>Mirror for Princes</w:t>
      </w:r>
      <w:r w:rsidRPr="00CB386A">
        <w:rPr>
          <w:rFonts w:asciiTheme="minorHAnsi" w:hAnsiTheme="minorHAnsi" w:cstheme="majorBidi"/>
        </w:rPr>
        <w:t xml:space="preserve"> tradition which is careful to remind readers of their ethical responsibilities and linked capacities for self-governance, some surprising opportunities are created for strengthening the argument that we need </w:t>
      </w:r>
      <w:r w:rsidR="00E17814" w:rsidRPr="00CB386A">
        <w:rPr>
          <w:rFonts w:asciiTheme="minorHAnsi" w:hAnsiTheme="minorHAnsi" w:cstheme="majorBidi"/>
        </w:rPr>
        <w:t xml:space="preserve">the concept of </w:t>
      </w:r>
      <w:r w:rsidR="00E17814" w:rsidRPr="00CB386A">
        <w:rPr>
          <w:rFonts w:asciiTheme="minorHAnsi" w:hAnsiTheme="minorHAnsi" w:cstheme="majorBidi"/>
          <w:i/>
          <w:iCs/>
        </w:rPr>
        <w:t>prudence</w:t>
      </w:r>
      <w:r w:rsidRPr="00CB386A">
        <w:rPr>
          <w:rFonts w:asciiTheme="minorHAnsi" w:hAnsiTheme="minorHAnsi" w:cstheme="majorBidi"/>
        </w:rPr>
        <w:t xml:space="preserve"> to solve the puzzle of what can be learned from Pareto.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To resituate Pareto in this way, Chapter </w:t>
      </w:r>
      <w:r w:rsidR="003B787F" w:rsidRPr="00CB386A">
        <w:rPr>
          <w:rFonts w:asciiTheme="minorHAnsi" w:hAnsiTheme="minorHAnsi" w:cstheme="majorBidi"/>
          <w:smallCaps/>
        </w:rPr>
        <w:t>xviii</w:t>
      </w:r>
      <w:r w:rsidRPr="00CB386A">
        <w:rPr>
          <w:rFonts w:asciiTheme="minorHAnsi" w:hAnsiTheme="minorHAnsi" w:cstheme="majorBidi"/>
        </w:rPr>
        <w:t xml:space="preserve"> of </w:t>
      </w:r>
      <w:r w:rsidRPr="00CB386A">
        <w:rPr>
          <w:rFonts w:asciiTheme="minorHAnsi" w:hAnsiTheme="minorHAnsi" w:cstheme="majorBidi"/>
          <w:i/>
        </w:rPr>
        <w:t>The Prince</w:t>
      </w:r>
      <w:r w:rsidRPr="00CB386A">
        <w:rPr>
          <w:rFonts w:asciiTheme="minorHAnsi" w:hAnsiTheme="minorHAnsi" w:cstheme="majorBidi"/>
        </w:rPr>
        <w:t xml:space="preserve"> is instructive</w:t>
      </w:r>
      <w:r w:rsidR="0027483D">
        <w:rPr>
          <w:rFonts w:asciiTheme="minorHAnsi" w:hAnsiTheme="minorHAnsi" w:cstheme="majorBidi"/>
        </w:rPr>
        <w:t xml:space="preserve"> (</w:t>
      </w:r>
      <w:r w:rsidR="0027483D" w:rsidRPr="0027483D">
        <w:rPr>
          <w:rFonts w:asciiTheme="minorHAnsi" w:hAnsiTheme="minorHAnsi" w:cstheme="majorBidi"/>
          <w:smallCaps/>
        </w:rPr>
        <w:t>ivi</w:t>
      </w:r>
      <w:r w:rsidR="0027483D">
        <w:rPr>
          <w:rFonts w:asciiTheme="minorHAnsi" w:hAnsiTheme="minorHAnsi" w:cstheme="majorBidi"/>
        </w:rPr>
        <w:t>, pp. ???)</w:t>
      </w:r>
      <w:r w:rsidRPr="00CB386A">
        <w:rPr>
          <w:rFonts w:asciiTheme="minorHAnsi" w:hAnsiTheme="minorHAnsi" w:cstheme="majorBidi"/>
        </w:rPr>
        <w:t xml:space="preserve">. It mentions that Achilles and other ancient Princes learned from the half-man, half-beast Centaur Chiron, when to behave as men and when to ‘knowingly adopt the beast’. Notably this idea resonates with the point made at the start of this paper about commitment to ideology today increasingly having the </w:t>
      </w:r>
      <w:r w:rsidRPr="00CB386A">
        <w:rPr>
          <w:rFonts w:asciiTheme="minorHAnsi" w:hAnsiTheme="minorHAnsi" w:cstheme="majorBidi"/>
        </w:rPr>
        <w:lastRenderedPageBreak/>
        <w:t>character of experimental consumption. Machiavelli’s discussion then very famously advises po</w:t>
      </w:r>
      <w:r w:rsidRPr="00CB386A">
        <w:rPr>
          <w:rFonts w:asciiTheme="minorHAnsi" w:hAnsiTheme="minorHAnsi" w:cstheme="majorBidi"/>
        </w:rPr>
        <w:t>w</w:t>
      </w:r>
      <w:r w:rsidRPr="00CB386A">
        <w:rPr>
          <w:rFonts w:asciiTheme="minorHAnsi" w:hAnsiTheme="minorHAnsi" w:cstheme="majorBidi"/>
        </w:rPr>
        <w:t>er-seeking Princes to aspire to be ‘lions’ adept in the use of ‘force’ at times when it is necessary to ‘fright away the wolves’</w:t>
      </w:r>
      <w:r w:rsidR="003B787F" w:rsidRPr="00CB386A">
        <w:rPr>
          <w:rFonts w:asciiTheme="minorHAnsi" w:hAnsiTheme="minorHAnsi" w:cstheme="majorBidi"/>
        </w:rPr>
        <w:t xml:space="preserve">– and </w:t>
      </w:r>
      <w:r w:rsidRPr="00CB386A">
        <w:rPr>
          <w:rFonts w:asciiTheme="minorHAnsi" w:hAnsiTheme="minorHAnsi" w:cstheme="majorBidi"/>
        </w:rPr>
        <w:t>at other times to be ‘foxes’ when it is necessary to use ‘fraud’ to ‘avoid the snares’. It is argued e</w:t>
      </w:r>
      <w:r w:rsidR="00065B82" w:rsidRPr="00CB386A">
        <w:rPr>
          <w:rFonts w:asciiTheme="minorHAnsi" w:hAnsiTheme="minorHAnsi" w:cstheme="majorBidi"/>
        </w:rPr>
        <w:t xml:space="preserve">lsewhere (e.g. </w:t>
      </w:r>
      <w:r w:rsidR="00065B82" w:rsidRPr="00CB386A">
        <w:rPr>
          <w:rFonts w:asciiTheme="minorHAnsi" w:hAnsiTheme="minorHAnsi" w:cstheme="majorBidi"/>
          <w:smallCaps/>
        </w:rPr>
        <w:t>Marshall</w:t>
      </w:r>
      <w:r w:rsidR="0059044B" w:rsidRPr="00CB386A">
        <w:rPr>
          <w:rFonts w:asciiTheme="minorHAnsi" w:hAnsiTheme="minorHAnsi" w:cstheme="majorBidi"/>
          <w:smallCaps/>
        </w:rPr>
        <w:t>,</w:t>
      </w:r>
      <w:r w:rsidR="00065B82" w:rsidRPr="00CB386A">
        <w:rPr>
          <w:rFonts w:asciiTheme="minorHAnsi" w:hAnsiTheme="minorHAnsi" w:cstheme="majorBidi"/>
          <w:smallCaps/>
        </w:rPr>
        <w:t xml:space="preserve"> Guidi</w:t>
      </w:r>
      <w:r w:rsidRPr="00CB386A">
        <w:rPr>
          <w:rFonts w:asciiTheme="minorHAnsi" w:hAnsiTheme="minorHAnsi" w:cstheme="majorBidi"/>
        </w:rPr>
        <w:t xml:space="preserve"> 2012) that this is a very rich idea which can be construed as referring </w:t>
      </w:r>
      <w:r w:rsidR="00065B82" w:rsidRPr="00CB386A">
        <w:rPr>
          <w:rFonts w:asciiTheme="minorHAnsi" w:hAnsiTheme="minorHAnsi" w:cstheme="majorBidi"/>
        </w:rPr>
        <w:t>to a functional need and, more specifically, to</w:t>
      </w:r>
      <w:r w:rsidRPr="00CB386A">
        <w:rPr>
          <w:rFonts w:asciiTheme="minorHAnsi" w:hAnsiTheme="minorHAnsi" w:cstheme="majorBidi"/>
        </w:rPr>
        <w:t xml:space="preserve"> an evolutionary-hard</w:t>
      </w:r>
      <w:r w:rsidR="00065B82" w:rsidRPr="00CB386A">
        <w:rPr>
          <w:rFonts w:asciiTheme="minorHAnsi" w:hAnsiTheme="minorHAnsi" w:cstheme="majorBidi"/>
        </w:rPr>
        <w:t>wired behavioural tendency (</w:t>
      </w:r>
      <w:r w:rsidR="00E9171E" w:rsidRPr="00CB386A">
        <w:rPr>
          <w:rFonts w:asciiTheme="minorHAnsi" w:hAnsiTheme="minorHAnsi" w:cstheme="majorBidi"/>
        </w:rPr>
        <w:t xml:space="preserve">Lopreato 1980; </w:t>
      </w:r>
      <w:r w:rsidR="00065B82" w:rsidRPr="00CB386A">
        <w:rPr>
          <w:rFonts w:asciiTheme="minorHAnsi" w:hAnsiTheme="minorHAnsi" w:cstheme="majorBidi"/>
          <w:smallCaps/>
        </w:rPr>
        <w:t>Crippen</w:t>
      </w:r>
      <w:r w:rsidR="0059044B" w:rsidRPr="00CB386A">
        <w:rPr>
          <w:rFonts w:asciiTheme="minorHAnsi" w:hAnsiTheme="minorHAnsi" w:cstheme="majorBidi"/>
          <w:smallCaps/>
        </w:rPr>
        <w:t>,</w:t>
      </w:r>
      <w:r w:rsidR="00065B82" w:rsidRPr="00CB386A">
        <w:rPr>
          <w:rFonts w:asciiTheme="minorHAnsi" w:hAnsiTheme="minorHAnsi" w:cstheme="majorBidi"/>
          <w:smallCaps/>
        </w:rPr>
        <w:t xml:space="preserve"> Lopreato</w:t>
      </w:r>
      <w:r w:rsidRPr="00CB386A">
        <w:rPr>
          <w:rFonts w:asciiTheme="minorHAnsi" w:hAnsiTheme="minorHAnsi" w:cstheme="majorBidi"/>
        </w:rPr>
        <w:t xml:space="preserve"> 1989), for people to become vulpine to cope with the social ‘snares’ that threaten to impede individual advantage within complex social e</w:t>
      </w:r>
      <w:r w:rsidRPr="00CB386A">
        <w:rPr>
          <w:rFonts w:asciiTheme="minorHAnsi" w:hAnsiTheme="minorHAnsi" w:cstheme="majorBidi"/>
        </w:rPr>
        <w:t>n</w:t>
      </w:r>
      <w:r w:rsidRPr="00CB386A">
        <w:rPr>
          <w:rFonts w:asciiTheme="minorHAnsi" w:hAnsiTheme="minorHAnsi" w:cstheme="majorBidi"/>
        </w:rPr>
        <w:t xml:space="preserve">vironments, and to become leonine in order to thwart the ‘wolves’ that threaten social structures and resource flows during times of crisis and austerity. Furthermore this can be regarded as the original blueprint for Pareto’s theory of elite (mal)adaptation to the grand historical cycle (e.g. </w:t>
      </w:r>
      <w:r w:rsidRPr="00CB386A">
        <w:rPr>
          <w:rFonts w:asciiTheme="minorHAnsi" w:hAnsiTheme="minorHAnsi" w:cstheme="majorBidi"/>
          <w:smallCaps/>
        </w:rPr>
        <w:t>Par</w:t>
      </w:r>
      <w:r w:rsidRPr="00CB386A">
        <w:rPr>
          <w:rFonts w:asciiTheme="minorHAnsi" w:hAnsiTheme="minorHAnsi" w:cstheme="majorBidi"/>
          <w:smallCaps/>
        </w:rPr>
        <w:t>e</w:t>
      </w:r>
      <w:r w:rsidRPr="00CB386A">
        <w:rPr>
          <w:rFonts w:asciiTheme="minorHAnsi" w:hAnsiTheme="minorHAnsi" w:cstheme="majorBidi"/>
          <w:smallCaps/>
        </w:rPr>
        <w:t>to</w:t>
      </w:r>
      <w:r w:rsidRPr="00CB386A">
        <w:rPr>
          <w:rFonts w:asciiTheme="minorHAnsi" w:hAnsiTheme="minorHAnsi" w:cstheme="majorBidi"/>
        </w:rPr>
        <w:t xml:space="preserve"> 1935, §</w:t>
      </w:r>
      <w:r w:rsidR="007D35C6" w:rsidRPr="00CB386A">
        <w:rPr>
          <w:rFonts w:asciiTheme="minorHAnsi" w:hAnsiTheme="minorHAnsi" w:cstheme="majorBidi"/>
        </w:rPr>
        <w:t xml:space="preserve"> </w:t>
      </w:r>
      <w:r w:rsidRPr="00CB386A">
        <w:rPr>
          <w:rFonts w:asciiTheme="minorHAnsi" w:hAnsiTheme="minorHAnsi" w:cstheme="majorBidi"/>
        </w:rPr>
        <w:t>605–</w:t>
      </w:r>
      <w:r w:rsidR="0027483D">
        <w:rPr>
          <w:rFonts w:asciiTheme="minorHAnsi" w:hAnsiTheme="minorHAnsi" w:cstheme="majorBidi"/>
        </w:rPr>
        <w:t>6</w:t>
      </w:r>
      <w:r w:rsidRPr="00CB386A">
        <w:rPr>
          <w:rFonts w:asciiTheme="minorHAnsi" w:hAnsiTheme="minorHAnsi" w:cstheme="majorBidi"/>
        </w:rPr>
        <w:t xml:space="preserve">06, 2353–66, 2367–84).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Noting that this idea lies at the crux of Pareto’s sociological theory proposed within the </w:t>
      </w:r>
      <w:r w:rsidRPr="00CB386A">
        <w:rPr>
          <w:rFonts w:asciiTheme="minorHAnsi" w:hAnsiTheme="minorHAnsi" w:cstheme="majorBidi"/>
          <w:i/>
        </w:rPr>
        <w:t xml:space="preserve">Treatise, </w:t>
      </w:r>
      <w:r w:rsidRPr="00CB386A">
        <w:rPr>
          <w:rFonts w:asciiTheme="minorHAnsi" w:hAnsiTheme="minorHAnsi" w:cstheme="majorBidi"/>
        </w:rPr>
        <w:t xml:space="preserve">it becomes important to consider what sort of precedent Machiavelli sets in his consideration of what it means to be human when faced with the challenges posed by ‘snares’ and ‘wolves’. Chapter </w:t>
      </w:r>
      <w:r w:rsidR="0014758D" w:rsidRPr="0014758D">
        <w:rPr>
          <w:rFonts w:asciiTheme="minorHAnsi" w:hAnsiTheme="minorHAnsi" w:cstheme="majorBidi"/>
          <w:smallCaps/>
        </w:rPr>
        <w:t>xviii</w:t>
      </w:r>
      <w:r w:rsidRPr="00CB386A">
        <w:rPr>
          <w:rFonts w:asciiTheme="minorHAnsi" w:hAnsiTheme="minorHAnsi" w:cstheme="majorBidi"/>
        </w:rPr>
        <w:t xml:space="preserve"> does hold out some hope for political education to allow choices to submit to the right animal spirit, at the right time, to be planned, yet for Machiavelli, as later for his disciple Pareto, psychological pessim</w:t>
      </w:r>
      <w:r w:rsidR="00065B82" w:rsidRPr="00CB386A">
        <w:rPr>
          <w:rFonts w:asciiTheme="minorHAnsi" w:hAnsiTheme="minorHAnsi" w:cstheme="majorBidi"/>
        </w:rPr>
        <w:t>ism creeps in with the expressed</w:t>
      </w:r>
      <w:r w:rsidRPr="00CB386A">
        <w:rPr>
          <w:rFonts w:asciiTheme="minorHAnsi" w:hAnsiTheme="minorHAnsi" w:cstheme="majorBidi"/>
        </w:rPr>
        <w:t xml:space="preserve"> view that Princes tend to remain possessed by one animal spirit or the other. The key point we can take from this, then, is that within this chapter, Chiron makes a valuable point about self-governance in relation to animal spirits which, renders him an able spokesman for the mainstream </w:t>
      </w:r>
      <w:r w:rsidRPr="00CB386A">
        <w:rPr>
          <w:rFonts w:asciiTheme="minorHAnsi" w:hAnsiTheme="minorHAnsi" w:cstheme="majorBidi"/>
          <w:i/>
        </w:rPr>
        <w:t>Mirror for Princes</w:t>
      </w:r>
      <w:r w:rsidRPr="00CB386A">
        <w:rPr>
          <w:rFonts w:asciiTheme="minorHAnsi" w:hAnsiTheme="minorHAnsi" w:cstheme="majorBidi"/>
        </w:rPr>
        <w:t xml:space="preserve"> tradition, and which renders his advice particularly valuable today - and yet which Machiavelli considered strongly at odds with behavioural reality.</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To rescue the study of Machiavelli’s vulpine and leonine animal spirits from this trap by resituating it within a less pessimistic and more </w:t>
      </w:r>
      <w:r w:rsidR="00065B82" w:rsidRPr="00CB386A">
        <w:rPr>
          <w:rFonts w:asciiTheme="minorHAnsi" w:hAnsiTheme="minorHAnsi" w:cstheme="majorBidi"/>
        </w:rPr>
        <w:t xml:space="preserve">psychologically mature form of </w:t>
      </w:r>
      <w:r w:rsidR="00065B82" w:rsidRPr="00CB386A">
        <w:rPr>
          <w:rFonts w:asciiTheme="minorHAnsi" w:hAnsiTheme="minorHAnsi" w:cstheme="majorBidi"/>
          <w:i/>
          <w:iCs/>
        </w:rPr>
        <w:t>Mirror for Princes</w:t>
      </w:r>
      <w:r w:rsidRPr="00CB386A">
        <w:rPr>
          <w:rFonts w:asciiTheme="minorHAnsi" w:hAnsiTheme="minorHAnsi" w:cstheme="majorBidi"/>
        </w:rPr>
        <w:t xml:space="preserve"> guidance, we can usefully enrich the meaning of Chiron’s instruction by first of all reiterating that some capacity for mindfulness, or indeed what psych</w:t>
      </w:r>
      <w:r w:rsidR="00065B82" w:rsidRPr="00CB386A">
        <w:rPr>
          <w:rFonts w:asciiTheme="minorHAnsi" w:hAnsiTheme="minorHAnsi" w:cstheme="majorBidi"/>
        </w:rPr>
        <w:t xml:space="preserve">ologists variously prefer to call </w:t>
      </w:r>
      <w:r w:rsidR="00065B82" w:rsidRPr="00CB386A">
        <w:rPr>
          <w:rFonts w:asciiTheme="minorHAnsi" w:hAnsiTheme="minorHAnsi" w:cstheme="majorBidi"/>
          <w:i/>
          <w:iCs/>
        </w:rPr>
        <w:t>metacognition</w:t>
      </w:r>
      <w:r w:rsidR="00065B82" w:rsidRPr="00CB386A">
        <w:rPr>
          <w:rFonts w:asciiTheme="minorHAnsi" w:hAnsiTheme="minorHAnsi" w:cstheme="majorBidi"/>
        </w:rPr>
        <w:t xml:space="preserve"> or </w:t>
      </w:r>
      <w:r w:rsidR="00065B82" w:rsidRPr="00CB386A">
        <w:rPr>
          <w:rFonts w:asciiTheme="minorHAnsi" w:hAnsiTheme="minorHAnsi" w:cstheme="majorBidi"/>
          <w:i/>
          <w:iCs/>
        </w:rPr>
        <w:t>self-monitoring,</w:t>
      </w:r>
      <w:r w:rsidRPr="00CB386A">
        <w:rPr>
          <w:rFonts w:asciiTheme="minorHAnsi" w:hAnsiTheme="minorHAnsi" w:cstheme="majorBidi"/>
        </w:rPr>
        <w:t xml:space="preserve"> o</w:t>
      </w:r>
      <w:r w:rsidR="00065B82" w:rsidRPr="00CB386A">
        <w:rPr>
          <w:rFonts w:asciiTheme="minorHAnsi" w:hAnsiTheme="minorHAnsi" w:cstheme="majorBidi"/>
        </w:rPr>
        <w:t xml:space="preserve">r higher level </w:t>
      </w:r>
      <w:r w:rsidR="00065B82" w:rsidRPr="00CB386A">
        <w:rPr>
          <w:rFonts w:asciiTheme="minorHAnsi" w:hAnsiTheme="minorHAnsi" w:cstheme="majorBidi"/>
          <w:i/>
          <w:iCs/>
        </w:rPr>
        <w:t>self-governance</w:t>
      </w:r>
      <w:r w:rsidRPr="00CB386A">
        <w:rPr>
          <w:rFonts w:asciiTheme="minorHAnsi" w:hAnsiTheme="minorHAnsi" w:cstheme="majorBidi"/>
        </w:rPr>
        <w:t>, is necessary if the deployment of one’s animal spi</w:t>
      </w:r>
      <w:r w:rsidRPr="00CB386A">
        <w:rPr>
          <w:rFonts w:asciiTheme="minorHAnsi" w:hAnsiTheme="minorHAnsi" w:cstheme="majorBidi"/>
        </w:rPr>
        <w:t>r</w:t>
      </w:r>
      <w:r w:rsidRPr="00CB386A">
        <w:rPr>
          <w:rFonts w:asciiTheme="minorHAnsi" w:hAnsiTheme="minorHAnsi" w:cstheme="majorBidi"/>
        </w:rPr>
        <w:t xml:space="preserve">its is to be subject to some reasoning intelligence, monitoring and control. Prudence can readily be situated within this conceptual space. </w:t>
      </w:r>
      <w:r w:rsidRPr="00CB386A">
        <w:rPr>
          <w:rFonts w:asciiTheme="minorHAnsi" w:hAnsiTheme="minorHAnsi" w:cstheme="majorBidi"/>
          <w:smallCaps/>
        </w:rPr>
        <w:t>Pieper</w:t>
      </w:r>
      <w:r w:rsidRPr="00CB386A">
        <w:rPr>
          <w:rFonts w:asciiTheme="minorHAnsi" w:hAnsiTheme="minorHAnsi" w:cstheme="majorBidi"/>
        </w:rPr>
        <w:t>’s classic (1966) discussion of Prudence as the first of the Cardinal Virtues makes explicit reference such higher order governance by the prudent person, and with specific reference to the imperative that it should reign over lower order instinctual governance</w:t>
      </w:r>
      <w:r w:rsidR="00065B82" w:rsidRPr="00CB386A">
        <w:rPr>
          <w:rFonts w:asciiTheme="minorHAnsi" w:hAnsiTheme="minorHAnsi" w:cstheme="majorBidi"/>
        </w:rPr>
        <w:t xml:space="preserve"> of the beast</w:t>
      </w:r>
      <w:r w:rsidRPr="00CB386A">
        <w:rPr>
          <w:rFonts w:asciiTheme="minorHAnsi" w:hAnsiTheme="minorHAnsi" w:cstheme="majorBidi"/>
        </w:rPr>
        <w:t>. Consider, again in reiteration, that prudence has, down the centuries been widely ass</w:t>
      </w:r>
      <w:r w:rsidRPr="00CB386A">
        <w:rPr>
          <w:rFonts w:asciiTheme="minorHAnsi" w:hAnsiTheme="minorHAnsi" w:cstheme="majorBidi"/>
        </w:rPr>
        <w:t>o</w:t>
      </w:r>
      <w:r w:rsidRPr="00CB386A">
        <w:rPr>
          <w:rFonts w:asciiTheme="minorHAnsi" w:hAnsiTheme="minorHAnsi" w:cstheme="majorBidi"/>
        </w:rPr>
        <w:t>ciated with the co-growth of practical wisdom with self-knowledge. This is why common depictions of prudence as a female allegorical figure, as typified by the statue of Prudence in St Peter’s Basilica in Rome, show her clutching a serpent (representing wisdom) in one hand and a mirror (represen</w:t>
      </w:r>
      <w:r w:rsidRPr="00CB386A">
        <w:rPr>
          <w:rFonts w:asciiTheme="minorHAnsi" w:hAnsiTheme="minorHAnsi" w:cstheme="majorBidi"/>
        </w:rPr>
        <w:t>t</w:t>
      </w:r>
      <w:r w:rsidRPr="00CB386A">
        <w:rPr>
          <w:rFonts w:asciiTheme="minorHAnsi" w:hAnsiTheme="minorHAnsi" w:cstheme="majorBidi"/>
        </w:rPr>
        <w:t>ing self-knowledge) in the other. To understand Chiron’s instruction as having the character of an</w:t>
      </w:r>
      <w:r w:rsidRPr="00CB386A">
        <w:rPr>
          <w:rFonts w:asciiTheme="minorHAnsi" w:hAnsiTheme="minorHAnsi" w:cstheme="majorBidi"/>
        </w:rPr>
        <w:t>i</w:t>
      </w:r>
      <w:r w:rsidRPr="00CB386A">
        <w:rPr>
          <w:rFonts w:asciiTheme="minorHAnsi" w:hAnsiTheme="minorHAnsi" w:cstheme="majorBidi"/>
        </w:rPr>
        <w:t>mal spirit governance, then, we need therefore o</w:t>
      </w:r>
      <w:r w:rsidR="002616E1" w:rsidRPr="00CB386A">
        <w:rPr>
          <w:rFonts w:asciiTheme="minorHAnsi" w:hAnsiTheme="minorHAnsi" w:cstheme="majorBidi"/>
        </w:rPr>
        <w:t>nly think of Prudence’</w:t>
      </w:r>
      <w:r w:rsidRPr="00CB386A">
        <w:rPr>
          <w:rFonts w:asciiTheme="minorHAnsi" w:hAnsiTheme="minorHAnsi" w:cstheme="majorBidi"/>
        </w:rPr>
        <w:t>s mirror, further identif</w:t>
      </w:r>
      <w:r w:rsidR="002616E1" w:rsidRPr="00CB386A">
        <w:rPr>
          <w:rFonts w:asciiTheme="minorHAnsi" w:hAnsiTheme="minorHAnsi" w:cstheme="majorBidi"/>
        </w:rPr>
        <w:t xml:space="preserve">ying this as the mirror required within </w:t>
      </w:r>
      <w:r w:rsidR="002616E1" w:rsidRPr="00CB386A">
        <w:rPr>
          <w:rFonts w:asciiTheme="minorHAnsi" w:hAnsiTheme="minorHAnsi" w:cstheme="majorBidi"/>
          <w:i/>
          <w:iCs/>
        </w:rPr>
        <w:t>Mirror for Princes</w:t>
      </w:r>
      <w:r w:rsidRPr="00CB386A">
        <w:rPr>
          <w:rFonts w:asciiTheme="minorHAnsi" w:hAnsiTheme="minorHAnsi" w:cstheme="majorBidi"/>
        </w:rPr>
        <w:t xml:space="preserve"> guidance.</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To make more practical sense of Chiron’s instruction from the standpoint of prudence’s mirror, it can be further observed that the higher order self-governance provided by the faculty of</w:t>
      </w:r>
      <w:r w:rsidR="00C24D78" w:rsidRPr="00CB386A">
        <w:rPr>
          <w:rFonts w:asciiTheme="minorHAnsi" w:hAnsiTheme="minorHAnsi" w:cstheme="majorBidi"/>
        </w:rPr>
        <w:t xml:space="preserve"> prudence can </w:t>
      </w:r>
      <w:r w:rsidRPr="00CB386A">
        <w:rPr>
          <w:rFonts w:asciiTheme="minorHAnsi" w:hAnsiTheme="minorHAnsi" w:cstheme="majorBidi"/>
        </w:rPr>
        <w:t xml:space="preserve">be considered </w:t>
      </w:r>
      <w:r w:rsidRPr="00CB386A">
        <w:rPr>
          <w:rFonts w:asciiTheme="minorHAnsi" w:hAnsiTheme="minorHAnsi" w:cstheme="majorBidi"/>
          <w:i/>
        </w:rPr>
        <w:t>sophrosynic</w:t>
      </w:r>
      <w:r w:rsidRPr="00CB386A">
        <w:rPr>
          <w:rFonts w:asciiTheme="minorHAnsi" w:hAnsiTheme="minorHAnsi" w:cstheme="majorBidi"/>
        </w:rPr>
        <w:t xml:space="preserve"> in character. One common way to understand prudence as a virtue is, as is commonly proposed for virtues in general, to equate it with a capacity for balance and moder</w:t>
      </w:r>
      <w:r w:rsidRPr="00CB386A">
        <w:rPr>
          <w:rFonts w:asciiTheme="minorHAnsi" w:hAnsiTheme="minorHAnsi" w:cstheme="majorBidi"/>
        </w:rPr>
        <w:t>a</w:t>
      </w:r>
      <w:r w:rsidRPr="00CB386A">
        <w:rPr>
          <w:rFonts w:asciiTheme="minorHAnsi" w:hAnsiTheme="minorHAnsi" w:cstheme="majorBidi"/>
        </w:rPr>
        <w:t xml:space="preserve">tion between extreme positions. This is one of the main denotations of the Ancient Greek term </w:t>
      </w:r>
      <w:r w:rsidRPr="00CB386A">
        <w:rPr>
          <w:rFonts w:asciiTheme="minorHAnsi" w:hAnsiTheme="minorHAnsi" w:cstheme="majorBidi"/>
          <w:i/>
        </w:rPr>
        <w:t>sophrosyne</w:t>
      </w:r>
      <w:r w:rsidRPr="00CB386A">
        <w:rPr>
          <w:rFonts w:asciiTheme="minorHAnsi" w:hAnsiTheme="minorHAnsi" w:cstheme="majorBidi"/>
        </w:rPr>
        <w:t>, the other being its tendency to be used in Ancient Greece to refer to balance and mo</w:t>
      </w:r>
      <w:r w:rsidRPr="00CB386A">
        <w:rPr>
          <w:rFonts w:asciiTheme="minorHAnsi" w:hAnsiTheme="minorHAnsi" w:cstheme="majorBidi"/>
        </w:rPr>
        <w:t>d</w:t>
      </w:r>
      <w:r w:rsidRPr="00CB386A">
        <w:rPr>
          <w:rFonts w:asciiTheme="minorHAnsi" w:hAnsiTheme="minorHAnsi" w:cstheme="majorBidi"/>
        </w:rPr>
        <w:t xml:space="preserve">eration which is protective against </w:t>
      </w:r>
      <w:r w:rsidRPr="00CB386A">
        <w:rPr>
          <w:rFonts w:asciiTheme="minorHAnsi" w:hAnsiTheme="minorHAnsi" w:cstheme="majorBidi"/>
          <w:i/>
        </w:rPr>
        <w:t xml:space="preserve">hubris </w:t>
      </w:r>
      <w:r w:rsidR="00C24D78" w:rsidRPr="00CB386A">
        <w:rPr>
          <w:rFonts w:asciiTheme="minorHAnsi" w:hAnsiTheme="minorHAnsi" w:cstheme="majorBidi"/>
        </w:rPr>
        <w:t>in particular (</w:t>
      </w:r>
      <w:r w:rsidR="00C24D78" w:rsidRPr="00CB386A">
        <w:rPr>
          <w:rFonts w:asciiTheme="minorHAnsi" w:hAnsiTheme="minorHAnsi" w:cstheme="majorBidi"/>
          <w:smallCaps/>
        </w:rPr>
        <w:t>North</w:t>
      </w:r>
      <w:r w:rsidRPr="00CB386A">
        <w:rPr>
          <w:rFonts w:asciiTheme="minorHAnsi" w:hAnsiTheme="minorHAnsi" w:cstheme="majorBidi"/>
        </w:rPr>
        <w:t xml:space="preserve"> 1966). Hence this term challenges us to understand how prudence can entail a balanced engagement with the problem of when to be </w:t>
      </w:r>
      <w:r w:rsidRPr="00CB386A">
        <w:rPr>
          <w:rFonts w:asciiTheme="minorHAnsi" w:hAnsiTheme="minorHAnsi" w:cstheme="majorBidi"/>
        </w:rPr>
        <w:lastRenderedPageBreak/>
        <w:t xml:space="preserve">man, and when to be beast, by strongly connoting the hubris, and by that token, the absence of self-knowledge, that might easily occur when people assume it is easy </w:t>
      </w:r>
      <w:r w:rsidR="00C24D78" w:rsidRPr="00CB386A">
        <w:rPr>
          <w:rFonts w:asciiTheme="minorHAnsi" w:hAnsiTheme="minorHAnsi" w:cstheme="majorBidi"/>
        </w:rPr>
        <w:t>to choose man over beast. Such ‘</w:t>
      </w:r>
      <w:r w:rsidRPr="00CB386A">
        <w:rPr>
          <w:rFonts w:asciiTheme="minorHAnsi" w:hAnsiTheme="minorHAnsi" w:cstheme="majorBidi"/>
        </w:rPr>
        <w:t xml:space="preserve">hubris’ is often very commonly and passionately expressed. One famous example of this is in Victorian Poet </w:t>
      </w:r>
      <w:r w:rsidRPr="00CB386A">
        <w:rPr>
          <w:rFonts w:asciiTheme="minorHAnsi" w:hAnsiTheme="minorHAnsi" w:cstheme="majorBidi"/>
          <w:smallCaps/>
        </w:rPr>
        <w:t>William Henley</w:t>
      </w:r>
      <w:r w:rsidRPr="00CB386A">
        <w:rPr>
          <w:rFonts w:asciiTheme="minorHAnsi" w:hAnsiTheme="minorHAnsi" w:cstheme="majorBidi"/>
        </w:rPr>
        <w:t>’s (1888) poem</w:t>
      </w:r>
      <w:r w:rsidRPr="00CB386A">
        <w:rPr>
          <w:rFonts w:asciiTheme="minorHAnsi" w:hAnsiTheme="minorHAnsi" w:cstheme="majorBidi"/>
          <w:i/>
        </w:rPr>
        <w:t xml:space="preserve"> Invictus</w:t>
      </w:r>
      <w:r w:rsidRPr="00CB386A">
        <w:rPr>
          <w:rFonts w:asciiTheme="minorHAnsi" w:hAnsiTheme="minorHAnsi" w:cstheme="majorBidi"/>
        </w:rPr>
        <w:t xml:space="preserve"> which depi</w:t>
      </w:r>
      <w:r w:rsidR="00983759" w:rsidRPr="00CB386A">
        <w:rPr>
          <w:rFonts w:asciiTheme="minorHAnsi" w:hAnsiTheme="minorHAnsi" w:cstheme="majorBidi"/>
        </w:rPr>
        <w:t>c</w:t>
      </w:r>
      <w:r w:rsidRPr="00CB386A">
        <w:rPr>
          <w:rFonts w:asciiTheme="minorHAnsi" w:hAnsiTheme="minorHAnsi" w:cstheme="majorBidi"/>
        </w:rPr>
        <w:t>ts each person as the ‘captain of their soul’. Another is in philosophy of character emphasising individual responsibility for</w:t>
      </w:r>
      <w:r w:rsidR="00A10A34" w:rsidRPr="00CB386A">
        <w:rPr>
          <w:rFonts w:asciiTheme="minorHAnsi" w:hAnsiTheme="minorHAnsi" w:cstheme="majorBidi"/>
        </w:rPr>
        <w:t xml:space="preserve"> one’s own character (</w:t>
      </w:r>
      <w:r w:rsidR="00A10A34" w:rsidRPr="00CB386A">
        <w:rPr>
          <w:rFonts w:asciiTheme="minorHAnsi" w:hAnsiTheme="minorHAnsi" w:cstheme="majorBidi"/>
          <w:smallCaps/>
        </w:rPr>
        <w:t>Kupperman</w:t>
      </w:r>
      <w:r w:rsidRPr="00CB386A">
        <w:rPr>
          <w:rFonts w:asciiTheme="minorHAnsi" w:hAnsiTheme="minorHAnsi" w:cstheme="majorBidi"/>
        </w:rPr>
        <w:t xml:space="preserve"> 1991).</w:t>
      </w:r>
      <w:r w:rsidR="00983759" w:rsidRPr="00CB386A">
        <w:rPr>
          <w:rFonts w:asciiTheme="minorHAnsi" w:hAnsiTheme="minorHAnsi" w:cstheme="majorBidi"/>
        </w:rPr>
        <w:t xml:space="preserve"> H</w:t>
      </w:r>
      <w:r w:rsidR="00A10A34" w:rsidRPr="00CB386A">
        <w:rPr>
          <w:rFonts w:asciiTheme="minorHAnsi" w:hAnsiTheme="minorHAnsi" w:cstheme="majorBidi"/>
        </w:rPr>
        <w:t>ence this hubris problem</w:t>
      </w:r>
      <w:r w:rsidR="00983759" w:rsidRPr="00CB386A">
        <w:rPr>
          <w:rFonts w:asciiTheme="minorHAnsi" w:hAnsiTheme="minorHAnsi" w:cstheme="majorBidi"/>
        </w:rPr>
        <w:t xml:space="preserve"> is not something that </w:t>
      </w:r>
      <w:r w:rsidR="00E9554A" w:rsidRPr="00CB386A">
        <w:rPr>
          <w:rFonts w:asciiTheme="minorHAnsi" w:hAnsiTheme="minorHAnsi" w:cstheme="majorBidi"/>
        </w:rPr>
        <w:t xml:space="preserve">can </w:t>
      </w:r>
      <w:r w:rsidR="00983759" w:rsidRPr="00CB386A">
        <w:rPr>
          <w:rFonts w:asciiTheme="minorHAnsi" w:hAnsiTheme="minorHAnsi" w:cstheme="majorBidi"/>
        </w:rPr>
        <w:t xml:space="preserve">lend itself easily or uncontroversially to </w:t>
      </w:r>
      <w:r w:rsidR="00A10A34" w:rsidRPr="00CB386A">
        <w:rPr>
          <w:rFonts w:asciiTheme="minorHAnsi" w:hAnsiTheme="minorHAnsi" w:cstheme="majorBidi"/>
        </w:rPr>
        <w:t>a balanced handling</w:t>
      </w:r>
      <w:r w:rsidR="00E9554A" w:rsidRPr="00CB386A">
        <w:rPr>
          <w:rFonts w:asciiTheme="minorHAnsi" w:hAnsiTheme="minorHAnsi" w:cstheme="majorBidi"/>
        </w:rPr>
        <w:t xml:space="preserve"> by those who experience it</w:t>
      </w:r>
      <w:r w:rsidR="00983759" w:rsidRPr="00CB386A">
        <w:rPr>
          <w:rFonts w:asciiTheme="minorHAnsi" w:hAnsiTheme="minorHAnsi" w:cstheme="majorBidi"/>
        </w:rPr>
        <w:t>.</w:t>
      </w:r>
    </w:p>
    <w:p w:rsidR="00CD43E3" w:rsidRPr="00CB386A" w:rsidRDefault="00983759" w:rsidP="00D97AD4">
      <w:pPr>
        <w:widowControl/>
        <w:spacing w:after="0"/>
        <w:ind w:firstLine="170"/>
        <w:jc w:val="both"/>
        <w:rPr>
          <w:rFonts w:asciiTheme="minorHAnsi" w:hAnsiTheme="minorHAnsi" w:cstheme="majorBidi"/>
        </w:rPr>
      </w:pPr>
      <w:r w:rsidRPr="00CB386A">
        <w:rPr>
          <w:rFonts w:asciiTheme="minorHAnsi" w:hAnsiTheme="minorHAnsi" w:cstheme="majorBidi"/>
        </w:rPr>
        <w:t>A</w:t>
      </w:r>
      <w:r w:rsidR="00923B5E" w:rsidRPr="00CB386A">
        <w:rPr>
          <w:rFonts w:asciiTheme="minorHAnsi" w:hAnsiTheme="minorHAnsi" w:cstheme="majorBidi"/>
        </w:rPr>
        <w:t xml:space="preserve"> sophrosynic approach to prudence might lead us to view the higher order self-governance of the prudent person as appreciating (perhaps using learning examples from Machiavelli or Pareto) just how precariously social actors often hang in the balance between man and beast, and furthermore to appreciate how difficult it </w:t>
      </w:r>
      <w:r w:rsidR="00E9554A" w:rsidRPr="00CB386A">
        <w:rPr>
          <w:rFonts w:asciiTheme="minorHAnsi" w:hAnsiTheme="minorHAnsi" w:cstheme="majorBidi"/>
        </w:rPr>
        <w:t xml:space="preserve">is to pick up and put down the </w:t>
      </w:r>
      <w:r w:rsidR="00E9554A" w:rsidRPr="00CB386A">
        <w:rPr>
          <w:rFonts w:asciiTheme="minorHAnsi" w:hAnsiTheme="minorHAnsi" w:cstheme="majorBidi"/>
          <w:i/>
          <w:iCs/>
        </w:rPr>
        <w:t>lion</w:t>
      </w:r>
      <w:r w:rsidR="00E9554A" w:rsidRPr="00CB386A">
        <w:rPr>
          <w:rFonts w:asciiTheme="minorHAnsi" w:hAnsiTheme="minorHAnsi" w:cstheme="majorBidi"/>
        </w:rPr>
        <w:t xml:space="preserve"> and the </w:t>
      </w:r>
      <w:r w:rsidR="00E9554A" w:rsidRPr="00CB386A">
        <w:rPr>
          <w:rFonts w:asciiTheme="minorHAnsi" w:hAnsiTheme="minorHAnsi" w:cstheme="majorBidi"/>
          <w:i/>
          <w:iCs/>
        </w:rPr>
        <w:t>fox</w:t>
      </w:r>
      <w:r w:rsidR="00923B5E" w:rsidRPr="00CB386A">
        <w:rPr>
          <w:rFonts w:asciiTheme="minorHAnsi" w:hAnsiTheme="minorHAnsi" w:cstheme="majorBidi"/>
        </w:rPr>
        <w:t xml:space="preserve"> at will. Taking that a</w:t>
      </w:r>
      <w:r w:rsidR="00923B5E" w:rsidRPr="00CB386A">
        <w:rPr>
          <w:rFonts w:asciiTheme="minorHAnsi" w:hAnsiTheme="minorHAnsi" w:cstheme="majorBidi"/>
        </w:rPr>
        <w:t>p</w:t>
      </w:r>
      <w:r w:rsidR="00923B5E" w:rsidRPr="00CB386A">
        <w:rPr>
          <w:rFonts w:asciiTheme="minorHAnsi" w:hAnsiTheme="minorHAnsi" w:cstheme="majorBidi"/>
        </w:rPr>
        <w:t>proach, it arguably becomes possible to ex</w:t>
      </w:r>
      <w:r w:rsidR="00E9554A" w:rsidRPr="00CB386A">
        <w:rPr>
          <w:rFonts w:asciiTheme="minorHAnsi" w:hAnsiTheme="minorHAnsi" w:cstheme="majorBidi"/>
        </w:rPr>
        <w:t>tract much of the value of Mach</w:t>
      </w:r>
      <w:r w:rsidR="00923B5E" w:rsidRPr="00CB386A">
        <w:rPr>
          <w:rFonts w:asciiTheme="minorHAnsi" w:hAnsiTheme="minorHAnsi" w:cstheme="majorBidi"/>
        </w:rPr>
        <w:t>i</w:t>
      </w:r>
      <w:r w:rsidR="00E9554A" w:rsidRPr="00CB386A">
        <w:rPr>
          <w:rFonts w:asciiTheme="minorHAnsi" w:hAnsiTheme="minorHAnsi" w:cstheme="majorBidi"/>
        </w:rPr>
        <w:t>a</w:t>
      </w:r>
      <w:r w:rsidR="00923B5E" w:rsidRPr="00CB386A">
        <w:rPr>
          <w:rFonts w:asciiTheme="minorHAnsi" w:hAnsiTheme="minorHAnsi" w:cstheme="majorBidi"/>
        </w:rPr>
        <w:t>vellian-Paretian ps</w:t>
      </w:r>
      <w:r w:rsidR="00923B5E" w:rsidRPr="00CB386A">
        <w:rPr>
          <w:rFonts w:asciiTheme="minorHAnsi" w:hAnsiTheme="minorHAnsi" w:cstheme="majorBidi"/>
        </w:rPr>
        <w:t>y</w:t>
      </w:r>
      <w:r w:rsidR="00923B5E" w:rsidRPr="00CB386A">
        <w:rPr>
          <w:rFonts w:asciiTheme="minorHAnsi" w:hAnsiTheme="minorHAnsi" w:cstheme="majorBidi"/>
        </w:rPr>
        <w:t xml:space="preserve">chological realism while not succumbing to its pessimism. This notion of a </w:t>
      </w:r>
      <w:r w:rsidR="00923B5E" w:rsidRPr="00CB386A">
        <w:rPr>
          <w:rFonts w:asciiTheme="minorHAnsi" w:hAnsiTheme="minorHAnsi" w:cstheme="majorBidi"/>
          <w:i/>
        </w:rPr>
        <w:t xml:space="preserve">sophrosynic </w:t>
      </w:r>
      <w:r w:rsidR="00923B5E" w:rsidRPr="00CB386A">
        <w:rPr>
          <w:rFonts w:asciiTheme="minorHAnsi" w:hAnsiTheme="minorHAnsi" w:cstheme="majorBidi"/>
        </w:rPr>
        <w:t>understan</w:t>
      </w:r>
      <w:r w:rsidR="00923B5E" w:rsidRPr="00CB386A">
        <w:rPr>
          <w:rFonts w:asciiTheme="minorHAnsi" w:hAnsiTheme="minorHAnsi" w:cstheme="majorBidi"/>
        </w:rPr>
        <w:t>d</w:t>
      </w:r>
      <w:r w:rsidR="00923B5E" w:rsidRPr="00CB386A">
        <w:rPr>
          <w:rFonts w:asciiTheme="minorHAnsi" w:hAnsiTheme="minorHAnsi" w:cstheme="majorBidi"/>
        </w:rPr>
        <w:t>ing of prudence might then be further extended to also cover a less introspective and more outward care and concern which contempl</w:t>
      </w:r>
      <w:r w:rsidR="00E9554A" w:rsidRPr="00CB386A">
        <w:rPr>
          <w:rFonts w:asciiTheme="minorHAnsi" w:hAnsiTheme="minorHAnsi" w:cstheme="majorBidi"/>
        </w:rPr>
        <w:t>ates the salience of leonine or vulpine stances</w:t>
      </w:r>
      <w:r w:rsidR="00923B5E" w:rsidRPr="00CB386A">
        <w:rPr>
          <w:rFonts w:asciiTheme="minorHAnsi" w:hAnsiTheme="minorHAnsi" w:cstheme="majorBidi"/>
        </w:rPr>
        <w:t xml:space="preserve"> within the elites at any given time, which Pareto might be construed as facilitating through his work on elite circulation and the grand historical cycle.</w:t>
      </w:r>
      <w:r w:rsidR="00923B5E" w:rsidRPr="00CB386A">
        <w:rPr>
          <w:rFonts w:asciiTheme="minorHAnsi" w:hAnsiTheme="minorHAnsi" w:cstheme="majorBidi"/>
          <w:i/>
        </w:rPr>
        <w:t xml:space="preserve"> </w:t>
      </w:r>
      <w:r w:rsidR="00923B5E" w:rsidRPr="00CB386A">
        <w:rPr>
          <w:rFonts w:asciiTheme="minorHAnsi" w:hAnsiTheme="minorHAnsi" w:cstheme="majorBidi"/>
        </w:rPr>
        <w:t xml:space="preserve">   </w:t>
      </w:r>
    </w:p>
    <w:p w:rsidR="00CD43E3"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In </w:t>
      </w:r>
      <w:r w:rsidR="00E9554A" w:rsidRPr="00CB386A">
        <w:rPr>
          <w:rFonts w:asciiTheme="minorHAnsi" w:hAnsiTheme="minorHAnsi" w:cstheme="majorBidi"/>
        </w:rPr>
        <w:t xml:space="preserve">conclusion, then, insofar as </w:t>
      </w:r>
      <w:r w:rsidRPr="00CB386A">
        <w:rPr>
          <w:rFonts w:asciiTheme="minorHAnsi" w:hAnsiTheme="minorHAnsi" w:cstheme="majorBidi"/>
        </w:rPr>
        <w:t>it has a potential to provide historical learning examples for sophrosynically mindful prudence, the</w:t>
      </w:r>
      <w:r w:rsidRPr="00CB386A">
        <w:rPr>
          <w:rFonts w:asciiTheme="minorHAnsi" w:hAnsiTheme="minorHAnsi" w:cstheme="majorBidi"/>
          <w:i/>
        </w:rPr>
        <w:t xml:space="preserve"> Treatise</w:t>
      </w:r>
      <w:r w:rsidRPr="00CB386A">
        <w:rPr>
          <w:rFonts w:asciiTheme="minorHAnsi" w:hAnsiTheme="minorHAnsi" w:cstheme="majorBidi"/>
        </w:rPr>
        <w:t xml:space="preserve"> might be repositioned more effectively as an ou</w:t>
      </w:r>
      <w:r w:rsidRPr="00CB386A">
        <w:rPr>
          <w:rFonts w:asciiTheme="minorHAnsi" w:hAnsiTheme="minorHAnsi" w:cstheme="majorBidi"/>
        </w:rPr>
        <w:t>t</w:t>
      </w:r>
      <w:r w:rsidRPr="00CB386A">
        <w:rPr>
          <w:rFonts w:asciiTheme="minorHAnsi" w:hAnsiTheme="minorHAnsi" w:cstheme="majorBidi"/>
        </w:rPr>
        <w:t>growth from the broader and more mains</w:t>
      </w:r>
      <w:r w:rsidR="00E9554A" w:rsidRPr="00CB386A">
        <w:rPr>
          <w:rFonts w:asciiTheme="minorHAnsi" w:hAnsiTheme="minorHAnsi" w:cstheme="majorBidi"/>
        </w:rPr>
        <w:t xml:space="preserve">tream medieval and renaissance </w:t>
      </w:r>
      <w:r w:rsidR="00E9554A" w:rsidRPr="00CB386A">
        <w:rPr>
          <w:rFonts w:asciiTheme="minorHAnsi" w:hAnsiTheme="minorHAnsi" w:cstheme="majorBidi"/>
          <w:i/>
          <w:iCs/>
        </w:rPr>
        <w:t>Mirror for Princes</w:t>
      </w:r>
      <w:r w:rsidRPr="00CB386A">
        <w:rPr>
          <w:rFonts w:asciiTheme="minorHAnsi" w:hAnsiTheme="minorHAnsi" w:cstheme="majorBidi"/>
        </w:rPr>
        <w:t xml:space="preserve"> trad</w:t>
      </w:r>
      <w:r w:rsidRPr="00CB386A">
        <w:rPr>
          <w:rFonts w:asciiTheme="minorHAnsi" w:hAnsiTheme="minorHAnsi" w:cstheme="majorBidi"/>
        </w:rPr>
        <w:t>i</w:t>
      </w:r>
      <w:r w:rsidRPr="00CB386A">
        <w:rPr>
          <w:rFonts w:asciiTheme="minorHAnsi" w:hAnsiTheme="minorHAnsi" w:cstheme="majorBidi"/>
        </w:rPr>
        <w:t>tion that reflects the early Christian appropriation of the Ancient Greek virtue doctrine that has practical wisdom at its core, and which since Thomas Aquinas 13</w:t>
      </w:r>
      <w:r w:rsidRPr="00CB386A">
        <w:rPr>
          <w:rFonts w:asciiTheme="minorHAnsi" w:hAnsiTheme="minorHAnsi" w:cstheme="majorBidi"/>
          <w:vertAlign w:val="superscript"/>
        </w:rPr>
        <w:t>th</w:t>
      </w:r>
      <w:r w:rsidRPr="00CB386A">
        <w:rPr>
          <w:rFonts w:asciiTheme="minorHAnsi" w:hAnsiTheme="minorHAnsi" w:cstheme="majorBidi"/>
        </w:rPr>
        <w:t xml:space="preserve"> century contributions to Christian theology has been widely associated with the term </w:t>
      </w:r>
      <w:r w:rsidRPr="00CB386A">
        <w:rPr>
          <w:rFonts w:asciiTheme="minorHAnsi" w:hAnsiTheme="minorHAnsi" w:cstheme="majorBidi"/>
          <w:i/>
        </w:rPr>
        <w:t xml:space="preserve">prudence. </w:t>
      </w:r>
      <w:r w:rsidRPr="00CB386A">
        <w:rPr>
          <w:rFonts w:asciiTheme="minorHAnsi" w:hAnsiTheme="minorHAnsi" w:cstheme="majorBidi"/>
        </w:rPr>
        <w:t>A good example of such guida</w:t>
      </w:r>
      <w:r w:rsidR="00E9554A" w:rsidRPr="00CB386A">
        <w:rPr>
          <w:rFonts w:asciiTheme="minorHAnsi" w:hAnsiTheme="minorHAnsi" w:cstheme="majorBidi"/>
        </w:rPr>
        <w:t>nce is Thomas Aquinas’ (c. 1260</w:t>
      </w:r>
      <w:r w:rsidRPr="00CB386A">
        <w:rPr>
          <w:rFonts w:asciiTheme="minorHAnsi" w:hAnsiTheme="minorHAnsi" w:cstheme="majorBidi"/>
        </w:rPr>
        <w:t xml:space="preserve">) </w:t>
      </w:r>
      <w:r w:rsidRPr="00CB386A">
        <w:rPr>
          <w:rFonts w:asciiTheme="minorHAnsi" w:hAnsiTheme="minorHAnsi" w:cstheme="majorBidi"/>
          <w:i/>
        </w:rPr>
        <w:t>De Regno ad Regem Cypri (</w:t>
      </w:r>
      <w:r w:rsidRPr="00CB386A">
        <w:rPr>
          <w:rFonts w:asciiTheme="minorHAnsi" w:hAnsiTheme="minorHAnsi" w:cstheme="majorBidi"/>
        </w:rPr>
        <w:t xml:space="preserve">trans. </w:t>
      </w:r>
      <w:r w:rsidRPr="00CB386A">
        <w:rPr>
          <w:rFonts w:asciiTheme="minorHAnsi" w:hAnsiTheme="minorHAnsi" w:cstheme="majorBidi"/>
          <w:i/>
        </w:rPr>
        <w:t>On Kingship to the King of Cyprus</w:t>
      </w:r>
      <w:r w:rsidRPr="00CB386A">
        <w:rPr>
          <w:rFonts w:asciiTheme="minorHAnsi" w:hAnsiTheme="minorHAnsi" w:cstheme="majorBidi"/>
        </w:rPr>
        <w:t>). This advises Kings (</w:t>
      </w:r>
      <w:r w:rsidRPr="00CB386A">
        <w:rPr>
          <w:rFonts w:asciiTheme="minorHAnsi" w:hAnsiTheme="minorHAnsi" w:cstheme="majorBidi"/>
          <w:i/>
        </w:rPr>
        <w:t>ibid</w:t>
      </w:r>
      <w:r w:rsidR="003B787F" w:rsidRPr="00CB386A">
        <w:rPr>
          <w:rFonts w:asciiTheme="minorHAnsi" w:hAnsiTheme="minorHAnsi" w:cstheme="majorBidi"/>
          <w:i/>
        </w:rPr>
        <w:t>em</w:t>
      </w:r>
      <w:r w:rsidRPr="00CB386A">
        <w:rPr>
          <w:rFonts w:asciiTheme="minorHAnsi" w:hAnsiTheme="minorHAnsi" w:cstheme="majorBidi"/>
        </w:rPr>
        <w:t xml:space="preserve">, </w:t>
      </w:r>
      <w:r w:rsidR="003B787F" w:rsidRPr="00CB386A">
        <w:rPr>
          <w:rFonts w:asciiTheme="minorHAnsi" w:hAnsiTheme="minorHAnsi" w:cstheme="majorBidi"/>
          <w:smallCaps/>
        </w:rPr>
        <w:t>i</w:t>
      </w:r>
      <w:r w:rsidR="003B787F" w:rsidRPr="00CB386A">
        <w:rPr>
          <w:rFonts w:asciiTheme="minorHAnsi" w:hAnsiTheme="minorHAnsi" w:cstheme="majorBidi"/>
        </w:rPr>
        <w:t xml:space="preserve">, </w:t>
      </w:r>
      <w:r w:rsidRPr="00CB386A">
        <w:rPr>
          <w:rFonts w:asciiTheme="minorHAnsi" w:hAnsiTheme="minorHAnsi" w:cstheme="majorBidi"/>
        </w:rPr>
        <w:t>Chapter 1)</w:t>
      </w:r>
      <w:r w:rsidR="00E9554A" w:rsidRPr="00CB386A">
        <w:rPr>
          <w:rFonts w:asciiTheme="minorHAnsi" w:hAnsiTheme="minorHAnsi" w:cstheme="majorBidi"/>
        </w:rPr>
        <w:t xml:space="preserve"> </w:t>
      </w:r>
      <w:r w:rsidRPr="00CB386A">
        <w:rPr>
          <w:rFonts w:asciiTheme="minorHAnsi" w:hAnsiTheme="minorHAnsi" w:cstheme="majorBidi"/>
        </w:rPr>
        <w:t xml:space="preserve">that humans differ from animals because they are imbued with reason, knowledge and speech. The guidance speaks down the centuries to conceivably any reader by advising that they have the capacity to be ‘kings unto themselves’ </w:t>
      </w:r>
      <w:r w:rsidR="007D35C6" w:rsidRPr="00CB386A">
        <w:rPr>
          <w:rFonts w:asciiTheme="minorHAnsi" w:hAnsiTheme="minorHAnsi" w:cstheme="majorBidi"/>
        </w:rPr>
        <w:t xml:space="preserve">– an </w:t>
      </w:r>
      <w:r w:rsidRPr="00CB386A">
        <w:rPr>
          <w:rFonts w:asciiTheme="minorHAnsi" w:hAnsiTheme="minorHAnsi" w:cstheme="majorBidi"/>
        </w:rPr>
        <w:t>interesting expression perhaps containing a veiled warning against hubris.</w:t>
      </w:r>
    </w:p>
    <w:p w:rsidR="00CD43E3" w:rsidRPr="00CB386A" w:rsidRDefault="00CD43E3" w:rsidP="00936CBA">
      <w:pPr>
        <w:widowControl/>
        <w:spacing w:after="0"/>
        <w:jc w:val="both"/>
        <w:rPr>
          <w:rFonts w:asciiTheme="minorHAnsi" w:hAnsiTheme="minorHAnsi" w:cstheme="majorBidi"/>
        </w:rPr>
      </w:pPr>
    </w:p>
    <w:p w:rsidR="004350A3" w:rsidRPr="00CB386A" w:rsidRDefault="00E9554A" w:rsidP="00936CBA">
      <w:pPr>
        <w:pStyle w:val="ListParagraph"/>
        <w:widowControl/>
        <w:numPr>
          <w:ilvl w:val="0"/>
          <w:numId w:val="4"/>
        </w:numPr>
        <w:spacing w:after="0"/>
        <w:jc w:val="center"/>
        <w:rPr>
          <w:rFonts w:asciiTheme="minorHAnsi" w:hAnsiTheme="minorHAnsi" w:cstheme="majorBidi"/>
          <w:bCs/>
        </w:rPr>
      </w:pPr>
      <w:r w:rsidRPr="00CB386A">
        <w:rPr>
          <w:rFonts w:asciiTheme="minorHAnsi" w:hAnsiTheme="minorHAnsi" w:cstheme="majorBidi"/>
          <w:bCs/>
        </w:rPr>
        <w:t>LEONINE EXTREMISM</w:t>
      </w:r>
    </w:p>
    <w:p w:rsidR="007D35C6" w:rsidRPr="00CB386A" w:rsidRDefault="007D35C6" w:rsidP="00936CBA">
      <w:pPr>
        <w:widowControl/>
        <w:spacing w:after="0"/>
        <w:jc w:val="both"/>
        <w:rPr>
          <w:rFonts w:asciiTheme="minorHAnsi" w:hAnsiTheme="minorHAnsi" w:cstheme="majorBidi"/>
        </w:rPr>
      </w:pPr>
    </w:p>
    <w:p w:rsidR="00CD43E3" w:rsidRPr="00CB386A" w:rsidRDefault="00923B5E" w:rsidP="00936CBA">
      <w:pPr>
        <w:widowControl/>
        <w:spacing w:after="0"/>
        <w:jc w:val="both"/>
        <w:rPr>
          <w:rFonts w:asciiTheme="minorHAnsi" w:hAnsiTheme="minorHAnsi" w:cstheme="majorBidi"/>
          <w:b/>
        </w:rPr>
      </w:pPr>
      <w:r w:rsidRPr="00CB386A">
        <w:rPr>
          <w:rFonts w:asciiTheme="minorHAnsi" w:hAnsiTheme="minorHAnsi" w:cstheme="majorBidi"/>
        </w:rPr>
        <w:t>T</w:t>
      </w:r>
      <w:r w:rsidR="00E9554A" w:rsidRPr="00CB386A">
        <w:rPr>
          <w:rFonts w:asciiTheme="minorHAnsi" w:hAnsiTheme="minorHAnsi" w:cstheme="majorBidi"/>
        </w:rPr>
        <w:t>he above arguments have developed</w:t>
      </w:r>
      <w:r w:rsidRPr="00CB386A">
        <w:rPr>
          <w:rFonts w:asciiTheme="minorHAnsi" w:hAnsiTheme="minorHAnsi" w:cstheme="majorBidi"/>
        </w:rPr>
        <w:t xml:space="preserve"> a conception of prudence as something very delicate and at </w:t>
      </w:r>
      <w:r w:rsidR="004350A3" w:rsidRPr="00CB386A">
        <w:rPr>
          <w:rFonts w:asciiTheme="minorHAnsi" w:hAnsiTheme="minorHAnsi" w:cstheme="majorBidi"/>
        </w:rPr>
        <w:t xml:space="preserve">high </w:t>
      </w:r>
      <w:r w:rsidRPr="00CB386A">
        <w:rPr>
          <w:rFonts w:asciiTheme="minorHAnsi" w:hAnsiTheme="minorHAnsi" w:cstheme="majorBidi"/>
        </w:rPr>
        <w:t>risk o</w:t>
      </w:r>
      <w:r w:rsidR="004350A3" w:rsidRPr="00CB386A">
        <w:rPr>
          <w:rFonts w:asciiTheme="minorHAnsi" w:hAnsiTheme="minorHAnsi" w:cstheme="majorBidi"/>
        </w:rPr>
        <w:t xml:space="preserve">f failure, thus setting a </w:t>
      </w:r>
      <w:r w:rsidRPr="00CB386A">
        <w:rPr>
          <w:rFonts w:asciiTheme="minorHAnsi" w:hAnsiTheme="minorHAnsi" w:cstheme="majorBidi"/>
        </w:rPr>
        <w:t xml:space="preserve">challenge for readers of the </w:t>
      </w:r>
      <w:r w:rsidRPr="00CB386A">
        <w:rPr>
          <w:rFonts w:asciiTheme="minorHAnsi" w:hAnsiTheme="minorHAnsi" w:cstheme="majorBidi"/>
          <w:i/>
        </w:rPr>
        <w:t xml:space="preserve">Treatise </w:t>
      </w:r>
      <w:r w:rsidR="004350A3" w:rsidRPr="00CB386A">
        <w:rPr>
          <w:rFonts w:asciiTheme="minorHAnsi" w:hAnsiTheme="minorHAnsi" w:cstheme="majorBidi"/>
        </w:rPr>
        <w:t xml:space="preserve">to strive over time, with growing self-knowledge, </w:t>
      </w:r>
      <w:r w:rsidRPr="00CB386A">
        <w:rPr>
          <w:rFonts w:asciiTheme="minorHAnsi" w:hAnsiTheme="minorHAnsi" w:cstheme="majorBidi"/>
        </w:rPr>
        <w:t>to acknowledge and eliminate their own frailties.</w:t>
      </w:r>
      <w:r w:rsidR="002B788E" w:rsidRPr="00CB386A">
        <w:rPr>
          <w:rFonts w:asciiTheme="minorHAnsi" w:hAnsiTheme="minorHAnsi" w:cstheme="majorBidi"/>
          <w:b/>
        </w:rPr>
        <w:t xml:space="preserve"> </w:t>
      </w:r>
      <w:r w:rsidRPr="00CB386A">
        <w:rPr>
          <w:rFonts w:asciiTheme="minorHAnsi" w:hAnsiTheme="minorHAnsi" w:cstheme="majorBidi"/>
        </w:rPr>
        <w:t>Look</w:t>
      </w:r>
      <w:r w:rsidR="003928E9" w:rsidRPr="00CB386A">
        <w:rPr>
          <w:rFonts w:asciiTheme="minorHAnsi" w:hAnsiTheme="minorHAnsi" w:cstheme="majorBidi"/>
        </w:rPr>
        <w:t>ing more closely at what</w:t>
      </w:r>
      <w:r w:rsidR="002B788E" w:rsidRPr="00CB386A">
        <w:rPr>
          <w:rFonts w:asciiTheme="minorHAnsi" w:hAnsiTheme="minorHAnsi" w:cstheme="majorBidi"/>
        </w:rPr>
        <w:t xml:space="preserve"> </w:t>
      </w:r>
      <w:r w:rsidR="002B788E" w:rsidRPr="00CB386A">
        <w:rPr>
          <w:rFonts w:asciiTheme="minorHAnsi" w:hAnsiTheme="minorHAnsi" w:cstheme="majorBidi"/>
          <w:i/>
          <w:iCs/>
        </w:rPr>
        <w:t>Prudence for Princes</w:t>
      </w:r>
      <w:r w:rsidRPr="00CB386A">
        <w:rPr>
          <w:rFonts w:asciiTheme="minorHAnsi" w:hAnsiTheme="minorHAnsi" w:cstheme="majorBidi"/>
        </w:rPr>
        <w:t xml:space="preserve"> guidance is on offer within the </w:t>
      </w:r>
      <w:r w:rsidR="003928E9" w:rsidRPr="00CB386A">
        <w:rPr>
          <w:rFonts w:asciiTheme="minorHAnsi" w:hAnsiTheme="minorHAnsi" w:cstheme="majorBidi"/>
          <w:i/>
        </w:rPr>
        <w:t xml:space="preserve">Treatise </w:t>
      </w:r>
      <w:r w:rsidR="002B788E" w:rsidRPr="00CB386A">
        <w:rPr>
          <w:rFonts w:asciiTheme="minorHAnsi" w:hAnsiTheme="minorHAnsi" w:cstheme="majorBidi"/>
          <w:iCs/>
        </w:rPr>
        <w:t>however</w:t>
      </w:r>
      <w:r w:rsidRPr="00CB386A">
        <w:rPr>
          <w:rFonts w:asciiTheme="minorHAnsi" w:hAnsiTheme="minorHAnsi" w:cstheme="majorBidi"/>
        </w:rPr>
        <w:t xml:space="preserve"> entail</w:t>
      </w:r>
      <w:r w:rsidR="003928E9" w:rsidRPr="00CB386A">
        <w:rPr>
          <w:rFonts w:asciiTheme="minorHAnsi" w:hAnsiTheme="minorHAnsi" w:cstheme="majorBidi"/>
        </w:rPr>
        <w:t>s</w:t>
      </w:r>
      <w:r w:rsidRPr="00CB386A">
        <w:rPr>
          <w:rFonts w:asciiTheme="minorHAnsi" w:hAnsiTheme="minorHAnsi" w:cstheme="majorBidi"/>
        </w:rPr>
        <w:t xml:space="preserve"> looking specif</w:t>
      </w:r>
      <w:r w:rsidRPr="00CB386A">
        <w:rPr>
          <w:rFonts w:asciiTheme="minorHAnsi" w:hAnsiTheme="minorHAnsi" w:cstheme="majorBidi"/>
        </w:rPr>
        <w:t>i</w:t>
      </w:r>
      <w:r w:rsidRPr="00CB386A">
        <w:rPr>
          <w:rFonts w:asciiTheme="minorHAnsi" w:hAnsiTheme="minorHAnsi" w:cstheme="majorBidi"/>
        </w:rPr>
        <w:t>cally at what can be learned from Pareto</w:t>
      </w:r>
      <w:r w:rsidR="004350A3" w:rsidRPr="00CB386A">
        <w:rPr>
          <w:rFonts w:asciiTheme="minorHAnsi" w:hAnsiTheme="minorHAnsi" w:cstheme="majorBidi"/>
        </w:rPr>
        <w:t>’</w:t>
      </w:r>
      <w:r w:rsidRPr="00CB386A">
        <w:rPr>
          <w:rFonts w:asciiTheme="minorHAnsi" w:hAnsiTheme="minorHAnsi" w:cstheme="majorBidi"/>
        </w:rPr>
        <w:t>s many discussions of the influences of the class I and class II residues upon elite social actors. The present article cannot look in detail at the vulpine (fox-like) themes associated with the former and at the leonine themes associated with the latter. What can be asserted, to give some very brief examples, however, is that the prudent person can be theorised as needing to understand how prudence can be strengthened and/or undermined through both the vulpine preference for change and novelty, on the one hand, and the leonine preference for perm</w:t>
      </w:r>
      <w:r w:rsidRPr="00CB386A">
        <w:rPr>
          <w:rFonts w:asciiTheme="minorHAnsi" w:hAnsiTheme="minorHAnsi" w:cstheme="majorBidi"/>
        </w:rPr>
        <w:t>a</w:t>
      </w:r>
      <w:r w:rsidRPr="00CB386A">
        <w:rPr>
          <w:rFonts w:asciiTheme="minorHAnsi" w:hAnsiTheme="minorHAnsi" w:cstheme="majorBidi"/>
        </w:rPr>
        <w:t>nence and continuity on the other – these being the basic opposing principles that form the class I and class II residues respectivel</w:t>
      </w:r>
      <w:r w:rsidR="002B788E" w:rsidRPr="00CB386A">
        <w:rPr>
          <w:rFonts w:asciiTheme="minorHAnsi" w:hAnsiTheme="minorHAnsi" w:cstheme="majorBidi"/>
        </w:rPr>
        <w:t xml:space="preserve">y (see </w:t>
      </w:r>
      <w:r w:rsidR="002B788E" w:rsidRPr="00CB386A">
        <w:rPr>
          <w:rFonts w:asciiTheme="minorHAnsi" w:hAnsiTheme="minorHAnsi" w:cstheme="majorBidi"/>
          <w:smallCaps/>
        </w:rPr>
        <w:t>Pareto</w:t>
      </w:r>
      <w:r w:rsidR="002B788E" w:rsidRPr="00CB386A">
        <w:rPr>
          <w:rFonts w:asciiTheme="minorHAnsi" w:hAnsiTheme="minorHAnsi" w:cstheme="majorBidi"/>
        </w:rPr>
        <w:t xml:space="preserve"> 1935</w:t>
      </w:r>
      <w:r w:rsidR="007D35C6" w:rsidRPr="00CB386A">
        <w:rPr>
          <w:rFonts w:asciiTheme="minorHAnsi" w:hAnsiTheme="minorHAnsi" w:cstheme="majorBidi"/>
        </w:rPr>
        <w:t>,</w:t>
      </w:r>
      <w:r w:rsidR="002B788E" w:rsidRPr="00CB386A">
        <w:rPr>
          <w:rFonts w:asciiTheme="minorHAnsi" w:hAnsiTheme="minorHAnsi" w:cstheme="majorBidi"/>
        </w:rPr>
        <w:t xml:space="preserve"> Chapter </w:t>
      </w:r>
      <w:r w:rsidR="00456B11" w:rsidRPr="00CB386A">
        <w:rPr>
          <w:rFonts w:asciiTheme="minorHAnsi" w:hAnsiTheme="minorHAnsi" w:cstheme="majorBidi"/>
          <w:smallCaps/>
        </w:rPr>
        <w:t>vi</w:t>
      </w:r>
      <w:r w:rsidR="002B788E" w:rsidRPr="00CB386A">
        <w:rPr>
          <w:rFonts w:asciiTheme="minorHAnsi" w:hAnsiTheme="minorHAnsi" w:cstheme="majorBidi"/>
        </w:rPr>
        <w:t>). Then it becomes important to</w:t>
      </w:r>
      <w:r w:rsidR="003928E9" w:rsidRPr="00CB386A">
        <w:rPr>
          <w:rFonts w:asciiTheme="minorHAnsi" w:hAnsiTheme="minorHAnsi" w:cstheme="majorBidi"/>
        </w:rPr>
        <w:t xml:space="preserve"> further overlay the broad personality constellations of narcissism-Machiavellianism-psychopathy and co</w:t>
      </w:r>
      <w:r w:rsidR="003928E9" w:rsidRPr="00CB386A">
        <w:rPr>
          <w:rFonts w:asciiTheme="minorHAnsi" w:hAnsiTheme="minorHAnsi" w:cstheme="majorBidi"/>
        </w:rPr>
        <w:t>n</w:t>
      </w:r>
      <w:r w:rsidR="003928E9" w:rsidRPr="00CB386A">
        <w:rPr>
          <w:rFonts w:asciiTheme="minorHAnsi" w:hAnsiTheme="minorHAnsi" w:cstheme="majorBidi"/>
        </w:rPr>
        <w:t>serva</w:t>
      </w:r>
      <w:r w:rsidR="002B788E" w:rsidRPr="00CB386A">
        <w:rPr>
          <w:rFonts w:asciiTheme="minorHAnsi" w:hAnsiTheme="minorHAnsi" w:cstheme="majorBidi"/>
        </w:rPr>
        <w:t>tism-authoritarianism (</w:t>
      </w:r>
      <w:r w:rsidR="002B788E" w:rsidRPr="00CB386A">
        <w:rPr>
          <w:rFonts w:asciiTheme="minorHAnsi" w:hAnsiTheme="minorHAnsi" w:cstheme="majorBidi"/>
          <w:smallCaps/>
        </w:rPr>
        <w:t>Marshall</w:t>
      </w:r>
      <w:r w:rsidR="003928E9" w:rsidRPr="00CB386A">
        <w:rPr>
          <w:rFonts w:asciiTheme="minorHAnsi" w:hAnsiTheme="minorHAnsi" w:cstheme="majorBidi"/>
        </w:rPr>
        <w:t xml:space="preserve"> 2007)</w:t>
      </w:r>
      <w:r w:rsidR="002B788E" w:rsidRPr="00CB386A">
        <w:rPr>
          <w:rFonts w:asciiTheme="minorHAnsi" w:hAnsiTheme="minorHAnsi" w:cstheme="majorBidi"/>
        </w:rPr>
        <w:t xml:space="preserve"> in order to produce a richer understanding of the range </w:t>
      </w:r>
      <w:r w:rsidR="002B788E" w:rsidRPr="00CB386A">
        <w:rPr>
          <w:rFonts w:asciiTheme="minorHAnsi" w:hAnsiTheme="minorHAnsi" w:cstheme="majorBidi"/>
        </w:rPr>
        <w:lastRenderedPageBreak/>
        <w:t>of matters which the prudence person needs to give regard to</w:t>
      </w:r>
      <w:r w:rsidR="003928E9" w:rsidRPr="00CB386A">
        <w:rPr>
          <w:rFonts w:asciiTheme="minorHAnsi" w:hAnsiTheme="minorHAnsi" w:cstheme="majorBidi"/>
        </w:rPr>
        <w:t xml:space="preserve">. </w:t>
      </w:r>
      <w:r w:rsidR="002B788E" w:rsidRPr="00CB386A">
        <w:rPr>
          <w:rFonts w:asciiTheme="minorHAnsi" w:hAnsiTheme="minorHAnsi" w:cstheme="majorBidi"/>
        </w:rPr>
        <w:t>More fully still, it can be argued that</w:t>
      </w:r>
      <w:r w:rsidRPr="00CB386A">
        <w:rPr>
          <w:rFonts w:asciiTheme="minorHAnsi" w:hAnsiTheme="minorHAnsi" w:cstheme="majorBidi"/>
        </w:rPr>
        <w:t xml:space="preserve"> to think thoroughly about what is happening within the complex social world, and about what poss</w:t>
      </w:r>
      <w:r w:rsidRPr="00CB386A">
        <w:rPr>
          <w:rFonts w:asciiTheme="minorHAnsi" w:hAnsiTheme="minorHAnsi" w:cstheme="majorBidi"/>
        </w:rPr>
        <w:t>i</w:t>
      </w:r>
      <w:r w:rsidRPr="00CB386A">
        <w:rPr>
          <w:rFonts w:asciiTheme="minorHAnsi" w:hAnsiTheme="minorHAnsi" w:cstheme="majorBidi"/>
        </w:rPr>
        <w:t>bilities for action (</w:t>
      </w:r>
      <w:r w:rsidRPr="00CB386A">
        <w:rPr>
          <w:rFonts w:asciiTheme="minorHAnsi" w:hAnsiTheme="minorHAnsi" w:cstheme="majorBidi"/>
          <w:i/>
        </w:rPr>
        <w:t>leaping in</w:t>
      </w:r>
      <w:r w:rsidRPr="00CB386A">
        <w:rPr>
          <w:rFonts w:asciiTheme="minorHAnsi" w:hAnsiTheme="minorHAnsi" w:cstheme="majorBidi"/>
        </w:rPr>
        <w:t xml:space="preserve"> or </w:t>
      </w:r>
      <w:r w:rsidRPr="00CB386A">
        <w:rPr>
          <w:rFonts w:asciiTheme="minorHAnsi" w:hAnsiTheme="minorHAnsi" w:cstheme="majorBidi"/>
          <w:i/>
        </w:rPr>
        <w:t>leaping ahead</w:t>
      </w:r>
      <w:r w:rsidRPr="00CB386A">
        <w:rPr>
          <w:rFonts w:asciiTheme="minorHAnsi" w:hAnsiTheme="minorHAnsi" w:cstheme="majorBidi"/>
        </w:rPr>
        <w:t>) exist within that world, all individuals involved in p</w:t>
      </w:r>
      <w:r w:rsidRPr="00CB386A">
        <w:rPr>
          <w:rFonts w:asciiTheme="minorHAnsi" w:hAnsiTheme="minorHAnsi" w:cstheme="majorBidi"/>
        </w:rPr>
        <w:t>o</w:t>
      </w:r>
      <w:r w:rsidRPr="00CB386A">
        <w:rPr>
          <w:rFonts w:asciiTheme="minorHAnsi" w:hAnsiTheme="minorHAnsi" w:cstheme="majorBidi"/>
        </w:rPr>
        <w:t xml:space="preserve">litical activism aspiring to improve their political consciousness need to allow </w:t>
      </w:r>
      <w:r w:rsidRPr="00CB386A">
        <w:rPr>
          <w:rFonts w:asciiTheme="minorHAnsi" w:hAnsiTheme="minorHAnsi" w:cstheme="majorBidi"/>
          <w:i/>
          <w:iCs/>
        </w:rPr>
        <w:t>both</w:t>
      </w:r>
      <w:r w:rsidRPr="00CB386A">
        <w:rPr>
          <w:rFonts w:asciiTheme="minorHAnsi" w:hAnsiTheme="minorHAnsi" w:cstheme="majorBidi"/>
        </w:rPr>
        <w:t xml:space="preserve"> sets of principles</w:t>
      </w:r>
      <w:r w:rsidR="003928E9" w:rsidRPr="00CB386A">
        <w:rPr>
          <w:rFonts w:asciiTheme="minorHAnsi" w:hAnsiTheme="minorHAnsi" w:cstheme="majorBidi"/>
        </w:rPr>
        <w:t xml:space="preserve"> and linked personality constellations</w:t>
      </w:r>
      <w:r w:rsidRPr="00CB386A">
        <w:rPr>
          <w:rFonts w:asciiTheme="minorHAnsi" w:hAnsiTheme="minorHAnsi" w:cstheme="majorBidi"/>
        </w:rPr>
        <w:t xml:space="preserve"> to enrich their imaginations and, more specifically, to cont</w:t>
      </w:r>
      <w:r w:rsidR="003928E9" w:rsidRPr="00CB386A">
        <w:rPr>
          <w:rFonts w:asciiTheme="minorHAnsi" w:hAnsiTheme="minorHAnsi" w:cstheme="majorBidi"/>
        </w:rPr>
        <w:t>ri</w:t>
      </w:r>
      <w:r w:rsidR="003928E9" w:rsidRPr="00CB386A">
        <w:rPr>
          <w:rFonts w:asciiTheme="minorHAnsi" w:hAnsiTheme="minorHAnsi" w:cstheme="majorBidi"/>
        </w:rPr>
        <w:t>b</w:t>
      </w:r>
      <w:r w:rsidR="003928E9" w:rsidRPr="00CB386A">
        <w:rPr>
          <w:rFonts w:asciiTheme="minorHAnsi" w:hAnsiTheme="minorHAnsi" w:cstheme="majorBidi"/>
        </w:rPr>
        <w:t>ute to that clear-sighted</w:t>
      </w:r>
      <w:r w:rsidRPr="00CB386A">
        <w:rPr>
          <w:rFonts w:asciiTheme="minorHAnsi" w:hAnsiTheme="minorHAnsi" w:cstheme="majorBidi"/>
        </w:rPr>
        <w:t xml:space="preserve"> vigilance towards both self and others, within the social world, that pr</w:t>
      </w:r>
      <w:r w:rsidRPr="00CB386A">
        <w:rPr>
          <w:rFonts w:asciiTheme="minorHAnsi" w:hAnsiTheme="minorHAnsi" w:cstheme="majorBidi"/>
        </w:rPr>
        <w:t>u</w:t>
      </w:r>
      <w:r w:rsidRPr="00CB386A">
        <w:rPr>
          <w:rFonts w:asciiTheme="minorHAnsi" w:hAnsiTheme="minorHAnsi" w:cstheme="majorBidi"/>
        </w:rPr>
        <w:t xml:space="preserve">dence entails. </w:t>
      </w:r>
    </w:p>
    <w:p w:rsidR="00CD43E3" w:rsidRPr="00CB386A" w:rsidRDefault="002B788E" w:rsidP="0095798F">
      <w:pPr>
        <w:widowControl/>
        <w:spacing w:after="0"/>
        <w:ind w:firstLine="170"/>
        <w:jc w:val="both"/>
        <w:rPr>
          <w:rFonts w:asciiTheme="minorHAnsi" w:hAnsiTheme="minorHAnsi" w:cstheme="majorBidi"/>
        </w:rPr>
      </w:pPr>
      <w:r w:rsidRPr="00CB386A">
        <w:rPr>
          <w:rFonts w:asciiTheme="minorHAnsi" w:hAnsiTheme="minorHAnsi" w:cstheme="majorBidi"/>
        </w:rPr>
        <w:t>It can also</w:t>
      </w:r>
      <w:r w:rsidR="003928E9" w:rsidRPr="00CB386A">
        <w:rPr>
          <w:rFonts w:asciiTheme="minorHAnsi" w:hAnsiTheme="minorHAnsi" w:cstheme="majorBidi"/>
        </w:rPr>
        <w:t xml:space="preserve"> be argued</w:t>
      </w:r>
      <w:r w:rsidR="001A6467" w:rsidRPr="00CB386A">
        <w:rPr>
          <w:rFonts w:asciiTheme="minorHAnsi" w:hAnsiTheme="minorHAnsi" w:cstheme="majorBidi"/>
        </w:rPr>
        <w:t xml:space="preserve"> that prudence requires</w:t>
      </w:r>
      <w:r w:rsidRPr="00CB386A">
        <w:rPr>
          <w:rFonts w:asciiTheme="minorHAnsi" w:hAnsiTheme="minorHAnsi" w:cstheme="majorBidi"/>
        </w:rPr>
        <w:t xml:space="preserve"> political activists to be</w:t>
      </w:r>
      <w:r w:rsidR="001A6467" w:rsidRPr="00CB386A">
        <w:rPr>
          <w:rFonts w:asciiTheme="minorHAnsi" w:hAnsiTheme="minorHAnsi" w:cstheme="majorBidi"/>
        </w:rPr>
        <w:t xml:space="preserve"> profici</w:t>
      </w:r>
      <w:r w:rsidR="003928E9" w:rsidRPr="00CB386A">
        <w:rPr>
          <w:rFonts w:asciiTheme="minorHAnsi" w:hAnsiTheme="minorHAnsi" w:cstheme="majorBidi"/>
        </w:rPr>
        <w:t>e</w:t>
      </w:r>
      <w:r w:rsidR="001A6467" w:rsidRPr="00CB386A">
        <w:rPr>
          <w:rFonts w:asciiTheme="minorHAnsi" w:hAnsiTheme="minorHAnsi" w:cstheme="majorBidi"/>
        </w:rPr>
        <w:t>n</w:t>
      </w:r>
      <w:r w:rsidRPr="00CB386A">
        <w:rPr>
          <w:rFonts w:asciiTheme="minorHAnsi" w:hAnsiTheme="minorHAnsi" w:cstheme="majorBidi"/>
        </w:rPr>
        <w:t>t</w:t>
      </w:r>
      <w:r w:rsidR="00923B5E" w:rsidRPr="00CB386A">
        <w:rPr>
          <w:rFonts w:asciiTheme="minorHAnsi" w:hAnsiTheme="minorHAnsi" w:cstheme="majorBidi"/>
        </w:rPr>
        <w:t xml:space="preserve"> in deriving practical insights from along the full length of this bi-polar continuum – and at making sensible trade-offs whenever these two opposing principles </w:t>
      </w:r>
      <w:r w:rsidR="003928E9" w:rsidRPr="00CB386A">
        <w:rPr>
          <w:rFonts w:asciiTheme="minorHAnsi" w:hAnsiTheme="minorHAnsi" w:cstheme="majorBidi"/>
        </w:rPr>
        <w:t xml:space="preserve">and personality constellations </w:t>
      </w:r>
      <w:r w:rsidR="00923B5E" w:rsidRPr="00CB386A">
        <w:rPr>
          <w:rFonts w:asciiTheme="minorHAnsi" w:hAnsiTheme="minorHAnsi" w:cstheme="majorBidi"/>
        </w:rPr>
        <w:t xml:space="preserve">clash within their descriptive and/or normative imaginations. The great Paretian tragedy of their tendency to succumb to either the class </w:t>
      </w:r>
      <w:r w:rsidR="00456B11" w:rsidRPr="00CB386A">
        <w:rPr>
          <w:rFonts w:asciiTheme="minorHAnsi" w:hAnsiTheme="minorHAnsi" w:cstheme="majorBidi"/>
          <w:smallCaps/>
        </w:rPr>
        <w:t>i</w:t>
      </w:r>
      <w:r w:rsidR="00923B5E" w:rsidRPr="00CB386A">
        <w:rPr>
          <w:rFonts w:asciiTheme="minorHAnsi" w:hAnsiTheme="minorHAnsi" w:cstheme="majorBidi"/>
        </w:rPr>
        <w:t xml:space="preserve"> or class </w:t>
      </w:r>
      <w:r w:rsidR="00456B11" w:rsidRPr="00CB386A">
        <w:rPr>
          <w:rFonts w:asciiTheme="minorHAnsi" w:hAnsiTheme="minorHAnsi" w:cstheme="majorBidi"/>
          <w:smallCaps/>
        </w:rPr>
        <w:t>ii</w:t>
      </w:r>
      <w:r w:rsidR="00923B5E" w:rsidRPr="00CB386A">
        <w:rPr>
          <w:rFonts w:asciiTheme="minorHAnsi" w:hAnsiTheme="minorHAnsi" w:cstheme="majorBidi"/>
        </w:rPr>
        <w:t xml:space="preserve"> residues thus becomes comprehensible as a tragedy of imprudence, where their descriptive and normative imaginations remain immovable, or indeed at narrow bandwidth, within the class </w:t>
      </w:r>
      <w:r w:rsidR="00456B11" w:rsidRPr="00CB386A">
        <w:rPr>
          <w:rFonts w:asciiTheme="minorHAnsi" w:hAnsiTheme="minorHAnsi" w:cstheme="majorBidi"/>
          <w:smallCaps/>
        </w:rPr>
        <w:t>i</w:t>
      </w:r>
      <w:r w:rsidR="00923B5E" w:rsidRPr="00CB386A">
        <w:rPr>
          <w:rFonts w:asciiTheme="minorHAnsi" w:hAnsiTheme="minorHAnsi" w:cstheme="majorBidi"/>
        </w:rPr>
        <w:t xml:space="preserve"> – Class </w:t>
      </w:r>
      <w:r w:rsidR="00456B11" w:rsidRPr="00CB386A">
        <w:rPr>
          <w:rFonts w:asciiTheme="minorHAnsi" w:hAnsiTheme="minorHAnsi" w:cstheme="majorBidi"/>
          <w:smallCaps/>
        </w:rPr>
        <w:t>ii</w:t>
      </w:r>
      <w:r w:rsidR="00923B5E" w:rsidRPr="00CB386A">
        <w:rPr>
          <w:rFonts w:asciiTheme="minorHAnsi" w:hAnsiTheme="minorHAnsi" w:cstheme="majorBidi"/>
        </w:rPr>
        <w:t xml:space="preserve"> residue continuum. Instea</w:t>
      </w:r>
      <w:r w:rsidRPr="00CB386A">
        <w:rPr>
          <w:rFonts w:asciiTheme="minorHAnsi" w:hAnsiTheme="minorHAnsi" w:cstheme="majorBidi"/>
        </w:rPr>
        <w:t xml:space="preserve">d of (let us call it) </w:t>
      </w:r>
      <w:r w:rsidRPr="00CB386A">
        <w:rPr>
          <w:rFonts w:asciiTheme="minorHAnsi" w:hAnsiTheme="minorHAnsi" w:cstheme="majorBidi"/>
          <w:i/>
          <w:iCs/>
        </w:rPr>
        <w:t>scanning</w:t>
      </w:r>
      <w:r w:rsidR="00923B5E" w:rsidRPr="00CB386A">
        <w:rPr>
          <w:rFonts w:asciiTheme="minorHAnsi" w:hAnsiTheme="minorHAnsi" w:cstheme="majorBidi"/>
        </w:rPr>
        <w:t xml:space="preserve"> backward and forward along this Paretian continuum as the intellectually and ethically free mind should if it truly aspires towards balanced and critical understanding, efforts by political activists to be prudent might easily remain dangerously underdeveloped</w:t>
      </w:r>
      <w:r w:rsidR="001A6467" w:rsidRPr="00CB386A">
        <w:rPr>
          <w:rFonts w:asciiTheme="minorHAnsi" w:hAnsiTheme="minorHAnsi" w:cstheme="majorBidi"/>
        </w:rPr>
        <w:t xml:space="preserve"> of they stick or stay blinkered within this continuum</w:t>
      </w:r>
      <w:r w:rsidR="00923B5E" w:rsidRPr="00CB386A">
        <w:rPr>
          <w:rFonts w:asciiTheme="minorHAnsi" w:hAnsiTheme="minorHAnsi" w:cstheme="majorBidi"/>
        </w:rPr>
        <w:t xml:space="preserve">.   </w:t>
      </w:r>
    </w:p>
    <w:p w:rsidR="00CD43E3" w:rsidRPr="00CB386A" w:rsidRDefault="00923B5E" w:rsidP="0095798F">
      <w:pPr>
        <w:widowControl/>
        <w:spacing w:after="0"/>
        <w:ind w:firstLine="170"/>
        <w:jc w:val="both"/>
        <w:rPr>
          <w:rFonts w:asciiTheme="minorHAnsi" w:hAnsiTheme="minorHAnsi" w:cstheme="majorBidi"/>
        </w:rPr>
      </w:pPr>
      <w:r w:rsidRPr="00CB386A">
        <w:rPr>
          <w:rFonts w:asciiTheme="minorHAnsi" w:hAnsiTheme="minorHAnsi" w:cstheme="majorBidi"/>
        </w:rPr>
        <w:t>At this point it is interesting to ask who are today’s mo</w:t>
      </w:r>
      <w:r w:rsidR="002B788E" w:rsidRPr="00CB386A">
        <w:rPr>
          <w:rFonts w:asciiTheme="minorHAnsi" w:hAnsiTheme="minorHAnsi" w:cstheme="majorBidi"/>
        </w:rPr>
        <w:t xml:space="preserve">st outspoken and controversial </w:t>
      </w:r>
      <w:r w:rsidR="002B788E" w:rsidRPr="00CB386A">
        <w:rPr>
          <w:rFonts w:asciiTheme="minorHAnsi" w:hAnsiTheme="minorHAnsi" w:cstheme="majorBidi"/>
          <w:i/>
          <w:iCs/>
        </w:rPr>
        <w:t>leonine</w:t>
      </w:r>
      <w:r w:rsidRPr="00CB386A">
        <w:rPr>
          <w:rFonts w:asciiTheme="minorHAnsi" w:hAnsiTheme="minorHAnsi" w:cstheme="majorBidi"/>
        </w:rPr>
        <w:t xml:space="preserve"> p</w:t>
      </w:r>
      <w:r w:rsidRPr="00CB386A">
        <w:rPr>
          <w:rFonts w:asciiTheme="minorHAnsi" w:hAnsiTheme="minorHAnsi" w:cstheme="majorBidi"/>
        </w:rPr>
        <w:t>o</w:t>
      </w:r>
      <w:r w:rsidRPr="00CB386A">
        <w:rPr>
          <w:rFonts w:asciiTheme="minorHAnsi" w:hAnsiTheme="minorHAnsi" w:cstheme="majorBidi"/>
        </w:rPr>
        <w:t xml:space="preserve">litical activists and just how amenable or obstinate might they be when presented with the above </w:t>
      </w:r>
      <w:r w:rsidR="001A6467" w:rsidRPr="00CB386A">
        <w:rPr>
          <w:rFonts w:asciiTheme="minorHAnsi" w:hAnsiTheme="minorHAnsi" w:cstheme="majorBidi"/>
        </w:rPr>
        <w:t>advocacy of mental agility?</w:t>
      </w:r>
      <w:r w:rsidR="00FF100F" w:rsidRPr="00CB386A">
        <w:rPr>
          <w:rFonts w:asciiTheme="minorHAnsi" w:hAnsiTheme="minorHAnsi" w:cstheme="majorBidi"/>
        </w:rPr>
        <w:t xml:space="preserve"> This question can be addressed, at least to some theoretical extent, with reference to</w:t>
      </w:r>
      <w:r w:rsidRPr="00CB386A">
        <w:rPr>
          <w:rFonts w:asciiTheme="minorHAnsi" w:hAnsiTheme="minorHAnsi" w:cstheme="majorBidi"/>
        </w:rPr>
        <w:t xml:space="preserve"> one particularly extreme example of leonine political activism from the political blo</w:t>
      </w:r>
      <w:r w:rsidRPr="00CB386A">
        <w:rPr>
          <w:rFonts w:asciiTheme="minorHAnsi" w:hAnsiTheme="minorHAnsi" w:cstheme="majorBidi"/>
        </w:rPr>
        <w:t>g</w:t>
      </w:r>
      <w:r w:rsidRPr="00CB386A">
        <w:rPr>
          <w:rFonts w:asciiTheme="minorHAnsi" w:hAnsiTheme="minorHAnsi" w:cstheme="majorBidi"/>
        </w:rPr>
        <w:t>osphere. This is selected on th</w:t>
      </w:r>
      <w:r w:rsidR="005C5A96" w:rsidRPr="00CB386A">
        <w:rPr>
          <w:rFonts w:asciiTheme="minorHAnsi" w:hAnsiTheme="minorHAnsi" w:cstheme="majorBidi"/>
        </w:rPr>
        <w:t>e basis that it would almost certainly have drawn</w:t>
      </w:r>
      <w:r w:rsidRPr="00CB386A">
        <w:rPr>
          <w:rFonts w:asciiTheme="minorHAnsi" w:hAnsiTheme="minorHAnsi" w:cstheme="majorBidi"/>
        </w:rPr>
        <w:t xml:space="preserve"> Pareto</w:t>
      </w:r>
      <w:r w:rsidR="005C5A96" w:rsidRPr="00CB386A">
        <w:rPr>
          <w:rFonts w:asciiTheme="minorHAnsi" w:hAnsiTheme="minorHAnsi" w:cstheme="majorBidi"/>
        </w:rPr>
        <w:t>’s interest</w:t>
      </w:r>
      <w:r w:rsidR="002B788E" w:rsidRPr="00CB386A">
        <w:rPr>
          <w:rFonts w:asciiTheme="minorHAnsi" w:hAnsiTheme="minorHAnsi" w:cstheme="majorBidi"/>
        </w:rPr>
        <w:t xml:space="preserve"> were he</w:t>
      </w:r>
      <w:r w:rsidRPr="00CB386A">
        <w:rPr>
          <w:rFonts w:asciiTheme="minorHAnsi" w:hAnsiTheme="minorHAnsi" w:cstheme="majorBidi"/>
        </w:rPr>
        <w:t xml:space="preserve"> writing about the clash of lions and foxes today. </w:t>
      </w:r>
    </w:p>
    <w:p w:rsidR="005C5A96" w:rsidRPr="00CB386A" w:rsidRDefault="00923B5E" w:rsidP="0095798F">
      <w:pPr>
        <w:widowControl/>
        <w:spacing w:after="0"/>
        <w:ind w:firstLine="170"/>
        <w:jc w:val="both"/>
        <w:rPr>
          <w:rFonts w:asciiTheme="minorHAnsi" w:hAnsiTheme="minorHAnsi" w:cstheme="majorBidi"/>
        </w:rPr>
      </w:pPr>
      <w:r w:rsidRPr="00CB386A">
        <w:rPr>
          <w:rFonts w:asciiTheme="minorHAnsi" w:hAnsiTheme="minorHAnsi" w:cstheme="majorBidi"/>
        </w:rPr>
        <w:t>The writer J.</w:t>
      </w:r>
      <w:r w:rsidR="003A7A64" w:rsidRPr="00CB386A">
        <w:rPr>
          <w:rFonts w:asciiTheme="minorHAnsi" w:hAnsiTheme="minorHAnsi" w:cstheme="majorBidi"/>
        </w:rPr>
        <w:t xml:space="preserve"> </w:t>
      </w:r>
      <w:r w:rsidRPr="00CB386A">
        <w:rPr>
          <w:rFonts w:asciiTheme="minorHAnsi" w:hAnsiTheme="minorHAnsi" w:cstheme="majorBidi"/>
        </w:rPr>
        <w:t>R. Nyquist has himself acquired a very ‘leonine’ reputation for his longstanding war</w:t>
      </w:r>
      <w:r w:rsidRPr="00CB386A">
        <w:rPr>
          <w:rFonts w:asciiTheme="minorHAnsi" w:hAnsiTheme="minorHAnsi" w:cstheme="majorBidi"/>
        </w:rPr>
        <w:t>n</w:t>
      </w:r>
      <w:r w:rsidRPr="00CB386A">
        <w:rPr>
          <w:rFonts w:asciiTheme="minorHAnsi" w:hAnsiTheme="minorHAnsi" w:cstheme="majorBidi"/>
        </w:rPr>
        <w:t>ings that the USA remains at perilous military threat from Russia and C</w:t>
      </w:r>
      <w:r w:rsidR="005C5A96" w:rsidRPr="00CB386A">
        <w:rPr>
          <w:rFonts w:asciiTheme="minorHAnsi" w:hAnsiTheme="minorHAnsi" w:cstheme="majorBidi"/>
        </w:rPr>
        <w:t>hina. In a recent online</w:t>
      </w:r>
      <w:r w:rsidRPr="00CB386A">
        <w:rPr>
          <w:rFonts w:asciiTheme="minorHAnsi" w:hAnsiTheme="minorHAnsi" w:cstheme="majorBidi"/>
        </w:rPr>
        <w:t xml:space="preserve"> article (</w:t>
      </w:r>
      <w:r w:rsidRPr="00CB386A">
        <w:rPr>
          <w:rFonts w:asciiTheme="minorHAnsi" w:hAnsiTheme="minorHAnsi" w:cstheme="majorBidi"/>
          <w:smallCaps/>
        </w:rPr>
        <w:t>Nyquist</w:t>
      </w:r>
      <w:r w:rsidRPr="00CB386A">
        <w:rPr>
          <w:rFonts w:asciiTheme="minorHAnsi" w:hAnsiTheme="minorHAnsi" w:cstheme="majorBidi"/>
        </w:rPr>
        <w:t xml:space="preserve"> 2014a) </w:t>
      </w:r>
      <w:r w:rsidR="005C5A96" w:rsidRPr="00CB386A">
        <w:rPr>
          <w:rFonts w:asciiTheme="minorHAnsi" w:hAnsiTheme="minorHAnsi" w:cstheme="majorBidi"/>
        </w:rPr>
        <w:t>which despairs</w:t>
      </w:r>
      <w:r w:rsidR="003A7A64" w:rsidRPr="00CB386A">
        <w:rPr>
          <w:rFonts w:asciiTheme="minorHAnsi" w:hAnsiTheme="minorHAnsi" w:cstheme="majorBidi"/>
        </w:rPr>
        <w:t xml:space="preserve"> that the US government «has fallen to foxes»</w:t>
      </w:r>
      <w:r w:rsidR="00F03F1D">
        <w:rPr>
          <w:rFonts w:asciiTheme="minorHAnsi" w:hAnsiTheme="minorHAnsi" w:cstheme="majorBidi"/>
        </w:rPr>
        <w:t xml:space="preserve"> (</w:t>
      </w:r>
      <w:r w:rsidR="00F03F1D" w:rsidRPr="00F03F1D">
        <w:rPr>
          <w:rFonts w:asciiTheme="minorHAnsi" w:hAnsiTheme="minorHAnsi" w:cstheme="majorBidi"/>
          <w:smallCaps/>
        </w:rPr>
        <w:t>ivi</w:t>
      </w:r>
      <w:r w:rsidR="00F03F1D">
        <w:rPr>
          <w:rFonts w:asciiTheme="minorHAnsi" w:hAnsiTheme="minorHAnsi" w:cstheme="majorBidi"/>
        </w:rPr>
        <w:t>, pp. ???)</w:t>
      </w:r>
      <w:r w:rsidRPr="00CB386A">
        <w:rPr>
          <w:rFonts w:asciiTheme="minorHAnsi" w:hAnsiTheme="minorHAnsi" w:cstheme="majorBidi"/>
        </w:rPr>
        <w:t xml:space="preserve"> and is </w:t>
      </w:r>
      <w:r w:rsidR="00FF100F" w:rsidRPr="00CB386A">
        <w:rPr>
          <w:rFonts w:asciiTheme="minorHAnsi" w:hAnsiTheme="minorHAnsi" w:cstheme="majorBidi"/>
        </w:rPr>
        <w:t xml:space="preserve">therefore </w:t>
      </w:r>
      <w:r w:rsidRPr="00CB386A">
        <w:rPr>
          <w:rFonts w:asciiTheme="minorHAnsi" w:hAnsiTheme="minorHAnsi" w:cstheme="majorBidi"/>
        </w:rPr>
        <w:t>wholly unprepared to take these threats seriously, he seeks to emphasise just how ps</w:t>
      </w:r>
      <w:r w:rsidRPr="00CB386A">
        <w:rPr>
          <w:rFonts w:asciiTheme="minorHAnsi" w:hAnsiTheme="minorHAnsi" w:cstheme="majorBidi"/>
        </w:rPr>
        <w:t>y</w:t>
      </w:r>
      <w:r w:rsidRPr="00CB386A">
        <w:rPr>
          <w:rFonts w:asciiTheme="minorHAnsi" w:hAnsiTheme="minorHAnsi" w:cstheme="majorBidi"/>
        </w:rPr>
        <w:t>cho-culturally out-of-season leonine politics has become by giving the example of</w:t>
      </w:r>
      <w:r w:rsidR="005C5A96" w:rsidRPr="00CB386A">
        <w:rPr>
          <w:rFonts w:asciiTheme="minorHAnsi" w:hAnsiTheme="minorHAnsi" w:cstheme="majorBidi"/>
        </w:rPr>
        <w:t xml:space="preserve"> one particularly outspoken kindred leonine spirit called</w:t>
      </w:r>
      <w:r w:rsidRPr="00CB386A">
        <w:rPr>
          <w:rFonts w:asciiTheme="minorHAnsi" w:hAnsiTheme="minorHAnsi" w:cstheme="majorBidi"/>
        </w:rPr>
        <w:t xml:space="preserve"> Ann Barnha</w:t>
      </w:r>
      <w:r w:rsidR="003A7A64" w:rsidRPr="00CB386A">
        <w:rPr>
          <w:rFonts w:asciiTheme="minorHAnsi" w:hAnsiTheme="minorHAnsi" w:cstheme="majorBidi"/>
        </w:rPr>
        <w:t>rdt. His commentary ends thus: «</w:t>
      </w:r>
      <w:r w:rsidRPr="00CB386A">
        <w:rPr>
          <w:rFonts w:asciiTheme="minorHAnsi" w:hAnsiTheme="minorHAnsi" w:cstheme="majorBidi"/>
        </w:rPr>
        <w:t>This brings us to the analysis of Ann Barnhardt, who in every respect presents the face of the outcast lion. She gives voice to everything that is out of fashion, yet obviously true. What she says is impossible, and what she proposes is outlandish in the eyes</w:t>
      </w:r>
      <w:r w:rsidR="003A7A64" w:rsidRPr="00CB386A">
        <w:rPr>
          <w:rFonts w:asciiTheme="minorHAnsi" w:hAnsiTheme="minorHAnsi" w:cstheme="majorBidi"/>
        </w:rPr>
        <w:t xml:space="preserve"> of all foxes»</w:t>
      </w:r>
      <w:r w:rsidR="00F03F1D">
        <w:rPr>
          <w:rFonts w:asciiTheme="minorHAnsi" w:hAnsiTheme="minorHAnsi" w:cstheme="majorBidi"/>
        </w:rPr>
        <w:t xml:space="preserve"> (</w:t>
      </w:r>
      <w:r w:rsidR="00F03F1D" w:rsidRPr="00F03F1D">
        <w:rPr>
          <w:rFonts w:asciiTheme="minorHAnsi" w:hAnsiTheme="minorHAnsi" w:cstheme="majorBidi"/>
          <w:smallCaps/>
        </w:rPr>
        <w:t>ivi</w:t>
      </w:r>
      <w:r w:rsidR="00F03F1D">
        <w:rPr>
          <w:rFonts w:asciiTheme="minorHAnsi" w:hAnsiTheme="minorHAnsi" w:cstheme="majorBidi"/>
        </w:rPr>
        <w:t>, p. ???)</w:t>
      </w:r>
      <w:r w:rsidRPr="00CB386A">
        <w:rPr>
          <w:rFonts w:asciiTheme="minorHAnsi" w:hAnsiTheme="minorHAnsi" w:cstheme="majorBidi"/>
        </w:rPr>
        <w:t>. In a separate article (</w:t>
      </w:r>
      <w:r w:rsidR="0059044B" w:rsidRPr="00CB386A">
        <w:rPr>
          <w:rFonts w:asciiTheme="minorHAnsi" w:hAnsiTheme="minorHAnsi" w:cstheme="majorBidi"/>
          <w:smallCaps/>
        </w:rPr>
        <w:t>Idem</w:t>
      </w:r>
      <w:r w:rsidRPr="00CB386A">
        <w:rPr>
          <w:rFonts w:asciiTheme="minorHAnsi" w:hAnsiTheme="minorHAnsi" w:cstheme="majorBidi"/>
        </w:rPr>
        <w:t xml:space="preserve"> 2014b) a</w:t>
      </w:r>
      <w:r w:rsidRPr="00CB386A">
        <w:rPr>
          <w:rFonts w:asciiTheme="minorHAnsi" w:hAnsiTheme="minorHAnsi" w:cstheme="majorBidi"/>
        </w:rPr>
        <w:t>t</w:t>
      </w:r>
      <w:r w:rsidRPr="00CB386A">
        <w:rPr>
          <w:rFonts w:asciiTheme="minorHAnsi" w:hAnsiTheme="minorHAnsi" w:cstheme="majorBidi"/>
        </w:rPr>
        <w:t>tention is drawn to Barnhardt’</w:t>
      </w:r>
      <w:r w:rsidR="002B788E" w:rsidRPr="00CB386A">
        <w:rPr>
          <w:rFonts w:asciiTheme="minorHAnsi" w:hAnsiTheme="minorHAnsi" w:cstheme="majorBidi"/>
        </w:rPr>
        <w:t>s gender. A man, Nyquist</w:t>
      </w:r>
      <w:r w:rsidRPr="00CB386A">
        <w:rPr>
          <w:rFonts w:asciiTheme="minorHAnsi" w:hAnsiTheme="minorHAnsi" w:cstheme="majorBidi"/>
        </w:rPr>
        <w:t xml:space="preserve"> observes, would h</w:t>
      </w:r>
      <w:r w:rsidR="002B788E" w:rsidRPr="00CB386A">
        <w:rPr>
          <w:rFonts w:asciiTheme="minorHAnsi" w:hAnsiTheme="minorHAnsi" w:cstheme="majorBidi"/>
        </w:rPr>
        <w:t>ave found it reputationally much harder to</w:t>
      </w:r>
      <w:r w:rsidRPr="00CB386A">
        <w:rPr>
          <w:rFonts w:asciiTheme="minorHAnsi" w:hAnsiTheme="minorHAnsi" w:cstheme="majorBidi"/>
        </w:rPr>
        <w:t xml:space="preserve"> a</w:t>
      </w:r>
      <w:r w:rsidR="002B788E" w:rsidRPr="00CB386A">
        <w:rPr>
          <w:rFonts w:asciiTheme="minorHAnsi" w:hAnsiTheme="minorHAnsi" w:cstheme="majorBidi"/>
        </w:rPr>
        <w:t>dopt</w:t>
      </w:r>
      <w:r w:rsidR="00FF100F" w:rsidRPr="00CB386A">
        <w:rPr>
          <w:rFonts w:asciiTheme="minorHAnsi" w:hAnsiTheme="minorHAnsi" w:cstheme="majorBidi"/>
        </w:rPr>
        <w:t xml:space="preserve"> her extreme stances</w:t>
      </w:r>
      <w:r w:rsidR="002A3F11" w:rsidRPr="00CB386A">
        <w:rPr>
          <w:rFonts w:asciiTheme="minorHAnsi" w:hAnsiTheme="minorHAnsi" w:cstheme="majorBidi"/>
        </w:rPr>
        <w:t xml:space="preserve"> – entailing that perhaps today we can expect truer re</w:t>
      </w:r>
      <w:r w:rsidR="002A3F11" w:rsidRPr="00CB386A">
        <w:rPr>
          <w:rFonts w:asciiTheme="minorHAnsi" w:hAnsiTheme="minorHAnsi" w:cstheme="majorBidi"/>
        </w:rPr>
        <w:t>p</w:t>
      </w:r>
      <w:r w:rsidR="002A3F11" w:rsidRPr="00CB386A">
        <w:rPr>
          <w:rFonts w:asciiTheme="minorHAnsi" w:hAnsiTheme="minorHAnsi" w:cstheme="majorBidi"/>
        </w:rPr>
        <w:t xml:space="preserve">resentations of the leonine pattern in </w:t>
      </w:r>
      <w:r w:rsidR="002A3F11" w:rsidRPr="00CB386A">
        <w:rPr>
          <w:rFonts w:asciiTheme="minorHAnsi" w:hAnsiTheme="minorHAnsi" w:cstheme="majorBidi"/>
          <w:i/>
          <w:iCs/>
        </w:rPr>
        <w:t xml:space="preserve">lionesses </w:t>
      </w:r>
      <w:r w:rsidR="002A3F11" w:rsidRPr="00CB386A">
        <w:rPr>
          <w:rFonts w:asciiTheme="minorHAnsi" w:hAnsiTheme="minorHAnsi" w:cstheme="majorBidi"/>
        </w:rPr>
        <w:t>rather than</w:t>
      </w:r>
      <w:r w:rsidR="002B788E" w:rsidRPr="00CB386A">
        <w:rPr>
          <w:rFonts w:asciiTheme="minorHAnsi" w:hAnsiTheme="minorHAnsi" w:cstheme="majorBidi"/>
        </w:rPr>
        <w:t xml:space="preserve"> in</w:t>
      </w:r>
      <w:r w:rsidR="002A3F11" w:rsidRPr="00CB386A">
        <w:rPr>
          <w:rFonts w:asciiTheme="minorHAnsi" w:hAnsiTheme="minorHAnsi" w:cstheme="majorBidi"/>
        </w:rPr>
        <w:t xml:space="preserve"> </w:t>
      </w:r>
      <w:r w:rsidR="002A3F11" w:rsidRPr="00CB386A">
        <w:rPr>
          <w:rFonts w:asciiTheme="minorHAnsi" w:hAnsiTheme="minorHAnsi" w:cstheme="majorBidi"/>
          <w:i/>
          <w:iCs/>
        </w:rPr>
        <w:t>lions.</w:t>
      </w:r>
      <w:r w:rsidR="005C5A96" w:rsidRPr="00CB386A">
        <w:rPr>
          <w:rFonts w:asciiTheme="minorHAnsi" w:hAnsiTheme="minorHAnsi" w:cstheme="majorBidi"/>
        </w:rPr>
        <w:t xml:space="preserve"> </w:t>
      </w:r>
    </w:p>
    <w:p w:rsidR="001341EC" w:rsidRPr="00CB386A" w:rsidRDefault="00FF100F" w:rsidP="0095798F">
      <w:pPr>
        <w:widowControl/>
        <w:spacing w:after="0"/>
        <w:ind w:firstLine="170"/>
        <w:jc w:val="both"/>
        <w:rPr>
          <w:rFonts w:asciiTheme="minorHAnsi" w:hAnsiTheme="minorHAnsi" w:cstheme="majorBidi"/>
        </w:rPr>
      </w:pPr>
      <w:r w:rsidRPr="00CB386A">
        <w:rPr>
          <w:rFonts w:asciiTheme="minorHAnsi" w:hAnsiTheme="minorHAnsi" w:cstheme="majorBidi"/>
        </w:rPr>
        <w:t>The stances in que</w:t>
      </w:r>
      <w:r w:rsidR="00E57E29" w:rsidRPr="00CB386A">
        <w:rPr>
          <w:rFonts w:asciiTheme="minorHAnsi" w:hAnsiTheme="minorHAnsi" w:cstheme="majorBidi"/>
        </w:rPr>
        <w:t>stion</w:t>
      </w:r>
      <w:r w:rsidRPr="00CB386A">
        <w:rPr>
          <w:rFonts w:asciiTheme="minorHAnsi" w:hAnsiTheme="minorHAnsi" w:cstheme="majorBidi"/>
        </w:rPr>
        <w:t xml:space="preserve"> align broadly with those of many right wing </w:t>
      </w:r>
      <w:r w:rsidR="00B400B9" w:rsidRPr="00CB386A">
        <w:rPr>
          <w:rFonts w:asciiTheme="minorHAnsi" w:hAnsiTheme="minorHAnsi" w:cstheme="majorBidi"/>
        </w:rPr>
        <w:t xml:space="preserve">paleoconservative </w:t>
      </w:r>
      <w:r w:rsidRPr="00CB386A">
        <w:rPr>
          <w:rFonts w:asciiTheme="minorHAnsi" w:hAnsiTheme="minorHAnsi" w:cstheme="majorBidi"/>
        </w:rPr>
        <w:t>Patriot groups in th</w:t>
      </w:r>
      <w:r w:rsidR="00E57E29" w:rsidRPr="00CB386A">
        <w:rPr>
          <w:rFonts w:asciiTheme="minorHAnsi" w:hAnsiTheme="minorHAnsi" w:cstheme="majorBidi"/>
        </w:rPr>
        <w:t>e</w:t>
      </w:r>
      <w:r w:rsidR="00A961A3" w:rsidRPr="00CB386A">
        <w:rPr>
          <w:rFonts w:asciiTheme="minorHAnsi" w:hAnsiTheme="minorHAnsi" w:cstheme="majorBidi"/>
        </w:rPr>
        <w:t xml:space="preserve"> USA and are spread across regular blog</w:t>
      </w:r>
      <w:r w:rsidR="00E57E29" w:rsidRPr="00CB386A">
        <w:rPr>
          <w:rFonts w:asciiTheme="minorHAnsi" w:hAnsiTheme="minorHAnsi" w:cstheme="majorBidi"/>
        </w:rPr>
        <w:t xml:space="preserve"> postings on the </w:t>
      </w:r>
      <w:r w:rsidR="00E57E29" w:rsidRPr="00CB386A">
        <w:rPr>
          <w:rFonts w:asciiTheme="minorHAnsi" w:hAnsiTheme="minorHAnsi" w:cstheme="majorBidi"/>
          <w:i/>
          <w:iCs/>
        </w:rPr>
        <w:t>barnhardt.biz</w:t>
      </w:r>
      <w:r w:rsidR="00E57E29" w:rsidRPr="00CB386A">
        <w:rPr>
          <w:rFonts w:asciiTheme="minorHAnsi" w:hAnsiTheme="minorHAnsi" w:cstheme="majorBidi"/>
        </w:rPr>
        <w:t xml:space="preserve"> website and in numerous videos posted on Ann Barnhardt’s </w:t>
      </w:r>
      <w:r w:rsidR="00E57E29" w:rsidRPr="00CB386A">
        <w:rPr>
          <w:rFonts w:asciiTheme="minorHAnsi" w:hAnsiTheme="minorHAnsi" w:cstheme="majorBidi"/>
          <w:i/>
          <w:iCs/>
        </w:rPr>
        <w:t>youtube</w:t>
      </w:r>
      <w:r w:rsidR="00E57E29" w:rsidRPr="00CB386A">
        <w:rPr>
          <w:rFonts w:asciiTheme="minorHAnsi" w:hAnsiTheme="minorHAnsi" w:cstheme="majorBidi"/>
        </w:rPr>
        <w:t xml:space="preserve"> video channel. </w:t>
      </w:r>
      <w:r w:rsidRPr="00CB386A">
        <w:rPr>
          <w:rFonts w:asciiTheme="minorHAnsi" w:hAnsiTheme="minorHAnsi" w:cstheme="majorBidi"/>
        </w:rPr>
        <w:t>Not</w:t>
      </w:r>
      <w:r w:rsidR="00A961A3" w:rsidRPr="00CB386A">
        <w:rPr>
          <w:rFonts w:asciiTheme="minorHAnsi" w:hAnsiTheme="minorHAnsi" w:cstheme="majorBidi"/>
        </w:rPr>
        <w:t>ably</w:t>
      </w:r>
      <w:r w:rsidR="001341EC" w:rsidRPr="00CB386A">
        <w:rPr>
          <w:rFonts w:asciiTheme="minorHAnsi" w:hAnsiTheme="minorHAnsi" w:cstheme="majorBidi"/>
        </w:rPr>
        <w:t xml:space="preserve"> Barnhardt explicitly positions herself as a non-elite </w:t>
      </w:r>
      <w:r w:rsidR="00A0167E" w:rsidRPr="00CB386A">
        <w:rPr>
          <w:rFonts w:asciiTheme="minorHAnsi" w:hAnsiTheme="minorHAnsi" w:cstheme="majorBidi"/>
        </w:rPr>
        <w:t>voice</w:t>
      </w:r>
      <w:r w:rsidR="001341EC" w:rsidRPr="00CB386A">
        <w:rPr>
          <w:rFonts w:asciiTheme="minorHAnsi" w:hAnsiTheme="minorHAnsi" w:cstheme="majorBidi"/>
        </w:rPr>
        <w:t xml:space="preserve">. Her Barnhardt axiom (posted to </w:t>
      </w:r>
      <w:r w:rsidR="001341EC" w:rsidRPr="00CB386A">
        <w:rPr>
          <w:rFonts w:asciiTheme="minorHAnsi" w:hAnsiTheme="minorHAnsi" w:cstheme="majorBidi"/>
          <w:i/>
          <w:iCs/>
        </w:rPr>
        <w:t>barnhardt.biz</w:t>
      </w:r>
      <w:r w:rsidR="001341EC" w:rsidRPr="00CB386A">
        <w:rPr>
          <w:rFonts w:asciiTheme="minorHAnsi" w:hAnsiTheme="minorHAnsi" w:cstheme="majorBidi"/>
        </w:rPr>
        <w:t xml:space="preserve"> on December 19</w:t>
      </w:r>
      <w:r w:rsidR="001341EC" w:rsidRPr="00CB386A">
        <w:rPr>
          <w:rFonts w:asciiTheme="minorHAnsi" w:hAnsiTheme="minorHAnsi" w:cstheme="majorBidi"/>
          <w:vertAlign w:val="superscript"/>
        </w:rPr>
        <w:t>th</w:t>
      </w:r>
      <w:r w:rsidR="003A7A64" w:rsidRPr="00CB386A">
        <w:rPr>
          <w:rFonts w:asciiTheme="minorHAnsi" w:hAnsiTheme="minorHAnsi" w:cstheme="majorBidi"/>
        </w:rPr>
        <w:t xml:space="preserve"> 2015) holds that «</w:t>
      </w:r>
      <w:r w:rsidR="001341EC" w:rsidRPr="00CB386A">
        <w:rPr>
          <w:rFonts w:asciiTheme="minorHAnsi" w:hAnsiTheme="minorHAnsi" w:cstheme="majorBidi"/>
        </w:rPr>
        <w:t>The fact that a given person is holding or seeking high-level public office is, in and of itself, proof that said person is morally and/or psychologica</w:t>
      </w:r>
      <w:r w:rsidR="003A7A64" w:rsidRPr="00CB386A">
        <w:rPr>
          <w:rFonts w:asciiTheme="minorHAnsi" w:hAnsiTheme="minorHAnsi" w:cstheme="majorBidi"/>
        </w:rPr>
        <w:t>lly UNFIT to hold public office»</w:t>
      </w:r>
      <w:r w:rsidR="001341EC" w:rsidRPr="00CB386A">
        <w:rPr>
          <w:rFonts w:asciiTheme="minorHAnsi" w:hAnsiTheme="minorHAnsi" w:cstheme="majorBidi"/>
        </w:rPr>
        <w:t xml:space="preserve">. Anyone who knows the </w:t>
      </w:r>
      <w:r w:rsidR="001341EC" w:rsidRPr="00CB386A">
        <w:rPr>
          <w:rFonts w:asciiTheme="minorHAnsi" w:hAnsiTheme="minorHAnsi" w:cstheme="majorBidi"/>
          <w:i/>
          <w:iCs/>
        </w:rPr>
        <w:t xml:space="preserve">Treatise </w:t>
      </w:r>
      <w:r w:rsidR="001341EC" w:rsidRPr="00CB386A">
        <w:rPr>
          <w:rFonts w:asciiTheme="minorHAnsi" w:hAnsiTheme="minorHAnsi" w:cstheme="majorBidi"/>
        </w:rPr>
        <w:t>well will find in this</w:t>
      </w:r>
      <w:r w:rsidR="00A0167E" w:rsidRPr="00CB386A">
        <w:rPr>
          <w:rFonts w:asciiTheme="minorHAnsi" w:hAnsiTheme="minorHAnsi" w:cstheme="majorBidi"/>
        </w:rPr>
        <w:t xml:space="preserve"> axiom</w:t>
      </w:r>
      <w:r w:rsidR="001341EC" w:rsidRPr="00CB386A">
        <w:rPr>
          <w:rFonts w:asciiTheme="minorHAnsi" w:hAnsiTheme="minorHAnsi" w:cstheme="majorBidi"/>
        </w:rPr>
        <w:t xml:space="preserve"> a very close correspondence with what Pareto says in his special (political) </w:t>
      </w:r>
      <w:r w:rsidR="00F949C5" w:rsidRPr="00CB386A">
        <w:rPr>
          <w:rFonts w:asciiTheme="minorHAnsi" w:hAnsiTheme="minorHAnsi" w:cstheme="majorBidi"/>
        </w:rPr>
        <w:t>sociology</w:t>
      </w:r>
      <w:r w:rsidR="001341EC" w:rsidRPr="00CB386A">
        <w:rPr>
          <w:rFonts w:asciiTheme="minorHAnsi" w:hAnsiTheme="minorHAnsi" w:cstheme="majorBidi"/>
        </w:rPr>
        <w:t xml:space="preserve"> </w:t>
      </w:r>
      <w:r w:rsidR="00F949C5" w:rsidRPr="00CB386A">
        <w:rPr>
          <w:rFonts w:asciiTheme="minorHAnsi" w:hAnsiTheme="minorHAnsi" w:cstheme="majorBidi"/>
        </w:rPr>
        <w:t>(Pareto 1935, §</w:t>
      </w:r>
      <w:r w:rsidR="003A7A64" w:rsidRPr="00CB386A">
        <w:rPr>
          <w:rFonts w:asciiTheme="minorHAnsi" w:hAnsiTheme="minorHAnsi" w:cstheme="majorBidi"/>
        </w:rPr>
        <w:t xml:space="preserve"> </w:t>
      </w:r>
      <w:r w:rsidR="00F949C5" w:rsidRPr="00CB386A">
        <w:rPr>
          <w:rFonts w:asciiTheme="minorHAnsi" w:hAnsiTheme="minorHAnsi" w:cstheme="majorBidi"/>
        </w:rPr>
        <w:t xml:space="preserve">2268) </w:t>
      </w:r>
      <w:r w:rsidR="001341EC" w:rsidRPr="00CB386A">
        <w:rPr>
          <w:rFonts w:asciiTheme="minorHAnsi" w:hAnsiTheme="minorHAnsi" w:cstheme="majorBidi"/>
        </w:rPr>
        <w:t>concerning</w:t>
      </w:r>
      <w:r w:rsidR="00F949C5" w:rsidRPr="00CB386A">
        <w:rPr>
          <w:rFonts w:asciiTheme="minorHAnsi" w:hAnsiTheme="minorHAnsi" w:cstheme="majorBidi"/>
        </w:rPr>
        <w:t xml:space="preserve"> the dishonest deal-making skills and other ‘aptitudes for combinations’ which politicians require if they are to rise to the higher (vulpine) echelons within governing political parties. </w:t>
      </w:r>
      <w:r w:rsidR="001341EC" w:rsidRPr="00CB386A">
        <w:rPr>
          <w:rFonts w:asciiTheme="minorHAnsi" w:hAnsiTheme="minorHAnsi" w:cstheme="majorBidi"/>
        </w:rPr>
        <w:t xml:space="preserve"> </w:t>
      </w:r>
    </w:p>
    <w:p w:rsidR="00480BAD" w:rsidRPr="00CB386A" w:rsidRDefault="001341EC" w:rsidP="0095798F">
      <w:pPr>
        <w:widowControl/>
        <w:spacing w:after="0"/>
        <w:ind w:firstLine="170"/>
        <w:jc w:val="both"/>
        <w:rPr>
          <w:rFonts w:asciiTheme="minorHAnsi" w:hAnsiTheme="minorHAnsi" w:cstheme="majorBidi"/>
        </w:rPr>
      </w:pPr>
      <w:r w:rsidRPr="00CB386A">
        <w:rPr>
          <w:rFonts w:asciiTheme="minorHAnsi" w:hAnsiTheme="minorHAnsi" w:cstheme="majorBidi"/>
        </w:rPr>
        <w:lastRenderedPageBreak/>
        <w:t>More fully, Barnhardt’s</w:t>
      </w:r>
      <w:r w:rsidR="00A961A3" w:rsidRPr="00CB386A">
        <w:rPr>
          <w:rFonts w:asciiTheme="minorHAnsi" w:hAnsiTheme="minorHAnsi" w:cstheme="majorBidi"/>
        </w:rPr>
        <w:t xml:space="preserve"> stances</w:t>
      </w:r>
      <w:r w:rsidR="00FF100F" w:rsidRPr="00CB386A">
        <w:rPr>
          <w:rFonts w:asciiTheme="minorHAnsi" w:hAnsiTheme="minorHAnsi" w:cstheme="majorBidi"/>
        </w:rPr>
        <w:t xml:space="preserve"> emphasise </w:t>
      </w:r>
      <w:r w:rsidR="00A961A3" w:rsidRPr="00CB386A">
        <w:rPr>
          <w:rFonts w:asciiTheme="minorHAnsi" w:hAnsiTheme="minorHAnsi" w:cstheme="majorBidi"/>
        </w:rPr>
        <w:t>a</w:t>
      </w:r>
      <w:r w:rsidR="00FF100F" w:rsidRPr="00CB386A">
        <w:rPr>
          <w:rFonts w:asciiTheme="minorHAnsi" w:hAnsiTheme="minorHAnsi" w:cstheme="majorBidi"/>
        </w:rPr>
        <w:t xml:space="preserve"> need for gun ownership and survivalist preparation</w:t>
      </w:r>
      <w:r w:rsidR="00A961A3" w:rsidRPr="00CB386A">
        <w:rPr>
          <w:rFonts w:asciiTheme="minorHAnsi" w:hAnsiTheme="minorHAnsi" w:cstheme="majorBidi"/>
        </w:rPr>
        <w:t xml:space="preserve"> </w:t>
      </w:r>
      <w:r w:rsidR="00FF100F" w:rsidRPr="00CB386A">
        <w:rPr>
          <w:rFonts w:asciiTheme="minorHAnsi" w:hAnsiTheme="minorHAnsi" w:cstheme="majorBidi"/>
        </w:rPr>
        <w:t>in relati</w:t>
      </w:r>
      <w:r w:rsidR="002A3F11" w:rsidRPr="00CB386A">
        <w:rPr>
          <w:rFonts w:asciiTheme="minorHAnsi" w:hAnsiTheme="minorHAnsi" w:cstheme="majorBidi"/>
        </w:rPr>
        <w:t>on to what is perceived as extreme threat posed by Islam</w:t>
      </w:r>
      <w:r w:rsidR="00E57E29" w:rsidRPr="00CB386A">
        <w:rPr>
          <w:rFonts w:asciiTheme="minorHAnsi" w:hAnsiTheme="minorHAnsi" w:cstheme="majorBidi"/>
        </w:rPr>
        <w:t xml:space="preserve"> (which B</w:t>
      </w:r>
      <w:r w:rsidR="00763A12" w:rsidRPr="00CB386A">
        <w:rPr>
          <w:rFonts w:asciiTheme="minorHAnsi" w:hAnsiTheme="minorHAnsi" w:cstheme="majorBidi"/>
        </w:rPr>
        <w:t>arnhardt repeatedly calls</w:t>
      </w:r>
      <w:r w:rsidR="00E57E29" w:rsidRPr="00CB386A">
        <w:rPr>
          <w:rFonts w:asciiTheme="minorHAnsi" w:hAnsiTheme="minorHAnsi" w:cstheme="majorBidi"/>
        </w:rPr>
        <w:t xml:space="preserve"> a totalitarian political ideology)</w:t>
      </w:r>
      <w:r w:rsidR="002A3F11" w:rsidRPr="00CB386A">
        <w:rPr>
          <w:rFonts w:asciiTheme="minorHAnsi" w:hAnsiTheme="minorHAnsi" w:cstheme="majorBidi"/>
        </w:rPr>
        <w:t>,</w:t>
      </w:r>
      <w:r w:rsidR="00FF100F" w:rsidRPr="00CB386A">
        <w:rPr>
          <w:rFonts w:asciiTheme="minorHAnsi" w:hAnsiTheme="minorHAnsi" w:cstheme="majorBidi"/>
        </w:rPr>
        <w:t xml:space="preserve"> </w:t>
      </w:r>
      <w:r w:rsidR="00E57E29" w:rsidRPr="00CB386A">
        <w:rPr>
          <w:rFonts w:asciiTheme="minorHAnsi" w:hAnsiTheme="minorHAnsi" w:cstheme="majorBidi"/>
        </w:rPr>
        <w:t xml:space="preserve">the lending practices of </w:t>
      </w:r>
      <w:r w:rsidR="00FF100F" w:rsidRPr="00CB386A">
        <w:rPr>
          <w:rFonts w:asciiTheme="minorHAnsi" w:hAnsiTheme="minorHAnsi" w:cstheme="majorBidi"/>
        </w:rPr>
        <w:t>large financial institutions,</w:t>
      </w:r>
      <w:r w:rsidR="00E57E29" w:rsidRPr="00CB386A">
        <w:rPr>
          <w:rFonts w:asciiTheme="minorHAnsi" w:hAnsiTheme="minorHAnsi" w:cstheme="majorBidi"/>
        </w:rPr>
        <w:t xml:space="preserve"> the welfare state,</w:t>
      </w:r>
      <w:r w:rsidR="00FF100F" w:rsidRPr="00CB386A">
        <w:rPr>
          <w:rFonts w:asciiTheme="minorHAnsi" w:hAnsiTheme="minorHAnsi" w:cstheme="majorBidi"/>
        </w:rPr>
        <w:t xml:space="preserve"> the US fed</w:t>
      </w:r>
      <w:r w:rsidR="002A3F11" w:rsidRPr="00CB386A">
        <w:rPr>
          <w:rFonts w:asciiTheme="minorHAnsi" w:hAnsiTheme="minorHAnsi" w:cstheme="majorBidi"/>
        </w:rPr>
        <w:t>eral government</w:t>
      </w:r>
      <w:r w:rsidR="00F72E00" w:rsidRPr="00CB386A">
        <w:rPr>
          <w:rFonts w:asciiTheme="minorHAnsi" w:hAnsiTheme="minorHAnsi" w:cstheme="majorBidi"/>
        </w:rPr>
        <w:t xml:space="preserve"> and reserve</w:t>
      </w:r>
      <w:r w:rsidR="002A3F11" w:rsidRPr="00CB386A">
        <w:rPr>
          <w:rFonts w:asciiTheme="minorHAnsi" w:hAnsiTheme="minorHAnsi" w:cstheme="majorBidi"/>
        </w:rPr>
        <w:t>, and mass apostasy in the Catholic Church</w:t>
      </w:r>
      <w:r w:rsidR="00CE2DB3" w:rsidRPr="00CB386A">
        <w:rPr>
          <w:rFonts w:asciiTheme="minorHAnsi" w:hAnsiTheme="minorHAnsi" w:cstheme="majorBidi"/>
        </w:rPr>
        <w:t xml:space="preserve"> presided over by the ‘</w:t>
      </w:r>
      <w:r w:rsidR="00CE2DB3" w:rsidRPr="00CB386A">
        <w:rPr>
          <w:rFonts w:asciiTheme="minorHAnsi" w:hAnsiTheme="minorHAnsi" w:cstheme="majorBidi"/>
          <w:i/>
          <w:iCs/>
        </w:rPr>
        <w:t xml:space="preserve">Antipope Bergoglio’ </w:t>
      </w:r>
      <w:r w:rsidR="00763A12" w:rsidRPr="00CB386A">
        <w:rPr>
          <w:rFonts w:asciiTheme="minorHAnsi" w:hAnsiTheme="minorHAnsi" w:cstheme="majorBidi"/>
        </w:rPr>
        <w:t>who she deems</w:t>
      </w:r>
      <w:r w:rsidR="00CE2DB3" w:rsidRPr="00CB386A">
        <w:rPr>
          <w:rFonts w:asciiTheme="minorHAnsi" w:hAnsiTheme="minorHAnsi" w:cstheme="majorBidi"/>
        </w:rPr>
        <w:t xml:space="preserve"> intent on buil</w:t>
      </w:r>
      <w:r w:rsidR="00763A12" w:rsidRPr="00CB386A">
        <w:rPr>
          <w:rFonts w:asciiTheme="minorHAnsi" w:hAnsiTheme="minorHAnsi" w:cstheme="majorBidi"/>
        </w:rPr>
        <w:t>ding an apostate</w:t>
      </w:r>
      <w:r w:rsidR="00CE2DB3" w:rsidRPr="00CB386A">
        <w:rPr>
          <w:rFonts w:asciiTheme="minorHAnsi" w:hAnsiTheme="minorHAnsi" w:cstheme="majorBidi"/>
        </w:rPr>
        <w:t xml:space="preserve"> one world religion as a th</w:t>
      </w:r>
      <w:r w:rsidR="00CE2DB3" w:rsidRPr="00CB386A">
        <w:rPr>
          <w:rFonts w:asciiTheme="minorHAnsi" w:hAnsiTheme="minorHAnsi" w:cstheme="majorBidi"/>
        </w:rPr>
        <w:t>e</w:t>
      </w:r>
      <w:r w:rsidR="00CE2DB3" w:rsidRPr="00CB386A">
        <w:rPr>
          <w:rFonts w:asciiTheme="minorHAnsi" w:hAnsiTheme="minorHAnsi" w:cstheme="majorBidi"/>
        </w:rPr>
        <w:t>ological corollary to the New World Order</w:t>
      </w:r>
      <w:r w:rsidR="002A3F11" w:rsidRPr="00CB386A">
        <w:rPr>
          <w:rFonts w:asciiTheme="minorHAnsi" w:hAnsiTheme="minorHAnsi" w:cstheme="majorBidi"/>
        </w:rPr>
        <w:t xml:space="preserve">. </w:t>
      </w:r>
      <w:r w:rsidR="00FC4170" w:rsidRPr="00CB386A">
        <w:rPr>
          <w:rFonts w:asciiTheme="minorHAnsi" w:hAnsiTheme="minorHAnsi" w:cstheme="majorBidi"/>
        </w:rPr>
        <w:t>She often advocates a</w:t>
      </w:r>
      <w:r w:rsidR="00A961A3" w:rsidRPr="00CB386A">
        <w:rPr>
          <w:rFonts w:asciiTheme="minorHAnsi" w:hAnsiTheme="minorHAnsi" w:cstheme="majorBidi"/>
        </w:rPr>
        <w:t xml:space="preserve"> need for </w:t>
      </w:r>
      <w:r w:rsidR="00F03F1D">
        <w:rPr>
          <w:rFonts w:asciiTheme="minorHAnsi" w:hAnsiTheme="minorHAnsi" w:cstheme="majorBidi"/>
          <w:i/>
          <w:iCs/>
        </w:rPr>
        <w:t>long guns and ammo</w:t>
      </w:r>
      <w:r w:rsidR="00A961A3" w:rsidRPr="00CB386A">
        <w:rPr>
          <w:rFonts w:asciiTheme="minorHAnsi" w:hAnsiTheme="minorHAnsi" w:cstheme="majorBidi"/>
        </w:rPr>
        <w:t xml:space="preserve"> b</w:t>
      </w:r>
      <w:r w:rsidR="00A961A3" w:rsidRPr="00CB386A">
        <w:rPr>
          <w:rFonts w:asciiTheme="minorHAnsi" w:hAnsiTheme="minorHAnsi" w:cstheme="majorBidi"/>
        </w:rPr>
        <w:t>e</w:t>
      </w:r>
      <w:r w:rsidR="00A961A3" w:rsidRPr="00CB386A">
        <w:rPr>
          <w:rFonts w:asciiTheme="minorHAnsi" w:hAnsiTheme="minorHAnsi" w:cstheme="majorBidi"/>
        </w:rPr>
        <w:t xml:space="preserve">cause </w:t>
      </w:r>
      <w:r w:rsidR="00A961A3" w:rsidRPr="00CB386A">
        <w:rPr>
          <w:rFonts w:asciiTheme="minorHAnsi" w:hAnsiTheme="minorHAnsi" w:cstheme="majorBidi"/>
          <w:i/>
          <w:iCs/>
        </w:rPr>
        <w:t>it’s them or us</w:t>
      </w:r>
      <w:r w:rsidR="00846589" w:rsidRPr="00CB386A">
        <w:rPr>
          <w:rFonts w:asciiTheme="minorHAnsi" w:hAnsiTheme="minorHAnsi" w:cstheme="majorBidi"/>
        </w:rPr>
        <w:t xml:space="preserve"> when discussing</w:t>
      </w:r>
      <w:r w:rsidR="00FC4170" w:rsidRPr="00CB386A">
        <w:rPr>
          <w:rFonts w:asciiTheme="minorHAnsi" w:hAnsiTheme="minorHAnsi" w:cstheme="majorBidi"/>
        </w:rPr>
        <w:t xml:space="preserve"> </w:t>
      </w:r>
      <w:r w:rsidR="00F72E00" w:rsidRPr="00CB386A">
        <w:rPr>
          <w:rFonts w:asciiTheme="minorHAnsi" w:hAnsiTheme="minorHAnsi" w:cstheme="majorBidi"/>
        </w:rPr>
        <w:t>these threats</w:t>
      </w:r>
      <w:r w:rsidR="00A961A3" w:rsidRPr="00CB386A">
        <w:rPr>
          <w:rFonts w:asciiTheme="minorHAnsi" w:hAnsiTheme="minorHAnsi" w:cstheme="majorBidi"/>
        </w:rPr>
        <w:t xml:space="preserve">. </w:t>
      </w:r>
      <w:r w:rsidR="00480BAD" w:rsidRPr="00CB386A">
        <w:rPr>
          <w:rFonts w:asciiTheme="minorHAnsi" w:hAnsiTheme="minorHAnsi" w:cstheme="majorBidi"/>
        </w:rPr>
        <w:t>Such</w:t>
      </w:r>
      <w:r w:rsidR="00E57E29" w:rsidRPr="00CB386A">
        <w:rPr>
          <w:rFonts w:asciiTheme="minorHAnsi" w:hAnsiTheme="minorHAnsi" w:cstheme="majorBidi"/>
        </w:rPr>
        <w:t xml:space="preserve"> rigid categorical friend-foe coding directed towards multiple threat objects </w:t>
      </w:r>
      <w:r w:rsidR="00480BAD" w:rsidRPr="00CB386A">
        <w:rPr>
          <w:rFonts w:asciiTheme="minorHAnsi" w:hAnsiTheme="minorHAnsi" w:cstheme="majorBidi"/>
        </w:rPr>
        <w:t>is of course something we might expect to find towards the extrem</w:t>
      </w:r>
      <w:r w:rsidR="00480BAD" w:rsidRPr="00CB386A">
        <w:rPr>
          <w:rFonts w:asciiTheme="minorHAnsi" w:hAnsiTheme="minorHAnsi" w:cstheme="majorBidi"/>
        </w:rPr>
        <w:t>i</w:t>
      </w:r>
      <w:r w:rsidR="00480BAD" w:rsidRPr="00CB386A">
        <w:rPr>
          <w:rFonts w:asciiTheme="minorHAnsi" w:hAnsiTheme="minorHAnsi" w:cstheme="majorBidi"/>
        </w:rPr>
        <w:t>ties of</w:t>
      </w:r>
      <w:r w:rsidR="00E57E29" w:rsidRPr="00CB386A">
        <w:rPr>
          <w:rFonts w:asciiTheme="minorHAnsi" w:hAnsiTheme="minorHAnsi" w:cstheme="majorBidi"/>
        </w:rPr>
        <w:t xml:space="preserve"> </w:t>
      </w:r>
      <w:r w:rsidR="00846589" w:rsidRPr="00CB386A">
        <w:rPr>
          <w:rFonts w:asciiTheme="minorHAnsi" w:hAnsiTheme="minorHAnsi" w:cstheme="majorBidi"/>
        </w:rPr>
        <w:t xml:space="preserve">conservatism-authoritarianism, which is to say, of Pareto’s </w:t>
      </w:r>
      <w:r w:rsidR="00846589" w:rsidRPr="00CB386A">
        <w:rPr>
          <w:rFonts w:asciiTheme="minorHAnsi" w:hAnsiTheme="minorHAnsi" w:cstheme="majorBidi"/>
          <w:i/>
          <w:iCs/>
        </w:rPr>
        <w:t>leonine</w:t>
      </w:r>
      <w:r w:rsidR="00846589" w:rsidRPr="00CB386A">
        <w:rPr>
          <w:rFonts w:asciiTheme="minorHAnsi" w:hAnsiTheme="minorHAnsi" w:cstheme="majorBidi"/>
        </w:rPr>
        <w:t xml:space="preserve"> pattern.</w:t>
      </w:r>
    </w:p>
    <w:p w:rsidR="00531EED" w:rsidRPr="00CB386A" w:rsidRDefault="002A3F11" w:rsidP="0095798F">
      <w:pPr>
        <w:widowControl/>
        <w:spacing w:after="0"/>
        <w:ind w:firstLine="170"/>
        <w:jc w:val="both"/>
        <w:rPr>
          <w:rFonts w:asciiTheme="minorHAnsi" w:hAnsiTheme="minorHAnsi" w:cstheme="majorBidi"/>
        </w:rPr>
      </w:pPr>
      <w:r w:rsidRPr="00CB386A">
        <w:rPr>
          <w:rFonts w:asciiTheme="minorHAnsi" w:hAnsiTheme="minorHAnsi" w:cstheme="majorBidi"/>
        </w:rPr>
        <w:t xml:space="preserve">What is of particular interest, however, is how Barnhardt </w:t>
      </w:r>
      <w:r w:rsidR="00FC4170" w:rsidRPr="00CB386A">
        <w:rPr>
          <w:rFonts w:asciiTheme="minorHAnsi" w:hAnsiTheme="minorHAnsi" w:cstheme="majorBidi"/>
        </w:rPr>
        <w:t>also carries</w:t>
      </w:r>
      <w:r w:rsidRPr="00CB386A">
        <w:rPr>
          <w:rFonts w:asciiTheme="minorHAnsi" w:hAnsiTheme="minorHAnsi" w:cstheme="majorBidi"/>
        </w:rPr>
        <w:t xml:space="preserve"> this leonine outlook, which would have been immediately recognisable</w:t>
      </w:r>
      <w:r w:rsidR="00E57E29" w:rsidRPr="00CB386A">
        <w:rPr>
          <w:rFonts w:asciiTheme="minorHAnsi" w:hAnsiTheme="minorHAnsi" w:cstheme="majorBidi"/>
        </w:rPr>
        <w:t xml:space="preserve"> to Pareto, </w:t>
      </w:r>
      <w:r w:rsidR="00FC4170" w:rsidRPr="00CB386A">
        <w:rPr>
          <w:rFonts w:asciiTheme="minorHAnsi" w:hAnsiTheme="minorHAnsi" w:cstheme="majorBidi"/>
        </w:rPr>
        <w:t xml:space="preserve">through </w:t>
      </w:r>
      <w:r w:rsidR="00E57E29" w:rsidRPr="00CB386A">
        <w:rPr>
          <w:rFonts w:asciiTheme="minorHAnsi" w:hAnsiTheme="minorHAnsi" w:cstheme="majorBidi"/>
        </w:rPr>
        <w:t>a particular</w:t>
      </w:r>
      <w:r w:rsidR="00723774" w:rsidRPr="00CB386A">
        <w:rPr>
          <w:rFonts w:asciiTheme="minorHAnsi" w:hAnsiTheme="minorHAnsi" w:cstheme="majorBidi"/>
        </w:rPr>
        <w:t xml:space="preserve"> theological turn.</w:t>
      </w:r>
      <w:r w:rsidRPr="00CB386A">
        <w:rPr>
          <w:rFonts w:asciiTheme="minorHAnsi" w:hAnsiTheme="minorHAnsi" w:cstheme="majorBidi"/>
        </w:rPr>
        <w:t xml:space="preserve"> </w:t>
      </w:r>
      <w:r w:rsidR="00846589" w:rsidRPr="00CB386A">
        <w:rPr>
          <w:rFonts w:asciiTheme="minorHAnsi" w:hAnsiTheme="minorHAnsi" w:cstheme="majorBidi"/>
        </w:rPr>
        <w:t xml:space="preserve">Before explaining this point some preliminary background is necessary. </w:t>
      </w:r>
      <w:r w:rsidR="00480BAD" w:rsidRPr="00CB386A">
        <w:rPr>
          <w:rFonts w:asciiTheme="minorHAnsi" w:hAnsiTheme="minorHAnsi" w:cstheme="majorBidi"/>
        </w:rPr>
        <w:t>As a former owner of her own liv</w:t>
      </w:r>
      <w:r w:rsidR="00480BAD" w:rsidRPr="00CB386A">
        <w:rPr>
          <w:rFonts w:asciiTheme="minorHAnsi" w:hAnsiTheme="minorHAnsi" w:cstheme="majorBidi"/>
        </w:rPr>
        <w:t>e</w:t>
      </w:r>
      <w:r w:rsidR="00480BAD" w:rsidRPr="00CB386A">
        <w:rPr>
          <w:rFonts w:asciiTheme="minorHAnsi" w:hAnsiTheme="minorHAnsi" w:cstheme="majorBidi"/>
        </w:rPr>
        <w:t xml:space="preserve">stock and grain commodity brokerage, </w:t>
      </w:r>
      <w:r w:rsidR="00480BAD" w:rsidRPr="00CB386A">
        <w:rPr>
          <w:rFonts w:asciiTheme="minorHAnsi" w:hAnsiTheme="minorHAnsi" w:cstheme="majorBidi"/>
          <w:i/>
          <w:iCs/>
        </w:rPr>
        <w:t>Barnhardt Capital Management,</w:t>
      </w:r>
      <w:r w:rsidR="00480BAD" w:rsidRPr="00CB386A">
        <w:rPr>
          <w:rFonts w:asciiTheme="minorHAnsi" w:hAnsiTheme="minorHAnsi" w:cstheme="majorBidi"/>
        </w:rPr>
        <w:t xml:space="preserve"> whose fortunes were linked to the </w:t>
      </w:r>
      <w:r w:rsidR="00F949C5" w:rsidRPr="00CB386A">
        <w:rPr>
          <w:rFonts w:asciiTheme="minorHAnsi" w:hAnsiTheme="minorHAnsi" w:cstheme="majorBidi"/>
        </w:rPr>
        <w:t xml:space="preserve">2011 </w:t>
      </w:r>
      <w:r w:rsidR="00480BAD" w:rsidRPr="00CB386A">
        <w:rPr>
          <w:rFonts w:asciiTheme="minorHAnsi" w:hAnsiTheme="minorHAnsi" w:cstheme="majorBidi"/>
        </w:rPr>
        <w:t>demise of the deri</w:t>
      </w:r>
      <w:r w:rsidR="00F949C5" w:rsidRPr="00CB386A">
        <w:rPr>
          <w:rFonts w:asciiTheme="minorHAnsi" w:hAnsiTheme="minorHAnsi" w:cstheme="majorBidi"/>
        </w:rPr>
        <w:t>vatives trader MF Global</w:t>
      </w:r>
      <w:r w:rsidR="00480BAD" w:rsidRPr="00CB386A">
        <w:rPr>
          <w:rFonts w:asciiTheme="minorHAnsi" w:hAnsiTheme="minorHAnsi" w:cstheme="majorBidi"/>
        </w:rPr>
        <w:t xml:space="preserve"> amidst corruption involving improper a</w:t>
      </w:r>
      <w:r w:rsidR="00480BAD" w:rsidRPr="00CB386A">
        <w:rPr>
          <w:rFonts w:asciiTheme="minorHAnsi" w:hAnsiTheme="minorHAnsi" w:cstheme="majorBidi"/>
        </w:rPr>
        <w:t>c</w:t>
      </w:r>
      <w:r w:rsidR="00480BAD" w:rsidRPr="00CB386A">
        <w:rPr>
          <w:rFonts w:asciiTheme="minorHAnsi" w:hAnsiTheme="minorHAnsi" w:cstheme="majorBidi"/>
        </w:rPr>
        <w:t>count tra</w:t>
      </w:r>
      <w:r w:rsidR="00005D3D" w:rsidRPr="00CB386A">
        <w:rPr>
          <w:rFonts w:asciiTheme="minorHAnsi" w:hAnsiTheme="minorHAnsi" w:cstheme="majorBidi"/>
        </w:rPr>
        <w:t>n</w:t>
      </w:r>
      <w:r w:rsidR="00F72E00" w:rsidRPr="00CB386A">
        <w:rPr>
          <w:rFonts w:asciiTheme="minorHAnsi" w:hAnsiTheme="minorHAnsi" w:cstheme="majorBidi"/>
        </w:rPr>
        <w:t>sfers, Barnhardt became greatly</w:t>
      </w:r>
      <w:r w:rsidR="00005D3D" w:rsidRPr="00CB386A">
        <w:rPr>
          <w:rFonts w:asciiTheme="minorHAnsi" w:hAnsiTheme="minorHAnsi" w:cstheme="majorBidi"/>
        </w:rPr>
        <w:t xml:space="preserve"> interest</w:t>
      </w:r>
      <w:r w:rsidR="00F72E00" w:rsidRPr="00CB386A">
        <w:rPr>
          <w:rFonts w:asciiTheme="minorHAnsi" w:hAnsiTheme="minorHAnsi" w:cstheme="majorBidi"/>
        </w:rPr>
        <w:t>ed</w:t>
      </w:r>
      <w:r w:rsidR="00005D3D" w:rsidRPr="00CB386A">
        <w:rPr>
          <w:rFonts w:asciiTheme="minorHAnsi" w:hAnsiTheme="minorHAnsi" w:cstheme="majorBidi"/>
        </w:rPr>
        <w:t xml:space="preserve"> in the psychological und</w:t>
      </w:r>
      <w:r w:rsidR="00531EED" w:rsidRPr="00CB386A">
        <w:rPr>
          <w:rFonts w:asciiTheme="minorHAnsi" w:hAnsiTheme="minorHAnsi" w:cstheme="majorBidi"/>
        </w:rPr>
        <w:t>erpinnings of corrupt behaviour. More fully, she became concerned by</w:t>
      </w:r>
      <w:r w:rsidR="00005D3D" w:rsidRPr="00CB386A">
        <w:rPr>
          <w:rFonts w:asciiTheme="minorHAnsi" w:hAnsiTheme="minorHAnsi" w:cstheme="majorBidi"/>
        </w:rPr>
        <w:t xml:space="preserve"> its implications, when writ large within culture, for economic and political l</w:t>
      </w:r>
      <w:r w:rsidR="00531EED" w:rsidRPr="00CB386A">
        <w:rPr>
          <w:rFonts w:asciiTheme="minorHAnsi" w:hAnsiTheme="minorHAnsi" w:cstheme="majorBidi"/>
        </w:rPr>
        <w:t>ife. In this general respect Barnhardt</w:t>
      </w:r>
      <w:r w:rsidR="00005D3D" w:rsidRPr="00CB386A">
        <w:rPr>
          <w:rFonts w:asciiTheme="minorHAnsi" w:hAnsiTheme="minorHAnsi" w:cstheme="majorBidi"/>
        </w:rPr>
        <w:t xml:space="preserve"> can be considered very similar to Pareto (see </w:t>
      </w:r>
      <w:r w:rsidR="00005D3D" w:rsidRPr="00CB386A">
        <w:rPr>
          <w:rFonts w:asciiTheme="minorHAnsi" w:hAnsiTheme="minorHAnsi" w:cstheme="majorBidi"/>
          <w:smallCaps/>
        </w:rPr>
        <w:t>Marshall</w:t>
      </w:r>
      <w:r w:rsidR="003A7A64" w:rsidRPr="00CB386A">
        <w:rPr>
          <w:rFonts w:asciiTheme="minorHAnsi" w:hAnsiTheme="minorHAnsi" w:cstheme="majorBidi"/>
        </w:rPr>
        <w:t xml:space="preserve"> 2007, pp. </w:t>
      </w:r>
      <w:r w:rsidR="00005D3D" w:rsidRPr="00CB386A">
        <w:rPr>
          <w:rFonts w:asciiTheme="minorHAnsi" w:hAnsiTheme="minorHAnsi" w:cstheme="majorBidi"/>
        </w:rPr>
        <w:t>13-15), and, m</w:t>
      </w:r>
      <w:r w:rsidR="00846589" w:rsidRPr="00CB386A">
        <w:rPr>
          <w:rFonts w:asciiTheme="minorHAnsi" w:hAnsiTheme="minorHAnsi" w:cstheme="majorBidi"/>
        </w:rPr>
        <w:t>ore fully, to</w:t>
      </w:r>
      <w:r w:rsidR="00005D3D" w:rsidRPr="00CB386A">
        <w:rPr>
          <w:rFonts w:asciiTheme="minorHAnsi" w:hAnsiTheme="minorHAnsi" w:cstheme="majorBidi"/>
        </w:rPr>
        <w:t xml:space="preserve"> contemporary business ethics commentators </w:t>
      </w:r>
      <w:r w:rsidR="006707EB" w:rsidRPr="00CB386A">
        <w:rPr>
          <w:rFonts w:asciiTheme="minorHAnsi" w:hAnsiTheme="minorHAnsi" w:cstheme="majorBidi"/>
        </w:rPr>
        <w:t>who regard corporate psychopathy as largely to blame for the recent financial crisis (see</w:t>
      </w:r>
      <w:r w:rsidR="003A7A64" w:rsidRPr="00CB386A">
        <w:rPr>
          <w:rFonts w:asciiTheme="minorHAnsi" w:hAnsiTheme="minorHAnsi" w:cstheme="majorBidi"/>
        </w:rPr>
        <w:t>,</w:t>
      </w:r>
      <w:r w:rsidR="006707EB" w:rsidRPr="00CB386A">
        <w:rPr>
          <w:rFonts w:asciiTheme="minorHAnsi" w:hAnsiTheme="minorHAnsi" w:cstheme="majorBidi"/>
        </w:rPr>
        <w:t xml:space="preserve"> in partic</w:t>
      </w:r>
      <w:r w:rsidR="006707EB" w:rsidRPr="00CB386A">
        <w:rPr>
          <w:rFonts w:asciiTheme="minorHAnsi" w:hAnsiTheme="minorHAnsi" w:cstheme="majorBidi"/>
        </w:rPr>
        <w:t>u</w:t>
      </w:r>
      <w:r w:rsidR="006707EB" w:rsidRPr="00CB386A">
        <w:rPr>
          <w:rFonts w:asciiTheme="minorHAnsi" w:hAnsiTheme="minorHAnsi" w:cstheme="majorBidi"/>
        </w:rPr>
        <w:t>lar</w:t>
      </w:r>
      <w:r w:rsidR="003A7A64" w:rsidRPr="00CB386A">
        <w:rPr>
          <w:rFonts w:asciiTheme="minorHAnsi" w:hAnsiTheme="minorHAnsi" w:cstheme="majorBidi"/>
        </w:rPr>
        <w:t>,</w:t>
      </w:r>
      <w:r w:rsidR="006707EB" w:rsidRPr="00CB386A">
        <w:rPr>
          <w:rFonts w:asciiTheme="minorHAnsi" w:hAnsiTheme="minorHAnsi" w:cstheme="majorBidi"/>
        </w:rPr>
        <w:t xml:space="preserve"> </w:t>
      </w:r>
      <w:r w:rsidR="006707EB" w:rsidRPr="00CB386A">
        <w:rPr>
          <w:rFonts w:asciiTheme="minorHAnsi" w:hAnsiTheme="minorHAnsi" w:cstheme="majorBidi"/>
          <w:smallCaps/>
        </w:rPr>
        <w:t>Boddy</w:t>
      </w:r>
      <w:r w:rsidR="003A7A64" w:rsidRPr="00CB386A">
        <w:rPr>
          <w:rFonts w:asciiTheme="minorHAnsi" w:hAnsiTheme="minorHAnsi" w:cstheme="majorBidi"/>
        </w:rPr>
        <w:t xml:space="preserve"> </w:t>
      </w:r>
      <w:r w:rsidR="00005D3D" w:rsidRPr="00CB386A">
        <w:rPr>
          <w:rFonts w:asciiTheme="minorHAnsi" w:hAnsiTheme="minorHAnsi" w:cstheme="majorBidi"/>
        </w:rPr>
        <w:t>2011)</w:t>
      </w:r>
      <w:r w:rsidR="006707EB" w:rsidRPr="00CB386A">
        <w:rPr>
          <w:rFonts w:asciiTheme="minorHAnsi" w:hAnsiTheme="minorHAnsi" w:cstheme="majorBidi"/>
        </w:rPr>
        <w:t>. Moreover, in positing a psycho-cultural foundation for recklessness, corruption and short-termism</w:t>
      </w:r>
      <w:r w:rsidR="00005D3D" w:rsidRPr="00CB386A">
        <w:rPr>
          <w:rFonts w:asciiTheme="minorHAnsi" w:hAnsiTheme="minorHAnsi" w:cstheme="majorBidi"/>
        </w:rPr>
        <w:t xml:space="preserve"> </w:t>
      </w:r>
      <w:r w:rsidR="00F949C5" w:rsidRPr="00CB386A">
        <w:rPr>
          <w:rFonts w:asciiTheme="minorHAnsi" w:hAnsiTheme="minorHAnsi" w:cstheme="majorBidi"/>
        </w:rPr>
        <w:t>she reflects a genuine psycho-cultural</w:t>
      </w:r>
      <w:r w:rsidR="006707EB" w:rsidRPr="00CB386A">
        <w:rPr>
          <w:rFonts w:asciiTheme="minorHAnsi" w:hAnsiTheme="minorHAnsi" w:cstheme="majorBidi"/>
        </w:rPr>
        <w:t xml:space="preserve"> problem that has attracted burgeoning interest from risk culture academics (see </w:t>
      </w:r>
      <w:r w:rsidR="006707EB" w:rsidRPr="00CB386A">
        <w:rPr>
          <w:rFonts w:asciiTheme="minorHAnsi" w:hAnsiTheme="minorHAnsi" w:cstheme="majorBidi"/>
          <w:smallCaps/>
        </w:rPr>
        <w:t>Power</w:t>
      </w:r>
      <w:r w:rsidR="006707EB" w:rsidRPr="00CB386A">
        <w:rPr>
          <w:rFonts w:asciiTheme="minorHAnsi" w:hAnsiTheme="minorHAnsi" w:cstheme="majorBidi"/>
        </w:rPr>
        <w:t xml:space="preserve"> </w:t>
      </w:r>
      <w:r w:rsidR="006707EB" w:rsidRPr="00CB386A">
        <w:rPr>
          <w:rFonts w:asciiTheme="minorHAnsi" w:hAnsiTheme="minorHAnsi" w:cstheme="majorBidi"/>
          <w:i/>
        </w:rPr>
        <w:t>et al</w:t>
      </w:r>
      <w:r w:rsidR="006707EB" w:rsidRPr="00CB386A">
        <w:rPr>
          <w:rFonts w:asciiTheme="minorHAnsi" w:hAnsiTheme="minorHAnsi" w:cstheme="majorBidi"/>
        </w:rPr>
        <w:t xml:space="preserve">. 2012) and </w:t>
      </w:r>
      <w:r w:rsidR="002C79C5" w:rsidRPr="00CB386A">
        <w:rPr>
          <w:rFonts w:asciiTheme="minorHAnsi" w:hAnsiTheme="minorHAnsi" w:cstheme="majorBidi"/>
        </w:rPr>
        <w:t xml:space="preserve">to some extent also from post </w:t>
      </w:r>
      <w:r w:rsidR="006707EB" w:rsidRPr="00CB386A">
        <w:rPr>
          <w:rFonts w:asciiTheme="minorHAnsi" w:hAnsiTheme="minorHAnsi" w:cstheme="majorBidi"/>
        </w:rPr>
        <w:t xml:space="preserve">financial crisis regulators (e.g. </w:t>
      </w:r>
      <w:r w:rsidR="006707EB" w:rsidRPr="00CB386A">
        <w:rPr>
          <w:rFonts w:asciiTheme="minorHAnsi" w:hAnsiTheme="minorHAnsi" w:cstheme="majorBidi"/>
          <w:smallCaps/>
        </w:rPr>
        <w:t>Financial Stability Board</w:t>
      </w:r>
      <w:r w:rsidR="006707EB" w:rsidRPr="00CB386A">
        <w:rPr>
          <w:rFonts w:asciiTheme="minorHAnsi" w:hAnsiTheme="minorHAnsi" w:cstheme="majorBidi"/>
        </w:rPr>
        <w:t xml:space="preserve"> 2014).</w:t>
      </w:r>
      <w:r w:rsidR="00C35889" w:rsidRPr="00CB386A">
        <w:rPr>
          <w:rFonts w:asciiTheme="minorHAnsi" w:hAnsiTheme="minorHAnsi" w:cstheme="majorBidi"/>
        </w:rPr>
        <w:t xml:space="preserve"> </w:t>
      </w:r>
    </w:p>
    <w:p w:rsidR="00CD43E3" w:rsidRPr="00CB386A" w:rsidRDefault="006B2DB6" w:rsidP="0095798F">
      <w:pPr>
        <w:widowControl/>
        <w:spacing w:after="0"/>
        <w:ind w:firstLine="170"/>
        <w:jc w:val="both"/>
        <w:rPr>
          <w:rFonts w:asciiTheme="minorHAnsi" w:hAnsiTheme="minorHAnsi" w:cstheme="majorBidi"/>
        </w:rPr>
      </w:pPr>
      <w:r w:rsidRPr="00CB386A">
        <w:rPr>
          <w:rFonts w:asciiTheme="minorHAnsi" w:hAnsiTheme="minorHAnsi" w:cstheme="majorBidi"/>
        </w:rPr>
        <w:t xml:space="preserve">To understand </w:t>
      </w:r>
      <w:r w:rsidR="00531EED" w:rsidRPr="00CB386A">
        <w:rPr>
          <w:rFonts w:asciiTheme="minorHAnsi" w:hAnsiTheme="minorHAnsi" w:cstheme="majorBidi"/>
        </w:rPr>
        <w:t>Barnhardt’s unique contribution to how we might theorise the psycho-cultural driv</w:t>
      </w:r>
      <w:r w:rsidRPr="00CB386A">
        <w:rPr>
          <w:rFonts w:asciiTheme="minorHAnsi" w:hAnsiTheme="minorHAnsi" w:cstheme="majorBidi"/>
        </w:rPr>
        <w:t xml:space="preserve">ers of </w:t>
      </w:r>
      <w:r w:rsidR="002C79C5" w:rsidRPr="00CB386A">
        <w:rPr>
          <w:rFonts w:asciiTheme="minorHAnsi" w:hAnsiTheme="minorHAnsi" w:cstheme="majorBidi"/>
        </w:rPr>
        <w:t xml:space="preserve">what she considers </w:t>
      </w:r>
      <w:r w:rsidRPr="00CB386A">
        <w:rPr>
          <w:rFonts w:asciiTheme="minorHAnsi" w:hAnsiTheme="minorHAnsi" w:cstheme="majorBidi"/>
        </w:rPr>
        <w:t>impending econo</w:t>
      </w:r>
      <w:r w:rsidR="00C97F75" w:rsidRPr="00CB386A">
        <w:rPr>
          <w:rFonts w:asciiTheme="minorHAnsi" w:hAnsiTheme="minorHAnsi" w:cstheme="majorBidi"/>
        </w:rPr>
        <w:t>mic collapse, we might</w:t>
      </w:r>
      <w:r w:rsidRPr="00CB386A">
        <w:rPr>
          <w:rFonts w:asciiTheme="minorHAnsi" w:hAnsiTheme="minorHAnsi" w:cstheme="majorBidi"/>
        </w:rPr>
        <w:t xml:space="preserve"> consider</w:t>
      </w:r>
      <w:r w:rsidR="002C79C5" w:rsidRPr="00CB386A">
        <w:rPr>
          <w:rFonts w:asciiTheme="minorHAnsi" w:hAnsiTheme="minorHAnsi" w:cstheme="majorBidi"/>
        </w:rPr>
        <w:t xml:space="preserve"> her</w:t>
      </w:r>
      <w:r w:rsidR="00531EED" w:rsidRPr="00CB386A">
        <w:rPr>
          <w:rFonts w:asciiTheme="minorHAnsi" w:hAnsiTheme="minorHAnsi" w:cstheme="majorBidi"/>
        </w:rPr>
        <w:t xml:space="preserve"> eight part youtube video po</w:t>
      </w:r>
      <w:r w:rsidR="003A7A64" w:rsidRPr="00CB386A">
        <w:rPr>
          <w:rFonts w:asciiTheme="minorHAnsi" w:hAnsiTheme="minorHAnsi" w:cstheme="majorBidi"/>
        </w:rPr>
        <w:t xml:space="preserve">sted in November 2012 entitled </w:t>
      </w:r>
      <w:r w:rsidR="00846589" w:rsidRPr="00CB386A">
        <w:rPr>
          <w:rFonts w:asciiTheme="minorHAnsi" w:hAnsiTheme="minorHAnsi" w:cstheme="majorBidi"/>
          <w:i/>
          <w:iCs/>
        </w:rPr>
        <w:t>The Economy Is Going To Im</w:t>
      </w:r>
      <w:r w:rsidR="00531EED" w:rsidRPr="00CB386A">
        <w:rPr>
          <w:rFonts w:asciiTheme="minorHAnsi" w:hAnsiTheme="minorHAnsi" w:cstheme="majorBidi"/>
          <w:i/>
          <w:iCs/>
        </w:rPr>
        <w:t>plode</w:t>
      </w:r>
      <w:r w:rsidRPr="00CB386A">
        <w:rPr>
          <w:rFonts w:asciiTheme="minorHAnsi" w:hAnsiTheme="minorHAnsi" w:cstheme="majorBidi"/>
          <w:i/>
          <w:iCs/>
        </w:rPr>
        <w:t xml:space="preserve">. </w:t>
      </w:r>
      <w:r w:rsidRPr="00CB386A">
        <w:rPr>
          <w:rFonts w:asciiTheme="minorHAnsi" w:hAnsiTheme="minorHAnsi" w:cstheme="majorBidi"/>
        </w:rPr>
        <w:t>This</w:t>
      </w:r>
      <w:r w:rsidR="00531EED" w:rsidRPr="00CB386A">
        <w:rPr>
          <w:rFonts w:asciiTheme="minorHAnsi" w:hAnsiTheme="minorHAnsi" w:cstheme="majorBidi"/>
        </w:rPr>
        <w:t xml:space="preserve"> covers such matters as unsustainabl</w:t>
      </w:r>
      <w:r w:rsidR="00C97F75" w:rsidRPr="00CB386A">
        <w:rPr>
          <w:rFonts w:asciiTheme="minorHAnsi" w:hAnsiTheme="minorHAnsi" w:cstheme="majorBidi"/>
        </w:rPr>
        <w:t>e debt recycling through the common practice of fractional reserve banking</w:t>
      </w:r>
      <w:r w:rsidR="00531EED" w:rsidRPr="00CB386A">
        <w:rPr>
          <w:rFonts w:asciiTheme="minorHAnsi" w:hAnsiTheme="minorHAnsi" w:cstheme="majorBidi"/>
        </w:rPr>
        <w:t>, unsustainable treasury crises for national governments</w:t>
      </w:r>
      <w:r w:rsidR="00C97F75" w:rsidRPr="00CB386A">
        <w:rPr>
          <w:rFonts w:asciiTheme="minorHAnsi" w:hAnsiTheme="minorHAnsi" w:cstheme="majorBidi"/>
        </w:rPr>
        <w:t>,</w:t>
      </w:r>
      <w:r w:rsidR="00531EED" w:rsidRPr="00CB386A">
        <w:rPr>
          <w:rFonts w:asciiTheme="minorHAnsi" w:hAnsiTheme="minorHAnsi" w:cstheme="majorBidi"/>
        </w:rPr>
        <w:t xml:space="preserve"> and the growing debasement of currencies – which Barnhardt considers linked to a decline in the virtuosity that ultimately gives currencies their value.</w:t>
      </w:r>
      <w:r w:rsidRPr="00CB386A">
        <w:rPr>
          <w:rFonts w:asciiTheme="minorHAnsi" w:hAnsiTheme="minorHAnsi" w:cstheme="majorBidi"/>
        </w:rPr>
        <w:t xml:space="preserve"> Much of this is certainly reminiscent o</w:t>
      </w:r>
      <w:r w:rsidR="00F7030B" w:rsidRPr="00CB386A">
        <w:rPr>
          <w:rFonts w:asciiTheme="minorHAnsi" w:hAnsiTheme="minorHAnsi" w:cstheme="majorBidi"/>
        </w:rPr>
        <w:t xml:space="preserve">f what Pareto said </w:t>
      </w:r>
      <w:r w:rsidRPr="00CB386A">
        <w:rPr>
          <w:rFonts w:asciiTheme="minorHAnsi" w:hAnsiTheme="minorHAnsi" w:cstheme="majorBidi"/>
        </w:rPr>
        <w:t>concerning the willingness of vulpine elites to ‘mortgage the future’ (</w:t>
      </w:r>
      <w:r w:rsidRPr="00CB386A">
        <w:rPr>
          <w:rFonts w:asciiTheme="minorHAnsi" w:hAnsiTheme="minorHAnsi" w:cstheme="majorBidi"/>
          <w:smallCaps/>
        </w:rPr>
        <w:t>Pareto</w:t>
      </w:r>
      <w:r w:rsidRPr="00CB386A">
        <w:rPr>
          <w:rFonts w:asciiTheme="minorHAnsi" w:hAnsiTheme="minorHAnsi" w:cstheme="majorBidi"/>
        </w:rPr>
        <w:t xml:space="preserve"> 1935, §</w:t>
      </w:r>
      <w:r w:rsidR="00D97AD4" w:rsidRPr="00CB386A">
        <w:rPr>
          <w:rFonts w:asciiTheme="minorHAnsi" w:hAnsiTheme="minorHAnsi" w:cstheme="majorBidi"/>
        </w:rPr>
        <w:t xml:space="preserve"> </w:t>
      </w:r>
      <w:r w:rsidRPr="00CB386A">
        <w:rPr>
          <w:rFonts w:asciiTheme="minorHAnsi" w:hAnsiTheme="minorHAnsi" w:cstheme="majorBidi"/>
        </w:rPr>
        <w:t>2309). Later, in May 2016, Barnhardt posted a 2 hour 53 minute long video which she considered her last on the basis that it offered a f</w:t>
      </w:r>
      <w:r w:rsidR="00C97F75" w:rsidRPr="00CB386A">
        <w:rPr>
          <w:rFonts w:asciiTheme="minorHAnsi" w:hAnsiTheme="minorHAnsi" w:cstheme="majorBidi"/>
        </w:rPr>
        <w:t>inal all-encompassing explanation for what</w:t>
      </w:r>
      <w:r w:rsidR="00834DCC" w:rsidRPr="00CB386A">
        <w:rPr>
          <w:rFonts w:asciiTheme="minorHAnsi" w:hAnsiTheme="minorHAnsi" w:cstheme="majorBidi"/>
        </w:rPr>
        <w:t xml:space="preserve"> she termed the</w:t>
      </w:r>
      <w:r w:rsidRPr="00CB386A">
        <w:rPr>
          <w:rFonts w:asciiTheme="minorHAnsi" w:hAnsiTheme="minorHAnsi" w:cstheme="majorBidi"/>
        </w:rPr>
        <w:t xml:space="preserve"> ‘psycho-spiritual pathology driving the civil</w:t>
      </w:r>
      <w:r w:rsidRPr="00CB386A">
        <w:rPr>
          <w:rFonts w:asciiTheme="minorHAnsi" w:hAnsiTheme="minorHAnsi" w:cstheme="majorBidi"/>
        </w:rPr>
        <w:t>i</w:t>
      </w:r>
      <w:r w:rsidRPr="00CB386A">
        <w:rPr>
          <w:rFonts w:asciiTheme="minorHAnsi" w:hAnsiTheme="minorHAnsi" w:cstheme="majorBidi"/>
        </w:rPr>
        <w:t xml:space="preserve">zational collapse we are seeing unfold before our eyes today’. This video is entitled </w:t>
      </w:r>
      <w:r w:rsidRPr="00CB386A">
        <w:rPr>
          <w:rFonts w:asciiTheme="minorHAnsi" w:hAnsiTheme="minorHAnsi" w:cstheme="majorBidi"/>
          <w:i/>
          <w:iCs/>
        </w:rPr>
        <w:t>Remember Lot’s Wife: diabolical narcissism, t</w:t>
      </w:r>
      <w:r w:rsidR="003A7A64" w:rsidRPr="00CB386A">
        <w:rPr>
          <w:rFonts w:asciiTheme="minorHAnsi" w:hAnsiTheme="minorHAnsi" w:cstheme="majorBidi"/>
          <w:i/>
          <w:iCs/>
        </w:rPr>
        <w:t>he overarching global pathology</w:t>
      </w:r>
      <w:r w:rsidRPr="00CB386A">
        <w:rPr>
          <w:rFonts w:asciiTheme="minorHAnsi" w:hAnsiTheme="minorHAnsi" w:cstheme="majorBidi"/>
        </w:rPr>
        <w:t xml:space="preserve">. In making this argument, </w:t>
      </w:r>
      <w:r w:rsidR="00834DCC" w:rsidRPr="00CB386A">
        <w:rPr>
          <w:rFonts w:asciiTheme="minorHAnsi" w:hAnsiTheme="minorHAnsi" w:cstheme="majorBidi"/>
        </w:rPr>
        <w:t xml:space="preserve">diabolical narcissism becomes ‘the global overarching pathology’ that has </w:t>
      </w:r>
      <w:r w:rsidR="00F7030B" w:rsidRPr="00CB386A">
        <w:rPr>
          <w:rFonts w:asciiTheme="minorHAnsi" w:hAnsiTheme="minorHAnsi" w:cstheme="majorBidi"/>
        </w:rPr>
        <w:t>come to dictate</w:t>
      </w:r>
      <w:r w:rsidR="00834DCC" w:rsidRPr="00CB386A">
        <w:rPr>
          <w:rFonts w:asciiTheme="minorHAnsi" w:hAnsiTheme="minorHAnsi" w:cstheme="majorBidi"/>
        </w:rPr>
        <w:t xml:space="preserve"> our cultural life</w:t>
      </w:r>
      <w:r w:rsidR="002C79C5" w:rsidRPr="00CB386A">
        <w:rPr>
          <w:rFonts w:asciiTheme="minorHAnsi" w:hAnsiTheme="minorHAnsi" w:cstheme="majorBidi"/>
        </w:rPr>
        <w:t>,</w:t>
      </w:r>
      <w:r w:rsidR="00834DCC" w:rsidRPr="00CB386A">
        <w:rPr>
          <w:rFonts w:asciiTheme="minorHAnsi" w:hAnsiTheme="minorHAnsi" w:cstheme="majorBidi"/>
        </w:rPr>
        <w:t xml:space="preserve"> and </w:t>
      </w:r>
      <w:r w:rsidR="002C79C5" w:rsidRPr="00CB386A">
        <w:rPr>
          <w:rFonts w:asciiTheme="minorHAnsi" w:hAnsiTheme="minorHAnsi" w:cstheme="majorBidi"/>
        </w:rPr>
        <w:t xml:space="preserve">which </w:t>
      </w:r>
      <w:r w:rsidR="00834DCC" w:rsidRPr="00CB386A">
        <w:rPr>
          <w:rFonts w:asciiTheme="minorHAnsi" w:hAnsiTheme="minorHAnsi" w:cstheme="majorBidi"/>
        </w:rPr>
        <w:t>will eventually cause economic collapse</w:t>
      </w:r>
      <w:r w:rsidR="003A43AC" w:rsidRPr="00CB386A">
        <w:rPr>
          <w:rFonts w:asciiTheme="minorHAnsi" w:hAnsiTheme="minorHAnsi" w:cstheme="majorBidi"/>
        </w:rPr>
        <w:t>. This</w:t>
      </w:r>
      <w:r w:rsidR="00834DCC" w:rsidRPr="00CB386A">
        <w:rPr>
          <w:rFonts w:asciiTheme="minorHAnsi" w:hAnsiTheme="minorHAnsi" w:cstheme="majorBidi"/>
        </w:rPr>
        <w:t xml:space="preserve"> </w:t>
      </w:r>
      <w:r w:rsidR="0078451A" w:rsidRPr="00CB386A">
        <w:rPr>
          <w:rFonts w:asciiTheme="minorHAnsi" w:hAnsiTheme="minorHAnsi" w:cstheme="majorBidi"/>
        </w:rPr>
        <w:t>of course immediately sets us thinking of Par</w:t>
      </w:r>
      <w:r w:rsidR="0078451A" w:rsidRPr="00CB386A">
        <w:rPr>
          <w:rFonts w:asciiTheme="minorHAnsi" w:hAnsiTheme="minorHAnsi" w:cstheme="majorBidi"/>
        </w:rPr>
        <w:t>e</w:t>
      </w:r>
      <w:r w:rsidR="0078451A" w:rsidRPr="00CB386A">
        <w:rPr>
          <w:rFonts w:asciiTheme="minorHAnsi" w:hAnsiTheme="minorHAnsi" w:cstheme="majorBidi"/>
        </w:rPr>
        <w:t>to’s representation of the rise of the class I residues as the historical cycle turns through its individ</w:t>
      </w:r>
      <w:r w:rsidR="0078451A" w:rsidRPr="00CB386A">
        <w:rPr>
          <w:rFonts w:asciiTheme="minorHAnsi" w:hAnsiTheme="minorHAnsi" w:cstheme="majorBidi"/>
        </w:rPr>
        <w:t>u</w:t>
      </w:r>
      <w:r w:rsidR="0078451A" w:rsidRPr="00CB386A">
        <w:rPr>
          <w:rFonts w:asciiTheme="minorHAnsi" w:hAnsiTheme="minorHAnsi" w:cstheme="majorBidi"/>
        </w:rPr>
        <w:t>alised</w:t>
      </w:r>
      <w:r w:rsidR="003A43AC" w:rsidRPr="00CB386A">
        <w:rPr>
          <w:rFonts w:asciiTheme="minorHAnsi" w:hAnsiTheme="minorHAnsi" w:cstheme="majorBidi"/>
        </w:rPr>
        <w:t xml:space="preserve"> pole, when</w:t>
      </w:r>
      <w:r w:rsidR="00E62091" w:rsidRPr="00CB386A">
        <w:rPr>
          <w:rFonts w:asciiTheme="minorHAnsi" w:hAnsiTheme="minorHAnsi" w:cstheme="majorBidi"/>
        </w:rPr>
        <w:t xml:space="preserve"> governing elites</w:t>
      </w:r>
      <w:r w:rsidR="003A43AC" w:rsidRPr="00CB386A">
        <w:rPr>
          <w:rFonts w:asciiTheme="minorHAnsi" w:hAnsiTheme="minorHAnsi" w:cstheme="majorBidi"/>
        </w:rPr>
        <w:t xml:space="preserve"> increasingly run</w:t>
      </w:r>
      <w:r w:rsidR="00E62091" w:rsidRPr="00CB386A">
        <w:rPr>
          <w:rFonts w:asciiTheme="minorHAnsi" w:hAnsiTheme="minorHAnsi" w:cstheme="majorBidi"/>
        </w:rPr>
        <w:t xml:space="preserve"> out of capital for political patronage an</w:t>
      </w:r>
      <w:r w:rsidR="003A43AC" w:rsidRPr="00CB386A">
        <w:rPr>
          <w:rFonts w:asciiTheme="minorHAnsi" w:hAnsiTheme="minorHAnsi" w:cstheme="majorBidi"/>
        </w:rPr>
        <w:t>d financial elites starve the capital producing industries of the capital they need to drive furt</w:t>
      </w:r>
      <w:r w:rsidR="00C97F75" w:rsidRPr="00CB386A">
        <w:rPr>
          <w:rFonts w:asciiTheme="minorHAnsi" w:hAnsiTheme="minorHAnsi" w:cstheme="majorBidi"/>
        </w:rPr>
        <w:t xml:space="preserve">her economic growth (see </w:t>
      </w:r>
      <w:r w:rsidR="00C97F75" w:rsidRPr="00CB386A">
        <w:rPr>
          <w:rFonts w:asciiTheme="minorHAnsi" w:hAnsiTheme="minorHAnsi" w:cstheme="majorBidi"/>
          <w:smallCaps/>
        </w:rPr>
        <w:t>Powers</w:t>
      </w:r>
      <w:r w:rsidR="003A43AC" w:rsidRPr="00CB386A">
        <w:rPr>
          <w:rFonts w:asciiTheme="minorHAnsi" w:hAnsiTheme="minorHAnsi" w:cstheme="majorBidi"/>
        </w:rPr>
        <w:t xml:space="preserve"> 1987)</w:t>
      </w:r>
      <w:r w:rsidR="00230B58" w:rsidRPr="00CB386A">
        <w:rPr>
          <w:rFonts w:asciiTheme="minorHAnsi" w:hAnsiTheme="minorHAnsi" w:cstheme="majorBidi"/>
        </w:rPr>
        <w:t xml:space="preserve">. However, Barnhardt considers this cultural </w:t>
      </w:r>
      <w:r w:rsidR="002C79C5" w:rsidRPr="00CB386A">
        <w:rPr>
          <w:rFonts w:asciiTheme="minorHAnsi" w:hAnsiTheme="minorHAnsi" w:cstheme="majorBidi"/>
        </w:rPr>
        <w:t>decline spiritual rather than</w:t>
      </w:r>
      <w:r w:rsidR="00230B58" w:rsidRPr="00CB386A">
        <w:rPr>
          <w:rFonts w:asciiTheme="minorHAnsi" w:hAnsiTheme="minorHAnsi" w:cstheme="majorBidi"/>
        </w:rPr>
        <w:t xml:space="preserve"> purely psychological. Narcissism is ’diabolical’ because it centres on a spiritual renu</w:t>
      </w:r>
      <w:r w:rsidR="007C48ED" w:rsidRPr="00CB386A">
        <w:rPr>
          <w:rFonts w:asciiTheme="minorHAnsi" w:hAnsiTheme="minorHAnsi" w:cstheme="majorBidi"/>
        </w:rPr>
        <w:t xml:space="preserve">nciation of love. According to </w:t>
      </w:r>
      <w:r w:rsidR="00923B5E" w:rsidRPr="00CB386A">
        <w:rPr>
          <w:rFonts w:asciiTheme="minorHAnsi" w:hAnsiTheme="minorHAnsi" w:cstheme="majorBidi"/>
          <w:smallCaps/>
        </w:rPr>
        <w:t>Barnhardt</w:t>
      </w:r>
      <w:r w:rsidR="00923B5E" w:rsidRPr="00CB386A">
        <w:rPr>
          <w:rFonts w:asciiTheme="minorHAnsi" w:hAnsiTheme="minorHAnsi" w:cstheme="majorBidi"/>
        </w:rPr>
        <w:t xml:space="preserve"> (2016)</w:t>
      </w:r>
      <w:r w:rsidR="00230B58" w:rsidRPr="00CB386A">
        <w:rPr>
          <w:rFonts w:asciiTheme="minorHAnsi" w:hAnsiTheme="minorHAnsi" w:cstheme="majorBidi"/>
        </w:rPr>
        <w:t>:</w:t>
      </w:r>
      <w:r w:rsidR="00923B5E" w:rsidRPr="00CB386A">
        <w:rPr>
          <w:rFonts w:asciiTheme="minorHAnsi" w:hAnsiTheme="minorHAnsi" w:cstheme="majorBidi"/>
        </w:rPr>
        <w:t xml:space="preserve"> </w:t>
      </w:r>
    </w:p>
    <w:p w:rsidR="00E553F6" w:rsidRPr="00CB386A" w:rsidRDefault="00E553F6" w:rsidP="00936CBA">
      <w:pPr>
        <w:widowControl/>
        <w:spacing w:after="0"/>
        <w:jc w:val="both"/>
        <w:rPr>
          <w:rFonts w:asciiTheme="minorHAnsi" w:hAnsiTheme="minorHAnsi" w:cstheme="majorBidi"/>
        </w:rPr>
      </w:pPr>
    </w:p>
    <w:p w:rsidR="00CD43E3" w:rsidRPr="00CB386A" w:rsidRDefault="00230B58" w:rsidP="00E553F6">
      <w:pPr>
        <w:widowControl/>
        <w:spacing w:after="0"/>
        <w:jc w:val="both"/>
        <w:rPr>
          <w:rFonts w:asciiTheme="minorHAnsi" w:hAnsiTheme="minorHAnsi" w:cstheme="majorBidi"/>
          <w:iCs/>
        </w:rPr>
      </w:pPr>
      <w:r w:rsidRPr="00CB386A">
        <w:rPr>
          <w:rFonts w:asciiTheme="minorHAnsi" w:hAnsiTheme="minorHAnsi" w:cstheme="majorBidi"/>
          <w:iCs/>
          <w:sz w:val="20"/>
          <w:szCs w:val="20"/>
        </w:rPr>
        <w:lastRenderedPageBreak/>
        <w:t>Diabolical Narcissism [(DN)] is the condition in which a human being freely chooses to adopt the ps</w:t>
      </w:r>
      <w:r w:rsidRPr="00CB386A">
        <w:rPr>
          <w:rFonts w:asciiTheme="minorHAnsi" w:hAnsiTheme="minorHAnsi" w:cstheme="majorBidi"/>
          <w:iCs/>
          <w:sz w:val="20"/>
          <w:szCs w:val="20"/>
        </w:rPr>
        <w:t>y</w:t>
      </w:r>
      <w:r w:rsidRPr="00CB386A">
        <w:rPr>
          <w:rFonts w:asciiTheme="minorHAnsi" w:hAnsiTheme="minorHAnsi" w:cstheme="majorBidi"/>
          <w:iCs/>
          <w:sz w:val="20"/>
          <w:szCs w:val="20"/>
        </w:rPr>
        <w:t>cho-spiritual comportment and emotional palate of the fallen angels. Simply put, the DN chooses, exactly as the fallen angels chose, to voluntarily purge himself of all love. As a result, he is voluntarily incapable of e</w:t>
      </w:r>
      <w:r w:rsidRPr="00CB386A">
        <w:rPr>
          <w:rFonts w:asciiTheme="minorHAnsi" w:hAnsiTheme="minorHAnsi" w:cstheme="majorBidi"/>
          <w:iCs/>
          <w:sz w:val="20"/>
          <w:szCs w:val="20"/>
        </w:rPr>
        <w:t>m</w:t>
      </w:r>
      <w:r w:rsidRPr="00CB386A">
        <w:rPr>
          <w:rFonts w:asciiTheme="minorHAnsi" w:hAnsiTheme="minorHAnsi" w:cstheme="majorBidi"/>
          <w:iCs/>
          <w:sz w:val="20"/>
          <w:szCs w:val="20"/>
        </w:rPr>
        <w:t>pathy, and incapable of the emotions derived from love, namely happiness, gratitude, joy, and sadness. DNs are capable only of the demonic emotional palette of anger, hatred, envy and fear. They view other human beings as 3-dimensional cartoons to be used as the DN sees fit to provide him with diabolical narcissistic sati</w:t>
      </w:r>
      <w:r w:rsidRPr="00CB386A">
        <w:rPr>
          <w:rFonts w:asciiTheme="minorHAnsi" w:hAnsiTheme="minorHAnsi" w:cstheme="majorBidi"/>
          <w:iCs/>
          <w:sz w:val="20"/>
          <w:szCs w:val="20"/>
        </w:rPr>
        <w:t>s</w:t>
      </w:r>
      <w:r w:rsidRPr="00CB386A">
        <w:rPr>
          <w:rFonts w:asciiTheme="minorHAnsi" w:hAnsiTheme="minorHAnsi" w:cstheme="majorBidi"/>
          <w:iCs/>
          <w:sz w:val="20"/>
          <w:szCs w:val="20"/>
        </w:rPr>
        <w:t>faction. And, like the angelic demons, deep down, Diabolical Narcissists know that they are monstrosities, and thus are animated by an unquenchable spite, especially toward those “mere humans”, so far beneath them, and yet capable of that which t</w:t>
      </w:r>
      <w:r w:rsidR="00E553F6" w:rsidRPr="00CB386A">
        <w:rPr>
          <w:rFonts w:asciiTheme="minorHAnsi" w:hAnsiTheme="minorHAnsi" w:cstheme="majorBidi"/>
          <w:iCs/>
          <w:sz w:val="20"/>
          <w:szCs w:val="20"/>
        </w:rPr>
        <w:t>hey have freely rejected: love</w:t>
      </w:r>
      <w:r w:rsidR="00F03F1D">
        <w:rPr>
          <w:rFonts w:asciiTheme="minorHAnsi" w:hAnsiTheme="minorHAnsi" w:cstheme="majorBidi"/>
          <w:iCs/>
          <w:sz w:val="20"/>
          <w:szCs w:val="20"/>
        </w:rPr>
        <w:t xml:space="preserve"> (</w:t>
      </w:r>
      <w:r w:rsidR="00F03F1D" w:rsidRPr="00F03F1D">
        <w:rPr>
          <w:rFonts w:asciiTheme="minorHAnsi" w:hAnsiTheme="minorHAnsi" w:cstheme="majorBidi"/>
          <w:iCs/>
          <w:smallCaps/>
          <w:sz w:val="20"/>
          <w:szCs w:val="20"/>
        </w:rPr>
        <w:t>ivi</w:t>
      </w:r>
      <w:r w:rsidR="00F03F1D">
        <w:rPr>
          <w:rFonts w:asciiTheme="minorHAnsi" w:hAnsiTheme="minorHAnsi" w:cstheme="majorBidi"/>
          <w:iCs/>
          <w:sz w:val="20"/>
          <w:szCs w:val="20"/>
        </w:rPr>
        <w:t>, p. ???)</w:t>
      </w:r>
      <w:r w:rsidR="00E553F6" w:rsidRPr="00CB386A">
        <w:rPr>
          <w:rFonts w:asciiTheme="minorHAnsi" w:hAnsiTheme="minorHAnsi" w:cstheme="majorBidi"/>
          <w:iCs/>
        </w:rPr>
        <w:t>.</w:t>
      </w:r>
    </w:p>
    <w:p w:rsidR="003A7A64" w:rsidRPr="00CB386A" w:rsidRDefault="003A7A64" w:rsidP="00936CBA">
      <w:pPr>
        <w:widowControl/>
        <w:spacing w:after="0"/>
        <w:jc w:val="both"/>
        <w:rPr>
          <w:rFonts w:asciiTheme="minorHAnsi" w:hAnsiTheme="minorHAnsi" w:cstheme="majorBidi"/>
        </w:rPr>
      </w:pPr>
    </w:p>
    <w:p w:rsidR="00882CC2" w:rsidRPr="00CB386A" w:rsidRDefault="00882CC2" w:rsidP="00936CBA">
      <w:pPr>
        <w:widowControl/>
        <w:spacing w:after="0"/>
        <w:jc w:val="both"/>
        <w:rPr>
          <w:rFonts w:asciiTheme="minorHAnsi" w:hAnsiTheme="minorHAnsi" w:cstheme="majorBidi"/>
          <w:i/>
          <w:iCs/>
        </w:rPr>
      </w:pPr>
      <w:r w:rsidRPr="00CB386A">
        <w:rPr>
          <w:rFonts w:asciiTheme="minorHAnsi" w:hAnsiTheme="minorHAnsi" w:cstheme="majorBidi"/>
        </w:rPr>
        <w:t>Notably, this psychological portrait is in keeping with much that is commonly said of the dark triad of narcis</w:t>
      </w:r>
      <w:r w:rsidR="00BC6867" w:rsidRPr="00CB386A">
        <w:rPr>
          <w:rFonts w:asciiTheme="minorHAnsi" w:hAnsiTheme="minorHAnsi" w:cstheme="majorBidi"/>
        </w:rPr>
        <w:t>sism,</w:t>
      </w:r>
      <w:r w:rsidRPr="00CB386A">
        <w:rPr>
          <w:rFonts w:asciiTheme="minorHAnsi" w:hAnsiTheme="minorHAnsi" w:cstheme="majorBidi"/>
        </w:rPr>
        <w:t xml:space="preserve"> Machiavellianism and psychopathy</w:t>
      </w:r>
      <w:r w:rsidR="002C79C5" w:rsidRPr="00CB386A">
        <w:rPr>
          <w:rFonts w:asciiTheme="minorHAnsi" w:hAnsiTheme="minorHAnsi" w:cstheme="majorBidi"/>
        </w:rPr>
        <w:t xml:space="preserve">, as discussed at length by </w:t>
      </w:r>
      <w:r w:rsidR="002C79C5" w:rsidRPr="00CB386A">
        <w:rPr>
          <w:rFonts w:asciiTheme="minorHAnsi" w:hAnsiTheme="minorHAnsi" w:cstheme="majorBidi"/>
          <w:smallCaps/>
        </w:rPr>
        <w:t>Marshall</w:t>
      </w:r>
      <w:r w:rsidR="002C79C5" w:rsidRPr="00CB386A">
        <w:rPr>
          <w:rFonts w:asciiTheme="minorHAnsi" w:hAnsiTheme="minorHAnsi" w:cstheme="majorBidi"/>
        </w:rPr>
        <w:t xml:space="preserve"> (2007)</w:t>
      </w:r>
      <w:r w:rsidRPr="00CB386A">
        <w:rPr>
          <w:rFonts w:asciiTheme="minorHAnsi" w:hAnsiTheme="minorHAnsi" w:cstheme="majorBidi"/>
        </w:rPr>
        <w:t>. Very si</w:t>
      </w:r>
      <w:r w:rsidRPr="00CB386A">
        <w:rPr>
          <w:rFonts w:asciiTheme="minorHAnsi" w:hAnsiTheme="minorHAnsi" w:cstheme="majorBidi"/>
        </w:rPr>
        <w:t>m</w:t>
      </w:r>
      <w:r w:rsidRPr="00CB386A">
        <w:rPr>
          <w:rFonts w:asciiTheme="minorHAnsi" w:hAnsiTheme="minorHAnsi" w:cstheme="majorBidi"/>
        </w:rPr>
        <w:t>ilarly, in a 16</w:t>
      </w:r>
      <w:r w:rsidRPr="00CB386A">
        <w:rPr>
          <w:rFonts w:asciiTheme="minorHAnsi" w:hAnsiTheme="minorHAnsi" w:cstheme="majorBidi"/>
          <w:vertAlign w:val="superscript"/>
        </w:rPr>
        <w:t>th</w:t>
      </w:r>
      <w:r w:rsidRPr="00CB386A">
        <w:rPr>
          <w:rFonts w:asciiTheme="minorHAnsi" w:hAnsiTheme="minorHAnsi" w:cstheme="majorBidi"/>
        </w:rPr>
        <w:t xml:space="preserve"> September 2016 posting on </w:t>
      </w:r>
      <w:r w:rsidRPr="00CB386A">
        <w:rPr>
          <w:rFonts w:asciiTheme="minorHAnsi" w:hAnsiTheme="minorHAnsi" w:cstheme="majorBidi"/>
          <w:i/>
          <w:iCs/>
        </w:rPr>
        <w:t>barnhardt.biz</w:t>
      </w:r>
      <w:r w:rsidRPr="00CB386A">
        <w:rPr>
          <w:rFonts w:asciiTheme="minorHAnsi" w:hAnsiTheme="minorHAnsi" w:cstheme="majorBidi"/>
        </w:rPr>
        <w:t>, diabolical narcissism is identified in</w:t>
      </w:r>
      <w:r w:rsidR="00E553F6" w:rsidRPr="00CB386A">
        <w:rPr>
          <w:rFonts w:asciiTheme="minorHAnsi" w:hAnsiTheme="minorHAnsi" w:cstheme="majorBidi"/>
        </w:rPr>
        <w:t xml:space="preserve"> this passage of Dostoyevsky’s </w:t>
      </w:r>
      <w:r w:rsidRPr="00CB386A">
        <w:rPr>
          <w:rFonts w:asciiTheme="minorHAnsi" w:hAnsiTheme="minorHAnsi" w:cstheme="majorBidi"/>
          <w:i/>
          <w:iCs/>
        </w:rPr>
        <w:t>The Brothers Karamazov:</w:t>
      </w:r>
    </w:p>
    <w:p w:rsidR="00E553F6" w:rsidRPr="00CB386A" w:rsidRDefault="00E553F6" w:rsidP="00936CBA">
      <w:pPr>
        <w:widowControl/>
        <w:spacing w:after="0"/>
        <w:jc w:val="both"/>
        <w:rPr>
          <w:rFonts w:asciiTheme="minorHAnsi" w:hAnsiTheme="minorHAnsi" w:cstheme="majorBidi"/>
          <w:i/>
          <w:iCs/>
        </w:rPr>
      </w:pPr>
    </w:p>
    <w:p w:rsidR="00CD43E3" w:rsidRPr="00CB386A" w:rsidRDefault="00882CC2" w:rsidP="00E553F6">
      <w:pPr>
        <w:widowControl/>
        <w:spacing w:after="0"/>
        <w:jc w:val="both"/>
        <w:rPr>
          <w:rFonts w:asciiTheme="minorHAnsi" w:hAnsiTheme="minorHAnsi" w:cstheme="majorBidi"/>
          <w:iCs/>
          <w:sz w:val="20"/>
          <w:szCs w:val="20"/>
        </w:rPr>
      </w:pPr>
      <w:r w:rsidRPr="00CB386A">
        <w:rPr>
          <w:rFonts w:asciiTheme="minorHAnsi" w:hAnsiTheme="minorHAnsi" w:cstheme="majorBidi"/>
          <w:iCs/>
          <w:sz w:val="20"/>
          <w:szCs w:val="20"/>
        </w:rPr>
        <w:t xml:space="preserve">The man who lies to himself and listens to his own lie comes to such a pass that he cannot distinguish the truth within him, or around him, and so loses all respect for himself and for others. And having no respect he ceases to love, and in order to occupy and distract himself without love he gives way to passions and coarse pleasures, and sinks to bestiality in his vices, all from continual lying to other men and to himself. </w:t>
      </w:r>
    </w:p>
    <w:p w:rsidR="00E553F6" w:rsidRPr="00CB386A" w:rsidRDefault="00E553F6" w:rsidP="00936CBA">
      <w:pPr>
        <w:widowControl/>
        <w:spacing w:after="0"/>
        <w:jc w:val="both"/>
        <w:rPr>
          <w:rFonts w:asciiTheme="minorHAnsi" w:hAnsiTheme="minorHAnsi" w:cstheme="majorBidi"/>
        </w:rPr>
      </w:pPr>
    </w:p>
    <w:p w:rsidR="00164A78" w:rsidRPr="00CB386A" w:rsidRDefault="002C79C5" w:rsidP="00936CBA">
      <w:pPr>
        <w:widowControl/>
        <w:spacing w:after="0"/>
        <w:jc w:val="both"/>
        <w:rPr>
          <w:rFonts w:asciiTheme="minorHAnsi" w:hAnsiTheme="minorHAnsi" w:cstheme="majorBidi"/>
        </w:rPr>
      </w:pPr>
      <w:r w:rsidRPr="00CB386A">
        <w:rPr>
          <w:rFonts w:asciiTheme="minorHAnsi" w:hAnsiTheme="minorHAnsi" w:cstheme="majorBidi"/>
        </w:rPr>
        <w:t>Th</w:t>
      </w:r>
      <w:r w:rsidR="001037AB" w:rsidRPr="00CB386A">
        <w:rPr>
          <w:rFonts w:asciiTheme="minorHAnsi" w:hAnsiTheme="minorHAnsi" w:cstheme="majorBidi"/>
        </w:rPr>
        <w:t>e key psychological observations here</w:t>
      </w:r>
      <w:r w:rsidR="00882CC2" w:rsidRPr="00CB386A">
        <w:rPr>
          <w:rFonts w:asciiTheme="minorHAnsi" w:hAnsiTheme="minorHAnsi" w:cstheme="majorBidi"/>
        </w:rPr>
        <w:t>, once more</w:t>
      </w:r>
      <w:r w:rsidR="00BC6867" w:rsidRPr="00CB386A">
        <w:rPr>
          <w:rFonts w:asciiTheme="minorHAnsi" w:hAnsiTheme="minorHAnsi" w:cstheme="majorBidi"/>
        </w:rPr>
        <w:t>,</w:t>
      </w:r>
      <w:r w:rsidR="001037AB" w:rsidRPr="00CB386A">
        <w:rPr>
          <w:rFonts w:asciiTheme="minorHAnsi" w:hAnsiTheme="minorHAnsi" w:cstheme="majorBidi"/>
        </w:rPr>
        <w:t xml:space="preserve"> might equally</w:t>
      </w:r>
      <w:r w:rsidR="00882CC2" w:rsidRPr="00CB386A">
        <w:rPr>
          <w:rFonts w:asciiTheme="minorHAnsi" w:hAnsiTheme="minorHAnsi" w:cstheme="majorBidi"/>
        </w:rPr>
        <w:t xml:space="preserve"> have come from psychological literatu</w:t>
      </w:r>
      <w:r w:rsidR="00C97F75" w:rsidRPr="00CB386A">
        <w:rPr>
          <w:rFonts w:asciiTheme="minorHAnsi" w:hAnsiTheme="minorHAnsi" w:cstheme="majorBidi"/>
        </w:rPr>
        <w:t xml:space="preserve">re on the dark triad; moreover they exactly match those of </w:t>
      </w:r>
      <w:r w:rsidR="00C97F75" w:rsidRPr="00CB386A">
        <w:rPr>
          <w:rFonts w:asciiTheme="minorHAnsi" w:hAnsiTheme="minorHAnsi" w:cstheme="majorBidi"/>
          <w:smallCaps/>
        </w:rPr>
        <w:t>Josef Pieper</w:t>
      </w:r>
      <w:r w:rsidR="00C97F75" w:rsidRPr="00CB386A">
        <w:rPr>
          <w:rFonts w:asciiTheme="minorHAnsi" w:hAnsiTheme="minorHAnsi" w:cstheme="majorBidi"/>
        </w:rPr>
        <w:t xml:space="preserve"> (1966)</w:t>
      </w:r>
      <w:r w:rsidR="00BC6867" w:rsidRPr="00CB386A">
        <w:rPr>
          <w:rFonts w:asciiTheme="minorHAnsi" w:hAnsiTheme="minorHAnsi" w:cstheme="majorBidi"/>
        </w:rPr>
        <w:t xml:space="preserve"> on the</w:t>
      </w:r>
      <w:r w:rsidR="00C97F75" w:rsidRPr="00CB386A">
        <w:rPr>
          <w:rFonts w:asciiTheme="minorHAnsi" w:hAnsiTheme="minorHAnsi" w:cstheme="majorBidi"/>
        </w:rPr>
        <w:t xml:space="preserve"> matter of how clearsightedness becomes impossible when one succumbs to the</w:t>
      </w:r>
      <w:r w:rsidR="00BC6867" w:rsidRPr="00CB386A">
        <w:rPr>
          <w:rFonts w:asciiTheme="minorHAnsi" w:hAnsiTheme="minorHAnsi" w:cstheme="majorBidi"/>
        </w:rPr>
        <w:t xml:space="preserve"> false prudence of </w:t>
      </w:r>
      <w:r w:rsidR="00BC6867" w:rsidRPr="00CB386A">
        <w:rPr>
          <w:rFonts w:asciiTheme="minorHAnsi" w:hAnsiTheme="minorHAnsi" w:cstheme="majorBidi"/>
          <w:i/>
          <w:iCs/>
        </w:rPr>
        <w:t xml:space="preserve">astutia. </w:t>
      </w:r>
      <w:r w:rsidR="00882CC2" w:rsidRPr="00CB386A">
        <w:rPr>
          <w:rFonts w:asciiTheme="minorHAnsi" w:hAnsiTheme="minorHAnsi" w:cstheme="majorBidi"/>
        </w:rPr>
        <w:t>It is easy to miss</w:t>
      </w:r>
      <w:r w:rsidR="001037AB" w:rsidRPr="00CB386A">
        <w:rPr>
          <w:rFonts w:asciiTheme="minorHAnsi" w:hAnsiTheme="minorHAnsi" w:cstheme="majorBidi"/>
        </w:rPr>
        <w:t xml:space="preserve"> the significance of such observations</w:t>
      </w:r>
      <w:r w:rsidR="00882CC2" w:rsidRPr="00CB386A">
        <w:rPr>
          <w:rFonts w:asciiTheme="minorHAnsi" w:hAnsiTheme="minorHAnsi" w:cstheme="majorBidi"/>
        </w:rPr>
        <w:t>.</w:t>
      </w:r>
      <w:r w:rsidR="00BC6867" w:rsidRPr="00CB386A">
        <w:rPr>
          <w:rFonts w:asciiTheme="minorHAnsi" w:hAnsiTheme="minorHAnsi" w:cstheme="majorBidi"/>
        </w:rPr>
        <w:t xml:space="preserve"> Essentially what they reveal is that the </w:t>
      </w:r>
      <w:r w:rsidR="00E96D1E" w:rsidRPr="00CB386A">
        <w:rPr>
          <w:rFonts w:asciiTheme="minorHAnsi" w:hAnsiTheme="minorHAnsi" w:cstheme="majorBidi"/>
        </w:rPr>
        <w:t>extre</w:t>
      </w:r>
      <w:r w:rsidR="00E96D1E" w:rsidRPr="00CB386A">
        <w:rPr>
          <w:rFonts w:asciiTheme="minorHAnsi" w:hAnsiTheme="minorHAnsi" w:cstheme="majorBidi"/>
        </w:rPr>
        <w:t>m</w:t>
      </w:r>
      <w:r w:rsidR="00E96D1E" w:rsidRPr="00CB386A">
        <w:rPr>
          <w:rFonts w:asciiTheme="minorHAnsi" w:hAnsiTheme="minorHAnsi" w:cstheme="majorBidi"/>
        </w:rPr>
        <w:t xml:space="preserve">ist </w:t>
      </w:r>
      <w:r w:rsidR="00BC6867" w:rsidRPr="00CB386A">
        <w:rPr>
          <w:rFonts w:asciiTheme="minorHAnsi" w:hAnsiTheme="minorHAnsi" w:cstheme="majorBidi"/>
        </w:rPr>
        <w:t>lion’s contempt for the fox</w:t>
      </w:r>
      <w:r w:rsidR="00164A78" w:rsidRPr="00CB386A">
        <w:rPr>
          <w:rFonts w:asciiTheme="minorHAnsi" w:hAnsiTheme="minorHAnsi" w:cstheme="majorBidi"/>
        </w:rPr>
        <w:t xml:space="preserve"> is now very well informed </w:t>
      </w:r>
      <w:r w:rsidR="001037AB" w:rsidRPr="00CB386A">
        <w:rPr>
          <w:rFonts w:asciiTheme="minorHAnsi" w:hAnsiTheme="minorHAnsi" w:cstheme="majorBidi"/>
        </w:rPr>
        <w:t>and highly nuanced. I</w:t>
      </w:r>
      <w:r w:rsidRPr="00CB386A">
        <w:rPr>
          <w:rFonts w:asciiTheme="minorHAnsi" w:hAnsiTheme="minorHAnsi" w:cstheme="majorBidi"/>
        </w:rPr>
        <w:t>t</w:t>
      </w:r>
      <w:r w:rsidR="00164A78" w:rsidRPr="00CB386A">
        <w:rPr>
          <w:rFonts w:asciiTheme="minorHAnsi" w:hAnsiTheme="minorHAnsi" w:cstheme="majorBidi"/>
        </w:rPr>
        <w:t xml:space="preserve"> </w:t>
      </w:r>
      <w:r w:rsidR="001037AB" w:rsidRPr="00CB386A">
        <w:rPr>
          <w:rFonts w:asciiTheme="minorHAnsi" w:hAnsiTheme="minorHAnsi" w:cstheme="majorBidi"/>
        </w:rPr>
        <w:t xml:space="preserve">is able to </w:t>
      </w:r>
      <w:r w:rsidR="00164A78" w:rsidRPr="00CB386A">
        <w:rPr>
          <w:rFonts w:asciiTheme="minorHAnsi" w:hAnsiTheme="minorHAnsi" w:cstheme="majorBidi"/>
        </w:rPr>
        <w:t>draw on numerous ver</w:t>
      </w:r>
      <w:r w:rsidR="00423883" w:rsidRPr="00CB386A">
        <w:rPr>
          <w:rFonts w:asciiTheme="minorHAnsi" w:hAnsiTheme="minorHAnsi" w:cstheme="majorBidi"/>
        </w:rPr>
        <w:t>y respectable sources in order to paint its hostile psychological portraits</w:t>
      </w:r>
      <w:r w:rsidR="00164A78" w:rsidRPr="00CB386A">
        <w:rPr>
          <w:rFonts w:asciiTheme="minorHAnsi" w:hAnsiTheme="minorHAnsi" w:cstheme="majorBidi"/>
        </w:rPr>
        <w:t>.</w:t>
      </w:r>
    </w:p>
    <w:p w:rsidR="00D30CEB" w:rsidRPr="00CB386A" w:rsidRDefault="00BE2BAF" w:rsidP="00D97AD4">
      <w:pPr>
        <w:widowControl/>
        <w:spacing w:after="0"/>
        <w:ind w:firstLine="170"/>
        <w:jc w:val="both"/>
        <w:rPr>
          <w:rFonts w:asciiTheme="minorHAnsi" w:hAnsiTheme="minorHAnsi" w:cstheme="majorBidi"/>
        </w:rPr>
      </w:pPr>
      <w:r w:rsidRPr="00CB386A">
        <w:rPr>
          <w:rFonts w:asciiTheme="minorHAnsi" w:hAnsiTheme="minorHAnsi" w:cstheme="majorBidi"/>
        </w:rPr>
        <w:t xml:space="preserve">Clearly, then, what makes this form of political activism extremist is, in part at least, the use of these psychological frames in order to </w:t>
      </w:r>
      <w:r w:rsidR="00E553F6" w:rsidRPr="00CB386A">
        <w:rPr>
          <w:rFonts w:asciiTheme="minorHAnsi" w:hAnsiTheme="minorHAnsi" w:cstheme="majorBidi"/>
        </w:rPr>
        <w:t xml:space="preserve">– and </w:t>
      </w:r>
      <w:r w:rsidRPr="00CB386A">
        <w:rPr>
          <w:rFonts w:asciiTheme="minorHAnsi" w:hAnsiTheme="minorHAnsi" w:cstheme="majorBidi"/>
        </w:rPr>
        <w:t xml:space="preserve">in this case perhaps literally </w:t>
      </w:r>
      <w:r w:rsidR="00E553F6" w:rsidRPr="00CB386A">
        <w:rPr>
          <w:rFonts w:asciiTheme="minorHAnsi" w:hAnsiTheme="minorHAnsi" w:cstheme="majorBidi"/>
        </w:rPr>
        <w:t xml:space="preserve">– </w:t>
      </w:r>
      <w:r w:rsidRPr="00CB386A">
        <w:rPr>
          <w:rFonts w:asciiTheme="minorHAnsi" w:hAnsiTheme="minorHAnsi" w:cstheme="majorBidi"/>
          <w:i/>
          <w:iCs/>
        </w:rPr>
        <w:t>demonise</w:t>
      </w:r>
      <w:r w:rsidRPr="00CB386A">
        <w:rPr>
          <w:rFonts w:asciiTheme="minorHAnsi" w:hAnsiTheme="minorHAnsi" w:cstheme="majorBidi"/>
        </w:rPr>
        <w:t xml:space="preserve"> large social groups. Yet to further</w:t>
      </w:r>
      <w:r w:rsidR="00164A78" w:rsidRPr="00CB386A">
        <w:rPr>
          <w:rFonts w:asciiTheme="minorHAnsi" w:hAnsiTheme="minorHAnsi" w:cstheme="majorBidi"/>
        </w:rPr>
        <w:t xml:space="preserve"> understand what makes activists li</w:t>
      </w:r>
      <w:r w:rsidRPr="00CB386A">
        <w:rPr>
          <w:rFonts w:asciiTheme="minorHAnsi" w:hAnsiTheme="minorHAnsi" w:cstheme="majorBidi"/>
        </w:rPr>
        <w:t>ke Ann Barnhardt extremist</w:t>
      </w:r>
      <w:r w:rsidR="00164A78" w:rsidRPr="00CB386A">
        <w:rPr>
          <w:rFonts w:asciiTheme="minorHAnsi" w:hAnsiTheme="minorHAnsi" w:cstheme="majorBidi"/>
        </w:rPr>
        <w:t xml:space="preserve">, </w:t>
      </w:r>
      <w:r w:rsidR="00F61E1B" w:rsidRPr="00CB386A">
        <w:rPr>
          <w:rFonts w:asciiTheme="minorHAnsi" w:hAnsiTheme="minorHAnsi" w:cstheme="majorBidi"/>
        </w:rPr>
        <w:t>in other words to inquire as to the source of their leonine ferocity and commitment to force over fraud as their preferred political strategy,</w:t>
      </w:r>
      <w:r w:rsidR="00164A78" w:rsidRPr="00CB386A">
        <w:rPr>
          <w:rFonts w:asciiTheme="minorHAnsi" w:hAnsiTheme="minorHAnsi" w:cstheme="majorBidi"/>
        </w:rPr>
        <w:t xml:space="preserve"> the role </w:t>
      </w:r>
      <w:r w:rsidR="00F61E1B" w:rsidRPr="00CB386A">
        <w:rPr>
          <w:rFonts w:asciiTheme="minorHAnsi" w:hAnsiTheme="minorHAnsi" w:cstheme="majorBidi"/>
        </w:rPr>
        <w:t xml:space="preserve">which </w:t>
      </w:r>
      <w:r w:rsidR="00164A78" w:rsidRPr="00CB386A">
        <w:rPr>
          <w:rFonts w:asciiTheme="minorHAnsi" w:hAnsiTheme="minorHAnsi" w:cstheme="majorBidi"/>
        </w:rPr>
        <w:t>virtue</w:t>
      </w:r>
      <w:r w:rsidR="00982E0A" w:rsidRPr="00CB386A">
        <w:rPr>
          <w:rFonts w:asciiTheme="minorHAnsi" w:hAnsiTheme="minorHAnsi" w:cstheme="majorBidi"/>
        </w:rPr>
        <w:t xml:space="preserve"> doctrine</w:t>
      </w:r>
      <w:r w:rsidR="00164A78" w:rsidRPr="00CB386A">
        <w:rPr>
          <w:rFonts w:asciiTheme="minorHAnsi" w:hAnsiTheme="minorHAnsi" w:cstheme="majorBidi"/>
        </w:rPr>
        <w:t xml:space="preserve"> plays in their thinking</w:t>
      </w:r>
      <w:r w:rsidR="001037AB" w:rsidRPr="00CB386A">
        <w:rPr>
          <w:rFonts w:asciiTheme="minorHAnsi" w:hAnsiTheme="minorHAnsi" w:cstheme="majorBidi"/>
        </w:rPr>
        <w:t xml:space="preserve"> is arguably key</w:t>
      </w:r>
      <w:r w:rsidR="00164A78" w:rsidRPr="00CB386A">
        <w:rPr>
          <w:rFonts w:asciiTheme="minorHAnsi" w:hAnsiTheme="minorHAnsi" w:cstheme="majorBidi"/>
        </w:rPr>
        <w:t>.</w:t>
      </w:r>
      <w:r w:rsidR="00720EBE" w:rsidRPr="00CB386A">
        <w:rPr>
          <w:rFonts w:asciiTheme="minorHAnsi" w:hAnsiTheme="minorHAnsi" w:cstheme="majorBidi"/>
        </w:rPr>
        <w:t xml:space="preserve"> From this </w:t>
      </w:r>
      <w:r w:rsidR="00E13969" w:rsidRPr="00CB386A">
        <w:rPr>
          <w:rFonts w:asciiTheme="minorHAnsi" w:hAnsiTheme="minorHAnsi" w:cstheme="majorBidi"/>
        </w:rPr>
        <w:t xml:space="preserve">standpoint, what matters is not so much their sociological, economic or cultural insight </w:t>
      </w:r>
      <w:r w:rsidR="00E13969" w:rsidRPr="00CB386A">
        <w:rPr>
          <w:rFonts w:asciiTheme="minorHAnsi" w:hAnsiTheme="minorHAnsi" w:cstheme="majorBidi"/>
          <w:i/>
          <w:iCs/>
        </w:rPr>
        <w:t>per se</w:t>
      </w:r>
      <w:r w:rsidR="00982E0A" w:rsidRPr="00CB386A">
        <w:rPr>
          <w:rFonts w:asciiTheme="minorHAnsi" w:hAnsiTheme="minorHAnsi" w:cstheme="majorBidi"/>
        </w:rPr>
        <w:t>,</w:t>
      </w:r>
      <w:r w:rsidR="00E13969" w:rsidRPr="00CB386A">
        <w:rPr>
          <w:rFonts w:asciiTheme="minorHAnsi" w:hAnsiTheme="minorHAnsi" w:cstheme="majorBidi"/>
        </w:rPr>
        <w:t xml:space="preserve"> as their</w:t>
      </w:r>
      <w:r w:rsidR="00982E0A" w:rsidRPr="00CB386A">
        <w:rPr>
          <w:rFonts w:asciiTheme="minorHAnsi" w:hAnsiTheme="minorHAnsi" w:cstheme="majorBidi"/>
        </w:rPr>
        <w:t xml:space="preserve"> rare</w:t>
      </w:r>
      <w:r w:rsidR="00720EBE" w:rsidRPr="00CB386A">
        <w:rPr>
          <w:rFonts w:asciiTheme="minorHAnsi" w:hAnsiTheme="minorHAnsi" w:cstheme="majorBidi"/>
        </w:rPr>
        <w:t xml:space="preserve"> willingness to speak out, leaping int</w:t>
      </w:r>
      <w:r w:rsidR="00E13969" w:rsidRPr="00CB386A">
        <w:rPr>
          <w:rFonts w:asciiTheme="minorHAnsi" w:hAnsiTheme="minorHAnsi" w:cstheme="majorBidi"/>
        </w:rPr>
        <w:t>o and leaping ahead within the</w:t>
      </w:r>
      <w:r w:rsidR="00720EBE" w:rsidRPr="00CB386A">
        <w:rPr>
          <w:rFonts w:asciiTheme="minorHAnsi" w:hAnsiTheme="minorHAnsi" w:cstheme="majorBidi"/>
        </w:rPr>
        <w:t xml:space="preserve"> debates</w:t>
      </w:r>
      <w:r w:rsidR="00E13969" w:rsidRPr="00CB386A">
        <w:rPr>
          <w:rFonts w:asciiTheme="minorHAnsi" w:hAnsiTheme="minorHAnsi" w:cstheme="majorBidi"/>
        </w:rPr>
        <w:t xml:space="preserve"> they i</w:t>
      </w:r>
      <w:r w:rsidR="00E13969" w:rsidRPr="00CB386A">
        <w:rPr>
          <w:rFonts w:asciiTheme="minorHAnsi" w:hAnsiTheme="minorHAnsi" w:cstheme="majorBidi"/>
        </w:rPr>
        <w:t>g</w:t>
      </w:r>
      <w:r w:rsidR="00E13969" w:rsidRPr="00CB386A">
        <w:rPr>
          <w:rFonts w:asciiTheme="minorHAnsi" w:hAnsiTheme="minorHAnsi" w:cstheme="majorBidi"/>
        </w:rPr>
        <w:t>nite, offering provocative</w:t>
      </w:r>
      <w:r w:rsidR="00720EBE" w:rsidRPr="00CB386A">
        <w:rPr>
          <w:rFonts w:asciiTheme="minorHAnsi" w:hAnsiTheme="minorHAnsi" w:cstheme="majorBidi"/>
        </w:rPr>
        <w:t xml:space="preserve"> critici</w:t>
      </w:r>
      <w:r w:rsidR="001037AB" w:rsidRPr="00CB386A">
        <w:rPr>
          <w:rFonts w:asciiTheme="minorHAnsi" w:hAnsiTheme="minorHAnsi" w:cstheme="majorBidi"/>
        </w:rPr>
        <w:t>sms and making provocative</w:t>
      </w:r>
      <w:r w:rsidR="00720EBE" w:rsidRPr="00CB386A">
        <w:rPr>
          <w:rFonts w:asciiTheme="minorHAnsi" w:hAnsiTheme="minorHAnsi" w:cstheme="majorBidi"/>
        </w:rPr>
        <w:t xml:space="preserve"> demands for remedial action.</w:t>
      </w:r>
      <w:r w:rsidR="00D951F5" w:rsidRPr="00CB386A">
        <w:rPr>
          <w:rFonts w:asciiTheme="minorHAnsi" w:hAnsiTheme="minorHAnsi" w:cstheme="majorBidi"/>
        </w:rPr>
        <w:t xml:space="preserve"> Some e</w:t>
      </w:r>
      <w:r w:rsidR="00D951F5" w:rsidRPr="00CB386A">
        <w:rPr>
          <w:rFonts w:asciiTheme="minorHAnsi" w:hAnsiTheme="minorHAnsi" w:cstheme="majorBidi"/>
        </w:rPr>
        <w:t>v</w:t>
      </w:r>
      <w:r w:rsidR="00D951F5" w:rsidRPr="00CB386A">
        <w:rPr>
          <w:rFonts w:asciiTheme="minorHAnsi" w:hAnsiTheme="minorHAnsi" w:cstheme="majorBidi"/>
        </w:rPr>
        <w:t>idence supporting this view can be found in</w:t>
      </w:r>
      <w:r w:rsidR="00164A78" w:rsidRPr="00CB386A">
        <w:rPr>
          <w:rFonts w:asciiTheme="minorHAnsi" w:hAnsiTheme="minorHAnsi" w:cstheme="majorBidi"/>
        </w:rPr>
        <w:t xml:space="preserve"> a 3</w:t>
      </w:r>
      <w:r w:rsidR="00164A78" w:rsidRPr="00CB386A">
        <w:rPr>
          <w:rFonts w:asciiTheme="minorHAnsi" w:hAnsiTheme="minorHAnsi" w:cstheme="majorBidi"/>
          <w:vertAlign w:val="superscript"/>
        </w:rPr>
        <w:t>rd</w:t>
      </w:r>
      <w:r w:rsidR="00164A78" w:rsidRPr="00CB386A">
        <w:rPr>
          <w:rFonts w:asciiTheme="minorHAnsi" w:hAnsiTheme="minorHAnsi" w:cstheme="majorBidi"/>
        </w:rPr>
        <w:t xml:space="preserve"> October 2010 posting to th</w:t>
      </w:r>
      <w:r w:rsidR="00D951F5" w:rsidRPr="00CB386A">
        <w:rPr>
          <w:rFonts w:asciiTheme="minorHAnsi" w:hAnsiTheme="minorHAnsi" w:cstheme="majorBidi"/>
        </w:rPr>
        <w:t xml:space="preserve">e Ann Barnhardt youtube channel where </w:t>
      </w:r>
      <w:r w:rsidR="003A43AC" w:rsidRPr="00CB386A">
        <w:rPr>
          <w:rFonts w:asciiTheme="minorHAnsi" w:hAnsiTheme="minorHAnsi" w:cstheme="majorBidi"/>
        </w:rPr>
        <w:t>the ‘false virtue</w:t>
      </w:r>
      <w:r w:rsidR="00E553F6" w:rsidRPr="00CB386A">
        <w:rPr>
          <w:rFonts w:asciiTheme="minorHAnsi" w:hAnsiTheme="minorHAnsi" w:cstheme="majorBidi"/>
        </w:rPr>
        <w:t>’ of ‘niceness’ is attacked as «</w:t>
      </w:r>
      <w:r w:rsidR="003A43AC" w:rsidRPr="00CB386A">
        <w:rPr>
          <w:rFonts w:asciiTheme="minorHAnsi" w:hAnsiTheme="minorHAnsi" w:cstheme="majorBidi"/>
        </w:rPr>
        <w:t xml:space="preserve">the instrument that is being used to murder civilization, the United States and orthodox </w:t>
      </w:r>
      <w:r w:rsidR="00E553F6" w:rsidRPr="00CB386A">
        <w:rPr>
          <w:rFonts w:asciiTheme="minorHAnsi" w:hAnsiTheme="minorHAnsi" w:cstheme="majorBidi"/>
        </w:rPr>
        <w:t>Christianity»</w:t>
      </w:r>
      <w:r w:rsidR="003A43AC" w:rsidRPr="00CB386A">
        <w:rPr>
          <w:rFonts w:asciiTheme="minorHAnsi" w:hAnsiTheme="minorHAnsi" w:cstheme="majorBidi"/>
        </w:rPr>
        <w:t xml:space="preserve">. What </w:t>
      </w:r>
      <w:r w:rsidR="00982E0A" w:rsidRPr="00CB386A">
        <w:rPr>
          <w:rFonts w:asciiTheme="minorHAnsi" w:hAnsiTheme="minorHAnsi" w:cstheme="majorBidi"/>
        </w:rPr>
        <w:t>appears to matter in particular to Barnhardt</w:t>
      </w:r>
      <w:r w:rsidR="003A43AC" w:rsidRPr="00CB386A">
        <w:rPr>
          <w:rFonts w:asciiTheme="minorHAnsi" w:hAnsiTheme="minorHAnsi" w:cstheme="majorBidi"/>
        </w:rPr>
        <w:t xml:space="preserve"> here, is that</w:t>
      </w:r>
      <w:r w:rsidR="001037AB" w:rsidRPr="00CB386A">
        <w:rPr>
          <w:rFonts w:asciiTheme="minorHAnsi" w:hAnsiTheme="minorHAnsi" w:cstheme="majorBidi"/>
        </w:rPr>
        <w:t xml:space="preserve"> </w:t>
      </w:r>
      <w:r w:rsidR="00D41935" w:rsidRPr="00CB386A">
        <w:rPr>
          <w:rFonts w:asciiTheme="minorHAnsi" w:hAnsiTheme="minorHAnsi" w:cstheme="majorBidi"/>
        </w:rPr>
        <w:t>the virtuous often do not have the luxury</w:t>
      </w:r>
      <w:r w:rsidR="001037AB" w:rsidRPr="00CB386A">
        <w:rPr>
          <w:rFonts w:asciiTheme="minorHAnsi" w:hAnsiTheme="minorHAnsi" w:cstheme="majorBidi"/>
        </w:rPr>
        <w:t xml:space="preserve"> of being regarded as ‘nice’; that is, v</w:t>
      </w:r>
      <w:r w:rsidR="00F07C29" w:rsidRPr="00CB386A">
        <w:rPr>
          <w:rFonts w:asciiTheme="minorHAnsi" w:hAnsiTheme="minorHAnsi" w:cstheme="majorBidi"/>
        </w:rPr>
        <w:t>ir</w:t>
      </w:r>
      <w:r w:rsidR="008F3D11" w:rsidRPr="00CB386A">
        <w:rPr>
          <w:rFonts w:asciiTheme="minorHAnsi" w:hAnsiTheme="minorHAnsi" w:cstheme="majorBidi"/>
        </w:rPr>
        <w:t>tuosity</w:t>
      </w:r>
      <w:r w:rsidR="00F07C29" w:rsidRPr="00CB386A">
        <w:rPr>
          <w:rFonts w:asciiTheme="minorHAnsi" w:hAnsiTheme="minorHAnsi" w:cstheme="majorBidi"/>
        </w:rPr>
        <w:t xml:space="preserve"> </w:t>
      </w:r>
      <w:r w:rsidR="008F3D11" w:rsidRPr="00CB386A">
        <w:rPr>
          <w:rFonts w:asciiTheme="minorHAnsi" w:hAnsiTheme="minorHAnsi" w:cstheme="majorBidi"/>
        </w:rPr>
        <w:t>may</w:t>
      </w:r>
      <w:r w:rsidR="001037AB" w:rsidRPr="00CB386A">
        <w:rPr>
          <w:rFonts w:asciiTheme="minorHAnsi" w:hAnsiTheme="minorHAnsi" w:cstheme="majorBidi"/>
        </w:rPr>
        <w:t xml:space="preserve"> require putting oneself at considerable risk by provoking others – which is only likely to happen if they are willing to</w:t>
      </w:r>
      <w:r w:rsidR="00F07C29" w:rsidRPr="00CB386A">
        <w:rPr>
          <w:rFonts w:asciiTheme="minorHAnsi" w:hAnsiTheme="minorHAnsi" w:cstheme="majorBidi"/>
        </w:rPr>
        <w:t xml:space="preserve"> sacrifice</w:t>
      </w:r>
      <w:r w:rsidRPr="00CB386A">
        <w:rPr>
          <w:rFonts w:asciiTheme="minorHAnsi" w:hAnsiTheme="minorHAnsi" w:cstheme="majorBidi"/>
        </w:rPr>
        <w:t xml:space="preserve"> themselves</w:t>
      </w:r>
      <w:r w:rsidR="001037AB" w:rsidRPr="00CB386A">
        <w:rPr>
          <w:rFonts w:asciiTheme="minorHAnsi" w:hAnsiTheme="minorHAnsi" w:cstheme="majorBidi"/>
        </w:rPr>
        <w:t xml:space="preserve">. </w:t>
      </w:r>
      <w:r w:rsidRPr="00CB386A">
        <w:rPr>
          <w:rFonts w:asciiTheme="minorHAnsi" w:hAnsiTheme="minorHAnsi" w:cstheme="majorBidi"/>
        </w:rPr>
        <w:t>Thinking from this standpoint, s</w:t>
      </w:r>
      <w:r w:rsidR="00410706" w:rsidRPr="00CB386A">
        <w:rPr>
          <w:rFonts w:asciiTheme="minorHAnsi" w:hAnsiTheme="minorHAnsi" w:cstheme="majorBidi"/>
        </w:rPr>
        <w:t>uch risk</w:t>
      </w:r>
      <w:r w:rsidR="00F07C29" w:rsidRPr="00CB386A">
        <w:rPr>
          <w:rFonts w:asciiTheme="minorHAnsi" w:hAnsiTheme="minorHAnsi" w:cstheme="majorBidi"/>
        </w:rPr>
        <w:t xml:space="preserve"> may </w:t>
      </w:r>
      <w:r w:rsidR="001037AB" w:rsidRPr="00CB386A">
        <w:rPr>
          <w:rFonts w:asciiTheme="minorHAnsi" w:hAnsiTheme="minorHAnsi" w:cstheme="majorBidi"/>
        </w:rPr>
        <w:t xml:space="preserve">sometimes </w:t>
      </w:r>
      <w:r w:rsidR="00F07C29" w:rsidRPr="00CB386A">
        <w:rPr>
          <w:rFonts w:asciiTheme="minorHAnsi" w:hAnsiTheme="minorHAnsi" w:cstheme="majorBidi"/>
        </w:rPr>
        <w:t>entail speaking out and</w:t>
      </w:r>
      <w:r w:rsidR="001037AB" w:rsidRPr="00CB386A">
        <w:rPr>
          <w:rFonts w:asciiTheme="minorHAnsi" w:hAnsiTheme="minorHAnsi" w:cstheme="majorBidi"/>
        </w:rPr>
        <w:t xml:space="preserve"> taking actions to resist</w:t>
      </w:r>
      <w:r w:rsidR="00F07C29" w:rsidRPr="00CB386A">
        <w:rPr>
          <w:rFonts w:asciiTheme="minorHAnsi" w:hAnsiTheme="minorHAnsi" w:cstheme="majorBidi"/>
        </w:rPr>
        <w:t xml:space="preserve"> others in situations where </w:t>
      </w:r>
      <w:r w:rsidR="00D951F5" w:rsidRPr="00CB386A">
        <w:rPr>
          <w:rFonts w:asciiTheme="minorHAnsi" w:hAnsiTheme="minorHAnsi" w:cstheme="majorBidi"/>
        </w:rPr>
        <w:t>most people would instead acquiesce</w:t>
      </w:r>
      <w:r w:rsidR="00410706" w:rsidRPr="00CB386A">
        <w:rPr>
          <w:rFonts w:asciiTheme="minorHAnsi" w:hAnsiTheme="minorHAnsi" w:cstheme="majorBidi"/>
        </w:rPr>
        <w:t xml:space="preserve"> within a cultural</w:t>
      </w:r>
      <w:r w:rsidR="00D951F5" w:rsidRPr="00CB386A">
        <w:rPr>
          <w:rFonts w:asciiTheme="minorHAnsi" w:hAnsiTheme="minorHAnsi" w:cstheme="majorBidi"/>
        </w:rPr>
        <w:t xml:space="preserve"> relativist </w:t>
      </w:r>
      <w:r w:rsidR="00F07C29" w:rsidRPr="00CB386A">
        <w:rPr>
          <w:rFonts w:asciiTheme="minorHAnsi" w:hAnsiTheme="minorHAnsi" w:cstheme="majorBidi"/>
        </w:rPr>
        <w:t>‘niceness’</w:t>
      </w:r>
      <w:r w:rsidR="008F3D11" w:rsidRPr="00CB386A">
        <w:rPr>
          <w:rFonts w:asciiTheme="minorHAnsi" w:hAnsiTheme="minorHAnsi" w:cstheme="majorBidi"/>
        </w:rPr>
        <w:t xml:space="preserve"> whose effect is to facilitate their selfish, petty or</w:t>
      </w:r>
      <w:r w:rsidR="00F07C29" w:rsidRPr="00CB386A">
        <w:rPr>
          <w:rFonts w:asciiTheme="minorHAnsi" w:hAnsiTheme="minorHAnsi" w:cstheme="majorBidi"/>
        </w:rPr>
        <w:t xml:space="preserve"> cowardly utilitarianism. </w:t>
      </w:r>
      <w:r w:rsidR="00D30CEB" w:rsidRPr="00CB386A">
        <w:rPr>
          <w:rFonts w:asciiTheme="minorHAnsi" w:hAnsiTheme="minorHAnsi" w:cstheme="majorBidi"/>
        </w:rPr>
        <w:t>In Barnhardt’</w:t>
      </w:r>
      <w:r w:rsidR="00982E0A" w:rsidRPr="00CB386A">
        <w:rPr>
          <w:rFonts w:asciiTheme="minorHAnsi" w:hAnsiTheme="minorHAnsi" w:cstheme="majorBidi"/>
        </w:rPr>
        <w:t>s own case, such speaking out is</w:t>
      </w:r>
      <w:r w:rsidR="00D30CEB" w:rsidRPr="00CB386A">
        <w:rPr>
          <w:rFonts w:asciiTheme="minorHAnsi" w:hAnsiTheme="minorHAnsi" w:cstheme="majorBidi"/>
        </w:rPr>
        <w:t xml:space="preserve"> notor</w:t>
      </w:r>
      <w:r w:rsidR="00D30CEB" w:rsidRPr="00CB386A">
        <w:rPr>
          <w:rFonts w:asciiTheme="minorHAnsi" w:hAnsiTheme="minorHAnsi" w:cstheme="majorBidi"/>
        </w:rPr>
        <w:t>i</w:t>
      </w:r>
      <w:r w:rsidR="00D30CEB" w:rsidRPr="00CB386A">
        <w:rPr>
          <w:rFonts w:asciiTheme="minorHAnsi" w:hAnsiTheme="minorHAnsi" w:cstheme="majorBidi"/>
        </w:rPr>
        <w:t>ously illustrated by her 3</w:t>
      </w:r>
      <w:r w:rsidR="00D30CEB" w:rsidRPr="00CB386A">
        <w:rPr>
          <w:rFonts w:asciiTheme="minorHAnsi" w:hAnsiTheme="minorHAnsi" w:cstheme="majorBidi"/>
          <w:vertAlign w:val="superscript"/>
        </w:rPr>
        <w:t>rd</w:t>
      </w:r>
      <w:r w:rsidR="00D30CEB" w:rsidRPr="00CB386A">
        <w:rPr>
          <w:rFonts w:asciiTheme="minorHAnsi" w:hAnsiTheme="minorHAnsi" w:cstheme="majorBidi"/>
        </w:rPr>
        <w:t xml:space="preserve"> April 2011 youtube video where she </w:t>
      </w:r>
      <w:r w:rsidR="00982E0A" w:rsidRPr="00CB386A">
        <w:rPr>
          <w:rFonts w:asciiTheme="minorHAnsi" w:hAnsiTheme="minorHAnsi" w:cstheme="majorBidi"/>
        </w:rPr>
        <w:t xml:space="preserve">read and then </w:t>
      </w:r>
      <w:r w:rsidR="00D30CEB" w:rsidRPr="00CB386A">
        <w:rPr>
          <w:rFonts w:asciiTheme="minorHAnsi" w:hAnsiTheme="minorHAnsi" w:cstheme="majorBidi"/>
        </w:rPr>
        <w:t xml:space="preserve">burned </w:t>
      </w:r>
      <w:r w:rsidR="00982E0A" w:rsidRPr="00CB386A">
        <w:rPr>
          <w:rFonts w:asciiTheme="minorHAnsi" w:hAnsiTheme="minorHAnsi" w:cstheme="majorBidi"/>
        </w:rPr>
        <w:t>selected pa</w:t>
      </w:r>
      <w:r w:rsidR="00982E0A" w:rsidRPr="00CB386A">
        <w:rPr>
          <w:rFonts w:asciiTheme="minorHAnsi" w:hAnsiTheme="minorHAnsi" w:cstheme="majorBidi"/>
        </w:rPr>
        <w:t>s</w:t>
      </w:r>
      <w:r w:rsidR="00982E0A" w:rsidRPr="00CB386A">
        <w:rPr>
          <w:rFonts w:asciiTheme="minorHAnsi" w:hAnsiTheme="minorHAnsi" w:cstheme="majorBidi"/>
        </w:rPr>
        <w:t>sages</w:t>
      </w:r>
      <w:r w:rsidR="00D30CEB" w:rsidRPr="00CB386A">
        <w:rPr>
          <w:rFonts w:asciiTheme="minorHAnsi" w:hAnsiTheme="minorHAnsi" w:cstheme="majorBidi"/>
        </w:rPr>
        <w:t xml:space="preserve"> from the </w:t>
      </w:r>
      <w:r w:rsidR="00D30CEB" w:rsidRPr="00CB386A">
        <w:rPr>
          <w:rFonts w:asciiTheme="minorHAnsi" w:hAnsiTheme="minorHAnsi" w:cstheme="majorBidi"/>
          <w:i/>
          <w:iCs/>
        </w:rPr>
        <w:t>Quran</w:t>
      </w:r>
      <w:r w:rsidR="00982E0A" w:rsidRPr="00CB386A">
        <w:rPr>
          <w:rFonts w:asciiTheme="minorHAnsi" w:hAnsiTheme="minorHAnsi" w:cstheme="majorBidi"/>
        </w:rPr>
        <w:t xml:space="preserve"> </w:t>
      </w:r>
      <w:r w:rsidR="00D30CEB" w:rsidRPr="00CB386A">
        <w:rPr>
          <w:rFonts w:asciiTheme="minorHAnsi" w:hAnsiTheme="minorHAnsi" w:cstheme="majorBidi"/>
        </w:rPr>
        <w:t xml:space="preserve">– knowing well that she would receive death threats as a consequence. </w:t>
      </w:r>
      <w:r w:rsidR="00D30CEB" w:rsidRPr="00CB386A">
        <w:rPr>
          <w:rFonts w:asciiTheme="minorHAnsi" w:hAnsiTheme="minorHAnsi" w:cstheme="majorBidi"/>
          <w:i/>
          <w:iCs/>
        </w:rPr>
        <w:t xml:space="preserve"> </w:t>
      </w:r>
      <w:r w:rsidR="00D30CEB" w:rsidRPr="00CB386A">
        <w:rPr>
          <w:rFonts w:asciiTheme="minorHAnsi" w:hAnsiTheme="minorHAnsi" w:cstheme="majorBidi"/>
        </w:rPr>
        <w:t xml:space="preserve"> </w:t>
      </w:r>
    </w:p>
    <w:p w:rsidR="00B87B8A" w:rsidRPr="00CB386A" w:rsidRDefault="00982E0A" w:rsidP="00D97AD4">
      <w:pPr>
        <w:widowControl/>
        <w:spacing w:after="0"/>
        <w:ind w:firstLine="170"/>
        <w:jc w:val="both"/>
        <w:rPr>
          <w:rFonts w:asciiTheme="minorHAnsi" w:hAnsiTheme="minorHAnsi" w:cstheme="majorBidi"/>
        </w:rPr>
      </w:pPr>
      <w:r w:rsidRPr="00CB386A">
        <w:rPr>
          <w:rFonts w:asciiTheme="minorHAnsi" w:hAnsiTheme="minorHAnsi" w:cstheme="majorBidi"/>
        </w:rPr>
        <w:lastRenderedPageBreak/>
        <w:t>A similar view of virtue and its consequences</w:t>
      </w:r>
      <w:r w:rsidR="00F07C29" w:rsidRPr="00CB386A">
        <w:rPr>
          <w:rFonts w:asciiTheme="minorHAnsi" w:hAnsiTheme="minorHAnsi" w:cstheme="majorBidi"/>
        </w:rPr>
        <w:t xml:space="preserve"> is</w:t>
      </w:r>
      <w:r w:rsidR="006D4D25" w:rsidRPr="00CB386A">
        <w:rPr>
          <w:rFonts w:asciiTheme="minorHAnsi" w:hAnsiTheme="minorHAnsi" w:cstheme="majorBidi"/>
        </w:rPr>
        <w:t xml:space="preserve"> memorably</w:t>
      </w:r>
      <w:r w:rsidR="00F07C29" w:rsidRPr="00CB386A">
        <w:rPr>
          <w:rFonts w:asciiTheme="minorHAnsi" w:hAnsiTheme="minorHAnsi" w:cstheme="majorBidi"/>
        </w:rPr>
        <w:t xml:space="preserve"> encapsulated in </w:t>
      </w:r>
      <w:r w:rsidR="00F07C29" w:rsidRPr="00CB386A">
        <w:rPr>
          <w:rFonts w:asciiTheme="minorHAnsi" w:hAnsiTheme="minorHAnsi" w:cstheme="majorBidi"/>
          <w:smallCaps/>
        </w:rPr>
        <w:t>Geach</w:t>
      </w:r>
      <w:r w:rsidR="00F07C29" w:rsidRPr="00CB386A">
        <w:rPr>
          <w:rFonts w:asciiTheme="minorHAnsi" w:hAnsiTheme="minorHAnsi" w:cstheme="majorBidi"/>
        </w:rPr>
        <w:t>’s (1977) obse</w:t>
      </w:r>
      <w:r w:rsidR="00F07C29" w:rsidRPr="00CB386A">
        <w:rPr>
          <w:rFonts w:asciiTheme="minorHAnsi" w:hAnsiTheme="minorHAnsi" w:cstheme="majorBidi"/>
        </w:rPr>
        <w:t>r</w:t>
      </w:r>
      <w:r w:rsidR="00F07C29" w:rsidRPr="00CB386A">
        <w:rPr>
          <w:rFonts w:asciiTheme="minorHAnsi" w:hAnsiTheme="minorHAnsi" w:cstheme="majorBidi"/>
        </w:rPr>
        <w:t xml:space="preserve">vation that ‘people need virtues like honeybees need stingers’. It is also emphasised by </w:t>
      </w:r>
      <w:r w:rsidR="00F07C29" w:rsidRPr="00CB386A">
        <w:rPr>
          <w:rFonts w:asciiTheme="minorHAnsi" w:hAnsiTheme="minorHAnsi" w:cstheme="majorBidi"/>
          <w:smallCaps/>
        </w:rPr>
        <w:t>Pieper</w:t>
      </w:r>
      <w:r w:rsidR="00F07C29" w:rsidRPr="00CB386A">
        <w:rPr>
          <w:rFonts w:asciiTheme="minorHAnsi" w:hAnsiTheme="minorHAnsi" w:cstheme="majorBidi"/>
        </w:rPr>
        <w:t xml:space="preserve"> (1966) in his argument that the basic motivation of prudence must be strong if people are to commit to the further virtues of fortitude, justice and temperance. When we situate Pareto’s leonine pattern back within the context of Machiavelli’s deceptively simple functionalist argument that we need lions to ‘fright away the wolves’, this </w:t>
      </w:r>
      <w:r w:rsidR="008F3D11" w:rsidRPr="00CB386A">
        <w:rPr>
          <w:rFonts w:asciiTheme="minorHAnsi" w:hAnsiTheme="minorHAnsi" w:cstheme="majorBidi"/>
        </w:rPr>
        <w:t xml:space="preserve">‘leonine’ </w:t>
      </w:r>
      <w:r w:rsidR="00F07C29" w:rsidRPr="00CB386A">
        <w:rPr>
          <w:rFonts w:asciiTheme="minorHAnsi" w:hAnsiTheme="minorHAnsi" w:cstheme="majorBidi"/>
        </w:rPr>
        <w:t>s</w:t>
      </w:r>
      <w:r w:rsidR="00F31C12" w:rsidRPr="00CB386A">
        <w:rPr>
          <w:rFonts w:asciiTheme="minorHAnsi" w:hAnsiTheme="minorHAnsi" w:cstheme="majorBidi"/>
        </w:rPr>
        <w:t>tance makes perfect sense as a</w:t>
      </w:r>
      <w:r w:rsidR="00F07C29" w:rsidRPr="00CB386A">
        <w:rPr>
          <w:rFonts w:asciiTheme="minorHAnsi" w:hAnsiTheme="minorHAnsi" w:cstheme="majorBidi"/>
        </w:rPr>
        <w:t xml:space="preserve"> fundamental willingness to </w:t>
      </w:r>
      <w:r w:rsidR="00B87B8A" w:rsidRPr="00CB386A">
        <w:rPr>
          <w:rFonts w:asciiTheme="minorHAnsi" w:hAnsiTheme="minorHAnsi" w:cstheme="majorBidi"/>
        </w:rPr>
        <w:t xml:space="preserve">make sacrifices to protect others during times of crisis and austerity. At this juncture it may also be reiterated that </w:t>
      </w:r>
      <w:r w:rsidR="00B33675" w:rsidRPr="00CB386A">
        <w:rPr>
          <w:rFonts w:asciiTheme="minorHAnsi" w:hAnsiTheme="minorHAnsi" w:cstheme="majorBidi"/>
        </w:rPr>
        <w:t xml:space="preserve">sociobiological analyses of Pareto by </w:t>
      </w:r>
      <w:r w:rsidR="00B33675" w:rsidRPr="00CB386A">
        <w:rPr>
          <w:rFonts w:asciiTheme="minorHAnsi" w:hAnsiTheme="minorHAnsi" w:cstheme="majorBidi"/>
          <w:smallCaps/>
        </w:rPr>
        <w:t>Lopreato</w:t>
      </w:r>
      <w:r w:rsidR="00B33675" w:rsidRPr="00CB386A">
        <w:rPr>
          <w:rFonts w:asciiTheme="minorHAnsi" w:hAnsiTheme="minorHAnsi" w:cstheme="majorBidi"/>
        </w:rPr>
        <w:t xml:space="preserve"> (1980) and </w:t>
      </w:r>
      <w:r w:rsidR="00B33675" w:rsidRPr="00CB386A">
        <w:rPr>
          <w:rFonts w:asciiTheme="minorHAnsi" w:hAnsiTheme="minorHAnsi" w:cstheme="majorBidi"/>
          <w:smallCaps/>
        </w:rPr>
        <w:t>Crippen</w:t>
      </w:r>
      <w:r w:rsidR="00E553F6" w:rsidRPr="00CB386A">
        <w:rPr>
          <w:rFonts w:asciiTheme="minorHAnsi" w:hAnsiTheme="minorHAnsi" w:cstheme="majorBidi"/>
          <w:smallCaps/>
        </w:rPr>
        <w:t xml:space="preserve">, </w:t>
      </w:r>
      <w:r w:rsidR="00B33675" w:rsidRPr="00CB386A">
        <w:rPr>
          <w:rFonts w:asciiTheme="minorHAnsi" w:hAnsiTheme="minorHAnsi" w:cstheme="majorBidi"/>
          <w:smallCaps/>
        </w:rPr>
        <w:t>Lopreato</w:t>
      </w:r>
      <w:r w:rsidR="00B33675" w:rsidRPr="00CB386A">
        <w:rPr>
          <w:rFonts w:asciiTheme="minorHAnsi" w:hAnsiTheme="minorHAnsi" w:cstheme="majorBidi"/>
        </w:rPr>
        <w:t xml:space="preserve"> (1989) discuss</w:t>
      </w:r>
      <w:r w:rsidR="008F3D11" w:rsidRPr="00CB386A">
        <w:rPr>
          <w:rFonts w:asciiTheme="minorHAnsi" w:hAnsiTheme="minorHAnsi" w:cstheme="majorBidi"/>
        </w:rPr>
        <w:t xml:space="preserve"> this as a </w:t>
      </w:r>
      <w:r w:rsidR="00B87B8A" w:rsidRPr="00CB386A">
        <w:rPr>
          <w:rFonts w:asciiTheme="minorHAnsi" w:hAnsiTheme="minorHAnsi" w:cstheme="majorBidi"/>
        </w:rPr>
        <w:t>possible evolutionary adaptation</w:t>
      </w:r>
      <w:r w:rsidR="008F3D11" w:rsidRPr="00CB386A">
        <w:rPr>
          <w:rFonts w:asciiTheme="minorHAnsi" w:hAnsiTheme="minorHAnsi" w:cstheme="majorBidi"/>
        </w:rPr>
        <w:t xml:space="preserve"> always present within some members of every population</w:t>
      </w:r>
      <w:r w:rsidR="00B87B8A" w:rsidRPr="00CB386A">
        <w:rPr>
          <w:rFonts w:asciiTheme="minorHAnsi" w:hAnsiTheme="minorHAnsi" w:cstheme="majorBidi"/>
        </w:rPr>
        <w:t>.</w:t>
      </w:r>
      <w:r w:rsidR="00F07C29" w:rsidRPr="00CB386A">
        <w:rPr>
          <w:rFonts w:asciiTheme="minorHAnsi" w:hAnsiTheme="minorHAnsi" w:cstheme="majorBidi"/>
        </w:rPr>
        <w:t xml:space="preserve"> </w:t>
      </w:r>
      <w:r w:rsidR="003A43AC" w:rsidRPr="00CB386A">
        <w:rPr>
          <w:rFonts w:asciiTheme="minorHAnsi" w:hAnsiTheme="minorHAnsi" w:cstheme="majorBidi"/>
        </w:rPr>
        <w:t xml:space="preserve">  </w:t>
      </w:r>
      <w:r w:rsidR="00164A78" w:rsidRPr="00CB386A">
        <w:rPr>
          <w:rFonts w:asciiTheme="minorHAnsi" w:hAnsiTheme="minorHAnsi" w:cstheme="majorBidi"/>
        </w:rPr>
        <w:t xml:space="preserve">  </w:t>
      </w:r>
      <w:r w:rsidR="00BC6867" w:rsidRPr="00CB386A">
        <w:rPr>
          <w:rFonts w:asciiTheme="minorHAnsi" w:hAnsiTheme="minorHAnsi" w:cstheme="majorBidi"/>
        </w:rPr>
        <w:t xml:space="preserve">   </w:t>
      </w:r>
    </w:p>
    <w:p w:rsidR="00CD43E3" w:rsidRPr="00CB386A" w:rsidRDefault="006D4D25" w:rsidP="00D97AD4">
      <w:pPr>
        <w:widowControl/>
        <w:spacing w:after="0"/>
        <w:ind w:firstLine="170"/>
        <w:jc w:val="both"/>
        <w:rPr>
          <w:rFonts w:asciiTheme="minorHAnsi" w:hAnsiTheme="minorHAnsi" w:cstheme="majorBidi"/>
        </w:rPr>
      </w:pPr>
      <w:r w:rsidRPr="00CB386A">
        <w:rPr>
          <w:rFonts w:asciiTheme="minorHAnsi" w:hAnsiTheme="minorHAnsi" w:cstheme="majorBidi"/>
        </w:rPr>
        <w:t>In turning to address the question of how prudence might be helpful in</w:t>
      </w:r>
      <w:r w:rsidR="008F3D11" w:rsidRPr="00CB386A">
        <w:rPr>
          <w:rFonts w:asciiTheme="minorHAnsi" w:hAnsiTheme="minorHAnsi" w:cstheme="majorBidi"/>
        </w:rPr>
        <w:t xml:space="preserve"> guiding further maturation of such extremist political consciousness, what arguably matters is that many elements of prudence are already available to be built upon – for example the willingness to commit to virtue, to leap in and leap ahead, to take the long term view</w:t>
      </w:r>
      <w:r w:rsidR="0003558F" w:rsidRPr="00CB386A">
        <w:rPr>
          <w:rFonts w:asciiTheme="minorHAnsi" w:hAnsiTheme="minorHAnsi" w:cstheme="majorBidi"/>
        </w:rPr>
        <w:t>, and to regard love as</w:t>
      </w:r>
      <w:r w:rsidR="00BC11B2" w:rsidRPr="00CB386A">
        <w:rPr>
          <w:rFonts w:asciiTheme="minorHAnsi" w:hAnsiTheme="minorHAnsi" w:cstheme="majorBidi"/>
        </w:rPr>
        <w:t xml:space="preserve"> foundational for being</w:t>
      </w:r>
      <w:r w:rsidR="008F3D11" w:rsidRPr="00CB386A">
        <w:rPr>
          <w:rFonts w:asciiTheme="minorHAnsi" w:hAnsiTheme="minorHAnsi" w:cstheme="majorBidi"/>
        </w:rPr>
        <w:t>. Consider that, in such cases, if prudence were to take</w:t>
      </w:r>
      <w:r w:rsidR="006140A9" w:rsidRPr="00CB386A">
        <w:rPr>
          <w:rFonts w:asciiTheme="minorHAnsi" w:hAnsiTheme="minorHAnsi" w:cstheme="majorBidi"/>
        </w:rPr>
        <w:t xml:space="preserve"> further</w:t>
      </w:r>
      <w:r w:rsidR="008F3D11" w:rsidRPr="00CB386A">
        <w:rPr>
          <w:rFonts w:asciiTheme="minorHAnsi" w:hAnsiTheme="minorHAnsi" w:cstheme="majorBidi"/>
        </w:rPr>
        <w:t xml:space="preserve"> root as higher order self-governance, and as a new focus for ongoing identity work, then growing familiarisation with other key elements of pr</w:t>
      </w:r>
      <w:r w:rsidR="008F3D11" w:rsidRPr="00CB386A">
        <w:rPr>
          <w:rFonts w:asciiTheme="minorHAnsi" w:hAnsiTheme="minorHAnsi" w:cstheme="majorBidi"/>
        </w:rPr>
        <w:t>u</w:t>
      </w:r>
      <w:r w:rsidR="008F3D11" w:rsidRPr="00CB386A">
        <w:rPr>
          <w:rFonts w:asciiTheme="minorHAnsi" w:hAnsiTheme="minorHAnsi" w:cstheme="majorBidi"/>
        </w:rPr>
        <w:t xml:space="preserve">dence </w:t>
      </w:r>
      <w:r w:rsidR="00BE2BAF" w:rsidRPr="00CB386A">
        <w:rPr>
          <w:rFonts w:asciiTheme="minorHAnsi" w:hAnsiTheme="minorHAnsi" w:cstheme="majorBidi"/>
        </w:rPr>
        <w:t xml:space="preserve">such as that </w:t>
      </w:r>
      <w:r w:rsidR="00BE2BAF" w:rsidRPr="00CB386A">
        <w:rPr>
          <w:rFonts w:asciiTheme="minorHAnsi" w:hAnsiTheme="minorHAnsi" w:cstheme="majorBidi"/>
          <w:i/>
          <w:iCs/>
        </w:rPr>
        <w:t xml:space="preserve">scanning </w:t>
      </w:r>
      <w:r w:rsidR="00BE2BAF" w:rsidRPr="00CB386A">
        <w:rPr>
          <w:rFonts w:asciiTheme="minorHAnsi" w:hAnsiTheme="minorHAnsi" w:cstheme="majorBidi"/>
        </w:rPr>
        <w:t>activity mentioned earlier may prove curative. A further important co</w:t>
      </w:r>
      <w:r w:rsidR="00BE2BAF" w:rsidRPr="00CB386A">
        <w:rPr>
          <w:rFonts w:asciiTheme="minorHAnsi" w:hAnsiTheme="minorHAnsi" w:cstheme="majorBidi"/>
        </w:rPr>
        <w:t>n</w:t>
      </w:r>
      <w:r w:rsidR="00BE2BAF" w:rsidRPr="00CB386A">
        <w:rPr>
          <w:rFonts w:asciiTheme="minorHAnsi" w:hAnsiTheme="minorHAnsi" w:cstheme="majorBidi"/>
        </w:rPr>
        <w:t>sideration here is that</w:t>
      </w:r>
      <w:r w:rsidR="008F3D11" w:rsidRPr="00CB386A">
        <w:rPr>
          <w:rFonts w:asciiTheme="minorHAnsi" w:hAnsiTheme="minorHAnsi" w:cstheme="majorBidi"/>
        </w:rPr>
        <w:t xml:space="preserve">, following Thomas Aquinas, </w:t>
      </w:r>
      <w:r w:rsidR="008F3D11" w:rsidRPr="00CB386A">
        <w:rPr>
          <w:rFonts w:asciiTheme="minorHAnsi" w:hAnsiTheme="minorHAnsi" w:cstheme="majorBidi"/>
          <w:smallCaps/>
        </w:rPr>
        <w:t>Pieper</w:t>
      </w:r>
      <w:r w:rsidR="008F3D11" w:rsidRPr="00CB386A">
        <w:rPr>
          <w:rFonts w:asciiTheme="minorHAnsi" w:hAnsiTheme="minorHAnsi" w:cstheme="majorBidi"/>
        </w:rPr>
        <w:t xml:space="preserve"> </w:t>
      </w:r>
      <w:r w:rsidR="00BC11B2" w:rsidRPr="00CB386A">
        <w:rPr>
          <w:rFonts w:asciiTheme="minorHAnsi" w:hAnsiTheme="minorHAnsi" w:cstheme="majorBidi"/>
        </w:rPr>
        <w:t xml:space="preserve">(1966) </w:t>
      </w:r>
      <w:r w:rsidR="008F3D11" w:rsidRPr="00CB386A">
        <w:rPr>
          <w:rFonts w:asciiTheme="minorHAnsi" w:hAnsiTheme="minorHAnsi" w:cstheme="majorBidi"/>
        </w:rPr>
        <w:t>lists the main qualities of mind ne</w:t>
      </w:r>
      <w:r w:rsidR="008F3D11" w:rsidRPr="00CB386A">
        <w:rPr>
          <w:rFonts w:asciiTheme="minorHAnsi" w:hAnsiTheme="minorHAnsi" w:cstheme="majorBidi"/>
        </w:rPr>
        <w:t>c</w:t>
      </w:r>
      <w:r w:rsidR="008F3D11" w:rsidRPr="00CB386A">
        <w:rPr>
          <w:rFonts w:asciiTheme="minorHAnsi" w:hAnsiTheme="minorHAnsi" w:cstheme="majorBidi"/>
        </w:rPr>
        <w:t>essary for prudence to function as</w:t>
      </w:r>
      <w:r w:rsidR="00BC11B2" w:rsidRPr="00CB386A">
        <w:rPr>
          <w:rFonts w:asciiTheme="minorHAnsi" w:hAnsiTheme="minorHAnsi" w:cstheme="majorBidi"/>
        </w:rPr>
        <w:t xml:space="preserve"> including </w:t>
      </w:r>
      <w:r w:rsidR="00BC11B2" w:rsidRPr="00CB386A">
        <w:rPr>
          <w:rFonts w:asciiTheme="minorHAnsi" w:hAnsiTheme="minorHAnsi" w:cstheme="majorBidi"/>
          <w:i/>
          <w:iCs/>
        </w:rPr>
        <w:t>memoria</w:t>
      </w:r>
      <w:r w:rsidR="00BC11B2" w:rsidRPr="00CB386A">
        <w:rPr>
          <w:rFonts w:asciiTheme="minorHAnsi" w:hAnsiTheme="minorHAnsi" w:cstheme="majorBidi"/>
        </w:rPr>
        <w:t xml:space="preserve"> (true memory), </w:t>
      </w:r>
      <w:r w:rsidR="00BC11B2" w:rsidRPr="00CB386A">
        <w:rPr>
          <w:rFonts w:asciiTheme="minorHAnsi" w:hAnsiTheme="minorHAnsi" w:cstheme="majorBidi"/>
          <w:i/>
          <w:iCs/>
        </w:rPr>
        <w:t>docilitas</w:t>
      </w:r>
      <w:r w:rsidR="00BC11B2" w:rsidRPr="00CB386A">
        <w:rPr>
          <w:rFonts w:asciiTheme="minorHAnsi" w:hAnsiTheme="minorHAnsi" w:cstheme="majorBidi"/>
        </w:rPr>
        <w:t xml:space="preserve"> (an openness for thinking deliberatively with others) and </w:t>
      </w:r>
      <w:r w:rsidR="00BC11B2" w:rsidRPr="00CB386A">
        <w:rPr>
          <w:rFonts w:asciiTheme="minorHAnsi" w:hAnsiTheme="minorHAnsi" w:cstheme="majorBidi"/>
          <w:i/>
          <w:iCs/>
        </w:rPr>
        <w:t>solertia</w:t>
      </w:r>
      <w:r w:rsidR="00BC11B2" w:rsidRPr="00CB386A">
        <w:rPr>
          <w:rFonts w:asciiTheme="minorHAnsi" w:hAnsiTheme="minorHAnsi" w:cstheme="majorBidi"/>
        </w:rPr>
        <w:t xml:space="preserve"> (clea</w:t>
      </w:r>
      <w:r w:rsidR="00BE2BAF" w:rsidRPr="00CB386A">
        <w:rPr>
          <w:rFonts w:asciiTheme="minorHAnsi" w:hAnsiTheme="minorHAnsi" w:cstheme="majorBidi"/>
        </w:rPr>
        <w:t>r-sightedness under pressure). Arguably, e</w:t>
      </w:r>
      <w:r w:rsidR="00BC11B2" w:rsidRPr="00CB386A">
        <w:rPr>
          <w:rFonts w:asciiTheme="minorHAnsi" w:hAnsiTheme="minorHAnsi" w:cstheme="majorBidi"/>
        </w:rPr>
        <w:t>ffe</w:t>
      </w:r>
      <w:r w:rsidR="00BC11B2" w:rsidRPr="00CB386A">
        <w:rPr>
          <w:rFonts w:asciiTheme="minorHAnsi" w:hAnsiTheme="minorHAnsi" w:cstheme="majorBidi"/>
        </w:rPr>
        <w:t>c</w:t>
      </w:r>
      <w:r w:rsidR="00BC11B2" w:rsidRPr="00CB386A">
        <w:rPr>
          <w:rFonts w:asciiTheme="minorHAnsi" w:hAnsiTheme="minorHAnsi" w:cstheme="majorBidi"/>
        </w:rPr>
        <w:t>tive use of these is likely to promote</w:t>
      </w:r>
      <w:r w:rsidR="006140A9" w:rsidRPr="00CB386A">
        <w:rPr>
          <w:rFonts w:asciiTheme="minorHAnsi" w:hAnsiTheme="minorHAnsi" w:cstheme="majorBidi"/>
        </w:rPr>
        <w:t xml:space="preserve"> more </w:t>
      </w:r>
      <w:r w:rsidR="00BC11B2" w:rsidRPr="00CB386A">
        <w:rPr>
          <w:rFonts w:asciiTheme="minorHAnsi" w:hAnsiTheme="minorHAnsi" w:cstheme="majorBidi"/>
        </w:rPr>
        <w:t xml:space="preserve">nuanced </w:t>
      </w:r>
      <w:r w:rsidR="006140A9" w:rsidRPr="00CB386A">
        <w:rPr>
          <w:rFonts w:asciiTheme="minorHAnsi" w:hAnsiTheme="minorHAnsi" w:cstheme="majorBidi"/>
        </w:rPr>
        <w:t xml:space="preserve">social </w:t>
      </w:r>
      <w:r w:rsidR="00BC11B2" w:rsidRPr="00CB386A">
        <w:rPr>
          <w:rFonts w:asciiTheme="minorHAnsi" w:hAnsiTheme="minorHAnsi" w:cstheme="majorBidi"/>
        </w:rPr>
        <w:t>cognition and may be particularly useful for mitigating against the rigid categorical thinking that tends to prevail within political extremism.</w:t>
      </w:r>
      <w:r w:rsidR="006140A9" w:rsidRPr="00CB386A">
        <w:rPr>
          <w:rFonts w:asciiTheme="minorHAnsi" w:hAnsiTheme="minorHAnsi" w:cstheme="majorBidi"/>
        </w:rPr>
        <w:t xml:space="preserve"> For</w:t>
      </w:r>
      <w:r w:rsidR="008F3D11" w:rsidRPr="00CB386A">
        <w:rPr>
          <w:rFonts w:asciiTheme="minorHAnsi" w:hAnsiTheme="minorHAnsi" w:cstheme="majorBidi"/>
        </w:rPr>
        <w:t xml:space="preserve"> cases of right wing extremism that take a strong theological turn</w:t>
      </w:r>
      <w:r w:rsidR="006140A9" w:rsidRPr="00CB386A">
        <w:rPr>
          <w:rFonts w:asciiTheme="minorHAnsi" w:hAnsiTheme="minorHAnsi" w:cstheme="majorBidi"/>
        </w:rPr>
        <w:t>, there</w:t>
      </w:r>
      <w:r w:rsidR="008F3D11" w:rsidRPr="00CB386A">
        <w:rPr>
          <w:rFonts w:asciiTheme="minorHAnsi" w:hAnsiTheme="minorHAnsi" w:cstheme="majorBidi"/>
        </w:rPr>
        <w:t xml:space="preserve"> m</w:t>
      </w:r>
      <w:r w:rsidR="00BC11B2" w:rsidRPr="00CB386A">
        <w:rPr>
          <w:rFonts w:asciiTheme="minorHAnsi" w:hAnsiTheme="minorHAnsi" w:cstheme="majorBidi"/>
        </w:rPr>
        <w:t>ay also be curative value in engaging with Pieper’s representation of</w:t>
      </w:r>
      <w:r w:rsidR="00BE2BAF" w:rsidRPr="00CB386A">
        <w:rPr>
          <w:rFonts w:asciiTheme="minorHAnsi" w:hAnsiTheme="minorHAnsi" w:cstheme="majorBidi"/>
        </w:rPr>
        <w:t xml:space="preserve"> prudence as lying</w:t>
      </w:r>
      <w:r w:rsidR="008F3D11" w:rsidRPr="00CB386A">
        <w:rPr>
          <w:rFonts w:asciiTheme="minorHAnsi" w:hAnsiTheme="minorHAnsi" w:cstheme="majorBidi"/>
        </w:rPr>
        <w:t xml:space="preserve"> at the heart of the Christian mystery of being.    </w:t>
      </w:r>
      <w:r w:rsidRPr="00CB386A">
        <w:rPr>
          <w:rFonts w:asciiTheme="minorHAnsi" w:hAnsiTheme="minorHAnsi" w:cstheme="majorBidi"/>
        </w:rPr>
        <w:t xml:space="preserve">  </w:t>
      </w:r>
      <w:r w:rsidR="00882CC2" w:rsidRPr="00CB386A">
        <w:rPr>
          <w:rFonts w:asciiTheme="minorHAnsi" w:hAnsiTheme="minorHAnsi" w:cstheme="majorBidi"/>
        </w:rPr>
        <w:t xml:space="preserve"> </w:t>
      </w:r>
    </w:p>
    <w:p w:rsidR="006140A9" w:rsidRPr="00CB386A" w:rsidRDefault="006140A9" w:rsidP="00936CBA">
      <w:pPr>
        <w:widowControl/>
        <w:spacing w:after="0"/>
        <w:jc w:val="both"/>
        <w:rPr>
          <w:rFonts w:asciiTheme="minorHAnsi" w:hAnsiTheme="minorHAnsi" w:cstheme="majorBidi"/>
          <w:b/>
        </w:rPr>
      </w:pPr>
    </w:p>
    <w:p w:rsidR="00E553F6" w:rsidRPr="00CB386A" w:rsidRDefault="00E553F6" w:rsidP="00936CBA">
      <w:pPr>
        <w:widowControl/>
        <w:spacing w:after="0"/>
        <w:jc w:val="both"/>
        <w:rPr>
          <w:rFonts w:asciiTheme="minorHAnsi" w:hAnsiTheme="minorHAnsi" w:cstheme="majorBidi"/>
          <w:b/>
        </w:rPr>
      </w:pPr>
    </w:p>
    <w:p w:rsidR="00CD43E3" w:rsidRPr="00CB386A" w:rsidRDefault="002B788E" w:rsidP="00936CBA">
      <w:pPr>
        <w:widowControl/>
        <w:spacing w:after="0"/>
        <w:jc w:val="center"/>
        <w:rPr>
          <w:rFonts w:asciiTheme="minorHAnsi" w:hAnsiTheme="minorHAnsi" w:cstheme="majorBidi"/>
          <w:bCs/>
          <w:sz w:val="24"/>
          <w:szCs w:val="24"/>
        </w:rPr>
      </w:pPr>
      <w:r w:rsidRPr="00CB386A">
        <w:rPr>
          <w:rFonts w:asciiTheme="minorHAnsi" w:hAnsiTheme="minorHAnsi" w:cstheme="majorBidi"/>
          <w:bCs/>
          <w:sz w:val="24"/>
          <w:szCs w:val="24"/>
        </w:rPr>
        <w:t>CONCLUSION</w:t>
      </w:r>
    </w:p>
    <w:p w:rsidR="00E553F6" w:rsidRPr="00CB386A" w:rsidRDefault="00E553F6" w:rsidP="00936CBA">
      <w:pPr>
        <w:widowControl/>
        <w:spacing w:after="0"/>
        <w:jc w:val="both"/>
        <w:rPr>
          <w:rFonts w:asciiTheme="minorHAnsi" w:hAnsiTheme="minorHAnsi" w:cstheme="majorBidi"/>
        </w:rPr>
      </w:pPr>
    </w:p>
    <w:p w:rsidR="00CD43E3" w:rsidRPr="00CB386A" w:rsidRDefault="00DB0724" w:rsidP="00936CBA">
      <w:pPr>
        <w:widowControl/>
        <w:spacing w:after="0"/>
        <w:jc w:val="both"/>
        <w:rPr>
          <w:rFonts w:asciiTheme="minorHAnsi" w:hAnsiTheme="minorHAnsi" w:cstheme="majorBidi"/>
        </w:rPr>
      </w:pPr>
      <w:r w:rsidRPr="00CB386A">
        <w:rPr>
          <w:rFonts w:asciiTheme="minorHAnsi" w:hAnsiTheme="minorHAnsi" w:cstheme="majorBidi"/>
        </w:rPr>
        <w:t>This article has</w:t>
      </w:r>
      <w:r w:rsidR="00923B5E" w:rsidRPr="00CB386A">
        <w:rPr>
          <w:rFonts w:asciiTheme="minorHAnsi" w:hAnsiTheme="minorHAnsi" w:cstheme="majorBidi"/>
        </w:rPr>
        <w:t xml:space="preserve"> argue</w:t>
      </w:r>
      <w:r w:rsidRPr="00CB386A">
        <w:rPr>
          <w:rFonts w:asciiTheme="minorHAnsi" w:hAnsiTheme="minorHAnsi" w:cstheme="majorBidi"/>
        </w:rPr>
        <w:t>d</w:t>
      </w:r>
      <w:r w:rsidR="0035332C" w:rsidRPr="00CB386A">
        <w:rPr>
          <w:rFonts w:asciiTheme="minorHAnsi" w:hAnsiTheme="minorHAnsi" w:cstheme="majorBidi"/>
        </w:rPr>
        <w:t xml:space="preserve"> that learning from the </w:t>
      </w:r>
      <w:r w:rsidR="0035332C" w:rsidRPr="00CB386A">
        <w:rPr>
          <w:rFonts w:asciiTheme="minorHAnsi" w:hAnsiTheme="minorHAnsi" w:cstheme="majorBidi"/>
          <w:i/>
          <w:iCs/>
        </w:rPr>
        <w:t>Treatise</w:t>
      </w:r>
      <w:r w:rsidR="00923B5E" w:rsidRPr="00CB386A">
        <w:rPr>
          <w:rFonts w:asciiTheme="minorHAnsi" w:hAnsiTheme="minorHAnsi" w:cstheme="majorBidi"/>
        </w:rPr>
        <w:t xml:space="preserve"> might more productively refocus from issues of animal spirit (mal)adaptivity towards a concern with the higher order agenda of how the individ</w:t>
      </w:r>
      <w:r w:rsidR="00923B5E" w:rsidRPr="00CB386A">
        <w:rPr>
          <w:rFonts w:asciiTheme="minorHAnsi" w:hAnsiTheme="minorHAnsi" w:cstheme="majorBidi"/>
        </w:rPr>
        <w:t>u</w:t>
      </w:r>
      <w:r w:rsidR="00923B5E" w:rsidRPr="00CB386A">
        <w:rPr>
          <w:rFonts w:asciiTheme="minorHAnsi" w:hAnsiTheme="minorHAnsi" w:cstheme="majorBidi"/>
        </w:rPr>
        <w:t>al human subject, concerned to see the world clearly and to act ethically within it, might use their understanding of Pareto’s text to achieve, and help others achieve, a higher order ethical self-governance over all the visceral and instinctual influences upon thought and action which Par</w:t>
      </w:r>
      <w:r w:rsidR="00923B5E" w:rsidRPr="00CB386A">
        <w:rPr>
          <w:rFonts w:asciiTheme="minorHAnsi" w:hAnsiTheme="minorHAnsi" w:cstheme="majorBidi"/>
        </w:rPr>
        <w:t>e</w:t>
      </w:r>
      <w:r w:rsidR="00923B5E" w:rsidRPr="00CB386A">
        <w:rPr>
          <w:rFonts w:asciiTheme="minorHAnsi" w:hAnsiTheme="minorHAnsi" w:cstheme="majorBidi"/>
        </w:rPr>
        <w:t>to’s text highlights.</w:t>
      </w:r>
      <w:r w:rsidR="0035332C" w:rsidRPr="00CB386A">
        <w:rPr>
          <w:rFonts w:asciiTheme="minorHAnsi" w:hAnsiTheme="minorHAnsi" w:cstheme="majorBidi"/>
        </w:rPr>
        <w:t xml:space="preserve"> As Simone Weil famously put it</w:t>
      </w:r>
      <w:r w:rsidR="00B25ADE" w:rsidRPr="00CB386A">
        <w:rPr>
          <w:rFonts w:asciiTheme="minorHAnsi" w:hAnsiTheme="minorHAnsi" w:cstheme="majorBidi"/>
        </w:rPr>
        <w:t xml:space="preserve"> on the first page of her (1943) essay on </w:t>
      </w:r>
      <w:r w:rsidR="000D4234" w:rsidRPr="00CB386A">
        <w:rPr>
          <w:rFonts w:asciiTheme="minorHAnsi" w:hAnsiTheme="minorHAnsi" w:cstheme="majorBidi"/>
          <w:i/>
          <w:iCs/>
        </w:rPr>
        <w:t>Human Personality</w:t>
      </w:r>
      <w:r w:rsidR="0035332C" w:rsidRPr="00CB386A">
        <w:rPr>
          <w:rFonts w:asciiTheme="minorHAnsi" w:hAnsiTheme="minorHAnsi" w:cstheme="majorBidi"/>
        </w:rPr>
        <w:t>,</w:t>
      </w:r>
      <w:r w:rsidR="009618B2" w:rsidRPr="00CB386A">
        <w:rPr>
          <w:rFonts w:asciiTheme="minorHAnsi" w:hAnsiTheme="minorHAnsi" w:cstheme="majorBidi"/>
        </w:rPr>
        <w:t xml:space="preserve"> it is not being </w:t>
      </w:r>
      <w:r w:rsidR="00E553F6" w:rsidRPr="00CB386A">
        <w:rPr>
          <w:rFonts w:asciiTheme="minorHAnsi" w:hAnsiTheme="minorHAnsi" w:cstheme="majorBidi"/>
        </w:rPr>
        <w:t>dismissive to say to someone «</w:t>
      </w:r>
      <w:r w:rsidR="00B25ADE" w:rsidRPr="00CB386A">
        <w:rPr>
          <w:rFonts w:asciiTheme="minorHAnsi" w:hAnsiTheme="minorHAnsi" w:cstheme="majorBidi"/>
        </w:rPr>
        <w:t>your person</w:t>
      </w:r>
      <w:r w:rsidR="0035332C" w:rsidRPr="00CB386A">
        <w:rPr>
          <w:rFonts w:asciiTheme="minorHAnsi" w:hAnsiTheme="minorHAnsi" w:cstheme="majorBidi"/>
        </w:rPr>
        <w:t xml:space="preserve"> does not interest me</w:t>
      </w:r>
      <w:r w:rsidR="00E553F6" w:rsidRPr="00CB386A">
        <w:rPr>
          <w:rFonts w:asciiTheme="minorHAnsi" w:hAnsiTheme="minorHAnsi" w:cstheme="majorBidi"/>
        </w:rPr>
        <w:t>»</w:t>
      </w:r>
      <w:r w:rsidR="009618B2" w:rsidRPr="00CB386A">
        <w:rPr>
          <w:rFonts w:asciiTheme="minorHAnsi" w:hAnsiTheme="minorHAnsi" w:cstheme="majorBidi"/>
        </w:rPr>
        <w:t xml:space="preserve"> (</w:t>
      </w:r>
      <w:r w:rsidR="009618B2" w:rsidRPr="00CB386A">
        <w:rPr>
          <w:rFonts w:asciiTheme="minorHAnsi" w:hAnsiTheme="minorHAnsi" w:cstheme="majorBidi"/>
          <w:smallCaps/>
        </w:rPr>
        <w:t>Weil</w:t>
      </w:r>
      <w:r w:rsidR="009618B2" w:rsidRPr="00CB386A">
        <w:rPr>
          <w:rFonts w:asciiTheme="minorHAnsi" w:hAnsiTheme="minorHAnsi" w:cstheme="majorBidi"/>
        </w:rPr>
        <w:t>, 1962). This is because what the</w:t>
      </w:r>
      <w:r w:rsidR="00B25ADE" w:rsidRPr="00CB386A">
        <w:rPr>
          <w:rFonts w:asciiTheme="minorHAnsi" w:hAnsiTheme="minorHAnsi" w:cstheme="majorBidi"/>
        </w:rPr>
        <w:t xml:space="preserve"> expression refers to is the idea that the human being who resides behind, and who wears</w:t>
      </w:r>
      <w:r w:rsidR="000D4234" w:rsidRPr="00CB386A">
        <w:rPr>
          <w:rFonts w:asciiTheme="minorHAnsi" w:hAnsiTheme="minorHAnsi" w:cstheme="majorBidi"/>
        </w:rPr>
        <w:t>,</w:t>
      </w:r>
      <w:r w:rsidR="00B25ADE" w:rsidRPr="00CB386A">
        <w:rPr>
          <w:rFonts w:asciiTheme="minorHAnsi" w:hAnsiTheme="minorHAnsi" w:cstheme="majorBidi"/>
        </w:rPr>
        <w:t xml:space="preserve"> the personality, is of far greater interest than any personality itself.</w:t>
      </w:r>
      <w:r w:rsidR="009618B2" w:rsidRPr="00CB386A">
        <w:rPr>
          <w:rFonts w:asciiTheme="minorHAnsi" w:hAnsiTheme="minorHAnsi" w:cstheme="majorBidi"/>
        </w:rPr>
        <w:t xml:space="preserve"> This</w:t>
      </w:r>
      <w:r w:rsidR="000D4234" w:rsidRPr="00CB386A">
        <w:rPr>
          <w:rFonts w:asciiTheme="minorHAnsi" w:hAnsiTheme="minorHAnsi" w:cstheme="majorBidi"/>
        </w:rPr>
        <w:t xml:space="preserve"> underlying being</w:t>
      </w:r>
      <w:r w:rsidR="009618B2" w:rsidRPr="00CB386A">
        <w:rPr>
          <w:rFonts w:asciiTheme="minorHAnsi" w:hAnsiTheme="minorHAnsi" w:cstheme="majorBidi"/>
        </w:rPr>
        <w:t>, Weil says, is where suffering, and the need for</w:t>
      </w:r>
      <w:r w:rsidR="001D38CE" w:rsidRPr="00CB386A">
        <w:rPr>
          <w:rFonts w:asciiTheme="minorHAnsi" w:hAnsiTheme="minorHAnsi" w:cstheme="majorBidi"/>
        </w:rPr>
        <w:t xml:space="preserve"> empathy and</w:t>
      </w:r>
      <w:r w:rsidR="009618B2" w:rsidRPr="00CB386A">
        <w:rPr>
          <w:rFonts w:asciiTheme="minorHAnsi" w:hAnsiTheme="minorHAnsi" w:cstheme="majorBidi"/>
        </w:rPr>
        <w:t xml:space="preserve"> respect, ultimately r</w:t>
      </w:r>
      <w:r w:rsidR="009618B2" w:rsidRPr="00CB386A">
        <w:rPr>
          <w:rFonts w:asciiTheme="minorHAnsi" w:hAnsiTheme="minorHAnsi" w:cstheme="majorBidi"/>
        </w:rPr>
        <w:t>e</w:t>
      </w:r>
      <w:r w:rsidR="009618B2" w:rsidRPr="00CB386A">
        <w:rPr>
          <w:rFonts w:asciiTheme="minorHAnsi" w:hAnsiTheme="minorHAnsi" w:cstheme="majorBidi"/>
        </w:rPr>
        <w:t>sides. Corres</w:t>
      </w:r>
      <w:r w:rsidR="001D38CE" w:rsidRPr="00CB386A">
        <w:rPr>
          <w:rFonts w:asciiTheme="minorHAnsi" w:hAnsiTheme="minorHAnsi" w:cstheme="majorBidi"/>
        </w:rPr>
        <w:t>pondingly, it has been implied</w:t>
      </w:r>
      <w:r w:rsidR="009618B2" w:rsidRPr="00CB386A">
        <w:rPr>
          <w:rFonts w:asciiTheme="minorHAnsi" w:hAnsiTheme="minorHAnsi" w:cstheme="majorBidi"/>
        </w:rPr>
        <w:t xml:space="preserve"> within this article tha</w:t>
      </w:r>
      <w:r w:rsidR="000D4234" w:rsidRPr="00CB386A">
        <w:rPr>
          <w:rFonts w:asciiTheme="minorHAnsi" w:hAnsiTheme="minorHAnsi" w:cstheme="majorBidi"/>
        </w:rPr>
        <w:t>t this underlying being</w:t>
      </w:r>
      <w:r w:rsidR="008B49E6" w:rsidRPr="00CB386A">
        <w:rPr>
          <w:rFonts w:asciiTheme="minorHAnsi" w:hAnsiTheme="minorHAnsi" w:cstheme="majorBidi"/>
        </w:rPr>
        <w:t xml:space="preserve"> should ma</w:t>
      </w:r>
      <w:r w:rsidR="008B49E6" w:rsidRPr="00CB386A">
        <w:rPr>
          <w:rFonts w:asciiTheme="minorHAnsi" w:hAnsiTheme="minorHAnsi" w:cstheme="majorBidi"/>
        </w:rPr>
        <w:t>t</w:t>
      </w:r>
      <w:r w:rsidR="008B49E6" w:rsidRPr="00CB386A">
        <w:rPr>
          <w:rFonts w:asciiTheme="minorHAnsi" w:hAnsiTheme="minorHAnsi" w:cstheme="majorBidi"/>
        </w:rPr>
        <w:t xml:space="preserve">ter more </w:t>
      </w:r>
      <w:r w:rsidR="00F22D09" w:rsidRPr="00CB386A">
        <w:rPr>
          <w:rFonts w:asciiTheme="minorHAnsi" w:hAnsiTheme="minorHAnsi" w:cstheme="majorBidi"/>
        </w:rPr>
        <w:t>within social theory than personalities – or</w:t>
      </w:r>
      <w:r w:rsidR="008B49E6" w:rsidRPr="00CB386A">
        <w:rPr>
          <w:rFonts w:asciiTheme="minorHAnsi" w:hAnsiTheme="minorHAnsi" w:cstheme="majorBidi"/>
        </w:rPr>
        <w:t xml:space="preserve"> animal spirit</w:t>
      </w:r>
      <w:r w:rsidR="00F22D09" w:rsidRPr="00CB386A">
        <w:rPr>
          <w:rFonts w:asciiTheme="minorHAnsi" w:hAnsiTheme="minorHAnsi" w:cstheme="majorBidi"/>
        </w:rPr>
        <w:t>s</w:t>
      </w:r>
      <w:r w:rsidR="008B49E6" w:rsidRPr="00CB386A">
        <w:rPr>
          <w:rFonts w:asciiTheme="minorHAnsi" w:hAnsiTheme="minorHAnsi" w:cstheme="majorBidi"/>
        </w:rPr>
        <w:t xml:space="preserve">. </w:t>
      </w:r>
      <w:r w:rsidR="009618B2" w:rsidRPr="00CB386A">
        <w:rPr>
          <w:rFonts w:asciiTheme="minorHAnsi" w:hAnsiTheme="minorHAnsi" w:cstheme="majorBidi"/>
        </w:rPr>
        <w:t xml:space="preserve"> </w:t>
      </w:r>
    </w:p>
    <w:p w:rsidR="008B49E6" w:rsidRPr="00CB386A" w:rsidRDefault="00923B5E" w:rsidP="00D97AD4">
      <w:pPr>
        <w:widowControl/>
        <w:spacing w:after="0"/>
        <w:ind w:firstLine="170"/>
        <w:jc w:val="both"/>
        <w:rPr>
          <w:rFonts w:asciiTheme="minorHAnsi" w:hAnsiTheme="minorHAnsi" w:cstheme="majorBidi"/>
        </w:rPr>
      </w:pPr>
      <w:r w:rsidRPr="00CB386A">
        <w:rPr>
          <w:rFonts w:asciiTheme="minorHAnsi" w:hAnsiTheme="minorHAnsi" w:cstheme="majorBidi"/>
        </w:rPr>
        <w:t>Given that Machiavelli’s lion and</w:t>
      </w:r>
      <w:r w:rsidR="00BE2792" w:rsidRPr="00CB386A">
        <w:rPr>
          <w:rFonts w:asciiTheme="minorHAnsi" w:hAnsiTheme="minorHAnsi" w:cstheme="majorBidi"/>
        </w:rPr>
        <w:t xml:space="preserve"> fox animal spirits are </w:t>
      </w:r>
      <w:r w:rsidRPr="00CB386A">
        <w:rPr>
          <w:rFonts w:asciiTheme="minorHAnsi" w:hAnsiTheme="minorHAnsi" w:cstheme="majorBidi"/>
        </w:rPr>
        <w:t>meaningful as visc</w:t>
      </w:r>
      <w:r w:rsidR="00BE2792" w:rsidRPr="00CB386A">
        <w:rPr>
          <w:rFonts w:asciiTheme="minorHAnsi" w:hAnsiTheme="minorHAnsi" w:cstheme="majorBidi"/>
        </w:rPr>
        <w:t xml:space="preserve">eral guides to behaviour, </w:t>
      </w:r>
      <w:r w:rsidRPr="00CB386A">
        <w:rPr>
          <w:rFonts w:asciiTheme="minorHAnsi" w:hAnsiTheme="minorHAnsi" w:cstheme="majorBidi"/>
        </w:rPr>
        <w:t>function</w:t>
      </w:r>
      <w:r w:rsidR="00BE2792" w:rsidRPr="00CB386A">
        <w:rPr>
          <w:rFonts w:asciiTheme="minorHAnsi" w:hAnsiTheme="minorHAnsi" w:cstheme="majorBidi"/>
        </w:rPr>
        <w:t>ing as</w:t>
      </w:r>
      <w:r w:rsidRPr="00CB386A">
        <w:rPr>
          <w:rFonts w:asciiTheme="minorHAnsi" w:hAnsiTheme="minorHAnsi" w:cstheme="majorBidi"/>
        </w:rPr>
        <w:t xml:space="preserve"> heuristics to allow social actors to cope quickly and in information</w:t>
      </w:r>
      <w:r w:rsidR="00BE2792" w:rsidRPr="00CB386A">
        <w:rPr>
          <w:rFonts w:asciiTheme="minorHAnsi" w:hAnsiTheme="minorHAnsi" w:cstheme="majorBidi"/>
        </w:rPr>
        <w:t xml:space="preserve"> poor environments to the </w:t>
      </w:r>
      <w:r w:rsidRPr="00CB386A">
        <w:rPr>
          <w:rFonts w:asciiTheme="minorHAnsi" w:hAnsiTheme="minorHAnsi" w:cstheme="majorBidi"/>
        </w:rPr>
        <w:t xml:space="preserve">challenges of the day, and given also that Aristotle’s </w:t>
      </w:r>
      <w:r w:rsidRPr="00CB386A">
        <w:rPr>
          <w:rFonts w:asciiTheme="minorHAnsi" w:hAnsiTheme="minorHAnsi" w:cstheme="majorBidi"/>
          <w:i/>
          <w:iCs/>
        </w:rPr>
        <w:t>phronesis</w:t>
      </w:r>
      <w:r w:rsidRPr="00CB386A">
        <w:rPr>
          <w:rFonts w:asciiTheme="minorHAnsi" w:hAnsiTheme="minorHAnsi" w:cstheme="majorBidi"/>
        </w:rPr>
        <w:t xml:space="preserve"> is typically considered a facu</w:t>
      </w:r>
      <w:r w:rsidR="00BE2792" w:rsidRPr="00CB386A">
        <w:rPr>
          <w:rFonts w:asciiTheme="minorHAnsi" w:hAnsiTheme="minorHAnsi" w:cstheme="majorBidi"/>
        </w:rPr>
        <w:t>lty of practical – rather than</w:t>
      </w:r>
      <w:r w:rsidRPr="00CB386A">
        <w:rPr>
          <w:rFonts w:asciiTheme="minorHAnsi" w:hAnsiTheme="minorHAnsi" w:cstheme="majorBidi"/>
        </w:rPr>
        <w:t xml:space="preserve"> theoretical –</w:t>
      </w:r>
      <w:r w:rsidR="00BE2792" w:rsidRPr="00CB386A">
        <w:rPr>
          <w:rFonts w:asciiTheme="minorHAnsi" w:hAnsiTheme="minorHAnsi" w:cstheme="majorBidi"/>
        </w:rPr>
        <w:t xml:space="preserve"> reasoning also allowing such challenges</w:t>
      </w:r>
      <w:r w:rsidRPr="00CB386A">
        <w:rPr>
          <w:rFonts w:asciiTheme="minorHAnsi" w:hAnsiTheme="minorHAnsi" w:cstheme="majorBidi"/>
        </w:rPr>
        <w:t xml:space="preserve"> to be addressed, it is </w:t>
      </w:r>
      <w:r w:rsidRPr="00CB386A">
        <w:rPr>
          <w:rFonts w:asciiTheme="minorHAnsi" w:hAnsiTheme="minorHAnsi" w:cstheme="majorBidi"/>
        </w:rPr>
        <w:lastRenderedPageBreak/>
        <w:t xml:space="preserve">only a slight conceptual shift that permits mental activity involving Machiavelli’s lion and fox animal spirits to be theorised as bound up with the mental activity of prudence. This new interpretation </w:t>
      </w:r>
      <w:r w:rsidR="008B49E6" w:rsidRPr="00CB386A">
        <w:rPr>
          <w:rFonts w:asciiTheme="minorHAnsi" w:hAnsiTheme="minorHAnsi" w:cstheme="majorBidi"/>
        </w:rPr>
        <w:t>has taken</w:t>
      </w:r>
      <w:r w:rsidRPr="00CB386A">
        <w:rPr>
          <w:rFonts w:asciiTheme="minorHAnsi" w:hAnsiTheme="minorHAnsi" w:cstheme="majorBidi"/>
        </w:rPr>
        <w:t xml:space="preserve"> a subtle step forward fr</w:t>
      </w:r>
      <w:r w:rsidR="00BE2792" w:rsidRPr="00CB386A">
        <w:rPr>
          <w:rFonts w:asciiTheme="minorHAnsi" w:hAnsiTheme="minorHAnsi" w:cstheme="majorBidi"/>
        </w:rPr>
        <w:t>om an earlier</w:t>
      </w:r>
      <w:r w:rsidRPr="00CB386A">
        <w:rPr>
          <w:rFonts w:asciiTheme="minorHAnsi" w:hAnsiTheme="minorHAnsi" w:cstheme="majorBidi"/>
        </w:rPr>
        <w:t xml:space="preserve"> proposal by </w:t>
      </w:r>
      <w:r w:rsidRPr="00CB386A">
        <w:rPr>
          <w:rFonts w:asciiTheme="minorHAnsi" w:hAnsiTheme="minorHAnsi" w:cstheme="majorBidi"/>
          <w:smallCaps/>
        </w:rPr>
        <w:t>Marshall</w:t>
      </w:r>
      <w:r w:rsidR="00BB4508" w:rsidRPr="00CB386A">
        <w:rPr>
          <w:rFonts w:asciiTheme="minorHAnsi" w:hAnsiTheme="minorHAnsi" w:cstheme="majorBidi"/>
          <w:smallCaps/>
        </w:rPr>
        <w:t>,</w:t>
      </w:r>
      <w:r w:rsidRPr="00CB386A">
        <w:rPr>
          <w:rFonts w:asciiTheme="minorHAnsi" w:hAnsiTheme="minorHAnsi" w:cstheme="majorBidi"/>
          <w:smallCaps/>
        </w:rPr>
        <w:t xml:space="preserve"> Guidi</w:t>
      </w:r>
      <w:r w:rsidRPr="00CB386A">
        <w:rPr>
          <w:rFonts w:asciiTheme="minorHAnsi" w:hAnsiTheme="minorHAnsi" w:cstheme="majorBidi"/>
        </w:rPr>
        <w:t xml:space="preserve"> (2012). They argued </w:t>
      </w:r>
      <w:r w:rsidR="00F22D09" w:rsidRPr="00CB386A">
        <w:rPr>
          <w:rFonts w:asciiTheme="minorHAnsi" w:hAnsiTheme="minorHAnsi" w:cstheme="majorBidi"/>
        </w:rPr>
        <w:t xml:space="preserve">that much of the value of </w:t>
      </w:r>
      <w:r w:rsidR="00F22D09" w:rsidRPr="00CB386A">
        <w:rPr>
          <w:rFonts w:asciiTheme="minorHAnsi" w:hAnsiTheme="minorHAnsi" w:cstheme="majorBidi"/>
          <w:i/>
          <w:iCs/>
        </w:rPr>
        <w:t>leonine</w:t>
      </w:r>
      <w:r w:rsidR="00F22D09" w:rsidRPr="00CB386A">
        <w:rPr>
          <w:rFonts w:asciiTheme="minorHAnsi" w:hAnsiTheme="minorHAnsi" w:cstheme="majorBidi"/>
        </w:rPr>
        <w:t xml:space="preserve"> and </w:t>
      </w:r>
      <w:r w:rsidR="00F22D09" w:rsidRPr="00CB386A">
        <w:rPr>
          <w:rFonts w:asciiTheme="minorHAnsi" w:hAnsiTheme="minorHAnsi" w:cstheme="majorBidi"/>
          <w:i/>
          <w:iCs/>
        </w:rPr>
        <w:t>vulpine</w:t>
      </w:r>
      <w:r w:rsidRPr="00CB386A">
        <w:rPr>
          <w:rFonts w:asciiTheme="minorHAnsi" w:hAnsiTheme="minorHAnsi" w:cstheme="majorBidi"/>
        </w:rPr>
        <w:t xml:space="preserve"> animal spirit guidance, is to allow social actors to address the ‘thoroughgoing uncertainty’ aspect of the challenge associated with practical reason, by permi</w:t>
      </w:r>
      <w:r w:rsidRPr="00CB386A">
        <w:rPr>
          <w:rFonts w:asciiTheme="minorHAnsi" w:hAnsiTheme="minorHAnsi" w:cstheme="majorBidi"/>
        </w:rPr>
        <w:t>t</w:t>
      </w:r>
      <w:r w:rsidRPr="00CB386A">
        <w:rPr>
          <w:rFonts w:asciiTheme="minorHAnsi" w:hAnsiTheme="minorHAnsi" w:cstheme="majorBidi"/>
        </w:rPr>
        <w:t>ting each animal spirit to colour what they should desire, what they should believe, and how they should act. This exercise entailed inquiring into the hallmark desires, beliefs and behaviours of the Machiavellian-narcissist-psychopath and the conservative-authoritarian, respectively. Marshall &amp; Guidi suggested that when social actors fail to align their desires, beliefs and actions as logical s</w:t>
      </w:r>
      <w:r w:rsidRPr="00CB386A">
        <w:rPr>
          <w:rFonts w:asciiTheme="minorHAnsi" w:hAnsiTheme="minorHAnsi" w:cstheme="majorBidi"/>
        </w:rPr>
        <w:t>e</w:t>
      </w:r>
      <w:r w:rsidRPr="00CB386A">
        <w:rPr>
          <w:rFonts w:asciiTheme="minorHAnsi" w:hAnsiTheme="minorHAnsi" w:cstheme="majorBidi"/>
        </w:rPr>
        <w:t>quences within each of these two psycho-cultural paradigms, they may experience these failures as cognitive dissonance which motivates remedial mental activity aimed at greater alignment. Hence, their approach conceived of practical rationality under animal spirit guidance as dynamic and cap</w:t>
      </w:r>
      <w:r w:rsidRPr="00CB386A">
        <w:rPr>
          <w:rFonts w:asciiTheme="minorHAnsi" w:hAnsiTheme="minorHAnsi" w:cstheme="majorBidi"/>
        </w:rPr>
        <w:t>a</w:t>
      </w:r>
      <w:r w:rsidRPr="00CB386A">
        <w:rPr>
          <w:rFonts w:asciiTheme="minorHAnsi" w:hAnsiTheme="minorHAnsi" w:cstheme="majorBidi"/>
        </w:rPr>
        <w:t>ble of some limited improvement, yet it did not fully engage with the concept of practical reason as Ar</w:t>
      </w:r>
      <w:r w:rsidR="00BE2792" w:rsidRPr="00CB386A">
        <w:rPr>
          <w:rFonts w:asciiTheme="minorHAnsi" w:hAnsiTheme="minorHAnsi" w:cstheme="majorBidi"/>
        </w:rPr>
        <w:t>istotle understood; rather they</w:t>
      </w:r>
      <w:r w:rsidRPr="00CB386A">
        <w:rPr>
          <w:rFonts w:asciiTheme="minorHAnsi" w:hAnsiTheme="minorHAnsi" w:cstheme="majorBidi"/>
        </w:rPr>
        <w:t xml:space="preserve"> remained disinterested in Aristotelian humanism’s concern with co-evolution between the </w:t>
      </w:r>
      <w:r w:rsidR="00BE2792" w:rsidRPr="00CB386A">
        <w:rPr>
          <w:rFonts w:asciiTheme="minorHAnsi" w:hAnsiTheme="minorHAnsi" w:cstheme="majorBidi"/>
        </w:rPr>
        <w:t>faculty of practical reason,</w:t>
      </w:r>
      <w:r w:rsidRPr="00CB386A">
        <w:rPr>
          <w:rFonts w:asciiTheme="minorHAnsi" w:hAnsiTheme="minorHAnsi" w:cstheme="majorBidi"/>
        </w:rPr>
        <w:t xml:space="preserve"> self-knowledge and wisdom, towards human flourishing. </w:t>
      </w:r>
    </w:p>
    <w:p w:rsidR="00BD2FCF" w:rsidRPr="00CB386A" w:rsidRDefault="00BE2792" w:rsidP="00D97AD4">
      <w:pPr>
        <w:widowControl/>
        <w:spacing w:after="0"/>
        <w:ind w:firstLine="170"/>
        <w:jc w:val="both"/>
        <w:rPr>
          <w:rFonts w:asciiTheme="minorHAnsi" w:hAnsiTheme="minorHAnsi" w:cstheme="majorBidi"/>
        </w:rPr>
      </w:pPr>
      <w:r w:rsidRPr="00CB386A">
        <w:rPr>
          <w:rFonts w:asciiTheme="minorHAnsi" w:hAnsiTheme="minorHAnsi" w:cstheme="majorBidi"/>
        </w:rPr>
        <w:t>The present article improves on Marshall &amp; Guidi’s analysis by exploring</w:t>
      </w:r>
      <w:r w:rsidR="00923B5E" w:rsidRPr="00CB386A">
        <w:rPr>
          <w:rFonts w:asciiTheme="minorHAnsi" w:hAnsiTheme="minorHAnsi" w:cstheme="majorBidi"/>
        </w:rPr>
        <w:t xml:space="preserve"> how we deal with risk and uncertainty in unique, everyday situations, not just through recourse to personality but through r</w:t>
      </w:r>
      <w:r w:rsidR="00923B5E" w:rsidRPr="00CB386A">
        <w:rPr>
          <w:rFonts w:asciiTheme="minorHAnsi" w:hAnsiTheme="minorHAnsi" w:cstheme="majorBidi"/>
        </w:rPr>
        <w:t>e</w:t>
      </w:r>
      <w:r w:rsidR="00923B5E" w:rsidRPr="00CB386A">
        <w:rPr>
          <w:rFonts w:asciiTheme="minorHAnsi" w:hAnsiTheme="minorHAnsi" w:cstheme="majorBidi"/>
        </w:rPr>
        <w:t>course to what virtue doctrine</w:t>
      </w:r>
      <w:r w:rsidR="00BD2FCF" w:rsidRPr="00CB386A">
        <w:rPr>
          <w:rFonts w:asciiTheme="minorHAnsi" w:hAnsiTheme="minorHAnsi" w:cstheme="majorBidi"/>
        </w:rPr>
        <w:t>, nesting prudence in particular,</w:t>
      </w:r>
      <w:r w:rsidR="00923B5E" w:rsidRPr="00CB386A">
        <w:rPr>
          <w:rFonts w:asciiTheme="minorHAnsi" w:hAnsiTheme="minorHAnsi" w:cstheme="majorBidi"/>
        </w:rPr>
        <w:t xml:space="preserve"> views as </w:t>
      </w:r>
      <w:r w:rsidRPr="00CB386A">
        <w:rPr>
          <w:rFonts w:asciiTheme="minorHAnsi" w:hAnsiTheme="minorHAnsi" w:cstheme="majorBidi"/>
        </w:rPr>
        <w:t>a higher order</w:t>
      </w:r>
      <w:r w:rsidR="00923B5E" w:rsidRPr="00CB386A">
        <w:rPr>
          <w:rFonts w:asciiTheme="minorHAnsi" w:hAnsiTheme="minorHAnsi" w:cstheme="majorBidi"/>
        </w:rPr>
        <w:t xml:space="preserve"> concern with goodness and truth. Ta</w:t>
      </w:r>
      <w:r w:rsidR="009B2B2B" w:rsidRPr="00CB386A">
        <w:rPr>
          <w:rFonts w:asciiTheme="minorHAnsi" w:hAnsiTheme="minorHAnsi" w:cstheme="majorBidi"/>
        </w:rPr>
        <w:t>king this</w:t>
      </w:r>
      <w:r w:rsidR="008B49E6" w:rsidRPr="00CB386A">
        <w:rPr>
          <w:rFonts w:asciiTheme="minorHAnsi" w:hAnsiTheme="minorHAnsi" w:cstheme="majorBidi"/>
        </w:rPr>
        <w:t xml:space="preserve"> approach, it has been possible to </w:t>
      </w:r>
      <w:r w:rsidR="00923B5E" w:rsidRPr="00CB386A">
        <w:rPr>
          <w:rFonts w:asciiTheme="minorHAnsi" w:hAnsiTheme="minorHAnsi" w:cstheme="majorBidi"/>
        </w:rPr>
        <w:t xml:space="preserve">look once more, yet </w:t>
      </w:r>
      <w:r w:rsidR="008B49E6" w:rsidRPr="00CB386A">
        <w:rPr>
          <w:rFonts w:asciiTheme="minorHAnsi" w:hAnsiTheme="minorHAnsi" w:cstheme="majorBidi"/>
        </w:rPr>
        <w:t>t</w:t>
      </w:r>
      <w:r w:rsidR="009B2B2B" w:rsidRPr="00CB386A">
        <w:rPr>
          <w:rFonts w:asciiTheme="minorHAnsi" w:hAnsiTheme="minorHAnsi" w:cstheme="majorBidi"/>
        </w:rPr>
        <w:t xml:space="preserve">hrough a new and </w:t>
      </w:r>
      <w:r w:rsidR="008B49E6" w:rsidRPr="00CB386A">
        <w:rPr>
          <w:rFonts w:asciiTheme="minorHAnsi" w:hAnsiTheme="minorHAnsi" w:cstheme="majorBidi"/>
        </w:rPr>
        <w:t>far superior</w:t>
      </w:r>
      <w:r w:rsidR="00923B5E" w:rsidRPr="00CB386A">
        <w:rPr>
          <w:rFonts w:asciiTheme="minorHAnsi" w:hAnsiTheme="minorHAnsi" w:cstheme="majorBidi"/>
        </w:rPr>
        <w:t xml:space="preserve"> conceptual le</w:t>
      </w:r>
      <w:r w:rsidR="008B49E6" w:rsidRPr="00CB386A">
        <w:rPr>
          <w:rFonts w:asciiTheme="minorHAnsi" w:hAnsiTheme="minorHAnsi" w:cstheme="majorBidi"/>
        </w:rPr>
        <w:t>ns, at how the whole person engages in practical reasoning.</w:t>
      </w:r>
      <w:r w:rsidR="009B2B2B" w:rsidRPr="00CB386A">
        <w:rPr>
          <w:rFonts w:asciiTheme="minorHAnsi" w:hAnsiTheme="minorHAnsi" w:cstheme="majorBidi"/>
        </w:rPr>
        <w:t xml:space="preserve"> It is hoped that Pareto’s readers will increasingly look th</w:t>
      </w:r>
      <w:r w:rsidR="00F22D09" w:rsidRPr="00CB386A">
        <w:rPr>
          <w:rFonts w:asciiTheme="minorHAnsi" w:hAnsiTheme="minorHAnsi" w:cstheme="majorBidi"/>
        </w:rPr>
        <w:t>rough this same lens to find meaning within</w:t>
      </w:r>
      <w:r w:rsidR="009B2B2B" w:rsidRPr="00CB386A">
        <w:rPr>
          <w:rFonts w:asciiTheme="minorHAnsi" w:hAnsiTheme="minorHAnsi" w:cstheme="majorBidi"/>
        </w:rPr>
        <w:t xml:space="preserve"> the </w:t>
      </w:r>
      <w:r w:rsidR="009B2B2B" w:rsidRPr="00CB386A">
        <w:rPr>
          <w:rFonts w:asciiTheme="minorHAnsi" w:hAnsiTheme="minorHAnsi" w:cstheme="majorBidi"/>
          <w:i/>
          <w:iCs/>
        </w:rPr>
        <w:t>Tre</w:t>
      </w:r>
      <w:r w:rsidR="009B2B2B" w:rsidRPr="00CB386A">
        <w:rPr>
          <w:rFonts w:asciiTheme="minorHAnsi" w:hAnsiTheme="minorHAnsi" w:cstheme="majorBidi"/>
          <w:i/>
          <w:iCs/>
        </w:rPr>
        <w:t>a</w:t>
      </w:r>
      <w:r w:rsidR="009B2B2B" w:rsidRPr="00CB386A">
        <w:rPr>
          <w:rFonts w:asciiTheme="minorHAnsi" w:hAnsiTheme="minorHAnsi" w:cstheme="majorBidi"/>
          <w:i/>
          <w:iCs/>
        </w:rPr>
        <w:t>tise</w:t>
      </w:r>
      <w:r w:rsidR="009B2B2B" w:rsidRPr="00CB386A">
        <w:rPr>
          <w:rFonts w:asciiTheme="minorHAnsi" w:hAnsiTheme="minorHAnsi" w:cstheme="majorBidi"/>
        </w:rPr>
        <w:t>.</w:t>
      </w:r>
    </w:p>
    <w:p w:rsidR="00BE2792" w:rsidRPr="00CB386A" w:rsidRDefault="00BE2792" w:rsidP="00936CBA">
      <w:pPr>
        <w:widowControl/>
        <w:spacing w:after="0"/>
        <w:jc w:val="both"/>
        <w:rPr>
          <w:rFonts w:asciiTheme="minorHAnsi" w:hAnsiTheme="minorHAnsi" w:cstheme="majorBidi"/>
        </w:rPr>
      </w:pPr>
    </w:p>
    <w:p w:rsidR="00D97AD4" w:rsidRPr="00CB386A" w:rsidRDefault="00D97AD4" w:rsidP="00936CBA">
      <w:pPr>
        <w:widowControl/>
        <w:spacing w:after="0"/>
        <w:jc w:val="both"/>
        <w:rPr>
          <w:rFonts w:asciiTheme="minorHAnsi" w:hAnsiTheme="minorHAnsi" w:cstheme="majorBidi"/>
        </w:rPr>
      </w:pPr>
    </w:p>
    <w:p w:rsidR="00CD43E3" w:rsidRPr="00CB386A" w:rsidRDefault="00401F5D" w:rsidP="00936CBA">
      <w:pPr>
        <w:widowControl/>
        <w:spacing w:after="0"/>
        <w:jc w:val="center"/>
        <w:rPr>
          <w:rFonts w:asciiTheme="minorHAnsi" w:hAnsiTheme="minorHAnsi" w:cstheme="majorBidi"/>
          <w:smallCaps/>
          <w:sz w:val="24"/>
          <w:szCs w:val="24"/>
        </w:rPr>
      </w:pPr>
      <w:r w:rsidRPr="00CB386A">
        <w:rPr>
          <w:rFonts w:asciiTheme="minorHAnsi" w:hAnsiTheme="minorHAnsi" w:cstheme="majorBidi"/>
          <w:smallCaps/>
          <w:sz w:val="24"/>
          <w:szCs w:val="24"/>
        </w:rPr>
        <w:t>References</w:t>
      </w:r>
    </w:p>
    <w:p w:rsidR="00D97AD4" w:rsidRPr="00CB386A" w:rsidRDefault="00D97AD4" w:rsidP="00401F5D">
      <w:pPr>
        <w:widowControl/>
        <w:spacing w:after="0"/>
        <w:jc w:val="both"/>
        <w:rPr>
          <w:rFonts w:asciiTheme="minorHAnsi" w:hAnsiTheme="minorHAnsi" w:cstheme="majorBidi"/>
          <w:smallCaps/>
        </w:rPr>
      </w:pPr>
    </w:p>
    <w:p w:rsidR="001D38CE"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Arendt</w:t>
      </w:r>
      <w:r w:rsidR="00923B5E" w:rsidRPr="00CB386A">
        <w:rPr>
          <w:rFonts w:asciiTheme="minorHAnsi" w:hAnsiTheme="minorHAnsi" w:cstheme="majorBidi"/>
          <w:smallCaps/>
        </w:rPr>
        <w:t xml:space="preserve"> H.</w:t>
      </w:r>
      <w:r w:rsidRPr="00CB386A">
        <w:rPr>
          <w:rFonts w:asciiTheme="minorHAnsi" w:hAnsiTheme="minorHAnsi" w:cstheme="majorBidi"/>
        </w:rPr>
        <w:t xml:space="preserve">, </w:t>
      </w:r>
      <w:r w:rsidR="00923B5E" w:rsidRPr="00CB386A">
        <w:rPr>
          <w:rFonts w:asciiTheme="minorHAnsi" w:hAnsiTheme="minorHAnsi" w:cstheme="majorBidi"/>
          <w:i/>
        </w:rPr>
        <w:t>Eichmann in Jerusalem: A Report on the Banality of Evil</w:t>
      </w:r>
      <w:r w:rsidRPr="00CB386A">
        <w:rPr>
          <w:rFonts w:asciiTheme="minorHAnsi" w:hAnsiTheme="minorHAnsi" w:cstheme="majorBidi"/>
        </w:rPr>
        <w:t xml:space="preserve">, New York, Viking, 1968. </w:t>
      </w:r>
    </w:p>
    <w:p w:rsidR="00CD43E3"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Aron</w:t>
      </w:r>
      <w:r w:rsidR="00923B5E" w:rsidRPr="00CB386A">
        <w:rPr>
          <w:rFonts w:asciiTheme="minorHAnsi" w:hAnsiTheme="minorHAnsi" w:cstheme="majorBidi"/>
          <w:smallCaps/>
        </w:rPr>
        <w:t xml:space="preserve"> R.</w:t>
      </w:r>
      <w:r w:rsidR="001B3B90" w:rsidRPr="00CB386A">
        <w:rPr>
          <w:rFonts w:asciiTheme="minorHAnsi" w:hAnsiTheme="minorHAnsi" w:cstheme="majorBidi"/>
        </w:rPr>
        <w:t>,</w:t>
      </w:r>
      <w:r w:rsidR="00012208" w:rsidRPr="00CB386A">
        <w:rPr>
          <w:rFonts w:asciiTheme="minorHAnsi" w:hAnsiTheme="minorHAnsi" w:cstheme="majorBidi"/>
        </w:rPr>
        <w:t xml:space="preserve"> </w:t>
      </w:r>
      <w:r w:rsidR="00923B5E" w:rsidRPr="00CB386A">
        <w:rPr>
          <w:rFonts w:asciiTheme="minorHAnsi" w:hAnsiTheme="minorHAnsi" w:cstheme="majorBidi"/>
          <w:i/>
          <w:iCs/>
        </w:rPr>
        <w:t>Main Currents in Sociological Thought</w:t>
      </w:r>
      <w:r w:rsidR="00401F5D" w:rsidRPr="00CB386A">
        <w:rPr>
          <w:rFonts w:asciiTheme="minorHAnsi" w:hAnsiTheme="minorHAnsi" w:cstheme="majorBidi"/>
          <w:iCs/>
        </w:rPr>
        <w:t>,</w:t>
      </w:r>
      <w:r w:rsidR="00401F5D" w:rsidRPr="00CB386A">
        <w:rPr>
          <w:rFonts w:asciiTheme="minorHAnsi" w:hAnsiTheme="minorHAnsi" w:cstheme="majorBidi"/>
          <w:i/>
          <w:iCs/>
        </w:rPr>
        <w:t xml:space="preserve"> </w:t>
      </w:r>
      <w:r w:rsidR="00401F5D" w:rsidRPr="00CB386A">
        <w:rPr>
          <w:rFonts w:asciiTheme="minorHAnsi" w:hAnsiTheme="minorHAnsi" w:cstheme="majorBidi"/>
          <w:iCs/>
          <w:smallCaps/>
        </w:rPr>
        <w:t>ii</w:t>
      </w:r>
      <w:r w:rsidR="00012208" w:rsidRPr="00CB386A">
        <w:rPr>
          <w:rFonts w:asciiTheme="minorHAnsi" w:hAnsiTheme="minorHAnsi" w:cstheme="majorBidi"/>
        </w:rPr>
        <w:t xml:space="preserve">, </w:t>
      </w:r>
      <w:r w:rsidR="00BB4508" w:rsidRPr="00CB386A">
        <w:rPr>
          <w:rFonts w:asciiTheme="minorHAnsi" w:hAnsiTheme="minorHAnsi" w:cstheme="majorBidi"/>
          <w:i/>
        </w:rPr>
        <w:t>Durkheim, Pareto, Weber</w:t>
      </w:r>
      <w:r w:rsidR="00BB4508" w:rsidRPr="00CB386A">
        <w:rPr>
          <w:rFonts w:asciiTheme="minorHAnsi" w:hAnsiTheme="minorHAnsi" w:cstheme="majorBidi"/>
        </w:rPr>
        <w:t xml:space="preserve">, </w:t>
      </w:r>
      <w:r w:rsidR="00012208" w:rsidRPr="00CB386A">
        <w:rPr>
          <w:rFonts w:asciiTheme="minorHAnsi" w:hAnsiTheme="minorHAnsi" w:cstheme="majorBidi"/>
        </w:rPr>
        <w:t>London,</w:t>
      </w:r>
      <w:r w:rsidR="00923B5E" w:rsidRPr="00CB386A">
        <w:rPr>
          <w:rFonts w:asciiTheme="minorHAnsi" w:hAnsiTheme="minorHAnsi" w:cstheme="majorBidi"/>
        </w:rPr>
        <w:t xml:space="preserve"> Basic</w:t>
      </w:r>
      <w:r w:rsidR="00012208" w:rsidRPr="00CB386A">
        <w:rPr>
          <w:rFonts w:asciiTheme="minorHAnsi" w:hAnsiTheme="minorHAnsi" w:cstheme="majorBidi"/>
        </w:rPr>
        <w:t xml:space="preserve"> Books, 1968</w:t>
      </w:r>
      <w:r w:rsidR="00923B5E" w:rsidRPr="00CB386A">
        <w:rPr>
          <w:rFonts w:asciiTheme="minorHAnsi" w:hAnsiTheme="minorHAnsi" w:cstheme="majorBidi"/>
        </w:rPr>
        <w:t>.</w:t>
      </w:r>
    </w:p>
    <w:p w:rsidR="00CD43E3"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Berger P.</w:t>
      </w:r>
      <w:r w:rsidR="00401F5D" w:rsidRPr="00CB386A">
        <w:rPr>
          <w:rFonts w:asciiTheme="minorHAnsi" w:hAnsiTheme="minorHAnsi" w:cstheme="majorBidi"/>
          <w:smallCaps/>
        </w:rPr>
        <w:t xml:space="preserve"> </w:t>
      </w:r>
      <w:r w:rsidRPr="00CB386A">
        <w:rPr>
          <w:rFonts w:asciiTheme="minorHAnsi" w:hAnsiTheme="minorHAnsi" w:cstheme="majorBidi"/>
          <w:smallCaps/>
        </w:rPr>
        <w:t>L.,</w:t>
      </w:r>
      <w:r w:rsidR="001B3B90" w:rsidRPr="00CB386A">
        <w:rPr>
          <w:rFonts w:asciiTheme="minorHAnsi" w:hAnsiTheme="minorHAnsi" w:cstheme="majorBidi"/>
          <w:smallCaps/>
        </w:rPr>
        <w:t xml:space="preserve"> Luckman</w:t>
      </w:r>
      <w:r w:rsidR="00923B5E" w:rsidRPr="00CB386A">
        <w:rPr>
          <w:rFonts w:asciiTheme="minorHAnsi" w:hAnsiTheme="minorHAnsi" w:cstheme="majorBidi"/>
          <w:smallCaps/>
        </w:rPr>
        <w:t xml:space="preserve"> T</w:t>
      </w:r>
      <w:r w:rsidR="00923B5E" w:rsidRPr="00CB386A">
        <w:rPr>
          <w:rFonts w:asciiTheme="minorHAnsi" w:hAnsiTheme="minorHAnsi" w:cstheme="majorBidi"/>
        </w:rPr>
        <w:t>.</w:t>
      </w:r>
      <w:r w:rsidRPr="00CB386A">
        <w:rPr>
          <w:rFonts w:asciiTheme="minorHAnsi" w:hAnsiTheme="minorHAnsi" w:cstheme="majorBidi"/>
        </w:rPr>
        <w:t>,</w:t>
      </w:r>
      <w:r w:rsidR="00012208" w:rsidRPr="00CB386A">
        <w:rPr>
          <w:rFonts w:asciiTheme="minorHAnsi" w:hAnsiTheme="minorHAnsi" w:cstheme="majorBidi"/>
        </w:rPr>
        <w:t xml:space="preserve"> </w:t>
      </w:r>
      <w:r w:rsidR="00923B5E" w:rsidRPr="00CB386A">
        <w:rPr>
          <w:rFonts w:asciiTheme="minorHAnsi" w:hAnsiTheme="minorHAnsi" w:cstheme="majorBidi"/>
          <w:i/>
          <w:iCs/>
        </w:rPr>
        <w:t xml:space="preserve">The </w:t>
      </w:r>
      <w:r w:rsidR="00012208" w:rsidRPr="00CB386A">
        <w:rPr>
          <w:rFonts w:asciiTheme="minorHAnsi" w:hAnsiTheme="minorHAnsi" w:cstheme="majorBidi"/>
          <w:i/>
          <w:iCs/>
        </w:rPr>
        <w:t>Social Construction of Reality</w:t>
      </w:r>
      <w:r w:rsidR="00012208" w:rsidRPr="00CB386A">
        <w:rPr>
          <w:rFonts w:asciiTheme="minorHAnsi" w:hAnsiTheme="minorHAnsi" w:cstheme="majorBidi"/>
        </w:rPr>
        <w:t xml:space="preserve">, </w:t>
      </w:r>
      <w:r w:rsidR="00BE2792" w:rsidRPr="00CB386A">
        <w:rPr>
          <w:rFonts w:asciiTheme="minorHAnsi" w:hAnsiTheme="minorHAnsi" w:cstheme="majorBidi"/>
        </w:rPr>
        <w:t>London,</w:t>
      </w:r>
      <w:r w:rsidR="00012208" w:rsidRPr="00CB386A">
        <w:rPr>
          <w:rFonts w:asciiTheme="minorHAnsi" w:hAnsiTheme="minorHAnsi" w:cstheme="majorBidi"/>
        </w:rPr>
        <w:t xml:space="preserve"> </w:t>
      </w:r>
      <w:r w:rsidR="00BE2792" w:rsidRPr="00CB386A">
        <w:rPr>
          <w:rFonts w:asciiTheme="minorHAnsi" w:hAnsiTheme="minorHAnsi" w:cstheme="majorBidi"/>
        </w:rPr>
        <w:t xml:space="preserve">Penguin </w:t>
      </w:r>
      <w:r w:rsidR="00012208" w:rsidRPr="00CB386A">
        <w:rPr>
          <w:rFonts w:asciiTheme="minorHAnsi" w:hAnsiTheme="minorHAnsi" w:cstheme="majorBidi"/>
        </w:rPr>
        <w:t>Books,</w:t>
      </w:r>
      <w:r w:rsidR="00BE2792" w:rsidRPr="00CB386A">
        <w:rPr>
          <w:rFonts w:asciiTheme="minorHAnsi" w:hAnsiTheme="minorHAnsi" w:cstheme="majorBidi"/>
        </w:rPr>
        <w:t xml:space="preserve"> </w:t>
      </w:r>
      <w:r w:rsidR="00012208" w:rsidRPr="00CB386A">
        <w:rPr>
          <w:rFonts w:asciiTheme="minorHAnsi" w:hAnsiTheme="minorHAnsi" w:cstheme="majorBidi"/>
        </w:rPr>
        <w:t>1971</w:t>
      </w:r>
      <w:r w:rsidR="00923B5E" w:rsidRPr="00CB386A">
        <w:rPr>
          <w:rFonts w:asciiTheme="minorHAnsi" w:hAnsiTheme="minorHAnsi" w:cstheme="majorBidi"/>
        </w:rPr>
        <w:t>.</w:t>
      </w:r>
    </w:p>
    <w:p w:rsidR="00005D3D" w:rsidRPr="00CB386A" w:rsidRDefault="00005D3D"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Bodd</w:t>
      </w:r>
      <w:r w:rsidR="001D38CE" w:rsidRPr="00CB386A">
        <w:rPr>
          <w:rFonts w:asciiTheme="minorHAnsi" w:hAnsiTheme="minorHAnsi" w:cstheme="majorBidi"/>
          <w:smallCaps/>
        </w:rPr>
        <w:t>y</w:t>
      </w:r>
      <w:r w:rsidRPr="00CB386A">
        <w:rPr>
          <w:rFonts w:asciiTheme="minorHAnsi" w:hAnsiTheme="minorHAnsi" w:cstheme="majorBidi"/>
          <w:smallCaps/>
        </w:rPr>
        <w:t xml:space="preserve"> C.</w:t>
      </w:r>
      <w:r w:rsidR="00401F5D" w:rsidRPr="00CB386A">
        <w:rPr>
          <w:rFonts w:asciiTheme="minorHAnsi" w:hAnsiTheme="minorHAnsi" w:cstheme="majorBidi"/>
          <w:smallCaps/>
        </w:rPr>
        <w:t xml:space="preserve"> </w:t>
      </w:r>
      <w:r w:rsidRPr="00CB386A">
        <w:rPr>
          <w:rFonts w:asciiTheme="minorHAnsi" w:hAnsiTheme="minorHAnsi" w:cstheme="majorBidi"/>
          <w:smallCaps/>
        </w:rPr>
        <w:t>R</w:t>
      </w:r>
      <w:r w:rsidRPr="00CB386A">
        <w:rPr>
          <w:rFonts w:asciiTheme="minorHAnsi" w:hAnsiTheme="minorHAnsi" w:cstheme="majorBidi"/>
        </w:rPr>
        <w:t>.</w:t>
      </w:r>
      <w:r w:rsidR="001D38CE" w:rsidRPr="00CB386A">
        <w:rPr>
          <w:rFonts w:asciiTheme="minorHAnsi" w:hAnsiTheme="minorHAnsi" w:cstheme="majorBidi"/>
        </w:rPr>
        <w:t>,</w:t>
      </w:r>
      <w:r w:rsidR="00F124DB" w:rsidRPr="00CB386A">
        <w:rPr>
          <w:rFonts w:asciiTheme="minorHAnsi" w:hAnsiTheme="minorHAnsi" w:cstheme="majorBidi"/>
        </w:rPr>
        <w:t xml:space="preserve"> </w:t>
      </w:r>
      <w:r w:rsidRPr="00CB386A">
        <w:rPr>
          <w:rFonts w:asciiTheme="minorHAnsi" w:hAnsiTheme="minorHAnsi" w:cstheme="majorBidi"/>
          <w:i/>
        </w:rPr>
        <w:t>The Corporate Psychopaths Theory</w:t>
      </w:r>
      <w:r w:rsidR="00F124DB" w:rsidRPr="00CB386A">
        <w:rPr>
          <w:rFonts w:asciiTheme="minorHAnsi" w:hAnsiTheme="minorHAnsi" w:cstheme="majorBidi"/>
          <w:i/>
        </w:rPr>
        <w:t xml:space="preserve"> of the Global Financial Crisis</w:t>
      </w:r>
      <w:r w:rsidR="00F124DB" w:rsidRPr="00CB386A">
        <w:rPr>
          <w:rFonts w:asciiTheme="minorHAnsi" w:hAnsiTheme="minorHAnsi" w:cstheme="majorBidi"/>
        </w:rPr>
        <w:t>,</w:t>
      </w:r>
      <w:r w:rsidRPr="00CB386A">
        <w:rPr>
          <w:rFonts w:asciiTheme="minorHAnsi" w:hAnsiTheme="minorHAnsi" w:cstheme="majorBidi"/>
        </w:rPr>
        <w:t xml:space="preserve"> </w:t>
      </w:r>
      <w:r w:rsidR="00401F5D" w:rsidRPr="00CB386A">
        <w:rPr>
          <w:rFonts w:asciiTheme="minorHAnsi" w:hAnsiTheme="minorHAnsi" w:cstheme="majorBidi"/>
        </w:rPr>
        <w:t>«</w:t>
      </w:r>
      <w:r w:rsidRPr="00CB386A">
        <w:rPr>
          <w:rFonts w:asciiTheme="minorHAnsi" w:hAnsiTheme="minorHAnsi" w:cstheme="majorBidi"/>
          <w:iCs/>
        </w:rPr>
        <w:t>Journal of Business</w:t>
      </w:r>
      <w:r w:rsidR="00494307" w:rsidRPr="00CB386A">
        <w:rPr>
          <w:rFonts w:asciiTheme="minorHAnsi" w:hAnsiTheme="minorHAnsi" w:cstheme="majorBidi"/>
          <w:iCs/>
        </w:rPr>
        <w:t xml:space="preserve"> </w:t>
      </w:r>
      <w:r w:rsidRPr="00CB386A">
        <w:rPr>
          <w:rFonts w:asciiTheme="minorHAnsi" w:hAnsiTheme="minorHAnsi" w:cstheme="majorBidi"/>
          <w:iCs/>
        </w:rPr>
        <w:t xml:space="preserve"> Ethics</w:t>
      </w:r>
      <w:r w:rsidR="00401F5D" w:rsidRPr="00CB386A">
        <w:rPr>
          <w:rFonts w:asciiTheme="minorHAnsi" w:hAnsiTheme="minorHAnsi" w:cstheme="majorBidi"/>
        </w:rPr>
        <w:t>»</w:t>
      </w:r>
      <w:r w:rsidRPr="00CB386A">
        <w:rPr>
          <w:rFonts w:asciiTheme="minorHAnsi" w:hAnsiTheme="minorHAnsi" w:cstheme="majorBidi"/>
        </w:rPr>
        <w:t xml:space="preserve">, 102, </w:t>
      </w:r>
      <w:r w:rsidR="00BB4508" w:rsidRPr="00CB386A">
        <w:rPr>
          <w:rFonts w:asciiTheme="minorHAnsi" w:hAnsiTheme="minorHAnsi" w:cstheme="majorBidi"/>
        </w:rPr>
        <w:t xml:space="preserve">Mar.-Sept. </w:t>
      </w:r>
      <w:r w:rsidR="00F124DB" w:rsidRPr="00CB386A">
        <w:rPr>
          <w:rFonts w:asciiTheme="minorHAnsi" w:hAnsiTheme="minorHAnsi" w:cstheme="majorBidi"/>
        </w:rPr>
        <w:t xml:space="preserve">2011, pp. </w:t>
      </w:r>
      <w:r w:rsidRPr="00CB386A">
        <w:rPr>
          <w:rFonts w:asciiTheme="minorHAnsi" w:hAnsiTheme="minorHAnsi" w:cstheme="majorBidi"/>
        </w:rPr>
        <w:t>255-259.</w:t>
      </w:r>
    </w:p>
    <w:p w:rsidR="00CD43E3"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Burnham</w:t>
      </w:r>
      <w:r w:rsidR="00923B5E" w:rsidRPr="00CB386A">
        <w:rPr>
          <w:rFonts w:asciiTheme="minorHAnsi" w:hAnsiTheme="minorHAnsi" w:cstheme="majorBidi"/>
          <w:smallCaps/>
        </w:rPr>
        <w:t xml:space="preserve"> J.</w:t>
      </w:r>
      <w:r w:rsidRPr="00CB386A">
        <w:rPr>
          <w:rFonts w:asciiTheme="minorHAnsi" w:hAnsiTheme="minorHAnsi" w:cstheme="majorBidi"/>
        </w:rPr>
        <w:t>,</w:t>
      </w:r>
      <w:r w:rsidR="00F124DB" w:rsidRPr="00CB386A">
        <w:rPr>
          <w:rFonts w:asciiTheme="minorHAnsi" w:hAnsiTheme="minorHAnsi" w:cstheme="majorBidi"/>
        </w:rPr>
        <w:t xml:space="preserve"> </w:t>
      </w:r>
      <w:r w:rsidR="00923B5E" w:rsidRPr="00CB386A">
        <w:rPr>
          <w:rFonts w:asciiTheme="minorHAnsi" w:hAnsiTheme="minorHAnsi" w:cstheme="majorBidi"/>
          <w:i/>
        </w:rPr>
        <w:t xml:space="preserve">The Machiavellians: defenders of freedom, </w:t>
      </w:r>
      <w:r w:rsidR="00F124DB" w:rsidRPr="00CB386A">
        <w:rPr>
          <w:rFonts w:asciiTheme="minorHAnsi" w:hAnsiTheme="minorHAnsi" w:cstheme="majorBidi"/>
        </w:rPr>
        <w:t>New York,</w:t>
      </w:r>
      <w:r w:rsidR="00923B5E" w:rsidRPr="00CB386A">
        <w:rPr>
          <w:rFonts w:asciiTheme="minorHAnsi" w:hAnsiTheme="minorHAnsi" w:cstheme="majorBidi"/>
        </w:rPr>
        <w:t xml:space="preserve"> The John Day Company, Inc.</w:t>
      </w:r>
      <w:r w:rsidR="00F124DB" w:rsidRPr="00CB386A">
        <w:rPr>
          <w:rFonts w:asciiTheme="minorHAnsi" w:hAnsiTheme="minorHAnsi" w:cstheme="majorBidi"/>
        </w:rPr>
        <w:t>,  1943.</w:t>
      </w:r>
    </w:p>
    <w:p w:rsidR="00CD43E3"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Campbell</w:t>
      </w:r>
      <w:r w:rsidR="00923B5E" w:rsidRPr="00CB386A">
        <w:rPr>
          <w:rFonts w:asciiTheme="minorHAnsi" w:hAnsiTheme="minorHAnsi" w:cstheme="majorBidi"/>
          <w:smallCaps/>
        </w:rPr>
        <w:t xml:space="preserve"> S.</w:t>
      </w:r>
      <w:r w:rsidR="00401F5D" w:rsidRPr="00CB386A">
        <w:rPr>
          <w:rFonts w:asciiTheme="minorHAnsi" w:hAnsiTheme="minorHAnsi" w:cstheme="majorBidi"/>
          <w:smallCaps/>
        </w:rPr>
        <w:t xml:space="preserve"> </w:t>
      </w:r>
      <w:r w:rsidR="00923B5E" w:rsidRPr="00CB386A">
        <w:rPr>
          <w:rFonts w:asciiTheme="minorHAnsi" w:hAnsiTheme="minorHAnsi" w:cstheme="majorBidi"/>
          <w:smallCaps/>
        </w:rPr>
        <w:t>L.</w:t>
      </w:r>
      <w:r w:rsidRPr="00CB386A">
        <w:rPr>
          <w:rFonts w:asciiTheme="minorHAnsi" w:hAnsiTheme="minorHAnsi" w:cstheme="majorBidi"/>
        </w:rPr>
        <w:t>,</w:t>
      </w:r>
      <w:r w:rsidR="00923B5E" w:rsidRPr="00CB386A">
        <w:rPr>
          <w:rFonts w:asciiTheme="minorHAnsi" w:hAnsiTheme="minorHAnsi" w:cstheme="majorBidi"/>
        </w:rPr>
        <w:t xml:space="preserve"> </w:t>
      </w:r>
      <w:r w:rsidR="00923B5E" w:rsidRPr="00CB386A">
        <w:rPr>
          <w:rFonts w:asciiTheme="minorHAnsi" w:hAnsiTheme="minorHAnsi" w:cstheme="majorBidi"/>
          <w:i/>
        </w:rPr>
        <w:t>The Four Paretos of Raymond Aron</w:t>
      </w:r>
      <w:r w:rsidR="00923B5E" w:rsidRPr="00CB386A">
        <w:rPr>
          <w:rFonts w:asciiTheme="minorHAnsi" w:hAnsiTheme="minorHAnsi" w:cstheme="majorBidi"/>
        </w:rPr>
        <w:t xml:space="preserve">, </w:t>
      </w:r>
      <w:r w:rsidR="00401F5D" w:rsidRPr="00CB386A">
        <w:rPr>
          <w:rFonts w:asciiTheme="minorHAnsi" w:hAnsiTheme="minorHAnsi" w:cstheme="majorBidi"/>
        </w:rPr>
        <w:t>«</w:t>
      </w:r>
      <w:r w:rsidR="00923B5E" w:rsidRPr="00CB386A">
        <w:rPr>
          <w:rFonts w:asciiTheme="minorHAnsi" w:hAnsiTheme="minorHAnsi" w:cstheme="majorBidi"/>
        </w:rPr>
        <w:t>Journal of the History of Ideas</w:t>
      </w:r>
      <w:r w:rsidR="00401F5D" w:rsidRPr="00CB386A">
        <w:rPr>
          <w:rFonts w:asciiTheme="minorHAnsi" w:hAnsiTheme="minorHAnsi" w:cstheme="majorBidi"/>
        </w:rPr>
        <w:t>»</w:t>
      </w:r>
      <w:r w:rsidR="00F124DB" w:rsidRPr="00CB386A">
        <w:rPr>
          <w:rFonts w:asciiTheme="minorHAnsi" w:hAnsiTheme="minorHAnsi" w:cstheme="majorBidi"/>
        </w:rPr>
        <w:t xml:space="preserve"> 47, 2</w:t>
      </w:r>
      <w:r w:rsidR="00923B5E" w:rsidRPr="00CB386A">
        <w:rPr>
          <w:rFonts w:asciiTheme="minorHAnsi" w:hAnsiTheme="minorHAnsi" w:cstheme="majorBidi"/>
        </w:rPr>
        <w:t>,</w:t>
      </w:r>
      <w:r w:rsidR="00976450" w:rsidRPr="00CB386A">
        <w:rPr>
          <w:rFonts w:asciiTheme="minorHAnsi" w:hAnsiTheme="minorHAnsi" w:cstheme="majorBidi"/>
        </w:rPr>
        <w:t xml:space="preserve"> apr.-jun </w:t>
      </w:r>
      <w:r w:rsidR="00F124DB" w:rsidRPr="00CB386A">
        <w:rPr>
          <w:rFonts w:asciiTheme="minorHAnsi" w:hAnsiTheme="minorHAnsi" w:cstheme="majorBidi"/>
        </w:rPr>
        <w:t>1968,</w:t>
      </w:r>
      <w:r w:rsidR="00494307" w:rsidRPr="00CB386A">
        <w:rPr>
          <w:rFonts w:asciiTheme="minorHAnsi" w:hAnsiTheme="minorHAnsi" w:cstheme="majorBidi"/>
        </w:rPr>
        <w:t xml:space="preserve"> </w:t>
      </w:r>
      <w:r w:rsidR="00F124DB" w:rsidRPr="00CB386A">
        <w:rPr>
          <w:rFonts w:asciiTheme="minorHAnsi" w:hAnsiTheme="minorHAnsi" w:cstheme="majorBidi"/>
        </w:rPr>
        <w:t xml:space="preserve">pp. </w:t>
      </w:r>
      <w:r w:rsidR="00923B5E" w:rsidRPr="00CB386A">
        <w:rPr>
          <w:rFonts w:asciiTheme="minorHAnsi" w:hAnsiTheme="minorHAnsi" w:cstheme="majorBidi"/>
        </w:rPr>
        <w:t>287-298.</w:t>
      </w:r>
    </w:p>
    <w:p w:rsidR="00CD43E3"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rPr>
        <w:t>Christie</w:t>
      </w:r>
      <w:r w:rsidR="00923B5E" w:rsidRPr="00CB386A">
        <w:rPr>
          <w:rFonts w:asciiTheme="minorHAnsi" w:hAnsiTheme="minorHAnsi" w:cstheme="majorBidi"/>
        </w:rPr>
        <w:t xml:space="preserve"> R.</w:t>
      </w:r>
      <w:r w:rsidR="001B3B90" w:rsidRPr="00CB386A">
        <w:rPr>
          <w:rFonts w:asciiTheme="minorHAnsi" w:hAnsiTheme="minorHAnsi" w:cstheme="majorBidi"/>
        </w:rPr>
        <w:t>, Geis F</w:t>
      </w:r>
      <w:r w:rsidR="00923B5E" w:rsidRPr="00CB386A">
        <w:rPr>
          <w:rFonts w:asciiTheme="minorHAnsi" w:hAnsiTheme="minorHAnsi" w:cstheme="majorBidi"/>
        </w:rPr>
        <w:t>.</w:t>
      </w:r>
      <w:r w:rsidR="00401F5D" w:rsidRPr="00CB386A">
        <w:rPr>
          <w:rFonts w:asciiTheme="minorHAnsi" w:hAnsiTheme="minorHAnsi" w:cstheme="majorBidi"/>
        </w:rPr>
        <w:t xml:space="preserve"> </w:t>
      </w:r>
      <w:r w:rsidR="00923B5E" w:rsidRPr="00CB386A">
        <w:rPr>
          <w:rFonts w:asciiTheme="minorHAnsi" w:hAnsiTheme="minorHAnsi" w:cstheme="majorBidi"/>
        </w:rPr>
        <w:t>(eds)</w:t>
      </w:r>
      <w:r w:rsidRPr="00CB386A">
        <w:rPr>
          <w:rFonts w:asciiTheme="minorHAnsi" w:hAnsiTheme="minorHAnsi" w:cstheme="majorBidi"/>
        </w:rPr>
        <w:t>,</w:t>
      </w:r>
      <w:r w:rsidR="00F124DB" w:rsidRPr="00CB386A">
        <w:rPr>
          <w:rFonts w:asciiTheme="minorHAnsi" w:hAnsiTheme="minorHAnsi" w:cstheme="majorBidi"/>
        </w:rPr>
        <w:t xml:space="preserve"> </w:t>
      </w:r>
      <w:r w:rsidR="00F124DB" w:rsidRPr="00CB386A">
        <w:rPr>
          <w:rFonts w:asciiTheme="minorHAnsi" w:hAnsiTheme="minorHAnsi" w:cstheme="majorBidi"/>
          <w:i/>
          <w:iCs/>
        </w:rPr>
        <w:t>Studies in Machiavellianism,</w:t>
      </w:r>
      <w:r w:rsidR="00F124DB" w:rsidRPr="00CB386A">
        <w:rPr>
          <w:rFonts w:asciiTheme="minorHAnsi" w:hAnsiTheme="minorHAnsi" w:cstheme="majorBidi"/>
        </w:rPr>
        <w:t xml:space="preserve"> New York,</w:t>
      </w:r>
      <w:r w:rsidR="00923B5E" w:rsidRPr="00CB386A">
        <w:rPr>
          <w:rFonts w:asciiTheme="minorHAnsi" w:hAnsiTheme="minorHAnsi" w:cstheme="majorBidi"/>
        </w:rPr>
        <w:t xml:space="preserve"> Academic</w:t>
      </w:r>
      <w:r w:rsidR="00F124DB" w:rsidRPr="00CB386A">
        <w:rPr>
          <w:rFonts w:asciiTheme="minorHAnsi" w:hAnsiTheme="minorHAnsi" w:cstheme="majorBidi"/>
        </w:rPr>
        <w:t xml:space="preserve"> Press, 1970.</w:t>
      </w:r>
    </w:p>
    <w:p w:rsidR="00CD43E3" w:rsidRPr="00CB386A" w:rsidRDefault="001D38C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Cooper</w:t>
      </w:r>
      <w:r w:rsidR="00923B5E" w:rsidRPr="00CB386A">
        <w:rPr>
          <w:rFonts w:asciiTheme="minorHAnsi" w:hAnsiTheme="minorHAnsi" w:cstheme="majorBidi"/>
          <w:smallCaps/>
        </w:rPr>
        <w:t xml:space="preserve"> J</w:t>
      </w:r>
      <w:r w:rsidRPr="00CB386A">
        <w:rPr>
          <w:rFonts w:asciiTheme="minorHAnsi" w:hAnsiTheme="minorHAnsi" w:cstheme="majorBidi"/>
          <w:smallCaps/>
        </w:rPr>
        <w:t>.</w:t>
      </w:r>
      <w:r w:rsidR="00401F5D" w:rsidRPr="00CB386A">
        <w:rPr>
          <w:rFonts w:asciiTheme="minorHAnsi" w:hAnsiTheme="minorHAnsi" w:cstheme="majorBidi"/>
          <w:smallCaps/>
        </w:rPr>
        <w:t xml:space="preserve"> </w:t>
      </w:r>
      <w:r w:rsidR="00923B5E" w:rsidRPr="00CB386A">
        <w:rPr>
          <w:rFonts w:asciiTheme="minorHAnsi" w:hAnsiTheme="minorHAnsi" w:cstheme="majorBidi"/>
          <w:smallCaps/>
        </w:rPr>
        <w:t>M</w:t>
      </w:r>
      <w:r w:rsidRPr="00CB386A">
        <w:rPr>
          <w:rFonts w:asciiTheme="minorHAnsi" w:hAnsiTheme="minorHAnsi" w:cstheme="majorBidi"/>
          <w:smallCaps/>
        </w:rPr>
        <w:t>.</w:t>
      </w:r>
      <w:r w:rsidR="001B3B90" w:rsidRPr="00CB386A">
        <w:rPr>
          <w:rFonts w:asciiTheme="minorHAnsi" w:hAnsiTheme="minorHAnsi" w:cstheme="majorBidi"/>
        </w:rPr>
        <w:t>,</w:t>
      </w:r>
      <w:r w:rsidR="00F124DB" w:rsidRPr="00CB386A">
        <w:rPr>
          <w:rFonts w:asciiTheme="minorHAnsi" w:hAnsiTheme="minorHAnsi" w:cstheme="majorBidi"/>
        </w:rPr>
        <w:t xml:space="preserve"> </w:t>
      </w:r>
      <w:r w:rsidR="00923B5E" w:rsidRPr="00CB386A">
        <w:rPr>
          <w:rFonts w:asciiTheme="minorHAnsi" w:hAnsiTheme="minorHAnsi" w:cstheme="majorBidi"/>
          <w:i/>
          <w:iCs/>
        </w:rPr>
        <w:t>Reason and Human Good in Aristotle</w:t>
      </w:r>
      <w:r w:rsidR="00F124DB" w:rsidRPr="00CB386A">
        <w:rPr>
          <w:rFonts w:asciiTheme="minorHAnsi" w:hAnsiTheme="minorHAnsi" w:cstheme="majorBidi"/>
        </w:rPr>
        <w:t>, Cambridge,</w:t>
      </w:r>
      <w:r w:rsidR="00923B5E" w:rsidRPr="00CB386A">
        <w:rPr>
          <w:rFonts w:asciiTheme="minorHAnsi" w:hAnsiTheme="minorHAnsi" w:cstheme="majorBidi"/>
        </w:rPr>
        <w:t xml:space="preserve"> Harvard Univer</w:t>
      </w:r>
      <w:r w:rsidR="00F124DB" w:rsidRPr="00CB386A">
        <w:rPr>
          <w:rFonts w:asciiTheme="minorHAnsi" w:hAnsiTheme="minorHAnsi" w:cstheme="majorBidi"/>
        </w:rPr>
        <w:t>sity Press, 1975.</w:t>
      </w:r>
    </w:p>
    <w:p w:rsidR="00CD43E3" w:rsidRPr="00CB386A" w:rsidRDefault="001B3B90"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Crilley</w:t>
      </w:r>
      <w:r w:rsidR="00923B5E" w:rsidRPr="00CB386A">
        <w:rPr>
          <w:rFonts w:asciiTheme="minorHAnsi" w:hAnsiTheme="minorHAnsi" w:cstheme="majorBidi"/>
          <w:smallCaps/>
        </w:rPr>
        <w:t xml:space="preserve"> K</w:t>
      </w:r>
      <w:r w:rsidR="00923B5E" w:rsidRPr="00CB386A">
        <w:rPr>
          <w:rFonts w:asciiTheme="minorHAnsi" w:hAnsiTheme="minorHAnsi" w:cstheme="majorBidi"/>
        </w:rPr>
        <w:t>.</w:t>
      </w:r>
      <w:r w:rsidRPr="00CB386A">
        <w:rPr>
          <w:rFonts w:asciiTheme="minorHAnsi" w:hAnsiTheme="minorHAnsi" w:cstheme="majorBidi"/>
        </w:rPr>
        <w:t>,</w:t>
      </w:r>
      <w:r w:rsidR="00F124DB" w:rsidRPr="00CB386A">
        <w:rPr>
          <w:rFonts w:asciiTheme="minorHAnsi" w:hAnsiTheme="minorHAnsi" w:cstheme="majorBidi"/>
        </w:rPr>
        <w:t xml:space="preserve"> </w:t>
      </w:r>
      <w:r w:rsidR="00923B5E" w:rsidRPr="00CB386A">
        <w:rPr>
          <w:rFonts w:asciiTheme="minorHAnsi" w:hAnsiTheme="minorHAnsi" w:cstheme="majorBidi"/>
          <w:i/>
        </w:rPr>
        <w:t>Information Warfare: new battlefields, terroris</w:t>
      </w:r>
      <w:r w:rsidR="00F124DB" w:rsidRPr="00CB386A">
        <w:rPr>
          <w:rFonts w:asciiTheme="minorHAnsi" w:hAnsiTheme="minorHAnsi" w:cstheme="majorBidi"/>
          <w:i/>
        </w:rPr>
        <w:t>ts, propaganda and the internet</w:t>
      </w:r>
      <w:r w:rsidR="00923B5E" w:rsidRPr="00CB386A">
        <w:rPr>
          <w:rFonts w:asciiTheme="minorHAnsi" w:hAnsiTheme="minorHAnsi" w:cstheme="majorBidi"/>
        </w:rPr>
        <w:t xml:space="preserve">, </w:t>
      </w:r>
      <w:r w:rsidR="00401F5D" w:rsidRPr="00CB386A">
        <w:rPr>
          <w:rFonts w:asciiTheme="minorHAnsi" w:hAnsiTheme="minorHAnsi" w:cstheme="majorBidi"/>
        </w:rPr>
        <w:t>«</w:t>
      </w:r>
      <w:r w:rsidR="00923B5E" w:rsidRPr="00CB386A">
        <w:rPr>
          <w:rFonts w:asciiTheme="minorHAnsi" w:hAnsiTheme="minorHAnsi" w:cstheme="majorBidi"/>
        </w:rPr>
        <w:t>Aslib</w:t>
      </w:r>
      <w:r w:rsidR="00494307" w:rsidRPr="00CB386A">
        <w:rPr>
          <w:rFonts w:asciiTheme="minorHAnsi" w:hAnsiTheme="minorHAnsi" w:cstheme="majorBidi"/>
        </w:rPr>
        <w:t xml:space="preserve"> </w:t>
      </w:r>
      <w:r w:rsidR="00923B5E" w:rsidRPr="00CB386A">
        <w:rPr>
          <w:rFonts w:asciiTheme="minorHAnsi" w:hAnsiTheme="minorHAnsi" w:cstheme="majorBidi"/>
        </w:rPr>
        <w:t xml:space="preserve"> Proceedings</w:t>
      </w:r>
      <w:r w:rsidR="00401F5D" w:rsidRPr="00CB386A">
        <w:rPr>
          <w:rFonts w:asciiTheme="minorHAnsi" w:hAnsiTheme="minorHAnsi" w:cstheme="majorBidi"/>
        </w:rPr>
        <w:t>»</w:t>
      </w:r>
      <w:r w:rsidR="00923B5E" w:rsidRPr="00CB386A">
        <w:rPr>
          <w:rFonts w:asciiTheme="minorHAnsi" w:hAnsiTheme="minorHAnsi" w:cstheme="majorBidi"/>
          <w:i/>
        </w:rPr>
        <w:t xml:space="preserve"> </w:t>
      </w:r>
      <w:r w:rsidR="00F124DB" w:rsidRPr="00CB386A">
        <w:rPr>
          <w:rFonts w:asciiTheme="minorHAnsi" w:hAnsiTheme="minorHAnsi" w:cstheme="majorBidi"/>
        </w:rPr>
        <w:t xml:space="preserve">53, 7, </w:t>
      </w:r>
      <w:r w:rsidR="00976450" w:rsidRPr="00CB386A">
        <w:rPr>
          <w:rFonts w:asciiTheme="minorHAnsi" w:hAnsiTheme="minorHAnsi" w:cstheme="majorBidi"/>
        </w:rPr>
        <w:t xml:space="preserve">Jul.-Aug. </w:t>
      </w:r>
      <w:r w:rsidR="00F124DB" w:rsidRPr="00CB386A">
        <w:rPr>
          <w:rFonts w:asciiTheme="minorHAnsi" w:hAnsiTheme="minorHAnsi" w:cstheme="majorBidi"/>
        </w:rPr>
        <w:t>2001,</w:t>
      </w:r>
      <w:r w:rsidR="00923B5E" w:rsidRPr="00CB386A">
        <w:rPr>
          <w:rFonts w:asciiTheme="minorHAnsi" w:hAnsiTheme="minorHAnsi" w:cstheme="majorBidi"/>
        </w:rPr>
        <w:t xml:space="preserve"> </w:t>
      </w:r>
      <w:r w:rsidR="00F124DB" w:rsidRPr="00CB386A">
        <w:rPr>
          <w:rFonts w:asciiTheme="minorHAnsi" w:hAnsiTheme="minorHAnsi" w:cstheme="majorBidi"/>
        </w:rPr>
        <w:t xml:space="preserve">pp. </w:t>
      </w:r>
      <w:r w:rsidR="00923B5E" w:rsidRPr="00CB386A">
        <w:rPr>
          <w:rFonts w:asciiTheme="minorHAnsi" w:hAnsiTheme="minorHAnsi" w:cstheme="majorBidi"/>
        </w:rPr>
        <w:t>250-264.</w:t>
      </w:r>
    </w:p>
    <w:p w:rsidR="00F124DB" w:rsidRPr="00CB386A" w:rsidRDefault="001B3B90"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Crippen</w:t>
      </w:r>
      <w:r w:rsidR="00923B5E" w:rsidRPr="00CB386A">
        <w:rPr>
          <w:rFonts w:asciiTheme="minorHAnsi" w:hAnsiTheme="minorHAnsi" w:cstheme="majorBidi"/>
          <w:smallCaps/>
        </w:rPr>
        <w:t xml:space="preserve"> T.</w:t>
      </w:r>
      <w:r w:rsidRPr="00CB386A">
        <w:rPr>
          <w:rFonts w:asciiTheme="minorHAnsi" w:hAnsiTheme="minorHAnsi" w:cstheme="majorBidi"/>
          <w:smallCaps/>
        </w:rPr>
        <w:t>, Lopreato</w:t>
      </w:r>
      <w:r w:rsidR="00923B5E" w:rsidRPr="00CB386A">
        <w:rPr>
          <w:rFonts w:asciiTheme="minorHAnsi" w:hAnsiTheme="minorHAnsi" w:cstheme="majorBidi"/>
          <w:smallCaps/>
        </w:rPr>
        <w:t xml:space="preserve"> J.</w:t>
      </w:r>
      <w:r w:rsidRPr="00CB386A">
        <w:rPr>
          <w:rFonts w:asciiTheme="minorHAnsi" w:hAnsiTheme="minorHAnsi" w:cstheme="majorBidi"/>
        </w:rPr>
        <w:t>,</w:t>
      </w:r>
      <w:r w:rsidR="00F124DB" w:rsidRPr="00CB386A">
        <w:rPr>
          <w:rFonts w:asciiTheme="minorHAnsi" w:hAnsiTheme="minorHAnsi" w:cstheme="majorBidi"/>
        </w:rPr>
        <w:t xml:space="preserve"> </w:t>
      </w:r>
      <w:r w:rsidR="00923B5E" w:rsidRPr="00CB386A">
        <w:rPr>
          <w:rFonts w:asciiTheme="minorHAnsi" w:hAnsiTheme="minorHAnsi" w:cstheme="majorBidi"/>
          <w:i/>
        </w:rPr>
        <w:t>Pareto’s ‘The Transformation of Democracy’ and</w:t>
      </w:r>
      <w:r w:rsidR="00F124DB" w:rsidRPr="00CB386A">
        <w:rPr>
          <w:rFonts w:asciiTheme="minorHAnsi" w:hAnsiTheme="minorHAnsi" w:cstheme="majorBidi"/>
          <w:i/>
        </w:rPr>
        <w:t xml:space="preserve"> Modern Political Theory</w:t>
      </w:r>
      <w:r w:rsidR="00923B5E" w:rsidRPr="00CB386A">
        <w:rPr>
          <w:rFonts w:asciiTheme="minorHAnsi" w:hAnsiTheme="minorHAnsi" w:cstheme="majorBidi"/>
        </w:rPr>
        <w:t>,</w:t>
      </w:r>
    </w:p>
    <w:p w:rsidR="00CD43E3" w:rsidRPr="00CB386A" w:rsidRDefault="00401F5D" w:rsidP="001603E1">
      <w:pPr>
        <w:widowControl/>
        <w:spacing w:after="0"/>
        <w:ind w:left="169" w:hangingChars="77" w:hanging="169"/>
        <w:jc w:val="both"/>
        <w:rPr>
          <w:rFonts w:asciiTheme="minorHAnsi" w:hAnsiTheme="minorHAnsi" w:cstheme="majorBidi"/>
          <w:lang w:val="fr-FR"/>
        </w:rPr>
      </w:pPr>
      <w:r w:rsidRPr="00CB386A">
        <w:rPr>
          <w:rFonts w:asciiTheme="minorHAnsi" w:hAnsiTheme="minorHAnsi" w:cstheme="majorBidi"/>
          <w:lang w:val="fr-FR"/>
        </w:rPr>
        <w:t>«</w:t>
      </w:r>
      <w:r w:rsidR="00456B11" w:rsidRPr="00CB386A">
        <w:rPr>
          <w:rFonts w:asciiTheme="minorHAnsi" w:hAnsiTheme="minorHAnsi" w:cstheme="majorBidi"/>
          <w:iCs/>
          <w:lang w:val="fr-FR"/>
        </w:rPr>
        <w:t>Revue Europé</w:t>
      </w:r>
      <w:r w:rsidR="00923B5E" w:rsidRPr="00CB386A">
        <w:rPr>
          <w:rFonts w:asciiTheme="minorHAnsi" w:hAnsiTheme="minorHAnsi" w:cstheme="majorBidi"/>
          <w:iCs/>
          <w:lang w:val="fr-FR"/>
        </w:rPr>
        <w:t>en</w:t>
      </w:r>
      <w:r w:rsidR="00456B11" w:rsidRPr="00CB386A">
        <w:rPr>
          <w:rFonts w:asciiTheme="minorHAnsi" w:hAnsiTheme="minorHAnsi" w:cstheme="majorBidi"/>
          <w:iCs/>
          <w:lang w:val="fr-FR"/>
        </w:rPr>
        <w:t>n</w:t>
      </w:r>
      <w:r w:rsidR="00923B5E" w:rsidRPr="00CB386A">
        <w:rPr>
          <w:rFonts w:asciiTheme="minorHAnsi" w:hAnsiTheme="minorHAnsi" w:cstheme="majorBidi"/>
          <w:iCs/>
          <w:lang w:val="fr-FR"/>
        </w:rPr>
        <w:t>e des Sciences Sociales</w:t>
      </w:r>
      <w:r w:rsidRPr="00CB386A">
        <w:rPr>
          <w:rFonts w:asciiTheme="minorHAnsi" w:hAnsiTheme="minorHAnsi" w:cstheme="majorBidi"/>
          <w:lang w:val="fr-FR"/>
        </w:rPr>
        <w:t>»,</w:t>
      </w:r>
      <w:r w:rsidR="00923B5E" w:rsidRPr="00CB386A">
        <w:rPr>
          <w:rFonts w:asciiTheme="minorHAnsi" w:hAnsiTheme="minorHAnsi" w:cstheme="majorBidi"/>
          <w:lang w:val="fr-FR"/>
        </w:rPr>
        <w:t xml:space="preserve"> 27,</w:t>
      </w:r>
      <w:r w:rsidR="00F124DB" w:rsidRPr="00CB386A">
        <w:rPr>
          <w:rFonts w:asciiTheme="minorHAnsi" w:hAnsiTheme="minorHAnsi" w:cstheme="majorBidi"/>
          <w:lang w:val="fr-FR"/>
        </w:rPr>
        <w:t xml:space="preserve"> 1989, pp.</w:t>
      </w:r>
      <w:r w:rsidR="00923B5E" w:rsidRPr="00CB386A">
        <w:rPr>
          <w:rFonts w:asciiTheme="minorHAnsi" w:hAnsiTheme="minorHAnsi" w:cstheme="majorBidi"/>
          <w:lang w:val="fr-FR"/>
        </w:rPr>
        <w:t xml:space="preserve"> 47-86.</w:t>
      </w:r>
    </w:p>
    <w:p w:rsidR="00CD43E3" w:rsidRPr="00CB386A" w:rsidRDefault="001B3B90"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Duckitt</w:t>
      </w:r>
      <w:r w:rsidR="00923B5E" w:rsidRPr="00CB386A">
        <w:rPr>
          <w:rFonts w:asciiTheme="minorHAnsi" w:hAnsiTheme="minorHAnsi" w:cstheme="majorBidi"/>
          <w:smallCaps/>
        </w:rPr>
        <w:t xml:space="preserve"> J.</w:t>
      </w:r>
      <w:r w:rsidR="00982184" w:rsidRPr="00CB386A">
        <w:rPr>
          <w:rFonts w:asciiTheme="minorHAnsi" w:hAnsiTheme="minorHAnsi" w:cstheme="majorBidi"/>
        </w:rPr>
        <w:t>,</w:t>
      </w:r>
      <w:r w:rsidR="00F124DB" w:rsidRPr="00CB386A">
        <w:rPr>
          <w:rFonts w:asciiTheme="minorHAnsi" w:hAnsiTheme="minorHAnsi" w:cstheme="majorBidi"/>
        </w:rPr>
        <w:t xml:space="preserve"> </w:t>
      </w:r>
      <w:r w:rsidR="00923B5E" w:rsidRPr="00CB386A">
        <w:rPr>
          <w:rFonts w:asciiTheme="minorHAnsi" w:hAnsiTheme="minorHAnsi" w:cstheme="majorBidi"/>
          <w:i/>
        </w:rPr>
        <w:t>A Dual Process Cognitive-Motivational Theory of Ideology and</w:t>
      </w:r>
      <w:r w:rsidR="00F124DB" w:rsidRPr="00CB386A">
        <w:rPr>
          <w:rFonts w:asciiTheme="minorHAnsi" w:hAnsiTheme="minorHAnsi" w:cstheme="majorBidi"/>
          <w:i/>
        </w:rPr>
        <w:t xml:space="preserve"> Prejudice</w:t>
      </w:r>
      <w:r w:rsidR="00923B5E" w:rsidRPr="00CB386A">
        <w:rPr>
          <w:rFonts w:asciiTheme="minorHAnsi" w:hAnsiTheme="minorHAnsi" w:cstheme="majorBidi"/>
        </w:rPr>
        <w:t xml:space="preserve">, </w:t>
      </w:r>
      <w:r w:rsidR="00401F5D" w:rsidRPr="00CB386A">
        <w:rPr>
          <w:rFonts w:asciiTheme="minorHAnsi" w:hAnsiTheme="minorHAnsi" w:cstheme="majorBidi"/>
        </w:rPr>
        <w:t>«</w:t>
      </w:r>
      <w:r w:rsidR="00923B5E" w:rsidRPr="00CB386A">
        <w:rPr>
          <w:rFonts w:asciiTheme="minorHAnsi" w:hAnsiTheme="minorHAnsi" w:cstheme="majorBidi"/>
          <w:iCs/>
        </w:rPr>
        <w:t>Advances in</w:t>
      </w:r>
      <w:r w:rsidR="00494307" w:rsidRPr="00CB386A">
        <w:rPr>
          <w:rFonts w:asciiTheme="minorHAnsi" w:hAnsiTheme="minorHAnsi" w:cstheme="majorBidi"/>
          <w:iCs/>
        </w:rPr>
        <w:t xml:space="preserve"> </w:t>
      </w:r>
      <w:r w:rsidR="00923B5E" w:rsidRPr="00CB386A">
        <w:rPr>
          <w:rFonts w:asciiTheme="minorHAnsi" w:hAnsiTheme="minorHAnsi" w:cstheme="majorBidi"/>
          <w:iCs/>
        </w:rPr>
        <w:t xml:space="preserve"> Experimental Social Psychology</w:t>
      </w:r>
      <w:r w:rsidR="00401F5D" w:rsidRPr="00CB386A">
        <w:rPr>
          <w:rFonts w:asciiTheme="minorHAnsi" w:hAnsiTheme="minorHAnsi" w:cstheme="majorBidi"/>
        </w:rPr>
        <w:t>»,</w:t>
      </w:r>
      <w:r w:rsidR="00923B5E" w:rsidRPr="00CB386A">
        <w:rPr>
          <w:rFonts w:asciiTheme="minorHAnsi" w:hAnsiTheme="minorHAnsi" w:cstheme="majorBidi"/>
          <w:i/>
          <w:iCs/>
        </w:rPr>
        <w:t xml:space="preserve"> </w:t>
      </w:r>
      <w:r w:rsidR="00976450" w:rsidRPr="00CB386A">
        <w:rPr>
          <w:rFonts w:asciiTheme="minorHAnsi" w:hAnsiTheme="minorHAnsi" w:cstheme="majorBidi"/>
        </w:rPr>
        <w:t>33</w:t>
      </w:r>
      <w:r w:rsidR="00923B5E" w:rsidRPr="00CB386A">
        <w:rPr>
          <w:rFonts w:asciiTheme="minorHAnsi" w:hAnsiTheme="minorHAnsi" w:cstheme="majorBidi"/>
        </w:rPr>
        <w:t>,</w:t>
      </w:r>
      <w:r w:rsidR="00F124DB" w:rsidRPr="00CB386A">
        <w:rPr>
          <w:rFonts w:asciiTheme="minorHAnsi" w:hAnsiTheme="minorHAnsi" w:cstheme="majorBidi"/>
        </w:rPr>
        <w:t xml:space="preserve"> </w:t>
      </w:r>
      <w:r w:rsidR="00976450" w:rsidRPr="00CB386A">
        <w:rPr>
          <w:rFonts w:asciiTheme="minorHAnsi" w:hAnsiTheme="minorHAnsi" w:cstheme="majorBidi"/>
        </w:rPr>
        <w:t xml:space="preserve">Jan. </w:t>
      </w:r>
      <w:r w:rsidR="00F124DB" w:rsidRPr="00CB386A">
        <w:rPr>
          <w:rFonts w:asciiTheme="minorHAnsi" w:hAnsiTheme="minorHAnsi" w:cstheme="majorBidi"/>
        </w:rPr>
        <w:t>2001,</w:t>
      </w:r>
      <w:r w:rsidR="00923B5E" w:rsidRPr="00CB386A">
        <w:rPr>
          <w:rFonts w:asciiTheme="minorHAnsi" w:hAnsiTheme="minorHAnsi" w:cstheme="majorBidi"/>
        </w:rPr>
        <w:t xml:space="preserve"> </w:t>
      </w:r>
      <w:r w:rsidR="00F124DB" w:rsidRPr="00CB386A">
        <w:rPr>
          <w:rFonts w:asciiTheme="minorHAnsi" w:hAnsiTheme="minorHAnsi" w:cstheme="majorBidi"/>
        </w:rPr>
        <w:t xml:space="preserve">pp. </w:t>
      </w:r>
      <w:r w:rsidR="00923B5E" w:rsidRPr="00CB386A">
        <w:rPr>
          <w:rFonts w:asciiTheme="minorHAnsi" w:hAnsiTheme="minorHAnsi" w:cstheme="majorBidi"/>
        </w:rPr>
        <w:t>41-113.</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lastRenderedPageBreak/>
        <w:t>Erikson</w:t>
      </w:r>
      <w:r w:rsidR="00923B5E" w:rsidRPr="00CB386A">
        <w:rPr>
          <w:rFonts w:asciiTheme="minorHAnsi" w:hAnsiTheme="minorHAnsi" w:cstheme="majorBidi"/>
          <w:smallCaps/>
        </w:rPr>
        <w:t xml:space="preserve"> E</w:t>
      </w:r>
      <w:r w:rsidR="00923B5E" w:rsidRPr="00CB386A">
        <w:rPr>
          <w:rFonts w:asciiTheme="minorHAnsi" w:hAnsiTheme="minorHAnsi" w:cstheme="majorBidi"/>
        </w:rPr>
        <w:t>.</w:t>
      </w:r>
      <w:r w:rsidRPr="00CB386A">
        <w:rPr>
          <w:rFonts w:asciiTheme="minorHAnsi" w:hAnsiTheme="minorHAnsi" w:cstheme="majorBidi"/>
        </w:rPr>
        <w:t>,</w:t>
      </w:r>
      <w:r w:rsidR="00F124DB" w:rsidRPr="00CB386A">
        <w:rPr>
          <w:rFonts w:asciiTheme="minorHAnsi" w:hAnsiTheme="minorHAnsi" w:cstheme="majorBidi"/>
        </w:rPr>
        <w:t xml:space="preserve"> </w:t>
      </w:r>
      <w:r w:rsidR="00F124DB" w:rsidRPr="00CB386A">
        <w:rPr>
          <w:rFonts w:asciiTheme="minorHAnsi" w:hAnsiTheme="minorHAnsi" w:cstheme="majorBidi"/>
          <w:i/>
        </w:rPr>
        <w:t>Identity, Youth and Crisis,</w:t>
      </w:r>
      <w:r w:rsidR="00923B5E" w:rsidRPr="00CB386A">
        <w:rPr>
          <w:rFonts w:asciiTheme="minorHAnsi" w:hAnsiTheme="minorHAnsi" w:cstheme="majorBidi"/>
          <w:i/>
        </w:rPr>
        <w:t xml:space="preserve"> </w:t>
      </w:r>
      <w:r w:rsidR="00923B5E" w:rsidRPr="00CB386A">
        <w:rPr>
          <w:rFonts w:asciiTheme="minorHAnsi" w:hAnsiTheme="minorHAnsi" w:cstheme="majorBidi"/>
        </w:rPr>
        <w:t>New Yor</w:t>
      </w:r>
      <w:r w:rsidR="00F124DB" w:rsidRPr="00CB386A">
        <w:rPr>
          <w:rFonts w:asciiTheme="minorHAnsi" w:hAnsiTheme="minorHAnsi" w:cstheme="majorBidi"/>
        </w:rPr>
        <w:t>k, W.W. Norton Company, 1968.</w:t>
      </w:r>
    </w:p>
    <w:p w:rsidR="006707EB" w:rsidRPr="00CB386A" w:rsidRDefault="006707EB"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Financial Stability Board</w:t>
      </w:r>
      <w:r w:rsidR="00F124DB" w:rsidRPr="00CB386A">
        <w:rPr>
          <w:rFonts w:asciiTheme="minorHAnsi" w:hAnsiTheme="minorHAnsi" w:cstheme="majorBidi"/>
        </w:rPr>
        <w:t>,</w:t>
      </w:r>
      <w:r w:rsidRPr="00CB386A">
        <w:rPr>
          <w:rFonts w:asciiTheme="minorHAnsi" w:hAnsiTheme="minorHAnsi" w:cstheme="majorBidi"/>
        </w:rPr>
        <w:t xml:space="preserve"> </w:t>
      </w:r>
      <w:r w:rsidRPr="00CB386A">
        <w:rPr>
          <w:rFonts w:asciiTheme="minorHAnsi" w:hAnsiTheme="minorHAnsi" w:cstheme="majorBidi"/>
          <w:i/>
          <w:iCs/>
        </w:rPr>
        <w:t>Guidance on Supervisory Interaction with Financial Institutions on</w:t>
      </w:r>
      <w:r w:rsidR="000C3F0A" w:rsidRPr="00CB386A">
        <w:rPr>
          <w:rFonts w:asciiTheme="minorHAnsi" w:hAnsiTheme="minorHAnsi" w:cstheme="majorBidi"/>
          <w:i/>
          <w:iCs/>
        </w:rPr>
        <w:t xml:space="preserve"> </w:t>
      </w:r>
      <w:r w:rsidRPr="00CB386A">
        <w:rPr>
          <w:rFonts w:asciiTheme="minorHAnsi" w:hAnsiTheme="minorHAnsi" w:cstheme="majorBidi"/>
          <w:i/>
          <w:iCs/>
        </w:rPr>
        <w:t xml:space="preserve"> Risk Culture: a frame</w:t>
      </w:r>
      <w:r w:rsidR="00637550" w:rsidRPr="00CB386A">
        <w:rPr>
          <w:rFonts w:asciiTheme="minorHAnsi" w:hAnsiTheme="minorHAnsi" w:cstheme="majorBidi"/>
          <w:i/>
          <w:iCs/>
        </w:rPr>
        <w:t>work for assessing risk culture,</w:t>
      </w:r>
      <w:r w:rsidR="00637550" w:rsidRPr="00CB386A">
        <w:rPr>
          <w:rFonts w:asciiTheme="minorHAnsi" w:hAnsiTheme="minorHAnsi" w:cstheme="majorBidi"/>
        </w:rPr>
        <w:t xml:space="preserve"> </w:t>
      </w:r>
      <w:r w:rsidR="00FF3F42" w:rsidRPr="00CB386A">
        <w:rPr>
          <w:rFonts w:asciiTheme="minorHAnsi" w:hAnsiTheme="minorHAnsi" w:cstheme="majorBidi"/>
        </w:rPr>
        <w:t xml:space="preserve">Published </w:t>
      </w:r>
      <w:r w:rsidRPr="00CB386A">
        <w:rPr>
          <w:rFonts w:asciiTheme="minorHAnsi" w:hAnsiTheme="minorHAnsi" w:cstheme="majorBidi"/>
        </w:rPr>
        <w:t>at</w:t>
      </w:r>
      <w:r w:rsidR="000C3F0A" w:rsidRPr="00CB386A">
        <w:rPr>
          <w:rFonts w:asciiTheme="minorHAnsi" w:hAnsiTheme="minorHAnsi" w:cstheme="majorBidi"/>
        </w:rPr>
        <w:t xml:space="preserve"> </w:t>
      </w:r>
      <w:r w:rsidRPr="00CB386A">
        <w:rPr>
          <w:rFonts w:asciiTheme="minorHAnsi" w:hAnsiTheme="minorHAnsi" w:cstheme="majorBidi"/>
        </w:rPr>
        <w:t xml:space="preserve"> http://www.financialstabi</w:t>
      </w:r>
      <w:r w:rsidR="00FF3F42" w:rsidRPr="00CB386A">
        <w:rPr>
          <w:rFonts w:asciiTheme="minorHAnsi" w:hAnsiTheme="minorHAnsi" w:cstheme="majorBidi"/>
        </w:rPr>
        <w:t xml:space="preserve">lityboard.org </w:t>
      </w:r>
      <w:r w:rsidR="000C3F0A" w:rsidRPr="00CB386A">
        <w:rPr>
          <w:rFonts w:asciiTheme="minorHAnsi" w:hAnsiTheme="minorHAnsi" w:cstheme="majorBidi"/>
        </w:rPr>
        <w:t xml:space="preserve">2014 </w:t>
      </w:r>
      <w:r w:rsidR="00FF3F42" w:rsidRPr="00CB386A">
        <w:rPr>
          <w:rFonts w:asciiTheme="minorHAnsi" w:hAnsiTheme="minorHAnsi" w:cstheme="majorBidi"/>
        </w:rPr>
        <w:t>[accessed 23</w:t>
      </w:r>
      <w:r w:rsidR="00FF3F42" w:rsidRPr="00CB386A">
        <w:rPr>
          <w:rFonts w:asciiTheme="minorHAnsi" w:hAnsiTheme="minorHAnsi" w:cstheme="majorBidi"/>
          <w:vertAlign w:val="superscript"/>
        </w:rPr>
        <w:t>rd</w:t>
      </w:r>
      <w:r w:rsidR="00FF3F42" w:rsidRPr="00CB386A">
        <w:rPr>
          <w:rFonts w:asciiTheme="minorHAnsi" w:hAnsiTheme="minorHAnsi" w:cstheme="majorBidi"/>
        </w:rPr>
        <w:t xml:space="preserve"> June 2016</w:t>
      </w:r>
      <w:r w:rsidRPr="00CB386A">
        <w:rPr>
          <w:rFonts w:asciiTheme="minorHAnsi" w:hAnsiTheme="minorHAnsi" w:cstheme="majorBidi"/>
        </w:rPr>
        <w:t>].</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Gallup</w:t>
      </w:r>
      <w:r w:rsidR="00982184" w:rsidRPr="00CB386A">
        <w:rPr>
          <w:rFonts w:asciiTheme="minorHAnsi" w:hAnsiTheme="minorHAnsi" w:cstheme="majorBidi"/>
        </w:rPr>
        <w:t xml:space="preserve">, </w:t>
      </w:r>
      <w:r w:rsidRPr="00CB386A">
        <w:rPr>
          <w:rFonts w:asciiTheme="minorHAnsi" w:hAnsiTheme="minorHAnsi" w:cstheme="majorBidi"/>
          <w:i/>
        </w:rPr>
        <w:t xml:space="preserve">Americans’ Trust in Media Remains at Historic Low, </w:t>
      </w:r>
      <w:r w:rsidRPr="00CB386A">
        <w:rPr>
          <w:rFonts w:asciiTheme="minorHAnsi" w:hAnsiTheme="minorHAnsi" w:cstheme="majorBidi"/>
        </w:rPr>
        <w:t xml:space="preserve">Gallup Poll Social Series: Governance. </w:t>
      </w:r>
      <w:r w:rsidRPr="00CB386A">
        <w:rPr>
          <w:rFonts w:asciiTheme="minorHAnsi" w:hAnsiTheme="minorHAnsi" w:cstheme="majorBidi"/>
          <w:i/>
        </w:rPr>
        <w:t xml:space="preserve"> </w:t>
      </w:r>
      <w:r w:rsidRPr="00CB386A">
        <w:rPr>
          <w:rFonts w:asciiTheme="minorHAnsi" w:hAnsiTheme="minorHAnsi" w:cstheme="majorBidi"/>
        </w:rPr>
        <w:t>Sept</w:t>
      </w:r>
      <w:r w:rsidR="00494307" w:rsidRPr="00CB386A">
        <w:rPr>
          <w:rFonts w:asciiTheme="minorHAnsi" w:hAnsiTheme="minorHAnsi" w:cstheme="majorBidi"/>
        </w:rPr>
        <w:t>.</w:t>
      </w:r>
      <w:r w:rsidRPr="00CB386A">
        <w:rPr>
          <w:rFonts w:asciiTheme="minorHAnsi" w:hAnsiTheme="minorHAnsi" w:cstheme="majorBidi"/>
        </w:rPr>
        <w:t xml:space="preserve"> 9-13, 2015.</w:t>
      </w:r>
    </w:p>
    <w:p w:rsidR="00C73B04"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Geach</w:t>
      </w:r>
      <w:r w:rsidR="00C73B04" w:rsidRPr="00CB386A">
        <w:rPr>
          <w:rFonts w:asciiTheme="minorHAnsi" w:hAnsiTheme="minorHAnsi" w:cstheme="majorBidi"/>
          <w:smallCaps/>
        </w:rPr>
        <w:t xml:space="preserve"> P.</w:t>
      </w:r>
      <w:r w:rsidRPr="00CB386A">
        <w:rPr>
          <w:rFonts w:asciiTheme="minorHAnsi" w:hAnsiTheme="minorHAnsi" w:cstheme="majorBidi"/>
        </w:rPr>
        <w:t>,</w:t>
      </w:r>
      <w:r w:rsidR="00FF3F42" w:rsidRPr="00CB386A">
        <w:rPr>
          <w:rFonts w:asciiTheme="minorHAnsi" w:hAnsiTheme="minorHAnsi" w:cstheme="majorBidi"/>
        </w:rPr>
        <w:t xml:space="preserve"> </w:t>
      </w:r>
      <w:r w:rsidR="00C73B04" w:rsidRPr="00CB386A">
        <w:rPr>
          <w:rFonts w:asciiTheme="minorHAnsi" w:hAnsiTheme="minorHAnsi" w:cstheme="majorBidi"/>
          <w:i/>
          <w:iCs/>
        </w:rPr>
        <w:t>The Virtues</w:t>
      </w:r>
      <w:r w:rsidR="00FF3F42" w:rsidRPr="00CB386A">
        <w:rPr>
          <w:rFonts w:asciiTheme="minorHAnsi" w:hAnsiTheme="minorHAnsi" w:cstheme="majorBidi"/>
        </w:rPr>
        <w:t>, Cambridge, Cambridge University Press, 1977.</w:t>
      </w:r>
    </w:p>
    <w:p w:rsidR="00FF3F42" w:rsidRPr="00CB386A" w:rsidRDefault="00982184" w:rsidP="001603E1">
      <w:pPr>
        <w:widowControl/>
        <w:spacing w:after="0"/>
        <w:ind w:left="169" w:hangingChars="77" w:hanging="169"/>
        <w:jc w:val="both"/>
        <w:rPr>
          <w:rFonts w:asciiTheme="minorHAnsi" w:hAnsiTheme="minorHAnsi" w:cstheme="majorBidi"/>
          <w:iCs/>
        </w:rPr>
      </w:pPr>
      <w:r w:rsidRPr="00CB386A">
        <w:rPr>
          <w:rFonts w:asciiTheme="minorHAnsi" w:hAnsiTheme="minorHAnsi" w:cstheme="majorBidi"/>
          <w:smallCaps/>
        </w:rPr>
        <w:t>Hamilton</w:t>
      </w:r>
      <w:r w:rsidR="00923B5E" w:rsidRPr="00CB386A">
        <w:rPr>
          <w:rFonts w:asciiTheme="minorHAnsi" w:hAnsiTheme="minorHAnsi" w:cstheme="majorBidi"/>
          <w:smallCaps/>
        </w:rPr>
        <w:t xml:space="preserve"> D.</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Vilfredo Pa</w:t>
      </w:r>
      <w:r w:rsidR="00D97AD4" w:rsidRPr="00CB386A">
        <w:rPr>
          <w:rFonts w:asciiTheme="minorHAnsi" w:hAnsiTheme="minorHAnsi" w:cstheme="majorBidi"/>
          <w:i/>
        </w:rPr>
        <w:t>reto: a non-Marxist Sociologist</w:t>
      </w:r>
      <w:r w:rsidR="00D97AD4" w:rsidRPr="00CB386A">
        <w:rPr>
          <w:rFonts w:asciiTheme="minorHAnsi" w:hAnsiTheme="minorHAnsi" w:cstheme="majorBidi"/>
        </w:rPr>
        <w:t xml:space="preserve">, </w:t>
      </w:r>
      <w:r w:rsidR="00FF3F42" w:rsidRPr="00CB386A">
        <w:rPr>
          <w:rFonts w:asciiTheme="minorHAnsi" w:hAnsiTheme="minorHAnsi" w:cstheme="majorBidi"/>
          <w:iCs/>
        </w:rPr>
        <w:t xml:space="preserve">2014. </w:t>
      </w:r>
    </w:p>
    <w:p w:rsidR="00CD43E3" w:rsidRPr="00CB386A" w:rsidRDefault="006036EC" w:rsidP="001603E1">
      <w:pPr>
        <w:widowControl/>
        <w:spacing w:after="0"/>
        <w:ind w:left="169" w:hangingChars="77" w:hanging="169"/>
        <w:jc w:val="both"/>
        <w:rPr>
          <w:rFonts w:asciiTheme="minorHAnsi" w:hAnsiTheme="minorHAnsi" w:cstheme="majorBidi"/>
        </w:rPr>
      </w:pPr>
      <w:hyperlink r:id="rId8" w:history="1">
        <w:r w:rsidR="00923B5E" w:rsidRPr="00CB386A">
          <w:rPr>
            <w:rFonts w:asciiTheme="minorHAnsi" w:hAnsiTheme="minorHAnsi" w:cstheme="majorBidi"/>
          </w:rPr>
          <w:t>http://alternative-right.blogspot.com/2014/01/vilfredo-pareto-non-marxist-sociologist.html</w:t>
        </w:r>
      </w:hyperlink>
      <w:r w:rsidR="00FF3F42" w:rsidRPr="00CB386A">
        <w:rPr>
          <w:rFonts w:asciiTheme="minorHAnsi" w:hAnsiTheme="minorHAnsi" w:cstheme="majorBidi"/>
          <w:i/>
        </w:rPr>
        <w:t xml:space="preserve"> </w:t>
      </w:r>
      <w:r w:rsidR="00FF3F42" w:rsidRPr="00CB386A">
        <w:rPr>
          <w:rFonts w:asciiTheme="minorHAnsi" w:hAnsiTheme="minorHAnsi" w:cstheme="majorBidi"/>
          <w:iCs/>
        </w:rPr>
        <w:t>[a</w:t>
      </w:r>
      <w:r w:rsidR="00FF3F42" w:rsidRPr="00CB386A">
        <w:rPr>
          <w:rFonts w:asciiTheme="minorHAnsi" w:hAnsiTheme="minorHAnsi" w:cstheme="majorBidi"/>
          <w:iCs/>
        </w:rPr>
        <w:t>c</w:t>
      </w:r>
      <w:r w:rsidR="00FF3F42" w:rsidRPr="00CB386A">
        <w:rPr>
          <w:rFonts w:asciiTheme="minorHAnsi" w:hAnsiTheme="minorHAnsi" w:cstheme="majorBidi"/>
          <w:iCs/>
        </w:rPr>
        <w:t>cessed</w:t>
      </w:r>
      <w:r w:rsidR="00494307" w:rsidRPr="00CB386A">
        <w:rPr>
          <w:rFonts w:asciiTheme="minorHAnsi" w:hAnsiTheme="minorHAnsi" w:cstheme="majorBidi"/>
          <w:iCs/>
        </w:rPr>
        <w:t xml:space="preserve"> </w:t>
      </w:r>
      <w:r w:rsidR="00FF3F42" w:rsidRPr="00CB386A">
        <w:rPr>
          <w:rFonts w:asciiTheme="minorHAnsi" w:hAnsiTheme="minorHAnsi" w:cstheme="majorBidi"/>
          <w:iCs/>
        </w:rPr>
        <w:t xml:space="preserve"> 1</w:t>
      </w:r>
      <w:r w:rsidR="00FF3F42" w:rsidRPr="00CB386A">
        <w:rPr>
          <w:rFonts w:asciiTheme="minorHAnsi" w:hAnsiTheme="minorHAnsi" w:cstheme="majorBidi"/>
          <w:iCs/>
          <w:vertAlign w:val="superscript"/>
        </w:rPr>
        <w:t>st</w:t>
      </w:r>
      <w:r w:rsidR="00FF3F42" w:rsidRPr="00CB386A">
        <w:rPr>
          <w:rFonts w:asciiTheme="minorHAnsi" w:hAnsiTheme="minorHAnsi" w:cstheme="majorBidi"/>
          <w:iCs/>
        </w:rPr>
        <w:t xml:space="preserve"> Sept</w:t>
      </w:r>
      <w:r w:rsidR="00494307" w:rsidRPr="00CB386A">
        <w:rPr>
          <w:rFonts w:asciiTheme="minorHAnsi" w:hAnsiTheme="minorHAnsi" w:cstheme="majorBidi"/>
          <w:iCs/>
        </w:rPr>
        <w:t>.</w:t>
      </w:r>
      <w:r w:rsidR="00FF3F42" w:rsidRPr="00CB386A">
        <w:rPr>
          <w:rFonts w:asciiTheme="minorHAnsi" w:hAnsiTheme="minorHAnsi" w:cstheme="majorBidi"/>
          <w:iCs/>
        </w:rPr>
        <w:t xml:space="preserve"> 2016].</w:t>
      </w:r>
      <w:r w:rsidR="00923B5E" w:rsidRPr="00CB386A">
        <w:rPr>
          <w:rFonts w:asciiTheme="minorHAnsi" w:hAnsiTheme="minorHAnsi" w:cstheme="majorBidi"/>
          <w:i/>
        </w:rPr>
        <w:t xml:space="preserve"> </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Henley</w:t>
      </w:r>
      <w:r w:rsidR="00923B5E" w:rsidRPr="00CB386A">
        <w:rPr>
          <w:rFonts w:asciiTheme="minorHAnsi" w:hAnsiTheme="minorHAnsi" w:cstheme="majorBidi"/>
          <w:smallCaps/>
        </w:rPr>
        <w:t xml:space="preserve"> W.</w:t>
      </w:r>
      <w:r w:rsidR="00D97AD4" w:rsidRPr="00CB386A">
        <w:rPr>
          <w:rFonts w:asciiTheme="minorHAnsi" w:hAnsiTheme="minorHAnsi" w:cstheme="majorBidi"/>
          <w:smallCaps/>
        </w:rPr>
        <w:t xml:space="preserve"> </w:t>
      </w:r>
      <w:r w:rsidR="00923B5E" w:rsidRPr="00CB386A">
        <w:rPr>
          <w:rFonts w:asciiTheme="minorHAnsi" w:hAnsiTheme="minorHAnsi" w:cstheme="majorBidi"/>
          <w:smallCaps/>
        </w:rPr>
        <w:t>E.</w:t>
      </w:r>
      <w:r w:rsidRPr="00CB386A">
        <w:rPr>
          <w:rFonts w:asciiTheme="minorHAnsi" w:hAnsiTheme="minorHAnsi" w:cstheme="majorBidi"/>
        </w:rPr>
        <w:t>,</w:t>
      </w:r>
      <w:r w:rsidR="00FF3F42" w:rsidRPr="00CB386A">
        <w:rPr>
          <w:rFonts w:asciiTheme="minorHAnsi" w:hAnsiTheme="minorHAnsi" w:cstheme="majorBidi"/>
        </w:rPr>
        <w:t xml:space="preserve"> </w:t>
      </w:r>
      <w:r w:rsidR="00816E54" w:rsidRPr="00CB386A">
        <w:rPr>
          <w:rFonts w:asciiTheme="minorHAnsi" w:hAnsiTheme="minorHAnsi" w:cstheme="majorBidi"/>
          <w:i/>
        </w:rPr>
        <w:t>Invictus</w:t>
      </w:r>
      <w:r w:rsidR="00816E54">
        <w:rPr>
          <w:rFonts w:asciiTheme="minorHAnsi" w:hAnsiTheme="minorHAnsi" w:cstheme="majorBidi"/>
        </w:rPr>
        <w:t xml:space="preserve">, in </w:t>
      </w:r>
      <w:r w:rsidR="00816E54" w:rsidRPr="00816E54">
        <w:rPr>
          <w:rFonts w:asciiTheme="minorHAnsi" w:hAnsiTheme="minorHAnsi" w:cstheme="majorBidi"/>
          <w:smallCaps/>
        </w:rPr>
        <w:t>Idem</w:t>
      </w:r>
      <w:r w:rsidR="00816E54">
        <w:rPr>
          <w:rFonts w:asciiTheme="minorHAnsi" w:hAnsiTheme="minorHAnsi" w:cstheme="majorBidi"/>
        </w:rPr>
        <w:t xml:space="preserve">, </w:t>
      </w:r>
      <w:r w:rsidR="00923B5E" w:rsidRPr="00CB386A">
        <w:rPr>
          <w:rFonts w:asciiTheme="minorHAnsi" w:hAnsiTheme="minorHAnsi" w:cstheme="majorBidi"/>
          <w:i/>
        </w:rPr>
        <w:t>A Book of Verses</w:t>
      </w:r>
      <w:r w:rsidR="00FF3F42" w:rsidRPr="00CB386A">
        <w:rPr>
          <w:rFonts w:asciiTheme="minorHAnsi" w:hAnsiTheme="minorHAnsi" w:cstheme="majorBidi"/>
        </w:rPr>
        <w:t>,</w:t>
      </w:r>
      <w:r w:rsidR="00923B5E" w:rsidRPr="00CB386A">
        <w:rPr>
          <w:rFonts w:asciiTheme="minorHAnsi" w:hAnsiTheme="minorHAnsi" w:cstheme="majorBidi"/>
        </w:rPr>
        <w:t xml:space="preserve"> L</w:t>
      </w:r>
      <w:r w:rsidR="00FF3F42" w:rsidRPr="00CB386A">
        <w:rPr>
          <w:rFonts w:asciiTheme="minorHAnsi" w:hAnsiTheme="minorHAnsi" w:cstheme="majorBidi"/>
        </w:rPr>
        <w:t>ondon, D. Nutt, 1888</w:t>
      </w:r>
      <w:r w:rsidR="00816E54">
        <w:rPr>
          <w:rFonts w:asciiTheme="minorHAnsi" w:hAnsiTheme="minorHAnsi" w:cstheme="majorBidi"/>
        </w:rPr>
        <w:t>, pp. ???</w:t>
      </w:r>
      <w:r w:rsidR="00FF3F42" w:rsidRPr="00CB386A">
        <w:rPr>
          <w:rFonts w:asciiTheme="minorHAnsi" w:hAnsiTheme="minorHAnsi" w:cstheme="majorBidi"/>
        </w:rPr>
        <w:t>.</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Horny</w:t>
      </w:r>
      <w:r w:rsidR="00923B5E" w:rsidRPr="00CB386A">
        <w:rPr>
          <w:rFonts w:asciiTheme="minorHAnsi" w:hAnsiTheme="minorHAnsi" w:cstheme="majorBidi"/>
          <w:smallCaps/>
        </w:rPr>
        <w:t xml:space="preserve"> K</w:t>
      </w:r>
      <w:r w:rsidR="00923B5E" w:rsidRPr="00CB386A">
        <w:rPr>
          <w:rFonts w:asciiTheme="minorHAnsi" w:hAnsiTheme="minorHAnsi" w:cstheme="majorBidi"/>
        </w:rPr>
        <w:t>.</w:t>
      </w:r>
      <w:r w:rsidRPr="00CB386A">
        <w:rPr>
          <w:rFonts w:asciiTheme="minorHAnsi" w:hAnsiTheme="minorHAnsi" w:cstheme="majorBidi"/>
        </w:rPr>
        <w:t>,</w:t>
      </w:r>
      <w:r w:rsidR="00923B5E" w:rsidRPr="00CB386A">
        <w:rPr>
          <w:rFonts w:asciiTheme="minorHAnsi" w:hAnsiTheme="minorHAnsi" w:cstheme="majorBidi"/>
        </w:rPr>
        <w:t xml:space="preserve"> </w:t>
      </w:r>
      <w:r w:rsidR="00923B5E" w:rsidRPr="00CB386A">
        <w:rPr>
          <w:rFonts w:asciiTheme="minorHAnsi" w:hAnsiTheme="minorHAnsi" w:cstheme="majorBidi"/>
          <w:i/>
          <w:iCs/>
        </w:rPr>
        <w:t>Neurosis and Human Growth: the struggle toward self-realization</w:t>
      </w:r>
      <w:r w:rsidR="00FF3F42" w:rsidRPr="00CB386A">
        <w:rPr>
          <w:rFonts w:asciiTheme="minorHAnsi" w:hAnsiTheme="minorHAnsi" w:cstheme="majorBidi"/>
        </w:rPr>
        <w:t>, New York, W.W.</w:t>
      </w:r>
      <w:r w:rsidR="000C3F0A" w:rsidRPr="00CB386A">
        <w:rPr>
          <w:rFonts w:asciiTheme="minorHAnsi" w:hAnsiTheme="minorHAnsi" w:cstheme="majorBidi"/>
        </w:rPr>
        <w:t xml:space="preserve"> </w:t>
      </w:r>
      <w:r w:rsidR="00FF3F42" w:rsidRPr="00CB386A">
        <w:rPr>
          <w:rFonts w:asciiTheme="minorHAnsi" w:hAnsiTheme="minorHAnsi" w:cstheme="majorBidi"/>
        </w:rPr>
        <w:t xml:space="preserve"> No</w:t>
      </w:r>
      <w:r w:rsidR="00FF3F42" w:rsidRPr="00CB386A">
        <w:rPr>
          <w:rFonts w:asciiTheme="minorHAnsi" w:hAnsiTheme="minorHAnsi" w:cstheme="majorBidi"/>
        </w:rPr>
        <w:t>r</w:t>
      </w:r>
      <w:r w:rsidR="00FF3F42" w:rsidRPr="00CB386A">
        <w:rPr>
          <w:rFonts w:asciiTheme="minorHAnsi" w:hAnsiTheme="minorHAnsi" w:cstheme="majorBidi"/>
        </w:rPr>
        <w:t>ton, 1950.</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Kupperman</w:t>
      </w:r>
      <w:r w:rsidR="00923B5E" w:rsidRPr="00CB386A">
        <w:rPr>
          <w:rFonts w:asciiTheme="minorHAnsi" w:hAnsiTheme="minorHAnsi" w:cstheme="majorBidi"/>
          <w:smallCaps/>
        </w:rPr>
        <w:t xml:space="preserve"> J</w:t>
      </w:r>
      <w:r w:rsidR="00923B5E" w:rsidRPr="00CB386A">
        <w:rPr>
          <w:rFonts w:asciiTheme="minorHAnsi" w:hAnsiTheme="minorHAnsi" w:cstheme="majorBidi"/>
        </w:rPr>
        <w:t>.</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 xml:space="preserve">Character. </w:t>
      </w:r>
      <w:r w:rsidR="00FF3F42" w:rsidRPr="00CB386A">
        <w:rPr>
          <w:rFonts w:asciiTheme="minorHAnsi" w:hAnsiTheme="minorHAnsi" w:cstheme="majorBidi"/>
        </w:rPr>
        <w:t>Oxford University Press, 1991.</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Lasswell H.</w:t>
      </w:r>
      <w:r w:rsidR="00D97AD4" w:rsidRPr="00CB386A">
        <w:rPr>
          <w:rFonts w:asciiTheme="minorHAnsi" w:hAnsiTheme="minorHAnsi" w:cstheme="majorBidi"/>
          <w:smallCaps/>
        </w:rPr>
        <w:t xml:space="preserve"> </w:t>
      </w:r>
      <w:r w:rsidR="00923B5E" w:rsidRPr="00CB386A">
        <w:rPr>
          <w:rFonts w:asciiTheme="minorHAnsi" w:hAnsiTheme="minorHAnsi" w:cstheme="majorBidi"/>
          <w:smallCaps/>
        </w:rPr>
        <w:t>D</w:t>
      </w:r>
      <w:r w:rsidR="00923B5E" w:rsidRPr="00CB386A">
        <w:rPr>
          <w:rFonts w:asciiTheme="minorHAnsi" w:hAnsiTheme="minorHAnsi" w:cstheme="majorBidi"/>
        </w:rPr>
        <w:t>.</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 xml:space="preserve">The Political </w:t>
      </w:r>
      <w:r w:rsidR="00FF3F42" w:rsidRPr="00CB386A">
        <w:rPr>
          <w:rFonts w:asciiTheme="minorHAnsi" w:hAnsiTheme="minorHAnsi" w:cstheme="majorBidi"/>
          <w:i/>
        </w:rPr>
        <w:t>Writings of Harold D. Lasswell</w:t>
      </w:r>
      <w:r w:rsidR="00FF3F42" w:rsidRPr="00CB386A">
        <w:rPr>
          <w:rFonts w:asciiTheme="minorHAnsi" w:hAnsiTheme="minorHAnsi" w:cstheme="majorBidi"/>
        </w:rPr>
        <w:t xml:space="preserve">, </w:t>
      </w:r>
      <w:r w:rsidR="00923B5E" w:rsidRPr="00CB386A">
        <w:rPr>
          <w:rFonts w:asciiTheme="minorHAnsi" w:hAnsiTheme="minorHAnsi" w:cstheme="majorBidi"/>
        </w:rPr>
        <w:t>Gle</w:t>
      </w:r>
      <w:r w:rsidR="00FF3F42" w:rsidRPr="00CB386A">
        <w:rPr>
          <w:rFonts w:asciiTheme="minorHAnsi" w:hAnsiTheme="minorHAnsi" w:cstheme="majorBidi"/>
        </w:rPr>
        <w:t>ncoe,</w:t>
      </w:r>
      <w:r w:rsidR="00923B5E" w:rsidRPr="00CB386A">
        <w:rPr>
          <w:rFonts w:asciiTheme="minorHAnsi" w:hAnsiTheme="minorHAnsi" w:cstheme="majorBidi"/>
        </w:rPr>
        <w:t xml:space="preserve"> The</w:t>
      </w:r>
      <w:r w:rsidR="00FF3F42" w:rsidRPr="00CB386A">
        <w:rPr>
          <w:rFonts w:asciiTheme="minorHAnsi" w:hAnsiTheme="minorHAnsi" w:cstheme="majorBidi"/>
        </w:rPr>
        <w:t xml:space="preserve"> Free Press, 1951</w:t>
      </w:r>
      <w:r w:rsidR="00923B5E" w:rsidRPr="00CB386A">
        <w:rPr>
          <w:rFonts w:asciiTheme="minorHAnsi" w:hAnsiTheme="minorHAnsi" w:cstheme="majorBidi"/>
        </w:rPr>
        <w:t>.</w:t>
      </w:r>
    </w:p>
    <w:p w:rsidR="00CD43E3" w:rsidRPr="00CB386A" w:rsidRDefault="00982184" w:rsidP="001603E1">
      <w:pPr>
        <w:widowControl/>
        <w:spacing w:after="0"/>
        <w:ind w:left="169" w:hangingChars="77" w:hanging="169"/>
        <w:jc w:val="both"/>
        <w:rPr>
          <w:rFonts w:asciiTheme="minorHAnsi" w:hAnsiTheme="minorHAnsi" w:cstheme="majorBidi"/>
          <w:lang w:val="fr-FR"/>
        </w:rPr>
      </w:pPr>
      <w:r w:rsidRPr="00CB386A">
        <w:rPr>
          <w:rFonts w:asciiTheme="minorHAnsi" w:hAnsiTheme="minorHAnsi" w:cstheme="majorBidi"/>
          <w:smallCaps/>
          <w:lang w:val="fr-FR"/>
        </w:rPr>
        <w:t>Lopreato</w:t>
      </w:r>
      <w:r w:rsidR="00923B5E" w:rsidRPr="00CB386A">
        <w:rPr>
          <w:rFonts w:asciiTheme="minorHAnsi" w:hAnsiTheme="minorHAnsi" w:cstheme="majorBidi"/>
          <w:smallCaps/>
          <w:lang w:val="fr-FR"/>
        </w:rPr>
        <w:t xml:space="preserve"> </w:t>
      </w:r>
      <w:r w:rsidR="00923B5E" w:rsidRPr="00CB386A">
        <w:rPr>
          <w:rFonts w:asciiTheme="minorHAnsi" w:hAnsiTheme="minorHAnsi" w:cstheme="majorBidi"/>
          <w:lang w:val="fr-FR"/>
        </w:rPr>
        <w:t>J.</w:t>
      </w:r>
      <w:r w:rsidRPr="00CB386A">
        <w:rPr>
          <w:rFonts w:asciiTheme="minorHAnsi" w:hAnsiTheme="minorHAnsi" w:cstheme="majorBidi"/>
          <w:lang w:val="fr-FR"/>
        </w:rPr>
        <w:t>,</w:t>
      </w:r>
      <w:r w:rsidR="00FF3F42" w:rsidRPr="00CB386A">
        <w:rPr>
          <w:rFonts w:asciiTheme="minorHAnsi" w:hAnsiTheme="minorHAnsi" w:cstheme="majorBidi"/>
          <w:lang w:val="fr-FR"/>
        </w:rPr>
        <w:t xml:space="preserve"> </w:t>
      </w:r>
      <w:r w:rsidR="00923B5E" w:rsidRPr="00CB386A">
        <w:rPr>
          <w:rFonts w:asciiTheme="minorHAnsi" w:hAnsiTheme="minorHAnsi" w:cstheme="majorBidi"/>
          <w:i/>
          <w:lang w:val="fr-FR"/>
        </w:rPr>
        <w:t>Pareto’s Soc</w:t>
      </w:r>
      <w:r w:rsidR="00B33675" w:rsidRPr="00CB386A">
        <w:rPr>
          <w:rFonts w:asciiTheme="minorHAnsi" w:hAnsiTheme="minorHAnsi" w:cstheme="majorBidi"/>
          <w:i/>
          <w:lang w:val="fr-FR"/>
        </w:rPr>
        <w:t>iology in a Sociobiological Key</w:t>
      </w:r>
      <w:r w:rsidR="00B33675" w:rsidRPr="00CB386A">
        <w:rPr>
          <w:rFonts w:asciiTheme="minorHAnsi" w:hAnsiTheme="minorHAnsi" w:cstheme="majorBidi"/>
          <w:lang w:val="fr-FR"/>
        </w:rPr>
        <w:t>,</w:t>
      </w:r>
      <w:r w:rsidR="00923B5E" w:rsidRPr="00CB386A">
        <w:rPr>
          <w:rFonts w:asciiTheme="minorHAnsi" w:hAnsiTheme="minorHAnsi" w:cstheme="majorBidi"/>
          <w:lang w:val="fr-FR"/>
        </w:rPr>
        <w:t xml:space="preserve"> </w:t>
      </w:r>
      <w:r w:rsidR="00793C03" w:rsidRPr="00CB386A">
        <w:rPr>
          <w:rFonts w:asciiTheme="minorHAnsi" w:hAnsiTheme="minorHAnsi" w:cstheme="majorBidi"/>
          <w:lang w:val="fr-FR"/>
        </w:rPr>
        <w:t>«</w:t>
      </w:r>
      <w:r w:rsidR="00923B5E" w:rsidRPr="00CB386A">
        <w:rPr>
          <w:rFonts w:asciiTheme="minorHAnsi" w:hAnsiTheme="minorHAnsi" w:cstheme="majorBidi"/>
          <w:iCs/>
          <w:lang w:val="fr-FR"/>
        </w:rPr>
        <w:t>Revue Européenne des</w:t>
      </w:r>
      <w:r w:rsidR="00FF3F42" w:rsidRPr="00CB386A">
        <w:rPr>
          <w:rFonts w:asciiTheme="minorHAnsi" w:hAnsiTheme="minorHAnsi" w:cstheme="majorBidi"/>
          <w:iCs/>
          <w:lang w:val="fr-FR"/>
        </w:rPr>
        <w:t xml:space="preserve"> Science Sociales</w:t>
      </w:r>
      <w:r w:rsidR="00793C03" w:rsidRPr="00CB386A">
        <w:rPr>
          <w:rFonts w:asciiTheme="minorHAnsi" w:hAnsiTheme="minorHAnsi" w:cstheme="majorBidi"/>
          <w:lang w:val="fr-FR"/>
        </w:rPr>
        <w:t>»</w:t>
      </w:r>
      <w:r w:rsidR="00FF3F42" w:rsidRPr="00CB386A">
        <w:rPr>
          <w:rFonts w:asciiTheme="minorHAnsi" w:hAnsiTheme="minorHAnsi" w:cstheme="majorBidi"/>
          <w:lang w:val="fr-FR"/>
        </w:rPr>
        <w:t>, 18, 51</w:t>
      </w:r>
      <w:r w:rsidR="00923B5E" w:rsidRPr="00CB386A">
        <w:rPr>
          <w:rFonts w:asciiTheme="minorHAnsi" w:hAnsiTheme="minorHAnsi" w:cstheme="majorBidi"/>
          <w:lang w:val="fr-FR"/>
        </w:rPr>
        <w:t>,</w:t>
      </w:r>
      <w:r w:rsidR="00FF3F42" w:rsidRPr="00CB386A">
        <w:rPr>
          <w:rFonts w:asciiTheme="minorHAnsi" w:hAnsiTheme="minorHAnsi" w:cstheme="majorBidi"/>
          <w:lang w:val="fr-FR"/>
        </w:rPr>
        <w:t xml:space="preserve"> 1980,</w:t>
      </w:r>
      <w:r w:rsidR="00923B5E" w:rsidRPr="00CB386A">
        <w:rPr>
          <w:rFonts w:asciiTheme="minorHAnsi" w:hAnsiTheme="minorHAnsi" w:cstheme="majorBidi"/>
          <w:lang w:val="fr-FR"/>
        </w:rPr>
        <w:t xml:space="preserve"> </w:t>
      </w:r>
      <w:r w:rsidR="00FF3F42" w:rsidRPr="00CB386A">
        <w:rPr>
          <w:rFonts w:asciiTheme="minorHAnsi" w:hAnsiTheme="minorHAnsi" w:cstheme="majorBidi"/>
          <w:lang w:val="fr-FR"/>
        </w:rPr>
        <w:t xml:space="preserve">pp. </w:t>
      </w:r>
      <w:r w:rsidR="00923B5E" w:rsidRPr="00CB386A">
        <w:rPr>
          <w:rFonts w:asciiTheme="minorHAnsi" w:hAnsiTheme="minorHAnsi" w:cstheme="majorBidi"/>
          <w:lang w:val="fr-FR"/>
        </w:rPr>
        <w:t xml:space="preserve">133-162.   </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Lowenfeld</w:t>
      </w:r>
      <w:r w:rsidR="00923B5E" w:rsidRPr="00CB386A">
        <w:rPr>
          <w:rFonts w:asciiTheme="minorHAnsi" w:hAnsiTheme="minorHAnsi" w:cstheme="majorBidi"/>
        </w:rPr>
        <w:t xml:space="preserve"> H.</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The Au</w:t>
      </w:r>
      <w:r w:rsidR="00FF3F42" w:rsidRPr="00CB386A">
        <w:rPr>
          <w:rFonts w:asciiTheme="minorHAnsi" w:hAnsiTheme="minorHAnsi" w:cstheme="majorBidi"/>
          <w:i/>
        </w:rPr>
        <w:t>thoritarian Character Structure</w:t>
      </w:r>
      <w:r w:rsidR="00923B5E" w:rsidRPr="00CB386A">
        <w:rPr>
          <w:rFonts w:asciiTheme="minorHAnsi" w:hAnsiTheme="minorHAnsi" w:cstheme="majorBidi"/>
        </w:rPr>
        <w:t xml:space="preserve">, </w:t>
      </w:r>
      <w:r w:rsidR="00793C03" w:rsidRPr="00CB386A">
        <w:rPr>
          <w:rFonts w:asciiTheme="minorHAnsi" w:hAnsiTheme="minorHAnsi" w:cstheme="majorBidi"/>
        </w:rPr>
        <w:t>«</w:t>
      </w:r>
      <w:r w:rsidR="00923B5E" w:rsidRPr="00CB386A">
        <w:rPr>
          <w:rFonts w:asciiTheme="minorHAnsi" w:hAnsiTheme="minorHAnsi" w:cstheme="majorBidi"/>
          <w:iCs/>
        </w:rPr>
        <w:t>Psychoanalytic Quarterly</w:t>
      </w:r>
      <w:r w:rsidR="00793C03"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rPr>
        <w:t xml:space="preserve">14, </w:t>
      </w:r>
      <w:r w:rsidR="00FF3F42" w:rsidRPr="00CB386A">
        <w:rPr>
          <w:rFonts w:asciiTheme="minorHAnsi" w:hAnsiTheme="minorHAnsi" w:cstheme="majorBidi"/>
        </w:rPr>
        <w:t xml:space="preserve">1945, pp. </w:t>
      </w:r>
      <w:r w:rsidR="00923B5E" w:rsidRPr="00CB386A">
        <w:rPr>
          <w:rFonts w:asciiTheme="minorHAnsi" w:hAnsiTheme="minorHAnsi" w:cstheme="majorBidi"/>
        </w:rPr>
        <w:t>284-285.</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Ma</w:t>
      </w:r>
      <w:r w:rsidR="00982184" w:rsidRPr="00CB386A">
        <w:rPr>
          <w:rFonts w:asciiTheme="minorHAnsi" w:hAnsiTheme="minorHAnsi" w:cstheme="majorBidi"/>
          <w:smallCaps/>
        </w:rPr>
        <w:t>chiavelli</w:t>
      </w:r>
      <w:r w:rsidRPr="00CB386A">
        <w:rPr>
          <w:rFonts w:asciiTheme="minorHAnsi" w:hAnsiTheme="minorHAnsi" w:cstheme="majorBidi"/>
          <w:smallCaps/>
        </w:rPr>
        <w:t xml:space="preserve"> </w:t>
      </w:r>
      <w:r w:rsidRPr="00CB386A">
        <w:rPr>
          <w:rFonts w:asciiTheme="minorHAnsi" w:hAnsiTheme="minorHAnsi" w:cstheme="majorBidi"/>
        </w:rPr>
        <w:t>N.</w:t>
      </w:r>
      <w:r w:rsidR="00982184" w:rsidRPr="00CB386A">
        <w:rPr>
          <w:rFonts w:asciiTheme="minorHAnsi" w:hAnsiTheme="minorHAnsi" w:cstheme="majorBidi"/>
        </w:rPr>
        <w:t>,</w:t>
      </w:r>
      <w:r w:rsidR="00FF3F42" w:rsidRPr="00CB386A">
        <w:rPr>
          <w:rFonts w:asciiTheme="minorHAnsi" w:hAnsiTheme="minorHAnsi" w:cstheme="majorBidi"/>
        </w:rPr>
        <w:t xml:space="preserve"> </w:t>
      </w:r>
      <w:r w:rsidRPr="00CB386A">
        <w:rPr>
          <w:rFonts w:asciiTheme="minorHAnsi" w:hAnsiTheme="minorHAnsi" w:cstheme="majorBidi"/>
          <w:i/>
          <w:iCs/>
        </w:rPr>
        <w:t>The Prince,</w:t>
      </w:r>
      <w:r w:rsidR="00FF3F42" w:rsidRPr="00CB386A">
        <w:rPr>
          <w:rFonts w:asciiTheme="minorHAnsi" w:hAnsiTheme="minorHAnsi" w:cstheme="majorBidi"/>
        </w:rPr>
        <w:t xml:space="preserve"> trans. </w:t>
      </w:r>
      <w:r w:rsidR="00793C03" w:rsidRPr="00CB386A">
        <w:rPr>
          <w:rFonts w:asciiTheme="minorHAnsi" w:hAnsiTheme="minorHAnsi" w:cstheme="majorBidi"/>
        </w:rPr>
        <w:t xml:space="preserve">By </w:t>
      </w:r>
      <w:r w:rsidR="00FF3F42" w:rsidRPr="00CB386A">
        <w:rPr>
          <w:rFonts w:asciiTheme="minorHAnsi" w:hAnsiTheme="minorHAnsi" w:cstheme="majorBidi"/>
        </w:rPr>
        <w:t>G. Bull</w:t>
      </w:r>
      <w:r w:rsidR="00793C03" w:rsidRPr="00CB386A">
        <w:rPr>
          <w:rFonts w:asciiTheme="minorHAnsi" w:hAnsiTheme="minorHAnsi" w:cstheme="majorBidi"/>
        </w:rPr>
        <w:t xml:space="preserve">, </w:t>
      </w:r>
      <w:r w:rsidR="00FF3F42" w:rsidRPr="00CB386A">
        <w:rPr>
          <w:rFonts w:asciiTheme="minorHAnsi" w:hAnsiTheme="minorHAnsi" w:cstheme="majorBidi"/>
        </w:rPr>
        <w:t>Harmondsworth,</w:t>
      </w:r>
      <w:r w:rsidRPr="00CB386A">
        <w:rPr>
          <w:rFonts w:asciiTheme="minorHAnsi" w:hAnsiTheme="minorHAnsi" w:cstheme="majorBidi"/>
        </w:rPr>
        <w:t xml:space="preserve"> Penguin Books</w:t>
      </w:r>
      <w:r w:rsidR="00FF3F42" w:rsidRPr="00CB386A">
        <w:rPr>
          <w:rFonts w:asciiTheme="minorHAnsi" w:hAnsiTheme="minorHAnsi" w:cstheme="majorBidi"/>
        </w:rPr>
        <w:t xml:space="preserve">, </w:t>
      </w:r>
      <w:r w:rsidR="00793C03" w:rsidRPr="00CB386A">
        <w:rPr>
          <w:rFonts w:asciiTheme="minorHAnsi" w:hAnsiTheme="minorHAnsi" w:cstheme="majorBidi"/>
        </w:rPr>
        <w:t>1961 [</w:t>
      </w:r>
      <w:r w:rsidR="00FF3F42" w:rsidRPr="00CB386A">
        <w:rPr>
          <w:rFonts w:asciiTheme="minorHAnsi" w:hAnsiTheme="minorHAnsi" w:cstheme="majorBidi"/>
        </w:rPr>
        <w:t>1513</w:t>
      </w:r>
      <w:r w:rsidR="00793C03" w:rsidRPr="00CB386A">
        <w:rPr>
          <w:rFonts w:asciiTheme="minorHAnsi" w:hAnsiTheme="minorHAnsi" w:cstheme="majorBidi"/>
        </w:rPr>
        <w:t>]</w:t>
      </w:r>
      <w:r w:rsidRPr="00CB386A">
        <w:rPr>
          <w:rFonts w:asciiTheme="minorHAnsi" w:hAnsiTheme="minorHAnsi" w:cstheme="majorBidi"/>
        </w:rPr>
        <w:t>.</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Marshall</w:t>
      </w:r>
      <w:r w:rsidR="00923B5E" w:rsidRPr="00CB386A">
        <w:rPr>
          <w:rFonts w:asciiTheme="minorHAnsi" w:hAnsiTheme="minorHAnsi" w:cstheme="majorBidi"/>
        </w:rPr>
        <w:t xml:space="preserve"> A.</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iCs/>
        </w:rPr>
        <w:t>Vilfredo Pareto’s Sociology: a framework for political psychology</w:t>
      </w:r>
      <w:r w:rsidR="00923B5E" w:rsidRPr="00CB386A">
        <w:rPr>
          <w:rFonts w:asciiTheme="minorHAnsi" w:hAnsiTheme="minorHAnsi" w:cstheme="majorBidi"/>
        </w:rPr>
        <w:t>,</w:t>
      </w:r>
      <w:r w:rsidR="00FF3F42" w:rsidRPr="00CB386A">
        <w:rPr>
          <w:rFonts w:asciiTheme="minorHAnsi" w:hAnsiTheme="minorHAnsi" w:cstheme="majorBidi"/>
        </w:rPr>
        <w:t xml:space="preserve"> Aldershot</w:t>
      </w:r>
      <w:r w:rsidR="00793C03" w:rsidRPr="00CB386A">
        <w:rPr>
          <w:rFonts w:asciiTheme="minorHAnsi" w:hAnsiTheme="minorHAnsi" w:cstheme="majorBidi"/>
        </w:rPr>
        <w:t xml:space="preserve">, </w:t>
      </w:r>
      <w:r w:rsidR="00FF3F42" w:rsidRPr="00CB386A">
        <w:rPr>
          <w:rFonts w:asciiTheme="minorHAnsi" w:hAnsiTheme="minorHAnsi" w:cstheme="majorBidi"/>
        </w:rPr>
        <w:t>Ashgate,</w:t>
      </w:r>
      <w:r w:rsidR="000C3F0A" w:rsidRPr="00CB386A">
        <w:rPr>
          <w:rFonts w:asciiTheme="minorHAnsi" w:hAnsiTheme="minorHAnsi" w:cstheme="majorBidi"/>
        </w:rPr>
        <w:t xml:space="preserve"> </w:t>
      </w:r>
      <w:r w:rsidR="00FF3F42" w:rsidRPr="00CB386A">
        <w:rPr>
          <w:rFonts w:asciiTheme="minorHAnsi" w:hAnsiTheme="minorHAnsi" w:cstheme="majorBidi"/>
        </w:rPr>
        <w:t xml:space="preserve"> 2007.</w:t>
      </w:r>
    </w:p>
    <w:p w:rsidR="003835FE" w:rsidRPr="00CB386A" w:rsidRDefault="000B0DD1" w:rsidP="001603E1">
      <w:pPr>
        <w:widowControl/>
        <w:spacing w:after="0"/>
        <w:ind w:left="169" w:hangingChars="77" w:hanging="169"/>
        <w:jc w:val="both"/>
        <w:rPr>
          <w:rFonts w:asciiTheme="minorHAnsi" w:hAnsiTheme="minorHAnsi" w:cstheme="majorBidi"/>
          <w:i/>
          <w:iCs/>
        </w:rPr>
      </w:pPr>
      <w:r w:rsidRPr="00CB386A">
        <w:rPr>
          <w:rFonts w:asciiTheme="minorHAnsi" w:hAnsiTheme="minorHAnsi" w:cstheme="majorBidi"/>
          <w:smallCaps/>
        </w:rPr>
        <w:t>Marshall A., Guidi M</w:t>
      </w:r>
      <w:r w:rsidRPr="00CB386A">
        <w:rPr>
          <w:rFonts w:asciiTheme="minorHAnsi" w:hAnsiTheme="minorHAnsi" w:cstheme="majorBidi"/>
        </w:rPr>
        <w:t xml:space="preserve">. </w:t>
      </w:r>
      <w:r w:rsidRPr="00CB386A">
        <w:rPr>
          <w:rFonts w:asciiTheme="minorHAnsi" w:hAnsiTheme="minorHAnsi" w:cstheme="majorBidi"/>
          <w:i/>
          <w:iCs/>
        </w:rPr>
        <w:t>The Idea of a Sociology of Risk and U</w:t>
      </w:r>
      <w:r w:rsidR="00793C03" w:rsidRPr="00CB386A">
        <w:rPr>
          <w:rFonts w:asciiTheme="minorHAnsi" w:hAnsiTheme="minorHAnsi" w:cstheme="majorBidi"/>
          <w:i/>
          <w:iCs/>
        </w:rPr>
        <w:t>ncertainty: Insight from Pareto</w:t>
      </w:r>
      <w:r w:rsidR="00793C03" w:rsidRPr="00CB386A">
        <w:rPr>
          <w:rFonts w:asciiTheme="minorHAnsi" w:hAnsiTheme="minorHAnsi" w:cstheme="majorBidi"/>
          <w:iCs/>
        </w:rPr>
        <w:t>, in</w:t>
      </w:r>
      <w:r w:rsidRPr="00CB386A">
        <w:rPr>
          <w:rFonts w:asciiTheme="minorHAnsi" w:hAnsiTheme="minorHAnsi" w:cstheme="majorBidi"/>
        </w:rPr>
        <w:t xml:space="preserve"> J. V.</w:t>
      </w:r>
      <w:r w:rsidR="000C3F0A" w:rsidRPr="00CB386A">
        <w:rPr>
          <w:rFonts w:asciiTheme="minorHAnsi" w:hAnsiTheme="minorHAnsi" w:cstheme="majorBidi"/>
        </w:rPr>
        <w:t xml:space="preserve"> </w:t>
      </w:r>
      <w:r w:rsidRPr="00CB386A">
        <w:rPr>
          <w:rFonts w:asciiTheme="minorHAnsi" w:hAnsiTheme="minorHAnsi" w:cstheme="majorBidi"/>
        </w:rPr>
        <w:t xml:space="preserve"> Femia</w:t>
      </w:r>
      <w:r w:rsidR="00793C03" w:rsidRPr="00CB386A">
        <w:rPr>
          <w:rFonts w:asciiTheme="minorHAnsi" w:hAnsiTheme="minorHAnsi" w:cstheme="majorBidi"/>
        </w:rPr>
        <w:t xml:space="preserve">, </w:t>
      </w:r>
      <w:r w:rsidRPr="00CB386A">
        <w:rPr>
          <w:rFonts w:asciiTheme="minorHAnsi" w:hAnsiTheme="minorHAnsi" w:cstheme="majorBidi"/>
        </w:rPr>
        <w:t>A. Marshall (eds)</w:t>
      </w:r>
      <w:r w:rsidR="00793C03" w:rsidRPr="00CB386A">
        <w:rPr>
          <w:rFonts w:asciiTheme="minorHAnsi" w:hAnsiTheme="minorHAnsi" w:cstheme="majorBidi"/>
        </w:rPr>
        <w:t>,</w:t>
      </w:r>
      <w:r w:rsidRPr="00CB386A">
        <w:rPr>
          <w:rFonts w:asciiTheme="minorHAnsi" w:hAnsiTheme="minorHAnsi" w:cstheme="majorBidi"/>
        </w:rPr>
        <w:t xml:space="preserve"> </w:t>
      </w:r>
      <w:r w:rsidRPr="00CB386A">
        <w:rPr>
          <w:rFonts w:asciiTheme="minorHAnsi" w:hAnsiTheme="minorHAnsi" w:cstheme="majorBidi"/>
          <w:i/>
        </w:rPr>
        <w:t>Vilfredo Pareto: beyond</w:t>
      </w:r>
      <w:r w:rsidRPr="00CB386A">
        <w:rPr>
          <w:rFonts w:asciiTheme="minorHAnsi" w:hAnsiTheme="minorHAnsi" w:cstheme="majorBidi"/>
          <w:i/>
          <w:iCs/>
        </w:rPr>
        <w:t xml:space="preserve"> </w:t>
      </w:r>
      <w:r w:rsidRPr="00CB386A">
        <w:rPr>
          <w:rFonts w:asciiTheme="minorHAnsi" w:hAnsiTheme="minorHAnsi" w:cstheme="majorBidi"/>
          <w:i/>
        </w:rPr>
        <w:t>disciplinary boundaries</w:t>
      </w:r>
      <w:r w:rsidRPr="00CB386A">
        <w:rPr>
          <w:rFonts w:asciiTheme="minorHAnsi" w:hAnsiTheme="minorHAnsi" w:cstheme="majorBidi"/>
        </w:rPr>
        <w:t>, Ashgate, Farnham,</w:t>
      </w:r>
      <w:r w:rsidR="000C3F0A" w:rsidRPr="00CB386A">
        <w:rPr>
          <w:rFonts w:asciiTheme="minorHAnsi" w:hAnsiTheme="minorHAnsi" w:cstheme="majorBidi"/>
        </w:rPr>
        <w:t xml:space="preserve"> </w:t>
      </w:r>
      <w:r w:rsidRPr="00CB386A">
        <w:rPr>
          <w:rFonts w:asciiTheme="minorHAnsi" w:hAnsiTheme="minorHAnsi" w:cstheme="majorBidi"/>
        </w:rPr>
        <w:t>2012, pp. 85-110.</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McEvilley</w:t>
      </w:r>
      <w:r w:rsidR="00923B5E" w:rsidRPr="00CB386A">
        <w:rPr>
          <w:rFonts w:asciiTheme="minorHAnsi" w:hAnsiTheme="minorHAnsi" w:cstheme="majorBidi"/>
          <w:smallCaps/>
        </w:rPr>
        <w:t xml:space="preserve"> T</w:t>
      </w:r>
      <w:r w:rsidR="00923B5E" w:rsidRPr="00CB386A">
        <w:rPr>
          <w:rFonts w:asciiTheme="minorHAnsi" w:hAnsiTheme="minorHAnsi" w:cstheme="majorBidi"/>
        </w:rPr>
        <w:t>.</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The Shape of Ancient Thought</w:t>
      </w:r>
      <w:r w:rsidR="00923B5E" w:rsidRPr="00CB386A">
        <w:rPr>
          <w:rFonts w:asciiTheme="minorHAnsi" w:hAnsiTheme="minorHAnsi" w:cstheme="majorBidi"/>
        </w:rPr>
        <w:t>, Allworth Press</w:t>
      </w:r>
      <w:r w:rsidR="00FF3F42" w:rsidRPr="00CB386A">
        <w:rPr>
          <w:rFonts w:asciiTheme="minorHAnsi" w:hAnsiTheme="minorHAnsi" w:cstheme="majorBidi"/>
        </w:rPr>
        <w:t>, 2006</w:t>
      </w:r>
      <w:r w:rsidR="00923B5E" w:rsidRPr="00CB386A">
        <w:rPr>
          <w:rFonts w:asciiTheme="minorHAnsi" w:hAnsiTheme="minorHAnsi" w:cstheme="majorBidi"/>
        </w:rPr>
        <w:t>.</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rPr>
        <w:t>Meisel</w:t>
      </w:r>
      <w:r w:rsidRPr="00CB386A">
        <w:rPr>
          <w:rFonts w:asciiTheme="minorHAnsi" w:hAnsiTheme="minorHAnsi" w:cstheme="majorBidi"/>
          <w:smallCaps/>
        </w:rPr>
        <w:t xml:space="preserve"> J.</w:t>
      </w:r>
      <w:r w:rsidR="00923B5E" w:rsidRPr="00CB386A">
        <w:rPr>
          <w:rFonts w:asciiTheme="minorHAnsi" w:hAnsiTheme="minorHAnsi" w:cstheme="majorBidi"/>
          <w:smallCaps/>
        </w:rPr>
        <w:t>H.</w:t>
      </w:r>
      <w:r w:rsidR="00FF3F42" w:rsidRPr="00CB386A">
        <w:rPr>
          <w:rFonts w:asciiTheme="minorHAnsi" w:hAnsiTheme="minorHAnsi" w:cstheme="majorBidi"/>
        </w:rPr>
        <w:t xml:space="preserve"> (ed.), </w:t>
      </w:r>
      <w:r w:rsidR="00923B5E" w:rsidRPr="00CB386A">
        <w:rPr>
          <w:rFonts w:asciiTheme="minorHAnsi" w:hAnsiTheme="minorHAnsi" w:cstheme="majorBidi"/>
          <w:i/>
          <w:iCs/>
        </w:rPr>
        <w:t>Pareto &amp; Mosca</w:t>
      </w:r>
      <w:r w:rsidR="00FF3F42" w:rsidRPr="00CB386A">
        <w:rPr>
          <w:rFonts w:asciiTheme="minorHAnsi" w:hAnsiTheme="minorHAnsi" w:cstheme="majorBidi"/>
        </w:rPr>
        <w:t>, New Jersey, Prentice-Hall, 1965</w:t>
      </w:r>
      <w:r w:rsidR="00923B5E" w:rsidRPr="00CB386A">
        <w:rPr>
          <w:rFonts w:asciiTheme="minorHAnsi" w:hAnsiTheme="minorHAnsi" w:cstheme="majorBidi"/>
        </w:rPr>
        <w:t>.</w:t>
      </w:r>
    </w:p>
    <w:p w:rsidR="00CD43E3" w:rsidRPr="00CB386A" w:rsidRDefault="00982184"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Merrill S.</w:t>
      </w:r>
      <w:r w:rsidR="00793C03" w:rsidRPr="00CB386A">
        <w:rPr>
          <w:rFonts w:asciiTheme="minorHAnsi" w:hAnsiTheme="minorHAnsi" w:cstheme="majorBidi"/>
          <w:smallCaps/>
        </w:rPr>
        <w:t xml:space="preserve"> </w:t>
      </w:r>
      <w:r w:rsidRPr="00CB386A">
        <w:rPr>
          <w:rFonts w:asciiTheme="minorHAnsi" w:hAnsiTheme="minorHAnsi" w:cstheme="majorBidi"/>
          <w:smallCaps/>
        </w:rPr>
        <w:t>I., Grofman</w:t>
      </w:r>
      <w:r w:rsidR="00923B5E" w:rsidRPr="00CB386A">
        <w:rPr>
          <w:rFonts w:asciiTheme="minorHAnsi" w:hAnsiTheme="minorHAnsi" w:cstheme="majorBidi"/>
          <w:smallCaps/>
        </w:rPr>
        <w:t xml:space="preserve"> B</w:t>
      </w:r>
      <w:r w:rsidR="00923B5E" w:rsidRPr="00CB386A">
        <w:rPr>
          <w:rFonts w:asciiTheme="minorHAnsi" w:hAnsiTheme="minorHAnsi" w:cstheme="majorBidi"/>
        </w:rPr>
        <w:t>.</w:t>
      </w:r>
      <w:r w:rsidR="00012208"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A Unified Theory of Voting. Directional and Proximity</w:t>
      </w:r>
      <w:r w:rsidR="00FF3F42" w:rsidRPr="00CB386A">
        <w:rPr>
          <w:rFonts w:asciiTheme="minorHAnsi" w:hAnsiTheme="minorHAnsi" w:cstheme="majorBidi"/>
        </w:rPr>
        <w:t xml:space="preserve"> </w:t>
      </w:r>
      <w:r w:rsidR="00FF3F42" w:rsidRPr="00CB386A">
        <w:rPr>
          <w:rFonts w:asciiTheme="minorHAnsi" w:hAnsiTheme="minorHAnsi" w:cstheme="majorBidi"/>
          <w:i/>
        </w:rPr>
        <w:t>Spatial Models,</w:t>
      </w:r>
      <w:r w:rsidR="001603E1" w:rsidRPr="00CB386A">
        <w:rPr>
          <w:rFonts w:asciiTheme="minorHAnsi" w:hAnsiTheme="minorHAnsi" w:cstheme="majorBidi"/>
        </w:rPr>
        <w:t xml:space="preserve"> </w:t>
      </w:r>
      <w:r w:rsidR="00FF3F42" w:rsidRPr="00CB386A">
        <w:rPr>
          <w:rFonts w:asciiTheme="minorHAnsi" w:hAnsiTheme="minorHAnsi" w:cstheme="majorBidi"/>
        </w:rPr>
        <w:t xml:space="preserve"> Cambridge, Cambridge University Press, 1999.</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Nawaz</w:t>
      </w:r>
      <w:r w:rsidR="00923B5E" w:rsidRPr="00CB386A">
        <w:rPr>
          <w:rFonts w:asciiTheme="minorHAnsi" w:hAnsiTheme="minorHAnsi" w:cstheme="majorBidi"/>
          <w:smallCaps/>
        </w:rPr>
        <w:t xml:space="preserve"> M</w:t>
      </w:r>
      <w:r w:rsidR="00923B5E" w:rsidRPr="00CB386A">
        <w:rPr>
          <w:rFonts w:asciiTheme="minorHAnsi" w:hAnsiTheme="minorHAnsi" w:cstheme="majorBidi"/>
        </w:rPr>
        <w:t>.</w:t>
      </w:r>
      <w:r w:rsidRPr="00CB386A">
        <w:rPr>
          <w:rFonts w:asciiTheme="minorHAnsi" w:hAnsiTheme="minorHAnsi" w:cstheme="majorBidi"/>
        </w:rPr>
        <w:t>,</w:t>
      </w:r>
      <w:r w:rsidR="00FF3F42" w:rsidRPr="00CB386A">
        <w:rPr>
          <w:rFonts w:asciiTheme="minorHAnsi" w:hAnsiTheme="minorHAnsi" w:cstheme="majorBidi"/>
        </w:rPr>
        <w:t xml:space="preserve"> </w:t>
      </w:r>
      <w:hyperlink r:id="rId9" w:history="1">
        <w:r w:rsidR="00923B5E" w:rsidRPr="00CB386A">
          <w:rPr>
            <w:rFonts w:asciiTheme="minorHAnsi" w:hAnsiTheme="minorHAnsi" w:cstheme="majorBidi"/>
            <w:i/>
            <w:iCs/>
          </w:rPr>
          <w:t>Radical: My Journey out of Islamist Extremism</w:t>
        </w:r>
      </w:hyperlink>
      <w:r w:rsidR="00FF3F42" w:rsidRPr="00CB386A">
        <w:rPr>
          <w:rFonts w:asciiTheme="minorHAnsi" w:hAnsiTheme="minorHAnsi" w:cstheme="majorBidi"/>
          <w:i/>
          <w:iCs/>
        </w:rPr>
        <w:t>,</w:t>
      </w:r>
      <w:r w:rsidR="00FF3F42" w:rsidRPr="00CB386A">
        <w:rPr>
          <w:rFonts w:asciiTheme="minorHAnsi" w:hAnsiTheme="minorHAnsi" w:cstheme="majorBidi"/>
        </w:rPr>
        <w:t xml:space="preserve"> WH Allen, 2012. </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North</w:t>
      </w:r>
      <w:r w:rsidR="00923B5E" w:rsidRPr="00CB386A">
        <w:rPr>
          <w:rFonts w:asciiTheme="minorHAnsi" w:hAnsiTheme="minorHAnsi" w:cstheme="majorBidi"/>
          <w:smallCaps/>
        </w:rPr>
        <w:t xml:space="preserve"> H</w:t>
      </w:r>
      <w:r w:rsidR="00923B5E" w:rsidRPr="00CB386A">
        <w:rPr>
          <w:rFonts w:asciiTheme="minorHAnsi" w:hAnsiTheme="minorHAnsi" w:cstheme="majorBidi"/>
        </w:rPr>
        <w:t>.</w:t>
      </w:r>
      <w:r w:rsidRPr="00CB386A">
        <w:rPr>
          <w:rFonts w:asciiTheme="minorHAnsi" w:hAnsiTheme="minorHAnsi" w:cstheme="majorBidi"/>
        </w:rPr>
        <w:t>,</w:t>
      </w:r>
      <w:r w:rsidR="00FF3F42" w:rsidRPr="00CB386A">
        <w:rPr>
          <w:rFonts w:asciiTheme="minorHAnsi" w:hAnsiTheme="minorHAnsi" w:cstheme="majorBidi"/>
        </w:rPr>
        <w:t xml:space="preserve"> </w:t>
      </w:r>
      <w:r w:rsidR="00923B5E" w:rsidRPr="00CB386A">
        <w:rPr>
          <w:rFonts w:asciiTheme="minorHAnsi" w:hAnsiTheme="minorHAnsi" w:cstheme="majorBidi"/>
          <w:i/>
        </w:rPr>
        <w:t>Sophrosyne: Self-knowledge and Self-restraint in Greek Literature</w:t>
      </w:r>
      <w:r w:rsidR="00FF3F42" w:rsidRPr="00CB386A">
        <w:rPr>
          <w:rFonts w:asciiTheme="minorHAnsi" w:hAnsiTheme="minorHAnsi" w:cstheme="majorBidi"/>
        </w:rPr>
        <w:t>, Cornell University</w:t>
      </w:r>
      <w:r w:rsidR="00494307" w:rsidRPr="00CB386A">
        <w:rPr>
          <w:rFonts w:asciiTheme="minorHAnsi" w:hAnsiTheme="minorHAnsi" w:cstheme="majorBidi"/>
        </w:rPr>
        <w:t xml:space="preserve"> </w:t>
      </w:r>
      <w:r w:rsidR="00FF3F42" w:rsidRPr="00CB386A">
        <w:rPr>
          <w:rFonts w:asciiTheme="minorHAnsi" w:hAnsiTheme="minorHAnsi" w:cstheme="majorBidi"/>
        </w:rPr>
        <w:t xml:space="preserve">  Press, 1966.</w:t>
      </w:r>
    </w:p>
    <w:p w:rsidR="00292A34" w:rsidRPr="00CB386A" w:rsidRDefault="00012208" w:rsidP="001603E1">
      <w:pPr>
        <w:widowControl/>
        <w:spacing w:after="0"/>
        <w:ind w:left="169" w:hangingChars="77" w:hanging="169"/>
        <w:jc w:val="both"/>
        <w:rPr>
          <w:rFonts w:asciiTheme="minorHAnsi" w:hAnsiTheme="minorHAnsi" w:cstheme="majorBidi"/>
          <w:i/>
        </w:rPr>
      </w:pPr>
      <w:r w:rsidRPr="00CB386A">
        <w:rPr>
          <w:rFonts w:asciiTheme="minorHAnsi" w:hAnsiTheme="minorHAnsi" w:cstheme="majorBidi"/>
          <w:smallCaps/>
        </w:rPr>
        <w:t>Nyquist J.</w:t>
      </w:r>
      <w:r w:rsidR="00637550" w:rsidRPr="00CB386A">
        <w:rPr>
          <w:rFonts w:asciiTheme="minorHAnsi" w:hAnsiTheme="minorHAnsi" w:cstheme="majorBidi"/>
          <w:smallCaps/>
        </w:rPr>
        <w:t xml:space="preserve"> </w:t>
      </w:r>
      <w:r w:rsidR="00923B5E" w:rsidRPr="00CB386A">
        <w:rPr>
          <w:rFonts w:asciiTheme="minorHAnsi" w:hAnsiTheme="minorHAnsi" w:cstheme="majorBidi"/>
          <w:smallCaps/>
        </w:rPr>
        <w:t>R</w:t>
      </w:r>
      <w:r w:rsidR="00923B5E" w:rsidRPr="00CB386A">
        <w:rPr>
          <w:rFonts w:asciiTheme="minorHAnsi" w:hAnsiTheme="minorHAnsi" w:cstheme="majorBidi"/>
        </w:rPr>
        <w:t>.</w:t>
      </w:r>
      <w:r w:rsidRPr="00CB386A">
        <w:rPr>
          <w:rFonts w:asciiTheme="minorHAnsi" w:hAnsiTheme="minorHAnsi" w:cstheme="majorBidi"/>
        </w:rPr>
        <w:t>,</w:t>
      </w:r>
      <w:r w:rsidR="00292A34" w:rsidRPr="00CB386A">
        <w:rPr>
          <w:rFonts w:asciiTheme="minorHAnsi" w:hAnsiTheme="minorHAnsi" w:cstheme="majorBidi"/>
        </w:rPr>
        <w:t xml:space="preserve"> </w:t>
      </w:r>
      <w:r w:rsidR="00923B5E" w:rsidRPr="00CB386A">
        <w:rPr>
          <w:rFonts w:asciiTheme="minorHAnsi" w:hAnsiTheme="minorHAnsi" w:cstheme="majorBidi"/>
          <w:i/>
        </w:rPr>
        <w:t>Lions and Foxes: commentary of 27 January 2014.</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i/>
        </w:rPr>
        <w:t xml:space="preserve"> </w:t>
      </w:r>
      <w:hyperlink r:id="rId10" w:history="1">
        <w:r w:rsidR="00292A34" w:rsidRPr="00CB386A">
          <w:rPr>
            <w:rStyle w:val="Hyperlink"/>
            <w:rFonts w:asciiTheme="minorHAnsi" w:hAnsiTheme="minorHAnsi" w:cstheme="majorBidi"/>
          </w:rPr>
          <w:t>http://www.jrnyquist.com/lions-and-foxes.html</w:t>
        </w:r>
      </w:hyperlink>
      <w:r w:rsidR="00292A34" w:rsidRPr="00CB386A">
        <w:rPr>
          <w:rFonts w:asciiTheme="minorHAnsi" w:hAnsiTheme="minorHAnsi" w:cstheme="majorBidi"/>
        </w:rPr>
        <w:t xml:space="preserve"> [accessed 15</w:t>
      </w:r>
      <w:r w:rsidR="00292A34" w:rsidRPr="00CB386A">
        <w:rPr>
          <w:rFonts w:asciiTheme="minorHAnsi" w:hAnsiTheme="minorHAnsi" w:cstheme="majorBidi"/>
          <w:vertAlign w:val="superscript"/>
        </w:rPr>
        <w:t>th</w:t>
      </w:r>
      <w:r w:rsidR="00292A34" w:rsidRPr="00CB386A">
        <w:rPr>
          <w:rFonts w:asciiTheme="minorHAnsi" w:hAnsiTheme="minorHAnsi" w:cstheme="majorBidi"/>
        </w:rPr>
        <w:t xml:space="preserve"> Sept</w:t>
      </w:r>
      <w:r w:rsidR="00494307" w:rsidRPr="00CB386A">
        <w:rPr>
          <w:rFonts w:asciiTheme="minorHAnsi" w:hAnsiTheme="minorHAnsi" w:cstheme="majorBidi"/>
        </w:rPr>
        <w:t>.</w:t>
      </w:r>
      <w:r w:rsidR="00292A34" w:rsidRPr="00CB386A">
        <w:rPr>
          <w:rFonts w:asciiTheme="minorHAnsi" w:hAnsiTheme="minorHAnsi" w:cstheme="majorBidi"/>
        </w:rPr>
        <w:t xml:space="preserve"> 2016].</w:t>
      </w:r>
      <w:r w:rsidRPr="00CB386A">
        <w:rPr>
          <w:rFonts w:asciiTheme="minorHAnsi" w:hAnsiTheme="minorHAnsi" w:cstheme="majorBidi"/>
        </w:rPr>
        <w:t xml:space="preserve"> </w:t>
      </w:r>
    </w:p>
    <w:p w:rsidR="00292A34"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Nyquist</w:t>
      </w:r>
      <w:r w:rsidR="00923B5E" w:rsidRPr="00CB386A">
        <w:rPr>
          <w:rFonts w:asciiTheme="minorHAnsi" w:hAnsiTheme="minorHAnsi" w:cstheme="majorBidi"/>
          <w:smallCaps/>
        </w:rPr>
        <w:t xml:space="preserve"> J.</w:t>
      </w:r>
      <w:r w:rsidR="00637550" w:rsidRPr="00CB386A">
        <w:rPr>
          <w:rFonts w:asciiTheme="minorHAnsi" w:hAnsiTheme="minorHAnsi" w:cstheme="majorBidi"/>
          <w:smallCaps/>
        </w:rPr>
        <w:t xml:space="preserve"> </w:t>
      </w:r>
      <w:r w:rsidR="00923B5E" w:rsidRPr="00CB386A">
        <w:rPr>
          <w:rFonts w:asciiTheme="minorHAnsi" w:hAnsiTheme="minorHAnsi" w:cstheme="majorBidi"/>
          <w:smallCaps/>
        </w:rPr>
        <w:t>R</w:t>
      </w:r>
      <w:r w:rsidR="00923B5E" w:rsidRPr="00CB386A">
        <w:rPr>
          <w:rFonts w:asciiTheme="minorHAnsi" w:hAnsiTheme="minorHAnsi" w:cstheme="majorBidi"/>
        </w:rPr>
        <w:t>.</w:t>
      </w:r>
      <w:r w:rsidRPr="00CB386A">
        <w:rPr>
          <w:rFonts w:asciiTheme="minorHAnsi" w:hAnsiTheme="minorHAnsi" w:cstheme="majorBidi"/>
        </w:rPr>
        <w:t>,</w:t>
      </w:r>
      <w:r w:rsidR="00292A34" w:rsidRPr="00CB386A">
        <w:rPr>
          <w:rFonts w:asciiTheme="minorHAnsi" w:hAnsiTheme="minorHAnsi" w:cstheme="majorBidi"/>
        </w:rPr>
        <w:t xml:space="preserve"> </w:t>
      </w:r>
      <w:r w:rsidR="00923B5E" w:rsidRPr="00CB386A">
        <w:rPr>
          <w:rFonts w:asciiTheme="minorHAnsi" w:hAnsiTheme="minorHAnsi" w:cstheme="majorBidi"/>
        </w:rPr>
        <w:t>Prodigies and Lionesses (the Counter-Revolutionary Trigger),</w:t>
      </w:r>
      <w:r w:rsidR="00292A34" w:rsidRPr="00CB386A">
        <w:rPr>
          <w:rFonts w:asciiTheme="minorHAnsi" w:hAnsiTheme="minorHAnsi" w:cstheme="majorBidi"/>
        </w:rPr>
        <w:t xml:space="preserve"> 2014,</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rPr>
        <w:t xml:space="preserve"> </w:t>
      </w:r>
      <w:hyperlink r:id="rId11" w:history="1">
        <w:r w:rsidRPr="00CB386A">
          <w:rPr>
            <w:rFonts w:asciiTheme="minorHAnsi" w:hAnsiTheme="minorHAnsi" w:cstheme="majorBidi"/>
          </w:rPr>
          <w:t>http://www.jrnyquist.com/prodigies-and-lionesses.html</w:t>
        </w:r>
      </w:hyperlink>
      <w:r w:rsidR="007D37EC" w:rsidRPr="00CB386A">
        <w:rPr>
          <w:rFonts w:asciiTheme="minorHAnsi" w:hAnsiTheme="minorHAnsi" w:cstheme="majorBidi"/>
        </w:rPr>
        <w:t xml:space="preserve"> </w:t>
      </w:r>
      <w:r w:rsidRPr="00CB386A">
        <w:rPr>
          <w:rFonts w:asciiTheme="minorHAnsi" w:hAnsiTheme="minorHAnsi" w:cstheme="majorBidi"/>
        </w:rPr>
        <w:t xml:space="preserve"> </w:t>
      </w:r>
      <w:r w:rsidR="00292A34" w:rsidRPr="00CB386A">
        <w:rPr>
          <w:rFonts w:asciiTheme="minorHAnsi" w:hAnsiTheme="minorHAnsi" w:cstheme="majorBidi"/>
        </w:rPr>
        <w:t>[accessed 15</w:t>
      </w:r>
      <w:r w:rsidR="00292A34" w:rsidRPr="00CB386A">
        <w:rPr>
          <w:rFonts w:asciiTheme="minorHAnsi" w:hAnsiTheme="minorHAnsi" w:cstheme="majorBidi"/>
          <w:vertAlign w:val="superscript"/>
        </w:rPr>
        <w:t>th</w:t>
      </w:r>
      <w:r w:rsidR="00292A34" w:rsidRPr="00CB386A">
        <w:rPr>
          <w:rFonts w:asciiTheme="minorHAnsi" w:hAnsiTheme="minorHAnsi" w:cstheme="majorBidi"/>
        </w:rPr>
        <w:t xml:space="preserve"> Sept</w:t>
      </w:r>
      <w:r w:rsidR="00A531CB" w:rsidRPr="00CB386A">
        <w:rPr>
          <w:rFonts w:asciiTheme="minorHAnsi" w:hAnsiTheme="minorHAnsi" w:cstheme="majorBidi"/>
        </w:rPr>
        <w:t>.</w:t>
      </w:r>
      <w:r w:rsidR="00292A34" w:rsidRPr="00CB386A">
        <w:rPr>
          <w:rFonts w:asciiTheme="minorHAnsi" w:hAnsiTheme="minorHAnsi" w:cstheme="majorBidi"/>
        </w:rPr>
        <w:t xml:space="preserve"> 2016].</w:t>
      </w:r>
    </w:p>
    <w:p w:rsidR="00CD43E3" w:rsidRPr="00CB386A" w:rsidRDefault="00012208" w:rsidP="001603E1">
      <w:pPr>
        <w:widowControl/>
        <w:spacing w:after="0"/>
        <w:ind w:left="169" w:hangingChars="77" w:hanging="169"/>
        <w:jc w:val="both"/>
        <w:rPr>
          <w:rFonts w:asciiTheme="minorHAnsi" w:hAnsiTheme="minorHAnsi" w:cstheme="majorBidi"/>
          <w:i/>
          <w:iCs/>
        </w:rPr>
      </w:pPr>
      <w:r w:rsidRPr="00CB386A">
        <w:rPr>
          <w:rFonts w:asciiTheme="minorHAnsi" w:hAnsiTheme="minorHAnsi" w:cstheme="majorBidi"/>
          <w:smallCaps/>
          <w:lang w:val="en-US"/>
        </w:rPr>
        <w:t>Pareto</w:t>
      </w:r>
      <w:r w:rsidR="00923B5E" w:rsidRPr="00CB386A">
        <w:rPr>
          <w:rFonts w:asciiTheme="minorHAnsi" w:hAnsiTheme="minorHAnsi" w:cstheme="majorBidi"/>
          <w:smallCaps/>
          <w:lang w:val="en-US"/>
        </w:rPr>
        <w:t xml:space="preserve"> V</w:t>
      </w:r>
      <w:r w:rsidR="00923B5E" w:rsidRPr="00CB386A">
        <w:rPr>
          <w:rFonts w:asciiTheme="minorHAnsi" w:hAnsiTheme="minorHAnsi" w:cstheme="majorBidi"/>
          <w:lang w:val="en-US"/>
        </w:rPr>
        <w:t>.</w:t>
      </w:r>
      <w:r w:rsidRPr="00CB386A">
        <w:rPr>
          <w:rFonts w:asciiTheme="minorHAnsi" w:hAnsiTheme="minorHAnsi" w:cstheme="majorBidi"/>
          <w:lang w:val="en-US"/>
        </w:rPr>
        <w:t>,</w:t>
      </w:r>
      <w:r w:rsidR="00923B5E" w:rsidRPr="00CB386A">
        <w:rPr>
          <w:rFonts w:asciiTheme="minorHAnsi" w:hAnsiTheme="minorHAnsi" w:cstheme="majorBidi"/>
          <w:lang w:val="en-US"/>
        </w:rPr>
        <w:t xml:space="preserve"> </w:t>
      </w:r>
      <w:r w:rsidR="00923B5E" w:rsidRPr="00CB386A">
        <w:rPr>
          <w:rFonts w:asciiTheme="minorHAnsi" w:hAnsiTheme="minorHAnsi" w:cstheme="majorBidi"/>
          <w:i/>
          <w:iCs/>
        </w:rPr>
        <w:t>The</w:t>
      </w:r>
      <w:r w:rsidR="00292A34" w:rsidRPr="00CB386A">
        <w:rPr>
          <w:rFonts w:asciiTheme="minorHAnsi" w:hAnsiTheme="minorHAnsi" w:cstheme="majorBidi"/>
          <w:i/>
          <w:iCs/>
        </w:rPr>
        <w:t xml:space="preserve"> Mind and Society</w:t>
      </w:r>
      <w:r w:rsidR="00292A34" w:rsidRPr="00CB386A">
        <w:rPr>
          <w:rFonts w:asciiTheme="minorHAnsi" w:hAnsiTheme="minorHAnsi" w:cstheme="majorBidi"/>
        </w:rPr>
        <w:t xml:space="preserve">, </w:t>
      </w:r>
      <w:r w:rsidR="00793C03" w:rsidRPr="00CB386A">
        <w:rPr>
          <w:rFonts w:asciiTheme="minorHAnsi" w:hAnsiTheme="minorHAnsi" w:cstheme="majorBidi"/>
        </w:rPr>
        <w:t>edited by A. Livingston and translated by A. Bongiorno, A. Livin</w:t>
      </w:r>
      <w:r w:rsidR="00793C03" w:rsidRPr="00CB386A">
        <w:rPr>
          <w:rFonts w:asciiTheme="minorHAnsi" w:hAnsiTheme="minorHAnsi" w:cstheme="majorBidi"/>
        </w:rPr>
        <w:t>g</w:t>
      </w:r>
      <w:r w:rsidR="00793C03" w:rsidRPr="00CB386A">
        <w:rPr>
          <w:rFonts w:asciiTheme="minorHAnsi" w:hAnsiTheme="minorHAnsi" w:cstheme="majorBidi"/>
        </w:rPr>
        <w:t xml:space="preserve">ston, </w:t>
      </w:r>
      <w:r w:rsidR="00292A34" w:rsidRPr="00CB386A">
        <w:rPr>
          <w:rFonts w:asciiTheme="minorHAnsi" w:hAnsiTheme="minorHAnsi" w:cstheme="majorBidi"/>
        </w:rPr>
        <w:t>New</w:t>
      </w:r>
      <w:r w:rsidR="000C3F0A" w:rsidRPr="00CB386A">
        <w:rPr>
          <w:rFonts w:asciiTheme="minorHAnsi" w:hAnsiTheme="minorHAnsi" w:cstheme="majorBidi"/>
        </w:rPr>
        <w:t xml:space="preserve"> </w:t>
      </w:r>
      <w:r w:rsidR="00292A34" w:rsidRPr="00CB386A">
        <w:rPr>
          <w:rFonts w:asciiTheme="minorHAnsi" w:hAnsiTheme="minorHAnsi" w:cstheme="majorBidi"/>
        </w:rPr>
        <w:t>York,</w:t>
      </w:r>
      <w:r w:rsidR="00923B5E" w:rsidRPr="00CB386A">
        <w:rPr>
          <w:rFonts w:asciiTheme="minorHAnsi" w:hAnsiTheme="minorHAnsi" w:cstheme="majorBidi"/>
        </w:rPr>
        <w:t xml:space="preserve"> H</w:t>
      </w:r>
      <w:r w:rsidR="00292A34" w:rsidRPr="00CB386A">
        <w:rPr>
          <w:rFonts w:asciiTheme="minorHAnsi" w:hAnsiTheme="minorHAnsi" w:cstheme="majorBidi"/>
        </w:rPr>
        <w:t>arcourt, Brace &amp; Company, 1935</w:t>
      </w:r>
      <w:r w:rsidR="00923B5E" w:rsidRPr="00CB386A">
        <w:rPr>
          <w:rFonts w:asciiTheme="minorHAnsi" w:hAnsiTheme="minorHAnsi" w:cstheme="majorBidi"/>
        </w:rPr>
        <w:t>.</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Pareto</w:t>
      </w:r>
      <w:r w:rsidR="00923B5E" w:rsidRPr="00CB386A">
        <w:rPr>
          <w:rFonts w:asciiTheme="minorHAnsi" w:hAnsiTheme="minorHAnsi" w:cstheme="majorBidi"/>
          <w:smallCaps/>
        </w:rPr>
        <w:t xml:space="preserve"> V</w:t>
      </w:r>
      <w:r w:rsidR="00923B5E" w:rsidRPr="00CB386A">
        <w:rPr>
          <w:rFonts w:asciiTheme="minorHAnsi" w:hAnsiTheme="minorHAnsi" w:cstheme="majorBidi"/>
        </w:rPr>
        <w:t>.</w:t>
      </w:r>
      <w:r w:rsidRPr="00CB386A">
        <w:rPr>
          <w:rFonts w:asciiTheme="minorHAnsi" w:hAnsiTheme="minorHAnsi" w:cstheme="majorBidi"/>
        </w:rPr>
        <w:t>,</w:t>
      </w:r>
      <w:r w:rsidR="00292A34" w:rsidRPr="00CB386A">
        <w:rPr>
          <w:rFonts w:asciiTheme="minorHAnsi" w:hAnsiTheme="minorHAnsi" w:cstheme="majorBidi"/>
        </w:rPr>
        <w:t xml:space="preserve"> </w:t>
      </w:r>
      <w:r w:rsidR="00923B5E" w:rsidRPr="00CB386A">
        <w:rPr>
          <w:rFonts w:asciiTheme="minorHAnsi" w:hAnsiTheme="minorHAnsi" w:cstheme="majorBidi"/>
          <w:i/>
          <w:iCs/>
        </w:rPr>
        <w:t>The Transformation of Democracy</w:t>
      </w:r>
      <w:r w:rsidR="00793C03" w:rsidRPr="00CB386A">
        <w:rPr>
          <w:rFonts w:asciiTheme="minorHAnsi" w:hAnsiTheme="minorHAnsi" w:cstheme="majorBidi"/>
        </w:rPr>
        <w:t xml:space="preserve">, </w:t>
      </w:r>
      <w:r w:rsidR="00923B5E" w:rsidRPr="00CB386A">
        <w:rPr>
          <w:rFonts w:asciiTheme="minorHAnsi" w:hAnsiTheme="minorHAnsi" w:cstheme="majorBidi"/>
        </w:rPr>
        <w:t>edited by C. H. Powers and</w:t>
      </w:r>
      <w:r w:rsidR="00793C03" w:rsidRPr="00CB386A">
        <w:rPr>
          <w:rFonts w:asciiTheme="minorHAnsi" w:hAnsiTheme="minorHAnsi" w:cstheme="majorBidi"/>
        </w:rPr>
        <w:t xml:space="preserve"> translated by R. Girola</w:t>
      </w:r>
      <w:r w:rsidR="00292A34" w:rsidRPr="00CB386A">
        <w:rPr>
          <w:rFonts w:asciiTheme="minorHAnsi" w:hAnsiTheme="minorHAnsi" w:cstheme="majorBidi"/>
        </w:rPr>
        <w:t>,</w:t>
      </w:r>
      <w:r w:rsidR="00494307" w:rsidRPr="00CB386A">
        <w:rPr>
          <w:rFonts w:asciiTheme="minorHAnsi" w:hAnsiTheme="minorHAnsi" w:cstheme="majorBidi"/>
        </w:rPr>
        <w:t xml:space="preserve"> </w:t>
      </w:r>
      <w:r w:rsidR="00292A34" w:rsidRPr="00CB386A">
        <w:rPr>
          <w:rFonts w:asciiTheme="minorHAnsi" w:hAnsiTheme="minorHAnsi" w:cstheme="majorBidi"/>
        </w:rPr>
        <w:t xml:space="preserve"> New Brunswick, Transaction Books, 1984</w:t>
      </w:r>
      <w:r w:rsidR="00923B5E" w:rsidRPr="00CB386A">
        <w:rPr>
          <w:rFonts w:asciiTheme="minorHAnsi" w:hAnsiTheme="minorHAnsi" w:cstheme="majorBidi"/>
        </w:rPr>
        <w:t>.</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Pareto</w:t>
      </w:r>
      <w:r w:rsidR="00923B5E" w:rsidRPr="00CB386A">
        <w:rPr>
          <w:rFonts w:asciiTheme="minorHAnsi" w:hAnsiTheme="minorHAnsi" w:cstheme="majorBidi"/>
          <w:smallCaps/>
        </w:rPr>
        <w:t xml:space="preserve"> V.</w:t>
      </w:r>
      <w:r w:rsidRPr="00CB386A">
        <w:rPr>
          <w:rFonts w:asciiTheme="minorHAnsi" w:hAnsiTheme="minorHAnsi" w:cstheme="majorBidi"/>
        </w:rPr>
        <w:t>,</w:t>
      </w:r>
      <w:r w:rsidR="00292A34" w:rsidRPr="00CB386A">
        <w:rPr>
          <w:rFonts w:asciiTheme="minorHAnsi" w:hAnsiTheme="minorHAnsi" w:cstheme="majorBidi"/>
        </w:rPr>
        <w:t xml:space="preserve"> </w:t>
      </w:r>
      <w:r w:rsidR="00923B5E" w:rsidRPr="00CB386A">
        <w:rPr>
          <w:rFonts w:asciiTheme="minorHAnsi" w:hAnsiTheme="minorHAnsi" w:cstheme="majorBidi"/>
          <w:i/>
          <w:iCs/>
        </w:rPr>
        <w:t>The Rise and Fall of Elites</w:t>
      </w:r>
      <w:r w:rsidR="00292A34" w:rsidRPr="00CB386A">
        <w:rPr>
          <w:rFonts w:asciiTheme="minorHAnsi" w:hAnsiTheme="minorHAnsi" w:cstheme="majorBidi"/>
        </w:rPr>
        <w:t>, New Brunswick,</w:t>
      </w:r>
      <w:r w:rsidR="00923B5E" w:rsidRPr="00CB386A">
        <w:rPr>
          <w:rFonts w:asciiTheme="minorHAnsi" w:hAnsiTheme="minorHAnsi" w:cstheme="majorBidi"/>
        </w:rPr>
        <w:t xml:space="preserve"> Transaction</w:t>
      </w:r>
      <w:r w:rsidR="00292A34" w:rsidRPr="00CB386A">
        <w:rPr>
          <w:rFonts w:asciiTheme="minorHAnsi" w:hAnsiTheme="minorHAnsi" w:cstheme="majorBidi"/>
        </w:rPr>
        <w:t xml:space="preserve"> Publishers, 1991</w:t>
      </w:r>
      <w:r w:rsidR="00923B5E" w:rsidRPr="00CB386A">
        <w:rPr>
          <w:rFonts w:asciiTheme="minorHAnsi" w:hAnsiTheme="minorHAnsi" w:cstheme="majorBidi"/>
        </w:rPr>
        <w:t>.</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Parsons</w:t>
      </w:r>
      <w:r w:rsidR="00923B5E" w:rsidRPr="00CB386A">
        <w:rPr>
          <w:rFonts w:asciiTheme="minorHAnsi" w:hAnsiTheme="minorHAnsi" w:cstheme="majorBidi"/>
          <w:smallCaps/>
        </w:rPr>
        <w:t xml:space="preserve"> T</w:t>
      </w:r>
      <w:r w:rsidR="00923B5E" w:rsidRPr="00CB386A">
        <w:rPr>
          <w:rFonts w:asciiTheme="minorHAnsi" w:hAnsiTheme="minorHAnsi" w:cstheme="majorBidi"/>
        </w:rPr>
        <w:t>.</w:t>
      </w:r>
      <w:r w:rsidRPr="00CB386A">
        <w:rPr>
          <w:rFonts w:asciiTheme="minorHAnsi" w:hAnsiTheme="minorHAnsi" w:cstheme="majorBidi"/>
        </w:rPr>
        <w:t>,</w:t>
      </w:r>
      <w:r w:rsidR="00292A34" w:rsidRPr="00CB386A">
        <w:rPr>
          <w:rFonts w:asciiTheme="minorHAnsi" w:hAnsiTheme="minorHAnsi" w:cstheme="majorBidi"/>
        </w:rPr>
        <w:t xml:space="preserve"> </w:t>
      </w:r>
      <w:r w:rsidR="00292A34" w:rsidRPr="00CB386A">
        <w:rPr>
          <w:rFonts w:asciiTheme="minorHAnsi" w:hAnsiTheme="minorHAnsi" w:cstheme="majorBidi"/>
          <w:i/>
          <w:iCs/>
        </w:rPr>
        <w:t>The Structure of Social Action,</w:t>
      </w:r>
      <w:r w:rsidR="00292A34" w:rsidRPr="00CB386A">
        <w:rPr>
          <w:rFonts w:asciiTheme="minorHAnsi" w:hAnsiTheme="minorHAnsi" w:cstheme="majorBidi"/>
        </w:rPr>
        <w:t xml:space="preserve"> Glencoe, The Free Press, 1949</w:t>
      </w:r>
      <w:r w:rsidR="00923B5E" w:rsidRPr="00CB386A">
        <w:rPr>
          <w:rFonts w:asciiTheme="minorHAnsi" w:hAnsiTheme="minorHAnsi" w:cstheme="majorBidi"/>
        </w:rPr>
        <w:t>.</w:t>
      </w:r>
    </w:p>
    <w:p w:rsidR="006707EB"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Power M., Ashby</w:t>
      </w:r>
      <w:r w:rsidR="006707EB" w:rsidRPr="00CB386A">
        <w:rPr>
          <w:rFonts w:asciiTheme="minorHAnsi" w:hAnsiTheme="minorHAnsi" w:cstheme="majorBidi"/>
          <w:smallCaps/>
        </w:rPr>
        <w:t xml:space="preserve"> S.</w:t>
      </w:r>
      <w:r w:rsidRPr="00CB386A">
        <w:rPr>
          <w:rFonts w:asciiTheme="minorHAnsi" w:hAnsiTheme="minorHAnsi" w:cstheme="majorBidi"/>
          <w:smallCaps/>
        </w:rPr>
        <w:t>, Palermo</w:t>
      </w:r>
      <w:r w:rsidR="006707EB" w:rsidRPr="00CB386A">
        <w:rPr>
          <w:rFonts w:asciiTheme="minorHAnsi" w:hAnsiTheme="minorHAnsi" w:cstheme="majorBidi"/>
          <w:smallCaps/>
        </w:rPr>
        <w:t xml:space="preserve"> T</w:t>
      </w:r>
      <w:r w:rsidR="006707EB" w:rsidRPr="00CB386A">
        <w:rPr>
          <w:rFonts w:asciiTheme="minorHAnsi" w:hAnsiTheme="minorHAnsi" w:cstheme="majorBidi"/>
        </w:rPr>
        <w:t>.</w:t>
      </w:r>
      <w:r w:rsidRPr="00CB386A">
        <w:rPr>
          <w:rFonts w:asciiTheme="minorHAnsi" w:hAnsiTheme="minorHAnsi" w:cstheme="majorBidi"/>
        </w:rPr>
        <w:t>,</w:t>
      </w:r>
      <w:r w:rsidR="00292A34" w:rsidRPr="00CB386A">
        <w:rPr>
          <w:rFonts w:asciiTheme="minorHAnsi" w:hAnsiTheme="minorHAnsi" w:cstheme="majorBidi"/>
        </w:rPr>
        <w:t xml:space="preserve"> </w:t>
      </w:r>
      <w:r w:rsidR="006707EB" w:rsidRPr="00CB386A">
        <w:rPr>
          <w:rFonts w:asciiTheme="minorHAnsi" w:hAnsiTheme="minorHAnsi" w:cstheme="majorBidi"/>
          <w:i/>
          <w:iCs/>
        </w:rPr>
        <w:t>Risk Culture in Financial Organisations: a research report report,</w:t>
      </w:r>
      <w:r w:rsidR="00292A34" w:rsidRPr="00CB386A">
        <w:rPr>
          <w:rFonts w:asciiTheme="minorHAnsi" w:hAnsiTheme="minorHAnsi" w:cstheme="majorBidi"/>
        </w:rPr>
        <w:t xml:space="preserve">  </w:t>
      </w:r>
      <w:r w:rsidR="006707EB" w:rsidRPr="00CB386A">
        <w:rPr>
          <w:rFonts w:asciiTheme="minorHAnsi" w:hAnsiTheme="minorHAnsi" w:cstheme="majorBidi"/>
        </w:rPr>
        <w:t>Cent</w:t>
      </w:r>
      <w:r w:rsidR="00292A34" w:rsidRPr="00CB386A">
        <w:rPr>
          <w:rFonts w:asciiTheme="minorHAnsi" w:hAnsiTheme="minorHAnsi" w:cstheme="majorBidi"/>
        </w:rPr>
        <w:t>re for Analysis of Risk &amp;</w:t>
      </w:r>
      <w:r w:rsidR="006707EB" w:rsidRPr="00CB386A">
        <w:rPr>
          <w:rFonts w:asciiTheme="minorHAnsi" w:hAnsiTheme="minorHAnsi" w:cstheme="majorBidi"/>
        </w:rPr>
        <w:t xml:space="preserve"> Regulation, The London School of </w:t>
      </w:r>
      <w:r w:rsidR="00292A34" w:rsidRPr="00CB386A">
        <w:rPr>
          <w:rFonts w:asciiTheme="minorHAnsi" w:hAnsiTheme="minorHAnsi" w:cstheme="majorBidi"/>
        </w:rPr>
        <w:t>Economics &amp; Political Science,</w:t>
      </w:r>
      <w:r w:rsidR="00793C03" w:rsidRPr="00CB386A">
        <w:rPr>
          <w:rFonts w:asciiTheme="minorHAnsi" w:hAnsiTheme="minorHAnsi" w:cstheme="majorBidi"/>
        </w:rPr>
        <w:t xml:space="preserve"> </w:t>
      </w:r>
      <w:r w:rsidR="00292A34" w:rsidRPr="00CB386A">
        <w:rPr>
          <w:rFonts w:asciiTheme="minorHAnsi" w:hAnsiTheme="minorHAnsi" w:cstheme="majorBidi"/>
        </w:rPr>
        <w:t>2012.</w:t>
      </w:r>
      <w:r w:rsidR="00793C03" w:rsidRPr="00CB386A">
        <w:rPr>
          <w:rFonts w:asciiTheme="minorHAnsi" w:hAnsiTheme="minorHAnsi" w:cstheme="majorBidi"/>
        </w:rPr>
        <w:t xml:space="preserve"> </w:t>
      </w:r>
      <w:hyperlink r:id="rId12" w:history="1">
        <w:r w:rsidR="00292A34" w:rsidRPr="00CB386A">
          <w:rPr>
            <w:rStyle w:val="Hyperlink"/>
            <w:rFonts w:asciiTheme="minorHAnsi" w:hAnsiTheme="minorHAnsi" w:cstheme="majorBidi"/>
          </w:rPr>
          <w:t>http://www.lse.ac.uk/researchAndExpertise/units/CARR/pdf/Final-Risk-Culture-Report.pdf</w:t>
        </w:r>
      </w:hyperlink>
      <w:r w:rsidR="00292A34" w:rsidRPr="00CB386A">
        <w:rPr>
          <w:rFonts w:asciiTheme="minorHAnsi" w:hAnsiTheme="minorHAnsi" w:cstheme="majorBidi"/>
        </w:rPr>
        <w:t xml:space="preserve">  [a</w:t>
      </w:r>
      <w:r w:rsidR="00292A34" w:rsidRPr="00CB386A">
        <w:rPr>
          <w:rFonts w:asciiTheme="minorHAnsi" w:hAnsiTheme="minorHAnsi" w:cstheme="majorBidi"/>
        </w:rPr>
        <w:t>c</w:t>
      </w:r>
      <w:r w:rsidR="00292A34" w:rsidRPr="00CB386A">
        <w:rPr>
          <w:rFonts w:asciiTheme="minorHAnsi" w:hAnsiTheme="minorHAnsi" w:cstheme="majorBidi"/>
        </w:rPr>
        <w:t>cessed 10</w:t>
      </w:r>
      <w:r w:rsidR="00292A34" w:rsidRPr="00CB386A">
        <w:rPr>
          <w:rFonts w:asciiTheme="minorHAnsi" w:hAnsiTheme="minorHAnsi" w:cstheme="majorBidi"/>
          <w:vertAlign w:val="superscript"/>
        </w:rPr>
        <w:t>th</w:t>
      </w:r>
      <w:r w:rsidR="00292A34" w:rsidRPr="00CB386A">
        <w:rPr>
          <w:rFonts w:asciiTheme="minorHAnsi" w:hAnsiTheme="minorHAnsi" w:cstheme="majorBidi"/>
        </w:rPr>
        <w:t xml:space="preserve"> Sept</w:t>
      </w:r>
      <w:r w:rsidR="00494307" w:rsidRPr="00CB386A">
        <w:rPr>
          <w:rFonts w:asciiTheme="minorHAnsi" w:hAnsiTheme="minorHAnsi" w:cstheme="majorBidi"/>
        </w:rPr>
        <w:t>.</w:t>
      </w:r>
      <w:r w:rsidR="00292A34" w:rsidRPr="00CB386A">
        <w:rPr>
          <w:rFonts w:asciiTheme="minorHAnsi" w:hAnsiTheme="minorHAnsi" w:cstheme="majorBidi"/>
        </w:rPr>
        <w:t xml:space="preserve"> 2016].</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Powers C.</w:t>
      </w:r>
      <w:r w:rsidR="00793C03" w:rsidRPr="00CB386A">
        <w:rPr>
          <w:rFonts w:asciiTheme="minorHAnsi" w:hAnsiTheme="minorHAnsi" w:cstheme="majorBidi"/>
          <w:smallCaps/>
        </w:rPr>
        <w:t xml:space="preserve"> </w:t>
      </w:r>
      <w:r w:rsidR="00923B5E" w:rsidRPr="00CB386A">
        <w:rPr>
          <w:rFonts w:asciiTheme="minorHAnsi" w:hAnsiTheme="minorHAnsi" w:cstheme="majorBidi"/>
        </w:rPr>
        <w:t>H.</w:t>
      </w:r>
      <w:r w:rsidRPr="00CB386A">
        <w:rPr>
          <w:rFonts w:asciiTheme="minorHAnsi" w:hAnsiTheme="minorHAnsi" w:cstheme="majorBidi"/>
        </w:rPr>
        <w:t>,</w:t>
      </w:r>
      <w:r w:rsidR="00292A34" w:rsidRPr="00CB386A">
        <w:rPr>
          <w:rFonts w:asciiTheme="minorHAnsi" w:hAnsiTheme="minorHAnsi" w:cstheme="majorBidi"/>
        </w:rPr>
        <w:t xml:space="preserve"> </w:t>
      </w:r>
      <w:r w:rsidR="00923B5E" w:rsidRPr="00CB386A">
        <w:rPr>
          <w:rFonts w:asciiTheme="minorHAnsi" w:hAnsiTheme="minorHAnsi" w:cstheme="majorBidi"/>
        </w:rPr>
        <w:t>Vilfredo Pareto</w:t>
      </w:r>
      <w:r w:rsidR="00292A34" w:rsidRPr="00CB386A">
        <w:rPr>
          <w:rFonts w:asciiTheme="minorHAnsi" w:hAnsiTheme="minorHAnsi" w:cstheme="majorBidi"/>
        </w:rPr>
        <w:t>, Sage Publications, Inc., 1987</w:t>
      </w:r>
      <w:r w:rsidR="00923B5E" w:rsidRPr="00CB386A">
        <w:rPr>
          <w:rFonts w:asciiTheme="minorHAnsi" w:hAnsiTheme="minorHAnsi" w:cstheme="majorBidi"/>
        </w:rPr>
        <w:t>.</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Sniderman</w:t>
      </w:r>
      <w:r w:rsidR="00012208" w:rsidRPr="00CB386A">
        <w:rPr>
          <w:rFonts w:asciiTheme="minorHAnsi" w:hAnsiTheme="minorHAnsi" w:cstheme="majorBidi"/>
          <w:smallCaps/>
        </w:rPr>
        <w:t xml:space="preserve"> P.</w:t>
      </w:r>
      <w:r w:rsidR="007D37EC" w:rsidRPr="00CB386A">
        <w:rPr>
          <w:rFonts w:asciiTheme="minorHAnsi" w:hAnsiTheme="minorHAnsi" w:cstheme="majorBidi"/>
          <w:smallCaps/>
        </w:rPr>
        <w:t xml:space="preserve"> </w:t>
      </w:r>
      <w:r w:rsidRPr="00CB386A">
        <w:rPr>
          <w:rFonts w:asciiTheme="minorHAnsi" w:hAnsiTheme="minorHAnsi" w:cstheme="majorBidi"/>
          <w:smallCaps/>
        </w:rPr>
        <w:t>M</w:t>
      </w:r>
      <w:r w:rsidRPr="00CB386A">
        <w:rPr>
          <w:rFonts w:asciiTheme="minorHAnsi" w:hAnsiTheme="minorHAnsi" w:cstheme="majorBidi"/>
        </w:rPr>
        <w:t>.</w:t>
      </w:r>
      <w:r w:rsidR="00012208" w:rsidRPr="00CB386A">
        <w:rPr>
          <w:rFonts w:asciiTheme="minorHAnsi" w:hAnsiTheme="minorHAnsi" w:cstheme="majorBidi"/>
        </w:rPr>
        <w:t>,</w:t>
      </w:r>
      <w:r w:rsidR="00841D2D" w:rsidRPr="00CB386A">
        <w:rPr>
          <w:rFonts w:asciiTheme="minorHAnsi" w:hAnsiTheme="minorHAnsi" w:cstheme="majorBidi"/>
        </w:rPr>
        <w:t xml:space="preserve"> </w:t>
      </w:r>
      <w:r w:rsidRPr="00CB386A">
        <w:rPr>
          <w:rFonts w:asciiTheme="minorHAnsi" w:hAnsiTheme="minorHAnsi" w:cstheme="majorBidi"/>
          <w:i/>
          <w:iCs/>
        </w:rPr>
        <w:t>Perso</w:t>
      </w:r>
      <w:r w:rsidR="00841D2D" w:rsidRPr="00CB386A">
        <w:rPr>
          <w:rFonts w:asciiTheme="minorHAnsi" w:hAnsiTheme="minorHAnsi" w:cstheme="majorBidi"/>
          <w:i/>
          <w:iCs/>
        </w:rPr>
        <w:t>nality and Democratic Politics</w:t>
      </w:r>
      <w:r w:rsidR="00841D2D" w:rsidRPr="00CB386A">
        <w:rPr>
          <w:rFonts w:asciiTheme="minorHAnsi" w:hAnsiTheme="minorHAnsi" w:cstheme="majorBidi"/>
        </w:rPr>
        <w:t>, London,</w:t>
      </w:r>
      <w:r w:rsidRPr="00CB386A">
        <w:rPr>
          <w:rFonts w:asciiTheme="minorHAnsi" w:hAnsiTheme="minorHAnsi" w:cstheme="majorBidi"/>
        </w:rPr>
        <w:t xml:space="preserve"> University</w:t>
      </w:r>
      <w:r w:rsidR="00841D2D" w:rsidRPr="00CB386A">
        <w:rPr>
          <w:rFonts w:asciiTheme="minorHAnsi" w:hAnsiTheme="minorHAnsi" w:cstheme="majorBidi"/>
        </w:rPr>
        <w:t xml:space="preserve"> of California Press, 1975</w:t>
      </w:r>
      <w:r w:rsidRPr="00CB386A">
        <w:rPr>
          <w:rFonts w:asciiTheme="minorHAnsi" w:hAnsiTheme="minorHAnsi" w:cstheme="majorBidi"/>
        </w:rPr>
        <w:t>.</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The Economist</w:t>
      </w:r>
      <w:r w:rsidR="00012208" w:rsidRPr="00CB386A">
        <w:rPr>
          <w:rFonts w:asciiTheme="minorHAnsi" w:hAnsiTheme="minorHAnsi" w:cstheme="majorBidi"/>
        </w:rPr>
        <w:t>,</w:t>
      </w:r>
      <w:r w:rsidRPr="00CB386A">
        <w:rPr>
          <w:rFonts w:asciiTheme="minorHAnsi" w:hAnsiTheme="minorHAnsi" w:cstheme="majorBidi"/>
        </w:rPr>
        <w:t xml:space="preserve"> </w:t>
      </w:r>
      <w:r w:rsidRPr="00CB386A">
        <w:rPr>
          <w:rFonts w:asciiTheme="minorHAnsi" w:hAnsiTheme="minorHAnsi" w:cstheme="majorBidi"/>
          <w:i/>
          <w:iCs/>
        </w:rPr>
        <w:t>Pepe and the stormtroopers: How Donald Trump ushered a hateful fringe movement</w:t>
      </w:r>
      <w:r w:rsidR="000C3F0A" w:rsidRPr="00CB386A">
        <w:rPr>
          <w:rFonts w:asciiTheme="minorHAnsi" w:hAnsiTheme="minorHAnsi" w:cstheme="majorBidi"/>
          <w:i/>
          <w:iCs/>
        </w:rPr>
        <w:t xml:space="preserve"> </w:t>
      </w:r>
      <w:r w:rsidRPr="00CB386A">
        <w:rPr>
          <w:rFonts w:asciiTheme="minorHAnsi" w:hAnsiTheme="minorHAnsi" w:cstheme="majorBidi"/>
          <w:i/>
          <w:iCs/>
        </w:rPr>
        <w:t>into the mainstream.</w:t>
      </w:r>
      <w:r w:rsidRPr="00CB386A">
        <w:rPr>
          <w:rFonts w:asciiTheme="minorHAnsi" w:hAnsiTheme="minorHAnsi" w:cstheme="majorBidi"/>
        </w:rPr>
        <w:t xml:space="preserve"> Sept</w:t>
      </w:r>
      <w:r w:rsidR="00A531CB" w:rsidRPr="00CB386A">
        <w:rPr>
          <w:rFonts w:asciiTheme="minorHAnsi" w:hAnsiTheme="minorHAnsi" w:cstheme="majorBidi"/>
        </w:rPr>
        <w:t>.</w:t>
      </w:r>
      <w:r w:rsidRPr="00CB386A">
        <w:rPr>
          <w:rFonts w:asciiTheme="minorHAnsi" w:hAnsiTheme="minorHAnsi" w:cstheme="majorBidi"/>
        </w:rPr>
        <w:t xml:space="preserve"> 17</w:t>
      </w:r>
      <w:r w:rsidRPr="00CB386A">
        <w:rPr>
          <w:rFonts w:asciiTheme="minorHAnsi" w:hAnsiTheme="minorHAnsi" w:cstheme="majorBidi"/>
          <w:vertAlign w:val="superscript"/>
        </w:rPr>
        <w:t>th</w:t>
      </w:r>
      <w:r w:rsidRPr="00CB386A">
        <w:rPr>
          <w:rFonts w:asciiTheme="minorHAnsi" w:hAnsiTheme="minorHAnsi" w:cstheme="majorBidi"/>
        </w:rPr>
        <w:t xml:space="preserve">, </w:t>
      </w:r>
      <w:r w:rsidR="00841D2D" w:rsidRPr="00CB386A">
        <w:rPr>
          <w:rFonts w:asciiTheme="minorHAnsi" w:hAnsiTheme="minorHAnsi" w:cstheme="majorBidi"/>
        </w:rPr>
        <w:t>2016</w:t>
      </w:r>
      <w:r w:rsidR="00793C03" w:rsidRPr="00CB386A">
        <w:rPr>
          <w:rFonts w:asciiTheme="minorHAnsi" w:hAnsiTheme="minorHAnsi" w:cstheme="majorBidi"/>
        </w:rPr>
        <w:t xml:space="preserve"> [</w:t>
      </w:r>
      <w:r w:rsidRPr="00CB386A">
        <w:rPr>
          <w:rFonts w:asciiTheme="minorHAnsi" w:hAnsiTheme="minorHAnsi" w:cstheme="majorBidi"/>
        </w:rPr>
        <w:t>US edition</w:t>
      </w:r>
      <w:r w:rsidR="00793C03" w:rsidRPr="00CB386A">
        <w:rPr>
          <w:rFonts w:asciiTheme="minorHAnsi" w:hAnsiTheme="minorHAnsi" w:cstheme="majorBidi"/>
        </w:rPr>
        <w:t>]</w:t>
      </w:r>
      <w:r w:rsidRPr="00CB386A">
        <w:rPr>
          <w:rFonts w:asciiTheme="minorHAnsi" w:hAnsiTheme="minorHAnsi" w:cstheme="majorBidi"/>
        </w:rPr>
        <w:t xml:space="preserve">. </w:t>
      </w:r>
    </w:p>
    <w:p w:rsidR="00CD43E3"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Tomkins</w:t>
      </w:r>
      <w:r w:rsidR="00923B5E" w:rsidRPr="00CB386A">
        <w:rPr>
          <w:rFonts w:asciiTheme="minorHAnsi" w:hAnsiTheme="minorHAnsi" w:cstheme="majorBidi"/>
          <w:smallCaps/>
        </w:rPr>
        <w:t xml:space="preserve"> L.</w:t>
      </w:r>
      <w:r w:rsidRPr="00CB386A">
        <w:rPr>
          <w:rFonts w:asciiTheme="minorHAnsi" w:hAnsiTheme="minorHAnsi" w:cstheme="majorBidi"/>
          <w:smallCaps/>
        </w:rPr>
        <w:t>, Simpson</w:t>
      </w:r>
      <w:r w:rsidR="00923B5E" w:rsidRPr="00CB386A">
        <w:rPr>
          <w:rFonts w:asciiTheme="minorHAnsi" w:hAnsiTheme="minorHAnsi" w:cstheme="majorBidi"/>
          <w:smallCaps/>
        </w:rPr>
        <w:t xml:space="preserve"> P</w:t>
      </w:r>
      <w:r w:rsidR="00923B5E" w:rsidRPr="00CB386A">
        <w:rPr>
          <w:rFonts w:asciiTheme="minorHAnsi" w:hAnsiTheme="minorHAnsi" w:cstheme="majorBidi"/>
        </w:rPr>
        <w:t>.</w:t>
      </w:r>
      <w:r w:rsidRPr="00CB386A">
        <w:rPr>
          <w:rFonts w:asciiTheme="minorHAnsi" w:hAnsiTheme="minorHAnsi" w:cstheme="majorBidi"/>
        </w:rPr>
        <w:t>,</w:t>
      </w:r>
      <w:r w:rsidR="00841D2D" w:rsidRPr="00CB386A">
        <w:rPr>
          <w:rFonts w:asciiTheme="minorHAnsi" w:hAnsiTheme="minorHAnsi" w:cstheme="majorBidi"/>
        </w:rPr>
        <w:t xml:space="preserve"> </w:t>
      </w:r>
      <w:r w:rsidR="00923B5E" w:rsidRPr="00CB386A">
        <w:rPr>
          <w:rFonts w:asciiTheme="minorHAnsi" w:hAnsiTheme="minorHAnsi" w:cstheme="majorBidi"/>
          <w:i/>
        </w:rPr>
        <w:t>Caring Leadership: a Heideggerian perspective</w:t>
      </w:r>
      <w:r w:rsidR="00923B5E" w:rsidRPr="00CB386A">
        <w:rPr>
          <w:rFonts w:asciiTheme="minorHAnsi" w:hAnsiTheme="minorHAnsi" w:cstheme="majorBidi"/>
        </w:rPr>
        <w:t xml:space="preserve">, </w:t>
      </w:r>
      <w:r w:rsidR="00793C03" w:rsidRPr="00CB386A">
        <w:rPr>
          <w:rFonts w:asciiTheme="minorHAnsi" w:hAnsiTheme="minorHAnsi" w:cstheme="majorBidi"/>
        </w:rPr>
        <w:t>«</w:t>
      </w:r>
      <w:r w:rsidR="00923B5E" w:rsidRPr="00CB386A">
        <w:rPr>
          <w:rFonts w:asciiTheme="minorHAnsi" w:hAnsiTheme="minorHAnsi" w:cstheme="majorBidi"/>
        </w:rPr>
        <w:t>Organization Studies</w:t>
      </w:r>
      <w:r w:rsidR="00793C03" w:rsidRPr="00CB386A">
        <w:rPr>
          <w:rFonts w:asciiTheme="minorHAnsi" w:hAnsiTheme="minorHAnsi" w:cstheme="majorBidi"/>
        </w:rPr>
        <w:t>»,</w:t>
      </w:r>
      <w:r w:rsidR="00841D2D" w:rsidRPr="00CB386A">
        <w:rPr>
          <w:rFonts w:asciiTheme="minorHAnsi" w:hAnsiTheme="minorHAnsi" w:cstheme="majorBidi"/>
        </w:rPr>
        <w:t xml:space="preserve"> 36, 8,</w:t>
      </w:r>
      <w:r w:rsidR="00793C03" w:rsidRPr="00CB386A">
        <w:rPr>
          <w:rFonts w:asciiTheme="minorHAnsi" w:hAnsiTheme="minorHAnsi" w:cstheme="majorBidi"/>
        </w:rPr>
        <w:t xml:space="preserve"> </w:t>
      </w:r>
      <w:r w:rsidR="007D37EC" w:rsidRPr="00CB386A">
        <w:rPr>
          <w:rFonts w:asciiTheme="minorHAnsi" w:hAnsiTheme="minorHAnsi" w:cstheme="majorBidi"/>
        </w:rPr>
        <w:t xml:space="preserve">Aug. </w:t>
      </w:r>
      <w:r w:rsidR="00841D2D" w:rsidRPr="00CB386A">
        <w:rPr>
          <w:rFonts w:asciiTheme="minorHAnsi" w:hAnsiTheme="minorHAnsi" w:cstheme="majorBidi"/>
        </w:rPr>
        <w:t>2015,</w:t>
      </w:r>
      <w:r w:rsidR="00923B5E" w:rsidRPr="00CB386A">
        <w:rPr>
          <w:rFonts w:asciiTheme="minorHAnsi" w:hAnsiTheme="minorHAnsi" w:cstheme="majorBidi"/>
        </w:rPr>
        <w:t xml:space="preserve"> </w:t>
      </w:r>
      <w:r w:rsidR="00841D2D" w:rsidRPr="00CB386A">
        <w:rPr>
          <w:rFonts w:asciiTheme="minorHAnsi" w:hAnsiTheme="minorHAnsi" w:cstheme="majorBidi"/>
        </w:rPr>
        <w:t xml:space="preserve">pp. </w:t>
      </w:r>
      <w:r w:rsidR="00923B5E" w:rsidRPr="00CB386A">
        <w:rPr>
          <w:rFonts w:asciiTheme="minorHAnsi" w:hAnsiTheme="minorHAnsi" w:cstheme="majorBidi"/>
        </w:rPr>
        <w:t xml:space="preserve">1013-1031. </w:t>
      </w:r>
    </w:p>
    <w:p w:rsidR="009618B2"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Weil</w:t>
      </w:r>
      <w:r w:rsidR="009618B2" w:rsidRPr="00CB386A">
        <w:rPr>
          <w:rFonts w:asciiTheme="minorHAnsi" w:hAnsiTheme="minorHAnsi" w:cstheme="majorBidi"/>
          <w:smallCaps/>
        </w:rPr>
        <w:t xml:space="preserve"> S</w:t>
      </w:r>
      <w:r w:rsidR="009618B2" w:rsidRPr="00CB386A">
        <w:rPr>
          <w:rFonts w:asciiTheme="minorHAnsi" w:hAnsiTheme="minorHAnsi" w:cstheme="majorBidi"/>
        </w:rPr>
        <w:t>.</w:t>
      </w:r>
      <w:r w:rsidRPr="00CB386A">
        <w:rPr>
          <w:rFonts w:asciiTheme="minorHAnsi" w:hAnsiTheme="minorHAnsi" w:cstheme="majorBidi"/>
        </w:rPr>
        <w:t>,</w:t>
      </w:r>
      <w:r w:rsidR="00841D2D" w:rsidRPr="00CB386A">
        <w:rPr>
          <w:rFonts w:asciiTheme="minorHAnsi" w:hAnsiTheme="minorHAnsi" w:cstheme="majorBidi"/>
        </w:rPr>
        <w:t xml:space="preserve"> </w:t>
      </w:r>
      <w:r w:rsidR="009618B2" w:rsidRPr="00CB386A">
        <w:rPr>
          <w:rFonts w:asciiTheme="minorHAnsi" w:hAnsiTheme="minorHAnsi" w:cstheme="majorBidi"/>
          <w:i/>
          <w:iCs/>
        </w:rPr>
        <w:t>Human Personality</w:t>
      </w:r>
      <w:r w:rsidR="00793C03" w:rsidRPr="00CB386A">
        <w:rPr>
          <w:rFonts w:asciiTheme="minorHAnsi" w:hAnsiTheme="minorHAnsi" w:cstheme="majorBidi"/>
        </w:rPr>
        <w:t xml:space="preserve">, in </w:t>
      </w:r>
      <w:r w:rsidR="009618B2" w:rsidRPr="00CB386A">
        <w:rPr>
          <w:rFonts w:asciiTheme="minorHAnsi" w:hAnsiTheme="minorHAnsi" w:cstheme="majorBidi"/>
          <w:i/>
          <w:iCs/>
        </w:rPr>
        <w:t>Selected Essays: 1934-1943,</w:t>
      </w:r>
      <w:r w:rsidR="00841D2D" w:rsidRPr="00CB386A">
        <w:rPr>
          <w:rFonts w:asciiTheme="minorHAnsi" w:hAnsiTheme="minorHAnsi" w:cstheme="majorBidi"/>
          <w:i/>
          <w:iCs/>
        </w:rPr>
        <w:t xml:space="preserve"> </w:t>
      </w:r>
      <w:r w:rsidR="007D37EC" w:rsidRPr="00CB386A">
        <w:rPr>
          <w:rFonts w:asciiTheme="minorHAnsi" w:hAnsiTheme="minorHAnsi" w:cstheme="majorBidi"/>
          <w:iCs/>
        </w:rPr>
        <w:t>chosen and transl. by Richard Rees</w:t>
      </w:r>
      <w:r w:rsidR="007D37EC" w:rsidRPr="00CB386A">
        <w:rPr>
          <w:rFonts w:asciiTheme="minorHAnsi" w:hAnsiTheme="minorHAnsi" w:cstheme="majorBidi"/>
          <w:i/>
          <w:iCs/>
        </w:rPr>
        <w:t xml:space="preserve">, </w:t>
      </w:r>
      <w:r w:rsidR="007D37EC" w:rsidRPr="00CB386A">
        <w:rPr>
          <w:rFonts w:asciiTheme="minorHAnsi" w:hAnsiTheme="minorHAnsi" w:cstheme="majorBidi"/>
        </w:rPr>
        <w:t>Lo</w:t>
      </w:r>
      <w:r w:rsidR="007D37EC" w:rsidRPr="00CB386A">
        <w:rPr>
          <w:rFonts w:asciiTheme="minorHAnsi" w:hAnsiTheme="minorHAnsi" w:cstheme="majorBidi"/>
        </w:rPr>
        <w:t>n</w:t>
      </w:r>
      <w:r w:rsidR="007D37EC" w:rsidRPr="00CB386A">
        <w:rPr>
          <w:rFonts w:asciiTheme="minorHAnsi" w:hAnsiTheme="minorHAnsi" w:cstheme="majorBidi"/>
        </w:rPr>
        <w:t xml:space="preserve">don-New York-Toronto, </w:t>
      </w:r>
      <w:r w:rsidR="009618B2" w:rsidRPr="00CB386A">
        <w:rPr>
          <w:rFonts w:asciiTheme="minorHAnsi" w:hAnsiTheme="minorHAnsi" w:cstheme="majorBidi"/>
        </w:rPr>
        <w:t>Oxford</w:t>
      </w:r>
      <w:r w:rsidR="00494307" w:rsidRPr="00CB386A">
        <w:rPr>
          <w:rFonts w:asciiTheme="minorHAnsi" w:hAnsiTheme="minorHAnsi" w:cstheme="majorBidi"/>
        </w:rPr>
        <w:t xml:space="preserve"> </w:t>
      </w:r>
      <w:r w:rsidR="009618B2" w:rsidRPr="00CB386A">
        <w:rPr>
          <w:rFonts w:asciiTheme="minorHAnsi" w:hAnsiTheme="minorHAnsi" w:cstheme="majorBidi"/>
        </w:rPr>
        <w:t>University Press</w:t>
      </w:r>
      <w:r w:rsidR="00841D2D" w:rsidRPr="00CB386A">
        <w:rPr>
          <w:rFonts w:asciiTheme="minorHAnsi" w:hAnsiTheme="minorHAnsi" w:cstheme="majorBidi"/>
        </w:rPr>
        <w:t>, 1962</w:t>
      </w:r>
      <w:r w:rsidR="007D37EC" w:rsidRPr="00CB386A">
        <w:rPr>
          <w:rFonts w:asciiTheme="minorHAnsi" w:hAnsiTheme="minorHAnsi" w:cstheme="majorBidi"/>
        </w:rPr>
        <w:t>, pp. 9-34</w:t>
      </w:r>
      <w:r w:rsidR="009618B2" w:rsidRPr="00CB386A">
        <w:rPr>
          <w:rFonts w:asciiTheme="minorHAnsi" w:hAnsiTheme="minorHAnsi" w:cstheme="majorBidi"/>
        </w:rPr>
        <w:t xml:space="preserve">. </w:t>
      </w:r>
    </w:p>
    <w:p w:rsidR="00637550" w:rsidRPr="00CB386A" w:rsidRDefault="00637550"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West L. J., Martin P. R</w:t>
      </w:r>
      <w:r w:rsidRPr="00CB386A">
        <w:rPr>
          <w:rFonts w:asciiTheme="minorHAnsi" w:hAnsiTheme="minorHAnsi" w:cstheme="majorBidi"/>
        </w:rPr>
        <w:t xml:space="preserve">, </w:t>
      </w:r>
      <w:r w:rsidRPr="00CB386A">
        <w:rPr>
          <w:rFonts w:asciiTheme="minorHAnsi" w:hAnsiTheme="minorHAnsi" w:cstheme="majorBidi"/>
          <w:i/>
        </w:rPr>
        <w:t>Pseudo-identity and the Treatment of Personality Change in Victims of Capti</w:t>
      </w:r>
      <w:r w:rsidRPr="00CB386A">
        <w:rPr>
          <w:rFonts w:asciiTheme="minorHAnsi" w:hAnsiTheme="minorHAnsi" w:cstheme="majorBidi"/>
          <w:i/>
        </w:rPr>
        <w:t>v</w:t>
      </w:r>
      <w:r w:rsidRPr="00CB386A">
        <w:rPr>
          <w:rFonts w:asciiTheme="minorHAnsi" w:hAnsiTheme="minorHAnsi" w:cstheme="majorBidi"/>
          <w:i/>
        </w:rPr>
        <w:t>ity and Cults</w:t>
      </w:r>
      <w:r w:rsidRPr="00CB386A">
        <w:rPr>
          <w:rFonts w:asciiTheme="minorHAnsi" w:hAnsiTheme="minorHAnsi" w:cstheme="majorBidi"/>
        </w:rPr>
        <w:t xml:space="preserve">, in S. J. Lynn, J. W. Rhue (eds), </w:t>
      </w:r>
      <w:r w:rsidRPr="00CB386A">
        <w:rPr>
          <w:rFonts w:asciiTheme="minorHAnsi" w:hAnsiTheme="minorHAnsi" w:cstheme="majorBidi"/>
          <w:i/>
        </w:rPr>
        <w:t xml:space="preserve">Dissociation: Clinical and  Theoretical Perspectives, </w:t>
      </w:r>
      <w:r w:rsidRPr="00CB386A">
        <w:rPr>
          <w:rFonts w:asciiTheme="minorHAnsi" w:hAnsiTheme="minorHAnsi" w:cstheme="majorBidi"/>
        </w:rPr>
        <w:t xml:space="preserve">Guilford Publications Inc., New York, Oregon, 1994, ch. 13, pp. </w:t>
      </w:r>
      <w:r w:rsidR="001603E1" w:rsidRPr="00CB386A">
        <w:rPr>
          <w:rFonts w:asciiTheme="minorHAnsi" w:hAnsiTheme="minorHAnsi" w:cstheme="majorBidi"/>
        </w:rPr>
        <w:t>268-288</w:t>
      </w:r>
      <w:r w:rsidRPr="00CB386A">
        <w:rPr>
          <w:rFonts w:asciiTheme="minorHAnsi" w:hAnsiTheme="minorHAnsi" w:cstheme="majorBidi"/>
        </w:rPr>
        <w:t>.</w:t>
      </w:r>
    </w:p>
    <w:p w:rsidR="00CD43E3" w:rsidRPr="00CB386A" w:rsidRDefault="00012208" w:rsidP="001603E1">
      <w:pPr>
        <w:widowControl/>
        <w:spacing w:after="0"/>
        <w:ind w:left="169" w:hangingChars="77" w:hanging="169"/>
        <w:jc w:val="both"/>
        <w:rPr>
          <w:rFonts w:asciiTheme="minorHAnsi" w:hAnsiTheme="minorHAnsi" w:cstheme="majorBidi"/>
          <w:i/>
        </w:rPr>
      </w:pPr>
      <w:r w:rsidRPr="00CB386A">
        <w:rPr>
          <w:rFonts w:asciiTheme="minorHAnsi" w:hAnsiTheme="minorHAnsi" w:cstheme="majorBidi"/>
          <w:iCs/>
          <w:smallCaps/>
        </w:rPr>
        <w:t>Wilson G.</w:t>
      </w:r>
      <w:r w:rsidR="00637550" w:rsidRPr="00CB386A">
        <w:rPr>
          <w:rFonts w:asciiTheme="minorHAnsi" w:hAnsiTheme="minorHAnsi" w:cstheme="majorBidi"/>
          <w:iCs/>
          <w:smallCaps/>
        </w:rPr>
        <w:t xml:space="preserve"> </w:t>
      </w:r>
      <w:r w:rsidR="00923B5E" w:rsidRPr="00CB386A">
        <w:rPr>
          <w:rFonts w:asciiTheme="minorHAnsi" w:hAnsiTheme="minorHAnsi" w:cstheme="majorBidi"/>
          <w:iCs/>
          <w:smallCaps/>
        </w:rPr>
        <w:t>D</w:t>
      </w:r>
      <w:r w:rsidR="00923B5E" w:rsidRPr="00CB386A">
        <w:rPr>
          <w:rFonts w:asciiTheme="minorHAnsi" w:hAnsiTheme="minorHAnsi" w:cstheme="majorBidi"/>
          <w:iCs/>
        </w:rPr>
        <w:t>.</w:t>
      </w:r>
      <w:r w:rsidRPr="00CB386A">
        <w:rPr>
          <w:rFonts w:asciiTheme="minorHAnsi" w:hAnsiTheme="minorHAnsi" w:cstheme="majorBidi"/>
          <w:iCs/>
        </w:rPr>
        <w:t>,</w:t>
      </w:r>
      <w:r w:rsidR="00B33675" w:rsidRPr="00CB386A">
        <w:rPr>
          <w:rFonts w:asciiTheme="minorHAnsi" w:hAnsiTheme="minorHAnsi" w:cstheme="majorBidi"/>
          <w:iCs/>
        </w:rPr>
        <w:t xml:space="preserve"> </w:t>
      </w:r>
      <w:r w:rsidR="00923B5E" w:rsidRPr="00CB386A">
        <w:rPr>
          <w:rFonts w:asciiTheme="minorHAnsi" w:hAnsiTheme="minorHAnsi" w:cstheme="majorBidi"/>
          <w:i/>
        </w:rPr>
        <w:t>T</w:t>
      </w:r>
      <w:r w:rsidR="00B33675" w:rsidRPr="00CB386A">
        <w:rPr>
          <w:rFonts w:asciiTheme="minorHAnsi" w:hAnsiTheme="minorHAnsi" w:cstheme="majorBidi"/>
          <w:i/>
        </w:rPr>
        <w:t xml:space="preserve">he Psychology of Conservatism, </w:t>
      </w:r>
      <w:r w:rsidR="00B33675" w:rsidRPr="00CB386A">
        <w:rPr>
          <w:rFonts w:asciiTheme="minorHAnsi" w:hAnsiTheme="minorHAnsi" w:cstheme="majorBidi"/>
          <w:iCs/>
        </w:rPr>
        <w:t>London, Academic Press, 1973</w:t>
      </w:r>
      <w:r w:rsidR="00923B5E" w:rsidRPr="00CB386A">
        <w:rPr>
          <w:rFonts w:asciiTheme="minorHAnsi" w:hAnsiTheme="minorHAnsi" w:cstheme="majorBidi"/>
          <w:iCs/>
        </w:rPr>
        <w:t>.</w:t>
      </w:r>
    </w:p>
    <w:p w:rsidR="00B33675" w:rsidRPr="00CB386A" w:rsidRDefault="00012208" w:rsidP="001603E1">
      <w:pPr>
        <w:widowControl/>
        <w:spacing w:after="0"/>
        <w:ind w:left="169" w:hangingChars="77" w:hanging="169"/>
        <w:jc w:val="both"/>
        <w:rPr>
          <w:rFonts w:asciiTheme="minorHAnsi" w:hAnsiTheme="minorHAnsi" w:cstheme="majorBidi"/>
          <w:i/>
        </w:rPr>
      </w:pPr>
      <w:r w:rsidRPr="00CB386A">
        <w:rPr>
          <w:rFonts w:asciiTheme="minorHAnsi" w:hAnsiTheme="minorHAnsi" w:cstheme="majorBidi"/>
          <w:smallCaps/>
        </w:rPr>
        <w:t>Withnall</w:t>
      </w:r>
      <w:r w:rsidR="00B33675" w:rsidRPr="00CB386A">
        <w:rPr>
          <w:rFonts w:asciiTheme="minorHAnsi" w:hAnsiTheme="minorHAnsi" w:cstheme="majorBidi"/>
          <w:smallCaps/>
        </w:rPr>
        <w:t xml:space="preserve"> </w:t>
      </w:r>
      <w:r w:rsidR="00B33675" w:rsidRPr="00CB386A">
        <w:rPr>
          <w:rFonts w:asciiTheme="minorHAnsi" w:hAnsiTheme="minorHAnsi" w:cstheme="majorBidi"/>
        </w:rPr>
        <w:t xml:space="preserve">A. </w:t>
      </w:r>
      <w:r w:rsidR="00923B5E" w:rsidRPr="00CB386A">
        <w:rPr>
          <w:rFonts w:asciiTheme="minorHAnsi" w:hAnsiTheme="minorHAnsi" w:cstheme="majorBidi"/>
          <w:i/>
        </w:rPr>
        <w:t>Britain First far-right group claims to be 'first political party' to reach 1 million likes on</w:t>
      </w:r>
    </w:p>
    <w:p w:rsidR="00CD43E3" w:rsidRPr="00CB386A" w:rsidRDefault="00923B5E"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i/>
        </w:rPr>
        <w:t xml:space="preserve"> Facebook, </w:t>
      </w:r>
      <w:r w:rsidRPr="00CB386A">
        <w:rPr>
          <w:rFonts w:asciiTheme="minorHAnsi" w:hAnsiTheme="minorHAnsi" w:cstheme="majorBidi"/>
        </w:rPr>
        <w:t>The Independent, Tues 10</w:t>
      </w:r>
      <w:r w:rsidRPr="00CB386A">
        <w:rPr>
          <w:rFonts w:asciiTheme="minorHAnsi" w:hAnsiTheme="minorHAnsi" w:cstheme="majorBidi"/>
          <w:vertAlign w:val="superscript"/>
        </w:rPr>
        <w:t>th</w:t>
      </w:r>
      <w:r w:rsidRPr="00CB386A">
        <w:rPr>
          <w:rFonts w:asciiTheme="minorHAnsi" w:hAnsiTheme="minorHAnsi" w:cstheme="majorBidi"/>
        </w:rPr>
        <w:t xml:space="preserve"> Nov</w:t>
      </w:r>
      <w:r w:rsidR="00494307" w:rsidRPr="00CB386A">
        <w:rPr>
          <w:rFonts w:asciiTheme="minorHAnsi" w:hAnsiTheme="minorHAnsi" w:cstheme="majorBidi"/>
        </w:rPr>
        <w:t>.</w:t>
      </w:r>
      <w:r w:rsidRPr="00CB386A">
        <w:rPr>
          <w:rFonts w:asciiTheme="minorHAnsi" w:hAnsiTheme="minorHAnsi" w:cstheme="majorBidi"/>
        </w:rPr>
        <w:t xml:space="preserve"> </w:t>
      </w:r>
      <w:r w:rsidR="00012208" w:rsidRPr="00CB386A">
        <w:rPr>
          <w:rFonts w:asciiTheme="minorHAnsi" w:hAnsiTheme="minorHAnsi" w:cstheme="majorBidi"/>
        </w:rPr>
        <w:t xml:space="preserve">2015 </w:t>
      </w:r>
      <w:r w:rsidRPr="00CB386A">
        <w:rPr>
          <w:rFonts w:asciiTheme="minorHAnsi" w:hAnsiTheme="minorHAnsi" w:cstheme="majorBidi"/>
        </w:rPr>
        <w:t>issue</w:t>
      </w:r>
      <w:r w:rsidR="00637550" w:rsidRPr="00CB386A">
        <w:rPr>
          <w:rFonts w:asciiTheme="minorHAnsi" w:hAnsiTheme="minorHAnsi" w:cstheme="majorBidi"/>
        </w:rPr>
        <w:t xml:space="preserve"> [</w:t>
      </w:r>
      <w:r w:rsidRPr="00CB386A">
        <w:rPr>
          <w:rFonts w:asciiTheme="minorHAnsi" w:hAnsiTheme="minorHAnsi" w:cstheme="majorBidi"/>
        </w:rPr>
        <w:t>UK edition</w:t>
      </w:r>
      <w:r w:rsidR="00637550" w:rsidRPr="00CB386A">
        <w:rPr>
          <w:rFonts w:asciiTheme="minorHAnsi" w:hAnsiTheme="minorHAnsi" w:cstheme="majorBidi"/>
        </w:rPr>
        <w:t>]</w:t>
      </w:r>
      <w:r w:rsidRPr="00CB386A">
        <w:rPr>
          <w:rFonts w:asciiTheme="minorHAnsi" w:hAnsiTheme="minorHAnsi" w:cstheme="majorBidi"/>
        </w:rPr>
        <w:t>.</w:t>
      </w:r>
    </w:p>
    <w:p w:rsidR="003835FE" w:rsidRPr="00CB386A" w:rsidRDefault="00012208" w:rsidP="001603E1">
      <w:pPr>
        <w:widowControl/>
        <w:spacing w:after="0"/>
        <w:ind w:left="169" w:hangingChars="77" w:hanging="169"/>
        <w:jc w:val="both"/>
        <w:rPr>
          <w:rFonts w:asciiTheme="minorHAnsi" w:hAnsiTheme="minorHAnsi" w:cstheme="majorBidi"/>
        </w:rPr>
      </w:pPr>
      <w:r w:rsidRPr="00CB386A">
        <w:rPr>
          <w:rFonts w:asciiTheme="minorHAnsi" w:hAnsiTheme="minorHAnsi" w:cstheme="majorBidi"/>
          <w:smallCaps/>
        </w:rPr>
        <w:t>Zizek</w:t>
      </w:r>
      <w:r w:rsidR="00923B5E" w:rsidRPr="00CB386A">
        <w:rPr>
          <w:rFonts w:asciiTheme="minorHAnsi" w:hAnsiTheme="minorHAnsi" w:cstheme="majorBidi"/>
          <w:smallCaps/>
        </w:rPr>
        <w:t xml:space="preserve"> S</w:t>
      </w:r>
      <w:r w:rsidR="00923B5E" w:rsidRPr="00CB386A">
        <w:rPr>
          <w:rFonts w:asciiTheme="minorHAnsi" w:hAnsiTheme="minorHAnsi" w:cstheme="majorBidi"/>
        </w:rPr>
        <w:t>.</w:t>
      </w:r>
      <w:r w:rsidRPr="00CB386A">
        <w:rPr>
          <w:rFonts w:asciiTheme="minorHAnsi" w:hAnsiTheme="minorHAnsi" w:cstheme="majorBidi"/>
        </w:rPr>
        <w:t>,</w:t>
      </w:r>
      <w:r w:rsidR="00B33675" w:rsidRPr="00CB386A">
        <w:rPr>
          <w:rFonts w:asciiTheme="minorHAnsi" w:hAnsiTheme="minorHAnsi" w:cstheme="majorBidi"/>
        </w:rPr>
        <w:t xml:space="preserve"> </w:t>
      </w:r>
      <w:r w:rsidR="00923B5E" w:rsidRPr="00CB386A">
        <w:rPr>
          <w:rFonts w:asciiTheme="minorHAnsi" w:hAnsiTheme="minorHAnsi" w:cstheme="majorBidi"/>
          <w:i/>
        </w:rPr>
        <w:t xml:space="preserve">First as Tragedy, Then as Farce, </w:t>
      </w:r>
      <w:r w:rsidR="00923B5E" w:rsidRPr="00CB386A">
        <w:rPr>
          <w:rFonts w:asciiTheme="minorHAnsi" w:hAnsiTheme="minorHAnsi" w:cstheme="majorBidi"/>
        </w:rPr>
        <w:t>Verso</w:t>
      </w:r>
      <w:r w:rsidR="00B33675" w:rsidRPr="00CB386A">
        <w:rPr>
          <w:rFonts w:asciiTheme="minorHAnsi" w:hAnsiTheme="minorHAnsi" w:cstheme="majorBidi"/>
        </w:rPr>
        <w:t>, 2009</w:t>
      </w:r>
      <w:r w:rsidR="00923B5E" w:rsidRPr="00CB386A">
        <w:rPr>
          <w:rFonts w:asciiTheme="minorHAnsi" w:hAnsiTheme="minorHAnsi" w:cstheme="majorBidi"/>
        </w:rPr>
        <w:t xml:space="preserve">. </w:t>
      </w:r>
    </w:p>
    <w:p w:rsidR="00BC2BEB" w:rsidRPr="00CB386A" w:rsidRDefault="00BC2BEB" w:rsidP="00936CBA">
      <w:pPr>
        <w:widowControl/>
        <w:spacing w:after="0"/>
        <w:jc w:val="both"/>
        <w:rPr>
          <w:rFonts w:asciiTheme="minorHAnsi" w:hAnsiTheme="minorHAnsi" w:cstheme="majorBidi"/>
        </w:rPr>
      </w:pPr>
    </w:p>
    <w:p w:rsidR="00BC2BEB" w:rsidRPr="00CB386A" w:rsidRDefault="00BC2BEB" w:rsidP="00936CBA">
      <w:pPr>
        <w:widowControl/>
        <w:spacing w:after="0"/>
        <w:jc w:val="both"/>
        <w:rPr>
          <w:rFonts w:asciiTheme="minorHAnsi" w:hAnsiTheme="minorHAnsi" w:cstheme="majorBidi"/>
        </w:rPr>
      </w:pPr>
    </w:p>
    <w:p w:rsidR="007C48ED" w:rsidRPr="00CB386A" w:rsidRDefault="007C48ED" w:rsidP="00936CBA">
      <w:pPr>
        <w:widowControl/>
        <w:spacing w:after="0"/>
        <w:jc w:val="center"/>
        <w:rPr>
          <w:rFonts w:asciiTheme="minorHAnsi" w:hAnsiTheme="minorHAnsi" w:cstheme="majorBidi"/>
        </w:rPr>
      </w:pPr>
      <w:r w:rsidRPr="00CB386A">
        <w:rPr>
          <w:rFonts w:asciiTheme="minorHAnsi" w:hAnsiTheme="minorHAnsi" w:cstheme="majorBidi"/>
        </w:rPr>
        <w:t>ABSTRACT</w:t>
      </w:r>
    </w:p>
    <w:p w:rsidR="007C48ED" w:rsidRPr="00CB386A" w:rsidRDefault="007C48ED" w:rsidP="00936CBA">
      <w:pPr>
        <w:widowControl/>
        <w:spacing w:after="0"/>
        <w:jc w:val="both"/>
        <w:rPr>
          <w:rFonts w:asciiTheme="minorHAnsi" w:hAnsiTheme="minorHAnsi" w:cstheme="majorBidi"/>
          <w:i/>
          <w:iCs/>
        </w:rPr>
      </w:pPr>
      <w:r w:rsidRPr="00CB386A">
        <w:rPr>
          <w:rFonts w:asciiTheme="minorHAnsi" w:hAnsiTheme="minorHAnsi" w:cstheme="majorBidi"/>
        </w:rPr>
        <w:t>The article proposes that Pareto’s ‘Treatise on General Sociology’ deserves to be read with an ethical concern to establish how it can help its readers become more prudent. This concern is accorded u</w:t>
      </w:r>
      <w:r w:rsidRPr="00CB386A">
        <w:rPr>
          <w:rFonts w:asciiTheme="minorHAnsi" w:hAnsiTheme="minorHAnsi" w:cstheme="majorBidi"/>
        </w:rPr>
        <w:t>r</w:t>
      </w:r>
      <w:r w:rsidRPr="00CB386A">
        <w:rPr>
          <w:rFonts w:asciiTheme="minorHAnsi" w:hAnsiTheme="minorHAnsi" w:cstheme="majorBidi"/>
        </w:rPr>
        <w:t>gency in view of the fact that the book offers ideas which chime with those held by growing numbers of online extremist political activists loosely linked to what is increasingly called the ‘alt right’. The central argument is that the full ‘Mirror for Princes’ guidance value of the text can be realised when readers disregard its Machiavellian-Paretian psychological realism which over-emphasises the infl</w:t>
      </w:r>
      <w:r w:rsidRPr="00CB386A">
        <w:rPr>
          <w:rFonts w:asciiTheme="minorHAnsi" w:hAnsiTheme="minorHAnsi" w:cstheme="majorBidi"/>
        </w:rPr>
        <w:t>u</w:t>
      </w:r>
      <w:r w:rsidRPr="00CB386A">
        <w:rPr>
          <w:rFonts w:asciiTheme="minorHAnsi" w:hAnsiTheme="minorHAnsi" w:cstheme="majorBidi"/>
        </w:rPr>
        <w:t>ences of animal spirits on thought and behaviour, and instead turn to a much broader and ethically richer vision of human behaviour based on prudence</w:t>
      </w:r>
      <w:r w:rsidRPr="00CB386A">
        <w:rPr>
          <w:rFonts w:asciiTheme="minorHAnsi" w:hAnsiTheme="minorHAnsi" w:cstheme="majorBidi"/>
          <w:i/>
          <w:iCs/>
        </w:rPr>
        <w:t>.</w:t>
      </w:r>
    </w:p>
    <w:p w:rsidR="007C48ED" w:rsidRPr="00CB386A" w:rsidRDefault="007C48ED" w:rsidP="00936CBA">
      <w:pPr>
        <w:widowControl/>
        <w:spacing w:after="0"/>
        <w:jc w:val="both"/>
        <w:rPr>
          <w:rFonts w:asciiTheme="minorHAnsi" w:hAnsiTheme="minorHAnsi" w:cstheme="majorBidi"/>
        </w:rPr>
      </w:pPr>
      <w:r w:rsidRPr="00CB386A">
        <w:rPr>
          <w:rFonts w:asciiTheme="minorHAnsi" w:hAnsiTheme="minorHAnsi" w:cstheme="majorBidi"/>
        </w:rPr>
        <w:t xml:space="preserve">KEYWORDS: Pareto; Machiavelli; Mirror for Princes, Prudence; Phronesis. </w:t>
      </w:r>
    </w:p>
    <w:p w:rsidR="00401F5D" w:rsidRPr="00CB386A" w:rsidRDefault="00401F5D" w:rsidP="00936CBA">
      <w:pPr>
        <w:widowControl/>
        <w:spacing w:after="0"/>
        <w:jc w:val="both"/>
        <w:rPr>
          <w:rFonts w:asciiTheme="minorHAnsi" w:hAnsiTheme="minorHAnsi" w:cstheme="majorBidi"/>
        </w:rPr>
      </w:pPr>
    </w:p>
    <w:p w:rsidR="00401F5D" w:rsidRPr="00CB386A" w:rsidRDefault="00401F5D" w:rsidP="00936CBA">
      <w:pPr>
        <w:widowControl/>
        <w:spacing w:after="0"/>
        <w:jc w:val="both"/>
        <w:rPr>
          <w:rFonts w:asciiTheme="minorHAnsi" w:hAnsiTheme="minorHAnsi" w:cstheme="majorBidi"/>
        </w:rPr>
      </w:pPr>
    </w:p>
    <w:p w:rsidR="00401F5D" w:rsidRPr="00CB386A" w:rsidRDefault="009F11C6" w:rsidP="009F11C6">
      <w:pPr>
        <w:widowControl/>
        <w:spacing w:after="0"/>
        <w:jc w:val="center"/>
        <w:rPr>
          <w:rFonts w:asciiTheme="minorHAnsi" w:hAnsiTheme="minorHAnsi" w:cstheme="majorBidi"/>
          <w:sz w:val="28"/>
          <w:szCs w:val="28"/>
          <w:lang w:val="it-IT"/>
        </w:rPr>
      </w:pPr>
      <w:r w:rsidRPr="009F11C6">
        <w:rPr>
          <w:rFonts w:cstheme="majorBidi"/>
          <w:sz w:val="28"/>
          <w:szCs w:val="28"/>
          <w:lang w:val="it-IT"/>
        </w:rPr>
        <w:t>PARETO E LA MANCANZA DI UN CONCETTO DI PRUDENZA</w:t>
      </w:r>
      <w:r w:rsidRPr="00CB386A">
        <w:rPr>
          <w:rFonts w:asciiTheme="minorHAnsi" w:hAnsiTheme="minorHAnsi" w:cstheme="majorBidi"/>
          <w:sz w:val="28"/>
          <w:szCs w:val="28"/>
          <w:lang w:val="it-IT"/>
        </w:rPr>
        <w:t xml:space="preserve"> </w:t>
      </w:r>
    </w:p>
    <w:p w:rsidR="00401F5D" w:rsidRPr="00CB386A" w:rsidRDefault="00401F5D" w:rsidP="009F11C6">
      <w:pPr>
        <w:widowControl/>
        <w:spacing w:after="0"/>
        <w:jc w:val="both"/>
        <w:rPr>
          <w:rFonts w:asciiTheme="minorHAnsi" w:hAnsiTheme="minorHAnsi" w:cstheme="majorBidi"/>
          <w:lang w:val="it-IT"/>
        </w:rPr>
      </w:pPr>
    </w:p>
    <w:p w:rsidR="00401F5D" w:rsidRPr="00CB386A" w:rsidRDefault="00401F5D" w:rsidP="009F11C6">
      <w:pPr>
        <w:widowControl/>
        <w:spacing w:after="0"/>
        <w:jc w:val="center"/>
        <w:rPr>
          <w:rFonts w:asciiTheme="minorHAnsi" w:hAnsiTheme="minorHAnsi" w:cstheme="majorBidi"/>
          <w:smallCaps/>
          <w:sz w:val="24"/>
          <w:szCs w:val="24"/>
          <w:lang w:val="it-IT"/>
        </w:rPr>
      </w:pPr>
      <w:r w:rsidRPr="00CB386A">
        <w:rPr>
          <w:rFonts w:asciiTheme="minorHAnsi" w:hAnsiTheme="minorHAnsi" w:cstheme="majorBidi"/>
          <w:smallCaps/>
          <w:sz w:val="24"/>
          <w:szCs w:val="24"/>
          <w:lang w:val="it-IT"/>
        </w:rPr>
        <w:t>Sommario</w:t>
      </w:r>
    </w:p>
    <w:p w:rsidR="009F11C6" w:rsidRPr="009F11C6" w:rsidRDefault="009F11C6" w:rsidP="009F11C6">
      <w:pPr>
        <w:spacing w:after="0"/>
        <w:jc w:val="both"/>
        <w:rPr>
          <w:rFonts w:cstheme="majorBidi"/>
          <w:lang w:val="it-IT"/>
        </w:rPr>
      </w:pPr>
      <w:r w:rsidRPr="009F11C6">
        <w:rPr>
          <w:rFonts w:cstheme="majorBidi"/>
          <w:lang w:val="it-IT"/>
        </w:rPr>
        <w:t xml:space="preserve">L’articolo si propone di mostrare come il </w:t>
      </w:r>
      <w:r w:rsidRPr="009F11C6">
        <w:rPr>
          <w:rFonts w:cstheme="majorBidi"/>
          <w:i/>
          <w:lang w:val="it-IT"/>
        </w:rPr>
        <w:t>Trattato di Sociologia Generale</w:t>
      </w:r>
      <w:r w:rsidRPr="009F11C6">
        <w:rPr>
          <w:rFonts w:cstheme="majorBidi"/>
          <w:lang w:val="it-IT"/>
        </w:rPr>
        <w:t xml:space="preserve"> di Pareto meriti di essere letto con un intento etico volto a rivalutarne i contenuti dedicati al comportamento umano basato sulla prudenza. </w:t>
      </w:r>
    </w:p>
    <w:p w:rsidR="009F11C6" w:rsidRPr="009F11C6" w:rsidRDefault="009F11C6" w:rsidP="009F11C6">
      <w:pPr>
        <w:spacing w:after="0"/>
        <w:ind w:firstLine="170"/>
        <w:jc w:val="both"/>
        <w:rPr>
          <w:rFonts w:cstheme="majorBidi"/>
          <w:lang w:val="it-IT"/>
        </w:rPr>
      </w:pPr>
      <w:r w:rsidRPr="009F11C6">
        <w:rPr>
          <w:rFonts w:cstheme="majorBidi"/>
          <w:lang w:val="it-IT"/>
        </w:rPr>
        <w:t xml:space="preserve">L’urgenza di proporre questo nuovo modo di leggere il </w:t>
      </w:r>
      <w:r w:rsidRPr="009F11C6">
        <w:rPr>
          <w:rFonts w:cstheme="majorBidi"/>
          <w:i/>
          <w:lang w:val="it-IT"/>
        </w:rPr>
        <w:t>Trattato</w:t>
      </w:r>
      <w:r w:rsidRPr="009F11C6">
        <w:rPr>
          <w:rFonts w:cstheme="majorBidi"/>
          <w:lang w:val="it-IT"/>
        </w:rPr>
        <w:t xml:space="preserve"> trova una giustificazione in una fase storica in cui l’opera di Pareto viene a presentare evidenti assonanze con i contenuti espressi dal m</w:t>
      </w:r>
      <w:r w:rsidRPr="009F11C6">
        <w:rPr>
          <w:rFonts w:cstheme="majorBidi"/>
          <w:lang w:val="it-IT"/>
        </w:rPr>
        <w:t>o</w:t>
      </w:r>
      <w:r w:rsidRPr="009F11C6">
        <w:rPr>
          <w:rFonts w:cstheme="majorBidi"/>
          <w:lang w:val="it-IT"/>
        </w:rPr>
        <w:t>vimento di destra attivo sul web denominato ‘alt-right’. La tesi principale di questo articolo è che il significato del testo paretiano come ‘specchio del principe’ può essere realizzato appieno solo me</w:t>
      </w:r>
      <w:r w:rsidRPr="009F11C6">
        <w:rPr>
          <w:rFonts w:cstheme="majorBidi"/>
          <w:lang w:val="it-IT"/>
        </w:rPr>
        <w:t>t</w:t>
      </w:r>
      <w:r w:rsidRPr="009F11C6">
        <w:rPr>
          <w:rFonts w:cstheme="majorBidi"/>
          <w:lang w:val="it-IT"/>
        </w:rPr>
        <w:t>tendone in secondo piano il realismo psicologico Macchiavelliano-Paretiano, per cui tutta l’enfasi va sull’influenza degli spiriti animali sul pensiero e sul comportamento, e ponendo invece maggiore a</w:t>
      </w:r>
      <w:r w:rsidRPr="009F11C6">
        <w:rPr>
          <w:rFonts w:cstheme="majorBidi"/>
          <w:lang w:val="it-IT"/>
        </w:rPr>
        <w:t>t</w:t>
      </w:r>
      <w:r w:rsidRPr="009F11C6">
        <w:rPr>
          <w:rFonts w:cstheme="majorBidi"/>
          <w:lang w:val="it-IT"/>
        </w:rPr>
        <w:t xml:space="preserve">tenzione ad una più ampia e più ricca prospettiva etica del comportamento umano come basato sulla prudenza. </w:t>
      </w:r>
    </w:p>
    <w:p w:rsidR="009F11C6" w:rsidRDefault="009F11C6" w:rsidP="009F11C6">
      <w:pPr>
        <w:jc w:val="both"/>
        <w:rPr>
          <w:rFonts w:cstheme="majorBidi"/>
          <w:lang w:val="it-IT"/>
        </w:rPr>
      </w:pPr>
      <w:r w:rsidRPr="009F11C6">
        <w:rPr>
          <w:rFonts w:cstheme="majorBidi"/>
          <w:iCs/>
          <w:smallCaps/>
          <w:lang w:val="it-IT"/>
        </w:rPr>
        <w:lastRenderedPageBreak/>
        <w:t>Parole chiave</w:t>
      </w:r>
      <w:r w:rsidRPr="009F11C6">
        <w:rPr>
          <w:rFonts w:cstheme="majorBidi"/>
          <w:lang w:val="it-IT"/>
        </w:rPr>
        <w:t xml:space="preserve">: Pareto; Machiavelli; Specchio del Principe; Prudenza; Phronesis. </w:t>
      </w:r>
    </w:p>
    <w:p w:rsidR="00401F5D" w:rsidRPr="00CB386A" w:rsidRDefault="00401F5D" w:rsidP="00936CBA">
      <w:pPr>
        <w:widowControl/>
        <w:spacing w:after="0"/>
        <w:jc w:val="both"/>
        <w:rPr>
          <w:rFonts w:asciiTheme="minorHAnsi" w:hAnsiTheme="minorHAnsi" w:cstheme="majorBidi"/>
        </w:rPr>
      </w:pPr>
      <w:r w:rsidRPr="00CB386A">
        <w:rPr>
          <w:rFonts w:asciiTheme="minorHAnsi" w:hAnsiTheme="minorHAnsi" w:cstheme="majorBidi"/>
          <w:smallCaps/>
        </w:rPr>
        <w:t>Jel Classification</w:t>
      </w:r>
      <w:r w:rsidRPr="00CB386A">
        <w:rPr>
          <w:rFonts w:asciiTheme="minorHAnsi" w:hAnsiTheme="minorHAnsi" w:cstheme="majorBidi"/>
        </w:rPr>
        <w:t>:</w:t>
      </w:r>
    </w:p>
    <w:p w:rsidR="007C48ED" w:rsidRPr="00CB386A" w:rsidRDefault="007C48ED" w:rsidP="00936CBA">
      <w:pPr>
        <w:widowControl/>
        <w:spacing w:after="0"/>
        <w:jc w:val="both"/>
        <w:rPr>
          <w:rFonts w:asciiTheme="minorHAnsi" w:hAnsiTheme="minorHAnsi" w:cstheme="majorBidi"/>
          <w:iCs/>
        </w:rPr>
      </w:pPr>
    </w:p>
    <w:sectPr w:rsidR="007C48ED" w:rsidRPr="00CB386A" w:rsidSect="004B0602">
      <w:footerReference w:type="default" r:id="rId13"/>
      <w:type w:val="continuous"/>
      <w:pgSz w:w="11905" w:h="16837"/>
      <w:pgMar w:top="1440" w:right="1440" w:bottom="1440" w:left="1440" w:header="0" w:footer="0"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0A" w:rsidRDefault="001A5A0A">
      <w:pPr>
        <w:spacing w:after="0" w:line="240" w:lineRule="auto"/>
      </w:pPr>
      <w:r>
        <w:separator/>
      </w:r>
    </w:p>
  </w:endnote>
  <w:endnote w:type="continuationSeparator" w:id="0">
    <w:p w:rsidR="001A5A0A" w:rsidRDefault="001A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504060"/>
      <w:docPartObj>
        <w:docPartGallery w:val="Page Numbers (Bottom of Page)"/>
        <w:docPartUnique/>
      </w:docPartObj>
    </w:sdtPr>
    <w:sdtEndPr>
      <w:rPr>
        <w:noProof/>
      </w:rPr>
    </w:sdtEndPr>
    <w:sdtContent>
      <w:p w:rsidR="001D38CE" w:rsidRDefault="004B0602">
        <w:pPr>
          <w:pStyle w:val="Footer"/>
          <w:jc w:val="center"/>
        </w:pPr>
        <w:r>
          <w:fldChar w:fldCharType="begin"/>
        </w:r>
        <w:r w:rsidR="001D38CE">
          <w:instrText xml:space="preserve"> PAGE   \* MERGEFORMAT </w:instrText>
        </w:r>
        <w:r>
          <w:fldChar w:fldCharType="separate"/>
        </w:r>
        <w:r w:rsidR="006036EC">
          <w:rPr>
            <w:noProof/>
          </w:rPr>
          <w:t>1</w:t>
        </w:r>
        <w:r>
          <w:rPr>
            <w:noProof/>
          </w:rPr>
          <w:fldChar w:fldCharType="end"/>
        </w:r>
      </w:p>
    </w:sdtContent>
  </w:sdt>
  <w:p w:rsidR="001D38CE" w:rsidRPr="00C538D5" w:rsidRDefault="001D38CE" w:rsidP="00C53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0A" w:rsidRDefault="001A5A0A">
      <w:pPr>
        <w:spacing w:after="0" w:line="240" w:lineRule="auto"/>
      </w:pPr>
      <w:r>
        <w:separator/>
      </w:r>
    </w:p>
  </w:footnote>
  <w:footnote w:type="continuationSeparator" w:id="0">
    <w:p w:rsidR="001A5A0A" w:rsidRDefault="001A5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67444"/>
    <w:multiLevelType w:val="hybridMultilevel"/>
    <w:tmpl w:val="E1701E90"/>
    <w:lvl w:ilvl="0" w:tplc="9D3EDB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CF7266"/>
    <w:multiLevelType w:val="hybridMultilevel"/>
    <w:tmpl w:val="F0405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EE3054"/>
    <w:multiLevelType w:val="hybridMultilevel"/>
    <w:tmpl w:val="B0DA2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6E6300"/>
    <w:multiLevelType w:val="hybridMultilevel"/>
    <w:tmpl w:val="F51E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autoHyphenation/>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5E"/>
    <w:rsid w:val="00005D3D"/>
    <w:rsid w:val="00012208"/>
    <w:rsid w:val="0003558F"/>
    <w:rsid w:val="00065B82"/>
    <w:rsid w:val="00083363"/>
    <w:rsid w:val="000B0DD1"/>
    <w:rsid w:val="000C3F0A"/>
    <w:rsid w:val="000D4234"/>
    <w:rsid w:val="001037AB"/>
    <w:rsid w:val="001341EC"/>
    <w:rsid w:val="0014758D"/>
    <w:rsid w:val="001603E1"/>
    <w:rsid w:val="00164A78"/>
    <w:rsid w:val="00192B72"/>
    <w:rsid w:val="001A5A0A"/>
    <w:rsid w:val="001A6467"/>
    <w:rsid w:val="001B3B90"/>
    <w:rsid w:val="001D38CE"/>
    <w:rsid w:val="001E74E5"/>
    <w:rsid w:val="00211CC6"/>
    <w:rsid w:val="00230B58"/>
    <w:rsid w:val="002616E1"/>
    <w:rsid w:val="0027483D"/>
    <w:rsid w:val="002820F3"/>
    <w:rsid w:val="00292A34"/>
    <w:rsid w:val="002A089B"/>
    <w:rsid w:val="002A3F11"/>
    <w:rsid w:val="002B788E"/>
    <w:rsid w:val="002C79C5"/>
    <w:rsid w:val="0031729D"/>
    <w:rsid w:val="0035332C"/>
    <w:rsid w:val="003835FE"/>
    <w:rsid w:val="003928E9"/>
    <w:rsid w:val="00396413"/>
    <w:rsid w:val="003A43AC"/>
    <w:rsid w:val="003A7A64"/>
    <w:rsid w:val="003B787F"/>
    <w:rsid w:val="00401F5D"/>
    <w:rsid w:val="00410706"/>
    <w:rsid w:val="004144DA"/>
    <w:rsid w:val="00423883"/>
    <w:rsid w:val="004350A3"/>
    <w:rsid w:val="00456B11"/>
    <w:rsid w:val="00480BAD"/>
    <w:rsid w:val="00494307"/>
    <w:rsid w:val="004A7C4A"/>
    <w:rsid w:val="004B0602"/>
    <w:rsid w:val="004D6749"/>
    <w:rsid w:val="004F6B47"/>
    <w:rsid w:val="00531EED"/>
    <w:rsid w:val="00554AB1"/>
    <w:rsid w:val="005611E1"/>
    <w:rsid w:val="00571DDE"/>
    <w:rsid w:val="0059044B"/>
    <w:rsid w:val="005A4E96"/>
    <w:rsid w:val="005C50B6"/>
    <w:rsid w:val="005C5A96"/>
    <w:rsid w:val="005E208F"/>
    <w:rsid w:val="00600B57"/>
    <w:rsid w:val="006036EC"/>
    <w:rsid w:val="006140A9"/>
    <w:rsid w:val="0062683A"/>
    <w:rsid w:val="00637550"/>
    <w:rsid w:val="006707EB"/>
    <w:rsid w:val="00684A52"/>
    <w:rsid w:val="006B2DB6"/>
    <w:rsid w:val="006C74E1"/>
    <w:rsid w:val="006D4D25"/>
    <w:rsid w:val="00716736"/>
    <w:rsid w:val="00720EBE"/>
    <w:rsid w:val="00723774"/>
    <w:rsid w:val="00763A12"/>
    <w:rsid w:val="007810A1"/>
    <w:rsid w:val="0078451A"/>
    <w:rsid w:val="00793C03"/>
    <w:rsid w:val="007C48ED"/>
    <w:rsid w:val="007D35C6"/>
    <w:rsid w:val="007D37EC"/>
    <w:rsid w:val="007D7DD4"/>
    <w:rsid w:val="00816E54"/>
    <w:rsid w:val="00834DCC"/>
    <w:rsid w:val="00841D2D"/>
    <w:rsid w:val="00846589"/>
    <w:rsid w:val="00882BD2"/>
    <w:rsid w:val="00882CC2"/>
    <w:rsid w:val="00882D46"/>
    <w:rsid w:val="008B49E6"/>
    <w:rsid w:val="008F117B"/>
    <w:rsid w:val="008F3D11"/>
    <w:rsid w:val="009045BB"/>
    <w:rsid w:val="00923B5E"/>
    <w:rsid w:val="0093337B"/>
    <w:rsid w:val="00936CBA"/>
    <w:rsid w:val="0095798F"/>
    <w:rsid w:val="009618B2"/>
    <w:rsid w:val="0097415D"/>
    <w:rsid w:val="00976450"/>
    <w:rsid w:val="00982184"/>
    <w:rsid w:val="00982E0A"/>
    <w:rsid w:val="00983759"/>
    <w:rsid w:val="009B2B2B"/>
    <w:rsid w:val="009E57C2"/>
    <w:rsid w:val="009F11C6"/>
    <w:rsid w:val="00A0167E"/>
    <w:rsid w:val="00A07D48"/>
    <w:rsid w:val="00A10A34"/>
    <w:rsid w:val="00A531CB"/>
    <w:rsid w:val="00A83C79"/>
    <w:rsid w:val="00A961A3"/>
    <w:rsid w:val="00AD508F"/>
    <w:rsid w:val="00B25ADE"/>
    <w:rsid w:val="00B33675"/>
    <w:rsid w:val="00B400B9"/>
    <w:rsid w:val="00B87B8A"/>
    <w:rsid w:val="00BA136D"/>
    <w:rsid w:val="00BB4508"/>
    <w:rsid w:val="00BC11B2"/>
    <w:rsid w:val="00BC2BEB"/>
    <w:rsid w:val="00BC6867"/>
    <w:rsid w:val="00BD2FCF"/>
    <w:rsid w:val="00BE2792"/>
    <w:rsid w:val="00BE2BAF"/>
    <w:rsid w:val="00C24D78"/>
    <w:rsid w:val="00C35889"/>
    <w:rsid w:val="00C512B7"/>
    <w:rsid w:val="00C538D5"/>
    <w:rsid w:val="00C73B04"/>
    <w:rsid w:val="00C97F75"/>
    <w:rsid w:val="00CB031D"/>
    <w:rsid w:val="00CB386A"/>
    <w:rsid w:val="00CD1362"/>
    <w:rsid w:val="00CD2296"/>
    <w:rsid w:val="00CD43E3"/>
    <w:rsid w:val="00CE075E"/>
    <w:rsid w:val="00CE2DB3"/>
    <w:rsid w:val="00D047C2"/>
    <w:rsid w:val="00D11E20"/>
    <w:rsid w:val="00D30CEB"/>
    <w:rsid w:val="00D41935"/>
    <w:rsid w:val="00D74D3A"/>
    <w:rsid w:val="00D751F7"/>
    <w:rsid w:val="00D951F5"/>
    <w:rsid w:val="00D95203"/>
    <w:rsid w:val="00D97AD4"/>
    <w:rsid w:val="00DB0724"/>
    <w:rsid w:val="00E13969"/>
    <w:rsid w:val="00E17814"/>
    <w:rsid w:val="00E553F6"/>
    <w:rsid w:val="00E57E29"/>
    <w:rsid w:val="00E62091"/>
    <w:rsid w:val="00E9171E"/>
    <w:rsid w:val="00E9554A"/>
    <w:rsid w:val="00E96D1E"/>
    <w:rsid w:val="00EC16FB"/>
    <w:rsid w:val="00F03F1D"/>
    <w:rsid w:val="00F07C29"/>
    <w:rsid w:val="00F124DB"/>
    <w:rsid w:val="00F22D09"/>
    <w:rsid w:val="00F31C12"/>
    <w:rsid w:val="00F54F1D"/>
    <w:rsid w:val="00F61E1B"/>
    <w:rsid w:val="00F7030B"/>
    <w:rsid w:val="00F72E00"/>
    <w:rsid w:val="00F7316C"/>
    <w:rsid w:val="00F949C5"/>
    <w:rsid w:val="00FC4170"/>
    <w:rsid w:val="00FF100F"/>
    <w:rsid w:val="00FF3F4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HTML Top of Form" w:unhideWhenUsed="0"/>
    <w:lsdException w:name="HTML Bottom of Form"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spacing w:before="440" w:after="60" w:line="240" w:lineRule="auto"/>
      <w:outlineLvl w:val="0"/>
    </w:pPr>
    <w:rPr>
      <w:rFonts w:ascii="Arial" w:hAnsi="Arial" w:cs="Arial"/>
      <w:b/>
      <w:bCs/>
      <w:sz w:val="34"/>
      <w:szCs w:val="34"/>
    </w:rPr>
  </w:style>
  <w:style w:type="paragraph" w:styleId="Heading2">
    <w:name w:val="heading 2"/>
    <w:basedOn w:val="Normal"/>
    <w:next w:val="Normal"/>
    <w:link w:val="Heading2Char"/>
    <w:uiPriority w:val="99"/>
    <w:qFormat/>
    <w:pPr>
      <w:spacing w:before="440" w:after="60" w:line="240" w:lineRule="auto"/>
      <w:outlineLvl w:val="1"/>
    </w:pPr>
    <w:rPr>
      <w:rFonts w:ascii="Arial" w:hAnsi="Arial" w:cs="Arial"/>
      <w:b/>
      <w:bCs/>
      <w:sz w:val="28"/>
      <w:szCs w:val="28"/>
    </w:rPr>
  </w:style>
  <w:style w:type="paragraph" w:styleId="Heading3">
    <w:name w:val="heading 3"/>
    <w:basedOn w:val="Normal"/>
    <w:next w:val="Normal"/>
    <w:link w:val="Heading3Char"/>
    <w:uiPriority w:val="99"/>
    <w:qFormat/>
    <w:pPr>
      <w:spacing w:before="440" w:after="60" w:line="240" w:lineRule="auto"/>
      <w:outlineLvl w:val="2"/>
    </w:pPr>
    <w:rPr>
      <w:rFonts w:ascii="Arial" w:hAnsi="Arial" w:cs="Arial"/>
      <w:b/>
      <w:bCs/>
      <w:sz w:val="24"/>
      <w:szCs w:val="24"/>
    </w:rPr>
  </w:style>
  <w:style w:type="paragraph" w:styleId="Heading4">
    <w:name w:val="heading 4"/>
    <w:basedOn w:val="Normal"/>
    <w:next w:val="Normal"/>
    <w:link w:val="Heading4Char"/>
    <w:uiPriority w:val="99"/>
    <w:qFormat/>
    <w:pPr>
      <w:spacing w:before="440" w:after="60" w:line="240" w:lineRule="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99" w:after="99" w:line="240" w:lineRule="auto"/>
      <w:ind w:left="360" w:right="360"/>
    </w:pPr>
    <w:rPr>
      <w:sz w:val="24"/>
      <w:szCs w:val="24"/>
    </w:rPr>
  </w:style>
  <w:style w:type="paragraph" w:styleId="EndnoteText">
    <w:name w:val="endnote text"/>
    <w:basedOn w:val="Normal"/>
    <w:link w:val="EndnoteTextChar"/>
    <w:uiPriority w:val="99"/>
    <w:semiHidden/>
    <w:unhideWhenUsed/>
    <w:pPr>
      <w:widowControl/>
      <w:autoSpaceDE/>
      <w:autoSpaceDN/>
      <w:adjustRightInd/>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FooterChar">
    <w:name w:val="Footer Char"/>
    <w:basedOn w:val="DefaultParagraphFont"/>
    <w:uiPriority w:val="99"/>
  </w:style>
  <w:style w:type="paragraph" w:customStyle="1" w:styleId="NumberedHeading2">
    <w:name w:val="Numbered Heading 2"/>
    <w:basedOn w:val="Heading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styleId="FootnoteText">
    <w:name w:val="footnote text"/>
    <w:basedOn w:val="Normal0"/>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Comment">
    <w:name w:val="Comment"/>
    <w:uiPriority w:val="99"/>
  </w:style>
  <w:style w:type="character" w:customStyle="1" w:styleId="Keyboard">
    <w:name w:val="Keyboard"/>
    <w:uiPriority w:val="99"/>
    <w:rPr>
      <w:sz w:val="20"/>
      <w:szCs w:val="20"/>
    </w:rPr>
  </w:style>
  <w:style w:type="paragraph" w:customStyle="1" w:styleId="H2">
    <w:name w:val="H2"/>
    <w:basedOn w:val="Normal"/>
    <w:next w:val="Normal"/>
    <w:uiPriority w:val="99"/>
    <w:pPr>
      <w:spacing w:before="99" w:after="99" w:line="240" w:lineRule="auto"/>
    </w:pPr>
    <w:rPr>
      <w:sz w:val="36"/>
      <w:szCs w:val="36"/>
    </w:rPr>
  </w:style>
  <w:style w:type="paragraph" w:customStyle="1" w:styleId="H3">
    <w:name w:val="H3"/>
    <w:basedOn w:val="Normal"/>
    <w:next w:val="Normal"/>
    <w:uiPriority w:val="99"/>
    <w:pPr>
      <w:spacing w:before="99" w:after="99" w:line="240" w:lineRule="auto"/>
    </w:pPr>
    <w:rPr>
      <w:sz w:val="28"/>
      <w:szCs w:val="28"/>
    </w:rPr>
  </w:style>
  <w:style w:type="character" w:customStyle="1" w:styleId="Variable">
    <w:name w:val="Variable"/>
    <w:uiPriority w:val="99"/>
  </w:style>
  <w:style w:type="paragraph" w:customStyle="1" w:styleId="H5">
    <w:name w:val="H5"/>
    <w:basedOn w:val="Normal"/>
    <w:next w:val="Normal"/>
    <w:uiPriority w:val="99"/>
    <w:pPr>
      <w:spacing w:before="99" w:after="99" w:line="240" w:lineRule="auto"/>
    </w:pPr>
    <w:rPr>
      <w:sz w:val="20"/>
      <w:szCs w:val="20"/>
    </w:rPr>
  </w:style>
  <w:style w:type="paragraph" w:customStyle="1" w:styleId="H6">
    <w:name w:val="H6"/>
    <w:basedOn w:val="Normal"/>
    <w:next w:val="Normal"/>
    <w:uiPriority w:val="99"/>
    <w:pPr>
      <w:spacing w:before="99" w:after="99" w:line="240" w:lineRule="auto"/>
    </w:pPr>
    <w:rPr>
      <w:sz w:val="16"/>
      <w:szCs w:val="16"/>
    </w:rPr>
  </w:style>
  <w:style w:type="paragraph" w:customStyle="1" w:styleId="UpperCaseList">
    <w:name w:val="Upper Case List"/>
    <w:basedOn w:val="NumberedList"/>
    <w:uiPriority w:val="99"/>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Preformatted">
    <w:name w:val="Preformatted"/>
    <w:basedOn w:val="Normal"/>
    <w:uiPriority w:val="99"/>
    <w:pPr>
      <w:tabs>
        <w:tab w:val="left" w:pos="0"/>
        <w:tab w:val="left" w:pos="958"/>
        <w:tab w:val="left" w:pos="1917"/>
        <w:tab w:val="left" w:pos="2877"/>
        <w:tab w:val="left" w:pos="3836"/>
        <w:tab w:val="left" w:pos="4794"/>
        <w:tab w:val="left" w:pos="5753"/>
        <w:tab w:val="left" w:pos="6713"/>
        <w:tab w:val="left" w:pos="7672"/>
        <w:tab w:val="left" w:pos="8631"/>
        <w:tab w:val="left" w:pos="9589"/>
      </w:tabs>
      <w:spacing w:after="0" w:line="240" w:lineRule="auto"/>
    </w:pPr>
    <w:rPr>
      <w:sz w:val="20"/>
      <w:szCs w:val="20"/>
    </w:rPr>
  </w:style>
  <w:style w:type="paragraph" w:customStyle="1" w:styleId="H4">
    <w:name w:val="H4"/>
    <w:basedOn w:val="Normal"/>
    <w:next w:val="Normal"/>
    <w:uiPriority w:val="99"/>
    <w:pPr>
      <w:spacing w:before="99" w:after="99" w:line="240" w:lineRule="auto"/>
    </w:pPr>
    <w:rPr>
      <w:sz w:val="24"/>
      <w:szCs w:val="24"/>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Header">
    <w:name w:val="header"/>
    <w:basedOn w:val="Normal0"/>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customStyle="1" w:styleId="ChapterHeading">
    <w:name w:val="Chapter Heading"/>
    <w:basedOn w:val="NumberedHeading1"/>
    <w:next w:val="Normal"/>
    <w:uiPriority w:val="99"/>
    <w:pPr>
      <w:tabs>
        <w:tab w:val="clear" w:pos="431"/>
        <w:tab w:val="left" w:pos="1584"/>
      </w:tabs>
    </w:pPr>
  </w:style>
  <w:style w:type="paragraph" w:customStyle="1" w:styleId="Address">
    <w:name w:val="Address"/>
    <w:basedOn w:val="Normal"/>
    <w:next w:val="Normal"/>
    <w:uiPriority w:val="99"/>
    <w:pPr>
      <w:spacing w:after="0" w:line="240" w:lineRule="auto"/>
    </w:pPr>
    <w:rPr>
      <w:sz w:val="24"/>
      <w:szCs w:val="24"/>
    </w:rPr>
  </w:style>
  <w:style w:type="character" w:customStyle="1" w:styleId="Definition">
    <w:name w:val="Definition"/>
    <w:uiPriority w:val="99"/>
  </w:style>
  <w:style w:type="paragraph" w:customStyle="1" w:styleId="DefinitionTerm">
    <w:name w:val="Definition Term"/>
    <w:basedOn w:val="Normal"/>
    <w:next w:val="DefinitionList"/>
    <w:uiPriority w:val="99"/>
    <w:pPr>
      <w:spacing w:after="0" w:line="240" w:lineRule="auto"/>
    </w:pPr>
    <w:rPr>
      <w:sz w:val="24"/>
      <w:szCs w:val="24"/>
    </w:rPr>
  </w:style>
  <w:style w:type="paragraph" w:customStyle="1" w:styleId="Contents3">
    <w:name w:val="Contents 3"/>
    <w:basedOn w:val="Normal"/>
    <w:next w:val="Normal"/>
    <w:uiPriority w:val="99"/>
    <w:pPr>
      <w:spacing w:after="0" w:line="240" w:lineRule="auto"/>
      <w:ind w:left="2160" w:hanging="431"/>
    </w:pPr>
    <w:rPr>
      <w:sz w:val="24"/>
      <w:szCs w:val="24"/>
    </w:rPr>
  </w:style>
  <w:style w:type="character" w:customStyle="1" w:styleId="Reference">
    <w:name w:val="Reference"/>
    <w:uiPriority w:val="99"/>
    <w:rPr>
      <w:sz w:val="20"/>
      <w:szCs w:val="20"/>
    </w:rPr>
  </w:style>
  <w:style w:type="character" w:customStyle="1" w:styleId="Reference2">
    <w:name w:val="Reference2"/>
    <w:uiPriority w:val="99"/>
    <w:rPr>
      <w:sz w:val="20"/>
      <w:szCs w:val="20"/>
    </w:rPr>
  </w:style>
  <w:style w:type="paragraph" w:customStyle="1" w:styleId="H1">
    <w:name w:val="H1"/>
    <w:basedOn w:val="Normal"/>
    <w:next w:val="Normal"/>
    <w:uiPriority w:val="99"/>
    <w:pPr>
      <w:spacing w:before="99" w:after="99" w:line="240" w:lineRule="auto"/>
    </w:pPr>
    <w:rPr>
      <w:sz w:val="48"/>
      <w:szCs w:val="48"/>
    </w:rPr>
  </w:style>
  <w:style w:type="character" w:customStyle="1" w:styleId="CODE">
    <w:name w:val="CODE"/>
    <w:uiPriority w:val="99"/>
    <w:rPr>
      <w:sz w:val="20"/>
      <w:szCs w:val="20"/>
    </w:rPr>
  </w:style>
  <w:style w:type="paragraph" w:customStyle="1" w:styleId="Contents4">
    <w:name w:val="Contents 4"/>
    <w:basedOn w:val="Normal"/>
    <w:next w:val="Normal"/>
    <w:uiPriority w:val="99"/>
    <w:pPr>
      <w:spacing w:after="0" w:line="240" w:lineRule="auto"/>
      <w:ind w:left="2880" w:hanging="431"/>
    </w:pPr>
    <w:rPr>
      <w:sz w:val="24"/>
      <w:szCs w:val="24"/>
    </w:rPr>
  </w:style>
  <w:style w:type="paragraph" w:customStyle="1" w:styleId="LowerCaseList">
    <w:name w:val="Lower Case List"/>
    <w:basedOn w:val="NumberedList"/>
    <w:uiPriority w:val="99"/>
  </w:style>
  <w:style w:type="paragraph" w:styleId="Footer">
    <w:name w:val="footer"/>
    <w:basedOn w:val="Normal0"/>
    <w:link w:val="FooterChar1"/>
    <w:uiPriority w:val="99"/>
    <w:pPr>
      <w:tabs>
        <w:tab w:val="center" w:pos="4513"/>
        <w:tab w:val="right" w:pos="9026"/>
      </w:tabs>
    </w:pPr>
  </w:style>
  <w:style w:type="character" w:customStyle="1" w:styleId="FooterChar1">
    <w:name w:val="Footer Char1"/>
    <w:basedOn w:val="DefaultParagraphFont"/>
    <w:link w:val="Footer"/>
    <w:uiPriority w:val="99"/>
    <w:semiHidden/>
    <w:rPr>
      <w:rFonts w:ascii="Times New Roman" w:hAnsi="Times New Roman" w:cs="Times New Roman"/>
    </w:rPr>
  </w:style>
  <w:style w:type="paragraph" w:customStyle="1" w:styleId="ContentsHeader">
    <w:name w:val="Contents Header"/>
    <w:basedOn w:val="Normal"/>
    <w:next w:val="Normal"/>
    <w:uiPriority w:val="99"/>
    <w:pPr>
      <w:spacing w:before="240" w:after="120" w:line="240" w:lineRule="auto"/>
      <w:jc w:val="center"/>
    </w:pPr>
    <w:rPr>
      <w:rFonts w:ascii="Arial" w:hAnsi="Arial" w:cs="Arial"/>
      <w:b/>
      <w:bCs/>
      <w:sz w:val="32"/>
      <w:szCs w:val="32"/>
    </w:rPr>
  </w:style>
  <w:style w:type="paragraph" w:customStyle="1" w:styleId="DefinitionList">
    <w:name w:val="Definition List"/>
    <w:basedOn w:val="Normal"/>
    <w:next w:val="DefinitionTerm"/>
    <w:uiPriority w:val="99"/>
    <w:pPr>
      <w:spacing w:after="0" w:line="240" w:lineRule="auto"/>
      <w:ind w:left="360"/>
    </w:pPr>
    <w:rPr>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ectionHeading">
    <w:name w:val="Section Heading"/>
    <w:basedOn w:val="NumberedHeading1"/>
    <w:next w:val="Normal"/>
    <w:uiPriority w:val="99"/>
    <w:pPr>
      <w:tabs>
        <w:tab w:val="clear" w:pos="431"/>
        <w:tab w:val="left" w:pos="1584"/>
      </w:tabs>
    </w:pPr>
  </w:style>
  <w:style w:type="character" w:styleId="FollowedHyperlink">
    <w:name w:val="FollowedHyperlink"/>
    <w:basedOn w:val="DefaultParagraphFont"/>
    <w:uiPriority w:val="99"/>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Emphasis">
    <w:name w:val="Emphasis"/>
    <w:basedOn w:val="DefaultParagraphFont"/>
    <w:uiPriority w:val="99"/>
    <w:qFormat/>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FootnoteReference">
    <w:name w:val="footnote reference"/>
    <w:basedOn w:val="DefaultParagraphFont"/>
    <w:uiPriority w:val="99"/>
    <w:rPr>
      <w:vertAlign w:val="superscript"/>
    </w:rPr>
  </w:style>
  <w:style w:type="character" w:customStyle="1" w:styleId="CITE">
    <w:name w:val="CITE"/>
    <w:uiPriority w:val="99"/>
  </w:style>
  <w:style w:type="paragraph" w:customStyle="1" w:styleId="Contents1">
    <w:name w:val="Contents 1"/>
    <w:basedOn w:val="Normal"/>
    <w:next w:val="Normal"/>
    <w:uiPriority w:val="99"/>
    <w:pPr>
      <w:spacing w:after="0" w:line="240" w:lineRule="auto"/>
      <w:ind w:left="720" w:hanging="431"/>
    </w:pPr>
    <w:rPr>
      <w:sz w:val="24"/>
      <w:szCs w:val="24"/>
    </w:rPr>
  </w:style>
  <w:style w:type="paragraph" w:customStyle="1" w:styleId="Contents2">
    <w:name w:val="Contents 2"/>
    <w:basedOn w:val="Normal"/>
    <w:next w:val="Normal"/>
    <w:uiPriority w:val="99"/>
    <w:pPr>
      <w:spacing w:after="0" w:line="240" w:lineRule="auto"/>
      <w:ind w:left="1440" w:hanging="431"/>
    </w:pPr>
    <w:rPr>
      <w:sz w:val="24"/>
      <w:szCs w:val="24"/>
    </w:rPr>
  </w:style>
  <w:style w:type="paragraph" w:customStyle="1" w:styleId="NumberedHeading1">
    <w:name w:val="Numbered Heading 1"/>
    <w:basedOn w:val="Heading1"/>
    <w:next w:val="Normal"/>
    <w:uiPriority w:val="99"/>
    <w:pPr>
      <w:tabs>
        <w:tab w:val="left" w:pos="431"/>
      </w:tabs>
      <w:spacing w:before="0" w:after="0"/>
      <w:outlineLvl w:val="9"/>
    </w:pPr>
    <w:rPr>
      <w:rFonts w:ascii="Times New Roman" w:hAnsi="Times New Roman" w:cs="Times New Roman"/>
      <w:b w:val="0"/>
      <w:bCs w:val="0"/>
      <w:sz w:val="24"/>
      <w:szCs w:val="24"/>
    </w:rPr>
  </w:style>
  <w:style w:type="character" w:customStyle="1" w:styleId="HTMLMarkup">
    <w:name w:val="HTML Markup"/>
    <w:uiPriority w:val="99"/>
  </w:style>
  <w:style w:type="paragraph" w:customStyle="1" w:styleId="NumberedHeading3">
    <w:name w:val="Numbered Heading 3"/>
    <w:basedOn w:val="Heading3"/>
    <w:next w:val="Normal"/>
    <w:uiPriority w:val="99"/>
    <w:pPr>
      <w:tabs>
        <w:tab w:val="left" w:pos="431"/>
      </w:tabs>
      <w:spacing w:before="0" w:after="0"/>
      <w:outlineLvl w:val="9"/>
    </w:pPr>
    <w:rPr>
      <w:rFonts w:ascii="Times New Roman" w:hAnsi="Times New Roman" w:cs="Times New Roman"/>
      <w:b w:val="0"/>
      <w:bCs w:val="0"/>
    </w:rPr>
  </w:style>
  <w:style w:type="character" w:customStyle="1" w:styleId="Typewriter">
    <w:name w:val="Typewriter"/>
    <w:uiPriority w:val="99"/>
    <w:rPr>
      <w:sz w:val="20"/>
      <w:szCs w:val="20"/>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Hyperlink">
    <w:name w:val="Hyperlink"/>
    <w:basedOn w:val="DefaultParagraphFont"/>
    <w:uiPriority w:val="99"/>
  </w:style>
  <w:style w:type="character" w:customStyle="1" w:styleId="Reference1">
    <w:name w:val="Reference1"/>
    <w:uiPriority w:val="99"/>
    <w:rPr>
      <w:sz w:val="20"/>
      <w:szCs w:val="20"/>
    </w:rPr>
  </w:style>
  <w:style w:type="paragraph" w:customStyle="1" w:styleId="Normal0">
    <w:name w:val="_Normal"/>
    <w:basedOn w:val="Normal"/>
    <w:uiPriority w:val="99"/>
    <w:pPr>
      <w:spacing w:after="0" w:line="240" w:lineRule="auto"/>
    </w:pPr>
    <w:rPr>
      <w:sz w:val="24"/>
      <w:szCs w:val="24"/>
    </w:rPr>
  </w:style>
  <w:style w:type="paragraph" w:styleId="PlainText">
    <w:name w:val="Plain Text"/>
    <w:basedOn w:val="Normal"/>
    <w:link w:val="PlainTextChar"/>
    <w:uiPriority w:val="99"/>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Sample">
    <w:name w:val="Sample"/>
    <w:uiPriority w:val="99"/>
  </w:style>
  <w:style w:type="paragraph" w:customStyle="1" w:styleId="LowerRomanList">
    <w:name w:val="Lower Roman List"/>
    <w:basedOn w:val="Normal"/>
    <w:uiPriority w:val="99"/>
    <w:pPr>
      <w:spacing w:after="0" w:line="240" w:lineRule="auto"/>
      <w:ind w:left="720" w:hanging="431"/>
    </w:pPr>
    <w:rPr>
      <w:sz w:val="24"/>
      <w:szCs w:val="24"/>
    </w:r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z-BottomofForm">
    <w:name w:val="HTML Bottom of Form"/>
    <w:basedOn w:val="Normal"/>
    <w:next w:val="Normal"/>
    <w:link w:val="z-BottomofFormChar"/>
    <w:uiPriority w:val="99"/>
    <w:pPr>
      <w:spacing w:after="0" w:line="240" w:lineRule="auto"/>
      <w:jc w:val="center"/>
    </w:pPr>
    <w:rPr>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styleId="Strong">
    <w:name w:val="Strong"/>
    <w:basedOn w:val="DefaultParagraphFont"/>
    <w:uiPriority w:val="99"/>
    <w:qFormat/>
  </w:style>
  <w:style w:type="paragraph" w:styleId="z-TopofForm">
    <w:name w:val="HTML Top of Form"/>
    <w:basedOn w:val="Normal"/>
    <w:next w:val="Normal"/>
    <w:link w:val="z-TopofFormChar"/>
    <w:uiPriority w:val="99"/>
    <w:pPr>
      <w:spacing w:after="0" w:line="240" w:lineRule="auto"/>
      <w:jc w:val="center"/>
    </w:pPr>
    <w:rPr>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BlockText">
    <w:name w:val="Block Text"/>
    <w:basedOn w:val="Normal"/>
    <w:uiPriority w:val="99"/>
    <w:pPr>
      <w:spacing w:after="120" w:line="240" w:lineRule="auto"/>
      <w:ind w:left="1440" w:right="1440"/>
    </w:pPr>
    <w:rPr>
      <w:sz w:val="24"/>
      <w:szCs w:val="24"/>
    </w:rPr>
  </w:style>
  <w:style w:type="paragraph" w:styleId="ListParagraph">
    <w:name w:val="List Paragraph"/>
    <w:basedOn w:val="Normal"/>
    <w:uiPriority w:val="34"/>
    <w:qFormat/>
    <w:rsid w:val="00BA136D"/>
    <w:pPr>
      <w:ind w:left="720"/>
      <w:contextualSpacing/>
    </w:pPr>
  </w:style>
  <w:style w:type="character" w:styleId="CommentReference">
    <w:name w:val="annotation reference"/>
    <w:basedOn w:val="DefaultParagraphFont"/>
    <w:uiPriority w:val="99"/>
    <w:semiHidden/>
    <w:unhideWhenUsed/>
    <w:rsid w:val="00936CBA"/>
    <w:rPr>
      <w:sz w:val="16"/>
      <w:szCs w:val="16"/>
    </w:rPr>
  </w:style>
  <w:style w:type="paragraph" w:styleId="CommentText">
    <w:name w:val="annotation text"/>
    <w:basedOn w:val="Normal"/>
    <w:link w:val="CommentTextChar"/>
    <w:uiPriority w:val="99"/>
    <w:semiHidden/>
    <w:unhideWhenUsed/>
    <w:rsid w:val="00936CBA"/>
    <w:pPr>
      <w:spacing w:line="240" w:lineRule="auto"/>
    </w:pPr>
    <w:rPr>
      <w:sz w:val="20"/>
      <w:szCs w:val="20"/>
    </w:rPr>
  </w:style>
  <w:style w:type="character" w:customStyle="1" w:styleId="CommentTextChar">
    <w:name w:val="Comment Text Char"/>
    <w:basedOn w:val="DefaultParagraphFont"/>
    <w:link w:val="CommentText"/>
    <w:uiPriority w:val="99"/>
    <w:semiHidden/>
    <w:rsid w:val="00936C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CBA"/>
    <w:rPr>
      <w:b/>
      <w:bCs/>
    </w:rPr>
  </w:style>
  <w:style w:type="character" w:customStyle="1" w:styleId="CommentSubjectChar">
    <w:name w:val="Comment Subject Char"/>
    <w:basedOn w:val="CommentTextChar"/>
    <w:link w:val="CommentSubject"/>
    <w:uiPriority w:val="99"/>
    <w:semiHidden/>
    <w:rsid w:val="00936C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36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HTML Top of Form" w:unhideWhenUsed="0"/>
    <w:lsdException w:name="HTML Bottom of Form"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spacing w:before="440" w:after="60" w:line="240" w:lineRule="auto"/>
      <w:outlineLvl w:val="0"/>
    </w:pPr>
    <w:rPr>
      <w:rFonts w:ascii="Arial" w:hAnsi="Arial" w:cs="Arial"/>
      <w:b/>
      <w:bCs/>
      <w:sz w:val="34"/>
      <w:szCs w:val="34"/>
    </w:rPr>
  </w:style>
  <w:style w:type="paragraph" w:styleId="Heading2">
    <w:name w:val="heading 2"/>
    <w:basedOn w:val="Normal"/>
    <w:next w:val="Normal"/>
    <w:link w:val="Heading2Char"/>
    <w:uiPriority w:val="99"/>
    <w:qFormat/>
    <w:pPr>
      <w:spacing w:before="440" w:after="60" w:line="240" w:lineRule="auto"/>
      <w:outlineLvl w:val="1"/>
    </w:pPr>
    <w:rPr>
      <w:rFonts w:ascii="Arial" w:hAnsi="Arial" w:cs="Arial"/>
      <w:b/>
      <w:bCs/>
      <w:sz w:val="28"/>
      <w:szCs w:val="28"/>
    </w:rPr>
  </w:style>
  <w:style w:type="paragraph" w:styleId="Heading3">
    <w:name w:val="heading 3"/>
    <w:basedOn w:val="Normal"/>
    <w:next w:val="Normal"/>
    <w:link w:val="Heading3Char"/>
    <w:uiPriority w:val="99"/>
    <w:qFormat/>
    <w:pPr>
      <w:spacing w:before="440" w:after="60" w:line="240" w:lineRule="auto"/>
      <w:outlineLvl w:val="2"/>
    </w:pPr>
    <w:rPr>
      <w:rFonts w:ascii="Arial" w:hAnsi="Arial" w:cs="Arial"/>
      <w:b/>
      <w:bCs/>
      <w:sz w:val="24"/>
      <w:szCs w:val="24"/>
    </w:rPr>
  </w:style>
  <w:style w:type="paragraph" w:styleId="Heading4">
    <w:name w:val="heading 4"/>
    <w:basedOn w:val="Normal"/>
    <w:next w:val="Normal"/>
    <w:link w:val="Heading4Char"/>
    <w:uiPriority w:val="99"/>
    <w:qFormat/>
    <w:pPr>
      <w:spacing w:before="440" w:after="60" w:line="240" w:lineRule="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99" w:after="99" w:line="240" w:lineRule="auto"/>
      <w:ind w:left="360" w:right="360"/>
    </w:pPr>
    <w:rPr>
      <w:sz w:val="24"/>
      <w:szCs w:val="24"/>
    </w:rPr>
  </w:style>
  <w:style w:type="paragraph" w:styleId="EndnoteText">
    <w:name w:val="endnote text"/>
    <w:basedOn w:val="Normal"/>
    <w:link w:val="EndnoteTextChar"/>
    <w:uiPriority w:val="99"/>
    <w:semiHidden/>
    <w:unhideWhenUsed/>
    <w:pPr>
      <w:widowControl/>
      <w:autoSpaceDE/>
      <w:autoSpaceDN/>
      <w:adjustRightInd/>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FooterChar">
    <w:name w:val="Footer Char"/>
    <w:basedOn w:val="DefaultParagraphFont"/>
    <w:uiPriority w:val="99"/>
  </w:style>
  <w:style w:type="paragraph" w:customStyle="1" w:styleId="NumberedHeading2">
    <w:name w:val="Numbered Heading 2"/>
    <w:basedOn w:val="Heading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styleId="FootnoteText">
    <w:name w:val="footnote text"/>
    <w:basedOn w:val="Normal0"/>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Comment">
    <w:name w:val="Comment"/>
    <w:uiPriority w:val="99"/>
  </w:style>
  <w:style w:type="character" w:customStyle="1" w:styleId="Keyboard">
    <w:name w:val="Keyboard"/>
    <w:uiPriority w:val="99"/>
    <w:rPr>
      <w:sz w:val="20"/>
      <w:szCs w:val="20"/>
    </w:rPr>
  </w:style>
  <w:style w:type="paragraph" w:customStyle="1" w:styleId="H2">
    <w:name w:val="H2"/>
    <w:basedOn w:val="Normal"/>
    <w:next w:val="Normal"/>
    <w:uiPriority w:val="99"/>
    <w:pPr>
      <w:spacing w:before="99" w:after="99" w:line="240" w:lineRule="auto"/>
    </w:pPr>
    <w:rPr>
      <w:sz w:val="36"/>
      <w:szCs w:val="36"/>
    </w:rPr>
  </w:style>
  <w:style w:type="paragraph" w:customStyle="1" w:styleId="H3">
    <w:name w:val="H3"/>
    <w:basedOn w:val="Normal"/>
    <w:next w:val="Normal"/>
    <w:uiPriority w:val="99"/>
    <w:pPr>
      <w:spacing w:before="99" w:after="99" w:line="240" w:lineRule="auto"/>
    </w:pPr>
    <w:rPr>
      <w:sz w:val="28"/>
      <w:szCs w:val="28"/>
    </w:rPr>
  </w:style>
  <w:style w:type="character" w:customStyle="1" w:styleId="Variable">
    <w:name w:val="Variable"/>
    <w:uiPriority w:val="99"/>
  </w:style>
  <w:style w:type="paragraph" w:customStyle="1" w:styleId="H5">
    <w:name w:val="H5"/>
    <w:basedOn w:val="Normal"/>
    <w:next w:val="Normal"/>
    <w:uiPriority w:val="99"/>
    <w:pPr>
      <w:spacing w:before="99" w:after="99" w:line="240" w:lineRule="auto"/>
    </w:pPr>
    <w:rPr>
      <w:sz w:val="20"/>
      <w:szCs w:val="20"/>
    </w:rPr>
  </w:style>
  <w:style w:type="paragraph" w:customStyle="1" w:styleId="H6">
    <w:name w:val="H6"/>
    <w:basedOn w:val="Normal"/>
    <w:next w:val="Normal"/>
    <w:uiPriority w:val="99"/>
    <w:pPr>
      <w:spacing w:before="99" w:after="99" w:line="240" w:lineRule="auto"/>
    </w:pPr>
    <w:rPr>
      <w:sz w:val="16"/>
      <w:szCs w:val="16"/>
    </w:rPr>
  </w:style>
  <w:style w:type="paragraph" w:customStyle="1" w:styleId="UpperCaseList">
    <w:name w:val="Upper Case List"/>
    <w:basedOn w:val="NumberedList"/>
    <w:uiPriority w:val="99"/>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Preformatted">
    <w:name w:val="Preformatted"/>
    <w:basedOn w:val="Normal"/>
    <w:uiPriority w:val="99"/>
    <w:pPr>
      <w:tabs>
        <w:tab w:val="left" w:pos="0"/>
        <w:tab w:val="left" w:pos="958"/>
        <w:tab w:val="left" w:pos="1917"/>
        <w:tab w:val="left" w:pos="2877"/>
        <w:tab w:val="left" w:pos="3836"/>
        <w:tab w:val="left" w:pos="4794"/>
        <w:tab w:val="left" w:pos="5753"/>
        <w:tab w:val="left" w:pos="6713"/>
        <w:tab w:val="left" w:pos="7672"/>
        <w:tab w:val="left" w:pos="8631"/>
        <w:tab w:val="left" w:pos="9589"/>
      </w:tabs>
      <w:spacing w:after="0" w:line="240" w:lineRule="auto"/>
    </w:pPr>
    <w:rPr>
      <w:sz w:val="20"/>
      <w:szCs w:val="20"/>
    </w:rPr>
  </w:style>
  <w:style w:type="paragraph" w:customStyle="1" w:styleId="H4">
    <w:name w:val="H4"/>
    <w:basedOn w:val="Normal"/>
    <w:next w:val="Normal"/>
    <w:uiPriority w:val="99"/>
    <w:pPr>
      <w:spacing w:before="99" w:after="99" w:line="240" w:lineRule="auto"/>
    </w:pPr>
    <w:rPr>
      <w:sz w:val="24"/>
      <w:szCs w:val="24"/>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Header">
    <w:name w:val="header"/>
    <w:basedOn w:val="Normal0"/>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customStyle="1" w:styleId="ChapterHeading">
    <w:name w:val="Chapter Heading"/>
    <w:basedOn w:val="NumberedHeading1"/>
    <w:next w:val="Normal"/>
    <w:uiPriority w:val="99"/>
    <w:pPr>
      <w:tabs>
        <w:tab w:val="clear" w:pos="431"/>
        <w:tab w:val="left" w:pos="1584"/>
      </w:tabs>
    </w:pPr>
  </w:style>
  <w:style w:type="paragraph" w:customStyle="1" w:styleId="Address">
    <w:name w:val="Address"/>
    <w:basedOn w:val="Normal"/>
    <w:next w:val="Normal"/>
    <w:uiPriority w:val="99"/>
    <w:pPr>
      <w:spacing w:after="0" w:line="240" w:lineRule="auto"/>
    </w:pPr>
    <w:rPr>
      <w:sz w:val="24"/>
      <w:szCs w:val="24"/>
    </w:rPr>
  </w:style>
  <w:style w:type="character" w:customStyle="1" w:styleId="Definition">
    <w:name w:val="Definition"/>
    <w:uiPriority w:val="99"/>
  </w:style>
  <w:style w:type="paragraph" w:customStyle="1" w:styleId="DefinitionTerm">
    <w:name w:val="Definition Term"/>
    <w:basedOn w:val="Normal"/>
    <w:next w:val="DefinitionList"/>
    <w:uiPriority w:val="99"/>
    <w:pPr>
      <w:spacing w:after="0" w:line="240" w:lineRule="auto"/>
    </w:pPr>
    <w:rPr>
      <w:sz w:val="24"/>
      <w:szCs w:val="24"/>
    </w:rPr>
  </w:style>
  <w:style w:type="paragraph" w:customStyle="1" w:styleId="Contents3">
    <w:name w:val="Contents 3"/>
    <w:basedOn w:val="Normal"/>
    <w:next w:val="Normal"/>
    <w:uiPriority w:val="99"/>
    <w:pPr>
      <w:spacing w:after="0" w:line="240" w:lineRule="auto"/>
      <w:ind w:left="2160" w:hanging="431"/>
    </w:pPr>
    <w:rPr>
      <w:sz w:val="24"/>
      <w:szCs w:val="24"/>
    </w:rPr>
  </w:style>
  <w:style w:type="character" w:customStyle="1" w:styleId="Reference">
    <w:name w:val="Reference"/>
    <w:uiPriority w:val="99"/>
    <w:rPr>
      <w:sz w:val="20"/>
      <w:szCs w:val="20"/>
    </w:rPr>
  </w:style>
  <w:style w:type="character" w:customStyle="1" w:styleId="Reference2">
    <w:name w:val="Reference2"/>
    <w:uiPriority w:val="99"/>
    <w:rPr>
      <w:sz w:val="20"/>
      <w:szCs w:val="20"/>
    </w:rPr>
  </w:style>
  <w:style w:type="paragraph" w:customStyle="1" w:styleId="H1">
    <w:name w:val="H1"/>
    <w:basedOn w:val="Normal"/>
    <w:next w:val="Normal"/>
    <w:uiPriority w:val="99"/>
    <w:pPr>
      <w:spacing w:before="99" w:after="99" w:line="240" w:lineRule="auto"/>
    </w:pPr>
    <w:rPr>
      <w:sz w:val="48"/>
      <w:szCs w:val="48"/>
    </w:rPr>
  </w:style>
  <w:style w:type="character" w:customStyle="1" w:styleId="CODE">
    <w:name w:val="CODE"/>
    <w:uiPriority w:val="99"/>
    <w:rPr>
      <w:sz w:val="20"/>
      <w:szCs w:val="20"/>
    </w:rPr>
  </w:style>
  <w:style w:type="paragraph" w:customStyle="1" w:styleId="Contents4">
    <w:name w:val="Contents 4"/>
    <w:basedOn w:val="Normal"/>
    <w:next w:val="Normal"/>
    <w:uiPriority w:val="99"/>
    <w:pPr>
      <w:spacing w:after="0" w:line="240" w:lineRule="auto"/>
      <w:ind w:left="2880" w:hanging="431"/>
    </w:pPr>
    <w:rPr>
      <w:sz w:val="24"/>
      <w:szCs w:val="24"/>
    </w:rPr>
  </w:style>
  <w:style w:type="paragraph" w:customStyle="1" w:styleId="LowerCaseList">
    <w:name w:val="Lower Case List"/>
    <w:basedOn w:val="NumberedList"/>
    <w:uiPriority w:val="99"/>
  </w:style>
  <w:style w:type="paragraph" w:styleId="Footer">
    <w:name w:val="footer"/>
    <w:basedOn w:val="Normal0"/>
    <w:link w:val="FooterChar1"/>
    <w:uiPriority w:val="99"/>
    <w:pPr>
      <w:tabs>
        <w:tab w:val="center" w:pos="4513"/>
        <w:tab w:val="right" w:pos="9026"/>
      </w:tabs>
    </w:pPr>
  </w:style>
  <w:style w:type="character" w:customStyle="1" w:styleId="FooterChar1">
    <w:name w:val="Footer Char1"/>
    <w:basedOn w:val="DefaultParagraphFont"/>
    <w:link w:val="Footer"/>
    <w:uiPriority w:val="99"/>
    <w:semiHidden/>
    <w:rPr>
      <w:rFonts w:ascii="Times New Roman" w:hAnsi="Times New Roman" w:cs="Times New Roman"/>
    </w:rPr>
  </w:style>
  <w:style w:type="paragraph" w:customStyle="1" w:styleId="ContentsHeader">
    <w:name w:val="Contents Header"/>
    <w:basedOn w:val="Normal"/>
    <w:next w:val="Normal"/>
    <w:uiPriority w:val="99"/>
    <w:pPr>
      <w:spacing w:before="240" w:after="120" w:line="240" w:lineRule="auto"/>
      <w:jc w:val="center"/>
    </w:pPr>
    <w:rPr>
      <w:rFonts w:ascii="Arial" w:hAnsi="Arial" w:cs="Arial"/>
      <w:b/>
      <w:bCs/>
      <w:sz w:val="32"/>
      <w:szCs w:val="32"/>
    </w:rPr>
  </w:style>
  <w:style w:type="paragraph" w:customStyle="1" w:styleId="DefinitionList">
    <w:name w:val="Definition List"/>
    <w:basedOn w:val="Normal"/>
    <w:next w:val="DefinitionTerm"/>
    <w:uiPriority w:val="99"/>
    <w:pPr>
      <w:spacing w:after="0" w:line="240" w:lineRule="auto"/>
      <w:ind w:left="360"/>
    </w:pPr>
    <w:rPr>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ectionHeading">
    <w:name w:val="Section Heading"/>
    <w:basedOn w:val="NumberedHeading1"/>
    <w:next w:val="Normal"/>
    <w:uiPriority w:val="99"/>
    <w:pPr>
      <w:tabs>
        <w:tab w:val="clear" w:pos="431"/>
        <w:tab w:val="left" w:pos="1584"/>
      </w:tabs>
    </w:pPr>
  </w:style>
  <w:style w:type="character" w:styleId="FollowedHyperlink">
    <w:name w:val="FollowedHyperlink"/>
    <w:basedOn w:val="DefaultParagraphFont"/>
    <w:uiPriority w:val="99"/>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Emphasis">
    <w:name w:val="Emphasis"/>
    <w:basedOn w:val="DefaultParagraphFont"/>
    <w:uiPriority w:val="99"/>
    <w:qFormat/>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FootnoteReference">
    <w:name w:val="footnote reference"/>
    <w:basedOn w:val="DefaultParagraphFont"/>
    <w:uiPriority w:val="99"/>
    <w:rPr>
      <w:vertAlign w:val="superscript"/>
    </w:rPr>
  </w:style>
  <w:style w:type="character" w:customStyle="1" w:styleId="CITE">
    <w:name w:val="CITE"/>
    <w:uiPriority w:val="99"/>
  </w:style>
  <w:style w:type="paragraph" w:customStyle="1" w:styleId="Contents1">
    <w:name w:val="Contents 1"/>
    <w:basedOn w:val="Normal"/>
    <w:next w:val="Normal"/>
    <w:uiPriority w:val="99"/>
    <w:pPr>
      <w:spacing w:after="0" w:line="240" w:lineRule="auto"/>
      <w:ind w:left="720" w:hanging="431"/>
    </w:pPr>
    <w:rPr>
      <w:sz w:val="24"/>
      <w:szCs w:val="24"/>
    </w:rPr>
  </w:style>
  <w:style w:type="paragraph" w:customStyle="1" w:styleId="Contents2">
    <w:name w:val="Contents 2"/>
    <w:basedOn w:val="Normal"/>
    <w:next w:val="Normal"/>
    <w:uiPriority w:val="99"/>
    <w:pPr>
      <w:spacing w:after="0" w:line="240" w:lineRule="auto"/>
      <w:ind w:left="1440" w:hanging="431"/>
    </w:pPr>
    <w:rPr>
      <w:sz w:val="24"/>
      <w:szCs w:val="24"/>
    </w:rPr>
  </w:style>
  <w:style w:type="paragraph" w:customStyle="1" w:styleId="NumberedHeading1">
    <w:name w:val="Numbered Heading 1"/>
    <w:basedOn w:val="Heading1"/>
    <w:next w:val="Normal"/>
    <w:uiPriority w:val="99"/>
    <w:pPr>
      <w:tabs>
        <w:tab w:val="left" w:pos="431"/>
      </w:tabs>
      <w:spacing w:before="0" w:after="0"/>
      <w:outlineLvl w:val="9"/>
    </w:pPr>
    <w:rPr>
      <w:rFonts w:ascii="Times New Roman" w:hAnsi="Times New Roman" w:cs="Times New Roman"/>
      <w:b w:val="0"/>
      <w:bCs w:val="0"/>
      <w:sz w:val="24"/>
      <w:szCs w:val="24"/>
    </w:rPr>
  </w:style>
  <w:style w:type="character" w:customStyle="1" w:styleId="HTMLMarkup">
    <w:name w:val="HTML Markup"/>
    <w:uiPriority w:val="99"/>
  </w:style>
  <w:style w:type="paragraph" w:customStyle="1" w:styleId="NumberedHeading3">
    <w:name w:val="Numbered Heading 3"/>
    <w:basedOn w:val="Heading3"/>
    <w:next w:val="Normal"/>
    <w:uiPriority w:val="99"/>
    <w:pPr>
      <w:tabs>
        <w:tab w:val="left" w:pos="431"/>
      </w:tabs>
      <w:spacing w:before="0" w:after="0"/>
      <w:outlineLvl w:val="9"/>
    </w:pPr>
    <w:rPr>
      <w:rFonts w:ascii="Times New Roman" w:hAnsi="Times New Roman" w:cs="Times New Roman"/>
      <w:b w:val="0"/>
      <w:bCs w:val="0"/>
    </w:rPr>
  </w:style>
  <w:style w:type="character" w:customStyle="1" w:styleId="Typewriter">
    <w:name w:val="Typewriter"/>
    <w:uiPriority w:val="99"/>
    <w:rPr>
      <w:sz w:val="20"/>
      <w:szCs w:val="20"/>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Hyperlink">
    <w:name w:val="Hyperlink"/>
    <w:basedOn w:val="DefaultParagraphFont"/>
    <w:uiPriority w:val="99"/>
  </w:style>
  <w:style w:type="character" w:customStyle="1" w:styleId="Reference1">
    <w:name w:val="Reference1"/>
    <w:uiPriority w:val="99"/>
    <w:rPr>
      <w:sz w:val="20"/>
      <w:szCs w:val="20"/>
    </w:rPr>
  </w:style>
  <w:style w:type="paragraph" w:customStyle="1" w:styleId="Normal0">
    <w:name w:val="_Normal"/>
    <w:basedOn w:val="Normal"/>
    <w:uiPriority w:val="99"/>
    <w:pPr>
      <w:spacing w:after="0" w:line="240" w:lineRule="auto"/>
    </w:pPr>
    <w:rPr>
      <w:sz w:val="24"/>
      <w:szCs w:val="24"/>
    </w:rPr>
  </w:style>
  <w:style w:type="paragraph" w:styleId="PlainText">
    <w:name w:val="Plain Text"/>
    <w:basedOn w:val="Normal"/>
    <w:link w:val="PlainTextChar"/>
    <w:uiPriority w:val="99"/>
    <w:pPr>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Sample">
    <w:name w:val="Sample"/>
    <w:uiPriority w:val="99"/>
  </w:style>
  <w:style w:type="paragraph" w:customStyle="1" w:styleId="LowerRomanList">
    <w:name w:val="Lower Roman List"/>
    <w:basedOn w:val="Normal"/>
    <w:uiPriority w:val="99"/>
    <w:pPr>
      <w:spacing w:after="0" w:line="240" w:lineRule="auto"/>
      <w:ind w:left="720" w:hanging="431"/>
    </w:pPr>
    <w:rPr>
      <w:sz w:val="24"/>
      <w:szCs w:val="24"/>
    </w:r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z-BottomofForm">
    <w:name w:val="HTML Bottom of Form"/>
    <w:basedOn w:val="Normal"/>
    <w:next w:val="Normal"/>
    <w:link w:val="z-BottomofFormChar"/>
    <w:uiPriority w:val="99"/>
    <w:pPr>
      <w:spacing w:after="0" w:line="240" w:lineRule="auto"/>
      <w:jc w:val="center"/>
    </w:pPr>
    <w:rPr>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styleId="Strong">
    <w:name w:val="Strong"/>
    <w:basedOn w:val="DefaultParagraphFont"/>
    <w:uiPriority w:val="99"/>
    <w:qFormat/>
  </w:style>
  <w:style w:type="paragraph" w:styleId="z-TopofForm">
    <w:name w:val="HTML Top of Form"/>
    <w:basedOn w:val="Normal"/>
    <w:next w:val="Normal"/>
    <w:link w:val="z-TopofFormChar"/>
    <w:uiPriority w:val="99"/>
    <w:pPr>
      <w:spacing w:after="0" w:line="240" w:lineRule="auto"/>
      <w:jc w:val="center"/>
    </w:pPr>
    <w:rPr>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BlockText">
    <w:name w:val="Block Text"/>
    <w:basedOn w:val="Normal"/>
    <w:uiPriority w:val="99"/>
    <w:pPr>
      <w:spacing w:after="120" w:line="240" w:lineRule="auto"/>
      <w:ind w:left="1440" w:right="1440"/>
    </w:pPr>
    <w:rPr>
      <w:sz w:val="24"/>
      <w:szCs w:val="24"/>
    </w:rPr>
  </w:style>
  <w:style w:type="paragraph" w:styleId="ListParagraph">
    <w:name w:val="List Paragraph"/>
    <w:basedOn w:val="Normal"/>
    <w:uiPriority w:val="34"/>
    <w:qFormat/>
    <w:rsid w:val="00BA136D"/>
    <w:pPr>
      <w:ind w:left="720"/>
      <w:contextualSpacing/>
    </w:pPr>
  </w:style>
  <w:style w:type="character" w:styleId="CommentReference">
    <w:name w:val="annotation reference"/>
    <w:basedOn w:val="DefaultParagraphFont"/>
    <w:uiPriority w:val="99"/>
    <w:semiHidden/>
    <w:unhideWhenUsed/>
    <w:rsid w:val="00936CBA"/>
    <w:rPr>
      <w:sz w:val="16"/>
      <w:szCs w:val="16"/>
    </w:rPr>
  </w:style>
  <w:style w:type="paragraph" w:styleId="CommentText">
    <w:name w:val="annotation text"/>
    <w:basedOn w:val="Normal"/>
    <w:link w:val="CommentTextChar"/>
    <w:uiPriority w:val="99"/>
    <w:semiHidden/>
    <w:unhideWhenUsed/>
    <w:rsid w:val="00936CBA"/>
    <w:pPr>
      <w:spacing w:line="240" w:lineRule="auto"/>
    </w:pPr>
    <w:rPr>
      <w:sz w:val="20"/>
      <w:szCs w:val="20"/>
    </w:rPr>
  </w:style>
  <w:style w:type="character" w:customStyle="1" w:styleId="CommentTextChar">
    <w:name w:val="Comment Text Char"/>
    <w:basedOn w:val="DefaultParagraphFont"/>
    <w:link w:val="CommentText"/>
    <w:uiPriority w:val="99"/>
    <w:semiHidden/>
    <w:rsid w:val="00936C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CBA"/>
    <w:rPr>
      <w:b/>
      <w:bCs/>
    </w:rPr>
  </w:style>
  <w:style w:type="character" w:customStyle="1" w:styleId="CommentSubjectChar">
    <w:name w:val="Comment Subject Char"/>
    <w:basedOn w:val="CommentTextChar"/>
    <w:link w:val="CommentSubject"/>
    <w:uiPriority w:val="99"/>
    <w:semiHidden/>
    <w:rsid w:val="00936C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36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ernative-right.blogspot.com/2014/01/vilfredo-pareto-non-marxist-sociologist.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se.ac.uk/researchAndExpertise/units/CARR/pdf/Final-Risk-Culture-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rnyquist.com/prodigies-and-lioness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rnyquist.com/lions-and-foxes.html" TargetMode="External"/><Relationship Id="rId4" Type="http://schemas.openxmlformats.org/officeDocument/2006/relationships/settings" Target="settings.xml"/><Relationship Id="rId9" Type="http://schemas.openxmlformats.org/officeDocument/2006/relationships/hyperlink" Target="https://books.google.com/books?id=FIjms8hwoW8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10206</Words>
  <Characters>57799</Characters>
  <Application>Microsoft Office Word</Application>
  <DocSecurity>4</DocSecurity>
  <Lines>481</Lines>
  <Paragraphs>135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Southampton</Company>
  <LinksUpToDate>false</LinksUpToDate>
  <CharactersWithSpaces>67870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dc:creator>
  <cp:lastModifiedBy>Marshall A.</cp:lastModifiedBy>
  <cp:revision>2</cp:revision>
  <cp:lastPrinted>2016-09-26T11:01:00Z</cp:lastPrinted>
  <dcterms:created xsi:type="dcterms:W3CDTF">2016-12-14T10:54:00Z</dcterms:created>
  <dcterms:modified xsi:type="dcterms:W3CDTF">2016-12-14T10:54:00Z</dcterms:modified>
</cp:coreProperties>
</file>