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BD" w:rsidRDefault="00220CBD" w:rsidP="001A14B5">
      <w:pPr>
        <w:spacing w:after="0"/>
        <w:jc w:val="center"/>
        <w:outlineLvl w:val="0"/>
        <w:rPr>
          <w:b/>
          <w:sz w:val="28"/>
          <w:szCs w:val="28"/>
          <w:lang w:val="en-GB"/>
        </w:rPr>
      </w:pPr>
      <w:bookmarkStart w:id="0" w:name="_GoBack"/>
      <w:r>
        <w:rPr>
          <w:b/>
          <w:sz w:val="28"/>
          <w:szCs w:val="28"/>
          <w:lang w:val="en-GB"/>
        </w:rPr>
        <w:t>On the role of psychological h</w:t>
      </w:r>
      <w:r w:rsidR="00AE005C">
        <w:rPr>
          <w:b/>
          <w:sz w:val="28"/>
          <w:szCs w:val="28"/>
          <w:lang w:val="en-GB"/>
        </w:rPr>
        <w:t>euristics</w:t>
      </w:r>
      <w:r w:rsidR="001E3A90">
        <w:rPr>
          <w:b/>
          <w:sz w:val="28"/>
          <w:szCs w:val="28"/>
          <w:lang w:val="en-GB"/>
        </w:rPr>
        <w:t xml:space="preserve"> in operational research</w:t>
      </w:r>
      <w:bookmarkEnd w:id="0"/>
      <w:r w:rsidR="00ED0D67">
        <w:rPr>
          <w:b/>
          <w:sz w:val="28"/>
          <w:szCs w:val="28"/>
          <w:lang w:val="en-GB"/>
        </w:rPr>
        <w:t>;</w:t>
      </w:r>
      <w:r>
        <w:rPr>
          <w:b/>
          <w:sz w:val="28"/>
          <w:szCs w:val="28"/>
          <w:lang w:val="en-GB"/>
        </w:rPr>
        <w:t xml:space="preserve"> </w:t>
      </w:r>
    </w:p>
    <w:p w:rsidR="00563EE8" w:rsidRPr="00C23779" w:rsidRDefault="00220CBD" w:rsidP="001A14B5">
      <w:pPr>
        <w:spacing w:after="0"/>
        <w:jc w:val="center"/>
        <w:outlineLvl w:val="0"/>
        <w:rPr>
          <w:b/>
          <w:sz w:val="28"/>
          <w:szCs w:val="28"/>
          <w:lang w:val="en-GB"/>
        </w:rPr>
      </w:pPr>
      <w:r>
        <w:rPr>
          <w:b/>
          <w:sz w:val="28"/>
          <w:szCs w:val="28"/>
          <w:lang w:val="en-GB"/>
        </w:rPr>
        <w:t xml:space="preserve">and a </w:t>
      </w:r>
      <w:r w:rsidR="001A14B5">
        <w:rPr>
          <w:b/>
          <w:sz w:val="28"/>
          <w:szCs w:val="28"/>
          <w:lang w:val="en-GB"/>
        </w:rPr>
        <w:t xml:space="preserve">demonstration in </w:t>
      </w:r>
      <w:r w:rsidR="00DB037E">
        <w:rPr>
          <w:b/>
          <w:sz w:val="28"/>
          <w:szCs w:val="28"/>
          <w:lang w:val="en-GB"/>
        </w:rPr>
        <w:t>m</w:t>
      </w:r>
      <w:r w:rsidR="00285C97">
        <w:rPr>
          <w:b/>
          <w:sz w:val="28"/>
          <w:szCs w:val="28"/>
          <w:lang w:val="en-GB"/>
        </w:rPr>
        <w:t xml:space="preserve">ilitary </w:t>
      </w:r>
      <w:r w:rsidR="001A14B5">
        <w:rPr>
          <w:b/>
          <w:sz w:val="28"/>
          <w:szCs w:val="28"/>
          <w:lang w:val="en-GB"/>
        </w:rPr>
        <w:t>stability operations</w:t>
      </w:r>
    </w:p>
    <w:p w:rsidR="000D2FB9" w:rsidRPr="00563EE8" w:rsidRDefault="000D2FB9" w:rsidP="000D2FB9">
      <w:pPr>
        <w:spacing w:after="0"/>
        <w:jc w:val="center"/>
        <w:outlineLvl w:val="0"/>
        <w:rPr>
          <w:b/>
          <w:sz w:val="28"/>
          <w:szCs w:val="28"/>
          <w:lang w:val="en-GB"/>
        </w:rPr>
      </w:pPr>
    </w:p>
    <w:p w:rsidR="00DB037E" w:rsidRPr="003401CB" w:rsidRDefault="003E401F" w:rsidP="00DB037E">
      <w:pPr>
        <w:spacing w:after="0"/>
        <w:jc w:val="center"/>
        <w:outlineLvl w:val="0"/>
        <w:rPr>
          <w:sz w:val="24"/>
          <w:szCs w:val="24"/>
          <w:vertAlign w:val="superscript"/>
          <w:lang w:val="de-DE"/>
        </w:rPr>
      </w:pPr>
      <w:r w:rsidRPr="00B2501B">
        <w:rPr>
          <w:sz w:val="24"/>
          <w:szCs w:val="24"/>
          <w:lang w:val="de-DE"/>
        </w:rPr>
        <w:t>Niklas Keller</w:t>
      </w:r>
      <w:r w:rsidRPr="00B2501B">
        <w:rPr>
          <w:sz w:val="24"/>
          <w:szCs w:val="24"/>
          <w:vertAlign w:val="superscript"/>
          <w:lang w:val="de-DE"/>
        </w:rPr>
        <w:t xml:space="preserve"> </w:t>
      </w:r>
      <w:r w:rsidR="00DB037E" w:rsidRPr="00B2501B">
        <w:rPr>
          <w:sz w:val="24"/>
          <w:szCs w:val="24"/>
          <w:vertAlign w:val="superscript"/>
          <w:lang w:val="de-DE"/>
        </w:rPr>
        <w:t>a</w:t>
      </w:r>
      <w:r w:rsidR="003401CB" w:rsidRPr="00B2501B">
        <w:rPr>
          <w:sz w:val="24"/>
          <w:szCs w:val="24"/>
          <w:vertAlign w:val="superscript"/>
          <w:lang w:val="de-DE"/>
        </w:rPr>
        <w:t>, b</w:t>
      </w:r>
      <w:r w:rsidR="003401CB" w:rsidRPr="00B2501B">
        <w:rPr>
          <w:sz w:val="24"/>
          <w:szCs w:val="24"/>
          <w:lang w:val="de-DE"/>
        </w:rPr>
        <w:t xml:space="preserve">, </w:t>
      </w:r>
      <w:r w:rsidR="00DB037E" w:rsidRPr="00DB037E">
        <w:rPr>
          <w:sz w:val="24"/>
          <w:szCs w:val="24"/>
          <w:lang w:val="de-DE"/>
        </w:rPr>
        <w:t>Konstantinos V. Katsikopoulos</w:t>
      </w:r>
      <w:r w:rsidR="003401CB">
        <w:rPr>
          <w:sz w:val="24"/>
          <w:szCs w:val="24"/>
          <w:vertAlign w:val="superscript"/>
          <w:lang w:val="de-DE"/>
        </w:rPr>
        <w:t>b, *</w:t>
      </w:r>
    </w:p>
    <w:p w:rsidR="00DB037E" w:rsidRPr="00B2501B" w:rsidRDefault="00DB037E" w:rsidP="00DB037E">
      <w:pPr>
        <w:spacing w:after="0"/>
        <w:jc w:val="center"/>
        <w:outlineLvl w:val="0"/>
        <w:rPr>
          <w:sz w:val="24"/>
          <w:szCs w:val="24"/>
          <w:lang w:val="de-DE"/>
        </w:rPr>
      </w:pPr>
    </w:p>
    <w:p w:rsidR="003E401F" w:rsidRPr="003401CB" w:rsidRDefault="003401CB" w:rsidP="003401CB">
      <w:pPr>
        <w:spacing w:after="0"/>
        <w:jc w:val="left"/>
        <w:outlineLvl w:val="0"/>
        <w:rPr>
          <w:sz w:val="24"/>
          <w:szCs w:val="24"/>
          <w:lang w:val="en-GB"/>
        </w:rPr>
      </w:pPr>
      <w:r>
        <w:rPr>
          <w:sz w:val="24"/>
          <w:szCs w:val="24"/>
          <w:vertAlign w:val="superscript"/>
        </w:rPr>
        <w:t>a</w:t>
      </w:r>
      <w:r w:rsidR="003E401F" w:rsidRPr="003E401F">
        <w:rPr>
          <w:i/>
          <w:sz w:val="24"/>
          <w:szCs w:val="24"/>
        </w:rPr>
        <w:t>Charité University Hospital</w:t>
      </w:r>
      <w:r w:rsidR="00C104CB">
        <w:rPr>
          <w:sz w:val="24"/>
          <w:szCs w:val="24"/>
        </w:rPr>
        <w:t xml:space="preserve">, </w:t>
      </w:r>
      <w:r w:rsidR="00C104CB">
        <w:rPr>
          <w:i/>
          <w:sz w:val="24"/>
          <w:szCs w:val="24"/>
        </w:rPr>
        <w:t>Department of Anesthesiology</w:t>
      </w:r>
      <w:r w:rsidR="00C104CB">
        <w:rPr>
          <w:sz w:val="24"/>
          <w:szCs w:val="24"/>
        </w:rPr>
        <w:t>,</w:t>
      </w:r>
      <w:r w:rsidR="00C104CB">
        <w:rPr>
          <w:i/>
          <w:sz w:val="24"/>
          <w:szCs w:val="24"/>
        </w:rPr>
        <w:t xml:space="preserve"> </w:t>
      </w:r>
      <w:r w:rsidR="00C104CB" w:rsidRPr="00B2501B">
        <w:rPr>
          <w:i/>
          <w:sz w:val="24"/>
          <w:szCs w:val="24"/>
        </w:rPr>
        <w:t>Charitéplatz 1</w:t>
      </w:r>
      <w:r w:rsidR="00C104CB" w:rsidRPr="00B2501B">
        <w:rPr>
          <w:sz w:val="24"/>
          <w:szCs w:val="24"/>
        </w:rPr>
        <w:t>,</w:t>
      </w:r>
      <w:r w:rsidR="00C104CB" w:rsidRPr="00B2501B">
        <w:rPr>
          <w:i/>
          <w:sz w:val="24"/>
          <w:szCs w:val="24"/>
        </w:rPr>
        <w:t xml:space="preserve"> 10117 Berlin</w:t>
      </w:r>
      <w:r w:rsidR="00C104CB" w:rsidRPr="00B2501B">
        <w:rPr>
          <w:sz w:val="24"/>
          <w:szCs w:val="24"/>
        </w:rPr>
        <w:t xml:space="preserve">, </w:t>
      </w:r>
      <w:r w:rsidR="00C104CB" w:rsidRPr="00B2501B">
        <w:rPr>
          <w:i/>
          <w:sz w:val="24"/>
          <w:szCs w:val="24"/>
        </w:rPr>
        <w:t xml:space="preserve">Germany </w:t>
      </w:r>
    </w:p>
    <w:p w:rsidR="003E401F" w:rsidRPr="00C104CB" w:rsidRDefault="003401CB" w:rsidP="003401CB">
      <w:pPr>
        <w:spacing w:after="0"/>
        <w:jc w:val="left"/>
        <w:outlineLvl w:val="0"/>
        <w:rPr>
          <w:sz w:val="24"/>
          <w:szCs w:val="24"/>
          <w:lang w:val="en-GB"/>
        </w:rPr>
      </w:pPr>
      <w:r>
        <w:rPr>
          <w:sz w:val="24"/>
          <w:szCs w:val="24"/>
          <w:vertAlign w:val="superscript"/>
          <w:lang w:val="en-GB"/>
        </w:rPr>
        <w:t>b</w:t>
      </w:r>
      <w:r w:rsidR="003E401F" w:rsidRPr="003E401F">
        <w:rPr>
          <w:i/>
          <w:sz w:val="24"/>
          <w:szCs w:val="24"/>
          <w:lang w:val="en-GB"/>
        </w:rPr>
        <w:t>Max Planck Institute for Human Development</w:t>
      </w:r>
      <w:r w:rsidR="00C104CB">
        <w:rPr>
          <w:sz w:val="24"/>
          <w:szCs w:val="24"/>
          <w:lang w:val="en-GB"/>
        </w:rPr>
        <w:t xml:space="preserve">, </w:t>
      </w:r>
      <w:r w:rsidR="00C104CB">
        <w:rPr>
          <w:i/>
          <w:sz w:val="24"/>
          <w:szCs w:val="24"/>
          <w:lang w:val="en-GB"/>
        </w:rPr>
        <w:t>Center for Adaptive Behavior and Cognition</w:t>
      </w:r>
      <w:r w:rsidR="00155D3B">
        <w:rPr>
          <w:sz w:val="24"/>
          <w:szCs w:val="24"/>
          <w:lang w:val="en-GB"/>
        </w:rPr>
        <w:t xml:space="preserve"> (</w:t>
      </w:r>
      <w:r w:rsidR="00155D3B">
        <w:rPr>
          <w:i/>
          <w:sz w:val="24"/>
          <w:szCs w:val="24"/>
          <w:lang w:val="en-GB"/>
        </w:rPr>
        <w:t>ABC</w:t>
      </w:r>
      <w:r w:rsidR="00155D3B">
        <w:rPr>
          <w:sz w:val="24"/>
          <w:szCs w:val="24"/>
          <w:lang w:val="en-GB"/>
        </w:rPr>
        <w:t>)</w:t>
      </w:r>
      <w:r w:rsidR="00155D3B">
        <w:rPr>
          <w:i/>
          <w:sz w:val="24"/>
          <w:szCs w:val="24"/>
          <w:lang w:val="en-GB"/>
        </w:rPr>
        <w:t>,</w:t>
      </w:r>
      <w:r w:rsidR="00C104CB">
        <w:rPr>
          <w:sz w:val="24"/>
          <w:szCs w:val="24"/>
          <w:lang w:val="en-GB"/>
        </w:rPr>
        <w:t xml:space="preserve"> </w:t>
      </w:r>
      <w:r w:rsidR="00C104CB">
        <w:rPr>
          <w:i/>
          <w:sz w:val="24"/>
          <w:szCs w:val="24"/>
          <w:lang w:val="en-GB"/>
        </w:rPr>
        <w:t>Lentzeallee 94</w:t>
      </w:r>
      <w:r w:rsidR="00C104CB">
        <w:rPr>
          <w:sz w:val="24"/>
          <w:szCs w:val="24"/>
          <w:lang w:val="en-GB"/>
        </w:rPr>
        <w:t xml:space="preserve">, </w:t>
      </w:r>
      <w:r w:rsidR="00C104CB" w:rsidRPr="00C104CB">
        <w:rPr>
          <w:i/>
          <w:sz w:val="24"/>
          <w:szCs w:val="24"/>
          <w:lang w:val="en-GB"/>
        </w:rPr>
        <w:t>14195</w:t>
      </w:r>
      <w:r w:rsidR="00C104CB">
        <w:rPr>
          <w:sz w:val="24"/>
          <w:szCs w:val="24"/>
          <w:lang w:val="en-GB"/>
        </w:rPr>
        <w:t xml:space="preserve"> </w:t>
      </w:r>
      <w:r w:rsidR="00C104CB">
        <w:rPr>
          <w:i/>
          <w:sz w:val="24"/>
          <w:szCs w:val="24"/>
          <w:lang w:val="en-GB"/>
        </w:rPr>
        <w:t>Berlin</w:t>
      </w:r>
      <w:r w:rsidR="00C104CB">
        <w:rPr>
          <w:sz w:val="24"/>
          <w:szCs w:val="24"/>
          <w:lang w:val="en-GB"/>
        </w:rPr>
        <w:t xml:space="preserve">, </w:t>
      </w:r>
      <w:r w:rsidR="00C104CB">
        <w:rPr>
          <w:i/>
          <w:sz w:val="24"/>
          <w:szCs w:val="24"/>
          <w:lang w:val="en-GB"/>
        </w:rPr>
        <w:t>Germany</w:t>
      </w:r>
      <w:r w:rsidR="00C104CB">
        <w:rPr>
          <w:sz w:val="24"/>
          <w:szCs w:val="24"/>
          <w:lang w:val="en-GB"/>
        </w:rPr>
        <w:t xml:space="preserve"> </w:t>
      </w:r>
    </w:p>
    <w:p w:rsidR="003401CB" w:rsidRDefault="003401CB" w:rsidP="005A6DBF">
      <w:pPr>
        <w:spacing w:after="0" w:line="360" w:lineRule="auto"/>
        <w:jc w:val="left"/>
        <w:outlineLvl w:val="0"/>
        <w:rPr>
          <w:sz w:val="24"/>
          <w:szCs w:val="24"/>
          <w:lang w:val="en-GB"/>
        </w:rPr>
      </w:pPr>
    </w:p>
    <w:p w:rsidR="007B31D5" w:rsidRDefault="00DB037E" w:rsidP="007B31D5">
      <w:pPr>
        <w:spacing w:after="0" w:line="360" w:lineRule="auto"/>
        <w:jc w:val="left"/>
        <w:outlineLvl w:val="0"/>
        <w:rPr>
          <w:b/>
          <w:sz w:val="24"/>
          <w:szCs w:val="24"/>
          <w:lang w:val="en-GB"/>
        </w:rPr>
      </w:pPr>
      <w:r>
        <w:rPr>
          <w:b/>
          <w:sz w:val="24"/>
          <w:szCs w:val="24"/>
          <w:lang w:val="en-GB"/>
        </w:rPr>
        <w:t>Abstract</w:t>
      </w:r>
    </w:p>
    <w:p w:rsidR="00E84EDE" w:rsidRPr="007B31D5" w:rsidRDefault="00E84EDE" w:rsidP="007B31D5">
      <w:pPr>
        <w:spacing w:after="0" w:line="360" w:lineRule="auto"/>
        <w:jc w:val="left"/>
        <w:outlineLvl w:val="0"/>
        <w:rPr>
          <w:b/>
          <w:sz w:val="24"/>
          <w:szCs w:val="24"/>
          <w:lang w:val="en-GB"/>
        </w:rPr>
      </w:pPr>
      <w:r w:rsidRPr="00532D22">
        <w:rPr>
          <w:sz w:val="24"/>
        </w:rPr>
        <w:t>Psychological heuristics are formal models for making decisions that (</w:t>
      </w:r>
      <w:r w:rsidRPr="00532D22">
        <w:rPr>
          <w:i/>
          <w:sz w:val="24"/>
        </w:rPr>
        <w:t>i</w:t>
      </w:r>
      <w:r w:rsidRPr="00532D22">
        <w:rPr>
          <w:sz w:val="24"/>
        </w:rPr>
        <w:t xml:space="preserve">) </w:t>
      </w:r>
      <w:r w:rsidR="00BC2408">
        <w:rPr>
          <w:sz w:val="24"/>
        </w:rPr>
        <w:t>rely</w:t>
      </w:r>
      <w:r w:rsidRPr="00532D22">
        <w:rPr>
          <w:sz w:val="24"/>
        </w:rPr>
        <w:t xml:space="preserve"> on core psychological capacities (e.g., recognizing patterns or recalling information from memory), (</w:t>
      </w:r>
      <w:r w:rsidRPr="00532D22">
        <w:rPr>
          <w:i/>
          <w:sz w:val="24"/>
        </w:rPr>
        <w:t>ii</w:t>
      </w:r>
      <w:r w:rsidRPr="00532D22">
        <w:rPr>
          <w:sz w:val="24"/>
        </w:rPr>
        <w:t>) do not necessarily use all available information, and process the information they use by simple computations (e.g., ordinal comparisons or un-weighted sums), and (</w:t>
      </w:r>
      <w:r w:rsidRPr="00532D22">
        <w:rPr>
          <w:i/>
          <w:sz w:val="24"/>
        </w:rPr>
        <w:t>iii</w:t>
      </w:r>
      <w:r w:rsidRPr="00532D22">
        <w:rPr>
          <w:sz w:val="24"/>
        </w:rPr>
        <w:t>) are easy to understand, apply and explain.</w:t>
      </w:r>
      <w:r>
        <w:rPr>
          <w:sz w:val="24"/>
        </w:rPr>
        <w:t xml:space="preserve"> </w:t>
      </w:r>
      <w:r w:rsidRPr="00200626">
        <w:rPr>
          <w:sz w:val="24"/>
        </w:rPr>
        <w:t>The cont</w:t>
      </w:r>
      <w:r>
        <w:rPr>
          <w:sz w:val="24"/>
        </w:rPr>
        <w:t>ribution of this article is four</w:t>
      </w:r>
      <w:r w:rsidRPr="00200626">
        <w:rPr>
          <w:sz w:val="24"/>
        </w:rPr>
        <w:t xml:space="preserve">fold: </w:t>
      </w:r>
      <w:r>
        <w:rPr>
          <w:sz w:val="24"/>
        </w:rPr>
        <w:t>First, t</w:t>
      </w:r>
      <w:r w:rsidRPr="00200626">
        <w:rPr>
          <w:sz w:val="24"/>
        </w:rPr>
        <w:t>he conceptual foundation of the psychological heuristics research program</w:t>
      </w:r>
      <w:r>
        <w:rPr>
          <w:sz w:val="24"/>
        </w:rPr>
        <w:t xml:space="preserve"> is provided</w:t>
      </w:r>
      <w:r w:rsidRPr="00200626">
        <w:rPr>
          <w:sz w:val="24"/>
        </w:rPr>
        <w:t>, along with a discussion of its relationship to soft and h</w:t>
      </w:r>
      <w:r>
        <w:rPr>
          <w:sz w:val="24"/>
        </w:rPr>
        <w:t xml:space="preserve">ard OR. Second, </w:t>
      </w:r>
      <w:r w:rsidRPr="00200626">
        <w:rPr>
          <w:sz w:val="24"/>
        </w:rPr>
        <w:t>empirical evidence and theoretical analyses are presented on the conditions under which psychol</w:t>
      </w:r>
      <w:r>
        <w:rPr>
          <w:sz w:val="24"/>
        </w:rPr>
        <w:t xml:space="preserve">ogical heuristics perform </w:t>
      </w:r>
      <w:r w:rsidR="00A513F1">
        <w:rPr>
          <w:sz w:val="24"/>
        </w:rPr>
        <w:t xml:space="preserve">on par with or even better than more complex </w:t>
      </w:r>
      <w:r w:rsidR="00997454">
        <w:rPr>
          <w:sz w:val="24"/>
        </w:rPr>
        <w:t xml:space="preserve">standard </w:t>
      </w:r>
      <w:r w:rsidR="00BB7F19">
        <w:rPr>
          <w:sz w:val="24"/>
        </w:rPr>
        <w:t>models</w:t>
      </w:r>
      <w:r w:rsidR="00A513F1">
        <w:rPr>
          <w:sz w:val="24"/>
        </w:rPr>
        <w:t xml:space="preserve"> </w:t>
      </w:r>
      <w:r w:rsidRPr="00200626">
        <w:rPr>
          <w:sz w:val="24"/>
        </w:rPr>
        <w:t>in decision problems such as multi-attribute choice, clas</w:t>
      </w:r>
      <w:r>
        <w:rPr>
          <w:sz w:val="24"/>
        </w:rPr>
        <w:t>sification</w:t>
      </w:r>
      <w:r w:rsidR="00A513F1">
        <w:rPr>
          <w:sz w:val="24"/>
        </w:rPr>
        <w:t>,</w:t>
      </w:r>
      <w:r>
        <w:rPr>
          <w:sz w:val="24"/>
        </w:rPr>
        <w:t xml:space="preserve"> and forecasting,</w:t>
      </w:r>
      <w:r w:rsidR="00D03C3F">
        <w:rPr>
          <w:sz w:val="24"/>
        </w:rPr>
        <w:t xml:space="preserve"> and</w:t>
      </w:r>
      <w:r>
        <w:rPr>
          <w:sz w:val="24"/>
        </w:rPr>
        <w:t xml:space="preserve"> </w:t>
      </w:r>
      <w:r w:rsidRPr="00200626">
        <w:rPr>
          <w:sz w:val="24"/>
        </w:rPr>
        <w:t xml:space="preserve">in domains </w:t>
      </w:r>
      <w:r w:rsidR="00D03C3F">
        <w:rPr>
          <w:sz w:val="24"/>
        </w:rPr>
        <w:t xml:space="preserve">as varied </w:t>
      </w:r>
      <w:r>
        <w:rPr>
          <w:sz w:val="24"/>
        </w:rPr>
        <w:t>as health, economics and management</w:t>
      </w:r>
      <w:r w:rsidRPr="00200626">
        <w:rPr>
          <w:sz w:val="24"/>
        </w:rPr>
        <w:t xml:space="preserve">. </w:t>
      </w:r>
      <w:r w:rsidR="00644E97">
        <w:rPr>
          <w:sz w:val="24"/>
        </w:rPr>
        <w:t xml:space="preserve">Third, </w:t>
      </w:r>
      <w:r w:rsidR="002D48DE">
        <w:rPr>
          <w:sz w:val="24"/>
        </w:rPr>
        <w:t>we demonstrate</w:t>
      </w:r>
      <w:r>
        <w:rPr>
          <w:sz w:val="24"/>
        </w:rPr>
        <w:t xml:space="preserve"> </w:t>
      </w:r>
      <w:r w:rsidR="002D48DE">
        <w:rPr>
          <w:sz w:val="24"/>
        </w:rPr>
        <w:t xml:space="preserve">the application of the </w:t>
      </w:r>
      <w:r>
        <w:rPr>
          <w:sz w:val="24"/>
        </w:rPr>
        <w:t>psychological heuristic</w:t>
      </w:r>
      <w:r w:rsidR="002D48DE">
        <w:rPr>
          <w:sz w:val="24"/>
        </w:rPr>
        <w:t xml:space="preserve">s approach </w:t>
      </w:r>
      <w:r>
        <w:rPr>
          <w:sz w:val="24"/>
        </w:rPr>
        <w:t xml:space="preserve">to the problem of reducing civilian casualties in military stability operations. Finally, we </w:t>
      </w:r>
      <w:r w:rsidR="00B2501B">
        <w:rPr>
          <w:sz w:val="24"/>
        </w:rPr>
        <w:t>discuss</w:t>
      </w:r>
      <w:r w:rsidRPr="00200626">
        <w:rPr>
          <w:sz w:val="24"/>
        </w:rPr>
        <w:t xml:space="preserve"> the role that psychological heuristics can play in OR theory and practice. </w:t>
      </w:r>
    </w:p>
    <w:p w:rsidR="000D5D3C" w:rsidRPr="00E84EDE" w:rsidRDefault="000D5D3C" w:rsidP="00E84EDE">
      <w:pPr>
        <w:spacing w:after="0" w:line="360" w:lineRule="auto"/>
        <w:ind w:firstLine="708"/>
        <w:jc w:val="left"/>
        <w:rPr>
          <w:sz w:val="24"/>
        </w:rPr>
      </w:pPr>
    </w:p>
    <w:p w:rsidR="000D5D3C" w:rsidRPr="000D5D3C" w:rsidRDefault="000D5D3C" w:rsidP="00F7187E">
      <w:pPr>
        <w:spacing w:after="0" w:line="360" w:lineRule="auto"/>
        <w:jc w:val="left"/>
        <w:rPr>
          <w:sz w:val="24"/>
          <w:szCs w:val="24"/>
          <w:lang w:val="en-GB"/>
        </w:rPr>
      </w:pPr>
      <w:r>
        <w:rPr>
          <w:b/>
          <w:sz w:val="24"/>
          <w:szCs w:val="24"/>
          <w:lang w:val="en-GB"/>
        </w:rPr>
        <w:t xml:space="preserve">Keywords: </w:t>
      </w:r>
      <w:r>
        <w:rPr>
          <w:sz w:val="24"/>
          <w:szCs w:val="24"/>
          <w:lang w:val="en-GB"/>
        </w:rPr>
        <w:t>Beh</w:t>
      </w:r>
      <w:r w:rsidR="00200626">
        <w:rPr>
          <w:sz w:val="24"/>
          <w:szCs w:val="24"/>
          <w:lang w:val="en-GB"/>
        </w:rPr>
        <w:t>avioural OR, bounded rationality, heuristics, decision analysis, multi-attribute choice, classification, forecasting</w:t>
      </w:r>
    </w:p>
    <w:p w:rsidR="005819E4" w:rsidRPr="007A5F86" w:rsidRDefault="005819E4" w:rsidP="005A6DBF">
      <w:pPr>
        <w:spacing w:after="0" w:line="360" w:lineRule="auto"/>
        <w:jc w:val="left"/>
        <w:rPr>
          <w:sz w:val="24"/>
          <w:szCs w:val="24"/>
          <w:lang w:val="en-GB"/>
        </w:rPr>
      </w:pPr>
    </w:p>
    <w:p w:rsidR="005369B2" w:rsidRDefault="005A6DBF" w:rsidP="005A6DBF">
      <w:pPr>
        <w:spacing w:after="0" w:line="360" w:lineRule="auto"/>
        <w:jc w:val="left"/>
        <w:rPr>
          <w:b/>
          <w:sz w:val="24"/>
          <w:szCs w:val="24"/>
          <w:lang w:val="en-GB"/>
        </w:rPr>
      </w:pPr>
      <w:r>
        <w:rPr>
          <w:b/>
          <w:sz w:val="24"/>
          <w:szCs w:val="24"/>
          <w:lang w:val="en-GB"/>
        </w:rPr>
        <w:t>1. Introduction</w:t>
      </w:r>
    </w:p>
    <w:p w:rsidR="00E71D18" w:rsidRDefault="00C24249" w:rsidP="00B46928">
      <w:pPr>
        <w:spacing w:after="0" w:line="360" w:lineRule="auto"/>
        <w:jc w:val="left"/>
        <w:rPr>
          <w:sz w:val="24"/>
          <w:szCs w:val="24"/>
          <w:lang w:val="en-GB"/>
        </w:rPr>
      </w:pPr>
      <w:r w:rsidRPr="00C24249">
        <w:rPr>
          <w:sz w:val="24"/>
          <w:szCs w:val="24"/>
          <w:lang w:val="en-GB"/>
        </w:rPr>
        <w:t xml:space="preserve">If operational research </w:t>
      </w:r>
      <w:r w:rsidR="0004186D">
        <w:rPr>
          <w:sz w:val="24"/>
          <w:szCs w:val="24"/>
          <w:lang w:val="en-GB"/>
        </w:rPr>
        <w:t xml:space="preserve">(OR) </w:t>
      </w:r>
      <w:r w:rsidR="00200626">
        <w:rPr>
          <w:sz w:val="24"/>
          <w:szCs w:val="24"/>
          <w:lang w:val="en-GB"/>
        </w:rPr>
        <w:t>methods</w:t>
      </w:r>
      <w:r w:rsidRPr="00C24249">
        <w:rPr>
          <w:sz w:val="24"/>
          <w:szCs w:val="24"/>
          <w:lang w:val="en-GB"/>
        </w:rPr>
        <w:t xml:space="preserve"> are developed by people and </w:t>
      </w:r>
      <w:r w:rsidR="00994B41">
        <w:rPr>
          <w:sz w:val="24"/>
          <w:szCs w:val="24"/>
          <w:lang w:val="en-GB"/>
        </w:rPr>
        <w:t xml:space="preserve">are to be </w:t>
      </w:r>
      <w:r w:rsidRPr="00C24249">
        <w:rPr>
          <w:sz w:val="24"/>
          <w:szCs w:val="24"/>
          <w:lang w:val="en-GB"/>
        </w:rPr>
        <w:t>implemente</w:t>
      </w:r>
      <w:r w:rsidR="007A385B">
        <w:rPr>
          <w:sz w:val="24"/>
          <w:szCs w:val="24"/>
          <w:lang w:val="en-GB"/>
        </w:rPr>
        <w:t xml:space="preserve">d by other people </w:t>
      </w:r>
      <w:r w:rsidR="003F0DB4">
        <w:rPr>
          <w:sz w:val="24"/>
          <w:szCs w:val="24"/>
          <w:lang w:val="en-GB"/>
        </w:rPr>
        <w:t xml:space="preserve">who work </w:t>
      </w:r>
      <w:r w:rsidR="005A3B7C">
        <w:rPr>
          <w:sz w:val="24"/>
          <w:szCs w:val="24"/>
          <w:lang w:val="en-GB"/>
        </w:rPr>
        <w:t>with yet ot</w:t>
      </w:r>
      <w:r w:rsidR="007A385B">
        <w:rPr>
          <w:sz w:val="24"/>
          <w:szCs w:val="24"/>
          <w:lang w:val="en-GB"/>
        </w:rPr>
        <w:t>hers</w:t>
      </w:r>
      <w:r w:rsidR="00994B41">
        <w:rPr>
          <w:sz w:val="24"/>
          <w:szCs w:val="24"/>
          <w:lang w:val="en-GB"/>
        </w:rPr>
        <w:t xml:space="preserve">, how can effective </w:t>
      </w:r>
      <w:r w:rsidR="0004186D">
        <w:rPr>
          <w:sz w:val="24"/>
          <w:szCs w:val="24"/>
          <w:lang w:val="en-GB"/>
        </w:rPr>
        <w:t xml:space="preserve">operational research </w:t>
      </w:r>
      <w:r w:rsidRPr="00C24249">
        <w:rPr>
          <w:sz w:val="24"/>
          <w:szCs w:val="24"/>
          <w:lang w:val="en-GB"/>
        </w:rPr>
        <w:t xml:space="preserve">be </w:t>
      </w:r>
      <w:r w:rsidR="00994B41">
        <w:rPr>
          <w:sz w:val="24"/>
          <w:szCs w:val="24"/>
          <w:lang w:val="en-GB"/>
        </w:rPr>
        <w:t>anything else</w:t>
      </w:r>
      <w:r w:rsidR="005A3B7C">
        <w:rPr>
          <w:sz w:val="24"/>
          <w:szCs w:val="24"/>
          <w:lang w:val="en-GB"/>
        </w:rPr>
        <w:t xml:space="preserve"> than </w:t>
      </w:r>
      <w:r w:rsidRPr="00C24249">
        <w:rPr>
          <w:sz w:val="24"/>
          <w:szCs w:val="24"/>
          <w:lang w:val="en-GB"/>
        </w:rPr>
        <w:t>behavioural?</w:t>
      </w:r>
      <w:r w:rsidR="00994B41">
        <w:rPr>
          <w:sz w:val="24"/>
          <w:szCs w:val="24"/>
          <w:lang w:val="en-GB"/>
        </w:rPr>
        <w:t xml:space="preserve"> It can</w:t>
      </w:r>
      <w:r w:rsidR="005A3B7C">
        <w:rPr>
          <w:sz w:val="24"/>
          <w:szCs w:val="24"/>
          <w:lang w:val="en-GB"/>
        </w:rPr>
        <w:t xml:space="preserve">not. </w:t>
      </w:r>
      <w:r w:rsidR="0004186D">
        <w:rPr>
          <w:sz w:val="24"/>
          <w:szCs w:val="24"/>
          <w:lang w:val="en-GB"/>
        </w:rPr>
        <w:t xml:space="preserve">Recently, </w:t>
      </w:r>
      <w:r w:rsidR="00394052">
        <w:rPr>
          <w:sz w:val="24"/>
          <w:szCs w:val="24"/>
          <w:lang w:val="en-GB"/>
        </w:rPr>
        <w:t xml:space="preserve">an article </w:t>
      </w:r>
      <w:r w:rsidR="007A385B">
        <w:rPr>
          <w:sz w:val="24"/>
          <w:szCs w:val="24"/>
          <w:lang w:val="en-GB"/>
        </w:rPr>
        <w:t xml:space="preserve">explicitly </w:t>
      </w:r>
      <w:r w:rsidR="00394052">
        <w:rPr>
          <w:sz w:val="24"/>
          <w:szCs w:val="24"/>
          <w:lang w:val="en-GB"/>
        </w:rPr>
        <w:t>calling for m</w:t>
      </w:r>
      <w:r w:rsidR="008772C7">
        <w:rPr>
          <w:sz w:val="24"/>
          <w:szCs w:val="24"/>
          <w:lang w:val="en-GB"/>
        </w:rPr>
        <w:t xml:space="preserve">ore behavioural research </w:t>
      </w:r>
      <w:r w:rsidR="003F0DB4">
        <w:rPr>
          <w:sz w:val="24"/>
          <w:szCs w:val="24"/>
          <w:lang w:val="en-GB"/>
        </w:rPr>
        <w:t xml:space="preserve">in OR </w:t>
      </w:r>
      <w:r w:rsidR="003D15D0">
        <w:rPr>
          <w:sz w:val="24"/>
          <w:szCs w:val="24"/>
          <w:lang w:val="en-GB"/>
        </w:rPr>
        <w:t xml:space="preserve">gained </w:t>
      </w:r>
      <w:r w:rsidR="00394052">
        <w:rPr>
          <w:sz w:val="24"/>
          <w:szCs w:val="24"/>
          <w:lang w:val="en-GB"/>
        </w:rPr>
        <w:t xml:space="preserve">traction (Hamalainen, Luoma and Saarinen, 2013; </w:t>
      </w:r>
      <w:r w:rsidR="0004186D">
        <w:rPr>
          <w:sz w:val="24"/>
          <w:szCs w:val="24"/>
          <w:lang w:val="en-GB"/>
        </w:rPr>
        <w:t xml:space="preserve">see also </w:t>
      </w:r>
      <w:r w:rsidR="00200626">
        <w:rPr>
          <w:sz w:val="24"/>
          <w:szCs w:val="24"/>
          <w:lang w:val="en-GB"/>
        </w:rPr>
        <w:t xml:space="preserve">Bearden and Rapoport, 2005). Furthermore, </w:t>
      </w:r>
      <w:r w:rsidR="00994B41">
        <w:rPr>
          <w:sz w:val="24"/>
          <w:szCs w:val="24"/>
          <w:lang w:val="en-GB"/>
        </w:rPr>
        <w:t xml:space="preserve">the </w:t>
      </w:r>
      <w:r w:rsidR="003F0DB4" w:rsidRPr="00E07422">
        <w:rPr>
          <w:sz w:val="24"/>
          <w:szCs w:val="24"/>
          <w:lang w:val="en-GB"/>
        </w:rPr>
        <w:t>British</w:t>
      </w:r>
      <w:r w:rsidR="00E07422">
        <w:rPr>
          <w:sz w:val="24"/>
          <w:szCs w:val="24"/>
          <w:lang w:val="en-GB"/>
        </w:rPr>
        <w:t xml:space="preserve"> OR Society</w:t>
      </w:r>
      <w:r w:rsidR="003F0DB4" w:rsidRPr="00E07422">
        <w:rPr>
          <w:i/>
          <w:sz w:val="24"/>
          <w:szCs w:val="24"/>
          <w:lang w:val="en-GB"/>
        </w:rPr>
        <w:t xml:space="preserve"> </w:t>
      </w:r>
      <w:r w:rsidR="00994B41">
        <w:rPr>
          <w:sz w:val="24"/>
          <w:szCs w:val="24"/>
          <w:lang w:val="en-GB"/>
        </w:rPr>
        <w:t>establish</w:t>
      </w:r>
      <w:r w:rsidR="007A385B">
        <w:rPr>
          <w:sz w:val="24"/>
          <w:szCs w:val="24"/>
          <w:lang w:val="en-GB"/>
        </w:rPr>
        <w:t>ed</w:t>
      </w:r>
      <w:r w:rsidR="00994B41">
        <w:rPr>
          <w:sz w:val="24"/>
          <w:szCs w:val="24"/>
          <w:lang w:val="en-GB"/>
        </w:rPr>
        <w:t xml:space="preserve"> a special interest group in </w:t>
      </w:r>
      <w:r w:rsidR="00D52425">
        <w:rPr>
          <w:sz w:val="24"/>
          <w:szCs w:val="24"/>
          <w:lang w:val="en-GB"/>
        </w:rPr>
        <w:t>b</w:t>
      </w:r>
      <w:r w:rsidR="00994B41" w:rsidRPr="00D52425">
        <w:rPr>
          <w:sz w:val="24"/>
          <w:szCs w:val="24"/>
          <w:lang w:val="en-GB"/>
        </w:rPr>
        <w:t>ehavioural</w:t>
      </w:r>
      <w:r w:rsidR="00782971" w:rsidRPr="00D52425">
        <w:rPr>
          <w:sz w:val="24"/>
          <w:szCs w:val="24"/>
          <w:lang w:val="en-GB"/>
        </w:rPr>
        <w:t xml:space="preserve"> </w:t>
      </w:r>
      <w:r w:rsidR="00782971">
        <w:rPr>
          <w:sz w:val="24"/>
          <w:szCs w:val="24"/>
          <w:lang w:val="en-GB"/>
        </w:rPr>
        <w:t>OR</w:t>
      </w:r>
      <w:r w:rsidR="00E07422">
        <w:rPr>
          <w:sz w:val="24"/>
          <w:szCs w:val="24"/>
          <w:lang w:val="en-GB"/>
        </w:rPr>
        <w:t xml:space="preserve"> </w:t>
      </w:r>
      <w:r w:rsidR="003D15D0">
        <w:rPr>
          <w:sz w:val="24"/>
          <w:szCs w:val="24"/>
          <w:lang w:val="en-GB"/>
        </w:rPr>
        <w:t xml:space="preserve">and a plenary panel on behavioural OR was organized in the </w:t>
      </w:r>
      <w:r w:rsidR="005C5C2B">
        <w:rPr>
          <w:sz w:val="24"/>
          <w:szCs w:val="24"/>
          <w:lang w:val="en-GB"/>
        </w:rPr>
        <w:t>S</w:t>
      </w:r>
      <w:r w:rsidR="00E07422">
        <w:rPr>
          <w:sz w:val="24"/>
          <w:szCs w:val="24"/>
          <w:lang w:val="en-GB"/>
        </w:rPr>
        <w:t xml:space="preserve">ociety’s </w:t>
      </w:r>
      <w:r w:rsidR="003D15D0">
        <w:rPr>
          <w:sz w:val="24"/>
          <w:szCs w:val="24"/>
          <w:lang w:val="en-GB"/>
        </w:rPr>
        <w:t xml:space="preserve">annual conference (Montibeller et al, 2014). </w:t>
      </w:r>
    </w:p>
    <w:p w:rsidR="00200626" w:rsidRPr="00200626" w:rsidRDefault="00FC5E65" w:rsidP="00B46928">
      <w:pPr>
        <w:spacing w:after="0" w:line="360" w:lineRule="auto"/>
        <w:ind w:firstLine="720"/>
        <w:jc w:val="left"/>
        <w:rPr>
          <w:sz w:val="24"/>
        </w:rPr>
      </w:pPr>
      <w:r>
        <w:rPr>
          <w:sz w:val="24"/>
          <w:szCs w:val="24"/>
          <w:lang w:val="en-GB"/>
        </w:rPr>
        <w:lastRenderedPageBreak/>
        <w:t>T</w:t>
      </w:r>
      <w:r w:rsidR="00996ECF">
        <w:rPr>
          <w:sz w:val="24"/>
          <w:szCs w:val="24"/>
          <w:lang w:val="en-GB"/>
        </w:rPr>
        <w:t xml:space="preserve">he </w:t>
      </w:r>
      <w:r w:rsidR="00646A4E" w:rsidRPr="00767897">
        <w:rPr>
          <w:sz w:val="24"/>
          <w:szCs w:val="24"/>
          <w:lang w:val="en-GB"/>
        </w:rPr>
        <w:t>basic idea</w:t>
      </w:r>
      <w:r w:rsidR="004502CC">
        <w:rPr>
          <w:sz w:val="24"/>
          <w:szCs w:val="24"/>
          <w:lang w:val="en-GB"/>
        </w:rPr>
        <w:t xml:space="preserve"> </w:t>
      </w:r>
      <w:r w:rsidR="00460335">
        <w:rPr>
          <w:sz w:val="24"/>
          <w:szCs w:val="24"/>
          <w:lang w:val="en-GB"/>
        </w:rPr>
        <w:t xml:space="preserve">is </w:t>
      </w:r>
      <w:r w:rsidR="00D8569E">
        <w:rPr>
          <w:sz w:val="24"/>
          <w:szCs w:val="24"/>
          <w:lang w:val="en-GB"/>
        </w:rPr>
        <w:t xml:space="preserve">to </w:t>
      </w:r>
      <w:r w:rsidR="007A385B">
        <w:rPr>
          <w:sz w:val="24"/>
          <w:szCs w:val="24"/>
          <w:lang w:val="en-GB"/>
        </w:rPr>
        <w:t xml:space="preserve">import </w:t>
      </w:r>
      <w:r w:rsidR="005C5C2B">
        <w:rPr>
          <w:sz w:val="24"/>
          <w:szCs w:val="24"/>
          <w:lang w:val="en-GB"/>
        </w:rPr>
        <w:t xml:space="preserve">methods and </w:t>
      </w:r>
      <w:r w:rsidR="007A385B">
        <w:rPr>
          <w:sz w:val="24"/>
          <w:szCs w:val="24"/>
          <w:lang w:val="en-GB"/>
        </w:rPr>
        <w:t xml:space="preserve">knowledge </w:t>
      </w:r>
      <w:r>
        <w:rPr>
          <w:sz w:val="24"/>
          <w:szCs w:val="24"/>
          <w:lang w:val="en-GB"/>
        </w:rPr>
        <w:t xml:space="preserve">from </w:t>
      </w:r>
      <w:r w:rsidR="007A385B">
        <w:rPr>
          <w:sz w:val="24"/>
          <w:szCs w:val="24"/>
          <w:lang w:val="en-GB"/>
        </w:rPr>
        <w:t>the be</w:t>
      </w:r>
      <w:r w:rsidR="00996ECF">
        <w:rPr>
          <w:sz w:val="24"/>
          <w:szCs w:val="24"/>
          <w:lang w:val="en-GB"/>
        </w:rPr>
        <w:t>havio</w:t>
      </w:r>
      <w:r w:rsidR="005C5C2B">
        <w:rPr>
          <w:sz w:val="24"/>
          <w:szCs w:val="24"/>
          <w:lang w:val="en-GB"/>
        </w:rPr>
        <w:t>u</w:t>
      </w:r>
      <w:r w:rsidR="00996ECF">
        <w:rPr>
          <w:sz w:val="24"/>
          <w:szCs w:val="24"/>
          <w:lang w:val="en-GB"/>
        </w:rPr>
        <w:t xml:space="preserve">ral sciences, notably </w:t>
      </w:r>
      <w:r w:rsidR="00200626">
        <w:rPr>
          <w:sz w:val="24"/>
          <w:szCs w:val="24"/>
          <w:lang w:val="en-GB"/>
        </w:rPr>
        <w:t xml:space="preserve">the </w:t>
      </w:r>
      <w:r w:rsidR="007A385B">
        <w:rPr>
          <w:sz w:val="24"/>
          <w:szCs w:val="24"/>
          <w:lang w:val="en-GB"/>
        </w:rPr>
        <w:t>psychology</w:t>
      </w:r>
      <w:r w:rsidR="004D136F">
        <w:rPr>
          <w:sz w:val="24"/>
          <w:szCs w:val="24"/>
          <w:lang w:val="en-GB"/>
        </w:rPr>
        <w:t xml:space="preserve"> of judgment and decision making and behavioural economics</w:t>
      </w:r>
      <w:r w:rsidR="000D5D3C">
        <w:rPr>
          <w:sz w:val="24"/>
          <w:szCs w:val="24"/>
          <w:lang w:val="en-GB"/>
        </w:rPr>
        <w:t>,</w:t>
      </w:r>
      <w:r w:rsidR="000D5D3C" w:rsidRPr="000D5D3C">
        <w:rPr>
          <w:sz w:val="24"/>
          <w:szCs w:val="24"/>
          <w:lang w:val="en-GB"/>
        </w:rPr>
        <w:t xml:space="preserve"> </w:t>
      </w:r>
      <w:r w:rsidR="000D5D3C">
        <w:rPr>
          <w:sz w:val="24"/>
          <w:szCs w:val="24"/>
          <w:lang w:val="en-GB"/>
        </w:rPr>
        <w:t>to OR</w:t>
      </w:r>
      <w:r w:rsidR="007A385B">
        <w:rPr>
          <w:sz w:val="24"/>
          <w:szCs w:val="24"/>
          <w:lang w:val="en-GB"/>
        </w:rPr>
        <w:t>.</w:t>
      </w:r>
      <w:r w:rsidR="00996ECF">
        <w:rPr>
          <w:sz w:val="24"/>
          <w:szCs w:val="24"/>
          <w:lang w:val="en-GB"/>
        </w:rPr>
        <w:t xml:space="preserve"> </w:t>
      </w:r>
      <w:r w:rsidR="00EC2C9B">
        <w:rPr>
          <w:sz w:val="24"/>
          <w:szCs w:val="24"/>
          <w:lang w:val="en-GB"/>
        </w:rPr>
        <w:t>An important</w:t>
      </w:r>
      <w:r w:rsidR="0040310B">
        <w:rPr>
          <w:sz w:val="24"/>
          <w:szCs w:val="24"/>
          <w:lang w:val="en-GB"/>
        </w:rPr>
        <w:t xml:space="preserve"> discovery</w:t>
      </w:r>
      <w:r w:rsidR="004D136F">
        <w:rPr>
          <w:sz w:val="24"/>
          <w:szCs w:val="24"/>
          <w:lang w:val="en-GB"/>
        </w:rPr>
        <w:t xml:space="preserve"> </w:t>
      </w:r>
      <w:r w:rsidR="00E84BD5">
        <w:rPr>
          <w:sz w:val="24"/>
          <w:szCs w:val="24"/>
          <w:lang w:val="en-GB"/>
        </w:rPr>
        <w:t xml:space="preserve">of these </w:t>
      </w:r>
      <w:r w:rsidR="0040310B">
        <w:rPr>
          <w:sz w:val="24"/>
          <w:szCs w:val="24"/>
          <w:lang w:val="en-GB"/>
        </w:rPr>
        <w:t>sciences</w:t>
      </w:r>
      <w:r w:rsidR="004D136F">
        <w:rPr>
          <w:sz w:val="24"/>
          <w:szCs w:val="24"/>
          <w:lang w:val="en-GB"/>
        </w:rPr>
        <w:t xml:space="preserve"> is that people exhibit </w:t>
      </w:r>
      <w:r w:rsidR="004D136F" w:rsidRPr="00200626">
        <w:rPr>
          <w:i/>
          <w:sz w:val="24"/>
          <w:szCs w:val="24"/>
          <w:lang w:val="en-GB"/>
        </w:rPr>
        <w:t>bounded rationality</w:t>
      </w:r>
      <w:r w:rsidR="004D136F">
        <w:rPr>
          <w:sz w:val="24"/>
          <w:szCs w:val="24"/>
          <w:lang w:val="en-GB"/>
        </w:rPr>
        <w:t>.</w:t>
      </w:r>
      <w:r w:rsidR="00200626">
        <w:rPr>
          <w:sz w:val="24"/>
          <w:szCs w:val="24"/>
          <w:lang w:val="en-GB"/>
        </w:rPr>
        <w:t xml:space="preserve"> Bounded rationality </w:t>
      </w:r>
      <w:r w:rsidR="00200626" w:rsidRPr="00200626">
        <w:rPr>
          <w:sz w:val="24"/>
        </w:rPr>
        <w:t xml:space="preserve">refers to </w:t>
      </w:r>
      <w:r w:rsidR="00BB7F19">
        <w:rPr>
          <w:sz w:val="24"/>
        </w:rPr>
        <w:t>situations</w:t>
      </w:r>
      <w:r w:rsidR="00200626" w:rsidRPr="00200626">
        <w:rPr>
          <w:sz w:val="24"/>
        </w:rPr>
        <w:t xml:space="preserve"> </w:t>
      </w:r>
      <w:r w:rsidR="00B237FB">
        <w:rPr>
          <w:sz w:val="24"/>
        </w:rPr>
        <w:t>in which</w:t>
      </w:r>
      <w:r w:rsidR="00B237FB" w:rsidRPr="00200626">
        <w:rPr>
          <w:sz w:val="24"/>
        </w:rPr>
        <w:t xml:space="preserve"> </w:t>
      </w:r>
      <w:r w:rsidR="00200626" w:rsidRPr="00200626">
        <w:rPr>
          <w:sz w:val="24"/>
        </w:rPr>
        <w:t xml:space="preserve">there is not </w:t>
      </w:r>
      <w:r w:rsidR="00B237FB">
        <w:rPr>
          <w:sz w:val="24"/>
        </w:rPr>
        <w:t>enough</w:t>
      </w:r>
      <w:r w:rsidR="00200626" w:rsidRPr="00200626">
        <w:rPr>
          <w:sz w:val="24"/>
        </w:rPr>
        <w:t xml:space="preserve"> time</w:t>
      </w:r>
      <w:r w:rsidR="00EC2C9B">
        <w:rPr>
          <w:sz w:val="24"/>
        </w:rPr>
        <w:t xml:space="preserve"> or </w:t>
      </w:r>
      <w:r w:rsidR="00BB7F19">
        <w:rPr>
          <w:sz w:val="24"/>
        </w:rPr>
        <w:t xml:space="preserve">other </w:t>
      </w:r>
      <w:r w:rsidR="00EC2C9B">
        <w:rPr>
          <w:sz w:val="24"/>
        </w:rPr>
        <w:t>resources</w:t>
      </w:r>
      <w:r w:rsidR="00B237FB">
        <w:rPr>
          <w:sz w:val="24"/>
        </w:rPr>
        <w:t>,</w:t>
      </w:r>
      <w:r w:rsidR="00200626" w:rsidRPr="00200626">
        <w:rPr>
          <w:sz w:val="24"/>
        </w:rPr>
        <w:t xml:space="preserve"> </w:t>
      </w:r>
      <w:r w:rsidR="00EC2C9B">
        <w:rPr>
          <w:sz w:val="24"/>
        </w:rPr>
        <w:t xml:space="preserve">such as </w:t>
      </w:r>
      <w:r w:rsidR="00200626" w:rsidRPr="00200626">
        <w:rPr>
          <w:sz w:val="24"/>
        </w:rPr>
        <w:t>computation</w:t>
      </w:r>
      <w:r w:rsidR="00BB7F19">
        <w:rPr>
          <w:sz w:val="24"/>
        </w:rPr>
        <w:t>al capacity</w:t>
      </w:r>
      <w:r w:rsidR="00EC2C9B">
        <w:rPr>
          <w:sz w:val="24"/>
        </w:rPr>
        <w:t>,</w:t>
      </w:r>
      <w:r w:rsidR="00B237FB">
        <w:rPr>
          <w:sz w:val="24"/>
        </w:rPr>
        <w:t xml:space="preserve"> </w:t>
      </w:r>
      <w:r w:rsidR="00200626" w:rsidRPr="00200626">
        <w:rPr>
          <w:sz w:val="24"/>
        </w:rPr>
        <w:t xml:space="preserve">to obtain all information and find an optimal solution, but nevertheless a good </w:t>
      </w:r>
      <w:r w:rsidR="00EC2C9B">
        <w:rPr>
          <w:sz w:val="24"/>
        </w:rPr>
        <w:t xml:space="preserve">feasible </w:t>
      </w:r>
      <w:r w:rsidR="00200626" w:rsidRPr="00200626">
        <w:rPr>
          <w:sz w:val="24"/>
        </w:rPr>
        <w:t xml:space="preserve">solution must be identified. In other words, bounded rationality is the kind of rationality that most of us, laypeople and experts, </w:t>
      </w:r>
      <w:r w:rsidR="00B237FB">
        <w:rPr>
          <w:sz w:val="24"/>
        </w:rPr>
        <w:t xml:space="preserve">realistically </w:t>
      </w:r>
      <w:r w:rsidR="00200626" w:rsidRPr="00200626">
        <w:rPr>
          <w:sz w:val="24"/>
        </w:rPr>
        <w:t xml:space="preserve">need to exhibit in our life and work. </w:t>
      </w:r>
    </w:p>
    <w:p w:rsidR="00200626" w:rsidRPr="00200626" w:rsidRDefault="00EC2C9B" w:rsidP="00B46928">
      <w:pPr>
        <w:spacing w:after="0" w:line="360" w:lineRule="auto"/>
        <w:ind w:firstLine="720"/>
        <w:jc w:val="left"/>
        <w:rPr>
          <w:sz w:val="24"/>
        </w:rPr>
      </w:pPr>
      <w:r>
        <w:rPr>
          <w:sz w:val="24"/>
        </w:rPr>
        <w:t>Herbert Simon (1955, 1968</w:t>
      </w:r>
      <w:r w:rsidR="00200626" w:rsidRPr="00200626">
        <w:rPr>
          <w:sz w:val="24"/>
        </w:rPr>
        <w:t>), one of the great 20</w:t>
      </w:r>
      <w:r w:rsidR="00200626" w:rsidRPr="00200626">
        <w:rPr>
          <w:sz w:val="24"/>
          <w:vertAlign w:val="superscript"/>
        </w:rPr>
        <w:t>th</w:t>
      </w:r>
      <w:r w:rsidR="00200626" w:rsidRPr="00200626">
        <w:rPr>
          <w:sz w:val="24"/>
        </w:rPr>
        <w:t xml:space="preserve"> century polymaths—who sometimes al</w:t>
      </w:r>
      <w:r w:rsidR="004519B7">
        <w:rPr>
          <w:sz w:val="24"/>
        </w:rPr>
        <w:t>so wore the hat of an operational</w:t>
      </w:r>
      <w:r w:rsidR="00200626" w:rsidRPr="00200626">
        <w:rPr>
          <w:sz w:val="24"/>
        </w:rPr>
        <w:t xml:space="preserve"> researcher—is credited as the father of t</w:t>
      </w:r>
      <w:r w:rsidR="001E3A90">
        <w:rPr>
          <w:sz w:val="24"/>
        </w:rPr>
        <w:t xml:space="preserve">he idea of bounded rationality </w:t>
      </w:r>
      <w:r w:rsidR="00200626" w:rsidRPr="00200626">
        <w:rPr>
          <w:sz w:val="24"/>
        </w:rPr>
        <w:t xml:space="preserve">but refrained from giving a precise definition. Thus, there are multiple views of bounded rationality, as is often noted (Rubinstein, 1988; Gigerenzer and Selten, 2001; Lee, 2011; Katsikopoulos, 2014). </w:t>
      </w:r>
    </w:p>
    <w:p w:rsidR="00200626" w:rsidRPr="00200626" w:rsidRDefault="00B46928" w:rsidP="00B46928">
      <w:pPr>
        <w:spacing w:after="0" w:line="360" w:lineRule="auto"/>
        <w:ind w:firstLine="720"/>
        <w:jc w:val="left"/>
        <w:rPr>
          <w:sz w:val="24"/>
        </w:rPr>
      </w:pPr>
      <w:r>
        <w:rPr>
          <w:sz w:val="24"/>
        </w:rPr>
        <w:t xml:space="preserve">This article </w:t>
      </w:r>
      <w:r w:rsidR="00F514C1">
        <w:rPr>
          <w:sz w:val="24"/>
        </w:rPr>
        <w:t xml:space="preserve">critically </w:t>
      </w:r>
      <w:r>
        <w:rPr>
          <w:sz w:val="24"/>
        </w:rPr>
        <w:t xml:space="preserve">discusses </w:t>
      </w:r>
      <w:r w:rsidR="00200626" w:rsidRPr="00200626">
        <w:rPr>
          <w:sz w:val="24"/>
        </w:rPr>
        <w:t>one</w:t>
      </w:r>
      <w:r w:rsidR="00F514C1">
        <w:rPr>
          <w:sz w:val="24"/>
        </w:rPr>
        <w:t xml:space="preserve"> of these</w:t>
      </w:r>
      <w:r w:rsidR="00200626" w:rsidRPr="00200626">
        <w:rPr>
          <w:sz w:val="24"/>
        </w:rPr>
        <w:t xml:space="preserve"> view</w:t>
      </w:r>
      <w:r w:rsidR="00F514C1">
        <w:rPr>
          <w:sz w:val="24"/>
        </w:rPr>
        <w:t>s</w:t>
      </w:r>
      <w:r w:rsidR="00200626" w:rsidRPr="00200626">
        <w:rPr>
          <w:sz w:val="24"/>
        </w:rPr>
        <w:t xml:space="preserve"> of bounded rationality, </w:t>
      </w:r>
      <w:r w:rsidR="00327A5E">
        <w:rPr>
          <w:sz w:val="24"/>
        </w:rPr>
        <w:t>a view</w:t>
      </w:r>
      <w:r w:rsidR="00200626" w:rsidRPr="00200626">
        <w:rPr>
          <w:sz w:val="24"/>
        </w:rPr>
        <w:t xml:space="preserve"> </w:t>
      </w:r>
      <w:r w:rsidR="002D62D1">
        <w:rPr>
          <w:sz w:val="24"/>
        </w:rPr>
        <w:t>that we consider</w:t>
      </w:r>
      <w:r w:rsidR="002D62D1" w:rsidRPr="00200626">
        <w:rPr>
          <w:sz w:val="24"/>
        </w:rPr>
        <w:t xml:space="preserve"> </w:t>
      </w:r>
      <w:r w:rsidR="00200626" w:rsidRPr="00200626">
        <w:rPr>
          <w:sz w:val="24"/>
        </w:rPr>
        <w:t xml:space="preserve">as particularly relevant </w:t>
      </w:r>
      <w:r>
        <w:rPr>
          <w:sz w:val="24"/>
        </w:rPr>
        <w:t>to</w:t>
      </w:r>
      <w:r w:rsidR="004519B7">
        <w:rPr>
          <w:sz w:val="24"/>
        </w:rPr>
        <w:t xml:space="preserve"> OR</w:t>
      </w:r>
      <w:r w:rsidR="00200626" w:rsidRPr="00200626">
        <w:rPr>
          <w:sz w:val="24"/>
        </w:rPr>
        <w:t xml:space="preserve">. This view has a strong </w:t>
      </w:r>
      <w:r w:rsidR="00200626" w:rsidRPr="00B46928">
        <w:rPr>
          <w:sz w:val="24"/>
          <w:lang w:val="en-GB"/>
        </w:rPr>
        <w:t>behavio</w:t>
      </w:r>
      <w:r w:rsidRPr="00B46928">
        <w:rPr>
          <w:sz w:val="24"/>
          <w:lang w:val="en-GB"/>
        </w:rPr>
        <w:t>u</w:t>
      </w:r>
      <w:r w:rsidR="00200626" w:rsidRPr="00B46928">
        <w:rPr>
          <w:sz w:val="24"/>
          <w:lang w:val="en-GB"/>
        </w:rPr>
        <w:t>ral component: It consists of prescrip</w:t>
      </w:r>
      <w:r w:rsidR="009F7E1A">
        <w:rPr>
          <w:sz w:val="24"/>
          <w:lang w:val="en-GB"/>
        </w:rPr>
        <w:t xml:space="preserve">tive models of decision making </w:t>
      </w:r>
      <w:r w:rsidR="00200626" w:rsidRPr="00B46928">
        <w:rPr>
          <w:sz w:val="24"/>
          <w:lang w:val="en-GB"/>
        </w:rPr>
        <w:t>which have also been used to describe people’s actual behavio</w:t>
      </w:r>
      <w:r>
        <w:rPr>
          <w:sz w:val="24"/>
          <w:lang w:val="en-GB"/>
        </w:rPr>
        <w:t>u</w:t>
      </w:r>
      <w:r w:rsidR="00200626" w:rsidRPr="00B46928">
        <w:rPr>
          <w:sz w:val="24"/>
          <w:lang w:val="en-GB"/>
        </w:rPr>
        <w:t>r. The</w:t>
      </w:r>
      <w:r w:rsidR="002D62D1">
        <w:rPr>
          <w:sz w:val="24"/>
          <w:lang w:val="en-GB"/>
        </w:rPr>
        <w:t>se</w:t>
      </w:r>
      <w:r w:rsidR="00200626" w:rsidRPr="00B46928">
        <w:rPr>
          <w:sz w:val="24"/>
          <w:lang w:val="en-GB"/>
        </w:rPr>
        <w:t xml:space="preserve"> models include the few pieces of information that people use and specify the simple ways in which </w:t>
      </w:r>
      <w:r w:rsidR="00327A5E">
        <w:rPr>
          <w:sz w:val="24"/>
          <w:lang w:val="en-GB"/>
        </w:rPr>
        <w:t>they</w:t>
      </w:r>
      <w:r w:rsidR="00327A5E" w:rsidRPr="00B46928">
        <w:rPr>
          <w:sz w:val="24"/>
          <w:lang w:val="en-GB"/>
        </w:rPr>
        <w:t xml:space="preserve"> </w:t>
      </w:r>
      <w:r w:rsidR="00200626" w:rsidRPr="00B46928">
        <w:rPr>
          <w:sz w:val="24"/>
          <w:lang w:val="en-GB"/>
        </w:rPr>
        <w:t>process this information.</w:t>
      </w:r>
      <w:r w:rsidR="002D62D1">
        <w:rPr>
          <w:sz w:val="24"/>
          <w:lang w:val="en-GB"/>
        </w:rPr>
        <w:t xml:space="preserve"> </w:t>
      </w:r>
      <w:r w:rsidR="00200626" w:rsidRPr="00B46928">
        <w:rPr>
          <w:sz w:val="24"/>
          <w:lang w:val="en-GB"/>
        </w:rPr>
        <w:t>The models go under labels such as “fast-and-frugal heuristics” (Gigerenzer, Todd and the ABC research group, 1999), “simple models” (Hogarth and Karelaia, 2005), “psychological heuristics” (Katsikopoulos, 2011) and “simple rules” (</w:t>
      </w:r>
      <w:r>
        <w:rPr>
          <w:sz w:val="24"/>
          <w:lang w:val="en-GB"/>
        </w:rPr>
        <w:t xml:space="preserve">Sull and Eisenhardt, 2012). </w:t>
      </w:r>
      <w:r w:rsidR="00EC2C9B">
        <w:rPr>
          <w:sz w:val="24"/>
          <w:lang w:val="en-GB"/>
        </w:rPr>
        <w:t xml:space="preserve">In </w:t>
      </w:r>
      <w:r w:rsidR="00327A5E">
        <w:rPr>
          <w:sz w:val="24"/>
          <w:lang w:val="en-GB"/>
        </w:rPr>
        <w:t>this article, we will</w:t>
      </w:r>
      <w:r w:rsidR="00327A5E">
        <w:rPr>
          <w:sz w:val="24"/>
        </w:rPr>
        <w:t xml:space="preserve"> </w:t>
      </w:r>
      <w:r>
        <w:rPr>
          <w:sz w:val="24"/>
        </w:rPr>
        <w:t>use</w:t>
      </w:r>
      <w:r w:rsidR="00200626" w:rsidRPr="00200626">
        <w:rPr>
          <w:sz w:val="24"/>
        </w:rPr>
        <w:t xml:space="preserve"> the </w:t>
      </w:r>
      <w:r w:rsidR="00327A5E">
        <w:rPr>
          <w:sz w:val="24"/>
        </w:rPr>
        <w:t>term</w:t>
      </w:r>
      <w:r w:rsidR="00327A5E" w:rsidRPr="00200626">
        <w:rPr>
          <w:sz w:val="24"/>
        </w:rPr>
        <w:t xml:space="preserve"> </w:t>
      </w:r>
      <w:r w:rsidR="00200626" w:rsidRPr="00200626">
        <w:rPr>
          <w:i/>
          <w:sz w:val="24"/>
        </w:rPr>
        <w:t>psychological heuristics</w:t>
      </w:r>
      <w:r w:rsidR="00200626" w:rsidRPr="00200626">
        <w:rPr>
          <w:sz w:val="24"/>
        </w:rPr>
        <w:t>.</w:t>
      </w:r>
    </w:p>
    <w:p w:rsidR="004519B7" w:rsidRDefault="00200626" w:rsidP="00B46928">
      <w:pPr>
        <w:spacing w:after="0" w:line="360" w:lineRule="auto"/>
        <w:ind w:firstLine="708"/>
        <w:jc w:val="left"/>
        <w:rPr>
          <w:sz w:val="24"/>
        </w:rPr>
      </w:pPr>
      <w:r w:rsidRPr="00200626">
        <w:rPr>
          <w:sz w:val="24"/>
        </w:rPr>
        <w:t>The cont</w:t>
      </w:r>
      <w:r w:rsidR="00E84EDE">
        <w:rPr>
          <w:sz w:val="24"/>
        </w:rPr>
        <w:t>ribution of the article</w:t>
      </w:r>
      <w:r w:rsidR="00045034">
        <w:rPr>
          <w:sz w:val="24"/>
        </w:rPr>
        <w:t xml:space="preserve"> is four</w:t>
      </w:r>
      <w:r w:rsidRPr="00200626">
        <w:rPr>
          <w:sz w:val="24"/>
        </w:rPr>
        <w:t>fold: The conceptual foundation of the psychological heuristics research program, along with a discussion of its relationship to soft and h</w:t>
      </w:r>
      <w:r w:rsidR="00045034">
        <w:rPr>
          <w:sz w:val="24"/>
        </w:rPr>
        <w:t>ard OR, is provided in Section 2</w:t>
      </w:r>
      <w:r w:rsidRPr="00200626">
        <w:rPr>
          <w:sz w:val="24"/>
        </w:rPr>
        <w:t>. In Section 3, empirical evidence and theoretical analyses are presented on the conditions under which psychol</w:t>
      </w:r>
      <w:r w:rsidR="00647E7E">
        <w:rPr>
          <w:sz w:val="24"/>
        </w:rPr>
        <w:t xml:space="preserve">ogical heuristics perform </w:t>
      </w:r>
      <w:r w:rsidR="00327A5E">
        <w:rPr>
          <w:sz w:val="24"/>
        </w:rPr>
        <w:t xml:space="preserve">on par with or even better than </w:t>
      </w:r>
      <w:r w:rsidR="00EC2C9B">
        <w:rPr>
          <w:sz w:val="24"/>
        </w:rPr>
        <w:t xml:space="preserve">more complex </w:t>
      </w:r>
      <w:r w:rsidR="00997454">
        <w:rPr>
          <w:sz w:val="24"/>
        </w:rPr>
        <w:t xml:space="preserve">standard </w:t>
      </w:r>
      <w:r w:rsidR="00327A5E">
        <w:rPr>
          <w:sz w:val="24"/>
        </w:rPr>
        <w:t xml:space="preserve">models </w:t>
      </w:r>
      <w:r w:rsidRPr="00200626">
        <w:rPr>
          <w:sz w:val="24"/>
        </w:rPr>
        <w:t>in decision problems such as multi-attribute choice, clas</w:t>
      </w:r>
      <w:r w:rsidR="00647E7E">
        <w:rPr>
          <w:sz w:val="24"/>
        </w:rPr>
        <w:t xml:space="preserve">sification and forecasting, </w:t>
      </w:r>
      <w:r w:rsidR="00327A5E">
        <w:rPr>
          <w:sz w:val="24"/>
        </w:rPr>
        <w:t xml:space="preserve">and </w:t>
      </w:r>
      <w:r w:rsidRPr="00200626">
        <w:rPr>
          <w:sz w:val="24"/>
        </w:rPr>
        <w:t xml:space="preserve">domains </w:t>
      </w:r>
      <w:r w:rsidR="00045034">
        <w:rPr>
          <w:sz w:val="24"/>
        </w:rPr>
        <w:t xml:space="preserve">as </w:t>
      </w:r>
      <w:r w:rsidR="00327A5E">
        <w:rPr>
          <w:sz w:val="24"/>
        </w:rPr>
        <w:t xml:space="preserve">varied as </w:t>
      </w:r>
      <w:r w:rsidR="00045034">
        <w:rPr>
          <w:sz w:val="24"/>
        </w:rPr>
        <w:t>health, economics</w:t>
      </w:r>
      <w:r w:rsidR="0093202E">
        <w:rPr>
          <w:sz w:val="24"/>
        </w:rPr>
        <w:t>,</w:t>
      </w:r>
      <w:r w:rsidR="00045034">
        <w:rPr>
          <w:sz w:val="24"/>
        </w:rPr>
        <w:t xml:space="preserve"> and management</w:t>
      </w:r>
      <w:r w:rsidRPr="00200626">
        <w:rPr>
          <w:sz w:val="24"/>
        </w:rPr>
        <w:t xml:space="preserve">. </w:t>
      </w:r>
      <w:r w:rsidR="00647E7E">
        <w:rPr>
          <w:sz w:val="24"/>
        </w:rPr>
        <w:t xml:space="preserve">Sections 4 to 6 </w:t>
      </w:r>
      <w:r w:rsidR="004519B7">
        <w:rPr>
          <w:sz w:val="24"/>
        </w:rPr>
        <w:t xml:space="preserve">demonstrate </w:t>
      </w:r>
      <w:r w:rsidR="002D48DE">
        <w:rPr>
          <w:sz w:val="24"/>
        </w:rPr>
        <w:t xml:space="preserve">the application of the </w:t>
      </w:r>
      <w:r w:rsidR="00647E7E">
        <w:rPr>
          <w:sz w:val="24"/>
        </w:rPr>
        <w:t>psychological heuristic</w:t>
      </w:r>
      <w:r w:rsidR="00EC2C9B">
        <w:rPr>
          <w:sz w:val="24"/>
        </w:rPr>
        <w:t xml:space="preserve">s </w:t>
      </w:r>
      <w:r w:rsidR="00327A5E">
        <w:rPr>
          <w:sz w:val="24"/>
        </w:rPr>
        <w:t>approach</w:t>
      </w:r>
      <w:r w:rsidR="00647E7E">
        <w:rPr>
          <w:sz w:val="24"/>
        </w:rPr>
        <w:t xml:space="preserve"> </w:t>
      </w:r>
      <w:r w:rsidR="004519B7">
        <w:rPr>
          <w:sz w:val="24"/>
        </w:rPr>
        <w:t xml:space="preserve">to the </w:t>
      </w:r>
      <w:r w:rsidR="00647E7E">
        <w:rPr>
          <w:sz w:val="24"/>
        </w:rPr>
        <w:t>problem of reducing civilian casualties in military stability operations. S</w:t>
      </w:r>
      <w:r w:rsidRPr="00200626">
        <w:rPr>
          <w:sz w:val="24"/>
        </w:rPr>
        <w:t xml:space="preserve">ection </w:t>
      </w:r>
      <w:r w:rsidR="00647E7E">
        <w:rPr>
          <w:sz w:val="24"/>
        </w:rPr>
        <w:t xml:space="preserve">7 </w:t>
      </w:r>
      <w:r w:rsidRPr="00200626">
        <w:rPr>
          <w:sz w:val="24"/>
        </w:rPr>
        <w:t xml:space="preserve">summarizes </w:t>
      </w:r>
      <w:r w:rsidR="00647E7E">
        <w:rPr>
          <w:sz w:val="24"/>
        </w:rPr>
        <w:t>the main messages of the article</w:t>
      </w:r>
      <w:r w:rsidR="00EC2C9B">
        <w:rPr>
          <w:sz w:val="24"/>
        </w:rPr>
        <w:t xml:space="preserve"> and discusses </w:t>
      </w:r>
      <w:r w:rsidRPr="00200626">
        <w:rPr>
          <w:sz w:val="24"/>
        </w:rPr>
        <w:t xml:space="preserve">the role that psychological heuristics can play in OR theory and practice. </w:t>
      </w:r>
    </w:p>
    <w:p w:rsidR="00022045" w:rsidRDefault="00022045" w:rsidP="004519B7">
      <w:pPr>
        <w:spacing w:after="0" w:line="360" w:lineRule="auto"/>
        <w:jc w:val="left"/>
        <w:rPr>
          <w:sz w:val="24"/>
        </w:rPr>
      </w:pPr>
    </w:p>
    <w:p w:rsidR="004519B7" w:rsidRDefault="004519B7" w:rsidP="004519B7">
      <w:pPr>
        <w:spacing w:after="0" w:line="360" w:lineRule="auto"/>
        <w:jc w:val="left"/>
        <w:rPr>
          <w:sz w:val="24"/>
        </w:rPr>
      </w:pPr>
    </w:p>
    <w:p w:rsidR="00532D22" w:rsidRPr="00532D22" w:rsidRDefault="004519B7" w:rsidP="00532D22">
      <w:pPr>
        <w:spacing w:after="0" w:line="360" w:lineRule="auto"/>
        <w:rPr>
          <w:b/>
          <w:sz w:val="24"/>
        </w:rPr>
      </w:pPr>
      <w:r w:rsidRPr="00532D22">
        <w:rPr>
          <w:b/>
          <w:sz w:val="24"/>
        </w:rPr>
        <w:lastRenderedPageBreak/>
        <w:t>2.</w:t>
      </w:r>
      <w:r w:rsidR="004D136F" w:rsidRPr="00532D22">
        <w:rPr>
          <w:b/>
          <w:sz w:val="24"/>
          <w:szCs w:val="24"/>
          <w:lang w:val="en-GB"/>
        </w:rPr>
        <w:t xml:space="preserve"> </w:t>
      </w:r>
      <w:r w:rsidR="00532D22" w:rsidRPr="00532D22">
        <w:rPr>
          <w:b/>
          <w:sz w:val="24"/>
        </w:rPr>
        <w:t>The Conceptual Foundation of Psychological Heuristics</w:t>
      </w:r>
      <w:r w:rsidR="00C172FF">
        <w:rPr>
          <w:b/>
          <w:sz w:val="24"/>
        </w:rPr>
        <w:t xml:space="preserve"> and </w:t>
      </w:r>
      <w:r w:rsidR="000D7D62">
        <w:rPr>
          <w:b/>
          <w:sz w:val="24"/>
        </w:rPr>
        <w:t>i</w:t>
      </w:r>
      <w:r w:rsidR="00C172FF">
        <w:rPr>
          <w:b/>
          <w:sz w:val="24"/>
        </w:rPr>
        <w:t>ts Relationship to OR</w:t>
      </w:r>
    </w:p>
    <w:p w:rsidR="00532D22" w:rsidRPr="00532D22" w:rsidRDefault="00532D22" w:rsidP="00532D22">
      <w:pPr>
        <w:spacing w:after="0" w:line="360" w:lineRule="auto"/>
        <w:jc w:val="left"/>
        <w:rPr>
          <w:sz w:val="24"/>
        </w:rPr>
      </w:pPr>
      <w:r w:rsidRPr="00532D22">
        <w:rPr>
          <w:sz w:val="24"/>
        </w:rPr>
        <w:t>There are three interpretations of heuristics which are relevant to</w:t>
      </w:r>
      <w:r>
        <w:rPr>
          <w:sz w:val="24"/>
        </w:rPr>
        <w:t xml:space="preserve"> this article</w:t>
      </w:r>
      <w:r w:rsidRPr="00532D22">
        <w:rPr>
          <w:sz w:val="24"/>
        </w:rPr>
        <w:t>. First, in hard OR</w:t>
      </w:r>
      <w:r w:rsidR="00D03C3F">
        <w:rPr>
          <w:sz w:val="24"/>
        </w:rPr>
        <w:t xml:space="preserve"> and computer science</w:t>
      </w:r>
      <w:r w:rsidRPr="00532D22">
        <w:rPr>
          <w:sz w:val="24"/>
        </w:rPr>
        <w:t>, heuristics refer to computationally simple models which allow one to “…quickly [find] good</w:t>
      </w:r>
      <w:r w:rsidR="00327A5E">
        <w:rPr>
          <w:sz w:val="24"/>
        </w:rPr>
        <w:t>,</w:t>
      </w:r>
      <w:r w:rsidRPr="00532D22">
        <w:rPr>
          <w:sz w:val="24"/>
        </w:rPr>
        <w:t xml:space="preserve"> feasible solutions” (Hillier and Lieberman, 2001, p. 624). </w:t>
      </w:r>
      <w:r w:rsidR="002D48DE">
        <w:rPr>
          <w:sz w:val="24"/>
        </w:rPr>
        <w:t xml:space="preserve">These heuristics can be developed from formal principles or be empirically driven. </w:t>
      </w:r>
      <w:r w:rsidRPr="00532D22">
        <w:rPr>
          <w:sz w:val="24"/>
        </w:rPr>
        <w:t xml:space="preserve">The other two interpretations of heuristics come from psychology. Kahneman, Slovic and Tversky (1982) focused on the experimental study of psychological processes that “in general…are quite useful, but sometimes lead to severe and systematic errors” (Tversky and Kahneman 1974, p. 1124) and proposed informal models (i.e., models that do not make precise quantitative </w:t>
      </w:r>
      <w:r w:rsidR="00BC2408">
        <w:rPr>
          <w:sz w:val="24"/>
        </w:rPr>
        <w:t>statements</w:t>
      </w:r>
      <w:r w:rsidRPr="00532D22">
        <w:rPr>
          <w:sz w:val="24"/>
        </w:rPr>
        <w:t xml:space="preserve">) of heuristics. Gigerenzer et al (1999) developed and tested formal models of heuristics that, they argued, “…when compared to standard benchmark strategies…, can be faster, more frugal, and more accurate at the same time” (Gigerenzer and Todd, 1999, p. 22). </w:t>
      </w:r>
    </w:p>
    <w:p w:rsidR="00532D22" w:rsidRPr="00532D22" w:rsidRDefault="00532D22" w:rsidP="00532D22">
      <w:pPr>
        <w:spacing w:after="0" w:line="360" w:lineRule="auto"/>
        <w:ind w:firstLine="720"/>
        <w:jc w:val="left"/>
        <w:rPr>
          <w:sz w:val="24"/>
        </w:rPr>
      </w:pPr>
      <w:r w:rsidRPr="00532D22">
        <w:rPr>
          <w:sz w:val="24"/>
        </w:rPr>
        <w:t xml:space="preserve">Katsikopoulos (2011) proposed a definition </w:t>
      </w:r>
      <w:r w:rsidR="0093202E">
        <w:rPr>
          <w:sz w:val="24"/>
        </w:rPr>
        <w:t>of p</w:t>
      </w:r>
      <w:r w:rsidRPr="00532D22">
        <w:rPr>
          <w:sz w:val="24"/>
        </w:rPr>
        <w:t xml:space="preserve">sychological heuristics </w:t>
      </w:r>
      <w:r w:rsidR="002D48DE">
        <w:rPr>
          <w:sz w:val="24"/>
        </w:rPr>
        <w:t xml:space="preserve">which is a hybrid of these three interpretations. As in Tversky and Kahneman (1974) and Gigerenzer et al (1999), this definition focuses on heuristics that </w:t>
      </w:r>
      <w:r w:rsidR="00E73012">
        <w:rPr>
          <w:sz w:val="24"/>
        </w:rPr>
        <w:t xml:space="preserve">not only </w:t>
      </w:r>
      <w:r w:rsidR="004206B3">
        <w:rPr>
          <w:sz w:val="24"/>
        </w:rPr>
        <w:t xml:space="preserve">are </w:t>
      </w:r>
      <w:r w:rsidR="002D48DE">
        <w:rPr>
          <w:sz w:val="24"/>
        </w:rPr>
        <w:t xml:space="preserve">computational shortcuts but </w:t>
      </w:r>
      <w:r w:rsidR="00E73012">
        <w:rPr>
          <w:sz w:val="24"/>
        </w:rPr>
        <w:t xml:space="preserve">also </w:t>
      </w:r>
      <w:r w:rsidR="002D48DE">
        <w:rPr>
          <w:sz w:val="24"/>
        </w:rPr>
        <w:t xml:space="preserve">have a psychological basis; </w:t>
      </w:r>
      <w:r w:rsidR="00E73012">
        <w:rPr>
          <w:sz w:val="24"/>
        </w:rPr>
        <w:t xml:space="preserve">and </w:t>
      </w:r>
      <w:r w:rsidR="002D48DE">
        <w:rPr>
          <w:sz w:val="24"/>
        </w:rPr>
        <w:t xml:space="preserve">as in Hillier and Lieberman (2001) and Gigerenzer et al (1999), </w:t>
      </w:r>
      <w:r w:rsidR="00A9454D">
        <w:rPr>
          <w:sz w:val="24"/>
        </w:rPr>
        <w:t>these</w:t>
      </w:r>
      <w:r w:rsidR="002D48DE">
        <w:rPr>
          <w:sz w:val="24"/>
        </w:rPr>
        <w:t xml:space="preserve"> heuristics are </w:t>
      </w:r>
      <w:r w:rsidR="00A9454D">
        <w:rPr>
          <w:sz w:val="24"/>
        </w:rPr>
        <w:t>formalized</w:t>
      </w:r>
      <w:r w:rsidR="002D48DE">
        <w:rPr>
          <w:sz w:val="24"/>
        </w:rPr>
        <w:t>. Psychological heuristics are</w:t>
      </w:r>
      <w:r w:rsidR="0093202E" w:rsidRPr="00532D22">
        <w:rPr>
          <w:sz w:val="24"/>
        </w:rPr>
        <w:t xml:space="preserve"> </w:t>
      </w:r>
      <w:r w:rsidR="00BC2408">
        <w:rPr>
          <w:sz w:val="24"/>
        </w:rPr>
        <w:t xml:space="preserve">formal models </w:t>
      </w:r>
      <w:r w:rsidRPr="00532D22">
        <w:rPr>
          <w:sz w:val="24"/>
        </w:rPr>
        <w:t>for making decisions</w:t>
      </w:r>
      <w:r w:rsidR="00BC2408">
        <w:rPr>
          <w:sz w:val="24"/>
        </w:rPr>
        <w:t xml:space="preserve"> that</w:t>
      </w:r>
      <w:r w:rsidRPr="00532D22">
        <w:rPr>
          <w:sz w:val="24"/>
        </w:rPr>
        <w:t xml:space="preserve"> </w:t>
      </w:r>
    </w:p>
    <w:p w:rsidR="00532D22" w:rsidRPr="00532D22" w:rsidRDefault="00532D22" w:rsidP="00532D22">
      <w:pPr>
        <w:spacing w:after="0" w:line="360" w:lineRule="auto"/>
        <w:ind w:firstLine="720"/>
        <w:jc w:val="left"/>
        <w:rPr>
          <w:sz w:val="24"/>
        </w:rPr>
      </w:pPr>
      <w:r w:rsidRPr="00532D22">
        <w:rPr>
          <w:sz w:val="24"/>
        </w:rPr>
        <w:t>(</w:t>
      </w:r>
      <w:r w:rsidRPr="00532D22">
        <w:rPr>
          <w:i/>
          <w:sz w:val="24"/>
        </w:rPr>
        <w:t>i</w:t>
      </w:r>
      <w:r w:rsidRPr="00532D22">
        <w:rPr>
          <w:sz w:val="24"/>
        </w:rPr>
        <w:t xml:space="preserve">) rely on core psychological capacities (e.g., recognizing patterns or recalling information from memory), </w:t>
      </w:r>
    </w:p>
    <w:p w:rsidR="00532D22" w:rsidRPr="00532D22" w:rsidRDefault="00532D22" w:rsidP="00532D22">
      <w:pPr>
        <w:spacing w:after="0" w:line="360" w:lineRule="auto"/>
        <w:ind w:firstLine="720"/>
        <w:jc w:val="left"/>
        <w:rPr>
          <w:sz w:val="24"/>
        </w:rPr>
      </w:pPr>
      <w:r w:rsidRPr="00532D22">
        <w:rPr>
          <w:sz w:val="24"/>
        </w:rPr>
        <w:t>(</w:t>
      </w:r>
      <w:r w:rsidRPr="00532D22">
        <w:rPr>
          <w:i/>
          <w:sz w:val="24"/>
        </w:rPr>
        <w:t>ii</w:t>
      </w:r>
      <w:r w:rsidRPr="00532D22">
        <w:rPr>
          <w:sz w:val="24"/>
        </w:rPr>
        <w:t xml:space="preserve">) do not necessarily use all available information, and process the information they use by simple computations (e.g., ordinal comparisons or un-weighted sums), and </w:t>
      </w:r>
    </w:p>
    <w:p w:rsidR="00532D22" w:rsidRPr="00532D22" w:rsidRDefault="00532D22" w:rsidP="00532D22">
      <w:pPr>
        <w:spacing w:after="0" w:line="360" w:lineRule="auto"/>
        <w:ind w:firstLine="720"/>
        <w:jc w:val="left"/>
        <w:rPr>
          <w:sz w:val="24"/>
        </w:rPr>
      </w:pPr>
      <w:r w:rsidRPr="00532D22">
        <w:rPr>
          <w:sz w:val="24"/>
        </w:rPr>
        <w:t>(</w:t>
      </w:r>
      <w:r w:rsidRPr="00532D22">
        <w:rPr>
          <w:i/>
          <w:sz w:val="24"/>
        </w:rPr>
        <w:t>iii</w:t>
      </w:r>
      <w:r w:rsidRPr="00532D22">
        <w:rPr>
          <w:sz w:val="24"/>
        </w:rPr>
        <w:t xml:space="preserve">) are easy to understand, apply and explain. </w:t>
      </w:r>
    </w:p>
    <w:p w:rsidR="00532D22" w:rsidRPr="00532D22" w:rsidRDefault="002D48DE" w:rsidP="00532D22">
      <w:pPr>
        <w:spacing w:after="0" w:line="360" w:lineRule="auto"/>
        <w:ind w:firstLine="720"/>
        <w:jc w:val="left"/>
        <w:rPr>
          <w:sz w:val="24"/>
        </w:rPr>
      </w:pPr>
      <w:r>
        <w:rPr>
          <w:sz w:val="24"/>
        </w:rPr>
        <w:t>As they are stated above, r</w:t>
      </w:r>
      <w:r w:rsidR="00532D22" w:rsidRPr="00532D22">
        <w:rPr>
          <w:sz w:val="24"/>
        </w:rPr>
        <w:t>equirements (</w:t>
      </w:r>
      <w:r w:rsidR="00532D22" w:rsidRPr="00532D22">
        <w:rPr>
          <w:i/>
          <w:sz w:val="24"/>
        </w:rPr>
        <w:t>i</w:t>
      </w:r>
      <w:r w:rsidR="00532D22" w:rsidRPr="00532D22">
        <w:rPr>
          <w:sz w:val="24"/>
        </w:rPr>
        <w:t>), (</w:t>
      </w:r>
      <w:r w:rsidR="00532D22" w:rsidRPr="00532D22">
        <w:rPr>
          <w:i/>
          <w:sz w:val="24"/>
        </w:rPr>
        <w:t>ii</w:t>
      </w:r>
      <w:r w:rsidR="00532D22" w:rsidRPr="00532D22">
        <w:rPr>
          <w:sz w:val="24"/>
        </w:rPr>
        <w:t>) and (</w:t>
      </w:r>
      <w:r w:rsidR="00532D22" w:rsidRPr="00532D22">
        <w:rPr>
          <w:i/>
          <w:sz w:val="24"/>
        </w:rPr>
        <w:t>iii</w:t>
      </w:r>
      <w:r w:rsidR="00532D22" w:rsidRPr="00532D22">
        <w:rPr>
          <w:sz w:val="24"/>
        </w:rPr>
        <w:t xml:space="preserve">) are partly underspecified but the following discussion should clarify their meaning. Consider the problem of choosing one out of many apartments to rent based on attributes such </w:t>
      </w:r>
      <w:r w:rsidR="00E73012">
        <w:rPr>
          <w:sz w:val="24"/>
        </w:rPr>
        <w:t xml:space="preserve">as price, duration of contract and </w:t>
      </w:r>
      <w:r w:rsidR="00532D22" w:rsidRPr="00532D22">
        <w:rPr>
          <w:sz w:val="24"/>
        </w:rPr>
        <w:t>d</w:t>
      </w:r>
      <w:r>
        <w:rPr>
          <w:sz w:val="24"/>
        </w:rPr>
        <w:t>istance from the center of town</w:t>
      </w:r>
      <w:r w:rsidR="00532D22" w:rsidRPr="00532D22">
        <w:rPr>
          <w:sz w:val="24"/>
        </w:rPr>
        <w:t>. The standard approach of hard OR, decision analysis (Keeney and Raiffa, 1976), includes eliciting attribute weights, single attribute functions</w:t>
      </w:r>
      <w:r w:rsidR="00E73012">
        <w:rPr>
          <w:sz w:val="24"/>
        </w:rPr>
        <w:t xml:space="preserve"> and interactions among attributes. Such</w:t>
      </w:r>
      <w:r w:rsidR="00532D22" w:rsidRPr="00532D22">
        <w:rPr>
          <w:sz w:val="24"/>
        </w:rPr>
        <w:t xml:space="preserve"> different pieces of information are</w:t>
      </w:r>
      <w:r w:rsidR="0093202E">
        <w:rPr>
          <w:sz w:val="24"/>
        </w:rPr>
        <w:t xml:space="preserve"> then</w:t>
      </w:r>
      <w:r w:rsidR="00532D22" w:rsidRPr="00532D22">
        <w:rPr>
          <w:sz w:val="24"/>
        </w:rPr>
        <w:t xml:space="preserve"> integrated by </w:t>
      </w:r>
      <w:r>
        <w:rPr>
          <w:sz w:val="24"/>
        </w:rPr>
        <w:t>using additive or multi-linear</w:t>
      </w:r>
      <w:r w:rsidR="00532D22" w:rsidRPr="00532D22">
        <w:rPr>
          <w:sz w:val="24"/>
        </w:rPr>
        <w:t xml:space="preserve"> functions. On the other hand, a psychological heuristic for solving the problem could be to decide based on one attribute—say, price—or order attributes by subjective importance and decide based on the first attribute in the order which sufficiently discriminates among the alternatives (</w:t>
      </w:r>
      <w:r>
        <w:rPr>
          <w:sz w:val="24"/>
        </w:rPr>
        <w:t xml:space="preserve">Tversky, 1972; </w:t>
      </w:r>
      <w:r w:rsidR="00532D22" w:rsidRPr="00532D22">
        <w:rPr>
          <w:sz w:val="24"/>
        </w:rPr>
        <w:t xml:space="preserve">Hogarth and Karelaia, 2005). </w:t>
      </w:r>
    </w:p>
    <w:p w:rsidR="00532D22" w:rsidRPr="00532D22" w:rsidRDefault="00532D22" w:rsidP="00532D22">
      <w:pPr>
        <w:spacing w:after="0" w:line="360" w:lineRule="auto"/>
        <w:ind w:firstLine="720"/>
        <w:jc w:val="left"/>
        <w:rPr>
          <w:sz w:val="24"/>
        </w:rPr>
      </w:pPr>
      <w:r w:rsidRPr="00532D22">
        <w:rPr>
          <w:sz w:val="24"/>
        </w:rPr>
        <w:t>For example, price could be ranked first and contract duration second, and price</w:t>
      </w:r>
      <w:r w:rsidR="00E73012">
        <w:rPr>
          <w:sz w:val="24"/>
        </w:rPr>
        <w:t>s could differ only by 50 Euros</w:t>
      </w:r>
      <w:r w:rsidRPr="00532D22">
        <w:rPr>
          <w:sz w:val="24"/>
        </w:rPr>
        <w:t xml:space="preserve"> per month while contract durations could differ by a year, in which case the apartment with the longest contract would be chosen (assuming that you prefer longer to shorter contracts). In a review of 45 studies, Ford et al (1989) found that people very often use such heuristics for choosing items as diverse as apartments, microwaves and birth control methods.  </w:t>
      </w:r>
    </w:p>
    <w:p w:rsidR="00532D22" w:rsidRPr="00532D22" w:rsidRDefault="00532D22" w:rsidP="00532D22">
      <w:pPr>
        <w:spacing w:after="0" w:line="360" w:lineRule="auto"/>
        <w:ind w:firstLine="720"/>
        <w:jc w:val="left"/>
        <w:rPr>
          <w:sz w:val="24"/>
        </w:rPr>
      </w:pPr>
      <w:r w:rsidRPr="00532D22">
        <w:rPr>
          <w:sz w:val="24"/>
        </w:rPr>
        <w:t>As a second example, consider the problem of forecasting which one of two companies will have higher stock value in five years from now. Assuming that you recognize only one of the two companies, a psychological heuristic for making such decisions is to pick the recognized company (Goldstein and Gigerenzer, 2009</w:t>
      </w:r>
      <w:r w:rsidR="00E73012">
        <w:rPr>
          <w:sz w:val="24"/>
        </w:rPr>
        <w:t>)</w:t>
      </w:r>
      <w:r w:rsidRPr="00532D22">
        <w:rPr>
          <w:sz w:val="24"/>
        </w:rPr>
        <w:t xml:space="preserve">. This is in stark contrast with doing the computations of mean-variance portfolio optimization (Markowitz, 1952). </w:t>
      </w:r>
    </w:p>
    <w:p w:rsidR="00604A04" w:rsidRDefault="00173710" w:rsidP="00532D22">
      <w:pPr>
        <w:spacing w:after="0" w:line="360" w:lineRule="auto"/>
        <w:ind w:firstLine="720"/>
        <w:jc w:val="left"/>
        <w:rPr>
          <w:sz w:val="24"/>
        </w:rPr>
      </w:pPr>
      <w:r>
        <w:rPr>
          <w:sz w:val="24"/>
        </w:rPr>
        <w:t>As said, p</w:t>
      </w:r>
      <w:r w:rsidR="00E178D3" w:rsidRPr="00532D22">
        <w:rPr>
          <w:sz w:val="24"/>
        </w:rPr>
        <w:t xml:space="preserve">sychological heuristics differ from the heuristics of the “heuristics-and-biases” research program (Kahneman et al, 1982) in that they are models which make precise quantitative </w:t>
      </w:r>
      <w:r w:rsidR="00BC2408">
        <w:rPr>
          <w:sz w:val="24"/>
        </w:rPr>
        <w:t>statements</w:t>
      </w:r>
      <w:r w:rsidR="004206B3">
        <w:rPr>
          <w:sz w:val="24"/>
        </w:rPr>
        <w:t xml:space="preserve">. </w:t>
      </w:r>
      <w:r w:rsidR="004001C5">
        <w:rPr>
          <w:sz w:val="24"/>
        </w:rPr>
        <w:t xml:space="preserve">An important </w:t>
      </w:r>
      <w:r w:rsidR="00604A04">
        <w:rPr>
          <w:sz w:val="24"/>
        </w:rPr>
        <w:t xml:space="preserve">distinction is that psychological heuristics are </w:t>
      </w:r>
      <w:r w:rsidR="004001C5">
        <w:rPr>
          <w:sz w:val="24"/>
        </w:rPr>
        <w:t xml:space="preserve">not only descriptive of actual behaviour but are also </w:t>
      </w:r>
      <w:r w:rsidR="00604A04">
        <w:rPr>
          <w:sz w:val="24"/>
        </w:rPr>
        <w:t>argued to be prescriptive under some conditions (see Section 3), whereas Kahneman et al’s (1982) heuristics are meant to be descriptiv</w:t>
      </w:r>
      <w:r w:rsidR="002C4591">
        <w:rPr>
          <w:sz w:val="24"/>
        </w:rPr>
        <w:t xml:space="preserve">e and </w:t>
      </w:r>
      <w:r w:rsidR="004001C5">
        <w:rPr>
          <w:sz w:val="24"/>
        </w:rPr>
        <w:t>prescription enters through counteracting biases</w:t>
      </w:r>
      <w:r w:rsidR="008F5C1A">
        <w:rPr>
          <w:sz w:val="24"/>
        </w:rPr>
        <w:t xml:space="preserve"> (Edwards and Fasolo, 2001)</w:t>
      </w:r>
      <w:r w:rsidR="002C4591">
        <w:rPr>
          <w:sz w:val="24"/>
        </w:rPr>
        <w:t xml:space="preserve">. </w:t>
      </w:r>
      <w:r w:rsidR="004206B3">
        <w:rPr>
          <w:sz w:val="24"/>
        </w:rPr>
        <w:t>F</w:t>
      </w:r>
      <w:r w:rsidR="00E178D3" w:rsidRPr="00532D22">
        <w:rPr>
          <w:sz w:val="24"/>
        </w:rPr>
        <w:t>or further discussion, see Kelman</w:t>
      </w:r>
      <w:r w:rsidR="004206B3">
        <w:rPr>
          <w:sz w:val="24"/>
        </w:rPr>
        <w:t xml:space="preserve"> (</w:t>
      </w:r>
      <w:r w:rsidR="00E178D3" w:rsidRPr="00532D22">
        <w:rPr>
          <w:sz w:val="24"/>
        </w:rPr>
        <w:t>2011</w:t>
      </w:r>
      <w:r w:rsidR="004206B3">
        <w:rPr>
          <w:sz w:val="24"/>
        </w:rPr>
        <w:t>)</w:t>
      </w:r>
      <w:r w:rsidR="00A9454D">
        <w:rPr>
          <w:sz w:val="24"/>
        </w:rPr>
        <w:t xml:space="preserve"> </w:t>
      </w:r>
      <w:r w:rsidR="00E178D3" w:rsidRPr="00532D22">
        <w:rPr>
          <w:sz w:val="24"/>
        </w:rPr>
        <w:t>and Katsikopoulos and Gigerenzer</w:t>
      </w:r>
      <w:r w:rsidR="004206B3">
        <w:rPr>
          <w:sz w:val="24"/>
        </w:rPr>
        <w:t xml:space="preserve"> (</w:t>
      </w:r>
      <w:r w:rsidR="00E178D3" w:rsidRPr="00532D22">
        <w:rPr>
          <w:sz w:val="24"/>
        </w:rPr>
        <w:t xml:space="preserve">2013). </w:t>
      </w:r>
    </w:p>
    <w:p w:rsidR="00E178D3" w:rsidRDefault="00E178D3" w:rsidP="00532D22">
      <w:pPr>
        <w:spacing w:after="0" w:line="360" w:lineRule="auto"/>
        <w:ind w:firstLine="720"/>
        <w:jc w:val="left"/>
        <w:rPr>
          <w:sz w:val="24"/>
        </w:rPr>
      </w:pPr>
      <w:r w:rsidRPr="00532D22">
        <w:rPr>
          <w:sz w:val="24"/>
        </w:rPr>
        <w:t>Formal modeling also differentiates psychological heuristics from the “naturalistic decision making” research program (Zsambok and Klein, 1997</w:t>
      </w:r>
      <w:r w:rsidR="00173710">
        <w:rPr>
          <w:sz w:val="24"/>
        </w:rPr>
        <w:t xml:space="preserve">). </w:t>
      </w:r>
      <w:r w:rsidR="00BC2408">
        <w:rPr>
          <w:sz w:val="24"/>
        </w:rPr>
        <w:t>T</w:t>
      </w:r>
      <w:r w:rsidR="00A9454D">
        <w:rPr>
          <w:sz w:val="24"/>
        </w:rPr>
        <w:t>here exist</w:t>
      </w:r>
      <w:r w:rsidR="008F5C1A">
        <w:rPr>
          <w:sz w:val="24"/>
        </w:rPr>
        <w:t>, however,</w:t>
      </w:r>
      <w:r w:rsidR="00A9454D">
        <w:rPr>
          <w:sz w:val="24"/>
        </w:rPr>
        <w:t xml:space="preserve"> a number of points of synergy of these </w:t>
      </w:r>
      <w:r w:rsidR="00022045">
        <w:rPr>
          <w:sz w:val="24"/>
        </w:rPr>
        <w:t>two approaches</w:t>
      </w:r>
      <w:r w:rsidR="00604A04">
        <w:rPr>
          <w:sz w:val="24"/>
        </w:rPr>
        <w:t xml:space="preserve"> (</w:t>
      </w:r>
      <w:r w:rsidR="00604A04" w:rsidRPr="00532D22">
        <w:rPr>
          <w:sz w:val="24"/>
        </w:rPr>
        <w:t>Keller et al</w:t>
      </w:r>
      <w:r w:rsidR="00604A04">
        <w:rPr>
          <w:sz w:val="24"/>
        </w:rPr>
        <w:t xml:space="preserve">, </w:t>
      </w:r>
      <w:r w:rsidR="00604A04" w:rsidRPr="00532D22">
        <w:rPr>
          <w:sz w:val="24"/>
        </w:rPr>
        <w:t>2010)</w:t>
      </w:r>
      <w:r w:rsidR="008F5C1A">
        <w:rPr>
          <w:sz w:val="24"/>
        </w:rPr>
        <w:t>.</w:t>
      </w:r>
      <w:r w:rsidR="00E73012">
        <w:rPr>
          <w:sz w:val="24"/>
        </w:rPr>
        <w:t xml:space="preserve"> </w:t>
      </w:r>
      <w:r w:rsidR="008F5C1A">
        <w:rPr>
          <w:sz w:val="24"/>
        </w:rPr>
        <w:t>F</w:t>
      </w:r>
      <w:r w:rsidR="004206B3">
        <w:rPr>
          <w:sz w:val="24"/>
        </w:rPr>
        <w:t>or example</w:t>
      </w:r>
      <w:r w:rsidR="008F5C1A">
        <w:rPr>
          <w:sz w:val="24"/>
        </w:rPr>
        <w:t>,</w:t>
      </w:r>
      <w:r w:rsidR="00173710">
        <w:rPr>
          <w:sz w:val="24"/>
        </w:rPr>
        <w:t xml:space="preserve"> heuristics are not automatically assumed to be second best to a theoretically optimal solution</w:t>
      </w:r>
      <w:r w:rsidRPr="00532D22">
        <w:rPr>
          <w:sz w:val="24"/>
        </w:rPr>
        <w:t xml:space="preserve">. </w:t>
      </w:r>
    </w:p>
    <w:p w:rsidR="004206B3" w:rsidRDefault="00D83F27" w:rsidP="00532D22">
      <w:pPr>
        <w:spacing w:after="0" w:line="360" w:lineRule="auto"/>
        <w:ind w:firstLine="720"/>
        <w:jc w:val="left"/>
        <w:rPr>
          <w:sz w:val="24"/>
        </w:rPr>
      </w:pPr>
      <w:r>
        <w:rPr>
          <w:sz w:val="24"/>
        </w:rPr>
        <w:t xml:space="preserve">Psychological heuristics target </w:t>
      </w:r>
      <w:r w:rsidR="004206B3">
        <w:rPr>
          <w:sz w:val="24"/>
        </w:rPr>
        <w:t xml:space="preserve">some of </w:t>
      </w:r>
      <w:r>
        <w:rPr>
          <w:sz w:val="24"/>
        </w:rPr>
        <w:t>the same type</w:t>
      </w:r>
      <w:r w:rsidR="00D03C3F">
        <w:rPr>
          <w:sz w:val="24"/>
        </w:rPr>
        <w:t xml:space="preserve"> of </w:t>
      </w:r>
      <w:r w:rsidR="00532D22" w:rsidRPr="00532D22">
        <w:rPr>
          <w:sz w:val="24"/>
        </w:rPr>
        <w:t>pro</w:t>
      </w:r>
      <w:r w:rsidR="004206B3">
        <w:rPr>
          <w:sz w:val="24"/>
        </w:rPr>
        <w:t xml:space="preserve">blems to which hard OR has </w:t>
      </w:r>
      <w:r w:rsidR="00532D22" w:rsidRPr="00532D22">
        <w:rPr>
          <w:sz w:val="24"/>
        </w:rPr>
        <w:t>been applied. In these problems, there is a clear objective (e.g., choose the company with the higher st</w:t>
      </w:r>
      <w:r>
        <w:rPr>
          <w:sz w:val="24"/>
        </w:rPr>
        <w:t xml:space="preserve">ock value five years from now) </w:t>
      </w:r>
      <w:r w:rsidR="00532D22" w:rsidRPr="00532D22">
        <w:rPr>
          <w:sz w:val="24"/>
        </w:rPr>
        <w:t xml:space="preserve">and the success of a method may be evaluated by using standards such as agreement with the ground truth (e.g., company stock values). Like hard OR methods, heuristics are </w:t>
      </w:r>
      <w:r>
        <w:rPr>
          <w:sz w:val="24"/>
        </w:rPr>
        <w:t xml:space="preserve">formal </w:t>
      </w:r>
      <w:r w:rsidR="00532D22" w:rsidRPr="00BC2408">
        <w:rPr>
          <w:sz w:val="24"/>
        </w:rPr>
        <w:t>models</w:t>
      </w:r>
      <w:r w:rsidR="004206B3">
        <w:rPr>
          <w:sz w:val="24"/>
        </w:rPr>
        <w:t xml:space="preserve">, and thus differ from a </w:t>
      </w:r>
      <w:r w:rsidR="00532D22" w:rsidRPr="00532D22">
        <w:rPr>
          <w:sz w:val="24"/>
        </w:rPr>
        <w:t xml:space="preserve">restatement or reuse of managerial intuition. </w:t>
      </w:r>
    </w:p>
    <w:p w:rsidR="00532D22" w:rsidRPr="00532D22" w:rsidRDefault="00D83F27" w:rsidP="00532D22">
      <w:pPr>
        <w:spacing w:after="0" w:line="360" w:lineRule="auto"/>
        <w:ind w:firstLine="720"/>
        <w:jc w:val="left"/>
        <w:rPr>
          <w:sz w:val="24"/>
        </w:rPr>
      </w:pPr>
      <w:r>
        <w:rPr>
          <w:sz w:val="24"/>
        </w:rPr>
        <w:t>On the other hand,</w:t>
      </w:r>
      <w:r w:rsidR="00D03C3F">
        <w:rPr>
          <w:sz w:val="24"/>
        </w:rPr>
        <w:t xml:space="preserve"> p</w:t>
      </w:r>
      <w:r w:rsidR="00532D22" w:rsidRPr="00532D22">
        <w:rPr>
          <w:sz w:val="24"/>
        </w:rPr>
        <w:t>sychological heuristics differ from heuristics of ha</w:t>
      </w:r>
      <w:r w:rsidR="004206B3">
        <w:rPr>
          <w:sz w:val="24"/>
        </w:rPr>
        <w:t xml:space="preserve">rd OR in that they not only are </w:t>
      </w:r>
      <w:r w:rsidR="00532D22" w:rsidRPr="00532D22">
        <w:rPr>
          <w:sz w:val="24"/>
        </w:rPr>
        <w:t xml:space="preserve">computational shortcuts but </w:t>
      </w:r>
      <w:r w:rsidR="004206B3">
        <w:rPr>
          <w:sz w:val="24"/>
        </w:rPr>
        <w:t xml:space="preserve">also </w:t>
      </w:r>
      <w:r w:rsidR="00532D22" w:rsidRPr="00532D22">
        <w:rPr>
          <w:sz w:val="24"/>
        </w:rPr>
        <w:t>have an identifiable psychological basis. This psychological basis can be due to expertise (</w:t>
      </w:r>
      <w:r w:rsidR="00944C08">
        <w:rPr>
          <w:sz w:val="24"/>
        </w:rPr>
        <w:t>Klein, 2001</w:t>
      </w:r>
      <w:r w:rsidR="00532D22" w:rsidRPr="00532D22">
        <w:rPr>
          <w:sz w:val="24"/>
        </w:rPr>
        <w:t xml:space="preserve">). For example, some experienced managers are aware of the fact that customers who have not bought anything from an apparel company in the last nine months are very unlikely to buy something </w:t>
      </w:r>
      <w:r w:rsidR="004206B3">
        <w:rPr>
          <w:sz w:val="24"/>
        </w:rPr>
        <w:t xml:space="preserve">again </w:t>
      </w:r>
      <w:r w:rsidR="00532D22" w:rsidRPr="00532D22">
        <w:rPr>
          <w:sz w:val="24"/>
        </w:rPr>
        <w:t xml:space="preserve">in the future, and use this single attribute to make more accurate decisions about targeted advertising than using a standard forecasting model (Wuebben and von Wangenheim, 2008). </w:t>
      </w:r>
      <w:r w:rsidR="004206B3">
        <w:rPr>
          <w:sz w:val="24"/>
        </w:rPr>
        <w:t>P</w:t>
      </w:r>
      <w:r w:rsidR="00532D22" w:rsidRPr="00532D22">
        <w:rPr>
          <w:sz w:val="24"/>
        </w:rPr>
        <w:t xml:space="preserve">sychological </w:t>
      </w:r>
      <w:r w:rsidR="0093202E">
        <w:rPr>
          <w:sz w:val="24"/>
        </w:rPr>
        <w:t>heuristics can also be grounded in processes</w:t>
      </w:r>
      <w:r w:rsidR="00532D22" w:rsidRPr="00532D22">
        <w:rPr>
          <w:sz w:val="24"/>
        </w:rPr>
        <w:t xml:space="preserve"> available to laypeople. For example, a human child can recognize faces better than currently available software (with the possible exception of new anti-terrorist technologies). </w:t>
      </w:r>
    </w:p>
    <w:p w:rsidR="00532D22" w:rsidRPr="00532D22" w:rsidRDefault="00022045" w:rsidP="00532D22">
      <w:pPr>
        <w:spacing w:after="0" w:line="360" w:lineRule="auto"/>
        <w:ind w:firstLine="720"/>
        <w:jc w:val="left"/>
        <w:rPr>
          <w:sz w:val="24"/>
        </w:rPr>
      </w:pPr>
      <w:r>
        <w:rPr>
          <w:sz w:val="24"/>
        </w:rPr>
        <w:t>S</w:t>
      </w:r>
      <w:r w:rsidR="00532D22" w:rsidRPr="00532D22">
        <w:rPr>
          <w:sz w:val="24"/>
        </w:rPr>
        <w:t xml:space="preserve">ome heuristics of hard OR may, at the formal level, look like the heuristics a person would spontaneously use as in solving the traveling salesman problem by going to the closest unvisited town. But the process of arriving at the heuristics is different. Unlike hard OR models, psychological heuristics are </w:t>
      </w:r>
      <w:r w:rsidR="00532D22" w:rsidRPr="00532D22">
        <w:rPr>
          <w:i/>
          <w:sz w:val="24"/>
        </w:rPr>
        <w:t xml:space="preserve">not </w:t>
      </w:r>
      <w:r w:rsidR="00532D22" w:rsidRPr="00532D22">
        <w:rPr>
          <w:sz w:val="24"/>
        </w:rPr>
        <w:t xml:space="preserve">derived by solving or approximating </w:t>
      </w:r>
      <w:r w:rsidR="00BC2408">
        <w:rPr>
          <w:sz w:val="24"/>
        </w:rPr>
        <w:t xml:space="preserve">for </w:t>
      </w:r>
      <w:r w:rsidR="00532D22" w:rsidRPr="00532D22">
        <w:rPr>
          <w:sz w:val="24"/>
        </w:rPr>
        <w:t xml:space="preserve">the </w:t>
      </w:r>
      <w:r w:rsidR="00BC2408">
        <w:rPr>
          <w:sz w:val="24"/>
        </w:rPr>
        <w:t xml:space="preserve">optimal </w:t>
      </w:r>
      <w:r w:rsidR="00532D22" w:rsidRPr="00532D22">
        <w:rPr>
          <w:sz w:val="24"/>
        </w:rPr>
        <w:t xml:space="preserve">solution of a model. Rather, psychological heuristics are based on observation and analysis of human behavior, and in particular of how people make good decisions with little data. </w:t>
      </w:r>
    </w:p>
    <w:p w:rsidR="00851395" w:rsidRDefault="00532D22" w:rsidP="00532D22">
      <w:pPr>
        <w:spacing w:after="0" w:line="360" w:lineRule="auto"/>
        <w:ind w:firstLine="720"/>
        <w:jc w:val="left"/>
        <w:rPr>
          <w:sz w:val="24"/>
        </w:rPr>
      </w:pPr>
      <w:r w:rsidRPr="00532D22">
        <w:rPr>
          <w:sz w:val="24"/>
        </w:rPr>
        <w:t xml:space="preserve">Psychological heuristics have a nuanced relationship with methods of soft OR (Rosenhead and Mingers, 2001). The main point is that psychological heuristics and soft OR methods are </w:t>
      </w:r>
      <w:r w:rsidR="00851395">
        <w:rPr>
          <w:sz w:val="24"/>
        </w:rPr>
        <w:t xml:space="preserve">not used for the same type of </w:t>
      </w:r>
      <w:r w:rsidRPr="00532D22">
        <w:rPr>
          <w:sz w:val="24"/>
        </w:rPr>
        <w:t>problems. Unlike soft OR, the heur</w:t>
      </w:r>
      <w:r w:rsidR="00DF69FE">
        <w:rPr>
          <w:sz w:val="24"/>
        </w:rPr>
        <w:t>istics discussed in this article</w:t>
      </w:r>
      <w:r w:rsidRPr="00532D22">
        <w:rPr>
          <w:sz w:val="24"/>
        </w:rPr>
        <w:t xml:space="preserve"> do not apply to wicked problems (Churchman, 1967) with unclear objectives or multiple disagreeing stakeholders. Success of soft OR methods may mean that communication among stakeholders was enhanced or conse</w:t>
      </w:r>
      <w:r w:rsidR="0098522F">
        <w:rPr>
          <w:sz w:val="24"/>
        </w:rPr>
        <w:t>nsus was achieved (Mingers, 2011</w:t>
      </w:r>
      <w:r w:rsidRPr="00532D22">
        <w:rPr>
          <w:sz w:val="24"/>
        </w:rPr>
        <w:t xml:space="preserve">), whereas the success of psychological heuristics may be measured quantitatively. </w:t>
      </w:r>
    </w:p>
    <w:p w:rsidR="00532D22" w:rsidRPr="00532D22" w:rsidRDefault="00851395" w:rsidP="00532D22">
      <w:pPr>
        <w:spacing w:after="0" w:line="360" w:lineRule="auto"/>
        <w:ind w:firstLine="720"/>
        <w:jc w:val="left"/>
        <w:rPr>
          <w:sz w:val="24"/>
        </w:rPr>
      </w:pPr>
      <w:r>
        <w:rPr>
          <w:sz w:val="24"/>
        </w:rPr>
        <w:t>Furthermore, the characteristics of the offered solutions also differ. In soft OR, the solution may be a set of qualitative principles</w:t>
      </w:r>
      <w:r w:rsidR="00E76B4D">
        <w:rPr>
          <w:sz w:val="24"/>
        </w:rPr>
        <w:t xml:space="preserve"> </w:t>
      </w:r>
      <w:r>
        <w:rPr>
          <w:sz w:val="24"/>
        </w:rPr>
        <w:t>which allow objectives to be clarified and stakeholders to work together whereas psychological heuristics are formal models of actual effective behaviour. The process of deriving the solutions is, in both cases, based on the observation and analysis of people’s behaviour, but in soft OR the focus is typically on counteracting biases whereas psychological heuristics focus</w:t>
      </w:r>
      <w:r w:rsidR="00022045">
        <w:rPr>
          <w:sz w:val="24"/>
        </w:rPr>
        <w:t xml:space="preserve"> on how good decisions are made.</w:t>
      </w:r>
      <w:r>
        <w:rPr>
          <w:sz w:val="24"/>
        </w:rPr>
        <w:t xml:space="preserve">   </w:t>
      </w:r>
    </w:p>
    <w:p w:rsidR="00532D22" w:rsidRPr="00532D22" w:rsidRDefault="00022045" w:rsidP="00532D22">
      <w:pPr>
        <w:spacing w:after="0" w:line="360" w:lineRule="auto"/>
        <w:ind w:firstLine="720"/>
        <w:jc w:val="left"/>
        <w:rPr>
          <w:sz w:val="24"/>
        </w:rPr>
      </w:pPr>
      <w:r>
        <w:rPr>
          <w:sz w:val="24"/>
        </w:rPr>
        <w:t>It is noteworthy that t</w:t>
      </w:r>
      <w:r w:rsidR="00532D22" w:rsidRPr="00532D22">
        <w:rPr>
          <w:sz w:val="24"/>
        </w:rPr>
        <w:t xml:space="preserve">here </w:t>
      </w:r>
      <w:r w:rsidR="00BC2408">
        <w:rPr>
          <w:sz w:val="24"/>
        </w:rPr>
        <w:t>is a</w:t>
      </w:r>
      <w:r w:rsidR="00532D22" w:rsidRPr="00532D22">
        <w:rPr>
          <w:sz w:val="24"/>
        </w:rPr>
        <w:t xml:space="preserve"> crucial point of convergence of psychological heuristics and soft OR.</w:t>
      </w:r>
      <w:r w:rsidR="00C52337">
        <w:rPr>
          <w:sz w:val="24"/>
        </w:rPr>
        <w:t xml:space="preserve"> </w:t>
      </w:r>
      <w:r w:rsidR="00BC2408">
        <w:rPr>
          <w:sz w:val="24"/>
        </w:rPr>
        <w:t>B</w:t>
      </w:r>
      <w:r w:rsidR="00C52337">
        <w:rPr>
          <w:sz w:val="24"/>
        </w:rPr>
        <w:t>oth</w:t>
      </w:r>
      <w:r w:rsidR="00C52337" w:rsidRPr="00532D22">
        <w:rPr>
          <w:sz w:val="24"/>
        </w:rPr>
        <w:t xml:space="preserve"> </w:t>
      </w:r>
      <w:r w:rsidR="00532D22" w:rsidRPr="00532D22">
        <w:rPr>
          <w:sz w:val="24"/>
        </w:rPr>
        <w:t xml:space="preserve">approaches acknowledge the possibility that high-quality data, say on utilities or probabilities, </w:t>
      </w:r>
      <w:r w:rsidR="003E3F3D">
        <w:rPr>
          <w:sz w:val="24"/>
        </w:rPr>
        <w:t>may be</w:t>
      </w:r>
      <w:r w:rsidR="003E3F3D" w:rsidRPr="00532D22">
        <w:rPr>
          <w:sz w:val="24"/>
        </w:rPr>
        <w:t xml:space="preserve"> </w:t>
      </w:r>
      <w:r w:rsidR="00532D22" w:rsidRPr="00532D22">
        <w:rPr>
          <w:sz w:val="24"/>
        </w:rPr>
        <w:t xml:space="preserve">missing, and tailor their methods </w:t>
      </w:r>
      <w:r w:rsidR="00D73F03">
        <w:rPr>
          <w:sz w:val="24"/>
        </w:rPr>
        <w:t>accordingly</w:t>
      </w:r>
      <w:r w:rsidR="00532D22" w:rsidRPr="00532D22">
        <w:rPr>
          <w:sz w:val="24"/>
        </w:rPr>
        <w:t xml:space="preserve">. </w:t>
      </w:r>
      <w:r w:rsidR="00C52337">
        <w:rPr>
          <w:sz w:val="24"/>
        </w:rPr>
        <w:t>Th</w:t>
      </w:r>
      <w:r w:rsidR="00BC2408">
        <w:rPr>
          <w:sz w:val="24"/>
        </w:rPr>
        <w:t xml:space="preserve">is </w:t>
      </w:r>
      <w:r w:rsidR="00DF69FE">
        <w:rPr>
          <w:sz w:val="24"/>
        </w:rPr>
        <w:t>will be especially important in the military stability operations problem we consider in Sections 4–6.</w:t>
      </w:r>
    </w:p>
    <w:p w:rsidR="00022045" w:rsidRDefault="00E76B4D" w:rsidP="00644E97">
      <w:pPr>
        <w:spacing w:after="0" w:line="360" w:lineRule="auto"/>
        <w:ind w:firstLine="720"/>
        <w:jc w:val="left"/>
        <w:rPr>
          <w:sz w:val="24"/>
        </w:rPr>
      </w:pPr>
      <w:r>
        <w:rPr>
          <w:sz w:val="24"/>
        </w:rPr>
        <w:t xml:space="preserve">The above points are summarized in Table 1. </w:t>
      </w:r>
      <w:r w:rsidR="00532D22" w:rsidRPr="00532D22">
        <w:rPr>
          <w:sz w:val="24"/>
        </w:rPr>
        <w:t>In sum, it can be argued that psychological heuristics lie some</w:t>
      </w:r>
      <w:r>
        <w:rPr>
          <w:sz w:val="24"/>
        </w:rPr>
        <w:t>where between hard and</w:t>
      </w:r>
      <w:r w:rsidR="00604A04">
        <w:rPr>
          <w:sz w:val="24"/>
        </w:rPr>
        <w:t xml:space="preserve"> soft OR, and in this sense could</w:t>
      </w:r>
      <w:r>
        <w:rPr>
          <w:sz w:val="24"/>
        </w:rPr>
        <w:t xml:space="preserve"> be used to bridge the gap between them. </w:t>
      </w:r>
    </w:p>
    <w:p w:rsidR="00022045" w:rsidRDefault="00022045" w:rsidP="00644E97">
      <w:pPr>
        <w:spacing w:after="0" w:line="360" w:lineRule="auto"/>
        <w:ind w:firstLine="720"/>
        <w:jc w:val="left"/>
        <w:rPr>
          <w:sz w:val="24"/>
        </w:rPr>
      </w:pPr>
    </w:p>
    <w:p w:rsidR="00022045" w:rsidRDefault="00022045" w:rsidP="00644E97">
      <w:pPr>
        <w:spacing w:after="0" w:line="360" w:lineRule="auto"/>
        <w:ind w:firstLine="720"/>
        <w:jc w:val="left"/>
        <w:rPr>
          <w:sz w:val="24"/>
        </w:rPr>
      </w:pPr>
    </w:p>
    <w:p w:rsidR="00022045" w:rsidRDefault="00022045" w:rsidP="00644E97">
      <w:pPr>
        <w:spacing w:after="0" w:line="360" w:lineRule="auto"/>
        <w:ind w:firstLine="720"/>
        <w:jc w:val="left"/>
        <w:rPr>
          <w:sz w:val="24"/>
        </w:rPr>
      </w:pPr>
    </w:p>
    <w:p w:rsidR="00532D22" w:rsidRPr="00532D22" w:rsidRDefault="00532D22" w:rsidP="00644E97">
      <w:pPr>
        <w:spacing w:after="0" w:line="360" w:lineRule="auto"/>
        <w:ind w:firstLine="720"/>
        <w:jc w:val="left"/>
        <w:rPr>
          <w:sz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9"/>
        <w:gridCol w:w="2129"/>
        <w:gridCol w:w="2129"/>
        <w:gridCol w:w="2129"/>
      </w:tblGrid>
      <w:tr w:rsidR="00532D22">
        <w:tc>
          <w:tcPr>
            <w:tcW w:w="2129" w:type="dxa"/>
          </w:tcPr>
          <w:p w:rsidR="00532D22" w:rsidRPr="008F06A6" w:rsidRDefault="00532D22" w:rsidP="007577D5">
            <w:pPr>
              <w:jc w:val="center"/>
              <w:rPr>
                <w:sz w:val="22"/>
                <w:szCs w:val="22"/>
              </w:rPr>
            </w:pPr>
          </w:p>
        </w:tc>
        <w:tc>
          <w:tcPr>
            <w:tcW w:w="2129" w:type="dxa"/>
          </w:tcPr>
          <w:p w:rsidR="00532D22" w:rsidRPr="00FA54E0" w:rsidRDefault="00532D22" w:rsidP="007577D5">
            <w:pPr>
              <w:jc w:val="center"/>
              <w:rPr>
                <w:b/>
                <w:sz w:val="22"/>
                <w:szCs w:val="22"/>
              </w:rPr>
            </w:pPr>
            <w:r w:rsidRPr="00FA54E0">
              <w:rPr>
                <w:b/>
                <w:sz w:val="22"/>
                <w:szCs w:val="22"/>
              </w:rPr>
              <w:t>Soft OR</w:t>
            </w:r>
          </w:p>
          <w:p w:rsidR="00532D22" w:rsidRPr="00FA54E0" w:rsidRDefault="00532D22" w:rsidP="007577D5">
            <w:pPr>
              <w:jc w:val="center"/>
              <w:rPr>
                <w:b/>
                <w:sz w:val="22"/>
                <w:szCs w:val="22"/>
              </w:rPr>
            </w:pPr>
          </w:p>
        </w:tc>
        <w:tc>
          <w:tcPr>
            <w:tcW w:w="2129" w:type="dxa"/>
          </w:tcPr>
          <w:p w:rsidR="00532D22" w:rsidRPr="00FA54E0" w:rsidRDefault="00532D22" w:rsidP="007577D5">
            <w:pPr>
              <w:jc w:val="center"/>
              <w:rPr>
                <w:b/>
                <w:sz w:val="22"/>
                <w:szCs w:val="22"/>
              </w:rPr>
            </w:pPr>
            <w:r w:rsidRPr="00FA54E0">
              <w:rPr>
                <w:b/>
                <w:sz w:val="22"/>
                <w:szCs w:val="22"/>
              </w:rPr>
              <w:t>Psychological Heuristics</w:t>
            </w:r>
          </w:p>
        </w:tc>
        <w:tc>
          <w:tcPr>
            <w:tcW w:w="2129" w:type="dxa"/>
          </w:tcPr>
          <w:p w:rsidR="00532D22" w:rsidRPr="00FA54E0" w:rsidRDefault="00532D22" w:rsidP="007577D5">
            <w:pPr>
              <w:jc w:val="center"/>
              <w:rPr>
                <w:b/>
                <w:sz w:val="22"/>
                <w:szCs w:val="22"/>
              </w:rPr>
            </w:pPr>
            <w:r w:rsidRPr="00FA54E0">
              <w:rPr>
                <w:b/>
                <w:sz w:val="22"/>
                <w:szCs w:val="22"/>
              </w:rPr>
              <w:t xml:space="preserve">Hard OR </w:t>
            </w:r>
          </w:p>
        </w:tc>
      </w:tr>
      <w:tr w:rsidR="00532D22">
        <w:tc>
          <w:tcPr>
            <w:tcW w:w="2129" w:type="dxa"/>
          </w:tcPr>
          <w:p w:rsidR="00532D22" w:rsidRDefault="00532D22" w:rsidP="00D0000A">
            <w:pPr>
              <w:spacing w:after="0"/>
              <w:jc w:val="center"/>
              <w:rPr>
                <w:b/>
                <w:sz w:val="22"/>
                <w:szCs w:val="22"/>
              </w:rPr>
            </w:pPr>
            <w:r w:rsidRPr="00FD2A87">
              <w:rPr>
                <w:b/>
                <w:sz w:val="22"/>
                <w:szCs w:val="22"/>
              </w:rPr>
              <w:t xml:space="preserve">Target </w:t>
            </w:r>
          </w:p>
          <w:p w:rsidR="00532D22" w:rsidRPr="00FD2A87" w:rsidRDefault="00532D22" w:rsidP="00D0000A">
            <w:pPr>
              <w:spacing w:after="0"/>
              <w:jc w:val="center"/>
              <w:rPr>
                <w:b/>
                <w:sz w:val="22"/>
                <w:szCs w:val="22"/>
              </w:rPr>
            </w:pPr>
            <w:r w:rsidRPr="00FD2A87">
              <w:rPr>
                <w:b/>
                <w:sz w:val="22"/>
                <w:szCs w:val="22"/>
              </w:rPr>
              <w:t>Problems</w:t>
            </w:r>
          </w:p>
          <w:p w:rsidR="00532D22" w:rsidRPr="00FD2A87" w:rsidRDefault="00532D22" w:rsidP="007577D5">
            <w:pPr>
              <w:jc w:val="center"/>
              <w:rPr>
                <w:b/>
                <w:sz w:val="22"/>
                <w:szCs w:val="22"/>
              </w:rPr>
            </w:pPr>
          </w:p>
        </w:tc>
        <w:tc>
          <w:tcPr>
            <w:tcW w:w="2129" w:type="dxa"/>
          </w:tcPr>
          <w:p w:rsidR="00532D22" w:rsidRPr="008F06A6" w:rsidRDefault="00532D22" w:rsidP="007577D5">
            <w:pPr>
              <w:jc w:val="center"/>
              <w:rPr>
                <w:sz w:val="22"/>
                <w:szCs w:val="22"/>
              </w:rPr>
            </w:pPr>
            <w:r w:rsidRPr="008F06A6">
              <w:rPr>
                <w:sz w:val="22"/>
                <w:szCs w:val="22"/>
              </w:rPr>
              <w:t xml:space="preserve">Unclear objectives, multiple disagreeing stakeholders, success </w:t>
            </w:r>
            <w:r>
              <w:rPr>
                <w:sz w:val="22"/>
                <w:szCs w:val="22"/>
              </w:rPr>
              <w:t>may mean</w:t>
            </w:r>
            <w:r w:rsidRPr="008F06A6">
              <w:rPr>
                <w:sz w:val="22"/>
                <w:szCs w:val="22"/>
              </w:rPr>
              <w:t xml:space="preserve"> enhancing communication or achieving consensus</w:t>
            </w:r>
          </w:p>
        </w:tc>
        <w:tc>
          <w:tcPr>
            <w:tcW w:w="2129" w:type="dxa"/>
          </w:tcPr>
          <w:p w:rsidR="00532D22" w:rsidRPr="008F06A6" w:rsidRDefault="00532D22" w:rsidP="007577D5">
            <w:pPr>
              <w:jc w:val="center"/>
              <w:rPr>
                <w:sz w:val="22"/>
                <w:szCs w:val="22"/>
              </w:rPr>
            </w:pPr>
            <w:r>
              <w:rPr>
                <w:sz w:val="22"/>
                <w:szCs w:val="22"/>
              </w:rPr>
              <w:t xml:space="preserve">Clear objectives, </w:t>
            </w:r>
            <w:r w:rsidRPr="008F06A6">
              <w:rPr>
                <w:sz w:val="22"/>
                <w:szCs w:val="22"/>
              </w:rPr>
              <w:t xml:space="preserve">individual decision makers, success </w:t>
            </w:r>
            <w:r>
              <w:rPr>
                <w:sz w:val="22"/>
                <w:szCs w:val="22"/>
              </w:rPr>
              <w:t xml:space="preserve">may be </w:t>
            </w:r>
            <w:r w:rsidRPr="008F06A6">
              <w:rPr>
                <w:sz w:val="22"/>
                <w:szCs w:val="22"/>
              </w:rPr>
              <w:t>measure</w:t>
            </w:r>
            <w:r w:rsidR="009B2D31">
              <w:rPr>
                <w:sz w:val="22"/>
                <w:szCs w:val="22"/>
              </w:rPr>
              <w:t>d by agreement with ground truth</w:t>
            </w:r>
          </w:p>
        </w:tc>
        <w:tc>
          <w:tcPr>
            <w:tcW w:w="2129" w:type="dxa"/>
          </w:tcPr>
          <w:p w:rsidR="00532D22" w:rsidRPr="008F06A6" w:rsidRDefault="00532D22" w:rsidP="007577D5">
            <w:pPr>
              <w:jc w:val="center"/>
              <w:rPr>
                <w:sz w:val="22"/>
                <w:szCs w:val="22"/>
              </w:rPr>
            </w:pPr>
            <w:r>
              <w:rPr>
                <w:sz w:val="22"/>
                <w:szCs w:val="22"/>
              </w:rPr>
              <w:t>Clear objectives</w:t>
            </w:r>
            <w:r w:rsidRPr="008F06A6">
              <w:rPr>
                <w:sz w:val="22"/>
                <w:szCs w:val="22"/>
              </w:rPr>
              <w:t xml:space="preserve">, success </w:t>
            </w:r>
            <w:r>
              <w:rPr>
                <w:sz w:val="22"/>
                <w:szCs w:val="22"/>
              </w:rPr>
              <w:t xml:space="preserve">may be </w:t>
            </w:r>
            <w:r w:rsidRPr="008F06A6">
              <w:rPr>
                <w:sz w:val="22"/>
                <w:szCs w:val="22"/>
              </w:rPr>
              <w:t>measured by agreement with ground truth</w:t>
            </w:r>
          </w:p>
        </w:tc>
      </w:tr>
      <w:tr w:rsidR="00532D22">
        <w:tc>
          <w:tcPr>
            <w:tcW w:w="2129" w:type="dxa"/>
          </w:tcPr>
          <w:p w:rsidR="00532D22" w:rsidRPr="00FD2A87" w:rsidRDefault="00532D22" w:rsidP="00D0000A">
            <w:pPr>
              <w:spacing w:after="0"/>
              <w:jc w:val="center"/>
              <w:rPr>
                <w:b/>
                <w:sz w:val="22"/>
                <w:szCs w:val="22"/>
              </w:rPr>
            </w:pPr>
            <w:r w:rsidRPr="00FD2A87">
              <w:rPr>
                <w:b/>
                <w:sz w:val="22"/>
                <w:szCs w:val="22"/>
              </w:rPr>
              <w:t xml:space="preserve">Process of </w:t>
            </w:r>
          </w:p>
          <w:p w:rsidR="00532D22" w:rsidRPr="00FD2A87" w:rsidRDefault="00532D22" w:rsidP="00D0000A">
            <w:pPr>
              <w:spacing w:after="0"/>
              <w:jc w:val="center"/>
              <w:rPr>
                <w:b/>
                <w:sz w:val="22"/>
                <w:szCs w:val="22"/>
              </w:rPr>
            </w:pPr>
            <w:r>
              <w:rPr>
                <w:b/>
                <w:sz w:val="22"/>
                <w:szCs w:val="22"/>
              </w:rPr>
              <w:t>Deriving Solutions</w:t>
            </w:r>
            <w:r w:rsidRPr="00FD2A87">
              <w:rPr>
                <w:b/>
                <w:sz w:val="22"/>
                <w:szCs w:val="22"/>
              </w:rPr>
              <w:t xml:space="preserve"> </w:t>
            </w:r>
          </w:p>
          <w:p w:rsidR="00532D22" w:rsidRPr="00FD2A87" w:rsidRDefault="00532D22" w:rsidP="007577D5">
            <w:pPr>
              <w:jc w:val="center"/>
              <w:rPr>
                <w:b/>
                <w:sz w:val="22"/>
                <w:szCs w:val="22"/>
              </w:rPr>
            </w:pPr>
          </w:p>
        </w:tc>
        <w:tc>
          <w:tcPr>
            <w:tcW w:w="2129" w:type="dxa"/>
          </w:tcPr>
          <w:p w:rsidR="00532D22" w:rsidRPr="008F06A6" w:rsidRDefault="00532D22" w:rsidP="007577D5">
            <w:pPr>
              <w:jc w:val="center"/>
              <w:rPr>
                <w:sz w:val="22"/>
                <w:szCs w:val="22"/>
              </w:rPr>
            </w:pPr>
            <w:r>
              <w:rPr>
                <w:sz w:val="22"/>
                <w:szCs w:val="22"/>
              </w:rPr>
              <w:t>Observe and analyze people’s purposeful behavio</w:t>
            </w:r>
            <w:r w:rsidR="00D0000A">
              <w:rPr>
                <w:sz w:val="22"/>
                <w:szCs w:val="22"/>
              </w:rPr>
              <w:t>u</w:t>
            </w:r>
            <w:r>
              <w:rPr>
                <w:sz w:val="22"/>
                <w:szCs w:val="22"/>
              </w:rPr>
              <w:t>r, aim</w:t>
            </w:r>
            <w:r w:rsidR="00D0000A">
              <w:rPr>
                <w:sz w:val="22"/>
                <w:szCs w:val="22"/>
              </w:rPr>
              <w:t>ing at counteracting biases</w:t>
            </w:r>
            <w:r>
              <w:rPr>
                <w:sz w:val="22"/>
                <w:szCs w:val="22"/>
              </w:rPr>
              <w:t xml:space="preserve"> </w:t>
            </w:r>
          </w:p>
        </w:tc>
        <w:tc>
          <w:tcPr>
            <w:tcW w:w="2129" w:type="dxa"/>
          </w:tcPr>
          <w:p w:rsidR="00532D22" w:rsidRDefault="00532D22" w:rsidP="00532D22">
            <w:pPr>
              <w:spacing w:after="0"/>
              <w:jc w:val="center"/>
              <w:rPr>
                <w:sz w:val="22"/>
                <w:szCs w:val="22"/>
              </w:rPr>
            </w:pPr>
            <w:r>
              <w:rPr>
                <w:sz w:val="22"/>
                <w:szCs w:val="22"/>
              </w:rPr>
              <w:t>Observe and analyze people’s behavio</w:t>
            </w:r>
            <w:r w:rsidR="00D0000A">
              <w:rPr>
                <w:sz w:val="22"/>
                <w:szCs w:val="22"/>
              </w:rPr>
              <w:t xml:space="preserve">ur,  </w:t>
            </w:r>
            <w:r>
              <w:rPr>
                <w:sz w:val="22"/>
                <w:szCs w:val="22"/>
              </w:rPr>
              <w:t>whe</w:t>
            </w:r>
            <w:r w:rsidR="00BC2408">
              <w:rPr>
                <w:sz w:val="22"/>
                <w:szCs w:val="22"/>
              </w:rPr>
              <w:t>n</w:t>
            </w:r>
            <w:r>
              <w:rPr>
                <w:sz w:val="22"/>
                <w:szCs w:val="22"/>
              </w:rPr>
              <w:t xml:space="preserve"> they </w:t>
            </w:r>
            <w:r w:rsidRPr="00455D00">
              <w:rPr>
                <w:sz w:val="22"/>
                <w:szCs w:val="22"/>
              </w:rPr>
              <w:t xml:space="preserve">made good decisions with </w:t>
            </w:r>
          </w:p>
          <w:p w:rsidR="00532D22" w:rsidRPr="008F06A6" w:rsidRDefault="00532D22" w:rsidP="00532D22">
            <w:pPr>
              <w:spacing w:after="0"/>
              <w:jc w:val="center"/>
              <w:rPr>
                <w:sz w:val="22"/>
                <w:szCs w:val="22"/>
              </w:rPr>
            </w:pPr>
            <w:r>
              <w:rPr>
                <w:sz w:val="22"/>
                <w:szCs w:val="22"/>
              </w:rPr>
              <w:t>little data</w:t>
            </w:r>
          </w:p>
        </w:tc>
        <w:tc>
          <w:tcPr>
            <w:tcW w:w="2129" w:type="dxa"/>
          </w:tcPr>
          <w:p w:rsidR="00532D22" w:rsidRPr="008F06A6" w:rsidRDefault="00532D22" w:rsidP="007F23FA">
            <w:pPr>
              <w:jc w:val="center"/>
              <w:rPr>
                <w:sz w:val="22"/>
                <w:szCs w:val="22"/>
              </w:rPr>
            </w:pPr>
            <w:r>
              <w:rPr>
                <w:sz w:val="22"/>
                <w:szCs w:val="22"/>
              </w:rPr>
              <w:t xml:space="preserve">Solve or approximate the </w:t>
            </w:r>
            <w:r w:rsidR="007F23FA">
              <w:rPr>
                <w:sz w:val="22"/>
                <w:szCs w:val="22"/>
              </w:rPr>
              <w:t xml:space="preserve">optimal </w:t>
            </w:r>
            <w:r>
              <w:rPr>
                <w:sz w:val="22"/>
                <w:szCs w:val="22"/>
              </w:rPr>
              <w:t>solution of a</w:t>
            </w:r>
            <w:r w:rsidR="007F23FA">
              <w:rPr>
                <w:sz w:val="22"/>
                <w:szCs w:val="22"/>
              </w:rPr>
              <w:t xml:space="preserve"> </w:t>
            </w:r>
            <w:r>
              <w:rPr>
                <w:sz w:val="22"/>
                <w:szCs w:val="22"/>
              </w:rPr>
              <w:t>model, not using knowledge of people’s behavio</w:t>
            </w:r>
            <w:r w:rsidR="00D0000A">
              <w:rPr>
                <w:sz w:val="22"/>
                <w:szCs w:val="22"/>
              </w:rPr>
              <w:t>u</w:t>
            </w:r>
            <w:r>
              <w:rPr>
                <w:sz w:val="22"/>
                <w:szCs w:val="22"/>
              </w:rPr>
              <w:t xml:space="preserve">r </w:t>
            </w:r>
          </w:p>
        </w:tc>
      </w:tr>
      <w:tr w:rsidR="00532D22">
        <w:tc>
          <w:tcPr>
            <w:tcW w:w="2129" w:type="dxa"/>
          </w:tcPr>
          <w:p w:rsidR="00532D22" w:rsidRPr="00FD2A87" w:rsidRDefault="00532D22" w:rsidP="007577D5">
            <w:pPr>
              <w:jc w:val="center"/>
              <w:rPr>
                <w:b/>
                <w:sz w:val="22"/>
                <w:szCs w:val="22"/>
              </w:rPr>
            </w:pPr>
            <w:r>
              <w:rPr>
                <w:b/>
                <w:sz w:val="22"/>
                <w:szCs w:val="22"/>
              </w:rPr>
              <w:t>Characteristics of Solutions</w:t>
            </w:r>
          </w:p>
        </w:tc>
        <w:tc>
          <w:tcPr>
            <w:tcW w:w="2129" w:type="dxa"/>
          </w:tcPr>
          <w:p w:rsidR="00532D22" w:rsidRDefault="00D0000A" w:rsidP="00532D22">
            <w:pPr>
              <w:spacing w:after="0"/>
              <w:jc w:val="center"/>
              <w:rPr>
                <w:sz w:val="22"/>
                <w:szCs w:val="22"/>
              </w:rPr>
            </w:pPr>
            <w:r>
              <w:rPr>
                <w:sz w:val="22"/>
                <w:szCs w:val="22"/>
              </w:rPr>
              <w:t>Q</w:t>
            </w:r>
            <w:r w:rsidR="00532D22">
              <w:rPr>
                <w:sz w:val="22"/>
                <w:szCs w:val="22"/>
              </w:rPr>
              <w:t xml:space="preserve">ualitative principles </w:t>
            </w:r>
          </w:p>
          <w:p w:rsidR="00532D22" w:rsidRDefault="00532D22" w:rsidP="00532D22">
            <w:pPr>
              <w:spacing w:after="0"/>
              <w:jc w:val="center"/>
              <w:rPr>
                <w:sz w:val="22"/>
                <w:szCs w:val="22"/>
              </w:rPr>
            </w:pPr>
            <w:r>
              <w:rPr>
                <w:sz w:val="22"/>
                <w:szCs w:val="22"/>
              </w:rPr>
              <w:t xml:space="preserve">which allow objectives to be clarified and stakeholders to </w:t>
            </w:r>
          </w:p>
          <w:p w:rsidR="00532D22" w:rsidRPr="008F06A6" w:rsidRDefault="00532D22" w:rsidP="00532D22">
            <w:pPr>
              <w:spacing w:after="0"/>
              <w:jc w:val="center"/>
              <w:rPr>
                <w:sz w:val="22"/>
                <w:szCs w:val="22"/>
              </w:rPr>
            </w:pPr>
            <w:r>
              <w:rPr>
                <w:sz w:val="22"/>
                <w:szCs w:val="22"/>
              </w:rPr>
              <w:t>work together</w:t>
            </w:r>
          </w:p>
        </w:tc>
        <w:tc>
          <w:tcPr>
            <w:tcW w:w="2129" w:type="dxa"/>
          </w:tcPr>
          <w:p w:rsidR="00532D22" w:rsidRDefault="00532D22" w:rsidP="004001C5">
            <w:pPr>
              <w:spacing w:after="0"/>
              <w:jc w:val="center"/>
              <w:rPr>
                <w:sz w:val="22"/>
                <w:szCs w:val="22"/>
              </w:rPr>
            </w:pPr>
            <w:r>
              <w:rPr>
                <w:sz w:val="22"/>
                <w:szCs w:val="22"/>
              </w:rPr>
              <w:t xml:space="preserve">Models of people’s </w:t>
            </w:r>
            <w:r w:rsidR="00D0000A">
              <w:rPr>
                <w:sz w:val="22"/>
                <w:szCs w:val="22"/>
              </w:rPr>
              <w:t xml:space="preserve">effective </w:t>
            </w:r>
            <w:r>
              <w:rPr>
                <w:sz w:val="22"/>
                <w:szCs w:val="22"/>
              </w:rPr>
              <w:t>behavio</w:t>
            </w:r>
            <w:r w:rsidR="00D0000A">
              <w:rPr>
                <w:sz w:val="22"/>
                <w:szCs w:val="22"/>
              </w:rPr>
              <w:t>u</w:t>
            </w:r>
            <w:r>
              <w:rPr>
                <w:sz w:val="22"/>
                <w:szCs w:val="22"/>
              </w:rPr>
              <w:t xml:space="preserve">r, formalized so that they conform to </w:t>
            </w:r>
            <w:r w:rsidR="00D0000A">
              <w:rPr>
                <w:sz w:val="22"/>
                <w:szCs w:val="22"/>
              </w:rPr>
              <w:t xml:space="preserve">    </w:t>
            </w:r>
            <w:r>
              <w:rPr>
                <w:sz w:val="22"/>
                <w:szCs w:val="22"/>
              </w:rPr>
              <w:t>(</w:t>
            </w:r>
            <w:r>
              <w:rPr>
                <w:i/>
                <w:sz w:val="22"/>
                <w:szCs w:val="22"/>
              </w:rPr>
              <w:t>i</w:t>
            </w:r>
            <w:r>
              <w:rPr>
                <w:sz w:val="22"/>
                <w:szCs w:val="22"/>
              </w:rPr>
              <w:t>), (</w:t>
            </w:r>
            <w:r>
              <w:rPr>
                <w:i/>
                <w:sz w:val="22"/>
                <w:szCs w:val="22"/>
              </w:rPr>
              <w:t>ii</w:t>
            </w:r>
            <w:r>
              <w:rPr>
                <w:sz w:val="22"/>
                <w:szCs w:val="22"/>
              </w:rPr>
              <w:t>) and (</w:t>
            </w:r>
            <w:r>
              <w:rPr>
                <w:i/>
                <w:sz w:val="22"/>
                <w:szCs w:val="22"/>
              </w:rPr>
              <w:t>iii</w:t>
            </w:r>
            <w:r>
              <w:rPr>
                <w:sz w:val="22"/>
                <w:szCs w:val="22"/>
              </w:rPr>
              <w:t xml:space="preserve">) </w:t>
            </w:r>
          </w:p>
          <w:p w:rsidR="00532D22" w:rsidRPr="008F06A6" w:rsidRDefault="00532D22" w:rsidP="004001C5">
            <w:pPr>
              <w:spacing w:after="0"/>
              <w:jc w:val="center"/>
              <w:rPr>
                <w:sz w:val="22"/>
                <w:szCs w:val="22"/>
              </w:rPr>
            </w:pPr>
            <w:r>
              <w:rPr>
                <w:sz w:val="22"/>
                <w:szCs w:val="22"/>
              </w:rPr>
              <w:t>(in the definitio</w:t>
            </w:r>
            <w:r w:rsidR="004001C5">
              <w:rPr>
                <w:sz w:val="22"/>
                <w:szCs w:val="22"/>
              </w:rPr>
              <w:t>n</w:t>
            </w:r>
            <w:r>
              <w:rPr>
                <w:sz w:val="22"/>
                <w:szCs w:val="22"/>
              </w:rPr>
              <w:t xml:space="preserve">) </w:t>
            </w:r>
          </w:p>
        </w:tc>
        <w:tc>
          <w:tcPr>
            <w:tcW w:w="2129" w:type="dxa"/>
          </w:tcPr>
          <w:p w:rsidR="00532D22" w:rsidRDefault="00532D22" w:rsidP="00D0000A">
            <w:pPr>
              <w:spacing w:after="0"/>
              <w:jc w:val="center"/>
              <w:rPr>
                <w:sz w:val="22"/>
                <w:szCs w:val="22"/>
              </w:rPr>
            </w:pPr>
            <w:r>
              <w:rPr>
                <w:sz w:val="22"/>
                <w:szCs w:val="22"/>
              </w:rPr>
              <w:t xml:space="preserve">Models, </w:t>
            </w:r>
          </w:p>
          <w:p w:rsidR="00532D22" w:rsidRPr="008F06A6" w:rsidRDefault="00532D22" w:rsidP="00D0000A">
            <w:pPr>
              <w:spacing w:after="0"/>
              <w:jc w:val="center"/>
              <w:rPr>
                <w:sz w:val="22"/>
                <w:szCs w:val="22"/>
              </w:rPr>
            </w:pPr>
            <w:r>
              <w:rPr>
                <w:sz w:val="22"/>
                <w:szCs w:val="22"/>
              </w:rPr>
              <w:t>not descriptive of people’s behavio</w:t>
            </w:r>
            <w:r w:rsidR="00D0000A">
              <w:rPr>
                <w:sz w:val="22"/>
                <w:szCs w:val="22"/>
              </w:rPr>
              <w:t>u</w:t>
            </w:r>
            <w:r>
              <w:rPr>
                <w:sz w:val="22"/>
                <w:szCs w:val="22"/>
              </w:rPr>
              <w:t xml:space="preserve">r, meant to improve on unaided intuition </w:t>
            </w:r>
          </w:p>
        </w:tc>
      </w:tr>
    </w:tbl>
    <w:p w:rsidR="00533817" w:rsidRDefault="00532D22" w:rsidP="00532D22">
      <w:pPr>
        <w:rPr>
          <w:sz w:val="22"/>
          <w:szCs w:val="22"/>
        </w:rPr>
      </w:pPr>
      <w:r w:rsidRPr="00F935F5">
        <w:rPr>
          <w:b/>
          <w:sz w:val="22"/>
          <w:szCs w:val="22"/>
        </w:rPr>
        <w:t>Table 1.</w:t>
      </w:r>
      <w:r w:rsidRPr="008F06A6">
        <w:rPr>
          <w:sz w:val="22"/>
          <w:szCs w:val="22"/>
        </w:rPr>
        <w:t xml:space="preserve"> A </w:t>
      </w:r>
      <w:r>
        <w:rPr>
          <w:sz w:val="22"/>
          <w:szCs w:val="22"/>
        </w:rPr>
        <w:t xml:space="preserve">brief </w:t>
      </w:r>
      <w:r w:rsidRPr="008F06A6">
        <w:rPr>
          <w:sz w:val="22"/>
          <w:szCs w:val="22"/>
        </w:rPr>
        <w:t>s</w:t>
      </w:r>
      <w:r>
        <w:rPr>
          <w:sz w:val="22"/>
          <w:szCs w:val="22"/>
        </w:rPr>
        <w:t xml:space="preserve">ummary of some </w:t>
      </w:r>
      <w:r w:rsidRPr="008F06A6">
        <w:rPr>
          <w:sz w:val="22"/>
          <w:szCs w:val="22"/>
        </w:rPr>
        <w:t>conceptual c</w:t>
      </w:r>
      <w:r>
        <w:rPr>
          <w:sz w:val="22"/>
          <w:szCs w:val="22"/>
        </w:rPr>
        <w:t>onnections among soft OR, psychological heuristics and hard OR,</w:t>
      </w:r>
      <w:r w:rsidR="007577D5">
        <w:rPr>
          <w:sz w:val="22"/>
          <w:szCs w:val="22"/>
        </w:rPr>
        <w:t xml:space="preserve"> as discussed in Section 2</w:t>
      </w:r>
      <w:r>
        <w:rPr>
          <w:sz w:val="22"/>
          <w:szCs w:val="22"/>
        </w:rPr>
        <w:t>.</w:t>
      </w:r>
      <w:r w:rsidRPr="008F06A6">
        <w:rPr>
          <w:sz w:val="22"/>
          <w:szCs w:val="22"/>
        </w:rPr>
        <w:t xml:space="preserve"> </w:t>
      </w:r>
      <w:r>
        <w:rPr>
          <w:sz w:val="22"/>
          <w:szCs w:val="22"/>
        </w:rPr>
        <w:t xml:space="preserve">It can be argued that psychological heuristics lie </w:t>
      </w:r>
      <w:r w:rsidR="00E04ECD">
        <w:rPr>
          <w:sz w:val="22"/>
          <w:szCs w:val="22"/>
        </w:rPr>
        <w:t>between soft and hard OR.</w:t>
      </w:r>
    </w:p>
    <w:p w:rsidR="00533817" w:rsidRDefault="00533817" w:rsidP="00532D22">
      <w:pPr>
        <w:rPr>
          <w:sz w:val="22"/>
          <w:szCs w:val="22"/>
        </w:rPr>
      </w:pPr>
    </w:p>
    <w:p w:rsidR="0004524A" w:rsidRPr="0004524A" w:rsidRDefault="007577D5" w:rsidP="0004524A">
      <w:pPr>
        <w:spacing w:after="0" w:line="360" w:lineRule="auto"/>
        <w:jc w:val="left"/>
        <w:rPr>
          <w:b/>
          <w:sz w:val="24"/>
        </w:rPr>
      </w:pPr>
      <w:r w:rsidRPr="003E4C4C">
        <w:rPr>
          <w:b/>
          <w:sz w:val="24"/>
          <w:szCs w:val="22"/>
        </w:rPr>
        <w:t xml:space="preserve">3. </w:t>
      </w:r>
      <w:r w:rsidR="00660A8B">
        <w:rPr>
          <w:b/>
          <w:sz w:val="24"/>
        </w:rPr>
        <w:t xml:space="preserve">Models and Performance of </w:t>
      </w:r>
      <w:r w:rsidR="0004524A" w:rsidRPr="0004524A">
        <w:rPr>
          <w:b/>
          <w:sz w:val="24"/>
        </w:rPr>
        <w:t>Psychological Heuristics</w:t>
      </w:r>
    </w:p>
    <w:p w:rsidR="009E7654" w:rsidRPr="009E7654" w:rsidRDefault="009E7654" w:rsidP="0004524A">
      <w:pPr>
        <w:spacing w:after="0" w:line="360" w:lineRule="auto"/>
        <w:jc w:val="left"/>
        <w:rPr>
          <w:i/>
          <w:sz w:val="24"/>
        </w:rPr>
      </w:pPr>
      <w:r>
        <w:rPr>
          <w:i/>
          <w:sz w:val="24"/>
        </w:rPr>
        <w:t>3.</w:t>
      </w:r>
      <w:r w:rsidR="00EA1CF5">
        <w:rPr>
          <w:i/>
          <w:sz w:val="24"/>
        </w:rPr>
        <w:t>1.</w:t>
      </w:r>
      <w:r>
        <w:rPr>
          <w:i/>
          <w:sz w:val="24"/>
        </w:rPr>
        <w:t xml:space="preserve"> Models of Psychological Heuristics</w:t>
      </w:r>
    </w:p>
    <w:p w:rsidR="0004524A" w:rsidRPr="0004524A" w:rsidRDefault="003D3AAA" w:rsidP="0004524A">
      <w:pPr>
        <w:spacing w:after="0" w:line="360" w:lineRule="auto"/>
        <w:jc w:val="left"/>
        <w:rPr>
          <w:sz w:val="24"/>
        </w:rPr>
      </w:pPr>
      <w:r>
        <w:rPr>
          <w:sz w:val="24"/>
        </w:rPr>
        <w:t xml:space="preserve">A main family of </w:t>
      </w:r>
      <w:r w:rsidR="0004524A" w:rsidRPr="0004524A">
        <w:rPr>
          <w:sz w:val="24"/>
        </w:rPr>
        <w:t xml:space="preserve">psychological heuristics </w:t>
      </w:r>
      <w:r>
        <w:rPr>
          <w:sz w:val="24"/>
        </w:rPr>
        <w:t>is that of</w:t>
      </w:r>
      <w:r w:rsidR="0004524A" w:rsidRPr="0004524A">
        <w:rPr>
          <w:sz w:val="24"/>
        </w:rPr>
        <w:t xml:space="preserve"> </w:t>
      </w:r>
      <w:r w:rsidR="0004524A" w:rsidRPr="0004524A">
        <w:rPr>
          <w:i/>
          <w:sz w:val="24"/>
        </w:rPr>
        <w:t>lexicographic</w:t>
      </w:r>
      <w:r w:rsidR="0004524A" w:rsidRPr="0004524A">
        <w:rPr>
          <w:sz w:val="24"/>
        </w:rPr>
        <w:t xml:space="preserve"> models (Fishburn, 1974). </w:t>
      </w:r>
      <w:r>
        <w:rPr>
          <w:sz w:val="24"/>
        </w:rPr>
        <w:t>An example of a lexicographic model is t</w:t>
      </w:r>
      <w:r w:rsidR="0004524A" w:rsidRPr="0004524A">
        <w:rPr>
          <w:sz w:val="24"/>
        </w:rPr>
        <w:t xml:space="preserve">he apartment-renting heuristic of Section </w:t>
      </w:r>
      <w:r w:rsidR="007C6EEE">
        <w:rPr>
          <w:sz w:val="24"/>
        </w:rPr>
        <w:t>2</w:t>
      </w:r>
      <w:r>
        <w:rPr>
          <w:sz w:val="24"/>
        </w:rPr>
        <w:t>: O</w:t>
      </w:r>
      <w:r w:rsidR="0004524A" w:rsidRPr="0004524A">
        <w:rPr>
          <w:sz w:val="24"/>
        </w:rPr>
        <w:t>rder apartment attri</w:t>
      </w:r>
      <w:r w:rsidR="003A1C7B">
        <w:rPr>
          <w:sz w:val="24"/>
        </w:rPr>
        <w:t xml:space="preserve">butes by subjective importance </w:t>
      </w:r>
      <w:r w:rsidR="0004524A" w:rsidRPr="0004524A">
        <w:rPr>
          <w:sz w:val="24"/>
        </w:rPr>
        <w:t xml:space="preserve">and make a decision based on the first attribute in the order which sufficiently discriminates among apartments. Note that a heuristic which only uses one attribute (e.g., if you recognize the name of a company, invest on it), is also a lexicographic model. </w:t>
      </w:r>
    </w:p>
    <w:p w:rsidR="008D385F" w:rsidRDefault="0004524A" w:rsidP="007C6EEE">
      <w:pPr>
        <w:spacing w:after="0" w:line="360" w:lineRule="auto"/>
        <w:jc w:val="left"/>
        <w:rPr>
          <w:sz w:val="24"/>
        </w:rPr>
      </w:pPr>
      <w:r w:rsidRPr="0004524A">
        <w:rPr>
          <w:sz w:val="24"/>
        </w:rPr>
        <w:tab/>
        <w:t xml:space="preserve">Lexicographic models have been applied to problems of multi-attribute choice, classification and forecasting. In </w:t>
      </w:r>
      <w:r w:rsidRPr="0004524A">
        <w:rPr>
          <w:i/>
          <w:sz w:val="24"/>
        </w:rPr>
        <w:t>multi-attribute choice</w:t>
      </w:r>
      <w:r w:rsidRPr="0004524A">
        <w:rPr>
          <w:sz w:val="24"/>
        </w:rPr>
        <w:t xml:space="preserve">, </w:t>
      </w:r>
      <w:r w:rsidR="003A1C7B">
        <w:rPr>
          <w:sz w:val="24"/>
        </w:rPr>
        <w:t xml:space="preserve">the objective is to choose one </w:t>
      </w:r>
      <w:r w:rsidRPr="0004524A">
        <w:rPr>
          <w:sz w:val="24"/>
        </w:rPr>
        <w:t>out of m</w:t>
      </w:r>
      <w:r w:rsidR="003A1C7B">
        <w:rPr>
          <w:sz w:val="24"/>
        </w:rPr>
        <w:t xml:space="preserve">any </w:t>
      </w:r>
      <w:r w:rsidR="003D3AAA">
        <w:rPr>
          <w:sz w:val="24"/>
        </w:rPr>
        <w:t>alternatives, which offers</w:t>
      </w:r>
      <w:r w:rsidRPr="0004524A">
        <w:rPr>
          <w:sz w:val="24"/>
        </w:rPr>
        <w:t xml:space="preserve"> the maximum true multi-attribute ut</w:t>
      </w:r>
      <w:r w:rsidR="003A1C7B">
        <w:rPr>
          <w:sz w:val="24"/>
        </w:rPr>
        <w:t xml:space="preserve">ility to the decision maker, as for example </w:t>
      </w:r>
      <w:r w:rsidRPr="0004524A">
        <w:rPr>
          <w:sz w:val="24"/>
        </w:rPr>
        <w:t>overall satisfaction from renting an apartment.</w:t>
      </w:r>
      <w:r w:rsidR="00C52337">
        <w:rPr>
          <w:sz w:val="24"/>
        </w:rPr>
        <w:t xml:space="preserve"> </w:t>
      </w:r>
    </w:p>
    <w:p w:rsidR="007C6EEE" w:rsidRPr="0004524A" w:rsidRDefault="008D385F" w:rsidP="007C6EEE">
      <w:pPr>
        <w:spacing w:after="0" w:line="360" w:lineRule="auto"/>
        <w:jc w:val="left"/>
        <w:rPr>
          <w:sz w:val="24"/>
        </w:rPr>
      </w:pPr>
      <w:r>
        <w:rPr>
          <w:sz w:val="24"/>
        </w:rPr>
        <w:tab/>
      </w:r>
      <w:r w:rsidR="0004524A" w:rsidRPr="0004524A">
        <w:rPr>
          <w:sz w:val="24"/>
        </w:rPr>
        <w:t xml:space="preserve">In </w:t>
      </w:r>
      <w:r w:rsidR="0004524A" w:rsidRPr="0004524A">
        <w:rPr>
          <w:i/>
          <w:sz w:val="24"/>
        </w:rPr>
        <w:t>classification</w:t>
      </w:r>
      <w:r w:rsidR="0004524A" w:rsidRPr="0004524A">
        <w:rPr>
          <w:sz w:val="24"/>
        </w:rPr>
        <w:t>, the objective is to classify an object to one out of many possible categories, again based on its attribute values. For example, a classification problem is to decide if a patient with some known symptoms, such as intense chest pain, is at a high risk of a heart attack and needs to be in the emergency room or should just be monitored in a regular nursing bed.</w:t>
      </w:r>
      <w:r w:rsidR="007C6EEE">
        <w:rPr>
          <w:sz w:val="24"/>
        </w:rPr>
        <w:t xml:space="preserve"> Lexicographic models for classification are called </w:t>
      </w:r>
      <w:r w:rsidR="007C6EEE">
        <w:rPr>
          <w:i/>
          <w:sz w:val="24"/>
        </w:rPr>
        <w:t xml:space="preserve">fast and frugal </w:t>
      </w:r>
      <w:r w:rsidR="001E4A04">
        <w:rPr>
          <w:i/>
          <w:sz w:val="24"/>
        </w:rPr>
        <w:t xml:space="preserve">decision </w:t>
      </w:r>
      <w:r w:rsidR="007C6EEE">
        <w:rPr>
          <w:i/>
          <w:sz w:val="24"/>
        </w:rPr>
        <w:t xml:space="preserve">trees </w:t>
      </w:r>
      <w:r w:rsidR="007C6EEE">
        <w:rPr>
          <w:sz w:val="24"/>
        </w:rPr>
        <w:t xml:space="preserve">(Martignon, Katsikopoulos and Woike, 2008). </w:t>
      </w:r>
      <w:r w:rsidR="007C6EEE" w:rsidRPr="0004524A">
        <w:rPr>
          <w:sz w:val="24"/>
        </w:rPr>
        <w:t>Based</w:t>
      </w:r>
      <w:r w:rsidR="00A07751">
        <w:rPr>
          <w:sz w:val="24"/>
        </w:rPr>
        <w:t xml:space="preserve"> on their own medical expertise</w:t>
      </w:r>
      <w:r w:rsidR="007C6EEE" w:rsidRPr="0004524A">
        <w:rPr>
          <w:sz w:val="24"/>
        </w:rPr>
        <w:t xml:space="preserve">, </w:t>
      </w:r>
      <w:r w:rsidR="007C6EEE" w:rsidRPr="0004524A">
        <w:rPr>
          <w:sz w:val="24"/>
          <w:lang w:val="en-GB"/>
        </w:rPr>
        <w:t xml:space="preserve">Green and Mehr (1997) developed a fast and frugal tree for the heart attack problem, which </w:t>
      </w:r>
      <w:r w:rsidR="00197730">
        <w:rPr>
          <w:sz w:val="24"/>
          <w:lang w:val="en-GB"/>
        </w:rPr>
        <w:t xml:space="preserve">was accepted by </w:t>
      </w:r>
      <w:r w:rsidR="00197730" w:rsidRPr="0004524A">
        <w:rPr>
          <w:sz w:val="24"/>
          <w:lang w:val="en-GB"/>
        </w:rPr>
        <w:t xml:space="preserve">doctors in a Michigan hospital </w:t>
      </w:r>
      <w:r w:rsidR="00197730">
        <w:rPr>
          <w:sz w:val="24"/>
          <w:lang w:val="en-GB"/>
        </w:rPr>
        <w:t xml:space="preserve">and </w:t>
      </w:r>
      <w:r w:rsidR="007C6EEE" w:rsidRPr="0004524A">
        <w:rPr>
          <w:sz w:val="24"/>
          <w:lang w:val="en-GB"/>
        </w:rPr>
        <w:t>improved</w:t>
      </w:r>
      <w:r w:rsidR="00197730">
        <w:rPr>
          <w:sz w:val="24"/>
          <w:lang w:val="en-GB"/>
        </w:rPr>
        <w:t xml:space="preserve"> upon their unaided performance</w:t>
      </w:r>
      <w:r w:rsidR="007C6EEE" w:rsidRPr="0004524A">
        <w:rPr>
          <w:sz w:val="24"/>
          <w:lang w:val="en-GB"/>
        </w:rPr>
        <w:t xml:space="preserve">. </w:t>
      </w:r>
      <w:r w:rsidR="007C6EEE">
        <w:rPr>
          <w:sz w:val="24"/>
          <w:lang w:val="en-GB"/>
        </w:rPr>
        <w:t xml:space="preserve">The tree is presented in Figure 1. </w:t>
      </w:r>
    </w:p>
    <w:p w:rsidR="003E4C4C" w:rsidRDefault="009200E8" w:rsidP="00C8273B">
      <w:pPr>
        <w:spacing w:after="0" w:line="360" w:lineRule="auto"/>
        <w:jc w:val="center"/>
        <w:rPr>
          <w:sz w:val="24"/>
        </w:rPr>
      </w:pPr>
      <w:r>
        <w:rPr>
          <w:noProof/>
          <w:sz w:val="24"/>
          <w:lang w:val="en-GB" w:eastAsia="zh-CN"/>
        </w:rPr>
        <mc:AlternateContent>
          <mc:Choice Requires="wps">
            <w:drawing>
              <wp:anchor distT="0" distB="0" distL="114300" distR="114300" simplePos="0" relativeHeight="251668480" behindDoc="0" locked="0" layoutInCell="1" allowOverlap="1">
                <wp:simplePos x="0" y="0"/>
                <wp:positionH relativeFrom="column">
                  <wp:posOffset>4023360</wp:posOffset>
                </wp:positionH>
                <wp:positionV relativeFrom="paragraph">
                  <wp:posOffset>2225040</wp:posOffset>
                </wp:positionV>
                <wp:extent cx="381000" cy="228600"/>
                <wp:effectExtent l="0" t="0" r="19050" b="1905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Pr>
                                <w:b/>
                                <w:lang w:val="de-DE"/>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16.8pt;margin-top:175.2pt;width:3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">
                <v:textbox>
                  <w:txbxContent>
                    <w:p w:rsidR="00DC7555" w:rsidRPr="002D62D1" w:rsidRDefault="00DC7555" w:rsidP="002D62D1">
                      <w:pPr>
                        <w:rPr>
                          <w:b/>
                          <w:lang w:val="de-DE"/>
                        </w:rPr>
                      </w:pPr>
                      <w:r>
                        <w:rPr>
                          <w:b/>
                          <w:lang w:val="de-DE"/>
                        </w:rPr>
                        <w:t>Yes</w:t>
                      </w:r>
                    </w:p>
                  </w:txbxContent>
                </v:textbox>
              </v:shape>
            </w:pict>
          </mc:Fallback>
        </mc:AlternateContent>
      </w:r>
      <w:r>
        <w:rPr>
          <w:noProof/>
          <w:sz w:val="24"/>
          <w:lang w:val="en-GB" w:eastAsia="zh-CN"/>
        </w:rPr>
        <mc:AlternateContent>
          <mc:Choice Requires="wps">
            <w:drawing>
              <wp:anchor distT="0" distB="0" distL="114300" distR="114300" simplePos="0" relativeHeight="251667456" behindDoc="0" locked="0" layoutInCell="1" allowOverlap="1">
                <wp:simplePos x="0" y="0"/>
                <wp:positionH relativeFrom="column">
                  <wp:posOffset>2796540</wp:posOffset>
                </wp:positionH>
                <wp:positionV relativeFrom="paragraph">
                  <wp:posOffset>1325880</wp:posOffset>
                </wp:positionV>
                <wp:extent cx="381000" cy="228600"/>
                <wp:effectExtent l="0" t="0" r="19050" b="1905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Pr>
                                <w:b/>
                                <w:lang w:val="de-DE"/>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220.2pt;margin-top:104.4pt;width:3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">
                <v:textbox>
                  <w:txbxContent>
                    <w:p w:rsidR="00DC7555" w:rsidRPr="002D62D1" w:rsidRDefault="00DC7555" w:rsidP="002D62D1">
                      <w:pPr>
                        <w:rPr>
                          <w:b/>
                          <w:lang w:val="de-DE"/>
                        </w:rPr>
                      </w:pPr>
                      <w:r>
                        <w:rPr>
                          <w:b/>
                          <w:lang w:val="de-DE"/>
                        </w:rPr>
                        <w:t>Yes</w:t>
                      </w:r>
                    </w:p>
                  </w:txbxContent>
                </v:textbox>
              </v:shape>
            </w:pict>
          </mc:Fallback>
        </mc:AlternateContent>
      </w:r>
      <w:r>
        <w:rPr>
          <w:noProof/>
          <w:sz w:val="24"/>
          <w:lang w:val="en-GB" w:eastAsia="zh-CN"/>
        </w:rPr>
        <mc:AlternateContent>
          <mc:Choice Requires="wps">
            <w:drawing>
              <wp:anchor distT="0" distB="0" distL="114300" distR="114300" simplePos="0" relativeHeight="251666432" behindDoc="0" locked="0" layoutInCell="1" allowOverlap="1">
                <wp:simplePos x="0" y="0"/>
                <wp:positionH relativeFrom="column">
                  <wp:posOffset>4023360</wp:posOffset>
                </wp:positionH>
                <wp:positionV relativeFrom="paragraph">
                  <wp:posOffset>472440</wp:posOffset>
                </wp:positionV>
                <wp:extent cx="381000" cy="228600"/>
                <wp:effectExtent l="0" t="0" r="19050" b="1905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Pr>
                                <w:b/>
                                <w:lang w:val="de-DE"/>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316.8pt;margin-top:37.2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">
                <v:textbox>
                  <w:txbxContent>
                    <w:p w:rsidR="00DC7555" w:rsidRPr="002D62D1" w:rsidRDefault="00DC7555" w:rsidP="002D62D1">
                      <w:pPr>
                        <w:rPr>
                          <w:b/>
                          <w:lang w:val="de-DE"/>
                        </w:rPr>
                      </w:pPr>
                      <w:r>
                        <w:rPr>
                          <w:b/>
                          <w:lang w:val="de-DE"/>
                        </w:rPr>
                        <w:t>Yes</w:t>
                      </w:r>
                    </w:p>
                  </w:txbxContent>
                </v:textbox>
              </v:shape>
            </w:pict>
          </mc:Fallback>
        </mc:AlternateContent>
      </w:r>
      <w:r>
        <w:rPr>
          <w:noProof/>
          <w:sz w:val="24"/>
          <w:lang w:val="en-GB" w:eastAsia="zh-CN"/>
        </w:rPr>
        <mc:AlternateContent>
          <mc:Choice Requires="wps">
            <w:drawing>
              <wp:anchor distT="0" distB="0" distL="114300" distR="114300" simplePos="0" relativeHeight="251665408" behindDoc="0" locked="0" layoutInCell="1" allowOverlap="1">
                <wp:simplePos x="0" y="0"/>
                <wp:positionH relativeFrom="column">
                  <wp:posOffset>2415540</wp:posOffset>
                </wp:positionH>
                <wp:positionV relativeFrom="paragraph">
                  <wp:posOffset>2186940</wp:posOffset>
                </wp:positionV>
                <wp:extent cx="381000" cy="228600"/>
                <wp:effectExtent l="0" t="0" r="19050" b="1905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sidRPr="002D62D1">
                              <w:rPr>
                                <w:b/>
                                <w:lang w:val="de-DE"/>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90.2pt;margin-top:172.2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">
                <v:textbox>
                  <w:txbxContent>
                    <w:p w:rsidR="00DC7555" w:rsidRPr="002D62D1" w:rsidRDefault="00DC7555" w:rsidP="002D62D1">
                      <w:pPr>
                        <w:rPr>
                          <w:b/>
                          <w:lang w:val="de-DE"/>
                        </w:rPr>
                      </w:pPr>
                      <w:r w:rsidRPr="002D62D1">
                        <w:rPr>
                          <w:b/>
                          <w:lang w:val="de-DE"/>
                        </w:rPr>
                        <w:t>No</w:t>
                      </w:r>
                    </w:p>
                  </w:txbxContent>
                </v:textbox>
              </v:shape>
            </w:pict>
          </mc:Fallback>
        </mc:AlternateContent>
      </w:r>
      <w:r>
        <w:rPr>
          <w:noProof/>
          <w:sz w:val="24"/>
          <w:lang w:val="en-GB" w:eastAsia="zh-CN"/>
        </w:rPr>
        <mc:AlternateContent>
          <mc:Choice Requires="wps">
            <w:drawing>
              <wp:anchor distT="0" distB="0" distL="114300" distR="114300" simplePos="0" relativeHeight="251664384" behindDoc="0" locked="0" layoutInCell="1" allowOverlap="1">
                <wp:simplePos x="0" y="0"/>
                <wp:positionH relativeFrom="column">
                  <wp:posOffset>1333500</wp:posOffset>
                </wp:positionH>
                <wp:positionV relativeFrom="paragraph">
                  <wp:posOffset>1325880</wp:posOffset>
                </wp:positionV>
                <wp:extent cx="381000" cy="228600"/>
                <wp:effectExtent l="0" t="0" r="19050" b="1905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sidRPr="002D62D1">
                              <w:rPr>
                                <w:b/>
                                <w:lang w:val="de-DE"/>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05pt;margin-top:104.4pt;width:3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">
                <v:textbox>
                  <w:txbxContent>
                    <w:p w:rsidR="00DC7555" w:rsidRPr="002D62D1" w:rsidRDefault="00DC7555" w:rsidP="002D62D1">
                      <w:pPr>
                        <w:rPr>
                          <w:b/>
                          <w:lang w:val="de-DE"/>
                        </w:rPr>
                      </w:pPr>
                      <w:r w:rsidRPr="002D62D1">
                        <w:rPr>
                          <w:b/>
                          <w:lang w:val="de-DE"/>
                        </w:rPr>
                        <w:t>No</w:t>
                      </w:r>
                    </w:p>
                  </w:txbxContent>
                </v:textbox>
              </v:shape>
            </w:pict>
          </mc:Fallback>
        </mc:AlternateContent>
      </w:r>
      <w:r>
        <w:rPr>
          <w:noProof/>
          <w:sz w:val="24"/>
          <w:lang w:val="en-GB" w:eastAsia="zh-CN"/>
        </w:rPr>
        <mc:AlternateContent>
          <mc:Choice Requires="wps">
            <w:drawing>
              <wp:anchor distT="0" distB="0" distL="114300" distR="114300" simplePos="0" relativeHeight="251663360" behindDoc="0" locked="0" layoutInCell="1" allowOverlap="1">
                <wp:simplePos x="0" y="0"/>
                <wp:positionH relativeFrom="column">
                  <wp:posOffset>2376805</wp:posOffset>
                </wp:positionH>
                <wp:positionV relativeFrom="paragraph">
                  <wp:posOffset>472440</wp:posOffset>
                </wp:positionV>
                <wp:extent cx="381000" cy="228600"/>
                <wp:effectExtent l="0" t="0" r="1905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pPr>
                              <w:rPr>
                                <w:b/>
                                <w:lang w:val="de-DE"/>
                              </w:rPr>
                            </w:pPr>
                            <w:r w:rsidRPr="002D62D1">
                              <w:rPr>
                                <w:b/>
                                <w:lang w:val="de-DE"/>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187.15pt;margin-top:37.2pt;width:3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">
                <v:textbox>
                  <w:txbxContent>
                    <w:p w:rsidR="00DC7555" w:rsidRPr="002D62D1" w:rsidRDefault="00DC7555">
                      <w:pPr>
                        <w:rPr>
                          <w:b/>
                          <w:lang w:val="de-DE"/>
                        </w:rPr>
                      </w:pPr>
                      <w:r w:rsidRPr="002D62D1">
                        <w:rPr>
                          <w:b/>
                          <w:lang w:val="de-DE"/>
                        </w:rPr>
                        <w:t>No</w:t>
                      </w:r>
                    </w:p>
                  </w:txbxContent>
                </v:textbox>
              </v:shape>
            </w:pict>
          </mc:Fallback>
        </mc:AlternateContent>
      </w:r>
      <w:r w:rsidR="00C8273B">
        <w:rPr>
          <w:noProof/>
          <w:sz w:val="24"/>
          <w:lang w:val="en-GB" w:eastAsia="zh-CN"/>
        </w:rPr>
        <w:drawing>
          <wp:inline distT="0" distB="0" distL="0" distR="0">
            <wp:extent cx="3648654" cy="3124200"/>
            <wp:effectExtent l="19050" t="0" r="8946" b="0"/>
            <wp:docPr id="2" name="Grafik 1" descr="FFT-G&a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G&amp;M.png"/>
                    <pic:cNvPicPr/>
                  </pic:nvPicPr>
                  <pic:blipFill>
                    <a:blip r:embed="rId9" cstate="print"/>
                    <a:stretch>
                      <a:fillRect/>
                    </a:stretch>
                  </pic:blipFill>
                  <pic:spPr>
                    <a:xfrm>
                      <a:off x="0" y="0"/>
                      <a:ext cx="3653267" cy="3128150"/>
                    </a:xfrm>
                    <a:prstGeom prst="rect">
                      <a:avLst/>
                    </a:prstGeom>
                  </pic:spPr>
                </pic:pic>
              </a:graphicData>
            </a:graphic>
          </wp:inline>
        </w:drawing>
      </w:r>
    </w:p>
    <w:p w:rsidR="003E4C4C" w:rsidRPr="00021144" w:rsidRDefault="003E4C4C" w:rsidP="00021144">
      <w:pPr>
        <w:spacing w:after="0" w:line="360" w:lineRule="auto"/>
        <w:jc w:val="left"/>
        <w:rPr>
          <w:sz w:val="24"/>
        </w:rPr>
      </w:pPr>
      <w:r>
        <w:rPr>
          <w:b/>
          <w:sz w:val="22"/>
        </w:rPr>
        <w:t xml:space="preserve">Figure 1. </w:t>
      </w:r>
      <w:r w:rsidRPr="003E4C4C">
        <w:rPr>
          <w:rFonts w:eastAsia="Calibri"/>
          <w:sz w:val="22"/>
        </w:rPr>
        <w:t>A f</w:t>
      </w:r>
      <w:r w:rsidR="003A1C7B">
        <w:rPr>
          <w:rFonts w:eastAsia="Calibri"/>
          <w:sz w:val="22"/>
        </w:rPr>
        <w:t>ast frugal tree for classifying</w:t>
      </w:r>
      <w:r w:rsidRPr="003E4C4C">
        <w:rPr>
          <w:rFonts w:eastAsia="Calibri"/>
          <w:sz w:val="22"/>
        </w:rPr>
        <w:t xml:space="preserve"> patients as having a high or low risk of ischemic heart diseas</w:t>
      </w:r>
      <w:r w:rsidR="0092119A">
        <w:rPr>
          <w:rFonts w:eastAsia="Calibri"/>
          <w:sz w:val="22"/>
        </w:rPr>
        <w:t xml:space="preserve">e (adapted from </w:t>
      </w:r>
      <w:r w:rsidRPr="003E4C4C">
        <w:rPr>
          <w:rFonts w:eastAsia="Calibri"/>
          <w:sz w:val="22"/>
        </w:rPr>
        <w:t>Green and Mehr, 1997).</w:t>
      </w:r>
      <w:r w:rsidR="008A1C14">
        <w:rPr>
          <w:rFonts w:eastAsia="Calibri"/>
          <w:sz w:val="22"/>
        </w:rPr>
        <w:t xml:space="preserve"> "ST Segment" is a particular pattern in an</w:t>
      </w:r>
      <w:r w:rsidR="008D385F">
        <w:rPr>
          <w:rFonts w:eastAsia="Calibri"/>
          <w:sz w:val="22"/>
        </w:rPr>
        <w:t xml:space="preserve"> electrocardiogram</w:t>
      </w:r>
      <w:r w:rsidR="008A1C14">
        <w:rPr>
          <w:rFonts w:eastAsia="Calibri"/>
          <w:sz w:val="22"/>
        </w:rPr>
        <w:t>.</w:t>
      </w:r>
    </w:p>
    <w:p w:rsidR="003E4C4C" w:rsidRPr="003E4C4C" w:rsidRDefault="003E4C4C" w:rsidP="0004524A">
      <w:pPr>
        <w:spacing w:after="0" w:line="360" w:lineRule="auto"/>
        <w:jc w:val="left"/>
        <w:rPr>
          <w:b/>
          <w:sz w:val="22"/>
        </w:rPr>
      </w:pPr>
    </w:p>
    <w:p w:rsidR="008D385F" w:rsidRDefault="00E458E4" w:rsidP="0004524A">
      <w:pPr>
        <w:spacing w:after="0" w:line="360" w:lineRule="auto"/>
        <w:jc w:val="left"/>
        <w:rPr>
          <w:sz w:val="24"/>
          <w:lang w:val="en-GB"/>
        </w:rPr>
      </w:pPr>
      <w:r>
        <w:rPr>
          <w:sz w:val="24"/>
        </w:rPr>
        <w:tab/>
      </w:r>
      <w:r w:rsidR="003A1C7B">
        <w:rPr>
          <w:sz w:val="24"/>
          <w:lang w:val="en-GB"/>
        </w:rPr>
        <w:t xml:space="preserve">Note that in this article </w:t>
      </w:r>
      <w:r w:rsidR="001E4A04">
        <w:rPr>
          <w:sz w:val="24"/>
          <w:lang w:val="en-GB"/>
        </w:rPr>
        <w:t>by decision trees we mean tree-like graphical representations of processes that classify objects (e.g., patients) into categories (e.g., high or low risk of having a heart attack)—commonly used in statistics as in Breiman, Friedman, Olshen and Stone’s (1984) trees—rather than tools for structuring and aiding decisions by representing chance events, decision nodes and so on, as in decision analysis (Clemen, 1996). In the decision trees we consider, there are two kinds of nodes; question nodes in which a question is asked about the value of an object on particular attribute(s) and exit nodes in</w:t>
      </w:r>
      <w:r w:rsidR="003A1C7B">
        <w:rPr>
          <w:sz w:val="24"/>
          <w:lang w:val="en-GB"/>
        </w:rPr>
        <w:t xml:space="preserve"> which the object is classified</w:t>
      </w:r>
      <w:r w:rsidR="001E4A04">
        <w:rPr>
          <w:sz w:val="24"/>
          <w:lang w:val="en-GB"/>
        </w:rPr>
        <w:t xml:space="preserve"> and the process stops. In fast and frugal trees, there is at least one exit node following each question (Martignon et al, 2008). </w:t>
      </w:r>
    </w:p>
    <w:p w:rsidR="001E4A04" w:rsidRDefault="008D385F" w:rsidP="0004524A">
      <w:pPr>
        <w:spacing w:after="0" w:line="360" w:lineRule="auto"/>
        <w:jc w:val="left"/>
        <w:rPr>
          <w:sz w:val="24"/>
        </w:rPr>
      </w:pPr>
      <w:r>
        <w:rPr>
          <w:sz w:val="24"/>
          <w:lang w:val="en-GB"/>
        </w:rPr>
        <w:tab/>
      </w:r>
      <w:r>
        <w:rPr>
          <w:sz w:val="24"/>
        </w:rPr>
        <w:t>I</w:t>
      </w:r>
      <w:r w:rsidR="001E4A04" w:rsidRPr="0004524A">
        <w:rPr>
          <w:sz w:val="24"/>
        </w:rPr>
        <w:t xml:space="preserve">t has been argued that fast and frugal trees make the medical decision process more transparent and easier to understand and communicate to patients (Elwyn et al, 2001). </w:t>
      </w:r>
    </w:p>
    <w:p w:rsidR="00E458E4" w:rsidRDefault="008D385F" w:rsidP="0004524A">
      <w:pPr>
        <w:spacing w:after="0" w:line="360" w:lineRule="auto"/>
        <w:jc w:val="left"/>
        <w:rPr>
          <w:sz w:val="24"/>
          <w:lang w:val="en-GB"/>
        </w:rPr>
      </w:pPr>
      <w:r>
        <w:rPr>
          <w:sz w:val="24"/>
        </w:rPr>
        <w:t xml:space="preserve">Furthermore, </w:t>
      </w:r>
      <w:r>
        <w:rPr>
          <w:sz w:val="24"/>
          <w:lang w:val="en-GB"/>
        </w:rPr>
        <w:t>f</w:t>
      </w:r>
      <w:r w:rsidR="00E458E4" w:rsidRPr="0004524A">
        <w:rPr>
          <w:sz w:val="24"/>
          <w:lang w:val="en-GB"/>
        </w:rPr>
        <w:t xml:space="preserve">inancial practitioners have </w:t>
      </w:r>
      <w:r w:rsidR="00E458E4">
        <w:rPr>
          <w:sz w:val="24"/>
          <w:lang w:val="en-GB"/>
        </w:rPr>
        <w:t xml:space="preserve">also </w:t>
      </w:r>
      <w:r w:rsidR="00D73F03">
        <w:rPr>
          <w:sz w:val="24"/>
          <w:lang w:val="en-GB"/>
        </w:rPr>
        <w:t>started using</w:t>
      </w:r>
      <w:r w:rsidR="00E458E4">
        <w:rPr>
          <w:sz w:val="24"/>
          <w:lang w:val="en-GB"/>
        </w:rPr>
        <w:t xml:space="preserve"> fast and frugal trees. </w:t>
      </w:r>
      <w:r w:rsidR="007E39A3">
        <w:rPr>
          <w:sz w:val="24"/>
          <w:lang w:val="en-GB"/>
        </w:rPr>
        <w:t xml:space="preserve">For example, economists </w:t>
      </w:r>
      <w:r w:rsidR="00E458E4" w:rsidRPr="0004524A">
        <w:rPr>
          <w:sz w:val="24"/>
          <w:lang w:val="en-GB"/>
        </w:rPr>
        <w:t>from the Bank of England have developed a fast and frugal tree for forecasting whether a bank is at risk of bankruptcy or not (Aikman et al, 2014). When compared with the standard of financial economics, logistic regression, the tree</w:t>
      </w:r>
      <w:r w:rsidR="001E4A04">
        <w:rPr>
          <w:sz w:val="24"/>
          <w:lang w:val="en-GB"/>
        </w:rPr>
        <w:t xml:space="preserve"> </w:t>
      </w:r>
      <w:r w:rsidR="00E458E4" w:rsidRPr="0004524A">
        <w:rPr>
          <w:sz w:val="24"/>
          <w:lang w:val="en-GB"/>
        </w:rPr>
        <w:t xml:space="preserve">was not outperformed by any of the </w:t>
      </w:r>
      <w:r w:rsidR="00ED6467">
        <w:rPr>
          <w:sz w:val="24"/>
          <w:lang w:val="en-GB"/>
        </w:rPr>
        <w:t xml:space="preserve">20 </w:t>
      </w:r>
      <w:r w:rsidR="00E458E4" w:rsidRPr="0004524A">
        <w:rPr>
          <w:sz w:val="24"/>
          <w:lang w:val="en-GB"/>
        </w:rPr>
        <w:t>versions of logistic regression</w:t>
      </w:r>
      <w:r w:rsidR="001E4A04">
        <w:rPr>
          <w:sz w:val="24"/>
          <w:lang w:val="en-GB"/>
        </w:rPr>
        <w:t>—which used the same economic indicators as the tree—</w:t>
      </w:r>
      <w:r w:rsidR="00D73F03">
        <w:rPr>
          <w:sz w:val="24"/>
          <w:lang w:val="en-GB"/>
        </w:rPr>
        <w:t>w</w:t>
      </w:r>
      <w:r w:rsidR="003A1C7B">
        <w:rPr>
          <w:sz w:val="24"/>
          <w:lang w:val="en-GB"/>
        </w:rPr>
        <w:t>hile being much easier</w:t>
      </w:r>
      <w:r w:rsidR="001E4A04">
        <w:rPr>
          <w:sz w:val="24"/>
          <w:lang w:val="en-GB"/>
        </w:rPr>
        <w:t xml:space="preserve"> to understand and use</w:t>
      </w:r>
      <w:r w:rsidR="00E458E4" w:rsidRPr="0004524A">
        <w:rPr>
          <w:sz w:val="24"/>
          <w:lang w:val="en-GB"/>
        </w:rPr>
        <w:t xml:space="preserve">. </w:t>
      </w:r>
    </w:p>
    <w:p w:rsidR="00E458E4" w:rsidRDefault="00E458E4" w:rsidP="0004524A">
      <w:pPr>
        <w:spacing w:after="0" w:line="360" w:lineRule="auto"/>
        <w:jc w:val="left"/>
        <w:rPr>
          <w:sz w:val="24"/>
        </w:rPr>
      </w:pPr>
      <w:r>
        <w:rPr>
          <w:sz w:val="24"/>
          <w:lang w:val="en-GB"/>
        </w:rPr>
        <w:tab/>
      </w:r>
      <w:r>
        <w:rPr>
          <w:sz w:val="24"/>
        </w:rPr>
        <w:t xml:space="preserve">In </w:t>
      </w:r>
      <w:r w:rsidR="007E39A3">
        <w:rPr>
          <w:sz w:val="24"/>
        </w:rPr>
        <w:t xml:space="preserve">fast and frugal trees and other </w:t>
      </w:r>
      <w:r>
        <w:rPr>
          <w:sz w:val="24"/>
        </w:rPr>
        <w:t>lexicographic models</w:t>
      </w:r>
      <w:r w:rsidRPr="0004524A">
        <w:rPr>
          <w:sz w:val="24"/>
        </w:rPr>
        <w:t xml:space="preserve">, attributes </w:t>
      </w:r>
      <w:r w:rsidR="00B2501B">
        <w:rPr>
          <w:sz w:val="24"/>
        </w:rPr>
        <w:t>may be</w:t>
      </w:r>
      <w:r w:rsidRPr="0004524A">
        <w:rPr>
          <w:sz w:val="24"/>
        </w:rPr>
        <w:t xml:space="preserve"> ordered by a measure of the statistical correlation between each attribute of the object and the utility or category of t</w:t>
      </w:r>
      <w:r w:rsidR="003F7ED3">
        <w:rPr>
          <w:sz w:val="24"/>
        </w:rPr>
        <w:t>he object (Luan, Schooler and Gigerenzer, 2011</w:t>
      </w:r>
      <w:r w:rsidRPr="0004524A">
        <w:rPr>
          <w:sz w:val="24"/>
        </w:rPr>
        <w:t xml:space="preserve">). This means that data on attributes and utilities or categories of objects is required. The set containing this data is called the </w:t>
      </w:r>
      <w:r w:rsidRPr="0004524A">
        <w:rPr>
          <w:i/>
          <w:sz w:val="24"/>
        </w:rPr>
        <w:t>training set</w:t>
      </w:r>
      <w:r w:rsidRPr="0004524A">
        <w:rPr>
          <w:sz w:val="24"/>
        </w:rPr>
        <w:t>. It has been found that when people are given a training set of adequate size, and long enough time to learn from it, they can order attributes by their correlation</w:t>
      </w:r>
      <w:r w:rsidR="008A1C14">
        <w:rPr>
          <w:sz w:val="24"/>
        </w:rPr>
        <w:t xml:space="preserve"> </w:t>
      </w:r>
      <w:r w:rsidR="00F949A8">
        <w:rPr>
          <w:sz w:val="24"/>
        </w:rPr>
        <w:t xml:space="preserve">with the specified criterion </w:t>
      </w:r>
      <w:r w:rsidRPr="0004524A">
        <w:rPr>
          <w:sz w:val="24"/>
        </w:rPr>
        <w:t>(Broeder and Newell, 2008).</w:t>
      </w:r>
      <w:r w:rsidR="001E5591">
        <w:rPr>
          <w:sz w:val="24"/>
        </w:rPr>
        <w:t xml:space="preserve"> It is important to note, however, that fast and frugal trees do not necessarily require statistical data to be built. Another way </w:t>
      </w:r>
      <w:r w:rsidR="00336032">
        <w:rPr>
          <w:sz w:val="24"/>
        </w:rPr>
        <w:t xml:space="preserve">of building  a fast and frugal tree </w:t>
      </w:r>
      <w:r w:rsidR="001E5591">
        <w:rPr>
          <w:sz w:val="24"/>
        </w:rPr>
        <w:t xml:space="preserve">is </w:t>
      </w:r>
      <w:r w:rsidR="00336032">
        <w:rPr>
          <w:sz w:val="24"/>
        </w:rPr>
        <w:t>to combine</w:t>
      </w:r>
      <w:r w:rsidR="001E5591">
        <w:rPr>
          <w:sz w:val="24"/>
        </w:rPr>
        <w:t xml:space="preserve"> expert knowledge with task analysis (Vicente, 1997). In fact, this is the way </w:t>
      </w:r>
      <w:r w:rsidR="00F949A8">
        <w:rPr>
          <w:sz w:val="24"/>
        </w:rPr>
        <w:t>by which we built a</w:t>
      </w:r>
      <w:r w:rsidR="001E5591">
        <w:rPr>
          <w:sz w:val="24"/>
        </w:rPr>
        <w:t xml:space="preserve"> fast and frugal tree for reducing civilian casualties in military stability operations (see Section 6).</w:t>
      </w:r>
    </w:p>
    <w:p w:rsidR="007C6EEE" w:rsidRPr="00E458E4" w:rsidRDefault="00E458E4" w:rsidP="007C6EEE">
      <w:pPr>
        <w:spacing w:after="0" w:line="360" w:lineRule="auto"/>
        <w:jc w:val="left"/>
        <w:rPr>
          <w:sz w:val="24"/>
        </w:rPr>
      </w:pPr>
      <w:r>
        <w:rPr>
          <w:sz w:val="24"/>
        </w:rPr>
        <w:tab/>
      </w:r>
      <w:r w:rsidR="00F949A8">
        <w:rPr>
          <w:sz w:val="24"/>
        </w:rPr>
        <w:t xml:space="preserve">In </w:t>
      </w:r>
      <w:r w:rsidR="008A1C14" w:rsidRPr="00F949A8">
        <w:rPr>
          <w:i/>
          <w:sz w:val="24"/>
        </w:rPr>
        <w:t>forecasting</w:t>
      </w:r>
      <w:r w:rsidR="008A1C14">
        <w:rPr>
          <w:sz w:val="24"/>
        </w:rPr>
        <w:t xml:space="preserve"> </w:t>
      </w:r>
      <w:r w:rsidR="00F949A8">
        <w:rPr>
          <w:sz w:val="24"/>
        </w:rPr>
        <w:t xml:space="preserve">problems, </w:t>
      </w:r>
      <w:r w:rsidR="0004524A" w:rsidRPr="0004524A">
        <w:rPr>
          <w:sz w:val="24"/>
        </w:rPr>
        <w:t xml:space="preserve">the ground truth is not known now but will be available in the future (e.g., company stock values in five years). </w:t>
      </w:r>
      <w:r w:rsidR="00F949A8">
        <w:rPr>
          <w:sz w:val="24"/>
        </w:rPr>
        <w:t xml:space="preserve">Forecasting </w:t>
      </w:r>
      <w:r w:rsidR="0004524A" w:rsidRPr="0004524A">
        <w:rPr>
          <w:sz w:val="24"/>
        </w:rPr>
        <w:t>does not necessarily refer to making point estimates (e.g., predicting the stock value of a company in five y</w:t>
      </w:r>
      <w:r w:rsidR="00F949A8">
        <w:rPr>
          <w:sz w:val="24"/>
        </w:rPr>
        <w:t xml:space="preserve">ears). Rather, forecasting </w:t>
      </w:r>
      <w:r w:rsidR="0004524A" w:rsidRPr="0004524A">
        <w:rPr>
          <w:sz w:val="24"/>
        </w:rPr>
        <w:t xml:space="preserve">could </w:t>
      </w:r>
      <w:r w:rsidR="00F949A8">
        <w:rPr>
          <w:sz w:val="24"/>
        </w:rPr>
        <w:t xml:space="preserve">also </w:t>
      </w:r>
      <w:r w:rsidR="0004524A" w:rsidRPr="0004524A">
        <w:rPr>
          <w:sz w:val="24"/>
        </w:rPr>
        <w:t xml:space="preserve">mean making multi-attribute choices (e.g., which one of two companies will have a higher stock value in five years?) or classifications (e.g., will this company be bankrupt within five years?) into the future. </w:t>
      </w:r>
      <w:r w:rsidR="003A1C7B">
        <w:rPr>
          <w:sz w:val="24"/>
        </w:rPr>
        <w:t>More generally, a</w:t>
      </w:r>
      <w:r w:rsidR="008A1C14" w:rsidRPr="0004524A">
        <w:rPr>
          <w:sz w:val="24"/>
        </w:rPr>
        <w:t xml:space="preserve">ny </w:t>
      </w:r>
      <w:r w:rsidR="0004524A" w:rsidRPr="0004524A">
        <w:rPr>
          <w:sz w:val="24"/>
        </w:rPr>
        <w:t xml:space="preserve">data point which is </w:t>
      </w:r>
      <w:r w:rsidR="003A1C7B">
        <w:rPr>
          <w:sz w:val="24"/>
        </w:rPr>
        <w:t>not known now can be viewed as being in the future</w:t>
      </w:r>
      <w:r w:rsidR="0004524A" w:rsidRPr="0004524A">
        <w:rPr>
          <w:sz w:val="24"/>
        </w:rPr>
        <w:t>.</w:t>
      </w:r>
    </w:p>
    <w:p w:rsidR="0004524A" w:rsidRPr="0004524A" w:rsidRDefault="007C6EEE" w:rsidP="0004524A">
      <w:pPr>
        <w:spacing w:after="0" w:line="360" w:lineRule="auto"/>
        <w:jc w:val="left"/>
        <w:rPr>
          <w:sz w:val="24"/>
        </w:rPr>
      </w:pPr>
      <w:r>
        <w:rPr>
          <w:sz w:val="24"/>
        </w:rPr>
        <w:tab/>
      </w:r>
      <w:r w:rsidR="0004524A" w:rsidRPr="0004524A">
        <w:rPr>
          <w:sz w:val="24"/>
        </w:rPr>
        <w:t xml:space="preserve">There are many other models of psychological heuristics beyond lexicographic ones (Gigerenzer, Hertwig and </w:t>
      </w:r>
      <w:r w:rsidR="00911970">
        <w:rPr>
          <w:sz w:val="24"/>
        </w:rPr>
        <w:t>Pachur, 2011). Another main family</w:t>
      </w:r>
      <w:r w:rsidR="0004524A" w:rsidRPr="0004524A">
        <w:rPr>
          <w:sz w:val="24"/>
        </w:rPr>
        <w:t xml:space="preserve"> of heuristics is </w:t>
      </w:r>
      <w:r w:rsidR="00911970">
        <w:rPr>
          <w:sz w:val="24"/>
        </w:rPr>
        <w:t xml:space="preserve">that of </w:t>
      </w:r>
      <w:r w:rsidR="0004524A" w:rsidRPr="0004524A">
        <w:rPr>
          <w:i/>
          <w:sz w:val="24"/>
        </w:rPr>
        <w:t xml:space="preserve">tallying </w:t>
      </w:r>
      <w:r w:rsidR="0004524A" w:rsidRPr="0004524A">
        <w:rPr>
          <w:sz w:val="24"/>
        </w:rPr>
        <w:t xml:space="preserve">(or </w:t>
      </w:r>
      <w:r w:rsidR="0004524A" w:rsidRPr="0004524A">
        <w:rPr>
          <w:i/>
          <w:sz w:val="24"/>
        </w:rPr>
        <w:t>unit-weights</w:t>
      </w:r>
      <w:r w:rsidR="0004524A" w:rsidRPr="0004524A">
        <w:rPr>
          <w:sz w:val="24"/>
        </w:rPr>
        <w:t>) models (Dawes and Corrigan, 1974). Tallying models are linear models for multi-attribute choice, classification and forecasting, where the weights of all attributes are set to 1.</w:t>
      </w:r>
      <w:r w:rsidR="00911970">
        <w:rPr>
          <w:sz w:val="24"/>
        </w:rPr>
        <w:t xml:space="preserve"> </w:t>
      </w:r>
      <w:r w:rsidR="0004524A" w:rsidRPr="0004524A">
        <w:rPr>
          <w:sz w:val="24"/>
        </w:rPr>
        <w:t>Surprisingly, it has been found in applications in psychometrics and personnel selection, that tallying could sometimes forecast better than linear regression with unconstrained attribute weights (Bobko et al, 2007). Tallying also could not be outperformed by 13 versions of Markowitz’s mean-variance optimization model in allocating wealth across assets in seven real financial portfolios (De Miguel, Garlappi and Uppal, 2009).</w:t>
      </w:r>
    </w:p>
    <w:p w:rsidR="0004524A" w:rsidRPr="0004524A" w:rsidRDefault="0004524A" w:rsidP="0004524A">
      <w:pPr>
        <w:spacing w:after="0" w:line="360" w:lineRule="auto"/>
        <w:jc w:val="left"/>
        <w:rPr>
          <w:sz w:val="24"/>
        </w:rPr>
      </w:pPr>
      <w:r w:rsidRPr="0004524A">
        <w:rPr>
          <w:sz w:val="24"/>
        </w:rPr>
        <w:tab/>
        <w:t xml:space="preserve">Finally, note that tallying and lexicographic models occupy </w:t>
      </w:r>
      <w:r w:rsidR="0007117B">
        <w:rPr>
          <w:sz w:val="24"/>
        </w:rPr>
        <w:t>the two extremes of a continuum.</w:t>
      </w:r>
      <w:r w:rsidRPr="0004524A">
        <w:rPr>
          <w:sz w:val="24"/>
        </w:rPr>
        <w:t xml:space="preserve"> In tallying, each attribute can </w:t>
      </w:r>
      <w:r w:rsidRPr="0004524A">
        <w:rPr>
          <w:i/>
          <w:sz w:val="24"/>
        </w:rPr>
        <w:t>compensate</w:t>
      </w:r>
      <w:r w:rsidRPr="0004524A">
        <w:rPr>
          <w:sz w:val="24"/>
        </w:rPr>
        <w:t xml:space="preserve"> for any other attribute, whereas in lexicographic models, the first discriminating attribute </w:t>
      </w:r>
      <w:r w:rsidRPr="0004524A">
        <w:rPr>
          <w:i/>
          <w:sz w:val="24"/>
        </w:rPr>
        <w:t>cannot</w:t>
      </w:r>
      <w:r w:rsidRPr="0004524A">
        <w:rPr>
          <w:sz w:val="24"/>
        </w:rPr>
        <w:t xml:space="preserve"> be compensated by all other attributes put together. </w:t>
      </w:r>
    </w:p>
    <w:p w:rsidR="00562DCC" w:rsidRPr="0004524A" w:rsidRDefault="0004524A" w:rsidP="00562DCC">
      <w:pPr>
        <w:spacing w:after="0" w:line="360" w:lineRule="auto"/>
        <w:jc w:val="left"/>
        <w:rPr>
          <w:sz w:val="24"/>
        </w:rPr>
      </w:pPr>
      <w:r w:rsidRPr="0004524A">
        <w:rPr>
          <w:sz w:val="24"/>
        </w:rPr>
        <w:tab/>
        <w:t>The few applications discussed in this section hint that psychological heuristics may be able</w:t>
      </w:r>
      <w:r w:rsidR="00562DCC" w:rsidRPr="00562DCC">
        <w:rPr>
          <w:sz w:val="24"/>
        </w:rPr>
        <w:t xml:space="preserve"> </w:t>
      </w:r>
      <w:r w:rsidR="00562DCC" w:rsidRPr="0004524A">
        <w:rPr>
          <w:sz w:val="24"/>
        </w:rPr>
        <w:t>to compete with more complex models</w:t>
      </w:r>
      <w:r w:rsidR="0007117B">
        <w:rPr>
          <w:sz w:val="24"/>
        </w:rPr>
        <w:t xml:space="preserve"> (Todd, 2007)</w:t>
      </w:r>
      <w:r w:rsidR="00562DCC" w:rsidRPr="0004524A">
        <w:rPr>
          <w:sz w:val="24"/>
        </w:rPr>
        <w:t xml:space="preserve">. But are these isolated incidents? The next </w:t>
      </w:r>
      <w:r w:rsidR="00562DCC">
        <w:rPr>
          <w:sz w:val="24"/>
        </w:rPr>
        <w:t>sub-</w:t>
      </w:r>
      <w:r w:rsidR="00562DCC" w:rsidRPr="0004524A">
        <w:rPr>
          <w:sz w:val="24"/>
        </w:rPr>
        <w:t>section provides a systematic review.</w:t>
      </w:r>
    </w:p>
    <w:p w:rsidR="00562DCC" w:rsidRPr="0004524A" w:rsidRDefault="00562DCC" w:rsidP="00562DCC">
      <w:pPr>
        <w:spacing w:after="0" w:line="360" w:lineRule="auto"/>
        <w:jc w:val="left"/>
        <w:rPr>
          <w:b/>
          <w:sz w:val="24"/>
        </w:rPr>
      </w:pPr>
    </w:p>
    <w:p w:rsidR="00562DCC" w:rsidRPr="007C6EEE" w:rsidRDefault="00562DCC" w:rsidP="00562DCC">
      <w:pPr>
        <w:spacing w:after="0" w:line="360" w:lineRule="auto"/>
        <w:jc w:val="left"/>
        <w:rPr>
          <w:i/>
          <w:sz w:val="24"/>
        </w:rPr>
      </w:pPr>
      <w:r w:rsidRPr="007C6EEE">
        <w:rPr>
          <w:i/>
          <w:sz w:val="24"/>
        </w:rPr>
        <w:t>3.</w:t>
      </w:r>
      <w:r>
        <w:rPr>
          <w:i/>
          <w:sz w:val="24"/>
        </w:rPr>
        <w:t>2.</w:t>
      </w:r>
      <w:r w:rsidRPr="007C6EEE">
        <w:rPr>
          <w:i/>
          <w:sz w:val="24"/>
        </w:rPr>
        <w:t xml:space="preserve"> When Do Psychological Heuristics Perform Well? </w:t>
      </w:r>
    </w:p>
    <w:p w:rsidR="00562DCC" w:rsidRPr="0004524A" w:rsidRDefault="00562DCC" w:rsidP="00562DCC">
      <w:pPr>
        <w:spacing w:after="0" w:line="360" w:lineRule="auto"/>
        <w:jc w:val="left"/>
        <w:rPr>
          <w:sz w:val="24"/>
        </w:rPr>
      </w:pPr>
      <w:r w:rsidRPr="0004524A">
        <w:rPr>
          <w:sz w:val="24"/>
        </w:rPr>
        <w:t xml:space="preserve">A fair amount of empirical evidence has accumulated on the comparison between </w:t>
      </w:r>
      <w:r w:rsidRPr="009E7654">
        <w:rPr>
          <w:sz w:val="24"/>
        </w:rPr>
        <w:t>psychological heuristic</w:t>
      </w:r>
      <w:r w:rsidR="00FA321C">
        <w:rPr>
          <w:sz w:val="24"/>
        </w:rPr>
        <w:t>s</w:t>
      </w:r>
      <w:r w:rsidR="00997454">
        <w:rPr>
          <w:sz w:val="24"/>
        </w:rPr>
        <w:t xml:space="preserve"> </w:t>
      </w:r>
      <w:r w:rsidRPr="0004524A">
        <w:rPr>
          <w:sz w:val="24"/>
        </w:rPr>
        <w:t xml:space="preserve">and </w:t>
      </w:r>
      <w:r>
        <w:rPr>
          <w:sz w:val="24"/>
        </w:rPr>
        <w:t xml:space="preserve">more complex </w:t>
      </w:r>
      <w:r w:rsidRPr="0004524A">
        <w:rPr>
          <w:sz w:val="24"/>
        </w:rPr>
        <w:t xml:space="preserve">models </w:t>
      </w:r>
      <w:r>
        <w:rPr>
          <w:sz w:val="24"/>
        </w:rPr>
        <w:t>typically used in statistics</w:t>
      </w:r>
      <w:r w:rsidR="00997454">
        <w:rPr>
          <w:sz w:val="24"/>
        </w:rPr>
        <w:t xml:space="preserve">, computer science and hard OR </w:t>
      </w:r>
      <w:r>
        <w:rPr>
          <w:sz w:val="24"/>
        </w:rPr>
        <w:t xml:space="preserve">such as </w:t>
      </w:r>
      <w:r w:rsidRPr="0004524A">
        <w:rPr>
          <w:sz w:val="24"/>
        </w:rPr>
        <w:t>regressions (linear, logistic and regulariz</w:t>
      </w:r>
      <w:r>
        <w:rPr>
          <w:sz w:val="24"/>
        </w:rPr>
        <w:t xml:space="preserve">ed), Bayesian networks (e.g., </w:t>
      </w:r>
      <w:r w:rsidRPr="0004524A">
        <w:rPr>
          <w:sz w:val="24"/>
        </w:rPr>
        <w:t>naïve Bayes), neural networks, classification and regression tree</w:t>
      </w:r>
      <w:r>
        <w:rPr>
          <w:sz w:val="24"/>
        </w:rPr>
        <w:t xml:space="preserve">s, and support vector machines; in the remainder of the article, we refer to these models as </w:t>
      </w:r>
      <w:r w:rsidRPr="00562DCC">
        <w:rPr>
          <w:i/>
          <w:sz w:val="24"/>
        </w:rPr>
        <w:t>standard models</w:t>
      </w:r>
      <w:r>
        <w:rPr>
          <w:sz w:val="24"/>
        </w:rPr>
        <w:t>. T</w:t>
      </w:r>
      <w:r w:rsidRPr="0004524A">
        <w:rPr>
          <w:sz w:val="24"/>
        </w:rPr>
        <w:t xml:space="preserve">he focus </w:t>
      </w:r>
      <w:r>
        <w:rPr>
          <w:sz w:val="24"/>
        </w:rPr>
        <w:t xml:space="preserve">of this review </w:t>
      </w:r>
      <w:r w:rsidRPr="0004524A">
        <w:rPr>
          <w:sz w:val="24"/>
        </w:rPr>
        <w:t>is o</w:t>
      </w:r>
      <w:r w:rsidR="0012775C">
        <w:rPr>
          <w:sz w:val="24"/>
        </w:rPr>
        <w:t xml:space="preserve">n </w:t>
      </w:r>
      <w:r w:rsidR="00E85104">
        <w:rPr>
          <w:sz w:val="24"/>
        </w:rPr>
        <w:t>studies which used</w:t>
      </w:r>
      <w:r w:rsidRPr="0004524A">
        <w:rPr>
          <w:sz w:val="24"/>
        </w:rPr>
        <w:t xml:space="preserve"> </w:t>
      </w:r>
      <w:r w:rsidR="00D80DBA">
        <w:rPr>
          <w:sz w:val="24"/>
        </w:rPr>
        <w:t>a range of decision</w:t>
      </w:r>
      <w:r w:rsidR="00D80DBA" w:rsidRPr="0004524A">
        <w:rPr>
          <w:sz w:val="24"/>
        </w:rPr>
        <w:t xml:space="preserve"> </w:t>
      </w:r>
      <w:r w:rsidRPr="0004524A">
        <w:rPr>
          <w:sz w:val="24"/>
        </w:rPr>
        <w:t>problems</w:t>
      </w:r>
      <w:r w:rsidR="00FA321C">
        <w:rPr>
          <w:sz w:val="24"/>
        </w:rPr>
        <w:t xml:space="preserve"> to compare the performance of psychological heuristics and standard models</w:t>
      </w:r>
      <w:r w:rsidRPr="0004524A">
        <w:rPr>
          <w:sz w:val="24"/>
        </w:rPr>
        <w:t xml:space="preserve">.   </w:t>
      </w:r>
    </w:p>
    <w:p w:rsidR="0012775C" w:rsidRDefault="0004524A" w:rsidP="0004524A">
      <w:pPr>
        <w:spacing w:after="0" w:line="360" w:lineRule="auto"/>
        <w:jc w:val="left"/>
        <w:rPr>
          <w:sz w:val="24"/>
        </w:rPr>
      </w:pPr>
      <w:r w:rsidRPr="0004524A">
        <w:rPr>
          <w:sz w:val="24"/>
        </w:rPr>
        <w:tab/>
        <w:t>First, Czerlinski, Gigerenzer and Goldstein (1999) estimate</w:t>
      </w:r>
      <w:r w:rsidR="00E85104">
        <w:rPr>
          <w:sz w:val="24"/>
        </w:rPr>
        <w:t>d</w:t>
      </w:r>
      <w:r w:rsidRPr="0004524A">
        <w:rPr>
          <w:sz w:val="24"/>
        </w:rPr>
        <w:t xml:space="preserve"> the performance of linear regression, a lexicographic model and tallying on 20 datasets from the fields of biology, environmental science, demography, health, psychology and transportation. The average number of alternatives in each dataset was 67. In each dataset, all multi-attribute choices involving two out of </w:t>
      </w:r>
      <w:r w:rsidR="00997454">
        <w:rPr>
          <w:sz w:val="24"/>
        </w:rPr>
        <w:t xml:space="preserve">a fixed </w:t>
      </w:r>
      <w:r w:rsidRPr="0004524A">
        <w:rPr>
          <w:sz w:val="24"/>
        </w:rPr>
        <w:t>half of the alternatives in the dataset were constructed and used as the set on wh</w:t>
      </w:r>
      <w:r w:rsidR="00FA321C">
        <w:rPr>
          <w:sz w:val="24"/>
        </w:rPr>
        <w:t>ich the models were trained (i.e</w:t>
      </w:r>
      <w:r w:rsidRPr="0004524A">
        <w:rPr>
          <w:sz w:val="24"/>
        </w:rPr>
        <w:t>., attribute weights in regression and the order of attributes in the lexicographic model were estimated). The other half of the choices was used to measure the predictive (forecasting) performance of the models, as the percentage of agreement with the ground truth. For example, say that a choice is to pick the one out of two American high schools with the higher dropout rate; choosing the high school wh</w:t>
      </w:r>
      <w:r w:rsidR="00997454">
        <w:rPr>
          <w:sz w:val="24"/>
        </w:rPr>
        <w:t xml:space="preserve">ich indeed has the higher rate </w:t>
      </w:r>
      <w:r w:rsidRPr="0004524A">
        <w:rPr>
          <w:sz w:val="24"/>
        </w:rPr>
        <w:t xml:space="preserve">agrees with the ground truth. The sampling of the training set was repeated thousands of times to average out random variation. </w:t>
      </w:r>
    </w:p>
    <w:p w:rsidR="0004524A" w:rsidRPr="0004524A" w:rsidRDefault="0012775C" w:rsidP="0004524A">
      <w:pPr>
        <w:spacing w:after="0" w:line="360" w:lineRule="auto"/>
        <w:jc w:val="left"/>
        <w:rPr>
          <w:sz w:val="24"/>
        </w:rPr>
      </w:pPr>
      <w:r>
        <w:rPr>
          <w:sz w:val="24"/>
        </w:rPr>
        <w:tab/>
      </w:r>
      <w:r w:rsidR="0004524A" w:rsidRPr="0004524A">
        <w:rPr>
          <w:sz w:val="24"/>
        </w:rPr>
        <w:t xml:space="preserve">The main finding of the Czerlinski et al (1999) study is that, averaged across the 20 datasets, the </w:t>
      </w:r>
      <w:r w:rsidR="00D80DBA">
        <w:rPr>
          <w:sz w:val="24"/>
        </w:rPr>
        <w:t>predictive accuracy</w:t>
      </w:r>
      <w:r w:rsidR="00D80DBA" w:rsidRPr="0004524A">
        <w:rPr>
          <w:sz w:val="24"/>
        </w:rPr>
        <w:t xml:space="preserve"> </w:t>
      </w:r>
      <w:r w:rsidR="0004524A" w:rsidRPr="0004524A">
        <w:rPr>
          <w:sz w:val="24"/>
        </w:rPr>
        <w:t xml:space="preserve">of lexicographic model equals that of linear regression, </w:t>
      </w:r>
      <w:r w:rsidR="00D80DBA">
        <w:rPr>
          <w:sz w:val="24"/>
        </w:rPr>
        <w:t>76%</w:t>
      </w:r>
      <w:r w:rsidR="00FA321C">
        <w:rPr>
          <w:sz w:val="24"/>
        </w:rPr>
        <w:t>,</w:t>
      </w:r>
      <w:r w:rsidR="00D80DBA">
        <w:rPr>
          <w:sz w:val="24"/>
        </w:rPr>
        <w:t xml:space="preserve"> </w:t>
      </w:r>
      <w:r w:rsidR="0004524A" w:rsidRPr="0004524A">
        <w:rPr>
          <w:sz w:val="24"/>
        </w:rPr>
        <w:t xml:space="preserve">whereas tallying scores </w:t>
      </w:r>
      <w:r w:rsidR="00FA321C">
        <w:rPr>
          <w:sz w:val="24"/>
        </w:rPr>
        <w:t>69%</w:t>
      </w:r>
      <w:r w:rsidR="0004524A" w:rsidRPr="0004524A">
        <w:rPr>
          <w:sz w:val="24"/>
        </w:rPr>
        <w:t xml:space="preserve">. </w:t>
      </w:r>
      <w:r>
        <w:rPr>
          <w:sz w:val="24"/>
        </w:rPr>
        <w:t>T</w:t>
      </w:r>
      <w:r w:rsidR="005B42F2">
        <w:rPr>
          <w:sz w:val="24"/>
        </w:rPr>
        <w:t xml:space="preserve">his </w:t>
      </w:r>
      <w:r w:rsidR="0004524A" w:rsidRPr="0004524A">
        <w:rPr>
          <w:sz w:val="24"/>
        </w:rPr>
        <w:t>result has been replicated and also extended to include other lexico</w:t>
      </w:r>
      <w:r w:rsidR="00FA321C">
        <w:rPr>
          <w:sz w:val="24"/>
        </w:rPr>
        <w:t xml:space="preserve">graphic </w:t>
      </w:r>
      <w:r w:rsidR="0004524A" w:rsidRPr="0004524A">
        <w:rPr>
          <w:sz w:val="24"/>
        </w:rPr>
        <w:t xml:space="preserve">and </w:t>
      </w:r>
      <w:r w:rsidR="00E85104">
        <w:rPr>
          <w:sz w:val="24"/>
        </w:rPr>
        <w:t xml:space="preserve">standard </w:t>
      </w:r>
      <w:r w:rsidR="0004524A" w:rsidRPr="0004524A">
        <w:rPr>
          <w:sz w:val="24"/>
        </w:rPr>
        <w:t>models (e.g., naïve Bayes) and very small training sets, which may be more realistic for decision making under changing conditions. Katsikopoulos, Schooler and Hertwig (2010) tested training sets with sizes ranging from 3% to 15% of the datasets on average. Their main findings are that tallying is the best-performing method for the smallest training set</w:t>
      </w:r>
      <w:r w:rsidR="00997454">
        <w:rPr>
          <w:sz w:val="24"/>
        </w:rPr>
        <w:t xml:space="preserve"> </w:t>
      </w:r>
      <w:r w:rsidR="0004524A" w:rsidRPr="0004524A">
        <w:rPr>
          <w:sz w:val="24"/>
        </w:rPr>
        <w:t xml:space="preserve">and that the best lexicographic model is the best method for the other training sets, outperforming naïve Bayes by more than </w:t>
      </w:r>
      <w:r w:rsidR="00D80DBA">
        <w:rPr>
          <w:sz w:val="24"/>
        </w:rPr>
        <w:t xml:space="preserve">5% </w:t>
      </w:r>
      <w:r w:rsidR="0004524A" w:rsidRPr="0004524A">
        <w:rPr>
          <w:sz w:val="24"/>
        </w:rPr>
        <w:t xml:space="preserve">on the average (naïve Bayes scored </w:t>
      </w:r>
      <w:r w:rsidR="00DD3346">
        <w:rPr>
          <w:sz w:val="24"/>
        </w:rPr>
        <w:t xml:space="preserve">73% </w:t>
      </w:r>
      <w:r w:rsidR="00CE22DE">
        <w:rPr>
          <w:sz w:val="24"/>
        </w:rPr>
        <w:t>on</w:t>
      </w:r>
      <w:r w:rsidR="0004524A" w:rsidRPr="0004524A">
        <w:rPr>
          <w:sz w:val="24"/>
        </w:rPr>
        <w:t xml:space="preserve"> the 50% training set</w:t>
      </w:r>
      <w:r w:rsidR="00CE22DE">
        <w:rPr>
          <w:sz w:val="24"/>
        </w:rPr>
        <w:t xml:space="preserve"> on the average</w:t>
      </w:r>
      <w:r w:rsidR="0004524A" w:rsidRPr="0004524A">
        <w:rPr>
          <w:sz w:val="24"/>
        </w:rPr>
        <w:t xml:space="preserve">). </w:t>
      </w:r>
    </w:p>
    <w:p w:rsidR="0004524A" w:rsidRPr="0004524A" w:rsidRDefault="0012775C" w:rsidP="0004524A">
      <w:pPr>
        <w:spacing w:after="0" w:line="360" w:lineRule="auto"/>
        <w:jc w:val="left"/>
        <w:rPr>
          <w:sz w:val="24"/>
        </w:rPr>
      </w:pPr>
      <w:r>
        <w:rPr>
          <w:sz w:val="24"/>
        </w:rPr>
        <w:tab/>
        <w:t>Second</w:t>
      </w:r>
      <w:r w:rsidR="0004524A" w:rsidRPr="0004524A">
        <w:rPr>
          <w:sz w:val="24"/>
        </w:rPr>
        <w:t>,</w:t>
      </w:r>
      <w:r w:rsidR="00E85104">
        <w:rPr>
          <w:sz w:val="24"/>
        </w:rPr>
        <w:t xml:space="preserve"> Martignon et al (2008) </w:t>
      </w:r>
      <w:r w:rsidR="00BE26E3">
        <w:rPr>
          <w:sz w:val="24"/>
        </w:rPr>
        <w:t>estimated</w:t>
      </w:r>
      <w:r w:rsidR="0004524A" w:rsidRPr="0004524A">
        <w:rPr>
          <w:sz w:val="24"/>
        </w:rPr>
        <w:t xml:space="preserve"> the performance of classification and regression trees, logistic regression and two versions of fast and frugal trees, on 30 datasets from the </w:t>
      </w:r>
      <w:r w:rsidR="0004524A" w:rsidRPr="00486043">
        <w:rPr>
          <w:i/>
          <w:sz w:val="24"/>
        </w:rPr>
        <w:t>UC Irvine Machine Learning Repository</w:t>
      </w:r>
      <w:r w:rsidR="0004524A" w:rsidRPr="0004524A">
        <w:rPr>
          <w:sz w:val="24"/>
        </w:rPr>
        <w:t>. All datasets referred to classifications, and 11 referred to medical classifications. The procedure of Czerlinski et al (1999) was used, with the size of the training set bein</w:t>
      </w:r>
      <w:r w:rsidR="00486043">
        <w:rPr>
          <w:sz w:val="24"/>
        </w:rPr>
        <w:t>g 15%, 50% or 85</w:t>
      </w:r>
      <w:r w:rsidR="0004524A" w:rsidRPr="0004524A">
        <w:rPr>
          <w:sz w:val="24"/>
        </w:rPr>
        <w:t>% of each dataset. The main finding is again a strong effect of training set size: In prediction (for</w:t>
      </w:r>
      <w:r w:rsidR="00E85104">
        <w:rPr>
          <w:sz w:val="24"/>
        </w:rPr>
        <w:t>ecasting), the best standard</w:t>
      </w:r>
      <w:r w:rsidR="0004524A" w:rsidRPr="0004524A">
        <w:rPr>
          <w:sz w:val="24"/>
        </w:rPr>
        <w:t xml:space="preserve"> model outperforms the best psychological heuristic for the largest training set by </w:t>
      </w:r>
      <w:r w:rsidR="00D80DBA">
        <w:rPr>
          <w:sz w:val="24"/>
        </w:rPr>
        <w:t>4%</w:t>
      </w:r>
      <w:r w:rsidR="0004524A" w:rsidRPr="0004524A">
        <w:rPr>
          <w:sz w:val="24"/>
        </w:rPr>
        <w:t xml:space="preserve"> (</w:t>
      </w:r>
      <w:r w:rsidR="00D80DBA">
        <w:rPr>
          <w:sz w:val="24"/>
        </w:rPr>
        <w:t>82%</w:t>
      </w:r>
      <w:r w:rsidR="0004524A" w:rsidRPr="0004524A">
        <w:rPr>
          <w:sz w:val="24"/>
        </w:rPr>
        <w:t xml:space="preserve"> vs. </w:t>
      </w:r>
      <w:r w:rsidR="00D80DBA">
        <w:rPr>
          <w:sz w:val="24"/>
        </w:rPr>
        <w:t>78%</w:t>
      </w:r>
      <w:r w:rsidR="0004524A" w:rsidRPr="0004524A">
        <w:rPr>
          <w:sz w:val="24"/>
        </w:rPr>
        <w:t xml:space="preserve">), but the difference shrinks to </w:t>
      </w:r>
      <w:r w:rsidR="00D80DBA">
        <w:rPr>
          <w:sz w:val="24"/>
        </w:rPr>
        <w:t>1%</w:t>
      </w:r>
      <w:r w:rsidR="0004524A" w:rsidRPr="0004524A">
        <w:rPr>
          <w:sz w:val="24"/>
        </w:rPr>
        <w:t xml:space="preserve"> (</w:t>
      </w:r>
      <w:r w:rsidR="00D80DBA">
        <w:rPr>
          <w:sz w:val="24"/>
        </w:rPr>
        <w:t>76%</w:t>
      </w:r>
      <w:r w:rsidR="0004524A" w:rsidRPr="0004524A">
        <w:rPr>
          <w:sz w:val="24"/>
        </w:rPr>
        <w:t xml:space="preserve"> vs. </w:t>
      </w:r>
      <w:r w:rsidR="00D80DBA">
        <w:rPr>
          <w:sz w:val="24"/>
        </w:rPr>
        <w:t>75%</w:t>
      </w:r>
      <w:r w:rsidR="0004524A" w:rsidRPr="0004524A">
        <w:rPr>
          <w:sz w:val="24"/>
        </w:rPr>
        <w:t>) for the smallest training set.</w:t>
      </w:r>
      <w:r w:rsidR="005B42F2">
        <w:rPr>
          <w:sz w:val="24"/>
        </w:rPr>
        <w:t xml:space="preserve"> </w:t>
      </w:r>
      <w:r>
        <w:rPr>
          <w:sz w:val="24"/>
        </w:rPr>
        <w:t xml:space="preserve">Brighton (2006) obtained similar results, using eight of the problems of Czerlinski et al (1999), and </w:t>
      </w:r>
      <w:r w:rsidR="004B4451">
        <w:rPr>
          <w:sz w:val="24"/>
        </w:rPr>
        <w:t xml:space="preserve">also testing Quinlan’s (1990) C4.5 decision trees.  </w:t>
      </w:r>
      <w:r w:rsidR="005B42F2">
        <w:rPr>
          <w:sz w:val="24"/>
        </w:rPr>
        <w:t xml:space="preserve"> </w:t>
      </w:r>
    </w:p>
    <w:p w:rsidR="0004524A" w:rsidRPr="0004524A" w:rsidRDefault="0012775C" w:rsidP="0004524A">
      <w:pPr>
        <w:spacing w:after="0" w:line="360" w:lineRule="auto"/>
        <w:jc w:val="left"/>
        <w:rPr>
          <w:sz w:val="24"/>
        </w:rPr>
      </w:pPr>
      <w:r>
        <w:rPr>
          <w:sz w:val="24"/>
        </w:rPr>
        <w:tab/>
        <w:t xml:space="preserve">Finally, in an another </w:t>
      </w:r>
      <w:r w:rsidR="0004524A" w:rsidRPr="0004524A">
        <w:rPr>
          <w:sz w:val="24"/>
        </w:rPr>
        <w:t xml:space="preserve">study </w:t>
      </w:r>
      <w:r w:rsidR="00590736">
        <w:rPr>
          <w:sz w:val="24"/>
        </w:rPr>
        <w:t>looking at a broad range of</w:t>
      </w:r>
      <w:r w:rsidR="0004524A" w:rsidRPr="0004524A">
        <w:rPr>
          <w:sz w:val="24"/>
        </w:rPr>
        <w:t xml:space="preserve"> problems, Şimşek (2013) extended the design of Czerlinski et al (1999), by using their 20 datasets plus 31 more, spanning the fields of biology, business, computer science, ecology, economics, education, engineering, environmental science, medicine, political science, psychology, sociology, sports and transportation. She also used a state-of-the-art version of linear regression with elastic net regularization</w:t>
      </w:r>
      <w:r w:rsidR="00CE22DE">
        <w:rPr>
          <w:sz w:val="24"/>
        </w:rPr>
        <w:t xml:space="preserve"> </w:t>
      </w:r>
      <w:r w:rsidR="00590736">
        <w:rPr>
          <w:sz w:val="24"/>
        </w:rPr>
        <w:t>plus a</w:t>
      </w:r>
      <w:r w:rsidR="0004524A" w:rsidRPr="0004524A">
        <w:rPr>
          <w:sz w:val="24"/>
        </w:rPr>
        <w:t xml:space="preserve"> number of lexicographic models. The size of the training set was equal to the size of the whole dataset minu</w:t>
      </w:r>
      <w:r w:rsidR="00486043">
        <w:rPr>
          <w:sz w:val="24"/>
        </w:rPr>
        <w:t xml:space="preserve">s one. The main finding is that </w:t>
      </w:r>
      <w:r w:rsidR="0004524A" w:rsidRPr="0004524A">
        <w:rPr>
          <w:sz w:val="24"/>
        </w:rPr>
        <w:t xml:space="preserve">linear regression scores </w:t>
      </w:r>
      <w:r w:rsidR="00DD68C6">
        <w:rPr>
          <w:sz w:val="24"/>
        </w:rPr>
        <w:t xml:space="preserve">79% </w:t>
      </w:r>
      <w:r w:rsidR="0004524A" w:rsidRPr="0004524A">
        <w:rPr>
          <w:sz w:val="24"/>
        </w:rPr>
        <w:t xml:space="preserve">and the best lexicographic model </w:t>
      </w:r>
      <w:r w:rsidR="00DD68C6">
        <w:rPr>
          <w:sz w:val="24"/>
        </w:rPr>
        <w:t>78%</w:t>
      </w:r>
      <w:r w:rsidR="0004524A" w:rsidRPr="0004524A">
        <w:rPr>
          <w:sz w:val="24"/>
        </w:rPr>
        <w:t xml:space="preserve">. This study also reported results on each dataset; note that the absolute and relative performance of methods varies greatly across datasets (e.g., the performance of the best lexicographic model varies from </w:t>
      </w:r>
      <w:r w:rsidR="00DD68C6">
        <w:rPr>
          <w:sz w:val="24"/>
        </w:rPr>
        <w:t>40% to 92%</w:t>
      </w:r>
      <w:r w:rsidR="0004524A" w:rsidRPr="0004524A">
        <w:rPr>
          <w:sz w:val="24"/>
        </w:rPr>
        <w:t>).</w:t>
      </w:r>
    </w:p>
    <w:p w:rsidR="0004524A" w:rsidRPr="0004524A" w:rsidRDefault="0004524A" w:rsidP="0004524A">
      <w:pPr>
        <w:spacing w:after="0" w:line="360" w:lineRule="auto"/>
        <w:jc w:val="left"/>
        <w:rPr>
          <w:sz w:val="24"/>
        </w:rPr>
      </w:pPr>
      <w:r w:rsidRPr="0004524A">
        <w:rPr>
          <w:sz w:val="24"/>
        </w:rPr>
        <w:tab/>
        <w:t>A tentative summary of the empirical evidence is the following: (1) Overall, there are no large performance differences between psycholog</w:t>
      </w:r>
      <w:r w:rsidR="00E85104">
        <w:rPr>
          <w:sz w:val="24"/>
        </w:rPr>
        <w:t>ical heuristics and standard</w:t>
      </w:r>
      <w:r w:rsidRPr="0004524A">
        <w:rPr>
          <w:sz w:val="24"/>
        </w:rPr>
        <w:t xml:space="preserve"> models, (2) both psycholog</w:t>
      </w:r>
      <w:r w:rsidR="00E85104">
        <w:rPr>
          <w:sz w:val="24"/>
        </w:rPr>
        <w:t>ical heuristics and standard</w:t>
      </w:r>
      <w:r w:rsidRPr="0004524A">
        <w:rPr>
          <w:sz w:val="24"/>
        </w:rPr>
        <w:t xml:space="preserve"> models can outperform each other for particular datasets and (3) psychological heuristics fare especially we</w:t>
      </w:r>
      <w:r w:rsidR="000710A0">
        <w:rPr>
          <w:sz w:val="24"/>
        </w:rPr>
        <w:t>ll in problems of prediction/forecasting</w:t>
      </w:r>
      <w:r w:rsidRPr="0004524A">
        <w:rPr>
          <w:sz w:val="24"/>
        </w:rPr>
        <w:t xml:space="preserve">. </w:t>
      </w:r>
    </w:p>
    <w:p w:rsidR="0004524A" w:rsidRPr="0004524A" w:rsidRDefault="0004524A" w:rsidP="0004524A">
      <w:pPr>
        <w:spacing w:after="0" w:line="360" w:lineRule="auto"/>
        <w:jc w:val="left"/>
        <w:rPr>
          <w:sz w:val="24"/>
        </w:rPr>
      </w:pPr>
      <w:r w:rsidRPr="0004524A">
        <w:rPr>
          <w:sz w:val="24"/>
        </w:rPr>
        <w:tab/>
        <w:t xml:space="preserve"> (1) can be explained by the </w:t>
      </w:r>
      <w:r w:rsidRPr="0004524A">
        <w:rPr>
          <w:i/>
          <w:sz w:val="24"/>
        </w:rPr>
        <w:t xml:space="preserve">flat maximum </w:t>
      </w:r>
      <w:r w:rsidRPr="0004524A">
        <w:rPr>
          <w:sz w:val="24"/>
        </w:rPr>
        <w:t>effect</w:t>
      </w:r>
      <w:r w:rsidRPr="0004524A">
        <w:rPr>
          <w:i/>
          <w:sz w:val="24"/>
        </w:rPr>
        <w:t xml:space="preserve"> </w:t>
      </w:r>
      <w:r w:rsidRPr="0004524A">
        <w:rPr>
          <w:sz w:val="24"/>
        </w:rPr>
        <w:t>(Lovie and Lovie, 1986). Informally, this effect says that the attribute weights used in a linear model do not change much the overall deviation between true and forecasted values. This is relevant because many of the psycholog</w:t>
      </w:r>
      <w:r w:rsidR="00E85104">
        <w:rPr>
          <w:sz w:val="24"/>
        </w:rPr>
        <w:t>ical heuristics and standard</w:t>
      </w:r>
      <w:r w:rsidRPr="0004524A">
        <w:rPr>
          <w:sz w:val="24"/>
        </w:rPr>
        <w:t xml:space="preserve"> models tested can indeed be viewed as linear models. For linear regression and tallying, this is so by definition; for naïve Bayes and lexicographic models, see Katsikopoulos (2011).</w:t>
      </w:r>
    </w:p>
    <w:p w:rsidR="0004524A" w:rsidRPr="0004524A" w:rsidRDefault="0004524A" w:rsidP="0004524A">
      <w:pPr>
        <w:spacing w:after="0" w:line="360" w:lineRule="auto"/>
        <w:jc w:val="left"/>
        <w:rPr>
          <w:sz w:val="24"/>
        </w:rPr>
      </w:pPr>
      <w:r w:rsidRPr="0004524A">
        <w:rPr>
          <w:sz w:val="24"/>
        </w:rPr>
        <w:tab/>
        <w:t xml:space="preserve">(2) and (3) can be explained by the framework of the statistics of prediction, and in particular by the </w:t>
      </w:r>
      <w:r w:rsidRPr="0004524A">
        <w:rPr>
          <w:i/>
          <w:sz w:val="24"/>
        </w:rPr>
        <w:t>bias-variance</w:t>
      </w:r>
      <w:r w:rsidRPr="0004524A">
        <w:rPr>
          <w:sz w:val="24"/>
        </w:rPr>
        <w:t xml:space="preserve"> decomposition of prediction error (Geman, Bienenstock and Doursat, 1992). Informally, this decomposition says that the controllable prediction error of a method is the sum of two terms—the bias term which me</w:t>
      </w:r>
      <w:r w:rsidR="00761046">
        <w:rPr>
          <w:sz w:val="24"/>
        </w:rPr>
        <w:t xml:space="preserve">asures how well can the method </w:t>
      </w:r>
      <w:r w:rsidRPr="0004524A">
        <w:rPr>
          <w:sz w:val="24"/>
        </w:rPr>
        <w:t xml:space="preserve">on </w:t>
      </w:r>
      <w:r w:rsidR="00761046">
        <w:rPr>
          <w:sz w:val="24"/>
        </w:rPr>
        <w:t xml:space="preserve">the average </w:t>
      </w:r>
      <w:r w:rsidRPr="0004524A">
        <w:rPr>
          <w:sz w:val="24"/>
        </w:rPr>
        <w:t>agree with the ground truth, and the variance term which measures the variation around this average.</w:t>
      </w:r>
    </w:p>
    <w:p w:rsidR="0004524A" w:rsidRPr="0004524A" w:rsidRDefault="0004524A" w:rsidP="0004524A">
      <w:pPr>
        <w:spacing w:after="0" w:line="360" w:lineRule="auto"/>
        <w:jc w:val="left"/>
        <w:rPr>
          <w:sz w:val="24"/>
        </w:rPr>
      </w:pPr>
      <w:r w:rsidRPr="0004524A">
        <w:rPr>
          <w:sz w:val="24"/>
        </w:rPr>
        <w:tab/>
        <w:t xml:space="preserve">Gigerenzer and Brighton (2009) conjectured that psychological heuristics tend to have higher bias but </w:t>
      </w:r>
      <w:r w:rsidR="00E85104">
        <w:rPr>
          <w:sz w:val="24"/>
        </w:rPr>
        <w:t>lower variance than standard</w:t>
      </w:r>
      <w:r w:rsidRPr="0004524A">
        <w:rPr>
          <w:sz w:val="24"/>
        </w:rPr>
        <w:t xml:space="preserve"> models. The claim of lower variance can be intuited in the case of small training set sizes: </w:t>
      </w:r>
      <w:r w:rsidR="00B337C1">
        <w:rPr>
          <w:sz w:val="24"/>
        </w:rPr>
        <w:t>T</w:t>
      </w:r>
      <w:r w:rsidR="00DD68C6">
        <w:rPr>
          <w:sz w:val="24"/>
        </w:rPr>
        <w:t>he smaller</w:t>
      </w:r>
      <w:r w:rsidR="00DD68C6" w:rsidRPr="0004524A">
        <w:rPr>
          <w:sz w:val="24"/>
        </w:rPr>
        <w:t xml:space="preserve"> </w:t>
      </w:r>
      <w:r w:rsidRPr="0004524A">
        <w:rPr>
          <w:sz w:val="24"/>
        </w:rPr>
        <w:t xml:space="preserve">the training set, </w:t>
      </w:r>
      <w:r w:rsidR="00DD68C6">
        <w:rPr>
          <w:sz w:val="24"/>
        </w:rPr>
        <w:t>the more likely it is that sampling error and natural variations in the instances included in the training set will</w:t>
      </w:r>
      <w:r w:rsidRPr="0004524A">
        <w:rPr>
          <w:sz w:val="24"/>
        </w:rPr>
        <w:t xml:space="preserve"> lead to variation in the parameter estimat</w:t>
      </w:r>
      <w:r w:rsidR="00B337C1">
        <w:rPr>
          <w:sz w:val="24"/>
        </w:rPr>
        <w:t>es of a given method. T</w:t>
      </w:r>
      <w:r w:rsidRPr="0004524A">
        <w:rPr>
          <w:sz w:val="24"/>
        </w:rPr>
        <w:t>his variation can be expected to influence the more he</w:t>
      </w:r>
      <w:r w:rsidR="00E85104">
        <w:rPr>
          <w:sz w:val="24"/>
        </w:rPr>
        <w:t>avily parameterized standard</w:t>
      </w:r>
      <w:r w:rsidRPr="0004524A">
        <w:rPr>
          <w:sz w:val="24"/>
        </w:rPr>
        <w:t xml:space="preserve"> models to a greater degree than the simpler psychological heuristics. </w:t>
      </w:r>
    </w:p>
    <w:p w:rsidR="0004524A" w:rsidRPr="0004524A" w:rsidRDefault="00761046" w:rsidP="0004524A">
      <w:pPr>
        <w:spacing w:after="0" w:line="360" w:lineRule="auto"/>
        <w:jc w:val="left"/>
        <w:rPr>
          <w:sz w:val="24"/>
        </w:rPr>
      </w:pPr>
      <w:r>
        <w:rPr>
          <w:sz w:val="24"/>
        </w:rPr>
        <w:tab/>
        <w:t xml:space="preserve">Recently </w:t>
      </w:r>
      <w:r w:rsidR="0004524A" w:rsidRPr="0004524A">
        <w:rPr>
          <w:sz w:val="24"/>
        </w:rPr>
        <w:t>it was discovered that, under some condition</w:t>
      </w:r>
      <w:r w:rsidR="006569EC">
        <w:rPr>
          <w:sz w:val="24"/>
        </w:rPr>
        <w:t xml:space="preserve">s, psychological heuristics may </w:t>
      </w:r>
      <w:r w:rsidR="0004524A" w:rsidRPr="0004524A">
        <w:rPr>
          <w:sz w:val="24"/>
        </w:rPr>
        <w:t>also have bias competi</w:t>
      </w:r>
      <w:r w:rsidR="00E85104">
        <w:rPr>
          <w:sz w:val="24"/>
        </w:rPr>
        <w:t>tive to that of standard</w:t>
      </w:r>
      <w:r w:rsidR="0004524A" w:rsidRPr="0004524A">
        <w:rPr>
          <w:sz w:val="24"/>
        </w:rPr>
        <w:t xml:space="preserve"> models. Thes</w:t>
      </w:r>
      <w:r w:rsidR="00B337C1">
        <w:rPr>
          <w:sz w:val="24"/>
        </w:rPr>
        <w:t xml:space="preserve">e conditions express structures </w:t>
      </w:r>
      <w:r w:rsidR="0004524A" w:rsidRPr="0004524A">
        <w:rPr>
          <w:sz w:val="24"/>
        </w:rPr>
        <w:t>which guarantee the optimal performance of lexicographic models (when true utility is a</w:t>
      </w:r>
      <w:r w:rsidR="00B337C1">
        <w:rPr>
          <w:sz w:val="24"/>
        </w:rPr>
        <w:t>n additive</w:t>
      </w:r>
      <w:r w:rsidR="0004524A" w:rsidRPr="0004524A">
        <w:rPr>
          <w:sz w:val="24"/>
        </w:rPr>
        <w:t xml:space="preserve"> or multi-linear function of the attributes): The presence of a </w:t>
      </w:r>
      <w:r w:rsidR="0004524A" w:rsidRPr="0004524A">
        <w:rPr>
          <w:i/>
          <w:sz w:val="24"/>
        </w:rPr>
        <w:t>non-compensatory</w:t>
      </w:r>
      <w:r w:rsidR="00B337C1">
        <w:rPr>
          <w:sz w:val="24"/>
        </w:rPr>
        <w:t xml:space="preserve"> attribute or of a, simply or cumulatively,</w:t>
      </w:r>
      <w:r w:rsidR="0004524A" w:rsidRPr="0004524A">
        <w:rPr>
          <w:sz w:val="24"/>
        </w:rPr>
        <w:t xml:space="preserve"> </w:t>
      </w:r>
      <w:r w:rsidR="0004524A" w:rsidRPr="0004524A">
        <w:rPr>
          <w:i/>
          <w:sz w:val="24"/>
        </w:rPr>
        <w:t>dominant</w:t>
      </w:r>
      <w:r w:rsidR="0004524A" w:rsidRPr="0004524A">
        <w:rPr>
          <w:sz w:val="24"/>
        </w:rPr>
        <w:t xml:space="preserve"> alternative</w:t>
      </w:r>
      <w:r w:rsidR="006569EC">
        <w:rPr>
          <w:sz w:val="24"/>
        </w:rPr>
        <w:t xml:space="preserve"> (Katsikopoulos, 2011)</w:t>
      </w:r>
      <w:r w:rsidR="0004524A" w:rsidRPr="0004524A">
        <w:rPr>
          <w:sz w:val="24"/>
        </w:rPr>
        <w:t>. A non-compen</w:t>
      </w:r>
      <w:r w:rsidR="00B337C1">
        <w:rPr>
          <w:sz w:val="24"/>
        </w:rPr>
        <w:t xml:space="preserve">satory attribute is one which </w:t>
      </w:r>
      <w:r w:rsidR="0004524A" w:rsidRPr="0004524A">
        <w:rPr>
          <w:sz w:val="24"/>
        </w:rPr>
        <w:t xml:space="preserve">has a much higher correlation with the ground truth than all other attributes </w:t>
      </w:r>
      <w:r w:rsidR="00E16846">
        <w:rPr>
          <w:sz w:val="24"/>
        </w:rPr>
        <w:t xml:space="preserve">in a sense </w:t>
      </w:r>
      <w:r w:rsidR="0004524A" w:rsidRPr="0004524A">
        <w:rPr>
          <w:sz w:val="24"/>
        </w:rPr>
        <w:t>put</w:t>
      </w:r>
      <w:r>
        <w:rPr>
          <w:sz w:val="24"/>
        </w:rPr>
        <w:t xml:space="preserve"> </w:t>
      </w:r>
      <w:r w:rsidR="0004524A" w:rsidRPr="0004524A">
        <w:rPr>
          <w:sz w:val="24"/>
        </w:rPr>
        <w:t>together (for formal details, see Martignon and Hoffrage, 2002 and Katsikopoulos and Martignon, 2006). A dominant alternative is one which has supe</w:t>
      </w:r>
      <w:r>
        <w:rPr>
          <w:sz w:val="24"/>
        </w:rPr>
        <w:t>rior or equally good</w:t>
      </w:r>
      <w:r w:rsidR="0004524A" w:rsidRPr="0004524A">
        <w:rPr>
          <w:sz w:val="24"/>
        </w:rPr>
        <w:t xml:space="preserve"> values on all attributes, comp</w:t>
      </w:r>
      <w:r w:rsidR="00E16846">
        <w:rPr>
          <w:sz w:val="24"/>
        </w:rPr>
        <w:t xml:space="preserve">ared to all other alternatives </w:t>
      </w:r>
      <w:r w:rsidR="0004524A" w:rsidRPr="0004524A">
        <w:rPr>
          <w:sz w:val="24"/>
        </w:rPr>
        <w:t>in the normal o</w:t>
      </w:r>
      <w:r w:rsidR="00E16846">
        <w:rPr>
          <w:sz w:val="24"/>
        </w:rPr>
        <w:t>r cumulative attribute profile (</w:t>
      </w:r>
      <w:r w:rsidR="0004524A" w:rsidRPr="0004524A">
        <w:rPr>
          <w:sz w:val="24"/>
        </w:rPr>
        <w:t>for formal details, see Baucells</w:t>
      </w:r>
      <w:r w:rsidR="00E16846">
        <w:rPr>
          <w:sz w:val="24"/>
        </w:rPr>
        <w:t>, Carrasco and Hogarth, 2008)</w:t>
      </w:r>
      <w:r w:rsidR="006569EC">
        <w:rPr>
          <w:sz w:val="24"/>
        </w:rPr>
        <w:t>.</w:t>
      </w:r>
      <w:r w:rsidR="0004524A" w:rsidRPr="0004524A">
        <w:rPr>
          <w:sz w:val="24"/>
        </w:rPr>
        <w:t xml:space="preserve"> </w:t>
      </w:r>
    </w:p>
    <w:p w:rsidR="0004524A" w:rsidRPr="0004524A" w:rsidRDefault="0004524A" w:rsidP="0004524A">
      <w:pPr>
        <w:spacing w:after="0" w:line="360" w:lineRule="auto"/>
        <w:jc w:val="left"/>
        <w:rPr>
          <w:sz w:val="24"/>
        </w:rPr>
      </w:pPr>
      <w:r w:rsidRPr="0004524A">
        <w:rPr>
          <w:sz w:val="24"/>
        </w:rPr>
        <w:t xml:space="preserve"> </w:t>
      </w:r>
      <w:r w:rsidRPr="0004524A">
        <w:rPr>
          <w:sz w:val="24"/>
        </w:rPr>
        <w:tab/>
        <w:t xml:space="preserve">One may expect that these structures are </w:t>
      </w:r>
      <w:r w:rsidR="00261BB5">
        <w:rPr>
          <w:sz w:val="24"/>
        </w:rPr>
        <w:t>rare</w:t>
      </w:r>
      <w:r w:rsidR="00261BB5" w:rsidRPr="0004524A">
        <w:rPr>
          <w:sz w:val="24"/>
        </w:rPr>
        <w:t xml:space="preserve"> </w:t>
      </w:r>
      <w:r w:rsidRPr="0004524A">
        <w:rPr>
          <w:sz w:val="24"/>
        </w:rPr>
        <w:t xml:space="preserve">in </w:t>
      </w:r>
      <w:r w:rsidR="00DD68C6">
        <w:rPr>
          <w:sz w:val="24"/>
        </w:rPr>
        <w:t>the real world</w:t>
      </w:r>
      <w:r w:rsidRPr="0004524A">
        <w:rPr>
          <w:sz w:val="24"/>
        </w:rPr>
        <w:t xml:space="preserve">. </w:t>
      </w:r>
      <w:r w:rsidR="00336032">
        <w:rPr>
          <w:sz w:val="24"/>
        </w:rPr>
        <w:t>This is not the case</w:t>
      </w:r>
      <w:r w:rsidRPr="0004524A">
        <w:rPr>
          <w:sz w:val="24"/>
        </w:rPr>
        <w:t xml:space="preserve">. Şimşek (2013) found that non-compensatory attributes exist in </w:t>
      </w:r>
      <w:r w:rsidR="00B337C1">
        <w:rPr>
          <w:sz w:val="24"/>
        </w:rPr>
        <w:t xml:space="preserve">93% of her </w:t>
      </w:r>
      <w:r w:rsidR="00B337C1" w:rsidRPr="0004524A">
        <w:rPr>
          <w:sz w:val="24"/>
        </w:rPr>
        <w:t>binary datasets (i.e., attributes had values of 1 or 0)</w:t>
      </w:r>
      <w:r w:rsidR="00B337C1">
        <w:rPr>
          <w:sz w:val="24"/>
        </w:rPr>
        <w:t xml:space="preserve"> and 83% of the numeric datasets</w:t>
      </w:r>
      <w:r w:rsidRPr="0004524A">
        <w:rPr>
          <w:sz w:val="24"/>
        </w:rPr>
        <w:t xml:space="preserve">; and that cumulatively </w:t>
      </w:r>
      <w:r w:rsidR="00B337C1">
        <w:rPr>
          <w:sz w:val="24"/>
        </w:rPr>
        <w:t xml:space="preserve">dominant alternatives exist in </w:t>
      </w:r>
      <w:r w:rsidRPr="0004524A">
        <w:rPr>
          <w:sz w:val="24"/>
        </w:rPr>
        <w:t>8</w:t>
      </w:r>
      <w:r w:rsidR="00B337C1">
        <w:rPr>
          <w:sz w:val="24"/>
        </w:rPr>
        <w:t>7% and 58</w:t>
      </w:r>
      <w:r w:rsidRPr="0004524A">
        <w:rPr>
          <w:sz w:val="24"/>
        </w:rPr>
        <w:t xml:space="preserve">% of </w:t>
      </w:r>
      <w:r w:rsidR="00B337C1">
        <w:rPr>
          <w:sz w:val="24"/>
        </w:rPr>
        <w:t xml:space="preserve">binary and numeric </w:t>
      </w:r>
      <w:r w:rsidRPr="0004524A">
        <w:rPr>
          <w:sz w:val="24"/>
        </w:rPr>
        <w:t>datasets respectively.</w:t>
      </w:r>
      <w:r w:rsidR="00E16846">
        <w:rPr>
          <w:sz w:val="24"/>
        </w:rPr>
        <w:t xml:space="preserve"> For further analyses, see </w:t>
      </w:r>
      <w:r w:rsidR="00817759" w:rsidRPr="0004524A">
        <w:rPr>
          <w:sz w:val="24"/>
        </w:rPr>
        <w:t>Baucells</w:t>
      </w:r>
      <w:r w:rsidR="00817759">
        <w:rPr>
          <w:sz w:val="24"/>
        </w:rPr>
        <w:t>, Carrasco and Hogarth (2008)</w:t>
      </w:r>
      <w:r w:rsidR="00817759" w:rsidRPr="0004524A">
        <w:rPr>
          <w:sz w:val="24"/>
        </w:rPr>
        <w:t xml:space="preserve"> </w:t>
      </w:r>
      <w:r w:rsidR="00817759">
        <w:rPr>
          <w:sz w:val="24"/>
        </w:rPr>
        <w:t xml:space="preserve">and </w:t>
      </w:r>
      <w:r w:rsidR="00E16846" w:rsidRPr="0004524A">
        <w:rPr>
          <w:sz w:val="24"/>
        </w:rPr>
        <w:t>Katsikopoul</w:t>
      </w:r>
      <w:r w:rsidR="00E16846">
        <w:rPr>
          <w:sz w:val="24"/>
        </w:rPr>
        <w:t>os, Egozcue and Fuentes Garcia (</w:t>
      </w:r>
      <w:r w:rsidR="00E16846" w:rsidRPr="0004524A">
        <w:rPr>
          <w:sz w:val="24"/>
        </w:rPr>
        <w:t>2014).</w:t>
      </w:r>
    </w:p>
    <w:p w:rsidR="0007117B" w:rsidRDefault="0004524A" w:rsidP="00E87FD6">
      <w:pPr>
        <w:spacing w:after="0" w:line="360" w:lineRule="auto"/>
        <w:jc w:val="left"/>
        <w:rPr>
          <w:sz w:val="24"/>
        </w:rPr>
      </w:pPr>
      <w:r w:rsidRPr="0004524A">
        <w:rPr>
          <w:sz w:val="24"/>
        </w:rPr>
        <w:tab/>
        <w:t xml:space="preserve">Table 2 below summarizes informally the empirical findings </w:t>
      </w:r>
      <w:r w:rsidR="0012775C">
        <w:rPr>
          <w:sz w:val="24"/>
        </w:rPr>
        <w:t xml:space="preserve">of the </w:t>
      </w:r>
      <w:r w:rsidR="00E85104">
        <w:rPr>
          <w:sz w:val="24"/>
        </w:rPr>
        <w:t>studies using</w:t>
      </w:r>
      <w:r w:rsidRPr="0004524A">
        <w:rPr>
          <w:sz w:val="24"/>
        </w:rPr>
        <w:t xml:space="preserve"> </w:t>
      </w:r>
      <w:r w:rsidR="00F44257">
        <w:rPr>
          <w:sz w:val="24"/>
        </w:rPr>
        <w:t xml:space="preserve">broad ranges of decision </w:t>
      </w:r>
      <w:r w:rsidRPr="0004524A">
        <w:rPr>
          <w:sz w:val="24"/>
        </w:rPr>
        <w:t xml:space="preserve">problems, as well as the theoretical explanations of these findings. </w:t>
      </w:r>
    </w:p>
    <w:p w:rsidR="0007117B" w:rsidRDefault="0007117B" w:rsidP="00E87FD6">
      <w:pPr>
        <w:spacing w:after="0" w:line="360" w:lineRule="auto"/>
        <w:jc w:val="left"/>
        <w:rPr>
          <w:sz w:val="24"/>
        </w:rPr>
      </w:pPr>
    </w:p>
    <w:p w:rsidR="0007117B" w:rsidRDefault="0007117B" w:rsidP="00E87FD6">
      <w:pPr>
        <w:spacing w:after="0" w:line="360" w:lineRule="auto"/>
        <w:jc w:val="left"/>
        <w:rPr>
          <w:sz w:val="24"/>
        </w:rPr>
      </w:pPr>
    </w:p>
    <w:p w:rsidR="0007117B" w:rsidRDefault="0007117B" w:rsidP="00E87FD6">
      <w:pPr>
        <w:spacing w:after="0" w:line="360" w:lineRule="auto"/>
        <w:jc w:val="left"/>
        <w:rPr>
          <w:sz w:val="24"/>
        </w:rPr>
      </w:pPr>
    </w:p>
    <w:p w:rsidR="00F44257" w:rsidRDefault="00F44257" w:rsidP="00E87FD6">
      <w:pPr>
        <w:spacing w:after="0" w:line="360" w:lineRule="auto"/>
        <w:jc w:val="left"/>
        <w:rPr>
          <w:sz w:val="24"/>
        </w:rPr>
      </w:pPr>
    </w:p>
    <w:p w:rsidR="0004524A" w:rsidRPr="00E87FD6" w:rsidRDefault="0004524A" w:rsidP="00E87FD6">
      <w:pPr>
        <w:spacing w:after="0" w:line="360" w:lineRule="auto"/>
        <w:jc w:val="left"/>
        <w:rPr>
          <w:sz w:val="24"/>
        </w:rPr>
      </w:pPr>
    </w:p>
    <w:tbl>
      <w:tblPr>
        <w:tblStyle w:val="TableGrid"/>
        <w:tblW w:w="8516" w:type="dxa"/>
        <w:tblBorders>
          <w:left w:val="none" w:sz="0" w:space="0" w:color="auto"/>
          <w:right w:val="none" w:sz="0" w:space="0" w:color="auto"/>
          <w:insideV w:val="none" w:sz="0" w:space="0" w:color="auto"/>
        </w:tblBorders>
        <w:tblLook w:val="00BF" w:firstRow="1" w:lastRow="0" w:firstColumn="1" w:lastColumn="0" w:noHBand="0" w:noVBand="0"/>
      </w:tblPr>
      <w:tblGrid>
        <w:gridCol w:w="2129"/>
        <w:gridCol w:w="2129"/>
        <w:gridCol w:w="2129"/>
        <w:gridCol w:w="2129"/>
      </w:tblGrid>
      <w:tr w:rsidR="0004524A">
        <w:tc>
          <w:tcPr>
            <w:tcW w:w="2129" w:type="dxa"/>
            <w:shd w:val="clear" w:color="auto" w:fill="auto"/>
          </w:tcPr>
          <w:p w:rsidR="0004524A" w:rsidRPr="00B24882" w:rsidRDefault="0004524A" w:rsidP="00E85104">
            <w:pPr>
              <w:spacing w:after="0"/>
              <w:jc w:val="center"/>
              <w:rPr>
                <w:b/>
                <w:sz w:val="22"/>
              </w:rPr>
            </w:pPr>
            <w:r w:rsidRPr="00B24882">
              <w:rPr>
                <w:b/>
                <w:sz w:val="22"/>
              </w:rPr>
              <w:t xml:space="preserve">Characteristics of </w:t>
            </w:r>
          </w:p>
          <w:p w:rsidR="0004524A" w:rsidRPr="00B24882" w:rsidRDefault="0004524A" w:rsidP="00E85104">
            <w:pPr>
              <w:spacing w:after="0"/>
              <w:jc w:val="center"/>
              <w:rPr>
                <w:b/>
                <w:sz w:val="22"/>
              </w:rPr>
            </w:pPr>
            <w:r w:rsidRPr="00B24882">
              <w:rPr>
                <w:b/>
                <w:sz w:val="22"/>
              </w:rPr>
              <w:t>the Study</w:t>
            </w:r>
          </w:p>
        </w:tc>
        <w:tc>
          <w:tcPr>
            <w:tcW w:w="2129" w:type="dxa"/>
            <w:shd w:val="clear" w:color="auto" w:fill="auto"/>
          </w:tcPr>
          <w:p w:rsidR="0004524A" w:rsidRPr="00B24882" w:rsidRDefault="0004524A" w:rsidP="00E85104">
            <w:pPr>
              <w:spacing w:after="0"/>
              <w:jc w:val="center"/>
              <w:rPr>
                <w:b/>
                <w:sz w:val="22"/>
              </w:rPr>
            </w:pPr>
            <w:r w:rsidRPr="00B24882">
              <w:rPr>
                <w:b/>
                <w:sz w:val="22"/>
              </w:rPr>
              <w:t xml:space="preserve">Competing </w:t>
            </w:r>
          </w:p>
          <w:p w:rsidR="0004524A" w:rsidRPr="00B24882" w:rsidRDefault="0004524A" w:rsidP="00E85104">
            <w:pPr>
              <w:spacing w:after="0"/>
              <w:jc w:val="center"/>
              <w:rPr>
                <w:b/>
                <w:sz w:val="22"/>
              </w:rPr>
            </w:pPr>
            <w:r w:rsidRPr="00B24882">
              <w:rPr>
                <w:b/>
                <w:sz w:val="22"/>
              </w:rPr>
              <w:t>Methods</w:t>
            </w:r>
          </w:p>
        </w:tc>
        <w:tc>
          <w:tcPr>
            <w:tcW w:w="2129" w:type="dxa"/>
            <w:shd w:val="clear" w:color="auto" w:fill="auto"/>
          </w:tcPr>
          <w:p w:rsidR="0004524A" w:rsidRPr="00B24882" w:rsidRDefault="0004524A" w:rsidP="00E85104">
            <w:pPr>
              <w:spacing w:after="0"/>
              <w:jc w:val="center"/>
              <w:rPr>
                <w:b/>
                <w:sz w:val="22"/>
              </w:rPr>
            </w:pPr>
            <w:r w:rsidRPr="00B24882">
              <w:rPr>
                <w:b/>
                <w:sz w:val="22"/>
              </w:rPr>
              <w:t xml:space="preserve">Empirical </w:t>
            </w:r>
          </w:p>
          <w:p w:rsidR="0004524A" w:rsidRPr="00B24882" w:rsidRDefault="0004524A" w:rsidP="00E85104">
            <w:pPr>
              <w:spacing w:after="0"/>
              <w:jc w:val="center"/>
              <w:rPr>
                <w:b/>
                <w:sz w:val="22"/>
              </w:rPr>
            </w:pPr>
            <w:r w:rsidRPr="00B24882">
              <w:rPr>
                <w:b/>
                <w:sz w:val="22"/>
              </w:rPr>
              <w:t>Findings</w:t>
            </w:r>
          </w:p>
        </w:tc>
        <w:tc>
          <w:tcPr>
            <w:tcW w:w="2129" w:type="dxa"/>
            <w:shd w:val="clear" w:color="auto" w:fill="auto"/>
          </w:tcPr>
          <w:p w:rsidR="0004524A" w:rsidRPr="00B24882" w:rsidRDefault="0004524A" w:rsidP="007C6EEE">
            <w:pPr>
              <w:jc w:val="center"/>
              <w:rPr>
                <w:b/>
                <w:sz w:val="22"/>
              </w:rPr>
            </w:pPr>
            <w:r w:rsidRPr="00B24882">
              <w:rPr>
                <w:b/>
                <w:sz w:val="22"/>
              </w:rPr>
              <w:t>Theoretical Explanation</w:t>
            </w:r>
            <w:r>
              <w:rPr>
                <w:b/>
                <w:sz w:val="22"/>
              </w:rPr>
              <w:t>s</w:t>
            </w:r>
          </w:p>
        </w:tc>
      </w:tr>
      <w:tr w:rsidR="0004524A">
        <w:tc>
          <w:tcPr>
            <w:tcW w:w="2129" w:type="dxa"/>
            <w:shd w:val="clear" w:color="auto" w:fill="auto"/>
          </w:tcPr>
          <w:p w:rsidR="00817759" w:rsidRDefault="0004524A" w:rsidP="00E85104">
            <w:pPr>
              <w:spacing w:after="0"/>
              <w:jc w:val="center"/>
              <w:rPr>
                <w:sz w:val="22"/>
              </w:rPr>
            </w:pPr>
            <w:r>
              <w:rPr>
                <w:sz w:val="22"/>
              </w:rPr>
              <w:t>20 datasets, with multi-attribute choice (forecasting) problems</w:t>
            </w:r>
          </w:p>
          <w:p w:rsidR="0004524A" w:rsidRPr="009200E8" w:rsidRDefault="00817759" w:rsidP="00E85104">
            <w:pPr>
              <w:spacing w:after="0"/>
              <w:jc w:val="center"/>
              <w:rPr>
                <w:sz w:val="22"/>
                <w:lang w:val="fr-FR"/>
              </w:rPr>
            </w:pPr>
            <w:r w:rsidRPr="009200E8">
              <w:rPr>
                <w:sz w:val="22"/>
                <w:lang w:val="fr-FR"/>
              </w:rPr>
              <w:t xml:space="preserve">(Czerlinski et al, </w:t>
            </w:r>
            <w:r w:rsidR="005B42F2" w:rsidRPr="009200E8">
              <w:rPr>
                <w:sz w:val="22"/>
                <w:lang w:val="fr-FR"/>
              </w:rPr>
              <w:t xml:space="preserve">1999; </w:t>
            </w:r>
            <w:r w:rsidR="0012775C" w:rsidRPr="009200E8">
              <w:rPr>
                <w:sz w:val="22"/>
                <w:lang w:val="fr-FR"/>
              </w:rPr>
              <w:t xml:space="preserve">Brighton, 2006; </w:t>
            </w:r>
            <w:r w:rsidR="005B42F2" w:rsidRPr="009200E8">
              <w:rPr>
                <w:sz w:val="22"/>
                <w:lang w:val="fr-FR"/>
              </w:rPr>
              <w:t>Katsikopoulos et al, 2010)</w:t>
            </w:r>
          </w:p>
          <w:p w:rsidR="0004524A" w:rsidRPr="009200E8" w:rsidRDefault="0004524A" w:rsidP="00E85104">
            <w:pPr>
              <w:spacing w:after="0"/>
              <w:jc w:val="center"/>
              <w:rPr>
                <w:sz w:val="22"/>
                <w:lang w:val="fr-FR"/>
              </w:rPr>
            </w:pPr>
          </w:p>
        </w:tc>
        <w:tc>
          <w:tcPr>
            <w:tcW w:w="2129" w:type="dxa"/>
            <w:shd w:val="clear" w:color="auto" w:fill="auto"/>
          </w:tcPr>
          <w:p w:rsidR="0004524A" w:rsidRDefault="0004524A" w:rsidP="00E87FD6">
            <w:pPr>
              <w:spacing w:after="0"/>
              <w:jc w:val="center"/>
              <w:rPr>
                <w:sz w:val="22"/>
              </w:rPr>
            </w:pPr>
            <w:r>
              <w:rPr>
                <w:sz w:val="22"/>
              </w:rPr>
              <w:t>Psychological heuristics: Lexicographic m</w:t>
            </w:r>
            <w:r w:rsidR="00E85104">
              <w:rPr>
                <w:sz w:val="22"/>
              </w:rPr>
              <w:t>odels and tallying; Standard</w:t>
            </w:r>
            <w:r>
              <w:rPr>
                <w:sz w:val="22"/>
              </w:rPr>
              <w:t xml:space="preserve"> models: linear regression and naïve Bayes</w:t>
            </w:r>
          </w:p>
          <w:p w:rsidR="0004524A" w:rsidRPr="00A848A7" w:rsidRDefault="0004524A" w:rsidP="00E87FD6">
            <w:pPr>
              <w:spacing w:after="0"/>
              <w:jc w:val="center"/>
              <w:rPr>
                <w:sz w:val="22"/>
              </w:rPr>
            </w:pPr>
          </w:p>
        </w:tc>
        <w:tc>
          <w:tcPr>
            <w:tcW w:w="2129" w:type="dxa"/>
            <w:shd w:val="clear" w:color="auto" w:fill="auto"/>
          </w:tcPr>
          <w:p w:rsidR="0004524A" w:rsidRDefault="0004524A" w:rsidP="00E87FD6">
            <w:pPr>
              <w:spacing w:after="0"/>
              <w:jc w:val="center"/>
              <w:rPr>
                <w:sz w:val="22"/>
              </w:rPr>
            </w:pPr>
            <w:r>
              <w:rPr>
                <w:sz w:val="22"/>
              </w:rPr>
              <w:t xml:space="preserve">Best lexicographic model matches </w:t>
            </w:r>
            <w:r w:rsidR="00E85104">
              <w:rPr>
                <w:sz w:val="22"/>
              </w:rPr>
              <w:t>or outperforms standard</w:t>
            </w:r>
            <w:r>
              <w:rPr>
                <w:sz w:val="22"/>
              </w:rPr>
              <w:t xml:space="preserve"> models, especially so for small training </w:t>
            </w:r>
          </w:p>
          <w:p w:rsidR="0004524A" w:rsidRDefault="0004524A" w:rsidP="00E87FD6">
            <w:pPr>
              <w:spacing w:after="0"/>
              <w:jc w:val="center"/>
              <w:rPr>
                <w:sz w:val="22"/>
              </w:rPr>
            </w:pPr>
            <w:r>
              <w:rPr>
                <w:sz w:val="22"/>
              </w:rPr>
              <w:t>set sizes</w:t>
            </w:r>
          </w:p>
          <w:p w:rsidR="0004524A" w:rsidRPr="00A848A7" w:rsidRDefault="0004524A" w:rsidP="00E87FD6">
            <w:pPr>
              <w:spacing w:after="0"/>
              <w:jc w:val="center"/>
              <w:rPr>
                <w:sz w:val="22"/>
              </w:rPr>
            </w:pPr>
            <w:r>
              <w:rPr>
                <w:sz w:val="22"/>
              </w:rPr>
              <w:t xml:space="preserve"> </w:t>
            </w:r>
          </w:p>
        </w:tc>
        <w:tc>
          <w:tcPr>
            <w:tcW w:w="2129" w:type="dxa"/>
            <w:shd w:val="clear" w:color="auto" w:fill="auto"/>
          </w:tcPr>
          <w:p w:rsidR="006569EC" w:rsidRDefault="0004524A" w:rsidP="00E87FD6">
            <w:pPr>
              <w:spacing w:after="0"/>
              <w:jc w:val="center"/>
              <w:rPr>
                <w:sz w:val="22"/>
              </w:rPr>
            </w:pPr>
            <w:r>
              <w:rPr>
                <w:sz w:val="22"/>
              </w:rPr>
              <w:t xml:space="preserve">Small training set sizes lead to </w:t>
            </w:r>
          </w:p>
          <w:p w:rsidR="0004524A" w:rsidRDefault="0004524A" w:rsidP="00E87FD6">
            <w:pPr>
              <w:spacing w:after="0"/>
              <w:jc w:val="center"/>
              <w:rPr>
                <w:sz w:val="22"/>
              </w:rPr>
            </w:pPr>
            <w:r>
              <w:rPr>
                <w:sz w:val="22"/>
              </w:rPr>
              <w:t>lower variance for psychological heuristics</w:t>
            </w:r>
            <w:r w:rsidR="006569EC">
              <w:rPr>
                <w:sz w:val="22"/>
              </w:rPr>
              <w:t xml:space="preserve"> (Gigerenzer and Brighton, 2009)</w:t>
            </w:r>
            <w:r>
              <w:rPr>
                <w:sz w:val="22"/>
              </w:rPr>
              <w:t xml:space="preserve">; </w:t>
            </w:r>
          </w:p>
          <w:p w:rsidR="006569EC" w:rsidRDefault="0004524A" w:rsidP="00E87FD6">
            <w:pPr>
              <w:spacing w:after="0"/>
              <w:jc w:val="center"/>
              <w:rPr>
                <w:sz w:val="22"/>
              </w:rPr>
            </w:pPr>
            <w:r>
              <w:rPr>
                <w:sz w:val="22"/>
              </w:rPr>
              <w:t xml:space="preserve">Non-compensatory and dominance structures </w:t>
            </w:r>
            <w:r w:rsidR="006569EC">
              <w:rPr>
                <w:sz w:val="22"/>
              </w:rPr>
              <w:t xml:space="preserve">(Martignon and Hoffrage, 2002; Baucells et al, 2008) </w:t>
            </w:r>
            <w:r>
              <w:rPr>
                <w:sz w:val="22"/>
              </w:rPr>
              <w:t>are frequent</w:t>
            </w:r>
          </w:p>
          <w:p w:rsidR="0004524A" w:rsidRPr="00A848A7" w:rsidRDefault="006569EC" w:rsidP="00E87FD6">
            <w:pPr>
              <w:spacing w:after="0"/>
              <w:jc w:val="center"/>
              <w:rPr>
                <w:sz w:val="22"/>
              </w:rPr>
            </w:pPr>
            <w:r>
              <w:rPr>
                <w:sz w:val="22"/>
              </w:rPr>
              <w:t xml:space="preserve">(Şimşek, </w:t>
            </w:r>
            <w:r w:rsidRPr="006569EC">
              <w:rPr>
                <w:sz w:val="22"/>
              </w:rPr>
              <w:t>2013)</w:t>
            </w:r>
            <w:r w:rsidR="0004524A">
              <w:rPr>
                <w:sz w:val="22"/>
              </w:rPr>
              <w:t xml:space="preserve"> </w:t>
            </w:r>
          </w:p>
        </w:tc>
      </w:tr>
      <w:tr w:rsidR="0004524A">
        <w:tc>
          <w:tcPr>
            <w:tcW w:w="2129" w:type="dxa"/>
            <w:shd w:val="clear" w:color="auto" w:fill="auto"/>
          </w:tcPr>
          <w:p w:rsidR="00817759" w:rsidRDefault="0004524A" w:rsidP="00E85104">
            <w:pPr>
              <w:spacing w:after="0"/>
              <w:jc w:val="center"/>
              <w:rPr>
                <w:sz w:val="22"/>
              </w:rPr>
            </w:pPr>
            <w:r>
              <w:rPr>
                <w:sz w:val="22"/>
              </w:rPr>
              <w:t>30 datasets, with classification (forecasting) problems</w:t>
            </w:r>
          </w:p>
          <w:p w:rsidR="0004524A" w:rsidRDefault="005B42F2" w:rsidP="00E85104">
            <w:pPr>
              <w:spacing w:after="0"/>
              <w:jc w:val="center"/>
              <w:rPr>
                <w:sz w:val="22"/>
              </w:rPr>
            </w:pPr>
            <w:r>
              <w:rPr>
                <w:sz w:val="22"/>
              </w:rPr>
              <w:t>(</w:t>
            </w:r>
            <w:r w:rsidR="00817759" w:rsidRPr="00817759">
              <w:rPr>
                <w:sz w:val="22"/>
              </w:rPr>
              <w:t>Martignon et al</w:t>
            </w:r>
            <w:r w:rsidR="00817759">
              <w:rPr>
                <w:sz w:val="22"/>
              </w:rPr>
              <w:t xml:space="preserve">, </w:t>
            </w:r>
            <w:r w:rsidR="00817759" w:rsidRPr="00817759">
              <w:rPr>
                <w:sz w:val="22"/>
              </w:rPr>
              <w:t>2008)</w:t>
            </w:r>
          </w:p>
          <w:p w:rsidR="0004524A" w:rsidRPr="00A848A7" w:rsidRDefault="0004524A" w:rsidP="00E85104">
            <w:pPr>
              <w:spacing w:after="0"/>
              <w:jc w:val="center"/>
              <w:rPr>
                <w:sz w:val="22"/>
              </w:rPr>
            </w:pPr>
          </w:p>
        </w:tc>
        <w:tc>
          <w:tcPr>
            <w:tcW w:w="2129" w:type="dxa"/>
            <w:shd w:val="clear" w:color="auto" w:fill="auto"/>
          </w:tcPr>
          <w:p w:rsidR="0004524A" w:rsidRDefault="0004524A" w:rsidP="00E87FD6">
            <w:pPr>
              <w:spacing w:after="0"/>
              <w:jc w:val="center"/>
              <w:rPr>
                <w:sz w:val="22"/>
              </w:rPr>
            </w:pPr>
            <w:r>
              <w:rPr>
                <w:sz w:val="22"/>
              </w:rPr>
              <w:t xml:space="preserve">Psychological heuristics: </w:t>
            </w:r>
          </w:p>
          <w:p w:rsidR="0004524A" w:rsidRDefault="0004524A" w:rsidP="00E87FD6">
            <w:pPr>
              <w:spacing w:after="0"/>
              <w:jc w:val="center"/>
              <w:rPr>
                <w:sz w:val="22"/>
              </w:rPr>
            </w:pPr>
            <w:r>
              <w:rPr>
                <w:sz w:val="22"/>
              </w:rPr>
              <w:t>Fas</w:t>
            </w:r>
            <w:r w:rsidR="00E85104">
              <w:rPr>
                <w:sz w:val="22"/>
              </w:rPr>
              <w:t>t and frugal trees; Standard</w:t>
            </w:r>
            <w:r>
              <w:rPr>
                <w:sz w:val="22"/>
              </w:rPr>
              <w:t xml:space="preserve"> models: </w:t>
            </w:r>
          </w:p>
          <w:p w:rsidR="0004524A" w:rsidRPr="00A848A7" w:rsidRDefault="0004524A" w:rsidP="00E87FD6">
            <w:pPr>
              <w:spacing w:after="0"/>
              <w:jc w:val="center"/>
              <w:rPr>
                <w:sz w:val="22"/>
              </w:rPr>
            </w:pPr>
            <w:r>
              <w:rPr>
                <w:sz w:val="22"/>
              </w:rPr>
              <w:t>logistic regression, classification and regression trees</w:t>
            </w:r>
          </w:p>
        </w:tc>
        <w:tc>
          <w:tcPr>
            <w:tcW w:w="2129" w:type="dxa"/>
            <w:shd w:val="clear" w:color="auto" w:fill="auto"/>
          </w:tcPr>
          <w:p w:rsidR="0004524A" w:rsidRDefault="00E85104" w:rsidP="00E87FD6">
            <w:pPr>
              <w:spacing w:after="0"/>
              <w:jc w:val="center"/>
              <w:rPr>
                <w:sz w:val="22"/>
              </w:rPr>
            </w:pPr>
            <w:r>
              <w:rPr>
                <w:sz w:val="22"/>
              </w:rPr>
              <w:t>Best standard</w:t>
            </w:r>
            <w:r w:rsidR="0004524A">
              <w:rPr>
                <w:sz w:val="22"/>
              </w:rPr>
              <w:t xml:space="preserve"> model outperforms </w:t>
            </w:r>
          </w:p>
          <w:p w:rsidR="0004524A" w:rsidRDefault="0004524A" w:rsidP="00E87FD6">
            <w:pPr>
              <w:spacing w:after="0"/>
              <w:jc w:val="center"/>
              <w:rPr>
                <w:sz w:val="22"/>
              </w:rPr>
            </w:pPr>
            <w:r>
              <w:rPr>
                <w:sz w:val="22"/>
              </w:rPr>
              <w:t xml:space="preserve">fast and frugal trees, but less so for </w:t>
            </w:r>
          </w:p>
          <w:p w:rsidR="0004524A" w:rsidRDefault="0004524A" w:rsidP="00E87FD6">
            <w:pPr>
              <w:spacing w:after="0"/>
              <w:jc w:val="center"/>
              <w:rPr>
                <w:sz w:val="22"/>
              </w:rPr>
            </w:pPr>
            <w:r>
              <w:rPr>
                <w:sz w:val="22"/>
              </w:rPr>
              <w:t xml:space="preserve">small training </w:t>
            </w:r>
          </w:p>
          <w:p w:rsidR="0004524A" w:rsidRDefault="0004524A" w:rsidP="00E87FD6">
            <w:pPr>
              <w:spacing w:after="0"/>
              <w:jc w:val="center"/>
              <w:rPr>
                <w:sz w:val="22"/>
              </w:rPr>
            </w:pPr>
            <w:r>
              <w:rPr>
                <w:sz w:val="22"/>
              </w:rPr>
              <w:t>set sizes</w:t>
            </w:r>
          </w:p>
          <w:p w:rsidR="0004524A" w:rsidRPr="00A848A7" w:rsidRDefault="0004524A" w:rsidP="00E87FD6">
            <w:pPr>
              <w:spacing w:after="0"/>
              <w:jc w:val="center"/>
              <w:rPr>
                <w:sz w:val="22"/>
              </w:rPr>
            </w:pPr>
          </w:p>
        </w:tc>
        <w:tc>
          <w:tcPr>
            <w:tcW w:w="2129" w:type="dxa"/>
            <w:shd w:val="clear" w:color="auto" w:fill="auto"/>
          </w:tcPr>
          <w:p w:rsidR="0004524A" w:rsidRDefault="0004524A" w:rsidP="00E87FD6">
            <w:pPr>
              <w:spacing w:after="0"/>
              <w:jc w:val="center"/>
              <w:rPr>
                <w:sz w:val="22"/>
              </w:rPr>
            </w:pPr>
            <w:r>
              <w:rPr>
                <w:sz w:val="22"/>
              </w:rPr>
              <w:t xml:space="preserve">Small training set sizes lead to </w:t>
            </w:r>
          </w:p>
          <w:p w:rsidR="006569EC" w:rsidRDefault="0004524A" w:rsidP="00E87FD6">
            <w:pPr>
              <w:spacing w:after="0"/>
              <w:jc w:val="center"/>
              <w:rPr>
                <w:sz w:val="22"/>
              </w:rPr>
            </w:pPr>
            <w:r>
              <w:rPr>
                <w:sz w:val="22"/>
              </w:rPr>
              <w:t>lower variance for psychological heuristics</w:t>
            </w:r>
          </w:p>
          <w:p w:rsidR="0004524A" w:rsidRPr="00A848A7" w:rsidRDefault="006569EC" w:rsidP="00E87FD6">
            <w:pPr>
              <w:spacing w:after="0"/>
              <w:jc w:val="center"/>
              <w:rPr>
                <w:sz w:val="22"/>
              </w:rPr>
            </w:pPr>
            <w:r>
              <w:rPr>
                <w:sz w:val="22"/>
              </w:rPr>
              <w:t>(Gigerenzer and Brighton, 2009)</w:t>
            </w:r>
          </w:p>
        </w:tc>
      </w:tr>
      <w:tr w:rsidR="0004524A">
        <w:tc>
          <w:tcPr>
            <w:tcW w:w="2129" w:type="dxa"/>
            <w:shd w:val="clear" w:color="auto" w:fill="auto"/>
          </w:tcPr>
          <w:p w:rsidR="005B42F2" w:rsidRDefault="0004524A" w:rsidP="00E85104">
            <w:pPr>
              <w:spacing w:after="0"/>
              <w:jc w:val="center"/>
              <w:rPr>
                <w:sz w:val="22"/>
              </w:rPr>
            </w:pPr>
            <w:r>
              <w:rPr>
                <w:sz w:val="22"/>
              </w:rPr>
              <w:t>51 datasets, with multi-attribute choice (forecasting) problems</w:t>
            </w:r>
          </w:p>
          <w:p w:rsidR="0004524A" w:rsidRDefault="005B42F2" w:rsidP="00E85104">
            <w:pPr>
              <w:spacing w:after="0"/>
              <w:jc w:val="center"/>
              <w:rPr>
                <w:sz w:val="22"/>
              </w:rPr>
            </w:pPr>
            <w:r>
              <w:rPr>
                <w:sz w:val="22"/>
              </w:rPr>
              <w:t xml:space="preserve">(Şimşek, </w:t>
            </w:r>
            <w:r w:rsidRPr="005B42F2">
              <w:rPr>
                <w:sz w:val="22"/>
              </w:rPr>
              <w:t>2013)</w:t>
            </w:r>
          </w:p>
          <w:p w:rsidR="0004524A" w:rsidRPr="00A848A7" w:rsidRDefault="0004524A" w:rsidP="00E85104">
            <w:pPr>
              <w:spacing w:after="0"/>
              <w:jc w:val="center"/>
              <w:rPr>
                <w:sz w:val="22"/>
              </w:rPr>
            </w:pPr>
          </w:p>
        </w:tc>
        <w:tc>
          <w:tcPr>
            <w:tcW w:w="2129" w:type="dxa"/>
            <w:shd w:val="clear" w:color="auto" w:fill="auto"/>
          </w:tcPr>
          <w:p w:rsidR="0004524A" w:rsidRDefault="0004524A" w:rsidP="00E87FD6">
            <w:pPr>
              <w:spacing w:after="0"/>
              <w:jc w:val="center"/>
              <w:rPr>
                <w:sz w:val="22"/>
              </w:rPr>
            </w:pPr>
            <w:r>
              <w:rPr>
                <w:sz w:val="22"/>
              </w:rPr>
              <w:t xml:space="preserve">Psychological heuristics: Lexicographic models; </w:t>
            </w:r>
          </w:p>
          <w:p w:rsidR="0004524A" w:rsidRDefault="00E85104" w:rsidP="00E87FD6">
            <w:pPr>
              <w:spacing w:after="0"/>
              <w:jc w:val="center"/>
              <w:rPr>
                <w:sz w:val="22"/>
              </w:rPr>
            </w:pPr>
            <w:r>
              <w:rPr>
                <w:sz w:val="22"/>
              </w:rPr>
              <w:t>Standard</w:t>
            </w:r>
            <w:r w:rsidR="0004524A">
              <w:rPr>
                <w:sz w:val="22"/>
              </w:rPr>
              <w:t xml:space="preserve"> models: regularized </w:t>
            </w:r>
          </w:p>
          <w:p w:rsidR="0004524A" w:rsidRPr="00A848A7" w:rsidRDefault="0004524A" w:rsidP="00E87FD6">
            <w:pPr>
              <w:spacing w:after="0"/>
              <w:jc w:val="center"/>
              <w:rPr>
                <w:sz w:val="22"/>
              </w:rPr>
            </w:pPr>
            <w:r>
              <w:rPr>
                <w:sz w:val="22"/>
              </w:rPr>
              <w:t>linear regression</w:t>
            </w:r>
          </w:p>
        </w:tc>
        <w:tc>
          <w:tcPr>
            <w:tcW w:w="2129" w:type="dxa"/>
            <w:shd w:val="clear" w:color="auto" w:fill="auto"/>
          </w:tcPr>
          <w:p w:rsidR="0004524A" w:rsidRPr="00A848A7" w:rsidRDefault="00E85104" w:rsidP="00E87FD6">
            <w:pPr>
              <w:spacing w:after="0"/>
              <w:jc w:val="center"/>
              <w:rPr>
                <w:sz w:val="22"/>
              </w:rPr>
            </w:pPr>
            <w:r>
              <w:rPr>
                <w:sz w:val="22"/>
              </w:rPr>
              <w:t>Standard</w:t>
            </w:r>
            <w:r w:rsidR="0004524A">
              <w:rPr>
                <w:sz w:val="22"/>
              </w:rPr>
              <w:t xml:space="preserve"> model slightly outperforms lexicographic models, for big training set size</w:t>
            </w:r>
            <w:r w:rsidR="00F44257">
              <w:rPr>
                <w:sz w:val="22"/>
              </w:rPr>
              <w:t>s</w:t>
            </w:r>
          </w:p>
        </w:tc>
        <w:tc>
          <w:tcPr>
            <w:tcW w:w="2129" w:type="dxa"/>
            <w:shd w:val="clear" w:color="auto" w:fill="auto"/>
          </w:tcPr>
          <w:p w:rsidR="006569EC" w:rsidRDefault="0004524A" w:rsidP="00E87FD6">
            <w:pPr>
              <w:spacing w:after="0"/>
              <w:jc w:val="center"/>
              <w:rPr>
                <w:sz w:val="22"/>
              </w:rPr>
            </w:pPr>
            <w:r>
              <w:rPr>
                <w:sz w:val="22"/>
              </w:rPr>
              <w:t xml:space="preserve">Non-compensatory and dominance structures </w:t>
            </w:r>
            <w:r w:rsidR="006569EC">
              <w:rPr>
                <w:sz w:val="22"/>
              </w:rPr>
              <w:t xml:space="preserve">(Martignon and Hoffrage, 2002; Baucells et al, 2008) </w:t>
            </w:r>
            <w:r>
              <w:rPr>
                <w:sz w:val="22"/>
              </w:rPr>
              <w:t xml:space="preserve">are </w:t>
            </w:r>
            <w:r w:rsidR="006569EC">
              <w:rPr>
                <w:sz w:val="22"/>
              </w:rPr>
              <w:t>f</w:t>
            </w:r>
            <w:r>
              <w:rPr>
                <w:sz w:val="22"/>
              </w:rPr>
              <w:t>requent</w:t>
            </w:r>
          </w:p>
          <w:p w:rsidR="0004524A" w:rsidRDefault="006569EC" w:rsidP="00E87FD6">
            <w:pPr>
              <w:spacing w:after="0"/>
              <w:jc w:val="center"/>
              <w:rPr>
                <w:sz w:val="22"/>
              </w:rPr>
            </w:pPr>
            <w:r>
              <w:rPr>
                <w:sz w:val="22"/>
              </w:rPr>
              <w:t xml:space="preserve">(Şimşek, </w:t>
            </w:r>
            <w:r w:rsidRPr="006569EC">
              <w:rPr>
                <w:sz w:val="22"/>
              </w:rPr>
              <w:t>2013)</w:t>
            </w:r>
          </w:p>
          <w:p w:rsidR="0004524A" w:rsidRPr="00A848A7" w:rsidRDefault="0004524A" w:rsidP="00E87FD6">
            <w:pPr>
              <w:spacing w:after="0"/>
              <w:jc w:val="center"/>
              <w:rPr>
                <w:sz w:val="22"/>
              </w:rPr>
            </w:pPr>
          </w:p>
        </w:tc>
      </w:tr>
    </w:tbl>
    <w:p w:rsidR="008431ED" w:rsidRDefault="0004524A" w:rsidP="008431ED">
      <w:pPr>
        <w:rPr>
          <w:sz w:val="22"/>
        </w:rPr>
      </w:pPr>
      <w:r w:rsidRPr="00177919">
        <w:rPr>
          <w:b/>
          <w:sz w:val="22"/>
        </w:rPr>
        <w:t xml:space="preserve">Table 2. </w:t>
      </w:r>
      <w:r w:rsidRPr="00177919">
        <w:rPr>
          <w:sz w:val="22"/>
        </w:rPr>
        <w:t xml:space="preserve">An informal summary of the empirical findings </w:t>
      </w:r>
      <w:r w:rsidR="00E87FD6">
        <w:rPr>
          <w:sz w:val="22"/>
        </w:rPr>
        <w:t xml:space="preserve">of </w:t>
      </w:r>
      <w:r w:rsidR="00E85104">
        <w:rPr>
          <w:sz w:val="22"/>
        </w:rPr>
        <w:t>three studies using</w:t>
      </w:r>
      <w:r w:rsidR="00F44257">
        <w:rPr>
          <w:sz w:val="22"/>
        </w:rPr>
        <w:t xml:space="preserve"> broad ranges of decision </w:t>
      </w:r>
      <w:r w:rsidRPr="00177919">
        <w:rPr>
          <w:sz w:val="22"/>
        </w:rPr>
        <w:t>problems</w:t>
      </w:r>
      <w:r>
        <w:rPr>
          <w:sz w:val="22"/>
        </w:rPr>
        <w:t xml:space="preserve">, </w:t>
      </w:r>
      <w:r w:rsidRPr="00177919">
        <w:rPr>
          <w:sz w:val="22"/>
        </w:rPr>
        <w:t xml:space="preserve">as well as </w:t>
      </w:r>
      <w:r>
        <w:rPr>
          <w:sz w:val="22"/>
        </w:rPr>
        <w:t xml:space="preserve">of </w:t>
      </w:r>
      <w:r w:rsidRPr="00177919">
        <w:rPr>
          <w:sz w:val="22"/>
        </w:rPr>
        <w:t>the theoretical e</w:t>
      </w:r>
      <w:r>
        <w:rPr>
          <w:sz w:val="22"/>
        </w:rPr>
        <w:t xml:space="preserve">xplanations of these findings, as </w:t>
      </w:r>
      <w:r w:rsidRPr="00177919">
        <w:rPr>
          <w:sz w:val="22"/>
        </w:rPr>
        <w:t xml:space="preserve">discussed in </w:t>
      </w:r>
      <w:r w:rsidR="00E85104">
        <w:rPr>
          <w:sz w:val="22"/>
        </w:rPr>
        <w:t>sub-s</w:t>
      </w:r>
      <w:r w:rsidRPr="00177919">
        <w:rPr>
          <w:sz w:val="22"/>
        </w:rPr>
        <w:t>ection 3</w:t>
      </w:r>
      <w:r>
        <w:rPr>
          <w:sz w:val="22"/>
        </w:rPr>
        <w:t>.</w:t>
      </w:r>
      <w:r w:rsidR="00E85104">
        <w:rPr>
          <w:sz w:val="22"/>
        </w:rPr>
        <w:t>2.</w:t>
      </w:r>
    </w:p>
    <w:p w:rsidR="007577D5" w:rsidRPr="008431ED" w:rsidRDefault="007577D5" w:rsidP="008431ED">
      <w:pPr>
        <w:rPr>
          <w:sz w:val="22"/>
        </w:rPr>
      </w:pPr>
    </w:p>
    <w:p w:rsidR="00D531A8" w:rsidRPr="00532D22" w:rsidRDefault="007577D5" w:rsidP="00532D22">
      <w:pPr>
        <w:spacing w:after="0" w:line="360" w:lineRule="auto"/>
        <w:jc w:val="left"/>
        <w:rPr>
          <w:b/>
          <w:sz w:val="24"/>
        </w:rPr>
      </w:pPr>
      <w:r>
        <w:rPr>
          <w:b/>
          <w:sz w:val="24"/>
        </w:rPr>
        <w:tab/>
      </w:r>
      <w:r w:rsidR="00D531A8">
        <w:rPr>
          <w:sz w:val="24"/>
          <w:szCs w:val="24"/>
          <w:lang w:val="en-GB"/>
        </w:rPr>
        <w:t xml:space="preserve">The next three sections of the article </w:t>
      </w:r>
      <w:r w:rsidR="00CE1B06">
        <w:rPr>
          <w:sz w:val="24"/>
          <w:szCs w:val="24"/>
          <w:lang w:val="en-GB"/>
        </w:rPr>
        <w:t xml:space="preserve">demonstrate </w:t>
      </w:r>
      <w:r w:rsidR="00D531A8">
        <w:rPr>
          <w:sz w:val="24"/>
          <w:szCs w:val="24"/>
          <w:lang w:val="en-GB"/>
        </w:rPr>
        <w:t xml:space="preserve">how to </w:t>
      </w:r>
      <w:r w:rsidR="00CA5862">
        <w:rPr>
          <w:sz w:val="24"/>
          <w:szCs w:val="24"/>
          <w:lang w:val="en-GB"/>
        </w:rPr>
        <w:t xml:space="preserve">develop a psychological heuristic and </w:t>
      </w:r>
      <w:r w:rsidR="00CE1B06">
        <w:rPr>
          <w:sz w:val="24"/>
          <w:szCs w:val="24"/>
          <w:lang w:val="en-GB"/>
        </w:rPr>
        <w:t>show</w:t>
      </w:r>
      <w:r w:rsidR="00D531A8">
        <w:rPr>
          <w:sz w:val="24"/>
          <w:szCs w:val="24"/>
          <w:lang w:val="en-GB"/>
        </w:rPr>
        <w:t xml:space="preserve"> empirically the benefits of doing so. </w:t>
      </w:r>
      <w:r w:rsidR="00F44257">
        <w:rPr>
          <w:sz w:val="24"/>
          <w:szCs w:val="24"/>
          <w:lang w:val="en-GB"/>
        </w:rPr>
        <w:t xml:space="preserve">We consider the important problem </w:t>
      </w:r>
      <w:r w:rsidR="00BC7AD9">
        <w:rPr>
          <w:sz w:val="24"/>
          <w:szCs w:val="24"/>
          <w:lang w:val="en-GB"/>
        </w:rPr>
        <w:t>of reducing civilian casualties in</w:t>
      </w:r>
      <w:r w:rsidR="00D531A8">
        <w:rPr>
          <w:sz w:val="24"/>
          <w:szCs w:val="24"/>
          <w:lang w:val="en-GB"/>
        </w:rPr>
        <w:t xml:space="preserve"> </w:t>
      </w:r>
      <w:r w:rsidR="0011483E">
        <w:rPr>
          <w:sz w:val="24"/>
          <w:szCs w:val="24"/>
          <w:lang w:val="en-GB"/>
        </w:rPr>
        <w:t xml:space="preserve">military </w:t>
      </w:r>
      <w:r w:rsidR="00D531A8">
        <w:rPr>
          <w:sz w:val="24"/>
          <w:szCs w:val="24"/>
          <w:lang w:val="en-GB"/>
        </w:rPr>
        <w:t xml:space="preserve">stability operations. </w:t>
      </w:r>
    </w:p>
    <w:p w:rsidR="00C95FC0" w:rsidRPr="00397898" w:rsidRDefault="00C95FC0" w:rsidP="00276277">
      <w:pPr>
        <w:spacing w:after="0" w:line="360" w:lineRule="auto"/>
        <w:jc w:val="left"/>
        <w:rPr>
          <w:sz w:val="24"/>
          <w:szCs w:val="24"/>
          <w:lang w:val="en-GB"/>
        </w:rPr>
      </w:pPr>
    </w:p>
    <w:p w:rsidR="00D13979" w:rsidRPr="00D13979" w:rsidRDefault="007577D5" w:rsidP="005A6DBF">
      <w:pPr>
        <w:spacing w:after="0" w:line="360" w:lineRule="auto"/>
        <w:jc w:val="left"/>
        <w:rPr>
          <w:b/>
          <w:sz w:val="24"/>
          <w:szCs w:val="24"/>
          <w:lang w:val="en-GB"/>
        </w:rPr>
      </w:pPr>
      <w:r>
        <w:rPr>
          <w:b/>
          <w:sz w:val="24"/>
          <w:szCs w:val="24"/>
          <w:lang w:val="en-GB"/>
        </w:rPr>
        <w:t>4</w:t>
      </w:r>
      <w:r w:rsidR="00C23779">
        <w:rPr>
          <w:b/>
          <w:sz w:val="24"/>
          <w:szCs w:val="24"/>
          <w:lang w:val="en-GB"/>
        </w:rPr>
        <w:t xml:space="preserve">. </w:t>
      </w:r>
      <w:r w:rsidR="007A4694">
        <w:rPr>
          <w:b/>
          <w:sz w:val="24"/>
          <w:szCs w:val="24"/>
          <w:lang w:val="en-GB"/>
        </w:rPr>
        <w:t>The problem of reducing civilian ca</w:t>
      </w:r>
      <w:r w:rsidR="00442077">
        <w:rPr>
          <w:b/>
          <w:sz w:val="24"/>
          <w:szCs w:val="24"/>
          <w:lang w:val="en-GB"/>
        </w:rPr>
        <w:t>sualties in military stability operations</w:t>
      </w:r>
    </w:p>
    <w:p w:rsidR="00FF186F" w:rsidRPr="00836068" w:rsidRDefault="00FF186F" w:rsidP="005A6DBF">
      <w:pPr>
        <w:spacing w:after="0" w:line="360" w:lineRule="auto"/>
        <w:jc w:val="left"/>
        <w:rPr>
          <w:sz w:val="24"/>
          <w:szCs w:val="24"/>
          <w:lang w:val="en-GB"/>
        </w:rPr>
      </w:pPr>
      <w:r w:rsidRPr="00836068">
        <w:rPr>
          <w:sz w:val="24"/>
          <w:szCs w:val="24"/>
          <w:lang w:val="en-GB"/>
        </w:rPr>
        <w:t>Modern stability operations (e.g., in Afghanistan or Kosovo) have a very different character from that of classic interstate warfare. Classic interstate warfare aims at the elimination or subjugation of existing polit</w:t>
      </w:r>
      <w:r w:rsidR="008D3979">
        <w:rPr>
          <w:sz w:val="24"/>
          <w:szCs w:val="24"/>
          <w:lang w:val="en-GB"/>
        </w:rPr>
        <w:t>ical and military institutions.</w:t>
      </w:r>
      <w:r w:rsidRPr="00836068">
        <w:rPr>
          <w:sz w:val="24"/>
          <w:szCs w:val="24"/>
          <w:lang w:val="en-GB"/>
        </w:rPr>
        <w:t xml:space="preserve"> </w:t>
      </w:r>
      <w:r w:rsidR="008D3979">
        <w:rPr>
          <w:sz w:val="24"/>
          <w:szCs w:val="24"/>
          <w:lang w:val="en-GB"/>
        </w:rPr>
        <w:t>S</w:t>
      </w:r>
      <w:r w:rsidRPr="00836068">
        <w:rPr>
          <w:sz w:val="24"/>
          <w:szCs w:val="24"/>
          <w:lang w:val="en-GB"/>
        </w:rPr>
        <w:t>tability operations</w:t>
      </w:r>
      <w:r w:rsidR="006B05B5">
        <w:rPr>
          <w:sz w:val="24"/>
          <w:szCs w:val="24"/>
          <w:lang w:val="en-GB"/>
        </w:rPr>
        <w:t xml:space="preserve"> </w:t>
      </w:r>
      <w:r w:rsidRPr="00836068">
        <w:rPr>
          <w:sz w:val="24"/>
          <w:szCs w:val="24"/>
          <w:lang w:val="en-GB"/>
        </w:rPr>
        <w:t xml:space="preserve">aim at creating a stable and secure environment that allows for the creation of such </w:t>
      </w:r>
      <w:r w:rsidR="00591BAF">
        <w:rPr>
          <w:sz w:val="24"/>
          <w:szCs w:val="24"/>
          <w:lang w:val="en-GB"/>
        </w:rPr>
        <w:t xml:space="preserve">institutions in the first place. </w:t>
      </w:r>
      <w:r w:rsidRPr="00836068">
        <w:rPr>
          <w:sz w:val="24"/>
          <w:szCs w:val="24"/>
          <w:lang w:val="en-GB"/>
        </w:rPr>
        <w:t>Beyond being</w:t>
      </w:r>
      <w:r w:rsidR="006347E8">
        <w:rPr>
          <w:sz w:val="24"/>
          <w:szCs w:val="24"/>
          <w:lang w:val="en-GB"/>
        </w:rPr>
        <w:t xml:space="preserve"> morally imperative, the minimis</w:t>
      </w:r>
      <w:r w:rsidRPr="00836068">
        <w:rPr>
          <w:sz w:val="24"/>
          <w:szCs w:val="24"/>
          <w:lang w:val="en-GB"/>
        </w:rPr>
        <w:t xml:space="preserve">ation of civilian casualties is </w:t>
      </w:r>
      <w:r w:rsidR="008D3979">
        <w:rPr>
          <w:sz w:val="24"/>
          <w:szCs w:val="24"/>
          <w:lang w:val="en-GB"/>
        </w:rPr>
        <w:t xml:space="preserve">therefore </w:t>
      </w:r>
      <w:r w:rsidRPr="00836068">
        <w:rPr>
          <w:sz w:val="24"/>
          <w:szCs w:val="24"/>
          <w:lang w:val="en-GB"/>
        </w:rPr>
        <w:t xml:space="preserve">a central strategic concern in stability operations. Any loss of life on the part of the civilian population not only increases local resentment, swelling the </w:t>
      </w:r>
      <w:r w:rsidR="00067D44" w:rsidRPr="00836068">
        <w:rPr>
          <w:sz w:val="24"/>
          <w:szCs w:val="24"/>
          <w:lang w:val="en-GB"/>
        </w:rPr>
        <w:t xml:space="preserve">ranks of resistance forces, but </w:t>
      </w:r>
      <w:r w:rsidRPr="00836068">
        <w:rPr>
          <w:sz w:val="24"/>
          <w:szCs w:val="24"/>
          <w:lang w:val="en-GB"/>
        </w:rPr>
        <w:t xml:space="preserve">is also a direct failure to </w:t>
      </w:r>
      <w:r w:rsidR="00261BB5" w:rsidRPr="00836068">
        <w:rPr>
          <w:sz w:val="24"/>
          <w:szCs w:val="24"/>
          <w:lang w:val="en-GB"/>
        </w:rPr>
        <w:t>fulfil</w:t>
      </w:r>
      <w:r w:rsidRPr="00836068">
        <w:rPr>
          <w:sz w:val="24"/>
          <w:szCs w:val="24"/>
          <w:lang w:val="en-GB"/>
        </w:rPr>
        <w:t xml:space="preserve"> the political mandate of the operation.</w:t>
      </w:r>
    </w:p>
    <w:p w:rsidR="00067D44" w:rsidRPr="00836068" w:rsidRDefault="00FF186F" w:rsidP="005A6DBF">
      <w:pPr>
        <w:pStyle w:val="BodyTextIndent"/>
        <w:spacing w:line="360" w:lineRule="auto"/>
        <w:ind w:firstLine="851"/>
        <w:jc w:val="left"/>
        <w:rPr>
          <w:sz w:val="24"/>
          <w:szCs w:val="24"/>
          <w:lang w:val="en-GB" w:eastAsia="ko-KR"/>
        </w:rPr>
      </w:pPr>
      <w:r w:rsidRPr="00836068">
        <w:rPr>
          <w:sz w:val="24"/>
          <w:szCs w:val="24"/>
          <w:lang w:val="en-GB" w:eastAsia="ko-KR"/>
        </w:rPr>
        <w:t>Consequently, there has been increasi</w:t>
      </w:r>
      <w:r w:rsidR="006347E8">
        <w:rPr>
          <w:sz w:val="24"/>
          <w:szCs w:val="24"/>
          <w:lang w:val="en-GB" w:eastAsia="ko-KR"/>
        </w:rPr>
        <w:t>ng pressure to minimis</w:t>
      </w:r>
      <w:r w:rsidRPr="00836068">
        <w:rPr>
          <w:sz w:val="24"/>
          <w:szCs w:val="24"/>
          <w:lang w:val="en-GB" w:eastAsia="ko-KR"/>
        </w:rPr>
        <w:t>e civilian casualties, for example in Afghanistan, where a number of strategic directives have been issued to that effec</w:t>
      </w:r>
      <w:r w:rsidR="001E2B36">
        <w:rPr>
          <w:sz w:val="24"/>
          <w:szCs w:val="24"/>
          <w:lang w:val="en-GB" w:eastAsia="ko-KR"/>
        </w:rPr>
        <w:t>t (McChrystal</w:t>
      </w:r>
      <w:r w:rsidR="00066493">
        <w:rPr>
          <w:sz w:val="24"/>
          <w:szCs w:val="24"/>
          <w:lang w:val="en-GB" w:eastAsia="ko-KR"/>
        </w:rPr>
        <w:t>,</w:t>
      </w:r>
      <w:r w:rsidR="001E2B36">
        <w:rPr>
          <w:sz w:val="24"/>
          <w:szCs w:val="24"/>
          <w:lang w:val="en-GB" w:eastAsia="ko-KR"/>
        </w:rPr>
        <w:t xml:space="preserve"> 2009;</w:t>
      </w:r>
      <w:r w:rsidRPr="00836068">
        <w:rPr>
          <w:sz w:val="24"/>
          <w:szCs w:val="24"/>
          <w:lang w:val="en-GB" w:eastAsia="ko-KR"/>
        </w:rPr>
        <w:t xml:space="preserve"> Petraeus</w:t>
      </w:r>
      <w:r w:rsidR="00066493">
        <w:rPr>
          <w:sz w:val="24"/>
          <w:szCs w:val="24"/>
          <w:lang w:val="en-GB" w:eastAsia="ko-KR"/>
        </w:rPr>
        <w:t>,</w:t>
      </w:r>
      <w:r w:rsidRPr="00836068">
        <w:rPr>
          <w:sz w:val="24"/>
          <w:szCs w:val="24"/>
          <w:lang w:val="en-GB" w:eastAsia="ko-KR"/>
        </w:rPr>
        <w:t xml:space="preserve"> 2009). These have been successful in some </w:t>
      </w:r>
      <w:r w:rsidRPr="00836068">
        <w:rPr>
          <w:sz w:val="24"/>
          <w:szCs w:val="24"/>
          <w:lang w:val="en-GB"/>
        </w:rPr>
        <w:t xml:space="preserve">types of operations </w:t>
      </w:r>
      <w:r w:rsidR="001D258C">
        <w:rPr>
          <w:sz w:val="24"/>
          <w:szCs w:val="24"/>
          <w:lang w:val="en-GB" w:eastAsia="ko-KR"/>
        </w:rPr>
        <w:t>in which</w:t>
      </w:r>
      <w:r w:rsidR="00910F11">
        <w:rPr>
          <w:sz w:val="24"/>
          <w:szCs w:val="24"/>
          <w:lang w:val="en-GB" w:eastAsia="ko-KR"/>
        </w:rPr>
        <w:t xml:space="preserve"> the decision to use force</w:t>
      </w:r>
      <w:r w:rsidRPr="00836068">
        <w:rPr>
          <w:sz w:val="24"/>
          <w:szCs w:val="24"/>
          <w:lang w:val="en-GB" w:eastAsia="ko-KR"/>
        </w:rPr>
        <w:t xml:space="preserve"> has to be approved by higher levels of command. </w:t>
      </w:r>
      <w:r w:rsidR="008D3979">
        <w:rPr>
          <w:sz w:val="24"/>
          <w:szCs w:val="24"/>
          <w:lang w:val="en-GB" w:eastAsia="ko-KR"/>
        </w:rPr>
        <w:t>In close air support, for example,</w:t>
      </w:r>
      <w:r w:rsidRPr="00836068">
        <w:rPr>
          <w:sz w:val="24"/>
          <w:szCs w:val="24"/>
          <w:lang w:val="en-GB" w:eastAsia="ko-KR"/>
        </w:rPr>
        <w:t xml:space="preserve"> the civilian death toll has decreased from 359 in 2009, to 171 in 2010 and 187 in 2011 (</w:t>
      </w:r>
      <w:r w:rsidRPr="00836068">
        <w:rPr>
          <w:sz w:val="24"/>
          <w:szCs w:val="24"/>
          <w:lang w:val="en-GB"/>
        </w:rPr>
        <w:t>United Nations Assistance Mission to Afghanistan</w:t>
      </w:r>
      <w:r w:rsidRPr="00836068">
        <w:rPr>
          <w:sz w:val="24"/>
          <w:szCs w:val="24"/>
          <w:lang w:val="en-GB" w:eastAsia="ko-KR"/>
        </w:rPr>
        <w:t xml:space="preserve"> [UNAMA] 2009, 2010, 2011). </w:t>
      </w:r>
      <w:r w:rsidR="008D3979">
        <w:rPr>
          <w:sz w:val="24"/>
          <w:szCs w:val="24"/>
          <w:lang w:val="en-GB" w:eastAsia="ko-KR"/>
        </w:rPr>
        <w:t>Yet</w:t>
      </w:r>
      <w:r w:rsidRPr="00836068">
        <w:rPr>
          <w:sz w:val="24"/>
          <w:szCs w:val="24"/>
          <w:lang w:val="en-GB" w:eastAsia="ko-KR"/>
        </w:rPr>
        <w:t xml:space="preserve">, </w:t>
      </w:r>
      <w:r w:rsidR="008D3979">
        <w:rPr>
          <w:sz w:val="24"/>
          <w:szCs w:val="24"/>
          <w:lang w:val="en-GB"/>
        </w:rPr>
        <w:t>in situations in which</w:t>
      </w:r>
      <w:r w:rsidR="008D3979" w:rsidRPr="00836068">
        <w:rPr>
          <w:sz w:val="24"/>
          <w:szCs w:val="24"/>
          <w:lang w:val="en-GB"/>
        </w:rPr>
        <w:t xml:space="preserve"> individual soldiers have to assess potential threats and judge how to react appropriately</w:t>
      </w:r>
      <w:r w:rsidR="008D3979" w:rsidRPr="008D3979">
        <w:rPr>
          <w:sz w:val="24"/>
          <w:szCs w:val="24"/>
          <w:lang w:val="en-GB"/>
        </w:rPr>
        <w:t xml:space="preserve"> </w:t>
      </w:r>
      <w:r w:rsidR="008D3979" w:rsidRPr="00836068">
        <w:rPr>
          <w:sz w:val="24"/>
          <w:szCs w:val="24"/>
          <w:lang w:val="en-GB"/>
        </w:rPr>
        <w:t>under time pressure</w:t>
      </w:r>
      <w:r w:rsidR="008D3979">
        <w:rPr>
          <w:sz w:val="24"/>
          <w:szCs w:val="24"/>
          <w:lang w:val="en-GB"/>
        </w:rPr>
        <w:t xml:space="preserve">, no </w:t>
      </w:r>
      <w:r w:rsidR="00BC7AD9">
        <w:rPr>
          <w:sz w:val="24"/>
          <w:szCs w:val="24"/>
          <w:lang w:val="en-GB"/>
        </w:rPr>
        <w:t xml:space="preserve">such </w:t>
      </w:r>
      <w:r w:rsidR="008D3979">
        <w:rPr>
          <w:sz w:val="24"/>
          <w:szCs w:val="24"/>
          <w:lang w:val="en-GB"/>
        </w:rPr>
        <w:t>reductions have been forthcoming</w:t>
      </w:r>
      <w:r w:rsidRPr="00836068">
        <w:rPr>
          <w:sz w:val="24"/>
          <w:szCs w:val="24"/>
          <w:lang w:val="en-GB"/>
        </w:rPr>
        <w:t xml:space="preserve">. In the three years following the introduction of the </w:t>
      </w:r>
      <w:r w:rsidR="008D3979">
        <w:rPr>
          <w:sz w:val="24"/>
          <w:szCs w:val="24"/>
          <w:lang w:val="en-GB"/>
        </w:rPr>
        <w:t xml:space="preserve">new </w:t>
      </w:r>
      <w:r w:rsidRPr="00836068">
        <w:rPr>
          <w:sz w:val="24"/>
          <w:szCs w:val="24"/>
          <w:lang w:val="en-GB"/>
        </w:rPr>
        <w:t>tactical directives, civilian deaths in such situations have not decreased as</w:t>
      </w:r>
      <w:r w:rsidR="00EB48F4">
        <w:rPr>
          <w:sz w:val="24"/>
          <w:szCs w:val="24"/>
          <w:lang w:val="en-GB" w:eastAsia="ko-KR"/>
        </w:rPr>
        <w:t xml:space="preserve"> 36, 45 </w:t>
      </w:r>
      <w:r w:rsidRPr="00836068">
        <w:rPr>
          <w:sz w:val="24"/>
          <w:szCs w:val="24"/>
          <w:lang w:val="en-GB" w:eastAsia="ko-KR"/>
        </w:rPr>
        <w:t>and 38 civilians were killed in these years</w:t>
      </w:r>
      <w:r w:rsidRPr="00836068">
        <w:rPr>
          <w:sz w:val="24"/>
          <w:szCs w:val="24"/>
          <w:lang w:val="en-GB"/>
        </w:rPr>
        <w:t xml:space="preserve"> (</w:t>
      </w:r>
      <w:r w:rsidRPr="00836068">
        <w:rPr>
          <w:sz w:val="24"/>
          <w:szCs w:val="24"/>
          <w:lang w:val="en-GB" w:eastAsia="ko-KR"/>
        </w:rPr>
        <w:t>UNAMA</w:t>
      </w:r>
      <w:r w:rsidR="000F5753">
        <w:rPr>
          <w:sz w:val="24"/>
          <w:szCs w:val="24"/>
          <w:lang w:val="en-GB" w:eastAsia="ko-KR"/>
        </w:rPr>
        <w:t>,</w:t>
      </w:r>
      <w:r w:rsidRPr="00836068">
        <w:rPr>
          <w:sz w:val="24"/>
          <w:szCs w:val="24"/>
          <w:lang w:val="en-GB" w:eastAsia="ko-KR"/>
        </w:rPr>
        <w:t xml:space="preserve"> 2009, 2010, 2011</w:t>
      </w:r>
      <w:r w:rsidRPr="00836068">
        <w:rPr>
          <w:sz w:val="24"/>
          <w:szCs w:val="24"/>
          <w:lang w:val="en-GB"/>
        </w:rPr>
        <w:t>)</w:t>
      </w:r>
      <w:r w:rsidRPr="00836068">
        <w:rPr>
          <w:sz w:val="24"/>
          <w:szCs w:val="24"/>
          <w:lang w:val="en-GB" w:eastAsia="ko-KR"/>
        </w:rPr>
        <w:t>.</w:t>
      </w:r>
      <w:r w:rsidR="00510277">
        <w:rPr>
          <w:sz w:val="24"/>
          <w:szCs w:val="24"/>
          <w:lang w:val="en-GB" w:eastAsia="ko-KR"/>
        </w:rPr>
        <w:t xml:space="preserve"> </w:t>
      </w:r>
      <w:r w:rsidR="00442077">
        <w:rPr>
          <w:sz w:val="24"/>
          <w:szCs w:val="24"/>
          <w:lang w:val="en-GB" w:eastAsia="ko-KR"/>
        </w:rPr>
        <w:t xml:space="preserve">The goal of our work </w:t>
      </w:r>
      <w:r w:rsidR="00E14F26">
        <w:rPr>
          <w:sz w:val="24"/>
          <w:szCs w:val="24"/>
          <w:lang w:val="en-GB" w:eastAsia="ko-KR"/>
        </w:rPr>
        <w:t xml:space="preserve">was </w:t>
      </w:r>
      <w:r w:rsidR="00442077">
        <w:rPr>
          <w:sz w:val="24"/>
          <w:szCs w:val="24"/>
          <w:lang w:val="en-GB" w:eastAsia="ko-KR"/>
        </w:rPr>
        <w:t xml:space="preserve">to construct a usable and effective decision </w:t>
      </w:r>
      <w:r w:rsidR="007D54E1">
        <w:rPr>
          <w:sz w:val="24"/>
          <w:szCs w:val="24"/>
          <w:lang w:val="en-GB" w:eastAsia="ko-KR"/>
        </w:rPr>
        <w:t>aid</w:t>
      </w:r>
      <w:r w:rsidR="00442077">
        <w:rPr>
          <w:sz w:val="24"/>
          <w:szCs w:val="24"/>
          <w:lang w:val="en-GB" w:eastAsia="ko-KR"/>
        </w:rPr>
        <w:t xml:space="preserve"> for </w:t>
      </w:r>
      <w:r w:rsidR="00261BB5">
        <w:rPr>
          <w:sz w:val="24"/>
          <w:szCs w:val="24"/>
          <w:lang w:val="en-GB" w:eastAsia="ko-KR"/>
        </w:rPr>
        <w:t>soldiers.</w:t>
      </w:r>
    </w:p>
    <w:p w:rsidR="00B3255A" w:rsidRDefault="00885C11" w:rsidP="005A6DBF">
      <w:pPr>
        <w:spacing w:after="0" w:line="360" w:lineRule="auto"/>
        <w:ind w:firstLine="708"/>
        <w:jc w:val="left"/>
        <w:rPr>
          <w:sz w:val="24"/>
          <w:szCs w:val="24"/>
          <w:lang w:val="en-GB"/>
        </w:rPr>
      </w:pPr>
      <w:r>
        <w:rPr>
          <w:sz w:val="24"/>
          <w:szCs w:val="24"/>
          <w:lang w:val="en-GB"/>
        </w:rPr>
        <w:t xml:space="preserve">In order to </w:t>
      </w:r>
      <w:r w:rsidR="00BC7AD9">
        <w:rPr>
          <w:sz w:val="24"/>
          <w:szCs w:val="24"/>
          <w:lang w:val="en-GB"/>
        </w:rPr>
        <w:t>frame</w:t>
      </w:r>
      <w:r>
        <w:rPr>
          <w:sz w:val="24"/>
          <w:szCs w:val="24"/>
          <w:lang w:val="en-GB"/>
        </w:rPr>
        <w:t xml:space="preserve"> the problem</w:t>
      </w:r>
      <w:r w:rsidR="00BC7AD9">
        <w:rPr>
          <w:sz w:val="24"/>
          <w:szCs w:val="24"/>
          <w:lang w:val="en-GB"/>
        </w:rPr>
        <w:t>, we employed methods of cognitive field research</w:t>
      </w:r>
      <w:r w:rsidR="006B05B5">
        <w:rPr>
          <w:sz w:val="24"/>
          <w:szCs w:val="24"/>
          <w:lang w:val="en-GB"/>
        </w:rPr>
        <w:t xml:space="preserve">, specifically </w:t>
      </w:r>
      <w:r w:rsidR="00BC7AD9">
        <w:rPr>
          <w:sz w:val="24"/>
          <w:szCs w:val="24"/>
          <w:lang w:val="en-GB"/>
        </w:rPr>
        <w:t>goal-directed task analysis (</w:t>
      </w:r>
      <w:r w:rsidR="00F06837">
        <w:rPr>
          <w:sz w:val="24"/>
          <w:szCs w:val="24"/>
          <w:lang w:val="en-GB"/>
        </w:rPr>
        <w:t>Hoffman, 2005), which consisted</w:t>
      </w:r>
      <w:r>
        <w:rPr>
          <w:sz w:val="24"/>
          <w:szCs w:val="24"/>
          <w:lang w:val="en-GB"/>
        </w:rPr>
        <w:t xml:space="preserve"> </w:t>
      </w:r>
      <w:r w:rsidR="004E7291">
        <w:rPr>
          <w:sz w:val="24"/>
          <w:szCs w:val="24"/>
          <w:lang w:val="en-GB"/>
        </w:rPr>
        <w:t xml:space="preserve">of </w:t>
      </w:r>
      <w:r>
        <w:rPr>
          <w:sz w:val="24"/>
          <w:szCs w:val="24"/>
          <w:lang w:val="en-GB"/>
        </w:rPr>
        <w:t xml:space="preserve">reviews of the academic and practitioner literature, </w:t>
      </w:r>
      <w:r w:rsidR="004E7291">
        <w:rPr>
          <w:sz w:val="24"/>
          <w:szCs w:val="24"/>
          <w:lang w:val="en-GB"/>
        </w:rPr>
        <w:t xml:space="preserve">observations </w:t>
      </w:r>
      <w:r>
        <w:rPr>
          <w:sz w:val="24"/>
          <w:szCs w:val="24"/>
          <w:lang w:val="en-GB"/>
        </w:rPr>
        <w:t xml:space="preserve">of military training </w:t>
      </w:r>
      <w:r w:rsidR="004E7291">
        <w:rPr>
          <w:sz w:val="24"/>
          <w:szCs w:val="24"/>
          <w:lang w:val="en-GB"/>
        </w:rPr>
        <w:t xml:space="preserve">and </w:t>
      </w:r>
      <w:r w:rsidR="00307553">
        <w:rPr>
          <w:sz w:val="24"/>
          <w:szCs w:val="24"/>
          <w:lang w:val="en-GB"/>
        </w:rPr>
        <w:t xml:space="preserve">interviews with armed forces </w:t>
      </w:r>
      <w:r w:rsidR="00261BB5">
        <w:rPr>
          <w:sz w:val="24"/>
          <w:szCs w:val="24"/>
          <w:lang w:val="en-GB"/>
        </w:rPr>
        <w:t xml:space="preserve">instructors and </w:t>
      </w:r>
      <w:r w:rsidR="00307553">
        <w:rPr>
          <w:sz w:val="24"/>
          <w:szCs w:val="24"/>
          <w:lang w:val="en-GB"/>
        </w:rPr>
        <w:t xml:space="preserve">other </w:t>
      </w:r>
      <w:r w:rsidR="00261BB5">
        <w:rPr>
          <w:sz w:val="24"/>
          <w:szCs w:val="24"/>
          <w:lang w:val="en-GB"/>
        </w:rPr>
        <w:t>experienced personnel</w:t>
      </w:r>
      <w:r w:rsidR="00BC7AD9">
        <w:rPr>
          <w:sz w:val="24"/>
          <w:szCs w:val="24"/>
          <w:lang w:val="en-GB"/>
        </w:rPr>
        <w:t xml:space="preserve">. </w:t>
      </w:r>
      <w:r w:rsidR="00510277">
        <w:rPr>
          <w:sz w:val="24"/>
          <w:szCs w:val="24"/>
          <w:lang w:val="en-GB"/>
        </w:rPr>
        <w:t>Initially, the idea was to</w:t>
      </w:r>
      <w:r w:rsidR="00261BB5">
        <w:rPr>
          <w:sz w:val="24"/>
          <w:szCs w:val="24"/>
          <w:lang w:val="en-GB"/>
        </w:rPr>
        <w:t xml:space="preserve"> only</w:t>
      </w:r>
      <w:r w:rsidR="00510277">
        <w:rPr>
          <w:sz w:val="24"/>
          <w:szCs w:val="24"/>
          <w:lang w:val="en-GB"/>
        </w:rPr>
        <w:t xml:space="preserve"> look at</w:t>
      </w:r>
      <w:r w:rsidR="00307553">
        <w:rPr>
          <w:sz w:val="24"/>
          <w:szCs w:val="24"/>
          <w:lang w:val="en-GB"/>
        </w:rPr>
        <w:t xml:space="preserve"> checkpoints. However, the analysis revealed that the scope c</w:t>
      </w:r>
      <w:r w:rsidR="00510277">
        <w:rPr>
          <w:sz w:val="24"/>
          <w:szCs w:val="24"/>
          <w:lang w:val="en-GB"/>
        </w:rPr>
        <w:t>ould be expanded to encompass all</w:t>
      </w:r>
      <w:r w:rsidR="00514F14">
        <w:rPr>
          <w:sz w:val="24"/>
          <w:szCs w:val="24"/>
          <w:lang w:val="en-GB"/>
        </w:rPr>
        <w:t xml:space="preserve"> types of </w:t>
      </w:r>
      <w:r w:rsidR="00307553" w:rsidRPr="00307553">
        <w:rPr>
          <w:i/>
          <w:sz w:val="24"/>
          <w:szCs w:val="24"/>
          <w:lang w:val="en-GB"/>
        </w:rPr>
        <w:t xml:space="preserve">force </w:t>
      </w:r>
      <w:r w:rsidR="00510277" w:rsidRPr="00307553">
        <w:rPr>
          <w:i/>
          <w:sz w:val="24"/>
          <w:szCs w:val="24"/>
          <w:lang w:val="en-GB"/>
        </w:rPr>
        <w:t>protection</w:t>
      </w:r>
      <w:r w:rsidR="00510277">
        <w:rPr>
          <w:sz w:val="24"/>
          <w:szCs w:val="24"/>
          <w:lang w:val="en-GB"/>
        </w:rPr>
        <w:t xml:space="preserve"> incidents</w:t>
      </w:r>
      <w:r w:rsidR="00514F14">
        <w:rPr>
          <w:sz w:val="24"/>
          <w:szCs w:val="24"/>
          <w:lang w:val="en-GB"/>
        </w:rPr>
        <w:t xml:space="preserve"> including </w:t>
      </w:r>
      <w:r w:rsidR="00307553">
        <w:rPr>
          <w:sz w:val="24"/>
          <w:szCs w:val="24"/>
          <w:lang w:val="en-GB"/>
        </w:rPr>
        <w:t>military presences such as checkpoints, convoys</w:t>
      </w:r>
      <w:r w:rsidR="00514F14">
        <w:rPr>
          <w:sz w:val="24"/>
          <w:szCs w:val="24"/>
          <w:lang w:val="en-GB"/>
        </w:rPr>
        <w:t xml:space="preserve"> and ground patrols. </w:t>
      </w:r>
      <w:r w:rsidR="00F06837">
        <w:rPr>
          <w:sz w:val="24"/>
          <w:szCs w:val="24"/>
          <w:lang w:val="en-GB"/>
        </w:rPr>
        <w:t xml:space="preserve">We decided to only address the situation of approaching vehicles and not persons approaching a military presence on foot. The reason was </w:t>
      </w:r>
      <w:r w:rsidR="00514F14">
        <w:rPr>
          <w:sz w:val="24"/>
          <w:szCs w:val="24"/>
          <w:lang w:val="en-GB"/>
        </w:rPr>
        <w:t>that such situations differ greatly in</w:t>
      </w:r>
      <w:r w:rsidR="00B3255A">
        <w:rPr>
          <w:sz w:val="24"/>
          <w:szCs w:val="24"/>
          <w:lang w:val="en-GB"/>
        </w:rPr>
        <w:t xml:space="preserve"> </w:t>
      </w:r>
      <w:r w:rsidR="00F06837">
        <w:rPr>
          <w:sz w:val="24"/>
          <w:szCs w:val="24"/>
          <w:lang w:val="en-GB"/>
        </w:rPr>
        <w:t xml:space="preserve">the attributes that </w:t>
      </w:r>
      <w:r w:rsidR="00514F14">
        <w:rPr>
          <w:sz w:val="24"/>
          <w:szCs w:val="24"/>
          <w:lang w:val="en-GB"/>
        </w:rPr>
        <w:t xml:space="preserve">can be used </w:t>
      </w:r>
      <w:r w:rsidR="00261BB5">
        <w:rPr>
          <w:sz w:val="24"/>
          <w:szCs w:val="24"/>
          <w:lang w:val="en-GB"/>
        </w:rPr>
        <w:t>for</w:t>
      </w:r>
      <w:r w:rsidR="00514F14">
        <w:rPr>
          <w:sz w:val="24"/>
          <w:szCs w:val="24"/>
          <w:lang w:val="en-GB"/>
        </w:rPr>
        <w:t xml:space="preserve"> classification as well as </w:t>
      </w:r>
      <w:r w:rsidR="00F06837">
        <w:rPr>
          <w:sz w:val="24"/>
          <w:szCs w:val="24"/>
          <w:lang w:val="en-GB"/>
        </w:rPr>
        <w:t xml:space="preserve">the </w:t>
      </w:r>
      <w:r w:rsidR="00514F14">
        <w:rPr>
          <w:sz w:val="24"/>
          <w:szCs w:val="24"/>
          <w:lang w:val="en-GB"/>
        </w:rPr>
        <w:t>dynamics of the situation (e.g., t</w:t>
      </w:r>
      <w:r w:rsidR="003A7DEF">
        <w:rPr>
          <w:sz w:val="24"/>
          <w:szCs w:val="24"/>
          <w:lang w:val="en-GB"/>
        </w:rPr>
        <w:t>h</w:t>
      </w:r>
      <w:r w:rsidR="00514F14">
        <w:rPr>
          <w:sz w:val="24"/>
          <w:szCs w:val="24"/>
          <w:lang w:val="en-GB"/>
        </w:rPr>
        <w:t xml:space="preserve">e speed of approach or </w:t>
      </w:r>
      <w:r w:rsidR="00F06837">
        <w:rPr>
          <w:sz w:val="24"/>
          <w:szCs w:val="24"/>
          <w:lang w:val="en-GB"/>
        </w:rPr>
        <w:t xml:space="preserve">the potential size of the blast radius of vehicle </w:t>
      </w:r>
      <w:r w:rsidR="00514F14">
        <w:rPr>
          <w:sz w:val="24"/>
          <w:szCs w:val="24"/>
          <w:lang w:val="en-GB"/>
        </w:rPr>
        <w:t>borne suicide attackers</w:t>
      </w:r>
      <w:r w:rsidR="003A7DEF">
        <w:rPr>
          <w:sz w:val="24"/>
          <w:szCs w:val="24"/>
          <w:lang w:val="en-GB"/>
        </w:rPr>
        <w:t>).</w:t>
      </w:r>
      <w:r w:rsidR="00514F14">
        <w:rPr>
          <w:sz w:val="24"/>
          <w:szCs w:val="24"/>
          <w:lang w:val="en-GB"/>
        </w:rPr>
        <w:t xml:space="preserve"> </w:t>
      </w:r>
      <w:r w:rsidR="00B3255A">
        <w:rPr>
          <w:sz w:val="24"/>
          <w:szCs w:val="24"/>
          <w:lang w:val="en-GB"/>
        </w:rPr>
        <w:t xml:space="preserve">After </w:t>
      </w:r>
      <w:r w:rsidR="00E14F26">
        <w:rPr>
          <w:sz w:val="24"/>
          <w:szCs w:val="24"/>
          <w:lang w:val="en-GB"/>
        </w:rPr>
        <w:t>framing the problem</w:t>
      </w:r>
      <w:r w:rsidR="00C01AD7">
        <w:rPr>
          <w:sz w:val="24"/>
          <w:szCs w:val="24"/>
          <w:lang w:val="en-GB"/>
        </w:rPr>
        <w:t xml:space="preserve"> </w:t>
      </w:r>
      <w:r w:rsidR="00E14F26">
        <w:rPr>
          <w:sz w:val="24"/>
          <w:szCs w:val="24"/>
          <w:lang w:val="en-GB"/>
        </w:rPr>
        <w:t xml:space="preserve">with the help of the goal-directed task analysis, </w:t>
      </w:r>
      <w:r w:rsidR="00B3255A">
        <w:rPr>
          <w:sz w:val="24"/>
          <w:szCs w:val="24"/>
          <w:lang w:val="en-GB"/>
        </w:rPr>
        <w:t>we looked</w:t>
      </w:r>
      <w:r w:rsidR="003A7DEF">
        <w:rPr>
          <w:sz w:val="24"/>
          <w:szCs w:val="24"/>
          <w:lang w:val="en-GB"/>
        </w:rPr>
        <w:t xml:space="preserve"> </w:t>
      </w:r>
      <w:r w:rsidR="00B3255A">
        <w:rPr>
          <w:sz w:val="24"/>
          <w:szCs w:val="24"/>
          <w:lang w:val="en-GB"/>
        </w:rPr>
        <w:t xml:space="preserve">at the common characteristics across </w:t>
      </w:r>
      <w:r w:rsidR="00E14F26">
        <w:rPr>
          <w:sz w:val="24"/>
          <w:szCs w:val="24"/>
          <w:lang w:val="en-GB"/>
        </w:rPr>
        <w:t xml:space="preserve">all types of </w:t>
      </w:r>
      <w:r w:rsidR="00B3255A">
        <w:rPr>
          <w:sz w:val="24"/>
          <w:szCs w:val="24"/>
          <w:lang w:val="en-GB"/>
        </w:rPr>
        <w:t>force protection incidents.</w:t>
      </w:r>
    </w:p>
    <w:p w:rsidR="00FF186F" w:rsidRPr="00836068" w:rsidRDefault="00343DE7" w:rsidP="005A6DBF">
      <w:pPr>
        <w:spacing w:after="0" w:line="360" w:lineRule="auto"/>
        <w:ind w:firstLine="708"/>
        <w:jc w:val="left"/>
        <w:rPr>
          <w:sz w:val="24"/>
          <w:szCs w:val="24"/>
          <w:lang w:val="en-GB"/>
        </w:rPr>
      </w:pPr>
      <w:r>
        <w:rPr>
          <w:sz w:val="24"/>
          <w:szCs w:val="24"/>
          <w:lang w:val="en-GB"/>
        </w:rPr>
        <w:t>Common across all force protection situations is the legal framework that governs the use of force.</w:t>
      </w:r>
      <w:r w:rsidR="00261BB5">
        <w:rPr>
          <w:sz w:val="24"/>
          <w:szCs w:val="24"/>
          <w:lang w:val="en-GB"/>
        </w:rPr>
        <w:t xml:space="preserve"> </w:t>
      </w:r>
      <w:r w:rsidR="00B872CD">
        <w:rPr>
          <w:sz w:val="24"/>
          <w:szCs w:val="24"/>
          <w:lang w:val="en-GB"/>
        </w:rPr>
        <w:t xml:space="preserve">NATO </w:t>
      </w:r>
      <w:r w:rsidR="001D258C">
        <w:rPr>
          <w:sz w:val="24"/>
          <w:szCs w:val="24"/>
          <w:lang w:val="en-GB"/>
        </w:rPr>
        <w:t xml:space="preserve">soldiers in </w:t>
      </w:r>
      <w:r w:rsidR="00FF186F" w:rsidRPr="00836068">
        <w:rPr>
          <w:sz w:val="24"/>
          <w:szCs w:val="24"/>
          <w:lang w:val="en-GB"/>
        </w:rPr>
        <w:t>stability operation</w:t>
      </w:r>
      <w:r w:rsidR="001D258C">
        <w:rPr>
          <w:sz w:val="24"/>
          <w:szCs w:val="24"/>
          <w:lang w:val="en-GB"/>
        </w:rPr>
        <w:t>s</w:t>
      </w:r>
      <w:r w:rsidR="00FF186F" w:rsidRPr="00836068">
        <w:rPr>
          <w:sz w:val="24"/>
          <w:szCs w:val="24"/>
          <w:lang w:val="en-GB"/>
        </w:rPr>
        <w:t xml:space="preserve"> are </w:t>
      </w:r>
      <w:r w:rsidR="00863D04">
        <w:rPr>
          <w:sz w:val="24"/>
          <w:szCs w:val="24"/>
          <w:lang w:val="en-GB"/>
        </w:rPr>
        <w:t xml:space="preserve">typically </w:t>
      </w:r>
      <w:r w:rsidR="00FF186F" w:rsidRPr="00836068">
        <w:rPr>
          <w:sz w:val="24"/>
          <w:szCs w:val="24"/>
          <w:lang w:val="en-GB"/>
        </w:rPr>
        <w:t xml:space="preserve">under </w:t>
      </w:r>
      <w:r w:rsidR="00863D04">
        <w:rPr>
          <w:sz w:val="24"/>
          <w:szCs w:val="24"/>
          <w:lang w:val="en-GB"/>
        </w:rPr>
        <w:t xml:space="preserve">at least </w:t>
      </w:r>
      <w:r w:rsidR="00FF186F" w:rsidRPr="00836068">
        <w:rPr>
          <w:sz w:val="24"/>
          <w:szCs w:val="24"/>
          <w:lang w:val="en-GB"/>
        </w:rPr>
        <w:t>t</w:t>
      </w:r>
      <w:r w:rsidR="00591BAF">
        <w:rPr>
          <w:sz w:val="24"/>
          <w:szCs w:val="24"/>
          <w:lang w:val="en-GB"/>
        </w:rPr>
        <w:t>hree</w:t>
      </w:r>
      <w:r w:rsidR="00A844EC">
        <w:rPr>
          <w:sz w:val="24"/>
          <w:szCs w:val="24"/>
          <w:lang w:val="en-GB"/>
        </w:rPr>
        <w:t xml:space="preserve"> sets of legal constraints; </w:t>
      </w:r>
      <w:r w:rsidR="00FF186F" w:rsidRPr="00836068">
        <w:rPr>
          <w:sz w:val="24"/>
          <w:szCs w:val="24"/>
          <w:lang w:val="en-GB"/>
        </w:rPr>
        <w:t>of their country of orig</w:t>
      </w:r>
      <w:r w:rsidR="00EB48F4">
        <w:rPr>
          <w:sz w:val="24"/>
          <w:szCs w:val="24"/>
          <w:lang w:val="en-GB"/>
        </w:rPr>
        <w:t>in, international law and of the host nation</w:t>
      </w:r>
      <w:r w:rsidR="00FF186F" w:rsidRPr="00836068">
        <w:rPr>
          <w:sz w:val="24"/>
          <w:szCs w:val="24"/>
          <w:lang w:val="en-GB"/>
        </w:rPr>
        <w:t>. These legal constraints are translated into operatio</w:t>
      </w:r>
      <w:r w:rsidR="00DC516D">
        <w:rPr>
          <w:sz w:val="24"/>
          <w:szCs w:val="24"/>
          <w:lang w:val="en-GB"/>
        </w:rPr>
        <w:t>nal guidelines</w:t>
      </w:r>
      <w:r w:rsidR="006B05B5">
        <w:rPr>
          <w:sz w:val="24"/>
          <w:szCs w:val="24"/>
          <w:lang w:val="en-GB"/>
        </w:rPr>
        <w:t xml:space="preserve"> </w:t>
      </w:r>
      <w:r w:rsidR="00FF186F" w:rsidRPr="00836068">
        <w:rPr>
          <w:sz w:val="24"/>
          <w:szCs w:val="24"/>
          <w:lang w:val="en-GB"/>
        </w:rPr>
        <w:t>called rules of engagement</w:t>
      </w:r>
      <w:r w:rsidR="00EB48F4">
        <w:rPr>
          <w:sz w:val="24"/>
          <w:szCs w:val="24"/>
          <w:lang w:val="en-GB"/>
        </w:rPr>
        <w:t>,</w:t>
      </w:r>
      <w:r w:rsidR="00863D04">
        <w:rPr>
          <w:sz w:val="24"/>
          <w:szCs w:val="24"/>
          <w:lang w:val="en-GB"/>
        </w:rPr>
        <w:t xml:space="preserve"> which govern the use of force. </w:t>
      </w:r>
      <w:r w:rsidR="003A7DEF">
        <w:rPr>
          <w:sz w:val="24"/>
          <w:szCs w:val="24"/>
          <w:lang w:val="en-GB"/>
        </w:rPr>
        <w:t>S</w:t>
      </w:r>
      <w:r w:rsidR="00FF186F" w:rsidRPr="00836068">
        <w:rPr>
          <w:sz w:val="24"/>
          <w:szCs w:val="24"/>
          <w:lang w:val="en-GB"/>
        </w:rPr>
        <w:t xml:space="preserve">oldiers </w:t>
      </w:r>
      <w:r w:rsidR="00863D04">
        <w:rPr>
          <w:sz w:val="24"/>
          <w:szCs w:val="24"/>
          <w:lang w:val="en-GB"/>
        </w:rPr>
        <w:t xml:space="preserve">are given </w:t>
      </w:r>
      <w:r w:rsidR="00FF186F" w:rsidRPr="00836068">
        <w:rPr>
          <w:sz w:val="24"/>
          <w:szCs w:val="24"/>
          <w:lang w:val="en-GB"/>
        </w:rPr>
        <w:t>laminated pocket cards</w:t>
      </w:r>
      <w:r w:rsidR="00863D04">
        <w:rPr>
          <w:sz w:val="24"/>
          <w:szCs w:val="24"/>
          <w:lang w:val="en-GB"/>
        </w:rPr>
        <w:t xml:space="preserve"> with the most operationally relevant rules of engagement</w:t>
      </w:r>
      <w:r w:rsidR="003A7DEF">
        <w:rPr>
          <w:sz w:val="24"/>
          <w:szCs w:val="24"/>
          <w:lang w:val="en-GB"/>
        </w:rPr>
        <w:t xml:space="preserve"> and which are</w:t>
      </w:r>
      <w:r w:rsidR="006B05B5">
        <w:rPr>
          <w:sz w:val="24"/>
          <w:szCs w:val="24"/>
          <w:lang w:val="en-GB"/>
        </w:rPr>
        <w:t xml:space="preserve"> for all practical purposes </w:t>
      </w:r>
      <w:r w:rsidR="00FF186F" w:rsidRPr="00836068">
        <w:rPr>
          <w:sz w:val="24"/>
          <w:szCs w:val="24"/>
          <w:lang w:val="en-GB"/>
        </w:rPr>
        <w:t>binding orders for soldiers in the field.</w:t>
      </w:r>
      <w:r w:rsidR="00FF186F" w:rsidRPr="00836068">
        <w:rPr>
          <w:b/>
          <w:sz w:val="24"/>
          <w:szCs w:val="24"/>
          <w:lang w:val="en-GB"/>
        </w:rPr>
        <w:t xml:space="preserve"> </w:t>
      </w:r>
      <w:r w:rsidR="00FF186F" w:rsidRPr="00836068">
        <w:rPr>
          <w:sz w:val="24"/>
          <w:szCs w:val="24"/>
          <w:lang w:val="en-GB"/>
        </w:rPr>
        <w:t>For example, one rule is that soldier</w:t>
      </w:r>
      <w:r w:rsidR="00EA5446">
        <w:rPr>
          <w:sz w:val="24"/>
          <w:szCs w:val="24"/>
          <w:lang w:val="en-GB"/>
        </w:rPr>
        <w:t xml:space="preserve">s may use lethal force only </w:t>
      </w:r>
      <w:r w:rsidR="00FF186F" w:rsidRPr="00836068">
        <w:rPr>
          <w:sz w:val="24"/>
          <w:szCs w:val="24"/>
          <w:lang w:val="en-GB"/>
        </w:rPr>
        <w:t xml:space="preserve">for </w:t>
      </w:r>
      <w:r w:rsidR="006B05B5">
        <w:rPr>
          <w:sz w:val="24"/>
          <w:szCs w:val="24"/>
          <w:lang w:val="en-GB"/>
        </w:rPr>
        <w:t xml:space="preserve">extended </w:t>
      </w:r>
      <w:r w:rsidR="00FF186F" w:rsidRPr="00836068">
        <w:rPr>
          <w:sz w:val="24"/>
          <w:szCs w:val="24"/>
          <w:lang w:val="en-GB"/>
        </w:rPr>
        <w:t>self-</w:t>
      </w:r>
      <w:r w:rsidR="00836068" w:rsidRPr="00836068">
        <w:rPr>
          <w:sz w:val="24"/>
          <w:szCs w:val="24"/>
          <w:lang w:val="en-GB"/>
        </w:rPr>
        <w:t>defence</w:t>
      </w:r>
      <w:r w:rsidR="00EA5446">
        <w:rPr>
          <w:sz w:val="24"/>
          <w:szCs w:val="24"/>
          <w:lang w:val="en-GB"/>
        </w:rPr>
        <w:t xml:space="preserve"> or </w:t>
      </w:r>
      <w:r w:rsidR="00FF186F" w:rsidRPr="00836068">
        <w:rPr>
          <w:sz w:val="24"/>
          <w:szCs w:val="24"/>
          <w:lang w:val="en-GB"/>
        </w:rPr>
        <w:t xml:space="preserve">if a hostile has been positively identified. </w:t>
      </w:r>
    </w:p>
    <w:p w:rsidR="00BE26E3" w:rsidRDefault="003A7DEF" w:rsidP="00BE26E3">
      <w:pPr>
        <w:spacing w:after="0" w:line="360" w:lineRule="auto"/>
        <w:ind w:firstLine="708"/>
        <w:jc w:val="left"/>
        <w:rPr>
          <w:sz w:val="24"/>
          <w:szCs w:val="24"/>
          <w:lang w:val="en-GB"/>
        </w:rPr>
      </w:pPr>
      <w:r>
        <w:rPr>
          <w:sz w:val="24"/>
          <w:szCs w:val="24"/>
          <w:lang w:val="en-GB"/>
        </w:rPr>
        <w:t>Yet, t</w:t>
      </w:r>
      <w:r w:rsidR="00FF186F" w:rsidRPr="00836068">
        <w:rPr>
          <w:sz w:val="24"/>
          <w:szCs w:val="24"/>
          <w:lang w:val="en-GB"/>
        </w:rPr>
        <w:t xml:space="preserve">hese pocket cards do not address some important </w:t>
      </w:r>
      <w:r w:rsidR="00067D44" w:rsidRPr="00836068">
        <w:rPr>
          <w:sz w:val="24"/>
          <w:szCs w:val="24"/>
          <w:lang w:val="en-GB"/>
        </w:rPr>
        <w:t>concerns</w:t>
      </w:r>
      <w:r w:rsidR="00FF186F" w:rsidRPr="00836068">
        <w:rPr>
          <w:sz w:val="24"/>
          <w:szCs w:val="24"/>
          <w:lang w:val="en-GB"/>
        </w:rPr>
        <w:t>. The soldiers do not know if they</w:t>
      </w:r>
      <w:r w:rsidR="006B05B5">
        <w:rPr>
          <w:sz w:val="24"/>
          <w:szCs w:val="24"/>
          <w:lang w:val="en-GB"/>
        </w:rPr>
        <w:t xml:space="preserve"> are actually under threat and </w:t>
      </w:r>
      <w:r w:rsidR="00BE6413">
        <w:rPr>
          <w:sz w:val="24"/>
          <w:szCs w:val="24"/>
          <w:lang w:val="en-GB"/>
        </w:rPr>
        <w:t>if so</w:t>
      </w:r>
      <w:r w:rsidR="00FF186F" w:rsidRPr="00836068">
        <w:rPr>
          <w:sz w:val="24"/>
          <w:szCs w:val="24"/>
          <w:lang w:val="en-GB"/>
        </w:rPr>
        <w:t xml:space="preserve">, what the nature and level of that threat is and how to best respond to it. To help soldiers deal with such uncertainties, NATO has developed a further set of guidelines called </w:t>
      </w:r>
      <w:r w:rsidR="00067D44" w:rsidRPr="00836068">
        <w:rPr>
          <w:sz w:val="24"/>
          <w:szCs w:val="24"/>
          <w:lang w:val="en-GB"/>
        </w:rPr>
        <w:t xml:space="preserve">the </w:t>
      </w:r>
      <w:r w:rsidR="00FF186F" w:rsidRPr="00836068">
        <w:rPr>
          <w:sz w:val="24"/>
          <w:szCs w:val="24"/>
          <w:lang w:val="en-GB"/>
        </w:rPr>
        <w:t>Escalation of Force chain (EoF chain).</w:t>
      </w:r>
      <w:r w:rsidR="00617075">
        <w:rPr>
          <w:b/>
          <w:sz w:val="24"/>
          <w:szCs w:val="24"/>
          <w:lang w:val="en-GB"/>
        </w:rPr>
        <w:t xml:space="preserve"> </w:t>
      </w:r>
      <w:r w:rsidR="00FF186F" w:rsidRPr="00836068">
        <w:rPr>
          <w:sz w:val="24"/>
          <w:szCs w:val="24"/>
          <w:lang w:val="en-GB"/>
        </w:rPr>
        <w:t xml:space="preserve">An EoF </w:t>
      </w:r>
      <w:r w:rsidR="006B05B5">
        <w:rPr>
          <w:sz w:val="24"/>
          <w:szCs w:val="24"/>
          <w:lang w:val="en-GB"/>
        </w:rPr>
        <w:t xml:space="preserve">chain is a sequence of actions, </w:t>
      </w:r>
      <w:r w:rsidR="00FF186F" w:rsidRPr="00836068">
        <w:rPr>
          <w:sz w:val="24"/>
          <w:szCs w:val="24"/>
          <w:lang w:val="en-GB"/>
        </w:rPr>
        <w:t>increasing in lethality, for guiding the application of force until a possible threat is deterred or eliminated. The official NATO EoF guidelines for the application of force to oncomin</w:t>
      </w:r>
      <w:r w:rsidR="00BE26E3">
        <w:rPr>
          <w:sz w:val="24"/>
          <w:szCs w:val="24"/>
          <w:lang w:val="en-GB"/>
        </w:rPr>
        <w:t>g traffic a</w:t>
      </w:r>
      <w:r w:rsidR="00021144">
        <w:rPr>
          <w:sz w:val="24"/>
          <w:szCs w:val="24"/>
          <w:lang w:val="en-GB"/>
        </w:rPr>
        <w:t xml:space="preserve">re </w:t>
      </w:r>
      <w:r w:rsidR="00BE26E3">
        <w:rPr>
          <w:sz w:val="24"/>
          <w:szCs w:val="24"/>
          <w:lang w:val="en-GB"/>
        </w:rPr>
        <w:t>shown in Figure 2</w:t>
      </w:r>
      <w:r w:rsidR="00067D44" w:rsidRPr="00836068">
        <w:rPr>
          <w:sz w:val="24"/>
          <w:szCs w:val="24"/>
          <w:lang w:val="en-GB"/>
        </w:rPr>
        <w:t>.</w:t>
      </w:r>
    </w:p>
    <w:p w:rsidR="00617075" w:rsidRPr="00BE26E3" w:rsidRDefault="00617075" w:rsidP="00BE26E3">
      <w:pPr>
        <w:spacing w:after="0" w:line="360" w:lineRule="auto"/>
        <w:ind w:firstLine="708"/>
        <w:jc w:val="left"/>
        <w:rPr>
          <w:sz w:val="24"/>
          <w:szCs w:val="24"/>
          <w:lang w:val="en-GB"/>
        </w:rPr>
      </w:pPr>
    </w:p>
    <w:p w:rsidR="00617075" w:rsidRDefault="009200E8" w:rsidP="005A6DBF">
      <w:pPr>
        <w:spacing w:after="0" w:line="360" w:lineRule="auto"/>
        <w:jc w:val="left"/>
        <w:rPr>
          <w:rFonts w:cs="Arial"/>
          <w:b/>
          <w:sz w:val="24"/>
          <w:szCs w:val="22"/>
          <w:lang w:val="en-GB"/>
        </w:rPr>
      </w:pPr>
      <w:r>
        <w:rPr>
          <w:b/>
          <w:noProof/>
          <w:sz w:val="24"/>
          <w:szCs w:val="24"/>
          <w:lang w:val="en-GB" w:eastAsia="zh-CN"/>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295650" cy="2421255"/>
                <wp:effectExtent l="0" t="0" r="19050" b="17145"/>
                <wp:wrapTight wrapText="bothSides">
                  <wp:wrapPolygon edited="0">
                    <wp:start x="0" y="0"/>
                    <wp:lineTo x="0" y="21583"/>
                    <wp:lineTo x="21600" y="21583"/>
                    <wp:lineTo x="21600" y="0"/>
                    <wp:lineTo x="0" y="0"/>
                  </wp:wrapPolygon>
                </wp:wrapTight>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421255"/>
                        </a:xfrm>
                        <a:prstGeom prst="rect">
                          <a:avLst/>
                        </a:prstGeom>
                        <a:solidFill>
                          <a:srgbClr val="FFFFFF"/>
                        </a:solidFill>
                        <a:ln w="9525">
                          <a:solidFill>
                            <a:srgbClr val="000000"/>
                          </a:solidFill>
                          <a:miter lim="800000"/>
                          <a:headEnd/>
                          <a:tailEnd/>
                        </a:ln>
                      </wps:spPr>
                      <wps:txbx>
                        <w:txbxContent>
                          <w:p w:rsidR="00DC7555" w:rsidRPr="00561805" w:rsidRDefault="00DC7555" w:rsidP="00067D44">
                            <w:pPr>
                              <w:jc w:val="center"/>
                              <w:rPr>
                                <w:b/>
                                <w:sz w:val="32"/>
                                <w:szCs w:val="32"/>
                                <w:u w:val="single"/>
                              </w:rPr>
                            </w:pPr>
                            <w:r w:rsidRPr="00561805">
                              <w:rPr>
                                <w:b/>
                                <w:sz w:val="32"/>
                                <w:szCs w:val="32"/>
                                <w:u w:val="single"/>
                              </w:rPr>
                              <w:t>Escalation of Force for Vehicles</w:t>
                            </w:r>
                          </w:p>
                          <w:p w:rsidR="00DC7555" w:rsidRDefault="00DC7555" w:rsidP="00067D44">
                            <w:pPr>
                              <w:jc w:val="center"/>
                              <w:rPr>
                                <w:b/>
                                <w:sz w:val="24"/>
                                <w:szCs w:val="24"/>
                              </w:rPr>
                            </w:pPr>
                          </w:p>
                          <w:p w:rsidR="00DC7555" w:rsidRPr="00981C9D" w:rsidRDefault="00DC7555" w:rsidP="00067D44">
                            <w:pPr>
                              <w:jc w:val="center"/>
                              <w:rPr>
                                <w:b/>
                                <w:sz w:val="24"/>
                                <w:szCs w:val="24"/>
                              </w:rPr>
                            </w:pPr>
                            <w:r w:rsidRPr="00981C9D">
                              <w:rPr>
                                <w:b/>
                                <w:sz w:val="24"/>
                                <w:szCs w:val="24"/>
                              </w:rPr>
                              <w:t>If time and circumstances permit, use graduated response measures</w:t>
                            </w:r>
                          </w:p>
                          <w:p w:rsidR="00DC7555" w:rsidRDefault="00DC7555" w:rsidP="00067D44"/>
                          <w:p w:rsidR="00DC7555" w:rsidRPr="00531B88" w:rsidRDefault="00DC7555" w:rsidP="00067D44">
                            <w:pPr>
                              <w:spacing w:after="0" w:line="360" w:lineRule="auto"/>
                              <w:ind w:left="357"/>
                              <w:rPr>
                                <w:b/>
                                <w:sz w:val="20"/>
                              </w:rPr>
                            </w:pPr>
                            <w:r w:rsidRPr="00531B88">
                              <w:rPr>
                                <w:b/>
                                <w:sz w:val="20"/>
                              </w:rPr>
                              <w:t>EOF</w:t>
                            </w:r>
                            <w:r>
                              <w:rPr>
                                <w:b/>
                                <w:sz w:val="20"/>
                              </w:rPr>
                              <w:t xml:space="preserve"> </w:t>
                            </w:r>
                            <w:r w:rsidRPr="00531B88">
                              <w:rPr>
                                <w:b/>
                                <w:sz w:val="20"/>
                              </w:rPr>
                              <w:t>1 - SHOUT – Warnings to stop</w:t>
                            </w:r>
                          </w:p>
                          <w:p w:rsidR="00DC7555" w:rsidRPr="00531B88" w:rsidRDefault="00DC7555" w:rsidP="00067D44">
                            <w:pPr>
                              <w:spacing w:after="0" w:line="360" w:lineRule="auto"/>
                              <w:ind w:left="357"/>
                              <w:rPr>
                                <w:b/>
                                <w:sz w:val="20"/>
                              </w:rPr>
                            </w:pPr>
                            <w:r>
                              <w:rPr>
                                <w:b/>
                                <w:sz w:val="20"/>
                              </w:rPr>
                              <w:t xml:space="preserve">EOF 2 - </w:t>
                            </w:r>
                            <w:r w:rsidRPr="00531B88">
                              <w:rPr>
                                <w:b/>
                                <w:sz w:val="20"/>
                              </w:rPr>
                              <w:t>SHOW  – Weapon and intent to use it</w:t>
                            </w:r>
                          </w:p>
                          <w:p w:rsidR="00DC7555" w:rsidRPr="00531B88" w:rsidRDefault="00DC7555" w:rsidP="00067D44">
                            <w:pPr>
                              <w:spacing w:after="0" w:line="360" w:lineRule="auto"/>
                              <w:ind w:left="357"/>
                              <w:rPr>
                                <w:b/>
                                <w:sz w:val="20"/>
                              </w:rPr>
                            </w:pPr>
                            <w:r>
                              <w:rPr>
                                <w:b/>
                                <w:sz w:val="20"/>
                              </w:rPr>
                              <w:t xml:space="preserve">EOF 3 - </w:t>
                            </w:r>
                            <w:r w:rsidRPr="00531B88">
                              <w:rPr>
                                <w:b/>
                                <w:sz w:val="20"/>
                              </w:rPr>
                              <w:t>SHOOT – Warning shot at ground</w:t>
                            </w:r>
                            <w:r>
                              <w:rPr>
                                <w:b/>
                                <w:sz w:val="20"/>
                              </w:rPr>
                              <w:t xml:space="preserve"> / air</w:t>
                            </w:r>
                          </w:p>
                          <w:p w:rsidR="00DC7555" w:rsidRPr="00531B88" w:rsidRDefault="00DC7555" w:rsidP="00067D44">
                            <w:pPr>
                              <w:spacing w:after="0" w:line="360" w:lineRule="auto"/>
                              <w:ind w:left="357"/>
                              <w:rPr>
                                <w:b/>
                                <w:sz w:val="20"/>
                              </w:rPr>
                            </w:pPr>
                            <w:r>
                              <w:rPr>
                                <w:b/>
                                <w:sz w:val="20"/>
                              </w:rPr>
                              <w:t xml:space="preserve">EOF 4 - </w:t>
                            </w:r>
                            <w:r w:rsidRPr="00531B88">
                              <w:rPr>
                                <w:b/>
                                <w:sz w:val="20"/>
                              </w:rPr>
                              <w:t>SHOOT – One shot placed in grill</w:t>
                            </w:r>
                            <w:r>
                              <w:rPr>
                                <w:b/>
                                <w:sz w:val="20"/>
                              </w:rPr>
                              <w:t xml:space="preserve"> / tires</w:t>
                            </w:r>
                          </w:p>
                          <w:p w:rsidR="00DC7555" w:rsidRPr="00531B88" w:rsidRDefault="00DC7555" w:rsidP="00067D44">
                            <w:pPr>
                              <w:spacing w:after="0" w:line="360" w:lineRule="auto"/>
                              <w:ind w:left="357"/>
                              <w:rPr>
                                <w:b/>
                                <w:sz w:val="20"/>
                              </w:rPr>
                            </w:pPr>
                            <w:r>
                              <w:rPr>
                                <w:b/>
                                <w:sz w:val="20"/>
                              </w:rPr>
                              <w:t xml:space="preserve">EOF 5 - </w:t>
                            </w:r>
                            <w:r w:rsidRPr="00531B88">
                              <w:rPr>
                                <w:b/>
                                <w:sz w:val="20"/>
                              </w:rPr>
                              <w:t>SHOOT – Destroy vehicle / Eliminate threat</w:t>
                            </w:r>
                          </w:p>
                          <w:p w:rsidR="00DC7555" w:rsidRPr="00981C9D" w:rsidRDefault="00DC7555" w:rsidP="00067D44">
                            <w:pPr>
                              <w:pStyle w:val="ListParagraph"/>
                              <w:spacing w:after="0" w:line="360" w:lineRule="auto"/>
                              <w:ind w:left="714"/>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margin-left:81pt;margin-top:0;width:259.5pt;height:1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">
                <v:textbox>
                  <w:txbxContent>
                    <w:p w:rsidR="00DC7555" w:rsidRPr="00561805" w:rsidRDefault="00DC7555" w:rsidP="00067D44">
                      <w:pPr>
                        <w:jc w:val="center"/>
                        <w:rPr>
                          <w:b/>
                          <w:sz w:val="32"/>
                          <w:szCs w:val="32"/>
                          <w:u w:val="single"/>
                        </w:rPr>
                      </w:pPr>
                      <w:r w:rsidRPr="00561805">
                        <w:rPr>
                          <w:b/>
                          <w:sz w:val="32"/>
                          <w:szCs w:val="32"/>
                          <w:u w:val="single"/>
                        </w:rPr>
                        <w:t>Escalation of Force for Vehicles</w:t>
                      </w:r>
                    </w:p>
                    <w:p w:rsidR="00DC7555" w:rsidRDefault="00DC7555" w:rsidP="00067D44">
                      <w:pPr>
                        <w:jc w:val="center"/>
                        <w:rPr>
                          <w:b/>
                          <w:sz w:val="24"/>
                          <w:szCs w:val="24"/>
                        </w:rPr>
                      </w:pPr>
                    </w:p>
                    <w:p w:rsidR="00DC7555" w:rsidRPr="00981C9D" w:rsidRDefault="00DC7555" w:rsidP="00067D44">
                      <w:pPr>
                        <w:jc w:val="center"/>
                        <w:rPr>
                          <w:b/>
                          <w:sz w:val="24"/>
                          <w:szCs w:val="24"/>
                        </w:rPr>
                      </w:pPr>
                      <w:r w:rsidRPr="00981C9D">
                        <w:rPr>
                          <w:b/>
                          <w:sz w:val="24"/>
                          <w:szCs w:val="24"/>
                        </w:rPr>
                        <w:t>If time and circumstances permit, use graduated response measures</w:t>
                      </w:r>
                    </w:p>
                    <w:p w:rsidR="00DC7555" w:rsidRDefault="00DC7555" w:rsidP="00067D44"/>
                    <w:p w:rsidR="00DC7555" w:rsidRPr="00531B88" w:rsidRDefault="00DC7555" w:rsidP="00067D44">
                      <w:pPr>
                        <w:spacing w:after="0" w:line="360" w:lineRule="auto"/>
                        <w:ind w:left="357"/>
                        <w:rPr>
                          <w:b/>
                          <w:sz w:val="20"/>
                        </w:rPr>
                      </w:pPr>
                      <w:r w:rsidRPr="00531B88">
                        <w:rPr>
                          <w:b/>
                          <w:sz w:val="20"/>
                        </w:rPr>
                        <w:t>EOF</w:t>
                      </w:r>
                      <w:r>
                        <w:rPr>
                          <w:b/>
                          <w:sz w:val="20"/>
                        </w:rPr>
                        <w:t xml:space="preserve"> </w:t>
                      </w:r>
                      <w:r w:rsidRPr="00531B88">
                        <w:rPr>
                          <w:b/>
                          <w:sz w:val="20"/>
                        </w:rPr>
                        <w:t>1 - SHOUT – Warnings to stop</w:t>
                      </w:r>
                    </w:p>
                    <w:p w:rsidR="00DC7555" w:rsidRPr="00531B88" w:rsidRDefault="00DC7555" w:rsidP="00067D44">
                      <w:pPr>
                        <w:spacing w:after="0" w:line="360" w:lineRule="auto"/>
                        <w:ind w:left="357"/>
                        <w:rPr>
                          <w:b/>
                          <w:sz w:val="20"/>
                        </w:rPr>
                      </w:pPr>
                      <w:r>
                        <w:rPr>
                          <w:b/>
                          <w:sz w:val="20"/>
                        </w:rPr>
                        <w:t xml:space="preserve">EOF 2 - </w:t>
                      </w:r>
                      <w:r w:rsidRPr="00531B88">
                        <w:rPr>
                          <w:b/>
                          <w:sz w:val="20"/>
                        </w:rPr>
                        <w:t>SHOW  – Weapon and intent to use it</w:t>
                      </w:r>
                    </w:p>
                    <w:p w:rsidR="00DC7555" w:rsidRPr="00531B88" w:rsidRDefault="00DC7555" w:rsidP="00067D44">
                      <w:pPr>
                        <w:spacing w:after="0" w:line="360" w:lineRule="auto"/>
                        <w:ind w:left="357"/>
                        <w:rPr>
                          <w:b/>
                          <w:sz w:val="20"/>
                        </w:rPr>
                      </w:pPr>
                      <w:r>
                        <w:rPr>
                          <w:b/>
                          <w:sz w:val="20"/>
                        </w:rPr>
                        <w:t xml:space="preserve">EOF 3 - </w:t>
                      </w:r>
                      <w:r w:rsidRPr="00531B88">
                        <w:rPr>
                          <w:b/>
                          <w:sz w:val="20"/>
                        </w:rPr>
                        <w:t>SHOOT – Warning shot at ground</w:t>
                      </w:r>
                      <w:r>
                        <w:rPr>
                          <w:b/>
                          <w:sz w:val="20"/>
                        </w:rPr>
                        <w:t xml:space="preserve"> / air</w:t>
                      </w:r>
                    </w:p>
                    <w:p w:rsidR="00DC7555" w:rsidRPr="00531B88" w:rsidRDefault="00DC7555" w:rsidP="00067D44">
                      <w:pPr>
                        <w:spacing w:after="0" w:line="360" w:lineRule="auto"/>
                        <w:ind w:left="357"/>
                        <w:rPr>
                          <w:b/>
                          <w:sz w:val="20"/>
                        </w:rPr>
                      </w:pPr>
                      <w:r>
                        <w:rPr>
                          <w:b/>
                          <w:sz w:val="20"/>
                        </w:rPr>
                        <w:t xml:space="preserve">EOF 4 - </w:t>
                      </w:r>
                      <w:r w:rsidRPr="00531B88">
                        <w:rPr>
                          <w:b/>
                          <w:sz w:val="20"/>
                        </w:rPr>
                        <w:t>SHOOT – One shot placed in grill</w:t>
                      </w:r>
                      <w:r>
                        <w:rPr>
                          <w:b/>
                          <w:sz w:val="20"/>
                        </w:rPr>
                        <w:t xml:space="preserve"> / tires</w:t>
                      </w:r>
                    </w:p>
                    <w:p w:rsidR="00DC7555" w:rsidRPr="00531B88" w:rsidRDefault="00DC7555" w:rsidP="00067D44">
                      <w:pPr>
                        <w:spacing w:after="0" w:line="360" w:lineRule="auto"/>
                        <w:ind w:left="357"/>
                        <w:rPr>
                          <w:b/>
                          <w:sz w:val="20"/>
                        </w:rPr>
                      </w:pPr>
                      <w:r>
                        <w:rPr>
                          <w:b/>
                          <w:sz w:val="20"/>
                        </w:rPr>
                        <w:t xml:space="preserve">EOF 5 - </w:t>
                      </w:r>
                      <w:r w:rsidRPr="00531B88">
                        <w:rPr>
                          <w:b/>
                          <w:sz w:val="20"/>
                        </w:rPr>
                        <w:t>SHOOT – Destroy vehicle / Eliminate threat</w:t>
                      </w:r>
                    </w:p>
                    <w:p w:rsidR="00DC7555" w:rsidRPr="00981C9D" w:rsidRDefault="00DC7555" w:rsidP="00067D44">
                      <w:pPr>
                        <w:pStyle w:val="ListParagraph"/>
                        <w:spacing w:after="0" w:line="360" w:lineRule="auto"/>
                        <w:ind w:left="714"/>
                        <w:rPr>
                          <w:b/>
                          <w:sz w:val="20"/>
                        </w:rPr>
                      </w:pPr>
                    </w:p>
                  </w:txbxContent>
                </v:textbox>
                <w10:wrap type="tight"/>
              </v:shape>
            </w:pict>
          </mc:Fallback>
        </mc:AlternateContent>
      </w:r>
    </w:p>
    <w:p w:rsidR="00617075" w:rsidRDefault="00617075" w:rsidP="005A6DBF">
      <w:pPr>
        <w:spacing w:after="0" w:line="360" w:lineRule="auto"/>
        <w:jc w:val="left"/>
        <w:rPr>
          <w:rFonts w:cs="Arial"/>
          <w:b/>
          <w:sz w:val="24"/>
          <w:szCs w:val="22"/>
          <w:lang w:val="en-GB"/>
        </w:rPr>
      </w:pPr>
    </w:p>
    <w:p w:rsidR="00276277" w:rsidRDefault="00276277" w:rsidP="005A6DBF">
      <w:pPr>
        <w:spacing w:after="0" w:line="360" w:lineRule="auto"/>
        <w:jc w:val="left"/>
        <w:rPr>
          <w:rFonts w:cs="Arial"/>
          <w:b/>
          <w:sz w:val="24"/>
          <w:szCs w:val="22"/>
          <w:lang w:val="en-GB"/>
        </w:rPr>
      </w:pPr>
    </w:p>
    <w:p w:rsidR="00276277" w:rsidRDefault="00276277" w:rsidP="005A6DBF">
      <w:pPr>
        <w:spacing w:after="0" w:line="360" w:lineRule="auto"/>
        <w:jc w:val="left"/>
        <w:rPr>
          <w:rFonts w:cs="Arial"/>
          <w:b/>
          <w:sz w:val="24"/>
          <w:szCs w:val="22"/>
          <w:lang w:val="en-GB"/>
        </w:rPr>
      </w:pPr>
    </w:p>
    <w:p w:rsidR="00AE51C3" w:rsidRDefault="00AE51C3" w:rsidP="005A6DBF">
      <w:pPr>
        <w:spacing w:after="0" w:line="360" w:lineRule="auto"/>
        <w:jc w:val="left"/>
        <w:rPr>
          <w:rFonts w:cs="Arial"/>
          <w:b/>
          <w:sz w:val="24"/>
          <w:szCs w:val="22"/>
          <w:lang w:val="en-GB"/>
        </w:rPr>
      </w:pPr>
    </w:p>
    <w:p w:rsidR="00AE51C3" w:rsidRDefault="00AE51C3" w:rsidP="005A6DBF">
      <w:pPr>
        <w:spacing w:after="0" w:line="360" w:lineRule="auto"/>
        <w:jc w:val="left"/>
        <w:rPr>
          <w:rFonts w:cs="Arial"/>
          <w:b/>
          <w:sz w:val="24"/>
          <w:szCs w:val="22"/>
          <w:lang w:val="en-GB"/>
        </w:rPr>
      </w:pPr>
    </w:p>
    <w:p w:rsidR="00AE51C3" w:rsidRDefault="00AE51C3" w:rsidP="005A6DBF">
      <w:pPr>
        <w:spacing w:after="0" w:line="360" w:lineRule="auto"/>
        <w:jc w:val="left"/>
        <w:rPr>
          <w:rFonts w:cs="Arial"/>
          <w:b/>
          <w:sz w:val="24"/>
          <w:szCs w:val="22"/>
          <w:lang w:val="en-GB"/>
        </w:rPr>
      </w:pPr>
    </w:p>
    <w:p w:rsidR="00AE51C3" w:rsidRDefault="00AE51C3" w:rsidP="005A6DBF">
      <w:pPr>
        <w:spacing w:after="0" w:line="360" w:lineRule="auto"/>
        <w:jc w:val="left"/>
        <w:rPr>
          <w:rFonts w:cs="Arial"/>
          <w:b/>
          <w:sz w:val="24"/>
          <w:szCs w:val="22"/>
          <w:lang w:val="en-GB"/>
        </w:rPr>
      </w:pPr>
    </w:p>
    <w:p w:rsidR="00AE51C3" w:rsidRDefault="00AE51C3" w:rsidP="005A6DBF">
      <w:pPr>
        <w:spacing w:after="0" w:line="360" w:lineRule="auto"/>
        <w:jc w:val="left"/>
        <w:rPr>
          <w:rFonts w:cs="Arial"/>
          <w:b/>
          <w:sz w:val="24"/>
          <w:szCs w:val="22"/>
          <w:lang w:val="en-GB"/>
        </w:rPr>
      </w:pPr>
    </w:p>
    <w:p w:rsidR="00AE51C3" w:rsidRPr="00BE26E3" w:rsidRDefault="00AE51C3" w:rsidP="00BE26E3">
      <w:pPr>
        <w:spacing w:after="0"/>
        <w:jc w:val="left"/>
        <w:rPr>
          <w:rFonts w:cs="Arial"/>
          <w:b/>
          <w:sz w:val="22"/>
          <w:szCs w:val="22"/>
          <w:lang w:val="en-GB"/>
        </w:rPr>
      </w:pPr>
    </w:p>
    <w:p w:rsidR="00067D44" w:rsidRPr="00BE26E3" w:rsidRDefault="00BE26E3" w:rsidP="00BE26E3">
      <w:pPr>
        <w:spacing w:after="0"/>
        <w:jc w:val="left"/>
        <w:rPr>
          <w:rFonts w:cs="Arial"/>
          <w:sz w:val="22"/>
          <w:szCs w:val="22"/>
          <w:lang w:val="en-GB"/>
        </w:rPr>
      </w:pPr>
      <w:r>
        <w:rPr>
          <w:rFonts w:cs="Arial"/>
          <w:b/>
          <w:sz w:val="22"/>
          <w:szCs w:val="22"/>
          <w:lang w:val="en-GB"/>
        </w:rPr>
        <w:t>Figure 2</w:t>
      </w:r>
      <w:r w:rsidR="00067D44" w:rsidRPr="00BE26E3">
        <w:rPr>
          <w:rFonts w:cs="Arial"/>
          <w:b/>
          <w:sz w:val="22"/>
          <w:szCs w:val="22"/>
          <w:lang w:val="en-GB"/>
        </w:rPr>
        <w:t>.</w:t>
      </w:r>
      <w:r w:rsidR="00067D44" w:rsidRPr="00BE26E3">
        <w:rPr>
          <w:rFonts w:cs="Arial"/>
          <w:sz w:val="22"/>
          <w:szCs w:val="22"/>
          <w:lang w:val="en-GB"/>
        </w:rPr>
        <w:t xml:space="preserve"> The NATO escalation of force (EoF) chain for guiding the application of force to oncoming traffic. Repetition or omission of actions is possible and left to the soldier's discretion (adapted from ISAF SOP</w:t>
      </w:r>
      <w:r w:rsidR="00617075" w:rsidRPr="00BE26E3">
        <w:rPr>
          <w:rFonts w:cs="Arial"/>
          <w:sz w:val="22"/>
          <w:szCs w:val="22"/>
          <w:lang w:val="en-GB"/>
        </w:rPr>
        <w:t xml:space="preserve">, </w:t>
      </w:r>
      <w:r w:rsidR="00C51C5E" w:rsidRPr="00BE26E3">
        <w:rPr>
          <w:rFonts w:cs="Arial"/>
          <w:sz w:val="22"/>
          <w:szCs w:val="22"/>
          <w:lang w:val="en-GB"/>
        </w:rPr>
        <w:t>Geronimo Mission Patrol Brief</w:t>
      </w:r>
      <w:r w:rsidR="000F5753" w:rsidRPr="00BE26E3">
        <w:rPr>
          <w:rFonts w:cs="Arial"/>
          <w:sz w:val="22"/>
          <w:szCs w:val="22"/>
          <w:lang w:val="en-GB"/>
        </w:rPr>
        <w:t>,</w:t>
      </w:r>
      <w:r w:rsidR="00C51C5E" w:rsidRPr="00BE26E3">
        <w:rPr>
          <w:rFonts w:cs="Arial"/>
          <w:sz w:val="22"/>
          <w:szCs w:val="22"/>
          <w:lang w:val="en-GB"/>
        </w:rPr>
        <w:t xml:space="preserve"> </w:t>
      </w:r>
      <w:r w:rsidR="00067D44" w:rsidRPr="00BE26E3">
        <w:rPr>
          <w:rFonts w:cs="Arial"/>
          <w:sz w:val="22"/>
          <w:szCs w:val="22"/>
          <w:lang w:val="en-GB"/>
        </w:rPr>
        <w:t>2010).</w:t>
      </w:r>
    </w:p>
    <w:p w:rsidR="00067D44" w:rsidRPr="00836068" w:rsidRDefault="00067D44" w:rsidP="005A6DBF">
      <w:pPr>
        <w:spacing w:after="0" w:line="360" w:lineRule="auto"/>
        <w:ind w:firstLine="708"/>
        <w:jc w:val="left"/>
        <w:rPr>
          <w:sz w:val="24"/>
          <w:szCs w:val="24"/>
          <w:lang w:val="en-GB"/>
        </w:rPr>
      </w:pPr>
    </w:p>
    <w:p w:rsidR="00FF186F" w:rsidRPr="00836068" w:rsidRDefault="003A7DEF" w:rsidP="005A6DBF">
      <w:pPr>
        <w:spacing w:after="0" w:line="360" w:lineRule="auto"/>
        <w:ind w:firstLine="708"/>
        <w:jc w:val="left"/>
        <w:rPr>
          <w:sz w:val="24"/>
          <w:szCs w:val="24"/>
          <w:lang w:val="en-GB"/>
        </w:rPr>
      </w:pPr>
      <w:r>
        <w:rPr>
          <w:sz w:val="24"/>
          <w:szCs w:val="24"/>
          <w:lang w:val="en-GB"/>
        </w:rPr>
        <w:t>These guidelines are the same irrespective of the particular situation the sol</w:t>
      </w:r>
      <w:r w:rsidR="00A844EC">
        <w:rPr>
          <w:sz w:val="24"/>
          <w:szCs w:val="24"/>
          <w:lang w:val="en-GB"/>
        </w:rPr>
        <w:t xml:space="preserve">dier is in (convoy, checkpoint </w:t>
      </w:r>
      <w:r>
        <w:rPr>
          <w:sz w:val="24"/>
          <w:szCs w:val="24"/>
          <w:lang w:val="en-GB"/>
        </w:rPr>
        <w:t xml:space="preserve">or ground patrol). </w:t>
      </w:r>
      <w:r w:rsidR="00FF186F" w:rsidRPr="00836068">
        <w:rPr>
          <w:sz w:val="24"/>
          <w:szCs w:val="24"/>
          <w:lang w:val="en-GB"/>
        </w:rPr>
        <w:t>To signal military</w:t>
      </w:r>
      <w:r w:rsidR="006347E8">
        <w:rPr>
          <w:sz w:val="24"/>
          <w:szCs w:val="24"/>
          <w:lang w:val="en-GB"/>
        </w:rPr>
        <w:t xml:space="preserve"> presence</w:t>
      </w:r>
      <w:r w:rsidR="00FF186F" w:rsidRPr="00836068">
        <w:rPr>
          <w:sz w:val="24"/>
          <w:szCs w:val="24"/>
          <w:lang w:val="en-GB"/>
        </w:rPr>
        <w:t xml:space="preserve">, soldiers </w:t>
      </w:r>
      <w:r w:rsidR="00791AA8">
        <w:rPr>
          <w:sz w:val="24"/>
          <w:szCs w:val="24"/>
          <w:lang w:val="en-GB"/>
        </w:rPr>
        <w:t xml:space="preserve">always </w:t>
      </w:r>
      <w:r w:rsidR="00FF186F" w:rsidRPr="00836068">
        <w:rPr>
          <w:sz w:val="24"/>
          <w:szCs w:val="24"/>
          <w:lang w:val="en-GB"/>
        </w:rPr>
        <w:t>employ level EoF 1. In prac</w:t>
      </w:r>
      <w:r w:rsidR="00BD5187">
        <w:rPr>
          <w:sz w:val="24"/>
          <w:szCs w:val="24"/>
          <w:lang w:val="en-GB"/>
        </w:rPr>
        <w:t xml:space="preserve">tice, this may include auditory </w:t>
      </w:r>
      <w:r w:rsidR="00FF186F" w:rsidRPr="00836068">
        <w:rPr>
          <w:sz w:val="24"/>
          <w:szCs w:val="24"/>
          <w:lang w:val="en-GB"/>
        </w:rPr>
        <w:t xml:space="preserve">(e.g., </w:t>
      </w:r>
      <w:r w:rsidR="00113147">
        <w:rPr>
          <w:sz w:val="24"/>
          <w:szCs w:val="24"/>
          <w:lang w:val="en-GB"/>
        </w:rPr>
        <w:t xml:space="preserve">shouting, </w:t>
      </w:r>
      <w:r w:rsidR="00FF186F" w:rsidRPr="00836068">
        <w:rPr>
          <w:sz w:val="24"/>
          <w:szCs w:val="24"/>
          <w:lang w:val="en-GB"/>
        </w:rPr>
        <w:t>bullho</w:t>
      </w:r>
      <w:r w:rsidR="00BE6413">
        <w:rPr>
          <w:sz w:val="24"/>
          <w:szCs w:val="24"/>
          <w:lang w:val="en-GB"/>
        </w:rPr>
        <w:t xml:space="preserve">rn, loudspeakers or </w:t>
      </w:r>
      <w:r w:rsidR="00113147">
        <w:rPr>
          <w:sz w:val="24"/>
          <w:szCs w:val="24"/>
          <w:lang w:val="en-GB"/>
        </w:rPr>
        <w:t xml:space="preserve">car horn) or visual </w:t>
      </w:r>
      <w:r w:rsidR="00FF186F" w:rsidRPr="00836068">
        <w:rPr>
          <w:sz w:val="24"/>
          <w:szCs w:val="24"/>
          <w:lang w:val="en-GB"/>
        </w:rPr>
        <w:t>(e.g., stop</w:t>
      </w:r>
      <w:r w:rsidR="00BE6413">
        <w:rPr>
          <w:sz w:val="24"/>
          <w:szCs w:val="24"/>
          <w:lang w:val="en-GB"/>
        </w:rPr>
        <w:t xml:space="preserve"> signs, vehicle lights or </w:t>
      </w:r>
      <w:r w:rsidR="00113147">
        <w:rPr>
          <w:sz w:val="24"/>
          <w:szCs w:val="24"/>
          <w:lang w:val="en-GB"/>
        </w:rPr>
        <w:t>waving) signals.</w:t>
      </w:r>
      <w:r w:rsidR="00FF186F" w:rsidRPr="00836068">
        <w:rPr>
          <w:sz w:val="24"/>
          <w:szCs w:val="24"/>
          <w:lang w:val="en-GB"/>
        </w:rPr>
        <w:t xml:space="preserve"> EoF 2 also includes the use of nonlethal means such as signal flares or dazzling lasers. </w:t>
      </w:r>
      <w:r w:rsidR="004011F7">
        <w:rPr>
          <w:sz w:val="24"/>
          <w:szCs w:val="24"/>
          <w:lang w:val="en-GB"/>
        </w:rPr>
        <w:t>In EoF 3,</w:t>
      </w:r>
      <w:r w:rsidR="00FF186F" w:rsidRPr="00836068">
        <w:rPr>
          <w:sz w:val="24"/>
          <w:szCs w:val="24"/>
          <w:lang w:val="en-GB"/>
        </w:rPr>
        <w:t xml:space="preserve"> </w:t>
      </w:r>
      <w:r w:rsidR="004011F7">
        <w:rPr>
          <w:sz w:val="24"/>
          <w:szCs w:val="24"/>
          <w:lang w:val="en-GB"/>
        </w:rPr>
        <w:t xml:space="preserve">a warning shot </w:t>
      </w:r>
      <w:r w:rsidR="00FF186F" w:rsidRPr="00836068">
        <w:rPr>
          <w:sz w:val="24"/>
          <w:szCs w:val="24"/>
          <w:lang w:val="en-GB"/>
        </w:rPr>
        <w:t>may als</w:t>
      </w:r>
      <w:r w:rsidR="004011F7">
        <w:rPr>
          <w:sz w:val="24"/>
          <w:szCs w:val="24"/>
          <w:lang w:val="en-GB"/>
        </w:rPr>
        <w:t xml:space="preserve">o be given off into the air. A disabling shot may </w:t>
      </w:r>
      <w:r w:rsidR="00FF186F" w:rsidRPr="00836068">
        <w:rPr>
          <w:sz w:val="24"/>
          <w:szCs w:val="24"/>
          <w:lang w:val="en-GB"/>
        </w:rPr>
        <w:t>be placed into the tires</w:t>
      </w:r>
      <w:r w:rsidR="004011F7">
        <w:rPr>
          <w:sz w:val="24"/>
          <w:szCs w:val="24"/>
          <w:lang w:val="en-GB"/>
        </w:rPr>
        <w:t xml:space="preserve"> in EoF 4</w:t>
      </w:r>
      <w:r w:rsidR="00FF186F" w:rsidRPr="00836068">
        <w:rPr>
          <w:sz w:val="24"/>
          <w:szCs w:val="24"/>
          <w:lang w:val="en-GB"/>
        </w:rPr>
        <w:t xml:space="preserve">. </w:t>
      </w:r>
      <w:r w:rsidR="00AD3976" w:rsidRPr="00836068">
        <w:rPr>
          <w:sz w:val="24"/>
          <w:szCs w:val="24"/>
          <w:lang w:val="en-GB"/>
        </w:rPr>
        <w:t>In t</w:t>
      </w:r>
      <w:r w:rsidR="004011F7">
        <w:rPr>
          <w:sz w:val="24"/>
          <w:szCs w:val="24"/>
          <w:lang w:val="en-GB"/>
        </w:rPr>
        <w:t xml:space="preserve">he final level </w:t>
      </w:r>
      <w:r w:rsidR="00067D44" w:rsidRPr="00836068">
        <w:rPr>
          <w:sz w:val="24"/>
          <w:szCs w:val="24"/>
          <w:lang w:val="en-GB"/>
        </w:rPr>
        <w:t>EoF 5</w:t>
      </w:r>
      <w:r w:rsidR="00AD3976" w:rsidRPr="00836068">
        <w:rPr>
          <w:sz w:val="24"/>
          <w:szCs w:val="24"/>
          <w:lang w:val="en-GB"/>
        </w:rPr>
        <w:t xml:space="preserve">, shots are used to </w:t>
      </w:r>
      <w:r w:rsidR="00BE1D59">
        <w:rPr>
          <w:sz w:val="24"/>
          <w:szCs w:val="24"/>
          <w:lang w:val="en-GB"/>
        </w:rPr>
        <w:t xml:space="preserve">make sure that </w:t>
      </w:r>
      <w:r w:rsidR="00067D44" w:rsidRPr="00836068">
        <w:rPr>
          <w:sz w:val="24"/>
          <w:szCs w:val="24"/>
          <w:lang w:val="en-GB"/>
        </w:rPr>
        <w:t>the threat</w:t>
      </w:r>
      <w:r w:rsidR="00BE1D59">
        <w:rPr>
          <w:sz w:val="24"/>
          <w:szCs w:val="24"/>
          <w:lang w:val="en-GB"/>
        </w:rPr>
        <w:t xml:space="preserve"> is eliminated</w:t>
      </w:r>
      <w:r w:rsidR="00067D44" w:rsidRPr="00836068">
        <w:rPr>
          <w:sz w:val="24"/>
          <w:szCs w:val="24"/>
          <w:lang w:val="en-GB"/>
        </w:rPr>
        <w:t xml:space="preserve">. </w:t>
      </w:r>
      <w:r w:rsidR="00FF186F" w:rsidRPr="00836068">
        <w:rPr>
          <w:sz w:val="24"/>
          <w:szCs w:val="24"/>
          <w:lang w:val="en-GB"/>
        </w:rPr>
        <w:t>Levels may be skipped, for ex</w:t>
      </w:r>
      <w:r w:rsidR="00BD5187">
        <w:rPr>
          <w:sz w:val="24"/>
          <w:szCs w:val="24"/>
          <w:lang w:val="en-GB"/>
        </w:rPr>
        <w:t>ample if there is time pressure</w:t>
      </w:r>
      <w:r w:rsidR="007D2355">
        <w:rPr>
          <w:sz w:val="24"/>
          <w:szCs w:val="24"/>
          <w:lang w:val="en-GB"/>
        </w:rPr>
        <w:t>,</w:t>
      </w:r>
      <w:r w:rsidR="00BD5187">
        <w:rPr>
          <w:sz w:val="24"/>
          <w:szCs w:val="24"/>
          <w:lang w:val="en-GB"/>
        </w:rPr>
        <w:t xml:space="preserve"> or </w:t>
      </w:r>
      <w:r w:rsidR="00316F01">
        <w:rPr>
          <w:sz w:val="24"/>
          <w:szCs w:val="24"/>
          <w:lang w:val="en-GB"/>
        </w:rPr>
        <w:t xml:space="preserve">they may be </w:t>
      </w:r>
      <w:r w:rsidR="00BD5187">
        <w:rPr>
          <w:sz w:val="24"/>
          <w:szCs w:val="24"/>
          <w:lang w:val="en-GB"/>
        </w:rPr>
        <w:t xml:space="preserve">repeated. </w:t>
      </w:r>
    </w:p>
    <w:p w:rsidR="00F66CFF" w:rsidRDefault="00FF186F" w:rsidP="00F66CFF">
      <w:pPr>
        <w:spacing w:after="0" w:line="360" w:lineRule="auto"/>
        <w:ind w:firstLine="708"/>
        <w:jc w:val="left"/>
        <w:rPr>
          <w:sz w:val="24"/>
          <w:szCs w:val="24"/>
          <w:lang w:val="en-GB"/>
        </w:rPr>
      </w:pPr>
      <w:r w:rsidRPr="00836068">
        <w:rPr>
          <w:sz w:val="24"/>
          <w:szCs w:val="24"/>
          <w:lang w:val="en-GB"/>
        </w:rPr>
        <w:t>The problem is that soldiers</w:t>
      </w:r>
      <w:r w:rsidR="003A7DEF">
        <w:rPr>
          <w:sz w:val="24"/>
          <w:szCs w:val="24"/>
          <w:lang w:val="en-GB"/>
        </w:rPr>
        <w:t>,</w:t>
      </w:r>
      <w:r w:rsidRPr="00836068">
        <w:rPr>
          <w:sz w:val="24"/>
          <w:szCs w:val="24"/>
          <w:lang w:val="en-GB"/>
        </w:rPr>
        <w:t xml:space="preserve"> </w:t>
      </w:r>
      <w:r w:rsidR="003A7DEF">
        <w:rPr>
          <w:sz w:val="24"/>
          <w:szCs w:val="24"/>
          <w:lang w:val="en-GB"/>
        </w:rPr>
        <w:t>across</w:t>
      </w:r>
      <w:r w:rsidRPr="00836068">
        <w:rPr>
          <w:sz w:val="24"/>
          <w:szCs w:val="24"/>
          <w:lang w:val="en-GB"/>
        </w:rPr>
        <w:t xml:space="preserve"> </w:t>
      </w:r>
      <w:r w:rsidR="003A7DEF">
        <w:rPr>
          <w:sz w:val="24"/>
          <w:szCs w:val="24"/>
          <w:lang w:val="en-GB"/>
        </w:rPr>
        <w:t>all types of force protection situations,</w:t>
      </w:r>
      <w:r w:rsidRPr="00836068">
        <w:rPr>
          <w:sz w:val="24"/>
          <w:szCs w:val="24"/>
          <w:lang w:val="en-GB"/>
        </w:rPr>
        <w:t xml:space="preserve"> have practically no guidance on</w:t>
      </w:r>
      <w:r w:rsidR="006F40D5">
        <w:rPr>
          <w:sz w:val="24"/>
          <w:szCs w:val="24"/>
          <w:lang w:val="en-GB"/>
        </w:rPr>
        <w:t xml:space="preserve"> how to use the EoF </w:t>
      </w:r>
      <w:r w:rsidR="003A7DEF">
        <w:rPr>
          <w:sz w:val="24"/>
          <w:szCs w:val="24"/>
          <w:lang w:val="en-GB"/>
        </w:rPr>
        <w:t>chain.</w:t>
      </w:r>
      <w:r w:rsidRPr="00836068">
        <w:rPr>
          <w:sz w:val="24"/>
          <w:szCs w:val="24"/>
          <w:lang w:val="en-GB"/>
        </w:rPr>
        <w:t xml:space="preserve"> </w:t>
      </w:r>
      <w:r w:rsidR="003A7DEF">
        <w:rPr>
          <w:sz w:val="24"/>
          <w:szCs w:val="24"/>
          <w:lang w:val="en-GB"/>
        </w:rPr>
        <w:t xml:space="preserve">They are simply told: “If </w:t>
      </w:r>
      <w:r w:rsidR="00A844EC">
        <w:rPr>
          <w:sz w:val="24"/>
          <w:szCs w:val="24"/>
          <w:lang w:val="en-GB"/>
        </w:rPr>
        <w:t>time and circumstances permit…”</w:t>
      </w:r>
      <w:r w:rsidR="003A7DEF">
        <w:rPr>
          <w:sz w:val="24"/>
          <w:szCs w:val="24"/>
          <w:lang w:val="en-GB"/>
        </w:rPr>
        <w:t xml:space="preserve"> They have no </w:t>
      </w:r>
      <w:r w:rsidR="00343DE7">
        <w:rPr>
          <w:sz w:val="24"/>
          <w:szCs w:val="24"/>
          <w:lang w:val="en-GB"/>
        </w:rPr>
        <w:t>instructions</w:t>
      </w:r>
      <w:r w:rsidR="003A7DEF">
        <w:rPr>
          <w:sz w:val="24"/>
          <w:szCs w:val="24"/>
          <w:lang w:val="en-GB"/>
        </w:rPr>
        <w:t xml:space="preserve"> on </w:t>
      </w:r>
      <w:r w:rsidRPr="00836068">
        <w:rPr>
          <w:sz w:val="24"/>
          <w:szCs w:val="24"/>
          <w:lang w:val="en-GB"/>
        </w:rPr>
        <w:t xml:space="preserve">whether to escalate to a higher EoF </w:t>
      </w:r>
      <w:r w:rsidR="006B05B5">
        <w:rPr>
          <w:sz w:val="24"/>
          <w:szCs w:val="24"/>
          <w:lang w:val="en-GB"/>
        </w:rPr>
        <w:t xml:space="preserve">level, when to do so </w:t>
      </w:r>
      <w:r w:rsidRPr="00836068">
        <w:rPr>
          <w:sz w:val="24"/>
          <w:szCs w:val="24"/>
          <w:lang w:val="en-GB"/>
        </w:rPr>
        <w:t>or up to which level to escalate</w:t>
      </w:r>
      <w:r w:rsidR="008421A5">
        <w:rPr>
          <w:sz w:val="24"/>
          <w:szCs w:val="24"/>
          <w:lang w:val="en-GB"/>
        </w:rPr>
        <w:t xml:space="preserve">. </w:t>
      </w:r>
      <w:r w:rsidR="00CE1B06">
        <w:rPr>
          <w:sz w:val="24"/>
          <w:szCs w:val="24"/>
          <w:lang w:val="en-GB"/>
        </w:rPr>
        <w:t xml:space="preserve">They </w:t>
      </w:r>
      <w:r w:rsidRPr="00836068">
        <w:rPr>
          <w:sz w:val="24"/>
          <w:szCs w:val="24"/>
          <w:lang w:val="en-GB"/>
        </w:rPr>
        <w:t xml:space="preserve">are left alone to </w:t>
      </w:r>
      <w:r w:rsidR="0029418B">
        <w:rPr>
          <w:sz w:val="24"/>
          <w:szCs w:val="24"/>
          <w:lang w:val="en-GB"/>
        </w:rPr>
        <w:t xml:space="preserve">identify the relevant </w:t>
      </w:r>
      <w:r w:rsidR="00CE1B06">
        <w:rPr>
          <w:sz w:val="24"/>
          <w:szCs w:val="24"/>
          <w:lang w:val="en-GB"/>
        </w:rPr>
        <w:t>attributes</w:t>
      </w:r>
      <w:r w:rsidR="006B05B5">
        <w:rPr>
          <w:sz w:val="24"/>
          <w:szCs w:val="24"/>
          <w:lang w:val="en-GB"/>
        </w:rPr>
        <w:t xml:space="preserve"> </w:t>
      </w:r>
      <w:r w:rsidR="00BE1D59">
        <w:rPr>
          <w:sz w:val="24"/>
          <w:szCs w:val="24"/>
          <w:lang w:val="en-GB"/>
        </w:rPr>
        <w:t>and to combine them</w:t>
      </w:r>
      <w:r w:rsidR="0091055D">
        <w:rPr>
          <w:sz w:val="24"/>
          <w:szCs w:val="24"/>
          <w:lang w:val="en-GB"/>
        </w:rPr>
        <w:t xml:space="preserve"> in order to decide when and how to escalate force</w:t>
      </w:r>
      <w:r w:rsidRPr="00836068">
        <w:rPr>
          <w:sz w:val="24"/>
          <w:szCs w:val="24"/>
          <w:lang w:val="en-GB"/>
        </w:rPr>
        <w:t>.</w:t>
      </w:r>
      <w:r w:rsidR="00C13780">
        <w:rPr>
          <w:sz w:val="24"/>
          <w:szCs w:val="24"/>
          <w:lang w:val="en-GB"/>
        </w:rPr>
        <w:t xml:space="preserve"> </w:t>
      </w:r>
    </w:p>
    <w:p w:rsidR="00C13780" w:rsidRDefault="00C13780" w:rsidP="00F66CFF">
      <w:pPr>
        <w:spacing w:after="0" w:line="360" w:lineRule="auto"/>
        <w:ind w:firstLine="708"/>
        <w:jc w:val="left"/>
        <w:rPr>
          <w:sz w:val="24"/>
          <w:szCs w:val="24"/>
          <w:lang w:val="en-GB"/>
        </w:rPr>
      </w:pPr>
    </w:p>
    <w:p w:rsidR="00C13780" w:rsidRPr="00C13780" w:rsidRDefault="008F3AC4" w:rsidP="005A6DBF">
      <w:pPr>
        <w:spacing w:after="0" w:line="360" w:lineRule="auto"/>
        <w:jc w:val="left"/>
        <w:rPr>
          <w:b/>
          <w:sz w:val="24"/>
          <w:szCs w:val="24"/>
          <w:lang w:val="en-GB"/>
        </w:rPr>
      </w:pPr>
      <w:r>
        <w:rPr>
          <w:b/>
          <w:sz w:val="24"/>
          <w:szCs w:val="24"/>
          <w:lang w:val="en-GB"/>
        </w:rPr>
        <w:t>5</w:t>
      </w:r>
      <w:r w:rsidR="00C23779">
        <w:rPr>
          <w:b/>
          <w:sz w:val="24"/>
          <w:szCs w:val="24"/>
          <w:lang w:val="en-GB"/>
        </w:rPr>
        <w:t xml:space="preserve">. </w:t>
      </w:r>
      <w:r w:rsidR="007A4694">
        <w:rPr>
          <w:b/>
          <w:sz w:val="24"/>
          <w:szCs w:val="24"/>
          <w:lang w:val="en-GB"/>
        </w:rPr>
        <w:t xml:space="preserve">A </w:t>
      </w:r>
      <w:r w:rsidR="00D531A8">
        <w:rPr>
          <w:b/>
          <w:sz w:val="24"/>
          <w:szCs w:val="24"/>
          <w:lang w:val="en-GB"/>
        </w:rPr>
        <w:t xml:space="preserve">descriptive </w:t>
      </w:r>
      <w:r w:rsidR="007A4694">
        <w:rPr>
          <w:b/>
          <w:sz w:val="24"/>
          <w:szCs w:val="24"/>
          <w:lang w:val="en-GB"/>
        </w:rPr>
        <w:t xml:space="preserve">model </w:t>
      </w:r>
      <w:r w:rsidR="00783CD8">
        <w:rPr>
          <w:b/>
          <w:sz w:val="24"/>
          <w:szCs w:val="24"/>
          <w:lang w:val="en-GB"/>
        </w:rPr>
        <w:t xml:space="preserve">of soldier decision-making in </w:t>
      </w:r>
      <w:r w:rsidR="00510277">
        <w:rPr>
          <w:b/>
          <w:sz w:val="24"/>
          <w:szCs w:val="24"/>
          <w:lang w:val="en-GB"/>
        </w:rPr>
        <w:t>force protection</w:t>
      </w:r>
      <w:r w:rsidR="00A844EC">
        <w:rPr>
          <w:b/>
          <w:sz w:val="24"/>
          <w:szCs w:val="24"/>
          <w:lang w:val="en-GB"/>
        </w:rPr>
        <w:t xml:space="preserve"> problems</w:t>
      </w:r>
    </w:p>
    <w:p w:rsidR="003D22AE" w:rsidRPr="003D22AE" w:rsidRDefault="008F3AC4" w:rsidP="005A6DBF">
      <w:pPr>
        <w:spacing w:after="0" w:line="360" w:lineRule="auto"/>
        <w:jc w:val="left"/>
        <w:rPr>
          <w:i/>
          <w:sz w:val="24"/>
          <w:szCs w:val="24"/>
          <w:lang w:val="en-GB"/>
        </w:rPr>
      </w:pPr>
      <w:r>
        <w:rPr>
          <w:i/>
          <w:sz w:val="24"/>
          <w:szCs w:val="24"/>
          <w:lang w:val="en-GB"/>
        </w:rPr>
        <w:t>5</w:t>
      </w:r>
      <w:r w:rsidR="003D22AE">
        <w:rPr>
          <w:i/>
          <w:sz w:val="24"/>
          <w:szCs w:val="24"/>
          <w:lang w:val="en-GB"/>
        </w:rPr>
        <w:t xml:space="preserve">.1. </w:t>
      </w:r>
      <w:r w:rsidR="00344084">
        <w:rPr>
          <w:i/>
          <w:sz w:val="24"/>
          <w:szCs w:val="24"/>
          <w:lang w:val="en-GB"/>
        </w:rPr>
        <w:t>Data</w:t>
      </w:r>
      <w:r w:rsidR="003D22AE">
        <w:rPr>
          <w:i/>
          <w:sz w:val="24"/>
          <w:szCs w:val="24"/>
          <w:lang w:val="en-GB"/>
        </w:rPr>
        <w:t xml:space="preserve"> </w:t>
      </w:r>
    </w:p>
    <w:p w:rsidR="00FF186F" w:rsidRPr="00836068" w:rsidRDefault="00BE6413" w:rsidP="005A6DBF">
      <w:pPr>
        <w:spacing w:after="0" w:line="360" w:lineRule="auto"/>
        <w:jc w:val="left"/>
        <w:rPr>
          <w:sz w:val="24"/>
          <w:szCs w:val="24"/>
          <w:lang w:val="en-GB"/>
        </w:rPr>
      </w:pPr>
      <w:r>
        <w:rPr>
          <w:sz w:val="24"/>
          <w:szCs w:val="24"/>
          <w:lang w:val="en-GB"/>
        </w:rPr>
        <w:t>In order to determine</w:t>
      </w:r>
      <w:r w:rsidR="00BE26E3">
        <w:rPr>
          <w:sz w:val="24"/>
          <w:szCs w:val="24"/>
          <w:lang w:val="en-GB"/>
        </w:rPr>
        <w:t xml:space="preserve"> the attributes</w:t>
      </w:r>
      <w:r w:rsidR="00FF186F" w:rsidRPr="00836068">
        <w:rPr>
          <w:sz w:val="24"/>
          <w:szCs w:val="24"/>
          <w:lang w:val="en-GB"/>
        </w:rPr>
        <w:t xml:space="preserve"> so</w:t>
      </w:r>
      <w:r w:rsidR="008D7775">
        <w:rPr>
          <w:sz w:val="24"/>
          <w:szCs w:val="24"/>
          <w:lang w:val="en-GB"/>
        </w:rPr>
        <w:t>ldiers use</w:t>
      </w:r>
      <w:r w:rsidR="00FF186F" w:rsidRPr="00836068">
        <w:rPr>
          <w:sz w:val="24"/>
          <w:szCs w:val="24"/>
          <w:lang w:val="en-GB"/>
        </w:rPr>
        <w:t xml:space="preserve">, we investigated soldiers’ decisions and actions in 1,060 </w:t>
      </w:r>
      <w:r w:rsidR="00DC516D" w:rsidRPr="00836068">
        <w:rPr>
          <w:sz w:val="24"/>
          <w:szCs w:val="24"/>
          <w:lang w:val="en-GB"/>
        </w:rPr>
        <w:t>reports</w:t>
      </w:r>
      <w:r w:rsidR="00DC516D">
        <w:rPr>
          <w:sz w:val="24"/>
          <w:szCs w:val="24"/>
          <w:lang w:val="en-GB"/>
        </w:rPr>
        <w:t xml:space="preserve"> of i</w:t>
      </w:r>
      <w:r w:rsidR="00FF186F" w:rsidRPr="00836068">
        <w:rPr>
          <w:sz w:val="24"/>
          <w:szCs w:val="24"/>
          <w:lang w:val="en-GB"/>
        </w:rPr>
        <w:t>ncident</w:t>
      </w:r>
      <w:r w:rsidR="00DC516D">
        <w:rPr>
          <w:sz w:val="24"/>
          <w:szCs w:val="24"/>
          <w:lang w:val="en-GB"/>
        </w:rPr>
        <w:t>s</w:t>
      </w:r>
      <w:r w:rsidR="00FF186F" w:rsidRPr="00836068">
        <w:rPr>
          <w:sz w:val="24"/>
          <w:szCs w:val="24"/>
          <w:lang w:val="en-GB"/>
        </w:rPr>
        <w:t xml:space="preserve"> involving motor vehicles approaching a military presence</w:t>
      </w:r>
      <w:r w:rsidR="001D258C">
        <w:rPr>
          <w:sz w:val="24"/>
          <w:szCs w:val="24"/>
          <w:lang w:val="en-GB"/>
        </w:rPr>
        <w:t xml:space="preserve"> </w:t>
      </w:r>
      <w:r w:rsidR="00FF186F" w:rsidRPr="00836068">
        <w:rPr>
          <w:sz w:val="24"/>
          <w:szCs w:val="24"/>
          <w:lang w:val="en-GB"/>
        </w:rPr>
        <w:t xml:space="preserve">between January 2004 and December 2009 in Afghanistan </w:t>
      </w:r>
      <w:r w:rsidR="004F3D34">
        <w:rPr>
          <w:sz w:val="24"/>
          <w:szCs w:val="24"/>
          <w:lang w:val="en-GB"/>
        </w:rPr>
        <w:t xml:space="preserve">across all </w:t>
      </w:r>
      <w:r w:rsidR="001D258C">
        <w:rPr>
          <w:sz w:val="24"/>
          <w:szCs w:val="24"/>
          <w:lang w:val="en-GB"/>
        </w:rPr>
        <w:t xml:space="preserve">six ISAF </w:t>
      </w:r>
      <w:r w:rsidR="004F3D34">
        <w:rPr>
          <w:sz w:val="24"/>
          <w:szCs w:val="24"/>
          <w:lang w:val="en-GB"/>
        </w:rPr>
        <w:t xml:space="preserve">regional commands </w:t>
      </w:r>
      <w:r w:rsidR="00FF186F" w:rsidRPr="00836068">
        <w:rPr>
          <w:sz w:val="24"/>
          <w:szCs w:val="24"/>
          <w:lang w:val="en-GB"/>
        </w:rPr>
        <w:t>(Wikileaks</w:t>
      </w:r>
      <w:r w:rsidR="000F5753">
        <w:rPr>
          <w:sz w:val="24"/>
          <w:szCs w:val="24"/>
          <w:lang w:val="en-GB"/>
        </w:rPr>
        <w:t>,</w:t>
      </w:r>
      <w:r w:rsidR="00FF186F" w:rsidRPr="00836068">
        <w:rPr>
          <w:sz w:val="24"/>
          <w:szCs w:val="24"/>
          <w:lang w:val="en-GB"/>
        </w:rPr>
        <w:t xml:space="preserve"> 2010</w:t>
      </w:r>
      <w:r w:rsidR="00510277">
        <w:rPr>
          <w:sz w:val="24"/>
          <w:szCs w:val="24"/>
          <w:lang w:val="en-GB"/>
        </w:rPr>
        <w:t>)</w:t>
      </w:r>
      <w:r w:rsidR="004F3D34">
        <w:rPr>
          <w:sz w:val="24"/>
          <w:szCs w:val="24"/>
          <w:lang w:val="en-GB"/>
        </w:rPr>
        <w:t xml:space="preserve">. </w:t>
      </w:r>
      <w:r w:rsidR="00E14F26">
        <w:rPr>
          <w:sz w:val="24"/>
          <w:szCs w:val="24"/>
          <w:lang w:val="en-GB"/>
        </w:rPr>
        <w:t xml:space="preserve">The </w:t>
      </w:r>
      <w:r w:rsidR="004E7291">
        <w:rPr>
          <w:sz w:val="24"/>
          <w:szCs w:val="24"/>
          <w:lang w:val="en-GB"/>
        </w:rPr>
        <w:t>goal-directed task analysis</w:t>
      </w:r>
      <w:r w:rsidR="00EC1B1E">
        <w:rPr>
          <w:sz w:val="24"/>
          <w:szCs w:val="24"/>
          <w:lang w:val="en-GB"/>
        </w:rPr>
        <w:t xml:space="preserve"> was used to construct a coding </w:t>
      </w:r>
      <w:r w:rsidR="004E7291">
        <w:rPr>
          <w:sz w:val="24"/>
          <w:szCs w:val="24"/>
          <w:lang w:val="en-GB"/>
        </w:rPr>
        <w:t xml:space="preserve">schema for these reports and </w:t>
      </w:r>
      <w:r w:rsidR="00BE1D59">
        <w:rPr>
          <w:sz w:val="24"/>
          <w:szCs w:val="24"/>
          <w:lang w:val="en-GB"/>
        </w:rPr>
        <w:t>five categories</w:t>
      </w:r>
      <w:r w:rsidR="004E7291">
        <w:rPr>
          <w:sz w:val="24"/>
          <w:szCs w:val="24"/>
          <w:lang w:val="en-GB"/>
        </w:rPr>
        <w:t xml:space="preserve"> of importance to the problem were identified</w:t>
      </w:r>
      <w:r w:rsidR="00BE1D59">
        <w:rPr>
          <w:sz w:val="24"/>
          <w:szCs w:val="24"/>
          <w:lang w:val="en-GB"/>
        </w:rPr>
        <w:t>: (</w:t>
      </w:r>
      <w:r w:rsidR="00BE1D59">
        <w:rPr>
          <w:i/>
          <w:sz w:val="24"/>
          <w:szCs w:val="24"/>
          <w:lang w:val="en-GB"/>
        </w:rPr>
        <w:t>i</w:t>
      </w:r>
      <w:r w:rsidR="00FF186F" w:rsidRPr="00836068">
        <w:rPr>
          <w:sz w:val="24"/>
          <w:szCs w:val="24"/>
          <w:lang w:val="en-GB"/>
        </w:rPr>
        <w:t xml:space="preserve">) </w:t>
      </w:r>
      <w:r w:rsidR="004E7291">
        <w:rPr>
          <w:sz w:val="24"/>
          <w:szCs w:val="24"/>
          <w:lang w:val="en-GB"/>
        </w:rPr>
        <w:t xml:space="preserve">the </w:t>
      </w:r>
      <w:r w:rsidR="00FF186F" w:rsidRPr="00836068">
        <w:rPr>
          <w:sz w:val="24"/>
          <w:szCs w:val="24"/>
          <w:lang w:val="en-GB"/>
        </w:rPr>
        <w:t>EoF acti</w:t>
      </w:r>
      <w:r w:rsidR="00F7173D">
        <w:rPr>
          <w:sz w:val="24"/>
          <w:szCs w:val="24"/>
          <w:lang w:val="en-GB"/>
        </w:rPr>
        <w:t>ons employed (beyond EoF 1), (</w:t>
      </w:r>
      <w:r w:rsidR="00F7173D">
        <w:rPr>
          <w:i/>
          <w:sz w:val="24"/>
          <w:szCs w:val="24"/>
          <w:lang w:val="en-GB"/>
        </w:rPr>
        <w:t>ii</w:t>
      </w:r>
      <w:r w:rsidR="00FF186F" w:rsidRPr="00836068">
        <w:rPr>
          <w:sz w:val="24"/>
          <w:szCs w:val="24"/>
          <w:lang w:val="en-GB"/>
        </w:rPr>
        <w:t>) type and number of casu</w:t>
      </w:r>
      <w:r w:rsidR="00F7173D">
        <w:rPr>
          <w:sz w:val="24"/>
          <w:szCs w:val="24"/>
          <w:lang w:val="en-GB"/>
        </w:rPr>
        <w:t>alties (injured or killed), (</w:t>
      </w:r>
      <w:r w:rsidR="00F7173D">
        <w:rPr>
          <w:i/>
          <w:sz w:val="24"/>
          <w:szCs w:val="24"/>
          <w:lang w:val="en-GB"/>
        </w:rPr>
        <w:t>iii</w:t>
      </w:r>
      <w:r w:rsidR="00FF186F" w:rsidRPr="00836068">
        <w:rPr>
          <w:sz w:val="24"/>
          <w:szCs w:val="24"/>
          <w:lang w:val="en-GB"/>
        </w:rPr>
        <w:t>) situational information (type of veh</w:t>
      </w:r>
      <w:r w:rsidR="00F7173D">
        <w:rPr>
          <w:sz w:val="24"/>
          <w:szCs w:val="24"/>
          <w:lang w:val="en-GB"/>
        </w:rPr>
        <w:t>icle; moving or stationary), (</w:t>
      </w:r>
      <w:r w:rsidR="00F7173D">
        <w:rPr>
          <w:i/>
          <w:sz w:val="24"/>
          <w:szCs w:val="24"/>
          <w:lang w:val="en-GB"/>
        </w:rPr>
        <w:t>iv</w:t>
      </w:r>
      <w:r w:rsidR="00EE7527">
        <w:rPr>
          <w:sz w:val="24"/>
          <w:szCs w:val="24"/>
          <w:lang w:val="en-GB"/>
        </w:rPr>
        <w:t xml:space="preserve">) frequent </w:t>
      </w:r>
      <w:r w:rsidR="00BE26E3">
        <w:rPr>
          <w:sz w:val="24"/>
          <w:szCs w:val="24"/>
          <w:lang w:val="en-GB"/>
        </w:rPr>
        <w:t>attributes</w:t>
      </w:r>
      <w:r w:rsidR="006B05B5">
        <w:rPr>
          <w:sz w:val="24"/>
          <w:szCs w:val="24"/>
          <w:lang w:val="en-GB"/>
        </w:rPr>
        <w:t xml:space="preserve"> (</w:t>
      </w:r>
      <w:r w:rsidR="00194C27">
        <w:rPr>
          <w:sz w:val="24"/>
          <w:szCs w:val="24"/>
          <w:lang w:val="en-GB"/>
        </w:rPr>
        <w:t xml:space="preserve">speed, proximity </w:t>
      </w:r>
      <w:r w:rsidR="00FF186F" w:rsidRPr="00836068">
        <w:rPr>
          <w:sz w:val="24"/>
          <w:szCs w:val="24"/>
          <w:lang w:val="en-GB"/>
        </w:rPr>
        <w:t>or number of vehicle oc</w:t>
      </w:r>
      <w:r w:rsidR="00C51C5E">
        <w:rPr>
          <w:sz w:val="24"/>
          <w:szCs w:val="24"/>
          <w:lang w:val="en-GB"/>
        </w:rPr>
        <w:t>cupants</w:t>
      </w:r>
      <w:r>
        <w:rPr>
          <w:sz w:val="24"/>
          <w:szCs w:val="24"/>
          <w:lang w:val="en-GB"/>
        </w:rPr>
        <w:t>, etc.</w:t>
      </w:r>
      <w:r w:rsidR="00C51C5E">
        <w:rPr>
          <w:sz w:val="24"/>
          <w:szCs w:val="24"/>
          <w:lang w:val="en-GB"/>
        </w:rPr>
        <w:t xml:space="preserve">) </w:t>
      </w:r>
      <w:r w:rsidR="00F7173D">
        <w:rPr>
          <w:sz w:val="24"/>
          <w:szCs w:val="24"/>
          <w:lang w:val="en-GB"/>
        </w:rPr>
        <w:t>and (</w:t>
      </w:r>
      <w:r w:rsidR="00F7173D">
        <w:rPr>
          <w:i/>
          <w:sz w:val="24"/>
          <w:szCs w:val="24"/>
          <w:lang w:val="en-GB"/>
        </w:rPr>
        <w:t>v</w:t>
      </w:r>
      <w:r w:rsidR="00EE7527">
        <w:rPr>
          <w:sz w:val="24"/>
          <w:szCs w:val="24"/>
          <w:lang w:val="en-GB"/>
        </w:rPr>
        <w:t>) infrequent</w:t>
      </w:r>
      <w:r w:rsidR="00BE26E3">
        <w:rPr>
          <w:sz w:val="24"/>
          <w:szCs w:val="24"/>
          <w:lang w:val="en-GB"/>
        </w:rPr>
        <w:t xml:space="preserve"> attributes</w:t>
      </w:r>
      <w:r w:rsidR="006B05B5">
        <w:rPr>
          <w:sz w:val="24"/>
          <w:szCs w:val="24"/>
          <w:lang w:val="en-GB"/>
        </w:rPr>
        <w:t xml:space="preserve"> (</w:t>
      </w:r>
      <w:r w:rsidR="00F7173D">
        <w:rPr>
          <w:sz w:val="24"/>
          <w:szCs w:val="24"/>
          <w:lang w:val="en-GB"/>
        </w:rPr>
        <w:t>“</w:t>
      </w:r>
      <w:r w:rsidR="00C51C5E">
        <w:rPr>
          <w:sz w:val="24"/>
          <w:szCs w:val="24"/>
          <w:lang w:val="en-GB"/>
        </w:rPr>
        <w:t>lying low to the ground</w:t>
      </w:r>
      <w:r w:rsidR="00F7173D">
        <w:rPr>
          <w:sz w:val="24"/>
          <w:szCs w:val="24"/>
          <w:lang w:val="en-GB"/>
        </w:rPr>
        <w:t>”</w:t>
      </w:r>
      <w:r w:rsidR="00C51C5E">
        <w:rPr>
          <w:sz w:val="24"/>
          <w:szCs w:val="24"/>
          <w:lang w:val="en-GB"/>
        </w:rPr>
        <w:t>,</w:t>
      </w:r>
      <w:r w:rsidR="00FF186F" w:rsidRPr="00836068">
        <w:rPr>
          <w:sz w:val="24"/>
          <w:szCs w:val="24"/>
          <w:lang w:val="en-GB"/>
        </w:rPr>
        <w:t xml:space="preserve"> </w:t>
      </w:r>
      <w:r w:rsidR="00F7173D">
        <w:rPr>
          <w:sz w:val="24"/>
          <w:szCs w:val="24"/>
          <w:lang w:val="en-GB"/>
        </w:rPr>
        <w:t>“</w:t>
      </w:r>
      <w:r w:rsidR="00C51C5E">
        <w:rPr>
          <w:sz w:val="24"/>
          <w:szCs w:val="24"/>
          <w:lang w:val="en-GB"/>
        </w:rPr>
        <w:t>weapons visible</w:t>
      </w:r>
      <w:r w:rsidR="00F7173D">
        <w:rPr>
          <w:sz w:val="24"/>
          <w:szCs w:val="24"/>
          <w:lang w:val="en-GB"/>
        </w:rPr>
        <w:t>”</w:t>
      </w:r>
      <w:r w:rsidR="00C51C5E">
        <w:rPr>
          <w:sz w:val="24"/>
          <w:szCs w:val="24"/>
          <w:lang w:val="en-GB"/>
        </w:rPr>
        <w:t>,</w:t>
      </w:r>
      <w:r w:rsidR="00FF186F" w:rsidRPr="00836068">
        <w:rPr>
          <w:sz w:val="24"/>
          <w:szCs w:val="24"/>
          <w:lang w:val="en-GB"/>
        </w:rPr>
        <w:t xml:space="preserve"> </w:t>
      </w:r>
      <w:r w:rsidR="00F7173D">
        <w:rPr>
          <w:sz w:val="24"/>
          <w:szCs w:val="24"/>
          <w:lang w:val="en-GB"/>
        </w:rPr>
        <w:t>“</w:t>
      </w:r>
      <w:r w:rsidR="00C51C5E">
        <w:rPr>
          <w:sz w:val="24"/>
          <w:szCs w:val="24"/>
          <w:lang w:val="en-GB"/>
        </w:rPr>
        <w:t>coming under fire</w:t>
      </w:r>
      <w:r w:rsidR="00F7173D">
        <w:rPr>
          <w:sz w:val="24"/>
          <w:szCs w:val="24"/>
          <w:lang w:val="en-GB"/>
        </w:rPr>
        <w:t>”</w:t>
      </w:r>
      <w:r w:rsidR="00FF186F" w:rsidRPr="00836068">
        <w:rPr>
          <w:sz w:val="24"/>
          <w:szCs w:val="24"/>
          <w:lang w:val="en-GB"/>
        </w:rPr>
        <w:t xml:space="preserve"> or </w:t>
      </w:r>
      <w:r w:rsidR="00F7173D">
        <w:rPr>
          <w:sz w:val="24"/>
          <w:szCs w:val="24"/>
          <w:lang w:val="en-GB"/>
        </w:rPr>
        <w:t>“</w:t>
      </w:r>
      <w:r w:rsidR="00FF186F" w:rsidRPr="00836068">
        <w:rPr>
          <w:sz w:val="24"/>
          <w:szCs w:val="24"/>
          <w:lang w:val="en-GB"/>
        </w:rPr>
        <w:t>intelligence information</w:t>
      </w:r>
      <w:r w:rsidR="00F7173D">
        <w:rPr>
          <w:sz w:val="24"/>
          <w:szCs w:val="24"/>
          <w:lang w:val="en-GB"/>
        </w:rPr>
        <w:t>”</w:t>
      </w:r>
      <w:r>
        <w:rPr>
          <w:sz w:val="24"/>
          <w:szCs w:val="24"/>
          <w:lang w:val="en-GB"/>
        </w:rPr>
        <w:t>, etc.)</w:t>
      </w:r>
      <w:r w:rsidR="00FF186F" w:rsidRPr="00836068">
        <w:rPr>
          <w:sz w:val="24"/>
          <w:szCs w:val="24"/>
          <w:lang w:val="en-GB"/>
        </w:rPr>
        <w:t xml:space="preserve"> An</w:t>
      </w:r>
      <w:r w:rsidR="00C51C5E">
        <w:rPr>
          <w:sz w:val="24"/>
          <w:szCs w:val="24"/>
          <w:lang w:val="en-GB"/>
        </w:rPr>
        <w:t xml:space="preserve"> example report is given below </w:t>
      </w:r>
      <w:r w:rsidR="00FF186F" w:rsidRPr="00836068">
        <w:rPr>
          <w:sz w:val="24"/>
          <w:szCs w:val="24"/>
          <w:lang w:val="en-GB"/>
        </w:rPr>
        <w:t>where the information that was coded is italicized</w:t>
      </w:r>
      <w:r w:rsidR="002A01B5">
        <w:rPr>
          <w:sz w:val="24"/>
          <w:szCs w:val="24"/>
          <w:lang w:val="en-GB"/>
        </w:rPr>
        <w:t>. Some information in</w:t>
      </w:r>
      <w:r w:rsidR="006B05B5">
        <w:rPr>
          <w:sz w:val="24"/>
          <w:szCs w:val="24"/>
          <w:lang w:val="en-GB"/>
        </w:rPr>
        <w:t xml:space="preserve"> this example has been removed </w:t>
      </w:r>
      <w:r w:rsidR="002A01B5">
        <w:rPr>
          <w:sz w:val="24"/>
          <w:szCs w:val="24"/>
          <w:lang w:val="en-GB"/>
        </w:rPr>
        <w:t>as it was specific enough to potentially allow identification of the particular unit and persons involved in the incident. The removal of this information does not impact our analysis in any way.</w:t>
      </w:r>
    </w:p>
    <w:p w:rsidR="00FF186F" w:rsidRPr="00836068" w:rsidRDefault="00FF186F" w:rsidP="005A6DBF">
      <w:pPr>
        <w:spacing w:after="0" w:line="360" w:lineRule="auto"/>
        <w:rPr>
          <w:b/>
          <w:sz w:val="24"/>
          <w:szCs w:val="24"/>
          <w:lang w:val="en-GB"/>
        </w:rPr>
      </w:pPr>
    </w:p>
    <w:p w:rsidR="00FF186F" w:rsidRPr="00836068" w:rsidRDefault="00FF186F" w:rsidP="005A6DBF">
      <w:pPr>
        <w:spacing w:after="0" w:line="360" w:lineRule="auto"/>
        <w:ind w:left="851" w:hanging="3"/>
        <w:jc w:val="left"/>
        <w:rPr>
          <w:sz w:val="24"/>
          <w:szCs w:val="24"/>
          <w:lang w:val="en-GB"/>
        </w:rPr>
      </w:pPr>
      <w:r w:rsidRPr="00836068">
        <w:rPr>
          <w:sz w:val="24"/>
          <w:szCs w:val="24"/>
          <w:lang w:val="en-GB"/>
        </w:rPr>
        <w:t xml:space="preserve">At </w:t>
      </w:r>
      <w:r w:rsidR="00774474" w:rsidRPr="00774474">
        <w:rPr>
          <w:sz w:val="24"/>
          <w:szCs w:val="24"/>
          <w:highlight w:val="black"/>
          <w:lang w:val="en-GB"/>
        </w:rPr>
        <w:t>XXXX</w:t>
      </w:r>
      <w:r w:rsidRPr="00836068">
        <w:rPr>
          <w:sz w:val="24"/>
          <w:szCs w:val="24"/>
          <w:lang w:val="en-GB"/>
        </w:rPr>
        <w:t xml:space="preserve"> TF (task force) Kandahar reports </w:t>
      </w:r>
      <w:r w:rsidR="00774474" w:rsidRPr="00774474">
        <w:rPr>
          <w:sz w:val="24"/>
          <w:szCs w:val="24"/>
          <w:highlight w:val="black"/>
          <w:lang w:val="en-GB"/>
        </w:rPr>
        <w:t>XXXXXXXXXXXXXXX</w:t>
      </w:r>
      <w:r w:rsidRPr="00836068">
        <w:rPr>
          <w:sz w:val="24"/>
          <w:szCs w:val="24"/>
          <w:lang w:val="en-GB"/>
        </w:rPr>
        <w:t xml:space="preserve"> section </w:t>
      </w:r>
      <w:r w:rsidRPr="00836068">
        <w:rPr>
          <w:i/>
          <w:sz w:val="24"/>
          <w:szCs w:val="24"/>
          <w:lang w:val="en-GB"/>
        </w:rPr>
        <w:t>injured 2</w:t>
      </w:r>
      <w:r w:rsidRPr="00836068">
        <w:rPr>
          <w:sz w:val="24"/>
          <w:szCs w:val="24"/>
          <w:lang w:val="en-GB"/>
        </w:rPr>
        <w:t>xLN</w:t>
      </w:r>
      <w:r w:rsidR="00F7173D">
        <w:rPr>
          <w:sz w:val="24"/>
          <w:szCs w:val="24"/>
          <w:lang w:val="en-GB"/>
        </w:rPr>
        <w:t>’</w:t>
      </w:r>
      <w:r w:rsidRPr="00836068">
        <w:rPr>
          <w:sz w:val="24"/>
          <w:szCs w:val="24"/>
          <w:lang w:val="en-GB"/>
        </w:rPr>
        <w:t xml:space="preserve">s (local nationals) at </w:t>
      </w:r>
      <w:r w:rsidR="00774474" w:rsidRPr="00774474">
        <w:rPr>
          <w:sz w:val="24"/>
          <w:szCs w:val="24"/>
          <w:highlight w:val="black"/>
          <w:lang w:val="en-GB"/>
        </w:rPr>
        <w:t>XXXXXXX</w:t>
      </w:r>
      <w:r w:rsidRPr="00836068">
        <w:rPr>
          <w:sz w:val="24"/>
          <w:szCs w:val="24"/>
          <w:lang w:val="en-GB"/>
        </w:rPr>
        <w:t xml:space="preserve"> in </w:t>
      </w:r>
      <w:r w:rsidR="00774474" w:rsidRPr="00774474">
        <w:rPr>
          <w:sz w:val="24"/>
          <w:szCs w:val="24"/>
          <w:highlight w:val="black"/>
          <w:lang w:val="en-GB"/>
        </w:rPr>
        <w:t>XXXXXX</w:t>
      </w:r>
      <w:r w:rsidRPr="00836068">
        <w:rPr>
          <w:sz w:val="24"/>
          <w:szCs w:val="24"/>
          <w:lang w:val="en-GB"/>
        </w:rPr>
        <w:t xml:space="preserve"> district of </w:t>
      </w:r>
      <w:r w:rsidR="00774474" w:rsidRPr="00774474">
        <w:rPr>
          <w:sz w:val="24"/>
          <w:szCs w:val="24"/>
          <w:highlight w:val="black"/>
          <w:lang w:val="en-GB"/>
        </w:rPr>
        <w:t>XXXXX</w:t>
      </w:r>
      <w:r w:rsidRPr="00836068">
        <w:rPr>
          <w:sz w:val="24"/>
          <w:szCs w:val="24"/>
          <w:lang w:val="en-GB"/>
        </w:rPr>
        <w:t xml:space="preserve"> province. A </w:t>
      </w:r>
      <w:r w:rsidRPr="00836068">
        <w:rPr>
          <w:i/>
          <w:sz w:val="24"/>
          <w:szCs w:val="24"/>
          <w:lang w:val="en-GB"/>
        </w:rPr>
        <w:t>white Toyota corolla</w:t>
      </w:r>
      <w:r w:rsidRPr="00836068">
        <w:rPr>
          <w:sz w:val="24"/>
          <w:szCs w:val="24"/>
          <w:lang w:val="en-GB"/>
        </w:rPr>
        <w:t xml:space="preserve"> </w:t>
      </w:r>
      <w:r w:rsidR="004F3D34">
        <w:rPr>
          <w:sz w:val="22"/>
          <w:szCs w:val="24"/>
          <w:lang w:val="en-GB"/>
        </w:rPr>
        <w:t xml:space="preserve">[sic] </w:t>
      </w:r>
      <w:r w:rsidRPr="00836068">
        <w:rPr>
          <w:sz w:val="24"/>
          <w:szCs w:val="24"/>
          <w:lang w:val="en-GB"/>
        </w:rPr>
        <w:t xml:space="preserve">with </w:t>
      </w:r>
      <w:r w:rsidRPr="00836068">
        <w:rPr>
          <w:i/>
          <w:sz w:val="24"/>
          <w:szCs w:val="24"/>
          <w:lang w:val="en-GB"/>
        </w:rPr>
        <w:t>2xLN</w:t>
      </w:r>
      <w:r w:rsidR="00F7173D">
        <w:rPr>
          <w:i/>
          <w:sz w:val="24"/>
          <w:szCs w:val="24"/>
          <w:lang w:val="en-GB"/>
        </w:rPr>
        <w:t>’</w:t>
      </w:r>
      <w:r w:rsidRPr="00836068">
        <w:rPr>
          <w:i/>
          <w:sz w:val="24"/>
          <w:szCs w:val="24"/>
          <w:lang w:val="en-GB"/>
        </w:rPr>
        <w:t>s in it</w:t>
      </w:r>
      <w:r w:rsidRPr="00836068">
        <w:rPr>
          <w:sz w:val="24"/>
          <w:szCs w:val="24"/>
          <w:lang w:val="en-GB"/>
        </w:rPr>
        <w:t xml:space="preserve"> was </w:t>
      </w:r>
      <w:r w:rsidRPr="00836068">
        <w:rPr>
          <w:i/>
          <w:sz w:val="24"/>
          <w:szCs w:val="24"/>
          <w:lang w:val="en-GB"/>
        </w:rPr>
        <w:t>approaching too fast</w:t>
      </w:r>
      <w:r w:rsidRPr="00836068">
        <w:rPr>
          <w:sz w:val="24"/>
          <w:szCs w:val="24"/>
          <w:lang w:val="en-GB"/>
        </w:rPr>
        <w:t xml:space="preserve">, FF (friendly forces) </w:t>
      </w:r>
      <w:r w:rsidRPr="00836068">
        <w:rPr>
          <w:i/>
          <w:sz w:val="24"/>
          <w:szCs w:val="24"/>
          <w:lang w:val="en-GB"/>
        </w:rPr>
        <w:t>told vehicle to stop</w:t>
      </w:r>
      <w:r w:rsidRPr="00836068">
        <w:rPr>
          <w:sz w:val="24"/>
          <w:szCs w:val="24"/>
          <w:lang w:val="en-GB"/>
        </w:rPr>
        <w:t xml:space="preserve"> a number of times, vehicle </w:t>
      </w:r>
      <w:r w:rsidRPr="00836068">
        <w:rPr>
          <w:i/>
          <w:sz w:val="24"/>
          <w:szCs w:val="24"/>
          <w:lang w:val="en-GB"/>
        </w:rPr>
        <w:t>failed to stop</w:t>
      </w:r>
      <w:r w:rsidRPr="00836068">
        <w:rPr>
          <w:sz w:val="24"/>
          <w:szCs w:val="24"/>
          <w:lang w:val="en-GB"/>
        </w:rPr>
        <w:t xml:space="preserve">. FF </w:t>
      </w:r>
      <w:r w:rsidRPr="00836068">
        <w:rPr>
          <w:i/>
          <w:sz w:val="24"/>
          <w:szCs w:val="24"/>
          <w:lang w:val="en-GB"/>
        </w:rPr>
        <w:t>engaged vehicle</w:t>
      </w:r>
      <w:r w:rsidRPr="00836068">
        <w:rPr>
          <w:sz w:val="24"/>
          <w:szCs w:val="24"/>
          <w:lang w:val="en-GB"/>
        </w:rPr>
        <w:t xml:space="preserve"> wounding 1x LN in car and 2</w:t>
      </w:r>
      <w:r w:rsidRPr="00F7173D">
        <w:rPr>
          <w:sz w:val="24"/>
          <w:szCs w:val="24"/>
          <w:vertAlign w:val="superscript"/>
          <w:lang w:val="en-GB"/>
        </w:rPr>
        <w:t>nd</w:t>
      </w:r>
      <w:r w:rsidRPr="00836068">
        <w:rPr>
          <w:sz w:val="24"/>
          <w:szCs w:val="24"/>
          <w:lang w:val="en-GB"/>
        </w:rPr>
        <w:t xml:space="preserve"> LN (child) ran into mosque wounded.</w:t>
      </w:r>
    </w:p>
    <w:p w:rsidR="00FF186F" w:rsidRPr="00836068" w:rsidRDefault="00FF186F" w:rsidP="005A6DBF">
      <w:pPr>
        <w:spacing w:after="0" w:line="360" w:lineRule="auto"/>
        <w:ind w:left="851"/>
        <w:jc w:val="left"/>
        <w:rPr>
          <w:sz w:val="24"/>
          <w:szCs w:val="24"/>
          <w:lang w:val="en-GB"/>
        </w:rPr>
      </w:pPr>
      <w:r w:rsidRPr="00836068">
        <w:rPr>
          <w:sz w:val="24"/>
          <w:szCs w:val="24"/>
          <w:lang w:val="en-GB"/>
        </w:rPr>
        <w:t xml:space="preserve">UPDATE: FF engaged the vehicle and took cover because of </w:t>
      </w:r>
      <w:r w:rsidRPr="00836068">
        <w:rPr>
          <w:i/>
          <w:sz w:val="24"/>
          <w:szCs w:val="24"/>
          <w:lang w:val="en-GB"/>
        </w:rPr>
        <w:t>recent J2</w:t>
      </w:r>
      <w:r w:rsidRPr="00836068">
        <w:rPr>
          <w:sz w:val="24"/>
          <w:szCs w:val="24"/>
          <w:lang w:val="en-GB"/>
        </w:rPr>
        <w:t xml:space="preserve"> (intelligence) indications of a possible Toyota corolla SVBIED (suicide vehicle-borne improvised explosive device) operating in their current AO (area of operations). </w:t>
      </w:r>
      <w:r w:rsidR="00774474" w:rsidRPr="00774474">
        <w:rPr>
          <w:sz w:val="24"/>
          <w:szCs w:val="24"/>
          <w:highlight w:val="black"/>
          <w:lang w:val="en-GB"/>
        </w:rPr>
        <w:t>XX</w:t>
      </w:r>
      <w:r w:rsidRPr="00836068">
        <w:rPr>
          <w:sz w:val="24"/>
          <w:szCs w:val="24"/>
          <w:lang w:val="en-GB"/>
        </w:rPr>
        <w:t xml:space="preserve"> MP (military police) are on scene and collecting details. ISAF tracking </w:t>
      </w:r>
      <w:r w:rsidR="00774474" w:rsidRPr="00774474">
        <w:rPr>
          <w:sz w:val="24"/>
          <w:szCs w:val="24"/>
          <w:highlight w:val="black"/>
          <w:lang w:val="en-GB"/>
        </w:rPr>
        <w:t>XXXXX</w:t>
      </w:r>
      <w:r w:rsidRPr="00836068">
        <w:rPr>
          <w:sz w:val="24"/>
          <w:szCs w:val="24"/>
          <w:lang w:val="en-GB"/>
        </w:rPr>
        <w:t>.</w:t>
      </w:r>
    </w:p>
    <w:p w:rsidR="00FF186F" w:rsidRPr="00836068" w:rsidRDefault="00FF186F" w:rsidP="005A6DBF">
      <w:pPr>
        <w:spacing w:after="0" w:line="360" w:lineRule="auto"/>
        <w:ind w:left="851"/>
        <w:rPr>
          <w:sz w:val="24"/>
          <w:szCs w:val="24"/>
          <w:lang w:val="en-GB"/>
        </w:rPr>
      </w:pPr>
    </w:p>
    <w:p w:rsidR="004F3D34" w:rsidRDefault="00EE7527" w:rsidP="005A6DBF">
      <w:pPr>
        <w:spacing w:after="0" w:line="360" w:lineRule="auto"/>
        <w:ind w:firstLine="851"/>
        <w:jc w:val="left"/>
        <w:rPr>
          <w:sz w:val="24"/>
          <w:szCs w:val="24"/>
          <w:lang w:val="en-GB"/>
        </w:rPr>
      </w:pPr>
      <w:r>
        <w:rPr>
          <w:sz w:val="24"/>
          <w:szCs w:val="24"/>
          <w:lang w:val="en-GB"/>
        </w:rPr>
        <w:t>Note that the</w:t>
      </w:r>
      <w:r w:rsidR="002B7C1E">
        <w:rPr>
          <w:sz w:val="24"/>
          <w:szCs w:val="24"/>
          <w:lang w:val="en-GB"/>
        </w:rPr>
        <w:t xml:space="preserve"> reports we</w:t>
      </w:r>
      <w:r w:rsidR="004F3D34">
        <w:rPr>
          <w:sz w:val="24"/>
          <w:szCs w:val="24"/>
          <w:lang w:val="en-GB"/>
        </w:rPr>
        <w:t xml:space="preserve">re written only after EoF levels 2 or higher </w:t>
      </w:r>
      <w:r w:rsidR="002B7C1E">
        <w:rPr>
          <w:sz w:val="24"/>
          <w:szCs w:val="24"/>
          <w:lang w:val="en-GB"/>
        </w:rPr>
        <w:t xml:space="preserve">were </w:t>
      </w:r>
      <w:r w:rsidR="004F3D34">
        <w:rPr>
          <w:sz w:val="24"/>
          <w:szCs w:val="24"/>
          <w:lang w:val="en-GB"/>
        </w:rPr>
        <w:t>employed and therefore the dataset does</w:t>
      </w:r>
      <w:r w:rsidR="00C00220">
        <w:rPr>
          <w:sz w:val="24"/>
          <w:szCs w:val="24"/>
          <w:lang w:val="en-GB"/>
        </w:rPr>
        <w:t xml:space="preserve"> not include those non</w:t>
      </w:r>
      <w:r>
        <w:rPr>
          <w:sz w:val="24"/>
          <w:szCs w:val="24"/>
          <w:lang w:val="en-GB"/>
        </w:rPr>
        <w:t>hostile incidents</w:t>
      </w:r>
      <w:r w:rsidR="004F3D34">
        <w:rPr>
          <w:sz w:val="24"/>
          <w:szCs w:val="24"/>
          <w:lang w:val="en-GB"/>
        </w:rPr>
        <w:t xml:space="preserve"> that were classified </w:t>
      </w:r>
      <w:r>
        <w:rPr>
          <w:sz w:val="24"/>
          <w:szCs w:val="24"/>
          <w:lang w:val="en-GB"/>
        </w:rPr>
        <w:t xml:space="preserve">as soon as the vehicle appeared </w:t>
      </w:r>
      <w:r w:rsidR="004F3D34">
        <w:rPr>
          <w:sz w:val="24"/>
          <w:szCs w:val="24"/>
          <w:lang w:val="en-GB"/>
        </w:rPr>
        <w:t xml:space="preserve">or </w:t>
      </w:r>
      <w:r>
        <w:rPr>
          <w:sz w:val="24"/>
          <w:szCs w:val="24"/>
          <w:lang w:val="en-GB"/>
        </w:rPr>
        <w:t xml:space="preserve">right </w:t>
      </w:r>
      <w:r w:rsidR="004F3D34">
        <w:rPr>
          <w:sz w:val="24"/>
          <w:szCs w:val="24"/>
          <w:lang w:val="en-GB"/>
        </w:rPr>
        <w:t xml:space="preserve">after </w:t>
      </w:r>
      <w:r w:rsidR="00494C04">
        <w:rPr>
          <w:sz w:val="24"/>
          <w:szCs w:val="24"/>
          <w:lang w:val="en-GB"/>
        </w:rPr>
        <w:t>E</w:t>
      </w:r>
      <w:r>
        <w:rPr>
          <w:sz w:val="24"/>
          <w:szCs w:val="24"/>
          <w:lang w:val="en-GB"/>
        </w:rPr>
        <w:t>oF 1 was employed. Furthermore, the reports did</w:t>
      </w:r>
      <w:r w:rsidR="00494C04">
        <w:rPr>
          <w:sz w:val="24"/>
          <w:szCs w:val="24"/>
          <w:lang w:val="en-GB"/>
        </w:rPr>
        <w:t xml:space="preserve"> not discuss whether any hostile vehicles </w:t>
      </w:r>
      <w:r w:rsidR="004F3D34">
        <w:rPr>
          <w:sz w:val="24"/>
          <w:szCs w:val="24"/>
          <w:lang w:val="en-GB"/>
        </w:rPr>
        <w:t xml:space="preserve">were deterred by the mere fact of a military presence. </w:t>
      </w:r>
      <w:r w:rsidR="002B7C1E">
        <w:rPr>
          <w:sz w:val="24"/>
          <w:szCs w:val="24"/>
          <w:lang w:val="en-GB"/>
        </w:rPr>
        <w:t xml:space="preserve">Finally, </w:t>
      </w:r>
      <w:r w:rsidR="00EC1B1E">
        <w:rPr>
          <w:sz w:val="24"/>
          <w:szCs w:val="24"/>
          <w:lang w:val="en-GB"/>
        </w:rPr>
        <w:t>the reports did not typically discuss in sufficient d</w:t>
      </w:r>
      <w:r w:rsidR="006B05B5">
        <w:rPr>
          <w:sz w:val="24"/>
          <w:szCs w:val="24"/>
          <w:lang w:val="en-GB"/>
        </w:rPr>
        <w:t>etail the weapon platforms used</w:t>
      </w:r>
      <w:r w:rsidR="00EC1B1E">
        <w:rPr>
          <w:sz w:val="24"/>
          <w:szCs w:val="24"/>
          <w:lang w:val="en-GB"/>
        </w:rPr>
        <w:t xml:space="preserve"> even though</w:t>
      </w:r>
      <w:r w:rsidR="00774474">
        <w:rPr>
          <w:sz w:val="24"/>
          <w:szCs w:val="24"/>
          <w:lang w:val="en-GB"/>
        </w:rPr>
        <w:t xml:space="preserve"> this factor</w:t>
      </w:r>
      <w:r w:rsidR="006A631A">
        <w:rPr>
          <w:sz w:val="24"/>
          <w:szCs w:val="24"/>
          <w:lang w:val="en-GB"/>
        </w:rPr>
        <w:t xml:space="preserve"> has been shown</w:t>
      </w:r>
      <w:r w:rsidR="00EC1B1E">
        <w:rPr>
          <w:sz w:val="24"/>
          <w:szCs w:val="24"/>
          <w:lang w:val="en-GB"/>
        </w:rPr>
        <w:t xml:space="preserve"> to have an important effect</w:t>
      </w:r>
      <w:r w:rsidR="002B7C1E">
        <w:rPr>
          <w:sz w:val="24"/>
          <w:szCs w:val="24"/>
          <w:lang w:val="en-GB"/>
        </w:rPr>
        <w:t xml:space="preserve">. </w:t>
      </w:r>
    </w:p>
    <w:p w:rsidR="00FF186F" w:rsidRPr="00836068" w:rsidRDefault="00FF186F" w:rsidP="005A6DBF">
      <w:pPr>
        <w:spacing w:after="0" w:line="360" w:lineRule="auto"/>
        <w:ind w:firstLine="851"/>
        <w:jc w:val="left"/>
        <w:rPr>
          <w:b/>
          <w:sz w:val="24"/>
          <w:szCs w:val="24"/>
          <w:lang w:val="en-GB"/>
        </w:rPr>
      </w:pPr>
      <w:r w:rsidRPr="00836068">
        <w:rPr>
          <w:sz w:val="24"/>
          <w:szCs w:val="24"/>
          <w:lang w:val="en-GB"/>
        </w:rPr>
        <w:t>Originally, 1,087 reports were available. Two raters coded the reports in</w:t>
      </w:r>
      <w:r w:rsidR="00127463">
        <w:rPr>
          <w:sz w:val="24"/>
          <w:szCs w:val="24"/>
          <w:lang w:val="en-GB"/>
        </w:rPr>
        <w:t>dependently with an inter-</w:t>
      </w:r>
      <w:r w:rsidRPr="00836068">
        <w:rPr>
          <w:sz w:val="24"/>
          <w:szCs w:val="24"/>
          <w:lang w:val="en-GB"/>
        </w:rPr>
        <w:t>rater agreement of 86.2% in the first round. The raters discussed all points of divergence and 27 cases for which no agreement could be found were excluded, leaving 1,060 reports. In 1,053 out of 1,060 incidents, the vehicle occupants were not hostile and a total of 204 civilians were reported injured or killed. The other seven reports describe successful attacks on NATO forces by suicide attackers. Note that these seven reports discuss only the battle damage an</w:t>
      </w:r>
      <w:r w:rsidR="00BE26E3">
        <w:rPr>
          <w:sz w:val="24"/>
          <w:szCs w:val="24"/>
          <w:lang w:val="en-GB"/>
        </w:rPr>
        <w:t>d do not mention any threat attributes</w:t>
      </w:r>
      <w:r w:rsidRPr="00836068">
        <w:rPr>
          <w:sz w:val="24"/>
          <w:szCs w:val="24"/>
          <w:lang w:val="en-GB"/>
        </w:rPr>
        <w:t xml:space="preserve"> or EoF levels. </w:t>
      </w:r>
    </w:p>
    <w:p w:rsidR="00021144" w:rsidRDefault="00021144" w:rsidP="003D22AE">
      <w:pPr>
        <w:spacing w:after="0" w:line="360" w:lineRule="auto"/>
        <w:jc w:val="left"/>
        <w:rPr>
          <w:i/>
          <w:sz w:val="24"/>
          <w:szCs w:val="24"/>
          <w:lang w:val="en-GB"/>
        </w:rPr>
      </w:pPr>
    </w:p>
    <w:p w:rsidR="003D22AE" w:rsidRPr="003D22AE" w:rsidRDefault="008F3AC4" w:rsidP="003D22AE">
      <w:pPr>
        <w:spacing w:after="0" w:line="360" w:lineRule="auto"/>
        <w:jc w:val="left"/>
        <w:rPr>
          <w:i/>
          <w:sz w:val="24"/>
          <w:szCs w:val="24"/>
          <w:lang w:val="en-GB"/>
        </w:rPr>
      </w:pPr>
      <w:r>
        <w:rPr>
          <w:i/>
          <w:sz w:val="24"/>
          <w:szCs w:val="24"/>
          <w:lang w:val="en-GB"/>
        </w:rPr>
        <w:t>5</w:t>
      </w:r>
      <w:r w:rsidR="00EA28DF">
        <w:rPr>
          <w:i/>
          <w:sz w:val="24"/>
          <w:szCs w:val="24"/>
          <w:lang w:val="en-GB"/>
        </w:rPr>
        <w:t xml:space="preserve">.2. </w:t>
      </w:r>
      <w:r>
        <w:rPr>
          <w:i/>
          <w:sz w:val="24"/>
          <w:szCs w:val="24"/>
          <w:lang w:val="en-GB"/>
        </w:rPr>
        <w:t>An analysis of soldier behaviour</w:t>
      </w:r>
    </w:p>
    <w:p w:rsidR="00FF186F" w:rsidRPr="00F54C87" w:rsidRDefault="006B05B5" w:rsidP="0031753B">
      <w:pPr>
        <w:spacing w:after="0" w:line="360" w:lineRule="auto"/>
        <w:jc w:val="left"/>
        <w:rPr>
          <w:sz w:val="24"/>
          <w:szCs w:val="24"/>
          <w:lang w:val="en-GB"/>
        </w:rPr>
      </w:pPr>
      <w:r>
        <w:rPr>
          <w:sz w:val="24"/>
          <w:szCs w:val="24"/>
          <w:lang w:val="en-GB"/>
        </w:rPr>
        <w:t>As said in Sections 2 and 3</w:t>
      </w:r>
      <w:r w:rsidR="00BE26E3">
        <w:rPr>
          <w:sz w:val="24"/>
          <w:szCs w:val="24"/>
          <w:lang w:val="en-GB"/>
        </w:rPr>
        <w:t>, h</w:t>
      </w:r>
      <w:r w:rsidR="00CE1B06">
        <w:rPr>
          <w:sz w:val="24"/>
          <w:szCs w:val="24"/>
          <w:lang w:val="en-GB"/>
        </w:rPr>
        <w:t xml:space="preserve">uman decision-making is often based on just one </w:t>
      </w:r>
      <w:r w:rsidR="00BE26E3">
        <w:rPr>
          <w:sz w:val="24"/>
          <w:szCs w:val="24"/>
          <w:lang w:val="en-GB"/>
        </w:rPr>
        <w:t>attribute (Ford et al, 1989).</w:t>
      </w:r>
      <w:r w:rsidR="00CE1B06">
        <w:rPr>
          <w:sz w:val="24"/>
          <w:szCs w:val="24"/>
          <w:lang w:val="en-GB"/>
        </w:rPr>
        <w:t xml:space="preserve"> </w:t>
      </w:r>
      <w:r w:rsidR="00E348A8">
        <w:rPr>
          <w:sz w:val="24"/>
          <w:szCs w:val="24"/>
          <w:lang w:val="en-GB"/>
        </w:rPr>
        <w:t xml:space="preserve">Thus, we started </w:t>
      </w:r>
      <w:r w:rsidR="00EA28DF">
        <w:rPr>
          <w:sz w:val="24"/>
          <w:szCs w:val="24"/>
          <w:lang w:val="en-GB"/>
        </w:rPr>
        <w:t xml:space="preserve">our analysis </w:t>
      </w:r>
      <w:r w:rsidR="00E348A8">
        <w:rPr>
          <w:sz w:val="24"/>
          <w:szCs w:val="24"/>
          <w:lang w:val="en-GB"/>
        </w:rPr>
        <w:t>by lo</w:t>
      </w:r>
      <w:r w:rsidR="0092119A">
        <w:rPr>
          <w:sz w:val="24"/>
          <w:szCs w:val="24"/>
          <w:lang w:val="en-GB"/>
        </w:rPr>
        <w:t>oking for a single prominent attribute</w:t>
      </w:r>
      <w:r w:rsidR="00EA28DF">
        <w:rPr>
          <w:sz w:val="24"/>
          <w:szCs w:val="24"/>
          <w:lang w:val="en-GB"/>
        </w:rPr>
        <w:t xml:space="preserve"> in the reports</w:t>
      </w:r>
      <w:r w:rsidR="00E348A8">
        <w:rPr>
          <w:sz w:val="24"/>
          <w:szCs w:val="24"/>
          <w:lang w:val="en-GB"/>
        </w:rPr>
        <w:t>. Indeed, there is o</w:t>
      </w:r>
      <w:r w:rsidR="0092119A">
        <w:rPr>
          <w:sz w:val="24"/>
          <w:szCs w:val="24"/>
          <w:lang w:val="en-GB"/>
        </w:rPr>
        <w:t>ne attribute</w:t>
      </w:r>
      <w:r w:rsidR="00FF186F" w:rsidRPr="00836068">
        <w:rPr>
          <w:sz w:val="24"/>
          <w:szCs w:val="24"/>
          <w:lang w:val="en-GB"/>
        </w:rPr>
        <w:t xml:space="preserve"> mentioned in </w:t>
      </w:r>
      <w:r w:rsidR="00FB0269">
        <w:rPr>
          <w:sz w:val="24"/>
          <w:szCs w:val="24"/>
          <w:lang w:val="en-GB"/>
        </w:rPr>
        <w:t>all 1,053 reports involving non</w:t>
      </w:r>
      <w:r w:rsidR="00FF186F" w:rsidRPr="00836068">
        <w:rPr>
          <w:sz w:val="24"/>
          <w:szCs w:val="24"/>
          <w:lang w:val="en-GB"/>
        </w:rPr>
        <w:t>hostiles</w:t>
      </w:r>
      <w:r w:rsidR="00E348A8">
        <w:rPr>
          <w:sz w:val="24"/>
          <w:szCs w:val="24"/>
          <w:lang w:val="en-GB"/>
        </w:rPr>
        <w:t>,</w:t>
      </w:r>
      <w:r w:rsidR="00FF186F" w:rsidRPr="00836068">
        <w:rPr>
          <w:sz w:val="24"/>
          <w:szCs w:val="24"/>
          <w:lang w:val="en-GB"/>
        </w:rPr>
        <w:t xml:space="preserve"> </w:t>
      </w:r>
      <w:r w:rsidR="00E348A8">
        <w:rPr>
          <w:sz w:val="24"/>
          <w:szCs w:val="24"/>
          <w:lang w:val="en-GB"/>
        </w:rPr>
        <w:t xml:space="preserve">the </w:t>
      </w:r>
      <w:r w:rsidR="00FF186F" w:rsidRPr="00836068">
        <w:rPr>
          <w:i/>
          <w:sz w:val="24"/>
          <w:szCs w:val="24"/>
          <w:lang w:val="en-GB"/>
        </w:rPr>
        <w:t>compliance</w:t>
      </w:r>
      <w:r w:rsidR="0092119A">
        <w:rPr>
          <w:sz w:val="24"/>
          <w:szCs w:val="24"/>
          <w:lang w:val="en-GB"/>
        </w:rPr>
        <w:t xml:space="preserve"> attribute</w:t>
      </w:r>
      <w:r w:rsidR="00E348A8">
        <w:rPr>
          <w:sz w:val="24"/>
          <w:szCs w:val="24"/>
          <w:lang w:val="en-GB"/>
        </w:rPr>
        <w:t>.</w:t>
      </w:r>
      <w:r w:rsidR="00F54C87">
        <w:rPr>
          <w:sz w:val="24"/>
          <w:szCs w:val="24"/>
          <w:lang w:val="en-GB"/>
        </w:rPr>
        <w:t xml:space="preserve"> An oncoming vehicle is complying if it is </w:t>
      </w:r>
      <w:r w:rsidR="00A57062">
        <w:rPr>
          <w:sz w:val="24"/>
          <w:szCs w:val="24"/>
          <w:lang w:val="en-GB"/>
        </w:rPr>
        <w:t>slow</w:t>
      </w:r>
      <w:r w:rsidR="00F54C87">
        <w:rPr>
          <w:sz w:val="24"/>
          <w:szCs w:val="24"/>
          <w:lang w:val="en-GB"/>
        </w:rPr>
        <w:t>ing</w:t>
      </w:r>
      <w:r w:rsidR="00A57062">
        <w:rPr>
          <w:sz w:val="24"/>
          <w:szCs w:val="24"/>
          <w:lang w:val="en-GB"/>
        </w:rPr>
        <w:t xml:space="preserve"> down,</w:t>
      </w:r>
      <w:r w:rsidR="00FF186F" w:rsidRPr="00836068">
        <w:rPr>
          <w:sz w:val="24"/>
          <w:szCs w:val="24"/>
          <w:lang w:val="en-GB"/>
        </w:rPr>
        <w:t xml:space="preserve"> stop</w:t>
      </w:r>
      <w:r w:rsidR="00F54C87">
        <w:rPr>
          <w:sz w:val="24"/>
          <w:szCs w:val="24"/>
          <w:lang w:val="en-GB"/>
        </w:rPr>
        <w:t>ping or moving</w:t>
      </w:r>
      <w:r>
        <w:rPr>
          <w:sz w:val="24"/>
          <w:szCs w:val="24"/>
          <w:lang w:val="en-GB"/>
        </w:rPr>
        <w:t xml:space="preserve"> out of the way when</w:t>
      </w:r>
      <w:r w:rsidR="00F54C87">
        <w:rPr>
          <w:sz w:val="24"/>
          <w:szCs w:val="24"/>
          <w:lang w:val="en-GB"/>
        </w:rPr>
        <w:t xml:space="preserve"> signalled by the soldier</w:t>
      </w:r>
      <w:r w:rsidR="00BC364E">
        <w:rPr>
          <w:sz w:val="24"/>
          <w:szCs w:val="24"/>
          <w:lang w:val="en-GB"/>
        </w:rPr>
        <w:t>.</w:t>
      </w:r>
      <w:r w:rsidR="00F54C87">
        <w:rPr>
          <w:sz w:val="24"/>
          <w:szCs w:val="24"/>
          <w:lang w:val="en-GB"/>
        </w:rPr>
        <w:t xml:space="preserve"> </w:t>
      </w:r>
      <w:r w:rsidR="00EC1B1E">
        <w:rPr>
          <w:sz w:val="24"/>
          <w:szCs w:val="24"/>
          <w:lang w:val="en-GB"/>
        </w:rPr>
        <w:t>I</w:t>
      </w:r>
      <w:r w:rsidR="00343DE7" w:rsidRPr="00836068">
        <w:rPr>
          <w:sz w:val="24"/>
          <w:szCs w:val="24"/>
          <w:lang w:val="en-GB"/>
        </w:rPr>
        <w:t xml:space="preserve">n </w:t>
      </w:r>
      <w:r w:rsidR="001A4630" w:rsidRPr="00836068">
        <w:rPr>
          <w:sz w:val="24"/>
          <w:szCs w:val="24"/>
          <w:lang w:val="en-GB"/>
        </w:rPr>
        <w:t>1,020 incidents where the traffic did not comply, the s</w:t>
      </w:r>
      <w:r w:rsidR="001A4630">
        <w:rPr>
          <w:sz w:val="24"/>
          <w:szCs w:val="24"/>
          <w:lang w:val="en-GB"/>
        </w:rPr>
        <w:t xml:space="preserve">oldiers always increased the EoF level and </w:t>
      </w:r>
      <w:r w:rsidR="001A4630" w:rsidRPr="00836068">
        <w:rPr>
          <w:sz w:val="24"/>
          <w:szCs w:val="24"/>
          <w:lang w:val="en-GB"/>
        </w:rPr>
        <w:t>only in 4 noncompliant incident</w:t>
      </w:r>
      <w:r w:rsidR="001A4630">
        <w:rPr>
          <w:sz w:val="24"/>
          <w:szCs w:val="24"/>
          <w:lang w:val="en-GB"/>
        </w:rPr>
        <w:t>s was the EoF chain aborted (</w:t>
      </w:r>
      <w:r w:rsidR="001A4630" w:rsidRPr="00836068">
        <w:rPr>
          <w:sz w:val="24"/>
          <w:szCs w:val="24"/>
          <w:lang w:val="en-GB"/>
        </w:rPr>
        <w:t xml:space="preserve">in </w:t>
      </w:r>
      <w:r w:rsidR="001A4630">
        <w:rPr>
          <w:sz w:val="24"/>
          <w:szCs w:val="24"/>
          <w:lang w:val="en-GB"/>
        </w:rPr>
        <w:t xml:space="preserve">the </w:t>
      </w:r>
      <w:r w:rsidR="001A4630" w:rsidRPr="00836068">
        <w:rPr>
          <w:sz w:val="24"/>
          <w:szCs w:val="24"/>
          <w:lang w:val="en-GB"/>
        </w:rPr>
        <w:t xml:space="preserve">other </w:t>
      </w:r>
      <w:r w:rsidR="001A4630">
        <w:rPr>
          <w:sz w:val="24"/>
          <w:szCs w:val="24"/>
          <w:lang w:val="en-GB"/>
        </w:rPr>
        <w:t xml:space="preserve">29 </w:t>
      </w:r>
      <w:r w:rsidR="001A4630" w:rsidRPr="00836068">
        <w:rPr>
          <w:sz w:val="24"/>
          <w:szCs w:val="24"/>
          <w:lang w:val="en-GB"/>
        </w:rPr>
        <w:t xml:space="preserve">noncompliant incidents, an EoF level was repeated). </w:t>
      </w:r>
      <w:r w:rsidR="001A4630">
        <w:rPr>
          <w:sz w:val="24"/>
          <w:szCs w:val="24"/>
          <w:lang w:val="en-GB"/>
        </w:rPr>
        <w:t>Conversely, as soon as</w:t>
      </w:r>
      <w:r w:rsidR="001A4630" w:rsidRPr="00F54C87">
        <w:rPr>
          <w:sz w:val="24"/>
          <w:szCs w:val="24"/>
          <w:lang w:val="en-GB"/>
        </w:rPr>
        <w:t xml:space="preserve"> the vehicle complied, the soldiers aborted force escalation every time.</w:t>
      </w:r>
      <w:r w:rsidR="001A4630">
        <w:rPr>
          <w:sz w:val="24"/>
          <w:szCs w:val="24"/>
          <w:lang w:val="en-GB"/>
        </w:rPr>
        <w:t xml:space="preserve"> </w:t>
      </w:r>
    </w:p>
    <w:p w:rsidR="00FF186F" w:rsidRPr="00836068" w:rsidRDefault="00127463" w:rsidP="005A6DBF">
      <w:pPr>
        <w:spacing w:after="0" w:line="360" w:lineRule="auto"/>
        <w:ind w:firstLine="851"/>
        <w:jc w:val="left"/>
        <w:rPr>
          <w:sz w:val="24"/>
          <w:szCs w:val="24"/>
          <w:lang w:val="en-GB"/>
        </w:rPr>
      </w:pPr>
      <w:r>
        <w:rPr>
          <w:sz w:val="24"/>
          <w:szCs w:val="24"/>
          <w:lang w:val="en-GB"/>
        </w:rPr>
        <w:t xml:space="preserve">The use of </w:t>
      </w:r>
      <w:r w:rsidR="00FF186F" w:rsidRPr="00836068">
        <w:rPr>
          <w:sz w:val="24"/>
          <w:szCs w:val="24"/>
          <w:lang w:val="en-GB"/>
        </w:rPr>
        <w:t>compliance</w:t>
      </w:r>
      <w:r w:rsidR="0092119A">
        <w:rPr>
          <w:sz w:val="24"/>
          <w:szCs w:val="24"/>
          <w:lang w:val="en-GB"/>
        </w:rPr>
        <w:t xml:space="preserve"> as an attribute</w:t>
      </w:r>
      <w:r w:rsidR="00BE5C67">
        <w:rPr>
          <w:sz w:val="24"/>
          <w:szCs w:val="24"/>
          <w:lang w:val="en-GB"/>
        </w:rPr>
        <w:t xml:space="preserve"> is</w:t>
      </w:r>
      <w:r w:rsidR="00C51C5E">
        <w:rPr>
          <w:sz w:val="24"/>
          <w:szCs w:val="24"/>
          <w:lang w:val="en-GB"/>
        </w:rPr>
        <w:t xml:space="preserve"> sensible </w:t>
      </w:r>
      <w:r w:rsidR="00FF186F" w:rsidRPr="00836068">
        <w:rPr>
          <w:sz w:val="24"/>
          <w:szCs w:val="24"/>
          <w:lang w:val="en-GB"/>
        </w:rPr>
        <w:t>from the soldier’s perspective. First, achieving compli</w:t>
      </w:r>
      <w:r w:rsidR="00617075">
        <w:rPr>
          <w:sz w:val="24"/>
          <w:szCs w:val="24"/>
          <w:lang w:val="en-GB"/>
        </w:rPr>
        <w:t>ance o</w:t>
      </w:r>
      <w:r w:rsidR="00EE7527">
        <w:rPr>
          <w:sz w:val="24"/>
          <w:szCs w:val="24"/>
          <w:lang w:val="en-GB"/>
        </w:rPr>
        <w:t>f an oncoming vehicle is in itself</w:t>
      </w:r>
      <w:r w:rsidR="00617075">
        <w:rPr>
          <w:sz w:val="24"/>
          <w:szCs w:val="24"/>
          <w:lang w:val="en-GB"/>
        </w:rPr>
        <w:t xml:space="preserve"> </w:t>
      </w:r>
      <w:r w:rsidR="00FF186F" w:rsidRPr="00836068">
        <w:rPr>
          <w:sz w:val="24"/>
          <w:szCs w:val="24"/>
          <w:lang w:val="en-GB"/>
        </w:rPr>
        <w:t xml:space="preserve">an operational objective. While staffing a checkpoint or defusing a roadside bomb, the soldier cannot afford to have traffic rush through the area as this may endanger the lives of the civilians or compromise military security. </w:t>
      </w:r>
      <w:r>
        <w:rPr>
          <w:sz w:val="24"/>
          <w:szCs w:val="24"/>
          <w:lang w:val="en-GB"/>
        </w:rPr>
        <w:t>Second</w:t>
      </w:r>
      <w:r w:rsidR="00BE5C67">
        <w:rPr>
          <w:sz w:val="24"/>
          <w:szCs w:val="24"/>
          <w:lang w:val="en-GB"/>
        </w:rPr>
        <w:t xml:space="preserve">, </w:t>
      </w:r>
      <w:r w:rsidR="00FF186F" w:rsidRPr="00836068">
        <w:rPr>
          <w:sz w:val="24"/>
          <w:szCs w:val="24"/>
          <w:lang w:val="en-GB"/>
        </w:rPr>
        <w:t>comp</w:t>
      </w:r>
      <w:r>
        <w:rPr>
          <w:sz w:val="24"/>
          <w:szCs w:val="24"/>
          <w:lang w:val="en-GB"/>
        </w:rPr>
        <w:t>liance also in</w:t>
      </w:r>
      <w:r w:rsidR="00DC516D">
        <w:rPr>
          <w:sz w:val="24"/>
          <w:szCs w:val="24"/>
          <w:lang w:val="en-GB"/>
        </w:rPr>
        <w:t>creases</w:t>
      </w:r>
      <w:r w:rsidR="00FF186F" w:rsidRPr="00836068">
        <w:rPr>
          <w:sz w:val="24"/>
          <w:szCs w:val="24"/>
          <w:lang w:val="en-GB"/>
        </w:rPr>
        <w:t xml:space="preserve"> the ti</w:t>
      </w:r>
      <w:r>
        <w:rPr>
          <w:sz w:val="24"/>
          <w:szCs w:val="24"/>
          <w:lang w:val="en-GB"/>
        </w:rPr>
        <w:t xml:space="preserve">me to </w:t>
      </w:r>
      <w:r w:rsidR="00FF186F" w:rsidRPr="00836068">
        <w:rPr>
          <w:sz w:val="24"/>
          <w:szCs w:val="24"/>
          <w:lang w:val="en-GB"/>
        </w:rPr>
        <w:t>collision</w:t>
      </w:r>
      <w:r w:rsidR="00C75226">
        <w:rPr>
          <w:sz w:val="24"/>
          <w:szCs w:val="24"/>
          <w:lang w:val="en-GB"/>
        </w:rPr>
        <w:t xml:space="preserve"> </w:t>
      </w:r>
      <w:r w:rsidR="00FF186F" w:rsidRPr="00836068">
        <w:rPr>
          <w:sz w:val="24"/>
          <w:szCs w:val="24"/>
          <w:lang w:val="en-GB"/>
        </w:rPr>
        <w:t>o</w:t>
      </w:r>
      <w:r w:rsidR="00DC516D">
        <w:rPr>
          <w:sz w:val="24"/>
          <w:szCs w:val="24"/>
          <w:lang w:val="en-GB"/>
        </w:rPr>
        <w:t xml:space="preserve">f the approaching vehicle and thus increases safety. </w:t>
      </w:r>
      <w:r>
        <w:rPr>
          <w:sz w:val="24"/>
          <w:szCs w:val="24"/>
          <w:lang w:val="en-GB"/>
        </w:rPr>
        <w:t xml:space="preserve">Time to </w:t>
      </w:r>
      <w:r w:rsidR="00FF186F" w:rsidRPr="00836068">
        <w:rPr>
          <w:sz w:val="24"/>
          <w:szCs w:val="24"/>
          <w:lang w:val="en-GB"/>
        </w:rPr>
        <w:t>collision dictates the time the soldier has available to gather further</w:t>
      </w:r>
      <w:r w:rsidR="00194C27">
        <w:rPr>
          <w:sz w:val="24"/>
          <w:szCs w:val="24"/>
          <w:lang w:val="en-GB"/>
        </w:rPr>
        <w:t xml:space="preserve"> information and assess threat </w:t>
      </w:r>
      <w:r w:rsidR="00FF186F" w:rsidRPr="00836068">
        <w:rPr>
          <w:sz w:val="24"/>
          <w:szCs w:val="24"/>
          <w:lang w:val="en-GB"/>
        </w:rPr>
        <w:t>as well as the time available to perform any necessary</w:t>
      </w:r>
      <w:r w:rsidR="009017AE">
        <w:rPr>
          <w:sz w:val="24"/>
          <w:szCs w:val="24"/>
          <w:lang w:val="en-GB"/>
        </w:rPr>
        <w:t xml:space="preserve"> action.</w:t>
      </w:r>
      <w:r w:rsidR="00FF186F" w:rsidRPr="00836068">
        <w:rPr>
          <w:sz w:val="24"/>
          <w:szCs w:val="24"/>
          <w:lang w:val="en-GB"/>
        </w:rPr>
        <w:t xml:space="preserve"> </w:t>
      </w:r>
      <w:r w:rsidR="00FE5E01">
        <w:rPr>
          <w:sz w:val="24"/>
          <w:szCs w:val="24"/>
          <w:lang w:val="en-GB"/>
        </w:rPr>
        <w:t xml:space="preserve">Finally, </w:t>
      </w:r>
      <w:r w:rsidR="00FF186F" w:rsidRPr="00836068">
        <w:rPr>
          <w:sz w:val="24"/>
          <w:szCs w:val="24"/>
          <w:lang w:val="en-GB"/>
        </w:rPr>
        <w:t>c</w:t>
      </w:r>
      <w:r w:rsidR="00194C27">
        <w:rPr>
          <w:sz w:val="24"/>
          <w:szCs w:val="24"/>
          <w:lang w:val="en-GB"/>
        </w:rPr>
        <w:t xml:space="preserve">ompliance </w:t>
      </w:r>
      <w:r w:rsidR="00BE5C67">
        <w:rPr>
          <w:sz w:val="24"/>
          <w:szCs w:val="24"/>
          <w:lang w:val="en-GB"/>
        </w:rPr>
        <w:t xml:space="preserve">may </w:t>
      </w:r>
      <w:r w:rsidR="005433D6">
        <w:rPr>
          <w:sz w:val="24"/>
          <w:szCs w:val="24"/>
          <w:lang w:val="en-GB"/>
        </w:rPr>
        <w:t>be perceived as having</w:t>
      </w:r>
      <w:r w:rsidR="00194C27">
        <w:rPr>
          <w:sz w:val="24"/>
          <w:szCs w:val="24"/>
          <w:lang w:val="en-GB"/>
        </w:rPr>
        <w:t xml:space="preserve"> diagnostic value as </w:t>
      </w:r>
      <w:r w:rsidR="00007E73">
        <w:rPr>
          <w:sz w:val="24"/>
          <w:szCs w:val="24"/>
          <w:lang w:val="en-GB"/>
        </w:rPr>
        <w:t xml:space="preserve">it may be assumed that </w:t>
      </w:r>
      <w:r w:rsidR="00FF186F" w:rsidRPr="00836068">
        <w:rPr>
          <w:sz w:val="24"/>
          <w:szCs w:val="24"/>
          <w:lang w:val="en-GB"/>
        </w:rPr>
        <w:t xml:space="preserve">civilians will stop or slow down when </w:t>
      </w:r>
      <w:r w:rsidR="005433D6">
        <w:rPr>
          <w:sz w:val="24"/>
          <w:szCs w:val="24"/>
          <w:lang w:val="en-GB"/>
        </w:rPr>
        <w:t>detecting a</w:t>
      </w:r>
      <w:r w:rsidR="00FF186F" w:rsidRPr="00836068">
        <w:rPr>
          <w:sz w:val="24"/>
          <w:szCs w:val="24"/>
          <w:lang w:val="en-GB"/>
        </w:rPr>
        <w:t xml:space="preserve"> military presence and wait for i</w:t>
      </w:r>
      <w:r w:rsidR="00194C27">
        <w:rPr>
          <w:sz w:val="24"/>
          <w:szCs w:val="24"/>
          <w:lang w:val="en-GB"/>
        </w:rPr>
        <w:t xml:space="preserve">nstructions </w:t>
      </w:r>
      <w:r w:rsidR="00FF186F" w:rsidRPr="00836068">
        <w:rPr>
          <w:sz w:val="24"/>
          <w:szCs w:val="24"/>
          <w:lang w:val="en-GB"/>
        </w:rPr>
        <w:t>whereas suicide attackers may rush toward the military presence before detonating.</w:t>
      </w:r>
    </w:p>
    <w:p w:rsidR="002B7C1E" w:rsidRPr="00836068" w:rsidRDefault="00FF186F" w:rsidP="00EC1B1E">
      <w:pPr>
        <w:spacing w:after="0" w:line="360" w:lineRule="auto"/>
        <w:ind w:firstLine="851"/>
        <w:jc w:val="left"/>
        <w:rPr>
          <w:sz w:val="24"/>
          <w:szCs w:val="24"/>
          <w:lang w:val="en-GB"/>
        </w:rPr>
      </w:pPr>
      <w:r w:rsidRPr="00836068">
        <w:rPr>
          <w:sz w:val="24"/>
          <w:szCs w:val="24"/>
          <w:lang w:val="en-GB"/>
        </w:rPr>
        <w:t xml:space="preserve">What actions did the soldiers </w:t>
      </w:r>
      <w:r w:rsidR="0092119A">
        <w:rPr>
          <w:sz w:val="24"/>
          <w:szCs w:val="24"/>
          <w:lang w:val="en-GB"/>
        </w:rPr>
        <w:t>take based on the compliance attribute? Table 3</w:t>
      </w:r>
      <w:r w:rsidRPr="00836068">
        <w:rPr>
          <w:sz w:val="24"/>
          <w:szCs w:val="24"/>
          <w:lang w:val="en-GB"/>
        </w:rPr>
        <w:t xml:space="preserve"> shows the number of times a particular level in the EoF chain was used, the number of times it</w:t>
      </w:r>
      <w:r w:rsidR="00194C27">
        <w:rPr>
          <w:sz w:val="24"/>
          <w:szCs w:val="24"/>
          <w:lang w:val="en-GB"/>
        </w:rPr>
        <w:t xml:space="preserve"> was used as the highest level </w:t>
      </w:r>
      <w:r w:rsidRPr="00836068">
        <w:rPr>
          <w:sz w:val="24"/>
          <w:szCs w:val="24"/>
          <w:lang w:val="en-GB"/>
        </w:rPr>
        <w:t xml:space="preserve">and the resulting number of civilian casualties. </w:t>
      </w:r>
    </w:p>
    <w:tbl>
      <w:tblPr>
        <w:tblStyle w:val="LightShading-Accent3"/>
        <w:tblW w:w="0" w:type="auto"/>
        <w:jc w:val="center"/>
        <w:tblInd w:w="-140" w:type="dxa"/>
        <w:tblBorders>
          <w:top w:val="single" w:sz="4" w:space="0" w:color="000000" w:themeColor="text1"/>
          <w:bottom w:val="single" w:sz="4" w:space="0" w:color="000000" w:themeColor="text1"/>
          <w:insideH w:val="single" w:sz="4" w:space="0" w:color="000000" w:themeColor="text1"/>
        </w:tblBorders>
        <w:tblLayout w:type="fixed"/>
        <w:tblLook w:val="00A0" w:firstRow="1" w:lastRow="0" w:firstColumn="1" w:lastColumn="0" w:noHBand="0" w:noVBand="0"/>
      </w:tblPr>
      <w:tblGrid>
        <w:gridCol w:w="1323"/>
        <w:gridCol w:w="1710"/>
        <w:gridCol w:w="1980"/>
        <w:gridCol w:w="1484"/>
      </w:tblGrid>
      <w:tr w:rsidR="00DD46AF" w:rsidRPr="00836068">
        <w:trPr>
          <w:cnfStyle w:val="100000000000" w:firstRow="1" w:lastRow="0" w:firstColumn="0" w:lastColumn="0" w:oddVBand="0" w:evenVBand="0" w:oddHBand="0"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323" w:type="dxa"/>
            <w:tcBorders>
              <w:top w:val="none" w:sz="0" w:space="0" w:color="auto"/>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ind w:left="-53" w:firstLine="82"/>
              <w:jc w:val="center"/>
              <w:rPr>
                <w:bCs w:val="0"/>
                <w:color w:val="auto"/>
                <w:sz w:val="22"/>
                <w:szCs w:val="22"/>
                <w:lang w:val="en-GB"/>
              </w:rPr>
            </w:pPr>
            <w:r w:rsidRPr="00836068">
              <w:rPr>
                <w:bCs w:val="0"/>
                <w:color w:val="auto"/>
                <w:sz w:val="22"/>
                <w:szCs w:val="22"/>
                <w:lang w:val="en-GB"/>
              </w:rPr>
              <w:t>EoF chain level</w:t>
            </w:r>
          </w:p>
        </w:tc>
        <w:tc>
          <w:tcPr>
            <w:cnfStyle w:val="000010000000" w:firstRow="0" w:lastRow="0" w:firstColumn="0" w:lastColumn="0" w:oddVBand="1" w:evenVBand="0"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ind w:firstLine="48"/>
              <w:jc w:val="center"/>
              <w:rPr>
                <w:bCs w:val="0"/>
                <w:color w:val="auto"/>
                <w:sz w:val="22"/>
                <w:szCs w:val="22"/>
                <w:lang w:val="en-GB"/>
              </w:rPr>
            </w:pPr>
            <w:r w:rsidRPr="00836068">
              <w:rPr>
                <w:bCs w:val="0"/>
                <w:color w:val="auto"/>
                <w:sz w:val="22"/>
                <w:szCs w:val="22"/>
                <w:lang w:val="en-GB"/>
              </w:rPr>
              <w:t>Number of times used</w:t>
            </w:r>
          </w:p>
        </w:tc>
        <w:tc>
          <w:tcPr>
            <w:tcW w:w="1980" w:type="dxa"/>
            <w:tcBorders>
              <w:top w:val="none" w:sz="0" w:space="0" w:color="auto"/>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jc w:val="center"/>
              <w:cnfStyle w:val="100000000000" w:firstRow="1" w:lastRow="0" w:firstColumn="0" w:lastColumn="0" w:oddVBand="0" w:evenVBand="0" w:oddHBand="0" w:evenHBand="0" w:firstRowFirstColumn="0" w:firstRowLastColumn="0" w:lastRowFirstColumn="0" w:lastRowLastColumn="0"/>
              <w:rPr>
                <w:bCs w:val="0"/>
                <w:color w:val="auto"/>
                <w:sz w:val="22"/>
                <w:szCs w:val="22"/>
                <w:lang w:val="en-GB"/>
              </w:rPr>
            </w:pPr>
            <w:r w:rsidRPr="00836068">
              <w:rPr>
                <w:bCs w:val="0"/>
                <w:color w:val="auto"/>
                <w:sz w:val="22"/>
                <w:szCs w:val="22"/>
                <w:lang w:val="en-GB"/>
              </w:rPr>
              <w:t xml:space="preserve">Number of </w:t>
            </w:r>
            <w:r w:rsidR="00533E51">
              <w:rPr>
                <w:bCs w:val="0"/>
                <w:color w:val="auto"/>
                <w:sz w:val="22"/>
                <w:szCs w:val="22"/>
                <w:lang w:val="en-GB"/>
              </w:rPr>
              <w:t>times it was highest level</w:t>
            </w:r>
          </w:p>
        </w:tc>
        <w:tc>
          <w:tcPr>
            <w:cnfStyle w:val="000010000000" w:firstRow="0" w:lastRow="0" w:firstColumn="0" w:lastColumn="0" w:oddVBand="1" w:evenVBand="0" w:oddHBand="0" w:evenHBand="0" w:firstRowFirstColumn="0" w:firstRowLastColumn="0" w:lastRowFirstColumn="0" w:lastRowLastColumn="0"/>
            <w:tcW w:w="1484" w:type="dxa"/>
            <w:tcBorders>
              <w:top w:val="none" w:sz="0" w:space="0" w:color="auto"/>
              <w:left w:val="none" w:sz="0" w:space="0" w:color="auto"/>
              <w:bottom w:val="none" w:sz="0" w:space="0" w:color="auto"/>
              <w:right w:val="none" w:sz="0" w:space="0" w:color="auto"/>
            </w:tcBorders>
            <w:shd w:val="clear" w:color="auto" w:fill="auto"/>
            <w:vAlign w:val="center"/>
          </w:tcPr>
          <w:p w:rsidR="00DD46AF" w:rsidRPr="00836068" w:rsidRDefault="00DD46AF" w:rsidP="0092119A">
            <w:pPr>
              <w:spacing w:after="0"/>
              <w:ind w:firstLine="63"/>
              <w:jc w:val="center"/>
              <w:rPr>
                <w:bCs w:val="0"/>
                <w:color w:val="auto"/>
                <w:sz w:val="22"/>
                <w:szCs w:val="22"/>
                <w:lang w:val="en-GB"/>
              </w:rPr>
            </w:pPr>
            <w:r w:rsidRPr="00836068">
              <w:rPr>
                <w:bCs w:val="0"/>
                <w:color w:val="auto"/>
                <w:sz w:val="22"/>
                <w:szCs w:val="22"/>
                <w:lang w:val="en-GB"/>
              </w:rPr>
              <w:t xml:space="preserve">Number of </w:t>
            </w:r>
            <w:r w:rsidR="00533E51">
              <w:rPr>
                <w:bCs w:val="0"/>
                <w:color w:val="auto"/>
                <w:sz w:val="22"/>
                <w:szCs w:val="22"/>
                <w:lang w:val="en-GB"/>
              </w:rPr>
              <w:t xml:space="preserve">civilian </w:t>
            </w:r>
            <w:r w:rsidRPr="00836068">
              <w:rPr>
                <w:bCs w:val="0"/>
                <w:color w:val="auto"/>
                <w:sz w:val="22"/>
                <w:szCs w:val="22"/>
                <w:lang w:val="en-GB"/>
              </w:rPr>
              <w:t>casualties</w:t>
            </w:r>
          </w:p>
        </w:tc>
      </w:tr>
      <w:tr w:rsidR="00DD46AF" w:rsidRPr="0083606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323" w:type="dxa"/>
            <w:tcBorders>
              <w:left w:val="none" w:sz="0" w:space="0" w:color="auto"/>
              <w:right w:val="none" w:sz="0" w:space="0" w:color="auto"/>
            </w:tcBorders>
            <w:shd w:val="clear" w:color="auto" w:fill="auto"/>
            <w:noWrap/>
            <w:vAlign w:val="center"/>
          </w:tcPr>
          <w:p w:rsidR="00DD46AF" w:rsidRPr="00836068" w:rsidRDefault="00DD46AF" w:rsidP="0092119A">
            <w:pPr>
              <w:spacing w:after="0"/>
              <w:ind w:left="-53" w:firstLine="82"/>
              <w:jc w:val="center"/>
              <w:rPr>
                <w:b w:val="0"/>
                <w:bCs w:val="0"/>
                <w:color w:val="auto"/>
                <w:sz w:val="22"/>
                <w:szCs w:val="22"/>
                <w:lang w:val="en-GB"/>
              </w:rPr>
            </w:pPr>
            <w:r w:rsidRPr="00836068">
              <w:rPr>
                <w:b w:val="0"/>
                <w:bCs w:val="0"/>
                <w:color w:val="auto"/>
                <w:sz w:val="22"/>
                <w:szCs w:val="22"/>
                <w:lang w:val="en-GB"/>
              </w:rPr>
              <w:t>EoF</w:t>
            </w:r>
            <w:r w:rsidR="00EE7527">
              <w:rPr>
                <w:b w:val="0"/>
                <w:bCs w:val="0"/>
                <w:color w:val="auto"/>
                <w:sz w:val="22"/>
                <w:szCs w:val="22"/>
                <w:lang w:val="en-GB"/>
              </w:rPr>
              <w:t xml:space="preserve"> </w:t>
            </w:r>
            <w:r w:rsidRPr="00836068">
              <w:rPr>
                <w:b w:val="0"/>
                <w:bCs w:val="0"/>
                <w:color w:val="auto"/>
                <w:sz w:val="22"/>
                <w:szCs w:val="22"/>
                <w:lang w:val="en-GB"/>
              </w:rPr>
              <w:t>2</w:t>
            </w:r>
          </w:p>
        </w:tc>
        <w:tc>
          <w:tcPr>
            <w:cnfStyle w:val="000010000000" w:firstRow="0" w:lastRow="0" w:firstColumn="0" w:lastColumn="0" w:oddVBand="1" w:evenVBand="0" w:oddHBand="0" w:evenHBand="0" w:firstRowFirstColumn="0" w:firstRowLastColumn="0" w:lastRowFirstColumn="0" w:lastRowLastColumn="0"/>
            <w:tcW w:w="1710" w:type="dxa"/>
            <w:tcBorders>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349</w:t>
            </w:r>
          </w:p>
        </w:tc>
        <w:tc>
          <w:tcPr>
            <w:tcW w:w="1980" w:type="dxa"/>
            <w:tcBorders>
              <w:left w:val="none" w:sz="0" w:space="0" w:color="auto"/>
              <w:right w:val="none" w:sz="0" w:space="0" w:color="auto"/>
            </w:tcBorders>
            <w:shd w:val="clear" w:color="auto" w:fill="auto"/>
            <w:noWrap/>
            <w:vAlign w:val="center"/>
          </w:tcPr>
          <w:p w:rsidR="00DD46AF" w:rsidRPr="00836068" w:rsidRDefault="00DD46AF" w:rsidP="0092119A">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lang w:val="en-GB"/>
              </w:rPr>
            </w:pPr>
            <w:r w:rsidRPr="00836068">
              <w:rPr>
                <w:color w:val="000000"/>
                <w:sz w:val="22"/>
                <w:szCs w:val="22"/>
                <w:lang w:val="en-GB"/>
              </w:rPr>
              <w:t>124</w:t>
            </w:r>
          </w:p>
        </w:tc>
        <w:tc>
          <w:tcPr>
            <w:cnfStyle w:val="000010000000" w:firstRow="0" w:lastRow="0" w:firstColumn="0" w:lastColumn="0" w:oddVBand="1" w:evenVBand="0" w:oddHBand="0" w:evenHBand="0" w:firstRowFirstColumn="0" w:firstRowLastColumn="0" w:lastRowFirstColumn="0" w:lastRowLastColumn="0"/>
            <w:tcW w:w="1484" w:type="dxa"/>
            <w:tcBorders>
              <w:left w:val="none" w:sz="0" w:space="0" w:color="auto"/>
              <w:bottom w:val="none" w:sz="0" w:space="0" w:color="auto"/>
              <w:right w:val="none" w:sz="0" w:space="0" w:color="auto"/>
            </w:tcBorders>
            <w:shd w:val="clear" w:color="auto" w:fill="auto"/>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2</w:t>
            </w:r>
          </w:p>
        </w:tc>
      </w:tr>
      <w:tr w:rsidR="00DD46AF" w:rsidRPr="00836068">
        <w:trPr>
          <w:trHeight w:val="597"/>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noWrap/>
            <w:vAlign w:val="center"/>
          </w:tcPr>
          <w:p w:rsidR="00DD46AF" w:rsidRPr="00836068" w:rsidRDefault="00DD46AF" w:rsidP="0092119A">
            <w:pPr>
              <w:spacing w:after="0"/>
              <w:ind w:left="-53" w:firstLine="82"/>
              <w:jc w:val="center"/>
              <w:rPr>
                <w:b w:val="0"/>
                <w:bCs w:val="0"/>
                <w:color w:val="auto"/>
                <w:sz w:val="22"/>
                <w:szCs w:val="22"/>
                <w:lang w:val="en-GB"/>
              </w:rPr>
            </w:pPr>
            <w:r w:rsidRPr="00836068">
              <w:rPr>
                <w:b w:val="0"/>
                <w:bCs w:val="0"/>
                <w:color w:val="auto"/>
                <w:sz w:val="22"/>
                <w:szCs w:val="22"/>
                <w:lang w:val="en-GB"/>
              </w:rPr>
              <w:t>EoF</w:t>
            </w:r>
            <w:r w:rsidR="00EE7527">
              <w:rPr>
                <w:b w:val="0"/>
                <w:bCs w:val="0"/>
                <w:color w:val="auto"/>
                <w:sz w:val="22"/>
                <w:szCs w:val="22"/>
                <w:lang w:val="en-GB"/>
              </w:rPr>
              <w:t xml:space="preserve"> </w:t>
            </w:r>
            <w:r w:rsidRPr="00836068">
              <w:rPr>
                <w:b w:val="0"/>
                <w:bCs w:val="0"/>
                <w:color w:val="auto"/>
                <w:sz w:val="22"/>
                <w:szCs w:val="22"/>
                <w:lang w:val="en-GB"/>
              </w:rPr>
              <w:t>3</w:t>
            </w:r>
          </w:p>
        </w:tc>
        <w:tc>
          <w:tcPr>
            <w:cnfStyle w:val="000010000000" w:firstRow="0" w:lastRow="0" w:firstColumn="0" w:lastColumn="0" w:oddVBand="1" w:evenVBand="0" w:oddHBand="0" w:evenHBand="0" w:firstRowFirstColumn="0" w:firstRowLastColumn="0" w:lastRowFirstColumn="0" w:lastRowLastColumn="0"/>
            <w:tcW w:w="1710" w:type="dxa"/>
            <w:tcBorders>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799</w:t>
            </w:r>
          </w:p>
        </w:tc>
        <w:tc>
          <w:tcPr>
            <w:tcW w:w="1980" w:type="dxa"/>
            <w:shd w:val="clear" w:color="auto" w:fill="auto"/>
            <w:noWrap/>
            <w:vAlign w:val="center"/>
          </w:tcPr>
          <w:p w:rsidR="00DD46AF" w:rsidRPr="00836068" w:rsidRDefault="00DD46AF" w:rsidP="0092119A">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lang w:val="en-GB"/>
              </w:rPr>
            </w:pPr>
            <w:r w:rsidRPr="00836068">
              <w:rPr>
                <w:color w:val="000000"/>
                <w:sz w:val="22"/>
                <w:szCs w:val="22"/>
                <w:lang w:val="en-GB"/>
              </w:rPr>
              <w:t>733</w:t>
            </w:r>
          </w:p>
        </w:tc>
        <w:tc>
          <w:tcPr>
            <w:cnfStyle w:val="000010000000" w:firstRow="0" w:lastRow="0" w:firstColumn="0" w:lastColumn="0" w:oddVBand="1" w:evenVBand="0" w:oddHBand="0" w:evenHBand="0" w:firstRowFirstColumn="0" w:firstRowLastColumn="0" w:lastRowFirstColumn="0" w:lastRowLastColumn="0"/>
            <w:tcW w:w="1484" w:type="dxa"/>
            <w:tcBorders>
              <w:left w:val="none" w:sz="0" w:space="0" w:color="auto"/>
              <w:bottom w:val="none" w:sz="0" w:space="0" w:color="auto"/>
              <w:right w:val="none" w:sz="0" w:space="0" w:color="auto"/>
            </w:tcBorders>
            <w:shd w:val="clear" w:color="auto" w:fill="auto"/>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33</w:t>
            </w:r>
          </w:p>
        </w:tc>
      </w:tr>
      <w:tr w:rsidR="00DD46AF" w:rsidRPr="0083606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323" w:type="dxa"/>
            <w:tcBorders>
              <w:left w:val="none" w:sz="0" w:space="0" w:color="auto"/>
              <w:right w:val="none" w:sz="0" w:space="0" w:color="auto"/>
            </w:tcBorders>
            <w:shd w:val="clear" w:color="auto" w:fill="auto"/>
            <w:noWrap/>
            <w:vAlign w:val="center"/>
          </w:tcPr>
          <w:p w:rsidR="00DD46AF" w:rsidRPr="00836068" w:rsidRDefault="00DD46AF" w:rsidP="0092119A">
            <w:pPr>
              <w:spacing w:after="0"/>
              <w:ind w:left="-53" w:firstLine="82"/>
              <w:jc w:val="center"/>
              <w:rPr>
                <w:b w:val="0"/>
                <w:bCs w:val="0"/>
                <w:color w:val="auto"/>
                <w:sz w:val="22"/>
                <w:szCs w:val="22"/>
                <w:lang w:val="en-GB"/>
              </w:rPr>
            </w:pPr>
            <w:r w:rsidRPr="00836068">
              <w:rPr>
                <w:b w:val="0"/>
                <w:bCs w:val="0"/>
                <w:color w:val="auto"/>
                <w:sz w:val="22"/>
                <w:szCs w:val="22"/>
                <w:lang w:val="en-GB"/>
              </w:rPr>
              <w:t>EoF</w:t>
            </w:r>
            <w:r w:rsidR="00EE7527">
              <w:rPr>
                <w:b w:val="0"/>
                <w:bCs w:val="0"/>
                <w:color w:val="auto"/>
                <w:sz w:val="22"/>
                <w:szCs w:val="22"/>
                <w:lang w:val="en-GB"/>
              </w:rPr>
              <w:t xml:space="preserve"> </w:t>
            </w:r>
            <w:r w:rsidRPr="00836068">
              <w:rPr>
                <w:b w:val="0"/>
                <w:bCs w:val="0"/>
                <w:color w:val="auto"/>
                <w:sz w:val="22"/>
                <w:szCs w:val="22"/>
                <w:lang w:val="en-GB"/>
              </w:rPr>
              <w:t>4</w:t>
            </w:r>
          </w:p>
        </w:tc>
        <w:tc>
          <w:tcPr>
            <w:cnfStyle w:val="000010000000" w:firstRow="0" w:lastRow="0" w:firstColumn="0" w:lastColumn="0" w:oddVBand="1" w:evenVBand="0" w:oddHBand="0" w:evenHBand="0" w:firstRowFirstColumn="0" w:firstRowLastColumn="0" w:lastRowFirstColumn="0" w:lastRowLastColumn="0"/>
            <w:tcW w:w="1710" w:type="dxa"/>
            <w:tcBorders>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115</w:t>
            </w:r>
          </w:p>
        </w:tc>
        <w:tc>
          <w:tcPr>
            <w:tcW w:w="1980" w:type="dxa"/>
            <w:tcBorders>
              <w:left w:val="none" w:sz="0" w:space="0" w:color="auto"/>
              <w:right w:val="none" w:sz="0" w:space="0" w:color="auto"/>
            </w:tcBorders>
            <w:shd w:val="clear" w:color="auto" w:fill="auto"/>
            <w:noWrap/>
            <w:vAlign w:val="center"/>
          </w:tcPr>
          <w:p w:rsidR="00DD46AF" w:rsidRPr="00836068" w:rsidRDefault="00DD46AF" w:rsidP="0092119A">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lang w:val="en-GB"/>
              </w:rPr>
            </w:pPr>
            <w:r w:rsidRPr="00836068">
              <w:rPr>
                <w:color w:val="000000"/>
                <w:sz w:val="22"/>
                <w:szCs w:val="22"/>
                <w:lang w:val="en-GB"/>
              </w:rPr>
              <w:t>103</w:t>
            </w:r>
          </w:p>
        </w:tc>
        <w:tc>
          <w:tcPr>
            <w:cnfStyle w:val="000010000000" w:firstRow="0" w:lastRow="0" w:firstColumn="0" w:lastColumn="0" w:oddVBand="1" w:evenVBand="0" w:oddHBand="0" w:evenHBand="0" w:firstRowFirstColumn="0" w:firstRowLastColumn="0" w:lastRowFirstColumn="0" w:lastRowLastColumn="0"/>
            <w:tcW w:w="1484" w:type="dxa"/>
            <w:tcBorders>
              <w:left w:val="none" w:sz="0" w:space="0" w:color="auto"/>
              <w:bottom w:val="none" w:sz="0" w:space="0" w:color="auto"/>
              <w:right w:val="none" w:sz="0" w:space="0" w:color="auto"/>
            </w:tcBorders>
            <w:shd w:val="clear" w:color="auto" w:fill="auto"/>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34</w:t>
            </w:r>
          </w:p>
        </w:tc>
      </w:tr>
      <w:tr w:rsidR="00DD46AF" w:rsidRPr="00836068">
        <w:trPr>
          <w:trHeight w:val="597"/>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noWrap/>
            <w:vAlign w:val="center"/>
          </w:tcPr>
          <w:p w:rsidR="00DD46AF" w:rsidRPr="00836068" w:rsidRDefault="00DD46AF" w:rsidP="0092119A">
            <w:pPr>
              <w:spacing w:after="0"/>
              <w:ind w:left="-53" w:firstLine="82"/>
              <w:jc w:val="center"/>
              <w:rPr>
                <w:b w:val="0"/>
                <w:bCs w:val="0"/>
                <w:color w:val="auto"/>
                <w:sz w:val="22"/>
                <w:szCs w:val="22"/>
                <w:lang w:val="en-GB"/>
              </w:rPr>
            </w:pPr>
            <w:r w:rsidRPr="00836068">
              <w:rPr>
                <w:b w:val="0"/>
                <w:bCs w:val="0"/>
                <w:color w:val="auto"/>
                <w:sz w:val="22"/>
                <w:szCs w:val="22"/>
                <w:lang w:val="en-GB"/>
              </w:rPr>
              <w:t>EoF</w:t>
            </w:r>
            <w:r w:rsidR="00EE7527">
              <w:rPr>
                <w:b w:val="0"/>
                <w:bCs w:val="0"/>
                <w:color w:val="auto"/>
                <w:sz w:val="22"/>
                <w:szCs w:val="22"/>
                <w:lang w:val="en-GB"/>
              </w:rPr>
              <w:t xml:space="preserve"> </w:t>
            </w:r>
            <w:r w:rsidRPr="00836068">
              <w:rPr>
                <w:b w:val="0"/>
                <w:bCs w:val="0"/>
                <w:color w:val="auto"/>
                <w:sz w:val="22"/>
                <w:szCs w:val="22"/>
                <w:lang w:val="en-GB"/>
              </w:rPr>
              <w:t>5</w:t>
            </w:r>
          </w:p>
        </w:tc>
        <w:tc>
          <w:tcPr>
            <w:cnfStyle w:val="000010000000" w:firstRow="0" w:lastRow="0" w:firstColumn="0" w:lastColumn="0" w:oddVBand="1" w:evenVBand="0" w:oddHBand="0" w:evenHBand="0" w:firstRowFirstColumn="0" w:firstRowLastColumn="0" w:lastRowFirstColumn="0" w:lastRowLastColumn="0"/>
            <w:tcW w:w="1710" w:type="dxa"/>
            <w:tcBorders>
              <w:left w:val="none" w:sz="0" w:space="0" w:color="auto"/>
              <w:bottom w:val="none" w:sz="0" w:space="0" w:color="auto"/>
              <w:right w:val="none" w:sz="0" w:space="0" w:color="auto"/>
            </w:tcBorders>
            <w:shd w:val="clear" w:color="auto" w:fill="auto"/>
            <w:noWrap/>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93</w:t>
            </w:r>
          </w:p>
        </w:tc>
        <w:tc>
          <w:tcPr>
            <w:tcW w:w="1980" w:type="dxa"/>
            <w:shd w:val="clear" w:color="auto" w:fill="auto"/>
            <w:noWrap/>
            <w:vAlign w:val="center"/>
          </w:tcPr>
          <w:p w:rsidR="00DD46AF" w:rsidRPr="00836068" w:rsidRDefault="00DD46AF" w:rsidP="0092119A">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lang w:val="en-GB"/>
              </w:rPr>
            </w:pPr>
            <w:r w:rsidRPr="00836068">
              <w:rPr>
                <w:color w:val="000000"/>
                <w:sz w:val="22"/>
                <w:szCs w:val="22"/>
                <w:lang w:val="en-GB"/>
              </w:rPr>
              <w:t>93</w:t>
            </w:r>
          </w:p>
        </w:tc>
        <w:tc>
          <w:tcPr>
            <w:cnfStyle w:val="000010000000" w:firstRow="0" w:lastRow="0" w:firstColumn="0" w:lastColumn="0" w:oddVBand="1" w:evenVBand="0" w:oddHBand="0" w:evenHBand="0" w:firstRowFirstColumn="0" w:firstRowLastColumn="0" w:lastRowFirstColumn="0" w:lastRowLastColumn="0"/>
            <w:tcW w:w="1484" w:type="dxa"/>
            <w:tcBorders>
              <w:left w:val="none" w:sz="0" w:space="0" w:color="auto"/>
              <w:bottom w:val="none" w:sz="0" w:space="0" w:color="auto"/>
              <w:right w:val="none" w:sz="0" w:space="0" w:color="auto"/>
            </w:tcBorders>
            <w:shd w:val="clear" w:color="auto" w:fill="auto"/>
            <w:vAlign w:val="center"/>
          </w:tcPr>
          <w:p w:rsidR="00DD46AF" w:rsidRPr="00836068" w:rsidRDefault="00DD46AF" w:rsidP="0092119A">
            <w:pPr>
              <w:spacing w:after="0"/>
              <w:jc w:val="center"/>
              <w:rPr>
                <w:color w:val="000000"/>
                <w:sz w:val="22"/>
                <w:szCs w:val="22"/>
                <w:lang w:val="en-GB"/>
              </w:rPr>
            </w:pPr>
            <w:r w:rsidRPr="00836068">
              <w:rPr>
                <w:color w:val="000000"/>
                <w:sz w:val="22"/>
                <w:szCs w:val="22"/>
                <w:lang w:val="en-GB"/>
              </w:rPr>
              <w:t>135</w:t>
            </w:r>
          </w:p>
        </w:tc>
      </w:tr>
      <w:tr w:rsidR="00DD46AF" w:rsidRPr="0083606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323" w:type="dxa"/>
            <w:tcBorders>
              <w:left w:val="none" w:sz="0" w:space="0" w:color="auto"/>
              <w:right w:val="none" w:sz="0" w:space="0" w:color="auto"/>
            </w:tcBorders>
            <w:shd w:val="clear" w:color="auto" w:fill="auto"/>
            <w:noWrap/>
            <w:vAlign w:val="center"/>
          </w:tcPr>
          <w:p w:rsidR="00DD46AF" w:rsidRPr="001E2B36" w:rsidRDefault="00DD46AF" w:rsidP="0092119A">
            <w:pPr>
              <w:spacing w:after="0"/>
              <w:ind w:left="-53" w:firstLine="82"/>
              <w:jc w:val="center"/>
              <w:rPr>
                <w:b w:val="0"/>
                <w:color w:val="auto"/>
                <w:sz w:val="22"/>
                <w:szCs w:val="22"/>
                <w:lang w:val="en-GB"/>
              </w:rPr>
            </w:pPr>
            <w:r w:rsidRPr="001E2B36">
              <w:rPr>
                <w:b w:val="0"/>
                <w:color w:val="auto"/>
                <w:sz w:val="22"/>
                <w:szCs w:val="22"/>
                <w:lang w:val="en-GB"/>
              </w:rPr>
              <w:t>Total</w:t>
            </w:r>
          </w:p>
        </w:tc>
        <w:tc>
          <w:tcPr>
            <w:cnfStyle w:val="000010000000" w:firstRow="0" w:lastRow="0" w:firstColumn="0" w:lastColumn="0" w:oddVBand="1" w:evenVBand="0" w:oddHBand="0" w:evenHBand="0" w:firstRowFirstColumn="0" w:firstRowLastColumn="0" w:lastRowFirstColumn="0" w:lastRowLastColumn="0"/>
            <w:tcW w:w="1710" w:type="dxa"/>
            <w:tcBorders>
              <w:left w:val="none" w:sz="0" w:space="0" w:color="auto"/>
              <w:right w:val="none" w:sz="0" w:space="0" w:color="auto"/>
            </w:tcBorders>
            <w:shd w:val="clear" w:color="auto" w:fill="auto"/>
            <w:noWrap/>
            <w:vAlign w:val="center"/>
          </w:tcPr>
          <w:p w:rsidR="00DD46AF" w:rsidRPr="001E2B36" w:rsidRDefault="00DD46AF" w:rsidP="0092119A">
            <w:pPr>
              <w:spacing w:after="0"/>
              <w:jc w:val="center"/>
              <w:rPr>
                <w:color w:val="auto"/>
                <w:sz w:val="22"/>
                <w:szCs w:val="22"/>
                <w:lang w:val="en-GB"/>
              </w:rPr>
            </w:pPr>
            <w:r w:rsidRPr="001E2B36">
              <w:rPr>
                <w:color w:val="auto"/>
                <w:sz w:val="22"/>
                <w:szCs w:val="22"/>
                <w:lang w:val="en-GB"/>
              </w:rPr>
              <w:t>1356</w:t>
            </w:r>
          </w:p>
        </w:tc>
        <w:tc>
          <w:tcPr>
            <w:tcW w:w="1980" w:type="dxa"/>
            <w:tcBorders>
              <w:left w:val="none" w:sz="0" w:space="0" w:color="auto"/>
              <w:right w:val="none" w:sz="0" w:space="0" w:color="auto"/>
            </w:tcBorders>
            <w:shd w:val="clear" w:color="auto" w:fill="auto"/>
            <w:noWrap/>
            <w:vAlign w:val="center"/>
          </w:tcPr>
          <w:p w:rsidR="00DD46AF" w:rsidRPr="001E2B36" w:rsidRDefault="00DD46AF" w:rsidP="0092119A">
            <w:pPr>
              <w:spacing w:after="0"/>
              <w:jc w:val="center"/>
              <w:cnfStyle w:val="000000100000" w:firstRow="0" w:lastRow="0" w:firstColumn="0" w:lastColumn="0" w:oddVBand="0" w:evenVBand="0" w:oddHBand="1" w:evenHBand="0" w:firstRowFirstColumn="0" w:firstRowLastColumn="0" w:lastRowFirstColumn="0" w:lastRowLastColumn="0"/>
              <w:rPr>
                <w:color w:val="auto"/>
                <w:sz w:val="22"/>
                <w:szCs w:val="22"/>
                <w:lang w:val="en-GB"/>
              </w:rPr>
            </w:pPr>
            <w:r w:rsidRPr="001E2B36">
              <w:rPr>
                <w:color w:val="auto"/>
                <w:sz w:val="22"/>
                <w:szCs w:val="22"/>
                <w:lang w:val="en-GB"/>
              </w:rPr>
              <w:t>1053</w:t>
            </w:r>
          </w:p>
        </w:tc>
        <w:tc>
          <w:tcPr>
            <w:cnfStyle w:val="000010000000" w:firstRow="0" w:lastRow="0" w:firstColumn="0" w:lastColumn="0" w:oddVBand="1" w:evenVBand="0" w:oddHBand="0" w:evenHBand="0" w:firstRowFirstColumn="0" w:firstRowLastColumn="0" w:lastRowFirstColumn="0" w:lastRowLastColumn="0"/>
            <w:tcW w:w="1484" w:type="dxa"/>
            <w:tcBorders>
              <w:left w:val="none" w:sz="0" w:space="0" w:color="auto"/>
              <w:right w:val="none" w:sz="0" w:space="0" w:color="auto"/>
            </w:tcBorders>
            <w:shd w:val="clear" w:color="auto" w:fill="auto"/>
            <w:vAlign w:val="center"/>
          </w:tcPr>
          <w:p w:rsidR="00DD46AF" w:rsidRPr="001E2B36" w:rsidRDefault="00DD46AF" w:rsidP="0092119A">
            <w:pPr>
              <w:spacing w:after="0"/>
              <w:jc w:val="center"/>
              <w:rPr>
                <w:color w:val="auto"/>
                <w:sz w:val="22"/>
                <w:szCs w:val="22"/>
                <w:lang w:val="en-GB"/>
              </w:rPr>
            </w:pPr>
            <w:r w:rsidRPr="001E2B36">
              <w:rPr>
                <w:color w:val="auto"/>
                <w:sz w:val="22"/>
                <w:szCs w:val="22"/>
                <w:lang w:val="en-GB"/>
              </w:rPr>
              <w:t>204</w:t>
            </w:r>
          </w:p>
        </w:tc>
      </w:tr>
    </w:tbl>
    <w:p w:rsidR="00FF186F" w:rsidRDefault="0092119A" w:rsidP="0092119A">
      <w:pPr>
        <w:spacing w:after="0"/>
        <w:jc w:val="left"/>
        <w:outlineLvl w:val="0"/>
        <w:rPr>
          <w:rFonts w:cs="Arial"/>
          <w:sz w:val="24"/>
          <w:szCs w:val="22"/>
          <w:lang w:val="en-GB"/>
        </w:rPr>
      </w:pPr>
      <w:r>
        <w:rPr>
          <w:rFonts w:cs="Arial"/>
          <w:b/>
          <w:sz w:val="24"/>
          <w:szCs w:val="22"/>
          <w:lang w:val="en-GB"/>
        </w:rPr>
        <w:t>Table 3</w:t>
      </w:r>
      <w:r w:rsidR="00DD46AF" w:rsidRPr="00836068">
        <w:rPr>
          <w:rFonts w:cs="Arial"/>
          <w:b/>
          <w:sz w:val="24"/>
          <w:szCs w:val="22"/>
          <w:lang w:val="en-GB"/>
        </w:rPr>
        <w:t>.</w:t>
      </w:r>
      <w:r w:rsidR="00DD46AF" w:rsidRPr="00836068">
        <w:rPr>
          <w:rFonts w:cs="Arial"/>
          <w:sz w:val="24"/>
          <w:szCs w:val="22"/>
          <w:lang w:val="en-GB"/>
        </w:rPr>
        <w:t xml:space="preserve"> The use of levels in the escalation of force (EoF) chain and the resulting </w:t>
      </w:r>
      <w:r w:rsidR="00533E51">
        <w:rPr>
          <w:rFonts w:cs="Arial"/>
          <w:sz w:val="24"/>
          <w:szCs w:val="22"/>
          <w:lang w:val="en-GB"/>
        </w:rPr>
        <w:t xml:space="preserve">number of civilian </w:t>
      </w:r>
      <w:r w:rsidR="00DD46AF" w:rsidRPr="00836068">
        <w:rPr>
          <w:rFonts w:cs="Arial"/>
          <w:sz w:val="24"/>
          <w:szCs w:val="22"/>
          <w:lang w:val="en-GB"/>
        </w:rPr>
        <w:t>casualties</w:t>
      </w:r>
      <w:r w:rsidR="00F56921">
        <w:rPr>
          <w:rFonts w:cs="Arial"/>
          <w:sz w:val="24"/>
          <w:szCs w:val="22"/>
          <w:lang w:val="en-GB"/>
        </w:rPr>
        <w:t xml:space="preserve"> in </w:t>
      </w:r>
      <w:r w:rsidR="00625528">
        <w:rPr>
          <w:rFonts w:cs="Arial"/>
          <w:sz w:val="24"/>
          <w:szCs w:val="22"/>
          <w:lang w:val="en-GB"/>
        </w:rPr>
        <w:t>1,053 non</w:t>
      </w:r>
      <w:r w:rsidR="00F23EAF">
        <w:rPr>
          <w:rFonts w:cs="Arial"/>
          <w:sz w:val="24"/>
          <w:szCs w:val="22"/>
          <w:lang w:val="en-GB"/>
        </w:rPr>
        <w:t>hostile Afghanistan incidents (Wikileaks, 2010)</w:t>
      </w:r>
      <w:r w:rsidR="00BD0837">
        <w:rPr>
          <w:rFonts w:cs="Arial"/>
          <w:sz w:val="24"/>
          <w:szCs w:val="22"/>
          <w:lang w:val="en-GB"/>
        </w:rPr>
        <w:t xml:space="preserve">. EoF 1 is omitted because </w:t>
      </w:r>
      <w:r w:rsidR="002B7C1E">
        <w:rPr>
          <w:rFonts w:cs="Arial"/>
          <w:sz w:val="24"/>
          <w:szCs w:val="22"/>
          <w:lang w:val="en-GB"/>
        </w:rPr>
        <w:t xml:space="preserve">reports were </w:t>
      </w:r>
      <w:r w:rsidR="00DD46AF" w:rsidRPr="00836068">
        <w:rPr>
          <w:rFonts w:cs="Arial"/>
          <w:sz w:val="24"/>
          <w:szCs w:val="22"/>
          <w:lang w:val="en-GB"/>
        </w:rPr>
        <w:t xml:space="preserve">written </w:t>
      </w:r>
      <w:r w:rsidR="002B7C1E">
        <w:rPr>
          <w:rFonts w:cs="Arial"/>
          <w:sz w:val="24"/>
          <w:szCs w:val="22"/>
          <w:lang w:val="en-GB"/>
        </w:rPr>
        <w:t>only if</w:t>
      </w:r>
      <w:r w:rsidR="00BD0837">
        <w:rPr>
          <w:rFonts w:cs="Arial"/>
          <w:sz w:val="24"/>
          <w:szCs w:val="22"/>
          <w:lang w:val="en-GB"/>
        </w:rPr>
        <w:t xml:space="preserve"> EoF 2 was </w:t>
      </w:r>
      <w:r w:rsidR="00DD46AF" w:rsidRPr="00836068">
        <w:rPr>
          <w:rFonts w:cs="Arial"/>
          <w:sz w:val="24"/>
          <w:szCs w:val="22"/>
          <w:lang w:val="en-GB"/>
        </w:rPr>
        <w:t>reac</w:t>
      </w:r>
      <w:r w:rsidR="00533E51">
        <w:rPr>
          <w:rFonts w:cs="Arial"/>
          <w:sz w:val="24"/>
          <w:szCs w:val="22"/>
          <w:lang w:val="en-GB"/>
        </w:rPr>
        <w:t xml:space="preserve">hed or exceeded. Note that </w:t>
      </w:r>
      <w:r w:rsidR="00625528">
        <w:rPr>
          <w:rFonts w:cs="Arial"/>
          <w:sz w:val="24"/>
          <w:szCs w:val="22"/>
          <w:lang w:val="en-GB"/>
        </w:rPr>
        <w:t>EoF levels</w:t>
      </w:r>
      <w:r w:rsidR="00DD46AF" w:rsidRPr="00836068">
        <w:rPr>
          <w:rFonts w:cs="Arial"/>
          <w:sz w:val="24"/>
          <w:szCs w:val="22"/>
          <w:lang w:val="en-GB"/>
        </w:rPr>
        <w:t xml:space="preserve"> can sometimes be omitted.</w:t>
      </w:r>
    </w:p>
    <w:p w:rsidR="000F5753" w:rsidRPr="00836068" w:rsidRDefault="000F5753" w:rsidP="005A6DBF">
      <w:pPr>
        <w:spacing w:after="0" w:line="360" w:lineRule="auto"/>
        <w:jc w:val="left"/>
        <w:outlineLvl w:val="0"/>
        <w:rPr>
          <w:sz w:val="24"/>
          <w:szCs w:val="24"/>
          <w:lang w:val="en-GB"/>
        </w:rPr>
      </w:pPr>
    </w:p>
    <w:p w:rsidR="00D531A8" w:rsidRDefault="0092119A" w:rsidP="00C07A9A">
      <w:pPr>
        <w:spacing w:after="0" w:line="360" w:lineRule="auto"/>
        <w:ind w:firstLine="851"/>
        <w:jc w:val="left"/>
        <w:rPr>
          <w:sz w:val="24"/>
          <w:szCs w:val="24"/>
          <w:lang w:val="en-GB"/>
        </w:rPr>
      </w:pPr>
      <w:r>
        <w:rPr>
          <w:sz w:val="24"/>
          <w:szCs w:val="24"/>
          <w:lang w:val="en-GB"/>
        </w:rPr>
        <w:t>Table 3</w:t>
      </w:r>
      <w:r w:rsidR="00FF186F" w:rsidRPr="00836068">
        <w:rPr>
          <w:sz w:val="24"/>
          <w:szCs w:val="24"/>
          <w:lang w:val="en-GB"/>
        </w:rPr>
        <w:t xml:space="preserve"> shows that EoF 4 and EoF 5 were used much less frequently than EoF 2 and EoF 3, which means that soldiers did not often decide to </w:t>
      </w:r>
      <w:r w:rsidR="005433D6">
        <w:rPr>
          <w:sz w:val="24"/>
          <w:szCs w:val="24"/>
          <w:lang w:val="en-GB"/>
        </w:rPr>
        <w:t>directly engage</w:t>
      </w:r>
      <w:r w:rsidR="00FF186F" w:rsidRPr="00836068">
        <w:rPr>
          <w:sz w:val="24"/>
          <w:szCs w:val="24"/>
          <w:lang w:val="en-GB"/>
        </w:rPr>
        <w:t xml:space="preserve"> oncoming traffic. When soldiers did decide to </w:t>
      </w:r>
      <w:r w:rsidR="005433D6">
        <w:rPr>
          <w:sz w:val="24"/>
          <w:szCs w:val="24"/>
          <w:lang w:val="en-GB"/>
        </w:rPr>
        <w:t>engage</w:t>
      </w:r>
      <w:r w:rsidR="00FF186F" w:rsidRPr="00836068">
        <w:rPr>
          <w:sz w:val="24"/>
          <w:szCs w:val="24"/>
          <w:lang w:val="en-GB"/>
        </w:rPr>
        <w:t xml:space="preserve"> (i.e., use EoF 4 and EoF 5), the result was many more civilian casualties than when actions stopped at EoF 2 or EoF 3. </w:t>
      </w:r>
      <w:r w:rsidR="00007E73">
        <w:rPr>
          <w:sz w:val="24"/>
          <w:szCs w:val="24"/>
          <w:lang w:val="en-GB"/>
        </w:rPr>
        <w:t>In total, t</w:t>
      </w:r>
      <w:r w:rsidR="00007E73" w:rsidRPr="00836068">
        <w:rPr>
          <w:sz w:val="24"/>
          <w:szCs w:val="24"/>
          <w:lang w:val="en-GB"/>
        </w:rPr>
        <w:t xml:space="preserve">his </w:t>
      </w:r>
      <w:r w:rsidR="00D123D6">
        <w:rPr>
          <w:sz w:val="24"/>
          <w:szCs w:val="24"/>
          <w:lang w:val="en-GB"/>
        </w:rPr>
        <w:t>behaviour</w:t>
      </w:r>
      <w:r w:rsidR="00FF186F" w:rsidRPr="00836068">
        <w:rPr>
          <w:sz w:val="24"/>
          <w:szCs w:val="24"/>
          <w:lang w:val="en-GB"/>
        </w:rPr>
        <w:t>, which likely still persists, resulted in 204 civilian c</w:t>
      </w:r>
      <w:r w:rsidR="004F3D34">
        <w:rPr>
          <w:sz w:val="24"/>
          <w:szCs w:val="24"/>
          <w:lang w:val="en-GB"/>
        </w:rPr>
        <w:t>asualties</w:t>
      </w:r>
      <w:r w:rsidR="00983FA2">
        <w:rPr>
          <w:sz w:val="24"/>
          <w:szCs w:val="24"/>
          <w:lang w:val="en-GB"/>
        </w:rPr>
        <w:t>. It also did not stop any</w:t>
      </w:r>
      <w:r w:rsidR="00007E73">
        <w:rPr>
          <w:sz w:val="24"/>
          <w:szCs w:val="24"/>
          <w:lang w:val="en-GB"/>
        </w:rPr>
        <w:t xml:space="preserve"> of</w:t>
      </w:r>
      <w:r w:rsidR="004F3D34">
        <w:rPr>
          <w:sz w:val="24"/>
          <w:szCs w:val="24"/>
          <w:lang w:val="en-GB"/>
        </w:rPr>
        <w:t xml:space="preserve"> the seven recorded </w:t>
      </w:r>
      <w:r w:rsidR="00FF186F" w:rsidRPr="00836068">
        <w:rPr>
          <w:sz w:val="24"/>
          <w:szCs w:val="24"/>
          <w:lang w:val="en-GB"/>
        </w:rPr>
        <w:t xml:space="preserve">suicide attacks. </w:t>
      </w:r>
      <w:r w:rsidR="000140AE">
        <w:rPr>
          <w:sz w:val="24"/>
          <w:szCs w:val="24"/>
          <w:lang w:val="en-GB"/>
        </w:rPr>
        <w:t xml:space="preserve">Note that while we do not know the number of suicide attacks that were deterred or aborted and can therefore not make any </w:t>
      </w:r>
      <w:r w:rsidR="00DC516D">
        <w:rPr>
          <w:sz w:val="24"/>
          <w:szCs w:val="24"/>
          <w:lang w:val="en-GB"/>
        </w:rPr>
        <w:t xml:space="preserve">definite </w:t>
      </w:r>
      <w:r w:rsidR="000140AE">
        <w:rPr>
          <w:sz w:val="24"/>
          <w:szCs w:val="24"/>
          <w:lang w:val="en-GB"/>
        </w:rPr>
        <w:t xml:space="preserve">statements on the effectiveness of the military presence </w:t>
      </w:r>
      <w:r w:rsidR="00B17A28">
        <w:rPr>
          <w:sz w:val="24"/>
          <w:szCs w:val="24"/>
          <w:lang w:val="en-GB"/>
        </w:rPr>
        <w:t>at the operational level</w:t>
      </w:r>
      <w:r w:rsidR="00FE5E01">
        <w:rPr>
          <w:sz w:val="24"/>
          <w:szCs w:val="24"/>
          <w:lang w:val="en-GB"/>
        </w:rPr>
        <w:t>, the result</w:t>
      </w:r>
      <w:r w:rsidR="006F40D5">
        <w:rPr>
          <w:sz w:val="24"/>
          <w:szCs w:val="24"/>
          <w:lang w:val="en-GB"/>
        </w:rPr>
        <w:t>s do</w:t>
      </w:r>
      <w:r w:rsidR="00FE5E01">
        <w:rPr>
          <w:sz w:val="24"/>
          <w:szCs w:val="24"/>
          <w:lang w:val="en-GB"/>
        </w:rPr>
        <w:t xml:space="preserve"> indicate that the</w:t>
      </w:r>
      <w:r w:rsidR="000140AE">
        <w:rPr>
          <w:sz w:val="24"/>
          <w:szCs w:val="24"/>
          <w:lang w:val="en-GB"/>
        </w:rPr>
        <w:t xml:space="preserve"> </w:t>
      </w:r>
      <w:r w:rsidR="00FE5E01">
        <w:rPr>
          <w:sz w:val="24"/>
          <w:szCs w:val="24"/>
          <w:lang w:val="en-GB"/>
        </w:rPr>
        <w:t xml:space="preserve">compliance-based </w:t>
      </w:r>
      <w:r w:rsidR="000140AE">
        <w:rPr>
          <w:sz w:val="24"/>
          <w:szCs w:val="24"/>
          <w:lang w:val="en-GB"/>
        </w:rPr>
        <w:t xml:space="preserve">strategy is ineffective at defending against a suicide attack that is already in progress. </w:t>
      </w:r>
    </w:p>
    <w:p w:rsidR="00C07A9A" w:rsidRDefault="002D7D3C" w:rsidP="002D7D3C">
      <w:pPr>
        <w:spacing w:after="0" w:line="360" w:lineRule="auto"/>
        <w:ind w:firstLine="708"/>
        <w:jc w:val="left"/>
        <w:rPr>
          <w:sz w:val="24"/>
          <w:szCs w:val="24"/>
          <w:lang w:val="en-GB"/>
        </w:rPr>
      </w:pPr>
      <w:r>
        <w:rPr>
          <w:sz w:val="24"/>
          <w:szCs w:val="24"/>
          <w:lang w:val="en-GB"/>
        </w:rPr>
        <w:t>How c</w:t>
      </w:r>
      <w:r w:rsidR="00FF186F" w:rsidRPr="00836068">
        <w:rPr>
          <w:sz w:val="24"/>
          <w:szCs w:val="24"/>
          <w:lang w:val="en-GB"/>
        </w:rPr>
        <w:t xml:space="preserve">an this situation be improved? Attempts to do so </w:t>
      </w:r>
      <w:r w:rsidR="002F0738">
        <w:rPr>
          <w:sz w:val="24"/>
          <w:szCs w:val="24"/>
          <w:lang w:val="en-GB"/>
        </w:rPr>
        <w:t>first pointed</w:t>
      </w:r>
      <w:r w:rsidR="00FF186F" w:rsidRPr="00836068">
        <w:rPr>
          <w:sz w:val="24"/>
          <w:szCs w:val="24"/>
          <w:lang w:val="en-GB"/>
        </w:rPr>
        <w:t xml:space="preserve"> out that the NATO EoF chain </w:t>
      </w:r>
      <w:r w:rsidR="00494C04">
        <w:rPr>
          <w:sz w:val="24"/>
          <w:szCs w:val="24"/>
          <w:lang w:val="en-GB"/>
        </w:rPr>
        <w:t>has originally been developed for peacekeeping operations</w:t>
      </w:r>
      <w:r w:rsidR="00983FA2">
        <w:rPr>
          <w:sz w:val="24"/>
          <w:szCs w:val="24"/>
          <w:lang w:val="en-GB"/>
        </w:rPr>
        <w:t xml:space="preserve"> in situations where for example </w:t>
      </w:r>
      <w:r w:rsidR="00494C04" w:rsidRPr="00836068">
        <w:rPr>
          <w:sz w:val="24"/>
          <w:szCs w:val="24"/>
          <w:lang w:val="en-GB"/>
        </w:rPr>
        <w:t>a</w:t>
      </w:r>
      <w:r w:rsidR="00494C04">
        <w:rPr>
          <w:sz w:val="24"/>
          <w:szCs w:val="24"/>
          <w:lang w:val="en-GB"/>
        </w:rPr>
        <w:t xml:space="preserve"> group of individuals has started throwing rocks or rioting and needs to </w:t>
      </w:r>
      <w:r w:rsidR="005433D6">
        <w:rPr>
          <w:sz w:val="24"/>
          <w:szCs w:val="24"/>
          <w:lang w:val="en-GB"/>
        </w:rPr>
        <w:t>be calmed down or dispersed</w:t>
      </w:r>
      <w:r w:rsidR="002B7C1E">
        <w:rPr>
          <w:sz w:val="24"/>
          <w:szCs w:val="24"/>
          <w:lang w:val="en-GB"/>
        </w:rPr>
        <w:t>. The EoF chain</w:t>
      </w:r>
      <w:r w:rsidR="00494C04">
        <w:rPr>
          <w:sz w:val="24"/>
          <w:szCs w:val="24"/>
          <w:lang w:val="en-GB"/>
        </w:rPr>
        <w:t xml:space="preserve"> </w:t>
      </w:r>
      <w:r w:rsidR="005433D6">
        <w:rPr>
          <w:sz w:val="24"/>
          <w:szCs w:val="24"/>
          <w:lang w:val="en-GB"/>
        </w:rPr>
        <w:t>was never meant to</w:t>
      </w:r>
      <w:r w:rsidR="00791AA8">
        <w:rPr>
          <w:sz w:val="24"/>
          <w:szCs w:val="24"/>
          <w:lang w:val="en-GB"/>
        </w:rPr>
        <w:t xml:space="preserve"> provide support for</w:t>
      </w:r>
      <w:r w:rsidR="00FF186F" w:rsidRPr="00836068">
        <w:rPr>
          <w:sz w:val="24"/>
          <w:szCs w:val="24"/>
          <w:lang w:val="en-GB"/>
        </w:rPr>
        <w:t xml:space="preserve"> assess</w:t>
      </w:r>
      <w:r w:rsidR="00791AA8">
        <w:rPr>
          <w:sz w:val="24"/>
          <w:szCs w:val="24"/>
          <w:lang w:val="en-GB"/>
        </w:rPr>
        <w:t>ing</w:t>
      </w:r>
      <w:r w:rsidR="00FF186F" w:rsidRPr="00836068">
        <w:rPr>
          <w:sz w:val="24"/>
          <w:szCs w:val="24"/>
          <w:lang w:val="en-GB"/>
        </w:rPr>
        <w:t xml:space="preserve"> threats but rather aims at control and deterrence after a hostile act or clear hostile intent</w:t>
      </w:r>
      <w:r w:rsidR="004E3C12">
        <w:rPr>
          <w:sz w:val="24"/>
          <w:szCs w:val="24"/>
          <w:lang w:val="en-GB"/>
        </w:rPr>
        <w:t xml:space="preserve"> has already be</w:t>
      </w:r>
      <w:r w:rsidR="00791AA8">
        <w:rPr>
          <w:sz w:val="24"/>
          <w:szCs w:val="24"/>
          <w:lang w:val="en-GB"/>
        </w:rPr>
        <w:t xml:space="preserve"> witnessed</w:t>
      </w:r>
      <w:r w:rsidR="00FF186F" w:rsidRPr="00836068">
        <w:rPr>
          <w:sz w:val="24"/>
          <w:szCs w:val="24"/>
          <w:lang w:val="en-GB"/>
        </w:rPr>
        <w:t xml:space="preserve">. Bagwell (2008) has argued that the EoF chain should be replaced by the threat assessment </w:t>
      </w:r>
      <w:r w:rsidR="0092119A">
        <w:rPr>
          <w:sz w:val="24"/>
          <w:szCs w:val="24"/>
          <w:lang w:val="en-GB"/>
        </w:rPr>
        <w:t>process (TAP) shown in Figure 3</w:t>
      </w:r>
      <w:r w:rsidR="002B7C1E">
        <w:rPr>
          <w:sz w:val="24"/>
          <w:szCs w:val="24"/>
          <w:lang w:val="en-GB"/>
        </w:rPr>
        <w:t>.</w:t>
      </w: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r>
        <w:rPr>
          <w:noProof/>
          <w:sz w:val="24"/>
          <w:szCs w:val="24"/>
          <w:lang w:val="en-GB" w:eastAsia="zh-CN"/>
        </w:rPr>
        <w:drawing>
          <wp:anchor distT="0" distB="0" distL="114300" distR="114300" simplePos="0" relativeHeight="251662336" behindDoc="0" locked="0" layoutInCell="1" allowOverlap="1">
            <wp:simplePos x="0" y="0"/>
            <wp:positionH relativeFrom="column">
              <wp:posOffset>228600</wp:posOffset>
            </wp:positionH>
            <wp:positionV relativeFrom="paragraph">
              <wp:posOffset>-114300</wp:posOffset>
            </wp:positionV>
            <wp:extent cx="5755640" cy="5403850"/>
            <wp:effectExtent l="0" t="0" r="10160" b="6350"/>
            <wp:wrapTight wrapText="bothSides">
              <wp:wrapPolygon edited="0">
                <wp:start x="9437" y="0"/>
                <wp:lineTo x="8674" y="102"/>
                <wp:lineTo x="7340" y="1117"/>
                <wp:lineTo x="7340" y="1624"/>
                <wp:lineTo x="0" y="2843"/>
                <wp:lineTo x="0" y="15128"/>
                <wp:lineTo x="2478" y="16244"/>
                <wp:lineTo x="1525" y="17158"/>
                <wp:lineTo x="1525" y="17361"/>
                <wp:lineTo x="2192" y="17869"/>
                <wp:lineTo x="1525" y="19189"/>
                <wp:lineTo x="1620" y="19392"/>
                <wp:lineTo x="3622" y="19493"/>
                <wp:lineTo x="3527" y="20204"/>
                <wp:lineTo x="4289" y="21118"/>
                <wp:lineTo x="4957" y="21118"/>
                <wp:lineTo x="4957" y="21524"/>
                <wp:lineTo x="5529" y="21524"/>
                <wp:lineTo x="5719" y="21118"/>
                <wp:lineTo x="6482" y="21118"/>
                <wp:lineTo x="16014" y="19493"/>
                <wp:lineTo x="17444" y="18173"/>
                <wp:lineTo x="17539" y="17869"/>
                <wp:lineTo x="17349" y="16955"/>
                <wp:lineTo x="16967" y="16244"/>
                <wp:lineTo x="14680" y="14620"/>
                <wp:lineTo x="21543" y="14518"/>
                <wp:lineTo x="21543" y="7310"/>
                <wp:lineTo x="15252" y="6498"/>
                <wp:lineTo x="15633" y="6498"/>
                <wp:lineTo x="15728" y="5787"/>
                <wp:lineTo x="15347" y="4873"/>
                <wp:lineTo x="14870" y="3249"/>
                <wp:lineTo x="13440" y="1624"/>
                <wp:lineTo x="13536" y="1218"/>
                <wp:lineTo x="12106" y="102"/>
                <wp:lineTo x="11343" y="0"/>
                <wp:lineTo x="9437"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5755640" cy="5403850"/>
                    </a:xfrm>
                    <a:prstGeom prst="rect">
                      <a:avLst/>
                    </a:prstGeom>
                    <a:noFill/>
                    <a:ln w="9525">
                      <a:noFill/>
                      <a:miter lim="800000"/>
                      <a:headEnd/>
                      <a:tailEnd/>
                    </a:ln>
                  </pic:spPr>
                </pic:pic>
              </a:graphicData>
            </a:graphic>
          </wp:anchor>
        </w:drawing>
      </w: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p>
    <w:p w:rsidR="00C07A9A" w:rsidRDefault="00C07A9A" w:rsidP="00D531A8">
      <w:pPr>
        <w:spacing w:after="0" w:line="360" w:lineRule="auto"/>
        <w:ind w:firstLine="708"/>
        <w:jc w:val="left"/>
        <w:rPr>
          <w:sz w:val="24"/>
          <w:szCs w:val="24"/>
          <w:lang w:val="en-GB"/>
        </w:rPr>
      </w:pPr>
    </w:p>
    <w:p w:rsidR="00DD46AF" w:rsidRPr="00836068" w:rsidRDefault="00DD46AF" w:rsidP="005A6DBF">
      <w:pPr>
        <w:spacing w:after="0" w:line="360" w:lineRule="auto"/>
        <w:jc w:val="center"/>
        <w:rPr>
          <w:sz w:val="24"/>
          <w:szCs w:val="24"/>
          <w:lang w:val="en-GB"/>
        </w:rPr>
      </w:pPr>
    </w:p>
    <w:p w:rsidR="00DD46AF" w:rsidRPr="00836068" w:rsidRDefault="00DD46AF" w:rsidP="005A6DBF">
      <w:pPr>
        <w:spacing w:after="0" w:line="360" w:lineRule="auto"/>
        <w:jc w:val="center"/>
        <w:rPr>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506B28" w:rsidRDefault="00506B28" w:rsidP="005A6DBF">
      <w:pPr>
        <w:spacing w:after="0" w:line="360" w:lineRule="auto"/>
        <w:rPr>
          <w:b/>
          <w:sz w:val="24"/>
          <w:szCs w:val="24"/>
          <w:lang w:val="en-GB"/>
        </w:rPr>
      </w:pPr>
    </w:p>
    <w:p w:rsidR="00D531A8" w:rsidRDefault="00D531A8" w:rsidP="005A6DBF">
      <w:pPr>
        <w:spacing w:after="0" w:line="360" w:lineRule="auto"/>
        <w:rPr>
          <w:b/>
          <w:sz w:val="24"/>
          <w:szCs w:val="24"/>
          <w:lang w:val="en-GB"/>
        </w:rPr>
      </w:pPr>
    </w:p>
    <w:p w:rsidR="00D531A8" w:rsidRDefault="00D531A8" w:rsidP="005A6DBF">
      <w:pPr>
        <w:spacing w:after="0" w:line="360" w:lineRule="auto"/>
        <w:rPr>
          <w:b/>
          <w:sz w:val="24"/>
          <w:szCs w:val="24"/>
          <w:lang w:val="en-GB"/>
        </w:rPr>
      </w:pPr>
    </w:p>
    <w:p w:rsidR="00C07A9A" w:rsidRDefault="00C07A9A" w:rsidP="005A6DBF">
      <w:pPr>
        <w:spacing w:after="0" w:line="360" w:lineRule="auto"/>
        <w:rPr>
          <w:b/>
          <w:sz w:val="24"/>
          <w:szCs w:val="24"/>
          <w:lang w:val="en-GB"/>
        </w:rPr>
      </w:pPr>
    </w:p>
    <w:p w:rsidR="00DD46AF" w:rsidRPr="00836068" w:rsidRDefault="0092119A" w:rsidP="005A6DBF">
      <w:pPr>
        <w:spacing w:after="0" w:line="360" w:lineRule="auto"/>
        <w:rPr>
          <w:sz w:val="24"/>
          <w:szCs w:val="24"/>
          <w:lang w:val="en-GB"/>
        </w:rPr>
      </w:pPr>
      <w:r>
        <w:rPr>
          <w:b/>
          <w:sz w:val="24"/>
          <w:szCs w:val="24"/>
          <w:lang w:val="en-GB"/>
        </w:rPr>
        <w:t>Figure 3</w:t>
      </w:r>
      <w:r w:rsidR="00DD46AF" w:rsidRPr="00836068">
        <w:rPr>
          <w:b/>
          <w:sz w:val="24"/>
          <w:szCs w:val="24"/>
          <w:lang w:val="en-GB"/>
        </w:rPr>
        <w:t>.</w:t>
      </w:r>
      <w:r w:rsidR="00DD46AF" w:rsidRPr="00836068">
        <w:rPr>
          <w:sz w:val="24"/>
          <w:szCs w:val="24"/>
          <w:lang w:val="en-GB"/>
        </w:rPr>
        <w:t xml:space="preserve"> The threat assessment</w:t>
      </w:r>
      <w:r w:rsidR="00C51C5E">
        <w:rPr>
          <w:sz w:val="24"/>
          <w:szCs w:val="24"/>
          <w:lang w:val="en-GB"/>
        </w:rPr>
        <w:t xml:space="preserve"> process (adapted from Bagwell</w:t>
      </w:r>
      <w:r w:rsidR="000F5753">
        <w:rPr>
          <w:sz w:val="24"/>
          <w:szCs w:val="24"/>
          <w:lang w:val="en-GB"/>
        </w:rPr>
        <w:t>,</w:t>
      </w:r>
      <w:r w:rsidR="00C51C5E">
        <w:rPr>
          <w:sz w:val="24"/>
          <w:szCs w:val="24"/>
          <w:lang w:val="en-GB"/>
        </w:rPr>
        <w:t xml:space="preserve"> </w:t>
      </w:r>
      <w:r w:rsidR="00DD46AF" w:rsidRPr="00836068">
        <w:rPr>
          <w:sz w:val="24"/>
          <w:szCs w:val="24"/>
          <w:lang w:val="en-GB"/>
        </w:rPr>
        <w:t xml:space="preserve">2008). </w:t>
      </w:r>
    </w:p>
    <w:p w:rsidR="00FF186F" w:rsidRPr="00836068" w:rsidRDefault="00FF186F" w:rsidP="005A6DBF">
      <w:pPr>
        <w:spacing w:after="0" w:line="360" w:lineRule="auto"/>
        <w:jc w:val="center"/>
        <w:rPr>
          <w:sz w:val="24"/>
          <w:szCs w:val="24"/>
          <w:lang w:val="en-GB"/>
        </w:rPr>
      </w:pPr>
    </w:p>
    <w:p w:rsidR="002D7D3C" w:rsidRDefault="00FF186F" w:rsidP="00F66CFF">
      <w:pPr>
        <w:spacing w:after="0" w:line="360" w:lineRule="auto"/>
        <w:ind w:firstLine="851"/>
        <w:jc w:val="left"/>
        <w:rPr>
          <w:sz w:val="24"/>
          <w:szCs w:val="24"/>
          <w:lang w:val="en-GB"/>
        </w:rPr>
      </w:pPr>
      <w:r w:rsidRPr="00836068">
        <w:rPr>
          <w:sz w:val="24"/>
          <w:szCs w:val="24"/>
          <w:lang w:val="en-GB"/>
        </w:rPr>
        <w:t>The TAP does give more explicit guidance than the EoF chain</w:t>
      </w:r>
      <w:r w:rsidR="00533E51">
        <w:rPr>
          <w:sz w:val="24"/>
          <w:szCs w:val="24"/>
          <w:lang w:val="en-GB"/>
        </w:rPr>
        <w:t xml:space="preserve"> of Figure 1</w:t>
      </w:r>
      <w:r w:rsidRPr="00836068">
        <w:rPr>
          <w:sz w:val="24"/>
          <w:szCs w:val="24"/>
          <w:lang w:val="en-GB"/>
        </w:rPr>
        <w:t>. It decomposes the goal of threat assessment into sub-g</w:t>
      </w:r>
      <w:r w:rsidR="0092119A">
        <w:rPr>
          <w:sz w:val="24"/>
          <w:szCs w:val="24"/>
          <w:lang w:val="en-GB"/>
        </w:rPr>
        <w:t>oals and provides a list of attributes</w:t>
      </w:r>
      <w:r w:rsidR="005433D6">
        <w:rPr>
          <w:sz w:val="24"/>
          <w:szCs w:val="24"/>
          <w:lang w:val="en-GB"/>
        </w:rPr>
        <w:t xml:space="preserve"> and actions</w:t>
      </w:r>
      <w:r w:rsidRPr="00836068">
        <w:rPr>
          <w:sz w:val="24"/>
          <w:szCs w:val="24"/>
          <w:lang w:val="en-GB"/>
        </w:rPr>
        <w:t xml:space="preserve"> that can be used for making </w:t>
      </w:r>
      <w:r w:rsidR="00C51C5E">
        <w:rPr>
          <w:sz w:val="24"/>
          <w:szCs w:val="24"/>
          <w:lang w:val="en-GB"/>
        </w:rPr>
        <w:t>the final assessment. I</w:t>
      </w:r>
      <w:r w:rsidR="005E76DD">
        <w:rPr>
          <w:sz w:val="24"/>
          <w:szCs w:val="24"/>
          <w:lang w:val="en-GB"/>
        </w:rPr>
        <w:t xml:space="preserve">t </w:t>
      </w:r>
      <w:r w:rsidRPr="00836068">
        <w:rPr>
          <w:sz w:val="24"/>
          <w:szCs w:val="24"/>
          <w:lang w:val="en-GB"/>
        </w:rPr>
        <w:t>does not</w:t>
      </w:r>
      <w:r w:rsidR="00C51C5E">
        <w:rPr>
          <w:sz w:val="24"/>
          <w:szCs w:val="24"/>
          <w:lang w:val="en-GB"/>
        </w:rPr>
        <w:t>, however,</w:t>
      </w:r>
      <w:r w:rsidRPr="00836068">
        <w:rPr>
          <w:sz w:val="24"/>
          <w:szCs w:val="24"/>
          <w:lang w:val="en-GB"/>
        </w:rPr>
        <w:t xml:space="preserve"> specify how</w:t>
      </w:r>
      <w:r w:rsidR="006F40D5">
        <w:rPr>
          <w:sz w:val="24"/>
          <w:szCs w:val="24"/>
          <w:lang w:val="en-GB"/>
        </w:rPr>
        <w:t xml:space="preserve"> </w:t>
      </w:r>
      <w:r w:rsidR="0092119A">
        <w:rPr>
          <w:sz w:val="24"/>
          <w:szCs w:val="24"/>
          <w:lang w:val="en-GB"/>
        </w:rPr>
        <w:t>attributes</w:t>
      </w:r>
      <w:r w:rsidR="00C51C5E">
        <w:rPr>
          <w:sz w:val="24"/>
          <w:szCs w:val="24"/>
          <w:lang w:val="en-GB"/>
        </w:rPr>
        <w:t xml:space="preserve"> should be integrated</w:t>
      </w:r>
      <w:r w:rsidR="00301998">
        <w:rPr>
          <w:sz w:val="24"/>
          <w:szCs w:val="24"/>
          <w:lang w:val="en-GB"/>
        </w:rPr>
        <w:t>, actions selected,</w:t>
      </w:r>
      <w:r w:rsidR="00C51C5E">
        <w:rPr>
          <w:sz w:val="24"/>
          <w:szCs w:val="24"/>
          <w:lang w:val="en-GB"/>
        </w:rPr>
        <w:t xml:space="preserve"> </w:t>
      </w:r>
      <w:r w:rsidRPr="00836068">
        <w:rPr>
          <w:sz w:val="24"/>
          <w:szCs w:val="24"/>
          <w:lang w:val="en-GB"/>
        </w:rPr>
        <w:t xml:space="preserve">or how other </w:t>
      </w:r>
      <w:r w:rsidR="00C410C8">
        <w:rPr>
          <w:sz w:val="24"/>
          <w:szCs w:val="24"/>
          <w:lang w:val="en-GB"/>
        </w:rPr>
        <w:t xml:space="preserve">key judgments </w:t>
      </w:r>
      <w:r w:rsidR="00AA0BC4">
        <w:rPr>
          <w:sz w:val="24"/>
          <w:szCs w:val="24"/>
          <w:lang w:val="en-GB"/>
        </w:rPr>
        <w:t xml:space="preserve">such as </w:t>
      </w:r>
      <w:r w:rsidR="00C410C8">
        <w:rPr>
          <w:sz w:val="24"/>
          <w:szCs w:val="24"/>
          <w:lang w:val="en-GB"/>
        </w:rPr>
        <w:t>“I</w:t>
      </w:r>
      <w:r w:rsidR="006F40D5">
        <w:rPr>
          <w:sz w:val="24"/>
          <w:szCs w:val="24"/>
          <w:lang w:val="en-GB"/>
        </w:rPr>
        <w:t>s the threat obvious?”</w:t>
      </w:r>
      <w:r w:rsidRPr="00836068">
        <w:rPr>
          <w:sz w:val="24"/>
          <w:szCs w:val="24"/>
          <w:lang w:val="en-GB"/>
        </w:rPr>
        <w:t xml:space="preserve"> should be made. In sum, it is not clear how exactly to apply this process quickly in the field </w:t>
      </w:r>
      <w:r w:rsidR="00301998">
        <w:rPr>
          <w:sz w:val="24"/>
          <w:szCs w:val="24"/>
          <w:lang w:val="en-GB"/>
        </w:rPr>
        <w:t>to</w:t>
      </w:r>
      <w:r w:rsidR="006F40D5">
        <w:rPr>
          <w:sz w:val="24"/>
          <w:szCs w:val="24"/>
          <w:lang w:val="en-GB"/>
        </w:rPr>
        <w:t xml:space="preserve"> make classifications</w:t>
      </w:r>
      <w:r w:rsidRPr="00836068">
        <w:rPr>
          <w:sz w:val="24"/>
          <w:szCs w:val="24"/>
          <w:lang w:val="en-GB"/>
        </w:rPr>
        <w:t xml:space="preserve"> that reduce civilian casualties</w:t>
      </w:r>
      <w:r w:rsidR="006F40D5">
        <w:rPr>
          <w:sz w:val="24"/>
          <w:szCs w:val="24"/>
          <w:lang w:val="en-GB"/>
        </w:rPr>
        <w:t xml:space="preserve"> in a systematic</w:t>
      </w:r>
      <w:r w:rsidR="00301998">
        <w:rPr>
          <w:sz w:val="24"/>
          <w:szCs w:val="24"/>
          <w:lang w:val="en-GB"/>
        </w:rPr>
        <w:t xml:space="preserve"> way</w:t>
      </w:r>
      <w:r w:rsidRPr="00836068">
        <w:rPr>
          <w:sz w:val="24"/>
          <w:szCs w:val="24"/>
          <w:lang w:val="en-GB"/>
        </w:rPr>
        <w:t xml:space="preserve">. </w:t>
      </w:r>
    </w:p>
    <w:p w:rsidR="00F66CFF" w:rsidRDefault="00FF186F" w:rsidP="00F66CFF">
      <w:pPr>
        <w:spacing w:after="0" w:line="360" w:lineRule="auto"/>
        <w:ind w:firstLine="851"/>
        <w:jc w:val="left"/>
        <w:rPr>
          <w:sz w:val="24"/>
          <w:szCs w:val="24"/>
          <w:lang w:val="en-GB"/>
        </w:rPr>
      </w:pPr>
      <w:r w:rsidRPr="00836068">
        <w:rPr>
          <w:sz w:val="24"/>
          <w:szCs w:val="24"/>
          <w:lang w:val="en-GB"/>
        </w:rPr>
        <w:t>Given the operational importance of compliance as well as its influence on a soldier</w:t>
      </w:r>
      <w:r w:rsidR="00F7173D">
        <w:rPr>
          <w:sz w:val="24"/>
          <w:szCs w:val="24"/>
          <w:lang w:val="en-GB"/>
        </w:rPr>
        <w:t>’</w:t>
      </w:r>
      <w:r w:rsidRPr="00836068">
        <w:rPr>
          <w:sz w:val="24"/>
          <w:szCs w:val="24"/>
          <w:lang w:val="en-GB"/>
        </w:rPr>
        <w:t>s sense of personal safety, it may well be that exclusive relian</w:t>
      </w:r>
      <w:r w:rsidR="00C410C8">
        <w:rPr>
          <w:sz w:val="24"/>
          <w:szCs w:val="24"/>
          <w:lang w:val="en-GB"/>
        </w:rPr>
        <w:t xml:space="preserve">ce on compliance will continue. </w:t>
      </w:r>
      <w:r w:rsidRPr="00836068">
        <w:rPr>
          <w:sz w:val="24"/>
          <w:szCs w:val="24"/>
          <w:lang w:val="en-GB"/>
        </w:rPr>
        <w:t>Additionally, the vague nature of the TAP provides soldiers w</w:t>
      </w:r>
      <w:r w:rsidR="002B7C1E">
        <w:rPr>
          <w:sz w:val="24"/>
          <w:szCs w:val="24"/>
          <w:lang w:val="en-GB"/>
        </w:rPr>
        <w:t>ith a way to re-</w:t>
      </w:r>
      <w:r w:rsidR="00C51C5E">
        <w:rPr>
          <w:sz w:val="24"/>
          <w:szCs w:val="24"/>
          <w:lang w:val="en-GB"/>
        </w:rPr>
        <w:t xml:space="preserve">describe a </w:t>
      </w:r>
      <w:r w:rsidR="00301998">
        <w:rPr>
          <w:sz w:val="24"/>
          <w:szCs w:val="24"/>
          <w:lang w:val="en-GB"/>
        </w:rPr>
        <w:t>wide range</w:t>
      </w:r>
      <w:r w:rsidRPr="00836068">
        <w:rPr>
          <w:sz w:val="24"/>
          <w:szCs w:val="24"/>
          <w:lang w:val="en-GB"/>
        </w:rPr>
        <w:t xml:space="preserve"> of possible scenarios in terms of adherence to the TAP, even if such adherence was not </w:t>
      </w:r>
      <w:r w:rsidR="00B17A28">
        <w:rPr>
          <w:sz w:val="24"/>
          <w:szCs w:val="24"/>
          <w:lang w:val="en-GB"/>
        </w:rPr>
        <w:t>actually</w:t>
      </w:r>
      <w:r w:rsidR="00533E51">
        <w:rPr>
          <w:sz w:val="24"/>
          <w:szCs w:val="24"/>
          <w:lang w:val="en-GB"/>
        </w:rPr>
        <w:t xml:space="preserve"> </w:t>
      </w:r>
      <w:r w:rsidRPr="00836068">
        <w:rPr>
          <w:sz w:val="24"/>
          <w:szCs w:val="24"/>
          <w:lang w:val="en-GB"/>
        </w:rPr>
        <w:t xml:space="preserve">the case. The TAP may thus end up </w:t>
      </w:r>
      <w:r w:rsidR="002B7C1E">
        <w:rPr>
          <w:sz w:val="24"/>
          <w:szCs w:val="24"/>
          <w:lang w:val="en-GB"/>
        </w:rPr>
        <w:t xml:space="preserve">being </w:t>
      </w:r>
      <w:r w:rsidR="00301998">
        <w:rPr>
          <w:sz w:val="24"/>
          <w:szCs w:val="24"/>
          <w:lang w:val="en-GB"/>
        </w:rPr>
        <w:t>used simply as</w:t>
      </w:r>
      <w:r w:rsidR="003067AF">
        <w:rPr>
          <w:sz w:val="24"/>
          <w:szCs w:val="24"/>
          <w:lang w:val="en-GB"/>
        </w:rPr>
        <w:t xml:space="preserve"> </w:t>
      </w:r>
      <w:r w:rsidR="002B7C1E">
        <w:rPr>
          <w:sz w:val="24"/>
          <w:szCs w:val="24"/>
          <w:lang w:val="en-GB"/>
        </w:rPr>
        <w:t xml:space="preserve">a way of </w:t>
      </w:r>
      <w:r w:rsidR="0065602E">
        <w:rPr>
          <w:sz w:val="24"/>
          <w:szCs w:val="24"/>
          <w:lang w:val="en-GB"/>
        </w:rPr>
        <w:t>justifying decisions tha</w:t>
      </w:r>
      <w:r w:rsidR="00DC516D">
        <w:rPr>
          <w:sz w:val="24"/>
          <w:szCs w:val="24"/>
          <w:lang w:val="en-GB"/>
        </w:rPr>
        <w:t xml:space="preserve">t were taken solely based on </w:t>
      </w:r>
      <w:r w:rsidR="0065602E">
        <w:rPr>
          <w:sz w:val="24"/>
          <w:szCs w:val="24"/>
          <w:lang w:val="en-GB"/>
        </w:rPr>
        <w:t>compliance, and avoiding being blamed for a potentially negative outcome</w:t>
      </w:r>
      <w:r w:rsidRPr="00836068">
        <w:rPr>
          <w:sz w:val="24"/>
          <w:szCs w:val="24"/>
          <w:lang w:val="en-GB"/>
        </w:rPr>
        <w:t xml:space="preserve">. </w:t>
      </w:r>
      <w:r w:rsidR="0092119A">
        <w:rPr>
          <w:sz w:val="24"/>
          <w:szCs w:val="24"/>
          <w:lang w:val="en-GB"/>
        </w:rPr>
        <w:t>Can anything else be done?</w:t>
      </w:r>
    </w:p>
    <w:p w:rsidR="00276277" w:rsidRDefault="00276277" w:rsidP="00276277">
      <w:pPr>
        <w:spacing w:after="0" w:line="360" w:lineRule="auto"/>
        <w:ind w:firstLine="708"/>
        <w:jc w:val="left"/>
        <w:rPr>
          <w:sz w:val="24"/>
          <w:szCs w:val="24"/>
        </w:rPr>
      </w:pPr>
    </w:p>
    <w:p w:rsidR="00F66CFF" w:rsidRDefault="008F3AC4" w:rsidP="00F66CFF">
      <w:pPr>
        <w:spacing w:after="0" w:line="360" w:lineRule="auto"/>
        <w:jc w:val="left"/>
        <w:outlineLvl w:val="0"/>
        <w:rPr>
          <w:b/>
          <w:sz w:val="24"/>
          <w:szCs w:val="24"/>
          <w:lang w:val="en-GB"/>
        </w:rPr>
      </w:pPr>
      <w:r>
        <w:rPr>
          <w:b/>
          <w:sz w:val="24"/>
          <w:szCs w:val="24"/>
          <w:lang w:val="en-GB"/>
        </w:rPr>
        <w:t>6</w:t>
      </w:r>
      <w:r w:rsidR="00C23779">
        <w:rPr>
          <w:b/>
          <w:sz w:val="24"/>
          <w:szCs w:val="24"/>
          <w:lang w:val="en-GB"/>
        </w:rPr>
        <w:t xml:space="preserve">. </w:t>
      </w:r>
      <w:r w:rsidR="005F7A83" w:rsidRPr="00836068">
        <w:rPr>
          <w:b/>
          <w:sz w:val="24"/>
          <w:szCs w:val="24"/>
          <w:lang w:val="en-GB"/>
        </w:rPr>
        <w:t>A</w:t>
      </w:r>
      <w:r w:rsidR="00783CD8">
        <w:rPr>
          <w:b/>
          <w:sz w:val="24"/>
          <w:szCs w:val="24"/>
          <w:lang w:val="en-GB"/>
        </w:rPr>
        <w:t xml:space="preserve"> </w:t>
      </w:r>
      <w:r w:rsidR="0092119A">
        <w:rPr>
          <w:b/>
          <w:sz w:val="24"/>
          <w:szCs w:val="24"/>
          <w:lang w:val="en-GB"/>
        </w:rPr>
        <w:t xml:space="preserve">psychological </w:t>
      </w:r>
      <w:r w:rsidR="00783CD8">
        <w:rPr>
          <w:b/>
          <w:sz w:val="24"/>
          <w:szCs w:val="24"/>
          <w:lang w:val="en-GB"/>
        </w:rPr>
        <w:t>heuristic for reducing civilian ca</w:t>
      </w:r>
      <w:r w:rsidR="006F40D5">
        <w:rPr>
          <w:b/>
          <w:sz w:val="24"/>
          <w:szCs w:val="24"/>
          <w:lang w:val="en-GB"/>
        </w:rPr>
        <w:t>sualties in force protection problems</w:t>
      </w:r>
    </w:p>
    <w:p w:rsidR="00F66CFF" w:rsidRDefault="00F66CFF" w:rsidP="00F66CFF">
      <w:pPr>
        <w:spacing w:after="0" w:line="360" w:lineRule="auto"/>
        <w:jc w:val="left"/>
        <w:outlineLvl w:val="0"/>
        <w:rPr>
          <w:sz w:val="24"/>
          <w:szCs w:val="24"/>
        </w:rPr>
      </w:pPr>
      <w:r>
        <w:rPr>
          <w:sz w:val="24"/>
          <w:szCs w:val="24"/>
        </w:rPr>
        <w:t>Franco and Montibeller (2010) distingui</w:t>
      </w:r>
      <w:r w:rsidR="00A532F7">
        <w:rPr>
          <w:sz w:val="24"/>
          <w:szCs w:val="24"/>
        </w:rPr>
        <w:t xml:space="preserve">shed between the expert and </w:t>
      </w:r>
      <w:r>
        <w:rPr>
          <w:sz w:val="24"/>
          <w:szCs w:val="24"/>
        </w:rPr>
        <w:t>facilitat</w:t>
      </w:r>
      <w:r w:rsidR="006F40D5">
        <w:rPr>
          <w:sz w:val="24"/>
          <w:szCs w:val="24"/>
        </w:rPr>
        <w:t xml:space="preserve">ed modes in OR interventions. Force protection </w:t>
      </w:r>
      <w:r w:rsidR="008B7F09">
        <w:rPr>
          <w:sz w:val="24"/>
          <w:szCs w:val="24"/>
        </w:rPr>
        <w:t>problem</w:t>
      </w:r>
      <w:r w:rsidR="006F40D5">
        <w:rPr>
          <w:sz w:val="24"/>
          <w:szCs w:val="24"/>
        </w:rPr>
        <w:t>s are</w:t>
      </w:r>
      <w:r w:rsidR="008B7F09">
        <w:rPr>
          <w:sz w:val="24"/>
          <w:szCs w:val="24"/>
        </w:rPr>
        <w:t xml:space="preserve"> intriguing</w:t>
      </w:r>
      <w:r w:rsidR="006F40D5">
        <w:rPr>
          <w:sz w:val="24"/>
          <w:szCs w:val="24"/>
        </w:rPr>
        <w:t xml:space="preserve"> because they</w:t>
      </w:r>
      <w:r>
        <w:rPr>
          <w:sz w:val="24"/>
          <w:szCs w:val="24"/>
        </w:rPr>
        <w:t xml:space="preserve"> </w:t>
      </w:r>
      <w:r w:rsidR="00AD7089">
        <w:rPr>
          <w:sz w:val="24"/>
          <w:szCs w:val="24"/>
        </w:rPr>
        <w:t xml:space="preserve">partly </w:t>
      </w:r>
      <w:r w:rsidR="003D22AE">
        <w:rPr>
          <w:sz w:val="24"/>
          <w:szCs w:val="24"/>
        </w:rPr>
        <w:t xml:space="preserve">fit </w:t>
      </w:r>
      <w:r>
        <w:rPr>
          <w:sz w:val="24"/>
          <w:szCs w:val="24"/>
        </w:rPr>
        <w:t>both modes. The problem</w:t>
      </w:r>
      <w:r w:rsidR="006F40D5">
        <w:rPr>
          <w:sz w:val="24"/>
          <w:szCs w:val="24"/>
        </w:rPr>
        <w:t>s are</w:t>
      </w:r>
      <w:r>
        <w:rPr>
          <w:sz w:val="24"/>
          <w:szCs w:val="24"/>
        </w:rPr>
        <w:t xml:space="preserve"> amenable to the expert mode because </w:t>
      </w:r>
      <w:r w:rsidR="006F40D5">
        <w:rPr>
          <w:sz w:val="24"/>
          <w:szCs w:val="24"/>
        </w:rPr>
        <w:t>they are “real entities” and “their</w:t>
      </w:r>
      <w:r w:rsidR="003D22AE">
        <w:rPr>
          <w:sz w:val="24"/>
          <w:szCs w:val="24"/>
        </w:rPr>
        <w:t xml:space="preserve"> analysis should be objective” (Franco and Mo</w:t>
      </w:r>
      <w:r w:rsidR="007A7FB0">
        <w:rPr>
          <w:sz w:val="24"/>
          <w:szCs w:val="24"/>
        </w:rPr>
        <w:t>ntibeller, 2010, p. 491): They are</w:t>
      </w:r>
      <w:r w:rsidR="003D22AE">
        <w:rPr>
          <w:sz w:val="24"/>
          <w:szCs w:val="24"/>
        </w:rPr>
        <w:t xml:space="preserve"> framed </w:t>
      </w:r>
      <w:r w:rsidR="002D7D3C">
        <w:rPr>
          <w:sz w:val="24"/>
          <w:szCs w:val="24"/>
        </w:rPr>
        <w:t xml:space="preserve">by NATO armed forces </w:t>
      </w:r>
      <w:r w:rsidR="003D22AE">
        <w:rPr>
          <w:sz w:val="24"/>
          <w:szCs w:val="24"/>
        </w:rPr>
        <w:t xml:space="preserve">by using the </w:t>
      </w:r>
      <w:r w:rsidR="0099624D">
        <w:rPr>
          <w:sz w:val="24"/>
          <w:szCs w:val="24"/>
        </w:rPr>
        <w:t xml:space="preserve">observable </w:t>
      </w:r>
      <w:r w:rsidR="003D22AE">
        <w:rPr>
          <w:sz w:val="24"/>
          <w:szCs w:val="24"/>
        </w:rPr>
        <w:t>quantitative metric of civilian casualties. Additionally, the problem</w:t>
      </w:r>
      <w:r w:rsidR="007A7FB0">
        <w:rPr>
          <w:sz w:val="24"/>
          <w:szCs w:val="24"/>
        </w:rPr>
        <w:t>s are</w:t>
      </w:r>
      <w:r w:rsidR="003D22AE">
        <w:rPr>
          <w:sz w:val="24"/>
          <w:szCs w:val="24"/>
        </w:rPr>
        <w:t xml:space="preserve"> amenable to the facilitated mode because “clients want satisficing solutions” and “[client] participation increases commitment for implementation” (Franco </w:t>
      </w:r>
      <w:r w:rsidR="00AA0BC4">
        <w:rPr>
          <w:sz w:val="24"/>
          <w:szCs w:val="24"/>
        </w:rPr>
        <w:t>and Montibeller, 2010, p. 49</w:t>
      </w:r>
      <w:r w:rsidR="009F5CA3">
        <w:rPr>
          <w:sz w:val="24"/>
          <w:szCs w:val="24"/>
        </w:rPr>
        <w:t>1).</w:t>
      </w:r>
      <w:r w:rsidR="00AA0BC4">
        <w:rPr>
          <w:sz w:val="24"/>
          <w:szCs w:val="24"/>
        </w:rPr>
        <w:t xml:space="preserve"> W</w:t>
      </w:r>
      <w:r w:rsidR="003D22AE">
        <w:rPr>
          <w:sz w:val="24"/>
          <w:szCs w:val="24"/>
        </w:rPr>
        <w:t>e explain below why</w:t>
      </w:r>
      <w:r w:rsidR="007A7FB0">
        <w:rPr>
          <w:sz w:val="24"/>
          <w:szCs w:val="24"/>
        </w:rPr>
        <w:t>, given the data we have, a satisficing solution seems to be more feasible than a standard model</w:t>
      </w:r>
      <w:r w:rsidR="002D7D3C">
        <w:rPr>
          <w:sz w:val="24"/>
          <w:szCs w:val="24"/>
        </w:rPr>
        <w:t>. T</w:t>
      </w:r>
      <w:r w:rsidR="00A47D88">
        <w:rPr>
          <w:sz w:val="24"/>
          <w:szCs w:val="24"/>
        </w:rPr>
        <w:t xml:space="preserve">he solution itself, </w:t>
      </w:r>
      <w:r w:rsidR="00A532F7">
        <w:rPr>
          <w:sz w:val="24"/>
          <w:szCs w:val="24"/>
        </w:rPr>
        <w:t xml:space="preserve">the process by which it was derived </w:t>
      </w:r>
      <w:r w:rsidR="00A47D88">
        <w:rPr>
          <w:sz w:val="24"/>
          <w:szCs w:val="24"/>
        </w:rPr>
        <w:t>and the interaction with</w:t>
      </w:r>
      <w:r w:rsidR="008B7F09">
        <w:rPr>
          <w:sz w:val="24"/>
          <w:szCs w:val="24"/>
        </w:rPr>
        <w:t xml:space="preserve"> military </w:t>
      </w:r>
      <w:r w:rsidR="00A532F7">
        <w:rPr>
          <w:sz w:val="24"/>
          <w:szCs w:val="24"/>
        </w:rPr>
        <w:t>personnel</w:t>
      </w:r>
      <w:r w:rsidR="00A47D88">
        <w:rPr>
          <w:sz w:val="24"/>
          <w:szCs w:val="24"/>
        </w:rPr>
        <w:t>, are described a</w:t>
      </w:r>
      <w:r w:rsidR="008B7F09">
        <w:rPr>
          <w:sz w:val="24"/>
          <w:szCs w:val="24"/>
        </w:rPr>
        <w:t>fterw</w:t>
      </w:r>
      <w:r w:rsidR="00AA0BC4">
        <w:rPr>
          <w:sz w:val="24"/>
          <w:szCs w:val="24"/>
        </w:rPr>
        <w:t xml:space="preserve">ards; </w:t>
      </w:r>
      <w:r w:rsidR="00AD7089">
        <w:rPr>
          <w:sz w:val="24"/>
          <w:szCs w:val="24"/>
        </w:rPr>
        <w:t>note that the descriptions are re</w:t>
      </w:r>
      <w:r w:rsidR="00AA0BC4">
        <w:rPr>
          <w:sz w:val="24"/>
          <w:szCs w:val="24"/>
        </w:rPr>
        <w:t>stricted due to confidentiality</w:t>
      </w:r>
      <w:r w:rsidR="00A47D88">
        <w:rPr>
          <w:sz w:val="24"/>
          <w:szCs w:val="24"/>
        </w:rPr>
        <w:t xml:space="preserve">. </w:t>
      </w:r>
    </w:p>
    <w:p w:rsidR="003D22AE" w:rsidRDefault="003D22AE" w:rsidP="00F66CFF">
      <w:pPr>
        <w:spacing w:after="0" w:line="360" w:lineRule="auto"/>
        <w:jc w:val="left"/>
        <w:outlineLvl w:val="0"/>
        <w:rPr>
          <w:sz w:val="24"/>
          <w:szCs w:val="24"/>
        </w:rPr>
      </w:pPr>
    </w:p>
    <w:p w:rsidR="003D22AE" w:rsidRPr="003D22AE" w:rsidRDefault="008F3AC4" w:rsidP="00F66CFF">
      <w:pPr>
        <w:spacing w:after="0" w:line="360" w:lineRule="auto"/>
        <w:jc w:val="left"/>
        <w:outlineLvl w:val="0"/>
        <w:rPr>
          <w:i/>
          <w:sz w:val="24"/>
          <w:szCs w:val="24"/>
        </w:rPr>
      </w:pPr>
      <w:r>
        <w:rPr>
          <w:i/>
          <w:sz w:val="24"/>
          <w:szCs w:val="24"/>
        </w:rPr>
        <w:t>6</w:t>
      </w:r>
      <w:r w:rsidR="003D22AE">
        <w:rPr>
          <w:i/>
          <w:sz w:val="24"/>
          <w:szCs w:val="24"/>
        </w:rPr>
        <w:t xml:space="preserve">.1. </w:t>
      </w:r>
      <w:r w:rsidR="00CC6121">
        <w:rPr>
          <w:i/>
          <w:sz w:val="24"/>
          <w:szCs w:val="24"/>
        </w:rPr>
        <w:t>Can s</w:t>
      </w:r>
      <w:r w:rsidR="003D22AE">
        <w:rPr>
          <w:i/>
          <w:sz w:val="24"/>
          <w:szCs w:val="24"/>
        </w:rPr>
        <w:t xml:space="preserve">tandard </w:t>
      </w:r>
      <w:r w:rsidR="00EA28DF">
        <w:rPr>
          <w:i/>
          <w:sz w:val="24"/>
          <w:szCs w:val="24"/>
        </w:rPr>
        <w:t xml:space="preserve">models </w:t>
      </w:r>
      <w:r w:rsidR="00E470C8">
        <w:rPr>
          <w:i/>
          <w:sz w:val="24"/>
          <w:szCs w:val="24"/>
        </w:rPr>
        <w:t>be</w:t>
      </w:r>
      <w:r w:rsidR="008B7F09">
        <w:rPr>
          <w:i/>
          <w:sz w:val="24"/>
          <w:szCs w:val="24"/>
        </w:rPr>
        <w:t xml:space="preserve"> </w:t>
      </w:r>
      <w:r w:rsidR="00E470C8">
        <w:rPr>
          <w:i/>
          <w:sz w:val="24"/>
          <w:szCs w:val="24"/>
        </w:rPr>
        <w:t xml:space="preserve">applied </w:t>
      </w:r>
      <w:r w:rsidR="00CC6121">
        <w:rPr>
          <w:i/>
          <w:sz w:val="24"/>
          <w:szCs w:val="24"/>
        </w:rPr>
        <w:t xml:space="preserve">to our </w:t>
      </w:r>
      <w:r w:rsidR="008B7F09">
        <w:rPr>
          <w:i/>
          <w:sz w:val="24"/>
          <w:szCs w:val="24"/>
        </w:rPr>
        <w:t>dataset</w:t>
      </w:r>
      <w:r w:rsidR="00CC6121">
        <w:rPr>
          <w:i/>
          <w:sz w:val="24"/>
          <w:szCs w:val="24"/>
        </w:rPr>
        <w:t>?</w:t>
      </w:r>
    </w:p>
    <w:p w:rsidR="00F66CFF" w:rsidRPr="007425B7" w:rsidRDefault="00F66CFF" w:rsidP="007425B7">
      <w:pPr>
        <w:spacing w:after="0" w:line="360" w:lineRule="auto"/>
        <w:jc w:val="left"/>
        <w:outlineLvl w:val="0"/>
        <w:rPr>
          <w:sz w:val="24"/>
          <w:szCs w:val="24"/>
          <w:lang w:val="en-GB"/>
        </w:rPr>
      </w:pPr>
      <w:r w:rsidRPr="00B671DD">
        <w:rPr>
          <w:sz w:val="24"/>
          <w:szCs w:val="24"/>
        </w:rPr>
        <w:t xml:space="preserve">Soldiers </w:t>
      </w:r>
      <w:r w:rsidRPr="00B671DD">
        <w:rPr>
          <w:sz w:val="24"/>
          <w:szCs w:val="24"/>
          <w:lang w:val="en-GB"/>
        </w:rPr>
        <w:t>staffing checkpoints or conducting patrols in stability operations have to face what Rumsfeld (2002) poetically called “</w:t>
      </w:r>
      <w:r>
        <w:rPr>
          <w:sz w:val="24"/>
          <w:szCs w:val="24"/>
          <w:lang w:val="en-GB"/>
        </w:rPr>
        <w:t>known</w:t>
      </w:r>
      <w:r w:rsidR="00AA0BC4">
        <w:rPr>
          <w:sz w:val="24"/>
          <w:szCs w:val="24"/>
          <w:lang w:val="en-GB"/>
        </w:rPr>
        <w:t xml:space="preserve"> unknowns”.</w:t>
      </w:r>
      <w:r w:rsidRPr="00B671DD">
        <w:rPr>
          <w:sz w:val="24"/>
          <w:szCs w:val="24"/>
          <w:lang w:val="en-GB"/>
        </w:rPr>
        <w:t xml:space="preserve"> The soldiers know that oncoming traffic could be hostile but they typically know very little or nothing about such hostile incidents. This is so because hostile incidents occur very rarely. This rarity also means that the probability of such incidents cannot be estimated reliably if probability is interpreted as a relative frequency. Furthermore, information recorded on hostile incidents </w:t>
      </w:r>
      <w:r w:rsidR="007425B7">
        <w:rPr>
          <w:sz w:val="24"/>
          <w:szCs w:val="24"/>
          <w:lang w:val="en-GB"/>
        </w:rPr>
        <w:t>has</w:t>
      </w:r>
      <w:r w:rsidR="00E470C8">
        <w:rPr>
          <w:sz w:val="24"/>
          <w:szCs w:val="24"/>
          <w:lang w:val="en-GB"/>
        </w:rPr>
        <w:t xml:space="preserve"> a very limited utility</w:t>
      </w:r>
      <w:r w:rsidRPr="00B671DD">
        <w:rPr>
          <w:sz w:val="24"/>
          <w:szCs w:val="24"/>
          <w:lang w:val="en-GB"/>
        </w:rPr>
        <w:t xml:space="preserve"> for predicting such incidents in the future. The </w:t>
      </w:r>
      <w:r>
        <w:rPr>
          <w:sz w:val="24"/>
          <w:szCs w:val="24"/>
          <w:lang w:val="en-GB"/>
        </w:rPr>
        <w:t xml:space="preserve">present </w:t>
      </w:r>
      <w:r w:rsidRPr="00B671DD">
        <w:rPr>
          <w:sz w:val="24"/>
          <w:szCs w:val="24"/>
          <w:lang w:val="en-GB"/>
        </w:rPr>
        <w:t>dataset illustrates these issues: In 1,060 incident reports of situations involving motor vehicles approaching a NATO military presence between January 2004 and December 2009 in Afghanistan, there were only seven suicide attacks recorded. These seven reports discuss only the battle damage and provide little information which could be used for predicting h</w:t>
      </w:r>
      <w:r w:rsidR="002F7049">
        <w:rPr>
          <w:sz w:val="24"/>
          <w:szCs w:val="24"/>
          <w:lang w:val="en-GB"/>
        </w:rPr>
        <w:t xml:space="preserve">ostile incidents in the future </w:t>
      </w:r>
      <w:r w:rsidRPr="00B671DD">
        <w:rPr>
          <w:sz w:val="24"/>
          <w:szCs w:val="24"/>
          <w:lang w:val="en-GB"/>
        </w:rPr>
        <w:t xml:space="preserve">such as the characteristics of the hostile vehicle. </w:t>
      </w:r>
    </w:p>
    <w:p w:rsidR="00F66CFF" w:rsidRDefault="00F66CFF" w:rsidP="00F66CFF">
      <w:pPr>
        <w:spacing w:after="0" w:line="360" w:lineRule="auto"/>
        <w:ind w:firstLine="708"/>
        <w:jc w:val="left"/>
        <w:rPr>
          <w:sz w:val="24"/>
          <w:szCs w:val="24"/>
          <w:lang w:val="en-GB"/>
        </w:rPr>
      </w:pPr>
      <w:r w:rsidRPr="00B671DD">
        <w:rPr>
          <w:sz w:val="24"/>
          <w:szCs w:val="24"/>
          <w:lang w:val="en-GB"/>
        </w:rPr>
        <w:t>Standard frequentist dec</w:t>
      </w:r>
      <w:r w:rsidR="00EA28DF">
        <w:rPr>
          <w:sz w:val="24"/>
          <w:szCs w:val="24"/>
          <w:lang w:val="en-GB"/>
        </w:rPr>
        <w:t>ision models</w:t>
      </w:r>
      <w:r>
        <w:rPr>
          <w:sz w:val="24"/>
          <w:szCs w:val="24"/>
          <w:lang w:val="en-GB"/>
        </w:rPr>
        <w:t xml:space="preserve"> can</w:t>
      </w:r>
      <w:r w:rsidR="002D7D3C">
        <w:rPr>
          <w:sz w:val="24"/>
          <w:szCs w:val="24"/>
          <w:lang w:val="en-GB"/>
        </w:rPr>
        <w:t>not handle this kind of data</w:t>
      </w:r>
      <w:r w:rsidRPr="00B671DD">
        <w:rPr>
          <w:sz w:val="24"/>
          <w:szCs w:val="24"/>
          <w:lang w:val="en-GB"/>
        </w:rPr>
        <w:t xml:space="preserve">. For example, </w:t>
      </w:r>
      <w:r w:rsidR="007D54E1">
        <w:rPr>
          <w:sz w:val="24"/>
          <w:szCs w:val="24"/>
          <w:lang w:val="en-GB"/>
        </w:rPr>
        <w:t xml:space="preserve">non-extreme </w:t>
      </w:r>
      <w:r w:rsidR="002F7049">
        <w:rPr>
          <w:sz w:val="24"/>
          <w:szCs w:val="24"/>
          <w:lang w:val="en-GB"/>
        </w:rPr>
        <w:t xml:space="preserve">decision </w:t>
      </w:r>
      <w:r w:rsidR="007425B7">
        <w:rPr>
          <w:sz w:val="24"/>
          <w:szCs w:val="24"/>
          <w:lang w:val="en-GB"/>
        </w:rPr>
        <w:t xml:space="preserve">trees (Breiman et al, </w:t>
      </w:r>
      <w:r w:rsidRPr="00B671DD">
        <w:rPr>
          <w:sz w:val="24"/>
          <w:szCs w:val="24"/>
          <w:lang w:val="en-GB"/>
        </w:rPr>
        <w:t>1984</w:t>
      </w:r>
      <w:r w:rsidR="002F7049">
        <w:rPr>
          <w:sz w:val="24"/>
          <w:szCs w:val="24"/>
          <w:lang w:val="en-GB"/>
        </w:rPr>
        <w:t>; Quinlan, 1990</w:t>
      </w:r>
      <w:r w:rsidRPr="00B671DD">
        <w:rPr>
          <w:sz w:val="24"/>
          <w:szCs w:val="24"/>
          <w:lang w:val="en-GB"/>
        </w:rPr>
        <w:t xml:space="preserve">) cannot be induced from </w:t>
      </w:r>
      <w:r>
        <w:rPr>
          <w:sz w:val="24"/>
          <w:szCs w:val="24"/>
          <w:lang w:val="en-GB"/>
        </w:rPr>
        <w:t>a dataset that has</w:t>
      </w:r>
      <w:r w:rsidRPr="00B671DD">
        <w:rPr>
          <w:sz w:val="24"/>
          <w:szCs w:val="24"/>
          <w:lang w:val="en-GB"/>
        </w:rPr>
        <w:t xml:space="preserve"> zero hostile incidents. The only </w:t>
      </w:r>
      <w:r>
        <w:rPr>
          <w:sz w:val="24"/>
          <w:szCs w:val="24"/>
          <w:lang w:val="en-GB"/>
        </w:rPr>
        <w:t xml:space="preserve">frequentist model </w:t>
      </w:r>
      <w:r w:rsidRPr="00B671DD">
        <w:rPr>
          <w:sz w:val="24"/>
          <w:szCs w:val="24"/>
          <w:lang w:val="en-GB"/>
        </w:rPr>
        <w:t xml:space="preserve">that can be induced </w:t>
      </w:r>
      <w:r>
        <w:rPr>
          <w:sz w:val="24"/>
          <w:szCs w:val="24"/>
          <w:lang w:val="en-GB"/>
        </w:rPr>
        <w:t xml:space="preserve">from the dataset of 1,053 nonhostile incidents </w:t>
      </w:r>
      <w:r w:rsidRPr="00B671DD">
        <w:rPr>
          <w:sz w:val="24"/>
          <w:szCs w:val="24"/>
          <w:lang w:val="en-GB"/>
        </w:rPr>
        <w:t xml:space="preserve">is one that predicts that an approaching vehicle is never hostile and this will obviously not do. </w:t>
      </w:r>
      <w:r w:rsidRPr="00836068">
        <w:rPr>
          <w:sz w:val="24"/>
          <w:szCs w:val="24"/>
          <w:lang w:val="en-GB"/>
        </w:rPr>
        <w:t>The seven in</w:t>
      </w:r>
      <w:r>
        <w:rPr>
          <w:sz w:val="24"/>
          <w:szCs w:val="24"/>
          <w:lang w:val="en-GB"/>
        </w:rPr>
        <w:t>cidents in which suicide attackers</w:t>
      </w:r>
      <w:r w:rsidRPr="00836068">
        <w:rPr>
          <w:sz w:val="24"/>
          <w:szCs w:val="24"/>
          <w:lang w:val="en-GB"/>
        </w:rPr>
        <w:t xml:space="preserve"> were missed </w:t>
      </w:r>
      <w:r>
        <w:rPr>
          <w:sz w:val="24"/>
          <w:szCs w:val="24"/>
          <w:lang w:val="en-GB"/>
        </w:rPr>
        <w:t xml:space="preserve">may be added to the dataset </w:t>
      </w:r>
      <w:r w:rsidRPr="00836068">
        <w:rPr>
          <w:sz w:val="24"/>
          <w:szCs w:val="24"/>
          <w:lang w:val="en-GB"/>
        </w:rPr>
        <w:t xml:space="preserve">but the problem </w:t>
      </w:r>
      <w:r>
        <w:rPr>
          <w:sz w:val="24"/>
          <w:szCs w:val="24"/>
          <w:lang w:val="en-GB"/>
        </w:rPr>
        <w:t>then</w:t>
      </w:r>
      <w:r w:rsidRPr="00836068">
        <w:rPr>
          <w:sz w:val="24"/>
          <w:szCs w:val="24"/>
          <w:lang w:val="en-GB"/>
        </w:rPr>
        <w:t xml:space="preserve"> is that </w:t>
      </w:r>
      <w:r w:rsidR="009F5CA3">
        <w:rPr>
          <w:sz w:val="24"/>
          <w:szCs w:val="24"/>
          <w:lang w:val="en-GB"/>
        </w:rPr>
        <w:t>only the attribute</w:t>
      </w:r>
      <w:r>
        <w:rPr>
          <w:sz w:val="24"/>
          <w:szCs w:val="24"/>
          <w:lang w:val="en-GB"/>
        </w:rPr>
        <w:t xml:space="preserve"> of the number of occupants in the vehicle </w:t>
      </w:r>
      <w:r w:rsidRPr="00836068">
        <w:rPr>
          <w:sz w:val="24"/>
          <w:szCs w:val="24"/>
          <w:lang w:val="en-GB"/>
        </w:rPr>
        <w:t>is available in these</w:t>
      </w:r>
      <w:r w:rsidR="00EA28DF">
        <w:rPr>
          <w:sz w:val="24"/>
          <w:szCs w:val="24"/>
          <w:lang w:val="en-GB"/>
        </w:rPr>
        <w:t xml:space="preserve"> reports; </w:t>
      </w:r>
      <w:r w:rsidR="007425B7">
        <w:rPr>
          <w:sz w:val="24"/>
          <w:szCs w:val="24"/>
          <w:lang w:val="en-GB"/>
        </w:rPr>
        <w:t xml:space="preserve">then, </w:t>
      </w:r>
      <w:r>
        <w:rPr>
          <w:sz w:val="24"/>
          <w:szCs w:val="24"/>
          <w:lang w:val="en-GB"/>
        </w:rPr>
        <w:t xml:space="preserve">the induced frequentist model </w:t>
      </w:r>
      <w:r w:rsidRPr="00836068">
        <w:rPr>
          <w:sz w:val="24"/>
          <w:szCs w:val="24"/>
          <w:lang w:val="en-GB"/>
        </w:rPr>
        <w:t>would suggest that a vehicle is always host</w:t>
      </w:r>
      <w:r>
        <w:rPr>
          <w:sz w:val="24"/>
          <w:szCs w:val="24"/>
          <w:lang w:val="en-GB"/>
        </w:rPr>
        <w:t xml:space="preserve">ile when there is one occupant, </w:t>
      </w:r>
      <w:r w:rsidRPr="00836068">
        <w:rPr>
          <w:sz w:val="24"/>
          <w:szCs w:val="24"/>
          <w:lang w:val="en-GB"/>
        </w:rPr>
        <w:t>which w</w:t>
      </w:r>
      <w:r w:rsidR="00EA28DF">
        <w:rPr>
          <w:sz w:val="24"/>
          <w:szCs w:val="24"/>
          <w:lang w:val="en-GB"/>
        </w:rPr>
        <w:t xml:space="preserve">ould result in many </w:t>
      </w:r>
      <w:r w:rsidR="002D7D3C">
        <w:rPr>
          <w:sz w:val="24"/>
          <w:szCs w:val="24"/>
          <w:lang w:val="en-GB"/>
        </w:rPr>
        <w:t xml:space="preserve">false alarms and likely </w:t>
      </w:r>
      <w:r w:rsidR="00EA28DF">
        <w:rPr>
          <w:sz w:val="24"/>
          <w:szCs w:val="24"/>
          <w:lang w:val="en-GB"/>
        </w:rPr>
        <w:t>civilian casualties</w:t>
      </w:r>
      <w:r w:rsidRPr="00836068">
        <w:rPr>
          <w:sz w:val="24"/>
          <w:szCs w:val="24"/>
          <w:lang w:val="en-GB"/>
        </w:rPr>
        <w:t>.</w:t>
      </w:r>
      <w:r>
        <w:rPr>
          <w:sz w:val="24"/>
          <w:szCs w:val="24"/>
          <w:lang w:val="en-GB"/>
        </w:rPr>
        <w:t xml:space="preserve"> </w:t>
      </w:r>
      <w:r w:rsidR="007425B7">
        <w:rPr>
          <w:sz w:val="24"/>
          <w:szCs w:val="24"/>
          <w:lang w:val="en-GB"/>
        </w:rPr>
        <w:t>Furthermore, i</w:t>
      </w:r>
      <w:r>
        <w:rPr>
          <w:sz w:val="24"/>
          <w:szCs w:val="24"/>
          <w:lang w:val="en-GB"/>
        </w:rPr>
        <w:t xml:space="preserve">t is in principle possible to construct a Bayesian model if experts were able to provide a prior probability of hostiles on a particular military presence on a particular day, but much care should be taken </w:t>
      </w:r>
      <w:r w:rsidR="00F762F8">
        <w:rPr>
          <w:sz w:val="24"/>
          <w:szCs w:val="24"/>
          <w:lang w:val="en-GB"/>
        </w:rPr>
        <w:t xml:space="preserve">to ensure that the </w:t>
      </w:r>
      <w:r>
        <w:rPr>
          <w:sz w:val="24"/>
          <w:szCs w:val="24"/>
          <w:lang w:val="en-GB"/>
        </w:rPr>
        <w:t xml:space="preserve">elicitation of such probabilities </w:t>
      </w:r>
      <w:r w:rsidR="00F762F8">
        <w:rPr>
          <w:sz w:val="24"/>
          <w:szCs w:val="24"/>
          <w:lang w:val="en-GB"/>
        </w:rPr>
        <w:t xml:space="preserve">is reliable </w:t>
      </w:r>
      <w:r w:rsidR="002F7049">
        <w:rPr>
          <w:sz w:val="24"/>
          <w:szCs w:val="24"/>
          <w:lang w:val="en-GB"/>
        </w:rPr>
        <w:t>(Edwards and Fasolo, 2001</w:t>
      </w:r>
      <w:r>
        <w:rPr>
          <w:sz w:val="24"/>
          <w:szCs w:val="24"/>
          <w:lang w:val="en-GB"/>
        </w:rPr>
        <w:t xml:space="preserve">; Katsikopoulos and Fasolo, 2006). </w:t>
      </w:r>
      <w:r w:rsidR="007425B7">
        <w:rPr>
          <w:sz w:val="24"/>
          <w:szCs w:val="24"/>
          <w:lang w:val="en-GB"/>
        </w:rPr>
        <w:t xml:space="preserve">Our search of the academic and practitioner literature and consultation with experts did not point to the existence of such subjective probabilities. </w:t>
      </w:r>
    </w:p>
    <w:p w:rsidR="008B2FCD" w:rsidRDefault="007425B7" w:rsidP="00F66CFF">
      <w:pPr>
        <w:spacing w:after="0" w:line="360" w:lineRule="auto"/>
        <w:ind w:firstLine="708"/>
        <w:jc w:val="left"/>
        <w:rPr>
          <w:sz w:val="24"/>
          <w:szCs w:val="24"/>
          <w:lang w:val="en-GB"/>
        </w:rPr>
      </w:pPr>
      <w:r>
        <w:rPr>
          <w:sz w:val="24"/>
          <w:szCs w:val="24"/>
          <w:lang w:val="en-GB"/>
        </w:rPr>
        <w:t>In sum, we concluded that it was not clear how to apply a standard model to our dataset. Instead, we constructed a psychological heuristic. P</w:t>
      </w:r>
      <w:r w:rsidR="009F5CA3">
        <w:rPr>
          <w:sz w:val="24"/>
          <w:szCs w:val="24"/>
          <w:lang w:val="en-GB"/>
        </w:rPr>
        <w:t xml:space="preserve">sychological heuristics </w:t>
      </w:r>
      <w:r w:rsidR="00F66CFF">
        <w:rPr>
          <w:sz w:val="24"/>
          <w:szCs w:val="24"/>
          <w:lang w:val="en-GB"/>
        </w:rPr>
        <w:t xml:space="preserve">often use non-probabilistic information, which may be easier to possess. For instance, a soldier on a checkpoint may be able to match the name or face of a suicide attacker with intelligence information. Or an experienced soldier may have a causal theory about the characteristics </w:t>
      </w:r>
      <w:r w:rsidR="00AA0BC4">
        <w:rPr>
          <w:sz w:val="24"/>
          <w:szCs w:val="24"/>
          <w:lang w:val="en-GB"/>
        </w:rPr>
        <w:t xml:space="preserve">and approaching behaviour </w:t>
      </w:r>
      <w:r w:rsidR="00F66CFF">
        <w:rPr>
          <w:sz w:val="24"/>
          <w:szCs w:val="24"/>
          <w:lang w:val="en-GB"/>
        </w:rPr>
        <w:t>of hostile vehicles. Such intuitive theories will of course not always be right b</w:t>
      </w:r>
      <w:r w:rsidR="00F762F8">
        <w:rPr>
          <w:sz w:val="24"/>
          <w:szCs w:val="24"/>
          <w:lang w:val="en-GB"/>
        </w:rPr>
        <w:t>ut they still may be very effective</w:t>
      </w:r>
      <w:r w:rsidR="00F66CFF">
        <w:rPr>
          <w:sz w:val="24"/>
          <w:szCs w:val="24"/>
          <w:lang w:val="en-GB"/>
        </w:rPr>
        <w:t xml:space="preserve">, </w:t>
      </w:r>
      <w:r w:rsidR="00F762F8">
        <w:rPr>
          <w:sz w:val="24"/>
          <w:szCs w:val="24"/>
          <w:lang w:val="en-GB"/>
        </w:rPr>
        <w:t>especially when they are combined</w:t>
      </w:r>
      <w:r>
        <w:rPr>
          <w:sz w:val="24"/>
          <w:szCs w:val="24"/>
          <w:lang w:val="en-GB"/>
        </w:rPr>
        <w:t xml:space="preserve"> with each other</w:t>
      </w:r>
      <w:r w:rsidR="00F762F8">
        <w:rPr>
          <w:sz w:val="24"/>
          <w:szCs w:val="24"/>
          <w:lang w:val="en-GB"/>
        </w:rPr>
        <w:t xml:space="preserve">, </w:t>
      </w:r>
      <w:r w:rsidR="00F66CFF">
        <w:rPr>
          <w:sz w:val="24"/>
          <w:szCs w:val="24"/>
          <w:lang w:val="en-GB"/>
        </w:rPr>
        <w:t xml:space="preserve">as we shall see just below. </w:t>
      </w:r>
    </w:p>
    <w:p w:rsidR="00EA28DF" w:rsidRDefault="00EA28DF" w:rsidP="00EA28DF">
      <w:pPr>
        <w:spacing w:after="0" w:line="360" w:lineRule="auto"/>
        <w:jc w:val="left"/>
        <w:rPr>
          <w:sz w:val="24"/>
          <w:szCs w:val="24"/>
          <w:lang w:val="en-GB"/>
        </w:rPr>
      </w:pPr>
    </w:p>
    <w:p w:rsidR="00132229" w:rsidRDefault="008F3AC4" w:rsidP="00132229">
      <w:pPr>
        <w:spacing w:after="0" w:line="360" w:lineRule="auto"/>
        <w:jc w:val="left"/>
        <w:rPr>
          <w:i/>
          <w:sz w:val="24"/>
          <w:szCs w:val="24"/>
          <w:lang w:val="en-GB"/>
        </w:rPr>
      </w:pPr>
      <w:r>
        <w:rPr>
          <w:i/>
          <w:sz w:val="24"/>
          <w:szCs w:val="24"/>
          <w:lang w:val="en-GB"/>
        </w:rPr>
        <w:t>6</w:t>
      </w:r>
      <w:r w:rsidR="00EA28DF">
        <w:rPr>
          <w:i/>
          <w:sz w:val="24"/>
          <w:szCs w:val="24"/>
          <w:lang w:val="en-GB"/>
        </w:rPr>
        <w:t xml:space="preserve">.2. </w:t>
      </w:r>
      <w:r w:rsidR="00EA28DF" w:rsidRPr="00EA28DF">
        <w:rPr>
          <w:i/>
          <w:sz w:val="24"/>
          <w:szCs w:val="24"/>
          <w:lang w:val="en-GB"/>
        </w:rPr>
        <w:t xml:space="preserve">A </w:t>
      </w:r>
      <w:r w:rsidR="00EA28DF">
        <w:rPr>
          <w:i/>
          <w:sz w:val="24"/>
          <w:szCs w:val="24"/>
          <w:lang w:val="en-GB"/>
        </w:rPr>
        <w:t>fas</w:t>
      </w:r>
      <w:r w:rsidR="007425B7">
        <w:rPr>
          <w:i/>
          <w:sz w:val="24"/>
          <w:szCs w:val="24"/>
          <w:lang w:val="en-GB"/>
        </w:rPr>
        <w:t xml:space="preserve">t and </w:t>
      </w:r>
      <w:r w:rsidR="00EA28DF">
        <w:rPr>
          <w:i/>
          <w:sz w:val="24"/>
          <w:szCs w:val="24"/>
          <w:lang w:val="en-GB"/>
        </w:rPr>
        <w:t>frugal tree</w:t>
      </w:r>
      <w:r w:rsidR="00EA28DF" w:rsidRPr="00EA28DF">
        <w:rPr>
          <w:i/>
          <w:sz w:val="24"/>
          <w:szCs w:val="24"/>
          <w:lang w:val="en-GB"/>
        </w:rPr>
        <w:t xml:space="preserve"> for reducing civilian ca</w:t>
      </w:r>
      <w:r w:rsidR="007425B7">
        <w:rPr>
          <w:i/>
          <w:sz w:val="24"/>
          <w:szCs w:val="24"/>
          <w:lang w:val="en-GB"/>
        </w:rPr>
        <w:t>sualties in force protection problems</w:t>
      </w:r>
    </w:p>
    <w:p w:rsidR="000F5753" w:rsidRPr="00132229" w:rsidRDefault="00DB5202" w:rsidP="00132229">
      <w:pPr>
        <w:spacing w:after="0" w:line="360" w:lineRule="auto"/>
        <w:jc w:val="left"/>
        <w:rPr>
          <w:i/>
          <w:sz w:val="24"/>
          <w:szCs w:val="24"/>
          <w:lang w:val="en-GB"/>
        </w:rPr>
      </w:pPr>
      <w:r>
        <w:rPr>
          <w:sz w:val="24"/>
          <w:szCs w:val="24"/>
          <w:lang w:val="en-GB"/>
        </w:rPr>
        <w:t xml:space="preserve">Fast and frugal trees </w:t>
      </w:r>
      <w:r w:rsidR="004868D3">
        <w:rPr>
          <w:sz w:val="24"/>
          <w:szCs w:val="24"/>
          <w:lang w:val="en-GB"/>
        </w:rPr>
        <w:t xml:space="preserve">have </w:t>
      </w:r>
      <w:r w:rsidR="000F5753">
        <w:rPr>
          <w:sz w:val="24"/>
          <w:szCs w:val="24"/>
          <w:lang w:val="en-GB"/>
        </w:rPr>
        <w:t xml:space="preserve">been applied to </w:t>
      </w:r>
      <w:r w:rsidR="00132229">
        <w:rPr>
          <w:sz w:val="24"/>
          <w:szCs w:val="24"/>
          <w:lang w:val="en-GB"/>
        </w:rPr>
        <w:t>military operations already</w:t>
      </w:r>
      <w:r w:rsidR="002F7049">
        <w:rPr>
          <w:sz w:val="24"/>
          <w:szCs w:val="24"/>
          <w:lang w:val="en-GB"/>
        </w:rPr>
        <w:t xml:space="preserve"> </w:t>
      </w:r>
      <w:r w:rsidR="008F3AC4">
        <w:rPr>
          <w:sz w:val="24"/>
          <w:szCs w:val="24"/>
          <w:lang w:val="en-GB"/>
        </w:rPr>
        <w:t xml:space="preserve">as </w:t>
      </w:r>
      <w:r w:rsidR="00132229">
        <w:rPr>
          <w:sz w:val="24"/>
          <w:szCs w:val="24"/>
          <w:lang w:val="en-GB"/>
        </w:rPr>
        <w:t xml:space="preserve">to </w:t>
      </w:r>
      <w:r w:rsidR="000F5753">
        <w:rPr>
          <w:sz w:val="24"/>
          <w:szCs w:val="24"/>
          <w:lang w:val="en-GB"/>
        </w:rPr>
        <w:t>the problem of detec</w:t>
      </w:r>
      <w:r w:rsidR="00AD3843">
        <w:rPr>
          <w:sz w:val="24"/>
          <w:szCs w:val="24"/>
          <w:lang w:val="en-GB"/>
        </w:rPr>
        <w:t>t</w:t>
      </w:r>
      <w:r w:rsidR="008F3AC4">
        <w:rPr>
          <w:sz w:val="24"/>
          <w:szCs w:val="24"/>
          <w:lang w:val="en-GB"/>
        </w:rPr>
        <w:t>ing unexploded ordnance (</w:t>
      </w:r>
      <w:r w:rsidR="002F7049">
        <w:rPr>
          <w:sz w:val="24"/>
          <w:szCs w:val="24"/>
          <w:lang w:val="en-GB"/>
        </w:rPr>
        <w:t xml:space="preserve">i.e., </w:t>
      </w:r>
      <w:r w:rsidR="000F5753">
        <w:rPr>
          <w:sz w:val="24"/>
          <w:szCs w:val="24"/>
          <w:lang w:val="en-GB"/>
        </w:rPr>
        <w:t>munitions u</w:t>
      </w:r>
      <w:r w:rsidR="00AD3843">
        <w:rPr>
          <w:sz w:val="24"/>
          <w:szCs w:val="24"/>
          <w:lang w:val="en-GB"/>
        </w:rPr>
        <w:t>sed in war or military practice</w:t>
      </w:r>
      <w:r w:rsidR="008F3AC4">
        <w:rPr>
          <w:sz w:val="24"/>
          <w:szCs w:val="24"/>
          <w:lang w:val="en-GB"/>
        </w:rPr>
        <w:t>)</w:t>
      </w:r>
      <w:r w:rsidR="00A47D88">
        <w:rPr>
          <w:sz w:val="24"/>
          <w:szCs w:val="24"/>
          <w:lang w:val="en-GB"/>
        </w:rPr>
        <w:t xml:space="preserve"> (Fernandez, Katsikopoulos and</w:t>
      </w:r>
      <w:r w:rsidR="006A290B">
        <w:rPr>
          <w:sz w:val="24"/>
          <w:szCs w:val="24"/>
          <w:lang w:val="en-GB"/>
        </w:rPr>
        <w:t xml:space="preserve"> Shubitizde</w:t>
      </w:r>
      <w:r w:rsidR="00B872CD">
        <w:rPr>
          <w:sz w:val="24"/>
          <w:szCs w:val="24"/>
          <w:lang w:val="en-GB"/>
        </w:rPr>
        <w:t>, 2010).</w:t>
      </w:r>
      <w:r w:rsidR="002C2FFF">
        <w:rPr>
          <w:sz w:val="24"/>
          <w:szCs w:val="24"/>
          <w:lang w:val="en-GB"/>
        </w:rPr>
        <w:t xml:space="preserve"> In a dataset of 216 objects from Camp Sibert</w:t>
      </w:r>
      <w:r w:rsidR="006C4671">
        <w:rPr>
          <w:sz w:val="24"/>
          <w:szCs w:val="24"/>
          <w:lang w:val="en-GB"/>
        </w:rPr>
        <w:t xml:space="preserve">, </w:t>
      </w:r>
      <w:r w:rsidR="002C2FFF">
        <w:rPr>
          <w:sz w:val="24"/>
          <w:szCs w:val="24"/>
          <w:lang w:val="en-GB"/>
        </w:rPr>
        <w:t xml:space="preserve">Alabama, </w:t>
      </w:r>
      <w:r>
        <w:rPr>
          <w:sz w:val="24"/>
          <w:szCs w:val="24"/>
          <w:lang w:val="en-GB"/>
        </w:rPr>
        <w:t>a fast and frugal tree</w:t>
      </w:r>
      <w:r w:rsidR="006C4671">
        <w:rPr>
          <w:sz w:val="24"/>
          <w:szCs w:val="24"/>
          <w:lang w:val="en-GB"/>
        </w:rPr>
        <w:t xml:space="preserve"> outperformed Breiman et al’s </w:t>
      </w:r>
      <w:r w:rsidR="00EE6292">
        <w:rPr>
          <w:sz w:val="24"/>
          <w:szCs w:val="24"/>
          <w:lang w:val="en-GB"/>
        </w:rPr>
        <w:t xml:space="preserve">(1984) </w:t>
      </w:r>
      <w:r w:rsidR="00B872CD">
        <w:rPr>
          <w:sz w:val="24"/>
          <w:szCs w:val="24"/>
          <w:lang w:val="en-GB"/>
        </w:rPr>
        <w:t xml:space="preserve">classification and regression </w:t>
      </w:r>
      <w:r w:rsidR="006C4671">
        <w:rPr>
          <w:sz w:val="24"/>
          <w:szCs w:val="24"/>
          <w:lang w:val="en-GB"/>
        </w:rPr>
        <w:t>trees</w:t>
      </w:r>
      <w:r w:rsidR="00B872CD">
        <w:rPr>
          <w:sz w:val="24"/>
          <w:szCs w:val="24"/>
          <w:lang w:val="en-GB"/>
        </w:rPr>
        <w:t xml:space="preserve"> </w:t>
      </w:r>
      <w:r w:rsidR="004868D3">
        <w:rPr>
          <w:sz w:val="24"/>
          <w:szCs w:val="24"/>
          <w:lang w:val="en-GB"/>
        </w:rPr>
        <w:t xml:space="preserve">and matched the performance of </w:t>
      </w:r>
      <w:r w:rsidR="006C4671">
        <w:rPr>
          <w:sz w:val="24"/>
          <w:szCs w:val="24"/>
          <w:lang w:val="en-GB"/>
        </w:rPr>
        <w:t>support vector machines</w:t>
      </w:r>
      <w:r w:rsidR="00EE6292">
        <w:rPr>
          <w:sz w:val="24"/>
          <w:szCs w:val="24"/>
          <w:lang w:val="en-GB"/>
        </w:rPr>
        <w:t xml:space="preserve"> (Vapnik, 1999)</w:t>
      </w:r>
      <w:r w:rsidR="006C4671">
        <w:rPr>
          <w:sz w:val="24"/>
          <w:szCs w:val="24"/>
          <w:lang w:val="en-GB"/>
        </w:rPr>
        <w:t xml:space="preserve">, </w:t>
      </w:r>
      <w:r w:rsidR="006A290B">
        <w:rPr>
          <w:sz w:val="24"/>
          <w:szCs w:val="24"/>
          <w:lang w:val="en-GB"/>
        </w:rPr>
        <w:t>achieving</w:t>
      </w:r>
      <w:r w:rsidR="006C4671">
        <w:rPr>
          <w:sz w:val="24"/>
          <w:szCs w:val="24"/>
          <w:lang w:val="en-GB"/>
        </w:rPr>
        <w:t xml:space="preserve"> 100% hit rate and 3% false alarm rate. </w:t>
      </w:r>
    </w:p>
    <w:p w:rsidR="00167464" w:rsidRDefault="00132229" w:rsidP="00A532F7">
      <w:pPr>
        <w:spacing w:after="0" w:line="360" w:lineRule="auto"/>
        <w:jc w:val="left"/>
        <w:rPr>
          <w:sz w:val="24"/>
          <w:szCs w:val="24"/>
          <w:lang w:val="en-GB"/>
        </w:rPr>
      </w:pPr>
      <w:r>
        <w:rPr>
          <w:sz w:val="24"/>
          <w:szCs w:val="24"/>
          <w:lang w:val="en-GB"/>
        </w:rPr>
        <w:tab/>
        <w:t>In Figure 4</w:t>
      </w:r>
      <w:r w:rsidR="00D123D6">
        <w:rPr>
          <w:sz w:val="24"/>
          <w:szCs w:val="24"/>
          <w:lang w:val="en-GB"/>
        </w:rPr>
        <w:t>, we present a</w:t>
      </w:r>
      <w:r w:rsidR="00DB5202">
        <w:rPr>
          <w:sz w:val="24"/>
          <w:szCs w:val="24"/>
          <w:lang w:val="en-GB"/>
        </w:rPr>
        <w:t xml:space="preserve"> fast and frugal tree</w:t>
      </w:r>
      <w:r w:rsidR="00FF186F" w:rsidRPr="00836068">
        <w:rPr>
          <w:sz w:val="24"/>
          <w:szCs w:val="24"/>
          <w:lang w:val="en-GB"/>
        </w:rPr>
        <w:t xml:space="preserve"> </w:t>
      </w:r>
      <w:r w:rsidR="00A47D88">
        <w:rPr>
          <w:sz w:val="24"/>
          <w:szCs w:val="24"/>
          <w:lang w:val="en-GB"/>
        </w:rPr>
        <w:t>that s</w:t>
      </w:r>
      <w:r w:rsidR="008F3AC4">
        <w:rPr>
          <w:sz w:val="24"/>
          <w:szCs w:val="24"/>
          <w:lang w:val="en-GB"/>
        </w:rPr>
        <w:t>oldiers can use to classify</w:t>
      </w:r>
      <w:r w:rsidR="00F762F8">
        <w:rPr>
          <w:sz w:val="24"/>
          <w:szCs w:val="24"/>
          <w:lang w:val="en-GB"/>
        </w:rPr>
        <w:t xml:space="preserve"> oncoming traffic as hostile or not</w:t>
      </w:r>
      <w:r w:rsidR="00FF186F" w:rsidRPr="00836068">
        <w:rPr>
          <w:sz w:val="24"/>
          <w:szCs w:val="24"/>
          <w:lang w:val="en-GB"/>
        </w:rPr>
        <w:t xml:space="preserve">. </w:t>
      </w:r>
      <w:r w:rsidR="00E0466E">
        <w:rPr>
          <w:sz w:val="24"/>
          <w:szCs w:val="24"/>
          <w:lang w:val="en-GB"/>
        </w:rPr>
        <w:t>N</w:t>
      </w:r>
      <w:r w:rsidR="00A47D88">
        <w:rPr>
          <w:sz w:val="24"/>
          <w:szCs w:val="24"/>
          <w:lang w:val="en-GB"/>
        </w:rPr>
        <w:t>ote that w</w:t>
      </w:r>
      <w:r w:rsidR="00FF186F" w:rsidRPr="00836068">
        <w:rPr>
          <w:sz w:val="24"/>
          <w:szCs w:val="24"/>
          <w:lang w:val="en-GB"/>
        </w:rPr>
        <w:t>e constructed this tree</w:t>
      </w:r>
      <w:r w:rsidR="00167464">
        <w:rPr>
          <w:sz w:val="24"/>
          <w:szCs w:val="24"/>
          <w:lang w:val="en-GB"/>
        </w:rPr>
        <w:t xml:space="preserve"> during the goal-directed task-analysis</w:t>
      </w:r>
      <w:r w:rsidR="00FF186F" w:rsidRPr="00836068">
        <w:rPr>
          <w:sz w:val="24"/>
          <w:szCs w:val="24"/>
          <w:lang w:val="en-GB"/>
        </w:rPr>
        <w:t xml:space="preserve"> </w:t>
      </w:r>
      <w:r w:rsidR="001C74A2" w:rsidRPr="001C74A2">
        <w:rPr>
          <w:i/>
          <w:sz w:val="24"/>
          <w:szCs w:val="24"/>
          <w:lang w:val="en-GB"/>
        </w:rPr>
        <w:t>before</w:t>
      </w:r>
      <w:r w:rsidR="00A47D88" w:rsidRPr="00836068">
        <w:rPr>
          <w:i/>
          <w:sz w:val="24"/>
          <w:szCs w:val="24"/>
          <w:lang w:val="en-GB"/>
        </w:rPr>
        <w:t xml:space="preserve"> </w:t>
      </w:r>
      <w:r w:rsidR="00A47D88">
        <w:rPr>
          <w:sz w:val="24"/>
          <w:szCs w:val="24"/>
          <w:lang w:val="en-GB"/>
        </w:rPr>
        <w:t>we obtained the Afghanistan reports.</w:t>
      </w:r>
    </w:p>
    <w:p w:rsidR="00167464" w:rsidRDefault="00167464" w:rsidP="00A532F7">
      <w:pPr>
        <w:spacing w:after="0" w:line="360" w:lineRule="auto"/>
        <w:jc w:val="left"/>
        <w:rPr>
          <w:sz w:val="24"/>
          <w:szCs w:val="24"/>
          <w:lang w:val="en-GB"/>
        </w:rPr>
      </w:pPr>
    </w:p>
    <w:p w:rsidR="00EC2C9B" w:rsidRDefault="009200E8" w:rsidP="00F26224">
      <w:pPr>
        <w:spacing w:after="0" w:line="360" w:lineRule="auto"/>
        <w:jc w:val="center"/>
        <w:rPr>
          <w:sz w:val="24"/>
          <w:szCs w:val="24"/>
          <w:lang w:val="en-GB"/>
        </w:rPr>
      </w:pPr>
      <w:r>
        <w:rPr>
          <w:noProof/>
          <w:sz w:val="24"/>
          <w:lang w:val="en-GB" w:eastAsia="zh-CN"/>
        </w:rPr>
        <mc:AlternateContent>
          <mc:Choice Requires="wps">
            <w:drawing>
              <wp:anchor distT="0" distB="0" distL="114300" distR="114300" simplePos="0" relativeHeight="251671552" behindDoc="0" locked="0" layoutInCell="1" allowOverlap="1">
                <wp:simplePos x="0" y="0"/>
                <wp:positionH relativeFrom="column">
                  <wp:posOffset>3131820</wp:posOffset>
                </wp:positionH>
                <wp:positionV relativeFrom="paragraph">
                  <wp:posOffset>2354580</wp:posOffset>
                </wp:positionV>
                <wp:extent cx="381000" cy="228600"/>
                <wp:effectExtent l="0" t="0" r="19050" b="1905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sidRPr="002D62D1">
                              <w:rPr>
                                <w:b/>
                                <w:lang w:val="de-DE"/>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left:0;text-align:left;margin-left:246.6pt;margin-top:185.4pt;width:3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">
                <v:textbox>
                  <w:txbxContent>
                    <w:p w:rsidR="00DC7555" w:rsidRPr="002D62D1" w:rsidRDefault="00DC7555" w:rsidP="002D62D1">
                      <w:pPr>
                        <w:rPr>
                          <w:b/>
                          <w:lang w:val="de-DE"/>
                        </w:rPr>
                      </w:pPr>
                      <w:r w:rsidRPr="002D62D1">
                        <w:rPr>
                          <w:b/>
                          <w:lang w:val="de-DE"/>
                        </w:rPr>
                        <w:t>No</w:t>
                      </w:r>
                    </w:p>
                  </w:txbxContent>
                </v:textbox>
              </v:shape>
            </w:pict>
          </mc:Fallback>
        </mc:AlternateContent>
      </w:r>
      <w:r>
        <w:rPr>
          <w:noProof/>
          <w:sz w:val="24"/>
          <w:lang w:val="en-GB" w:eastAsia="zh-CN"/>
        </w:rPr>
        <mc:AlternateContent>
          <mc:Choice Requires="wps">
            <w:drawing>
              <wp:anchor distT="0" distB="0" distL="114300" distR="114300" simplePos="0" relativeHeight="251674624" behindDoc="0" locked="0" layoutInCell="1" allowOverlap="1">
                <wp:simplePos x="0" y="0"/>
                <wp:positionH relativeFrom="column">
                  <wp:posOffset>1196340</wp:posOffset>
                </wp:positionH>
                <wp:positionV relativeFrom="paragraph">
                  <wp:posOffset>2354580</wp:posOffset>
                </wp:positionV>
                <wp:extent cx="381000" cy="228600"/>
                <wp:effectExtent l="0" t="0" r="19050" b="1905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Pr>
                                <w:b/>
                                <w:lang w:val="de-DE"/>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94.2pt;margin-top:185.4pt;width:3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">
                <v:textbox>
                  <w:txbxContent>
                    <w:p w:rsidR="00DC7555" w:rsidRPr="002D62D1" w:rsidRDefault="00DC7555" w:rsidP="002D62D1">
                      <w:pPr>
                        <w:rPr>
                          <w:b/>
                          <w:lang w:val="de-DE"/>
                        </w:rPr>
                      </w:pPr>
                      <w:r>
                        <w:rPr>
                          <w:b/>
                          <w:lang w:val="de-DE"/>
                        </w:rPr>
                        <w:t>Yes</w:t>
                      </w:r>
                    </w:p>
                  </w:txbxContent>
                </v:textbox>
              </v:shape>
            </w:pict>
          </mc:Fallback>
        </mc:AlternateContent>
      </w:r>
      <w:r>
        <w:rPr>
          <w:noProof/>
          <w:sz w:val="24"/>
          <w:lang w:val="en-GB" w:eastAsia="zh-CN"/>
        </w:rPr>
        <mc:AlternateContent>
          <mc:Choice Requires="wps">
            <w:drawing>
              <wp:anchor distT="0" distB="0" distL="114300" distR="114300" simplePos="0" relativeHeight="251673600" behindDoc="0" locked="0" layoutInCell="1" allowOverlap="1">
                <wp:simplePos x="0" y="0"/>
                <wp:positionH relativeFrom="column">
                  <wp:posOffset>2552700</wp:posOffset>
                </wp:positionH>
                <wp:positionV relativeFrom="paragraph">
                  <wp:posOffset>1493520</wp:posOffset>
                </wp:positionV>
                <wp:extent cx="381000" cy="228600"/>
                <wp:effectExtent l="0" t="0" r="19050" b="1905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Pr>
                                <w:b/>
                                <w:lang w:val="de-DE"/>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201pt;margin-top:117.6pt;width:30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">
                <v:textbox>
                  <w:txbxContent>
                    <w:p w:rsidR="00DC7555" w:rsidRPr="002D62D1" w:rsidRDefault="00DC7555" w:rsidP="002D62D1">
                      <w:pPr>
                        <w:rPr>
                          <w:b/>
                          <w:lang w:val="de-DE"/>
                        </w:rPr>
                      </w:pPr>
                      <w:r>
                        <w:rPr>
                          <w:b/>
                          <w:lang w:val="de-DE"/>
                        </w:rPr>
                        <w:t>Yes</w:t>
                      </w:r>
                    </w:p>
                  </w:txbxContent>
                </v:textbox>
              </v:shape>
            </w:pict>
          </mc:Fallback>
        </mc:AlternateContent>
      </w:r>
      <w:r>
        <w:rPr>
          <w:noProof/>
          <w:sz w:val="24"/>
          <w:lang w:val="en-GB" w:eastAsia="zh-CN"/>
        </w:rPr>
        <mc:AlternateContent>
          <mc:Choice Requires="wps">
            <w:drawing>
              <wp:anchor distT="0" distB="0" distL="114300" distR="114300" simplePos="0" relativeHeight="251670528" behindDoc="0" locked="0" layoutInCell="1" allowOverlap="1">
                <wp:simplePos x="0" y="0"/>
                <wp:positionH relativeFrom="column">
                  <wp:posOffset>4320540</wp:posOffset>
                </wp:positionH>
                <wp:positionV relativeFrom="paragraph">
                  <wp:posOffset>1455420</wp:posOffset>
                </wp:positionV>
                <wp:extent cx="381000" cy="228600"/>
                <wp:effectExtent l="0" t="0" r="19050" b="1905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sidRPr="002D62D1">
                              <w:rPr>
                                <w:b/>
                                <w:lang w:val="de-DE"/>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340.2pt;margin-top:114.6pt;width:3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">
                <v:textbox>
                  <w:txbxContent>
                    <w:p w:rsidR="00DC7555" w:rsidRPr="002D62D1" w:rsidRDefault="00DC7555" w:rsidP="002D62D1">
                      <w:pPr>
                        <w:rPr>
                          <w:b/>
                          <w:lang w:val="de-DE"/>
                        </w:rPr>
                      </w:pPr>
                      <w:r w:rsidRPr="002D62D1">
                        <w:rPr>
                          <w:b/>
                          <w:lang w:val="de-DE"/>
                        </w:rPr>
                        <w:t>No</w:t>
                      </w:r>
                    </w:p>
                  </w:txbxContent>
                </v:textbox>
              </v:shape>
            </w:pict>
          </mc:Fallback>
        </mc:AlternateContent>
      </w:r>
      <w:r>
        <w:rPr>
          <w:noProof/>
          <w:sz w:val="24"/>
          <w:lang w:val="en-GB" w:eastAsia="zh-CN"/>
        </w:rPr>
        <mc:AlternateContent>
          <mc:Choice Requires="wps">
            <w:drawing>
              <wp:anchor distT="0" distB="0" distL="114300" distR="114300" simplePos="0" relativeHeight="251669504" behindDoc="0" locked="0" layoutInCell="1" allowOverlap="1">
                <wp:simplePos x="0" y="0"/>
                <wp:positionH relativeFrom="column">
                  <wp:posOffset>3093085</wp:posOffset>
                </wp:positionH>
                <wp:positionV relativeFrom="paragraph">
                  <wp:posOffset>548640</wp:posOffset>
                </wp:positionV>
                <wp:extent cx="381000" cy="228600"/>
                <wp:effectExtent l="0" t="0" r="19050" b="1905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sidRPr="002D62D1">
                              <w:rPr>
                                <w:b/>
                                <w:lang w:val="de-DE"/>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243.55pt;margin-top:43.2pt;width:3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">
                <v:textbox>
                  <w:txbxContent>
                    <w:p w:rsidR="00DC7555" w:rsidRPr="002D62D1" w:rsidRDefault="00DC7555" w:rsidP="002D62D1">
                      <w:pPr>
                        <w:rPr>
                          <w:b/>
                          <w:lang w:val="de-DE"/>
                        </w:rPr>
                      </w:pPr>
                      <w:r w:rsidRPr="002D62D1">
                        <w:rPr>
                          <w:b/>
                          <w:lang w:val="de-DE"/>
                        </w:rPr>
                        <w:t>No</w:t>
                      </w:r>
                    </w:p>
                  </w:txbxContent>
                </v:textbox>
              </v:shape>
            </w:pict>
          </mc:Fallback>
        </mc:AlternateContent>
      </w:r>
      <w:r>
        <w:rPr>
          <w:noProof/>
          <w:sz w:val="24"/>
          <w:lang w:val="en-GB" w:eastAsia="zh-CN"/>
        </w:rPr>
        <mc:AlternateContent>
          <mc:Choice Requires="wps">
            <w:drawing>
              <wp:anchor distT="0" distB="0" distL="114300" distR="114300" simplePos="0" relativeHeight="251672576" behindDoc="0" locked="0" layoutInCell="1" allowOverlap="1">
                <wp:simplePos x="0" y="0"/>
                <wp:positionH relativeFrom="column">
                  <wp:posOffset>1196340</wp:posOffset>
                </wp:positionH>
                <wp:positionV relativeFrom="paragraph">
                  <wp:posOffset>548640</wp:posOffset>
                </wp:positionV>
                <wp:extent cx="381000" cy="228600"/>
                <wp:effectExtent l="0" t="0" r="19050"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DC7555" w:rsidRPr="002D62D1" w:rsidRDefault="00DC7555" w:rsidP="002D62D1">
                            <w:pPr>
                              <w:rPr>
                                <w:b/>
                                <w:lang w:val="de-DE"/>
                              </w:rPr>
                            </w:pPr>
                            <w:r>
                              <w:rPr>
                                <w:b/>
                                <w:lang w:val="de-DE"/>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94.2pt;margin-top:43.2pt;width:3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">
                <v:textbox>
                  <w:txbxContent>
                    <w:p w:rsidR="00DC7555" w:rsidRPr="002D62D1" w:rsidRDefault="00DC7555" w:rsidP="002D62D1">
                      <w:pPr>
                        <w:rPr>
                          <w:b/>
                          <w:lang w:val="de-DE"/>
                        </w:rPr>
                      </w:pPr>
                      <w:r>
                        <w:rPr>
                          <w:b/>
                          <w:lang w:val="de-DE"/>
                        </w:rPr>
                        <w:t>Yes</w:t>
                      </w:r>
                    </w:p>
                  </w:txbxContent>
                </v:textbox>
              </v:shape>
            </w:pict>
          </mc:Fallback>
        </mc:AlternateContent>
      </w:r>
      <w:r w:rsidR="00EC2C9B">
        <w:rPr>
          <w:noProof/>
          <w:sz w:val="24"/>
          <w:szCs w:val="24"/>
          <w:lang w:val="en-GB" w:eastAsia="zh-CN"/>
        </w:rPr>
        <w:drawing>
          <wp:inline distT="0" distB="0" distL="0" distR="0">
            <wp:extent cx="4298638" cy="3298371"/>
            <wp:effectExtent l="19050" t="0" r="6662" b="0"/>
            <wp:docPr id="3" name="Grafik 2" descr="FFT-NK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NKKK.png"/>
                    <pic:cNvPicPr/>
                  </pic:nvPicPr>
                  <pic:blipFill>
                    <a:blip r:embed="rId11" cstate="print"/>
                    <a:stretch>
                      <a:fillRect/>
                    </a:stretch>
                  </pic:blipFill>
                  <pic:spPr>
                    <a:xfrm>
                      <a:off x="0" y="0"/>
                      <a:ext cx="4295808" cy="3296199"/>
                    </a:xfrm>
                    <a:prstGeom prst="rect">
                      <a:avLst/>
                    </a:prstGeom>
                  </pic:spPr>
                </pic:pic>
              </a:graphicData>
            </a:graphic>
          </wp:inline>
        </w:drawing>
      </w:r>
    </w:p>
    <w:p w:rsidR="00557449" w:rsidRPr="008F3AC4" w:rsidRDefault="008F3AC4" w:rsidP="008F3AC4">
      <w:pPr>
        <w:spacing w:after="0"/>
        <w:jc w:val="left"/>
        <w:rPr>
          <w:rFonts w:cs="Arial"/>
          <w:sz w:val="22"/>
          <w:szCs w:val="22"/>
          <w:lang w:val="en-GB"/>
        </w:rPr>
      </w:pPr>
      <w:r w:rsidRPr="008F3AC4">
        <w:rPr>
          <w:rFonts w:cs="Arial"/>
          <w:b/>
          <w:sz w:val="22"/>
          <w:szCs w:val="22"/>
          <w:lang w:val="en-GB"/>
        </w:rPr>
        <w:t>Figure 4</w:t>
      </w:r>
      <w:r w:rsidR="00557449" w:rsidRPr="008F3AC4">
        <w:rPr>
          <w:rFonts w:cs="Arial"/>
          <w:b/>
          <w:sz w:val="22"/>
          <w:szCs w:val="22"/>
          <w:lang w:val="en-GB"/>
        </w:rPr>
        <w:t>.</w:t>
      </w:r>
      <w:r w:rsidR="00DB5202">
        <w:rPr>
          <w:rFonts w:cs="Arial"/>
          <w:sz w:val="22"/>
          <w:szCs w:val="22"/>
          <w:lang w:val="en-GB"/>
        </w:rPr>
        <w:t xml:space="preserve"> A fast and frugal tree</w:t>
      </w:r>
      <w:r w:rsidR="005B43CC" w:rsidRPr="008F3AC4">
        <w:rPr>
          <w:rFonts w:cs="Arial"/>
          <w:sz w:val="22"/>
          <w:szCs w:val="22"/>
          <w:lang w:val="en-GB"/>
        </w:rPr>
        <w:t xml:space="preserve"> </w:t>
      </w:r>
      <w:r>
        <w:rPr>
          <w:rFonts w:cs="Arial"/>
          <w:sz w:val="22"/>
          <w:szCs w:val="22"/>
          <w:lang w:val="en-GB"/>
        </w:rPr>
        <w:t>for classifying</w:t>
      </w:r>
      <w:r w:rsidR="00557449" w:rsidRPr="008F3AC4">
        <w:rPr>
          <w:rFonts w:cs="Arial"/>
          <w:sz w:val="22"/>
          <w:szCs w:val="22"/>
          <w:lang w:val="en-GB"/>
        </w:rPr>
        <w:t xml:space="preserve"> oncomi</w:t>
      </w:r>
      <w:r w:rsidR="00FA6303" w:rsidRPr="008F3AC4">
        <w:rPr>
          <w:rFonts w:cs="Arial"/>
          <w:sz w:val="22"/>
          <w:szCs w:val="22"/>
          <w:lang w:val="en-GB"/>
        </w:rPr>
        <w:t>n</w:t>
      </w:r>
      <w:r w:rsidR="00FE5E01" w:rsidRPr="008F3AC4">
        <w:rPr>
          <w:rFonts w:cs="Arial"/>
          <w:sz w:val="22"/>
          <w:szCs w:val="22"/>
          <w:lang w:val="en-GB"/>
        </w:rPr>
        <w:t>g traffic as hostile or non</w:t>
      </w:r>
      <w:r w:rsidR="00FA6303" w:rsidRPr="008F3AC4">
        <w:rPr>
          <w:rFonts w:cs="Arial"/>
          <w:sz w:val="22"/>
          <w:szCs w:val="22"/>
          <w:lang w:val="en-GB"/>
        </w:rPr>
        <w:t>hostile</w:t>
      </w:r>
      <w:r w:rsidR="00557449" w:rsidRPr="008F3AC4">
        <w:rPr>
          <w:rFonts w:cs="Arial"/>
          <w:sz w:val="22"/>
          <w:szCs w:val="22"/>
          <w:lang w:val="en-GB"/>
        </w:rPr>
        <w:t>. Th</w:t>
      </w:r>
      <w:r w:rsidR="002F7049">
        <w:rPr>
          <w:rFonts w:cs="Arial"/>
          <w:sz w:val="22"/>
          <w:szCs w:val="22"/>
          <w:lang w:val="en-GB"/>
        </w:rPr>
        <w:t xml:space="preserve">e tree was constructed before </w:t>
      </w:r>
      <w:r w:rsidR="00557449" w:rsidRPr="008F3AC4">
        <w:rPr>
          <w:rFonts w:cs="Arial"/>
          <w:sz w:val="22"/>
          <w:szCs w:val="22"/>
          <w:lang w:val="en-GB"/>
        </w:rPr>
        <w:t>o</w:t>
      </w:r>
      <w:r w:rsidR="003067AF" w:rsidRPr="008F3AC4">
        <w:rPr>
          <w:rFonts w:cs="Arial"/>
          <w:sz w:val="22"/>
          <w:szCs w:val="22"/>
          <w:lang w:val="en-GB"/>
        </w:rPr>
        <w:t>btaining the reports on</w:t>
      </w:r>
      <w:r w:rsidR="00F23EAF" w:rsidRPr="008F3AC4">
        <w:rPr>
          <w:rFonts w:cs="Arial"/>
          <w:sz w:val="22"/>
          <w:szCs w:val="22"/>
          <w:lang w:val="en-GB"/>
        </w:rPr>
        <w:t xml:space="preserve"> the Afghanistan incidents</w:t>
      </w:r>
      <w:r w:rsidR="00557449" w:rsidRPr="008F3AC4">
        <w:rPr>
          <w:rFonts w:cs="Arial"/>
          <w:sz w:val="22"/>
          <w:szCs w:val="22"/>
          <w:lang w:val="en-GB"/>
        </w:rPr>
        <w:t>.</w:t>
      </w:r>
    </w:p>
    <w:p w:rsidR="00FF186F" w:rsidRPr="00836068" w:rsidRDefault="00FF186F" w:rsidP="005A6DBF">
      <w:pPr>
        <w:spacing w:after="0" w:line="360" w:lineRule="auto"/>
        <w:jc w:val="left"/>
        <w:rPr>
          <w:rFonts w:cs="Arial"/>
          <w:sz w:val="24"/>
          <w:szCs w:val="22"/>
          <w:lang w:val="en-GB"/>
        </w:rPr>
      </w:pPr>
    </w:p>
    <w:p w:rsidR="00CF67DA" w:rsidRDefault="00E0466E" w:rsidP="00CF67DA">
      <w:pPr>
        <w:spacing w:after="0" w:line="360" w:lineRule="auto"/>
        <w:ind w:firstLine="708"/>
        <w:jc w:val="left"/>
        <w:rPr>
          <w:sz w:val="24"/>
          <w:szCs w:val="24"/>
          <w:lang w:val="en-GB"/>
        </w:rPr>
      </w:pPr>
      <w:r>
        <w:rPr>
          <w:sz w:val="24"/>
          <w:szCs w:val="24"/>
          <w:lang w:val="en-GB"/>
        </w:rPr>
        <w:t>During the goal-directed task analysis,</w:t>
      </w:r>
      <w:r w:rsidR="00A532F7">
        <w:rPr>
          <w:sz w:val="24"/>
          <w:szCs w:val="24"/>
          <w:lang w:val="en-GB"/>
        </w:rPr>
        <w:t xml:space="preserve"> we scanned the practitioner</w:t>
      </w:r>
      <w:r w:rsidR="00DB5202">
        <w:rPr>
          <w:sz w:val="24"/>
          <w:szCs w:val="24"/>
          <w:lang w:val="en-GB"/>
        </w:rPr>
        <w:t xml:space="preserve"> literature for mentions of attribute</w:t>
      </w:r>
      <w:r w:rsidR="0031753B">
        <w:rPr>
          <w:sz w:val="24"/>
          <w:szCs w:val="24"/>
          <w:lang w:val="en-GB"/>
        </w:rPr>
        <w:t>s</w:t>
      </w:r>
      <w:r w:rsidR="00A532F7">
        <w:rPr>
          <w:sz w:val="24"/>
          <w:szCs w:val="24"/>
          <w:lang w:val="en-GB"/>
        </w:rPr>
        <w:t xml:space="preserve"> that </w:t>
      </w:r>
      <w:r>
        <w:rPr>
          <w:sz w:val="24"/>
          <w:szCs w:val="24"/>
          <w:lang w:val="en-GB"/>
        </w:rPr>
        <w:t>could be used for</w:t>
      </w:r>
      <w:r w:rsidR="00A532F7">
        <w:rPr>
          <w:sz w:val="24"/>
          <w:szCs w:val="24"/>
          <w:lang w:val="en-GB"/>
        </w:rPr>
        <w:t xml:space="preserve"> </w:t>
      </w:r>
      <w:r>
        <w:rPr>
          <w:sz w:val="24"/>
          <w:szCs w:val="24"/>
          <w:lang w:val="en-GB"/>
        </w:rPr>
        <w:t>predicting</w:t>
      </w:r>
      <w:r w:rsidR="008B7F09">
        <w:rPr>
          <w:sz w:val="24"/>
          <w:szCs w:val="24"/>
          <w:lang w:val="en-GB"/>
        </w:rPr>
        <w:t xml:space="preserve"> hostile</w:t>
      </w:r>
      <w:r w:rsidR="00F762F8">
        <w:rPr>
          <w:sz w:val="24"/>
          <w:szCs w:val="24"/>
          <w:lang w:val="en-GB"/>
        </w:rPr>
        <w:t>s</w:t>
      </w:r>
      <w:r w:rsidR="002F7049">
        <w:rPr>
          <w:sz w:val="24"/>
          <w:szCs w:val="24"/>
          <w:lang w:val="en-GB"/>
        </w:rPr>
        <w:t xml:space="preserve"> or nonhostiles </w:t>
      </w:r>
      <w:r w:rsidR="00132229">
        <w:rPr>
          <w:sz w:val="24"/>
          <w:szCs w:val="24"/>
          <w:lang w:val="en-GB"/>
        </w:rPr>
        <w:t>and also</w:t>
      </w:r>
      <w:r w:rsidR="008B7F09">
        <w:rPr>
          <w:sz w:val="24"/>
          <w:szCs w:val="24"/>
          <w:lang w:val="en-GB"/>
        </w:rPr>
        <w:t xml:space="preserve"> </w:t>
      </w:r>
      <w:r w:rsidR="00132229">
        <w:rPr>
          <w:sz w:val="24"/>
          <w:szCs w:val="24"/>
          <w:lang w:val="en-GB"/>
        </w:rPr>
        <w:t>elicited</w:t>
      </w:r>
      <w:r>
        <w:rPr>
          <w:sz w:val="24"/>
          <w:szCs w:val="24"/>
          <w:lang w:val="en-GB"/>
        </w:rPr>
        <w:t xml:space="preserve"> </w:t>
      </w:r>
      <w:r w:rsidR="00DB5202">
        <w:rPr>
          <w:sz w:val="24"/>
          <w:szCs w:val="24"/>
          <w:lang w:val="en-GB"/>
        </w:rPr>
        <w:t>attributes</w:t>
      </w:r>
      <w:r w:rsidR="005216C3">
        <w:rPr>
          <w:sz w:val="24"/>
          <w:szCs w:val="24"/>
          <w:lang w:val="en-GB"/>
        </w:rPr>
        <w:t xml:space="preserve"> via </w:t>
      </w:r>
      <w:r w:rsidR="00A532F7" w:rsidRPr="00836068">
        <w:rPr>
          <w:sz w:val="24"/>
          <w:szCs w:val="24"/>
          <w:lang w:val="en-GB"/>
        </w:rPr>
        <w:t xml:space="preserve">semi-structured </w:t>
      </w:r>
      <w:r w:rsidR="00A532F7">
        <w:rPr>
          <w:sz w:val="24"/>
          <w:szCs w:val="24"/>
          <w:lang w:val="en-GB"/>
        </w:rPr>
        <w:t xml:space="preserve">interviews with </w:t>
      </w:r>
      <w:r w:rsidR="00A532F7" w:rsidRPr="00836068">
        <w:rPr>
          <w:sz w:val="24"/>
          <w:szCs w:val="24"/>
          <w:lang w:val="en-GB"/>
        </w:rPr>
        <w:t>German arm</w:t>
      </w:r>
      <w:r w:rsidR="00A532F7">
        <w:rPr>
          <w:sz w:val="24"/>
          <w:szCs w:val="24"/>
          <w:lang w:val="en-GB"/>
        </w:rPr>
        <w:t xml:space="preserve">ed forces instructors and combat-experienced personnel. </w:t>
      </w:r>
      <w:r w:rsidR="007C4D5C">
        <w:rPr>
          <w:sz w:val="24"/>
          <w:szCs w:val="24"/>
          <w:lang w:val="en-GB"/>
        </w:rPr>
        <w:t xml:space="preserve">An additional </w:t>
      </w:r>
      <w:r w:rsidR="008B7F09">
        <w:rPr>
          <w:sz w:val="24"/>
          <w:szCs w:val="24"/>
          <w:lang w:val="en-GB"/>
        </w:rPr>
        <w:t>r</w:t>
      </w:r>
      <w:r w:rsidR="00132229">
        <w:rPr>
          <w:sz w:val="24"/>
          <w:szCs w:val="24"/>
          <w:lang w:val="en-GB"/>
        </w:rPr>
        <w:t>ound of interviews was also performed</w:t>
      </w:r>
      <w:r w:rsidR="008B7F09">
        <w:rPr>
          <w:sz w:val="24"/>
          <w:szCs w:val="24"/>
          <w:lang w:val="en-GB"/>
        </w:rPr>
        <w:t xml:space="preserve"> where we asked the expe</w:t>
      </w:r>
      <w:r w:rsidR="00DB5202">
        <w:rPr>
          <w:sz w:val="24"/>
          <w:szCs w:val="24"/>
          <w:lang w:val="en-GB"/>
        </w:rPr>
        <w:t>rts their opinion about the attributes</w:t>
      </w:r>
      <w:r w:rsidR="008B7F09">
        <w:rPr>
          <w:sz w:val="24"/>
          <w:szCs w:val="24"/>
          <w:lang w:val="en-GB"/>
        </w:rPr>
        <w:t xml:space="preserve"> in the literature.</w:t>
      </w:r>
    </w:p>
    <w:p w:rsidR="00CF67DA" w:rsidRDefault="00A532F7" w:rsidP="00CF67DA">
      <w:pPr>
        <w:spacing w:after="0" w:line="360" w:lineRule="auto"/>
        <w:ind w:firstLine="708"/>
        <w:jc w:val="left"/>
        <w:rPr>
          <w:sz w:val="24"/>
          <w:szCs w:val="24"/>
          <w:lang w:val="en-GB"/>
        </w:rPr>
      </w:pPr>
      <w:r>
        <w:rPr>
          <w:sz w:val="24"/>
          <w:szCs w:val="24"/>
          <w:lang w:val="en-GB"/>
        </w:rPr>
        <w:t xml:space="preserve">For example, </w:t>
      </w:r>
      <w:r w:rsidR="008B7F09">
        <w:rPr>
          <w:sz w:val="24"/>
          <w:szCs w:val="24"/>
          <w:lang w:val="en-GB"/>
        </w:rPr>
        <w:t xml:space="preserve">all experts we interviewed agreed with </w:t>
      </w:r>
      <w:r>
        <w:rPr>
          <w:sz w:val="24"/>
          <w:szCs w:val="24"/>
          <w:lang w:val="en-GB"/>
        </w:rPr>
        <w:t>Bagwell</w:t>
      </w:r>
      <w:r w:rsidR="008B7F09">
        <w:rPr>
          <w:sz w:val="24"/>
          <w:szCs w:val="24"/>
          <w:lang w:val="en-GB"/>
        </w:rPr>
        <w:t xml:space="preserve">’s (2008) suggestion of </w:t>
      </w:r>
      <w:r w:rsidR="00DF6E61">
        <w:rPr>
          <w:sz w:val="24"/>
          <w:szCs w:val="24"/>
          <w:lang w:val="en-GB"/>
        </w:rPr>
        <w:t xml:space="preserve">the multiple </w:t>
      </w:r>
      <w:r w:rsidR="00DB5202">
        <w:rPr>
          <w:sz w:val="24"/>
          <w:szCs w:val="24"/>
          <w:lang w:val="en-GB"/>
        </w:rPr>
        <w:t>occupants attribute</w:t>
      </w:r>
      <w:r w:rsidRPr="00836068">
        <w:rPr>
          <w:sz w:val="24"/>
          <w:szCs w:val="24"/>
          <w:lang w:val="en-GB"/>
        </w:rPr>
        <w:t xml:space="preserve"> </w:t>
      </w:r>
      <w:r>
        <w:rPr>
          <w:sz w:val="24"/>
          <w:szCs w:val="24"/>
          <w:lang w:val="en-GB"/>
        </w:rPr>
        <w:t>as a good indicator of civilian status</w:t>
      </w:r>
      <w:r w:rsidR="008B7F09">
        <w:rPr>
          <w:sz w:val="24"/>
          <w:szCs w:val="24"/>
          <w:lang w:val="en-GB"/>
        </w:rPr>
        <w:t xml:space="preserve">. </w:t>
      </w:r>
      <w:r w:rsidR="00167464">
        <w:rPr>
          <w:sz w:val="24"/>
          <w:szCs w:val="24"/>
          <w:lang w:val="en-GB"/>
        </w:rPr>
        <w:t>This makes sense, as f</w:t>
      </w:r>
      <w:r w:rsidR="00167464" w:rsidRPr="00836068">
        <w:rPr>
          <w:sz w:val="24"/>
          <w:szCs w:val="24"/>
          <w:lang w:val="en-GB"/>
        </w:rPr>
        <w:t xml:space="preserve">rom </w:t>
      </w:r>
      <w:r w:rsidR="00CF67DA" w:rsidRPr="00836068">
        <w:rPr>
          <w:sz w:val="24"/>
          <w:szCs w:val="24"/>
          <w:lang w:val="en-GB"/>
        </w:rPr>
        <w:t>the point of view of the insurgents, suicide a</w:t>
      </w:r>
      <w:r w:rsidR="00CF67DA">
        <w:rPr>
          <w:sz w:val="24"/>
          <w:szCs w:val="24"/>
          <w:lang w:val="en-GB"/>
        </w:rPr>
        <w:t xml:space="preserve">ttackers are high-value assets </w:t>
      </w:r>
      <w:r w:rsidR="00CF67DA" w:rsidRPr="00836068">
        <w:rPr>
          <w:sz w:val="24"/>
          <w:szCs w:val="24"/>
          <w:lang w:val="en-GB"/>
        </w:rPr>
        <w:t xml:space="preserve">and thus it would be a waste of resources to place multiple attackers in a single car. </w:t>
      </w:r>
      <w:r w:rsidR="001E378C">
        <w:rPr>
          <w:sz w:val="24"/>
          <w:szCs w:val="24"/>
          <w:lang w:val="en-GB"/>
        </w:rPr>
        <w:t>T</w:t>
      </w:r>
      <w:r w:rsidR="00167464">
        <w:rPr>
          <w:sz w:val="24"/>
          <w:szCs w:val="24"/>
          <w:lang w:val="en-GB"/>
        </w:rPr>
        <w:t>he</w:t>
      </w:r>
      <w:r w:rsidR="002F12F9">
        <w:rPr>
          <w:sz w:val="24"/>
          <w:szCs w:val="24"/>
          <w:lang w:val="en-GB"/>
        </w:rPr>
        <w:t xml:space="preserve"> fact that all </w:t>
      </w:r>
      <w:r w:rsidR="002F12F9" w:rsidRPr="00836068">
        <w:rPr>
          <w:sz w:val="24"/>
          <w:szCs w:val="24"/>
          <w:lang w:val="en-GB"/>
        </w:rPr>
        <w:t xml:space="preserve">seven incident reports </w:t>
      </w:r>
      <w:r w:rsidR="002F12F9">
        <w:rPr>
          <w:sz w:val="24"/>
          <w:szCs w:val="24"/>
          <w:lang w:val="en-GB"/>
        </w:rPr>
        <w:t xml:space="preserve">on </w:t>
      </w:r>
      <w:r w:rsidR="002F12F9" w:rsidRPr="00836068">
        <w:rPr>
          <w:sz w:val="24"/>
          <w:szCs w:val="24"/>
          <w:lang w:val="en-GB"/>
        </w:rPr>
        <w:t xml:space="preserve">successful </w:t>
      </w:r>
      <w:r w:rsidR="002F12F9">
        <w:rPr>
          <w:sz w:val="24"/>
          <w:szCs w:val="24"/>
          <w:lang w:val="en-GB"/>
        </w:rPr>
        <w:t>suicide</w:t>
      </w:r>
      <w:r w:rsidR="002F12F9" w:rsidRPr="00836068">
        <w:rPr>
          <w:sz w:val="24"/>
          <w:szCs w:val="24"/>
          <w:lang w:val="en-GB"/>
        </w:rPr>
        <w:t xml:space="preserve"> attacks on </w:t>
      </w:r>
      <w:r w:rsidR="002F12F9">
        <w:rPr>
          <w:sz w:val="24"/>
          <w:szCs w:val="24"/>
          <w:lang w:val="en-GB"/>
        </w:rPr>
        <w:t xml:space="preserve">NATO forces mentioned only a single hostile killed was only discovered later. </w:t>
      </w:r>
    </w:p>
    <w:p w:rsidR="00B65F50" w:rsidRDefault="007C4D5C" w:rsidP="00E0466E">
      <w:pPr>
        <w:spacing w:after="0" w:line="360" w:lineRule="auto"/>
        <w:ind w:firstLine="708"/>
        <w:jc w:val="left"/>
        <w:rPr>
          <w:sz w:val="24"/>
          <w:szCs w:val="24"/>
          <w:lang w:val="en-GB"/>
        </w:rPr>
      </w:pPr>
      <w:r>
        <w:rPr>
          <w:sz w:val="24"/>
          <w:szCs w:val="24"/>
          <w:lang w:val="en-GB"/>
        </w:rPr>
        <w:t xml:space="preserve">Second, </w:t>
      </w:r>
      <w:r w:rsidR="004036CC">
        <w:rPr>
          <w:sz w:val="24"/>
          <w:szCs w:val="24"/>
          <w:lang w:val="en-GB"/>
        </w:rPr>
        <w:t>we</w:t>
      </w:r>
      <w:r w:rsidR="005216C3">
        <w:rPr>
          <w:sz w:val="24"/>
          <w:szCs w:val="24"/>
          <w:lang w:val="en-GB"/>
        </w:rPr>
        <w:t xml:space="preserve"> </w:t>
      </w:r>
      <w:r w:rsidR="001E5591">
        <w:rPr>
          <w:sz w:val="24"/>
          <w:szCs w:val="24"/>
          <w:lang w:val="en-GB"/>
        </w:rPr>
        <w:t>decided on the order of the attributes</w:t>
      </w:r>
      <w:r w:rsidR="005216C3">
        <w:rPr>
          <w:sz w:val="24"/>
          <w:szCs w:val="24"/>
          <w:lang w:val="en-GB"/>
        </w:rPr>
        <w:t xml:space="preserve"> and the structure of th</w:t>
      </w:r>
      <w:r w:rsidR="001E5591">
        <w:rPr>
          <w:sz w:val="24"/>
          <w:szCs w:val="24"/>
          <w:lang w:val="en-GB"/>
        </w:rPr>
        <w:t xml:space="preserve">e exits at each tree level. </w:t>
      </w:r>
      <w:r w:rsidR="00E0466E">
        <w:rPr>
          <w:sz w:val="24"/>
          <w:szCs w:val="24"/>
          <w:lang w:val="en-GB"/>
        </w:rPr>
        <w:t xml:space="preserve">We decided to place occupants </w:t>
      </w:r>
      <w:r w:rsidR="002F12F9">
        <w:rPr>
          <w:sz w:val="24"/>
          <w:szCs w:val="24"/>
          <w:lang w:val="en-GB"/>
        </w:rPr>
        <w:t>attribute</w:t>
      </w:r>
      <w:r w:rsidR="00E0466E">
        <w:rPr>
          <w:sz w:val="24"/>
          <w:szCs w:val="24"/>
          <w:lang w:val="en-GB"/>
        </w:rPr>
        <w:t xml:space="preserve"> first</w:t>
      </w:r>
      <w:r w:rsidR="002F12F9">
        <w:rPr>
          <w:sz w:val="24"/>
          <w:szCs w:val="24"/>
          <w:lang w:val="en-GB"/>
        </w:rPr>
        <w:t xml:space="preserve"> and use it</w:t>
      </w:r>
      <w:r w:rsidR="00E0466E">
        <w:rPr>
          <w:sz w:val="24"/>
          <w:szCs w:val="24"/>
          <w:lang w:val="en-GB"/>
        </w:rPr>
        <w:t xml:space="preserve"> </w:t>
      </w:r>
      <w:r w:rsidR="00DF6E61">
        <w:rPr>
          <w:sz w:val="24"/>
          <w:szCs w:val="24"/>
          <w:lang w:val="en-GB"/>
        </w:rPr>
        <w:t>for white listing, that is</w:t>
      </w:r>
      <w:r w:rsidR="002F12F9">
        <w:rPr>
          <w:sz w:val="24"/>
          <w:szCs w:val="24"/>
          <w:lang w:val="en-GB"/>
        </w:rPr>
        <w:t>, to exclude civilians rather than id</w:t>
      </w:r>
      <w:r w:rsidR="00DF6E61">
        <w:rPr>
          <w:sz w:val="24"/>
          <w:szCs w:val="24"/>
          <w:lang w:val="en-GB"/>
        </w:rPr>
        <w:t xml:space="preserve">entify suicide attackers. White </w:t>
      </w:r>
      <w:r w:rsidR="002F12F9">
        <w:rPr>
          <w:sz w:val="24"/>
          <w:szCs w:val="24"/>
          <w:lang w:val="en-GB"/>
        </w:rPr>
        <w:t>listing has been theoretically argued</w:t>
      </w:r>
      <w:r w:rsidR="002F12F9" w:rsidRPr="00836068">
        <w:rPr>
          <w:sz w:val="24"/>
          <w:szCs w:val="24"/>
          <w:lang w:val="en-GB"/>
        </w:rPr>
        <w:t xml:space="preserve"> to increase the effectiveness of profiling against strategic at</w:t>
      </w:r>
      <w:r w:rsidR="002F12F9">
        <w:rPr>
          <w:sz w:val="24"/>
          <w:szCs w:val="24"/>
          <w:lang w:val="en-GB"/>
        </w:rPr>
        <w:t>tackers (Cavusoglu, Kwark, Mai and</w:t>
      </w:r>
      <w:r w:rsidR="002F12F9" w:rsidRPr="00836068">
        <w:rPr>
          <w:sz w:val="24"/>
          <w:szCs w:val="24"/>
          <w:lang w:val="en-GB"/>
        </w:rPr>
        <w:t xml:space="preserve"> Raghunathan</w:t>
      </w:r>
      <w:r w:rsidR="002F12F9">
        <w:rPr>
          <w:sz w:val="24"/>
          <w:szCs w:val="24"/>
          <w:lang w:val="en-GB"/>
        </w:rPr>
        <w:t>,</w:t>
      </w:r>
      <w:r w:rsidR="002F12F9" w:rsidRPr="00836068">
        <w:rPr>
          <w:sz w:val="24"/>
          <w:szCs w:val="24"/>
          <w:lang w:val="en-GB"/>
        </w:rPr>
        <w:t xml:space="preserve"> 2013).</w:t>
      </w:r>
      <w:r w:rsidR="00E0466E">
        <w:rPr>
          <w:sz w:val="24"/>
          <w:szCs w:val="24"/>
          <w:lang w:val="en-GB"/>
        </w:rPr>
        <w:t xml:space="preserve"> </w:t>
      </w:r>
      <w:r w:rsidR="006109B2">
        <w:rPr>
          <w:sz w:val="24"/>
          <w:szCs w:val="24"/>
          <w:lang w:val="en-GB"/>
        </w:rPr>
        <w:t xml:space="preserve">All experts agreed that this was by far the strongest </w:t>
      </w:r>
      <w:r w:rsidR="00167464">
        <w:rPr>
          <w:sz w:val="24"/>
          <w:szCs w:val="24"/>
          <w:lang w:val="en-GB"/>
        </w:rPr>
        <w:t>attribute</w:t>
      </w:r>
      <w:r w:rsidR="00DF6E61">
        <w:rPr>
          <w:sz w:val="24"/>
          <w:szCs w:val="24"/>
          <w:lang w:val="en-GB"/>
        </w:rPr>
        <w:t xml:space="preserve"> available</w:t>
      </w:r>
      <w:r w:rsidR="002F7049">
        <w:rPr>
          <w:sz w:val="24"/>
          <w:szCs w:val="24"/>
          <w:lang w:val="en-GB"/>
        </w:rPr>
        <w:t xml:space="preserve"> and</w:t>
      </w:r>
      <w:r w:rsidR="00DF6E61">
        <w:rPr>
          <w:sz w:val="24"/>
          <w:szCs w:val="24"/>
          <w:lang w:val="en-GB"/>
        </w:rPr>
        <w:t xml:space="preserve"> </w:t>
      </w:r>
      <w:r w:rsidR="006109B2">
        <w:rPr>
          <w:sz w:val="24"/>
          <w:szCs w:val="24"/>
          <w:lang w:val="en-GB"/>
        </w:rPr>
        <w:t>also that</w:t>
      </w:r>
      <w:r w:rsidR="001E378C">
        <w:rPr>
          <w:sz w:val="24"/>
          <w:szCs w:val="24"/>
          <w:lang w:val="en-GB"/>
        </w:rPr>
        <w:t xml:space="preserve"> using </w:t>
      </w:r>
      <w:r w:rsidR="007D54E1">
        <w:rPr>
          <w:sz w:val="24"/>
          <w:szCs w:val="24"/>
          <w:lang w:val="en-GB"/>
        </w:rPr>
        <w:t>a</w:t>
      </w:r>
      <w:r w:rsidR="006109B2">
        <w:rPr>
          <w:sz w:val="24"/>
          <w:szCs w:val="24"/>
          <w:lang w:val="en-GB"/>
        </w:rPr>
        <w:t xml:space="preserve"> </w:t>
      </w:r>
      <w:r w:rsidR="001E378C">
        <w:rPr>
          <w:sz w:val="24"/>
          <w:szCs w:val="24"/>
          <w:lang w:val="en-GB"/>
        </w:rPr>
        <w:t>single-</w:t>
      </w:r>
      <w:r w:rsidR="006109B2">
        <w:rPr>
          <w:sz w:val="24"/>
          <w:szCs w:val="24"/>
          <w:lang w:val="en-GB"/>
        </w:rPr>
        <w:t>occu</w:t>
      </w:r>
      <w:r w:rsidR="00DF6E61">
        <w:rPr>
          <w:sz w:val="24"/>
          <w:szCs w:val="24"/>
          <w:lang w:val="en-GB"/>
        </w:rPr>
        <w:t>pant</w:t>
      </w:r>
      <w:r w:rsidR="001E378C">
        <w:rPr>
          <w:sz w:val="24"/>
          <w:szCs w:val="24"/>
          <w:lang w:val="en-GB"/>
        </w:rPr>
        <w:t xml:space="preserve"> attribute as</w:t>
      </w:r>
      <w:r w:rsidR="00DF6E61">
        <w:rPr>
          <w:sz w:val="24"/>
          <w:szCs w:val="24"/>
          <w:lang w:val="en-GB"/>
        </w:rPr>
        <w:t xml:space="preserve"> indicating hostile status </w:t>
      </w:r>
      <w:r w:rsidR="002F7049">
        <w:rPr>
          <w:sz w:val="24"/>
          <w:szCs w:val="24"/>
          <w:lang w:val="en-GB"/>
        </w:rPr>
        <w:t>would not be very effective because</w:t>
      </w:r>
      <w:r w:rsidR="001E378C">
        <w:rPr>
          <w:sz w:val="24"/>
          <w:szCs w:val="24"/>
          <w:lang w:val="en-GB"/>
        </w:rPr>
        <w:t xml:space="preserve"> it would result in many false alarms</w:t>
      </w:r>
      <w:r w:rsidR="006109B2">
        <w:rPr>
          <w:sz w:val="24"/>
          <w:szCs w:val="24"/>
          <w:lang w:val="en-GB"/>
        </w:rPr>
        <w:t>. Implementing the attribute in this way was thus the only logical choice. F</w:t>
      </w:r>
      <w:r w:rsidR="002F12F9">
        <w:rPr>
          <w:sz w:val="24"/>
          <w:szCs w:val="24"/>
          <w:lang w:val="en-GB"/>
        </w:rPr>
        <w:t xml:space="preserve">urthermore, it </w:t>
      </w:r>
      <w:r w:rsidR="002701B2">
        <w:rPr>
          <w:sz w:val="24"/>
          <w:szCs w:val="24"/>
          <w:lang w:val="en-GB"/>
        </w:rPr>
        <w:t>greatly</w:t>
      </w:r>
      <w:r w:rsidR="002F12F9">
        <w:rPr>
          <w:sz w:val="24"/>
          <w:szCs w:val="24"/>
          <w:lang w:val="en-GB"/>
        </w:rPr>
        <w:t xml:space="preserve"> enhance</w:t>
      </w:r>
      <w:r w:rsidR="002701B2">
        <w:rPr>
          <w:sz w:val="24"/>
          <w:szCs w:val="24"/>
          <w:lang w:val="en-GB"/>
        </w:rPr>
        <w:t>d</w:t>
      </w:r>
      <w:r w:rsidR="002F12F9">
        <w:rPr>
          <w:sz w:val="24"/>
          <w:szCs w:val="24"/>
          <w:lang w:val="en-GB"/>
        </w:rPr>
        <w:t xml:space="preserve"> the speed of </w:t>
      </w:r>
      <w:r w:rsidR="007D54E1">
        <w:rPr>
          <w:sz w:val="24"/>
          <w:szCs w:val="24"/>
          <w:lang w:val="en-GB"/>
        </w:rPr>
        <w:t xml:space="preserve">using </w:t>
      </w:r>
      <w:r w:rsidR="002F12F9">
        <w:rPr>
          <w:sz w:val="24"/>
          <w:szCs w:val="24"/>
          <w:lang w:val="en-GB"/>
        </w:rPr>
        <w:t>the tree</w:t>
      </w:r>
      <w:r w:rsidR="001E378C">
        <w:rPr>
          <w:sz w:val="24"/>
          <w:szCs w:val="24"/>
          <w:lang w:val="en-GB"/>
        </w:rPr>
        <w:t xml:space="preserve">, </w:t>
      </w:r>
      <w:r w:rsidR="007D54E1">
        <w:rPr>
          <w:sz w:val="24"/>
          <w:szCs w:val="24"/>
          <w:lang w:val="en-GB"/>
        </w:rPr>
        <w:t>that is</w:t>
      </w:r>
      <w:r w:rsidR="001E378C">
        <w:rPr>
          <w:sz w:val="24"/>
          <w:szCs w:val="24"/>
          <w:lang w:val="en-GB"/>
        </w:rPr>
        <w:t>, the mean number of pieces of information that need to be identified and processed across decision si</w:t>
      </w:r>
      <w:r w:rsidR="002F7049">
        <w:rPr>
          <w:sz w:val="24"/>
          <w:szCs w:val="24"/>
          <w:lang w:val="en-GB"/>
        </w:rPr>
        <w:t>tuations before a classification</w:t>
      </w:r>
      <w:r w:rsidR="001E378C">
        <w:rPr>
          <w:sz w:val="24"/>
          <w:szCs w:val="24"/>
          <w:lang w:val="en-GB"/>
        </w:rPr>
        <w:t xml:space="preserve"> can be made</w:t>
      </w:r>
      <w:r w:rsidR="002F12F9">
        <w:rPr>
          <w:sz w:val="24"/>
          <w:szCs w:val="24"/>
          <w:lang w:val="en-GB"/>
        </w:rPr>
        <w:t>. In Afghani</w:t>
      </w:r>
      <w:r w:rsidR="00DF6E61">
        <w:rPr>
          <w:sz w:val="24"/>
          <w:szCs w:val="24"/>
          <w:lang w:val="en-GB"/>
        </w:rPr>
        <w:t xml:space="preserve">stan, with a much lower vehicle </w:t>
      </w:r>
      <w:r w:rsidR="002F12F9">
        <w:rPr>
          <w:sz w:val="24"/>
          <w:szCs w:val="24"/>
          <w:lang w:val="en-GB"/>
        </w:rPr>
        <w:t xml:space="preserve">density </w:t>
      </w:r>
      <w:r w:rsidR="00DF6E61">
        <w:rPr>
          <w:sz w:val="24"/>
          <w:szCs w:val="24"/>
          <w:lang w:val="en-GB"/>
        </w:rPr>
        <w:t>than the North America</w:t>
      </w:r>
      <w:r w:rsidR="002F12F9">
        <w:rPr>
          <w:sz w:val="24"/>
          <w:szCs w:val="24"/>
          <w:lang w:val="en-GB"/>
        </w:rPr>
        <w:t xml:space="preserve"> or Europe, most approaching vehicles will contain more than one occupant. </w:t>
      </w:r>
      <w:r w:rsidR="006109B2">
        <w:rPr>
          <w:sz w:val="24"/>
          <w:szCs w:val="24"/>
          <w:lang w:val="en-GB"/>
        </w:rPr>
        <w:t xml:space="preserve">This, in turn, means that most approaching vehicles can be classified immediately after ascertaining the value on the first attribute. This aspect of the decision </w:t>
      </w:r>
      <w:r w:rsidR="007D54E1">
        <w:rPr>
          <w:sz w:val="24"/>
          <w:szCs w:val="24"/>
          <w:lang w:val="en-GB"/>
        </w:rPr>
        <w:t>aid</w:t>
      </w:r>
      <w:r w:rsidR="00B65F50">
        <w:rPr>
          <w:sz w:val="24"/>
          <w:szCs w:val="24"/>
          <w:lang w:val="en-GB"/>
        </w:rPr>
        <w:t xml:space="preserve"> </w:t>
      </w:r>
      <w:r w:rsidR="006109B2">
        <w:rPr>
          <w:sz w:val="24"/>
          <w:szCs w:val="24"/>
          <w:lang w:val="en-GB"/>
        </w:rPr>
        <w:t>was deemed to be a</w:t>
      </w:r>
      <w:r w:rsidR="00B65F50">
        <w:rPr>
          <w:sz w:val="24"/>
          <w:szCs w:val="24"/>
          <w:lang w:val="en-GB"/>
        </w:rPr>
        <w:t xml:space="preserve"> very effective stress </w:t>
      </w:r>
      <w:r w:rsidR="00DF6E61">
        <w:rPr>
          <w:sz w:val="24"/>
          <w:szCs w:val="24"/>
          <w:lang w:val="en-GB"/>
        </w:rPr>
        <w:t>reducer</w:t>
      </w:r>
      <w:r w:rsidR="006109B2">
        <w:rPr>
          <w:sz w:val="24"/>
          <w:szCs w:val="24"/>
          <w:lang w:val="en-GB"/>
        </w:rPr>
        <w:t xml:space="preserve">. </w:t>
      </w:r>
    </w:p>
    <w:p w:rsidR="002C0291" w:rsidRDefault="00B65F50" w:rsidP="00E0466E">
      <w:pPr>
        <w:spacing w:after="0" w:line="360" w:lineRule="auto"/>
        <w:ind w:firstLine="708"/>
        <w:jc w:val="left"/>
        <w:rPr>
          <w:sz w:val="24"/>
          <w:szCs w:val="24"/>
          <w:lang w:val="en-GB"/>
        </w:rPr>
      </w:pPr>
      <w:r>
        <w:rPr>
          <w:sz w:val="24"/>
          <w:szCs w:val="24"/>
          <w:lang w:val="en-GB"/>
        </w:rPr>
        <w:t xml:space="preserve">Next, we </w:t>
      </w:r>
      <w:r w:rsidR="006109B2">
        <w:rPr>
          <w:sz w:val="24"/>
          <w:szCs w:val="24"/>
          <w:lang w:val="en-GB"/>
        </w:rPr>
        <w:t>decided to place the compli</w:t>
      </w:r>
      <w:r>
        <w:rPr>
          <w:sz w:val="24"/>
          <w:szCs w:val="24"/>
          <w:lang w:val="en-GB"/>
        </w:rPr>
        <w:t>ance attribute second due to its</w:t>
      </w:r>
      <w:r w:rsidR="006109B2">
        <w:rPr>
          <w:sz w:val="24"/>
          <w:szCs w:val="24"/>
          <w:lang w:val="en-GB"/>
        </w:rPr>
        <w:t xml:space="preserve"> psychological and operational im</w:t>
      </w:r>
      <w:r>
        <w:rPr>
          <w:sz w:val="24"/>
          <w:szCs w:val="24"/>
          <w:lang w:val="en-GB"/>
        </w:rPr>
        <w:t>portance</w:t>
      </w:r>
      <w:r w:rsidR="006109B2">
        <w:rPr>
          <w:sz w:val="24"/>
          <w:szCs w:val="24"/>
          <w:lang w:val="en-GB"/>
        </w:rPr>
        <w:t xml:space="preserve">. Note that while non-compliance in combination with single occupancy is used as threat identifier, the </w:t>
      </w:r>
      <w:r w:rsidR="002F7049">
        <w:rPr>
          <w:sz w:val="24"/>
          <w:szCs w:val="24"/>
          <w:lang w:val="en-GB"/>
        </w:rPr>
        <w:t>burden of classifying</w:t>
      </w:r>
      <w:r w:rsidR="00FF186F" w:rsidRPr="00836068">
        <w:rPr>
          <w:sz w:val="24"/>
          <w:szCs w:val="24"/>
          <w:lang w:val="en-GB"/>
        </w:rPr>
        <w:t xml:space="preserve"> a vehicle as hostile does </w:t>
      </w:r>
      <w:r w:rsidR="006109B2" w:rsidRPr="00836068">
        <w:rPr>
          <w:sz w:val="24"/>
          <w:szCs w:val="24"/>
          <w:lang w:val="en-GB"/>
        </w:rPr>
        <w:t>no</w:t>
      </w:r>
      <w:r w:rsidR="006109B2">
        <w:rPr>
          <w:sz w:val="24"/>
          <w:szCs w:val="24"/>
          <w:lang w:val="en-GB"/>
        </w:rPr>
        <w:t xml:space="preserve"> longer</w:t>
      </w:r>
      <w:r w:rsidR="006109B2" w:rsidRPr="00836068">
        <w:rPr>
          <w:sz w:val="24"/>
          <w:szCs w:val="24"/>
          <w:lang w:val="en-GB"/>
        </w:rPr>
        <w:t xml:space="preserve"> </w:t>
      </w:r>
      <w:r w:rsidR="00FF186F" w:rsidRPr="00836068">
        <w:rPr>
          <w:sz w:val="24"/>
          <w:szCs w:val="24"/>
          <w:lang w:val="en-GB"/>
        </w:rPr>
        <w:t>rest wholly on th</w:t>
      </w:r>
      <w:r w:rsidR="00FE5E01">
        <w:rPr>
          <w:sz w:val="24"/>
          <w:szCs w:val="24"/>
          <w:lang w:val="en-GB"/>
        </w:rPr>
        <w:t xml:space="preserve">e </w:t>
      </w:r>
      <w:r w:rsidR="001E5591">
        <w:rPr>
          <w:sz w:val="24"/>
          <w:szCs w:val="24"/>
          <w:lang w:val="en-GB"/>
        </w:rPr>
        <w:t>compliance attribute</w:t>
      </w:r>
      <w:r w:rsidR="00CF67DA">
        <w:rPr>
          <w:sz w:val="24"/>
          <w:szCs w:val="24"/>
          <w:lang w:val="en-GB"/>
        </w:rPr>
        <w:t>; a</w:t>
      </w:r>
      <w:r w:rsidR="006109B2">
        <w:rPr>
          <w:sz w:val="24"/>
          <w:szCs w:val="24"/>
          <w:lang w:val="en-GB"/>
        </w:rPr>
        <w:t>n approaching vehicle, even if</w:t>
      </w:r>
      <w:r w:rsidR="00FF186F" w:rsidRPr="00FE5E01">
        <w:rPr>
          <w:sz w:val="24"/>
          <w:szCs w:val="24"/>
          <w:lang w:val="en-GB"/>
        </w:rPr>
        <w:t xml:space="preserve"> compliant</w:t>
      </w:r>
      <w:r w:rsidR="006109B2">
        <w:rPr>
          <w:sz w:val="24"/>
          <w:szCs w:val="24"/>
          <w:lang w:val="en-GB"/>
        </w:rPr>
        <w:t>,</w:t>
      </w:r>
      <w:r w:rsidR="00FF186F" w:rsidRPr="00FE5E01">
        <w:rPr>
          <w:sz w:val="24"/>
          <w:szCs w:val="24"/>
          <w:lang w:val="en-GB"/>
        </w:rPr>
        <w:t xml:space="preserve"> </w:t>
      </w:r>
      <w:r w:rsidR="00AA0BC4">
        <w:rPr>
          <w:sz w:val="24"/>
          <w:szCs w:val="24"/>
          <w:lang w:val="en-GB"/>
        </w:rPr>
        <w:t xml:space="preserve">may </w:t>
      </w:r>
      <w:r w:rsidR="006109B2">
        <w:rPr>
          <w:sz w:val="24"/>
          <w:szCs w:val="24"/>
          <w:lang w:val="en-GB"/>
        </w:rPr>
        <w:t>now</w:t>
      </w:r>
      <w:r w:rsidR="002F7049">
        <w:rPr>
          <w:sz w:val="24"/>
          <w:szCs w:val="24"/>
          <w:lang w:val="en-GB"/>
        </w:rPr>
        <w:t xml:space="preserve"> be classified</w:t>
      </w:r>
      <w:r w:rsidR="00FF186F" w:rsidRPr="00836068">
        <w:rPr>
          <w:sz w:val="24"/>
          <w:szCs w:val="24"/>
          <w:lang w:val="en-GB"/>
        </w:rPr>
        <w:t xml:space="preserve"> as h</w:t>
      </w:r>
      <w:r w:rsidR="001E5591">
        <w:rPr>
          <w:sz w:val="24"/>
          <w:szCs w:val="24"/>
          <w:lang w:val="en-GB"/>
        </w:rPr>
        <w:t>ostile if both of the other attributes</w:t>
      </w:r>
      <w:r w:rsidR="00FF186F" w:rsidRPr="00836068">
        <w:rPr>
          <w:sz w:val="24"/>
          <w:szCs w:val="24"/>
          <w:lang w:val="en-GB"/>
        </w:rPr>
        <w:t xml:space="preserve"> are present </w:t>
      </w:r>
      <w:r w:rsidR="00255B11">
        <w:rPr>
          <w:sz w:val="24"/>
          <w:szCs w:val="24"/>
          <w:lang w:val="en-GB"/>
        </w:rPr>
        <w:t xml:space="preserve">(e.g., </w:t>
      </w:r>
      <w:r w:rsidR="00453A39">
        <w:rPr>
          <w:sz w:val="24"/>
          <w:szCs w:val="24"/>
          <w:lang w:val="en-GB"/>
        </w:rPr>
        <w:t xml:space="preserve">single occupancy plus </w:t>
      </w:r>
      <w:r w:rsidR="00FF186F" w:rsidRPr="00836068">
        <w:rPr>
          <w:sz w:val="24"/>
          <w:szCs w:val="24"/>
          <w:lang w:val="en-GB"/>
        </w:rPr>
        <w:t>t</w:t>
      </w:r>
      <w:r w:rsidR="00ED317D">
        <w:rPr>
          <w:sz w:val="24"/>
          <w:szCs w:val="24"/>
          <w:lang w:val="en-GB"/>
        </w:rPr>
        <w:t xml:space="preserve">he vehicle description matching </w:t>
      </w:r>
      <w:r w:rsidR="00FF186F" w:rsidRPr="00836068">
        <w:rPr>
          <w:sz w:val="24"/>
          <w:szCs w:val="24"/>
          <w:lang w:val="en-GB"/>
        </w:rPr>
        <w:t>previous intelligen</w:t>
      </w:r>
      <w:r w:rsidR="00453A39">
        <w:rPr>
          <w:sz w:val="24"/>
          <w:szCs w:val="24"/>
          <w:lang w:val="en-GB"/>
        </w:rPr>
        <w:t>ce reports of a suicide vehicle</w:t>
      </w:r>
      <w:r w:rsidR="00255B11">
        <w:rPr>
          <w:sz w:val="24"/>
          <w:szCs w:val="24"/>
          <w:lang w:val="en-GB"/>
        </w:rPr>
        <w:t>)</w:t>
      </w:r>
      <w:r w:rsidR="00FF186F" w:rsidRPr="00836068">
        <w:rPr>
          <w:sz w:val="24"/>
          <w:szCs w:val="24"/>
          <w:lang w:val="en-GB"/>
        </w:rPr>
        <w:t xml:space="preserve">. This guards against cases in which suicide attackers show compliance in order to sneak up on the military presence and then detonate. </w:t>
      </w:r>
    </w:p>
    <w:p w:rsidR="00FF186F" w:rsidRPr="00836068" w:rsidRDefault="00CF67DA" w:rsidP="00CF67DA">
      <w:pPr>
        <w:spacing w:after="0" w:line="360" w:lineRule="auto"/>
        <w:ind w:firstLine="708"/>
        <w:jc w:val="left"/>
        <w:rPr>
          <w:sz w:val="24"/>
          <w:szCs w:val="24"/>
          <w:lang w:val="en-GB"/>
        </w:rPr>
      </w:pPr>
      <w:r>
        <w:rPr>
          <w:sz w:val="24"/>
          <w:szCs w:val="24"/>
          <w:lang w:val="en-GB"/>
        </w:rPr>
        <w:t>Furthermore, t</w:t>
      </w:r>
      <w:r w:rsidR="005E771C">
        <w:rPr>
          <w:sz w:val="24"/>
          <w:szCs w:val="24"/>
          <w:lang w:val="en-GB"/>
        </w:rPr>
        <w:t>h</w:t>
      </w:r>
      <w:r w:rsidR="002F7049">
        <w:rPr>
          <w:sz w:val="24"/>
          <w:szCs w:val="24"/>
          <w:lang w:val="en-GB"/>
        </w:rPr>
        <w:t>e focus of the tree on classifying</w:t>
      </w:r>
      <w:r w:rsidR="00B01920">
        <w:rPr>
          <w:sz w:val="24"/>
          <w:szCs w:val="24"/>
          <w:lang w:val="en-GB"/>
        </w:rPr>
        <w:t xml:space="preserve"> and </w:t>
      </w:r>
      <w:r w:rsidR="00791AA8">
        <w:rPr>
          <w:sz w:val="24"/>
          <w:szCs w:val="24"/>
          <w:lang w:val="en-GB"/>
        </w:rPr>
        <w:t>taking</w:t>
      </w:r>
      <w:r w:rsidR="00B01920">
        <w:rPr>
          <w:sz w:val="24"/>
          <w:szCs w:val="24"/>
          <w:lang w:val="en-GB"/>
        </w:rPr>
        <w:t xml:space="preserve"> </w:t>
      </w:r>
      <w:r w:rsidR="00603030">
        <w:rPr>
          <w:sz w:val="24"/>
          <w:szCs w:val="24"/>
          <w:lang w:val="en-GB"/>
        </w:rPr>
        <w:t xml:space="preserve">action </w:t>
      </w:r>
      <w:r w:rsidR="00FE5E01">
        <w:rPr>
          <w:sz w:val="24"/>
          <w:szCs w:val="24"/>
          <w:lang w:val="en-GB"/>
        </w:rPr>
        <w:t>is attuned to the job</w:t>
      </w:r>
      <w:r w:rsidR="00791AA8">
        <w:rPr>
          <w:sz w:val="24"/>
          <w:szCs w:val="24"/>
          <w:lang w:val="en-GB"/>
        </w:rPr>
        <w:t xml:space="preserve"> of the individual soldier caught in potential escalation-of-force situations</w:t>
      </w:r>
      <w:r w:rsidR="00B01920">
        <w:rPr>
          <w:sz w:val="24"/>
          <w:szCs w:val="24"/>
          <w:lang w:val="en-GB"/>
        </w:rPr>
        <w:t>. Unlike a senior commander in charge of multiple soldiers and checkpoints, a</w:t>
      </w:r>
      <w:r w:rsidR="002F6683">
        <w:rPr>
          <w:sz w:val="24"/>
          <w:szCs w:val="24"/>
          <w:lang w:val="en-GB"/>
        </w:rPr>
        <w:t>n individual</w:t>
      </w:r>
      <w:r w:rsidR="00B01920">
        <w:rPr>
          <w:sz w:val="24"/>
          <w:szCs w:val="24"/>
          <w:lang w:val="en-GB"/>
        </w:rPr>
        <w:t xml:space="preserve"> soldier is less interested in probabilities of hostile incidents and more interested in resolving a single case of an approaching vehicle</w:t>
      </w:r>
      <w:r w:rsidR="00D26791">
        <w:rPr>
          <w:sz w:val="24"/>
          <w:szCs w:val="24"/>
          <w:lang w:val="en-GB"/>
        </w:rPr>
        <w:t xml:space="preserve"> as eithe</w:t>
      </w:r>
      <w:r w:rsidR="00F35DDA">
        <w:rPr>
          <w:sz w:val="24"/>
          <w:szCs w:val="24"/>
          <w:lang w:val="en-GB"/>
        </w:rPr>
        <w:t>r hostile or non</w:t>
      </w:r>
      <w:r w:rsidR="00D26791">
        <w:rPr>
          <w:sz w:val="24"/>
          <w:szCs w:val="24"/>
          <w:lang w:val="en-GB"/>
        </w:rPr>
        <w:t>hostile</w:t>
      </w:r>
      <w:r w:rsidR="00603030">
        <w:rPr>
          <w:sz w:val="24"/>
          <w:szCs w:val="24"/>
          <w:lang w:val="en-GB"/>
        </w:rPr>
        <w:t xml:space="preserve">. </w:t>
      </w:r>
    </w:p>
    <w:p w:rsidR="00533817" w:rsidRDefault="00FF186F" w:rsidP="001E378C">
      <w:pPr>
        <w:spacing w:after="0" w:line="360" w:lineRule="auto"/>
        <w:ind w:firstLine="851"/>
        <w:jc w:val="left"/>
        <w:rPr>
          <w:sz w:val="24"/>
          <w:szCs w:val="24"/>
          <w:lang w:val="en-GB"/>
        </w:rPr>
      </w:pPr>
      <w:r w:rsidRPr="00836068">
        <w:rPr>
          <w:sz w:val="24"/>
          <w:szCs w:val="24"/>
          <w:lang w:val="en-GB"/>
        </w:rPr>
        <w:t xml:space="preserve">Because our tree was not </w:t>
      </w:r>
      <w:r w:rsidR="007945DA">
        <w:rPr>
          <w:sz w:val="24"/>
          <w:szCs w:val="24"/>
          <w:lang w:val="en-GB"/>
        </w:rPr>
        <w:t xml:space="preserve">fitted </w:t>
      </w:r>
      <w:r w:rsidRPr="00836068">
        <w:rPr>
          <w:sz w:val="24"/>
          <w:szCs w:val="24"/>
          <w:lang w:val="en-GB"/>
        </w:rPr>
        <w:t>to the Afghanistan report</w:t>
      </w:r>
      <w:r w:rsidR="007945DA">
        <w:rPr>
          <w:sz w:val="24"/>
          <w:szCs w:val="24"/>
          <w:lang w:val="en-GB"/>
        </w:rPr>
        <w:t>s, we can apply it to this data</w:t>
      </w:r>
      <w:r w:rsidRPr="00836068">
        <w:rPr>
          <w:sz w:val="24"/>
          <w:szCs w:val="24"/>
          <w:lang w:val="en-GB"/>
        </w:rPr>
        <w:t xml:space="preserve">set and get a fair estimate of what would have happened if it had been used. First, the tree would have greatly reduced the number of civilian casualties: In the 1,053 incidents, the civilian casualties would have been reduced from 204 to 78, a reduction of more than 60%. </w:t>
      </w:r>
      <w:r w:rsidR="00347F68">
        <w:rPr>
          <w:sz w:val="24"/>
          <w:szCs w:val="24"/>
          <w:lang w:val="en-GB"/>
        </w:rPr>
        <w:t xml:space="preserve">This result </w:t>
      </w:r>
      <w:r w:rsidR="001E378C">
        <w:rPr>
          <w:sz w:val="24"/>
          <w:szCs w:val="24"/>
          <w:lang w:val="en-GB"/>
        </w:rPr>
        <w:t xml:space="preserve">can be analysed in greater detail, as we do </w:t>
      </w:r>
      <w:r w:rsidR="00347F68">
        <w:rPr>
          <w:sz w:val="24"/>
          <w:szCs w:val="24"/>
          <w:lang w:val="en-GB"/>
        </w:rPr>
        <w:t xml:space="preserve">in </w:t>
      </w:r>
      <w:r w:rsidR="001E5591">
        <w:rPr>
          <w:sz w:val="24"/>
          <w:szCs w:val="24"/>
          <w:lang w:val="en-GB"/>
        </w:rPr>
        <w:t>Table 4</w:t>
      </w:r>
      <w:r w:rsidR="00347F68">
        <w:rPr>
          <w:sz w:val="24"/>
          <w:szCs w:val="24"/>
          <w:lang w:val="en-GB"/>
        </w:rPr>
        <w:t>. The table</w:t>
      </w:r>
      <w:r w:rsidR="000068F5">
        <w:rPr>
          <w:sz w:val="24"/>
          <w:szCs w:val="24"/>
          <w:lang w:val="en-GB"/>
        </w:rPr>
        <w:t xml:space="preserve"> presents, f</w:t>
      </w:r>
      <w:r w:rsidR="00BA390D">
        <w:rPr>
          <w:sz w:val="24"/>
          <w:szCs w:val="24"/>
          <w:lang w:val="en-GB"/>
        </w:rPr>
        <w:t xml:space="preserve">or all </w:t>
      </w:r>
      <w:r w:rsidR="000068F5">
        <w:rPr>
          <w:sz w:val="24"/>
          <w:szCs w:val="24"/>
          <w:lang w:val="en-GB"/>
        </w:rPr>
        <w:t xml:space="preserve">1,053 </w:t>
      </w:r>
      <w:r w:rsidR="00625528">
        <w:rPr>
          <w:sz w:val="24"/>
          <w:szCs w:val="24"/>
          <w:lang w:val="en-GB"/>
        </w:rPr>
        <w:t>non</w:t>
      </w:r>
      <w:r w:rsidR="00533E51">
        <w:rPr>
          <w:sz w:val="24"/>
          <w:szCs w:val="24"/>
          <w:lang w:val="en-GB"/>
        </w:rPr>
        <w:t>hostile vehicles</w:t>
      </w:r>
      <w:r w:rsidR="00BA390D">
        <w:rPr>
          <w:sz w:val="24"/>
          <w:szCs w:val="24"/>
          <w:lang w:val="en-GB"/>
        </w:rPr>
        <w:t xml:space="preserve">, </w:t>
      </w:r>
      <w:r w:rsidR="003067AF">
        <w:rPr>
          <w:sz w:val="24"/>
          <w:szCs w:val="24"/>
          <w:lang w:val="en-GB"/>
        </w:rPr>
        <w:t xml:space="preserve">the </w:t>
      </w:r>
      <w:r w:rsidR="00BA390D">
        <w:rPr>
          <w:sz w:val="24"/>
          <w:szCs w:val="24"/>
          <w:lang w:val="en-GB"/>
        </w:rPr>
        <w:t xml:space="preserve">incorrect </w:t>
      </w:r>
      <w:r w:rsidR="001E5591">
        <w:rPr>
          <w:sz w:val="24"/>
          <w:szCs w:val="24"/>
          <w:lang w:val="en-GB"/>
        </w:rPr>
        <w:t>classifications</w:t>
      </w:r>
      <w:r w:rsidR="00BA390D">
        <w:rPr>
          <w:sz w:val="24"/>
          <w:szCs w:val="24"/>
          <w:lang w:val="en-GB"/>
        </w:rPr>
        <w:t xml:space="preserve"> </w:t>
      </w:r>
      <w:r w:rsidR="0065602E">
        <w:rPr>
          <w:sz w:val="24"/>
          <w:szCs w:val="24"/>
          <w:lang w:val="en-GB"/>
        </w:rPr>
        <w:t xml:space="preserve">(i.e., hostile) </w:t>
      </w:r>
      <w:r w:rsidR="003067AF">
        <w:rPr>
          <w:sz w:val="24"/>
          <w:szCs w:val="24"/>
          <w:lang w:val="en-GB"/>
        </w:rPr>
        <w:t>of the fast and frugal tree</w:t>
      </w:r>
      <w:r w:rsidR="000068F5">
        <w:rPr>
          <w:sz w:val="24"/>
          <w:szCs w:val="24"/>
          <w:lang w:val="en-GB"/>
        </w:rPr>
        <w:t xml:space="preserve">, for each type of vehicle. </w:t>
      </w:r>
      <w:r w:rsidR="00533E51">
        <w:rPr>
          <w:sz w:val="24"/>
          <w:szCs w:val="24"/>
          <w:lang w:val="en-GB"/>
        </w:rPr>
        <w:t xml:space="preserve">A vehicle’s type is the </w:t>
      </w:r>
      <w:r w:rsidR="006377CD">
        <w:rPr>
          <w:sz w:val="24"/>
          <w:szCs w:val="24"/>
          <w:lang w:val="en-GB"/>
        </w:rPr>
        <w:t xml:space="preserve">combination of </w:t>
      </w:r>
      <w:r w:rsidR="00B65F50">
        <w:rPr>
          <w:sz w:val="24"/>
          <w:szCs w:val="24"/>
          <w:lang w:val="en-GB"/>
        </w:rPr>
        <w:t xml:space="preserve">its </w:t>
      </w:r>
      <w:r w:rsidR="001E5591">
        <w:rPr>
          <w:sz w:val="24"/>
          <w:szCs w:val="24"/>
          <w:lang w:val="en-GB"/>
        </w:rPr>
        <w:t>attributes</w:t>
      </w:r>
      <w:r w:rsidR="006377CD">
        <w:rPr>
          <w:sz w:val="24"/>
          <w:szCs w:val="24"/>
          <w:lang w:val="en-GB"/>
        </w:rPr>
        <w:t>; for example,</w:t>
      </w:r>
      <w:r w:rsidR="000068F5">
        <w:rPr>
          <w:sz w:val="24"/>
          <w:szCs w:val="24"/>
          <w:lang w:val="en-GB"/>
        </w:rPr>
        <w:t xml:space="preserve"> </w:t>
      </w:r>
      <w:r w:rsidR="00BA390D">
        <w:rPr>
          <w:sz w:val="24"/>
          <w:szCs w:val="24"/>
          <w:lang w:val="en-GB"/>
        </w:rPr>
        <w:t>a vehicle</w:t>
      </w:r>
      <w:r w:rsidR="000068F5">
        <w:rPr>
          <w:sz w:val="24"/>
          <w:szCs w:val="24"/>
          <w:lang w:val="en-GB"/>
        </w:rPr>
        <w:t xml:space="preserve"> can have a single occupant, </w:t>
      </w:r>
      <w:r w:rsidR="00FE5E01">
        <w:rPr>
          <w:sz w:val="24"/>
          <w:szCs w:val="24"/>
          <w:lang w:val="en-GB"/>
        </w:rPr>
        <w:t xml:space="preserve">be compliant </w:t>
      </w:r>
      <w:r w:rsidR="000068F5">
        <w:rPr>
          <w:sz w:val="24"/>
          <w:szCs w:val="24"/>
          <w:lang w:val="en-GB"/>
        </w:rPr>
        <w:t>and have</w:t>
      </w:r>
      <w:r w:rsidR="001E5591">
        <w:rPr>
          <w:sz w:val="24"/>
          <w:szCs w:val="24"/>
          <w:lang w:val="en-GB"/>
        </w:rPr>
        <w:t xml:space="preserve"> no further threat attributes</w:t>
      </w:r>
      <w:r w:rsidR="00BA390D">
        <w:rPr>
          <w:sz w:val="24"/>
          <w:szCs w:val="24"/>
          <w:lang w:val="en-GB"/>
        </w:rPr>
        <w:t>. Note that, from the perspective of the fast and fru</w:t>
      </w:r>
      <w:r w:rsidR="0065602E">
        <w:rPr>
          <w:sz w:val="24"/>
          <w:szCs w:val="24"/>
          <w:lang w:val="en-GB"/>
        </w:rPr>
        <w:t xml:space="preserve">gal tree, a vehicle type is sometimes </w:t>
      </w:r>
      <w:r w:rsidR="00BA390D">
        <w:rPr>
          <w:sz w:val="24"/>
          <w:szCs w:val="24"/>
          <w:lang w:val="en-GB"/>
        </w:rPr>
        <w:t xml:space="preserve">completely determined by </w:t>
      </w:r>
      <w:r w:rsidR="000068F5">
        <w:rPr>
          <w:sz w:val="24"/>
          <w:szCs w:val="24"/>
          <w:lang w:val="en-GB"/>
        </w:rPr>
        <w:t xml:space="preserve">just </w:t>
      </w:r>
      <w:r w:rsidR="001E5591">
        <w:rPr>
          <w:sz w:val="24"/>
          <w:szCs w:val="24"/>
          <w:lang w:val="en-GB"/>
        </w:rPr>
        <w:t>one or two attributes</w:t>
      </w:r>
      <w:r w:rsidR="00533E51">
        <w:rPr>
          <w:sz w:val="24"/>
          <w:szCs w:val="24"/>
          <w:lang w:val="en-GB"/>
        </w:rPr>
        <w:t>; f</w:t>
      </w:r>
      <w:r w:rsidR="00BA390D">
        <w:rPr>
          <w:sz w:val="24"/>
          <w:szCs w:val="24"/>
          <w:lang w:val="en-GB"/>
        </w:rPr>
        <w:t>or example, all vehicles with multiple occupants</w:t>
      </w:r>
      <w:r w:rsidR="002F7049">
        <w:rPr>
          <w:sz w:val="24"/>
          <w:szCs w:val="24"/>
          <w:lang w:val="en-GB"/>
        </w:rPr>
        <w:t xml:space="preserve"> are classified</w:t>
      </w:r>
      <w:r w:rsidR="00AB25E7">
        <w:rPr>
          <w:sz w:val="24"/>
          <w:szCs w:val="24"/>
          <w:lang w:val="en-GB"/>
        </w:rPr>
        <w:t xml:space="preserve"> as non</w:t>
      </w:r>
      <w:r w:rsidR="00533E51">
        <w:rPr>
          <w:sz w:val="24"/>
          <w:szCs w:val="24"/>
          <w:lang w:val="en-GB"/>
        </w:rPr>
        <w:t>hostil</w:t>
      </w:r>
      <w:r w:rsidR="001E5591">
        <w:rPr>
          <w:sz w:val="24"/>
          <w:szCs w:val="24"/>
          <w:lang w:val="en-GB"/>
        </w:rPr>
        <w:t>e, irrespective of the other attribute</w:t>
      </w:r>
      <w:r w:rsidR="00533E51">
        <w:rPr>
          <w:sz w:val="24"/>
          <w:szCs w:val="24"/>
          <w:lang w:val="en-GB"/>
        </w:rPr>
        <w:t xml:space="preserve"> values.</w:t>
      </w:r>
      <w:r w:rsidR="00BA390D">
        <w:rPr>
          <w:sz w:val="24"/>
          <w:szCs w:val="24"/>
          <w:lang w:val="en-GB"/>
        </w:rPr>
        <w:t xml:space="preserve"> </w:t>
      </w:r>
      <w:r w:rsidR="006377CD">
        <w:rPr>
          <w:sz w:val="24"/>
          <w:szCs w:val="24"/>
          <w:lang w:val="en-GB"/>
        </w:rPr>
        <w:t xml:space="preserve">The table also presents the </w:t>
      </w:r>
      <w:r w:rsidR="00533E51">
        <w:rPr>
          <w:sz w:val="24"/>
          <w:szCs w:val="24"/>
          <w:lang w:val="en-GB"/>
        </w:rPr>
        <w:t>civilian casualties caused by</w:t>
      </w:r>
      <w:r w:rsidR="00D26791">
        <w:rPr>
          <w:sz w:val="24"/>
          <w:szCs w:val="24"/>
          <w:lang w:val="en-GB"/>
        </w:rPr>
        <w:t xml:space="preserve"> the soldiers, also</w:t>
      </w:r>
      <w:r w:rsidR="000068F5">
        <w:rPr>
          <w:sz w:val="24"/>
          <w:szCs w:val="24"/>
          <w:lang w:val="en-GB"/>
        </w:rPr>
        <w:t xml:space="preserve"> for each type of vehicle. </w:t>
      </w:r>
    </w:p>
    <w:p w:rsidR="00CF67DA" w:rsidRDefault="00CF67DA" w:rsidP="005A6DBF">
      <w:pPr>
        <w:spacing w:after="0" w:line="360" w:lineRule="auto"/>
        <w:jc w:val="left"/>
        <w:rPr>
          <w:sz w:val="24"/>
          <w:szCs w:val="24"/>
          <w:lang w:val="en-GB"/>
        </w:rPr>
      </w:pPr>
    </w:p>
    <w:p w:rsidR="00B65F50" w:rsidRDefault="00B65F50" w:rsidP="005A6DBF">
      <w:pPr>
        <w:spacing w:after="0" w:line="360" w:lineRule="auto"/>
        <w:jc w:val="left"/>
        <w:rPr>
          <w:sz w:val="24"/>
          <w:szCs w:val="24"/>
          <w:lang w:val="en-GB"/>
        </w:rPr>
      </w:pPr>
    </w:p>
    <w:p w:rsidR="000916E5" w:rsidRDefault="000916E5" w:rsidP="005A6DBF">
      <w:pPr>
        <w:spacing w:after="0" w:line="360" w:lineRule="auto"/>
        <w:jc w:val="left"/>
        <w:rPr>
          <w:sz w:val="24"/>
          <w:szCs w:val="24"/>
          <w:lang w:val="en-GB"/>
        </w:rPr>
      </w:pPr>
    </w:p>
    <w:tbl>
      <w:tblPr>
        <w:tblStyle w:val="LightShading-Accent3"/>
        <w:tblW w:w="0" w:type="auto"/>
        <w:jc w:val="center"/>
        <w:tblInd w:w="-1438" w:type="dxa"/>
        <w:tblBorders>
          <w:top w:val="single" w:sz="12" w:space="0" w:color="808080"/>
          <w:bottom w:val="single" w:sz="12" w:space="0" w:color="808080"/>
          <w:insideH w:val="single" w:sz="4" w:space="0" w:color="000000" w:themeColor="text1"/>
        </w:tblBorders>
        <w:tblLayout w:type="fixed"/>
        <w:tblLook w:val="00A0" w:firstRow="1" w:lastRow="0" w:firstColumn="1" w:lastColumn="0" w:noHBand="0" w:noVBand="0"/>
      </w:tblPr>
      <w:tblGrid>
        <w:gridCol w:w="1593"/>
        <w:gridCol w:w="1440"/>
        <w:gridCol w:w="2019"/>
        <w:gridCol w:w="1883"/>
      </w:tblGrid>
      <w:tr w:rsidR="003067AF" w:rsidRPr="00836068">
        <w:trPr>
          <w:cnfStyle w:val="100000000000" w:firstRow="1" w:lastRow="0" w:firstColumn="0" w:lastColumn="0" w:oddVBand="0" w:evenVBand="0" w:oddHBand="0"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BA390D" w:rsidP="001E5591">
            <w:pPr>
              <w:spacing w:after="0"/>
              <w:ind w:left="-53" w:firstLine="82"/>
              <w:jc w:val="center"/>
              <w:rPr>
                <w:bCs w:val="0"/>
                <w:color w:val="auto"/>
                <w:sz w:val="22"/>
                <w:szCs w:val="22"/>
                <w:lang w:val="en-GB"/>
              </w:rPr>
            </w:pPr>
            <w:r>
              <w:rPr>
                <w:bCs w:val="0"/>
                <w:color w:val="auto"/>
                <w:sz w:val="22"/>
                <w:szCs w:val="22"/>
                <w:lang w:val="en-GB"/>
              </w:rPr>
              <w:t>Type of vehicle</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625528" w:rsidP="001E5591">
            <w:pPr>
              <w:spacing w:after="0"/>
              <w:ind w:firstLine="48"/>
              <w:jc w:val="center"/>
              <w:rPr>
                <w:bCs w:val="0"/>
                <w:color w:val="auto"/>
                <w:sz w:val="22"/>
                <w:szCs w:val="22"/>
                <w:lang w:val="en-GB"/>
              </w:rPr>
            </w:pPr>
            <w:r>
              <w:rPr>
                <w:bCs w:val="0"/>
                <w:color w:val="auto"/>
                <w:sz w:val="22"/>
                <w:szCs w:val="22"/>
                <w:lang w:val="en-GB"/>
              </w:rPr>
              <w:t>Number of non</w:t>
            </w:r>
            <w:r w:rsidR="00BA390D">
              <w:rPr>
                <w:bCs w:val="0"/>
                <w:color w:val="auto"/>
                <w:sz w:val="22"/>
                <w:szCs w:val="22"/>
                <w:lang w:val="en-GB"/>
              </w:rPr>
              <w:t>hostile vehicles</w:t>
            </w:r>
          </w:p>
        </w:tc>
        <w:tc>
          <w:tcPr>
            <w:tcW w:w="2019"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BA390D" w:rsidRDefault="003067AF" w:rsidP="001E5591">
            <w:pPr>
              <w:spacing w:after="0"/>
              <w:jc w:val="center"/>
              <w:cnfStyle w:val="100000000000" w:firstRow="1" w:lastRow="0" w:firstColumn="0" w:lastColumn="0" w:oddVBand="0" w:evenVBand="0" w:oddHBand="0" w:evenHBand="0" w:firstRowFirstColumn="0" w:firstRowLastColumn="0" w:lastRowFirstColumn="0" w:lastRowLastColumn="0"/>
              <w:rPr>
                <w:bCs w:val="0"/>
                <w:color w:val="auto"/>
                <w:sz w:val="22"/>
                <w:szCs w:val="22"/>
                <w:lang w:val="en-GB"/>
              </w:rPr>
            </w:pPr>
            <w:r w:rsidRPr="00836068">
              <w:rPr>
                <w:bCs w:val="0"/>
                <w:color w:val="auto"/>
                <w:sz w:val="22"/>
                <w:szCs w:val="22"/>
                <w:lang w:val="en-GB"/>
              </w:rPr>
              <w:t xml:space="preserve">Number of </w:t>
            </w:r>
            <w:r w:rsidR="00533E51">
              <w:rPr>
                <w:bCs w:val="0"/>
                <w:color w:val="auto"/>
                <w:sz w:val="22"/>
                <w:szCs w:val="22"/>
                <w:lang w:val="en-GB"/>
              </w:rPr>
              <w:t>civilians</w:t>
            </w:r>
            <w:r w:rsidR="002F7049">
              <w:rPr>
                <w:bCs w:val="0"/>
                <w:color w:val="auto"/>
                <w:sz w:val="22"/>
                <w:szCs w:val="22"/>
                <w:lang w:val="en-GB"/>
              </w:rPr>
              <w:t xml:space="preserve"> classified</w:t>
            </w:r>
            <w:r w:rsidR="00BA390D">
              <w:rPr>
                <w:bCs w:val="0"/>
                <w:color w:val="auto"/>
                <w:sz w:val="22"/>
                <w:szCs w:val="22"/>
                <w:lang w:val="en-GB"/>
              </w:rPr>
              <w:t xml:space="preserve"> as hostile by </w:t>
            </w:r>
          </w:p>
          <w:p w:rsidR="003067AF" w:rsidRPr="00836068" w:rsidRDefault="00BA390D" w:rsidP="001E5591">
            <w:pPr>
              <w:spacing w:after="0"/>
              <w:jc w:val="center"/>
              <w:cnfStyle w:val="100000000000" w:firstRow="1" w:lastRow="0" w:firstColumn="0" w:lastColumn="0" w:oddVBand="0" w:evenVBand="0" w:oddHBand="0" w:evenHBand="0" w:firstRowFirstColumn="0" w:firstRowLastColumn="0" w:lastRowFirstColumn="0" w:lastRowLastColumn="0"/>
              <w:rPr>
                <w:bCs w:val="0"/>
                <w:color w:val="auto"/>
                <w:sz w:val="22"/>
                <w:szCs w:val="22"/>
                <w:lang w:val="en-GB"/>
              </w:rPr>
            </w:pPr>
            <w:r>
              <w:rPr>
                <w:bCs w:val="0"/>
                <w:color w:val="auto"/>
                <w:sz w:val="22"/>
                <w:szCs w:val="22"/>
                <w:lang w:val="en-GB"/>
              </w:rPr>
              <w:t xml:space="preserve">fast and frugal tree </w:t>
            </w:r>
          </w:p>
        </w:tc>
        <w:tc>
          <w:tcPr>
            <w:cnfStyle w:val="000010000000" w:firstRow="0" w:lastRow="0" w:firstColumn="0" w:lastColumn="0" w:oddVBand="1" w:evenVBand="0" w:oddHBand="0" w:evenHBand="0" w:firstRowFirstColumn="0" w:firstRowLastColumn="0" w:lastRowFirstColumn="0" w:lastRowLastColumn="0"/>
            <w:tcW w:w="1883" w:type="dxa"/>
            <w:tcBorders>
              <w:top w:val="single" w:sz="4" w:space="0" w:color="000000" w:themeColor="text1"/>
              <w:left w:val="none" w:sz="0" w:space="0" w:color="auto"/>
              <w:bottom w:val="single" w:sz="4" w:space="0" w:color="000000" w:themeColor="text1"/>
              <w:right w:val="none" w:sz="0" w:space="0" w:color="auto"/>
            </w:tcBorders>
            <w:shd w:val="clear" w:color="auto" w:fill="FFFFFF" w:themeFill="background1"/>
            <w:vAlign w:val="center"/>
          </w:tcPr>
          <w:p w:rsidR="003067AF" w:rsidRPr="00836068" w:rsidRDefault="00744113" w:rsidP="001E5591">
            <w:pPr>
              <w:spacing w:after="0"/>
              <w:ind w:firstLine="63"/>
              <w:jc w:val="center"/>
              <w:rPr>
                <w:bCs w:val="0"/>
                <w:color w:val="auto"/>
                <w:sz w:val="22"/>
                <w:szCs w:val="22"/>
                <w:lang w:val="en-GB"/>
              </w:rPr>
            </w:pPr>
            <w:r>
              <w:rPr>
                <w:bCs w:val="0"/>
                <w:color w:val="auto"/>
                <w:sz w:val="22"/>
                <w:szCs w:val="22"/>
                <w:lang w:val="en-GB"/>
              </w:rPr>
              <w:t xml:space="preserve">Number of civilian </w:t>
            </w:r>
            <w:r w:rsidR="00533E51">
              <w:rPr>
                <w:bCs w:val="0"/>
                <w:color w:val="auto"/>
                <w:sz w:val="22"/>
                <w:szCs w:val="22"/>
                <w:lang w:val="en-GB"/>
              </w:rPr>
              <w:t xml:space="preserve">casualties caused </w:t>
            </w:r>
            <w:r w:rsidR="00BA390D">
              <w:rPr>
                <w:bCs w:val="0"/>
                <w:color w:val="auto"/>
                <w:sz w:val="22"/>
                <w:szCs w:val="22"/>
                <w:lang w:val="en-GB"/>
              </w:rPr>
              <w:t>by soldiers</w:t>
            </w:r>
          </w:p>
        </w:tc>
      </w:tr>
      <w:tr w:rsidR="003067AF" w:rsidRPr="0083606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6377CD" w:rsidRPr="00836068" w:rsidRDefault="00BA390D" w:rsidP="001E5591">
            <w:pPr>
              <w:spacing w:after="0"/>
              <w:ind w:left="-53" w:firstLine="82"/>
              <w:jc w:val="center"/>
              <w:rPr>
                <w:b w:val="0"/>
                <w:bCs w:val="0"/>
                <w:color w:val="auto"/>
                <w:sz w:val="22"/>
                <w:szCs w:val="22"/>
                <w:lang w:val="en-GB"/>
              </w:rPr>
            </w:pPr>
            <w:r>
              <w:rPr>
                <w:b w:val="0"/>
                <w:bCs w:val="0"/>
                <w:color w:val="auto"/>
                <w:sz w:val="22"/>
                <w:szCs w:val="22"/>
                <w:lang w:val="en-GB"/>
              </w:rPr>
              <w:t>Multiple occupants</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BA390D" w:rsidP="001E5591">
            <w:pPr>
              <w:spacing w:after="0"/>
              <w:jc w:val="center"/>
              <w:rPr>
                <w:color w:val="000000"/>
                <w:sz w:val="22"/>
                <w:szCs w:val="22"/>
                <w:lang w:val="en-GB"/>
              </w:rPr>
            </w:pPr>
            <w:r>
              <w:rPr>
                <w:color w:val="000000"/>
                <w:sz w:val="22"/>
                <w:szCs w:val="22"/>
                <w:lang w:val="en-GB"/>
              </w:rPr>
              <w:t>890</w:t>
            </w:r>
          </w:p>
        </w:tc>
        <w:tc>
          <w:tcPr>
            <w:tcW w:w="2019"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6377CD" w:rsidP="001E559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lang w:val="en-GB"/>
              </w:rPr>
            </w:pPr>
            <w:r>
              <w:rPr>
                <w:color w:val="000000"/>
                <w:sz w:val="22"/>
                <w:szCs w:val="22"/>
                <w:lang w:val="en-GB"/>
              </w:rPr>
              <w:t>0</w:t>
            </w:r>
          </w:p>
        </w:tc>
        <w:tc>
          <w:tcPr>
            <w:cnfStyle w:val="000010000000" w:firstRow="0" w:lastRow="0" w:firstColumn="0" w:lastColumn="0" w:oddVBand="1" w:evenVBand="0" w:oddHBand="0" w:evenHBand="0" w:firstRowFirstColumn="0" w:firstRowLastColumn="0" w:lastRowFirstColumn="0" w:lastRowLastColumn="0"/>
            <w:tcW w:w="1883" w:type="dxa"/>
            <w:tcBorders>
              <w:top w:val="single" w:sz="4" w:space="0" w:color="000000" w:themeColor="text1"/>
              <w:left w:val="none" w:sz="0" w:space="0" w:color="auto"/>
              <w:bottom w:val="single" w:sz="4" w:space="0" w:color="000000" w:themeColor="text1"/>
              <w:right w:val="none" w:sz="0" w:space="0" w:color="auto"/>
            </w:tcBorders>
            <w:shd w:val="clear" w:color="auto" w:fill="FFFFFF" w:themeFill="background1"/>
            <w:vAlign w:val="center"/>
          </w:tcPr>
          <w:p w:rsidR="003067AF" w:rsidRPr="00836068" w:rsidRDefault="006377CD" w:rsidP="001E5591">
            <w:pPr>
              <w:spacing w:after="0"/>
              <w:jc w:val="center"/>
              <w:rPr>
                <w:color w:val="000000"/>
                <w:sz w:val="22"/>
                <w:szCs w:val="22"/>
                <w:lang w:val="en-GB"/>
              </w:rPr>
            </w:pPr>
            <w:r>
              <w:rPr>
                <w:color w:val="000000"/>
                <w:sz w:val="22"/>
                <w:szCs w:val="22"/>
                <w:lang w:val="en-GB"/>
              </w:rPr>
              <w:t>183</w:t>
            </w:r>
          </w:p>
        </w:tc>
      </w:tr>
      <w:tr w:rsidR="003067AF" w:rsidRPr="00836068">
        <w:trPr>
          <w:trHeight w:val="597"/>
          <w:jc w:val="center"/>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000000" w:themeColor="text1"/>
              <w:bottom w:val="single" w:sz="4" w:space="0" w:color="000000" w:themeColor="text1"/>
            </w:tcBorders>
            <w:shd w:val="clear" w:color="auto" w:fill="auto"/>
            <w:noWrap/>
            <w:vAlign w:val="center"/>
          </w:tcPr>
          <w:p w:rsidR="00533E51" w:rsidRDefault="00BA390D" w:rsidP="001E5591">
            <w:pPr>
              <w:spacing w:after="0"/>
              <w:ind w:left="-53" w:firstLine="82"/>
              <w:jc w:val="center"/>
              <w:rPr>
                <w:b w:val="0"/>
                <w:bCs w:val="0"/>
                <w:color w:val="auto"/>
                <w:sz w:val="22"/>
                <w:szCs w:val="22"/>
                <w:lang w:val="en-GB"/>
              </w:rPr>
            </w:pPr>
            <w:r>
              <w:rPr>
                <w:b w:val="0"/>
                <w:bCs w:val="0"/>
                <w:color w:val="auto"/>
                <w:sz w:val="22"/>
                <w:szCs w:val="22"/>
                <w:lang w:val="en-GB"/>
              </w:rPr>
              <w:t xml:space="preserve">Single occupant; </w:t>
            </w:r>
          </w:p>
          <w:p w:rsidR="006377CD" w:rsidRPr="00836068" w:rsidRDefault="00FE5E01" w:rsidP="001E5591">
            <w:pPr>
              <w:spacing w:after="0"/>
              <w:ind w:left="-53" w:firstLine="82"/>
              <w:jc w:val="center"/>
              <w:rPr>
                <w:b w:val="0"/>
                <w:bCs w:val="0"/>
                <w:color w:val="auto"/>
                <w:sz w:val="22"/>
                <w:szCs w:val="22"/>
                <w:lang w:val="en-GB"/>
              </w:rPr>
            </w:pPr>
            <w:r>
              <w:rPr>
                <w:b w:val="0"/>
                <w:bCs w:val="0"/>
                <w:color w:val="auto"/>
                <w:sz w:val="22"/>
                <w:szCs w:val="22"/>
                <w:lang w:val="en-GB"/>
              </w:rPr>
              <w:t>Non</w:t>
            </w:r>
            <w:r w:rsidR="006377CD" w:rsidRPr="00FE5E01">
              <w:rPr>
                <w:b w:val="0"/>
                <w:bCs w:val="0"/>
                <w:color w:val="auto"/>
                <w:sz w:val="22"/>
                <w:szCs w:val="22"/>
                <w:lang w:val="en-GB"/>
              </w:rPr>
              <w:t>compliant</w:t>
            </w:r>
            <w:r w:rsidR="002D7F60" w:rsidRPr="00FE5E01">
              <w:rPr>
                <w:b w:val="0"/>
                <w:bCs w:val="0"/>
                <w:color w:val="auto"/>
                <w:sz w:val="22"/>
                <w:szCs w:val="22"/>
                <w:lang w:val="en-GB"/>
              </w:rPr>
              <w:t xml:space="preserve"> </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6377CD" w:rsidP="001E5591">
            <w:pPr>
              <w:spacing w:after="0"/>
              <w:jc w:val="center"/>
              <w:rPr>
                <w:color w:val="000000"/>
                <w:sz w:val="22"/>
                <w:szCs w:val="22"/>
                <w:lang w:val="en-GB"/>
              </w:rPr>
            </w:pPr>
            <w:r>
              <w:rPr>
                <w:color w:val="000000"/>
                <w:sz w:val="22"/>
                <w:szCs w:val="22"/>
                <w:lang w:val="en-GB"/>
              </w:rPr>
              <w:t>74</w:t>
            </w:r>
          </w:p>
        </w:tc>
        <w:tc>
          <w:tcPr>
            <w:tcW w:w="2019" w:type="dxa"/>
            <w:tcBorders>
              <w:top w:val="single" w:sz="4" w:space="0" w:color="000000" w:themeColor="text1"/>
              <w:bottom w:val="single" w:sz="4" w:space="0" w:color="000000" w:themeColor="text1"/>
            </w:tcBorders>
            <w:shd w:val="clear" w:color="auto" w:fill="auto"/>
            <w:noWrap/>
            <w:vAlign w:val="center"/>
          </w:tcPr>
          <w:p w:rsidR="003067AF" w:rsidRPr="00836068" w:rsidRDefault="006377CD" w:rsidP="001E5591">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lang w:val="en-GB"/>
              </w:rPr>
            </w:pPr>
            <w:r>
              <w:rPr>
                <w:color w:val="000000"/>
                <w:sz w:val="22"/>
                <w:szCs w:val="22"/>
                <w:lang w:val="en-GB"/>
              </w:rPr>
              <w:t>74</w:t>
            </w:r>
          </w:p>
        </w:tc>
        <w:tc>
          <w:tcPr>
            <w:cnfStyle w:val="000010000000" w:firstRow="0" w:lastRow="0" w:firstColumn="0" w:lastColumn="0" w:oddVBand="1" w:evenVBand="0" w:oddHBand="0" w:evenHBand="0" w:firstRowFirstColumn="0" w:firstRowLastColumn="0" w:lastRowFirstColumn="0" w:lastRowLastColumn="0"/>
            <w:tcW w:w="1883" w:type="dxa"/>
            <w:tcBorders>
              <w:top w:val="single" w:sz="4" w:space="0" w:color="000000" w:themeColor="text1"/>
              <w:left w:val="none" w:sz="0" w:space="0" w:color="auto"/>
              <w:bottom w:val="single" w:sz="4" w:space="0" w:color="000000" w:themeColor="text1"/>
              <w:right w:val="none" w:sz="0" w:space="0" w:color="auto"/>
            </w:tcBorders>
            <w:shd w:val="clear" w:color="auto" w:fill="FFFFFF" w:themeFill="background1"/>
            <w:vAlign w:val="center"/>
          </w:tcPr>
          <w:p w:rsidR="003067AF" w:rsidRPr="00836068" w:rsidRDefault="006377CD" w:rsidP="001E5591">
            <w:pPr>
              <w:spacing w:after="0"/>
              <w:jc w:val="center"/>
              <w:rPr>
                <w:color w:val="000000"/>
                <w:sz w:val="22"/>
                <w:szCs w:val="22"/>
                <w:lang w:val="en-GB"/>
              </w:rPr>
            </w:pPr>
            <w:r>
              <w:rPr>
                <w:color w:val="000000"/>
                <w:sz w:val="22"/>
                <w:szCs w:val="22"/>
                <w:lang w:val="en-GB"/>
              </w:rPr>
              <w:t>10</w:t>
            </w:r>
          </w:p>
        </w:tc>
      </w:tr>
      <w:tr w:rsidR="003067AF" w:rsidRPr="0083606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6377CD" w:rsidRPr="00836068" w:rsidRDefault="006377CD" w:rsidP="001E5591">
            <w:pPr>
              <w:spacing w:after="0"/>
              <w:ind w:left="-53" w:firstLine="82"/>
              <w:jc w:val="center"/>
              <w:rPr>
                <w:b w:val="0"/>
                <w:bCs w:val="0"/>
                <w:color w:val="auto"/>
                <w:sz w:val="22"/>
                <w:szCs w:val="22"/>
                <w:lang w:val="en-GB"/>
              </w:rPr>
            </w:pPr>
            <w:r>
              <w:rPr>
                <w:b w:val="0"/>
                <w:bCs w:val="0"/>
                <w:color w:val="auto"/>
                <w:sz w:val="22"/>
                <w:szCs w:val="22"/>
                <w:lang w:val="en-GB"/>
              </w:rPr>
              <w:t xml:space="preserve">Single occupant; </w:t>
            </w:r>
            <w:r w:rsidRPr="00FE5E01">
              <w:rPr>
                <w:b w:val="0"/>
                <w:bCs w:val="0"/>
                <w:color w:val="auto"/>
                <w:sz w:val="22"/>
                <w:szCs w:val="22"/>
                <w:lang w:val="en-GB"/>
              </w:rPr>
              <w:t>Compliant</w:t>
            </w:r>
            <w:r w:rsidR="00FE5E01">
              <w:rPr>
                <w:b w:val="0"/>
                <w:bCs w:val="0"/>
                <w:color w:val="auto"/>
                <w:sz w:val="22"/>
                <w:szCs w:val="22"/>
                <w:highlight w:val="yellow"/>
                <w:lang w:val="en-GB"/>
              </w:rPr>
              <w:t xml:space="preserve"> </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6377CD" w:rsidP="001E5591">
            <w:pPr>
              <w:spacing w:after="0"/>
              <w:jc w:val="center"/>
              <w:rPr>
                <w:color w:val="000000"/>
                <w:sz w:val="22"/>
                <w:szCs w:val="22"/>
                <w:lang w:val="en-GB"/>
              </w:rPr>
            </w:pPr>
            <w:r>
              <w:rPr>
                <w:color w:val="000000"/>
                <w:sz w:val="22"/>
                <w:szCs w:val="22"/>
                <w:lang w:val="en-GB"/>
              </w:rPr>
              <w:t>85</w:t>
            </w:r>
          </w:p>
        </w:tc>
        <w:tc>
          <w:tcPr>
            <w:tcW w:w="2019"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6377CD" w:rsidP="001E5591">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lang w:val="en-GB"/>
              </w:rPr>
            </w:pPr>
            <w:r>
              <w:rPr>
                <w:color w:val="000000"/>
                <w:sz w:val="22"/>
                <w:szCs w:val="22"/>
                <w:lang w:val="en-GB"/>
              </w:rPr>
              <w:t>0</w:t>
            </w:r>
          </w:p>
        </w:tc>
        <w:tc>
          <w:tcPr>
            <w:cnfStyle w:val="000010000000" w:firstRow="0" w:lastRow="0" w:firstColumn="0" w:lastColumn="0" w:oddVBand="1" w:evenVBand="0" w:oddHBand="0" w:evenHBand="0" w:firstRowFirstColumn="0" w:firstRowLastColumn="0" w:lastRowFirstColumn="0" w:lastRowLastColumn="0"/>
            <w:tcW w:w="1883" w:type="dxa"/>
            <w:tcBorders>
              <w:top w:val="single" w:sz="4" w:space="0" w:color="000000" w:themeColor="text1"/>
              <w:left w:val="none" w:sz="0" w:space="0" w:color="auto"/>
              <w:bottom w:val="single" w:sz="4" w:space="0" w:color="000000" w:themeColor="text1"/>
              <w:right w:val="none" w:sz="0" w:space="0" w:color="auto"/>
            </w:tcBorders>
            <w:shd w:val="clear" w:color="auto" w:fill="FFFFFF" w:themeFill="background1"/>
            <w:vAlign w:val="center"/>
          </w:tcPr>
          <w:p w:rsidR="003067AF" w:rsidRPr="00836068" w:rsidRDefault="006377CD" w:rsidP="001E5591">
            <w:pPr>
              <w:spacing w:after="0"/>
              <w:jc w:val="center"/>
              <w:rPr>
                <w:color w:val="000000"/>
                <w:sz w:val="22"/>
                <w:szCs w:val="22"/>
                <w:lang w:val="en-GB"/>
              </w:rPr>
            </w:pPr>
            <w:r>
              <w:rPr>
                <w:color w:val="000000"/>
                <w:sz w:val="22"/>
                <w:szCs w:val="22"/>
                <w:lang w:val="en-GB"/>
              </w:rPr>
              <w:t>8</w:t>
            </w:r>
          </w:p>
        </w:tc>
      </w:tr>
      <w:tr w:rsidR="003067AF" w:rsidRPr="00836068">
        <w:trPr>
          <w:trHeight w:val="597"/>
          <w:jc w:val="center"/>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000000" w:themeColor="text1"/>
              <w:bottom w:val="single" w:sz="4" w:space="0" w:color="000000" w:themeColor="text1"/>
            </w:tcBorders>
            <w:shd w:val="clear" w:color="auto" w:fill="auto"/>
            <w:noWrap/>
            <w:vAlign w:val="center"/>
          </w:tcPr>
          <w:p w:rsidR="003067AF" w:rsidRPr="00836068" w:rsidRDefault="006377CD" w:rsidP="001E5591">
            <w:pPr>
              <w:spacing w:after="0"/>
              <w:ind w:left="-53" w:firstLine="82"/>
              <w:jc w:val="center"/>
              <w:rPr>
                <w:b w:val="0"/>
                <w:bCs w:val="0"/>
                <w:color w:val="auto"/>
                <w:sz w:val="22"/>
                <w:szCs w:val="22"/>
                <w:lang w:val="en-GB"/>
              </w:rPr>
            </w:pPr>
            <w:r>
              <w:rPr>
                <w:b w:val="0"/>
                <w:bCs w:val="0"/>
                <w:color w:val="auto"/>
                <w:sz w:val="22"/>
                <w:szCs w:val="22"/>
                <w:lang w:val="en-GB"/>
              </w:rPr>
              <w:t xml:space="preserve">Single occupant; </w:t>
            </w:r>
            <w:r w:rsidRPr="00FE5E01">
              <w:rPr>
                <w:b w:val="0"/>
                <w:bCs w:val="0"/>
                <w:color w:val="auto"/>
                <w:sz w:val="22"/>
                <w:szCs w:val="22"/>
                <w:lang w:val="en-GB"/>
              </w:rPr>
              <w:t>Compliant</w:t>
            </w:r>
            <w:r w:rsidR="00FE5E01" w:rsidRPr="00FE5E01">
              <w:rPr>
                <w:b w:val="0"/>
                <w:bCs w:val="0"/>
                <w:color w:val="auto"/>
                <w:sz w:val="22"/>
                <w:szCs w:val="22"/>
                <w:lang w:val="en-GB"/>
              </w:rPr>
              <w:t xml:space="preserve">; </w:t>
            </w:r>
            <w:r w:rsidR="002C0291">
              <w:rPr>
                <w:b w:val="0"/>
                <w:bCs w:val="0"/>
                <w:color w:val="auto"/>
                <w:sz w:val="22"/>
                <w:szCs w:val="22"/>
                <w:lang w:val="en-GB"/>
              </w:rPr>
              <w:t xml:space="preserve">Further </w:t>
            </w:r>
            <w:r w:rsidR="001E5591">
              <w:rPr>
                <w:b w:val="0"/>
                <w:bCs w:val="0"/>
                <w:color w:val="auto"/>
                <w:sz w:val="22"/>
                <w:szCs w:val="22"/>
                <w:lang w:val="en-GB"/>
              </w:rPr>
              <w:t>attributes</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836068" w:rsidRDefault="006377CD" w:rsidP="001E5591">
            <w:pPr>
              <w:spacing w:after="0"/>
              <w:jc w:val="center"/>
              <w:rPr>
                <w:color w:val="000000"/>
                <w:sz w:val="22"/>
                <w:szCs w:val="22"/>
                <w:lang w:val="en-GB"/>
              </w:rPr>
            </w:pPr>
            <w:r>
              <w:rPr>
                <w:color w:val="000000"/>
                <w:sz w:val="22"/>
                <w:szCs w:val="22"/>
                <w:lang w:val="en-GB"/>
              </w:rPr>
              <w:t>4</w:t>
            </w:r>
          </w:p>
        </w:tc>
        <w:tc>
          <w:tcPr>
            <w:tcW w:w="2019" w:type="dxa"/>
            <w:tcBorders>
              <w:top w:val="single" w:sz="4" w:space="0" w:color="000000" w:themeColor="text1"/>
              <w:bottom w:val="single" w:sz="4" w:space="0" w:color="000000" w:themeColor="text1"/>
            </w:tcBorders>
            <w:shd w:val="clear" w:color="auto" w:fill="auto"/>
            <w:noWrap/>
            <w:vAlign w:val="center"/>
          </w:tcPr>
          <w:p w:rsidR="003067AF" w:rsidRPr="00836068" w:rsidRDefault="006377CD" w:rsidP="001E5591">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lang w:val="en-GB"/>
              </w:rPr>
            </w:pPr>
            <w:r>
              <w:rPr>
                <w:color w:val="000000"/>
                <w:sz w:val="22"/>
                <w:szCs w:val="22"/>
                <w:lang w:val="en-GB"/>
              </w:rPr>
              <w:t>4</w:t>
            </w:r>
          </w:p>
        </w:tc>
        <w:tc>
          <w:tcPr>
            <w:cnfStyle w:val="000010000000" w:firstRow="0" w:lastRow="0" w:firstColumn="0" w:lastColumn="0" w:oddVBand="1" w:evenVBand="0" w:oddHBand="0" w:evenHBand="0" w:firstRowFirstColumn="0" w:firstRowLastColumn="0" w:lastRowFirstColumn="0" w:lastRowLastColumn="0"/>
            <w:tcW w:w="1883" w:type="dxa"/>
            <w:tcBorders>
              <w:top w:val="single" w:sz="4" w:space="0" w:color="000000" w:themeColor="text1"/>
              <w:left w:val="none" w:sz="0" w:space="0" w:color="auto"/>
              <w:bottom w:val="single" w:sz="4" w:space="0" w:color="000000" w:themeColor="text1"/>
              <w:right w:val="none" w:sz="0" w:space="0" w:color="auto"/>
            </w:tcBorders>
            <w:shd w:val="clear" w:color="auto" w:fill="FFFFFF" w:themeFill="background1"/>
            <w:vAlign w:val="center"/>
          </w:tcPr>
          <w:p w:rsidR="003067AF" w:rsidRPr="00836068" w:rsidRDefault="006377CD" w:rsidP="001E5591">
            <w:pPr>
              <w:spacing w:after="0"/>
              <w:jc w:val="center"/>
              <w:rPr>
                <w:color w:val="000000"/>
                <w:sz w:val="22"/>
                <w:szCs w:val="22"/>
                <w:lang w:val="en-GB"/>
              </w:rPr>
            </w:pPr>
            <w:r>
              <w:rPr>
                <w:color w:val="000000"/>
                <w:sz w:val="22"/>
                <w:szCs w:val="22"/>
                <w:lang w:val="en-GB"/>
              </w:rPr>
              <w:t>3</w:t>
            </w:r>
          </w:p>
        </w:tc>
      </w:tr>
      <w:tr w:rsidR="003067AF" w:rsidRPr="0083606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1E2B36" w:rsidRDefault="003067AF" w:rsidP="001E5591">
            <w:pPr>
              <w:spacing w:after="0"/>
              <w:ind w:left="-53" w:firstLine="82"/>
              <w:jc w:val="center"/>
              <w:rPr>
                <w:b w:val="0"/>
                <w:color w:val="auto"/>
                <w:sz w:val="22"/>
                <w:szCs w:val="22"/>
                <w:lang w:val="en-GB"/>
              </w:rPr>
            </w:pPr>
            <w:r w:rsidRPr="001E2B36">
              <w:rPr>
                <w:b w:val="0"/>
                <w:color w:val="auto"/>
                <w:sz w:val="22"/>
                <w:szCs w:val="22"/>
                <w:lang w:val="en-GB"/>
              </w:rPr>
              <w:t>Total</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1E2B36" w:rsidRDefault="006377CD" w:rsidP="001E5591">
            <w:pPr>
              <w:spacing w:after="0"/>
              <w:jc w:val="center"/>
              <w:rPr>
                <w:color w:val="auto"/>
                <w:sz w:val="22"/>
                <w:szCs w:val="22"/>
                <w:lang w:val="en-GB"/>
              </w:rPr>
            </w:pPr>
            <w:r>
              <w:rPr>
                <w:color w:val="auto"/>
                <w:sz w:val="22"/>
                <w:szCs w:val="22"/>
                <w:lang w:val="en-GB"/>
              </w:rPr>
              <w:t>1</w:t>
            </w:r>
            <w:r w:rsidR="00FB6EC5">
              <w:rPr>
                <w:color w:val="auto"/>
                <w:sz w:val="22"/>
                <w:szCs w:val="22"/>
                <w:lang w:val="en-GB"/>
              </w:rPr>
              <w:t>,</w:t>
            </w:r>
            <w:r>
              <w:rPr>
                <w:color w:val="auto"/>
                <w:sz w:val="22"/>
                <w:szCs w:val="22"/>
                <w:lang w:val="en-GB"/>
              </w:rPr>
              <w:t>053</w:t>
            </w:r>
          </w:p>
        </w:tc>
        <w:tc>
          <w:tcPr>
            <w:tcW w:w="2019" w:type="dxa"/>
            <w:tcBorders>
              <w:top w:val="single" w:sz="4" w:space="0" w:color="000000" w:themeColor="text1"/>
              <w:left w:val="none" w:sz="0" w:space="0" w:color="auto"/>
              <w:bottom w:val="single" w:sz="4" w:space="0" w:color="000000" w:themeColor="text1"/>
              <w:right w:val="none" w:sz="0" w:space="0" w:color="auto"/>
            </w:tcBorders>
            <w:shd w:val="clear" w:color="auto" w:fill="auto"/>
            <w:noWrap/>
            <w:vAlign w:val="center"/>
          </w:tcPr>
          <w:p w:rsidR="003067AF" w:rsidRPr="001E2B36" w:rsidRDefault="006377CD" w:rsidP="001E5591">
            <w:pPr>
              <w:spacing w:after="0"/>
              <w:jc w:val="center"/>
              <w:cnfStyle w:val="000000100000" w:firstRow="0" w:lastRow="0" w:firstColumn="0" w:lastColumn="0" w:oddVBand="0" w:evenVBand="0" w:oddHBand="1" w:evenHBand="0" w:firstRowFirstColumn="0" w:firstRowLastColumn="0" w:lastRowFirstColumn="0" w:lastRowLastColumn="0"/>
              <w:rPr>
                <w:color w:val="auto"/>
                <w:sz w:val="22"/>
                <w:szCs w:val="22"/>
                <w:lang w:val="en-GB"/>
              </w:rPr>
            </w:pPr>
            <w:r>
              <w:rPr>
                <w:color w:val="auto"/>
                <w:sz w:val="22"/>
                <w:szCs w:val="22"/>
                <w:lang w:val="en-GB"/>
              </w:rPr>
              <w:t>78</w:t>
            </w:r>
          </w:p>
        </w:tc>
        <w:tc>
          <w:tcPr>
            <w:cnfStyle w:val="000010000000" w:firstRow="0" w:lastRow="0" w:firstColumn="0" w:lastColumn="0" w:oddVBand="1" w:evenVBand="0" w:oddHBand="0" w:evenHBand="0" w:firstRowFirstColumn="0" w:firstRowLastColumn="0" w:lastRowFirstColumn="0" w:lastRowLastColumn="0"/>
            <w:tcW w:w="1883" w:type="dxa"/>
            <w:tcBorders>
              <w:top w:val="single" w:sz="4" w:space="0" w:color="000000" w:themeColor="text1"/>
              <w:left w:val="none" w:sz="0" w:space="0" w:color="auto"/>
              <w:bottom w:val="single" w:sz="4" w:space="0" w:color="000000" w:themeColor="text1"/>
              <w:right w:val="none" w:sz="0" w:space="0" w:color="auto"/>
            </w:tcBorders>
            <w:shd w:val="clear" w:color="auto" w:fill="FFFFFF" w:themeFill="background1"/>
            <w:vAlign w:val="center"/>
          </w:tcPr>
          <w:p w:rsidR="003067AF" w:rsidRPr="001E2B36" w:rsidRDefault="003067AF" w:rsidP="001E5591">
            <w:pPr>
              <w:spacing w:after="0"/>
              <w:jc w:val="center"/>
              <w:rPr>
                <w:color w:val="auto"/>
                <w:sz w:val="22"/>
                <w:szCs w:val="22"/>
                <w:lang w:val="en-GB"/>
              </w:rPr>
            </w:pPr>
            <w:r w:rsidRPr="001E2B36">
              <w:rPr>
                <w:color w:val="auto"/>
                <w:sz w:val="22"/>
                <w:szCs w:val="22"/>
                <w:lang w:val="en-GB"/>
              </w:rPr>
              <w:t>204</w:t>
            </w:r>
          </w:p>
        </w:tc>
      </w:tr>
    </w:tbl>
    <w:p w:rsidR="00CF67DA" w:rsidRPr="001E5591" w:rsidRDefault="00CF67DA" w:rsidP="001E5591">
      <w:pPr>
        <w:spacing w:after="0"/>
        <w:jc w:val="left"/>
        <w:outlineLvl w:val="0"/>
        <w:rPr>
          <w:rFonts w:cs="Arial"/>
          <w:b/>
          <w:sz w:val="22"/>
          <w:szCs w:val="22"/>
          <w:lang w:val="en-GB"/>
        </w:rPr>
      </w:pPr>
    </w:p>
    <w:p w:rsidR="00E06A75" w:rsidRPr="001E5591" w:rsidRDefault="001E5591" w:rsidP="001E5591">
      <w:pPr>
        <w:spacing w:after="0"/>
        <w:jc w:val="left"/>
        <w:outlineLvl w:val="0"/>
        <w:rPr>
          <w:rFonts w:cs="Arial"/>
          <w:sz w:val="22"/>
          <w:szCs w:val="22"/>
          <w:lang w:val="en-GB"/>
        </w:rPr>
      </w:pPr>
      <w:r w:rsidRPr="001E5591">
        <w:rPr>
          <w:rFonts w:cs="Arial"/>
          <w:b/>
          <w:sz w:val="22"/>
          <w:szCs w:val="22"/>
          <w:lang w:val="en-GB"/>
        </w:rPr>
        <w:t>Table 4</w:t>
      </w:r>
      <w:r w:rsidR="00E06A75" w:rsidRPr="001E5591">
        <w:rPr>
          <w:rFonts w:cs="Arial"/>
          <w:b/>
          <w:sz w:val="22"/>
          <w:szCs w:val="22"/>
          <w:lang w:val="en-GB"/>
        </w:rPr>
        <w:t>.</w:t>
      </w:r>
      <w:r w:rsidR="00E06A75" w:rsidRPr="001E5591">
        <w:rPr>
          <w:rFonts w:cs="Arial"/>
          <w:sz w:val="22"/>
          <w:szCs w:val="22"/>
          <w:lang w:val="en-GB"/>
        </w:rPr>
        <w:t xml:space="preserve"> </w:t>
      </w:r>
      <w:r w:rsidR="00AB25E7" w:rsidRPr="001E5591">
        <w:rPr>
          <w:rFonts w:cs="Arial"/>
          <w:sz w:val="22"/>
          <w:szCs w:val="22"/>
          <w:lang w:val="en-GB"/>
        </w:rPr>
        <w:t>For each type of the 1,053 non</w:t>
      </w:r>
      <w:r w:rsidR="00FB6EC5" w:rsidRPr="001E5591">
        <w:rPr>
          <w:rFonts w:cs="Arial"/>
          <w:sz w:val="22"/>
          <w:szCs w:val="22"/>
          <w:lang w:val="en-GB"/>
        </w:rPr>
        <w:t>hostile vehicles in the Afghanistan incidents</w:t>
      </w:r>
      <w:r w:rsidR="00625528" w:rsidRPr="001E5591">
        <w:rPr>
          <w:rFonts w:cs="Arial"/>
          <w:sz w:val="22"/>
          <w:szCs w:val="22"/>
          <w:lang w:val="en-GB"/>
        </w:rPr>
        <w:t xml:space="preserve"> (Wikileaks, 2010)</w:t>
      </w:r>
      <w:r w:rsidR="00FB6EC5" w:rsidRPr="001E5591">
        <w:rPr>
          <w:rFonts w:cs="Arial"/>
          <w:sz w:val="22"/>
          <w:szCs w:val="22"/>
          <w:lang w:val="en-GB"/>
        </w:rPr>
        <w:t>, t</w:t>
      </w:r>
      <w:r w:rsidR="00E06A75" w:rsidRPr="001E5591">
        <w:rPr>
          <w:rFonts w:cs="Arial"/>
          <w:sz w:val="22"/>
          <w:szCs w:val="22"/>
          <w:lang w:val="en-GB"/>
        </w:rPr>
        <w:t xml:space="preserve">he </w:t>
      </w:r>
      <w:r w:rsidR="0065602E" w:rsidRPr="001E5591">
        <w:rPr>
          <w:rFonts w:cs="Arial"/>
          <w:sz w:val="22"/>
          <w:szCs w:val="22"/>
          <w:lang w:val="en-GB"/>
        </w:rPr>
        <w:t xml:space="preserve">incorrect </w:t>
      </w:r>
      <w:r w:rsidRPr="001E5591">
        <w:rPr>
          <w:rFonts w:cs="Arial"/>
          <w:sz w:val="22"/>
          <w:szCs w:val="22"/>
          <w:lang w:val="en-GB"/>
        </w:rPr>
        <w:t>classifications</w:t>
      </w:r>
      <w:r w:rsidR="00FB6EC5" w:rsidRPr="001E5591">
        <w:rPr>
          <w:rFonts w:cs="Arial"/>
          <w:sz w:val="22"/>
          <w:szCs w:val="22"/>
          <w:lang w:val="en-GB"/>
        </w:rPr>
        <w:t xml:space="preserve"> </w:t>
      </w:r>
      <w:r w:rsidR="0065602E" w:rsidRPr="001E5591">
        <w:rPr>
          <w:rFonts w:cs="Arial"/>
          <w:sz w:val="22"/>
          <w:szCs w:val="22"/>
          <w:lang w:val="en-GB"/>
        </w:rPr>
        <w:t xml:space="preserve">(i.e., hostile) </w:t>
      </w:r>
      <w:r w:rsidR="00FB6EC5" w:rsidRPr="001E5591">
        <w:rPr>
          <w:rFonts w:cs="Arial"/>
          <w:sz w:val="22"/>
          <w:szCs w:val="22"/>
          <w:lang w:val="en-GB"/>
        </w:rPr>
        <w:t>of the fast and frug</w:t>
      </w:r>
      <w:r w:rsidRPr="001E5591">
        <w:rPr>
          <w:rFonts w:cs="Arial"/>
          <w:sz w:val="22"/>
          <w:szCs w:val="22"/>
          <w:lang w:val="en-GB"/>
        </w:rPr>
        <w:t>al tree of Figure 4</w:t>
      </w:r>
      <w:r w:rsidR="00533E51" w:rsidRPr="001E5591">
        <w:rPr>
          <w:rFonts w:cs="Arial"/>
          <w:sz w:val="22"/>
          <w:szCs w:val="22"/>
          <w:lang w:val="en-GB"/>
        </w:rPr>
        <w:t xml:space="preserve">, and the civilian casualties caused by </w:t>
      </w:r>
      <w:r w:rsidR="00FB6EC5" w:rsidRPr="001E5591">
        <w:rPr>
          <w:rFonts w:cs="Arial"/>
          <w:sz w:val="22"/>
          <w:szCs w:val="22"/>
          <w:lang w:val="en-GB"/>
        </w:rPr>
        <w:t>the soldiers.</w:t>
      </w:r>
    </w:p>
    <w:p w:rsidR="003067AF" w:rsidRDefault="003067AF" w:rsidP="005A6DBF">
      <w:pPr>
        <w:spacing w:after="0" w:line="360" w:lineRule="auto"/>
        <w:jc w:val="left"/>
        <w:rPr>
          <w:sz w:val="24"/>
          <w:szCs w:val="24"/>
          <w:lang w:val="en-GB"/>
        </w:rPr>
      </w:pPr>
    </w:p>
    <w:p w:rsidR="00B65F50" w:rsidRDefault="001E5591" w:rsidP="005A6DBF">
      <w:pPr>
        <w:spacing w:after="0" w:line="360" w:lineRule="auto"/>
        <w:ind w:firstLine="851"/>
        <w:jc w:val="left"/>
        <w:rPr>
          <w:sz w:val="24"/>
          <w:szCs w:val="24"/>
          <w:lang w:val="en-GB"/>
        </w:rPr>
      </w:pPr>
      <w:r>
        <w:rPr>
          <w:sz w:val="24"/>
          <w:szCs w:val="24"/>
          <w:lang w:val="en-GB"/>
        </w:rPr>
        <w:t>Table 4</w:t>
      </w:r>
      <w:r w:rsidR="0065602E">
        <w:rPr>
          <w:sz w:val="24"/>
          <w:szCs w:val="24"/>
          <w:lang w:val="en-GB"/>
        </w:rPr>
        <w:t xml:space="preserve"> shows that the tree would have greatly reduced civilian casualties for veh</w:t>
      </w:r>
      <w:r w:rsidR="00B65F50">
        <w:rPr>
          <w:sz w:val="24"/>
          <w:szCs w:val="24"/>
          <w:lang w:val="en-GB"/>
        </w:rPr>
        <w:t xml:space="preserve">icles with multiple occupants, </w:t>
      </w:r>
      <w:r w:rsidR="00D26791">
        <w:rPr>
          <w:sz w:val="24"/>
          <w:szCs w:val="24"/>
          <w:lang w:val="en-GB"/>
        </w:rPr>
        <w:t>by 183 civilians</w:t>
      </w:r>
      <w:r w:rsidR="0065602E">
        <w:rPr>
          <w:sz w:val="24"/>
          <w:szCs w:val="24"/>
          <w:lang w:val="en-GB"/>
        </w:rPr>
        <w:t xml:space="preserve">. On the other hand, the tree would have substantially increased casualties for single-occupant and </w:t>
      </w:r>
      <w:r w:rsidR="00FE5E01">
        <w:rPr>
          <w:sz w:val="24"/>
          <w:szCs w:val="24"/>
          <w:lang w:val="en-GB"/>
        </w:rPr>
        <w:t xml:space="preserve">noncompliant </w:t>
      </w:r>
      <w:r w:rsidR="00B65F50">
        <w:rPr>
          <w:sz w:val="24"/>
          <w:szCs w:val="24"/>
          <w:lang w:val="en-GB"/>
        </w:rPr>
        <w:t xml:space="preserve">vehicles, </w:t>
      </w:r>
      <w:r w:rsidR="00D26791">
        <w:rPr>
          <w:sz w:val="24"/>
          <w:szCs w:val="24"/>
          <w:lang w:val="en-GB"/>
        </w:rPr>
        <w:t>by 64 civilians</w:t>
      </w:r>
      <w:r w:rsidR="0065602E">
        <w:rPr>
          <w:sz w:val="24"/>
          <w:szCs w:val="24"/>
          <w:lang w:val="en-GB"/>
        </w:rPr>
        <w:t>. The differences would have been much smaller for single-occupa</w:t>
      </w:r>
      <w:r w:rsidR="00FE5E01">
        <w:rPr>
          <w:sz w:val="24"/>
          <w:szCs w:val="24"/>
          <w:lang w:val="en-GB"/>
        </w:rPr>
        <w:t xml:space="preserve">nt and compliant </w:t>
      </w:r>
      <w:r w:rsidR="00AF7843">
        <w:rPr>
          <w:sz w:val="24"/>
          <w:szCs w:val="24"/>
          <w:lang w:val="en-GB"/>
        </w:rPr>
        <w:t>vehicles.</w:t>
      </w:r>
    </w:p>
    <w:p w:rsidR="00FB6EC5" w:rsidRPr="00836068" w:rsidRDefault="00B65F50" w:rsidP="005A6DBF">
      <w:pPr>
        <w:spacing w:after="0" w:line="360" w:lineRule="auto"/>
        <w:ind w:firstLine="851"/>
        <w:jc w:val="left"/>
        <w:rPr>
          <w:sz w:val="24"/>
          <w:szCs w:val="24"/>
          <w:lang w:val="en-GB"/>
        </w:rPr>
      </w:pPr>
      <w:r>
        <w:rPr>
          <w:sz w:val="24"/>
          <w:szCs w:val="24"/>
          <w:lang w:val="en-GB"/>
        </w:rPr>
        <w:t xml:space="preserve">Because, except for the occupants </w:t>
      </w:r>
      <w:r w:rsidR="00AE22A7">
        <w:rPr>
          <w:sz w:val="24"/>
          <w:szCs w:val="24"/>
          <w:lang w:val="en-GB"/>
        </w:rPr>
        <w:t xml:space="preserve">attribute, the Afghanistan reports pertaining to suicide attacks did not include information on any </w:t>
      </w:r>
      <w:r w:rsidR="00237F01">
        <w:rPr>
          <w:sz w:val="24"/>
          <w:szCs w:val="24"/>
          <w:lang w:val="en-GB"/>
        </w:rPr>
        <w:t xml:space="preserve">of the </w:t>
      </w:r>
      <w:r w:rsidR="00AE22A7">
        <w:rPr>
          <w:sz w:val="24"/>
          <w:szCs w:val="24"/>
          <w:lang w:val="en-GB"/>
        </w:rPr>
        <w:t>other attributes</w:t>
      </w:r>
      <w:r w:rsidR="00237F01">
        <w:rPr>
          <w:sz w:val="24"/>
          <w:szCs w:val="24"/>
          <w:lang w:val="en-GB"/>
        </w:rPr>
        <w:t xml:space="preserve"> used by the fast and frugal tree</w:t>
      </w:r>
      <w:r w:rsidR="00AE22A7">
        <w:rPr>
          <w:sz w:val="24"/>
          <w:szCs w:val="24"/>
          <w:lang w:val="en-GB"/>
        </w:rPr>
        <w:t>, its effectiveness at classifying these attacks cannot be quantified. However,</w:t>
      </w:r>
      <w:r w:rsidR="00FB6EC5" w:rsidRPr="00836068">
        <w:rPr>
          <w:sz w:val="24"/>
          <w:szCs w:val="24"/>
          <w:lang w:val="en-GB"/>
        </w:rPr>
        <w:t xml:space="preserve"> it is likely tha</w:t>
      </w:r>
      <w:r w:rsidR="0049628A">
        <w:rPr>
          <w:sz w:val="24"/>
          <w:szCs w:val="24"/>
          <w:lang w:val="en-GB"/>
        </w:rPr>
        <w:t xml:space="preserve">t the tree would have enhanced </w:t>
      </w:r>
      <w:r>
        <w:rPr>
          <w:sz w:val="24"/>
          <w:szCs w:val="24"/>
          <w:lang w:val="en-GB"/>
        </w:rPr>
        <w:t>soldier safety.</w:t>
      </w:r>
      <w:r w:rsidR="00FB6EC5" w:rsidRPr="00836068">
        <w:rPr>
          <w:sz w:val="24"/>
          <w:szCs w:val="24"/>
          <w:lang w:val="en-GB"/>
        </w:rPr>
        <w:t xml:space="preserve"> As all successful attacks involved only one occupant, all suicide attackers that either behaved in a noncompliant manner or </w:t>
      </w:r>
      <w:r w:rsidR="001E5591">
        <w:rPr>
          <w:sz w:val="24"/>
          <w:szCs w:val="24"/>
          <w:lang w:val="en-GB"/>
        </w:rPr>
        <w:t>had any other threat attributes</w:t>
      </w:r>
      <w:r w:rsidR="00FB6EC5" w:rsidRPr="00836068">
        <w:rPr>
          <w:sz w:val="24"/>
          <w:szCs w:val="24"/>
          <w:lang w:val="en-GB"/>
        </w:rPr>
        <w:t xml:space="preserve"> would have been correct</w:t>
      </w:r>
      <w:r w:rsidR="00FA6303">
        <w:rPr>
          <w:sz w:val="24"/>
          <w:szCs w:val="24"/>
          <w:lang w:val="en-GB"/>
        </w:rPr>
        <w:t>ly identified as a threat. And</w:t>
      </w:r>
      <w:r>
        <w:rPr>
          <w:sz w:val="24"/>
          <w:szCs w:val="24"/>
          <w:lang w:val="en-GB"/>
        </w:rPr>
        <w:t xml:space="preserve"> the tree is fast; across all 1053 incidents</w:t>
      </w:r>
      <w:r w:rsidR="00FB6EC5" w:rsidRPr="00836068">
        <w:rPr>
          <w:sz w:val="24"/>
          <w:szCs w:val="24"/>
          <w:lang w:val="en-GB"/>
        </w:rPr>
        <w:t>,</w:t>
      </w:r>
      <w:r w:rsidR="00F35F2C">
        <w:rPr>
          <w:sz w:val="24"/>
          <w:szCs w:val="24"/>
          <w:lang w:val="en-GB"/>
        </w:rPr>
        <w:t xml:space="preserve"> only</w:t>
      </w:r>
      <w:r w:rsidR="001E5591">
        <w:rPr>
          <w:sz w:val="24"/>
          <w:szCs w:val="24"/>
          <w:lang w:val="en-GB"/>
        </w:rPr>
        <w:t xml:space="preserve"> 1.2 attributes</w:t>
      </w:r>
      <w:r w:rsidR="00FB6EC5" w:rsidRPr="00836068">
        <w:rPr>
          <w:sz w:val="24"/>
          <w:szCs w:val="24"/>
          <w:lang w:val="en-GB"/>
        </w:rPr>
        <w:t xml:space="preserve"> were used </w:t>
      </w:r>
      <w:r w:rsidR="00F35F2C">
        <w:rPr>
          <w:sz w:val="24"/>
          <w:szCs w:val="24"/>
          <w:lang w:val="en-GB"/>
        </w:rPr>
        <w:t>on average</w:t>
      </w:r>
      <w:r w:rsidR="00F35F2C" w:rsidRPr="00836068">
        <w:rPr>
          <w:sz w:val="24"/>
          <w:szCs w:val="24"/>
          <w:lang w:val="en-GB"/>
        </w:rPr>
        <w:t xml:space="preserve"> </w:t>
      </w:r>
      <w:r w:rsidR="002F7049">
        <w:rPr>
          <w:sz w:val="24"/>
          <w:szCs w:val="24"/>
          <w:lang w:val="en-GB"/>
        </w:rPr>
        <w:t>per classification</w:t>
      </w:r>
      <w:r w:rsidR="00F35F2C">
        <w:rPr>
          <w:sz w:val="24"/>
          <w:szCs w:val="24"/>
          <w:lang w:val="en-GB"/>
        </w:rPr>
        <w:t xml:space="preserve"> </w:t>
      </w:r>
      <w:r w:rsidR="00FB6EC5" w:rsidRPr="00836068">
        <w:rPr>
          <w:sz w:val="24"/>
          <w:szCs w:val="24"/>
          <w:lang w:val="en-GB"/>
        </w:rPr>
        <w:t xml:space="preserve">and 84% of the time </w:t>
      </w:r>
      <w:r>
        <w:rPr>
          <w:sz w:val="24"/>
          <w:szCs w:val="24"/>
          <w:lang w:val="en-GB"/>
        </w:rPr>
        <w:t>the tree could already classify</w:t>
      </w:r>
      <w:r w:rsidR="00FB6EC5" w:rsidRPr="00836068">
        <w:rPr>
          <w:sz w:val="24"/>
          <w:szCs w:val="24"/>
          <w:lang w:val="en-GB"/>
        </w:rPr>
        <w:t xml:space="preserve"> a vehicl</w:t>
      </w:r>
      <w:r w:rsidR="001E5591">
        <w:rPr>
          <w:sz w:val="24"/>
          <w:szCs w:val="24"/>
          <w:lang w:val="en-GB"/>
        </w:rPr>
        <w:t>e after looking up the first attribute</w:t>
      </w:r>
      <w:r w:rsidR="00FB6EC5" w:rsidRPr="00836068">
        <w:rPr>
          <w:sz w:val="24"/>
          <w:szCs w:val="24"/>
          <w:lang w:val="en-GB"/>
        </w:rPr>
        <w:t xml:space="preserve"> only. </w:t>
      </w:r>
    </w:p>
    <w:p w:rsidR="00FF186F" w:rsidRPr="00836068" w:rsidRDefault="00F35F2C" w:rsidP="005A6DBF">
      <w:pPr>
        <w:spacing w:after="0" w:line="360" w:lineRule="auto"/>
        <w:ind w:firstLine="851"/>
        <w:jc w:val="left"/>
        <w:rPr>
          <w:sz w:val="24"/>
          <w:szCs w:val="24"/>
          <w:lang w:val="en-GB"/>
        </w:rPr>
      </w:pPr>
      <w:r>
        <w:rPr>
          <w:sz w:val="24"/>
          <w:szCs w:val="24"/>
          <w:lang w:val="en-GB"/>
        </w:rPr>
        <w:t>Crucially, the task of force protection</w:t>
      </w:r>
      <w:r w:rsidR="00DC7555">
        <w:rPr>
          <w:sz w:val="24"/>
          <w:szCs w:val="24"/>
          <w:lang w:val="en-GB"/>
        </w:rPr>
        <w:t xml:space="preserve"> is not only a task of </w:t>
      </w:r>
      <w:r w:rsidR="001E5591">
        <w:rPr>
          <w:sz w:val="24"/>
          <w:szCs w:val="24"/>
          <w:lang w:val="en-GB"/>
        </w:rPr>
        <w:t>classification</w:t>
      </w:r>
      <w:r w:rsidR="00B65F50">
        <w:rPr>
          <w:sz w:val="24"/>
          <w:szCs w:val="24"/>
          <w:lang w:val="en-GB"/>
        </w:rPr>
        <w:t xml:space="preserve"> (Keller, Czienskowski and Feufel, 2014).</w:t>
      </w:r>
      <w:r>
        <w:rPr>
          <w:sz w:val="24"/>
          <w:szCs w:val="24"/>
          <w:lang w:val="en-GB"/>
        </w:rPr>
        <w:t xml:space="preserve"> W</w:t>
      </w:r>
      <w:r w:rsidR="00FF186F" w:rsidRPr="00836068">
        <w:rPr>
          <w:sz w:val="24"/>
          <w:szCs w:val="24"/>
          <w:lang w:val="en-GB"/>
        </w:rPr>
        <w:t xml:space="preserve">e </w:t>
      </w:r>
      <w:r>
        <w:rPr>
          <w:sz w:val="24"/>
          <w:szCs w:val="24"/>
          <w:lang w:val="en-GB"/>
        </w:rPr>
        <w:t>must</w:t>
      </w:r>
      <w:r w:rsidR="00FF186F" w:rsidRPr="00836068">
        <w:rPr>
          <w:sz w:val="24"/>
          <w:szCs w:val="24"/>
          <w:lang w:val="en-GB"/>
        </w:rPr>
        <w:t xml:space="preserve"> also think about how the threat assessments of the fast and fr</w:t>
      </w:r>
      <w:r w:rsidR="00D26791">
        <w:rPr>
          <w:sz w:val="24"/>
          <w:szCs w:val="24"/>
          <w:lang w:val="en-GB"/>
        </w:rPr>
        <w:t>ugal</w:t>
      </w:r>
      <w:r w:rsidR="00AB25E7">
        <w:rPr>
          <w:sz w:val="24"/>
          <w:szCs w:val="24"/>
          <w:lang w:val="en-GB"/>
        </w:rPr>
        <w:t xml:space="preserve"> tree can be used to </w:t>
      </w:r>
      <w:r>
        <w:rPr>
          <w:sz w:val="24"/>
          <w:szCs w:val="24"/>
          <w:lang w:val="en-GB"/>
        </w:rPr>
        <w:t>guide action</w:t>
      </w:r>
      <w:r w:rsidR="00FF186F" w:rsidRPr="00836068">
        <w:rPr>
          <w:sz w:val="24"/>
          <w:szCs w:val="24"/>
          <w:lang w:val="en-GB"/>
        </w:rPr>
        <w:t>, that is, to choose which EoF levels to use. This can be done with the data in Fi</w:t>
      </w:r>
      <w:r w:rsidR="001E5591">
        <w:rPr>
          <w:sz w:val="24"/>
          <w:szCs w:val="24"/>
          <w:lang w:val="en-GB"/>
        </w:rPr>
        <w:t>gure 5</w:t>
      </w:r>
      <w:r w:rsidR="00FF186F" w:rsidRPr="00836068">
        <w:rPr>
          <w:sz w:val="24"/>
          <w:szCs w:val="24"/>
          <w:lang w:val="en-GB"/>
        </w:rPr>
        <w:t xml:space="preserve">. For the 1,053 </w:t>
      </w:r>
      <w:r w:rsidR="00AB25E7">
        <w:rPr>
          <w:sz w:val="24"/>
          <w:szCs w:val="24"/>
          <w:lang w:val="en-GB"/>
        </w:rPr>
        <w:t>nonhostile incidents</w:t>
      </w:r>
      <w:r w:rsidR="00FF186F" w:rsidRPr="00836068">
        <w:rPr>
          <w:sz w:val="24"/>
          <w:szCs w:val="24"/>
          <w:lang w:val="en-GB"/>
        </w:rPr>
        <w:t>, two measures of performance are provided for</w:t>
      </w:r>
      <w:r w:rsidR="00793AB9">
        <w:rPr>
          <w:sz w:val="24"/>
          <w:szCs w:val="24"/>
          <w:lang w:val="en-GB"/>
        </w:rPr>
        <w:t xml:space="preserve"> each level from EoF 2 to EoF 5: </w:t>
      </w:r>
      <w:r w:rsidR="001E2B36">
        <w:rPr>
          <w:sz w:val="24"/>
          <w:szCs w:val="24"/>
          <w:lang w:val="en-GB"/>
        </w:rPr>
        <w:t>t</w:t>
      </w:r>
      <w:r w:rsidR="00FF186F" w:rsidRPr="00836068">
        <w:rPr>
          <w:sz w:val="24"/>
          <w:szCs w:val="24"/>
          <w:lang w:val="en-GB"/>
        </w:rPr>
        <w:t xml:space="preserve">he </w:t>
      </w:r>
      <w:r w:rsidR="00FF186F" w:rsidRPr="00836068">
        <w:rPr>
          <w:i/>
          <w:sz w:val="24"/>
          <w:szCs w:val="24"/>
          <w:lang w:val="en-GB"/>
        </w:rPr>
        <w:t>effectiveness</w:t>
      </w:r>
      <w:r w:rsidR="00FF186F" w:rsidRPr="00836068">
        <w:rPr>
          <w:sz w:val="24"/>
          <w:szCs w:val="24"/>
          <w:lang w:val="en-GB"/>
        </w:rPr>
        <w:t xml:space="preserve"> of a level equals the proportion</w:t>
      </w:r>
      <w:r w:rsidR="001E2B36">
        <w:rPr>
          <w:sz w:val="24"/>
          <w:szCs w:val="24"/>
          <w:lang w:val="en-GB"/>
        </w:rPr>
        <w:t xml:space="preserve"> of times it led to compliance </w:t>
      </w:r>
      <w:r w:rsidR="00FF186F" w:rsidRPr="00836068">
        <w:rPr>
          <w:sz w:val="24"/>
          <w:szCs w:val="24"/>
          <w:lang w:val="en-GB"/>
        </w:rPr>
        <w:t xml:space="preserve">and the </w:t>
      </w:r>
      <w:r w:rsidR="00FF186F" w:rsidRPr="00836068">
        <w:rPr>
          <w:i/>
          <w:sz w:val="24"/>
          <w:szCs w:val="24"/>
          <w:lang w:val="en-GB"/>
        </w:rPr>
        <w:t>lethality</w:t>
      </w:r>
      <w:r w:rsidR="00FF186F" w:rsidRPr="00836068">
        <w:rPr>
          <w:sz w:val="24"/>
          <w:szCs w:val="24"/>
          <w:lang w:val="en-GB"/>
        </w:rPr>
        <w:t xml:space="preserve"> of a level is the proportion of times it led to casualties (of hostiles or nonhostiles).</w:t>
      </w:r>
    </w:p>
    <w:p w:rsidR="00FF186F" w:rsidRPr="00836068" w:rsidRDefault="00FF186F" w:rsidP="005A6DBF">
      <w:pPr>
        <w:spacing w:after="0" w:line="360" w:lineRule="auto"/>
        <w:rPr>
          <w:sz w:val="24"/>
          <w:szCs w:val="24"/>
          <w:lang w:val="en-GB"/>
        </w:rPr>
      </w:pPr>
    </w:p>
    <w:p w:rsidR="00557449" w:rsidRPr="00836068" w:rsidRDefault="009A5454" w:rsidP="005A6DBF">
      <w:pPr>
        <w:spacing w:after="0" w:line="360" w:lineRule="auto"/>
        <w:ind w:left="-567"/>
        <w:jc w:val="center"/>
        <w:rPr>
          <w:sz w:val="24"/>
          <w:szCs w:val="24"/>
          <w:lang w:val="en-GB"/>
        </w:rPr>
      </w:pPr>
      <w:r>
        <w:rPr>
          <w:noProof/>
          <w:sz w:val="24"/>
          <w:szCs w:val="24"/>
          <w:lang w:val="en-GB" w:eastAsia="zh-CN"/>
        </w:rPr>
        <w:drawing>
          <wp:inline distT="0" distB="0" distL="0" distR="0">
            <wp:extent cx="3678865" cy="2250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393" cy="2255205"/>
                    </a:xfrm>
                    <a:prstGeom prst="rect">
                      <a:avLst/>
                    </a:prstGeom>
                  </pic:spPr>
                </pic:pic>
              </a:graphicData>
            </a:graphic>
          </wp:inline>
        </w:drawing>
      </w:r>
    </w:p>
    <w:p w:rsidR="00557449" w:rsidRPr="001E5591" w:rsidRDefault="001E5591" w:rsidP="001E5591">
      <w:pPr>
        <w:spacing w:after="0"/>
        <w:jc w:val="left"/>
        <w:rPr>
          <w:rFonts w:cs="Arial"/>
          <w:b/>
          <w:sz w:val="22"/>
          <w:szCs w:val="22"/>
          <w:lang w:val="en-GB"/>
        </w:rPr>
      </w:pPr>
      <w:r w:rsidRPr="001E5591">
        <w:rPr>
          <w:rFonts w:cs="Arial"/>
          <w:b/>
          <w:sz w:val="22"/>
          <w:szCs w:val="22"/>
          <w:lang w:val="en-GB"/>
        </w:rPr>
        <w:t>Figure 5</w:t>
      </w:r>
      <w:r w:rsidR="00C94920" w:rsidRPr="001E5591">
        <w:rPr>
          <w:rFonts w:cs="Arial"/>
          <w:b/>
          <w:sz w:val="22"/>
          <w:szCs w:val="22"/>
          <w:lang w:val="en-GB"/>
        </w:rPr>
        <w:t>.</w:t>
      </w:r>
      <w:r w:rsidR="00C94920" w:rsidRPr="001E5591">
        <w:rPr>
          <w:rFonts w:cs="Arial"/>
          <w:sz w:val="22"/>
          <w:szCs w:val="22"/>
          <w:lang w:val="en-GB"/>
        </w:rPr>
        <w:t xml:space="preserve"> Effectiveness and lethality measures for each level from EoF 2 to EoF 5 in the NATO EoF chain, as calculated from </w:t>
      </w:r>
      <w:r w:rsidR="00F23EAF" w:rsidRPr="001E5591">
        <w:rPr>
          <w:rFonts w:cs="Arial"/>
          <w:sz w:val="22"/>
          <w:szCs w:val="22"/>
          <w:lang w:val="en-GB"/>
        </w:rPr>
        <w:t xml:space="preserve">the reports of </w:t>
      </w:r>
      <w:r w:rsidR="00C94920" w:rsidRPr="001E5591">
        <w:rPr>
          <w:rFonts w:cs="Arial"/>
          <w:sz w:val="22"/>
          <w:szCs w:val="22"/>
          <w:lang w:val="en-GB"/>
        </w:rPr>
        <w:t xml:space="preserve">1,053 </w:t>
      </w:r>
      <w:r w:rsidR="00AB25E7" w:rsidRPr="001E5591">
        <w:rPr>
          <w:rFonts w:cs="Arial"/>
          <w:sz w:val="22"/>
          <w:szCs w:val="22"/>
          <w:lang w:val="en-GB"/>
        </w:rPr>
        <w:t>non</w:t>
      </w:r>
      <w:r w:rsidR="00865B9A" w:rsidRPr="001E5591">
        <w:rPr>
          <w:rFonts w:cs="Arial"/>
          <w:sz w:val="22"/>
          <w:szCs w:val="22"/>
          <w:lang w:val="en-GB"/>
        </w:rPr>
        <w:t xml:space="preserve">hostile </w:t>
      </w:r>
      <w:r w:rsidR="00F23EAF" w:rsidRPr="001E5591">
        <w:rPr>
          <w:rFonts w:cs="Arial"/>
          <w:sz w:val="22"/>
          <w:szCs w:val="22"/>
          <w:lang w:val="en-GB"/>
        </w:rPr>
        <w:t xml:space="preserve">Afghanistan </w:t>
      </w:r>
      <w:r w:rsidR="00865B9A" w:rsidRPr="001E5591">
        <w:rPr>
          <w:rFonts w:cs="Arial"/>
          <w:sz w:val="22"/>
          <w:szCs w:val="22"/>
          <w:lang w:val="en-GB"/>
        </w:rPr>
        <w:t xml:space="preserve">incidents </w:t>
      </w:r>
      <w:r w:rsidR="00F23EAF" w:rsidRPr="001E5591">
        <w:rPr>
          <w:rFonts w:cs="Arial"/>
          <w:sz w:val="22"/>
          <w:szCs w:val="22"/>
          <w:lang w:val="en-GB"/>
        </w:rPr>
        <w:t>(Wikileaks, 2010)</w:t>
      </w:r>
      <w:r w:rsidR="00C94920" w:rsidRPr="001E5591">
        <w:rPr>
          <w:rFonts w:cs="Arial"/>
          <w:sz w:val="22"/>
          <w:szCs w:val="22"/>
          <w:lang w:val="en-GB"/>
        </w:rPr>
        <w:t>.</w:t>
      </w:r>
    </w:p>
    <w:p w:rsidR="00FF186F" w:rsidRPr="00836068" w:rsidRDefault="00FF186F" w:rsidP="005A6DBF">
      <w:pPr>
        <w:spacing w:after="0" w:line="360" w:lineRule="auto"/>
        <w:jc w:val="left"/>
        <w:rPr>
          <w:sz w:val="24"/>
          <w:szCs w:val="24"/>
          <w:lang w:val="en-GB"/>
        </w:rPr>
      </w:pPr>
    </w:p>
    <w:p w:rsidR="000916E5" w:rsidRDefault="00FF186F" w:rsidP="005A6DBF">
      <w:pPr>
        <w:spacing w:after="0" w:line="360" w:lineRule="auto"/>
        <w:ind w:firstLine="851"/>
        <w:jc w:val="left"/>
        <w:rPr>
          <w:sz w:val="24"/>
          <w:szCs w:val="24"/>
          <w:lang w:val="en-GB"/>
        </w:rPr>
      </w:pPr>
      <w:r w:rsidRPr="00836068">
        <w:rPr>
          <w:sz w:val="24"/>
          <w:szCs w:val="24"/>
          <w:lang w:val="en-GB"/>
        </w:rPr>
        <w:t>As can be seen in Figure 4, moving from EoF 3</w:t>
      </w:r>
      <w:r w:rsidR="00F35F2C">
        <w:rPr>
          <w:sz w:val="24"/>
          <w:szCs w:val="24"/>
          <w:lang w:val="en-GB"/>
        </w:rPr>
        <w:t xml:space="preserve"> (warning shot)</w:t>
      </w:r>
      <w:r w:rsidRPr="00836068">
        <w:rPr>
          <w:sz w:val="24"/>
          <w:szCs w:val="24"/>
          <w:lang w:val="en-GB"/>
        </w:rPr>
        <w:t xml:space="preserve"> to EoF 4</w:t>
      </w:r>
      <w:r w:rsidR="00F35F2C">
        <w:rPr>
          <w:sz w:val="24"/>
          <w:szCs w:val="24"/>
          <w:lang w:val="en-GB"/>
        </w:rPr>
        <w:t xml:space="preserve"> (disabling shot)</w:t>
      </w:r>
      <w:r w:rsidRPr="00836068">
        <w:rPr>
          <w:sz w:val="24"/>
          <w:szCs w:val="24"/>
          <w:lang w:val="en-GB"/>
        </w:rPr>
        <w:t xml:space="preserve"> or EoF 5</w:t>
      </w:r>
      <w:r w:rsidR="00F35F2C">
        <w:rPr>
          <w:sz w:val="24"/>
          <w:szCs w:val="24"/>
          <w:lang w:val="en-GB"/>
        </w:rPr>
        <w:t xml:space="preserve"> (lethal shot)</w:t>
      </w:r>
      <w:r w:rsidRPr="00836068">
        <w:rPr>
          <w:sz w:val="24"/>
          <w:szCs w:val="24"/>
          <w:lang w:val="en-GB"/>
        </w:rPr>
        <w:t xml:space="preserve"> increases lethality sharply with little or no increase in effective</w:t>
      </w:r>
      <w:r w:rsidR="00DC7555">
        <w:rPr>
          <w:sz w:val="24"/>
          <w:szCs w:val="24"/>
          <w:lang w:val="en-GB"/>
        </w:rPr>
        <w:t xml:space="preserve">ness. Thus </w:t>
      </w:r>
      <w:r w:rsidR="001E5591">
        <w:rPr>
          <w:sz w:val="24"/>
          <w:szCs w:val="24"/>
          <w:lang w:val="en-GB"/>
        </w:rPr>
        <w:t>if the fast and frugal tree classifies</w:t>
      </w:r>
      <w:r w:rsidRPr="00836068">
        <w:rPr>
          <w:sz w:val="24"/>
          <w:szCs w:val="24"/>
          <w:lang w:val="en-GB"/>
        </w:rPr>
        <w:t xml:space="preserve"> a vehicle as a nonhostile, it makes little sense to escalate higher than EoF 3. On the other h</w:t>
      </w:r>
      <w:r w:rsidR="001E5591">
        <w:rPr>
          <w:sz w:val="24"/>
          <w:szCs w:val="24"/>
          <w:lang w:val="en-GB"/>
        </w:rPr>
        <w:t>and, if a vehicle is classified</w:t>
      </w:r>
      <w:r w:rsidRPr="00836068">
        <w:rPr>
          <w:sz w:val="24"/>
          <w:szCs w:val="24"/>
          <w:lang w:val="en-GB"/>
        </w:rPr>
        <w:t xml:space="preserve"> as hostile, it might make sense for a soldier to start the EoF chain at EoF 3 or even EoF 4,</w:t>
      </w:r>
      <w:r w:rsidR="00284D0C">
        <w:rPr>
          <w:sz w:val="24"/>
          <w:szCs w:val="24"/>
          <w:lang w:val="en-GB"/>
        </w:rPr>
        <w:t xml:space="preserve"> saving valuable reaction time. A </w:t>
      </w:r>
      <w:r w:rsidR="009A5454">
        <w:rPr>
          <w:sz w:val="24"/>
          <w:szCs w:val="24"/>
          <w:lang w:val="en-GB"/>
        </w:rPr>
        <w:t xml:space="preserve">simulation-based </w:t>
      </w:r>
      <w:r w:rsidRPr="00836068">
        <w:rPr>
          <w:sz w:val="24"/>
          <w:szCs w:val="24"/>
          <w:lang w:val="en-GB"/>
        </w:rPr>
        <w:t xml:space="preserve">method for mapping </w:t>
      </w:r>
      <w:r w:rsidR="00A04F93">
        <w:rPr>
          <w:sz w:val="24"/>
          <w:szCs w:val="24"/>
          <w:lang w:val="en-GB"/>
        </w:rPr>
        <w:t xml:space="preserve">the </w:t>
      </w:r>
      <w:r w:rsidR="00F762F8">
        <w:rPr>
          <w:sz w:val="24"/>
          <w:szCs w:val="24"/>
          <w:lang w:val="en-GB"/>
        </w:rPr>
        <w:t>categoris</w:t>
      </w:r>
      <w:r w:rsidR="00C809A8">
        <w:rPr>
          <w:sz w:val="24"/>
          <w:szCs w:val="24"/>
          <w:lang w:val="en-GB"/>
        </w:rPr>
        <w:t xml:space="preserve">ations made </w:t>
      </w:r>
      <w:r w:rsidR="00F35F2C">
        <w:rPr>
          <w:sz w:val="24"/>
          <w:szCs w:val="24"/>
          <w:lang w:val="en-GB"/>
        </w:rPr>
        <w:t>by</w:t>
      </w:r>
      <w:r w:rsidR="00A04F93" w:rsidRPr="00836068">
        <w:rPr>
          <w:sz w:val="24"/>
          <w:szCs w:val="24"/>
          <w:lang w:val="en-GB"/>
        </w:rPr>
        <w:t xml:space="preserve"> fast and frugal trees </w:t>
      </w:r>
      <w:r w:rsidR="00A04F93">
        <w:rPr>
          <w:sz w:val="24"/>
          <w:szCs w:val="24"/>
          <w:lang w:val="en-GB"/>
        </w:rPr>
        <w:t xml:space="preserve">onto </w:t>
      </w:r>
      <w:r w:rsidRPr="00836068">
        <w:rPr>
          <w:sz w:val="24"/>
          <w:szCs w:val="24"/>
          <w:lang w:val="en-GB"/>
        </w:rPr>
        <w:t>courses of action is p</w:t>
      </w:r>
      <w:r w:rsidR="00856A1E">
        <w:rPr>
          <w:sz w:val="24"/>
          <w:szCs w:val="24"/>
          <w:lang w:val="en-GB"/>
        </w:rPr>
        <w:t xml:space="preserve">resented in Keller et al </w:t>
      </w:r>
      <w:r w:rsidR="00BC3DD5">
        <w:rPr>
          <w:sz w:val="24"/>
          <w:szCs w:val="24"/>
          <w:lang w:val="en-GB"/>
        </w:rPr>
        <w:t>(</w:t>
      </w:r>
      <w:r w:rsidR="00F56921">
        <w:rPr>
          <w:sz w:val="24"/>
          <w:szCs w:val="24"/>
          <w:lang w:val="en-GB"/>
        </w:rPr>
        <w:t>2014</w:t>
      </w:r>
      <w:r w:rsidRPr="00836068">
        <w:rPr>
          <w:sz w:val="24"/>
          <w:szCs w:val="24"/>
          <w:lang w:val="en-GB"/>
        </w:rPr>
        <w:t>).</w:t>
      </w:r>
    </w:p>
    <w:p w:rsidR="00CF67DA" w:rsidRDefault="00CF67DA" w:rsidP="00CF67DA">
      <w:pPr>
        <w:spacing w:after="0" w:line="360" w:lineRule="auto"/>
        <w:ind w:firstLine="851"/>
        <w:jc w:val="left"/>
        <w:rPr>
          <w:sz w:val="24"/>
          <w:szCs w:val="24"/>
        </w:rPr>
      </w:pPr>
      <w:r>
        <w:rPr>
          <w:sz w:val="24"/>
          <w:szCs w:val="24"/>
          <w:lang w:val="en-GB"/>
        </w:rPr>
        <w:t xml:space="preserve">Finally, after this research was done, we </w:t>
      </w:r>
      <w:r>
        <w:rPr>
          <w:sz w:val="24"/>
          <w:szCs w:val="24"/>
        </w:rPr>
        <w:t>spoke</w:t>
      </w:r>
      <w:r w:rsidRPr="00CF67DA">
        <w:rPr>
          <w:sz w:val="24"/>
          <w:szCs w:val="24"/>
        </w:rPr>
        <w:t xml:space="preserve"> </w:t>
      </w:r>
      <w:r w:rsidR="00A10775">
        <w:rPr>
          <w:sz w:val="24"/>
          <w:szCs w:val="24"/>
        </w:rPr>
        <w:t xml:space="preserve">about it </w:t>
      </w:r>
      <w:r w:rsidRPr="00CF67DA">
        <w:rPr>
          <w:sz w:val="24"/>
          <w:szCs w:val="24"/>
        </w:rPr>
        <w:t>to a number of hig</w:t>
      </w:r>
      <w:r>
        <w:rPr>
          <w:sz w:val="24"/>
          <w:szCs w:val="24"/>
        </w:rPr>
        <w:t>h-level offici</w:t>
      </w:r>
      <w:r w:rsidRPr="00CF67DA">
        <w:rPr>
          <w:sz w:val="24"/>
          <w:szCs w:val="24"/>
        </w:rPr>
        <w:t>a</w:t>
      </w:r>
      <w:r>
        <w:rPr>
          <w:sz w:val="24"/>
          <w:szCs w:val="24"/>
        </w:rPr>
        <w:t xml:space="preserve">ls such as </w:t>
      </w:r>
      <w:r w:rsidRPr="00CF67DA">
        <w:rPr>
          <w:sz w:val="24"/>
          <w:szCs w:val="24"/>
        </w:rPr>
        <w:t>top troop psycholog</w:t>
      </w:r>
      <w:r>
        <w:rPr>
          <w:sz w:val="24"/>
          <w:szCs w:val="24"/>
        </w:rPr>
        <w:t>ists and colonels.</w:t>
      </w:r>
      <w:r w:rsidRPr="00CF67DA">
        <w:rPr>
          <w:sz w:val="24"/>
          <w:szCs w:val="24"/>
        </w:rPr>
        <w:t xml:space="preserve"> </w:t>
      </w:r>
      <w:r>
        <w:rPr>
          <w:sz w:val="24"/>
          <w:szCs w:val="24"/>
        </w:rPr>
        <w:t xml:space="preserve">The feedback was very positive and </w:t>
      </w:r>
      <w:r w:rsidR="00A10775">
        <w:rPr>
          <w:sz w:val="24"/>
          <w:szCs w:val="24"/>
        </w:rPr>
        <w:t>there was</w:t>
      </w:r>
      <w:r w:rsidR="005F6A80">
        <w:rPr>
          <w:sz w:val="24"/>
          <w:szCs w:val="24"/>
        </w:rPr>
        <w:t xml:space="preserve"> an invitation to write up</w:t>
      </w:r>
      <w:r w:rsidR="00F762F8">
        <w:rPr>
          <w:sz w:val="24"/>
          <w:szCs w:val="24"/>
        </w:rPr>
        <w:t xml:space="preserve"> a best-practice report for </w:t>
      </w:r>
      <w:r w:rsidR="001E378C">
        <w:rPr>
          <w:sz w:val="24"/>
          <w:szCs w:val="24"/>
        </w:rPr>
        <w:t>the German Federal Armed Forces</w:t>
      </w:r>
      <w:r w:rsidR="00A10775">
        <w:rPr>
          <w:sz w:val="24"/>
          <w:szCs w:val="24"/>
        </w:rPr>
        <w:t xml:space="preserve">, which we did. </w:t>
      </w:r>
    </w:p>
    <w:p w:rsidR="00F762F8" w:rsidRDefault="00F762F8" w:rsidP="00CF67DA">
      <w:pPr>
        <w:spacing w:after="0" w:line="360" w:lineRule="auto"/>
        <w:ind w:firstLine="851"/>
        <w:jc w:val="left"/>
        <w:rPr>
          <w:sz w:val="24"/>
          <w:szCs w:val="24"/>
        </w:rPr>
      </w:pPr>
    </w:p>
    <w:p w:rsidR="00F7173D" w:rsidRPr="003C5A83" w:rsidRDefault="003C5A83" w:rsidP="005A6DBF">
      <w:pPr>
        <w:spacing w:after="0" w:line="360" w:lineRule="auto"/>
        <w:jc w:val="left"/>
        <w:rPr>
          <w:i/>
          <w:sz w:val="24"/>
          <w:szCs w:val="24"/>
          <w:lang w:val="en-GB"/>
        </w:rPr>
      </w:pPr>
      <w:r w:rsidRPr="003C5A83">
        <w:rPr>
          <w:i/>
          <w:sz w:val="24"/>
          <w:szCs w:val="24"/>
          <w:lang w:val="en-GB"/>
        </w:rPr>
        <w:t>6</w:t>
      </w:r>
      <w:r w:rsidR="00C23779" w:rsidRPr="003C5A83">
        <w:rPr>
          <w:i/>
          <w:sz w:val="24"/>
          <w:szCs w:val="24"/>
          <w:lang w:val="en-GB"/>
        </w:rPr>
        <w:t>.</w:t>
      </w:r>
      <w:r w:rsidRPr="003C5A83">
        <w:rPr>
          <w:i/>
          <w:sz w:val="24"/>
          <w:szCs w:val="24"/>
          <w:lang w:val="en-GB"/>
        </w:rPr>
        <w:t>3.</w:t>
      </w:r>
      <w:r w:rsidR="00C23779" w:rsidRPr="003C5A83">
        <w:rPr>
          <w:i/>
          <w:sz w:val="24"/>
          <w:szCs w:val="24"/>
          <w:lang w:val="en-GB"/>
        </w:rPr>
        <w:t xml:space="preserve"> </w:t>
      </w:r>
      <w:r w:rsidR="00783CD8" w:rsidRPr="003C5A83">
        <w:rPr>
          <w:i/>
          <w:sz w:val="24"/>
          <w:szCs w:val="24"/>
          <w:lang w:val="en-GB"/>
        </w:rPr>
        <w:t>Conclusions an</w:t>
      </w:r>
      <w:r>
        <w:rPr>
          <w:i/>
          <w:sz w:val="24"/>
          <w:szCs w:val="24"/>
          <w:lang w:val="en-GB"/>
        </w:rPr>
        <w:t>d directions for future work</w:t>
      </w:r>
    </w:p>
    <w:p w:rsidR="00975747" w:rsidRPr="00B96451" w:rsidRDefault="00B65F50" w:rsidP="00975747">
      <w:pPr>
        <w:spacing w:after="0" w:line="360" w:lineRule="auto"/>
        <w:jc w:val="left"/>
        <w:rPr>
          <w:b/>
          <w:sz w:val="24"/>
          <w:szCs w:val="24"/>
          <w:lang w:val="en-GB"/>
        </w:rPr>
      </w:pPr>
      <w:r>
        <w:rPr>
          <w:sz w:val="24"/>
          <w:szCs w:val="24"/>
          <w:lang w:val="en-GB"/>
        </w:rPr>
        <w:t xml:space="preserve">Even though the </w:t>
      </w:r>
      <w:r w:rsidR="0069136A">
        <w:rPr>
          <w:sz w:val="24"/>
          <w:szCs w:val="24"/>
          <w:lang w:val="en-GB"/>
        </w:rPr>
        <w:t xml:space="preserve">psychological heuristic </w:t>
      </w:r>
      <w:r>
        <w:rPr>
          <w:sz w:val="24"/>
          <w:szCs w:val="24"/>
          <w:lang w:val="en-GB"/>
        </w:rPr>
        <w:t xml:space="preserve">developed here was </w:t>
      </w:r>
      <w:r w:rsidR="003516AB">
        <w:rPr>
          <w:sz w:val="24"/>
          <w:szCs w:val="24"/>
          <w:lang w:val="en-GB"/>
        </w:rPr>
        <w:t>constructed for</w:t>
      </w:r>
      <w:r w:rsidR="0069136A">
        <w:rPr>
          <w:sz w:val="24"/>
          <w:szCs w:val="24"/>
          <w:lang w:val="en-GB"/>
        </w:rPr>
        <w:t xml:space="preserve"> individual soldiers</w:t>
      </w:r>
      <w:r>
        <w:rPr>
          <w:sz w:val="24"/>
          <w:szCs w:val="24"/>
          <w:lang w:val="en-GB"/>
        </w:rPr>
        <w:t xml:space="preserve"> facing a specific problem, it also invites </w:t>
      </w:r>
      <w:r w:rsidR="0069136A">
        <w:rPr>
          <w:sz w:val="24"/>
          <w:szCs w:val="24"/>
          <w:lang w:val="en-GB"/>
        </w:rPr>
        <w:t>an organizational and strategic perspective.</w:t>
      </w:r>
      <w:r w:rsidR="009445A4">
        <w:rPr>
          <w:sz w:val="24"/>
          <w:szCs w:val="24"/>
          <w:lang w:val="en-GB"/>
        </w:rPr>
        <w:t xml:space="preserve"> </w:t>
      </w:r>
      <w:r w:rsidR="00975747" w:rsidRPr="00836068">
        <w:rPr>
          <w:sz w:val="24"/>
          <w:szCs w:val="24"/>
          <w:lang w:val="en-GB"/>
        </w:rPr>
        <w:t>One issue that immediately comes to mind is that of strategic interaction (M</w:t>
      </w:r>
      <w:r w:rsidR="00975747">
        <w:rPr>
          <w:sz w:val="24"/>
          <w:szCs w:val="24"/>
          <w:lang w:val="en-GB"/>
        </w:rPr>
        <w:t>cLay, Jacobson and Kobza, 2005).</w:t>
      </w:r>
      <w:r w:rsidR="00975747" w:rsidRPr="00836068">
        <w:rPr>
          <w:sz w:val="24"/>
          <w:szCs w:val="24"/>
          <w:lang w:val="en-GB"/>
        </w:rPr>
        <w:t xml:space="preserve"> Given an adapting and highly moti</w:t>
      </w:r>
      <w:r w:rsidR="00975747">
        <w:rPr>
          <w:sz w:val="24"/>
          <w:szCs w:val="24"/>
          <w:lang w:val="en-GB"/>
        </w:rPr>
        <w:t>vated opponent, what if the heuristic presented here</w:t>
      </w:r>
      <w:r w:rsidR="00975747" w:rsidRPr="00836068">
        <w:rPr>
          <w:sz w:val="24"/>
          <w:szCs w:val="24"/>
          <w:lang w:val="en-GB"/>
        </w:rPr>
        <w:t xml:space="preserve"> is gamed, for example, by placing two suicide attackers in the car? </w:t>
      </w:r>
      <w:r>
        <w:rPr>
          <w:sz w:val="24"/>
          <w:szCs w:val="24"/>
          <w:lang w:val="en-GB"/>
        </w:rPr>
        <w:t>In this case, the fast and frugal tree of Figure 4 can be adapted to deal with the new data.</w:t>
      </w:r>
    </w:p>
    <w:p w:rsidR="00975747" w:rsidRPr="00836068" w:rsidRDefault="003516AB" w:rsidP="00975747">
      <w:pPr>
        <w:spacing w:after="0" w:line="360" w:lineRule="auto"/>
        <w:ind w:firstLine="851"/>
        <w:jc w:val="left"/>
        <w:rPr>
          <w:sz w:val="24"/>
          <w:szCs w:val="24"/>
          <w:lang w:val="en-GB"/>
        </w:rPr>
      </w:pPr>
      <w:r>
        <w:rPr>
          <w:sz w:val="24"/>
          <w:szCs w:val="24"/>
          <w:lang w:val="en-GB"/>
        </w:rPr>
        <w:t>Issues of implementation are a further crucial aspect for organizational effectiveness</w:t>
      </w:r>
      <w:r w:rsidR="000F4048">
        <w:rPr>
          <w:sz w:val="24"/>
          <w:szCs w:val="24"/>
          <w:lang w:val="en-GB"/>
        </w:rPr>
        <w:t xml:space="preserve">. The adherence of the decision tree to psychological principles such as sequential information search and deterministic classification as opposed to providing probabilities as output is likely to improve adherence. The </w:t>
      </w:r>
      <w:r w:rsidR="00130B16">
        <w:rPr>
          <w:sz w:val="24"/>
          <w:szCs w:val="24"/>
          <w:lang w:val="en-GB"/>
        </w:rPr>
        <w:t>need for</w:t>
      </w:r>
      <w:r w:rsidR="00975747" w:rsidRPr="00836068">
        <w:rPr>
          <w:sz w:val="24"/>
          <w:szCs w:val="24"/>
          <w:lang w:val="en-GB"/>
        </w:rPr>
        <w:t xml:space="preserve"> technological </w:t>
      </w:r>
      <w:r w:rsidR="000F4048">
        <w:rPr>
          <w:sz w:val="24"/>
          <w:szCs w:val="24"/>
          <w:lang w:val="en-GB"/>
        </w:rPr>
        <w:t>support for the application of the decision tree</w:t>
      </w:r>
      <w:r w:rsidR="000F4048" w:rsidRPr="00836068">
        <w:rPr>
          <w:sz w:val="24"/>
          <w:szCs w:val="24"/>
          <w:lang w:val="en-GB"/>
        </w:rPr>
        <w:t xml:space="preserve"> </w:t>
      </w:r>
      <w:r w:rsidR="00975747" w:rsidRPr="00836068">
        <w:rPr>
          <w:sz w:val="24"/>
          <w:szCs w:val="24"/>
          <w:lang w:val="en-GB"/>
        </w:rPr>
        <w:t>(</w:t>
      </w:r>
      <w:r w:rsidR="00975747">
        <w:rPr>
          <w:sz w:val="24"/>
          <w:szCs w:val="24"/>
          <w:lang w:val="en-GB"/>
        </w:rPr>
        <w:t>e.g., telescopic sights</w:t>
      </w:r>
      <w:r w:rsidR="0049628A">
        <w:rPr>
          <w:sz w:val="24"/>
          <w:szCs w:val="24"/>
          <w:lang w:val="en-GB"/>
        </w:rPr>
        <w:t xml:space="preserve"> or </w:t>
      </w:r>
      <w:r w:rsidR="00975747" w:rsidRPr="00836068">
        <w:rPr>
          <w:sz w:val="24"/>
          <w:szCs w:val="24"/>
          <w:lang w:val="en-GB"/>
        </w:rPr>
        <w:t>infrared equipment</w:t>
      </w:r>
      <w:r w:rsidR="000F4048">
        <w:rPr>
          <w:sz w:val="24"/>
          <w:szCs w:val="24"/>
          <w:lang w:val="en-GB"/>
        </w:rPr>
        <w:t xml:space="preserve"> in order to better be able to ascertain the number of occupants</w:t>
      </w:r>
      <w:r w:rsidR="00975747" w:rsidRPr="00836068">
        <w:rPr>
          <w:sz w:val="24"/>
          <w:szCs w:val="24"/>
          <w:lang w:val="en-GB"/>
        </w:rPr>
        <w:t xml:space="preserve">) </w:t>
      </w:r>
      <w:r w:rsidR="000F4048">
        <w:rPr>
          <w:sz w:val="24"/>
          <w:szCs w:val="24"/>
          <w:lang w:val="en-GB"/>
        </w:rPr>
        <w:t>and its impact on effectiveness can be quantified</w:t>
      </w:r>
      <w:r w:rsidR="00975747" w:rsidRPr="00836068">
        <w:rPr>
          <w:sz w:val="24"/>
          <w:szCs w:val="24"/>
          <w:lang w:val="en-GB"/>
        </w:rPr>
        <w:t>.</w:t>
      </w:r>
      <w:r w:rsidR="000F4048">
        <w:rPr>
          <w:sz w:val="24"/>
          <w:szCs w:val="24"/>
          <w:lang w:val="en-GB"/>
        </w:rPr>
        <w:t xml:space="preserve"> End-user constraints on,</w:t>
      </w:r>
      <w:r w:rsidR="00B65F50">
        <w:rPr>
          <w:sz w:val="24"/>
          <w:szCs w:val="24"/>
          <w:lang w:val="en-GB"/>
        </w:rPr>
        <w:t xml:space="preserve"> for example, the number of attributes</w:t>
      </w:r>
      <w:r w:rsidR="000F4048">
        <w:rPr>
          <w:sz w:val="24"/>
          <w:szCs w:val="24"/>
          <w:lang w:val="en-GB"/>
        </w:rPr>
        <w:t xml:space="preserve"> that can realistically be processed or the time needed to switch between different pieces of equipment (e.g., between the primary weapon and the signal flare </w:t>
      </w:r>
      <w:r w:rsidR="00130B16">
        <w:rPr>
          <w:sz w:val="24"/>
          <w:szCs w:val="24"/>
          <w:lang w:val="en-GB"/>
        </w:rPr>
        <w:t xml:space="preserve">/ </w:t>
      </w:r>
      <w:r w:rsidR="000F4048">
        <w:rPr>
          <w:sz w:val="24"/>
          <w:szCs w:val="24"/>
          <w:lang w:val="en-GB"/>
        </w:rPr>
        <w:t>dazzling laser) can be heeded in the construction phase.</w:t>
      </w:r>
      <w:r w:rsidR="00975747">
        <w:rPr>
          <w:sz w:val="24"/>
          <w:szCs w:val="24"/>
          <w:lang w:val="en-GB"/>
        </w:rPr>
        <w:t xml:space="preserve"> </w:t>
      </w:r>
      <w:r w:rsidR="00975747" w:rsidRPr="00836068">
        <w:rPr>
          <w:sz w:val="24"/>
          <w:szCs w:val="24"/>
          <w:lang w:val="en-GB"/>
        </w:rPr>
        <w:t>In sum, we believe that the use of simple and fast decision trees should be given serious consideration as a tool for assessing and responding to</w:t>
      </w:r>
      <w:r w:rsidR="00975747">
        <w:rPr>
          <w:sz w:val="24"/>
          <w:szCs w:val="24"/>
          <w:lang w:val="en-GB"/>
        </w:rPr>
        <w:t xml:space="preserve"> threat in stability operations, especially for the purpose of reducing civilian casualties.  </w:t>
      </w:r>
    </w:p>
    <w:p w:rsidR="003C5A83" w:rsidRPr="003C5A83" w:rsidRDefault="003C5A83" w:rsidP="003C5A83">
      <w:pPr>
        <w:spacing w:after="0" w:line="360" w:lineRule="auto"/>
        <w:jc w:val="left"/>
        <w:rPr>
          <w:sz w:val="24"/>
          <w:szCs w:val="24"/>
          <w:lang w:val="en-GB"/>
        </w:rPr>
      </w:pPr>
    </w:p>
    <w:p w:rsidR="00B2501B" w:rsidRPr="003C5A83" w:rsidRDefault="003C5A83" w:rsidP="003C5A83">
      <w:pPr>
        <w:spacing w:line="360" w:lineRule="auto"/>
        <w:jc w:val="left"/>
        <w:rPr>
          <w:b/>
          <w:sz w:val="24"/>
        </w:rPr>
      </w:pPr>
      <w:r>
        <w:rPr>
          <w:b/>
          <w:sz w:val="24"/>
        </w:rPr>
        <w:t>7</w:t>
      </w:r>
      <w:r w:rsidRPr="003C5A83">
        <w:rPr>
          <w:b/>
          <w:sz w:val="24"/>
        </w:rPr>
        <w:t xml:space="preserve">. What is the Role of Psychological Heuristics in Operations Research? </w:t>
      </w:r>
    </w:p>
    <w:p w:rsidR="003C5A83" w:rsidRPr="003C5A83" w:rsidRDefault="00DC7555" w:rsidP="003C5A83">
      <w:pPr>
        <w:spacing w:line="360" w:lineRule="auto"/>
        <w:jc w:val="left"/>
        <w:rPr>
          <w:sz w:val="24"/>
        </w:rPr>
      </w:pPr>
      <w:r>
        <w:rPr>
          <w:sz w:val="24"/>
        </w:rPr>
        <w:t>In one of his instructive stories</w:t>
      </w:r>
      <w:r w:rsidR="003C5A83" w:rsidRPr="003C5A83">
        <w:rPr>
          <w:sz w:val="24"/>
        </w:rPr>
        <w:t xml:space="preserve">, Russell Ackoff (1979, p. 97) complained about pronouncing optimization models as optimal without checking if their assumptions hold: A very large intrasystem distribution problem was modeled as a linear programming problem, and its optimal solution was derived; the argument offered for implementing this solution was that its performance was superior, according to the linear programming model, to that of another solution! </w:t>
      </w:r>
    </w:p>
    <w:p w:rsidR="003C5A83" w:rsidRPr="003C5A83" w:rsidRDefault="003C5A83" w:rsidP="003C5A83">
      <w:pPr>
        <w:spacing w:line="360" w:lineRule="auto"/>
        <w:jc w:val="left"/>
        <w:rPr>
          <w:sz w:val="24"/>
        </w:rPr>
      </w:pPr>
      <w:r w:rsidRPr="003C5A83">
        <w:rPr>
          <w:sz w:val="24"/>
        </w:rPr>
        <w:tab/>
        <w:t>Awareness of the limits of optimization is a primary argument for soft</w:t>
      </w:r>
      <w:r w:rsidR="0098522F">
        <w:rPr>
          <w:sz w:val="24"/>
        </w:rPr>
        <w:t xml:space="preserve"> OR (Ackoff, 1977; Mingers, 2011</w:t>
      </w:r>
      <w:r w:rsidRPr="003C5A83">
        <w:rPr>
          <w:sz w:val="24"/>
        </w:rPr>
        <w:t xml:space="preserve">). The competitive performance of psychological heuristics (for an example see Figure 1) compared </w:t>
      </w:r>
      <w:r>
        <w:rPr>
          <w:sz w:val="24"/>
        </w:rPr>
        <w:t>to standard</w:t>
      </w:r>
      <w:r w:rsidRPr="003C5A83">
        <w:rPr>
          <w:sz w:val="24"/>
        </w:rPr>
        <w:t xml:space="preserve"> </w:t>
      </w:r>
      <w:r w:rsidR="00B65F50">
        <w:rPr>
          <w:sz w:val="24"/>
        </w:rPr>
        <w:t xml:space="preserve">hard OR </w:t>
      </w:r>
      <w:r w:rsidRPr="003C5A83">
        <w:rPr>
          <w:sz w:val="24"/>
        </w:rPr>
        <w:t>models</w:t>
      </w:r>
      <w:r>
        <w:rPr>
          <w:sz w:val="24"/>
        </w:rPr>
        <w:t xml:space="preserve"> </w:t>
      </w:r>
      <w:r w:rsidRPr="003C5A83">
        <w:rPr>
          <w:sz w:val="24"/>
        </w:rPr>
        <w:t>in problems of multi-attribute choice, classification and forecasting</w:t>
      </w:r>
      <w:r w:rsidR="00DC7555">
        <w:rPr>
          <w:sz w:val="24"/>
        </w:rPr>
        <w:t xml:space="preserve"> which is also explained by theory</w:t>
      </w:r>
      <w:r w:rsidRPr="003C5A83">
        <w:rPr>
          <w:sz w:val="24"/>
        </w:rPr>
        <w:t xml:space="preserve"> (summarized in Table 2), can serve as an argument for a more pluralistic approach in developing hard OR methods as well. Of course, more work needs to be done. For example, most psychological heuristics research has ignored the case of more than two alternatives or categories (for exceptions, see Hogarth and Karelaia, 2005 and Katsikopoulos, 2013), which may be more representative of real problems. But in any case, the study of psychological heuristics can serve as a conceptual bridge between soft and hard OR. This point </w:t>
      </w:r>
      <w:r w:rsidR="00B65F50">
        <w:rPr>
          <w:sz w:val="24"/>
        </w:rPr>
        <w:t xml:space="preserve">was </w:t>
      </w:r>
      <w:r>
        <w:rPr>
          <w:sz w:val="24"/>
        </w:rPr>
        <w:t>made in Section 2</w:t>
      </w:r>
      <w:r w:rsidRPr="003C5A83">
        <w:rPr>
          <w:sz w:val="24"/>
        </w:rPr>
        <w:t xml:space="preserve"> (summarized in Table 1).   </w:t>
      </w:r>
    </w:p>
    <w:p w:rsidR="003C5A83" w:rsidRPr="003C5A83" w:rsidRDefault="00486C0B" w:rsidP="003C5A83">
      <w:pPr>
        <w:spacing w:line="360" w:lineRule="auto"/>
        <w:ind w:firstLine="720"/>
        <w:jc w:val="left"/>
        <w:rPr>
          <w:sz w:val="24"/>
        </w:rPr>
      </w:pPr>
      <w:r>
        <w:rPr>
          <w:sz w:val="24"/>
        </w:rPr>
        <w:t xml:space="preserve">But </w:t>
      </w:r>
      <w:r w:rsidR="003C5A83" w:rsidRPr="003C5A83">
        <w:rPr>
          <w:sz w:val="24"/>
        </w:rPr>
        <w:t>can psychological heuristics scale up to more complex problems, as for example strategic problems with unclear objectives and multiple disagr</w:t>
      </w:r>
      <w:r w:rsidR="00B65F50">
        <w:rPr>
          <w:sz w:val="24"/>
        </w:rPr>
        <w:t>eeing stakeholders? French, Maule and Papamichail</w:t>
      </w:r>
      <w:r w:rsidR="003C5A83" w:rsidRPr="003C5A83">
        <w:rPr>
          <w:sz w:val="24"/>
        </w:rPr>
        <w:t xml:space="preserve"> (2009) seem to believe </w:t>
      </w:r>
      <w:r w:rsidR="003C5A83" w:rsidRPr="003C5A83">
        <w:rPr>
          <w:i/>
          <w:sz w:val="24"/>
        </w:rPr>
        <w:t>no</w:t>
      </w:r>
      <w:r w:rsidR="003C5A83" w:rsidRPr="003C5A83">
        <w:rPr>
          <w:sz w:val="24"/>
        </w:rPr>
        <w:t xml:space="preserve"> when they say that psychological heuristics can be applied to “…simple decision tasks with known correct solutions” (p. 169) and to “…some tactical and operational decisions” (p. 419). </w:t>
      </w:r>
    </w:p>
    <w:p w:rsidR="003C5A83" w:rsidRPr="003C5A83" w:rsidRDefault="00B2501B" w:rsidP="003C5A83">
      <w:pPr>
        <w:spacing w:line="360" w:lineRule="auto"/>
        <w:ind w:firstLine="720"/>
        <w:jc w:val="left"/>
        <w:rPr>
          <w:sz w:val="24"/>
        </w:rPr>
      </w:pPr>
      <w:r>
        <w:rPr>
          <w:sz w:val="24"/>
        </w:rPr>
        <w:t>We</w:t>
      </w:r>
      <w:r w:rsidRPr="003C5A83">
        <w:rPr>
          <w:sz w:val="24"/>
        </w:rPr>
        <w:t xml:space="preserve"> </w:t>
      </w:r>
      <w:r w:rsidR="003C5A83" w:rsidRPr="003C5A83">
        <w:rPr>
          <w:sz w:val="24"/>
        </w:rPr>
        <w:t>basically agree with French et al (2009) that it is not yet obvious how to scale up the formal models of psychological heuristics</w:t>
      </w:r>
      <w:r w:rsidR="00B65F50">
        <w:rPr>
          <w:sz w:val="24"/>
        </w:rPr>
        <w:t xml:space="preserve"> so far developed</w:t>
      </w:r>
      <w:r w:rsidR="003C5A83" w:rsidRPr="003C5A83">
        <w:rPr>
          <w:sz w:val="24"/>
        </w:rPr>
        <w:t>. But there are two caveats: First, psychological heuristics require only that there exists a correct solution, not tha</w:t>
      </w:r>
      <w:r w:rsidR="00B65F50">
        <w:rPr>
          <w:sz w:val="24"/>
        </w:rPr>
        <w:t xml:space="preserve">t it is given to them. In fact, it has been shown that </w:t>
      </w:r>
      <w:r w:rsidR="003C5A83" w:rsidRPr="003C5A83">
        <w:rPr>
          <w:sz w:val="24"/>
        </w:rPr>
        <w:t xml:space="preserve">psychological heuristics perform especially well when the correct solution will be available in the future. This is a point where psychological heuristics exhibit the kind of robust power of human intuition and expertise (Klein, 2001) that is often lost in hard OR and soft OR tries to capture. </w:t>
      </w:r>
    </w:p>
    <w:p w:rsidR="003C5A83" w:rsidRPr="003C5A83" w:rsidRDefault="003C5A83" w:rsidP="00A86045">
      <w:pPr>
        <w:spacing w:after="0" w:line="360" w:lineRule="auto"/>
        <w:ind w:firstLine="720"/>
        <w:jc w:val="left"/>
        <w:rPr>
          <w:sz w:val="24"/>
        </w:rPr>
      </w:pPr>
      <w:r w:rsidRPr="003C5A83">
        <w:rPr>
          <w:sz w:val="24"/>
        </w:rPr>
        <w:t xml:space="preserve">The second caveat is that a </w:t>
      </w:r>
      <w:r w:rsidR="00B65F50">
        <w:rPr>
          <w:sz w:val="24"/>
        </w:rPr>
        <w:t xml:space="preserve">psychological </w:t>
      </w:r>
      <w:r w:rsidRPr="003C5A83">
        <w:rPr>
          <w:sz w:val="24"/>
        </w:rPr>
        <w:t>heuristics approach has in fact been applied to problems of understanding information about health conditions and making infor</w:t>
      </w:r>
      <w:r w:rsidR="00B65F50">
        <w:rPr>
          <w:sz w:val="24"/>
        </w:rPr>
        <w:t>med decisions about treatments. T</w:t>
      </w:r>
      <w:r w:rsidRPr="003C5A83">
        <w:rPr>
          <w:sz w:val="24"/>
        </w:rPr>
        <w:t xml:space="preserve">hese are problems where patients, doctors, pharmaceutical companies, health administrators and policy makers often have unclear or conflicting objectives (Gigerenzer and Muir Gray, 2011). These heuristics are based on knowledge from the psychology of thinking, perception and emotion, and </w:t>
      </w:r>
      <w:r w:rsidR="00E04ECD">
        <w:rPr>
          <w:sz w:val="24"/>
        </w:rPr>
        <w:t xml:space="preserve">also </w:t>
      </w:r>
      <w:r w:rsidRPr="003C5A83">
        <w:rPr>
          <w:sz w:val="24"/>
        </w:rPr>
        <w:t>from social psychology. Integrating this approach with the one presented in this chapter, and w</w:t>
      </w:r>
      <w:r w:rsidR="00BF467A">
        <w:rPr>
          <w:sz w:val="24"/>
        </w:rPr>
        <w:t xml:space="preserve">ith soft and hard OR, is </w:t>
      </w:r>
      <w:r w:rsidRPr="003C5A83">
        <w:rPr>
          <w:sz w:val="24"/>
        </w:rPr>
        <w:t xml:space="preserve">a key task for the future.       </w:t>
      </w:r>
    </w:p>
    <w:p w:rsidR="00A86045" w:rsidRDefault="00A86045" w:rsidP="00A86045">
      <w:pPr>
        <w:pStyle w:val="Title"/>
        <w:spacing w:line="360" w:lineRule="auto"/>
        <w:jc w:val="left"/>
        <w:rPr>
          <w:u w:val="none"/>
          <w:lang w:val="en-GB" w:eastAsia="ko-KR"/>
        </w:rPr>
      </w:pPr>
    </w:p>
    <w:p w:rsidR="00A86045" w:rsidRPr="00A86045" w:rsidRDefault="00A86045" w:rsidP="00A86045">
      <w:pPr>
        <w:pStyle w:val="Title"/>
        <w:spacing w:line="360" w:lineRule="auto"/>
        <w:jc w:val="left"/>
        <w:rPr>
          <w:b/>
          <w:u w:val="none"/>
          <w:lang w:val="en-US"/>
        </w:rPr>
      </w:pPr>
      <w:r w:rsidRPr="00A86045">
        <w:rPr>
          <w:b/>
          <w:u w:val="none"/>
          <w:lang w:val="en-US"/>
        </w:rPr>
        <w:t>Acknowledgments</w:t>
      </w:r>
    </w:p>
    <w:p w:rsidR="00A86045" w:rsidRDefault="00A86045" w:rsidP="00A86045">
      <w:pPr>
        <w:widowControl w:val="0"/>
        <w:spacing w:after="0" w:line="360" w:lineRule="auto"/>
        <w:rPr>
          <w:sz w:val="24"/>
        </w:rPr>
      </w:pPr>
      <w:r>
        <w:rPr>
          <w:sz w:val="24"/>
        </w:rPr>
        <w:t xml:space="preserve">We </w:t>
      </w:r>
      <w:r w:rsidRPr="00A86045">
        <w:rPr>
          <w:sz w:val="24"/>
        </w:rPr>
        <w:t xml:space="preserve">wish to thank the </w:t>
      </w:r>
      <w:r>
        <w:rPr>
          <w:sz w:val="24"/>
        </w:rPr>
        <w:t xml:space="preserve">guest </w:t>
      </w:r>
      <w:r w:rsidRPr="00A86045">
        <w:rPr>
          <w:sz w:val="24"/>
        </w:rPr>
        <w:t>editors of this special issue</w:t>
      </w:r>
      <w:r>
        <w:rPr>
          <w:sz w:val="24"/>
        </w:rPr>
        <w:t>, two anonymous reviewer</w:t>
      </w:r>
      <w:r w:rsidR="00E73012">
        <w:rPr>
          <w:sz w:val="24"/>
        </w:rPr>
        <w:t>s, Aris Syntetos</w:t>
      </w:r>
      <w:r w:rsidR="00E73012" w:rsidRPr="00A86045">
        <w:rPr>
          <w:sz w:val="24"/>
        </w:rPr>
        <w:t xml:space="preserve"> </w:t>
      </w:r>
      <w:r w:rsidR="00E73012">
        <w:rPr>
          <w:sz w:val="24"/>
        </w:rPr>
        <w:t>and</w:t>
      </w:r>
      <w:r w:rsidR="00E73012" w:rsidRPr="00A86045">
        <w:rPr>
          <w:rFonts w:eastAsia="Cambria" w:cs="Times"/>
          <w:sz w:val="24"/>
        </w:rPr>
        <w:t xml:space="preserve"> </w:t>
      </w:r>
      <w:r w:rsidRPr="00A86045">
        <w:rPr>
          <w:rFonts w:eastAsia="Cambria" w:cs="Times"/>
          <w:sz w:val="24"/>
        </w:rPr>
        <w:t xml:space="preserve">Özgür </w:t>
      </w:r>
      <w:r w:rsidRPr="00A86045">
        <w:rPr>
          <w:sz w:val="24"/>
        </w:rPr>
        <w:t>Şimş</w:t>
      </w:r>
      <w:r>
        <w:rPr>
          <w:sz w:val="24"/>
        </w:rPr>
        <w:t xml:space="preserve">ek </w:t>
      </w:r>
      <w:r w:rsidRPr="00A86045">
        <w:rPr>
          <w:rFonts w:eastAsia="Cambria" w:cs="Times"/>
          <w:sz w:val="24"/>
        </w:rPr>
        <w:t xml:space="preserve">for their </w:t>
      </w:r>
      <w:r w:rsidR="00BF467A">
        <w:rPr>
          <w:rFonts w:eastAsia="Cambria" w:cs="Times"/>
          <w:sz w:val="24"/>
        </w:rPr>
        <w:t>very helpful</w:t>
      </w:r>
      <w:r w:rsidR="001E3A90">
        <w:rPr>
          <w:rFonts w:eastAsia="Cambria" w:cs="Times"/>
          <w:sz w:val="24"/>
        </w:rPr>
        <w:t xml:space="preserve"> </w:t>
      </w:r>
      <w:r w:rsidRPr="00A86045">
        <w:rPr>
          <w:sz w:val="24"/>
        </w:rPr>
        <w:t xml:space="preserve">comments on earlier versions of this article. </w:t>
      </w:r>
    </w:p>
    <w:p w:rsidR="00A86045" w:rsidRPr="00A86045" w:rsidRDefault="00A86045" w:rsidP="00A86045">
      <w:pPr>
        <w:widowControl w:val="0"/>
        <w:spacing w:after="0" w:line="360" w:lineRule="auto"/>
        <w:rPr>
          <w:sz w:val="24"/>
        </w:rPr>
      </w:pPr>
    </w:p>
    <w:p w:rsidR="00FF186F" w:rsidRPr="00836068" w:rsidRDefault="00975747" w:rsidP="00A86045">
      <w:pPr>
        <w:spacing w:after="0" w:line="360" w:lineRule="auto"/>
        <w:jc w:val="left"/>
        <w:rPr>
          <w:b/>
          <w:sz w:val="24"/>
          <w:szCs w:val="24"/>
          <w:lang w:val="en-GB"/>
        </w:rPr>
      </w:pPr>
      <w:r>
        <w:rPr>
          <w:b/>
          <w:sz w:val="24"/>
          <w:szCs w:val="24"/>
          <w:lang w:val="en-GB"/>
        </w:rPr>
        <w:t>References</w:t>
      </w:r>
    </w:p>
    <w:p w:rsidR="002700DA" w:rsidRPr="002700DA" w:rsidRDefault="001163C4" w:rsidP="00A86045">
      <w:pPr>
        <w:spacing w:after="0" w:line="360" w:lineRule="auto"/>
        <w:ind w:left="360" w:hanging="360"/>
        <w:jc w:val="left"/>
        <w:rPr>
          <w:sz w:val="24"/>
          <w:szCs w:val="24"/>
        </w:rPr>
      </w:pPr>
      <w:r>
        <w:rPr>
          <w:sz w:val="24"/>
          <w:szCs w:val="24"/>
          <w:lang w:val="en-GB"/>
        </w:rPr>
        <w:t>Ackoff, R. L. 1979</w:t>
      </w:r>
      <w:r w:rsidR="002700DA" w:rsidRPr="002700DA">
        <w:rPr>
          <w:sz w:val="24"/>
          <w:szCs w:val="24"/>
          <w:lang w:val="en-GB"/>
        </w:rPr>
        <w:t xml:space="preserve">. The future of operational research is past, </w:t>
      </w:r>
      <w:r w:rsidR="002700DA" w:rsidRPr="002700DA">
        <w:rPr>
          <w:i/>
          <w:sz w:val="24"/>
          <w:szCs w:val="24"/>
          <w:lang w:val="en-GB"/>
        </w:rPr>
        <w:t xml:space="preserve">Journal of </w:t>
      </w:r>
      <w:r w:rsidR="002700DA" w:rsidRPr="002700DA">
        <w:rPr>
          <w:i/>
          <w:sz w:val="24"/>
          <w:szCs w:val="24"/>
        </w:rPr>
        <w:t>Operational Research Society</w:t>
      </w:r>
      <w:r w:rsidR="002700DA" w:rsidRPr="002700DA">
        <w:rPr>
          <w:sz w:val="24"/>
          <w:szCs w:val="24"/>
        </w:rPr>
        <w:t xml:space="preserve">, </w:t>
      </w:r>
      <w:r w:rsidR="002700DA">
        <w:rPr>
          <w:sz w:val="24"/>
          <w:szCs w:val="24"/>
        </w:rPr>
        <w:t>Vol 30</w:t>
      </w:r>
      <w:r w:rsidR="002700DA" w:rsidRPr="002700DA">
        <w:rPr>
          <w:sz w:val="24"/>
          <w:szCs w:val="24"/>
        </w:rPr>
        <w:t>, 93-</w:t>
      </w:r>
      <w:r w:rsidR="002700DA">
        <w:rPr>
          <w:sz w:val="24"/>
          <w:szCs w:val="24"/>
        </w:rPr>
        <w:t>104</w:t>
      </w:r>
    </w:p>
    <w:p w:rsidR="00E54FAB" w:rsidRPr="00B809D8" w:rsidRDefault="00E54FAB" w:rsidP="005A6DBF">
      <w:pPr>
        <w:spacing w:after="0" w:line="360" w:lineRule="auto"/>
        <w:ind w:left="360" w:hanging="360"/>
        <w:jc w:val="left"/>
        <w:rPr>
          <w:sz w:val="24"/>
          <w:szCs w:val="24"/>
        </w:rPr>
      </w:pPr>
      <w:r w:rsidRPr="00E54FAB">
        <w:rPr>
          <w:sz w:val="24"/>
          <w:szCs w:val="24"/>
          <w:lang w:val="de-DE"/>
        </w:rPr>
        <w:t xml:space="preserve">Aikman, </w:t>
      </w:r>
      <w:r>
        <w:rPr>
          <w:sz w:val="24"/>
          <w:szCs w:val="24"/>
          <w:lang w:val="de-DE"/>
        </w:rPr>
        <w:t>D.</w:t>
      </w:r>
      <w:r w:rsidRPr="00E54FAB">
        <w:rPr>
          <w:sz w:val="24"/>
          <w:szCs w:val="24"/>
          <w:lang w:val="de-DE"/>
        </w:rPr>
        <w:t xml:space="preserve">, Galesic, </w:t>
      </w:r>
      <w:r>
        <w:rPr>
          <w:sz w:val="24"/>
          <w:szCs w:val="24"/>
          <w:lang w:val="de-DE"/>
        </w:rPr>
        <w:t xml:space="preserve">M., </w:t>
      </w:r>
      <w:r w:rsidRPr="00E54FAB">
        <w:rPr>
          <w:sz w:val="24"/>
          <w:szCs w:val="24"/>
          <w:lang w:val="de-DE"/>
        </w:rPr>
        <w:t xml:space="preserve">Gigerenzer, </w:t>
      </w:r>
      <w:r>
        <w:rPr>
          <w:sz w:val="24"/>
          <w:szCs w:val="24"/>
          <w:lang w:val="de-DE"/>
        </w:rPr>
        <w:t xml:space="preserve">G., </w:t>
      </w:r>
      <w:r w:rsidRPr="00E54FAB">
        <w:rPr>
          <w:sz w:val="24"/>
          <w:szCs w:val="24"/>
          <w:lang w:val="de-DE"/>
        </w:rPr>
        <w:t xml:space="preserve">Kapadia, </w:t>
      </w:r>
      <w:r>
        <w:rPr>
          <w:sz w:val="24"/>
          <w:szCs w:val="24"/>
          <w:lang w:val="de-DE"/>
        </w:rPr>
        <w:t xml:space="preserve">S., </w:t>
      </w:r>
      <w:r w:rsidRPr="00E54FAB">
        <w:rPr>
          <w:sz w:val="24"/>
          <w:szCs w:val="24"/>
          <w:lang w:val="de-DE"/>
        </w:rPr>
        <w:t xml:space="preserve">Katsikopoulos, </w:t>
      </w:r>
      <w:r>
        <w:rPr>
          <w:sz w:val="24"/>
          <w:szCs w:val="24"/>
          <w:lang w:val="de-DE"/>
        </w:rPr>
        <w:t xml:space="preserve">K. V., </w:t>
      </w:r>
      <w:r w:rsidRPr="00B809D8">
        <w:rPr>
          <w:sz w:val="24"/>
          <w:szCs w:val="24"/>
          <w:lang w:val="de-DE"/>
        </w:rPr>
        <w:t xml:space="preserve">Kothiyal, A., Murphy, E., Neumann, T. (2014). </w:t>
      </w:r>
      <w:r w:rsidRPr="00E54FAB">
        <w:rPr>
          <w:sz w:val="24"/>
          <w:szCs w:val="24"/>
          <w:lang w:val="en-GB"/>
        </w:rPr>
        <w:t>Taking uncertainty seriously: Simplicity versus complexity in finan</w:t>
      </w:r>
      <w:r>
        <w:rPr>
          <w:sz w:val="24"/>
          <w:szCs w:val="24"/>
          <w:lang w:val="en-GB"/>
        </w:rPr>
        <w:t xml:space="preserve">cial regulation, </w:t>
      </w:r>
      <w:r w:rsidRPr="00E54FAB">
        <w:rPr>
          <w:sz w:val="24"/>
          <w:szCs w:val="24"/>
          <w:lang w:val="en-GB"/>
        </w:rPr>
        <w:t>Bank of England</w:t>
      </w:r>
      <w:r>
        <w:rPr>
          <w:sz w:val="24"/>
          <w:szCs w:val="24"/>
          <w:lang w:val="en-GB"/>
        </w:rPr>
        <w:t>, Financial Stability Working Paper No. 28.</w:t>
      </w:r>
      <w:r w:rsidRPr="00E54FAB">
        <w:rPr>
          <w:sz w:val="24"/>
          <w:szCs w:val="24"/>
          <w:lang w:val="en-GB"/>
        </w:rPr>
        <w:t xml:space="preserve"> </w:t>
      </w:r>
    </w:p>
    <w:p w:rsidR="00FF186F" w:rsidRPr="00836068" w:rsidRDefault="005B43CC" w:rsidP="005A6DBF">
      <w:pPr>
        <w:spacing w:after="0" w:line="360" w:lineRule="auto"/>
        <w:ind w:left="360" w:hanging="360"/>
        <w:jc w:val="left"/>
        <w:rPr>
          <w:sz w:val="24"/>
          <w:szCs w:val="24"/>
          <w:lang w:val="en-GB"/>
        </w:rPr>
      </w:pPr>
      <w:r>
        <w:rPr>
          <w:sz w:val="24"/>
          <w:szCs w:val="24"/>
          <w:lang w:val="en-GB"/>
        </w:rPr>
        <w:t>Bagwell</w:t>
      </w:r>
      <w:r w:rsidR="00FD0ADC">
        <w:rPr>
          <w:sz w:val="24"/>
          <w:szCs w:val="24"/>
          <w:lang w:val="en-GB"/>
        </w:rPr>
        <w:t>,</w:t>
      </w:r>
      <w:r>
        <w:rPr>
          <w:sz w:val="24"/>
          <w:szCs w:val="24"/>
          <w:lang w:val="en-GB"/>
        </w:rPr>
        <w:t xml:space="preserve"> R</w:t>
      </w:r>
      <w:r w:rsidR="00FD0ADC">
        <w:rPr>
          <w:sz w:val="24"/>
          <w:szCs w:val="24"/>
          <w:lang w:val="en-GB"/>
        </w:rPr>
        <w:t>. 2008</w:t>
      </w:r>
      <w:r w:rsidR="00FF186F" w:rsidRPr="00836068">
        <w:rPr>
          <w:sz w:val="24"/>
          <w:szCs w:val="24"/>
          <w:lang w:val="en-GB"/>
        </w:rPr>
        <w:t>. The threat assessment pro</w:t>
      </w:r>
      <w:r w:rsidR="00FD0ADC">
        <w:rPr>
          <w:sz w:val="24"/>
          <w:szCs w:val="24"/>
          <w:lang w:val="en-GB"/>
        </w:rPr>
        <w:t>cess,</w:t>
      </w:r>
      <w:r w:rsidR="00FF186F" w:rsidRPr="00836068">
        <w:rPr>
          <w:sz w:val="24"/>
          <w:szCs w:val="24"/>
          <w:lang w:val="en-GB"/>
        </w:rPr>
        <w:t xml:space="preserve"> </w:t>
      </w:r>
      <w:r w:rsidR="00FF186F" w:rsidRPr="00836068">
        <w:rPr>
          <w:i/>
          <w:sz w:val="24"/>
          <w:szCs w:val="24"/>
          <w:lang w:val="en-GB"/>
        </w:rPr>
        <w:t>The Army Lawyer—Department of the Army Pamphlet</w:t>
      </w:r>
      <w:r>
        <w:rPr>
          <w:sz w:val="24"/>
          <w:szCs w:val="24"/>
          <w:lang w:val="en-GB"/>
        </w:rPr>
        <w:t xml:space="preserve"> </w:t>
      </w:r>
      <w:r w:rsidRPr="00FD0ADC">
        <w:rPr>
          <w:sz w:val="24"/>
          <w:szCs w:val="24"/>
          <w:lang w:val="en-GB"/>
        </w:rPr>
        <w:t>27-50-41</w:t>
      </w:r>
      <w:r w:rsidR="00FD0ADC">
        <w:rPr>
          <w:sz w:val="24"/>
          <w:szCs w:val="24"/>
          <w:lang w:val="en-GB"/>
        </w:rPr>
        <w:t>9:</w:t>
      </w:r>
      <w:r>
        <w:rPr>
          <w:sz w:val="24"/>
          <w:szCs w:val="24"/>
          <w:lang w:val="en-GB"/>
        </w:rPr>
        <w:t xml:space="preserve"> </w:t>
      </w:r>
      <w:r w:rsidR="008F75C9">
        <w:rPr>
          <w:sz w:val="24"/>
          <w:szCs w:val="24"/>
          <w:lang w:val="en-GB"/>
        </w:rPr>
        <w:t>5-17</w:t>
      </w:r>
    </w:p>
    <w:p w:rsidR="00C05675" w:rsidRPr="00C05675" w:rsidRDefault="00C05675" w:rsidP="005A6DBF">
      <w:pPr>
        <w:spacing w:after="0" w:line="360" w:lineRule="auto"/>
        <w:ind w:left="360" w:hanging="360"/>
        <w:jc w:val="left"/>
        <w:rPr>
          <w:sz w:val="24"/>
          <w:szCs w:val="24"/>
        </w:rPr>
      </w:pPr>
      <w:r w:rsidRPr="00C05675">
        <w:rPr>
          <w:sz w:val="24"/>
          <w:szCs w:val="24"/>
        </w:rPr>
        <w:t>Baucells</w:t>
      </w:r>
      <w:r>
        <w:rPr>
          <w:sz w:val="24"/>
          <w:szCs w:val="24"/>
        </w:rPr>
        <w:t>,</w:t>
      </w:r>
      <w:r w:rsidRPr="00C05675">
        <w:rPr>
          <w:sz w:val="24"/>
          <w:szCs w:val="24"/>
        </w:rPr>
        <w:t xml:space="preserve"> M</w:t>
      </w:r>
      <w:r>
        <w:rPr>
          <w:sz w:val="24"/>
          <w:szCs w:val="24"/>
        </w:rPr>
        <w:t>.</w:t>
      </w:r>
      <w:r w:rsidRPr="00C05675">
        <w:rPr>
          <w:sz w:val="24"/>
          <w:szCs w:val="24"/>
        </w:rPr>
        <w:t>, Carrasco J</w:t>
      </w:r>
      <w:r>
        <w:rPr>
          <w:sz w:val="24"/>
          <w:szCs w:val="24"/>
        </w:rPr>
        <w:t xml:space="preserve">. </w:t>
      </w:r>
      <w:r w:rsidRPr="00C05675">
        <w:rPr>
          <w:sz w:val="24"/>
          <w:szCs w:val="24"/>
        </w:rPr>
        <w:t>A</w:t>
      </w:r>
      <w:r>
        <w:rPr>
          <w:sz w:val="24"/>
          <w:szCs w:val="24"/>
        </w:rPr>
        <w:t>.</w:t>
      </w:r>
      <w:r w:rsidRPr="00C05675">
        <w:rPr>
          <w:sz w:val="24"/>
          <w:szCs w:val="24"/>
        </w:rPr>
        <w:t xml:space="preserve">, </w:t>
      </w:r>
      <w:r>
        <w:rPr>
          <w:sz w:val="24"/>
          <w:szCs w:val="24"/>
        </w:rPr>
        <w:t xml:space="preserve">and </w:t>
      </w:r>
      <w:r w:rsidRPr="00C05675">
        <w:rPr>
          <w:sz w:val="24"/>
          <w:szCs w:val="24"/>
        </w:rPr>
        <w:t>Hogarth</w:t>
      </w:r>
      <w:r>
        <w:rPr>
          <w:sz w:val="24"/>
          <w:szCs w:val="24"/>
        </w:rPr>
        <w:t>,</w:t>
      </w:r>
      <w:r w:rsidRPr="00C05675">
        <w:rPr>
          <w:sz w:val="24"/>
          <w:szCs w:val="24"/>
        </w:rPr>
        <w:t xml:space="preserve"> R</w:t>
      </w:r>
      <w:r>
        <w:rPr>
          <w:sz w:val="24"/>
          <w:szCs w:val="24"/>
        </w:rPr>
        <w:t xml:space="preserve">. </w:t>
      </w:r>
      <w:r w:rsidRPr="00C05675">
        <w:rPr>
          <w:sz w:val="24"/>
          <w:szCs w:val="24"/>
        </w:rPr>
        <w:t>M</w:t>
      </w:r>
      <w:r>
        <w:rPr>
          <w:sz w:val="24"/>
          <w:szCs w:val="24"/>
        </w:rPr>
        <w:t>. 2008.</w:t>
      </w:r>
      <w:r w:rsidRPr="00C05675">
        <w:rPr>
          <w:sz w:val="24"/>
          <w:szCs w:val="24"/>
        </w:rPr>
        <w:t xml:space="preserve"> Cumulative dominance and heuristic performance i</w:t>
      </w:r>
      <w:r>
        <w:rPr>
          <w:sz w:val="24"/>
          <w:szCs w:val="24"/>
        </w:rPr>
        <w:t xml:space="preserve">n binary multi-attribute choice, </w:t>
      </w:r>
      <w:r>
        <w:rPr>
          <w:i/>
          <w:sz w:val="24"/>
          <w:szCs w:val="24"/>
        </w:rPr>
        <w:t>Operations Research</w:t>
      </w:r>
      <w:r>
        <w:rPr>
          <w:sz w:val="24"/>
          <w:szCs w:val="24"/>
        </w:rPr>
        <w:t>,</w:t>
      </w:r>
      <w:r w:rsidRPr="00C05675">
        <w:rPr>
          <w:sz w:val="24"/>
          <w:szCs w:val="24"/>
        </w:rPr>
        <w:t xml:space="preserve"> </w:t>
      </w:r>
      <w:r>
        <w:rPr>
          <w:sz w:val="24"/>
          <w:szCs w:val="24"/>
        </w:rPr>
        <w:t>Vol 56, 1289-</w:t>
      </w:r>
      <w:r w:rsidRPr="00C05675">
        <w:rPr>
          <w:sz w:val="24"/>
          <w:szCs w:val="24"/>
        </w:rPr>
        <w:t xml:space="preserve">1304 </w:t>
      </w:r>
    </w:p>
    <w:p w:rsidR="00155D3B" w:rsidRDefault="00155D3B" w:rsidP="00070453">
      <w:pPr>
        <w:spacing w:after="0" w:line="360" w:lineRule="auto"/>
        <w:ind w:left="360" w:hanging="360"/>
        <w:jc w:val="left"/>
        <w:rPr>
          <w:sz w:val="24"/>
          <w:szCs w:val="24"/>
        </w:rPr>
      </w:pPr>
      <w:r>
        <w:rPr>
          <w:sz w:val="24"/>
          <w:szCs w:val="24"/>
        </w:rPr>
        <w:t>Bearden, J. N., and Rapoport, A. 2005</w:t>
      </w:r>
      <w:r w:rsidRPr="00155D3B">
        <w:rPr>
          <w:sz w:val="24"/>
          <w:szCs w:val="24"/>
        </w:rPr>
        <w:t>. Operations rese</w:t>
      </w:r>
      <w:r>
        <w:rPr>
          <w:sz w:val="24"/>
          <w:szCs w:val="24"/>
        </w:rPr>
        <w:t>arch in experimental psychology,</w:t>
      </w:r>
      <w:r w:rsidRPr="00155D3B">
        <w:rPr>
          <w:sz w:val="24"/>
          <w:szCs w:val="24"/>
        </w:rPr>
        <w:t xml:space="preserve"> </w:t>
      </w:r>
      <w:r>
        <w:rPr>
          <w:i/>
          <w:iCs/>
          <w:sz w:val="24"/>
          <w:szCs w:val="24"/>
        </w:rPr>
        <w:t>INFORMS Tutorials in Operations Research</w:t>
      </w:r>
      <w:r w:rsidRPr="00155D3B">
        <w:rPr>
          <w:sz w:val="24"/>
          <w:szCs w:val="24"/>
        </w:rPr>
        <w:t xml:space="preserve">, </w:t>
      </w:r>
      <w:r>
        <w:rPr>
          <w:sz w:val="24"/>
          <w:szCs w:val="24"/>
        </w:rPr>
        <w:t>Ch 1, 213-236</w:t>
      </w:r>
    </w:p>
    <w:p w:rsidR="002700DA" w:rsidRPr="002700DA" w:rsidRDefault="002700DA" w:rsidP="005A6DBF">
      <w:pPr>
        <w:spacing w:after="0" w:line="360" w:lineRule="auto"/>
        <w:ind w:left="360" w:hanging="360"/>
        <w:jc w:val="left"/>
        <w:rPr>
          <w:sz w:val="24"/>
          <w:szCs w:val="24"/>
        </w:rPr>
      </w:pPr>
      <w:r w:rsidRPr="002700DA">
        <w:rPr>
          <w:sz w:val="24"/>
          <w:szCs w:val="24"/>
        </w:rPr>
        <w:t xml:space="preserve">Bobko, P., </w:t>
      </w:r>
      <w:r w:rsidR="001163C4">
        <w:rPr>
          <w:sz w:val="24"/>
          <w:szCs w:val="24"/>
        </w:rPr>
        <w:t>Roth, P. L., and Buster, M. A. 2007</w:t>
      </w:r>
      <w:r w:rsidRPr="002700DA">
        <w:rPr>
          <w:sz w:val="24"/>
          <w:szCs w:val="24"/>
        </w:rPr>
        <w:t xml:space="preserve">. The usefulness of unit weights in creating composite scores: A literature review, application to content validity, and meta-analysis, </w:t>
      </w:r>
      <w:r w:rsidRPr="002700DA">
        <w:rPr>
          <w:i/>
          <w:sz w:val="24"/>
          <w:szCs w:val="24"/>
        </w:rPr>
        <w:t>Organizational Research Methods</w:t>
      </w:r>
      <w:r w:rsidRPr="002700DA">
        <w:rPr>
          <w:sz w:val="24"/>
          <w:szCs w:val="24"/>
        </w:rPr>
        <w:t xml:space="preserve">, </w:t>
      </w:r>
      <w:r>
        <w:rPr>
          <w:sz w:val="24"/>
          <w:szCs w:val="24"/>
        </w:rPr>
        <w:t>Vol 10</w:t>
      </w:r>
      <w:r w:rsidRPr="002700DA">
        <w:rPr>
          <w:sz w:val="24"/>
          <w:szCs w:val="24"/>
        </w:rPr>
        <w:t>, 689-</w:t>
      </w:r>
      <w:r>
        <w:rPr>
          <w:sz w:val="24"/>
          <w:szCs w:val="24"/>
        </w:rPr>
        <w:t>709</w:t>
      </w:r>
    </w:p>
    <w:p w:rsidR="007A2CBE" w:rsidRPr="007A2CBE" w:rsidRDefault="007A2CBE" w:rsidP="007A2CBE">
      <w:pPr>
        <w:spacing w:after="0" w:line="360" w:lineRule="auto"/>
        <w:ind w:left="360" w:hanging="360"/>
        <w:jc w:val="left"/>
        <w:rPr>
          <w:sz w:val="24"/>
          <w:szCs w:val="24"/>
        </w:rPr>
      </w:pPr>
      <w:r w:rsidRPr="007A2CBE">
        <w:rPr>
          <w:sz w:val="24"/>
          <w:szCs w:val="24"/>
        </w:rPr>
        <w:t xml:space="preserve">Brighton, H. 2006. Robust inference with simple cognitive models. </w:t>
      </w:r>
      <w:r w:rsidRPr="007A2CBE">
        <w:rPr>
          <w:i/>
          <w:sz w:val="24"/>
          <w:szCs w:val="24"/>
        </w:rPr>
        <w:t>AAAI Spring Symposium: Cognitive Science Principles Meet AI-Hard Problems</w:t>
      </w:r>
      <w:r>
        <w:rPr>
          <w:sz w:val="24"/>
          <w:szCs w:val="24"/>
        </w:rPr>
        <w:t>,</w:t>
      </w:r>
      <w:r w:rsidRPr="007A2CBE">
        <w:rPr>
          <w:sz w:val="24"/>
          <w:szCs w:val="24"/>
        </w:rPr>
        <w:t xml:space="preserve"> </w:t>
      </w:r>
      <w:r>
        <w:rPr>
          <w:sz w:val="24"/>
          <w:szCs w:val="24"/>
        </w:rPr>
        <w:t>17-22</w:t>
      </w:r>
      <w:r w:rsidRPr="007A2CBE">
        <w:rPr>
          <w:sz w:val="24"/>
          <w:szCs w:val="24"/>
        </w:rPr>
        <w:t xml:space="preserve"> </w:t>
      </w:r>
    </w:p>
    <w:p w:rsidR="00FF186F" w:rsidRPr="00836068" w:rsidRDefault="005B43CC" w:rsidP="005A6DBF">
      <w:pPr>
        <w:spacing w:after="0" w:line="360" w:lineRule="auto"/>
        <w:ind w:left="360" w:hanging="360"/>
        <w:jc w:val="left"/>
        <w:rPr>
          <w:sz w:val="24"/>
          <w:szCs w:val="24"/>
          <w:lang w:val="en-GB"/>
        </w:rPr>
      </w:pPr>
      <w:r>
        <w:rPr>
          <w:sz w:val="24"/>
          <w:szCs w:val="24"/>
          <w:lang w:val="en-GB"/>
        </w:rPr>
        <w:t>Breiman L, Friedman J</w:t>
      </w:r>
      <w:r w:rsidR="00FD0ADC">
        <w:rPr>
          <w:sz w:val="24"/>
          <w:szCs w:val="24"/>
          <w:lang w:val="en-GB"/>
        </w:rPr>
        <w:t xml:space="preserve">. </w:t>
      </w:r>
      <w:r>
        <w:rPr>
          <w:sz w:val="24"/>
          <w:szCs w:val="24"/>
          <w:lang w:val="en-GB"/>
        </w:rPr>
        <w:t>H</w:t>
      </w:r>
      <w:r w:rsidR="00FD0ADC">
        <w:rPr>
          <w:sz w:val="24"/>
          <w:szCs w:val="24"/>
          <w:lang w:val="en-GB"/>
        </w:rPr>
        <w:t>.</w:t>
      </w:r>
      <w:r>
        <w:rPr>
          <w:sz w:val="24"/>
          <w:szCs w:val="24"/>
          <w:lang w:val="en-GB"/>
        </w:rPr>
        <w:t>, Olshen R</w:t>
      </w:r>
      <w:r w:rsidR="00FD0ADC">
        <w:rPr>
          <w:sz w:val="24"/>
          <w:szCs w:val="24"/>
          <w:lang w:val="en-GB"/>
        </w:rPr>
        <w:t xml:space="preserve">. </w:t>
      </w:r>
      <w:r>
        <w:rPr>
          <w:sz w:val="24"/>
          <w:szCs w:val="24"/>
          <w:lang w:val="en-GB"/>
        </w:rPr>
        <w:t>A</w:t>
      </w:r>
      <w:r w:rsidR="00FD0ADC">
        <w:rPr>
          <w:sz w:val="24"/>
          <w:szCs w:val="24"/>
          <w:lang w:val="en-GB"/>
        </w:rPr>
        <w:t>.</w:t>
      </w:r>
      <w:r>
        <w:rPr>
          <w:sz w:val="24"/>
          <w:szCs w:val="24"/>
          <w:lang w:val="en-GB"/>
        </w:rPr>
        <w:t xml:space="preserve"> and </w:t>
      </w:r>
      <w:r w:rsidR="00FD0ADC">
        <w:rPr>
          <w:sz w:val="24"/>
          <w:szCs w:val="24"/>
          <w:lang w:val="en-GB"/>
        </w:rPr>
        <w:t>C. J. Stone. 1984</w:t>
      </w:r>
      <w:r w:rsidR="00FF186F" w:rsidRPr="00836068">
        <w:rPr>
          <w:sz w:val="24"/>
          <w:szCs w:val="24"/>
          <w:lang w:val="en-GB"/>
        </w:rPr>
        <w:t xml:space="preserve">. </w:t>
      </w:r>
      <w:r w:rsidR="00FF186F" w:rsidRPr="00836068">
        <w:rPr>
          <w:i/>
          <w:iCs/>
          <w:sz w:val="24"/>
          <w:szCs w:val="24"/>
          <w:lang w:val="en-GB"/>
        </w:rPr>
        <w:t>Classification and Regression Trees</w:t>
      </w:r>
      <w:r w:rsidR="008F75C9">
        <w:rPr>
          <w:sz w:val="24"/>
          <w:szCs w:val="24"/>
          <w:lang w:val="en-GB"/>
        </w:rPr>
        <w:t xml:space="preserve">, </w:t>
      </w:r>
      <w:r w:rsidR="00045A40">
        <w:rPr>
          <w:sz w:val="24"/>
          <w:szCs w:val="24"/>
          <w:lang w:val="en-GB"/>
        </w:rPr>
        <w:t>Chapman and</w:t>
      </w:r>
      <w:r w:rsidR="00044913">
        <w:rPr>
          <w:sz w:val="24"/>
          <w:szCs w:val="24"/>
          <w:lang w:val="en-GB"/>
        </w:rPr>
        <w:t xml:space="preserve"> Hall</w:t>
      </w:r>
    </w:p>
    <w:p w:rsidR="002700DA" w:rsidRPr="002700DA" w:rsidRDefault="001163C4" w:rsidP="002700DA">
      <w:pPr>
        <w:spacing w:after="0" w:line="360" w:lineRule="auto"/>
        <w:ind w:left="360" w:hanging="360"/>
        <w:jc w:val="left"/>
        <w:rPr>
          <w:sz w:val="24"/>
          <w:szCs w:val="24"/>
        </w:rPr>
      </w:pPr>
      <w:r>
        <w:rPr>
          <w:sz w:val="24"/>
          <w:szCs w:val="24"/>
        </w:rPr>
        <w:t>Broeder, A., and Newell, B. R. 2008</w:t>
      </w:r>
      <w:r w:rsidR="002700DA" w:rsidRPr="002700DA">
        <w:rPr>
          <w:sz w:val="24"/>
          <w:szCs w:val="24"/>
        </w:rPr>
        <w:t xml:space="preserve">. Challenging some common beliefs: Empirical work within the adaptive toolbox metaphor, </w:t>
      </w:r>
      <w:r w:rsidR="002700DA" w:rsidRPr="002700DA">
        <w:rPr>
          <w:i/>
          <w:sz w:val="24"/>
          <w:szCs w:val="24"/>
        </w:rPr>
        <w:t>Judgment and Decision Making</w:t>
      </w:r>
      <w:r w:rsidR="002700DA">
        <w:rPr>
          <w:sz w:val="24"/>
          <w:szCs w:val="24"/>
        </w:rPr>
        <w:t>, Vol 3</w:t>
      </w:r>
      <w:r w:rsidR="002700DA" w:rsidRPr="002700DA">
        <w:rPr>
          <w:sz w:val="24"/>
          <w:szCs w:val="24"/>
        </w:rPr>
        <w:t>, 205-</w:t>
      </w:r>
      <w:r w:rsidR="002700DA">
        <w:rPr>
          <w:sz w:val="24"/>
          <w:szCs w:val="24"/>
        </w:rPr>
        <w:t>214</w:t>
      </w:r>
    </w:p>
    <w:p w:rsidR="00FF186F" w:rsidRPr="00836068" w:rsidRDefault="00152893" w:rsidP="005A6DBF">
      <w:pPr>
        <w:spacing w:after="0" w:line="360" w:lineRule="auto"/>
        <w:ind w:left="360" w:hanging="360"/>
        <w:jc w:val="left"/>
        <w:rPr>
          <w:sz w:val="24"/>
          <w:szCs w:val="24"/>
          <w:lang w:val="en-GB"/>
        </w:rPr>
      </w:pPr>
      <w:r>
        <w:rPr>
          <w:sz w:val="24"/>
          <w:szCs w:val="24"/>
          <w:lang w:val="en-GB"/>
        </w:rPr>
        <w:t>Cavusoglu</w:t>
      </w:r>
      <w:r w:rsidR="00091252">
        <w:rPr>
          <w:sz w:val="24"/>
          <w:szCs w:val="24"/>
          <w:lang w:val="en-GB"/>
        </w:rPr>
        <w:t>,</w:t>
      </w:r>
      <w:r>
        <w:rPr>
          <w:sz w:val="24"/>
          <w:szCs w:val="24"/>
          <w:lang w:val="en-GB"/>
        </w:rPr>
        <w:t xml:space="preserve"> H</w:t>
      </w:r>
      <w:r w:rsidR="00091252">
        <w:rPr>
          <w:sz w:val="24"/>
          <w:szCs w:val="24"/>
          <w:lang w:val="en-GB"/>
        </w:rPr>
        <w:t>.</w:t>
      </w:r>
      <w:r>
        <w:rPr>
          <w:sz w:val="24"/>
          <w:szCs w:val="24"/>
          <w:lang w:val="en-GB"/>
        </w:rPr>
        <w:t>, Kwark</w:t>
      </w:r>
      <w:r w:rsidR="00091252">
        <w:rPr>
          <w:sz w:val="24"/>
          <w:szCs w:val="24"/>
          <w:lang w:val="en-GB"/>
        </w:rPr>
        <w:t>,</w:t>
      </w:r>
      <w:r>
        <w:rPr>
          <w:sz w:val="24"/>
          <w:szCs w:val="24"/>
          <w:lang w:val="en-GB"/>
        </w:rPr>
        <w:t xml:space="preserve"> Y</w:t>
      </w:r>
      <w:r w:rsidR="00091252">
        <w:rPr>
          <w:sz w:val="24"/>
          <w:szCs w:val="24"/>
          <w:lang w:val="en-GB"/>
        </w:rPr>
        <w:t>.</w:t>
      </w:r>
      <w:r>
        <w:rPr>
          <w:sz w:val="24"/>
          <w:szCs w:val="24"/>
          <w:lang w:val="en-GB"/>
        </w:rPr>
        <w:t>, Mai</w:t>
      </w:r>
      <w:r w:rsidR="00091252">
        <w:rPr>
          <w:sz w:val="24"/>
          <w:szCs w:val="24"/>
          <w:lang w:val="en-GB"/>
        </w:rPr>
        <w:t>,</w:t>
      </w:r>
      <w:r>
        <w:rPr>
          <w:sz w:val="24"/>
          <w:szCs w:val="24"/>
          <w:lang w:val="en-GB"/>
        </w:rPr>
        <w:t xml:space="preserve"> B</w:t>
      </w:r>
      <w:r w:rsidR="00091252">
        <w:rPr>
          <w:sz w:val="24"/>
          <w:szCs w:val="24"/>
          <w:lang w:val="en-GB"/>
        </w:rPr>
        <w:t>.</w:t>
      </w:r>
      <w:r>
        <w:rPr>
          <w:sz w:val="24"/>
          <w:szCs w:val="24"/>
          <w:lang w:val="en-GB"/>
        </w:rPr>
        <w:t xml:space="preserve"> and Raghunathan</w:t>
      </w:r>
      <w:r w:rsidR="00091252">
        <w:rPr>
          <w:sz w:val="24"/>
          <w:szCs w:val="24"/>
          <w:lang w:val="en-GB"/>
        </w:rPr>
        <w:t>,</w:t>
      </w:r>
      <w:r>
        <w:rPr>
          <w:sz w:val="24"/>
          <w:szCs w:val="24"/>
          <w:lang w:val="en-GB"/>
        </w:rPr>
        <w:t xml:space="preserve"> S</w:t>
      </w:r>
      <w:r w:rsidR="00091252">
        <w:rPr>
          <w:sz w:val="24"/>
          <w:szCs w:val="24"/>
          <w:lang w:val="en-GB"/>
        </w:rPr>
        <w:t>. 2013</w:t>
      </w:r>
      <w:r w:rsidR="00FF186F" w:rsidRPr="00836068">
        <w:rPr>
          <w:sz w:val="24"/>
          <w:szCs w:val="24"/>
          <w:lang w:val="en-GB"/>
        </w:rPr>
        <w:t xml:space="preserve">. Passenger profiling and screening for aviation security in the presence of strategic attackers, </w:t>
      </w:r>
      <w:r w:rsidR="00FF186F" w:rsidRPr="00836068">
        <w:rPr>
          <w:i/>
          <w:sz w:val="24"/>
          <w:szCs w:val="24"/>
          <w:lang w:val="en-GB"/>
        </w:rPr>
        <w:t>Decision Analysis</w:t>
      </w:r>
      <w:r w:rsidR="00091252">
        <w:rPr>
          <w:sz w:val="24"/>
          <w:szCs w:val="24"/>
          <w:lang w:val="en-GB"/>
        </w:rPr>
        <w:t xml:space="preserve">, Vol 10, </w:t>
      </w:r>
      <w:r w:rsidR="00044913">
        <w:rPr>
          <w:sz w:val="24"/>
          <w:szCs w:val="24"/>
          <w:lang w:val="en-GB"/>
        </w:rPr>
        <w:t>63-81</w:t>
      </w:r>
      <w:r w:rsidR="00FF186F" w:rsidRPr="00836068">
        <w:rPr>
          <w:sz w:val="24"/>
          <w:szCs w:val="24"/>
          <w:lang w:val="en-GB"/>
        </w:rPr>
        <w:t xml:space="preserve"> </w:t>
      </w:r>
    </w:p>
    <w:p w:rsidR="006E69EE" w:rsidRPr="006E69EE" w:rsidRDefault="006E69EE" w:rsidP="005A6DBF">
      <w:pPr>
        <w:spacing w:after="0" w:line="360" w:lineRule="auto"/>
        <w:ind w:left="360" w:hanging="360"/>
        <w:jc w:val="left"/>
        <w:rPr>
          <w:sz w:val="24"/>
          <w:szCs w:val="24"/>
          <w:lang w:val="en-GB"/>
        </w:rPr>
      </w:pPr>
      <w:r>
        <w:rPr>
          <w:sz w:val="24"/>
          <w:szCs w:val="24"/>
          <w:lang w:val="en-GB"/>
        </w:rPr>
        <w:t xml:space="preserve">Chruchman, C. W. 1967. Wicked problems, </w:t>
      </w:r>
      <w:r>
        <w:rPr>
          <w:i/>
          <w:sz w:val="24"/>
          <w:szCs w:val="24"/>
          <w:lang w:val="en-GB"/>
        </w:rPr>
        <w:t>Management Science</w:t>
      </w:r>
      <w:r>
        <w:rPr>
          <w:sz w:val="24"/>
          <w:szCs w:val="24"/>
          <w:lang w:val="en-GB"/>
        </w:rPr>
        <w:t>, Vol 14, 141-142</w:t>
      </w:r>
    </w:p>
    <w:p w:rsidR="00111F9F" w:rsidRDefault="006F4608" w:rsidP="005A6DBF">
      <w:pPr>
        <w:spacing w:after="0" w:line="360" w:lineRule="auto"/>
        <w:ind w:left="360" w:hanging="360"/>
        <w:jc w:val="left"/>
        <w:rPr>
          <w:sz w:val="24"/>
          <w:szCs w:val="24"/>
          <w:lang w:val="en-GB"/>
        </w:rPr>
      </w:pPr>
      <w:r>
        <w:rPr>
          <w:sz w:val="24"/>
          <w:szCs w:val="24"/>
          <w:lang w:val="en-GB"/>
        </w:rPr>
        <w:t xml:space="preserve">Clemen, R. T. 1996. </w:t>
      </w:r>
      <w:r>
        <w:rPr>
          <w:i/>
          <w:sz w:val="24"/>
          <w:szCs w:val="24"/>
          <w:lang w:val="en-GB"/>
        </w:rPr>
        <w:t>Making Hard Decisions</w:t>
      </w:r>
      <w:r>
        <w:rPr>
          <w:sz w:val="24"/>
          <w:szCs w:val="24"/>
          <w:lang w:val="en-GB"/>
        </w:rPr>
        <w:t xml:space="preserve">: </w:t>
      </w:r>
      <w:r>
        <w:rPr>
          <w:i/>
          <w:sz w:val="24"/>
          <w:szCs w:val="24"/>
          <w:lang w:val="en-GB"/>
        </w:rPr>
        <w:t>An Introduction to Decision Analysis</w:t>
      </w:r>
      <w:r w:rsidR="008F75C9">
        <w:rPr>
          <w:sz w:val="24"/>
          <w:szCs w:val="24"/>
          <w:lang w:val="en-GB"/>
        </w:rPr>
        <w:t xml:space="preserve">, </w:t>
      </w:r>
      <w:r w:rsidR="00044913">
        <w:rPr>
          <w:sz w:val="24"/>
          <w:szCs w:val="24"/>
          <w:lang w:val="en-GB"/>
        </w:rPr>
        <w:t>Duxbury Press</w:t>
      </w:r>
      <w:r>
        <w:rPr>
          <w:sz w:val="24"/>
          <w:szCs w:val="24"/>
          <w:lang w:val="en-GB"/>
        </w:rPr>
        <w:t xml:space="preserve"> </w:t>
      </w:r>
    </w:p>
    <w:p w:rsidR="002700DA" w:rsidRPr="002700DA" w:rsidRDefault="002700DA" w:rsidP="00A27387">
      <w:pPr>
        <w:spacing w:after="0" w:line="360" w:lineRule="auto"/>
        <w:ind w:left="360" w:hanging="360"/>
        <w:jc w:val="left"/>
        <w:rPr>
          <w:sz w:val="24"/>
          <w:szCs w:val="24"/>
        </w:rPr>
      </w:pPr>
      <w:r w:rsidRPr="00B809D8">
        <w:rPr>
          <w:sz w:val="24"/>
          <w:szCs w:val="24"/>
          <w:lang w:val="de-DE"/>
        </w:rPr>
        <w:t>Czerlinski, J., Gige</w:t>
      </w:r>
      <w:r w:rsidR="001163C4" w:rsidRPr="00B809D8">
        <w:rPr>
          <w:sz w:val="24"/>
          <w:szCs w:val="24"/>
          <w:lang w:val="de-DE"/>
        </w:rPr>
        <w:t>renzer, G., &amp; Goldstein, D. G. 1999</w:t>
      </w:r>
      <w:r w:rsidRPr="00B809D8">
        <w:rPr>
          <w:sz w:val="24"/>
          <w:szCs w:val="24"/>
          <w:lang w:val="de-DE"/>
        </w:rPr>
        <w:t xml:space="preserve">. </w:t>
      </w:r>
      <w:r w:rsidRPr="002700DA">
        <w:rPr>
          <w:sz w:val="24"/>
          <w:szCs w:val="24"/>
        </w:rPr>
        <w:t xml:space="preserve">How good are simple heuristics? In G. Gigerenzer, P. M. Todd, &amp; the ABC Research Group, </w:t>
      </w:r>
      <w:r w:rsidRPr="002700DA">
        <w:rPr>
          <w:i/>
          <w:sz w:val="24"/>
          <w:szCs w:val="24"/>
        </w:rPr>
        <w:t>Simple Heuristics that Make us Smart</w:t>
      </w:r>
      <w:r w:rsidRPr="002700DA">
        <w:rPr>
          <w:sz w:val="24"/>
          <w:szCs w:val="24"/>
        </w:rPr>
        <w:t xml:space="preserve"> (pp. 97-118). New York: Oxford University Pr</w:t>
      </w:r>
      <w:r>
        <w:rPr>
          <w:sz w:val="24"/>
          <w:szCs w:val="24"/>
        </w:rPr>
        <w:t>ess</w:t>
      </w:r>
    </w:p>
    <w:p w:rsidR="00A27387" w:rsidRDefault="00A27387" w:rsidP="00A27387">
      <w:pPr>
        <w:spacing w:after="0" w:line="360" w:lineRule="auto"/>
        <w:ind w:left="360" w:hanging="360"/>
        <w:jc w:val="left"/>
        <w:rPr>
          <w:sz w:val="24"/>
          <w:szCs w:val="24"/>
          <w:lang w:val="en-GB"/>
        </w:rPr>
      </w:pPr>
      <w:r>
        <w:rPr>
          <w:sz w:val="24"/>
          <w:szCs w:val="24"/>
          <w:lang w:val="en-GB"/>
        </w:rPr>
        <w:t>Dawes, R. M., and Corrigan, B. 1974</w:t>
      </w:r>
      <w:r w:rsidRPr="00A27387">
        <w:rPr>
          <w:sz w:val="24"/>
          <w:szCs w:val="24"/>
          <w:lang w:val="en-GB"/>
        </w:rPr>
        <w:t xml:space="preserve">. Linear models in decision making, </w:t>
      </w:r>
      <w:r w:rsidRPr="00A27387">
        <w:rPr>
          <w:i/>
          <w:iCs/>
          <w:sz w:val="24"/>
          <w:szCs w:val="24"/>
          <w:lang w:val="en-GB"/>
        </w:rPr>
        <w:t>Psychological Bulletin</w:t>
      </w:r>
      <w:r w:rsidRPr="00A27387">
        <w:rPr>
          <w:sz w:val="24"/>
          <w:szCs w:val="24"/>
          <w:lang w:val="en-GB"/>
        </w:rPr>
        <w:t xml:space="preserve">, </w:t>
      </w:r>
      <w:r>
        <w:rPr>
          <w:sz w:val="24"/>
          <w:szCs w:val="24"/>
          <w:lang w:val="en-GB"/>
        </w:rPr>
        <w:t>Vol 81, 95-106</w:t>
      </w:r>
      <w:r w:rsidRPr="00A27387">
        <w:rPr>
          <w:sz w:val="24"/>
          <w:szCs w:val="24"/>
          <w:lang w:val="en-GB"/>
        </w:rPr>
        <w:t xml:space="preserve"> </w:t>
      </w:r>
    </w:p>
    <w:p w:rsidR="002700DA" w:rsidRDefault="002700DA" w:rsidP="005A6DBF">
      <w:pPr>
        <w:spacing w:after="0" w:line="360" w:lineRule="auto"/>
        <w:ind w:left="360" w:hanging="360"/>
        <w:jc w:val="left"/>
        <w:rPr>
          <w:sz w:val="24"/>
          <w:szCs w:val="24"/>
          <w:lang w:val="en-GB"/>
        </w:rPr>
      </w:pPr>
      <w:r w:rsidRPr="002700DA">
        <w:rPr>
          <w:sz w:val="24"/>
          <w:szCs w:val="24"/>
        </w:rPr>
        <w:t>DeMiguel, V</w:t>
      </w:r>
      <w:r w:rsidR="001163C4">
        <w:rPr>
          <w:sz w:val="24"/>
          <w:szCs w:val="24"/>
        </w:rPr>
        <w:t>., Garlappi, L., and Uppal, R. 2007</w:t>
      </w:r>
      <w:r w:rsidRPr="002700DA">
        <w:rPr>
          <w:sz w:val="24"/>
          <w:szCs w:val="24"/>
        </w:rPr>
        <w:t xml:space="preserve">. Optimal versus naïve diversification: How inefficient is the 1/N portfolio strategy? </w:t>
      </w:r>
      <w:r w:rsidRPr="002700DA">
        <w:rPr>
          <w:i/>
          <w:sz w:val="24"/>
          <w:szCs w:val="24"/>
        </w:rPr>
        <w:t>Review of Financial Studies</w:t>
      </w:r>
      <w:r>
        <w:rPr>
          <w:sz w:val="24"/>
          <w:szCs w:val="24"/>
        </w:rPr>
        <w:t>, Vol 22, 1915-1953</w:t>
      </w:r>
    </w:p>
    <w:p w:rsidR="006F4608" w:rsidRPr="00111F9F" w:rsidRDefault="00111F9F" w:rsidP="005A6DBF">
      <w:pPr>
        <w:spacing w:after="0" w:line="360" w:lineRule="auto"/>
        <w:ind w:left="360" w:hanging="360"/>
        <w:jc w:val="left"/>
        <w:rPr>
          <w:sz w:val="24"/>
          <w:szCs w:val="24"/>
          <w:lang w:val="en-GB"/>
        </w:rPr>
      </w:pPr>
      <w:r>
        <w:rPr>
          <w:sz w:val="24"/>
          <w:szCs w:val="24"/>
          <w:lang w:val="en-GB"/>
        </w:rPr>
        <w:t xml:space="preserve">Edwards, W., and Fasolo, B. 2001. Decision technology, </w:t>
      </w:r>
      <w:r>
        <w:rPr>
          <w:i/>
          <w:sz w:val="24"/>
          <w:szCs w:val="24"/>
          <w:lang w:val="en-GB"/>
        </w:rPr>
        <w:t>Annual Review of Psychology</w:t>
      </w:r>
      <w:r w:rsidR="00044913">
        <w:rPr>
          <w:sz w:val="24"/>
          <w:szCs w:val="24"/>
          <w:lang w:val="en-GB"/>
        </w:rPr>
        <w:t>, Vol 52, 581-606</w:t>
      </w:r>
    </w:p>
    <w:p w:rsidR="001163C4" w:rsidRPr="001163C4" w:rsidRDefault="001163C4" w:rsidP="001163C4">
      <w:pPr>
        <w:spacing w:after="0" w:line="360" w:lineRule="auto"/>
        <w:ind w:left="360" w:hanging="360"/>
        <w:jc w:val="left"/>
        <w:rPr>
          <w:sz w:val="24"/>
          <w:szCs w:val="24"/>
        </w:rPr>
      </w:pPr>
      <w:r w:rsidRPr="001163C4">
        <w:rPr>
          <w:sz w:val="24"/>
          <w:szCs w:val="24"/>
        </w:rPr>
        <w:t>Elwyn</w:t>
      </w:r>
      <w:r>
        <w:rPr>
          <w:sz w:val="24"/>
          <w:szCs w:val="24"/>
        </w:rPr>
        <w:t>, G., Edwards, A., Eccles, M., and Rovner, D. 2001</w:t>
      </w:r>
      <w:r w:rsidRPr="001163C4">
        <w:rPr>
          <w:sz w:val="24"/>
          <w:szCs w:val="24"/>
        </w:rPr>
        <w:t>. De</w:t>
      </w:r>
      <w:r>
        <w:rPr>
          <w:sz w:val="24"/>
          <w:szCs w:val="24"/>
        </w:rPr>
        <w:t>cision analysis in patient care,</w:t>
      </w:r>
      <w:r w:rsidRPr="001163C4">
        <w:rPr>
          <w:sz w:val="24"/>
          <w:szCs w:val="24"/>
        </w:rPr>
        <w:t xml:space="preserve"> </w:t>
      </w:r>
      <w:r w:rsidRPr="00B809D8">
        <w:rPr>
          <w:i/>
          <w:iCs/>
          <w:sz w:val="24"/>
          <w:szCs w:val="24"/>
        </w:rPr>
        <w:t>The Lancet</w:t>
      </w:r>
      <w:r w:rsidRPr="00B809D8">
        <w:rPr>
          <w:sz w:val="24"/>
          <w:szCs w:val="24"/>
        </w:rPr>
        <w:t>, Vol 358, 571-574</w:t>
      </w:r>
    </w:p>
    <w:p w:rsidR="001163C4" w:rsidRDefault="007945DA" w:rsidP="005A6DBF">
      <w:pPr>
        <w:spacing w:after="0" w:line="360" w:lineRule="auto"/>
        <w:ind w:left="360" w:hanging="360"/>
        <w:jc w:val="left"/>
        <w:rPr>
          <w:sz w:val="24"/>
          <w:szCs w:val="24"/>
          <w:lang w:val="en-GB"/>
        </w:rPr>
      </w:pPr>
      <w:r>
        <w:rPr>
          <w:sz w:val="24"/>
          <w:szCs w:val="24"/>
          <w:lang w:val="en-GB"/>
        </w:rPr>
        <w:t xml:space="preserve">Fernandez, J. P., </w:t>
      </w:r>
      <w:r w:rsidR="006C4671">
        <w:rPr>
          <w:sz w:val="24"/>
          <w:szCs w:val="24"/>
          <w:lang w:val="en-GB"/>
        </w:rPr>
        <w:t>Katsikopo</w:t>
      </w:r>
      <w:r w:rsidR="00F53B9B">
        <w:rPr>
          <w:sz w:val="24"/>
          <w:szCs w:val="24"/>
          <w:lang w:val="en-GB"/>
        </w:rPr>
        <w:t xml:space="preserve">ulos, </w:t>
      </w:r>
      <w:r w:rsidR="00091252">
        <w:rPr>
          <w:sz w:val="24"/>
          <w:szCs w:val="24"/>
          <w:lang w:val="en-GB"/>
        </w:rPr>
        <w:t xml:space="preserve">K. V., and </w:t>
      </w:r>
      <w:r w:rsidR="00F53B9B">
        <w:rPr>
          <w:sz w:val="24"/>
          <w:szCs w:val="24"/>
          <w:lang w:val="en-GB"/>
        </w:rPr>
        <w:t>Shubitizde</w:t>
      </w:r>
      <w:r w:rsidR="00091252">
        <w:rPr>
          <w:sz w:val="24"/>
          <w:szCs w:val="24"/>
          <w:lang w:val="en-GB"/>
        </w:rPr>
        <w:t>, F</w:t>
      </w:r>
      <w:r w:rsidR="00F53B9B">
        <w:rPr>
          <w:sz w:val="24"/>
          <w:szCs w:val="24"/>
          <w:lang w:val="en-GB"/>
        </w:rPr>
        <w:t>. 2010</w:t>
      </w:r>
      <w:r w:rsidR="006C4671">
        <w:rPr>
          <w:sz w:val="24"/>
          <w:szCs w:val="24"/>
          <w:lang w:val="en-GB"/>
        </w:rPr>
        <w:t xml:space="preserve">. Simple geometric heuristics for the detection of unexploded ordnance. </w:t>
      </w:r>
      <w:r w:rsidR="00F53B9B">
        <w:rPr>
          <w:sz w:val="24"/>
          <w:szCs w:val="24"/>
          <w:lang w:val="en-GB"/>
        </w:rPr>
        <w:t xml:space="preserve">Unpublished manuscript, Dartmouth </w:t>
      </w:r>
      <w:r w:rsidR="008F75C9">
        <w:rPr>
          <w:sz w:val="24"/>
          <w:szCs w:val="24"/>
          <w:lang w:val="en-GB"/>
        </w:rPr>
        <w:t>College</w:t>
      </w:r>
      <w:r w:rsidR="00F53B9B">
        <w:rPr>
          <w:sz w:val="24"/>
          <w:szCs w:val="24"/>
          <w:lang w:val="en-GB"/>
        </w:rPr>
        <w:t xml:space="preserve"> </w:t>
      </w:r>
    </w:p>
    <w:p w:rsidR="007945DA" w:rsidRDefault="001163C4" w:rsidP="005A6DBF">
      <w:pPr>
        <w:spacing w:after="0" w:line="360" w:lineRule="auto"/>
        <w:ind w:left="360" w:hanging="360"/>
        <w:jc w:val="left"/>
        <w:rPr>
          <w:sz w:val="24"/>
          <w:szCs w:val="24"/>
          <w:lang w:val="en-GB"/>
        </w:rPr>
      </w:pPr>
      <w:r w:rsidRPr="001163C4">
        <w:rPr>
          <w:sz w:val="24"/>
          <w:szCs w:val="24"/>
          <w:lang w:val="en-GB"/>
        </w:rPr>
        <w:t xml:space="preserve">Fishburn, P. C. (1974). Lexicographic orders, decisions, and utilities: A survey, </w:t>
      </w:r>
      <w:r w:rsidRPr="001163C4">
        <w:rPr>
          <w:i/>
          <w:sz w:val="24"/>
          <w:szCs w:val="24"/>
          <w:lang w:val="en-GB"/>
        </w:rPr>
        <w:t>Management Science</w:t>
      </w:r>
      <w:r>
        <w:rPr>
          <w:sz w:val="24"/>
          <w:szCs w:val="24"/>
          <w:lang w:val="en-GB"/>
        </w:rPr>
        <w:t>, Vol 20, 1442-1471</w:t>
      </w:r>
    </w:p>
    <w:p w:rsidR="00E819FE" w:rsidRPr="00B2501B" w:rsidRDefault="00AE51C3" w:rsidP="00E819FE">
      <w:pPr>
        <w:spacing w:after="0" w:line="360" w:lineRule="auto"/>
        <w:ind w:left="360" w:hanging="360"/>
        <w:jc w:val="left"/>
        <w:rPr>
          <w:sz w:val="24"/>
          <w:szCs w:val="24"/>
        </w:rPr>
      </w:pPr>
      <w:r>
        <w:rPr>
          <w:sz w:val="24"/>
          <w:szCs w:val="24"/>
        </w:rPr>
        <w:t xml:space="preserve">Ford, J. K., </w:t>
      </w:r>
      <w:r w:rsidR="00E819FE" w:rsidRPr="00E819FE">
        <w:rPr>
          <w:sz w:val="24"/>
          <w:szCs w:val="24"/>
        </w:rPr>
        <w:t xml:space="preserve">Schmitt, </w:t>
      </w:r>
      <w:r>
        <w:rPr>
          <w:sz w:val="24"/>
          <w:szCs w:val="24"/>
        </w:rPr>
        <w:t xml:space="preserve">N., </w:t>
      </w:r>
      <w:r w:rsidR="00E819FE" w:rsidRPr="00E819FE">
        <w:rPr>
          <w:sz w:val="24"/>
          <w:szCs w:val="24"/>
        </w:rPr>
        <w:t xml:space="preserve">Schechtman, </w:t>
      </w:r>
      <w:r>
        <w:rPr>
          <w:sz w:val="24"/>
          <w:szCs w:val="24"/>
        </w:rPr>
        <w:t xml:space="preserve">S. L., </w:t>
      </w:r>
      <w:r w:rsidR="00E819FE" w:rsidRPr="00E819FE">
        <w:rPr>
          <w:sz w:val="24"/>
          <w:szCs w:val="24"/>
        </w:rPr>
        <w:t>Hults</w:t>
      </w:r>
      <w:r>
        <w:rPr>
          <w:sz w:val="24"/>
          <w:szCs w:val="24"/>
        </w:rPr>
        <w:t xml:space="preserve">, B. H., and </w:t>
      </w:r>
      <w:r w:rsidR="00E819FE" w:rsidRPr="00E819FE">
        <w:rPr>
          <w:sz w:val="24"/>
          <w:szCs w:val="24"/>
        </w:rPr>
        <w:t xml:space="preserve">Doherty, </w:t>
      </w:r>
      <w:r>
        <w:rPr>
          <w:sz w:val="24"/>
          <w:szCs w:val="24"/>
        </w:rPr>
        <w:t xml:space="preserve">M. L. </w:t>
      </w:r>
      <w:r w:rsidR="008F75C9">
        <w:rPr>
          <w:sz w:val="24"/>
          <w:szCs w:val="24"/>
        </w:rPr>
        <w:t>1989</w:t>
      </w:r>
      <w:r w:rsidR="00E819FE" w:rsidRPr="00E819FE">
        <w:rPr>
          <w:sz w:val="24"/>
          <w:szCs w:val="24"/>
        </w:rPr>
        <w:t xml:space="preserve">. Process tracing methods: Contributions, problems, and neglected research questions, </w:t>
      </w:r>
      <w:r w:rsidR="00E819FE" w:rsidRPr="00E819FE">
        <w:rPr>
          <w:i/>
          <w:sz w:val="24"/>
          <w:szCs w:val="24"/>
        </w:rPr>
        <w:t>Organizational Behavior and Human Decision Processes</w:t>
      </w:r>
      <w:r w:rsidR="00E819FE">
        <w:rPr>
          <w:sz w:val="24"/>
          <w:szCs w:val="24"/>
        </w:rPr>
        <w:t xml:space="preserve">, </w:t>
      </w:r>
      <w:r>
        <w:rPr>
          <w:sz w:val="24"/>
          <w:szCs w:val="24"/>
        </w:rPr>
        <w:t xml:space="preserve">Vol </w:t>
      </w:r>
      <w:r w:rsidR="00E819FE">
        <w:rPr>
          <w:sz w:val="24"/>
          <w:szCs w:val="24"/>
        </w:rPr>
        <w:t>43, 75-</w:t>
      </w:r>
      <w:r w:rsidR="00E819FE" w:rsidRPr="00E819FE">
        <w:rPr>
          <w:sz w:val="24"/>
          <w:szCs w:val="24"/>
        </w:rPr>
        <w:t>117</w:t>
      </w:r>
    </w:p>
    <w:p w:rsidR="006D78BD" w:rsidRPr="006D78BD" w:rsidRDefault="006D78BD" w:rsidP="005A6DBF">
      <w:pPr>
        <w:spacing w:after="0" w:line="360" w:lineRule="auto"/>
        <w:ind w:left="360" w:hanging="360"/>
        <w:jc w:val="left"/>
        <w:rPr>
          <w:sz w:val="24"/>
          <w:szCs w:val="24"/>
          <w:lang w:val="en-GB"/>
        </w:rPr>
      </w:pPr>
      <w:r>
        <w:rPr>
          <w:sz w:val="24"/>
          <w:szCs w:val="24"/>
          <w:lang w:val="en-GB"/>
        </w:rPr>
        <w:t xml:space="preserve">Franco, L. A., and Montibeller, G. 2010. Facilitated modelling in operational research, </w:t>
      </w:r>
      <w:r>
        <w:rPr>
          <w:i/>
          <w:sz w:val="24"/>
          <w:szCs w:val="24"/>
          <w:lang w:val="en-GB"/>
        </w:rPr>
        <w:t>European Journal of Operational Research</w:t>
      </w:r>
      <w:r>
        <w:rPr>
          <w:sz w:val="24"/>
          <w:szCs w:val="24"/>
          <w:lang w:val="en-GB"/>
        </w:rPr>
        <w:t xml:space="preserve">, Vol 205, 489-500 </w:t>
      </w:r>
    </w:p>
    <w:p w:rsidR="001163C4" w:rsidRDefault="001163C4" w:rsidP="00070453">
      <w:pPr>
        <w:spacing w:after="0" w:line="360" w:lineRule="auto"/>
        <w:ind w:left="360" w:hanging="360"/>
        <w:jc w:val="left"/>
        <w:rPr>
          <w:sz w:val="24"/>
          <w:szCs w:val="24"/>
        </w:rPr>
      </w:pPr>
      <w:r>
        <w:rPr>
          <w:sz w:val="24"/>
          <w:szCs w:val="24"/>
        </w:rPr>
        <w:t>French, S., Maule, J., and Papamichail, N. 2009</w:t>
      </w:r>
      <w:r w:rsidRPr="001163C4">
        <w:rPr>
          <w:sz w:val="24"/>
          <w:szCs w:val="24"/>
        </w:rPr>
        <w:t xml:space="preserve">. </w:t>
      </w:r>
      <w:r>
        <w:rPr>
          <w:i/>
          <w:iCs/>
          <w:sz w:val="24"/>
          <w:szCs w:val="24"/>
        </w:rPr>
        <w:t>Decision Behaviour, Analysis and S</w:t>
      </w:r>
      <w:r w:rsidRPr="001163C4">
        <w:rPr>
          <w:i/>
          <w:iCs/>
          <w:sz w:val="24"/>
          <w:szCs w:val="24"/>
        </w:rPr>
        <w:t>upport</w:t>
      </w:r>
      <w:r>
        <w:rPr>
          <w:sz w:val="24"/>
          <w:szCs w:val="24"/>
        </w:rPr>
        <w:t>. Cambridge University Press</w:t>
      </w:r>
    </w:p>
    <w:p w:rsidR="001163C4" w:rsidRPr="00B809D8" w:rsidRDefault="001163C4" w:rsidP="005A6DBF">
      <w:pPr>
        <w:spacing w:after="0" w:line="360" w:lineRule="auto"/>
        <w:ind w:left="360" w:hanging="360"/>
        <w:jc w:val="left"/>
        <w:rPr>
          <w:sz w:val="24"/>
          <w:szCs w:val="24"/>
        </w:rPr>
      </w:pPr>
      <w:r w:rsidRPr="001163C4">
        <w:rPr>
          <w:sz w:val="24"/>
          <w:szCs w:val="24"/>
          <w:lang w:val="en-GB"/>
        </w:rPr>
        <w:t>Geman, S., Bi</w:t>
      </w:r>
      <w:r>
        <w:rPr>
          <w:sz w:val="24"/>
          <w:szCs w:val="24"/>
          <w:lang w:val="en-GB"/>
        </w:rPr>
        <w:t>enenstock, E., and Doursat, E. 1992</w:t>
      </w:r>
      <w:r w:rsidRPr="001163C4">
        <w:rPr>
          <w:sz w:val="24"/>
          <w:szCs w:val="24"/>
          <w:lang w:val="en-GB"/>
        </w:rPr>
        <w:t xml:space="preserve">. Neural networks and the bias/variance dilemma, </w:t>
      </w:r>
      <w:r w:rsidRPr="001163C4">
        <w:rPr>
          <w:i/>
          <w:sz w:val="24"/>
          <w:szCs w:val="24"/>
          <w:lang w:val="en-GB"/>
        </w:rPr>
        <w:t>Neural Computation</w:t>
      </w:r>
      <w:r>
        <w:rPr>
          <w:sz w:val="24"/>
          <w:szCs w:val="24"/>
          <w:lang w:val="en-GB"/>
        </w:rPr>
        <w:t>, Vol 4, 1-58</w:t>
      </w:r>
    </w:p>
    <w:p w:rsidR="007E6E59" w:rsidRPr="00B809D8" w:rsidRDefault="007E6E59" w:rsidP="004F0C6B">
      <w:pPr>
        <w:pStyle w:val="Title"/>
        <w:spacing w:line="360" w:lineRule="auto"/>
        <w:ind w:left="360" w:hanging="360"/>
        <w:jc w:val="left"/>
        <w:rPr>
          <w:u w:val="none"/>
          <w:lang w:val="en-US"/>
        </w:rPr>
      </w:pPr>
      <w:r w:rsidRPr="00F26C5B">
        <w:rPr>
          <w:u w:val="none"/>
        </w:rPr>
        <w:t>Gi</w:t>
      </w:r>
      <w:r>
        <w:rPr>
          <w:u w:val="none"/>
        </w:rPr>
        <w:t>gerenzer, G., and Brighton, H. 2009</w:t>
      </w:r>
      <w:r w:rsidRPr="00F26C5B">
        <w:rPr>
          <w:u w:val="none"/>
        </w:rPr>
        <w:t xml:space="preserve">. </w:t>
      </w:r>
      <w:r w:rsidRPr="00B809D8">
        <w:rPr>
          <w:u w:val="none"/>
          <w:lang w:val="en-US"/>
        </w:rPr>
        <w:t xml:space="preserve">Homo heuristicus: Why biased minds make better inferences, </w:t>
      </w:r>
      <w:r w:rsidRPr="00B809D8">
        <w:rPr>
          <w:i/>
          <w:u w:val="none"/>
          <w:lang w:val="en-US"/>
        </w:rPr>
        <w:t>Topics in Cognitive Science</w:t>
      </w:r>
      <w:r w:rsidRPr="00B809D8">
        <w:rPr>
          <w:u w:val="none"/>
          <w:lang w:val="en-US"/>
        </w:rPr>
        <w:t>, Vol 1, 107-143</w:t>
      </w:r>
    </w:p>
    <w:p w:rsidR="005B43CC" w:rsidRPr="005B43CC" w:rsidRDefault="005B43CC" w:rsidP="005A6DBF">
      <w:pPr>
        <w:spacing w:after="0" w:line="360" w:lineRule="auto"/>
        <w:ind w:left="360" w:hanging="360"/>
        <w:jc w:val="left"/>
        <w:rPr>
          <w:sz w:val="24"/>
          <w:szCs w:val="24"/>
          <w:lang w:val="en-GB"/>
        </w:rPr>
      </w:pPr>
      <w:r w:rsidRPr="00F637FB">
        <w:rPr>
          <w:sz w:val="24"/>
          <w:szCs w:val="24"/>
          <w:lang w:val="de-DE"/>
        </w:rPr>
        <w:t>Gigerenzer</w:t>
      </w:r>
      <w:r w:rsidR="00943C6D" w:rsidRPr="00F637FB">
        <w:rPr>
          <w:sz w:val="24"/>
          <w:szCs w:val="24"/>
          <w:lang w:val="de-DE"/>
        </w:rPr>
        <w:t>,</w:t>
      </w:r>
      <w:r w:rsidRPr="00F637FB">
        <w:rPr>
          <w:sz w:val="24"/>
          <w:szCs w:val="24"/>
          <w:lang w:val="de-DE"/>
        </w:rPr>
        <w:t xml:space="preserve"> G</w:t>
      </w:r>
      <w:r w:rsidR="00943C6D" w:rsidRPr="00F637FB">
        <w:rPr>
          <w:sz w:val="24"/>
          <w:szCs w:val="24"/>
          <w:lang w:val="de-DE"/>
        </w:rPr>
        <w:t>.</w:t>
      </w:r>
      <w:r w:rsidRPr="00F637FB">
        <w:rPr>
          <w:sz w:val="24"/>
          <w:szCs w:val="24"/>
          <w:lang w:val="de-DE"/>
        </w:rPr>
        <w:t>, Hertwig</w:t>
      </w:r>
      <w:r w:rsidR="00943C6D" w:rsidRPr="00F637FB">
        <w:rPr>
          <w:sz w:val="24"/>
          <w:szCs w:val="24"/>
          <w:lang w:val="de-DE"/>
        </w:rPr>
        <w:t>,</w:t>
      </w:r>
      <w:r w:rsidRPr="00F637FB">
        <w:rPr>
          <w:sz w:val="24"/>
          <w:szCs w:val="24"/>
          <w:lang w:val="de-DE"/>
        </w:rPr>
        <w:t xml:space="preserve"> R</w:t>
      </w:r>
      <w:r w:rsidR="00943C6D" w:rsidRPr="00F637FB">
        <w:rPr>
          <w:sz w:val="24"/>
          <w:szCs w:val="24"/>
          <w:lang w:val="de-DE"/>
        </w:rPr>
        <w:t>.,</w:t>
      </w:r>
      <w:r w:rsidRPr="00F637FB">
        <w:rPr>
          <w:sz w:val="24"/>
          <w:szCs w:val="24"/>
          <w:lang w:val="de-DE"/>
        </w:rPr>
        <w:t xml:space="preserve"> and </w:t>
      </w:r>
      <w:r w:rsidR="00943C6D" w:rsidRPr="00F637FB">
        <w:rPr>
          <w:sz w:val="24"/>
          <w:szCs w:val="24"/>
          <w:lang w:val="de-DE"/>
        </w:rPr>
        <w:t xml:space="preserve">T. </w:t>
      </w:r>
      <w:r w:rsidRPr="00F637FB">
        <w:rPr>
          <w:sz w:val="24"/>
          <w:szCs w:val="24"/>
          <w:lang w:val="de-DE"/>
        </w:rPr>
        <w:t>Pachur</w:t>
      </w:r>
      <w:r w:rsidR="00943C6D" w:rsidRPr="00F637FB">
        <w:rPr>
          <w:sz w:val="24"/>
          <w:szCs w:val="24"/>
          <w:lang w:val="de-DE"/>
        </w:rPr>
        <w:t xml:space="preserve">. </w:t>
      </w:r>
      <w:r w:rsidR="00A5583E" w:rsidRPr="00B2501B">
        <w:rPr>
          <w:sz w:val="24"/>
          <w:szCs w:val="24"/>
        </w:rPr>
        <w:t xml:space="preserve">(Eds.) </w:t>
      </w:r>
      <w:r w:rsidR="00943C6D">
        <w:rPr>
          <w:sz w:val="24"/>
          <w:szCs w:val="24"/>
          <w:lang w:val="en-GB"/>
        </w:rPr>
        <w:t>2011</w:t>
      </w:r>
      <w:r>
        <w:rPr>
          <w:sz w:val="24"/>
          <w:szCs w:val="24"/>
          <w:lang w:val="en-GB"/>
        </w:rPr>
        <w:t xml:space="preserve">. </w:t>
      </w:r>
      <w:r>
        <w:rPr>
          <w:i/>
          <w:sz w:val="24"/>
          <w:szCs w:val="24"/>
          <w:lang w:val="en-GB"/>
        </w:rPr>
        <w:t>Heuristics: The Foundations of Adaptive Behavior</w:t>
      </w:r>
      <w:r w:rsidR="008F75C9">
        <w:rPr>
          <w:sz w:val="24"/>
          <w:szCs w:val="24"/>
          <w:lang w:val="en-GB"/>
        </w:rPr>
        <w:t>,</w:t>
      </w:r>
      <w:r w:rsidR="00044913">
        <w:rPr>
          <w:sz w:val="24"/>
          <w:szCs w:val="24"/>
          <w:lang w:val="en-GB"/>
        </w:rPr>
        <w:t xml:space="preserve"> Oxford University Press</w:t>
      </w:r>
    </w:p>
    <w:p w:rsidR="00C24FB6" w:rsidRPr="00B809D8" w:rsidRDefault="00C24FB6" w:rsidP="00AE51C3">
      <w:pPr>
        <w:spacing w:after="0" w:line="360" w:lineRule="auto"/>
        <w:ind w:left="360" w:hanging="360"/>
        <w:jc w:val="left"/>
        <w:rPr>
          <w:sz w:val="24"/>
          <w:szCs w:val="24"/>
        </w:rPr>
      </w:pPr>
      <w:r>
        <w:rPr>
          <w:sz w:val="24"/>
          <w:szCs w:val="24"/>
        </w:rPr>
        <w:t>Gigerenzer, G., and Gray, J. A. M. (Eds.) 2011</w:t>
      </w:r>
      <w:r w:rsidRPr="00C24FB6">
        <w:rPr>
          <w:sz w:val="24"/>
          <w:szCs w:val="24"/>
        </w:rPr>
        <w:t xml:space="preserve">. </w:t>
      </w:r>
      <w:r>
        <w:rPr>
          <w:i/>
          <w:iCs/>
          <w:sz w:val="24"/>
          <w:szCs w:val="24"/>
        </w:rPr>
        <w:t>Better Doctors, Better Patients, Better Decisions: Envisioning Health C</w:t>
      </w:r>
      <w:r w:rsidRPr="00C24FB6">
        <w:rPr>
          <w:i/>
          <w:iCs/>
          <w:sz w:val="24"/>
          <w:szCs w:val="24"/>
        </w:rPr>
        <w:t>are 2020</w:t>
      </w:r>
      <w:r>
        <w:rPr>
          <w:sz w:val="24"/>
          <w:szCs w:val="24"/>
        </w:rPr>
        <w:t>, MIT Press</w:t>
      </w:r>
    </w:p>
    <w:p w:rsidR="00AE51C3" w:rsidRPr="00AE51C3" w:rsidRDefault="00AE51C3" w:rsidP="00AE51C3">
      <w:pPr>
        <w:spacing w:after="0" w:line="360" w:lineRule="auto"/>
        <w:ind w:left="360" w:hanging="360"/>
        <w:jc w:val="left"/>
        <w:rPr>
          <w:sz w:val="24"/>
          <w:szCs w:val="24"/>
        </w:rPr>
      </w:pPr>
      <w:r w:rsidRPr="00B2501B">
        <w:rPr>
          <w:sz w:val="24"/>
          <w:szCs w:val="24"/>
          <w:lang w:val="de-DE"/>
        </w:rPr>
        <w:t xml:space="preserve">Gigerenzer, G., and Selten, R. 2001. </w:t>
      </w:r>
      <w:r w:rsidRPr="00AE51C3">
        <w:rPr>
          <w:sz w:val="24"/>
          <w:szCs w:val="24"/>
        </w:rPr>
        <w:t xml:space="preserve">(Eds.) </w:t>
      </w:r>
      <w:r w:rsidRPr="00AE51C3">
        <w:rPr>
          <w:i/>
          <w:sz w:val="24"/>
          <w:szCs w:val="24"/>
        </w:rPr>
        <w:t>Bounded Rationality</w:t>
      </w:r>
      <w:r w:rsidRPr="00AE51C3">
        <w:rPr>
          <w:sz w:val="24"/>
          <w:szCs w:val="24"/>
        </w:rPr>
        <w:t xml:space="preserve">: </w:t>
      </w:r>
      <w:r w:rsidRPr="00AE51C3">
        <w:rPr>
          <w:i/>
          <w:sz w:val="24"/>
          <w:szCs w:val="24"/>
        </w:rPr>
        <w:t>The Adaptive Toolbox</w:t>
      </w:r>
      <w:r>
        <w:rPr>
          <w:sz w:val="24"/>
          <w:szCs w:val="24"/>
        </w:rPr>
        <w:t xml:space="preserve">, </w:t>
      </w:r>
      <w:r w:rsidRPr="00AE51C3">
        <w:rPr>
          <w:sz w:val="24"/>
          <w:szCs w:val="24"/>
        </w:rPr>
        <w:t>MIT Press</w:t>
      </w:r>
    </w:p>
    <w:p w:rsidR="007E6E59" w:rsidRPr="007E6E59" w:rsidRDefault="007E6E59" w:rsidP="00AA67CD">
      <w:pPr>
        <w:spacing w:after="0" w:line="360" w:lineRule="auto"/>
        <w:ind w:left="360" w:hanging="360"/>
        <w:jc w:val="left"/>
        <w:rPr>
          <w:sz w:val="24"/>
          <w:szCs w:val="24"/>
          <w:lang w:val="en-GB"/>
        </w:rPr>
      </w:pPr>
      <w:r w:rsidRPr="00B809D8">
        <w:rPr>
          <w:sz w:val="24"/>
          <w:szCs w:val="24"/>
          <w:lang w:val="de-DE"/>
        </w:rPr>
        <w:t xml:space="preserve">Gigerenzer, G., and Todd, P. M. 1999. </w:t>
      </w:r>
      <w:r w:rsidRPr="007E6E59">
        <w:rPr>
          <w:sz w:val="24"/>
          <w:szCs w:val="24"/>
          <w:lang w:val="en-GB"/>
        </w:rPr>
        <w:t xml:space="preserve">Fast and frugal heuristics: The adaptive toolbox, In G. Gigerenzer, P. M. Todd, and the ABC research group, </w:t>
      </w:r>
      <w:r w:rsidRPr="007E6E59">
        <w:rPr>
          <w:i/>
          <w:sz w:val="24"/>
          <w:szCs w:val="24"/>
          <w:lang w:val="en-GB"/>
        </w:rPr>
        <w:t>Simple Heuristics that Make Us Smart</w:t>
      </w:r>
      <w:r w:rsidRPr="007E6E59">
        <w:rPr>
          <w:sz w:val="24"/>
          <w:szCs w:val="24"/>
          <w:lang w:val="en-GB"/>
        </w:rPr>
        <w:t xml:space="preserve"> (pp. 3-34), New York: Oxford University Pr</w:t>
      </w:r>
      <w:r>
        <w:rPr>
          <w:sz w:val="24"/>
          <w:szCs w:val="24"/>
          <w:lang w:val="en-GB"/>
        </w:rPr>
        <w:t>ess</w:t>
      </w:r>
    </w:p>
    <w:p w:rsidR="007E6E59" w:rsidRPr="007E6E59" w:rsidRDefault="007E6E59" w:rsidP="007E6E59">
      <w:pPr>
        <w:spacing w:after="0" w:line="360" w:lineRule="auto"/>
        <w:ind w:left="360" w:hanging="360"/>
        <w:jc w:val="left"/>
        <w:rPr>
          <w:sz w:val="24"/>
          <w:szCs w:val="24"/>
          <w:lang w:val="en-GB"/>
        </w:rPr>
      </w:pPr>
      <w:r w:rsidRPr="007E6E59">
        <w:rPr>
          <w:sz w:val="24"/>
          <w:szCs w:val="24"/>
          <w:lang w:val="en-GB"/>
        </w:rPr>
        <w:t xml:space="preserve">Gigerenzer, </w:t>
      </w:r>
      <w:r w:rsidR="00C24FB6">
        <w:rPr>
          <w:sz w:val="24"/>
          <w:szCs w:val="24"/>
          <w:lang w:val="en-GB"/>
        </w:rPr>
        <w:t xml:space="preserve">G., </w:t>
      </w:r>
      <w:r w:rsidRPr="007E6E59">
        <w:rPr>
          <w:sz w:val="24"/>
          <w:szCs w:val="24"/>
          <w:lang w:val="en-GB"/>
        </w:rPr>
        <w:t xml:space="preserve">Todd, </w:t>
      </w:r>
      <w:r w:rsidR="00C24FB6">
        <w:rPr>
          <w:sz w:val="24"/>
          <w:szCs w:val="24"/>
          <w:lang w:val="en-GB"/>
        </w:rPr>
        <w:t xml:space="preserve">P. M., </w:t>
      </w:r>
      <w:r w:rsidRPr="007E6E59">
        <w:rPr>
          <w:sz w:val="24"/>
          <w:szCs w:val="24"/>
          <w:lang w:val="en-GB"/>
        </w:rPr>
        <w:t>and the ABC research group</w:t>
      </w:r>
      <w:r>
        <w:rPr>
          <w:sz w:val="24"/>
          <w:szCs w:val="24"/>
          <w:lang w:val="en-GB"/>
        </w:rPr>
        <w:t xml:space="preserve">. 1999. </w:t>
      </w:r>
      <w:r w:rsidRPr="007E6E59">
        <w:rPr>
          <w:i/>
          <w:sz w:val="24"/>
          <w:szCs w:val="24"/>
          <w:lang w:val="en-GB"/>
        </w:rPr>
        <w:t>Simple Heuristics that Make Us Smart</w:t>
      </w:r>
      <w:r w:rsidRPr="007E6E59">
        <w:rPr>
          <w:sz w:val="24"/>
          <w:szCs w:val="24"/>
          <w:lang w:val="en-GB"/>
        </w:rPr>
        <w:t>, New York: Oxford University Pr</w:t>
      </w:r>
      <w:r>
        <w:rPr>
          <w:sz w:val="24"/>
          <w:szCs w:val="24"/>
          <w:lang w:val="en-GB"/>
        </w:rPr>
        <w:t>ess</w:t>
      </w:r>
    </w:p>
    <w:p w:rsidR="007F3EE8" w:rsidRPr="00F26C5B" w:rsidRDefault="007F3EE8" w:rsidP="007F3EE8">
      <w:pPr>
        <w:pStyle w:val="Title"/>
        <w:spacing w:line="360" w:lineRule="auto"/>
        <w:ind w:left="360" w:hanging="360"/>
        <w:jc w:val="left"/>
        <w:rPr>
          <w:i/>
          <w:u w:val="none"/>
          <w:lang w:val="en-US"/>
        </w:rPr>
      </w:pPr>
      <w:r w:rsidRPr="00B809D8">
        <w:rPr>
          <w:u w:val="none"/>
        </w:rPr>
        <w:t xml:space="preserve">Goldstein, D. G., and Gigerenzer, G. 2009. </w:t>
      </w:r>
      <w:r w:rsidRPr="00F26C5B">
        <w:rPr>
          <w:u w:val="none"/>
          <w:lang w:val="en-US"/>
        </w:rPr>
        <w:t xml:space="preserve">Fast and frugal forecasting, </w:t>
      </w:r>
      <w:r w:rsidRPr="00F26C5B">
        <w:rPr>
          <w:i/>
          <w:u w:val="none"/>
          <w:lang w:val="en-GB"/>
        </w:rPr>
        <w:t>International Journal of Forecasting</w:t>
      </w:r>
      <w:r w:rsidRPr="00F26C5B">
        <w:rPr>
          <w:u w:val="none"/>
          <w:lang w:val="en-US"/>
        </w:rPr>
        <w:t xml:space="preserve">, </w:t>
      </w:r>
      <w:r>
        <w:rPr>
          <w:u w:val="none"/>
          <w:lang w:val="en-US"/>
        </w:rPr>
        <w:t xml:space="preserve">Vol </w:t>
      </w:r>
      <w:r w:rsidRPr="00F26C5B">
        <w:rPr>
          <w:u w:val="none"/>
          <w:lang w:val="en-US"/>
        </w:rPr>
        <w:t>5, 760-772</w:t>
      </w:r>
    </w:p>
    <w:p w:rsidR="007F3EE8" w:rsidRPr="00B809D8" w:rsidRDefault="007F3EE8" w:rsidP="007F3EE8">
      <w:pPr>
        <w:pStyle w:val="apareferencesdis"/>
        <w:spacing w:before="0" w:beforeAutospacing="0" w:after="0" w:afterAutospacing="0" w:line="360" w:lineRule="auto"/>
        <w:ind w:left="360" w:hanging="360"/>
        <w:rPr>
          <w:lang w:val="en-US"/>
        </w:rPr>
      </w:pPr>
      <w:r w:rsidRPr="00B809D8">
        <w:rPr>
          <w:lang w:val="en-US"/>
        </w:rPr>
        <w:t xml:space="preserve">Green, L., and Mehr, D. R. 1997. </w:t>
      </w:r>
      <w:r w:rsidRPr="00F26C5B">
        <w:rPr>
          <w:lang w:val="en-US"/>
        </w:rPr>
        <w:t xml:space="preserve">What alters physicians’ decisions to admit to the coronary care unit? </w:t>
      </w:r>
      <w:r w:rsidRPr="00F26C5B">
        <w:rPr>
          <w:i/>
          <w:lang w:val="en-US"/>
        </w:rPr>
        <w:t>The Journal of Family Practice</w:t>
      </w:r>
      <w:r w:rsidRPr="00F26C5B">
        <w:rPr>
          <w:lang w:val="en-US"/>
        </w:rPr>
        <w:t xml:space="preserve">, </w:t>
      </w:r>
      <w:r>
        <w:rPr>
          <w:lang w:val="en-US"/>
        </w:rPr>
        <w:t>Vol 45, 219-226</w:t>
      </w:r>
    </w:p>
    <w:p w:rsidR="00A83A80" w:rsidRDefault="00A83A80" w:rsidP="00A83A80">
      <w:pPr>
        <w:spacing w:after="0" w:line="360" w:lineRule="auto"/>
        <w:ind w:left="360" w:hanging="360"/>
        <w:jc w:val="left"/>
        <w:rPr>
          <w:sz w:val="24"/>
          <w:szCs w:val="24"/>
          <w:lang w:val="en-GB"/>
        </w:rPr>
      </w:pPr>
      <w:r>
        <w:rPr>
          <w:sz w:val="24"/>
          <w:szCs w:val="24"/>
          <w:lang w:val="en-GB"/>
        </w:rPr>
        <w:t xml:space="preserve">Hamalainen, R. P., Luoma, J., and Saarinen, E. 2013. On the importance of behavioral operational research: The case of understanding and communicating about dynamic systems, </w:t>
      </w:r>
      <w:r>
        <w:rPr>
          <w:i/>
          <w:sz w:val="24"/>
          <w:szCs w:val="24"/>
          <w:lang w:val="en-GB"/>
        </w:rPr>
        <w:t>European Journal of Operational Research</w:t>
      </w:r>
      <w:r w:rsidR="00044913">
        <w:rPr>
          <w:sz w:val="24"/>
          <w:szCs w:val="24"/>
          <w:lang w:val="en-GB"/>
        </w:rPr>
        <w:t>, Vol 228</w:t>
      </w:r>
      <w:r>
        <w:rPr>
          <w:sz w:val="24"/>
          <w:szCs w:val="24"/>
          <w:lang w:val="en-GB"/>
        </w:rPr>
        <w:t xml:space="preserve">, 623-634 </w:t>
      </w:r>
    </w:p>
    <w:p w:rsidR="00972344" w:rsidRPr="00972344" w:rsidRDefault="00972344" w:rsidP="00972344">
      <w:pPr>
        <w:pStyle w:val="Title"/>
        <w:spacing w:line="360" w:lineRule="auto"/>
        <w:ind w:left="360" w:hanging="360"/>
        <w:jc w:val="left"/>
        <w:rPr>
          <w:u w:val="none"/>
          <w:lang w:val="en-GB"/>
        </w:rPr>
      </w:pPr>
      <w:r w:rsidRPr="00F26C5B">
        <w:rPr>
          <w:u w:val="none"/>
          <w:lang w:val="en-GB"/>
        </w:rPr>
        <w:t>Hillie</w:t>
      </w:r>
      <w:r>
        <w:rPr>
          <w:u w:val="none"/>
          <w:lang w:val="en-GB"/>
        </w:rPr>
        <w:t>r, F. S., and Lieberman, G. J. 2001</w:t>
      </w:r>
      <w:r w:rsidRPr="00F26C5B">
        <w:rPr>
          <w:u w:val="none"/>
          <w:lang w:val="en-GB"/>
        </w:rPr>
        <w:t xml:space="preserve">. </w:t>
      </w:r>
      <w:r w:rsidRPr="00F26C5B">
        <w:rPr>
          <w:i/>
          <w:u w:val="none"/>
          <w:lang w:val="en-GB"/>
        </w:rPr>
        <w:t>Introduction to Operations Research</w:t>
      </w:r>
      <w:r w:rsidRPr="00F26C5B">
        <w:rPr>
          <w:u w:val="none"/>
          <w:lang w:val="en-GB"/>
        </w:rPr>
        <w:t>, New York: McGraw Hill</w:t>
      </w:r>
    </w:p>
    <w:p w:rsidR="00FF186F" w:rsidRPr="00836068" w:rsidRDefault="00152893" w:rsidP="005A6DBF">
      <w:pPr>
        <w:spacing w:after="0" w:line="360" w:lineRule="auto"/>
        <w:ind w:left="360" w:hanging="360"/>
        <w:jc w:val="left"/>
        <w:rPr>
          <w:sz w:val="24"/>
          <w:szCs w:val="24"/>
          <w:lang w:val="en-GB"/>
        </w:rPr>
      </w:pPr>
      <w:r>
        <w:rPr>
          <w:sz w:val="24"/>
          <w:szCs w:val="24"/>
          <w:lang w:val="en-GB"/>
        </w:rPr>
        <w:t>Hoffman</w:t>
      </w:r>
      <w:r w:rsidR="0018595A">
        <w:rPr>
          <w:sz w:val="24"/>
          <w:szCs w:val="24"/>
          <w:lang w:val="en-GB"/>
        </w:rPr>
        <w:t>,</w:t>
      </w:r>
      <w:r>
        <w:rPr>
          <w:sz w:val="24"/>
          <w:szCs w:val="24"/>
          <w:lang w:val="en-GB"/>
        </w:rPr>
        <w:t xml:space="preserve"> R</w:t>
      </w:r>
      <w:r w:rsidR="0018595A">
        <w:rPr>
          <w:sz w:val="24"/>
          <w:szCs w:val="24"/>
          <w:lang w:val="en-GB"/>
        </w:rPr>
        <w:t>.</w:t>
      </w:r>
      <w:r>
        <w:rPr>
          <w:sz w:val="24"/>
          <w:szCs w:val="24"/>
          <w:lang w:val="en-GB"/>
        </w:rPr>
        <w:t xml:space="preserve"> R</w:t>
      </w:r>
      <w:r w:rsidR="0018595A">
        <w:rPr>
          <w:sz w:val="24"/>
          <w:szCs w:val="24"/>
          <w:lang w:val="en-GB"/>
        </w:rPr>
        <w:t>. 2005</w:t>
      </w:r>
      <w:r>
        <w:rPr>
          <w:sz w:val="24"/>
          <w:szCs w:val="24"/>
          <w:lang w:val="en-GB"/>
        </w:rPr>
        <w:t>.</w:t>
      </w:r>
      <w:r w:rsidR="00FF186F" w:rsidRPr="00836068">
        <w:rPr>
          <w:sz w:val="24"/>
          <w:szCs w:val="24"/>
          <w:lang w:val="en-GB"/>
        </w:rPr>
        <w:t xml:space="preserve"> </w:t>
      </w:r>
      <w:r>
        <w:rPr>
          <w:i/>
          <w:sz w:val="24"/>
          <w:szCs w:val="24"/>
          <w:lang w:val="en-GB"/>
        </w:rPr>
        <w:t>Protocols for Cognitive Task A</w:t>
      </w:r>
      <w:r w:rsidR="00FF186F" w:rsidRPr="00152893">
        <w:rPr>
          <w:i/>
          <w:sz w:val="24"/>
          <w:szCs w:val="24"/>
          <w:lang w:val="en-GB"/>
        </w:rPr>
        <w:t>nalysis</w:t>
      </w:r>
      <w:r w:rsidR="00FF186F" w:rsidRPr="00836068">
        <w:rPr>
          <w:sz w:val="24"/>
          <w:szCs w:val="24"/>
          <w:lang w:val="en-GB"/>
        </w:rPr>
        <w:t xml:space="preserve">. Available at: </w:t>
      </w:r>
      <w:r w:rsidR="00FF186F" w:rsidRPr="00152893">
        <w:rPr>
          <w:sz w:val="24"/>
          <w:szCs w:val="24"/>
          <w:lang w:val="en-GB"/>
        </w:rPr>
        <w:t>http://www.dtic.mil/cgi-bin/GetTRDoc?AD=ADA475456</w:t>
      </w:r>
    </w:p>
    <w:p w:rsidR="000A64B1" w:rsidRPr="000A64B1" w:rsidRDefault="000A64B1" w:rsidP="000A64B1">
      <w:pPr>
        <w:spacing w:after="0" w:line="360" w:lineRule="auto"/>
        <w:ind w:left="360" w:hanging="360"/>
        <w:jc w:val="left"/>
        <w:rPr>
          <w:sz w:val="24"/>
          <w:szCs w:val="24"/>
          <w:lang w:val="en-GB"/>
        </w:rPr>
      </w:pPr>
      <w:r>
        <w:rPr>
          <w:sz w:val="24"/>
          <w:szCs w:val="24"/>
          <w:lang w:val="en-GB"/>
        </w:rPr>
        <w:t xml:space="preserve">Hogarth, R. </w:t>
      </w:r>
      <w:r w:rsidRPr="000A64B1">
        <w:rPr>
          <w:sz w:val="24"/>
          <w:szCs w:val="24"/>
          <w:lang w:val="en-GB"/>
        </w:rPr>
        <w:t>M.</w:t>
      </w:r>
      <w:r>
        <w:rPr>
          <w:sz w:val="24"/>
          <w:szCs w:val="24"/>
          <w:lang w:val="en-GB"/>
        </w:rPr>
        <w:t>,</w:t>
      </w:r>
      <w:r w:rsidRPr="000A64B1">
        <w:rPr>
          <w:sz w:val="24"/>
          <w:szCs w:val="24"/>
          <w:lang w:val="en-GB"/>
        </w:rPr>
        <w:t xml:space="preserve"> and Karelaia</w:t>
      </w:r>
      <w:r>
        <w:rPr>
          <w:sz w:val="24"/>
          <w:szCs w:val="24"/>
          <w:lang w:val="en-GB"/>
        </w:rPr>
        <w:t xml:space="preserve">, N. </w:t>
      </w:r>
      <w:r w:rsidRPr="000A64B1">
        <w:rPr>
          <w:sz w:val="24"/>
          <w:szCs w:val="24"/>
          <w:lang w:val="en-GB"/>
        </w:rPr>
        <w:t xml:space="preserve">2005. Simple models for multiattribute choice with many alternatives: When it does and does not pay to face tradeoffs with binary attributes? </w:t>
      </w:r>
      <w:r w:rsidRPr="000A64B1">
        <w:rPr>
          <w:i/>
          <w:sz w:val="24"/>
          <w:szCs w:val="24"/>
          <w:lang w:val="en-GB"/>
        </w:rPr>
        <w:t>Management Science</w:t>
      </w:r>
      <w:r w:rsidRPr="000A64B1">
        <w:rPr>
          <w:sz w:val="24"/>
          <w:szCs w:val="24"/>
          <w:lang w:val="en-GB"/>
        </w:rPr>
        <w:t xml:space="preserve">, </w:t>
      </w:r>
      <w:r>
        <w:rPr>
          <w:sz w:val="24"/>
          <w:szCs w:val="24"/>
          <w:lang w:val="en-GB"/>
        </w:rPr>
        <w:t>Vol 51, 1860-</w:t>
      </w:r>
      <w:r w:rsidRPr="000A64B1">
        <w:rPr>
          <w:sz w:val="24"/>
          <w:szCs w:val="24"/>
          <w:lang w:val="en-GB"/>
        </w:rPr>
        <w:t>1872</w:t>
      </w:r>
    </w:p>
    <w:p w:rsidR="00FF186F" w:rsidRPr="00836068" w:rsidRDefault="00FF186F" w:rsidP="00590928">
      <w:pPr>
        <w:spacing w:after="0" w:line="360" w:lineRule="auto"/>
        <w:ind w:left="450" w:hanging="450"/>
        <w:jc w:val="left"/>
        <w:rPr>
          <w:sz w:val="24"/>
          <w:szCs w:val="24"/>
          <w:lang w:val="en-GB"/>
        </w:rPr>
      </w:pPr>
      <w:r w:rsidRPr="00836068">
        <w:rPr>
          <w:sz w:val="24"/>
          <w:szCs w:val="24"/>
          <w:lang w:val="en-GB"/>
        </w:rPr>
        <w:t>ISAF SO</w:t>
      </w:r>
      <w:r w:rsidR="00D30640">
        <w:rPr>
          <w:sz w:val="24"/>
          <w:szCs w:val="24"/>
          <w:lang w:val="en-GB"/>
        </w:rPr>
        <w:t>P—Geronimo Mission Patrol Brief</w:t>
      </w:r>
      <w:r w:rsidR="00943C6D">
        <w:rPr>
          <w:sz w:val="24"/>
          <w:szCs w:val="24"/>
          <w:lang w:val="en-GB"/>
        </w:rPr>
        <w:t>. 2010</w:t>
      </w:r>
      <w:r w:rsidRPr="00836068">
        <w:rPr>
          <w:sz w:val="24"/>
          <w:szCs w:val="24"/>
          <w:lang w:val="en-GB"/>
        </w:rPr>
        <w:t xml:space="preserve">. Available at: </w:t>
      </w:r>
      <w:r w:rsidRPr="00152893">
        <w:rPr>
          <w:sz w:val="24"/>
          <w:szCs w:val="24"/>
          <w:lang w:val="en-GB"/>
        </w:rPr>
        <w:t>www.marcorsyscom.usmc.</w:t>
      </w:r>
      <w:r w:rsidRPr="00152893">
        <w:rPr>
          <w:sz w:val="24"/>
          <w:szCs w:val="24"/>
          <w:lang w:val="en-GB"/>
        </w:rPr>
        <w:softHyphen/>
        <w:t>mil/sites/GTES/PM MT/Documents/Policy/MWCP 4-11 3F Convoy Ops HDBK.pdf</w:t>
      </w:r>
    </w:p>
    <w:p w:rsidR="00391502" w:rsidRPr="00391502" w:rsidRDefault="00391502" w:rsidP="005A6DBF">
      <w:pPr>
        <w:pStyle w:val="Title"/>
        <w:spacing w:line="360" w:lineRule="auto"/>
        <w:ind w:left="360" w:hanging="360"/>
        <w:jc w:val="left"/>
        <w:rPr>
          <w:u w:val="none"/>
          <w:lang w:val="en-GB"/>
        </w:rPr>
      </w:pPr>
      <w:r w:rsidRPr="00F637FB">
        <w:rPr>
          <w:bCs/>
          <w:u w:val="none"/>
          <w:lang w:val="en-US"/>
        </w:rPr>
        <w:t>Kahneman, D., Slov</w:t>
      </w:r>
      <w:r w:rsidR="00943C6D" w:rsidRPr="00F637FB">
        <w:rPr>
          <w:bCs/>
          <w:u w:val="none"/>
          <w:lang w:val="en-US"/>
        </w:rPr>
        <w:t>ic, P., and Tversky, A. (Eds.) 1982</w:t>
      </w:r>
      <w:r w:rsidRPr="00F637FB">
        <w:rPr>
          <w:bCs/>
          <w:u w:val="none"/>
          <w:lang w:val="en-US"/>
        </w:rPr>
        <w:t xml:space="preserve">. </w:t>
      </w:r>
      <w:r w:rsidRPr="00F637FB">
        <w:rPr>
          <w:bCs/>
          <w:i/>
          <w:u w:val="none"/>
          <w:lang w:val="en-US"/>
        </w:rPr>
        <w:t>Judgment Under Uncertainty: Heuristics and Biases</w:t>
      </w:r>
      <w:r w:rsidR="008F75C9">
        <w:rPr>
          <w:bCs/>
          <w:u w:val="none"/>
          <w:lang w:val="en-US"/>
        </w:rPr>
        <w:t>,</w:t>
      </w:r>
      <w:r w:rsidR="00940620">
        <w:rPr>
          <w:bCs/>
          <w:u w:val="none"/>
          <w:lang w:val="en-US"/>
        </w:rPr>
        <w:t xml:space="preserve"> Cambridge University Press</w:t>
      </w:r>
    </w:p>
    <w:p w:rsidR="00C94920" w:rsidRDefault="00C94920" w:rsidP="005A6DBF">
      <w:pPr>
        <w:spacing w:after="0" w:line="360" w:lineRule="auto"/>
        <w:ind w:left="360" w:hanging="360"/>
        <w:jc w:val="left"/>
        <w:rPr>
          <w:sz w:val="24"/>
          <w:szCs w:val="24"/>
          <w:lang w:val="en-GB"/>
        </w:rPr>
      </w:pPr>
      <w:r w:rsidRPr="00836068">
        <w:rPr>
          <w:sz w:val="24"/>
          <w:szCs w:val="24"/>
          <w:lang w:val="en-GB"/>
        </w:rPr>
        <w:t>K</w:t>
      </w:r>
      <w:r w:rsidR="00152893">
        <w:rPr>
          <w:sz w:val="24"/>
          <w:szCs w:val="24"/>
          <w:lang w:val="en-GB"/>
        </w:rPr>
        <w:t>atsikopoulos</w:t>
      </w:r>
      <w:r w:rsidR="00943C6D">
        <w:rPr>
          <w:sz w:val="24"/>
          <w:szCs w:val="24"/>
          <w:lang w:val="en-GB"/>
        </w:rPr>
        <w:t>,</w:t>
      </w:r>
      <w:r w:rsidR="00152893">
        <w:rPr>
          <w:sz w:val="24"/>
          <w:szCs w:val="24"/>
          <w:lang w:val="en-GB"/>
        </w:rPr>
        <w:t xml:space="preserve"> K</w:t>
      </w:r>
      <w:r w:rsidR="00943C6D">
        <w:rPr>
          <w:sz w:val="24"/>
          <w:szCs w:val="24"/>
          <w:lang w:val="en-GB"/>
        </w:rPr>
        <w:t>.</w:t>
      </w:r>
      <w:r w:rsidR="00152893">
        <w:rPr>
          <w:sz w:val="24"/>
          <w:szCs w:val="24"/>
          <w:lang w:val="en-GB"/>
        </w:rPr>
        <w:t xml:space="preserve"> V</w:t>
      </w:r>
      <w:r w:rsidR="00943C6D">
        <w:rPr>
          <w:sz w:val="24"/>
          <w:szCs w:val="24"/>
          <w:lang w:val="en-GB"/>
        </w:rPr>
        <w:t>. 2011</w:t>
      </w:r>
      <w:r w:rsidRPr="00836068">
        <w:rPr>
          <w:sz w:val="24"/>
          <w:szCs w:val="24"/>
          <w:lang w:val="en-GB"/>
        </w:rPr>
        <w:t>. Psychological heuristics for making inferences: Definition, performance, and t</w:t>
      </w:r>
      <w:r w:rsidR="00943C6D">
        <w:rPr>
          <w:sz w:val="24"/>
          <w:szCs w:val="24"/>
          <w:lang w:val="en-GB"/>
        </w:rPr>
        <w:t>he emerging theory and practice,</w:t>
      </w:r>
      <w:r w:rsidRPr="00836068">
        <w:rPr>
          <w:sz w:val="24"/>
          <w:szCs w:val="24"/>
          <w:lang w:val="en-GB"/>
        </w:rPr>
        <w:t xml:space="preserve"> </w:t>
      </w:r>
      <w:r w:rsidRPr="00836068">
        <w:rPr>
          <w:i/>
          <w:sz w:val="24"/>
          <w:szCs w:val="24"/>
          <w:lang w:val="en-GB"/>
        </w:rPr>
        <w:t>Decision Analysis</w:t>
      </w:r>
      <w:r w:rsidR="00943C6D">
        <w:rPr>
          <w:sz w:val="24"/>
          <w:szCs w:val="24"/>
          <w:lang w:val="en-GB"/>
        </w:rPr>
        <w:t xml:space="preserve">, Vol 8, </w:t>
      </w:r>
      <w:r w:rsidR="008F75C9">
        <w:rPr>
          <w:sz w:val="24"/>
          <w:szCs w:val="24"/>
          <w:lang w:val="en-GB"/>
        </w:rPr>
        <w:t>10-29</w:t>
      </w:r>
    </w:p>
    <w:p w:rsidR="006E4760" w:rsidRPr="006E4760" w:rsidRDefault="006E4760" w:rsidP="006E4760">
      <w:pPr>
        <w:pStyle w:val="Title"/>
        <w:spacing w:line="360" w:lineRule="auto"/>
        <w:ind w:left="360" w:hanging="360"/>
        <w:jc w:val="left"/>
        <w:rPr>
          <w:bCs/>
          <w:u w:val="none"/>
          <w:lang w:val="en-US"/>
        </w:rPr>
      </w:pPr>
      <w:r>
        <w:rPr>
          <w:bCs/>
          <w:u w:val="none"/>
          <w:lang w:val="en-US"/>
        </w:rPr>
        <w:t>Katsikopoulos, K. V. 2013</w:t>
      </w:r>
      <w:r w:rsidRPr="006E4760">
        <w:rPr>
          <w:bCs/>
          <w:u w:val="none"/>
          <w:lang w:val="en-US"/>
        </w:rPr>
        <w:t xml:space="preserve">. Why do simple heuristics perform well in choices with binary attributes? </w:t>
      </w:r>
      <w:r w:rsidRPr="006E4760">
        <w:rPr>
          <w:bCs/>
          <w:i/>
          <w:u w:val="none"/>
          <w:lang w:val="en-US"/>
        </w:rPr>
        <w:t>Decision Analysis</w:t>
      </w:r>
      <w:r w:rsidRPr="006E4760">
        <w:rPr>
          <w:bCs/>
          <w:u w:val="none"/>
          <w:lang w:val="en-US"/>
        </w:rPr>
        <w:t xml:space="preserve">, </w:t>
      </w:r>
      <w:r>
        <w:rPr>
          <w:bCs/>
          <w:u w:val="none"/>
          <w:lang w:val="en-US"/>
        </w:rPr>
        <w:t xml:space="preserve">Vol </w:t>
      </w:r>
      <w:r w:rsidR="00D31822">
        <w:rPr>
          <w:bCs/>
          <w:u w:val="none"/>
          <w:lang w:val="en-US"/>
        </w:rPr>
        <w:t>10</w:t>
      </w:r>
      <w:r>
        <w:rPr>
          <w:bCs/>
          <w:u w:val="none"/>
          <w:lang w:val="en-US"/>
        </w:rPr>
        <w:t>, 327-</w:t>
      </w:r>
      <w:r w:rsidRPr="006E4760">
        <w:rPr>
          <w:bCs/>
          <w:u w:val="none"/>
          <w:lang w:val="en-US"/>
        </w:rPr>
        <w:t xml:space="preserve">340 </w:t>
      </w:r>
    </w:p>
    <w:p w:rsidR="006D78BD" w:rsidRPr="006D78BD" w:rsidRDefault="006D78BD" w:rsidP="006E4760">
      <w:pPr>
        <w:pStyle w:val="Title"/>
        <w:spacing w:line="360" w:lineRule="auto"/>
        <w:ind w:left="360" w:hanging="360"/>
        <w:jc w:val="left"/>
        <w:rPr>
          <w:bCs/>
          <w:u w:val="none"/>
          <w:lang w:val="en-GB"/>
        </w:rPr>
      </w:pPr>
      <w:r>
        <w:rPr>
          <w:bCs/>
          <w:u w:val="none"/>
          <w:lang w:val="en-GB"/>
        </w:rPr>
        <w:t xml:space="preserve">Katsikopoulos, K. V.  2014. Bounded rationality: The two cultures, </w:t>
      </w:r>
      <w:r>
        <w:rPr>
          <w:bCs/>
          <w:i/>
          <w:u w:val="none"/>
          <w:lang w:val="en-GB"/>
        </w:rPr>
        <w:t>Journal of Economic Methodology</w:t>
      </w:r>
      <w:r>
        <w:rPr>
          <w:bCs/>
          <w:u w:val="none"/>
          <w:lang w:val="en-GB"/>
        </w:rPr>
        <w:t xml:space="preserve">, </w:t>
      </w:r>
      <w:r w:rsidR="00D31822">
        <w:rPr>
          <w:bCs/>
          <w:u w:val="none"/>
          <w:lang w:val="en-GB"/>
        </w:rPr>
        <w:t>Vol 21</w:t>
      </w:r>
      <w:r w:rsidR="0046028A">
        <w:rPr>
          <w:bCs/>
          <w:u w:val="none"/>
          <w:lang w:val="en-GB"/>
        </w:rPr>
        <w:t>, 361-374.</w:t>
      </w:r>
    </w:p>
    <w:p w:rsidR="001C61F7" w:rsidRDefault="001C61F7" w:rsidP="005A6DBF">
      <w:pPr>
        <w:pStyle w:val="Title"/>
        <w:spacing w:line="360" w:lineRule="auto"/>
        <w:ind w:left="360" w:hanging="360"/>
        <w:jc w:val="left"/>
        <w:rPr>
          <w:bCs/>
          <w:u w:val="none"/>
          <w:lang w:val="en-GB"/>
        </w:rPr>
      </w:pPr>
      <w:r>
        <w:rPr>
          <w:bCs/>
          <w:u w:val="none"/>
          <w:lang w:val="en-GB"/>
        </w:rPr>
        <w:t xml:space="preserve">Katsikopoulos, K. V., Egozcue, M., and Garcia, L. F. 2014. Cumulative dominance in multi-attribute choice: Benefits and limits, </w:t>
      </w:r>
      <w:r>
        <w:rPr>
          <w:bCs/>
          <w:i/>
          <w:u w:val="none"/>
          <w:lang w:val="en-GB"/>
        </w:rPr>
        <w:t>EURO Journal on Decision Processes</w:t>
      </w:r>
      <w:r w:rsidR="006E696A">
        <w:rPr>
          <w:bCs/>
          <w:u w:val="none"/>
          <w:lang w:val="en-GB"/>
        </w:rPr>
        <w:t>, Vol 2, 153-163</w:t>
      </w:r>
    </w:p>
    <w:p w:rsidR="006E4760" w:rsidRPr="006E4760" w:rsidRDefault="006E4760" w:rsidP="006E4760">
      <w:pPr>
        <w:pStyle w:val="Title"/>
        <w:spacing w:line="360" w:lineRule="auto"/>
        <w:ind w:left="360" w:hanging="360"/>
        <w:jc w:val="left"/>
        <w:rPr>
          <w:bCs/>
          <w:u w:val="none"/>
          <w:lang w:val="en-US"/>
        </w:rPr>
      </w:pPr>
      <w:r w:rsidRPr="00B2501B">
        <w:rPr>
          <w:bCs/>
          <w:u w:val="none"/>
        </w:rPr>
        <w:t xml:space="preserve">Katsikopoulos, K. V., and Gigerenzer, G. 2013. </w:t>
      </w:r>
      <w:r w:rsidRPr="006E4760">
        <w:rPr>
          <w:bCs/>
          <w:u w:val="none"/>
          <w:lang w:val="en-US"/>
        </w:rPr>
        <w:t xml:space="preserve">Behavioral operations management: A blind spot and a research program, </w:t>
      </w:r>
      <w:r w:rsidRPr="006E4760">
        <w:rPr>
          <w:bCs/>
          <w:i/>
          <w:u w:val="none"/>
          <w:lang w:val="en-US"/>
        </w:rPr>
        <w:t>Journal of Supply Chain Management</w:t>
      </w:r>
      <w:r w:rsidRPr="006E4760">
        <w:rPr>
          <w:bCs/>
          <w:u w:val="none"/>
          <w:lang w:val="en-US"/>
        </w:rPr>
        <w:t xml:space="preserve">, </w:t>
      </w:r>
      <w:r>
        <w:rPr>
          <w:bCs/>
          <w:u w:val="none"/>
          <w:lang w:val="en-US"/>
        </w:rPr>
        <w:t xml:space="preserve">Vol </w:t>
      </w:r>
      <w:r w:rsidR="00D31822">
        <w:rPr>
          <w:bCs/>
          <w:u w:val="none"/>
          <w:lang w:val="en-US"/>
        </w:rPr>
        <w:t>49</w:t>
      </w:r>
      <w:r w:rsidRPr="006E4760">
        <w:rPr>
          <w:bCs/>
          <w:u w:val="none"/>
          <w:lang w:val="en-US"/>
        </w:rPr>
        <w:t xml:space="preserve">, </w:t>
      </w:r>
      <w:r>
        <w:rPr>
          <w:bCs/>
          <w:u w:val="none"/>
          <w:lang w:val="en-US"/>
        </w:rPr>
        <w:t>3-</w:t>
      </w:r>
      <w:r w:rsidRPr="006E4760">
        <w:rPr>
          <w:bCs/>
          <w:u w:val="none"/>
          <w:lang w:val="en-US"/>
        </w:rPr>
        <w:t xml:space="preserve">7 </w:t>
      </w:r>
    </w:p>
    <w:p w:rsidR="00A72A50" w:rsidRPr="00A72A50" w:rsidRDefault="00A72A50" w:rsidP="005A6DBF">
      <w:pPr>
        <w:pStyle w:val="Title"/>
        <w:spacing w:line="360" w:lineRule="auto"/>
        <w:ind w:left="360" w:hanging="360"/>
        <w:jc w:val="left"/>
        <w:rPr>
          <w:bCs/>
          <w:u w:val="none"/>
          <w:lang w:val="en-GB"/>
        </w:rPr>
      </w:pPr>
      <w:r w:rsidRPr="00EB11BD">
        <w:rPr>
          <w:bCs/>
          <w:u w:val="none"/>
          <w:lang w:val="en-GB"/>
        </w:rPr>
        <w:t>Katsik</w:t>
      </w:r>
      <w:r>
        <w:rPr>
          <w:bCs/>
          <w:u w:val="none"/>
          <w:lang w:val="en-GB"/>
        </w:rPr>
        <w:t>opoulos, K. V., and Fasolo, B. 2006</w:t>
      </w:r>
      <w:r w:rsidRPr="00EB11BD">
        <w:rPr>
          <w:bCs/>
          <w:u w:val="none"/>
          <w:lang w:val="en-GB"/>
        </w:rPr>
        <w:t xml:space="preserve">. New tools for decision analysts, </w:t>
      </w:r>
      <w:r w:rsidRPr="00EB11BD">
        <w:rPr>
          <w:bCs/>
          <w:i/>
          <w:u w:val="none"/>
          <w:lang w:val="en-GB"/>
        </w:rPr>
        <w:t>IEEE Transactions on Systems, Man, and Cybernetics: Systems and Humans</w:t>
      </w:r>
      <w:r w:rsidRPr="00EB11BD">
        <w:rPr>
          <w:bCs/>
          <w:u w:val="none"/>
          <w:lang w:val="en-GB"/>
        </w:rPr>
        <w:t xml:space="preserve">, </w:t>
      </w:r>
      <w:r>
        <w:rPr>
          <w:bCs/>
          <w:u w:val="none"/>
          <w:lang w:val="en-GB"/>
        </w:rPr>
        <w:t xml:space="preserve">Vol </w:t>
      </w:r>
      <w:r w:rsidR="008F75C9">
        <w:rPr>
          <w:bCs/>
          <w:u w:val="none"/>
          <w:lang w:val="en-GB"/>
        </w:rPr>
        <w:t>36, 960-967</w:t>
      </w:r>
    </w:p>
    <w:p w:rsidR="00D97B4C" w:rsidRPr="00D97B4C" w:rsidRDefault="00D97B4C" w:rsidP="005A6DBF">
      <w:pPr>
        <w:spacing w:after="0" w:line="360" w:lineRule="auto"/>
        <w:ind w:left="360" w:hanging="360"/>
        <w:jc w:val="left"/>
        <w:rPr>
          <w:sz w:val="24"/>
          <w:szCs w:val="24"/>
          <w:lang w:val="en-GB"/>
        </w:rPr>
      </w:pPr>
      <w:r>
        <w:rPr>
          <w:sz w:val="24"/>
          <w:szCs w:val="24"/>
          <w:lang w:val="en-GB"/>
        </w:rPr>
        <w:t>Katsikopoulos, K. V.</w:t>
      </w:r>
      <w:r w:rsidR="00A72A50">
        <w:rPr>
          <w:sz w:val="24"/>
          <w:szCs w:val="24"/>
          <w:lang w:val="en-GB"/>
        </w:rPr>
        <w:t>, Schooler, L. J., and Hertwig, R.</w:t>
      </w:r>
      <w:r>
        <w:rPr>
          <w:sz w:val="24"/>
          <w:szCs w:val="24"/>
          <w:lang w:val="en-GB"/>
        </w:rPr>
        <w:t xml:space="preserve"> 2010. The robust beauty of ordinary information, </w:t>
      </w:r>
      <w:r>
        <w:rPr>
          <w:i/>
          <w:sz w:val="24"/>
          <w:szCs w:val="24"/>
          <w:lang w:val="en-GB"/>
        </w:rPr>
        <w:t>Psychological Review</w:t>
      </w:r>
      <w:r>
        <w:rPr>
          <w:sz w:val="24"/>
          <w:szCs w:val="24"/>
          <w:lang w:val="en-GB"/>
        </w:rPr>
        <w:t xml:space="preserve">, Vol </w:t>
      </w:r>
      <w:r w:rsidR="008F34BB">
        <w:rPr>
          <w:sz w:val="24"/>
          <w:szCs w:val="24"/>
          <w:lang w:val="en-GB"/>
        </w:rPr>
        <w:t>117</w:t>
      </w:r>
      <w:r>
        <w:rPr>
          <w:sz w:val="24"/>
          <w:szCs w:val="24"/>
          <w:lang w:val="en-GB"/>
        </w:rPr>
        <w:t xml:space="preserve">, </w:t>
      </w:r>
      <w:r w:rsidR="008F75C9">
        <w:rPr>
          <w:sz w:val="24"/>
          <w:szCs w:val="24"/>
          <w:lang w:val="en-GB"/>
        </w:rPr>
        <w:t>1259–1266</w:t>
      </w:r>
    </w:p>
    <w:p w:rsidR="00212FE1" w:rsidRPr="00212FE1" w:rsidRDefault="00212FE1" w:rsidP="00212FE1">
      <w:pPr>
        <w:spacing w:after="0" w:line="360" w:lineRule="auto"/>
        <w:ind w:left="360" w:hanging="360"/>
        <w:jc w:val="left"/>
        <w:rPr>
          <w:rFonts w:cs="Arial"/>
          <w:color w:val="1A1A1A"/>
          <w:sz w:val="24"/>
          <w:szCs w:val="26"/>
          <w:lang w:val="en-GB" w:eastAsia="de-DE"/>
        </w:rPr>
      </w:pPr>
      <w:r w:rsidRPr="00212FE1">
        <w:rPr>
          <w:rFonts w:cs="Arial"/>
          <w:color w:val="1A1A1A"/>
          <w:sz w:val="24"/>
          <w:szCs w:val="26"/>
          <w:lang w:val="en-GB" w:eastAsia="de-DE"/>
        </w:rPr>
        <w:t>Keen</w:t>
      </w:r>
      <w:r>
        <w:rPr>
          <w:rFonts w:cs="Arial"/>
          <w:color w:val="1A1A1A"/>
          <w:sz w:val="24"/>
          <w:szCs w:val="26"/>
          <w:lang w:val="en-GB" w:eastAsia="de-DE"/>
        </w:rPr>
        <w:t>ey, R. L., and Raiffa, H. 1976</w:t>
      </w:r>
      <w:r w:rsidRPr="00212FE1">
        <w:rPr>
          <w:rFonts w:cs="Arial"/>
          <w:color w:val="1A1A1A"/>
          <w:sz w:val="24"/>
          <w:szCs w:val="26"/>
          <w:lang w:val="en-GB" w:eastAsia="de-DE"/>
        </w:rPr>
        <w:t xml:space="preserve">. </w:t>
      </w:r>
      <w:r w:rsidRPr="00212FE1">
        <w:rPr>
          <w:rFonts w:cs="Arial"/>
          <w:i/>
          <w:color w:val="1A1A1A"/>
          <w:sz w:val="24"/>
          <w:szCs w:val="26"/>
          <w:lang w:val="en-GB" w:eastAsia="de-DE"/>
        </w:rPr>
        <w:t>Decision-making with Multiple Objectives: Preferences and Value Tradeoffs</w:t>
      </w:r>
      <w:r w:rsidRPr="00212FE1">
        <w:rPr>
          <w:rFonts w:cs="Arial"/>
          <w:color w:val="1A1A1A"/>
          <w:sz w:val="24"/>
          <w:szCs w:val="26"/>
          <w:lang w:val="en-GB" w:eastAsia="de-DE"/>
        </w:rPr>
        <w:t>, New York: Wi</w:t>
      </w:r>
      <w:r>
        <w:rPr>
          <w:rFonts w:cs="Arial"/>
          <w:color w:val="1A1A1A"/>
          <w:sz w:val="24"/>
          <w:szCs w:val="26"/>
          <w:lang w:val="en-GB" w:eastAsia="de-DE"/>
        </w:rPr>
        <w:t>ley</w:t>
      </w:r>
    </w:p>
    <w:p w:rsidR="00D17B70" w:rsidRPr="00B809D8" w:rsidRDefault="00D17B70" w:rsidP="005A6DBF">
      <w:pPr>
        <w:spacing w:after="0" w:line="360" w:lineRule="auto"/>
        <w:ind w:left="360" w:hanging="360"/>
        <w:jc w:val="left"/>
        <w:rPr>
          <w:sz w:val="24"/>
          <w:szCs w:val="24"/>
        </w:rPr>
      </w:pPr>
      <w:r w:rsidRPr="00D17B70">
        <w:rPr>
          <w:rFonts w:cs="Arial"/>
          <w:color w:val="1A1A1A"/>
          <w:sz w:val="24"/>
          <w:szCs w:val="26"/>
          <w:lang w:eastAsia="de-DE"/>
        </w:rPr>
        <w:t>Keller, N., Cokely</w:t>
      </w:r>
      <w:r>
        <w:rPr>
          <w:rFonts w:cs="Arial"/>
          <w:color w:val="1A1A1A"/>
          <w:sz w:val="24"/>
          <w:szCs w:val="26"/>
          <w:lang w:eastAsia="de-DE"/>
        </w:rPr>
        <w:t>, E. T., Katsikopoulos, K. V., and Wegwarth, O. 2010</w:t>
      </w:r>
      <w:r w:rsidRPr="00D17B70">
        <w:rPr>
          <w:rFonts w:cs="Arial"/>
          <w:color w:val="1A1A1A"/>
          <w:sz w:val="24"/>
          <w:szCs w:val="26"/>
          <w:lang w:eastAsia="de-DE"/>
        </w:rPr>
        <w:t>. Naturalistic</w:t>
      </w:r>
      <w:r>
        <w:rPr>
          <w:rFonts w:cs="Arial"/>
          <w:color w:val="1A1A1A"/>
          <w:sz w:val="24"/>
          <w:szCs w:val="26"/>
          <w:lang w:eastAsia="de-DE"/>
        </w:rPr>
        <w:t xml:space="preserve"> heuristics for decision making,</w:t>
      </w:r>
      <w:r w:rsidRPr="00D17B70">
        <w:rPr>
          <w:rFonts w:cs="Arial"/>
          <w:color w:val="1A1A1A"/>
          <w:sz w:val="24"/>
          <w:szCs w:val="26"/>
          <w:lang w:eastAsia="de-DE"/>
        </w:rPr>
        <w:t xml:space="preserve"> </w:t>
      </w:r>
      <w:r w:rsidRPr="00D17B70">
        <w:rPr>
          <w:rFonts w:cs="Arial"/>
          <w:i/>
          <w:iCs/>
          <w:color w:val="1A1A1A"/>
          <w:sz w:val="24"/>
          <w:szCs w:val="26"/>
          <w:lang w:eastAsia="de-DE"/>
        </w:rPr>
        <w:t>Journal of Cognitive Engineering and Decision Making</w:t>
      </w:r>
      <w:r w:rsidRPr="00D17B70">
        <w:rPr>
          <w:rFonts w:cs="Arial"/>
          <w:color w:val="1A1A1A"/>
          <w:sz w:val="24"/>
          <w:szCs w:val="26"/>
          <w:lang w:eastAsia="de-DE"/>
        </w:rPr>
        <w:t>,</w:t>
      </w:r>
      <w:r>
        <w:rPr>
          <w:rFonts w:cs="Arial"/>
          <w:color w:val="1A1A1A"/>
          <w:sz w:val="24"/>
          <w:szCs w:val="26"/>
          <w:lang w:eastAsia="de-DE"/>
        </w:rPr>
        <w:t xml:space="preserve"> Vol 4</w:t>
      </w:r>
      <w:r w:rsidRPr="00D17B70">
        <w:rPr>
          <w:rFonts w:cs="Arial"/>
          <w:color w:val="1A1A1A"/>
          <w:sz w:val="24"/>
          <w:szCs w:val="26"/>
          <w:lang w:eastAsia="de-DE"/>
        </w:rPr>
        <w:t>, 256-274</w:t>
      </w:r>
    </w:p>
    <w:p w:rsidR="00FF186F" w:rsidRPr="00836068" w:rsidRDefault="00FF186F" w:rsidP="0098522F">
      <w:pPr>
        <w:spacing w:after="0" w:line="360" w:lineRule="auto"/>
        <w:ind w:left="360" w:hanging="360"/>
        <w:jc w:val="left"/>
        <w:rPr>
          <w:sz w:val="24"/>
          <w:szCs w:val="24"/>
          <w:lang w:val="en-GB"/>
        </w:rPr>
      </w:pPr>
      <w:r w:rsidRPr="002A01B5">
        <w:rPr>
          <w:sz w:val="24"/>
          <w:szCs w:val="24"/>
          <w:lang w:val="de-DE"/>
        </w:rPr>
        <w:t>Ke</w:t>
      </w:r>
      <w:r w:rsidR="00152893" w:rsidRPr="002A01B5">
        <w:rPr>
          <w:sz w:val="24"/>
          <w:szCs w:val="24"/>
          <w:lang w:val="de-DE"/>
        </w:rPr>
        <w:t>ller</w:t>
      </w:r>
      <w:r w:rsidR="00CF33F2" w:rsidRPr="002A01B5">
        <w:rPr>
          <w:sz w:val="24"/>
          <w:szCs w:val="24"/>
          <w:lang w:val="de-DE"/>
        </w:rPr>
        <w:t>,</w:t>
      </w:r>
      <w:r w:rsidR="00152893" w:rsidRPr="002A01B5">
        <w:rPr>
          <w:sz w:val="24"/>
          <w:szCs w:val="24"/>
          <w:lang w:val="de-DE"/>
        </w:rPr>
        <w:t xml:space="preserve"> N</w:t>
      </w:r>
      <w:r w:rsidR="00CF33F2" w:rsidRPr="002A01B5">
        <w:rPr>
          <w:sz w:val="24"/>
          <w:szCs w:val="24"/>
          <w:lang w:val="de-DE"/>
        </w:rPr>
        <w:t>.</w:t>
      </w:r>
      <w:r w:rsidR="00152893" w:rsidRPr="002A01B5">
        <w:rPr>
          <w:sz w:val="24"/>
          <w:szCs w:val="24"/>
          <w:lang w:val="de-DE"/>
        </w:rPr>
        <w:t>,</w:t>
      </w:r>
      <w:r w:rsidR="00F35F2C" w:rsidRPr="002A01B5">
        <w:rPr>
          <w:sz w:val="24"/>
          <w:szCs w:val="24"/>
          <w:lang w:val="de-DE"/>
        </w:rPr>
        <w:t xml:space="preserve"> Czienskowski, U., and</w:t>
      </w:r>
      <w:r w:rsidR="00152893" w:rsidRPr="002A01B5">
        <w:rPr>
          <w:sz w:val="24"/>
          <w:szCs w:val="24"/>
          <w:lang w:val="de-DE"/>
        </w:rPr>
        <w:t xml:space="preserve"> Feufel</w:t>
      </w:r>
      <w:r w:rsidR="00CF33F2" w:rsidRPr="002A01B5">
        <w:rPr>
          <w:sz w:val="24"/>
          <w:szCs w:val="24"/>
          <w:lang w:val="de-DE"/>
        </w:rPr>
        <w:t>,</w:t>
      </w:r>
      <w:r w:rsidR="00152893" w:rsidRPr="002A01B5">
        <w:rPr>
          <w:sz w:val="24"/>
          <w:szCs w:val="24"/>
          <w:lang w:val="de-DE"/>
        </w:rPr>
        <w:t xml:space="preserve"> M</w:t>
      </w:r>
      <w:r w:rsidR="00CF33F2" w:rsidRPr="002A01B5">
        <w:rPr>
          <w:sz w:val="24"/>
          <w:szCs w:val="24"/>
          <w:lang w:val="de-DE"/>
        </w:rPr>
        <w:t>.</w:t>
      </w:r>
      <w:r w:rsidR="00923231" w:rsidRPr="002A01B5">
        <w:rPr>
          <w:sz w:val="24"/>
          <w:szCs w:val="24"/>
          <w:lang w:val="de-DE"/>
        </w:rPr>
        <w:t xml:space="preserve"> </w:t>
      </w:r>
      <w:r w:rsidR="00152893" w:rsidRPr="002A01B5">
        <w:rPr>
          <w:sz w:val="24"/>
          <w:szCs w:val="24"/>
          <w:lang w:val="de-DE"/>
        </w:rPr>
        <w:t>A</w:t>
      </w:r>
      <w:r w:rsidR="00F35F2C" w:rsidRPr="002A01B5">
        <w:rPr>
          <w:sz w:val="24"/>
          <w:szCs w:val="24"/>
          <w:lang w:val="de-DE"/>
        </w:rPr>
        <w:t>.</w:t>
      </w:r>
      <w:r w:rsidRPr="002A01B5">
        <w:rPr>
          <w:sz w:val="24"/>
          <w:szCs w:val="24"/>
          <w:lang w:val="de-DE"/>
        </w:rPr>
        <w:t xml:space="preserve"> </w:t>
      </w:r>
      <w:r w:rsidR="00FE03A8" w:rsidRPr="002A01B5">
        <w:rPr>
          <w:sz w:val="24"/>
          <w:szCs w:val="24"/>
          <w:lang w:val="de-DE"/>
        </w:rPr>
        <w:t>2014</w:t>
      </w:r>
      <w:r w:rsidRPr="002A01B5">
        <w:rPr>
          <w:sz w:val="24"/>
          <w:szCs w:val="24"/>
          <w:lang w:val="de-DE"/>
        </w:rPr>
        <w:t xml:space="preserve">. </w:t>
      </w:r>
      <w:r w:rsidRPr="00CF33F2">
        <w:rPr>
          <w:sz w:val="24"/>
          <w:szCs w:val="24"/>
          <w:lang w:val="en-GB"/>
        </w:rPr>
        <w:t>Tying up loose ends: A method for constructing and evaluating decision aids that meet blunt and sharp end goals</w:t>
      </w:r>
      <w:r w:rsidR="00CF33F2">
        <w:rPr>
          <w:sz w:val="24"/>
          <w:szCs w:val="24"/>
          <w:lang w:val="en-GB"/>
        </w:rPr>
        <w:t>,</w:t>
      </w:r>
      <w:r w:rsidR="00FE03A8">
        <w:rPr>
          <w:sz w:val="24"/>
          <w:szCs w:val="24"/>
          <w:lang w:val="en-GB"/>
        </w:rPr>
        <w:t xml:space="preserve"> </w:t>
      </w:r>
      <w:r w:rsidR="00FE03A8">
        <w:rPr>
          <w:i/>
          <w:sz w:val="24"/>
          <w:szCs w:val="24"/>
          <w:lang w:val="en-GB"/>
        </w:rPr>
        <w:t>Ergonomics</w:t>
      </w:r>
      <w:r w:rsidR="00D17B70">
        <w:rPr>
          <w:sz w:val="24"/>
          <w:szCs w:val="24"/>
          <w:lang w:val="en-GB"/>
        </w:rPr>
        <w:t xml:space="preserve">, Vol 57, 1127-1139 </w:t>
      </w:r>
    </w:p>
    <w:tbl>
      <w:tblPr>
        <w:tblW w:w="18440" w:type="dxa"/>
        <w:tblBorders>
          <w:top w:val="nil"/>
          <w:left w:val="nil"/>
          <w:right w:val="nil"/>
        </w:tblBorders>
        <w:tblLayout w:type="fixed"/>
        <w:tblLook w:val="0000" w:firstRow="0" w:lastRow="0" w:firstColumn="0" w:lastColumn="0" w:noHBand="0" w:noVBand="0"/>
      </w:tblPr>
      <w:tblGrid>
        <w:gridCol w:w="9220"/>
        <w:gridCol w:w="9220"/>
      </w:tblGrid>
      <w:tr w:rsidR="0098522F" w:rsidRPr="0098522F">
        <w:tc>
          <w:tcPr>
            <w:tcW w:w="9220" w:type="dxa"/>
            <w:tcMar>
              <w:left w:w="160" w:type="nil"/>
              <w:bottom w:w="160" w:type="nil"/>
            </w:tcMar>
          </w:tcPr>
          <w:p w:rsidR="00E517F6" w:rsidRDefault="00E517F6" w:rsidP="00E517F6">
            <w:pPr>
              <w:pStyle w:val="References"/>
              <w:spacing w:line="360" w:lineRule="auto"/>
              <w:ind w:left="720" w:hanging="720"/>
              <w:jc w:val="both"/>
              <w:rPr>
                <w:sz w:val="24"/>
                <w:szCs w:val="24"/>
              </w:rPr>
            </w:pPr>
            <w:r w:rsidRPr="00E517F6">
              <w:rPr>
                <w:sz w:val="24"/>
                <w:szCs w:val="24"/>
              </w:rPr>
              <w:t xml:space="preserve">Kelman, M. G. 2011. </w:t>
            </w:r>
            <w:r w:rsidRPr="00E517F6">
              <w:rPr>
                <w:i/>
                <w:sz w:val="24"/>
                <w:szCs w:val="24"/>
              </w:rPr>
              <w:t>The Heuristics Debate</w:t>
            </w:r>
            <w:r w:rsidRPr="00E517F6">
              <w:rPr>
                <w:sz w:val="24"/>
                <w:szCs w:val="24"/>
              </w:rPr>
              <w:t>. Oxford University Press, New York, NY</w:t>
            </w:r>
          </w:p>
          <w:p w:rsidR="0098522F" w:rsidRPr="0098522F" w:rsidRDefault="0098522F" w:rsidP="0098522F">
            <w:pPr>
              <w:pStyle w:val="References"/>
              <w:spacing w:after="0" w:line="360" w:lineRule="auto"/>
              <w:ind w:left="720" w:hanging="720"/>
              <w:jc w:val="both"/>
              <w:rPr>
                <w:sz w:val="24"/>
                <w:szCs w:val="24"/>
              </w:rPr>
            </w:pPr>
            <w:r>
              <w:rPr>
                <w:sz w:val="24"/>
                <w:szCs w:val="24"/>
              </w:rPr>
              <w:t>Klein, G. A. 1999</w:t>
            </w:r>
            <w:r w:rsidRPr="0098522F">
              <w:rPr>
                <w:sz w:val="24"/>
                <w:szCs w:val="24"/>
              </w:rPr>
              <w:t xml:space="preserve">. </w:t>
            </w:r>
            <w:r>
              <w:rPr>
                <w:i/>
                <w:iCs/>
                <w:sz w:val="24"/>
                <w:szCs w:val="24"/>
              </w:rPr>
              <w:t>Sources of Power: How People Make D</w:t>
            </w:r>
            <w:r w:rsidRPr="0098522F">
              <w:rPr>
                <w:i/>
                <w:iCs/>
                <w:sz w:val="24"/>
                <w:szCs w:val="24"/>
              </w:rPr>
              <w:t>ecisions</w:t>
            </w:r>
            <w:r>
              <w:rPr>
                <w:sz w:val="24"/>
                <w:szCs w:val="24"/>
              </w:rPr>
              <w:t>, MIT press</w:t>
            </w:r>
          </w:p>
        </w:tc>
        <w:tc>
          <w:tcPr>
            <w:tcW w:w="9220" w:type="dxa"/>
            <w:tcMar>
              <w:left w:w="160" w:type="nil"/>
              <w:bottom w:w="160" w:type="nil"/>
            </w:tcMar>
          </w:tcPr>
          <w:p w:rsidR="0098522F" w:rsidRPr="0098522F" w:rsidRDefault="0098522F" w:rsidP="0098522F">
            <w:pPr>
              <w:pStyle w:val="References"/>
              <w:spacing w:after="0" w:line="360" w:lineRule="auto"/>
              <w:ind w:left="720" w:hanging="720"/>
              <w:jc w:val="both"/>
              <w:rPr>
                <w:sz w:val="24"/>
                <w:szCs w:val="24"/>
              </w:rPr>
            </w:pPr>
          </w:p>
        </w:tc>
      </w:tr>
    </w:tbl>
    <w:p w:rsidR="00E54FAB" w:rsidRPr="00E54FAB" w:rsidRDefault="00E54FAB" w:rsidP="00E54FAB">
      <w:pPr>
        <w:pStyle w:val="References"/>
        <w:spacing w:line="360" w:lineRule="auto"/>
        <w:ind w:left="360" w:hanging="360"/>
        <w:jc w:val="both"/>
        <w:rPr>
          <w:sz w:val="24"/>
          <w:szCs w:val="24"/>
        </w:rPr>
      </w:pPr>
      <w:r>
        <w:rPr>
          <w:sz w:val="24"/>
          <w:szCs w:val="24"/>
        </w:rPr>
        <w:t>Lee, C.</w:t>
      </w:r>
      <w:r w:rsidR="00D443A9">
        <w:rPr>
          <w:sz w:val="24"/>
          <w:szCs w:val="24"/>
        </w:rPr>
        <w:t xml:space="preserve"> 2011</w:t>
      </w:r>
      <w:r w:rsidRPr="00E54FAB">
        <w:rPr>
          <w:sz w:val="24"/>
          <w:szCs w:val="24"/>
        </w:rPr>
        <w:t xml:space="preserve">. Bounded rationality and the emergence of simplicity amidst complexity, </w:t>
      </w:r>
      <w:r w:rsidRPr="00E54FAB">
        <w:rPr>
          <w:i/>
          <w:iCs/>
          <w:sz w:val="24"/>
          <w:szCs w:val="24"/>
        </w:rPr>
        <w:t>Journal of Economic Surveys</w:t>
      </w:r>
      <w:r>
        <w:rPr>
          <w:sz w:val="24"/>
          <w:szCs w:val="24"/>
        </w:rPr>
        <w:t>, Vol 25, 507-</w:t>
      </w:r>
      <w:r w:rsidRPr="00E54FAB">
        <w:rPr>
          <w:sz w:val="24"/>
          <w:szCs w:val="24"/>
        </w:rPr>
        <w:t xml:space="preserve">526 </w:t>
      </w:r>
    </w:p>
    <w:p w:rsidR="00FF186F" w:rsidRPr="00836068" w:rsidRDefault="00152893" w:rsidP="0098522F">
      <w:pPr>
        <w:pStyle w:val="References"/>
        <w:spacing w:after="0" w:line="360" w:lineRule="auto"/>
        <w:ind w:left="720" w:hanging="720"/>
        <w:jc w:val="both"/>
        <w:rPr>
          <w:sz w:val="24"/>
          <w:szCs w:val="24"/>
          <w:lang w:val="en-GB"/>
        </w:rPr>
      </w:pPr>
      <w:r w:rsidRPr="00B2501B">
        <w:rPr>
          <w:sz w:val="24"/>
          <w:szCs w:val="24"/>
          <w:lang w:val="de-DE"/>
        </w:rPr>
        <w:t>Luan</w:t>
      </w:r>
      <w:r w:rsidR="00CF33F2" w:rsidRPr="00B2501B">
        <w:rPr>
          <w:sz w:val="24"/>
          <w:szCs w:val="24"/>
          <w:lang w:val="de-DE"/>
        </w:rPr>
        <w:t>,</w:t>
      </w:r>
      <w:r w:rsidRPr="00B2501B">
        <w:rPr>
          <w:sz w:val="24"/>
          <w:szCs w:val="24"/>
          <w:lang w:val="de-DE"/>
        </w:rPr>
        <w:t xml:space="preserve"> S</w:t>
      </w:r>
      <w:r w:rsidR="00CF33F2" w:rsidRPr="00B2501B">
        <w:rPr>
          <w:sz w:val="24"/>
          <w:szCs w:val="24"/>
          <w:lang w:val="de-DE"/>
        </w:rPr>
        <w:t>.</w:t>
      </w:r>
      <w:r w:rsidRPr="00B2501B">
        <w:rPr>
          <w:sz w:val="24"/>
          <w:szCs w:val="24"/>
          <w:lang w:val="de-DE"/>
        </w:rPr>
        <w:t>, Schooler</w:t>
      </w:r>
      <w:r w:rsidR="00CF33F2" w:rsidRPr="00B2501B">
        <w:rPr>
          <w:sz w:val="24"/>
          <w:szCs w:val="24"/>
          <w:lang w:val="de-DE"/>
        </w:rPr>
        <w:t>,</w:t>
      </w:r>
      <w:r w:rsidRPr="00B2501B">
        <w:rPr>
          <w:sz w:val="24"/>
          <w:szCs w:val="24"/>
          <w:lang w:val="de-DE"/>
        </w:rPr>
        <w:t xml:space="preserve"> L</w:t>
      </w:r>
      <w:r w:rsidR="00CF33F2" w:rsidRPr="00B2501B">
        <w:rPr>
          <w:sz w:val="24"/>
          <w:szCs w:val="24"/>
          <w:lang w:val="de-DE"/>
        </w:rPr>
        <w:t>.,</w:t>
      </w:r>
      <w:r w:rsidRPr="00B2501B">
        <w:rPr>
          <w:sz w:val="24"/>
          <w:szCs w:val="24"/>
          <w:lang w:val="de-DE"/>
        </w:rPr>
        <w:t xml:space="preserve"> and Gigerenzer</w:t>
      </w:r>
      <w:r w:rsidR="00CF33F2" w:rsidRPr="00B2501B">
        <w:rPr>
          <w:sz w:val="24"/>
          <w:szCs w:val="24"/>
          <w:lang w:val="de-DE"/>
        </w:rPr>
        <w:t>,</w:t>
      </w:r>
      <w:r w:rsidRPr="00B2501B">
        <w:rPr>
          <w:sz w:val="24"/>
          <w:szCs w:val="24"/>
          <w:lang w:val="de-DE"/>
        </w:rPr>
        <w:t xml:space="preserve"> G</w:t>
      </w:r>
      <w:r w:rsidR="00CF33F2" w:rsidRPr="00B2501B">
        <w:rPr>
          <w:sz w:val="24"/>
          <w:szCs w:val="24"/>
          <w:lang w:val="de-DE"/>
        </w:rPr>
        <w:t>. 2011</w:t>
      </w:r>
      <w:r w:rsidR="00FF186F" w:rsidRPr="00B2501B">
        <w:rPr>
          <w:sz w:val="24"/>
          <w:szCs w:val="24"/>
          <w:lang w:val="de-DE"/>
        </w:rPr>
        <w:t xml:space="preserve">. </w:t>
      </w:r>
      <w:r w:rsidR="00FF186F" w:rsidRPr="00836068">
        <w:rPr>
          <w:sz w:val="24"/>
          <w:szCs w:val="24"/>
          <w:lang w:val="en-GB"/>
        </w:rPr>
        <w:t>A signal detection an</w:t>
      </w:r>
      <w:r w:rsidR="00CF33F2">
        <w:rPr>
          <w:sz w:val="24"/>
          <w:szCs w:val="24"/>
          <w:lang w:val="en-GB"/>
        </w:rPr>
        <w:t>alysis of fast and frugal trees,</w:t>
      </w:r>
      <w:r w:rsidR="00FF186F" w:rsidRPr="00836068">
        <w:rPr>
          <w:sz w:val="24"/>
          <w:szCs w:val="24"/>
          <w:lang w:val="en-GB"/>
        </w:rPr>
        <w:t xml:space="preserve"> </w:t>
      </w:r>
      <w:r w:rsidR="00FF186F" w:rsidRPr="00836068">
        <w:rPr>
          <w:i/>
          <w:sz w:val="24"/>
          <w:szCs w:val="24"/>
          <w:lang w:val="en-GB"/>
        </w:rPr>
        <w:t>Psychological Review</w:t>
      </w:r>
      <w:r w:rsidR="00CF33F2">
        <w:rPr>
          <w:sz w:val="24"/>
          <w:szCs w:val="24"/>
          <w:lang w:val="en-GB"/>
        </w:rPr>
        <w:t xml:space="preserve"> Vol 118,</w:t>
      </w:r>
      <w:r w:rsidR="00D30640">
        <w:rPr>
          <w:sz w:val="24"/>
          <w:szCs w:val="24"/>
          <w:lang w:val="en-GB"/>
        </w:rPr>
        <w:t xml:space="preserve"> </w:t>
      </w:r>
      <w:r w:rsidR="00D31822">
        <w:rPr>
          <w:sz w:val="24"/>
          <w:szCs w:val="24"/>
          <w:lang w:val="en-GB"/>
        </w:rPr>
        <w:t>316-338</w:t>
      </w:r>
    </w:p>
    <w:p w:rsidR="003D03F8" w:rsidRPr="003D03F8" w:rsidRDefault="003D03F8" w:rsidP="003D03F8">
      <w:pPr>
        <w:spacing w:after="0" w:line="360" w:lineRule="auto"/>
        <w:ind w:left="360" w:hanging="360"/>
        <w:jc w:val="left"/>
        <w:rPr>
          <w:sz w:val="24"/>
          <w:szCs w:val="24"/>
        </w:rPr>
      </w:pPr>
      <w:r w:rsidRPr="003D03F8">
        <w:rPr>
          <w:sz w:val="24"/>
          <w:szCs w:val="24"/>
        </w:rPr>
        <w:t>Lo</w:t>
      </w:r>
      <w:r>
        <w:rPr>
          <w:sz w:val="24"/>
          <w:szCs w:val="24"/>
        </w:rPr>
        <w:t>vie, A. D., and Lovie, P. 1986</w:t>
      </w:r>
      <w:r w:rsidRPr="003D03F8">
        <w:rPr>
          <w:sz w:val="24"/>
          <w:szCs w:val="24"/>
        </w:rPr>
        <w:t xml:space="preserve">. The flat maximum effect and linear scoring models for prediction, </w:t>
      </w:r>
      <w:r w:rsidRPr="003D03F8">
        <w:rPr>
          <w:i/>
          <w:sz w:val="24"/>
          <w:szCs w:val="24"/>
        </w:rPr>
        <w:t>Journal of Forecasting</w:t>
      </w:r>
      <w:r w:rsidRPr="003D03F8">
        <w:rPr>
          <w:sz w:val="24"/>
          <w:szCs w:val="24"/>
        </w:rPr>
        <w:t xml:space="preserve">, </w:t>
      </w:r>
      <w:r>
        <w:rPr>
          <w:sz w:val="24"/>
          <w:szCs w:val="24"/>
        </w:rPr>
        <w:t xml:space="preserve">Vol </w:t>
      </w:r>
      <w:r w:rsidRPr="003D03F8">
        <w:rPr>
          <w:sz w:val="24"/>
          <w:szCs w:val="24"/>
        </w:rPr>
        <w:t>5, 159-</w:t>
      </w:r>
      <w:r>
        <w:rPr>
          <w:sz w:val="24"/>
          <w:szCs w:val="24"/>
        </w:rPr>
        <w:t>168</w:t>
      </w:r>
    </w:p>
    <w:p w:rsidR="002657C1" w:rsidRPr="002657C1" w:rsidRDefault="002657C1" w:rsidP="002657C1">
      <w:pPr>
        <w:spacing w:after="0" w:line="360" w:lineRule="auto"/>
        <w:ind w:left="360" w:hanging="360"/>
        <w:jc w:val="left"/>
        <w:rPr>
          <w:sz w:val="24"/>
          <w:szCs w:val="24"/>
          <w:lang w:val="en-GB"/>
        </w:rPr>
      </w:pPr>
      <w:r>
        <w:rPr>
          <w:sz w:val="24"/>
          <w:szCs w:val="24"/>
          <w:lang w:val="en-GB"/>
        </w:rPr>
        <w:t>Markowitz, H. M. 1952</w:t>
      </w:r>
      <w:r w:rsidRPr="002657C1">
        <w:rPr>
          <w:sz w:val="24"/>
          <w:szCs w:val="24"/>
          <w:lang w:val="en-GB"/>
        </w:rPr>
        <w:t xml:space="preserve">. Portfolio selection, </w:t>
      </w:r>
      <w:r w:rsidRPr="002657C1">
        <w:rPr>
          <w:i/>
          <w:sz w:val="24"/>
          <w:szCs w:val="24"/>
          <w:lang w:val="en-GB"/>
        </w:rPr>
        <w:t>Journal of Finance</w:t>
      </w:r>
      <w:r>
        <w:rPr>
          <w:sz w:val="24"/>
          <w:szCs w:val="24"/>
          <w:lang w:val="en-GB"/>
        </w:rPr>
        <w:t>, Vol 7, 77-91</w:t>
      </w:r>
    </w:p>
    <w:p w:rsidR="002657C1" w:rsidRPr="002657C1" w:rsidRDefault="002657C1" w:rsidP="002657C1">
      <w:pPr>
        <w:spacing w:after="0" w:line="360" w:lineRule="auto"/>
        <w:ind w:left="360" w:hanging="360"/>
        <w:jc w:val="left"/>
        <w:rPr>
          <w:sz w:val="24"/>
          <w:szCs w:val="24"/>
          <w:lang w:val="en-GB"/>
        </w:rPr>
      </w:pPr>
      <w:r w:rsidRPr="002657C1">
        <w:rPr>
          <w:sz w:val="24"/>
          <w:szCs w:val="24"/>
          <w:lang w:val="en-GB"/>
        </w:rPr>
        <w:t xml:space="preserve">Martignon, L., and </w:t>
      </w:r>
      <w:r>
        <w:rPr>
          <w:sz w:val="24"/>
          <w:szCs w:val="24"/>
          <w:lang w:val="en-GB"/>
        </w:rPr>
        <w:t>Hoffrage, U. 2002</w:t>
      </w:r>
      <w:r w:rsidRPr="002657C1">
        <w:rPr>
          <w:sz w:val="24"/>
          <w:szCs w:val="24"/>
          <w:lang w:val="en-GB"/>
        </w:rPr>
        <w:t xml:space="preserve">. Fast, frugal, and fit: Simple heuristics for paired comparison, </w:t>
      </w:r>
      <w:r w:rsidRPr="002657C1">
        <w:rPr>
          <w:i/>
          <w:iCs/>
          <w:sz w:val="24"/>
          <w:szCs w:val="24"/>
          <w:lang w:val="en-GB"/>
        </w:rPr>
        <w:t>Theory and Decision</w:t>
      </w:r>
      <w:r w:rsidRPr="002657C1">
        <w:rPr>
          <w:sz w:val="24"/>
          <w:szCs w:val="24"/>
          <w:lang w:val="en-GB"/>
        </w:rPr>
        <w:t xml:space="preserve">, </w:t>
      </w:r>
      <w:r>
        <w:rPr>
          <w:sz w:val="24"/>
          <w:szCs w:val="24"/>
          <w:lang w:val="en-GB"/>
        </w:rPr>
        <w:t xml:space="preserve">Vol </w:t>
      </w:r>
      <w:r w:rsidRPr="002657C1">
        <w:rPr>
          <w:sz w:val="24"/>
          <w:szCs w:val="24"/>
          <w:lang w:val="en-GB"/>
        </w:rPr>
        <w:t>52, 29</w:t>
      </w:r>
      <w:r>
        <w:rPr>
          <w:sz w:val="24"/>
          <w:szCs w:val="24"/>
          <w:lang w:val="en-GB"/>
        </w:rPr>
        <w:t>-71</w:t>
      </w:r>
    </w:p>
    <w:p w:rsidR="00FF186F" w:rsidRPr="00836068" w:rsidRDefault="00152893" w:rsidP="005A6DBF">
      <w:pPr>
        <w:spacing w:after="0" w:line="360" w:lineRule="auto"/>
        <w:ind w:left="360" w:hanging="360"/>
        <w:jc w:val="left"/>
        <w:rPr>
          <w:sz w:val="24"/>
          <w:szCs w:val="24"/>
          <w:lang w:val="en-GB"/>
        </w:rPr>
      </w:pPr>
      <w:r>
        <w:rPr>
          <w:sz w:val="24"/>
          <w:szCs w:val="24"/>
          <w:lang w:val="en-GB"/>
        </w:rPr>
        <w:t>Martignon</w:t>
      </w:r>
      <w:r w:rsidR="00475D59">
        <w:rPr>
          <w:sz w:val="24"/>
          <w:szCs w:val="24"/>
          <w:lang w:val="en-GB"/>
        </w:rPr>
        <w:t>,</w:t>
      </w:r>
      <w:r>
        <w:rPr>
          <w:sz w:val="24"/>
          <w:szCs w:val="24"/>
          <w:lang w:val="en-GB"/>
        </w:rPr>
        <w:t xml:space="preserve"> L</w:t>
      </w:r>
      <w:r w:rsidR="00475D59">
        <w:rPr>
          <w:sz w:val="24"/>
          <w:szCs w:val="24"/>
          <w:lang w:val="en-GB"/>
        </w:rPr>
        <w:t>.</w:t>
      </w:r>
      <w:r>
        <w:rPr>
          <w:sz w:val="24"/>
          <w:szCs w:val="24"/>
          <w:lang w:val="en-GB"/>
        </w:rPr>
        <w:t>, Katsikopoulos</w:t>
      </w:r>
      <w:r w:rsidR="00475D59">
        <w:rPr>
          <w:sz w:val="24"/>
          <w:szCs w:val="24"/>
          <w:lang w:val="en-GB"/>
        </w:rPr>
        <w:t>,</w:t>
      </w:r>
      <w:r>
        <w:rPr>
          <w:sz w:val="24"/>
          <w:szCs w:val="24"/>
          <w:lang w:val="en-GB"/>
        </w:rPr>
        <w:t xml:space="preserve"> K</w:t>
      </w:r>
      <w:r w:rsidR="00475D59">
        <w:rPr>
          <w:sz w:val="24"/>
          <w:szCs w:val="24"/>
          <w:lang w:val="en-GB"/>
        </w:rPr>
        <w:t>.</w:t>
      </w:r>
      <w:r>
        <w:rPr>
          <w:sz w:val="24"/>
          <w:szCs w:val="24"/>
          <w:lang w:val="en-GB"/>
        </w:rPr>
        <w:t xml:space="preserve"> V</w:t>
      </w:r>
      <w:r w:rsidR="00475D59">
        <w:rPr>
          <w:sz w:val="24"/>
          <w:szCs w:val="24"/>
          <w:lang w:val="en-GB"/>
        </w:rPr>
        <w:t>.,</w:t>
      </w:r>
      <w:r>
        <w:rPr>
          <w:sz w:val="24"/>
          <w:szCs w:val="24"/>
          <w:lang w:val="en-GB"/>
        </w:rPr>
        <w:t xml:space="preserve"> and Woike</w:t>
      </w:r>
      <w:r w:rsidR="00475D59">
        <w:rPr>
          <w:sz w:val="24"/>
          <w:szCs w:val="24"/>
          <w:lang w:val="en-GB"/>
        </w:rPr>
        <w:t>,</w:t>
      </w:r>
      <w:r>
        <w:rPr>
          <w:sz w:val="24"/>
          <w:szCs w:val="24"/>
          <w:lang w:val="en-GB"/>
        </w:rPr>
        <w:t xml:space="preserve"> J</w:t>
      </w:r>
      <w:r w:rsidR="00475D59">
        <w:rPr>
          <w:sz w:val="24"/>
          <w:szCs w:val="24"/>
          <w:lang w:val="en-GB"/>
        </w:rPr>
        <w:t>.</w:t>
      </w:r>
      <w:r>
        <w:rPr>
          <w:sz w:val="24"/>
          <w:szCs w:val="24"/>
          <w:lang w:val="en-GB"/>
        </w:rPr>
        <w:t xml:space="preserve"> K</w:t>
      </w:r>
      <w:r w:rsidR="00475D59">
        <w:rPr>
          <w:sz w:val="24"/>
          <w:szCs w:val="24"/>
          <w:lang w:val="en-GB"/>
        </w:rPr>
        <w:t>. 2008</w:t>
      </w:r>
      <w:r w:rsidR="00FF186F" w:rsidRPr="00836068">
        <w:rPr>
          <w:sz w:val="24"/>
          <w:szCs w:val="24"/>
          <w:lang w:val="en-GB"/>
        </w:rPr>
        <w:t>. Categorization with limited resources</w:t>
      </w:r>
      <w:r w:rsidR="00475D59">
        <w:rPr>
          <w:sz w:val="24"/>
          <w:szCs w:val="24"/>
          <w:lang w:val="en-GB"/>
        </w:rPr>
        <w:t>: A family of simple heuristics,</w:t>
      </w:r>
      <w:r w:rsidR="00FF186F" w:rsidRPr="00836068">
        <w:rPr>
          <w:sz w:val="24"/>
          <w:szCs w:val="24"/>
          <w:lang w:val="en-GB"/>
        </w:rPr>
        <w:t xml:space="preserve"> </w:t>
      </w:r>
      <w:r w:rsidR="00FF186F" w:rsidRPr="00836068">
        <w:rPr>
          <w:i/>
          <w:sz w:val="24"/>
          <w:szCs w:val="24"/>
          <w:lang w:val="en-GB"/>
        </w:rPr>
        <w:t>Journal of Mathematical Psychology</w:t>
      </w:r>
      <w:r w:rsidR="00475D59">
        <w:rPr>
          <w:sz w:val="24"/>
          <w:szCs w:val="24"/>
          <w:lang w:val="en-GB"/>
        </w:rPr>
        <w:t xml:space="preserve">, Vol 52, </w:t>
      </w:r>
      <w:r w:rsidR="008F75C9">
        <w:rPr>
          <w:sz w:val="24"/>
          <w:szCs w:val="24"/>
          <w:lang w:val="en-GB"/>
        </w:rPr>
        <w:t>352-361</w:t>
      </w:r>
    </w:p>
    <w:p w:rsidR="00FF186F" w:rsidRPr="00836068" w:rsidRDefault="00152893" w:rsidP="005A6DBF">
      <w:pPr>
        <w:spacing w:after="0" w:line="360" w:lineRule="auto"/>
        <w:ind w:left="360" w:hanging="360"/>
        <w:jc w:val="left"/>
        <w:rPr>
          <w:sz w:val="24"/>
          <w:szCs w:val="24"/>
          <w:lang w:val="en-GB"/>
        </w:rPr>
      </w:pPr>
      <w:r>
        <w:rPr>
          <w:sz w:val="24"/>
          <w:szCs w:val="24"/>
          <w:lang w:val="en-GB"/>
        </w:rPr>
        <w:t>McChrystal</w:t>
      </w:r>
      <w:r w:rsidR="00475D59">
        <w:rPr>
          <w:sz w:val="24"/>
          <w:szCs w:val="24"/>
          <w:lang w:val="en-GB"/>
        </w:rPr>
        <w:t>,</w:t>
      </w:r>
      <w:r>
        <w:rPr>
          <w:sz w:val="24"/>
          <w:szCs w:val="24"/>
          <w:lang w:val="en-GB"/>
        </w:rPr>
        <w:t xml:space="preserve"> S</w:t>
      </w:r>
      <w:r w:rsidR="00475D59">
        <w:rPr>
          <w:sz w:val="24"/>
          <w:szCs w:val="24"/>
          <w:lang w:val="en-GB"/>
        </w:rPr>
        <w:t>. 2009</w:t>
      </w:r>
      <w:r>
        <w:rPr>
          <w:sz w:val="24"/>
          <w:szCs w:val="24"/>
          <w:lang w:val="en-GB"/>
        </w:rPr>
        <w:t>.</w:t>
      </w:r>
      <w:r w:rsidR="00D30640">
        <w:rPr>
          <w:sz w:val="24"/>
          <w:szCs w:val="24"/>
          <w:lang w:val="en-GB"/>
        </w:rPr>
        <w:t xml:space="preserve"> Tactical directive 090706.</w:t>
      </w:r>
      <w:r w:rsidR="00FF186F" w:rsidRPr="00836068">
        <w:rPr>
          <w:sz w:val="24"/>
          <w:szCs w:val="24"/>
          <w:lang w:val="en-GB"/>
        </w:rPr>
        <w:t xml:space="preserve"> </w:t>
      </w:r>
      <w:r w:rsidR="00FF186F" w:rsidRPr="00152893">
        <w:rPr>
          <w:i/>
          <w:sz w:val="24"/>
          <w:szCs w:val="24"/>
          <w:lang w:val="en-GB"/>
        </w:rPr>
        <w:t>Headquarters of the International Security Assistance Force, Kabul, Afghanistan</w:t>
      </w:r>
      <w:r w:rsidR="00D30640">
        <w:rPr>
          <w:sz w:val="24"/>
          <w:szCs w:val="24"/>
          <w:lang w:val="en-GB"/>
        </w:rPr>
        <w:t xml:space="preserve">. Available at: </w:t>
      </w:r>
      <w:r w:rsidR="00FF186F" w:rsidRPr="00152893">
        <w:rPr>
          <w:sz w:val="24"/>
          <w:szCs w:val="24"/>
          <w:lang w:val="en-GB"/>
        </w:rPr>
        <w:t>http://www.nato.int/isaf/docu/official_texts/Tactical_Directive_090706.pdf</w:t>
      </w:r>
    </w:p>
    <w:p w:rsidR="0063368A" w:rsidRPr="00045A40" w:rsidRDefault="00D30640" w:rsidP="005A6DBF">
      <w:pPr>
        <w:spacing w:after="0" w:line="360" w:lineRule="auto"/>
        <w:ind w:left="360" w:hanging="360"/>
        <w:jc w:val="left"/>
        <w:rPr>
          <w:sz w:val="24"/>
          <w:szCs w:val="24"/>
          <w:lang w:val="en-GB"/>
        </w:rPr>
      </w:pPr>
      <w:r>
        <w:rPr>
          <w:sz w:val="24"/>
          <w:szCs w:val="24"/>
          <w:lang w:val="en-GB"/>
        </w:rPr>
        <w:t>McLay</w:t>
      </w:r>
      <w:r w:rsidR="00475D59">
        <w:rPr>
          <w:sz w:val="24"/>
          <w:szCs w:val="24"/>
          <w:lang w:val="en-GB"/>
        </w:rPr>
        <w:t>,</w:t>
      </w:r>
      <w:r>
        <w:rPr>
          <w:sz w:val="24"/>
          <w:szCs w:val="24"/>
          <w:lang w:val="en-GB"/>
        </w:rPr>
        <w:t xml:space="preserve"> L</w:t>
      </w:r>
      <w:r w:rsidR="00475D59">
        <w:rPr>
          <w:sz w:val="24"/>
          <w:szCs w:val="24"/>
          <w:lang w:val="en-GB"/>
        </w:rPr>
        <w:t>.</w:t>
      </w:r>
      <w:r>
        <w:rPr>
          <w:sz w:val="24"/>
          <w:szCs w:val="24"/>
          <w:lang w:val="en-GB"/>
        </w:rPr>
        <w:t xml:space="preserve"> A</w:t>
      </w:r>
      <w:r w:rsidR="00475D59">
        <w:rPr>
          <w:sz w:val="24"/>
          <w:szCs w:val="24"/>
          <w:lang w:val="en-GB"/>
        </w:rPr>
        <w:t>.</w:t>
      </w:r>
      <w:r>
        <w:rPr>
          <w:sz w:val="24"/>
          <w:szCs w:val="24"/>
          <w:lang w:val="en-GB"/>
        </w:rPr>
        <w:t>, Jacobson</w:t>
      </w:r>
      <w:r w:rsidR="00475D59">
        <w:rPr>
          <w:sz w:val="24"/>
          <w:szCs w:val="24"/>
          <w:lang w:val="en-GB"/>
        </w:rPr>
        <w:t>,</w:t>
      </w:r>
      <w:r>
        <w:rPr>
          <w:sz w:val="24"/>
          <w:szCs w:val="24"/>
          <w:lang w:val="en-GB"/>
        </w:rPr>
        <w:t xml:space="preserve"> S</w:t>
      </w:r>
      <w:r w:rsidR="00475D59">
        <w:rPr>
          <w:sz w:val="24"/>
          <w:szCs w:val="24"/>
          <w:lang w:val="en-GB"/>
        </w:rPr>
        <w:t>.</w:t>
      </w:r>
      <w:r>
        <w:rPr>
          <w:sz w:val="24"/>
          <w:szCs w:val="24"/>
          <w:lang w:val="en-GB"/>
        </w:rPr>
        <w:t xml:space="preserve"> H</w:t>
      </w:r>
      <w:r w:rsidR="00475D59">
        <w:rPr>
          <w:sz w:val="24"/>
          <w:szCs w:val="24"/>
          <w:lang w:val="en-GB"/>
        </w:rPr>
        <w:t>.</w:t>
      </w:r>
      <w:r>
        <w:rPr>
          <w:sz w:val="24"/>
          <w:szCs w:val="24"/>
          <w:lang w:val="en-GB"/>
        </w:rPr>
        <w:t xml:space="preserve"> and Kobza</w:t>
      </w:r>
      <w:r w:rsidR="00475D59">
        <w:rPr>
          <w:sz w:val="24"/>
          <w:szCs w:val="24"/>
          <w:lang w:val="en-GB"/>
        </w:rPr>
        <w:t>,</w:t>
      </w:r>
      <w:r>
        <w:rPr>
          <w:sz w:val="24"/>
          <w:szCs w:val="24"/>
          <w:lang w:val="en-GB"/>
        </w:rPr>
        <w:t xml:space="preserve"> J</w:t>
      </w:r>
      <w:r w:rsidR="00475D59">
        <w:rPr>
          <w:sz w:val="24"/>
          <w:szCs w:val="24"/>
          <w:lang w:val="en-GB"/>
        </w:rPr>
        <w:t>.</w:t>
      </w:r>
      <w:r>
        <w:rPr>
          <w:sz w:val="24"/>
          <w:szCs w:val="24"/>
          <w:lang w:val="en-GB"/>
        </w:rPr>
        <w:t xml:space="preserve"> E</w:t>
      </w:r>
      <w:r w:rsidR="00475D59">
        <w:rPr>
          <w:sz w:val="24"/>
          <w:szCs w:val="24"/>
          <w:lang w:val="en-GB"/>
        </w:rPr>
        <w:t>. 2005</w:t>
      </w:r>
      <w:r w:rsidR="00FF186F" w:rsidRPr="00836068">
        <w:rPr>
          <w:sz w:val="24"/>
          <w:szCs w:val="24"/>
          <w:lang w:val="en-GB"/>
        </w:rPr>
        <w:t xml:space="preserve">. Making skies safer: Applying operations research to aviation passenger prescreening systems, </w:t>
      </w:r>
      <w:r w:rsidR="00FF186F" w:rsidRPr="00836068">
        <w:rPr>
          <w:i/>
          <w:sz w:val="24"/>
          <w:szCs w:val="24"/>
          <w:lang w:val="en-GB"/>
        </w:rPr>
        <w:t>ORMS Today</w:t>
      </w:r>
      <w:r w:rsidR="00475D59">
        <w:rPr>
          <w:sz w:val="24"/>
          <w:szCs w:val="24"/>
          <w:lang w:val="en-GB"/>
        </w:rPr>
        <w:t xml:space="preserve"> Vol 32, </w:t>
      </w:r>
      <w:r w:rsidR="00FF186F" w:rsidRPr="00836068">
        <w:rPr>
          <w:sz w:val="24"/>
          <w:szCs w:val="24"/>
          <w:lang w:val="en-GB"/>
        </w:rPr>
        <w:t>24-</w:t>
      </w:r>
      <w:r w:rsidR="008F75C9">
        <w:rPr>
          <w:sz w:val="24"/>
          <w:szCs w:val="24"/>
          <w:lang w:val="en-GB"/>
        </w:rPr>
        <w:t>31</w:t>
      </w:r>
      <w:r w:rsidR="00FF186F" w:rsidRPr="00045A40">
        <w:rPr>
          <w:sz w:val="24"/>
          <w:szCs w:val="24"/>
          <w:lang w:val="en-GB"/>
        </w:rPr>
        <w:t xml:space="preserve"> </w:t>
      </w:r>
    </w:p>
    <w:p w:rsidR="0098522F" w:rsidRPr="0098522F" w:rsidRDefault="0098522F" w:rsidP="005A6DBF">
      <w:pPr>
        <w:spacing w:after="0" w:line="360" w:lineRule="auto"/>
        <w:ind w:left="360" w:hanging="360"/>
        <w:jc w:val="left"/>
        <w:rPr>
          <w:b/>
          <w:sz w:val="24"/>
          <w:szCs w:val="24"/>
          <w:lang w:val="en-GB"/>
        </w:rPr>
      </w:pPr>
      <w:r>
        <w:rPr>
          <w:rFonts w:cs="Arial"/>
          <w:color w:val="1A1A1A"/>
          <w:sz w:val="24"/>
          <w:szCs w:val="26"/>
          <w:lang w:eastAsia="de-DE"/>
        </w:rPr>
        <w:t>Mingers, J. 2011</w:t>
      </w:r>
      <w:r w:rsidRPr="0098522F">
        <w:rPr>
          <w:rFonts w:cs="Arial"/>
          <w:color w:val="1A1A1A"/>
          <w:sz w:val="24"/>
          <w:szCs w:val="26"/>
          <w:lang w:eastAsia="de-DE"/>
        </w:rPr>
        <w:t>. Soft OR comes of age—</w:t>
      </w:r>
      <w:r>
        <w:rPr>
          <w:rFonts w:cs="Arial"/>
          <w:color w:val="1A1A1A"/>
          <w:sz w:val="24"/>
          <w:szCs w:val="26"/>
          <w:lang w:eastAsia="de-DE"/>
        </w:rPr>
        <w:t>but not everywhere!</w:t>
      </w:r>
      <w:r w:rsidRPr="0098522F">
        <w:rPr>
          <w:rFonts w:cs="Arial"/>
          <w:color w:val="1A1A1A"/>
          <w:sz w:val="24"/>
          <w:szCs w:val="26"/>
          <w:lang w:eastAsia="de-DE"/>
        </w:rPr>
        <w:t xml:space="preserve"> </w:t>
      </w:r>
      <w:r w:rsidRPr="0098522F">
        <w:rPr>
          <w:rFonts w:cs="Arial"/>
          <w:i/>
          <w:iCs/>
          <w:color w:val="1A1A1A"/>
          <w:sz w:val="24"/>
          <w:szCs w:val="26"/>
          <w:lang w:eastAsia="de-DE"/>
        </w:rPr>
        <w:t>Omega</w:t>
      </w:r>
      <w:r>
        <w:rPr>
          <w:rFonts w:cs="Arial"/>
          <w:color w:val="1A1A1A"/>
          <w:sz w:val="24"/>
          <w:szCs w:val="26"/>
          <w:lang w:eastAsia="de-DE"/>
        </w:rPr>
        <w:t>, Vol 39,</w:t>
      </w:r>
      <w:r w:rsidRPr="0098522F">
        <w:rPr>
          <w:rFonts w:cs="Arial"/>
          <w:color w:val="1A1A1A"/>
          <w:sz w:val="24"/>
          <w:szCs w:val="26"/>
          <w:lang w:eastAsia="de-DE"/>
        </w:rPr>
        <w:t xml:space="preserve"> 729-741</w:t>
      </w:r>
    </w:p>
    <w:p w:rsidR="005B2496" w:rsidRDefault="005B2496" w:rsidP="005A6DBF">
      <w:pPr>
        <w:spacing w:after="0" w:line="360" w:lineRule="auto"/>
        <w:ind w:left="360" w:hanging="360"/>
        <w:jc w:val="left"/>
        <w:rPr>
          <w:sz w:val="24"/>
          <w:szCs w:val="24"/>
          <w:lang w:val="en-GB"/>
        </w:rPr>
      </w:pPr>
      <w:r>
        <w:rPr>
          <w:sz w:val="24"/>
          <w:szCs w:val="24"/>
          <w:lang w:val="en-GB"/>
        </w:rPr>
        <w:t xml:space="preserve">Montibeller, G., Franco, L. A., Jones, P., Lane, D. C., Rawle, J., </w:t>
      </w:r>
      <w:r w:rsidR="000F1C3A">
        <w:rPr>
          <w:sz w:val="24"/>
          <w:szCs w:val="24"/>
          <w:lang w:val="en-GB"/>
        </w:rPr>
        <w:t xml:space="preserve">and Royston, G. 2014. </w:t>
      </w:r>
      <w:r w:rsidR="000F1C3A">
        <w:rPr>
          <w:i/>
          <w:sz w:val="24"/>
          <w:szCs w:val="24"/>
          <w:lang w:val="en-GB"/>
        </w:rPr>
        <w:t>Behavioural Operational Research</w:t>
      </w:r>
      <w:r w:rsidR="000F1C3A">
        <w:rPr>
          <w:sz w:val="24"/>
          <w:szCs w:val="24"/>
          <w:lang w:val="en-GB"/>
        </w:rPr>
        <w:t>, Plenary panel at the 56</w:t>
      </w:r>
      <w:r w:rsidR="000F1C3A" w:rsidRPr="000F1C3A">
        <w:rPr>
          <w:sz w:val="24"/>
          <w:szCs w:val="24"/>
          <w:vertAlign w:val="superscript"/>
          <w:lang w:val="en-GB"/>
        </w:rPr>
        <w:t>th</w:t>
      </w:r>
      <w:r w:rsidR="000F1C3A">
        <w:rPr>
          <w:sz w:val="24"/>
          <w:szCs w:val="24"/>
          <w:lang w:val="en-GB"/>
        </w:rPr>
        <w:t xml:space="preserve"> Annual Meeting of the Operational Research Society</w:t>
      </w:r>
      <w:r>
        <w:rPr>
          <w:sz w:val="24"/>
          <w:szCs w:val="24"/>
          <w:lang w:val="en-GB"/>
        </w:rPr>
        <w:t xml:space="preserve"> </w:t>
      </w:r>
    </w:p>
    <w:p w:rsidR="00FF186F" w:rsidRPr="00836068" w:rsidRDefault="00D30640" w:rsidP="005A6DBF">
      <w:pPr>
        <w:spacing w:after="0" w:line="360" w:lineRule="auto"/>
        <w:ind w:left="360" w:hanging="360"/>
        <w:jc w:val="left"/>
        <w:rPr>
          <w:sz w:val="24"/>
          <w:szCs w:val="24"/>
          <w:lang w:val="en-GB"/>
        </w:rPr>
      </w:pPr>
      <w:r>
        <w:rPr>
          <w:sz w:val="24"/>
          <w:szCs w:val="24"/>
          <w:lang w:val="en-GB"/>
        </w:rPr>
        <w:t>Petraeus</w:t>
      </w:r>
      <w:r w:rsidR="00475D59">
        <w:rPr>
          <w:sz w:val="24"/>
          <w:szCs w:val="24"/>
          <w:lang w:val="en-GB"/>
        </w:rPr>
        <w:t>,</w:t>
      </w:r>
      <w:r>
        <w:rPr>
          <w:sz w:val="24"/>
          <w:szCs w:val="24"/>
          <w:lang w:val="en-GB"/>
        </w:rPr>
        <w:t xml:space="preserve"> D</w:t>
      </w:r>
      <w:r w:rsidR="00475D59">
        <w:rPr>
          <w:sz w:val="24"/>
          <w:szCs w:val="24"/>
          <w:lang w:val="en-GB"/>
        </w:rPr>
        <w:t xml:space="preserve">. </w:t>
      </w:r>
      <w:r w:rsidR="00FF186F" w:rsidRPr="00836068">
        <w:rPr>
          <w:sz w:val="24"/>
          <w:szCs w:val="24"/>
          <w:lang w:val="en-GB"/>
        </w:rPr>
        <w:t>20</w:t>
      </w:r>
      <w:r w:rsidR="00475D59">
        <w:rPr>
          <w:sz w:val="24"/>
          <w:szCs w:val="24"/>
          <w:lang w:val="en-GB"/>
        </w:rPr>
        <w:t>09</w:t>
      </w:r>
      <w:r>
        <w:rPr>
          <w:sz w:val="24"/>
          <w:szCs w:val="24"/>
          <w:lang w:val="en-GB"/>
        </w:rPr>
        <w:t xml:space="preserve">. Tactical directive 100804. </w:t>
      </w:r>
      <w:r w:rsidR="00FF186F" w:rsidRPr="00D30640">
        <w:rPr>
          <w:i/>
          <w:sz w:val="24"/>
          <w:szCs w:val="24"/>
          <w:lang w:val="en-GB"/>
        </w:rPr>
        <w:t>Headquarters of the International Security Assistance Force, Kabul, Afghanistan</w:t>
      </w:r>
      <w:r w:rsidR="00FF186F" w:rsidRPr="00836068">
        <w:rPr>
          <w:sz w:val="24"/>
          <w:szCs w:val="24"/>
          <w:lang w:val="en-GB"/>
        </w:rPr>
        <w:t xml:space="preserve">. Available at: </w:t>
      </w:r>
      <w:r w:rsidR="00FF186F" w:rsidRPr="00D30640">
        <w:rPr>
          <w:sz w:val="24"/>
          <w:szCs w:val="24"/>
          <w:lang w:val="en-GB"/>
        </w:rPr>
        <w:t>http://www.isaf.nato.int/article/isaf-releases/general-petraeus-issues-updated-tactical-directive-emphasizes-disciplined-use-of-force.html</w:t>
      </w:r>
    </w:p>
    <w:p w:rsidR="00A23D15" w:rsidRPr="00A23D15" w:rsidRDefault="00A23D15" w:rsidP="00A23D15">
      <w:pPr>
        <w:spacing w:after="0" w:line="360" w:lineRule="auto"/>
        <w:ind w:left="360" w:hanging="360"/>
        <w:jc w:val="left"/>
        <w:rPr>
          <w:sz w:val="24"/>
          <w:szCs w:val="24"/>
        </w:rPr>
      </w:pPr>
      <w:r w:rsidRPr="00A23D15">
        <w:rPr>
          <w:sz w:val="24"/>
          <w:szCs w:val="24"/>
        </w:rPr>
        <w:t>Quinlan, J. R. 1990. Deci</w:t>
      </w:r>
      <w:r>
        <w:rPr>
          <w:sz w:val="24"/>
          <w:szCs w:val="24"/>
        </w:rPr>
        <w:t xml:space="preserve">sion trees and decision-making, </w:t>
      </w:r>
      <w:r w:rsidRPr="00A23D15">
        <w:rPr>
          <w:bCs/>
          <w:i/>
          <w:sz w:val="24"/>
          <w:szCs w:val="24"/>
          <w:lang w:val="en-GB"/>
        </w:rPr>
        <w:t>IEEE Transactions on Systems, Man, and Cybernetics: Systems and Humans</w:t>
      </w:r>
      <w:r>
        <w:rPr>
          <w:sz w:val="24"/>
          <w:szCs w:val="24"/>
        </w:rPr>
        <w:t>,</w:t>
      </w:r>
      <w:r w:rsidRPr="00A23D15">
        <w:rPr>
          <w:sz w:val="24"/>
          <w:szCs w:val="24"/>
        </w:rPr>
        <w:t xml:space="preserve"> </w:t>
      </w:r>
      <w:r>
        <w:rPr>
          <w:sz w:val="24"/>
          <w:szCs w:val="24"/>
        </w:rPr>
        <w:t xml:space="preserve">Vol </w:t>
      </w:r>
      <w:r w:rsidRPr="00A23D15">
        <w:rPr>
          <w:sz w:val="24"/>
          <w:szCs w:val="24"/>
        </w:rPr>
        <w:t>20</w:t>
      </w:r>
      <w:r>
        <w:rPr>
          <w:sz w:val="24"/>
          <w:szCs w:val="24"/>
        </w:rPr>
        <w:t>, 339-</w:t>
      </w:r>
      <w:r w:rsidRPr="00A23D15">
        <w:rPr>
          <w:sz w:val="24"/>
          <w:szCs w:val="24"/>
        </w:rPr>
        <w:t>3</w:t>
      </w:r>
      <w:r>
        <w:rPr>
          <w:sz w:val="24"/>
          <w:szCs w:val="24"/>
        </w:rPr>
        <w:t>46</w:t>
      </w:r>
      <w:r w:rsidRPr="00A23D15">
        <w:rPr>
          <w:sz w:val="24"/>
          <w:szCs w:val="24"/>
        </w:rPr>
        <w:t xml:space="preserve"> </w:t>
      </w:r>
    </w:p>
    <w:p w:rsidR="00A5583E" w:rsidRPr="00A5583E" w:rsidRDefault="00A5583E" w:rsidP="005A6DBF">
      <w:pPr>
        <w:spacing w:after="0" w:line="360" w:lineRule="auto"/>
        <w:ind w:left="360" w:hanging="360"/>
        <w:jc w:val="left"/>
        <w:rPr>
          <w:sz w:val="24"/>
          <w:szCs w:val="24"/>
          <w:lang w:val="en-GB"/>
        </w:rPr>
      </w:pPr>
      <w:r>
        <w:rPr>
          <w:sz w:val="24"/>
          <w:szCs w:val="24"/>
          <w:lang w:val="en-GB"/>
        </w:rPr>
        <w:t xml:space="preserve">Rosenhead, J., and Mingers, J. (Eds.) 2001. </w:t>
      </w:r>
      <w:r w:rsidRPr="00A5583E">
        <w:rPr>
          <w:i/>
          <w:sz w:val="24"/>
          <w:szCs w:val="24"/>
        </w:rPr>
        <w:t>Rational Analysis for a Problematic World Revisited: Problem Structuring Methods for Complexity, Uncertainty and Conflict</w:t>
      </w:r>
      <w:r w:rsidR="00D31822">
        <w:rPr>
          <w:sz w:val="24"/>
          <w:szCs w:val="24"/>
        </w:rPr>
        <w:t>, Wiley</w:t>
      </w:r>
      <w:r>
        <w:rPr>
          <w:sz w:val="24"/>
          <w:szCs w:val="24"/>
        </w:rPr>
        <w:t xml:space="preserve"> </w:t>
      </w:r>
    </w:p>
    <w:p w:rsidR="00D443A9" w:rsidRDefault="00C320CB" w:rsidP="005A6DBF">
      <w:pPr>
        <w:spacing w:after="0" w:line="360" w:lineRule="auto"/>
        <w:ind w:left="360" w:hanging="360"/>
        <w:jc w:val="left"/>
        <w:rPr>
          <w:sz w:val="24"/>
          <w:szCs w:val="24"/>
          <w:lang w:val="en-GB"/>
        </w:rPr>
      </w:pPr>
      <w:r>
        <w:rPr>
          <w:sz w:val="24"/>
          <w:szCs w:val="24"/>
        </w:rPr>
        <w:t>Rubinstein, A. S. 1998</w:t>
      </w:r>
      <w:r w:rsidR="00D443A9">
        <w:rPr>
          <w:sz w:val="24"/>
          <w:szCs w:val="24"/>
        </w:rPr>
        <w:t xml:space="preserve">. </w:t>
      </w:r>
      <w:r w:rsidR="00D443A9">
        <w:rPr>
          <w:i/>
          <w:sz w:val="24"/>
          <w:szCs w:val="24"/>
        </w:rPr>
        <w:t>Modeling Bounded Rationality</w:t>
      </w:r>
      <w:r w:rsidR="00D443A9">
        <w:rPr>
          <w:sz w:val="24"/>
          <w:szCs w:val="24"/>
        </w:rPr>
        <w:t>, Cambridge, MA: MIT Press</w:t>
      </w:r>
    </w:p>
    <w:p w:rsidR="00D55A5A" w:rsidRDefault="00D55A5A" w:rsidP="005A6DBF">
      <w:pPr>
        <w:spacing w:after="0" w:line="360" w:lineRule="auto"/>
        <w:ind w:left="360" w:hanging="360"/>
        <w:jc w:val="left"/>
        <w:rPr>
          <w:sz w:val="24"/>
          <w:szCs w:val="24"/>
          <w:lang w:val="en-GB"/>
        </w:rPr>
      </w:pPr>
      <w:r>
        <w:rPr>
          <w:sz w:val="24"/>
          <w:szCs w:val="24"/>
          <w:lang w:val="en-GB"/>
        </w:rPr>
        <w:t xml:space="preserve">Rumsfeld, D. 2002. Defense.gov news transcript. See </w:t>
      </w:r>
      <w:r w:rsidRPr="00B65F50">
        <w:rPr>
          <w:sz w:val="24"/>
          <w:szCs w:val="24"/>
          <w:lang w:val="en-GB"/>
        </w:rPr>
        <w:t>http://www.defense.gov/transcripts/transcript.aspx?transcriptid=2636</w:t>
      </w:r>
      <w:r>
        <w:rPr>
          <w:sz w:val="24"/>
          <w:szCs w:val="24"/>
          <w:lang w:val="en-GB"/>
        </w:rPr>
        <w:t xml:space="preserve"> </w:t>
      </w:r>
    </w:p>
    <w:p w:rsidR="00590928" w:rsidRPr="00590928" w:rsidRDefault="00590928" w:rsidP="00590928">
      <w:pPr>
        <w:spacing w:after="0" w:line="360" w:lineRule="auto"/>
        <w:ind w:left="360" w:hanging="360"/>
        <w:rPr>
          <w:sz w:val="24"/>
          <w:szCs w:val="24"/>
          <w:lang w:val="en-GB"/>
        </w:rPr>
      </w:pPr>
      <w:r>
        <w:rPr>
          <w:sz w:val="24"/>
          <w:szCs w:val="24"/>
          <w:lang w:val="en-GB"/>
        </w:rPr>
        <w:t xml:space="preserve">Simon, H. </w:t>
      </w:r>
      <w:r w:rsidRPr="00590928">
        <w:rPr>
          <w:sz w:val="24"/>
          <w:szCs w:val="24"/>
          <w:lang w:val="en-GB"/>
        </w:rPr>
        <w:t>A.</w:t>
      </w:r>
      <w:r>
        <w:rPr>
          <w:sz w:val="24"/>
          <w:szCs w:val="24"/>
          <w:lang w:val="en-GB"/>
        </w:rPr>
        <w:t xml:space="preserve"> 1955</w:t>
      </w:r>
      <w:r w:rsidRPr="00590928">
        <w:rPr>
          <w:sz w:val="24"/>
          <w:szCs w:val="24"/>
          <w:lang w:val="en-GB"/>
        </w:rPr>
        <w:t>. A beha</w:t>
      </w:r>
      <w:r w:rsidR="008F75C9">
        <w:rPr>
          <w:sz w:val="24"/>
          <w:szCs w:val="24"/>
          <w:lang w:val="en-GB"/>
        </w:rPr>
        <w:t>vioral model of rational choice,</w:t>
      </w:r>
      <w:r w:rsidRPr="00590928">
        <w:rPr>
          <w:sz w:val="24"/>
          <w:szCs w:val="24"/>
          <w:lang w:val="en-GB"/>
        </w:rPr>
        <w:t xml:space="preserve"> </w:t>
      </w:r>
      <w:r w:rsidRPr="00590928">
        <w:rPr>
          <w:i/>
          <w:sz w:val="24"/>
          <w:szCs w:val="24"/>
          <w:lang w:val="en-GB"/>
        </w:rPr>
        <w:t>Quarterly Journal of Economics</w:t>
      </w:r>
      <w:r w:rsidRPr="00590928">
        <w:rPr>
          <w:sz w:val="24"/>
          <w:szCs w:val="24"/>
          <w:lang w:val="en-GB"/>
        </w:rPr>
        <w:t xml:space="preserve">, </w:t>
      </w:r>
      <w:r>
        <w:rPr>
          <w:sz w:val="24"/>
          <w:szCs w:val="24"/>
          <w:lang w:val="en-GB"/>
        </w:rPr>
        <w:t>Vol 69, 99-</w:t>
      </w:r>
      <w:r w:rsidRPr="00590928">
        <w:rPr>
          <w:sz w:val="24"/>
          <w:szCs w:val="24"/>
          <w:lang w:val="en-GB"/>
        </w:rPr>
        <w:t xml:space="preserve">118 </w:t>
      </w:r>
    </w:p>
    <w:p w:rsidR="00590928" w:rsidRDefault="00590928" w:rsidP="00590928">
      <w:pPr>
        <w:spacing w:after="0" w:line="360" w:lineRule="auto"/>
        <w:ind w:left="360" w:hanging="360"/>
        <w:rPr>
          <w:sz w:val="24"/>
          <w:szCs w:val="24"/>
          <w:lang w:val="en-GB"/>
        </w:rPr>
      </w:pPr>
      <w:r>
        <w:rPr>
          <w:sz w:val="24"/>
          <w:szCs w:val="24"/>
          <w:lang w:val="en-GB"/>
        </w:rPr>
        <w:t>Simon, H. A. 1998</w:t>
      </w:r>
      <w:r w:rsidRPr="00590928">
        <w:rPr>
          <w:sz w:val="24"/>
          <w:szCs w:val="24"/>
          <w:lang w:val="en-GB"/>
        </w:rPr>
        <w:t xml:space="preserve">. </w:t>
      </w:r>
      <w:r w:rsidRPr="00590928">
        <w:rPr>
          <w:i/>
          <w:sz w:val="24"/>
          <w:szCs w:val="24"/>
          <w:lang w:val="en-GB"/>
        </w:rPr>
        <w:t>The Sciences of the Artificial</w:t>
      </w:r>
      <w:r w:rsidRPr="00590928">
        <w:rPr>
          <w:sz w:val="24"/>
          <w:szCs w:val="24"/>
          <w:lang w:val="en-GB"/>
        </w:rPr>
        <w:t>, MIT Press</w:t>
      </w:r>
    </w:p>
    <w:p w:rsidR="00074276" w:rsidRPr="00C05675" w:rsidRDefault="00074276" w:rsidP="005A6DBF">
      <w:pPr>
        <w:spacing w:after="0" w:line="360" w:lineRule="auto"/>
        <w:ind w:left="360" w:hanging="360"/>
        <w:rPr>
          <w:sz w:val="24"/>
          <w:szCs w:val="24"/>
        </w:rPr>
      </w:pPr>
      <w:r w:rsidRPr="00074276">
        <w:rPr>
          <w:sz w:val="24"/>
          <w:szCs w:val="24"/>
          <w:lang w:val="en-GB"/>
        </w:rPr>
        <w:t>Şimşek</w:t>
      </w:r>
      <w:r>
        <w:rPr>
          <w:sz w:val="24"/>
          <w:szCs w:val="24"/>
          <w:lang w:val="en-GB"/>
        </w:rPr>
        <w:t xml:space="preserve">, Ö. 2013. </w:t>
      </w:r>
      <w:r w:rsidR="00C05675" w:rsidRPr="00C05675">
        <w:rPr>
          <w:sz w:val="24"/>
          <w:szCs w:val="24"/>
        </w:rPr>
        <w:t>Linear decision rule as aspiration</w:t>
      </w:r>
      <w:r w:rsidR="008F75C9">
        <w:rPr>
          <w:sz w:val="24"/>
          <w:szCs w:val="24"/>
        </w:rPr>
        <w:t xml:space="preserve"> for simple decision heuristics,</w:t>
      </w:r>
      <w:r w:rsidR="00C05675" w:rsidRPr="00C05675">
        <w:rPr>
          <w:sz w:val="24"/>
          <w:szCs w:val="24"/>
        </w:rPr>
        <w:t xml:space="preserve"> </w:t>
      </w:r>
      <w:r w:rsidR="00C05675" w:rsidRPr="00C05675">
        <w:rPr>
          <w:i/>
          <w:sz w:val="24"/>
          <w:szCs w:val="24"/>
        </w:rPr>
        <w:t>Advances in Neural Information Processing Systems</w:t>
      </w:r>
      <w:r w:rsidR="00C05675">
        <w:rPr>
          <w:sz w:val="24"/>
          <w:szCs w:val="24"/>
        </w:rPr>
        <w:t xml:space="preserve">, Vol 26, </w:t>
      </w:r>
      <w:r w:rsidR="00C05675" w:rsidRPr="00C05675">
        <w:rPr>
          <w:sz w:val="24"/>
          <w:szCs w:val="24"/>
        </w:rPr>
        <w:t>2904</w:t>
      </w:r>
      <w:r w:rsidR="00C05675">
        <w:rPr>
          <w:sz w:val="24"/>
          <w:szCs w:val="24"/>
        </w:rPr>
        <w:t>-</w:t>
      </w:r>
      <w:r w:rsidR="00C05675" w:rsidRPr="00C05675">
        <w:rPr>
          <w:sz w:val="24"/>
          <w:szCs w:val="24"/>
        </w:rPr>
        <w:t>2912</w:t>
      </w:r>
      <w:r w:rsidR="00C05675">
        <w:rPr>
          <w:sz w:val="24"/>
          <w:szCs w:val="24"/>
        </w:rPr>
        <w:t>.</w:t>
      </w:r>
    </w:p>
    <w:p w:rsidR="00B1080D" w:rsidRDefault="00B1080D" w:rsidP="00A27387">
      <w:pPr>
        <w:spacing w:after="0" w:line="360" w:lineRule="auto"/>
        <w:ind w:left="360" w:hanging="360"/>
        <w:jc w:val="left"/>
        <w:rPr>
          <w:sz w:val="24"/>
          <w:szCs w:val="24"/>
        </w:rPr>
      </w:pPr>
      <w:r w:rsidRPr="00B1080D">
        <w:rPr>
          <w:sz w:val="24"/>
          <w:szCs w:val="24"/>
        </w:rPr>
        <w:t>Ei</w:t>
      </w:r>
      <w:r>
        <w:rPr>
          <w:sz w:val="24"/>
          <w:szCs w:val="24"/>
        </w:rPr>
        <w:t>senhardt, K. M., and Sull, D. N. 2001. Strategy as simple rules,</w:t>
      </w:r>
      <w:r w:rsidRPr="00B1080D">
        <w:rPr>
          <w:sz w:val="24"/>
          <w:szCs w:val="24"/>
        </w:rPr>
        <w:t xml:space="preserve"> </w:t>
      </w:r>
      <w:r>
        <w:rPr>
          <w:i/>
          <w:iCs/>
          <w:sz w:val="24"/>
          <w:szCs w:val="24"/>
        </w:rPr>
        <w:t>Harvard Business R</w:t>
      </w:r>
      <w:r w:rsidRPr="00B1080D">
        <w:rPr>
          <w:i/>
          <w:iCs/>
          <w:sz w:val="24"/>
          <w:szCs w:val="24"/>
        </w:rPr>
        <w:t>eview</w:t>
      </w:r>
      <w:r w:rsidRPr="00B1080D">
        <w:rPr>
          <w:sz w:val="24"/>
          <w:szCs w:val="24"/>
        </w:rPr>
        <w:t xml:space="preserve">, </w:t>
      </w:r>
      <w:r>
        <w:rPr>
          <w:sz w:val="24"/>
          <w:szCs w:val="24"/>
        </w:rPr>
        <w:t>Vol 79, 106-119</w:t>
      </w:r>
    </w:p>
    <w:p w:rsidR="006347E8" w:rsidRDefault="006347E8" w:rsidP="00A27387">
      <w:pPr>
        <w:spacing w:after="0" w:line="360" w:lineRule="auto"/>
        <w:ind w:left="360" w:hanging="360"/>
        <w:jc w:val="left"/>
        <w:rPr>
          <w:sz w:val="24"/>
          <w:szCs w:val="24"/>
          <w:lang w:val="en-GB"/>
        </w:rPr>
      </w:pPr>
      <w:r>
        <w:rPr>
          <w:sz w:val="24"/>
          <w:szCs w:val="24"/>
        </w:rPr>
        <w:t>Todd, P. M. 2007</w:t>
      </w:r>
      <w:r w:rsidRPr="006347E8">
        <w:rPr>
          <w:sz w:val="24"/>
          <w:szCs w:val="24"/>
        </w:rPr>
        <w:t>. H</w:t>
      </w:r>
      <w:r>
        <w:rPr>
          <w:sz w:val="24"/>
          <w:szCs w:val="24"/>
        </w:rPr>
        <w:t>ow much information do we need?</w:t>
      </w:r>
      <w:r w:rsidRPr="006347E8">
        <w:rPr>
          <w:sz w:val="24"/>
          <w:szCs w:val="24"/>
        </w:rPr>
        <w:t xml:space="preserve"> </w:t>
      </w:r>
      <w:r w:rsidRPr="006347E8">
        <w:rPr>
          <w:i/>
          <w:iCs/>
          <w:sz w:val="24"/>
          <w:szCs w:val="24"/>
        </w:rPr>
        <w:t>European Journal of Operational Research</w:t>
      </w:r>
      <w:r w:rsidRPr="006347E8">
        <w:rPr>
          <w:sz w:val="24"/>
          <w:szCs w:val="24"/>
        </w:rPr>
        <w:t xml:space="preserve">, </w:t>
      </w:r>
      <w:r>
        <w:rPr>
          <w:sz w:val="24"/>
          <w:szCs w:val="24"/>
        </w:rPr>
        <w:t xml:space="preserve">Vol </w:t>
      </w:r>
      <w:r w:rsidRPr="006347E8">
        <w:rPr>
          <w:iCs/>
          <w:sz w:val="24"/>
          <w:szCs w:val="24"/>
        </w:rPr>
        <w:t>177</w:t>
      </w:r>
      <w:r w:rsidRPr="006347E8">
        <w:rPr>
          <w:sz w:val="24"/>
          <w:szCs w:val="24"/>
        </w:rPr>
        <w:t>,</w:t>
      </w:r>
      <w:r>
        <w:rPr>
          <w:sz w:val="24"/>
          <w:szCs w:val="24"/>
        </w:rPr>
        <w:t xml:space="preserve"> 1317-1332</w:t>
      </w:r>
    </w:p>
    <w:p w:rsidR="00A27387" w:rsidRDefault="00A27387" w:rsidP="00A27387">
      <w:pPr>
        <w:spacing w:after="0" w:line="360" w:lineRule="auto"/>
        <w:ind w:left="360" w:hanging="360"/>
        <w:jc w:val="left"/>
        <w:rPr>
          <w:sz w:val="24"/>
          <w:szCs w:val="24"/>
          <w:lang w:val="en-GB"/>
        </w:rPr>
      </w:pPr>
      <w:r>
        <w:rPr>
          <w:sz w:val="24"/>
          <w:szCs w:val="24"/>
          <w:lang w:val="en-GB"/>
        </w:rPr>
        <w:t>Tversky, A. 1972</w:t>
      </w:r>
      <w:r w:rsidRPr="00A27387">
        <w:rPr>
          <w:sz w:val="24"/>
          <w:szCs w:val="24"/>
          <w:lang w:val="en-GB"/>
        </w:rPr>
        <w:t xml:space="preserve">. Elimination by aspects: A theory of choice, </w:t>
      </w:r>
      <w:r w:rsidRPr="00A27387">
        <w:rPr>
          <w:i/>
          <w:sz w:val="24"/>
          <w:szCs w:val="24"/>
          <w:lang w:val="en-GB"/>
        </w:rPr>
        <w:t>Psychological Review</w:t>
      </w:r>
      <w:r w:rsidRPr="00A27387">
        <w:rPr>
          <w:sz w:val="24"/>
          <w:szCs w:val="24"/>
          <w:lang w:val="en-GB"/>
        </w:rPr>
        <w:t xml:space="preserve">, </w:t>
      </w:r>
      <w:r>
        <w:rPr>
          <w:sz w:val="24"/>
          <w:szCs w:val="24"/>
          <w:lang w:val="en-GB"/>
        </w:rPr>
        <w:t xml:space="preserve">Vol </w:t>
      </w:r>
      <w:r w:rsidRPr="00A27387">
        <w:rPr>
          <w:sz w:val="24"/>
          <w:szCs w:val="24"/>
          <w:lang w:val="en-GB"/>
        </w:rPr>
        <w:t>79, 281</w:t>
      </w:r>
      <w:r>
        <w:rPr>
          <w:sz w:val="24"/>
          <w:szCs w:val="24"/>
          <w:lang w:val="en-GB"/>
        </w:rPr>
        <w:t>-</w:t>
      </w:r>
      <w:r w:rsidRPr="00A27387">
        <w:rPr>
          <w:sz w:val="24"/>
          <w:szCs w:val="24"/>
          <w:lang w:val="en-GB"/>
        </w:rPr>
        <w:t>299</w:t>
      </w:r>
    </w:p>
    <w:p w:rsidR="00FA7B92" w:rsidRPr="00FA7B92" w:rsidRDefault="00FA7B92" w:rsidP="00FA7B92">
      <w:pPr>
        <w:spacing w:after="0" w:line="360" w:lineRule="auto"/>
        <w:ind w:left="360" w:hanging="360"/>
        <w:jc w:val="left"/>
        <w:rPr>
          <w:sz w:val="24"/>
          <w:szCs w:val="24"/>
          <w:lang w:val="en-GB"/>
        </w:rPr>
      </w:pPr>
      <w:r>
        <w:rPr>
          <w:sz w:val="24"/>
          <w:szCs w:val="24"/>
          <w:lang w:val="en-GB"/>
        </w:rPr>
        <w:t>Tversky, A.,</w:t>
      </w:r>
      <w:r w:rsidRPr="00FA7B92">
        <w:rPr>
          <w:sz w:val="24"/>
          <w:szCs w:val="24"/>
          <w:lang w:val="en-GB"/>
        </w:rPr>
        <w:t xml:space="preserve"> and Kahneman</w:t>
      </w:r>
      <w:r>
        <w:rPr>
          <w:sz w:val="24"/>
          <w:szCs w:val="24"/>
          <w:lang w:val="en-GB"/>
        </w:rPr>
        <w:t>, D.</w:t>
      </w:r>
      <w:r w:rsidRPr="00FA7B92">
        <w:rPr>
          <w:sz w:val="24"/>
          <w:szCs w:val="24"/>
          <w:lang w:val="en-GB"/>
        </w:rPr>
        <w:t xml:space="preserve"> </w:t>
      </w:r>
      <w:r>
        <w:rPr>
          <w:sz w:val="24"/>
          <w:szCs w:val="24"/>
          <w:lang w:val="en-GB"/>
        </w:rPr>
        <w:t>1974</w:t>
      </w:r>
      <w:r w:rsidRPr="00FA7B92">
        <w:rPr>
          <w:sz w:val="24"/>
          <w:szCs w:val="24"/>
          <w:lang w:val="en-GB"/>
        </w:rPr>
        <w:t xml:space="preserve">. Heuristics and biases: Judgment under uncertainty, </w:t>
      </w:r>
      <w:r w:rsidRPr="00FA7B92">
        <w:rPr>
          <w:i/>
          <w:sz w:val="24"/>
          <w:szCs w:val="24"/>
          <w:lang w:val="en-GB"/>
        </w:rPr>
        <w:t>Science</w:t>
      </w:r>
      <w:r w:rsidRPr="00FA7B92">
        <w:rPr>
          <w:sz w:val="24"/>
          <w:szCs w:val="24"/>
          <w:lang w:val="en-GB"/>
        </w:rPr>
        <w:t xml:space="preserve">, </w:t>
      </w:r>
      <w:r>
        <w:rPr>
          <w:sz w:val="24"/>
          <w:szCs w:val="24"/>
          <w:lang w:val="en-GB"/>
        </w:rPr>
        <w:t>Vol 185, 1124-</w:t>
      </w:r>
      <w:r w:rsidRPr="00FA7B92">
        <w:rPr>
          <w:sz w:val="24"/>
          <w:szCs w:val="24"/>
          <w:lang w:val="en-GB"/>
        </w:rPr>
        <w:t>1130</w:t>
      </w:r>
    </w:p>
    <w:p w:rsidR="00FF186F" w:rsidRPr="00836068" w:rsidRDefault="00D30640" w:rsidP="005A6DBF">
      <w:pPr>
        <w:spacing w:after="0" w:line="360" w:lineRule="auto"/>
        <w:ind w:left="360" w:hanging="360"/>
        <w:jc w:val="left"/>
        <w:rPr>
          <w:sz w:val="24"/>
          <w:szCs w:val="24"/>
          <w:lang w:val="en-GB"/>
        </w:rPr>
      </w:pPr>
      <w:r>
        <w:rPr>
          <w:sz w:val="24"/>
          <w:szCs w:val="24"/>
          <w:lang w:val="en-GB"/>
        </w:rPr>
        <w:t>Wikileaks</w:t>
      </w:r>
      <w:r w:rsidR="00475D59">
        <w:rPr>
          <w:sz w:val="24"/>
          <w:szCs w:val="24"/>
          <w:lang w:val="en-GB"/>
        </w:rPr>
        <w:t>, 2010</w:t>
      </w:r>
      <w:r w:rsidR="00FF186F" w:rsidRPr="00836068">
        <w:rPr>
          <w:sz w:val="24"/>
          <w:szCs w:val="24"/>
          <w:lang w:val="en-GB"/>
        </w:rPr>
        <w:t xml:space="preserve">. </w:t>
      </w:r>
      <w:r w:rsidR="00FF186F" w:rsidRPr="00D30640">
        <w:rPr>
          <w:i/>
          <w:sz w:val="24"/>
          <w:szCs w:val="24"/>
          <w:lang w:val="en-GB"/>
        </w:rPr>
        <w:t>Afg</w:t>
      </w:r>
      <w:r>
        <w:rPr>
          <w:i/>
          <w:sz w:val="24"/>
          <w:szCs w:val="24"/>
          <w:lang w:val="en-GB"/>
        </w:rPr>
        <w:t>hanistan War D</w:t>
      </w:r>
      <w:r w:rsidR="00FF186F" w:rsidRPr="00D30640">
        <w:rPr>
          <w:i/>
          <w:sz w:val="24"/>
          <w:szCs w:val="24"/>
          <w:lang w:val="en-GB"/>
        </w:rPr>
        <w:t>iaries</w:t>
      </w:r>
      <w:r w:rsidR="00FF186F" w:rsidRPr="00836068">
        <w:rPr>
          <w:sz w:val="24"/>
          <w:szCs w:val="24"/>
          <w:lang w:val="en-GB"/>
        </w:rPr>
        <w:t xml:space="preserve">. Last accessed July 29, 2010 at: </w:t>
      </w:r>
      <w:r w:rsidR="00FF186F" w:rsidRPr="00D30640">
        <w:rPr>
          <w:sz w:val="24"/>
          <w:szCs w:val="24"/>
          <w:lang w:val="en-GB"/>
        </w:rPr>
        <w:t>http://wikileaks.org/wiki/Afghan_War_Diary,_2004-2010</w:t>
      </w:r>
    </w:p>
    <w:p w:rsidR="00A60FC2" w:rsidRPr="00A60FC2" w:rsidRDefault="00A60FC2" w:rsidP="00A60FC2">
      <w:pPr>
        <w:spacing w:after="0" w:line="360" w:lineRule="auto"/>
        <w:ind w:left="360" w:hanging="360"/>
        <w:jc w:val="left"/>
        <w:rPr>
          <w:sz w:val="24"/>
          <w:szCs w:val="24"/>
        </w:rPr>
      </w:pPr>
      <w:r w:rsidRPr="00B809D8">
        <w:rPr>
          <w:sz w:val="24"/>
          <w:szCs w:val="24"/>
          <w:lang w:val="de-DE"/>
        </w:rPr>
        <w:t xml:space="preserve">Wuebben, M., and von Wagenheim, F. 2008. </w:t>
      </w:r>
      <w:r w:rsidRPr="00A60FC2">
        <w:rPr>
          <w:sz w:val="24"/>
          <w:szCs w:val="24"/>
        </w:rPr>
        <w:t xml:space="preserve">Instant customer base analysis: Managerial heuristics often “get it right”, </w:t>
      </w:r>
      <w:r w:rsidRPr="00A60FC2">
        <w:rPr>
          <w:i/>
          <w:sz w:val="24"/>
          <w:szCs w:val="24"/>
        </w:rPr>
        <w:t>Journal of Marketing</w:t>
      </w:r>
      <w:r w:rsidRPr="00A60FC2">
        <w:rPr>
          <w:sz w:val="24"/>
          <w:szCs w:val="24"/>
        </w:rPr>
        <w:t xml:space="preserve">, </w:t>
      </w:r>
      <w:r>
        <w:rPr>
          <w:sz w:val="24"/>
          <w:szCs w:val="24"/>
        </w:rPr>
        <w:t xml:space="preserve">Vol </w:t>
      </w:r>
      <w:r w:rsidRPr="00A60FC2">
        <w:rPr>
          <w:sz w:val="24"/>
          <w:szCs w:val="24"/>
        </w:rPr>
        <w:t>72, 82</w:t>
      </w:r>
      <w:r>
        <w:rPr>
          <w:sz w:val="24"/>
          <w:szCs w:val="24"/>
        </w:rPr>
        <w:t>-93</w:t>
      </w:r>
    </w:p>
    <w:p w:rsidR="00FF186F" w:rsidRPr="00836068" w:rsidRDefault="00FF186F" w:rsidP="005A6DBF">
      <w:pPr>
        <w:spacing w:after="0" w:line="360" w:lineRule="auto"/>
        <w:ind w:left="360" w:hanging="360"/>
        <w:jc w:val="left"/>
        <w:rPr>
          <w:sz w:val="24"/>
          <w:szCs w:val="24"/>
          <w:lang w:val="en-GB"/>
        </w:rPr>
      </w:pPr>
      <w:r w:rsidRPr="00836068">
        <w:rPr>
          <w:sz w:val="24"/>
          <w:szCs w:val="24"/>
          <w:lang w:val="en-GB"/>
        </w:rPr>
        <w:t>United Nations Assistance Mission to Afghanis</w:t>
      </w:r>
      <w:r w:rsidR="00D30640">
        <w:rPr>
          <w:sz w:val="24"/>
          <w:szCs w:val="24"/>
          <w:lang w:val="en-GB"/>
        </w:rPr>
        <w:t>tan [UNAMA], Human Rights Group</w:t>
      </w:r>
      <w:r w:rsidR="00475D59">
        <w:rPr>
          <w:sz w:val="24"/>
          <w:szCs w:val="24"/>
          <w:lang w:val="en-GB"/>
        </w:rPr>
        <w:t>. 2009</w:t>
      </w:r>
      <w:r w:rsidRPr="00836068">
        <w:rPr>
          <w:sz w:val="24"/>
          <w:szCs w:val="24"/>
          <w:lang w:val="en-GB"/>
        </w:rPr>
        <w:t xml:space="preserve">. </w:t>
      </w:r>
      <w:r w:rsidR="00D30640">
        <w:rPr>
          <w:i/>
          <w:sz w:val="24"/>
          <w:szCs w:val="24"/>
          <w:lang w:val="en-GB"/>
        </w:rPr>
        <w:t>Annual Report On the Protection of Civilians in Armed C</w:t>
      </w:r>
      <w:r w:rsidRPr="00D30640">
        <w:rPr>
          <w:i/>
          <w:sz w:val="24"/>
          <w:szCs w:val="24"/>
          <w:lang w:val="en-GB"/>
        </w:rPr>
        <w:t>onflict</w:t>
      </w:r>
      <w:r w:rsidR="00D30640">
        <w:rPr>
          <w:sz w:val="24"/>
          <w:szCs w:val="24"/>
          <w:lang w:val="en-GB"/>
        </w:rPr>
        <w:t>. Available</w:t>
      </w:r>
      <w:r w:rsidRPr="00836068">
        <w:rPr>
          <w:sz w:val="24"/>
          <w:szCs w:val="24"/>
          <w:lang w:val="en-GB"/>
        </w:rPr>
        <w:t xml:space="preserve"> at: </w:t>
      </w:r>
      <w:r w:rsidRPr="00D30640">
        <w:rPr>
          <w:sz w:val="24"/>
          <w:szCs w:val="24"/>
          <w:lang w:val="en-GB"/>
        </w:rPr>
        <w:t>http://unama.unmissions.org/Portals/UNAMA/human%20rights/Protection%20of%20Civilian%202009%20report%20English.pdf</w:t>
      </w:r>
    </w:p>
    <w:p w:rsidR="00FF186F" w:rsidRPr="00836068" w:rsidRDefault="00FF186F" w:rsidP="005A6DBF">
      <w:pPr>
        <w:spacing w:after="0" w:line="360" w:lineRule="auto"/>
        <w:ind w:left="360" w:hanging="360"/>
        <w:jc w:val="left"/>
        <w:rPr>
          <w:sz w:val="24"/>
          <w:szCs w:val="24"/>
          <w:lang w:val="en-GB"/>
        </w:rPr>
      </w:pPr>
      <w:r w:rsidRPr="00836068">
        <w:rPr>
          <w:sz w:val="24"/>
          <w:szCs w:val="24"/>
          <w:lang w:val="en-GB"/>
        </w:rPr>
        <w:t>United Nations Assistance Mission to Afghanis</w:t>
      </w:r>
      <w:r w:rsidR="00D30640">
        <w:rPr>
          <w:sz w:val="24"/>
          <w:szCs w:val="24"/>
          <w:lang w:val="en-GB"/>
        </w:rPr>
        <w:t>tan [UNAMA], Human Rights Group</w:t>
      </w:r>
      <w:r w:rsidR="00475D59">
        <w:rPr>
          <w:sz w:val="24"/>
          <w:szCs w:val="24"/>
          <w:lang w:val="en-GB"/>
        </w:rPr>
        <w:t>. 2010</w:t>
      </w:r>
      <w:r w:rsidRPr="00836068">
        <w:rPr>
          <w:sz w:val="24"/>
          <w:szCs w:val="24"/>
          <w:lang w:val="en-GB"/>
        </w:rPr>
        <w:t xml:space="preserve">. </w:t>
      </w:r>
      <w:r w:rsidR="00D30640">
        <w:rPr>
          <w:i/>
          <w:sz w:val="24"/>
          <w:szCs w:val="24"/>
          <w:lang w:val="en-GB"/>
        </w:rPr>
        <w:t>Annual Report on the Protection of Civilians in Armed C</w:t>
      </w:r>
      <w:r w:rsidRPr="00D30640">
        <w:rPr>
          <w:i/>
          <w:sz w:val="24"/>
          <w:szCs w:val="24"/>
          <w:lang w:val="en-GB"/>
        </w:rPr>
        <w:t>onflict</w:t>
      </w:r>
      <w:r w:rsidR="00D30640">
        <w:rPr>
          <w:sz w:val="24"/>
          <w:szCs w:val="24"/>
          <w:lang w:val="en-GB"/>
        </w:rPr>
        <w:t>. Available</w:t>
      </w:r>
      <w:r w:rsidRPr="00836068">
        <w:rPr>
          <w:sz w:val="24"/>
          <w:szCs w:val="24"/>
          <w:lang w:val="en-GB"/>
        </w:rPr>
        <w:t xml:space="preserve"> at: </w:t>
      </w:r>
      <w:r w:rsidRPr="00D30640">
        <w:rPr>
          <w:sz w:val="24"/>
          <w:szCs w:val="24"/>
          <w:lang w:val="en-GB"/>
        </w:rPr>
        <w:t>http://unama.unmissions.org/Portals/UNAMA/human%20rights/March%20PoC%20Annual%20Report%20Final.pdf</w:t>
      </w:r>
    </w:p>
    <w:p w:rsidR="00FF186F" w:rsidRDefault="00FF186F" w:rsidP="005A6DBF">
      <w:pPr>
        <w:spacing w:after="0" w:line="360" w:lineRule="auto"/>
        <w:ind w:left="360" w:hanging="360"/>
        <w:jc w:val="left"/>
        <w:rPr>
          <w:sz w:val="24"/>
          <w:szCs w:val="24"/>
          <w:lang w:val="en-GB"/>
        </w:rPr>
      </w:pPr>
      <w:r w:rsidRPr="00836068">
        <w:rPr>
          <w:sz w:val="24"/>
          <w:szCs w:val="24"/>
          <w:lang w:val="en-GB"/>
        </w:rPr>
        <w:t>United Nations Assistance Mission to Afghanistan [UNAMA], Hum</w:t>
      </w:r>
      <w:r w:rsidR="00D30640">
        <w:rPr>
          <w:sz w:val="24"/>
          <w:szCs w:val="24"/>
          <w:lang w:val="en-GB"/>
        </w:rPr>
        <w:t>an Rights Group</w:t>
      </w:r>
      <w:r w:rsidR="00475D59">
        <w:rPr>
          <w:sz w:val="24"/>
          <w:szCs w:val="24"/>
          <w:lang w:val="en-GB"/>
        </w:rPr>
        <w:t>. 2011</w:t>
      </w:r>
      <w:r w:rsidRPr="00836068">
        <w:rPr>
          <w:sz w:val="24"/>
          <w:szCs w:val="24"/>
          <w:lang w:val="en-GB"/>
        </w:rPr>
        <w:t xml:space="preserve">. </w:t>
      </w:r>
      <w:r w:rsidR="00D30640">
        <w:rPr>
          <w:i/>
          <w:sz w:val="24"/>
          <w:szCs w:val="24"/>
          <w:lang w:val="en-GB"/>
        </w:rPr>
        <w:t>Annual Report on the Protection of C</w:t>
      </w:r>
      <w:r w:rsidRPr="00D30640">
        <w:rPr>
          <w:i/>
          <w:sz w:val="24"/>
          <w:szCs w:val="24"/>
          <w:lang w:val="en-GB"/>
        </w:rPr>
        <w:t>ivilia</w:t>
      </w:r>
      <w:r w:rsidR="00D30640">
        <w:rPr>
          <w:i/>
          <w:sz w:val="24"/>
          <w:szCs w:val="24"/>
          <w:lang w:val="en-GB"/>
        </w:rPr>
        <w:t>ns in Armed C</w:t>
      </w:r>
      <w:r w:rsidR="00D30640" w:rsidRPr="00D30640">
        <w:rPr>
          <w:i/>
          <w:sz w:val="24"/>
          <w:szCs w:val="24"/>
          <w:lang w:val="en-GB"/>
        </w:rPr>
        <w:t>onflict</w:t>
      </w:r>
      <w:r w:rsidR="00D30640">
        <w:rPr>
          <w:sz w:val="24"/>
          <w:szCs w:val="24"/>
          <w:lang w:val="en-GB"/>
        </w:rPr>
        <w:t>. Available</w:t>
      </w:r>
      <w:r w:rsidRPr="00836068">
        <w:rPr>
          <w:sz w:val="24"/>
          <w:szCs w:val="24"/>
          <w:lang w:val="en-GB"/>
        </w:rPr>
        <w:t xml:space="preserve"> at: </w:t>
      </w:r>
      <w:r w:rsidR="009B752B" w:rsidRPr="00F53B9B">
        <w:rPr>
          <w:sz w:val="24"/>
          <w:szCs w:val="24"/>
          <w:lang w:val="en-GB"/>
        </w:rPr>
        <w:t>http://unama.unmissions.org/Portals/UNAMA/Documents/UNAMA%20POC%202011%20Report_Final_Feb%202012.pdf</w:t>
      </w:r>
    </w:p>
    <w:p w:rsidR="00A60FC2" w:rsidRDefault="009B752B" w:rsidP="005A6DBF">
      <w:pPr>
        <w:spacing w:after="0" w:line="360" w:lineRule="auto"/>
        <w:ind w:left="360" w:hanging="360"/>
        <w:jc w:val="left"/>
        <w:rPr>
          <w:sz w:val="24"/>
          <w:szCs w:val="24"/>
          <w:lang w:val="en-GB"/>
        </w:rPr>
      </w:pPr>
      <w:r>
        <w:rPr>
          <w:sz w:val="24"/>
          <w:szCs w:val="24"/>
          <w:lang w:val="en-GB"/>
        </w:rPr>
        <w:t xml:space="preserve">Vapnik, V. N. 1999. </w:t>
      </w:r>
      <w:r>
        <w:rPr>
          <w:i/>
          <w:sz w:val="24"/>
          <w:szCs w:val="24"/>
          <w:lang w:val="en-GB"/>
        </w:rPr>
        <w:t>The Nature of Statistical Learning Theory</w:t>
      </w:r>
      <w:r w:rsidR="008F75C9">
        <w:rPr>
          <w:sz w:val="24"/>
          <w:szCs w:val="24"/>
          <w:lang w:val="en-GB"/>
        </w:rPr>
        <w:t>, Springer</w:t>
      </w:r>
      <w:r>
        <w:rPr>
          <w:sz w:val="24"/>
          <w:szCs w:val="24"/>
          <w:lang w:val="en-GB"/>
        </w:rPr>
        <w:t xml:space="preserve"> </w:t>
      </w:r>
    </w:p>
    <w:p w:rsidR="00A60FC2" w:rsidRDefault="00A60FC2" w:rsidP="005A6DBF">
      <w:pPr>
        <w:spacing w:after="0" w:line="360" w:lineRule="auto"/>
        <w:ind w:left="360" w:hanging="360"/>
        <w:jc w:val="left"/>
        <w:rPr>
          <w:sz w:val="24"/>
          <w:szCs w:val="24"/>
        </w:rPr>
      </w:pPr>
      <w:r>
        <w:rPr>
          <w:sz w:val="24"/>
          <w:szCs w:val="24"/>
        </w:rPr>
        <w:t>Vicente, K. J. 1999</w:t>
      </w:r>
      <w:r w:rsidRPr="00A60FC2">
        <w:rPr>
          <w:sz w:val="24"/>
          <w:szCs w:val="24"/>
        </w:rPr>
        <w:t xml:space="preserve">. </w:t>
      </w:r>
      <w:r>
        <w:rPr>
          <w:i/>
          <w:iCs/>
          <w:sz w:val="24"/>
          <w:szCs w:val="24"/>
        </w:rPr>
        <w:t>Cognitive Work Analysis: Toward Safe, Productive, and Healthy Computer-B</w:t>
      </w:r>
      <w:r w:rsidRPr="00A60FC2">
        <w:rPr>
          <w:i/>
          <w:iCs/>
          <w:sz w:val="24"/>
          <w:szCs w:val="24"/>
        </w:rPr>
        <w:t>ased work</w:t>
      </w:r>
      <w:r>
        <w:rPr>
          <w:sz w:val="24"/>
          <w:szCs w:val="24"/>
        </w:rPr>
        <w:t>. CRC Press</w:t>
      </w:r>
    </w:p>
    <w:p w:rsidR="009B752B" w:rsidRDefault="00A60FC2" w:rsidP="005A6DBF">
      <w:pPr>
        <w:spacing w:after="0" w:line="360" w:lineRule="auto"/>
        <w:ind w:left="360" w:hanging="360"/>
        <w:jc w:val="left"/>
        <w:rPr>
          <w:sz w:val="24"/>
          <w:szCs w:val="24"/>
          <w:lang w:val="en-GB"/>
        </w:rPr>
      </w:pPr>
      <w:r>
        <w:rPr>
          <w:sz w:val="24"/>
          <w:szCs w:val="24"/>
        </w:rPr>
        <w:t>Zsambok, C. E., and Klein, G. E. (Eds.). 1997</w:t>
      </w:r>
      <w:r w:rsidRPr="00A60FC2">
        <w:rPr>
          <w:sz w:val="24"/>
          <w:szCs w:val="24"/>
        </w:rPr>
        <w:t xml:space="preserve">. </w:t>
      </w:r>
      <w:r>
        <w:rPr>
          <w:i/>
          <w:iCs/>
          <w:sz w:val="24"/>
          <w:szCs w:val="24"/>
        </w:rPr>
        <w:t>Naturalistic Decision M</w:t>
      </w:r>
      <w:r w:rsidRPr="00A60FC2">
        <w:rPr>
          <w:i/>
          <w:iCs/>
          <w:sz w:val="24"/>
          <w:szCs w:val="24"/>
        </w:rPr>
        <w:t>aking</w:t>
      </w:r>
      <w:r>
        <w:rPr>
          <w:sz w:val="24"/>
          <w:szCs w:val="24"/>
        </w:rPr>
        <w:t>. Psychology Press</w:t>
      </w:r>
    </w:p>
    <w:p w:rsidR="00FF186F" w:rsidRPr="003631E1" w:rsidRDefault="00FF186F" w:rsidP="00940620">
      <w:pPr>
        <w:spacing w:after="0" w:line="360" w:lineRule="auto"/>
        <w:ind w:left="360" w:hanging="360"/>
        <w:jc w:val="left"/>
        <w:rPr>
          <w:sz w:val="24"/>
          <w:szCs w:val="24"/>
        </w:rPr>
      </w:pPr>
    </w:p>
    <w:sectPr w:rsidR="00FF186F" w:rsidRPr="003631E1" w:rsidSect="00EC1B1E">
      <w:headerReference w:type="default" r:id="rId13"/>
      <w:footerReference w:type="default" r:id="rId14"/>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55" w:rsidRDefault="00DC7555" w:rsidP="009615A4">
      <w:pPr>
        <w:spacing w:after="0"/>
      </w:pPr>
      <w:r>
        <w:separator/>
      </w:r>
    </w:p>
  </w:endnote>
  <w:endnote w:type="continuationSeparator" w:id="0">
    <w:p w:rsidR="00DC7555" w:rsidRDefault="00DC7555" w:rsidP="00961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55" w:rsidRDefault="00DC7555">
    <w:pPr>
      <w:pStyle w:val="Footer"/>
    </w:pPr>
  </w:p>
  <w:p w:rsidR="00DC7555" w:rsidRDefault="00DC7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55" w:rsidRDefault="00DC7555" w:rsidP="009615A4">
      <w:pPr>
        <w:spacing w:after="0"/>
      </w:pPr>
      <w:r>
        <w:separator/>
      </w:r>
    </w:p>
  </w:footnote>
  <w:footnote w:type="continuationSeparator" w:id="0">
    <w:p w:rsidR="00DC7555" w:rsidRDefault="00DC7555" w:rsidP="009615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55" w:rsidRDefault="009200E8">
    <w:pPr>
      <w:pStyle w:val="Header"/>
      <w:jc w:val="right"/>
    </w:pPr>
    <w:r>
      <w:fldChar w:fldCharType="begin"/>
    </w:r>
    <w:r>
      <w:instrText xml:space="preserve"> PAGE   \* MERGEFORMAT </w:instrText>
    </w:r>
    <w:r>
      <w:fldChar w:fldCharType="separate"/>
    </w:r>
    <w:r>
      <w:rPr>
        <w:noProof/>
      </w:rPr>
      <w:t>2</w:t>
    </w:r>
    <w:r>
      <w:rPr>
        <w:noProof/>
      </w:rPr>
      <w:fldChar w:fldCharType="end"/>
    </w:r>
  </w:p>
  <w:p w:rsidR="00DC7555" w:rsidRPr="007A7452" w:rsidRDefault="00DC7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5A7"/>
    <w:multiLevelType w:val="hybridMultilevel"/>
    <w:tmpl w:val="313C1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FD3E4F"/>
    <w:multiLevelType w:val="hybridMultilevel"/>
    <w:tmpl w:val="1D326AA0"/>
    <w:lvl w:ilvl="0" w:tplc="78F840CC">
      <w:numFmt w:val="bullet"/>
      <w:lvlText w:val="-"/>
      <w:lvlJc w:val="left"/>
      <w:pPr>
        <w:ind w:left="1722" w:hanging="360"/>
      </w:pPr>
      <w:rPr>
        <w:rFonts w:ascii="Times New Roman" w:eastAsia="Times New Roman" w:hAnsi="Times New Roman" w:hint="default"/>
      </w:rPr>
    </w:lvl>
    <w:lvl w:ilvl="1" w:tplc="04090003">
      <w:start w:val="1"/>
      <w:numFmt w:val="bullet"/>
      <w:lvlText w:val="o"/>
      <w:lvlJc w:val="left"/>
      <w:pPr>
        <w:ind w:left="2442" w:hanging="360"/>
      </w:pPr>
      <w:rPr>
        <w:rFonts w:ascii="Courier New" w:hAnsi="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2">
    <w:nsid w:val="0D2B648C"/>
    <w:multiLevelType w:val="hybridMultilevel"/>
    <w:tmpl w:val="334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83057"/>
    <w:multiLevelType w:val="hybridMultilevel"/>
    <w:tmpl w:val="DB667A9C"/>
    <w:lvl w:ilvl="0" w:tplc="01B85C5E">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
    <w:nsid w:val="13EB3FD2"/>
    <w:multiLevelType w:val="hybridMultilevel"/>
    <w:tmpl w:val="5E22AE64"/>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5">
    <w:nsid w:val="21310E82"/>
    <w:multiLevelType w:val="hybridMultilevel"/>
    <w:tmpl w:val="735E3B68"/>
    <w:lvl w:ilvl="0" w:tplc="553C7706">
      <w:start w:val="1"/>
      <w:numFmt w:val="bullet"/>
      <w:lvlText w:val="•"/>
      <w:lvlJc w:val="left"/>
      <w:pPr>
        <w:tabs>
          <w:tab w:val="num" w:pos="720"/>
        </w:tabs>
        <w:ind w:left="720" w:hanging="360"/>
      </w:pPr>
      <w:rPr>
        <w:rFonts w:ascii="Arial" w:hAnsi="Arial" w:hint="default"/>
      </w:rPr>
    </w:lvl>
    <w:lvl w:ilvl="1" w:tplc="87180C8A" w:tentative="1">
      <w:start w:val="1"/>
      <w:numFmt w:val="bullet"/>
      <w:lvlText w:val="•"/>
      <w:lvlJc w:val="left"/>
      <w:pPr>
        <w:tabs>
          <w:tab w:val="num" w:pos="1440"/>
        </w:tabs>
        <w:ind w:left="1440" w:hanging="360"/>
      </w:pPr>
      <w:rPr>
        <w:rFonts w:ascii="Arial" w:hAnsi="Arial" w:hint="default"/>
      </w:rPr>
    </w:lvl>
    <w:lvl w:ilvl="2" w:tplc="4A40DD72" w:tentative="1">
      <w:start w:val="1"/>
      <w:numFmt w:val="bullet"/>
      <w:lvlText w:val="•"/>
      <w:lvlJc w:val="left"/>
      <w:pPr>
        <w:tabs>
          <w:tab w:val="num" w:pos="2160"/>
        </w:tabs>
        <w:ind w:left="2160" w:hanging="360"/>
      </w:pPr>
      <w:rPr>
        <w:rFonts w:ascii="Arial" w:hAnsi="Arial" w:hint="default"/>
      </w:rPr>
    </w:lvl>
    <w:lvl w:ilvl="3" w:tplc="FC12C41C" w:tentative="1">
      <w:start w:val="1"/>
      <w:numFmt w:val="bullet"/>
      <w:lvlText w:val="•"/>
      <w:lvlJc w:val="left"/>
      <w:pPr>
        <w:tabs>
          <w:tab w:val="num" w:pos="2880"/>
        </w:tabs>
        <w:ind w:left="2880" w:hanging="360"/>
      </w:pPr>
      <w:rPr>
        <w:rFonts w:ascii="Arial" w:hAnsi="Arial" w:hint="default"/>
      </w:rPr>
    </w:lvl>
    <w:lvl w:ilvl="4" w:tplc="E98EACCA" w:tentative="1">
      <w:start w:val="1"/>
      <w:numFmt w:val="bullet"/>
      <w:lvlText w:val="•"/>
      <w:lvlJc w:val="left"/>
      <w:pPr>
        <w:tabs>
          <w:tab w:val="num" w:pos="3600"/>
        </w:tabs>
        <w:ind w:left="3600" w:hanging="360"/>
      </w:pPr>
      <w:rPr>
        <w:rFonts w:ascii="Arial" w:hAnsi="Arial" w:hint="default"/>
      </w:rPr>
    </w:lvl>
    <w:lvl w:ilvl="5" w:tplc="5458353A" w:tentative="1">
      <w:start w:val="1"/>
      <w:numFmt w:val="bullet"/>
      <w:lvlText w:val="•"/>
      <w:lvlJc w:val="left"/>
      <w:pPr>
        <w:tabs>
          <w:tab w:val="num" w:pos="4320"/>
        </w:tabs>
        <w:ind w:left="4320" w:hanging="360"/>
      </w:pPr>
      <w:rPr>
        <w:rFonts w:ascii="Arial" w:hAnsi="Arial" w:hint="default"/>
      </w:rPr>
    </w:lvl>
    <w:lvl w:ilvl="6" w:tplc="6114B614" w:tentative="1">
      <w:start w:val="1"/>
      <w:numFmt w:val="bullet"/>
      <w:lvlText w:val="•"/>
      <w:lvlJc w:val="left"/>
      <w:pPr>
        <w:tabs>
          <w:tab w:val="num" w:pos="5040"/>
        </w:tabs>
        <w:ind w:left="5040" w:hanging="360"/>
      </w:pPr>
      <w:rPr>
        <w:rFonts w:ascii="Arial" w:hAnsi="Arial" w:hint="default"/>
      </w:rPr>
    </w:lvl>
    <w:lvl w:ilvl="7" w:tplc="D4FE8D26" w:tentative="1">
      <w:start w:val="1"/>
      <w:numFmt w:val="bullet"/>
      <w:lvlText w:val="•"/>
      <w:lvlJc w:val="left"/>
      <w:pPr>
        <w:tabs>
          <w:tab w:val="num" w:pos="5760"/>
        </w:tabs>
        <w:ind w:left="5760" w:hanging="360"/>
      </w:pPr>
      <w:rPr>
        <w:rFonts w:ascii="Arial" w:hAnsi="Arial" w:hint="default"/>
      </w:rPr>
    </w:lvl>
    <w:lvl w:ilvl="8" w:tplc="65AC02A8" w:tentative="1">
      <w:start w:val="1"/>
      <w:numFmt w:val="bullet"/>
      <w:lvlText w:val="•"/>
      <w:lvlJc w:val="left"/>
      <w:pPr>
        <w:tabs>
          <w:tab w:val="num" w:pos="6480"/>
        </w:tabs>
        <w:ind w:left="6480" w:hanging="360"/>
      </w:pPr>
      <w:rPr>
        <w:rFonts w:ascii="Arial" w:hAnsi="Arial" w:hint="default"/>
      </w:rPr>
    </w:lvl>
  </w:abstractNum>
  <w:abstractNum w:abstractNumId="6">
    <w:nsid w:val="39F05B45"/>
    <w:multiLevelType w:val="hybridMultilevel"/>
    <w:tmpl w:val="64AEE99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nsid w:val="3D260EF8"/>
    <w:multiLevelType w:val="hybridMultilevel"/>
    <w:tmpl w:val="DE5E41D4"/>
    <w:lvl w:ilvl="0" w:tplc="D8AE419C">
      <w:start w:val="1"/>
      <w:numFmt w:val="bullet"/>
      <w:lvlText w:val="•"/>
      <w:lvlJc w:val="left"/>
      <w:pPr>
        <w:tabs>
          <w:tab w:val="num" w:pos="720"/>
        </w:tabs>
        <w:ind w:left="720" w:hanging="360"/>
      </w:pPr>
      <w:rPr>
        <w:rFonts w:ascii="Arial" w:hAnsi="Arial" w:hint="default"/>
      </w:rPr>
    </w:lvl>
    <w:lvl w:ilvl="1" w:tplc="88441ECA" w:tentative="1">
      <w:start w:val="1"/>
      <w:numFmt w:val="bullet"/>
      <w:lvlText w:val="•"/>
      <w:lvlJc w:val="left"/>
      <w:pPr>
        <w:tabs>
          <w:tab w:val="num" w:pos="1440"/>
        </w:tabs>
        <w:ind w:left="1440" w:hanging="360"/>
      </w:pPr>
      <w:rPr>
        <w:rFonts w:ascii="Arial" w:hAnsi="Arial" w:hint="default"/>
      </w:rPr>
    </w:lvl>
    <w:lvl w:ilvl="2" w:tplc="953461FE" w:tentative="1">
      <w:start w:val="1"/>
      <w:numFmt w:val="bullet"/>
      <w:lvlText w:val="•"/>
      <w:lvlJc w:val="left"/>
      <w:pPr>
        <w:tabs>
          <w:tab w:val="num" w:pos="2160"/>
        </w:tabs>
        <w:ind w:left="2160" w:hanging="360"/>
      </w:pPr>
      <w:rPr>
        <w:rFonts w:ascii="Arial" w:hAnsi="Arial" w:hint="default"/>
      </w:rPr>
    </w:lvl>
    <w:lvl w:ilvl="3" w:tplc="E9B6ADC2" w:tentative="1">
      <w:start w:val="1"/>
      <w:numFmt w:val="bullet"/>
      <w:lvlText w:val="•"/>
      <w:lvlJc w:val="left"/>
      <w:pPr>
        <w:tabs>
          <w:tab w:val="num" w:pos="2880"/>
        </w:tabs>
        <w:ind w:left="2880" w:hanging="360"/>
      </w:pPr>
      <w:rPr>
        <w:rFonts w:ascii="Arial" w:hAnsi="Arial" w:hint="default"/>
      </w:rPr>
    </w:lvl>
    <w:lvl w:ilvl="4" w:tplc="9F4834DE" w:tentative="1">
      <w:start w:val="1"/>
      <w:numFmt w:val="bullet"/>
      <w:lvlText w:val="•"/>
      <w:lvlJc w:val="left"/>
      <w:pPr>
        <w:tabs>
          <w:tab w:val="num" w:pos="3600"/>
        </w:tabs>
        <w:ind w:left="3600" w:hanging="360"/>
      </w:pPr>
      <w:rPr>
        <w:rFonts w:ascii="Arial" w:hAnsi="Arial" w:hint="default"/>
      </w:rPr>
    </w:lvl>
    <w:lvl w:ilvl="5" w:tplc="7530269E" w:tentative="1">
      <w:start w:val="1"/>
      <w:numFmt w:val="bullet"/>
      <w:lvlText w:val="•"/>
      <w:lvlJc w:val="left"/>
      <w:pPr>
        <w:tabs>
          <w:tab w:val="num" w:pos="4320"/>
        </w:tabs>
        <w:ind w:left="4320" w:hanging="360"/>
      </w:pPr>
      <w:rPr>
        <w:rFonts w:ascii="Arial" w:hAnsi="Arial" w:hint="default"/>
      </w:rPr>
    </w:lvl>
    <w:lvl w:ilvl="6" w:tplc="D0C80D6A" w:tentative="1">
      <w:start w:val="1"/>
      <w:numFmt w:val="bullet"/>
      <w:lvlText w:val="•"/>
      <w:lvlJc w:val="left"/>
      <w:pPr>
        <w:tabs>
          <w:tab w:val="num" w:pos="5040"/>
        </w:tabs>
        <w:ind w:left="5040" w:hanging="360"/>
      </w:pPr>
      <w:rPr>
        <w:rFonts w:ascii="Arial" w:hAnsi="Arial" w:hint="default"/>
      </w:rPr>
    </w:lvl>
    <w:lvl w:ilvl="7" w:tplc="1B1E9834" w:tentative="1">
      <w:start w:val="1"/>
      <w:numFmt w:val="bullet"/>
      <w:lvlText w:val="•"/>
      <w:lvlJc w:val="left"/>
      <w:pPr>
        <w:tabs>
          <w:tab w:val="num" w:pos="5760"/>
        </w:tabs>
        <w:ind w:left="5760" w:hanging="360"/>
      </w:pPr>
      <w:rPr>
        <w:rFonts w:ascii="Arial" w:hAnsi="Arial" w:hint="default"/>
      </w:rPr>
    </w:lvl>
    <w:lvl w:ilvl="8" w:tplc="871EFDDC" w:tentative="1">
      <w:start w:val="1"/>
      <w:numFmt w:val="bullet"/>
      <w:lvlText w:val="•"/>
      <w:lvlJc w:val="left"/>
      <w:pPr>
        <w:tabs>
          <w:tab w:val="num" w:pos="6480"/>
        </w:tabs>
        <w:ind w:left="6480" w:hanging="360"/>
      </w:pPr>
      <w:rPr>
        <w:rFonts w:ascii="Arial" w:hAnsi="Arial" w:hint="default"/>
      </w:rPr>
    </w:lvl>
  </w:abstractNum>
  <w:abstractNum w:abstractNumId="8">
    <w:nsid w:val="41202A53"/>
    <w:multiLevelType w:val="hybridMultilevel"/>
    <w:tmpl w:val="CAB8969A"/>
    <w:lvl w:ilvl="0" w:tplc="F8D4A6CA">
      <w:start w:val="1"/>
      <w:numFmt w:val="bullet"/>
      <w:lvlText w:val="•"/>
      <w:lvlJc w:val="left"/>
      <w:pPr>
        <w:tabs>
          <w:tab w:val="num" w:pos="720"/>
        </w:tabs>
        <w:ind w:left="720" w:hanging="360"/>
      </w:pPr>
      <w:rPr>
        <w:rFonts w:ascii="Arial" w:hAnsi="Arial" w:hint="default"/>
      </w:rPr>
    </w:lvl>
    <w:lvl w:ilvl="1" w:tplc="1088978A" w:tentative="1">
      <w:start w:val="1"/>
      <w:numFmt w:val="bullet"/>
      <w:lvlText w:val="•"/>
      <w:lvlJc w:val="left"/>
      <w:pPr>
        <w:tabs>
          <w:tab w:val="num" w:pos="1440"/>
        </w:tabs>
        <w:ind w:left="1440" w:hanging="360"/>
      </w:pPr>
      <w:rPr>
        <w:rFonts w:ascii="Arial" w:hAnsi="Arial" w:hint="default"/>
      </w:rPr>
    </w:lvl>
    <w:lvl w:ilvl="2" w:tplc="FEF836CA" w:tentative="1">
      <w:start w:val="1"/>
      <w:numFmt w:val="bullet"/>
      <w:lvlText w:val="•"/>
      <w:lvlJc w:val="left"/>
      <w:pPr>
        <w:tabs>
          <w:tab w:val="num" w:pos="2160"/>
        </w:tabs>
        <w:ind w:left="2160" w:hanging="360"/>
      </w:pPr>
      <w:rPr>
        <w:rFonts w:ascii="Arial" w:hAnsi="Arial" w:hint="default"/>
      </w:rPr>
    </w:lvl>
    <w:lvl w:ilvl="3" w:tplc="619E7840" w:tentative="1">
      <w:start w:val="1"/>
      <w:numFmt w:val="bullet"/>
      <w:lvlText w:val="•"/>
      <w:lvlJc w:val="left"/>
      <w:pPr>
        <w:tabs>
          <w:tab w:val="num" w:pos="2880"/>
        </w:tabs>
        <w:ind w:left="2880" w:hanging="360"/>
      </w:pPr>
      <w:rPr>
        <w:rFonts w:ascii="Arial" w:hAnsi="Arial" w:hint="default"/>
      </w:rPr>
    </w:lvl>
    <w:lvl w:ilvl="4" w:tplc="8D8EFFDE" w:tentative="1">
      <w:start w:val="1"/>
      <w:numFmt w:val="bullet"/>
      <w:lvlText w:val="•"/>
      <w:lvlJc w:val="left"/>
      <w:pPr>
        <w:tabs>
          <w:tab w:val="num" w:pos="3600"/>
        </w:tabs>
        <w:ind w:left="3600" w:hanging="360"/>
      </w:pPr>
      <w:rPr>
        <w:rFonts w:ascii="Arial" w:hAnsi="Arial" w:hint="default"/>
      </w:rPr>
    </w:lvl>
    <w:lvl w:ilvl="5" w:tplc="A39660B8" w:tentative="1">
      <w:start w:val="1"/>
      <w:numFmt w:val="bullet"/>
      <w:lvlText w:val="•"/>
      <w:lvlJc w:val="left"/>
      <w:pPr>
        <w:tabs>
          <w:tab w:val="num" w:pos="4320"/>
        </w:tabs>
        <w:ind w:left="4320" w:hanging="360"/>
      </w:pPr>
      <w:rPr>
        <w:rFonts w:ascii="Arial" w:hAnsi="Arial" w:hint="default"/>
      </w:rPr>
    </w:lvl>
    <w:lvl w:ilvl="6" w:tplc="117ACC66" w:tentative="1">
      <w:start w:val="1"/>
      <w:numFmt w:val="bullet"/>
      <w:lvlText w:val="•"/>
      <w:lvlJc w:val="left"/>
      <w:pPr>
        <w:tabs>
          <w:tab w:val="num" w:pos="5040"/>
        </w:tabs>
        <w:ind w:left="5040" w:hanging="360"/>
      </w:pPr>
      <w:rPr>
        <w:rFonts w:ascii="Arial" w:hAnsi="Arial" w:hint="default"/>
      </w:rPr>
    </w:lvl>
    <w:lvl w:ilvl="7" w:tplc="1BEEFF52" w:tentative="1">
      <w:start w:val="1"/>
      <w:numFmt w:val="bullet"/>
      <w:lvlText w:val="•"/>
      <w:lvlJc w:val="left"/>
      <w:pPr>
        <w:tabs>
          <w:tab w:val="num" w:pos="5760"/>
        </w:tabs>
        <w:ind w:left="5760" w:hanging="360"/>
      </w:pPr>
      <w:rPr>
        <w:rFonts w:ascii="Arial" w:hAnsi="Arial" w:hint="default"/>
      </w:rPr>
    </w:lvl>
    <w:lvl w:ilvl="8" w:tplc="9E9E7ADA" w:tentative="1">
      <w:start w:val="1"/>
      <w:numFmt w:val="bullet"/>
      <w:lvlText w:val="•"/>
      <w:lvlJc w:val="left"/>
      <w:pPr>
        <w:tabs>
          <w:tab w:val="num" w:pos="6480"/>
        </w:tabs>
        <w:ind w:left="6480" w:hanging="360"/>
      </w:pPr>
      <w:rPr>
        <w:rFonts w:ascii="Arial" w:hAnsi="Arial" w:hint="default"/>
      </w:rPr>
    </w:lvl>
  </w:abstractNum>
  <w:abstractNum w:abstractNumId="9">
    <w:nsid w:val="461B2CF4"/>
    <w:multiLevelType w:val="hybridMultilevel"/>
    <w:tmpl w:val="B5A2BA80"/>
    <w:lvl w:ilvl="0" w:tplc="38880778">
      <w:start w:val="1"/>
      <w:numFmt w:val="bullet"/>
      <w:lvlText w:val="•"/>
      <w:lvlJc w:val="left"/>
      <w:pPr>
        <w:tabs>
          <w:tab w:val="num" w:pos="720"/>
        </w:tabs>
        <w:ind w:left="720" w:hanging="360"/>
      </w:pPr>
      <w:rPr>
        <w:rFonts w:ascii="Arial" w:hAnsi="Arial" w:hint="default"/>
      </w:rPr>
    </w:lvl>
    <w:lvl w:ilvl="1" w:tplc="0B46FCC0" w:tentative="1">
      <w:start w:val="1"/>
      <w:numFmt w:val="bullet"/>
      <w:lvlText w:val="•"/>
      <w:lvlJc w:val="left"/>
      <w:pPr>
        <w:tabs>
          <w:tab w:val="num" w:pos="1440"/>
        </w:tabs>
        <w:ind w:left="1440" w:hanging="360"/>
      </w:pPr>
      <w:rPr>
        <w:rFonts w:ascii="Arial" w:hAnsi="Arial" w:hint="default"/>
      </w:rPr>
    </w:lvl>
    <w:lvl w:ilvl="2" w:tplc="E84E7A32" w:tentative="1">
      <w:start w:val="1"/>
      <w:numFmt w:val="bullet"/>
      <w:lvlText w:val="•"/>
      <w:lvlJc w:val="left"/>
      <w:pPr>
        <w:tabs>
          <w:tab w:val="num" w:pos="2160"/>
        </w:tabs>
        <w:ind w:left="2160" w:hanging="360"/>
      </w:pPr>
      <w:rPr>
        <w:rFonts w:ascii="Arial" w:hAnsi="Arial" w:hint="default"/>
      </w:rPr>
    </w:lvl>
    <w:lvl w:ilvl="3" w:tplc="4B00C8BE" w:tentative="1">
      <w:start w:val="1"/>
      <w:numFmt w:val="bullet"/>
      <w:lvlText w:val="•"/>
      <w:lvlJc w:val="left"/>
      <w:pPr>
        <w:tabs>
          <w:tab w:val="num" w:pos="2880"/>
        </w:tabs>
        <w:ind w:left="2880" w:hanging="360"/>
      </w:pPr>
      <w:rPr>
        <w:rFonts w:ascii="Arial" w:hAnsi="Arial" w:hint="default"/>
      </w:rPr>
    </w:lvl>
    <w:lvl w:ilvl="4" w:tplc="9E0C994A" w:tentative="1">
      <w:start w:val="1"/>
      <w:numFmt w:val="bullet"/>
      <w:lvlText w:val="•"/>
      <w:lvlJc w:val="left"/>
      <w:pPr>
        <w:tabs>
          <w:tab w:val="num" w:pos="3600"/>
        </w:tabs>
        <w:ind w:left="3600" w:hanging="360"/>
      </w:pPr>
      <w:rPr>
        <w:rFonts w:ascii="Arial" w:hAnsi="Arial" w:hint="default"/>
      </w:rPr>
    </w:lvl>
    <w:lvl w:ilvl="5" w:tplc="3C6C7CB8" w:tentative="1">
      <w:start w:val="1"/>
      <w:numFmt w:val="bullet"/>
      <w:lvlText w:val="•"/>
      <w:lvlJc w:val="left"/>
      <w:pPr>
        <w:tabs>
          <w:tab w:val="num" w:pos="4320"/>
        </w:tabs>
        <w:ind w:left="4320" w:hanging="360"/>
      </w:pPr>
      <w:rPr>
        <w:rFonts w:ascii="Arial" w:hAnsi="Arial" w:hint="default"/>
      </w:rPr>
    </w:lvl>
    <w:lvl w:ilvl="6" w:tplc="11F42C40" w:tentative="1">
      <w:start w:val="1"/>
      <w:numFmt w:val="bullet"/>
      <w:lvlText w:val="•"/>
      <w:lvlJc w:val="left"/>
      <w:pPr>
        <w:tabs>
          <w:tab w:val="num" w:pos="5040"/>
        </w:tabs>
        <w:ind w:left="5040" w:hanging="360"/>
      </w:pPr>
      <w:rPr>
        <w:rFonts w:ascii="Arial" w:hAnsi="Arial" w:hint="default"/>
      </w:rPr>
    </w:lvl>
    <w:lvl w:ilvl="7" w:tplc="06485414" w:tentative="1">
      <w:start w:val="1"/>
      <w:numFmt w:val="bullet"/>
      <w:lvlText w:val="•"/>
      <w:lvlJc w:val="left"/>
      <w:pPr>
        <w:tabs>
          <w:tab w:val="num" w:pos="5760"/>
        </w:tabs>
        <w:ind w:left="5760" w:hanging="360"/>
      </w:pPr>
      <w:rPr>
        <w:rFonts w:ascii="Arial" w:hAnsi="Arial" w:hint="default"/>
      </w:rPr>
    </w:lvl>
    <w:lvl w:ilvl="8" w:tplc="174E9464" w:tentative="1">
      <w:start w:val="1"/>
      <w:numFmt w:val="bullet"/>
      <w:lvlText w:val="•"/>
      <w:lvlJc w:val="left"/>
      <w:pPr>
        <w:tabs>
          <w:tab w:val="num" w:pos="6480"/>
        </w:tabs>
        <w:ind w:left="6480" w:hanging="360"/>
      </w:pPr>
      <w:rPr>
        <w:rFonts w:ascii="Arial" w:hAnsi="Arial" w:hint="default"/>
      </w:rPr>
    </w:lvl>
  </w:abstractNum>
  <w:abstractNum w:abstractNumId="10">
    <w:nsid w:val="47C21222"/>
    <w:multiLevelType w:val="hybridMultilevel"/>
    <w:tmpl w:val="1C705BD4"/>
    <w:lvl w:ilvl="0" w:tplc="EC02A1BC">
      <w:start w:val="1"/>
      <w:numFmt w:val="bullet"/>
      <w:lvlText w:val="-"/>
      <w:lvlJc w:val="left"/>
      <w:pPr>
        <w:ind w:left="1549" w:hanging="840"/>
      </w:pPr>
      <w:rPr>
        <w:rFonts w:ascii="Times New Roman" w:eastAsia="Times New Roman" w:hAnsi="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nsid w:val="4AD7510B"/>
    <w:multiLevelType w:val="hybridMultilevel"/>
    <w:tmpl w:val="A298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F6B3A"/>
    <w:multiLevelType w:val="hybridMultilevel"/>
    <w:tmpl w:val="C232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522785"/>
    <w:multiLevelType w:val="hybridMultilevel"/>
    <w:tmpl w:val="C62E7A92"/>
    <w:lvl w:ilvl="0" w:tplc="B002B9DA">
      <w:start w:val="1"/>
      <w:numFmt w:val="bullet"/>
      <w:lvlText w:val="•"/>
      <w:lvlJc w:val="left"/>
      <w:pPr>
        <w:tabs>
          <w:tab w:val="num" w:pos="720"/>
        </w:tabs>
        <w:ind w:left="720" w:hanging="360"/>
      </w:pPr>
      <w:rPr>
        <w:rFonts w:ascii="Arial" w:hAnsi="Arial" w:hint="default"/>
      </w:rPr>
    </w:lvl>
    <w:lvl w:ilvl="1" w:tplc="50B8312E" w:tentative="1">
      <w:start w:val="1"/>
      <w:numFmt w:val="bullet"/>
      <w:lvlText w:val="•"/>
      <w:lvlJc w:val="left"/>
      <w:pPr>
        <w:tabs>
          <w:tab w:val="num" w:pos="1440"/>
        </w:tabs>
        <w:ind w:left="1440" w:hanging="360"/>
      </w:pPr>
      <w:rPr>
        <w:rFonts w:ascii="Arial" w:hAnsi="Arial" w:hint="default"/>
      </w:rPr>
    </w:lvl>
    <w:lvl w:ilvl="2" w:tplc="18863C64" w:tentative="1">
      <w:start w:val="1"/>
      <w:numFmt w:val="bullet"/>
      <w:lvlText w:val="•"/>
      <w:lvlJc w:val="left"/>
      <w:pPr>
        <w:tabs>
          <w:tab w:val="num" w:pos="2160"/>
        </w:tabs>
        <w:ind w:left="2160" w:hanging="360"/>
      </w:pPr>
      <w:rPr>
        <w:rFonts w:ascii="Arial" w:hAnsi="Arial" w:hint="default"/>
      </w:rPr>
    </w:lvl>
    <w:lvl w:ilvl="3" w:tplc="23B8B28A" w:tentative="1">
      <w:start w:val="1"/>
      <w:numFmt w:val="bullet"/>
      <w:lvlText w:val="•"/>
      <w:lvlJc w:val="left"/>
      <w:pPr>
        <w:tabs>
          <w:tab w:val="num" w:pos="2880"/>
        </w:tabs>
        <w:ind w:left="2880" w:hanging="360"/>
      </w:pPr>
      <w:rPr>
        <w:rFonts w:ascii="Arial" w:hAnsi="Arial" w:hint="default"/>
      </w:rPr>
    </w:lvl>
    <w:lvl w:ilvl="4" w:tplc="CB8894E4" w:tentative="1">
      <w:start w:val="1"/>
      <w:numFmt w:val="bullet"/>
      <w:lvlText w:val="•"/>
      <w:lvlJc w:val="left"/>
      <w:pPr>
        <w:tabs>
          <w:tab w:val="num" w:pos="3600"/>
        </w:tabs>
        <w:ind w:left="3600" w:hanging="360"/>
      </w:pPr>
      <w:rPr>
        <w:rFonts w:ascii="Arial" w:hAnsi="Arial" w:hint="default"/>
      </w:rPr>
    </w:lvl>
    <w:lvl w:ilvl="5" w:tplc="88ACBE74" w:tentative="1">
      <w:start w:val="1"/>
      <w:numFmt w:val="bullet"/>
      <w:lvlText w:val="•"/>
      <w:lvlJc w:val="left"/>
      <w:pPr>
        <w:tabs>
          <w:tab w:val="num" w:pos="4320"/>
        </w:tabs>
        <w:ind w:left="4320" w:hanging="360"/>
      </w:pPr>
      <w:rPr>
        <w:rFonts w:ascii="Arial" w:hAnsi="Arial" w:hint="default"/>
      </w:rPr>
    </w:lvl>
    <w:lvl w:ilvl="6" w:tplc="DC4C097C" w:tentative="1">
      <w:start w:val="1"/>
      <w:numFmt w:val="bullet"/>
      <w:lvlText w:val="•"/>
      <w:lvlJc w:val="left"/>
      <w:pPr>
        <w:tabs>
          <w:tab w:val="num" w:pos="5040"/>
        </w:tabs>
        <w:ind w:left="5040" w:hanging="360"/>
      </w:pPr>
      <w:rPr>
        <w:rFonts w:ascii="Arial" w:hAnsi="Arial" w:hint="default"/>
      </w:rPr>
    </w:lvl>
    <w:lvl w:ilvl="7" w:tplc="4EE07A96" w:tentative="1">
      <w:start w:val="1"/>
      <w:numFmt w:val="bullet"/>
      <w:lvlText w:val="•"/>
      <w:lvlJc w:val="left"/>
      <w:pPr>
        <w:tabs>
          <w:tab w:val="num" w:pos="5760"/>
        </w:tabs>
        <w:ind w:left="5760" w:hanging="360"/>
      </w:pPr>
      <w:rPr>
        <w:rFonts w:ascii="Arial" w:hAnsi="Arial" w:hint="default"/>
      </w:rPr>
    </w:lvl>
    <w:lvl w:ilvl="8" w:tplc="4F747904" w:tentative="1">
      <w:start w:val="1"/>
      <w:numFmt w:val="bullet"/>
      <w:lvlText w:val="•"/>
      <w:lvlJc w:val="left"/>
      <w:pPr>
        <w:tabs>
          <w:tab w:val="num" w:pos="6480"/>
        </w:tabs>
        <w:ind w:left="6480" w:hanging="360"/>
      </w:pPr>
      <w:rPr>
        <w:rFonts w:ascii="Arial" w:hAnsi="Arial" w:hint="default"/>
      </w:rPr>
    </w:lvl>
  </w:abstractNum>
  <w:abstractNum w:abstractNumId="14">
    <w:nsid w:val="5FB153F2"/>
    <w:multiLevelType w:val="hybridMultilevel"/>
    <w:tmpl w:val="EAFEB1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BD769BC"/>
    <w:multiLevelType w:val="hybridMultilevel"/>
    <w:tmpl w:val="7A069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E4105"/>
    <w:multiLevelType w:val="hybridMultilevel"/>
    <w:tmpl w:val="1E784C16"/>
    <w:lvl w:ilvl="0" w:tplc="804EC6A0">
      <w:start w:val="1"/>
      <w:numFmt w:val="bullet"/>
      <w:lvlText w:val="•"/>
      <w:lvlJc w:val="left"/>
      <w:pPr>
        <w:tabs>
          <w:tab w:val="num" w:pos="720"/>
        </w:tabs>
        <w:ind w:left="720" w:hanging="360"/>
      </w:pPr>
      <w:rPr>
        <w:rFonts w:ascii="Arial" w:hAnsi="Arial" w:hint="default"/>
      </w:rPr>
    </w:lvl>
    <w:lvl w:ilvl="1" w:tplc="8E606954" w:tentative="1">
      <w:start w:val="1"/>
      <w:numFmt w:val="bullet"/>
      <w:lvlText w:val="•"/>
      <w:lvlJc w:val="left"/>
      <w:pPr>
        <w:tabs>
          <w:tab w:val="num" w:pos="1440"/>
        </w:tabs>
        <w:ind w:left="1440" w:hanging="360"/>
      </w:pPr>
      <w:rPr>
        <w:rFonts w:ascii="Arial" w:hAnsi="Arial" w:hint="default"/>
      </w:rPr>
    </w:lvl>
    <w:lvl w:ilvl="2" w:tplc="35B249EC" w:tentative="1">
      <w:start w:val="1"/>
      <w:numFmt w:val="bullet"/>
      <w:lvlText w:val="•"/>
      <w:lvlJc w:val="left"/>
      <w:pPr>
        <w:tabs>
          <w:tab w:val="num" w:pos="2160"/>
        </w:tabs>
        <w:ind w:left="2160" w:hanging="360"/>
      </w:pPr>
      <w:rPr>
        <w:rFonts w:ascii="Arial" w:hAnsi="Arial" w:hint="default"/>
      </w:rPr>
    </w:lvl>
    <w:lvl w:ilvl="3" w:tplc="39EC8106" w:tentative="1">
      <w:start w:val="1"/>
      <w:numFmt w:val="bullet"/>
      <w:lvlText w:val="•"/>
      <w:lvlJc w:val="left"/>
      <w:pPr>
        <w:tabs>
          <w:tab w:val="num" w:pos="2880"/>
        </w:tabs>
        <w:ind w:left="2880" w:hanging="360"/>
      </w:pPr>
      <w:rPr>
        <w:rFonts w:ascii="Arial" w:hAnsi="Arial" w:hint="default"/>
      </w:rPr>
    </w:lvl>
    <w:lvl w:ilvl="4" w:tplc="204EC018" w:tentative="1">
      <w:start w:val="1"/>
      <w:numFmt w:val="bullet"/>
      <w:lvlText w:val="•"/>
      <w:lvlJc w:val="left"/>
      <w:pPr>
        <w:tabs>
          <w:tab w:val="num" w:pos="3600"/>
        </w:tabs>
        <w:ind w:left="3600" w:hanging="360"/>
      </w:pPr>
      <w:rPr>
        <w:rFonts w:ascii="Arial" w:hAnsi="Arial" w:hint="default"/>
      </w:rPr>
    </w:lvl>
    <w:lvl w:ilvl="5" w:tplc="FF8655E2" w:tentative="1">
      <w:start w:val="1"/>
      <w:numFmt w:val="bullet"/>
      <w:lvlText w:val="•"/>
      <w:lvlJc w:val="left"/>
      <w:pPr>
        <w:tabs>
          <w:tab w:val="num" w:pos="4320"/>
        </w:tabs>
        <w:ind w:left="4320" w:hanging="360"/>
      </w:pPr>
      <w:rPr>
        <w:rFonts w:ascii="Arial" w:hAnsi="Arial" w:hint="default"/>
      </w:rPr>
    </w:lvl>
    <w:lvl w:ilvl="6" w:tplc="59E41C5C" w:tentative="1">
      <w:start w:val="1"/>
      <w:numFmt w:val="bullet"/>
      <w:lvlText w:val="•"/>
      <w:lvlJc w:val="left"/>
      <w:pPr>
        <w:tabs>
          <w:tab w:val="num" w:pos="5040"/>
        </w:tabs>
        <w:ind w:left="5040" w:hanging="360"/>
      </w:pPr>
      <w:rPr>
        <w:rFonts w:ascii="Arial" w:hAnsi="Arial" w:hint="default"/>
      </w:rPr>
    </w:lvl>
    <w:lvl w:ilvl="7" w:tplc="5FC44194" w:tentative="1">
      <w:start w:val="1"/>
      <w:numFmt w:val="bullet"/>
      <w:lvlText w:val="•"/>
      <w:lvlJc w:val="left"/>
      <w:pPr>
        <w:tabs>
          <w:tab w:val="num" w:pos="5760"/>
        </w:tabs>
        <w:ind w:left="5760" w:hanging="360"/>
      </w:pPr>
      <w:rPr>
        <w:rFonts w:ascii="Arial" w:hAnsi="Arial" w:hint="default"/>
      </w:rPr>
    </w:lvl>
    <w:lvl w:ilvl="8" w:tplc="36DA9964" w:tentative="1">
      <w:start w:val="1"/>
      <w:numFmt w:val="bullet"/>
      <w:lvlText w:val="•"/>
      <w:lvlJc w:val="left"/>
      <w:pPr>
        <w:tabs>
          <w:tab w:val="num" w:pos="6480"/>
        </w:tabs>
        <w:ind w:left="6480" w:hanging="360"/>
      </w:pPr>
      <w:rPr>
        <w:rFonts w:ascii="Arial" w:hAnsi="Arial" w:hint="default"/>
      </w:rPr>
    </w:lvl>
  </w:abstractNum>
  <w:abstractNum w:abstractNumId="17">
    <w:nsid w:val="772D39BC"/>
    <w:multiLevelType w:val="hybridMultilevel"/>
    <w:tmpl w:val="C30C2E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3C0D5C"/>
    <w:multiLevelType w:val="hybridMultilevel"/>
    <w:tmpl w:val="44724090"/>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num w:numId="1">
    <w:abstractNumId w:val="4"/>
  </w:num>
  <w:num w:numId="2">
    <w:abstractNumId w:val="18"/>
  </w:num>
  <w:num w:numId="3">
    <w:abstractNumId w:val="3"/>
  </w:num>
  <w:num w:numId="4">
    <w:abstractNumId w:val="6"/>
  </w:num>
  <w:num w:numId="5">
    <w:abstractNumId w:val="10"/>
  </w:num>
  <w:num w:numId="6">
    <w:abstractNumId w:val="1"/>
  </w:num>
  <w:num w:numId="7">
    <w:abstractNumId w:val="14"/>
  </w:num>
  <w:num w:numId="8">
    <w:abstractNumId w:val="17"/>
  </w:num>
  <w:num w:numId="9">
    <w:abstractNumId w:val="0"/>
  </w:num>
  <w:num w:numId="10">
    <w:abstractNumId w:val="9"/>
  </w:num>
  <w:num w:numId="11">
    <w:abstractNumId w:val="8"/>
  </w:num>
  <w:num w:numId="12">
    <w:abstractNumId w:val="5"/>
  </w:num>
  <w:num w:numId="13">
    <w:abstractNumId w:val="16"/>
  </w:num>
  <w:num w:numId="14">
    <w:abstractNumId w:val="7"/>
  </w:num>
  <w:num w:numId="15">
    <w:abstractNumId w:val="13"/>
  </w:num>
  <w:num w:numId="16">
    <w:abstractNumId w:val="11"/>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1C"/>
    <w:rsid w:val="000068F5"/>
    <w:rsid w:val="00006DC0"/>
    <w:rsid w:val="00007B3B"/>
    <w:rsid w:val="00007E73"/>
    <w:rsid w:val="0001109B"/>
    <w:rsid w:val="000140AE"/>
    <w:rsid w:val="00021144"/>
    <w:rsid w:val="00022045"/>
    <w:rsid w:val="00022E45"/>
    <w:rsid w:val="000261D9"/>
    <w:rsid w:val="00027C0D"/>
    <w:rsid w:val="00030527"/>
    <w:rsid w:val="00031674"/>
    <w:rsid w:val="00031D1E"/>
    <w:rsid w:val="0003391B"/>
    <w:rsid w:val="00033FCD"/>
    <w:rsid w:val="000347B0"/>
    <w:rsid w:val="00035450"/>
    <w:rsid w:val="00037E5B"/>
    <w:rsid w:val="0004186D"/>
    <w:rsid w:val="000424EA"/>
    <w:rsid w:val="00043395"/>
    <w:rsid w:val="000440AB"/>
    <w:rsid w:val="0004484B"/>
    <w:rsid w:val="00044913"/>
    <w:rsid w:val="00045034"/>
    <w:rsid w:val="0004524A"/>
    <w:rsid w:val="00045A40"/>
    <w:rsid w:val="00045C8C"/>
    <w:rsid w:val="00045D24"/>
    <w:rsid w:val="00052988"/>
    <w:rsid w:val="000534DB"/>
    <w:rsid w:val="00053C4C"/>
    <w:rsid w:val="00054EC9"/>
    <w:rsid w:val="000556A0"/>
    <w:rsid w:val="0005644D"/>
    <w:rsid w:val="00057C99"/>
    <w:rsid w:val="000631F5"/>
    <w:rsid w:val="00063823"/>
    <w:rsid w:val="00066493"/>
    <w:rsid w:val="000671F2"/>
    <w:rsid w:val="000678C0"/>
    <w:rsid w:val="00067D44"/>
    <w:rsid w:val="00070453"/>
    <w:rsid w:val="00070E18"/>
    <w:rsid w:val="000710A0"/>
    <w:rsid w:val="0007117B"/>
    <w:rsid w:val="00072014"/>
    <w:rsid w:val="00072AFE"/>
    <w:rsid w:val="0007369D"/>
    <w:rsid w:val="00074276"/>
    <w:rsid w:val="0007439A"/>
    <w:rsid w:val="000812CC"/>
    <w:rsid w:val="000826D6"/>
    <w:rsid w:val="00082826"/>
    <w:rsid w:val="00082850"/>
    <w:rsid w:val="00082F0F"/>
    <w:rsid w:val="00083E84"/>
    <w:rsid w:val="00086602"/>
    <w:rsid w:val="0009053D"/>
    <w:rsid w:val="00091252"/>
    <w:rsid w:val="000916E5"/>
    <w:rsid w:val="00091E01"/>
    <w:rsid w:val="00091FE7"/>
    <w:rsid w:val="000928FD"/>
    <w:rsid w:val="00092B32"/>
    <w:rsid w:val="0009430F"/>
    <w:rsid w:val="0009556D"/>
    <w:rsid w:val="00095ACD"/>
    <w:rsid w:val="000962D5"/>
    <w:rsid w:val="00096647"/>
    <w:rsid w:val="00097610"/>
    <w:rsid w:val="000A0C55"/>
    <w:rsid w:val="000A5370"/>
    <w:rsid w:val="000A5DE0"/>
    <w:rsid w:val="000A64B1"/>
    <w:rsid w:val="000B3560"/>
    <w:rsid w:val="000B3E83"/>
    <w:rsid w:val="000B494B"/>
    <w:rsid w:val="000B64B0"/>
    <w:rsid w:val="000B6B42"/>
    <w:rsid w:val="000B6B5A"/>
    <w:rsid w:val="000B7562"/>
    <w:rsid w:val="000C1F0C"/>
    <w:rsid w:val="000C259E"/>
    <w:rsid w:val="000C3A4B"/>
    <w:rsid w:val="000C41E2"/>
    <w:rsid w:val="000D247A"/>
    <w:rsid w:val="000D2FB9"/>
    <w:rsid w:val="000D3094"/>
    <w:rsid w:val="000D476D"/>
    <w:rsid w:val="000D5D3C"/>
    <w:rsid w:val="000D7D62"/>
    <w:rsid w:val="000E17F1"/>
    <w:rsid w:val="000E3714"/>
    <w:rsid w:val="000E4DAD"/>
    <w:rsid w:val="000E79D1"/>
    <w:rsid w:val="000F0317"/>
    <w:rsid w:val="000F0F03"/>
    <w:rsid w:val="000F1C3A"/>
    <w:rsid w:val="000F4048"/>
    <w:rsid w:val="000F5753"/>
    <w:rsid w:val="001021D2"/>
    <w:rsid w:val="0010276C"/>
    <w:rsid w:val="001048CF"/>
    <w:rsid w:val="00106F79"/>
    <w:rsid w:val="00107B37"/>
    <w:rsid w:val="00111F9F"/>
    <w:rsid w:val="00113147"/>
    <w:rsid w:val="0011483E"/>
    <w:rsid w:val="001163C4"/>
    <w:rsid w:val="00116E1C"/>
    <w:rsid w:val="001171D9"/>
    <w:rsid w:val="0012299C"/>
    <w:rsid w:val="00125E7A"/>
    <w:rsid w:val="00127463"/>
    <w:rsid w:val="0012775C"/>
    <w:rsid w:val="00130125"/>
    <w:rsid w:val="00130B16"/>
    <w:rsid w:val="00130BF1"/>
    <w:rsid w:val="00132229"/>
    <w:rsid w:val="00132921"/>
    <w:rsid w:val="00132AEA"/>
    <w:rsid w:val="001337B8"/>
    <w:rsid w:val="00133B64"/>
    <w:rsid w:val="00136FDD"/>
    <w:rsid w:val="00140586"/>
    <w:rsid w:val="00141048"/>
    <w:rsid w:val="001425AD"/>
    <w:rsid w:val="001434CC"/>
    <w:rsid w:val="001442B2"/>
    <w:rsid w:val="00150488"/>
    <w:rsid w:val="00152893"/>
    <w:rsid w:val="0015507E"/>
    <w:rsid w:val="001557FA"/>
    <w:rsid w:val="00155D3B"/>
    <w:rsid w:val="001563BB"/>
    <w:rsid w:val="001576EC"/>
    <w:rsid w:val="00160307"/>
    <w:rsid w:val="001624D1"/>
    <w:rsid w:val="0016475B"/>
    <w:rsid w:val="001652D3"/>
    <w:rsid w:val="001656E9"/>
    <w:rsid w:val="00165FBA"/>
    <w:rsid w:val="00167464"/>
    <w:rsid w:val="00167EEE"/>
    <w:rsid w:val="00171F73"/>
    <w:rsid w:val="0017366F"/>
    <w:rsid w:val="00173710"/>
    <w:rsid w:val="001745C7"/>
    <w:rsid w:val="00175D81"/>
    <w:rsid w:val="001761B6"/>
    <w:rsid w:val="0018267D"/>
    <w:rsid w:val="001834E1"/>
    <w:rsid w:val="001854E1"/>
    <w:rsid w:val="0018595A"/>
    <w:rsid w:val="00187CCB"/>
    <w:rsid w:val="0019062B"/>
    <w:rsid w:val="00193E07"/>
    <w:rsid w:val="00194C27"/>
    <w:rsid w:val="00197730"/>
    <w:rsid w:val="001A14B5"/>
    <w:rsid w:val="001A3284"/>
    <w:rsid w:val="001A4630"/>
    <w:rsid w:val="001A674B"/>
    <w:rsid w:val="001B1201"/>
    <w:rsid w:val="001B1264"/>
    <w:rsid w:val="001B1DA4"/>
    <w:rsid w:val="001B656C"/>
    <w:rsid w:val="001C0337"/>
    <w:rsid w:val="001C0E74"/>
    <w:rsid w:val="001C25D5"/>
    <w:rsid w:val="001C3294"/>
    <w:rsid w:val="001C3680"/>
    <w:rsid w:val="001C61F7"/>
    <w:rsid w:val="001C74A2"/>
    <w:rsid w:val="001D08EF"/>
    <w:rsid w:val="001D0C03"/>
    <w:rsid w:val="001D258C"/>
    <w:rsid w:val="001D442B"/>
    <w:rsid w:val="001D544B"/>
    <w:rsid w:val="001D6CD5"/>
    <w:rsid w:val="001E19A6"/>
    <w:rsid w:val="001E1F56"/>
    <w:rsid w:val="001E25F3"/>
    <w:rsid w:val="001E2B36"/>
    <w:rsid w:val="001E378C"/>
    <w:rsid w:val="001E3A90"/>
    <w:rsid w:val="001E43B5"/>
    <w:rsid w:val="001E4654"/>
    <w:rsid w:val="001E4A04"/>
    <w:rsid w:val="001E5591"/>
    <w:rsid w:val="001E5800"/>
    <w:rsid w:val="001E66C8"/>
    <w:rsid w:val="001E7FCE"/>
    <w:rsid w:val="001F1028"/>
    <w:rsid w:val="001F340E"/>
    <w:rsid w:val="001F362D"/>
    <w:rsid w:val="001F3ADF"/>
    <w:rsid w:val="001F4EE6"/>
    <w:rsid w:val="00200626"/>
    <w:rsid w:val="0020145A"/>
    <w:rsid w:val="0020231B"/>
    <w:rsid w:val="00203642"/>
    <w:rsid w:val="00207082"/>
    <w:rsid w:val="0020722B"/>
    <w:rsid w:val="00210CDE"/>
    <w:rsid w:val="00211D08"/>
    <w:rsid w:val="00211FC6"/>
    <w:rsid w:val="0021239A"/>
    <w:rsid w:val="00212FE1"/>
    <w:rsid w:val="00213284"/>
    <w:rsid w:val="00214C4A"/>
    <w:rsid w:val="00215A55"/>
    <w:rsid w:val="0021609C"/>
    <w:rsid w:val="002164B8"/>
    <w:rsid w:val="00216755"/>
    <w:rsid w:val="00220CBD"/>
    <w:rsid w:val="002215AD"/>
    <w:rsid w:val="00222989"/>
    <w:rsid w:val="002232D9"/>
    <w:rsid w:val="002233BD"/>
    <w:rsid w:val="00223FAF"/>
    <w:rsid w:val="00224266"/>
    <w:rsid w:val="00224EFD"/>
    <w:rsid w:val="0023034C"/>
    <w:rsid w:val="00232702"/>
    <w:rsid w:val="00233442"/>
    <w:rsid w:val="00234AB9"/>
    <w:rsid w:val="00237833"/>
    <w:rsid w:val="00237F01"/>
    <w:rsid w:val="00244CC6"/>
    <w:rsid w:val="00246205"/>
    <w:rsid w:val="00250609"/>
    <w:rsid w:val="0025117E"/>
    <w:rsid w:val="00255B11"/>
    <w:rsid w:val="00256547"/>
    <w:rsid w:val="00256F31"/>
    <w:rsid w:val="0025745F"/>
    <w:rsid w:val="002617A2"/>
    <w:rsid w:val="00261869"/>
    <w:rsid w:val="00261BB5"/>
    <w:rsid w:val="00262613"/>
    <w:rsid w:val="00263B85"/>
    <w:rsid w:val="0026500E"/>
    <w:rsid w:val="002657C1"/>
    <w:rsid w:val="002700DA"/>
    <w:rsid w:val="002701B2"/>
    <w:rsid w:val="002706A6"/>
    <w:rsid w:val="002724E2"/>
    <w:rsid w:val="00272A49"/>
    <w:rsid w:val="00273D3F"/>
    <w:rsid w:val="0027549C"/>
    <w:rsid w:val="002759F9"/>
    <w:rsid w:val="00275A1F"/>
    <w:rsid w:val="00276277"/>
    <w:rsid w:val="002811DC"/>
    <w:rsid w:val="00284D0C"/>
    <w:rsid w:val="00285C97"/>
    <w:rsid w:val="00286752"/>
    <w:rsid w:val="00286EF2"/>
    <w:rsid w:val="00287539"/>
    <w:rsid w:val="002901CD"/>
    <w:rsid w:val="00290DB9"/>
    <w:rsid w:val="0029123F"/>
    <w:rsid w:val="00291E16"/>
    <w:rsid w:val="00293974"/>
    <w:rsid w:val="0029418B"/>
    <w:rsid w:val="002972A0"/>
    <w:rsid w:val="002A01B5"/>
    <w:rsid w:val="002A1A2E"/>
    <w:rsid w:val="002A7528"/>
    <w:rsid w:val="002B0123"/>
    <w:rsid w:val="002B056D"/>
    <w:rsid w:val="002B0987"/>
    <w:rsid w:val="002B301A"/>
    <w:rsid w:val="002B3452"/>
    <w:rsid w:val="002B65D9"/>
    <w:rsid w:val="002B6D6A"/>
    <w:rsid w:val="002B6DF8"/>
    <w:rsid w:val="002B7C1E"/>
    <w:rsid w:val="002C0291"/>
    <w:rsid w:val="002C2FFF"/>
    <w:rsid w:val="002C3895"/>
    <w:rsid w:val="002C4591"/>
    <w:rsid w:val="002C58E9"/>
    <w:rsid w:val="002C599B"/>
    <w:rsid w:val="002C763E"/>
    <w:rsid w:val="002D0A9C"/>
    <w:rsid w:val="002D0C7B"/>
    <w:rsid w:val="002D0DDC"/>
    <w:rsid w:val="002D133C"/>
    <w:rsid w:val="002D35CB"/>
    <w:rsid w:val="002D3EC0"/>
    <w:rsid w:val="002D48DE"/>
    <w:rsid w:val="002D51F1"/>
    <w:rsid w:val="002D51F8"/>
    <w:rsid w:val="002D62D1"/>
    <w:rsid w:val="002D7D3C"/>
    <w:rsid w:val="002D7F29"/>
    <w:rsid w:val="002D7F60"/>
    <w:rsid w:val="002E2E25"/>
    <w:rsid w:val="002E6486"/>
    <w:rsid w:val="002E662E"/>
    <w:rsid w:val="002E7AF6"/>
    <w:rsid w:val="002E7CE8"/>
    <w:rsid w:val="002F0738"/>
    <w:rsid w:val="002F0C59"/>
    <w:rsid w:val="002F12F9"/>
    <w:rsid w:val="002F13AB"/>
    <w:rsid w:val="002F401C"/>
    <w:rsid w:val="002F6683"/>
    <w:rsid w:val="002F6F6F"/>
    <w:rsid w:val="002F7049"/>
    <w:rsid w:val="00301998"/>
    <w:rsid w:val="00303651"/>
    <w:rsid w:val="00304738"/>
    <w:rsid w:val="003067AF"/>
    <w:rsid w:val="00307553"/>
    <w:rsid w:val="003106BD"/>
    <w:rsid w:val="00310F53"/>
    <w:rsid w:val="00314DD2"/>
    <w:rsid w:val="00316EBD"/>
    <w:rsid w:val="00316F01"/>
    <w:rsid w:val="0031703C"/>
    <w:rsid w:val="0031753B"/>
    <w:rsid w:val="00317585"/>
    <w:rsid w:val="00317EDB"/>
    <w:rsid w:val="00321437"/>
    <w:rsid w:val="003215AF"/>
    <w:rsid w:val="00321962"/>
    <w:rsid w:val="0032230E"/>
    <w:rsid w:val="0032256E"/>
    <w:rsid w:val="0032265F"/>
    <w:rsid w:val="003227B7"/>
    <w:rsid w:val="0032286E"/>
    <w:rsid w:val="0032366B"/>
    <w:rsid w:val="0032562D"/>
    <w:rsid w:val="003262A6"/>
    <w:rsid w:val="003278B2"/>
    <w:rsid w:val="00327A5E"/>
    <w:rsid w:val="00336032"/>
    <w:rsid w:val="00337324"/>
    <w:rsid w:val="003400BE"/>
    <w:rsid w:val="003401CB"/>
    <w:rsid w:val="0034302E"/>
    <w:rsid w:val="00343533"/>
    <w:rsid w:val="00343892"/>
    <w:rsid w:val="00343DE7"/>
    <w:rsid w:val="00344084"/>
    <w:rsid w:val="00344C7E"/>
    <w:rsid w:val="00346322"/>
    <w:rsid w:val="00346FF4"/>
    <w:rsid w:val="00347F68"/>
    <w:rsid w:val="003516AB"/>
    <w:rsid w:val="00352923"/>
    <w:rsid w:val="00355DEB"/>
    <w:rsid w:val="00356560"/>
    <w:rsid w:val="0036044E"/>
    <w:rsid w:val="00360F37"/>
    <w:rsid w:val="003625EE"/>
    <w:rsid w:val="003631E1"/>
    <w:rsid w:val="00363A4F"/>
    <w:rsid w:val="00363FAA"/>
    <w:rsid w:val="00371175"/>
    <w:rsid w:val="003729C7"/>
    <w:rsid w:val="00380572"/>
    <w:rsid w:val="00380DD4"/>
    <w:rsid w:val="00383DCF"/>
    <w:rsid w:val="0038414B"/>
    <w:rsid w:val="00387506"/>
    <w:rsid w:val="00387B92"/>
    <w:rsid w:val="0039092A"/>
    <w:rsid w:val="003912FD"/>
    <w:rsid w:val="00391502"/>
    <w:rsid w:val="00391AC3"/>
    <w:rsid w:val="00392124"/>
    <w:rsid w:val="00393EEA"/>
    <w:rsid w:val="00394052"/>
    <w:rsid w:val="00394AF1"/>
    <w:rsid w:val="00395EDD"/>
    <w:rsid w:val="0039603E"/>
    <w:rsid w:val="00397898"/>
    <w:rsid w:val="003A0B47"/>
    <w:rsid w:val="003A11D5"/>
    <w:rsid w:val="003A1C7B"/>
    <w:rsid w:val="003A25A4"/>
    <w:rsid w:val="003A2760"/>
    <w:rsid w:val="003A2CFB"/>
    <w:rsid w:val="003A5ECA"/>
    <w:rsid w:val="003A63EB"/>
    <w:rsid w:val="003A70AF"/>
    <w:rsid w:val="003A7DEF"/>
    <w:rsid w:val="003B0D71"/>
    <w:rsid w:val="003B24F9"/>
    <w:rsid w:val="003B2E4E"/>
    <w:rsid w:val="003B48A3"/>
    <w:rsid w:val="003B63C6"/>
    <w:rsid w:val="003B6A7D"/>
    <w:rsid w:val="003B725C"/>
    <w:rsid w:val="003C4371"/>
    <w:rsid w:val="003C5A83"/>
    <w:rsid w:val="003C5D35"/>
    <w:rsid w:val="003C7EE4"/>
    <w:rsid w:val="003D03F8"/>
    <w:rsid w:val="003D15D0"/>
    <w:rsid w:val="003D1A66"/>
    <w:rsid w:val="003D22AE"/>
    <w:rsid w:val="003D3AAA"/>
    <w:rsid w:val="003D7C9D"/>
    <w:rsid w:val="003E076A"/>
    <w:rsid w:val="003E1358"/>
    <w:rsid w:val="003E1374"/>
    <w:rsid w:val="003E2A84"/>
    <w:rsid w:val="003E3F3D"/>
    <w:rsid w:val="003E401F"/>
    <w:rsid w:val="003E4C4C"/>
    <w:rsid w:val="003E4EDF"/>
    <w:rsid w:val="003F0DB4"/>
    <w:rsid w:val="003F4117"/>
    <w:rsid w:val="003F5B22"/>
    <w:rsid w:val="003F7E6D"/>
    <w:rsid w:val="003F7ED3"/>
    <w:rsid w:val="004001C5"/>
    <w:rsid w:val="004011F7"/>
    <w:rsid w:val="00401D4F"/>
    <w:rsid w:val="0040310B"/>
    <w:rsid w:val="004036CC"/>
    <w:rsid w:val="00403A8A"/>
    <w:rsid w:val="00404475"/>
    <w:rsid w:val="00405D38"/>
    <w:rsid w:val="004110C3"/>
    <w:rsid w:val="0041114F"/>
    <w:rsid w:val="0041780E"/>
    <w:rsid w:val="00420106"/>
    <w:rsid w:val="004206B3"/>
    <w:rsid w:val="00421552"/>
    <w:rsid w:val="004217CC"/>
    <w:rsid w:val="00422DCB"/>
    <w:rsid w:val="00423F57"/>
    <w:rsid w:val="004252E8"/>
    <w:rsid w:val="0042665B"/>
    <w:rsid w:val="00427E25"/>
    <w:rsid w:val="00430D39"/>
    <w:rsid w:val="00432469"/>
    <w:rsid w:val="00432F05"/>
    <w:rsid w:val="0043463E"/>
    <w:rsid w:val="00434CB8"/>
    <w:rsid w:val="00440589"/>
    <w:rsid w:val="00440E8E"/>
    <w:rsid w:val="00442077"/>
    <w:rsid w:val="0044649E"/>
    <w:rsid w:val="00446526"/>
    <w:rsid w:val="00446B4F"/>
    <w:rsid w:val="004502CC"/>
    <w:rsid w:val="004509A0"/>
    <w:rsid w:val="004519B7"/>
    <w:rsid w:val="00451D84"/>
    <w:rsid w:val="00453A39"/>
    <w:rsid w:val="0045741C"/>
    <w:rsid w:val="0046028A"/>
    <w:rsid w:val="00460335"/>
    <w:rsid w:val="004618B3"/>
    <w:rsid w:val="00462840"/>
    <w:rsid w:val="00462A73"/>
    <w:rsid w:val="00464F1B"/>
    <w:rsid w:val="00465CB2"/>
    <w:rsid w:val="00466E56"/>
    <w:rsid w:val="00473ADF"/>
    <w:rsid w:val="004745C3"/>
    <w:rsid w:val="00475D59"/>
    <w:rsid w:val="00476A42"/>
    <w:rsid w:val="0048085F"/>
    <w:rsid w:val="0048124F"/>
    <w:rsid w:val="00482A26"/>
    <w:rsid w:val="00484791"/>
    <w:rsid w:val="004856CD"/>
    <w:rsid w:val="00486043"/>
    <w:rsid w:val="004868D3"/>
    <w:rsid w:val="00486C0B"/>
    <w:rsid w:val="00487917"/>
    <w:rsid w:val="00487CDA"/>
    <w:rsid w:val="00487F75"/>
    <w:rsid w:val="004913CA"/>
    <w:rsid w:val="00492CFC"/>
    <w:rsid w:val="004948A5"/>
    <w:rsid w:val="00494C04"/>
    <w:rsid w:val="00495922"/>
    <w:rsid w:val="0049628A"/>
    <w:rsid w:val="004A1B90"/>
    <w:rsid w:val="004A2327"/>
    <w:rsid w:val="004A30AD"/>
    <w:rsid w:val="004A48F0"/>
    <w:rsid w:val="004B09F6"/>
    <w:rsid w:val="004B1029"/>
    <w:rsid w:val="004B2A86"/>
    <w:rsid w:val="004B3777"/>
    <w:rsid w:val="004B4451"/>
    <w:rsid w:val="004C3829"/>
    <w:rsid w:val="004C3CED"/>
    <w:rsid w:val="004C6BB4"/>
    <w:rsid w:val="004C72B0"/>
    <w:rsid w:val="004D0591"/>
    <w:rsid w:val="004D136F"/>
    <w:rsid w:val="004D1684"/>
    <w:rsid w:val="004D247B"/>
    <w:rsid w:val="004D269A"/>
    <w:rsid w:val="004D2EB2"/>
    <w:rsid w:val="004D34E8"/>
    <w:rsid w:val="004D35DD"/>
    <w:rsid w:val="004D41C5"/>
    <w:rsid w:val="004D46DC"/>
    <w:rsid w:val="004D553E"/>
    <w:rsid w:val="004D5937"/>
    <w:rsid w:val="004D5EEC"/>
    <w:rsid w:val="004E0ED8"/>
    <w:rsid w:val="004E17D2"/>
    <w:rsid w:val="004E2127"/>
    <w:rsid w:val="004E2B77"/>
    <w:rsid w:val="004E3A65"/>
    <w:rsid w:val="004E3C12"/>
    <w:rsid w:val="004E3EC8"/>
    <w:rsid w:val="004E3F51"/>
    <w:rsid w:val="004E66A8"/>
    <w:rsid w:val="004E7291"/>
    <w:rsid w:val="004F0C6B"/>
    <w:rsid w:val="004F1D46"/>
    <w:rsid w:val="004F3D34"/>
    <w:rsid w:val="00500023"/>
    <w:rsid w:val="005006C0"/>
    <w:rsid w:val="00500D68"/>
    <w:rsid w:val="005018C8"/>
    <w:rsid w:val="00504566"/>
    <w:rsid w:val="00504FD3"/>
    <w:rsid w:val="005065AB"/>
    <w:rsid w:val="00506B28"/>
    <w:rsid w:val="00510118"/>
    <w:rsid w:val="0051024E"/>
    <w:rsid w:val="00510277"/>
    <w:rsid w:val="005111C1"/>
    <w:rsid w:val="00514F14"/>
    <w:rsid w:val="005154EF"/>
    <w:rsid w:val="005216C3"/>
    <w:rsid w:val="00526597"/>
    <w:rsid w:val="00526900"/>
    <w:rsid w:val="0052748F"/>
    <w:rsid w:val="00527C82"/>
    <w:rsid w:val="00531B88"/>
    <w:rsid w:val="00532174"/>
    <w:rsid w:val="00532D22"/>
    <w:rsid w:val="00533817"/>
    <w:rsid w:val="00533E51"/>
    <w:rsid w:val="005369B2"/>
    <w:rsid w:val="00536C66"/>
    <w:rsid w:val="0054308A"/>
    <w:rsid w:val="005433D6"/>
    <w:rsid w:val="00543AF5"/>
    <w:rsid w:val="005463D9"/>
    <w:rsid w:val="005503DF"/>
    <w:rsid w:val="0055100D"/>
    <w:rsid w:val="0055132F"/>
    <w:rsid w:val="005521D2"/>
    <w:rsid w:val="00554118"/>
    <w:rsid w:val="00555AEC"/>
    <w:rsid w:val="00556CB8"/>
    <w:rsid w:val="00557449"/>
    <w:rsid w:val="00560B5C"/>
    <w:rsid w:val="00561805"/>
    <w:rsid w:val="0056266B"/>
    <w:rsid w:val="00562DCC"/>
    <w:rsid w:val="00563638"/>
    <w:rsid w:val="00563666"/>
    <w:rsid w:val="00563EE8"/>
    <w:rsid w:val="0056440C"/>
    <w:rsid w:val="00570EB3"/>
    <w:rsid w:val="005712DB"/>
    <w:rsid w:val="005728C6"/>
    <w:rsid w:val="00573698"/>
    <w:rsid w:val="0057741E"/>
    <w:rsid w:val="005819E4"/>
    <w:rsid w:val="0058363B"/>
    <w:rsid w:val="00583731"/>
    <w:rsid w:val="00584148"/>
    <w:rsid w:val="00587E04"/>
    <w:rsid w:val="0059053E"/>
    <w:rsid w:val="00590736"/>
    <w:rsid w:val="0059083E"/>
    <w:rsid w:val="00590928"/>
    <w:rsid w:val="00591263"/>
    <w:rsid w:val="00591BAF"/>
    <w:rsid w:val="00593039"/>
    <w:rsid w:val="005938C3"/>
    <w:rsid w:val="0059583C"/>
    <w:rsid w:val="00595A4A"/>
    <w:rsid w:val="0059646B"/>
    <w:rsid w:val="00596AF7"/>
    <w:rsid w:val="00597237"/>
    <w:rsid w:val="005A0C43"/>
    <w:rsid w:val="005A0D08"/>
    <w:rsid w:val="005A104E"/>
    <w:rsid w:val="005A1C1B"/>
    <w:rsid w:val="005A2505"/>
    <w:rsid w:val="005A3B7C"/>
    <w:rsid w:val="005A3F44"/>
    <w:rsid w:val="005A54D6"/>
    <w:rsid w:val="005A58BC"/>
    <w:rsid w:val="005A68DA"/>
    <w:rsid w:val="005A6DBF"/>
    <w:rsid w:val="005A7B4A"/>
    <w:rsid w:val="005B0778"/>
    <w:rsid w:val="005B1992"/>
    <w:rsid w:val="005B2496"/>
    <w:rsid w:val="005B42F2"/>
    <w:rsid w:val="005B43CC"/>
    <w:rsid w:val="005B4901"/>
    <w:rsid w:val="005B4CBC"/>
    <w:rsid w:val="005B5973"/>
    <w:rsid w:val="005B59D9"/>
    <w:rsid w:val="005B65F2"/>
    <w:rsid w:val="005B6A4C"/>
    <w:rsid w:val="005C0280"/>
    <w:rsid w:val="005C1089"/>
    <w:rsid w:val="005C4759"/>
    <w:rsid w:val="005C49E2"/>
    <w:rsid w:val="005C5C2B"/>
    <w:rsid w:val="005C5E34"/>
    <w:rsid w:val="005C7A3B"/>
    <w:rsid w:val="005D0C20"/>
    <w:rsid w:val="005D0D64"/>
    <w:rsid w:val="005D1510"/>
    <w:rsid w:val="005D180B"/>
    <w:rsid w:val="005D1AC1"/>
    <w:rsid w:val="005D1DF3"/>
    <w:rsid w:val="005D2369"/>
    <w:rsid w:val="005D2A2D"/>
    <w:rsid w:val="005D3394"/>
    <w:rsid w:val="005D5B23"/>
    <w:rsid w:val="005D7156"/>
    <w:rsid w:val="005E0A0E"/>
    <w:rsid w:val="005E16C5"/>
    <w:rsid w:val="005E1910"/>
    <w:rsid w:val="005E1930"/>
    <w:rsid w:val="005E4B45"/>
    <w:rsid w:val="005E76DD"/>
    <w:rsid w:val="005E771C"/>
    <w:rsid w:val="005F1056"/>
    <w:rsid w:val="005F15F0"/>
    <w:rsid w:val="005F4CBB"/>
    <w:rsid w:val="005F6016"/>
    <w:rsid w:val="005F6A80"/>
    <w:rsid w:val="005F7A83"/>
    <w:rsid w:val="005F7E97"/>
    <w:rsid w:val="00600DF8"/>
    <w:rsid w:val="0060139B"/>
    <w:rsid w:val="00603030"/>
    <w:rsid w:val="00604A04"/>
    <w:rsid w:val="00605C4C"/>
    <w:rsid w:val="00607E21"/>
    <w:rsid w:val="006109B2"/>
    <w:rsid w:val="0061128F"/>
    <w:rsid w:val="00617075"/>
    <w:rsid w:val="006177DE"/>
    <w:rsid w:val="006224B0"/>
    <w:rsid w:val="00622AC5"/>
    <w:rsid w:val="00625241"/>
    <w:rsid w:val="00625528"/>
    <w:rsid w:val="00625E49"/>
    <w:rsid w:val="00630CA1"/>
    <w:rsid w:val="0063236E"/>
    <w:rsid w:val="00632F9D"/>
    <w:rsid w:val="0063368A"/>
    <w:rsid w:val="0063395D"/>
    <w:rsid w:val="006347E8"/>
    <w:rsid w:val="00635C42"/>
    <w:rsid w:val="006360DA"/>
    <w:rsid w:val="006377CD"/>
    <w:rsid w:val="00640655"/>
    <w:rsid w:val="006411EE"/>
    <w:rsid w:val="00642155"/>
    <w:rsid w:val="006431CA"/>
    <w:rsid w:val="00644399"/>
    <w:rsid w:val="00644E97"/>
    <w:rsid w:val="00645598"/>
    <w:rsid w:val="00646A4E"/>
    <w:rsid w:val="00646E8B"/>
    <w:rsid w:val="00647E7E"/>
    <w:rsid w:val="006523E9"/>
    <w:rsid w:val="00655D6A"/>
    <w:rsid w:val="0065602E"/>
    <w:rsid w:val="006569EC"/>
    <w:rsid w:val="00656C47"/>
    <w:rsid w:val="00657760"/>
    <w:rsid w:val="00660A8B"/>
    <w:rsid w:val="00663596"/>
    <w:rsid w:val="006658AC"/>
    <w:rsid w:val="00666CDB"/>
    <w:rsid w:val="006703CA"/>
    <w:rsid w:val="00672893"/>
    <w:rsid w:val="00673ED0"/>
    <w:rsid w:val="00675BCC"/>
    <w:rsid w:val="00675DC3"/>
    <w:rsid w:val="00680080"/>
    <w:rsid w:val="006827B8"/>
    <w:rsid w:val="00684712"/>
    <w:rsid w:val="0068579B"/>
    <w:rsid w:val="006909C3"/>
    <w:rsid w:val="00690B2C"/>
    <w:rsid w:val="0069136A"/>
    <w:rsid w:val="0069173F"/>
    <w:rsid w:val="006927B3"/>
    <w:rsid w:val="00694F31"/>
    <w:rsid w:val="00696815"/>
    <w:rsid w:val="006A00FD"/>
    <w:rsid w:val="006A1D2F"/>
    <w:rsid w:val="006A22FE"/>
    <w:rsid w:val="006A290B"/>
    <w:rsid w:val="006A4F79"/>
    <w:rsid w:val="006A51C2"/>
    <w:rsid w:val="006A5662"/>
    <w:rsid w:val="006A5890"/>
    <w:rsid w:val="006A631A"/>
    <w:rsid w:val="006A63F7"/>
    <w:rsid w:val="006A7619"/>
    <w:rsid w:val="006B05B5"/>
    <w:rsid w:val="006B1878"/>
    <w:rsid w:val="006B386E"/>
    <w:rsid w:val="006B4379"/>
    <w:rsid w:val="006B5AE6"/>
    <w:rsid w:val="006C0749"/>
    <w:rsid w:val="006C0D6C"/>
    <w:rsid w:val="006C0F31"/>
    <w:rsid w:val="006C39E5"/>
    <w:rsid w:val="006C4671"/>
    <w:rsid w:val="006D053D"/>
    <w:rsid w:val="006D1F9D"/>
    <w:rsid w:val="006D3643"/>
    <w:rsid w:val="006D4C9B"/>
    <w:rsid w:val="006D543B"/>
    <w:rsid w:val="006D78BD"/>
    <w:rsid w:val="006E0511"/>
    <w:rsid w:val="006E4760"/>
    <w:rsid w:val="006E696A"/>
    <w:rsid w:val="006E69EE"/>
    <w:rsid w:val="006F1010"/>
    <w:rsid w:val="006F268C"/>
    <w:rsid w:val="006F2956"/>
    <w:rsid w:val="006F4074"/>
    <w:rsid w:val="006F40D5"/>
    <w:rsid w:val="006F4608"/>
    <w:rsid w:val="006F4E76"/>
    <w:rsid w:val="006F6200"/>
    <w:rsid w:val="00700A73"/>
    <w:rsid w:val="00701C74"/>
    <w:rsid w:val="00704B6B"/>
    <w:rsid w:val="00705366"/>
    <w:rsid w:val="007101A6"/>
    <w:rsid w:val="00711857"/>
    <w:rsid w:val="00720AE8"/>
    <w:rsid w:val="0072170A"/>
    <w:rsid w:val="00721727"/>
    <w:rsid w:val="00730AB1"/>
    <w:rsid w:val="00733C9C"/>
    <w:rsid w:val="00740261"/>
    <w:rsid w:val="007414DD"/>
    <w:rsid w:val="007425B7"/>
    <w:rsid w:val="007433C1"/>
    <w:rsid w:val="00744113"/>
    <w:rsid w:val="0074514B"/>
    <w:rsid w:val="007470CC"/>
    <w:rsid w:val="00752175"/>
    <w:rsid w:val="007530CB"/>
    <w:rsid w:val="007535C9"/>
    <w:rsid w:val="00753DD1"/>
    <w:rsid w:val="0075508C"/>
    <w:rsid w:val="0075703E"/>
    <w:rsid w:val="007577D5"/>
    <w:rsid w:val="00757CDD"/>
    <w:rsid w:val="00760A16"/>
    <w:rsid w:val="00761046"/>
    <w:rsid w:val="00763092"/>
    <w:rsid w:val="00766340"/>
    <w:rsid w:val="0076653E"/>
    <w:rsid w:val="007672C3"/>
    <w:rsid w:val="00767491"/>
    <w:rsid w:val="00767897"/>
    <w:rsid w:val="0077234A"/>
    <w:rsid w:val="00772355"/>
    <w:rsid w:val="00772B61"/>
    <w:rsid w:val="00772ED7"/>
    <w:rsid w:val="0077363C"/>
    <w:rsid w:val="00774032"/>
    <w:rsid w:val="0077404D"/>
    <w:rsid w:val="00774474"/>
    <w:rsid w:val="007754F9"/>
    <w:rsid w:val="00782971"/>
    <w:rsid w:val="00783CD8"/>
    <w:rsid w:val="007849EA"/>
    <w:rsid w:val="00791AA8"/>
    <w:rsid w:val="007939AD"/>
    <w:rsid w:val="00793AB9"/>
    <w:rsid w:val="007945DA"/>
    <w:rsid w:val="00794651"/>
    <w:rsid w:val="007A23C3"/>
    <w:rsid w:val="007A2CBE"/>
    <w:rsid w:val="007A385B"/>
    <w:rsid w:val="007A4694"/>
    <w:rsid w:val="007A5F86"/>
    <w:rsid w:val="007A626C"/>
    <w:rsid w:val="007A6426"/>
    <w:rsid w:val="007A6AFA"/>
    <w:rsid w:val="007A7452"/>
    <w:rsid w:val="007A7AC9"/>
    <w:rsid w:val="007A7EF4"/>
    <w:rsid w:val="007A7FB0"/>
    <w:rsid w:val="007B1EA4"/>
    <w:rsid w:val="007B2075"/>
    <w:rsid w:val="007B31D5"/>
    <w:rsid w:val="007B3B5F"/>
    <w:rsid w:val="007B3B9E"/>
    <w:rsid w:val="007B3C7D"/>
    <w:rsid w:val="007B4A1E"/>
    <w:rsid w:val="007B5C81"/>
    <w:rsid w:val="007B6A2C"/>
    <w:rsid w:val="007C4D5C"/>
    <w:rsid w:val="007C542A"/>
    <w:rsid w:val="007C55B1"/>
    <w:rsid w:val="007C6EEE"/>
    <w:rsid w:val="007D2355"/>
    <w:rsid w:val="007D47B9"/>
    <w:rsid w:val="007D54E1"/>
    <w:rsid w:val="007E00B9"/>
    <w:rsid w:val="007E1672"/>
    <w:rsid w:val="007E26AE"/>
    <w:rsid w:val="007E39A3"/>
    <w:rsid w:val="007E3EAF"/>
    <w:rsid w:val="007E48C2"/>
    <w:rsid w:val="007E6E30"/>
    <w:rsid w:val="007E6E59"/>
    <w:rsid w:val="007F090F"/>
    <w:rsid w:val="007F1C76"/>
    <w:rsid w:val="007F23FA"/>
    <w:rsid w:val="007F3C97"/>
    <w:rsid w:val="007F3EE8"/>
    <w:rsid w:val="007F3F86"/>
    <w:rsid w:val="007F4136"/>
    <w:rsid w:val="007F592F"/>
    <w:rsid w:val="007F662A"/>
    <w:rsid w:val="007F70B2"/>
    <w:rsid w:val="0080121A"/>
    <w:rsid w:val="00802724"/>
    <w:rsid w:val="00804EA6"/>
    <w:rsid w:val="00807170"/>
    <w:rsid w:val="0080747B"/>
    <w:rsid w:val="00807AB0"/>
    <w:rsid w:val="00811A72"/>
    <w:rsid w:val="00815C9D"/>
    <w:rsid w:val="00817759"/>
    <w:rsid w:val="00821387"/>
    <w:rsid w:val="008250A3"/>
    <w:rsid w:val="008265AD"/>
    <w:rsid w:val="00830F05"/>
    <w:rsid w:val="00831DA8"/>
    <w:rsid w:val="00831EAA"/>
    <w:rsid w:val="008321D5"/>
    <w:rsid w:val="00832EC6"/>
    <w:rsid w:val="008346B5"/>
    <w:rsid w:val="00834A16"/>
    <w:rsid w:val="00836068"/>
    <w:rsid w:val="00836617"/>
    <w:rsid w:val="00836C5B"/>
    <w:rsid w:val="008401B5"/>
    <w:rsid w:val="008421A5"/>
    <w:rsid w:val="00842561"/>
    <w:rsid w:val="008431ED"/>
    <w:rsid w:val="0084378D"/>
    <w:rsid w:val="00843D3D"/>
    <w:rsid w:val="00843E92"/>
    <w:rsid w:val="00844A50"/>
    <w:rsid w:val="0084525D"/>
    <w:rsid w:val="008465F2"/>
    <w:rsid w:val="00851395"/>
    <w:rsid w:val="00851832"/>
    <w:rsid w:val="008533FD"/>
    <w:rsid w:val="00854F56"/>
    <w:rsid w:val="008558C1"/>
    <w:rsid w:val="00856A1E"/>
    <w:rsid w:val="0086324C"/>
    <w:rsid w:val="008632FA"/>
    <w:rsid w:val="00863D04"/>
    <w:rsid w:val="00864628"/>
    <w:rsid w:val="00865B9A"/>
    <w:rsid w:val="00872584"/>
    <w:rsid w:val="00872B5F"/>
    <w:rsid w:val="00874B24"/>
    <w:rsid w:val="00875A72"/>
    <w:rsid w:val="00876374"/>
    <w:rsid w:val="008772C7"/>
    <w:rsid w:val="008808FA"/>
    <w:rsid w:val="00880A16"/>
    <w:rsid w:val="008848D4"/>
    <w:rsid w:val="00884B38"/>
    <w:rsid w:val="00884CB4"/>
    <w:rsid w:val="00885172"/>
    <w:rsid w:val="008851DE"/>
    <w:rsid w:val="00885C11"/>
    <w:rsid w:val="008863D8"/>
    <w:rsid w:val="008874AD"/>
    <w:rsid w:val="008877F1"/>
    <w:rsid w:val="008925EF"/>
    <w:rsid w:val="008A1C14"/>
    <w:rsid w:val="008A2314"/>
    <w:rsid w:val="008A3527"/>
    <w:rsid w:val="008A3D59"/>
    <w:rsid w:val="008A40BE"/>
    <w:rsid w:val="008B00C4"/>
    <w:rsid w:val="008B2FCD"/>
    <w:rsid w:val="008B3A22"/>
    <w:rsid w:val="008B7166"/>
    <w:rsid w:val="008B7F09"/>
    <w:rsid w:val="008C062C"/>
    <w:rsid w:val="008C2CC5"/>
    <w:rsid w:val="008D186F"/>
    <w:rsid w:val="008D34AE"/>
    <w:rsid w:val="008D385F"/>
    <w:rsid w:val="008D3979"/>
    <w:rsid w:val="008D469A"/>
    <w:rsid w:val="008D476F"/>
    <w:rsid w:val="008D4FC8"/>
    <w:rsid w:val="008D584F"/>
    <w:rsid w:val="008D58D8"/>
    <w:rsid w:val="008D5BF3"/>
    <w:rsid w:val="008D7775"/>
    <w:rsid w:val="008E2136"/>
    <w:rsid w:val="008E2703"/>
    <w:rsid w:val="008E362E"/>
    <w:rsid w:val="008E43F5"/>
    <w:rsid w:val="008E494C"/>
    <w:rsid w:val="008F25D9"/>
    <w:rsid w:val="008F28A6"/>
    <w:rsid w:val="008F34BB"/>
    <w:rsid w:val="008F3759"/>
    <w:rsid w:val="008F3AC4"/>
    <w:rsid w:val="008F4590"/>
    <w:rsid w:val="008F54BA"/>
    <w:rsid w:val="008F5C1A"/>
    <w:rsid w:val="008F5E2C"/>
    <w:rsid w:val="008F64EB"/>
    <w:rsid w:val="008F75C9"/>
    <w:rsid w:val="008F7FB4"/>
    <w:rsid w:val="00900194"/>
    <w:rsid w:val="009017AE"/>
    <w:rsid w:val="00903CD0"/>
    <w:rsid w:val="00906222"/>
    <w:rsid w:val="0090719F"/>
    <w:rsid w:val="0091055D"/>
    <w:rsid w:val="00910F11"/>
    <w:rsid w:val="00911970"/>
    <w:rsid w:val="009135DE"/>
    <w:rsid w:val="009150B5"/>
    <w:rsid w:val="009154C6"/>
    <w:rsid w:val="009157D4"/>
    <w:rsid w:val="00917D61"/>
    <w:rsid w:val="009200E8"/>
    <w:rsid w:val="0092119A"/>
    <w:rsid w:val="00921F3F"/>
    <w:rsid w:val="00921F9B"/>
    <w:rsid w:val="00923231"/>
    <w:rsid w:val="00927226"/>
    <w:rsid w:val="0093202E"/>
    <w:rsid w:val="00932184"/>
    <w:rsid w:val="00932644"/>
    <w:rsid w:val="009343F5"/>
    <w:rsid w:val="00935095"/>
    <w:rsid w:val="009356CE"/>
    <w:rsid w:val="009365D4"/>
    <w:rsid w:val="00936C2B"/>
    <w:rsid w:val="00940620"/>
    <w:rsid w:val="00940E26"/>
    <w:rsid w:val="00941963"/>
    <w:rsid w:val="00942973"/>
    <w:rsid w:val="00943C6D"/>
    <w:rsid w:val="009445A4"/>
    <w:rsid w:val="00944C08"/>
    <w:rsid w:val="0094597A"/>
    <w:rsid w:val="0094640A"/>
    <w:rsid w:val="00946B6A"/>
    <w:rsid w:val="00947508"/>
    <w:rsid w:val="00947A87"/>
    <w:rsid w:val="00950360"/>
    <w:rsid w:val="00951EA3"/>
    <w:rsid w:val="00954779"/>
    <w:rsid w:val="00955CCE"/>
    <w:rsid w:val="009573C0"/>
    <w:rsid w:val="00957E73"/>
    <w:rsid w:val="009615A4"/>
    <w:rsid w:val="00961C31"/>
    <w:rsid w:val="00963B34"/>
    <w:rsid w:val="00967AE6"/>
    <w:rsid w:val="00967C7C"/>
    <w:rsid w:val="009701E0"/>
    <w:rsid w:val="009703B7"/>
    <w:rsid w:val="009720AB"/>
    <w:rsid w:val="0097233A"/>
    <w:rsid w:val="00972344"/>
    <w:rsid w:val="009732B1"/>
    <w:rsid w:val="00975747"/>
    <w:rsid w:val="00977D55"/>
    <w:rsid w:val="00981C9D"/>
    <w:rsid w:val="00983FA2"/>
    <w:rsid w:val="009840ED"/>
    <w:rsid w:val="00984C12"/>
    <w:rsid w:val="0098522F"/>
    <w:rsid w:val="00985A87"/>
    <w:rsid w:val="00985B62"/>
    <w:rsid w:val="00987AEC"/>
    <w:rsid w:val="00990796"/>
    <w:rsid w:val="00992A0D"/>
    <w:rsid w:val="009931EC"/>
    <w:rsid w:val="00993A63"/>
    <w:rsid w:val="00994B41"/>
    <w:rsid w:val="00996088"/>
    <w:rsid w:val="0099624D"/>
    <w:rsid w:val="00996ECF"/>
    <w:rsid w:val="00997454"/>
    <w:rsid w:val="009A0B52"/>
    <w:rsid w:val="009A125D"/>
    <w:rsid w:val="009A5375"/>
    <w:rsid w:val="009A5454"/>
    <w:rsid w:val="009A58FC"/>
    <w:rsid w:val="009A61D6"/>
    <w:rsid w:val="009A65A8"/>
    <w:rsid w:val="009A668A"/>
    <w:rsid w:val="009B0EFB"/>
    <w:rsid w:val="009B20EF"/>
    <w:rsid w:val="009B257C"/>
    <w:rsid w:val="009B2D31"/>
    <w:rsid w:val="009B47AC"/>
    <w:rsid w:val="009B67A5"/>
    <w:rsid w:val="009B7477"/>
    <w:rsid w:val="009B752B"/>
    <w:rsid w:val="009C08CC"/>
    <w:rsid w:val="009C1CE6"/>
    <w:rsid w:val="009C1D9A"/>
    <w:rsid w:val="009C3AF4"/>
    <w:rsid w:val="009C4B77"/>
    <w:rsid w:val="009C4FAC"/>
    <w:rsid w:val="009C5837"/>
    <w:rsid w:val="009C5F52"/>
    <w:rsid w:val="009C668D"/>
    <w:rsid w:val="009D1739"/>
    <w:rsid w:val="009D2BB6"/>
    <w:rsid w:val="009D36CA"/>
    <w:rsid w:val="009D4B99"/>
    <w:rsid w:val="009D5826"/>
    <w:rsid w:val="009D5E8C"/>
    <w:rsid w:val="009E182B"/>
    <w:rsid w:val="009E2163"/>
    <w:rsid w:val="009E4AF7"/>
    <w:rsid w:val="009E7654"/>
    <w:rsid w:val="009F0546"/>
    <w:rsid w:val="009F2F5C"/>
    <w:rsid w:val="009F4468"/>
    <w:rsid w:val="009F4A48"/>
    <w:rsid w:val="009F528D"/>
    <w:rsid w:val="009F5675"/>
    <w:rsid w:val="009F59F9"/>
    <w:rsid w:val="009F5AD2"/>
    <w:rsid w:val="009F5CA3"/>
    <w:rsid w:val="009F689D"/>
    <w:rsid w:val="009F6F24"/>
    <w:rsid w:val="009F7369"/>
    <w:rsid w:val="009F7E1A"/>
    <w:rsid w:val="00A0133B"/>
    <w:rsid w:val="00A01369"/>
    <w:rsid w:val="00A0188E"/>
    <w:rsid w:val="00A01944"/>
    <w:rsid w:val="00A01FA3"/>
    <w:rsid w:val="00A04293"/>
    <w:rsid w:val="00A04365"/>
    <w:rsid w:val="00A04F93"/>
    <w:rsid w:val="00A05A95"/>
    <w:rsid w:val="00A07435"/>
    <w:rsid w:val="00A07751"/>
    <w:rsid w:val="00A10022"/>
    <w:rsid w:val="00A10775"/>
    <w:rsid w:val="00A12CD4"/>
    <w:rsid w:val="00A13F17"/>
    <w:rsid w:val="00A14E2C"/>
    <w:rsid w:val="00A157DF"/>
    <w:rsid w:val="00A16414"/>
    <w:rsid w:val="00A1675E"/>
    <w:rsid w:val="00A21A0F"/>
    <w:rsid w:val="00A22213"/>
    <w:rsid w:val="00A23D15"/>
    <w:rsid w:val="00A240DE"/>
    <w:rsid w:val="00A24681"/>
    <w:rsid w:val="00A266DD"/>
    <w:rsid w:val="00A27387"/>
    <w:rsid w:val="00A37F69"/>
    <w:rsid w:val="00A428F7"/>
    <w:rsid w:val="00A43F28"/>
    <w:rsid w:val="00A44A4E"/>
    <w:rsid w:val="00A4673D"/>
    <w:rsid w:val="00A476FA"/>
    <w:rsid w:val="00A47D88"/>
    <w:rsid w:val="00A50EEA"/>
    <w:rsid w:val="00A513F1"/>
    <w:rsid w:val="00A5212A"/>
    <w:rsid w:val="00A532F7"/>
    <w:rsid w:val="00A5583E"/>
    <w:rsid w:val="00A56073"/>
    <w:rsid w:val="00A57062"/>
    <w:rsid w:val="00A57B0F"/>
    <w:rsid w:val="00A608C8"/>
    <w:rsid w:val="00A60FC2"/>
    <w:rsid w:val="00A61649"/>
    <w:rsid w:val="00A63A05"/>
    <w:rsid w:val="00A644EE"/>
    <w:rsid w:val="00A64B0A"/>
    <w:rsid w:val="00A66337"/>
    <w:rsid w:val="00A6688A"/>
    <w:rsid w:val="00A67612"/>
    <w:rsid w:val="00A71E0B"/>
    <w:rsid w:val="00A71FD4"/>
    <w:rsid w:val="00A72A50"/>
    <w:rsid w:val="00A72F57"/>
    <w:rsid w:val="00A80C6D"/>
    <w:rsid w:val="00A810CE"/>
    <w:rsid w:val="00A82001"/>
    <w:rsid w:val="00A835C5"/>
    <w:rsid w:val="00A83A80"/>
    <w:rsid w:val="00A844EC"/>
    <w:rsid w:val="00A845D4"/>
    <w:rsid w:val="00A85522"/>
    <w:rsid w:val="00A855F5"/>
    <w:rsid w:val="00A858A0"/>
    <w:rsid w:val="00A86045"/>
    <w:rsid w:val="00A863F0"/>
    <w:rsid w:val="00A86BF7"/>
    <w:rsid w:val="00A87102"/>
    <w:rsid w:val="00A91777"/>
    <w:rsid w:val="00A926F7"/>
    <w:rsid w:val="00A9454D"/>
    <w:rsid w:val="00A94904"/>
    <w:rsid w:val="00A96CB2"/>
    <w:rsid w:val="00A979EA"/>
    <w:rsid w:val="00AA085D"/>
    <w:rsid w:val="00AA09D0"/>
    <w:rsid w:val="00AA0BC4"/>
    <w:rsid w:val="00AA15F0"/>
    <w:rsid w:val="00AA3518"/>
    <w:rsid w:val="00AA3B31"/>
    <w:rsid w:val="00AA4D50"/>
    <w:rsid w:val="00AA5410"/>
    <w:rsid w:val="00AA580F"/>
    <w:rsid w:val="00AA6263"/>
    <w:rsid w:val="00AA67CD"/>
    <w:rsid w:val="00AA71B7"/>
    <w:rsid w:val="00AA7714"/>
    <w:rsid w:val="00AA7A5F"/>
    <w:rsid w:val="00AA7BBB"/>
    <w:rsid w:val="00AB1715"/>
    <w:rsid w:val="00AB18E5"/>
    <w:rsid w:val="00AB25E7"/>
    <w:rsid w:val="00AB3659"/>
    <w:rsid w:val="00AB61D7"/>
    <w:rsid w:val="00AB6FB1"/>
    <w:rsid w:val="00AC07DF"/>
    <w:rsid w:val="00AC4029"/>
    <w:rsid w:val="00AD0A9E"/>
    <w:rsid w:val="00AD2D5B"/>
    <w:rsid w:val="00AD35CD"/>
    <w:rsid w:val="00AD3843"/>
    <w:rsid w:val="00AD3976"/>
    <w:rsid w:val="00AD7089"/>
    <w:rsid w:val="00AE005C"/>
    <w:rsid w:val="00AE023C"/>
    <w:rsid w:val="00AE22A7"/>
    <w:rsid w:val="00AE2921"/>
    <w:rsid w:val="00AE51C3"/>
    <w:rsid w:val="00AE51DD"/>
    <w:rsid w:val="00AE70D7"/>
    <w:rsid w:val="00AF05E9"/>
    <w:rsid w:val="00AF1D19"/>
    <w:rsid w:val="00AF239C"/>
    <w:rsid w:val="00AF2C41"/>
    <w:rsid w:val="00AF3C91"/>
    <w:rsid w:val="00AF4540"/>
    <w:rsid w:val="00AF4732"/>
    <w:rsid w:val="00AF5880"/>
    <w:rsid w:val="00AF66C3"/>
    <w:rsid w:val="00AF7843"/>
    <w:rsid w:val="00B01920"/>
    <w:rsid w:val="00B05368"/>
    <w:rsid w:val="00B06405"/>
    <w:rsid w:val="00B105E0"/>
    <w:rsid w:val="00B1080D"/>
    <w:rsid w:val="00B12702"/>
    <w:rsid w:val="00B138A6"/>
    <w:rsid w:val="00B1424F"/>
    <w:rsid w:val="00B14E22"/>
    <w:rsid w:val="00B15D84"/>
    <w:rsid w:val="00B1765B"/>
    <w:rsid w:val="00B17760"/>
    <w:rsid w:val="00B17A28"/>
    <w:rsid w:val="00B20FD8"/>
    <w:rsid w:val="00B22912"/>
    <w:rsid w:val="00B22A7B"/>
    <w:rsid w:val="00B237FB"/>
    <w:rsid w:val="00B24A23"/>
    <w:rsid w:val="00B2501B"/>
    <w:rsid w:val="00B26FC1"/>
    <w:rsid w:val="00B27A42"/>
    <w:rsid w:val="00B27C8D"/>
    <w:rsid w:val="00B3048D"/>
    <w:rsid w:val="00B307E9"/>
    <w:rsid w:val="00B3255A"/>
    <w:rsid w:val="00B32F6E"/>
    <w:rsid w:val="00B337C1"/>
    <w:rsid w:val="00B33BBE"/>
    <w:rsid w:val="00B33FA5"/>
    <w:rsid w:val="00B341A9"/>
    <w:rsid w:val="00B35021"/>
    <w:rsid w:val="00B35B81"/>
    <w:rsid w:val="00B441B2"/>
    <w:rsid w:val="00B46916"/>
    <w:rsid w:val="00B46928"/>
    <w:rsid w:val="00B5098F"/>
    <w:rsid w:val="00B5129C"/>
    <w:rsid w:val="00B525DB"/>
    <w:rsid w:val="00B56205"/>
    <w:rsid w:val="00B56470"/>
    <w:rsid w:val="00B566B0"/>
    <w:rsid w:val="00B610C8"/>
    <w:rsid w:val="00B6143C"/>
    <w:rsid w:val="00B6165C"/>
    <w:rsid w:val="00B61FAE"/>
    <w:rsid w:val="00B6395C"/>
    <w:rsid w:val="00B65235"/>
    <w:rsid w:val="00B6535A"/>
    <w:rsid w:val="00B65F50"/>
    <w:rsid w:val="00B671DD"/>
    <w:rsid w:val="00B70071"/>
    <w:rsid w:val="00B709DF"/>
    <w:rsid w:val="00B715F0"/>
    <w:rsid w:val="00B73E25"/>
    <w:rsid w:val="00B76870"/>
    <w:rsid w:val="00B80608"/>
    <w:rsid w:val="00B809D8"/>
    <w:rsid w:val="00B82221"/>
    <w:rsid w:val="00B872CD"/>
    <w:rsid w:val="00B920E7"/>
    <w:rsid w:val="00B95844"/>
    <w:rsid w:val="00B959B5"/>
    <w:rsid w:val="00B96451"/>
    <w:rsid w:val="00BA13D1"/>
    <w:rsid w:val="00BA1986"/>
    <w:rsid w:val="00BA2DD4"/>
    <w:rsid w:val="00BA364D"/>
    <w:rsid w:val="00BA390D"/>
    <w:rsid w:val="00BA7EBB"/>
    <w:rsid w:val="00BB1558"/>
    <w:rsid w:val="00BB2ECD"/>
    <w:rsid w:val="00BB2FE1"/>
    <w:rsid w:val="00BB48C3"/>
    <w:rsid w:val="00BB7F19"/>
    <w:rsid w:val="00BB7F93"/>
    <w:rsid w:val="00BC00A4"/>
    <w:rsid w:val="00BC2408"/>
    <w:rsid w:val="00BC364E"/>
    <w:rsid w:val="00BC3DD5"/>
    <w:rsid w:val="00BC6AF7"/>
    <w:rsid w:val="00BC7AD9"/>
    <w:rsid w:val="00BD0837"/>
    <w:rsid w:val="00BD0CFD"/>
    <w:rsid w:val="00BD1CEE"/>
    <w:rsid w:val="00BD48D3"/>
    <w:rsid w:val="00BD5187"/>
    <w:rsid w:val="00BD5278"/>
    <w:rsid w:val="00BE1823"/>
    <w:rsid w:val="00BE1B52"/>
    <w:rsid w:val="00BE1D59"/>
    <w:rsid w:val="00BE1F77"/>
    <w:rsid w:val="00BE26E3"/>
    <w:rsid w:val="00BE27BA"/>
    <w:rsid w:val="00BE2EF6"/>
    <w:rsid w:val="00BE4F1D"/>
    <w:rsid w:val="00BE556B"/>
    <w:rsid w:val="00BE5C67"/>
    <w:rsid w:val="00BE5CF4"/>
    <w:rsid w:val="00BE6413"/>
    <w:rsid w:val="00BE6D4F"/>
    <w:rsid w:val="00BE6E45"/>
    <w:rsid w:val="00BE7D3B"/>
    <w:rsid w:val="00BF0BEC"/>
    <w:rsid w:val="00BF111F"/>
    <w:rsid w:val="00BF17E9"/>
    <w:rsid w:val="00BF3FBB"/>
    <w:rsid w:val="00BF467A"/>
    <w:rsid w:val="00BF4EF2"/>
    <w:rsid w:val="00BF58E8"/>
    <w:rsid w:val="00BF63D9"/>
    <w:rsid w:val="00C00220"/>
    <w:rsid w:val="00C00681"/>
    <w:rsid w:val="00C00CAA"/>
    <w:rsid w:val="00C01AD7"/>
    <w:rsid w:val="00C02E3A"/>
    <w:rsid w:val="00C05092"/>
    <w:rsid w:val="00C05675"/>
    <w:rsid w:val="00C07304"/>
    <w:rsid w:val="00C07A9A"/>
    <w:rsid w:val="00C104CB"/>
    <w:rsid w:val="00C11FF6"/>
    <w:rsid w:val="00C13780"/>
    <w:rsid w:val="00C13D46"/>
    <w:rsid w:val="00C16E55"/>
    <w:rsid w:val="00C172FF"/>
    <w:rsid w:val="00C202BC"/>
    <w:rsid w:val="00C2200A"/>
    <w:rsid w:val="00C2213D"/>
    <w:rsid w:val="00C23416"/>
    <w:rsid w:val="00C23779"/>
    <w:rsid w:val="00C24249"/>
    <w:rsid w:val="00C24718"/>
    <w:rsid w:val="00C24FB6"/>
    <w:rsid w:val="00C25561"/>
    <w:rsid w:val="00C25833"/>
    <w:rsid w:val="00C260D6"/>
    <w:rsid w:val="00C26526"/>
    <w:rsid w:val="00C2712F"/>
    <w:rsid w:val="00C27B4C"/>
    <w:rsid w:val="00C301E9"/>
    <w:rsid w:val="00C308B8"/>
    <w:rsid w:val="00C31472"/>
    <w:rsid w:val="00C320CB"/>
    <w:rsid w:val="00C32D5D"/>
    <w:rsid w:val="00C354EE"/>
    <w:rsid w:val="00C410C8"/>
    <w:rsid w:val="00C45919"/>
    <w:rsid w:val="00C46D19"/>
    <w:rsid w:val="00C47DA4"/>
    <w:rsid w:val="00C51046"/>
    <w:rsid w:val="00C51C5E"/>
    <w:rsid w:val="00C52337"/>
    <w:rsid w:val="00C529C7"/>
    <w:rsid w:val="00C53AA9"/>
    <w:rsid w:val="00C53E27"/>
    <w:rsid w:val="00C54408"/>
    <w:rsid w:val="00C56147"/>
    <w:rsid w:val="00C56EE1"/>
    <w:rsid w:val="00C57192"/>
    <w:rsid w:val="00C6145C"/>
    <w:rsid w:val="00C618C9"/>
    <w:rsid w:val="00C63E9C"/>
    <w:rsid w:val="00C65127"/>
    <w:rsid w:val="00C653DA"/>
    <w:rsid w:val="00C65ED2"/>
    <w:rsid w:val="00C70CB7"/>
    <w:rsid w:val="00C71881"/>
    <w:rsid w:val="00C7338D"/>
    <w:rsid w:val="00C75226"/>
    <w:rsid w:val="00C75786"/>
    <w:rsid w:val="00C75F1F"/>
    <w:rsid w:val="00C7717F"/>
    <w:rsid w:val="00C809A8"/>
    <w:rsid w:val="00C809FD"/>
    <w:rsid w:val="00C8152D"/>
    <w:rsid w:val="00C8210E"/>
    <w:rsid w:val="00C8273B"/>
    <w:rsid w:val="00C82A7F"/>
    <w:rsid w:val="00C84EAD"/>
    <w:rsid w:val="00C8511B"/>
    <w:rsid w:val="00C85E9B"/>
    <w:rsid w:val="00C934DC"/>
    <w:rsid w:val="00C94255"/>
    <w:rsid w:val="00C94920"/>
    <w:rsid w:val="00C95792"/>
    <w:rsid w:val="00C95FC0"/>
    <w:rsid w:val="00C96791"/>
    <w:rsid w:val="00CA5750"/>
    <w:rsid w:val="00CA5862"/>
    <w:rsid w:val="00CA735C"/>
    <w:rsid w:val="00CA763E"/>
    <w:rsid w:val="00CB3331"/>
    <w:rsid w:val="00CB41BF"/>
    <w:rsid w:val="00CB5991"/>
    <w:rsid w:val="00CB6181"/>
    <w:rsid w:val="00CB6370"/>
    <w:rsid w:val="00CC35E0"/>
    <w:rsid w:val="00CC4D8C"/>
    <w:rsid w:val="00CC6121"/>
    <w:rsid w:val="00CC7812"/>
    <w:rsid w:val="00CD3691"/>
    <w:rsid w:val="00CD503C"/>
    <w:rsid w:val="00CE1B06"/>
    <w:rsid w:val="00CE22DE"/>
    <w:rsid w:val="00CE2CE7"/>
    <w:rsid w:val="00CE6EEB"/>
    <w:rsid w:val="00CF2621"/>
    <w:rsid w:val="00CF33F2"/>
    <w:rsid w:val="00CF67DA"/>
    <w:rsid w:val="00CF7C25"/>
    <w:rsid w:val="00D0000A"/>
    <w:rsid w:val="00D03C3F"/>
    <w:rsid w:val="00D03E0D"/>
    <w:rsid w:val="00D05058"/>
    <w:rsid w:val="00D0548E"/>
    <w:rsid w:val="00D06FED"/>
    <w:rsid w:val="00D109BC"/>
    <w:rsid w:val="00D123D6"/>
    <w:rsid w:val="00D13364"/>
    <w:rsid w:val="00D13979"/>
    <w:rsid w:val="00D167CC"/>
    <w:rsid w:val="00D16D3C"/>
    <w:rsid w:val="00D17B70"/>
    <w:rsid w:val="00D2048D"/>
    <w:rsid w:val="00D228E1"/>
    <w:rsid w:val="00D2555E"/>
    <w:rsid w:val="00D25E8A"/>
    <w:rsid w:val="00D26791"/>
    <w:rsid w:val="00D30640"/>
    <w:rsid w:val="00D31822"/>
    <w:rsid w:val="00D33AC1"/>
    <w:rsid w:val="00D345CC"/>
    <w:rsid w:val="00D37389"/>
    <w:rsid w:val="00D42E99"/>
    <w:rsid w:val="00D43997"/>
    <w:rsid w:val="00D443A9"/>
    <w:rsid w:val="00D44E5B"/>
    <w:rsid w:val="00D468FF"/>
    <w:rsid w:val="00D50566"/>
    <w:rsid w:val="00D52425"/>
    <w:rsid w:val="00D531A8"/>
    <w:rsid w:val="00D5398C"/>
    <w:rsid w:val="00D5545F"/>
    <w:rsid w:val="00D55A5A"/>
    <w:rsid w:val="00D5654E"/>
    <w:rsid w:val="00D5757C"/>
    <w:rsid w:val="00D604A7"/>
    <w:rsid w:val="00D64CB5"/>
    <w:rsid w:val="00D669B9"/>
    <w:rsid w:val="00D73F03"/>
    <w:rsid w:val="00D742F0"/>
    <w:rsid w:val="00D80DBA"/>
    <w:rsid w:val="00D820BB"/>
    <w:rsid w:val="00D83F27"/>
    <w:rsid w:val="00D8569E"/>
    <w:rsid w:val="00D86B01"/>
    <w:rsid w:val="00D90DC9"/>
    <w:rsid w:val="00D93728"/>
    <w:rsid w:val="00D977DA"/>
    <w:rsid w:val="00D97B4C"/>
    <w:rsid w:val="00DA039A"/>
    <w:rsid w:val="00DA2766"/>
    <w:rsid w:val="00DA51E0"/>
    <w:rsid w:val="00DB037E"/>
    <w:rsid w:val="00DB3E95"/>
    <w:rsid w:val="00DB4939"/>
    <w:rsid w:val="00DB5202"/>
    <w:rsid w:val="00DB737D"/>
    <w:rsid w:val="00DC1B2D"/>
    <w:rsid w:val="00DC2D22"/>
    <w:rsid w:val="00DC516D"/>
    <w:rsid w:val="00DC62C0"/>
    <w:rsid w:val="00DC7555"/>
    <w:rsid w:val="00DD28A6"/>
    <w:rsid w:val="00DD3010"/>
    <w:rsid w:val="00DD3346"/>
    <w:rsid w:val="00DD409B"/>
    <w:rsid w:val="00DD46AF"/>
    <w:rsid w:val="00DD665F"/>
    <w:rsid w:val="00DD6722"/>
    <w:rsid w:val="00DD68C6"/>
    <w:rsid w:val="00DD68EE"/>
    <w:rsid w:val="00DE0A93"/>
    <w:rsid w:val="00DE12A4"/>
    <w:rsid w:val="00DE3145"/>
    <w:rsid w:val="00DE33FE"/>
    <w:rsid w:val="00DE590F"/>
    <w:rsid w:val="00DF0969"/>
    <w:rsid w:val="00DF0AAC"/>
    <w:rsid w:val="00DF236D"/>
    <w:rsid w:val="00DF6710"/>
    <w:rsid w:val="00DF69FE"/>
    <w:rsid w:val="00DF6E61"/>
    <w:rsid w:val="00DF7CFF"/>
    <w:rsid w:val="00E0466E"/>
    <w:rsid w:val="00E04ECD"/>
    <w:rsid w:val="00E05E26"/>
    <w:rsid w:val="00E05FA1"/>
    <w:rsid w:val="00E06A75"/>
    <w:rsid w:val="00E07422"/>
    <w:rsid w:val="00E111A7"/>
    <w:rsid w:val="00E12126"/>
    <w:rsid w:val="00E12604"/>
    <w:rsid w:val="00E14399"/>
    <w:rsid w:val="00E14F26"/>
    <w:rsid w:val="00E16846"/>
    <w:rsid w:val="00E178D3"/>
    <w:rsid w:val="00E17D92"/>
    <w:rsid w:val="00E20666"/>
    <w:rsid w:val="00E206A1"/>
    <w:rsid w:val="00E24C3F"/>
    <w:rsid w:val="00E25AB3"/>
    <w:rsid w:val="00E30498"/>
    <w:rsid w:val="00E348A8"/>
    <w:rsid w:val="00E3581F"/>
    <w:rsid w:val="00E415BC"/>
    <w:rsid w:val="00E42E9F"/>
    <w:rsid w:val="00E43160"/>
    <w:rsid w:val="00E458E4"/>
    <w:rsid w:val="00E470C8"/>
    <w:rsid w:val="00E517F6"/>
    <w:rsid w:val="00E51F65"/>
    <w:rsid w:val="00E5346F"/>
    <w:rsid w:val="00E54FAB"/>
    <w:rsid w:val="00E60048"/>
    <w:rsid w:val="00E60BBC"/>
    <w:rsid w:val="00E61821"/>
    <w:rsid w:val="00E6192F"/>
    <w:rsid w:val="00E63E18"/>
    <w:rsid w:val="00E66819"/>
    <w:rsid w:val="00E71ACD"/>
    <w:rsid w:val="00E71D18"/>
    <w:rsid w:val="00E727A5"/>
    <w:rsid w:val="00E73012"/>
    <w:rsid w:val="00E76B4D"/>
    <w:rsid w:val="00E80319"/>
    <w:rsid w:val="00E819FE"/>
    <w:rsid w:val="00E827FB"/>
    <w:rsid w:val="00E83EA9"/>
    <w:rsid w:val="00E84BD5"/>
    <w:rsid w:val="00E84EDE"/>
    <w:rsid w:val="00E85104"/>
    <w:rsid w:val="00E856D8"/>
    <w:rsid w:val="00E866BD"/>
    <w:rsid w:val="00E87BEB"/>
    <w:rsid w:val="00E87FD6"/>
    <w:rsid w:val="00E90B4F"/>
    <w:rsid w:val="00E9245B"/>
    <w:rsid w:val="00E9564B"/>
    <w:rsid w:val="00E96EA1"/>
    <w:rsid w:val="00EA1805"/>
    <w:rsid w:val="00EA1CF5"/>
    <w:rsid w:val="00EA212C"/>
    <w:rsid w:val="00EA28DF"/>
    <w:rsid w:val="00EA3172"/>
    <w:rsid w:val="00EA5446"/>
    <w:rsid w:val="00EA761A"/>
    <w:rsid w:val="00EB013B"/>
    <w:rsid w:val="00EB42DF"/>
    <w:rsid w:val="00EB48F4"/>
    <w:rsid w:val="00EB54D6"/>
    <w:rsid w:val="00EB5F0C"/>
    <w:rsid w:val="00EB6176"/>
    <w:rsid w:val="00EB6222"/>
    <w:rsid w:val="00EB661A"/>
    <w:rsid w:val="00EB7D05"/>
    <w:rsid w:val="00EB7E97"/>
    <w:rsid w:val="00EC100C"/>
    <w:rsid w:val="00EC1B1E"/>
    <w:rsid w:val="00EC2C9B"/>
    <w:rsid w:val="00EC362F"/>
    <w:rsid w:val="00EC374F"/>
    <w:rsid w:val="00EC3EA2"/>
    <w:rsid w:val="00EC43A5"/>
    <w:rsid w:val="00EC5A61"/>
    <w:rsid w:val="00EC5EAC"/>
    <w:rsid w:val="00ED0D67"/>
    <w:rsid w:val="00ED317D"/>
    <w:rsid w:val="00ED41FE"/>
    <w:rsid w:val="00ED62AC"/>
    <w:rsid w:val="00ED6467"/>
    <w:rsid w:val="00ED67FE"/>
    <w:rsid w:val="00ED70D1"/>
    <w:rsid w:val="00EE08FE"/>
    <w:rsid w:val="00EE0D56"/>
    <w:rsid w:val="00EE0E87"/>
    <w:rsid w:val="00EE10E5"/>
    <w:rsid w:val="00EE10F8"/>
    <w:rsid w:val="00EE29D4"/>
    <w:rsid w:val="00EE2DC1"/>
    <w:rsid w:val="00EE30A2"/>
    <w:rsid w:val="00EE4EDE"/>
    <w:rsid w:val="00EE6292"/>
    <w:rsid w:val="00EE657F"/>
    <w:rsid w:val="00EE6873"/>
    <w:rsid w:val="00EE7527"/>
    <w:rsid w:val="00EE7FAD"/>
    <w:rsid w:val="00EF0118"/>
    <w:rsid w:val="00EF1005"/>
    <w:rsid w:val="00EF24A3"/>
    <w:rsid w:val="00EF4140"/>
    <w:rsid w:val="00EF540E"/>
    <w:rsid w:val="00EF73D7"/>
    <w:rsid w:val="00F018D4"/>
    <w:rsid w:val="00F035D6"/>
    <w:rsid w:val="00F039F0"/>
    <w:rsid w:val="00F06837"/>
    <w:rsid w:val="00F11461"/>
    <w:rsid w:val="00F150D2"/>
    <w:rsid w:val="00F21AF3"/>
    <w:rsid w:val="00F23EAF"/>
    <w:rsid w:val="00F24B9A"/>
    <w:rsid w:val="00F26224"/>
    <w:rsid w:val="00F26274"/>
    <w:rsid w:val="00F266CD"/>
    <w:rsid w:val="00F27233"/>
    <w:rsid w:val="00F276C9"/>
    <w:rsid w:val="00F27747"/>
    <w:rsid w:val="00F330DD"/>
    <w:rsid w:val="00F33A4D"/>
    <w:rsid w:val="00F34331"/>
    <w:rsid w:val="00F35DDA"/>
    <w:rsid w:val="00F35F2C"/>
    <w:rsid w:val="00F378E2"/>
    <w:rsid w:val="00F41484"/>
    <w:rsid w:val="00F4276E"/>
    <w:rsid w:val="00F430BC"/>
    <w:rsid w:val="00F44257"/>
    <w:rsid w:val="00F4619F"/>
    <w:rsid w:val="00F4738E"/>
    <w:rsid w:val="00F5099F"/>
    <w:rsid w:val="00F50BDF"/>
    <w:rsid w:val="00F514C1"/>
    <w:rsid w:val="00F532B8"/>
    <w:rsid w:val="00F53B9B"/>
    <w:rsid w:val="00F54870"/>
    <w:rsid w:val="00F54C87"/>
    <w:rsid w:val="00F55595"/>
    <w:rsid w:val="00F564A5"/>
    <w:rsid w:val="00F56921"/>
    <w:rsid w:val="00F56C6D"/>
    <w:rsid w:val="00F62D92"/>
    <w:rsid w:val="00F63156"/>
    <w:rsid w:val="00F63174"/>
    <w:rsid w:val="00F637FB"/>
    <w:rsid w:val="00F65757"/>
    <w:rsid w:val="00F66CFF"/>
    <w:rsid w:val="00F67FC2"/>
    <w:rsid w:val="00F70C1B"/>
    <w:rsid w:val="00F7173D"/>
    <w:rsid w:val="00F7187E"/>
    <w:rsid w:val="00F74767"/>
    <w:rsid w:val="00F74B2E"/>
    <w:rsid w:val="00F75464"/>
    <w:rsid w:val="00F762F8"/>
    <w:rsid w:val="00F81C93"/>
    <w:rsid w:val="00F820C2"/>
    <w:rsid w:val="00F8244D"/>
    <w:rsid w:val="00F8321F"/>
    <w:rsid w:val="00F846BD"/>
    <w:rsid w:val="00F85607"/>
    <w:rsid w:val="00F85E82"/>
    <w:rsid w:val="00F87028"/>
    <w:rsid w:val="00F9175E"/>
    <w:rsid w:val="00F91B7A"/>
    <w:rsid w:val="00F92BF0"/>
    <w:rsid w:val="00F92EF3"/>
    <w:rsid w:val="00F934B9"/>
    <w:rsid w:val="00F93B9E"/>
    <w:rsid w:val="00F949A8"/>
    <w:rsid w:val="00F96045"/>
    <w:rsid w:val="00F96D6A"/>
    <w:rsid w:val="00FA093B"/>
    <w:rsid w:val="00FA298A"/>
    <w:rsid w:val="00FA321C"/>
    <w:rsid w:val="00FA3B87"/>
    <w:rsid w:val="00FA623B"/>
    <w:rsid w:val="00FA6303"/>
    <w:rsid w:val="00FA71F2"/>
    <w:rsid w:val="00FA7B92"/>
    <w:rsid w:val="00FA7FA5"/>
    <w:rsid w:val="00FB0269"/>
    <w:rsid w:val="00FB192F"/>
    <w:rsid w:val="00FB2D1A"/>
    <w:rsid w:val="00FB440D"/>
    <w:rsid w:val="00FB4E36"/>
    <w:rsid w:val="00FB66FD"/>
    <w:rsid w:val="00FB6AA0"/>
    <w:rsid w:val="00FB6BAB"/>
    <w:rsid w:val="00FB6EC5"/>
    <w:rsid w:val="00FB6F80"/>
    <w:rsid w:val="00FB792D"/>
    <w:rsid w:val="00FC2A70"/>
    <w:rsid w:val="00FC4C9D"/>
    <w:rsid w:val="00FC5E65"/>
    <w:rsid w:val="00FC7A04"/>
    <w:rsid w:val="00FC7C01"/>
    <w:rsid w:val="00FD0ADC"/>
    <w:rsid w:val="00FD10CF"/>
    <w:rsid w:val="00FD3007"/>
    <w:rsid w:val="00FD4513"/>
    <w:rsid w:val="00FD64D1"/>
    <w:rsid w:val="00FD7DB7"/>
    <w:rsid w:val="00FE03A8"/>
    <w:rsid w:val="00FE0D35"/>
    <w:rsid w:val="00FE1B3D"/>
    <w:rsid w:val="00FE557E"/>
    <w:rsid w:val="00FE569A"/>
    <w:rsid w:val="00FE5E01"/>
    <w:rsid w:val="00FE6B89"/>
    <w:rsid w:val="00FE6DEF"/>
    <w:rsid w:val="00FF186F"/>
    <w:rsid w:val="00FF1DD7"/>
    <w:rsid w:val="00FF2DEA"/>
    <w:rsid w:val="00FF6B7D"/>
    <w:rsid w:val="00FF6BBD"/>
    <w:rsid w:val="00FF7D23"/>
  </w:rsids>
  <m:mathPr>
    <m:mathFont m:val="Cambria Math"/>
    <m:brkBin m:val="before"/>
    <m:brkBinSub m:val="--"/>
    <m:smallFrac/>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de-DE" w:eastAsia="de-DE" w:bidi="ar-SA"/>
      </w:rPr>
    </w:rPrDefault>
    <w:pPrDefault/>
  </w:docDefaults>
  <w:latentStyles w:defLockedState="0" w:defUIPriority="0" w:defSemiHidden="0" w:defUnhideWhenUsed="0" w:defQFormat="0" w:count="267"/>
  <w:style w:type="paragraph" w:default="1" w:styleId="Normal">
    <w:name w:val="Normal"/>
    <w:qFormat/>
    <w:rsid w:val="0045741C"/>
    <w:pPr>
      <w:suppressAutoHyphens/>
      <w:overflowPunct w:val="0"/>
      <w:autoSpaceDE w:val="0"/>
      <w:autoSpaceDN w:val="0"/>
      <w:adjustRightInd w:val="0"/>
      <w:spacing w:after="80"/>
      <w:jc w:val="both"/>
      <w:textAlignment w:val="baseline"/>
    </w:pPr>
    <w:rPr>
      <w:rFonts w:ascii="Times New Roman" w:hAnsi="Times New Roman"/>
      <w:sz w:val="18"/>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5741C"/>
    <w:pPr>
      <w:spacing w:after="0"/>
    </w:pPr>
    <w:rPr>
      <w:rFonts w:ascii="Tahoma" w:hAnsi="Tahoma" w:cs="Tahoma"/>
      <w:sz w:val="16"/>
      <w:szCs w:val="16"/>
    </w:rPr>
  </w:style>
  <w:style w:type="character" w:customStyle="1" w:styleId="BalloonTextChar">
    <w:name w:val="Balloon Text Char"/>
    <w:basedOn w:val="DefaultParagraphFont"/>
    <w:uiPriority w:val="99"/>
    <w:semiHidden/>
    <w:rsid w:val="009C52DF"/>
    <w:rPr>
      <w:rFonts w:ascii="Lucida Grande" w:hAnsi="Lucida Grande" w:cs="Lucida Grande"/>
      <w:sz w:val="18"/>
      <w:szCs w:val="18"/>
    </w:rPr>
  </w:style>
  <w:style w:type="character" w:styleId="CommentReference">
    <w:name w:val="annotation reference"/>
    <w:basedOn w:val="DefaultParagraphFont"/>
    <w:uiPriority w:val="99"/>
    <w:rsid w:val="0045741C"/>
    <w:rPr>
      <w:rFonts w:cs="Times New Roman"/>
      <w:sz w:val="16"/>
    </w:rPr>
  </w:style>
  <w:style w:type="paragraph" w:styleId="CommentText">
    <w:name w:val="annotation text"/>
    <w:basedOn w:val="Normal"/>
    <w:link w:val="CommentTextChar"/>
    <w:uiPriority w:val="99"/>
    <w:rsid w:val="0045741C"/>
    <w:rPr>
      <w:sz w:val="20"/>
    </w:rPr>
  </w:style>
  <w:style w:type="character" w:customStyle="1" w:styleId="CommentTextChar">
    <w:name w:val="Comment Text Char"/>
    <w:basedOn w:val="DefaultParagraphFont"/>
    <w:link w:val="CommentText"/>
    <w:uiPriority w:val="99"/>
    <w:locked/>
    <w:rsid w:val="0045741C"/>
    <w:rPr>
      <w:rFonts w:ascii="Times New Roman" w:hAnsi="Times New Roman" w:cs="Times New Roman"/>
      <w:sz w:val="20"/>
      <w:szCs w:val="20"/>
      <w:lang w:val="en-US"/>
    </w:rPr>
  </w:style>
  <w:style w:type="paragraph" w:styleId="ListParagraph">
    <w:name w:val="List Paragraph"/>
    <w:basedOn w:val="Normal"/>
    <w:uiPriority w:val="34"/>
    <w:qFormat/>
    <w:rsid w:val="0045741C"/>
    <w:pPr>
      <w:suppressAutoHyphens w:val="0"/>
      <w:overflowPunct/>
      <w:autoSpaceDE/>
      <w:autoSpaceDN/>
      <w:adjustRightInd/>
      <w:ind w:left="720"/>
      <w:contextualSpacing/>
      <w:textAlignment w:val="auto"/>
    </w:pPr>
    <w:rPr>
      <w:lang w:eastAsia="en-US"/>
    </w:rPr>
  </w:style>
  <w:style w:type="character" w:customStyle="1" w:styleId="BalloonTextChar1">
    <w:name w:val="Balloon Text Char1"/>
    <w:basedOn w:val="DefaultParagraphFont"/>
    <w:link w:val="BalloonText"/>
    <w:uiPriority w:val="99"/>
    <w:semiHidden/>
    <w:locked/>
    <w:rsid w:val="0045741C"/>
    <w:rPr>
      <w:rFonts w:ascii="Tahoma" w:hAnsi="Tahoma" w:cs="Tahoma"/>
      <w:sz w:val="16"/>
      <w:szCs w:val="16"/>
      <w:lang w:val="en-US"/>
    </w:rPr>
  </w:style>
  <w:style w:type="paragraph" w:styleId="BodyTextIndent">
    <w:name w:val="Body Text Indent"/>
    <w:basedOn w:val="Normal"/>
    <w:link w:val="BodyTextIndentChar"/>
    <w:uiPriority w:val="99"/>
    <w:rsid w:val="00DD3010"/>
    <w:pPr>
      <w:suppressAutoHyphens w:val="0"/>
      <w:overflowPunct/>
      <w:autoSpaceDE/>
      <w:autoSpaceDN/>
      <w:adjustRightInd/>
      <w:spacing w:after="0"/>
      <w:ind w:firstLine="360"/>
      <w:textAlignment w:val="auto"/>
    </w:pPr>
    <w:rPr>
      <w:lang w:eastAsia="en-US"/>
    </w:rPr>
  </w:style>
  <w:style w:type="character" w:customStyle="1" w:styleId="BodyTextIndentChar">
    <w:name w:val="Body Text Indent Char"/>
    <w:basedOn w:val="DefaultParagraphFont"/>
    <w:link w:val="BodyTextIndent"/>
    <w:uiPriority w:val="99"/>
    <w:locked/>
    <w:rsid w:val="00DD3010"/>
    <w:rPr>
      <w:rFonts w:ascii="Times New Roman" w:hAnsi="Times New Roman" w:cs="Times New Roman"/>
      <w:sz w:val="20"/>
      <w:szCs w:val="20"/>
      <w:lang w:val="en-US" w:eastAsia="en-US"/>
    </w:rPr>
  </w:style>
  <w:style w:type="table" w:customStyle="1" w:styleId="HelleSchattierung1">
    <w:name w:val="Helle Schattierung1"/>
    <w:uiPriority w:val="99"/>
    <w:rsid w:val="00675BCC"/>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Grid-Accent3">
    <w:name w:val="Light Grid Accent 3"/>
    <w:basedOn w:val="TableNormal"/>
    <w:uiPriority w:val="99"/>
    <w:rsid w:val="00675BCC"/>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pple-converted-space">
    <w:name w:val="apple-converted-space"/>
    <w:basedOn w:val="DefaultParagraphFont"/>
    <w:uiPriority w:val="99"/>
    <w:rsid w:val="00FD4513"/>
    <w:rPr>
      <w:rFonts w:cs="Times New Roman"/>
    </w:rPr>
  </w:style>
  <w:style w:type="table" w:styleId="LightShading-Accent3">
    <w:name w:val="Light Shading Accent 3"/>
    <w:basedOn w:val="TableNormal"/>
    <w:uiPriority w:val="99"/>
    <w:rsid w:val="00D468F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CommentSubject">
    <w:name w:val="annotation subject"/>
    <w:basedOn w:val="CommentText"/>
    <w:next w:val="CommentText"/>
    <w:link w:val="CommentSubjectChar"/>
    <w:uiPriority w:val="99"/>
    <w:semiHidden/>
    <w:rsid w:val="0058363B"/>
    <w:rPr>
      <w:b/>
      <w:bCs/>
    </w:rPr>
  </w:style>
  <w:style w:type="character" w:customStyle="1" w:styleId="CommentSubjectChar">
    <w:name w:val="Comment Subject Char"/>
    <w:basedOn w:val="CommentTextChar"/>
    <w:link w:val="CommentSubject"/>
    <w:uiPriority w:val="99"/>
    <w:semiHidden/>
    <w:locked/>
    <w:rsid w:val="0058363B"/>
    <w:rPr>
      <w:rFonts w:ascii="Times New Roman" w:hAnsi="Times New Roman" w:cs="Times New Roman"/>
      <w:b/>
      <w:bCs/>
      <w:sz w:val="20"/>
      <w:szCs w:val="20"/>
      <w:lang w:val="en-US"/>
    </w:rPr>
  </w:style>
  <w:style w:type="table" w:styleId="TableGrid">
    <w:name w:val="Table Grid"/>
    <w:basedOn w:val="TableNormal"/>
    <w:uiPriority w:val="59"/>
    <w:rsid w:val="001854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99"/>
    <w:rsid w:val="001854E1"/>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2-Accent5">
    <w:name w:val="Medium Shading 2 Accent 5"/>
    <w:basedOn w:val="TableNormal"/>
    <w:uiPriority w:val="99"/>
    <w:rsid w:val="001854E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99"/>
    <w:rsid w:val="001854E1"/>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9615A4"/>
    <w:pPr>
      <w:tabs>
        <w:tab w:val="center" w:pos="4536"/>
        <w:tab w:val="right" w:pos="9072"/>
      </w:tabs>
      <w:spacing w:after="0"/>
    </w:pPr>
  </w:style>
  <w:style w:type="character" w:customStyle="1" w:styleId="HeaderChar">
    <w:name w:val="Header Char"/>
    <w:basedOn w:val="DefaultParagraphFont"/>
    <w:link w:val="Header"/>
    <w:uiPriority w:val="99"/>
    <w:locked/>
    <w:rsid w:val="009615A4"/>
    <w:rPr>
      <w:rFonts w:ascii="Times New Roman" w:hAnsi="Times New Roman" w:cs="Times New Roman"/>
      <w:sz w:val="20"/>
      <w:szCs w:val="20"/>
      <w:lang w:val="en-US"/>
    </w:rPr>
  </w:style>
  <w:style w:type="paragraph" w:styleId="Footer">
    <w:name w:val="footer"/>
    <w:basedOn w:val="Normal"/>
    <w:link w:val="FooterChar"/>
    <w:uiPriority w:val="99"/>
    <w:rsid w:val="009615A4"/>
    <w:pPr>
      <w:tabs>
        <w:tab w:val="center" w:pos="4536"/>
        <w:tab w:val="right" w:pos="9072"/>
      </w:tabs>
      <w:spacing w:after="0"/>
    </w:pPr>
  </w:style>
  <w:style w:type="character" w:customStyle="1" w:styleId="FooterChar">
    <w:name w:val="Footer Char"/>
    <w:basedOn w:val="DefaultParagraphFont"/>
    <w:link w:val="Footer"/>
    <w:uiPriority w:val="99"/>
    <w:locked/>
    <w:rsid w:val="009615A4"/>
    <w:rPr>
      <w:rFonts w:ascii="Times New Roman" w:hAnsi="Times New Roman" w:cs="Times New Roman"/>
      <w:sz w:val="20"/>
      <w:szCs w:val="20"/>
      <w:lang w:val="en-US"/>
    </w:rPr>
  </w:style>
  <w:style w:type="paragraph" w:styleId="NormalWeb">
    <w:name w:val="Normal (Web)"/>
    <w:basedOn w:val="Normal"/>
    <w:rsid w:val="004E0ED8"/>
    <w:pPr>
      <w:suppressAutoHyphens w:val="0"/>
      <w:overflowPunct/>
      <w:autoSpaceDE/>
      <w:autoSpaceDN/>
      <w:adjustRightInd/>
      <w:spacing w:before="100" w:beforeAutospacing="1" w:after="100" w:afterAutospacing="1"/>
      <w:jc w:val="left"/>
      <w:textAlignment w:val="auto"/>
    </w:pPr>
    <w:rPr>
      <w:rFonts w:ascii="Times" w:hAnsi="Times"/>
      <w:sz w:val="20"/>
      <w:lang w:eastAsia="en-US"/>
    </w:rPr>
  </w:style>
  <w:style w:type="character" w:styleId="Hyperlink">
    <w:name w:val="Hyperlink"/>
    <w:basedOn w:val="DefaultParagraphFont"/>
    <w:uiPriority w:val="99"/>
    <w:rsid w:val="00FB2D1A"/>
    <w:rPr>
      <w:rFonts w:cs="Times New Roman"/>
      <w:color w:val="0000FF"/>
      <w:u w:val="single"/>
    </w:rPr>
  </w:style>
  <w:style w:type="paragraph" w:customStyle="1" w:styleId="References">
    <w:name w:val="References"/>
    <w:basedOn w:val="Normal"/>
    <w:uiPriority w:val="99"/>
    <w:rsid w:val="007F70B2"/>
    <w:pPr>
      <w:jc w:val="left"/>
    </w:pPr>
  </w:style>
  <w:style w:type="character" w:styleId="FollowedHyperlink">
    <w:name w:val="FollowedHyperlink"/>
    <w:basedOn w:val="DefaultParagraphFont"/>
    <w:uiPriority w:val="99"/>
    <w:semiHidden/>
    <w:rsid w:val="004C3CED"/>
    <w:rPr>
      <w:rFonts w:cs="Times New Roman"/>
      <w:color w:val="800080"/>
      <w:u w:val="single"/>
    </w:rPr>
  </w:style>
  <w:style w:type="paragraph" w:styleId="Title">
    <w:name w:val="Title"/>
    <w:basedOn w:val="Normal"/>
    <w:link w:val="TitleChar"/>
    <w:qFormat/>
    <w:rsid w:val="00701C74"/>
    <w:pPr>
      <w:suppressAutoHyphens w:val="0"/>
      <w:overflowPunct/>
      <w:autoSpaceDE/>
      <w:autoSpaceDN/>
      <w:adjustRightInd/>
      <w:spacing w:after="0"/>
      <w:jc w:val="center"/>
      <w:textAlignment w:val="auto"/>
    </w:pPr>
    <w:rPr>
      <w:sz w:val="24"/>
      <w:szCs w:val="24"/>
      <w:u w:val="single"/>
      <w:lang w:val="de-DE" w:eastAsia="en-US"/>
    </w:rPr>
  </w:style>
  <w:style w:type="character" w:customStyle="1" w:styleId="TitleChar">
    <w:name w:val="Title Char"/>
    <w:basedOn w:val="DefaultParagraphFont"/>
    <w:link w:val="Title"/>
    <w:rsid w:val="00701C74"/>
    <w:rPr>
      <w:rFonts w:ascii="Times New Roman" w:hAnsi="Times New Roman"/>
      <w:sz w:val="24"/>
      <w:szCs w:val="24"/>
      <w:u w:val="single"/>
      <w:lang w:eastAsia="en-US"/>
    </w:rPr>
  </w:style>
  <w:style w:type="paragraph" w:customStyle="1" w:styleId="apareferencesdis">
    <w:name w:val="apareferencesdis"/>
    <w:basedOn w:val="Normal"/>
    <w:rsid w:val="009C4B77"/>
    <w:pPr>
      <w:suppressAutoHyphens w:val="0"/>
      <w:overflowPunct/>
      <w:autoSpaceDE/>
      <w:autoSpaceDN/>
      <w:adjustRightInd/>
      <w:spacing w:before="100" w:beforeAutospacing="1" w:after="100" w:afterAutospacing="1"/>
      <w:jc w:val="left"/>
      <w:textAlignment w:val="auto"/>
    </w:pPr>
    <w:rPr>
      <w:sz w:val="24"/>
      <w:szCs w:val="24"/>
      <w:lang w:val="de-DE" w:eastAsia="de-DE"/>
    </w:rPr>
  </w:style>
  <w:style w:type="paragraph" w:styleId="EndnoteText">
    <w:name w:val="endnote text"/>
    <w:basedOn w:val="Normal"/>
    <w:link w:val="EndnotentextZchn"/>
    <w:uiPriority w:val="99"/>
    <w:unhideWhenUsed/>
    <w:rsid w:val="00532D22"/>
    <w:pPr>
      <w:suppressAutoHyphens w:val="0"/>
      <w:overflowPunct/>
      <w:autoSpaceDE/>
      <w:autoSpaceDN/>
      <w:adjustRightInd/>
      <w:spacing w:after="0"/>
      <w:jc w:val="left"/>
      <w:textAlignment w:val="auto"/>
    </w:pPr>
    <w:rPr>
      <w:rFonts w:asciiTheme="minorHAnsi" w:eastAsiaTheme="minorEastAsia" w:hAnsiTheme="minorHAnsi" w:cstheme="minorBidi"/>
      <w:sz w:val="24"/>
      <w:szCs w:val="24"/>
      <w:lang w:eastAsia="en-US"/>
    </w:rPr>
  </w:style>
  <w:style w:type="character" w:customStyle="1" w:styleId="EndnotentextZchn">
    <w:name w:val="Endnotentext Zchn"/>
    <w:basedOn w:val="DefaultParagraphFont"/>
    <w:link w:val="EndnoteText"/>
    <w:uiPriority w:val="99"/>
    <w:rsid w:val="00532D22"/>
    <w:rPr>
      <w:rFonts w:asciiTheme="minorHAnsi" w:eastAsiaTheme="minorEastAsia" w:hAnsiTheme="minorHAnsi" w:cstheme="minorBidi"/>
      <w:sz w:val="24"/>
      <w:szCs w:val="24"/>
      <w:lang w:val="en-US" w:eastAsia="en-US"/>
    </w:rPr>
  </w:style>
  <w:style w:type="character" w:styleId="EndnoteReference">
    <w:name w:val="endnote reference"/>
    <w:basedOn w:val="DefaultParagraphFont"/>
    <w:uiPriority w:val="99"/>
    <w:unhideWhenUsed/>
    <w:rsid w:val="00532D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de-DE" w:eastAsia="de-DE" w:bidi="ar-SA"/>
      </w:rPr>
    </w:rPrDefault>
    <w:pPrDefault/>
  </w:docDefaults>
  <w:latentStyles w:defLockedState="0" w:defUIPriority="0" w:defSemiHidden="0" w:defUnhideWhenUsed="0" w:defQFormat="0" w:count="267"/>
  <w:style w:type="paragraph" w:default="1" w:styleId="Normal">
    <w:name w:val="Normal"/>
    <w:qFormat/>
    <w:rsid w:val="0045741C"/>
    <w:pPr>
      <w:suppressAutoHyphens/>
      <w:overflowPunct w:val="0"/>
      <w:autoSpaceDE w:val="0"/>
      <w:autoSpaceDN w:val="0"/>
      <w:adjustRightInd w:val="0"/>
      <w:spacing w:after="80"/>
      <w:jc w:val="both"/>
      <w:textAlignment w:val="baseline"/>
    </w:pPr>
    <w:rPr>
      <w:rFonts w:ascii="Times New Roman" w:hAnsi="Times New Roman"/>
      <w:sz w:val="18"/>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5741C"/>
    <w:pPr>
      <w:spacing w:after="0"/>
    </w:pPr>
    <w:rPr>
      <w:rFonts w:ascii="Tahoma" w:hAnsi="Tahoma" w:cs="Tahoma"/>
      <w:sz w:val="16"/>
      <w:szCs w:val="16"/>
    </w:rPr>
  </w:style>
  <w:style w:type="character" w:customStyle="1" w:styleId="BalloonTextChar">
    <w:name w:val="Balloon Text Char"/>
    <w:basedOn w:val="DefaultParagraphFont"/>
    <w:uiPriority w:val="99"/>
    <w:semiHidden/>
    <w:rsid w:val="009C52DF"/>
    <w:rPr>
      <w:rFonts w:ascii="Lucida Grande" w:hAnsi="Lucida Grande" w:cs="Lucida Grande"/>
      <w:sz w:val="18"/>
      <w:szCs w:val="18"/>
    </w:rPr>
  </w:style>
  <w:style w:type="character" w:styleId="CommentReference">
    <w:name w:val="annotation reference"/>
    <w:basedOn w:val="DefaultParagraphFont"/>
    <w:uiPriority w:val="99"/>
    <w:rsid w:val="0045741C"/>
    <w:rPr>
      <w:rFonts w:cs="Times New Roman"/>
      <w:sz w:val="16"/>
    </w:rPr>
  </w:style>
  <w:style w:type="paragraph" w:styleId="CommentText">
    <w:name w:val="annotation text"/>
    <w:basedOn w:val="Normal"/>
    <w:link w:val="CommentTextChar"/>
    <w:uiPriority w:val="99"/>
    <w:rsid w:val="0045741C"/>
    <w:rPr>
      <w:sz w:val="20"/>
    </w:rPr>
  </w:style>
  <w:style w:type="character" w:customStyle="1" w:styleId="CommentTextChar">
    <w:name w:val="Comment Text Char"/>
    <w:basedOn w:val="DefaultParagraphFont"/>
    <w:link w:val="CommentText"/>
    <w:uiPriority w:val="99"/>
    <w:locked/>
    <w:rsid w:val="0045741C"/>
    <w:rPr>
      <w:rFonts w:ascii="Times New Roman" w:hAnsi="Times New Roman" w:cs="Times New Roman"/>
      <w:sz w:val="20"/>
      <w:szCs w:val="20"/>
      <w:lang w:val="en-US"/>
    </w:rPr>
  </w:style>
  <w:style w:type="paragraph" w:styleId="ListParagraph">
    <w:name w:val="List Paragraph"/>
    <w:basedOn w:val="Normal"/>
    <w:uiPriority w:val="34"/>
    <w:qFormat/>
    <w:rsid w:val="0045741C"/>
    <w:pPr>
      <w:suppressAutoHyphens w:val="0"/>
      <w:overflowPunct/>
      <w:autoSpaceDE/>
      <w:autoSpaceDN/>
      <w:adjustRightInd/>
      <w:ind w:left="720"/>
      <w:contextualSpacing/>
      <w:textAlignment w:val="auto"/>
    </w:pPr>
    <w:rPr>
      <w:lang w:eastAsia="en-US"/>
    </w:rPr>
  </w:style>
  <w:style w:type="character" w:customStyle="1" w:styleId="BalloonTextChar1">
    <w:name w:val="Balloon Text Char1"/>
    <w:basedOn w:val="DefaultParagraphFont"/>
    <w:link w:val="BalloonText"/>
    <w:uiPriority w:val="99"/>
    <w:semiHidden/>
    <w:locked/>
    <w:rsid w:val="0045741C"/>
    <w:rPr>
      <w:rFonts w:ascii="Tahoma" w:hAnsi="Tahoma" w:cs="Tahoma"/>
      <w:sz w:val="16"/>
      <w:szCs w:val="16"/>
      <w:lang w:val="en-US"/>
    </w:rPr>
  </w:style>
  <w:style w:type="paragraph" w:styleId="BodyTextIndent">
    <w:name w:val="Body Text Indent"/>
    <w:basedOn w:val="Normal"/>
    <w:link w:val="BodyTextIndentChar"/>
    <w:uiPriority w:val="99"/>
    <w:rsid w:val="00DD3010"/>
    <w:pPr>
      <w:suppressAutoHyphens w:val="0"/>
      <w:overflowPunct/>
      <w:autoSpaceDE/>
      <w:autoSpaceDN/>
      <w:adjustRightInd/>
      <w:spacing w:after="0"/>
      <w:ind w:firstLine="360"/>
      <w:textAlignment w:val="auto"/>
    </w:pPr>
    <w:rPr>
      <w:lang w:eastAsia="en-US"/>
    </w:rPr>
  </w:style>
  <w:style w:type="character" w:customStyle="1" w:styleId="BodyTextIndentChar">
    <w:name w:val="Body Text Indent Char"/>
    <w:basedOn w:val="DefaultParagraphFont"/>
    <w:link w:val="BodyTextIndent"/>
    <w:uiPriority w:val="99"/>
    <w:locked/>
    <w:rsid w:val="00DD3010"/>
    <w:rPr>
      <w:rFonts w:ascii="Times New Roman" w:hAnsi="Times New Roman" w:cs="Times New Roman"/>
      <w:sz w:val="20"/>
      <w:szCs w:val="20"/>
      <w:lang w:val="en-US" w:eastAsia="en-US"/>
    </w:rPr>
  </w:style>
  <w:style w:type="table" w:customStyle="1" w:styleId="HelleSchattierung1">
    <w:name w:val="Helle Schattierung1"/>
    <w:uiPriority w:val="99"/>
    <w:rsid w:val="00675BCC"/>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Grid-Accent3">
    <w:name w:val="Light Grid Accent 3"/>
    <w:basedOn w:val="TableNormal"/>
    <w:uiPriority w:val="99"/>
    <w:rsid w:val="00675BCC"/>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pple-converted-space">
    <w:name w:val="apple-converted-space"/>
    <w:basedOn w:val="DefaultParagraphFont"/>
    <w:uiPriority w:val="99"/>
    <w:rsid w:val="00FD4513"/>
    <w:rPr>
      <w:rFonts w:cs="Times New Roman"/>
    </w:rPr>
  </w:style>
  <w:style w:type="table" w:styleId="LightShading-Accent3">
    <w:name w:val="Light Shading Accent 3"/>
    <w:basedOn w:val="TableNormal"/>
    <w:uiPriority w:val="99"/>
    <w:rsid w:val="00D468F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CommentSubject">
    <w:name w:val="annotation subject"/>
    <w:basedOn w:val="CommentText"/>
    <w:next w:val="CommentText"/>
    <w:link w:val="CommentSubjectChar"/>
    <w:uiPriority w:val="99"/>
    <w:semiHidden/>
    <w:rsid w:val="0058363B"/>
    <w:rPr>
      <w:b/>
      <w:bCs/>
    </w:rPr>
  </w:style>
  <w:style w:type="character" w:customStyle="1" w:styleId="CommentSubjectChar">
    <w:name w:val="Comment Subject Char"/>
    <w:basedOn w:val="CommentTextChar"/>
    <w:link w:val="CommentSubject"/>
    <w:uiPriority w:val="99"/>
    <w:semiHidden/>
    <w:locked/>
    <w:rsid w:val="0058363B"/>
    <w:rPr>
      <w:rFonts w:ascii="Times New Roman" w:hAnsi="Times New Roman" w:cs="Times New Roman"/>
      <w:b/>
      <w:bCs/>
      <w:sz w:val="20"/>
      <w:szCs w:val="20"/>
      <w:lang w:val="en-US"/>
    </w:rPr>
  </w:style>
  <w:style w:type="table" w:styleId="TableGrid">
    <w:name w:val="Table Grid"/>
    <w:basedOn w:val="TableNormal"/>
    <w:uiPriority w:val="59"/>
    <w:rsid w:val="001854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99"/>
    <w:rsid w:val="001854E1"/>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2-Accent5">
    <w:name w:val="Medium Shading 2 Accent 5"/>
    <w:basedOn w:val="TableNormal"/>
    <w:uiPriority w:val="99"/>
    <w:rsid w:val="001854E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99"/>
    <w:rsid w:val="001854E1"/>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9615A4"/>
    <w:pPr>
      <w:tabs>
        <w:tab w:val="center" w:pos="4536"/>
        <w:tab w:val="right" w:pos="9072"/>
      </w:tabs>
      <w:spacing w:after="0"/>
    </w:pPr>
  </w:style>
  <w:style w:type="character" w:customStyle="1" w:styleId="HeaderChar">
    <w:name w:val="Header Char"/>
    <w:basedOn w:val="DefaultParagraphFont"/>
    <w:link w:val="Header"/>
    <w:uiPriority w:val="99"/>
    <w:locked/>
    <w:rsid w:val="009615A4"/>
    <w:rPr>
      <w:rFonts w:ascii="Times New Roman" w:hAnsi="Times New Roman" w:cs="Times New Roman"/>
      <w:sz w:val="20"/>
      <w:szCs w:val="20"/>
      <w:lang w:val="en-US"/>
    </w:rPr>
  </w:style>
  <w:style w:type="paragraph" w:styleId="Footer">
    <w:name w:val="footer"/>
    <w:basedOn w:val="Normal"/>
    <w:link w:val="FooterChar"/>
    <w:uiPriority w:val="99"/>
    <w:rsid w:val="009615A4"/>
    <w:pPr>
      <w:tabs>
        <w:tab w:val="center" w:pos="4536"/>
        <w:tab w:val="right" w:pos="9072"/>
      </w:tabs>
      <w:spacing w:after="0"/>
    </w:pPr>
  </w:style>
  <w:style w:type="character" w:customStyle="1" w:styleId="FooterChar">
    <w:name w:val="Footer Char"/>
    <w:basedOn w:val="DefaultParagraphFont"/>
    <w:link w:val="Footer"/>
    <w:uiPriority w:val="99"/>
    <w:locked/>
    <w:rsid w:val="009615A4"/>
    <w:rPr>
      <w:rFonts w:ascii="Times New Roman" w:hAnsi="Times New Roman" w:cs="Times New Roman"/>
      <w:sz w:val="20"/>
      <w:szCs w:val="20"/>
      <w:lang w:val="en-US"/>
    </w:rPr>
  </w:style>
  <w:style w:type="paragraph" w:styleId="NormalWeb">
    <w:name w:val="Normal (Web)"/>
    <w:basedOn w:val="Normal"/>
    <w:rsid w:val="004E0ED8"/>
    <w:pPr>
      <w:suppressAutoHyphens w:val="0"/>
      <w:overflowPunct/>
      <w:autoSpaceDE/>
      <w:autoSpaceDN/>
      <w:adjustRightInd/>
      <w:spacing w:before="100" w:beforeAutospacing="1" w:after="100" w:afterAutospacing="1"/>
      <w:jc w:val="left"/>
      <w:textAlignment w:val="auto"/>
    </w:pPr>
    <w:rPr>
      <w:rFonts w:ascii="Times" w:hAnsi="Times"/>
      <w:sz w:val="20"/>
      <w:lang w:eastAsia="en-US"/>
    </w:rPr>
  </w:style>
  <w:style w:type="character" w:styleId="Hyperlink">
    <w:name w:val="Hyperlink"/>
    <w:basedOn w:val="DefaultParagraphFont"/>
    <w:uiPriority w:val="99"/>
    <w:rsid w:val="00FB2D1A"/>
    <w:rPr>
      <w:rFonts w:cs="Times New Roman"/>
      <w:color w:val="0000FF"/>
      <w:u w:val="single"/>
    </w:rPr>
  </w:style>
  <w:style w:type="paragraph" w:customStyle="1" w:styleId="References">
    <w:name w:val="References"/>
    <w:basedOn w:val="Normal"/>
    <w:uiPriority w:val="99"/>
    <w:rsid w:val="007F70B2"/>
    <w:pPr>
      <w:jc w:val="left"/>
    </w:pPr>
  </w:style>
  <w:style w:type="character" w:styleId="FollowedHyperlink">
    <w:name w:val="FollowedHyperlink"/>
    <w:basedOn w:val="DefaultParagraphFont"/>
    <w:uiPriority w:val="99"/>
    <w:semiHidden/>
    <w:rsid w:val="004C3CED"/>
    <w:rPr>
      <w:rFonts w:cs="Times New Roman"/>
      <w:color w:val="800080"/>
      <w:u w:val="single"/>
    </w:rPr>
  </w:style>
  <w:style w:type="paragraph" w:styleId="Title">
    <w:name w:val="Title"/>
    <w:basedOn w:val="Normal"/>
    <w:link w:val="TitleChar"/>
    <w:qFormat/>
    <w:rsid w:val="00701C74"/>
    <w:pPr>
      <w:suppressAutoHyphens w:val="0"/>
      <w:overflowPunct/>
      <w:autoSpaceDE/>
      <w:autoSpaceDN/>
      <w:adjustRightInd/>
      <w:spacing w:after="0"/>
      <w:jc w:val="center"/>
      <w:textAlignment w:val="auto"/>
    </w:pPr>
    <w:rPr>
      <w:sz w:val="24"/>
      <w:szCs w:val="24"/>
      <w:u w:val="single"/>
      <w:lang w:val="de-DE" w:eastAsia="en-US"/>
    </w:rPr>
  </w:style>
  <w:style w:type="character" w:customStyle="1" w:styleId="TitleChar">
    <w:name w:val="Title Char"/>
    <w:basedOn w:val="DefaultParagraphFont"/>
    <w:link w:val="Title"/>
    <w:rsid w:val="00701C74"/>
    <w:rPr>
      <w:rFonts w:ascii="Times New Roman" w:hAnsi="Times New Roman"/>
      <w:sz w:val="24"/>
      <w:szCs w:val="24"/>
      <w:u w:val="single"/>
      <w:lang w:eastAsia="en-US"/>
    </w:rPr>
  </w:style>
  <w:style w:type="paragraph" w:customStyle="1" w:styleId="apareferencesdis">
    <w:name w:val="apareferencesdis"/>
    <w:basedOn w:val="Normal"/>
    <w:rsid w:val="009C4B77"/>
    <w:pPr>
      <w:suppressAutoHyphens w:val="0"/>
      <w:overflowPunct/>
      <w:autoSpaceDE/>
      <w:autoSpaceDN/>
      <w:adjustRightInd/>
      <w:spacing w:before="100" w:beforeAutospacing="1" w:after="100" w:afterAutospacing="1"/>
      <w:jc w:val="left"/>
      <w:textAlignment w:val="auto"/>
    </w:pPr>
    <w:rPr>
      <w:sz w:val="24"/>
      <w:szCs w:val="24"/>
      <w:lang w:val="de-DE" w:eastAsia="de-DE"/>
    </w:rPr>
  </w:style>
  <w:style w:type="paragraph" w:styleId="EndnoteText">
    <w:name w:val="endnote text"/>
    <w:basedOn w:val="Normal"/>
    <w:link w:val="EndnotentextZchn"/>
    <w:uiPriority w:val="99"/>
    <w:unhideWhenUsed/>
    <w:rsid w:val="00532D22"/>
    <w:pPr>
      <w:suppressAutoHyphens w:val="0"/>
      <w:overflowPunct/>
      <w:autoSpaceDE/>
      <w:autoSpaceDN/>
      <w:adjustRightInd/>
      <w:spacing w:after="0"/>
      <w:jc w:val="left"/>
      <w:textAlignment w:val="auto"/>
    </w:pPr>
    <w:rPr>
      <w:rFonts w:asciiTheme="minorHAnsi" w:eastAsiaTheme="minorEastAsia" w:hAnsiTheme="minorHAnsi" w:cstheme="minorBidi"/>
      <w:sz w:val="24"/>
      <w:szCs w:val="24"/>
      <w:lang w:eastAsia="en-US"/>
    </w:rPr>
  </w:style>
  <w:style w:type="character" w:customStyle="1" w:styleId="EndnotentextZchn">
    <w:name w:val="Endnotentext Zchn"/>
    <w:basedOn w:val="DefaultParagraphFont"/>
    <w:link w:val="EndnoteText"/>
    <w:uiPriority w:val="99"/>
    <w:rsid w:val="00532D22"/>
    <w:rPr>
      <w:rFonts w:asciiTheme="minorHAnsi" w:eastAsiaTheme="minorEastAsia" w:hAnsiTheme="minorHAnsi" w:cstheme="minorBidi"/>
      <w:sz w:val="24"/>
      <w:szCs w:val="24"/>
      <w:lang w:val="en-US" w:eastAsia="en-US"/>
    </w:rPr>
  </w:style>
  <w:style w:type="character" w:styleId="EndnoteReference">
    <w:name w:val="endnote reference"/>
    <w:basedOn w:val="DefaultParagraphFont"/>
    <w:uiPriority w:val="99"/>
    <w:unhideWhenUsed/>
    <w:rsid w:val="00532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7578">
      <w:bodyDiv w:val="1"/>
      <w:marLeft w:val="0"/>
      <w:marRight w:val="0"/>
      <w:marTop w:val="0"/>
      <w:marBottom w:val="0"/>
      <w:divBdr>
        <w:top w:val="none" w:sz="0" w:space="0" w:color="auto"/>
        <w:left w:val="none" w:sz="0" w:space="0" w:color="auto"/>
        <w:bottom w:val="none" w:sz="0" w:space="0" w:color="auto"/>
        <w:right w:val="none" w:sz="0" w:space="0" w:color="auto"/>
      </w:divBdr>
      <w:divsChild>
        <w:div w:id="854417158">
          <w:marLeft w:val="0"/>
          <w:marRight w:val="0"/>
          <w:marTop w:val="0"/>
          <w:marBottom w:val="0"/>
          <w:divBdr>
            <w:top w:val="none" w:sz="0" w:space="0" w:color="auto"/>
            <w:left w:val="none" w:sz="0" w:space="0" w:color="auto"/>
            <w:bottom w:val="none" w:sz="0" w:space="0" w:color="auto"/>
            <w:right w:val="none" w:sz="0" w:space="0" w:color="auto"/>
          </w:divBdr>
          <w:divsChild>
            <w:div w:id="2126997613">
              <w:marLeft w:val="0"/>
              <w:marRight w:val="0"/>
              <w:marTop w:val="0"/>
              <w:marBottom w:val="0"/>
              <w:divBdr>
                <w:top w:val="none" w:sz="0" w:space="0" w:color="auto"/>
                <w:left w:val="none" w:sz="0" w:space="0" w:color="auto"/>
                <w:bottom w:val="none" w:sz="0" w:space="0" w:color="auto"/>
                <w:right w:val="none" w:sz="0" w:space="0" w:color="auto"/>
              </w:divBdr>
              <w:divsChild>
                <w:div w:id="3303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8567">
      <w:bodyDiv w:val="1"/>
      <w:marLeft w:val="0"/>
      <w:marRight w:val="0"/>
      <w:marTop w:val="0"/>
      <w:marBottom w:val="0"/>
      <w:divBdr>
        <w:top w:val="none" w:sz="0" w:space="0" w:color="auto"/>
        <w:left w:val="none" w:sz="0" w:space="0" w:color="auto"/>
        <w:bottom w:val="none" w:sz="0" w:space="0" w:color="auto"/>
        <w:right w:val="none" w:sz="0" w:space="0" w:color="auto"/>
      </w:divBdr>
      <w:divsChild>
        <w:div w:id="1630668644">
          <w:marLeft w:val="0"/>
          <w:marRight w:val="0"/>
          <w:marTop w:val="0"/>
          <w:marBottom w:val="0"/>
          <w:divBdr>
            <w:top w:val="none" w:sz="0" w:space="0" w:color="auto"/>
            <w:left w:val="none" w:sz="0" w:space="0" w:color="auto"/>
            <w:bottom w:val="none" w:sz="0" w:space="0" w:color="auto"/>
            <w:right w:val="none" w:sz="0" w:space="0" w:color="auto"/>
          </w:divBdr>
          <w:divsChild>
            <w:div w:id="1675499277">
              <w:marLeft w:val="0"/>
              <w:marRight w:val="0"/>
              <w:marTop w:val="0"/>
              <w:marBottom w:val="0"/>
              <w:divBdr>
                <w:top w:val="none" w:sz="0" w:space="0" w:color="auto"/>
                <w:left w:val="none" w:sz="0" w:space="0" w:color="auto"/>
                <w:bottom w:val="none" w:sz="0" w:space="0" w:color="auto"/>
                <w:right w:val="none" w:sz="0" w:space="0" w:color="auto"/>
              </w:divBdr>
              <w:divsChild>
                <w:div w:id="19738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498">
      <w:bodyDiv w:val="1"/>
      <w:marLeft w:val="0"/>
      <w:marRight w:val="0"/>
      <w:marTop w:val="0"/>
      <w:marBottom w:val="0"/>
      <w:divBdr>
        <w:top w:val="none" w:sz="0" w:space="0" w:color="auto"/>
        <w:left w:val="none" w:sz="0" w:space="0" w:color="auto"/>
        <w:bottom w:val="none" w:sz="0" w:space="0" w:color="auto"/>
        <w:right w:val="none" w:sz="0" w:space="0" w:color="auto"/>
      </w:divBdr>
      <w:divsChild>
        <w:div w:id="435294022">
          <w:marLeft w:val="0"/>
          <w:marRight w:val="0"/>
          <w:marTop w:val="0"/>
          <w:marBottom w:val="0"/>
          <w:divBdr>
            <w:top w:val="none" w:sz="0" w:space="0" w:color="auto"/>
            <w:left w:val="none" w:sz="0" w:space="0" w:color="auto"/>
            <w:bottom w:val="none" w:sz="0" w:space="0" w:color="auto"/>
            <w:right w:val="none" w:sz="0" w:space="0" w:color="auto"/>
          </w:divBdr>
          <w:divsChild>
            <w:div w:id="878008921">
              <w:marLeft w:val="0"/>
              <w:marRight w:val="0"/>
              <w:marTop w:val="0"/>
              <w:marBottom w:val="0"/>
              <w:divBdr>
                <w:top w:val="none" w:sz="0" w:space="0" w:color="auto"/>
                <w:left w:val="none" w:sz="0" w:space="0" w:color="auto"/>
                <w:bottom w:val="none" w:sz="0" w:space="0" w:color="auto"/>
                <w:right w:val="none" w:sz="0" w:space="0" w:color="auto"/>
              </w:divBdr>
              <w:divsChild>
                <w:div w:id="1676299277">
                  <w:marLeft w:val="0"/>
                  <w:marRight w:val="0"/>
                  <w:marTop w:val="0"/>
                  <w:marBottom w:val="0"/>
                  <w:divBdr>
                    <w:top w:val="none" w:sz="0" w:space="0" w:color="auto"/>
                    <w:left w:val="none" w:sz="0" w:space="0" w:color="auto"/>
                    <w:bottom w:val="none" w:sz="0" w:space="0" w:color="auto"/>
                    <w:right w:val="none" w:sz="0" w:space="0" w:color="auto"/>
                  </w:divBdr>
                  <w:divsChild>
                    <w:div w:id="13703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32894">
      <w:bodyDiv w:val="1"/>
      <w:marLeft w:val="0"/>
      <w:marRight w:val="0"/>
      <w:marTop w:val="0"/>
      <w:marBottom w:val="0"/>
      <w:divBdr>
        <w:top w:val="none" w:sz="0" w:space="0" w:color="auto"/>
        <w:left w:val="none" w:sz="0" w:space="0" w:color="auto"/>
        <w:bottom w:val="none" w:sz="0" w:space="0" w:color="auto"/>
        <w:right w:val="none" w:sz="0" w:space="0" w:color="auto"/>
      </w:divBdr>
      <w:divsChild>
        <w:div w:id="980111483">
          <w:marLeft w:val="0"/>
          <w:marRight w:val="0"/>
          <w:marTop w:val="0"/>
          <w:marBottom w:val="0"/>
          <w:divBdr>
            <w:top w:val="none" w:sz="0" w:space="0" w:color="auto"/>
            <w:left w:val="none" w:sz="0" w:space="0" w:color="auto"/>
            <w:bottom w:val="none" w:sz="0" w:space="0" w:color="auto"/>
            <w:right w:val="none" w:sz="0" w:space="0" w:color="auto"/>
          </w:divBdr>
          <w:divsChild>
            <w:div w:id="132913342">
              <w:marLeft w:val="0"/>
              <w:marRight w:val="0"/>
              <w:marTop w:val="0"/>
              <w:marBottom w:val="0"/>
              <w:divBdr>
                <w:top w:val="none" w:sz="0" w:space="0" w:color="auto"/>
                <w:left w:val="none" w:sz="0" w:space="0" w:color="auto"/>
                <w:bottom w:val="none" w:sz="0" w:space="0" w:color="auto"/>
                <w:right w:val="none" w:sz="0" w:space="0" w:color="auto"/>
              </w:divBdr>
              <w:divsChild>
                <w:div w:id="16734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8465">
      <w:bodyDiv w:val="1"/>
      <w:marLeft w:val="0"/>
      <w:marRight w:val="0"/>
      <w:marTop w:val="0"/>
      <w:marBottom w:val="0"/>
      <w:divBdr>
        <w:top w:val="none" w:sz="0" w:space="0" w:color="auto"/>
        <w:left w:val="none" w:sz="0" w:space="0" w:color="auto"/>
        <w:bottom w:val="none" w:sz="0" w:space="0" w:color="auto"/>
        <w:right w:val="none" w:sz="0" w:space="0" w:color="auto"/>
      </w:divBdr>
      <w:divsChild>
        <w:div w:id="1630168622">
          <w:marLeft w:val="0"/>
          <w:marRight w:val="0"/>
          <w:marTop w:val="0"/>
          <w:marBottom w:val="0"/>
          <w:divBdr>
            <w:top w:val="none" w:sz="0" w:space="0" w:color="auto"/>
            <w:left w:val="none" w:sz="0" w:space="0" w:color="auto"/>
            <w:bottom w:val="none" w:sz="0" w:space="0" w:color="auto"/>
            <w:right w:val="none" w:sz="0" w:space="0" w:color="auto"/>
          </w:divBdr>
          <w:divsChild>
            <w:div w:id="640043032">
              <w:marLeft w:val="0"/>
              <w:marRight w:val="0"/>
              <w:marTop w:val="0"/>
              <w:marBottom w:val="0"/>
              <w:divBdr>
                <w:top w:val="none" w:sz="0" w:space="0" w:color="auto"/>
                <w:left w:val="none" w:sz="0" w:space="0" w:color="auto"/>
                <w:bottom w:val="none" w:sz="0" w:space="0" w:color="auto"/>
                <w:right w:val="none" w:sz="0" w:space="0" w:color="auto"/>
              </w:divBdr>
              <w:divsChild>
                <w:div w:id="20125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1359">
      <w:bodyDiv w:val="1"/>
      <w:marLeft w:val="0"/>
      <w:marRight w:val="0"/>
      <w:marTop w:val="0"/>
      <w:marBottom w:val="0"/>
      <w:divBdr>
        <w:top w:val="none" w:sz="0" w:space="0" w:color="auto"/>
        <w:left w:val="none" w:sz="0" w:space="0" w:color="auto"/>
        <w:bottom w:val="none" w:sz="0" w:space="0" w:color="auto"/>
        <w:right w:val="none" w:sz="0" w:space="0" w:color="auto"/>
      </w:divBdr>
      <w:divsChild>
        <w:div w:id="1549561094">
          <w:marLeft w:val="0"/>
          <w:marRight w:val="0"/>
          <w:marTop w:val="0"/>
          <w:marBottom w:val="0"/>
          <w:divBdr>
            <w:top w:val="none" w:sz="0" w:space="0" w:color="auto"/>
            <w:left w:val="none" w:sz="0" w:space="0" w:color="auto"/>
            <w:bottom w:val="none" w:sz="0" w:space="0" w:color="auto"/>
            <w:right w:val="none" w:sz="0" w:space="0" w:color="auto"/>
          </w:divBdr>
          <w:divsChild>
            <w:div w:id="1130443465">
              <w:marLeft w:val="0"/>
              <w:marRight w:val="0"/>
              <w:marTop w:val="0"/>
              <w:marBottom w:val="0"/>
              <w:divBdr>
                <w:top w:val="none" w:sz="0" w:space="0" w:color="auto"/>
                <w:left w:val="none" w:sz="0" w:space="0" w:color="auto"/>
                <w:bottom w:val="none" w:sz="0" w:space="0" w:color="auto"/>
                <w:right w:val="none" w:sz="0" w:space="0" w:color="auto"/>
              </w:divBdr>
              <w:divsChild>
                <w:div w:id="1310211618">
                  <w:marLeft w:val="0"/>
                  <w:marRight w:val="0"/>
                  <w:marTop w:val="0"/>
                  <w:marBottom w:val="0"/>
                  <w:divBdr>
                    <w:top w:val="none" w:sz="0" w:space="0" w:color="auto"/>
                    <w:left w:val="none" w:sz="0" w:space="0" w:color="auto"/>
                    <w:bottom w:val="none" w:sz="0" w:space="0" w:color="auto"/>
                    <w:right w:val="none" w:sz="0" w:space="0" w:color="auto"/>
                  </w:divBdr>
                  <w:divsChild>
                    <w:div w:id="6604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6458">
      <w:bodyDiv w:val="1"/>
      <w:marLeft w:val="0"/>
      <w:marRight w:val="0"/>
      <w:marTop w:val="0"/>
      <w:marBottom w:val="0"/>
      <w:divBdr>
        <w:top w:val="none" w:sz="0" w:space="0" w:color="auto"/>
        <w:left w:val="none" w:sz="0" w:space="0" w:color="auto"/>
        <w:bottom w:val="none" w:sz="0" w:space="0" w:color="auto"/>
        <w:right w:val="none" w:sz="0" w:space="0" w:color="auto"/>
      </w:divBdr>
      <w:divsChild>
        <w:div w:id="782193951">
          <w:marLeft w:val="0"/>
          <w:marRight w:val="0"/>
          <w:marTop w:val="0"/>
          <w:marBottom w:val="0"/>
          <w:divBdr>
            <w:top w:val="none" w:sz="0" w:space="0" w:color="auto"/>
            <w:left w:val="none" w:sz="0" w:space="0" w:color="auto"/>
            <w:bottom w:val="none" w:sz="0" w:space="0" w:color="auto"/>
            <w:right w:val="none" w:sz="0" w:space="0" w:color="auto"/>
          </w:divBdr>
          <w:divsChild>
            <w:div w:id="1238591813">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31775">
      <w:bodyDiv w:val="1"/>
      <w:marLeft w:val="0"/>
      <w:marRight w:val="0"/>
      <w:marTop w:val="0"/>
      <w:marBottom w:val="0"/>
      <w:divBdr>
        <w:top w:val="none" w:sz="0" w:space="0" w:color="auto"/>
        <w:left w:val="none" w:sz="0" w:space="0" w:color="auto"/>
        <w:bottom w:val="none" w:sz="0" w:space="0" w:color="auto"/>
        <w:right w:val="none" w:sz="0" w:space="0" w:color="auto"/>
      </w:divBdr>
      <w:divsChild>
        <w:div w:id="530385041">
          <w:marLeft w:val="0"/>
          <w:marRight w:val="0"/>
          <w:marTop w:val="0"/>
          <w:marBottom w:val="0"/>
          <w:divBdr>
            <w:top w:val="none" w:sz="0" w:space="0" w:color="auto"/>
            <w:left w:val="none" w:sz="0" w:space="0" w:color="auto"/>
            <w:bottom w:val="none" w:sz="0" w:space="0" w:color="auto"/>
            <w:right w:val="none" w:sz="0" w:space="0" w:color="auto"/>
          </w:divBdr>
          <w:divsChild>
            <w:div w:id="945504458">
              <w:marLeft w:val="0"/>
              <w:marRight w:val="0"/>
              <w:marTop w:val="0"/>
              <w:marBottom w:val="0"/>
              <w:divBdr>
                <w:top w:val="none" w:sz="0" w:space="0" w:color="auto"/>
                <w:left w:val="none" w:sz="0" w:space="0" w:color="auto"/>
                <w:bottom w:val="none" w:sz="0" w:space="0" w:color="auto"/>
                <w:right w:val="none" w:sz="0" w:space="0" w:color="auto"/>
              </w:divBdr>
              <w:divsChild>
                <w:div w:id="1086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0654">
      <w:bodyDiv w:val="1"/>
      <w:marLeft w:val="0"/>
      <w:marRight w:val="0"/>
      <w:marTop w:val="0"/>
      <w:marBottom w:val="0"/>
      <w:divBdr>
        <w:top w:val="none" w:sz="0" w:space="0" w:color="auto"/>
        <w:left w:val="none" w:sz="0" w:space="0" w:color="auto"/>
        <w:bottom w:val="none" w:sz="0" w:space="0" w:color="auto"/>
        <w:right w:val="none" w:sz="0" w:space="0" w:color="auto"/>
      </w:divBdr>
      <w:divsChild>
        <w:div w:id="1522622305">
          <w:marLeft w:val="0"/>
          <w:marRight w:val="0"/>
          <w:marTop w:val="0"/>
          <w:marBottom w:val="0"/>
          <w:divBdr>
            <w:top w:val="none" w:sz="0" w:space="0" w:color="auto"/>
            <w:left w:val="none" w:sz="0" w:space="0" w:color="auto"/>
            <w:bottom w:val="none" w:sz="0" w:space="0" w:color="auto"/>
            <w:right w:val="none" w:sz="0" w:space="0" w:color="auto"/>
          </w:divBdr>
          <w:divsChild>
            <w:div w:id="468666352">
              <w:marLeft w:val="0"/>
              <w:marRight w:val="0"/>
              <w:marTop w:val="0"/>
              <w:marBottom w:val="0"/>
              <w:divBdr>
                <w:top w:val="none" w:sz="0" w:space="0" w:color="auto"/>
                <w:left w:val="none" w:sz="0" w:space="0" w:color="auto"/>
                <w:bottom w:val="none" w:sz="0" w:space="0" w:color="auto"/>
                <w:right w:val="none" w:sz="0" w:space="0" w:color="auto"/>
              </w:divBdr>
              <w:divsChild>
                <w:div w:id="804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9557">
      <w:bodyDiv w:val="1"/>
      <w:marLeft w:val="0"/>
      <w:marRight w:val="0"/>
      <w:marTop w:val="0"/>
      <w:marBottom w:val="0"/>
      <w:divBdr>
        <w:top w:val="none" w:sz="0" w:space="0" w:color="auto"/>
        <w:left w:val="none" w:sz="0" w:space="0" w:color="auto"/>
        <w:bottom w:val="none" w:sz="0" w:space="0" w:color="auto"/>
        <w:right w:val="none" w:sz="0" w:space="0" w:color="auto"/>
      </w:divBdr>
      <w:divsChild>
        <w:div w:id="1475751788">
          <w:marLeft w:val="0"/>
          <w:marRight w:val="0"/>
          <w:marTop w:val="0"/>
          <w:marBottom w:val="0"/>
          <w:divBdr>
            <w:top w:val="none" w:sz="0" w:space="0" w:color="auto"/>
            <w:left w:val="none" w:sz="0" w:space="0" w:color="auto"/>
            <w:bottom w:val="none" w:sz="0" w:space="0" w:color="auto"/>
            <w:right w:val="none" w:sz="0" w:space="0" w:color="auto"/>
          </w:divBdr>
          <w:divsChild>
            <w:div w:id="1802845921">
              <w:marLeft w:val="0"/>
              <w:marRight w:val="0"/>
              <w:marTop w:val="0"/>
              <w:marBottom w:val="0"/>
              <w:divBdr>
                <w:top w:val="none" w:sz="0" w:space="0" w:color="auto"/>
                <w:left w:val="none" w:sz="0" w:space="0" w:color="auto"/>
                <w:bottom w:val="none" w:sz="0" w:space="0" w:color="auto"/>
                <w:right w:val="none" w:sz="0" w:space="0" w:color="auto"/>
              </w:divBdr>
              <w:divsChild>
                <w:div w:id="20605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615">
      <w:marLeft w:val="0"/>
      <w:marRight w:val="0"/>
      <w:marTop w:val="0"/>
      <w:marBottom w:val="0"/>
      <w:divBdr>
        <w:top w:val="none" w:sz="0" w:space="0" w:color="auto"/>
        <w:left w:val="none" w:sz="0" w:space="0" w:color="auto"/>
        <w:bottom w:val="none" w:sz="0" w:space="0" w:color="auto"/>
        <w:right w:val="none" w:sz="0" w:space="0" w:color="auto"/>
      </w:divBdr>
    </w:div>
    <w:div w:id="1483617616">
      <w:marLeft w:val="0"/>
      <w:marRight w:val="0"/>
      <w:marTop w:val="0"/>
      <w:marBottom w:val="0"/>
      <w:divBdr>
        <w:top w:val="none" w:sz="0" w:space="0" w:color="auto"/>
        <w:left w:val="none" w:sz="0" w:space="0" w:color="auto"/>
        <w:bottom w:val="none" w:sz="0" w:space="0" w:color="auto"/>
        <w:right w:val="none" w:sz="0" w:space="0" w:color="auto"/>
      </w:divBdr>
    </w:div>
    <w:div w:id="1483617617">
      <w:marLeft w:val="0"/>
      <w:marRight w:val="0"/>
      <w:marTop w:val="0"/>
      <w:marBottom w:val="0"/>
      <w:divBdr>
        <w:top w:val="none" w:sz="0" w:space="0" w:color="auto"/>
        <w:left w:val="none" w:sz="0" w:space="0" w:color="auto"/>
        <w:bottom w:val="none" w:sz="0" w:space="0" w:color="auto"/>
        <w:right w:val="none" w:sz="0" w:space="0" w:color="auto"/>
      </w:divBdr>
    </w:div>
    <w:div w:id="1483617618">
      <w:marLeft w:val="0"/>
      <w:marRight w:val="0"/>
      <w:marTop w:val="0"/>
      <w:marBottom w:val="0"/>
      <w:divBdr>
        <w:top w:val="none" w:sz="0" w:space="0" w:color="auto"/>
        <w:left w:val="none" w:sz="0" w:space="0" w:color="auto"/>
        <w:bottom w:val="none" w:sz="0" w:space="0" w:color="auto"/>
        <w:right w:val="none" w:sz="0" w:space="0" w:color="auto"/>
      </w:divBdr>
    </w:div>
    <w:div w:id="1673680682">
      <w:bodyDiv w:val="1"/>
      <w:marLeft w:val="0"/>
      <w:marRight w:val="0"/>
      <w:marTop w:val="0"/>
      <w:marBottom w:val="0"/>
      <w:divBdr>
        <w:top w:val="none" w:sz="0" w:space="0" w:color="auto"/>
        <w:left w:val="none" w:sz="0" w:space="0" w:color="auto"/>
        <w:bottom w:val="none" w:sz="0" w:space="0" w:color="auto"/>
        <w:right w:val="none" w:sz="0" w:space="0" w:color="auto"/>
      </w:divBdr>
      <w:divsChild>
        <w:div w:id="216672888">
          <w:marLeft w:val="0"/>
          <w:marRight w:val="0"/>
          <w:marTop w:val="0"/>
          <w:marBottom w:val="0"/>
          <w:divBdr>
            <w:top w:val="none" w:sz="0" w:space="0" w:color="auto"/>
            <w:left w:val="none" w:sz="0" w:space="0" w:color="auto"/>
            <w:bottom w:val="none" w:sz="0" w:space="0" w:color="auto"/>
            <w:right w:val="none" w:sz="0" w:space="0" w:color="auto"/>
          </w:divBdr>
          <w:divsChild>
            <w:div w:id="846795924">
              <w:marLeft w:val="0"/>
              <w:marRight w:val="0"/>
              <w:marTop w:val="0"/>
              <w:marBottom w:val="0"/>
              <w:divBdr>
                <w:top w:val="none" w:sz="0" w:space="0" w:color="auto"/>
                <w:left w:val="none" w:sz="0" w:space="0" w:color="auto"/>
                <w:bottom w:val="none" w:sz="0" w:space="0" w:color="auto"/>
                <w:right w:val="none" w:sz="0" w:space="0" w:color="auto"/>
              </w:divBdr>
              <w:divsChild>
                <w:div w:id="6886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20473">
      <w:bodyDiv w:val="1"/>
      <w:marLeft w:val="0"/>
      <w:marRight w:val="0"/>
      <w:marTop w:val="0"/>
      <w:marBottom w:val="0"/>
      <w:divBdr>
        <w:top w:val="none" w:sz="0" w:space="0" w:color="auto"/>
        <w:left w:val="none" w:sz="0" w:space="0" w:color="auto"/>
        <w:bottom w:val="none" w:sz="0" w:space="0" w:color="auto"/>
        <w:right w:val="none" w:sz="0" w:space="0" w:color="auto"/>
      </w:divBdr>
      <w:divsChild>
        <w:div w:id="1686009617">
          <w:marLeft w:val="0"/>
          <w:marRight w:val="0"/>
          <w:marTop w:val="0"/>
          <w:marBottom w:val="0"/>
          <w:divBdr>
            <w:top w:val="none" w:sz="0" w:space="0" w:color="auto"/>
            <w:left w:val="none" w:sz="0" w:space="0" w:color="auto"/>
            <w:bottom w:val="none" w:sz="0" w:space="0" w:color="auto"/>
            <w:right w:val="none" w:sz="0" w:space="0" w:color="auto"/>
          </w:divBdr>
          <w:divsChild>
            <w:div w:id="644889994">
              <w:marLeft w:val="0"/>
              <w:marRight w:val="0"/>
              <w:marTop w:val="0"/>
              <w:marBottom w:val="0"/>
              <w:divBdr>
                <w:top w:val="none" w:sz="0" w:space="0" w:color="auto"/>
                <w:left w:val="none" w:sz="0" w:space="0" w:color="auto"/>
                <w:bottom w:val="none" w:sz="0" w:space="0" w:color="auto"/>
                <w:right w:val="none" w:sz="0" w:space="0" w:color="auto"/>
              </w:divBdr>
              <w:divsChild>
                <w:div w:id="16338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08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82">
          <w:marLeft w:val="0"/>
          <w:marRight w:val="0"/>
          <w:marTop w:val="0"/>
          <w:marBottom w:val="0"/>
          <w:divBdr>
            <w:top w:val="none" w:sz="0" w:space="0" w:color="auto"/>
            <w:left w:val="none" w:sz="0" w:space="0" w:color="auto"/>
            <w:bottom w:val="none" w:sz="0" w:space="0" w:color="auto"/>
            <w:right w:val="none" w:sz="0" w:space="0" w:color="auto"/>
          </w:divBdr>
          <w:divsChild>
            <w:div w:id="1059598292">
              <w:marLeft w:val="0"/>
              <w:marRight w:val="0"/>
              <w:marTop w:val="0"/>
              <w:marBottom w:val="0"/>
              <w:divBdr>
                <w:top w:val="none" w:sz="0" w:space="0" w:color="auto"/>
                <w:left w:val="none" w:sz="0" w:space="0" w:color="auto"/>
                <w:bottom w:val="none" w:sz="0" w:space="0" w:color="auto"/>
                <w:right w:val="none" w:sz="0" w:space="0" w:color="auto"/>
              </w:divBdr>
              <w:divsChild>
                <w:div w:id="514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0555">
      <w:bodyDiv w:val="1"/>
      <w:marLeft w:val="0"/>
      <w:marRight w:val="0"/>
      <w:marTop w:val="0"/>
      <w:marBottom w:val="0"/>
      <w:divBdr>
        <w:top w:val="none" w:sz="0" w:space="0" w:color="auto"/>
        <w:left w:val="none" w:sz="0" w:space="0" w:color="auto"/>
        <w:bottom w:val="none" w:sz="0" w:space="0" w:color="auto"/>
        <w:right w:val="none" w:sz="0" w:space="0" w:color="auto"/>
      </w:divBdr>
      <w:divsChild>
        <w:div w:id="1804275853">
          <w:marLeft w:val="0"/>
          <w:marRight w:val="0"/>
          <w:marTop w:val="0"/>
          <w:marBottom w:val="0"/>
          <w:divBdr>
            <w:top w:val="none" w:sz="0" w:space="0" w:color="auto"/>
            <w:left w:val="none" w:sz="0" w:space="0" w:color="auto"/>
            <w:bottom w:val="none" w:sz="0" w:space="0" w:color="auto"/>
            <w:right w:val="none" w:sz="0" w:space="0" w:color="auto"/>
          </w:divBdr>
          <w:divsChild>
            <w:div w:id="1431656297">
              <w:marLeft w:val="0"/>
              <w:marRight w:val="0"/>
              <w:marTop w:val="0"/>
              <w:marBottom w:val="0"/>
              <w:divBdr>
                <w:top w:val="none" w:sz="0" w:space="0" w:color="auto"/>
                <w:left w:val="none" w:sz="0" w:space="0" w:color="auto"/>
                <w:bottom w:val="none" w:sz="0" w:space="0" w:color="auto"/>
                <w:right w:val="none" w:sz="0" w:space="0" w:color="auto"/>
              </w:divBdr>
              <w:divsChild>
                <w:div w:id="398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8254">
      <w:bodyDiv w:val="1"/>
      <w:marLeft w:val="0"/>
      <w:marRight w:val="0"/>
      <w:marTop w:val="0"/>
      <w:marBottom w:val="0"/>
      <w:divBdr>
        <w:top w:val="none" w:sz="0" w:space="0" w:color="auto"/>
        <w:left w:val="none" w:sz="0" w:space="0" w:color="auto"/>
        <w:bottom w:val="none" w:sz="0" w:space="0" w:color="auto"/>
        <w:right w:val="none" w:sz="0" w:space="0" w:color="auto"/>
      </w:divBdr>
      <w:divsChild>
        <w:div w:id="794248990">
          <w:marLeft w:val="0"/>
          <w:marRight w:val="0"/>
          <w:marTop w:val="0"/>
          <w:marBottom w:val="0"/>
          <w:divBdr>
            <w:top w:val="none" w:sz="0" w:space="0" w:color="auto"/>
            <w:left w:val="none" w:sz="0" w:space="0" w:color="auto"/>
            <w:bottom w:val="none" w:sz="0" w:space="0" w:color="auto"/>
            <w:right w:val="none" w:sz="0" w:space="0" w:color="auto"/>
          </w:divBdr>
        </w:div>
        <w:div w:id="1962492034">
          <w:marLeft w:val="0"/>
          <w:marRight w:val="0"/>
          <w:marTop w:val="0"/>
          <w:marBottom w:val="0"/>
          <w:divBdr>
            <w:top w:val="none" w:sz="0" w:space="0" w:color="auto"/>
            <w:left w:val="none" w:sz="0" w:space="0" w:color="auto"/>
            <w:bottom w:val="none" w:sz="0" w:space="0" w:color="auto"/>
            <w:right w:val="none" w:sz="0" w:space="0" w:color="auto"/>
          </w:divBdr>
        </w:div>
        <w:div w:id="1689066827">
          <w:marLeft w:val="0"/>
          <w:marRight w:val="0"/>
          <w:marTop w:val="0"/>
          <w:marBottom w:val="0"/>
          <w:divBdr>
            <w:top w:val="none" w:sz="0" w:space="0" w:color="auto"/>
            <w:left w:val="none" w:sz="0" w:space="0" w:color="auto"/>
            <w:bottom w:val="none" w:sz="0" w:space="0" w:color="auto"/>
            <w:right w:val="none" w:sz="0" w:space="0" w:color="auto"/>
          </w:divBdr>
        </w:div>
        <w:div w:id="1247497100">
          <w:marLeft w:val="0"/>
          <w:marRight w:val="0"/>
          <w:marTop w:val="0"/>
          <w:marBottom w:val="0"/>
          <w:divBdr>
            <w:top w:val="none" w:sz="0" w:space="0" w:color="auto"/>
            <w:left w:val="none" w:sz="0" w:space="0" w:color="auto"/>
            <w:bottom w:val="none" w:sz="0" w:space="0" w:color="auto"/>
            <w:right w:val="none" w:sz="0" w:space="0" w:color="auto"/>
          </w:divBdr>
        </w:div>
        <w:div w:id="1378890979">
          <w:marLeft w:val="0"/>
          <w:marRight w:val="0"/>
          <w:marTop w:val="0"/>
          <w:marBottom w:val="0"/>
          <w:divBdr>
            <w:top w:val="none" w:sz="0" w:space="0" w:color="auto"/>
            <w:left w:val="none" w:sz="0" w:space="0" w:color="auto"/>
            <w:bottom w:val="none" w:sz="0" w:space="0" w:color="auto"/>
            <w:right w:val="none" w:sz="0" w:space="0" w:color="auto"/>
          </w:divBdr>
        </w:div>
        <w:div w:id="1893617222">
          <w:marLeft w:val="0"/>
          <w:marRight w:val="0"/>
          <w:marTop w:val="0"/>
          <w:marBottom w:val="0"/>
          <w:divBdr>
            <w:top w:val="none" w:sz="0" w:space="0" w:color="auto"/>
            <w:left w:val="none" w:sz="0" w:space="0" w:color="auto"/>
            <w:bottom w:val="none" w:sz="0" w:space="0" w:color="auto"/>
            <w:right w:val="none" w:sz="0" w:space="0" w:color="auto"/>
          </w:divBdr>
        </w:div>
        <w:div w:id="1659992683">
          <w:marLeft w:val="0"/>
          <w:marRight w:val="0"/>
          <w:marTop w:val="0"/>
          <w:marBottom w:val="0"/>
          <w:divBdr>
            <w:top w:val="none" w:sz="0" w:space="0" w:color="auto"/>
            <w:left w:val="none" w:sz="0" w:space="0" w:color="auto"/>
            <w:bottom w:val="none" w:sz="0" w:space="0" w:color="auto"/>
            <w:right w:val="none" w:sz="0" w:space="0" w:color="auto"/>
          </w:divBdr>
        </w:div>
        <w:div w:id="2082366672">
          <w:marLeft w:val="0"/>
          <w:marRight w:val="0"/>
          <w:marTop w:val="0"/>
          <w:marBottom w:val="0"/>
          <w:divBdr>
            <w:top w:val="none" w:sz="0" w:space="0" w:color="auto"/>
            <w:left w:val="none" w:sz="0" w:space="0" w:color="auto"/>
            <w:bottom w:val="none" w:sz="0" w:space="0" w:color="auto"/>
            <w:right w:val="none" w:sz="0" w:space="0" w:color="auto"/>
          </w:divBdr>
        </w:div>
        <w:div w:id="354038157">
          <w:marLeft w:val="0"/>
          <w:marRight w:val="0"/>
          <w:marTop w:val="0"/>
          <w:marBottom w:val="0"/>
          <w:divBdr>
            <w:top w:val="none" w:sz="0" w:space="0" w:color="auto"/>
            <w:left w:val="none" w:sz="0" w:space="0" w:color="auto"/>
            <w:bottom w:val="none" w:sz="0" w:space="0" w:color="auto"/>
            <w:right w:val="none" w:sz="0" w:space="0" w:color="auto"/>
          </w:divBdr>
        </w:div>
        <w:div w:id="7561756">
          <w:marLeft w:val="0"/>
          <w:marRight w:val="0"/>
          <w:marTop w:val="0"/>
          <w:marBottom w:val="0"/>
          <w:divBdr>
            <w:top w:val="none" w:sz="0" w:space="0" w:color="auto"/>
            <w:left w:val="none" w:sz="0" w:space="0" w:color="auto"/>
            <w:bottom w:val="none" w:sz="0" w:space="0" w:color="auto"/>
            <w:right w:val="none" w:sz="0" w:space="0" w:color="auto"/>
          </w:divBdr>
        </w:div>
      </w:divsChild>
    </w:div>
    <w:div w:id="2118868111">
      <w:bodyDiv w:val="1"/>
      <w:marLeft w:val="0"/>
      <w:marRight w:val="0"/>
      <w:marTop w:val="0"/>
      <w:marBottom w:val="0"/>
      <w:divBdr>
        <w:top w:val="none" w:sz="0" w:space="0" w:color="auto"/>
        <w:left w:val="none" w:sz="0" w:space="0" w:color="auto"/>
        <w:bottom w:val="none" w:sz="0" w:space="0" w:color="auto"/>
        <w:right w:val="none" w:sz="0" w:space="0" w:color="auto"/>
      </w:divBdr>
      <w:divsChild>
        <w:div w:id="479615042">
          <w:marLeft w:val="0"/>
          <w:marRight w:val="0"/>
          <w:marTop w:val="0"/>
          <w:marBottom w:val="0"/>
          <w:divBdr>
            <w:top w:val="none" w:sz="0" w:space="0" w:color="auto"/>
            <w:left w:val="none" w:sz="0" w:space="0" w:color="auto"/>
            <w:bottom w:val="none" w:sz="0" w:space="0" w:color="auto"/>
            <w:right w:val="none" w:sz="0" w:space="0" w:color="auto"/>
          </w:divBdr>
          <w:divsChild>
            <w:div w:id="781270778">
              <w:marLeft w:val="0"/>
              <w:marRight w:val="0"/>
              <w:marTop w:val="0"/>
              <w:marBottom w:val="0"/>
              <w:divBdr>
                <w:top w:val="none" w:sz="0" w:space="0" w:color="auto"/>
                <w:left w:val="none" w:sz="0" w:space="0" w:color="auto"/>
                <w:bottom w:val="none" w:sz="0" w:space="0" w:color="auto"/>
                <w:right w:val="none" w:sz="0" w:space="0" w:color="auto"/>
              </w:divBdr>
              <w:divsChild>
                <w:div w:id="8104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D4714-845C-4284-8270-032B3A4D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11101</Words>
  <Characters>63277</Characters>
  <Application>Microsoft Office Word</Application>
  <DocSecurity>4</DocSecurity>
  <Lines>527</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Running Head: TO SHOOT OR NOT TO SHOOT</vt:lpstr>
      <vt:lpstr>Running Head: TO SHOOT OR NOT TO SHOOT</vt:lpstr>
    </vt:vector>
  </TitlesOfParts>
  <Company>University of Southampton</Company>
  <LinksUpToDate>false</LinksUpToDate>
  <CharactersWithSpaces>74230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TO SHOOT OR NOT TO SHOOT</dc:title>
  <dc:creator>Niklas</dc:creator>
  <cp:lastModifiedBy>de Montfalcon</cp:lastModifiedBy>
  <cp:revision>2</cp:revision>
  <cp:lastPrinted>2015-06-29T09:05:00Z</cp:lastPrinted>
  <dcterms:created xsi:type="dcterms:W3CDTF">2017-01-03T14:40:00Z</dcterms:created>
  <dcterms:modified xsi:type="dcterms:W3CDTF">2017-01-03T14:40:00Z</dcterms:modified>
</cp:coreProperties>
</file>