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041C5" w14:textId="1E5E0209" w:rsidR="002C1C89" w:rsidRPr="003B3272" w:rsidRDefault="004950AF" w:rsidP="009936B9">
      <w:pPr>
        <w:spacing w:line="480" w:lineRule="auto"/>
        <w:outlineLvl w:val="0"/>
        <w:rPr>
          <w:rFonts w:ascii="Arial" w:hAnsi="Arial" w:cs="Arial"/>
          <w:b/>
          <w:sz w:val="32"/>
        </w:rPr>
      </w:pPr>
      <w:r w:rsidRPr="003B3272">
        <w:rPr>
          <w:rFonts w:ascii="Arial" w:hAnsi="Arial" w:cs="Arial"/>
          <w:b/>
          <w:sz w:val="32"/>
        </w:rPr>
        <w:t xml:space="preserve">Parent </w:t>
      </w:r>
      <w:r w:rsidR="00062A22" w:rsidRPr="003B3272">
        <w:rPr>
          <w:rFonts w:ascii="Arial" w:hAnsi="Arial" w:cs="Arial"/>
          <w:b/>
          <w:sz w:val="32"/>
        </w:rPr>
        <w:t>reported s</w:t>
      </w:r>
      <w:r w:rsidR="009936B9" w:rsidRPr="003B3272">
        <w:rPr>
          <w:rFonts w:ascii="Arial" w:hAnsi="Arial" w:cs="Arial"/>
          <w:b/>
          <w:sz w:val="32"/>
        </w:rPr>
        <w:t xml:space="preserve">leep </w:t>
      </w:r>
      <w:r w:rsidR="00062A22" w:rsidRPr="003B3272">
        <w:rPr>
          <w:rFonts w:ascii="Arial" w:hAnsi="Arial" w:cs="Arial"/>
          <w:b/>
          <w:sz w:val="32"/>
        </w:rPr>
        <w:t>problems</w:t>
      </w:r>
      <w:r w:rsidR="009936B9" w:rsidRPr="003B3272">
        <w:rPr>
          <w:rFonts w:ascii="Arial" w:hAnsi="Arial" w:cs="Arial"/>
          <w:b/>
          <w:sz w:val="32"/>
        </w:rPr>
        <w:t xml:space="preserve"> in </w:t>
      </w:r>
      <w:r w:rsidR="00062A22" w:rsidRPr="003B3272">
        <w:rPr>
          <w:rFonts w:ascii="Arial" w:hAnsi="Arial" w:cs="Arial"/>
          <w:b/>
          <w:sz w:val="32"/>
        </w:rPr>
        <w:t xml:space="preserve">preschool </w:t>
      </w:r>
      <w:r w:rsidR="009936B9" w:rsidRPr="003B3272">
        <w:rPr>
          <w:rFonts w:ascii="Arial" w:hAnsi="Arial" w:cs="Arial"/>
          <w:b/>
          <w:sz w:val="32"/>
        </w:rPr>
        <w:t>children with</w:t>
      </w:r>
      <w:r w:rsidR="000A00C1" w:rsidRPr="003B3272">
        <w:rPr>
          <w:rFonts w:ascii="Arial" w:hAnsi="Arial" w:cs="Arial"/>
          <w:b/>
          <w:sz w:val="32"/>
        </w:rPr>
        <w:t xml:space="preserve"> Sickle Cell An</w:t>
      </w:r>
      <w:r w:rsidR="00C74995" w:rsidRPr="003B3272">
        <w:rPr>
          <w:rFonts w:ascii="Arial" w:hAnsi="Arial" w:cs="Arial"/>
          <w:b/>
          <w:sz w:val="32"/>
        </w:rPr>
        <w:t>e</w:t>
      </w:r>
      <w:r w:rsidR="000A00C1" w:rsidRPr="003B3272">
        <w:rPr>
          <w:rFonts w:ascii="Arial" w:hAnsi="Arial" w:cs="Arial"/>
          <w:b/>
          <w:sz w:val="32"/>
        </w:rPr>
        <w:t>mia</w:t>
      </w:r>
      <w:r w:rsidRPr="003B3272">
        <w:rPr>
          <w:rFonts w:ascii="Arial" w:hAnsi="Arial" w:cs="Arial"/>
          <w:b/>
          <w:sz w:val="32"/>
        </w:rPr>
        <w:t xml:space="preserve"> and controls in East London</w:t>
      </w:r>
    </w:p>
    <w:p w14:paraId="47EE3CCB" w14:textId="36655AA2" w:rsidR="004950AF" w:rsidRPr="003B3272" w:rsidRDefault="004950AF" w:rsidP="009936B9">
      <w:pPr>
        <w:spacing w:line="480" w:lineRule="auto"/>
        <w:outlineLvl w:val="0"/>
        <w:rPr>
          <w:rFonts w:ascii="Arial" w:hAnsi="Arial" w:cs="Arial"/>
        </w:rPr>
      </w:pPr>
      <w:r w:rsidRPr="003B3272">
        <w:rPr>
          <w:rFonts w:ascii="Arial" w:hAnsi="Arial" w:cs="Arial"/>
          <w:vertAlign w:val="superscript"/>
        </w:rPr>
        <w:t>1</w:t>
      </w:r>
      <w:r w:rsidR="002C1C89" w:rsidRPr="003B3272">
        <w:rPr>
          <w:rFonts w:ascii="Arial" w:hAnsi="Arial" w:cs="Arial"/>
        </w:rPr>
        <w:t xml:space="preserve">Michelle Downes, </w:t>
      </w:r>
      <w:r w:rsidRPr="003B3272">
        <w:rPr>
          <w:rFonts w:ascii="Arial" w:hAnsi="Arial" w:cs="Arial"/>
          <w:vertAlign w:val="superscript"/>
        </w:rPr>
        <w:t>1</w:t>
      </w:r>
      <w:r w:rsidR="00FE086F" w:rsidRPr="003B3272">
        <w:rPr>
          <w:rFonts w:ascii="Arial" w:hAnsi="Arial" w:cs="Arial"/>
        </w:rPr>
        <w:t>Michelle d</w:t>
      </w:r>
      <w:r w:rsidR="002C1C89" w:rsidRPr="003B3272">
        <w:rPr>
          <w:rFonts w:ascii="Arial" w:hAnsi="Arial" w:cs="Arial"/>
        </w:rPr>
        <w:t xml:space="preserve">e Haan, </w:t>
      </w:r>
      <w:r w:rsidRPr="003B3272">
        <w:rPr>
          <w:rFonts w:ascii="Arial" w:hAnsi="Arial" w:cs="Arial"/>
          <w:vertAlign w:val="superscript"/>
        </w:rPr>
        <w:t>1</w:t>
      </w:r>
      <w:r w:rsidRPr="003B3272">
        <w:rPr>
          <w:rFonts w:ascii="Arial" w:hAnsi="Arial" w:cs="Arial"/>
        </w:rPr>
        <w:t xml:space="preserve">Fenella J Kirkham, </w:t>
      </w:r>
      <w:r w:rsidRPr="003B3272">
        <w:rPr>
          <w:rFonts w:ascii="Arial" w:hAnsi="Arial" w:cs="Arial"/>
          <w:vertAlign w:val="superscript"/>
        </w:rPr>
        <w:t>2</w:t>
      </w:r>
      <w:r w:rsidRPr="003B3272">
        <w:rPr>
          <w:rFonts w:ascii="Arial" w:hAnsi="Arial" w:cs="Arial"/>
        </w:rPr>
        <w:t xml:space="preserve">Paul T Telfer, </w:t>
      </w:r>
    </w:p>
    <w:p w14:paraId="70585DDB" w14:textId="2FEA7E10" w:rsidR="002C1C89" w:rsidRPr="003B3272" w:rsidRDefault="004950AF" w:rsidP="009936B9">
      <w:pPr>
        <w:spacing w:line="480" w:lineRule="auto"/>
        <w:outlineLvl w:val="0"/>
        <w:rPr>
          <w:rFonts w:ascii="Arial" w:hAnsi="Arial" w:cs="Arial"/>
        </w:rPr>
      </w:pPr>
      <w:r w:rsidRPr="003B3272">
        <w:rPr>
          <w:rFonts w:ascii="Arial" w:hAnsi="Arial" w:cs="Arial"/>
          <w:vertAlign w:val="superscript"/>
        </w:rPr>
        <w:t>1</w:t>
      </w:r>
      <w:r w:rsidR="002C1C89" w:rsidRPr="003B3272">
        <w:rPr>
          <w:rFonts w:ascii="Arial" w:hAnsi="Arial" w:cs="Arial"/>
        </w:rPr>
        <w:t>Developmental Neurosciences, UCL Institute of Child Health, London WC1N 1EH, UK</w:t>
      </w:r>
      <w:r w:rsidRPr="003B3272">
        <w:rPr>
          <w:rFonts w:ascii="Arial" w:hAnsi="Arial" w:cs="Arial"/>
        </w:rPr>
        <w:t xml:space="preserve">, </w:t>
      </w:r>
      <w:r w:rsidR="005212F2" w:rsidRPr="003B3272">
        <w:rPr>
          <w:rFonts w:ascii="Arial" w:hAnsi="Arial" w:cs="Arial"/>
          <w:vertAlign w:val="superscript"/>
        </w:rPr>
        <w:t>2</w:t>
      </w:r>
      <w:r w:rsidRPr="003B3272">
        <w:rPr>
          <w:rFonts w:ascii="Arial" w:hAnsi="Arial" w:cs="Arial"/>
        </w:rPr>
        <w:t>Department of Haematology, Barts Health NHS Trust, Royal London hospital, Whitechapel road, London E1 1BB</w:t>
      </w:r>
    </w:p>
    <w:p w14:paraId="4FA1EF16" w14:textId="1D44C45E" w:rsidR="002C1C89" w:rsidRPr="003B3272" w:rsidRDefault="002C1C89" w:rsidP="009936B9">
      <w:pPr>
        <w:spacing w:line="480" w:lineRule="auto"/>
        <w:outlineLvl w:val="0"/>
        <w:rPr>
          <w:rFonts w:ascii="Arial" w:hAnsi="Arial" w:cs="Arial"/>
          <w:b/>
        </w:rPr>
      </w:pPr>
      <w:r w:rsidRPr="003B3272">
        <w:rPr>
          <w:rFonts w:ascii="Arial" w:hAnsi="Arial" w:cs="Arial"/>
          <w:b/>
        </w:rPr>
        <w:t>Correspondence to:</w:t>
      </w:r>
    </w:p>
    <w:p w14:paraId="6B0796B7" w14:textId="10AB04A6" w:rsidR="002C1C89" w:rsidRPr="003B3272" w:rsidRDefault="0068123E" w:rsidP="009936B9">
      <w:pPr>
        <w:spacing w:line="480" w:lineRule="auto"/>
        <w:outlineLvl w:val="0"/>
        <w:rPr>
          <w:rFonts w:ascii="Arial" w:hAnsi="Arial" w:cs="Arial"/>
        </w:rPr>
      </w:pPr>
      <w:r w:rsidRPr="003B3272">
        <w:rPr>
          <w:rFonts w:ascii="Arial" w:hAnsi="Arial" w:cs="Arial"/>
        </w:rPr>
        <w:t>Fenella Kirkham</w:t>
      </w:r>
    </w:p>
    <w:p w14:paraId="23AC174A" w14:textId="77777777" w:rsidR="002C1C89" w:rsidRPr="003B3272" w:rsidRDefault="002C1C89" w:rsidP="002C1C89">
      <w:pPr>
        <w:spacing w:line="480" w:lineRule="auto"/>
        <w:outlineLvl w:val="0"/>
        <w:rPr>
          <w:rFonts w:ascii="Arial" w:hAnsi="Arial" w:cs="Arial"/>
        </w:rPr>
      </w:pPr>
      <w:r w:rsidRPr="003B3272">
        <w:rPr>
          <w:rFonts w:ascii="Arial" w:hAnsi="Arial" w:cs="Arial"/>
        </w:rPr>
        <w:t xml:space="preserve">Developmental Neurosciences, </w:t>
      </w:r>
    </w:p>
    <w:p w14:paraId="371E1AB1" w14:textId="77777777" w:rsidR="002C1C89" w:rsidRPr="003B3272" w:rsidRDefault="002C1C89" w:rsidP="002C1C89">
      <w:pPr>
        <w:spacing w:line="480" w:lineRule="auto"/>
        <w:outlineLvl w:val="0"/>
        <w:rPr>
          <w:rFonts w:ascii="Arial" w:hAnsi="Arial" w:cs="Arial"/>
        </w:rPr>
      </w:pPr>
      <w:r w:rsidRPr="003B3272">
        <w:rPr>
          <w:rFonts w:ascii="Arial" w:hAnsi="Arial" w:cs="Arial"/>
        </w:rPr>
        <w:t>UCL Institute of Child Health,</w:t>
      </w:r>
    </w:p>
    <w:p w14:paraId="362F83DB" w14:textId="68E1ECD7" w:rsidR="002C1C89" w:rsidRPr="003B3272" w:rsidRDefault="002C1C89" w:rsidP="002C1C89">
      <w:pPr>
        <w:spacing w:line="480" w:lineRule="auto"/>
        <w:outlineLvl w:val="0"/>
        <w:rPr>
          <w:rFonts w:ascii="Arial" w:hAnsi="Arial" w:cs="Arial"/>
        </w:rPr>
      </w:pPr>
      <w:r w:rsidRPr="003B3272">
        <w:rPr>
          <w:rFonts w:ascii="Arial" w:hAnsi="Arial" w:cs="Arial"/>
        </w:rPr>
        <w:t xml:space="preserve">London WC1N 1EH, </w:t>
      </w:r>
    </w:p>
    <w:p w14:paraId="3C936730" w14:textId="0006E6CB" w:rsidR="002C1C89" w:rsidRPr="003B3272" w:rsidRDefault="002C1C89" w:rsidP="002C1C89">
      <w:pPr>
        <w:spacing w:line="480" w:lineRule="auto"/>
        <w:outlineLvl w:val="0"/>
        <w:rPr>
          <w:rFonts w:ascii="Arial" w:hAnsi="Arial" w:cs="Arial"/>
        </w:rPr>
      </w:pPr>
      <w:r w:rsidRPr="003B3272">
        <w:rPr>
          <w:rFonts w:ascii="Arial" w:hAnsi="Arial" w:cs="Arial"/>
        </w:rPr>
        <w:t>UK</w:t>
      </w:r>
    </w:p>
    <w:p w14:paraId="23D09D30" w14:textId="4613CB40" w:rsidR="004950AF" w:rsidRPr="003B3272" w:rsidRDefault="004950AF" w:rsidP="002C1C89">
      <w:pPr>
        <w:spacing w:line="480" w:lineRule="auto"/>
        <w:outlineLvl w:val="0"/>
        <w:rPr>
          <w:rFonts w:ascii="Arial" w:hAnsi="Arial" w:cs="Arial"/>
        </w:rPr>
      </w:pPr>
      <w:r w:rsidRPr="003B3272">
        <w:rPr>
          <w:rFonts w:ascii="Arial" w:hAnsi="Arial" w:cs="Arial"/>
        </w:rPr>
        <w:t>Phone: 00442079052644</w:t>
      </w:r>
    </w:p>
    <w:p w14:paraId="407DFE59" w14:textId="0BDE0D67" w:rsidR="002C1C89" w:rsidRPr="003B3272" w:rsidRDefault="002C1C89" w:rsidP="009936B9">
      <w:pPr>
        <w:spacing w:line="480" w:lineRule="auto"/>
        <w:outlineLvl w:val="0"/>
        <w:rPr>
          <w:rFonts w:ascii="Arial" w:hAnsi="Arial" w:cs="Arial"/>
          <w:lang w:val="fr-FR"/>
        </w:rPr>
      </w:pPr>
      <w:r w:rsidRPr="003B3272">
        <w:rPr>
          <w:rFonts w:ascii="Arial" w:hAnsi="Arial" w:cs="Arial"/>
          <w:lang w:val="fr-FR"/>
        </w:rPr>
        <w:t xml:space="preserve">Email: </w:t>
      </w:r>
      <w:r w:rsidR="0068123E" w:rsidRPr="003B3272">
        <w:rPr>
          <w:rFonts w:ascii="Arial" w:hAnsi="Arial" w:cs="Arial"/>
          <w:lang w:val="fr-FR"/>
        </w:rPr>
        <w:t>Fenella.Kirkham</w:t>
      </w:r>
      <w:r w:rsidRPr="003B3272">
        <w:rPr>
          <w:rFonts w:ascii="Arial" w:hAnsi="Arial" w:cs="Arial"/>
          <w:lang w:val="fr-FR"/>
        </w:rPr>
        <w:t>@ucl.ac.uk</w:t>
      </w:r>
    </w:p>
    <w:p w14:paraId="47E93733" w14:textId="77777777" w:rsidR="002C1C89" w:rsidRPr="003B3272" w:rsidRDefault="002C1C89" w:rsidP="009936B9">
      <w:pPr>
        <w:spacing w:line="480" w:lineRule="auto"/>
        <w:outlineLvl w:val="0"/>
        <w:rPr>
          <w:rFonts w:ascii="Arial" w:hAnsi="Arial" w:cs="Arial"/>
          <w:lang w:val="fr-FR"/>
        </w:rPr>
      </w:pPr>
    </w:p>
    <w:p w14:paraId="3F902D4A" w14:textId="33D939A8" w:rsidR="00172C22" w:rsidRPr="003B3272" w:rsidRDefault="007F03E8" w:rsidP="00367D0C">
      <w:pPr>
        <w:spacing w:after="160" w:line="259" w:lineRule="auto"/>
        <w:rPr>
          <w:rFonts w:ascii="Arial" w:hAnsi="Arial" w:cs="Arial"/>
        </w:rPr>
      </w:pPr>
      <w:r w:rsidRPr="003B3272">
        <w:rPr>
          <w:rFonts w:ascii="Arial" w:hAnsi="Arial" w:cs="Arial"/>
          <w:b/>
        </w:rPr>
        <w:t xml:space="preserve">WORD COUNT: </w:t>
      </w:r>
      <w:r w:rsidR="008E7F44" w:rsidRPr="003B3272">
        <w:rPr>
          <w:rFonts w:ascii="Arial" w:hAnsi="Arial" w:cs="Arial"/>
        </w:rPr>
        <w:t>Abstract</w:t>
      </w:r>
      <w:r w:rsidR="001A3D1C" w:rsidRPr="003B3272">
        <w:rPr>
          <w:rFonts w:ascii="Arial" w:hAnsi="Arial" w:cs="Arial"/>
        </w:rPr>
        <w:t>-</w:t>
      </w:r>
      <w:r w:rsidR="008E7F44" w:rsidRPr="003B3272">
        <w:rPr>
          <w:rFonts w:ascii="Arial" w:hAnsi="Arial" w:cs="Arial"/>
        </w:rPr>
        <w:t xml:space="preserve"> </w:t>
      </w:r>
      <w:r w:rsidR="0082449E" w:rsidRPr="003B3272">
        <w:rPr>
          <w:rFonts w:ascii="Arial" w:hAnsi="Arial" w:cs="Arial"/>
        </w:rPr>
        <w:t>10</w:t>
      </w:r>
      <w:r w:rsidR="00C67ED5" w:rsidRPr="003B3272">
        <w:rPr>
          <w:rFonts w:ascii="Arial" w:hAnsi="Arial" w:cs="Arial"/>
        </w:rPr>
        <w:t>4</w:t>
      </w:r>
      <w:r w:rsidR="00367D0C" w:rsidRPr="003B3272">
        <w:rPr>
          <w:rFonts w:ascii="Arial" w:hAnsi="Arial" w:cs="Arial"/>
        </w:rPr>
        <w:t xml:space="preserve"> </w:t>
      </w:r>
      <w:r w:rsidR="001A3D1C" w:rsidRPr="003B3272">
        <w:rPr>
          <w:rFonts w:ascii="Arial" w:hAnsi="Arial" w:cs="Arial"/>
        </w:rPr>
        <w:t xml:space="preserve">words; </w:t>
      </w:r>
      <w:r w:rsidR="008E7F44" w:rsidRPr="003B3272">
        <w:rPr>
          <w:rFonts w:ascii="Arial" w:hAnsi="Arial" w:cs="Arial"/>
        </w:rPr>
        <w:t>Main text</w:t>
      </w:r>
      <w:r w:rsidR="001A3D1C" w:rsidRPr="003B3272">
        <w:rPr>
          <w:rFonts w:ascii="Arial" w:hAnsi="Arial" w:cs="Arial"/>
        </w:rPr>
        <w:t>-</w:t>
      </w:r>
      <w:r w:rsidR="008E7F44" w:rsidRPr="003B3272">
        <w:rPr>
          <w:rFonts w:ascii="Arial" w:hAnsi="Arial" w:cs="Arial"/>
        </w:rPr>
        <w:t xml:space="preserve"> </w:t>
      </w:r>
      <w:r w:rsidR="007648FD" w:rsidRPr="003B3272">
        <w:rPr>
          <w:rFonts w:ascii="Arial" w:hAnsi="Arial" w:cs="Arial"/>
        </w:rPr>
        <w:t>1330</w:t>
      </w:r>
      <w:r w:rsidR="00C67ED5" w:rsidRPr="003B3272">
        <w:rPr>
          <w:rFonts w:ascii="Arial" w:hAnsi="Arial" w:cs="Arial"/>
        </w:rPr>
        <w:t xml:space="preserve"> </w:t>
      </w:r>
      <w:r w:rsidR="008E7F44" w:rsidRPr="003B3272">
        <w:rPr>
          <w:rFonts w:ascii="Arial" w:hAnsi="Arial" w:cs="Arial"/>
        </w:rPr>
        <w:t>words</w:t>
      </w:r>
    </w:p>
    <w:p w14:paraId="4D85B092" w14:textId="77777777" w:rsidR="00172C22" w:rsidRPr="003B3272" w:rsidRDefault="00172C22" w:rsidP="00367D0C">
      <w:pPr>
        <w:spacing w:after="160" w:line="259" w:lineRule="auto"/>
        <w:rPr>
          <w:rFonts w:ascii="Arial" w:hAnsi="Arial" w:cs="Arial"/>
        </w:rPr>
      </w:pPr>
      <w:r w:rsidRPr="003B3272">
        <w:rPr>
          <w:rFonts w:ascii="Arial" w:hAnsi="Arial" w:cs="Arial"/>
          <w:b/>
        </w:rPr>
        <w:t>TABLES:</w:t>
      </w:r>
      <w:r w:rsidRPr="003B3272">
        <w:rPr>
          <w:rFonts w:ascii="Arial" w:hAnsi="Arial" w:cs="Arial"/>
        </w:rPr>
        <w:t xml:space="preserve"> 2</w:t>
      </w:r>
    </w:p>
    <w:p w14:paraId="6B38E4D4" w14:textId="77777777" w:rsidR="00172C22" w:rsidRPr="003B3272" w:rsidRDefault="00172C22" w:rsidP="00367D0C">
      <w:pPr>
        <w:spacing w:after="160" w:line="259" w:lineRule="auto"/>
        <w:rPr>
          <w:rFonts w:ascii="Arial" w:hAnsi="Arial" w:cs="Arial"/>
          <w:b/>
        </w:rPr>
      </w:pPr>
      <w:r w:rsidRPr="003B3272">
        <w:rPr>
          <w:rFonts w:ascii="Arial" w:hAnsi="Arial" w:cs="Arial"/>
          <w:b/>
        </w:rPr>
        <w:t xml:space="preserve">RUNNING TITLE: </w:t>
      </w:r>
      <w:r w:rsidRPr="003B3272">
        <w:rPr>
          <w:rFonts w:ascii="Arial" w:hAnsi="Arial" w:cs="Arial"/>
        </w:rPr>
        <w:t>Sleep in preschool children with Sickle Cell Anemia</w:t>
      </w:r>
      <w:r w:rsidRPr="003B3272">
        <w:rPr>
          <w:rFonts w:ascii="Arial" w:hAnsi="Arial" w:cs="Arial"/>
          <w:b/>
        </w:rPr>
        <w:t xml:space="preserve"> </w:t>
      </w:r>
    </w:p>
    <w:tbl>
      <w:tblPr>
        <w:tblStyle w:val="TableGrid"/>
        <w:tblW w:w="0" w:type="auto"/>
        <w:tblLook w:val="04A0" w:firstRow="1" w:lastRow="0" w:firstColumn="1" w:lastColumn="0" w:noHBand="0" w:noVBand="1"/>
      </w:tblPr>
      <w:tblGrid>
        <w:gridCol w:w="4258"/>
        <w:gridCol w:w="4258"/>
      </w:tblGrid>
      <w:tr w:rsidR="003B3272" w:rsidRPr="003B3272" w14:paraId="300FABCA" w14:textId="77777777" w:rsidTr="00172C22">
        <w:tc>
          <w:tcPr>
            <w:tcW w:w="4258" w:type="dxa"/>
          </w:tcPr>
          <w:p w14:paraId="5F7CFF3B" w14:textId="0C6AC29E" w:rsidR="00172C22" w:rsidRPr="003B3272" w:rsidRDefault="00172C22" w:rsidP="00367D0C">
            <w:pPr>
              <w:spacing w:after="160" w:line="259" w:lineRule="auto"/>
              <w:rPr>
                <w:rFonts w:ascii="Arial" w:hAnsi="Arial" w:cs="Arial"/>
                <w:b/>
              </w:rPr>
            </w:pPr>
            <w:r w:rsidRPr="003B3272">
              <w:rPr>
                <w:rFonts w:ascii="Arial" w:hAnsi="Arial" w:cs="Arial"/>
                <w:b/>
              </w:rPr>
              <w:t>SCA</w:t>
            </w:r>
          </w:p>
        </w:tc>
        <w:tc>
          <w:tcPr>
            <w:tcW w:w="4258" w:type="dxa"/>
          </w:tcPr>
          <w:p w14:paraId="59586B0D" w14:textId="6FBECDF8" w:rsidR="00172C22" w:rsidRPr="003B3272" w:rsidRDefault="00172C22" w:rsidP="00367D0C">
            <w:pPr>
              <w:spacing w:after="160" w:line="259" w:lineRule="auto"/>
              <w:rPr>
                <w:rFonts w:ascii="Arial" w:hAnsi="Arial" w:cs="Arial"/>
                <w:b/>
              </w:rPr>
            </w:pPr>
            <w:r w:rsidRPr="003B3272">
              <w:rPr>
                <w:rFonts w:ascii="Arial" w:hAnsi="Arial" w:cs="Arial"/>
              </w:rPr>
              <w:t xml:space="preserve">Sickle cell </w:t>
            </w:r>
            <w:r w:rsidR="00FA2796" w:rsidRPr="003B3272">
              <w:rPr>
                <w:rFonts w:ascii="Arial" w:hAnsi="Arial" w:cs="Arial"/>
              </w:rPr>
              <w:t>anemia</w:t>
            </w:r>
          </w:p>
        </w:tc>
      </w:tr>
      <w:tr w:rsidR="003B3272" w:rsidRPr="003B3272" w14:paraId="36190606" w14:textId="77777777" w:rsidTr="00172C22">
        <w:tc>
          <w:tcPr>
            <w:tcW w:w="4258" w:type="dxa"/>
          </w:tcPr>
          <w:p w14:paraId="643E2498" w14:textId="76B8D5DA" w:rsidR="00172C22" w:rsidRPr="003B3272" w:rsidRDefault="00172C22" w:rsidP="00367D0C">
            <w:pPr>
              <w:spacing w:after="160" w:line="259" w:lineRule="auto"/>
              <w:rPr>
                <w:rFonts w:ascii="Arial" w:hAnsi="Arial" w:cs="Arial"/>
                <w:b/>
              </w:rPr>
            </w:pPr>
            <w:r w:rsidRPr="003B3272">
              <w:rPr>
                <w:rFonts w:ascii="Arial" w:hAnsi="Arial" w:cs="Arial"/>
                <w:b/>
              </w:rPr>
              <w:t>SDB</w:t>
            </w:r>
          </w:p>
        </w:tc>
        <w:tc>
          <w:tcPr>
            <w:tcW w:w="4258" w:type="dxa"/>
          </w:tcPr>
          <w:p w14:paraId="3F0ECE9C" w14:textId="3C03E3DA" w:rsidR="00172C22" w:rsidRPr="003B3272" w:rsidRDefault="00172C22" w:rsidP="00367D0C">
            <w:pPr>
              <w:spacing w:after="160" w:line="259" w:lineRule="auto"/>
              <w:rPr>
                <w:rFonts w:ascii="Arial" w:hAnsi="Arial" w:cs="Arial"/>
                <w:b/>
              </w:rPr>
            </w:pPr>
            <w:r w:rsidRPr="003B3272">
              <w:rPr>
                <w:rFonts w:ascii="Arial" w:hAnsi="Arial" w:cs="Arial"/>
              </w:rPr>
              <w:t>Sleep disordered breathing</w:t>
            </w:r>
          </w:p>
        </w:tc>
      </w:tr>
      <w:tr w:rsidR="00172C22" w:rsidRPr="003B3272" w14:paraId="6BCE09D8" w14:textId="77777777" w:rsidTr="00172C22">
        <w:tc>
          <w:tcPr>
            <w:tcW w:w="4258" w:type="dxa"/>
          </w:tcPr>
          <w:p w14:paraId="7908D55D" w14:textId="2BF0FDB7" w:rsidR="00172C22" w:rsidRPr="003B3272" w:rsidRDefault="00172C22" w:rsidP="00367D0C">
            <w:pPr>
              <w:spacing w:after="160" w:line="259" w:lineRule="auto"/>
              <w:rPr>
                <w:rFonts w:ascii="Arial" w:hAnsi="Arial" w:cs="Arial"/>
                <w:b/>
              </w:rPr>
            </w:pPr>
            <w:r w:rsidRPr="003B3272">
              <w:rPr>
                <w:rFonts w:ascii="Arial" w:hAnsi="Arial" w:cs="Arial"/>
                <w:b/>
              </w:rPr>
              <w:t>SES</w:t>
            </w:r>
          </w:p>
        </w:tc>
        <w:tc>
          <w:tcPr>
            <w:tcW w:w="4258" w:type="dxa"/>
          </w:tcPr>
          <w:p w14:paraId="62EE5209" w14:textId="15F142D8" w:rsidR="00172C22" w:rsidRPr="003B3272" w:rsidRDefault="00172C22" w:rsidP="00367D0C">
            <w:pPr>
              <w:spacing w:after="160" w:line="259" w:lineRule="auto"/>
              <w:rPr>
                <w:rFonts w:ascii="Arial" w:hAnsi="Arial" w:cs="Arial"/>
                <w:b/>
              </w:rPr>
            </w:pPr>
            <w:r w:rsidRPr="003B3272">
              <w:rPr>
                <w:rFonts w:ascii="Arial" w:hAnsi="Arial" w:cs="Arial"/>
              </w:rPr>
              <w:t>Socio-economic status</w:t>
            </w:r>
          </w:p>
        </w:tc>
      </w:tr>
    </w:tbl>
    <w:p w14:paraId="42AB9B2E" w14:textId="77777777" w:rsidR="00172C22" w:rsidRPr="003B3272" w:rsidRDefault="00172C22" w:rsidP="00367D0C">
      <w:pPr>
        <w:spacing w:after="160" w:line="259" w:lineRule="auto"/>
        <w:rPr>
          <w:rFonts w:ascii="Arial" w:hAnsi="Arial" w:cs="Arial"/>
          <w:b/>
        </w:rPr>
      </w:pPr>
    </w:p>
    <w:p w14:paraId="4CC54C0F" w14:textId="63A46DB7" w:rsidR="002C1C89" w:rsidRPr="003B3272" w:rsidRDefault="00172C22" w:rsidP="00367D0C">
      <w:pPr>
        <w:spacing w:after="160" w:line="259" w:lineRule="auto"/>
        <w:rPr>
          <w:rFonts w:ascii="Arial" w:hAnsi="Arial" w:cs="Arial"/>
        </w:rPr>
      </w:pPr>
      <w:r w:rsidRPr="003B3272">
        <w:rPr>
          <w:rFonts w:ascii="Arial" w:hAnsi="Arial" w:cs="Arial"/>
          <w:b/>
        </w:rPr>
        <w:t xml:space="preserve">Key words: </w:t>
      </w:r>
      <w:r w:rsidRPr="003B3272">
        <w:rPr>
          <w:rFonts w:ascii="Arial" w:hAnsi="Arial" w:cs="Arial"/>
        </w:rPr>
        <w:t>sickle cell disease, sleep, sleep disordered b</w:t>
      </w:r>
      <w:r w:rsidR="00ED79C1" w:rsidRPr="003B3272">
        <w:rPr>
          <w:rFonts w:ascii="Arial" w:hAnsi="Arial" w:cs="Arial"/>
        </w:rPr>
        <w:t xml:space="preserve">reathing, </w:t>
      </w:r>
      <w:r w:rsidR="001068E5" w:rsidRPr="003B3272">
        <w:rPr>
          <w:rFonts w:ascii="Arial" w:hAnsi="Arial" w:cs="Arial"/>
        </w:rPr>
        <w:t xml:space="preserve">snoring, </w:t>
      </w:r>
      <w:r w:rsidR="00ED79C1" w:rsidRPr="003B3272">
        <w:rPr>
          <w:rFonts w:ascii="Arial" w:hAnsi="Arial" w:cs="Arial"/>
        </w:rPr>
        <w:t>obstructive sleep apn</w:t>
      </w:r>
      <w:r w:rsidRPr="003B3272">
        <w:rPr>
          <w:rFonts w:ascii="Arial" w:hAnsi="Arial" w:cs="Arial"/>
        </w:rPr>
        <w:t>ea, early intervention</w:t>
      </w:r>
    </w:p>
    <w:p w14:paraId="502F367D" w14:textId="77777777" w:rsidR="002C1C89" w:rsidRPr="003B3272" w:rsidRDefault="002C1C89" w:rsidP="009936B9">
      <w:pPr>
        <w:spacing w:line="480" w:lineRule="auto"/>
        <w:outlineLvl w:val="0"/>
        <w:rPr>
          <w:rFonts w:ascii="Arial" w:hAnsi="Arial" w:cs="Arial"/>
          <w:b/>
        </w:rPr>
      </w:pPr>
    </w:p>
    <w:p w14:paraId="4C6D048F" w14:textId="3F4CE9CE" w:rsidR="00172C22" w:rsidRPr="003B3272" w:rsidRDefault="000B1EAC" w:rsidP="00263E41">
      <w:pPr>
        <w:spacing w:line="480" w:lineRule="auto"/>
        <w:jc w:val="center"/>
        <w:outlineLvl w:val="0"/>
        <w:rPr>
          <w:rFonts w:ascii="Arial" w:hAnsi="Arial" w:cs="Arial"/>
          <w:b/>
        </w:rPr>
      </w:pPr>
      <w:r>
        <w:rPr>
          <w:rFonts w:ascii="Arial" w:hAnsi="Arial" w:cs="Arial"/>
          <w:b/>
        </w:rPr>
        <w:t>Post-review; accepted for publication</w:t>
      </w:r>
      <w:bookmarkStart w:id="0" w:name="_GoBack"/>
      <w:bookmarkEnd w:id="0"/>
    </w:p>
    <w:p w14:paraId="1CBBE7C8" w14:textId="73304DDF" w:rsidR="007E5AAE" w:rsidRPr="003B3272" w:rsidRDefault="007E5AAE" w:rsidP="00263E41">
      <w:pPr>
        <w:spacing w:line="480" w:lineRule="auto"/>
        <w:jc w:val="center"/>
        <w:outlineLvl w:val="0"/>
        <w:rPr>
          <w:rFonts w:ascii="Arial" w:hAnsi="Arial" w:cs="Arial"/>
          <w:b/>
        </w:rPr>
      </w:pPr>
      <w:r w:rsidRPr="003B3272">
        <w:rPr>
          <w:rFonts w:ascii="Arial" w:hAnsi="Arial" w:cs="Arial"/>
          <w:b/>
        </w:rPr>
        <w:lastRenderedPageBreak/>
        <w:t>Abstract</w:t>
      </w:r>
    </w:p>
    <w:p w14:paraId="0711A547" w14:textId="3080D1A5" w:rsidR="003A5BF5" w:rsidRPr="003B3272" w:rsidRDefault="002561DC" w:rsidP="00367D0C">
      <w:pPr>
        <w:spacing w:line="480" w:lineRule="auto"/>
        <w:outlineLvl w:val="0"/>
        <w:rPr>
          <w:rFonts w:ascii="Arial" w:hAnsi="Arial" w:cs="Arial"/>
        </w:rPr>
      </w:pPr>
      <w:r w:rsidRPr="003B3272">
        <w:rPr>
          <w:rFonts w:ascii="Arial" w:hAnsi="Arial" w:cs="Arial"/>
        </w:rPr>
        <w:t xml:space="preserve">Snoring and poor sleep may affect cognition, particularly in </w:t>
      </w:r>
      <w:r w:rsidR="0082449E" w:rsidRPr="003B3272">
        <w:rPr>
          <w:rFonts w:ascii="Arial" w:hAnsi="Arial" w:cs="Arial"/>
        </w:rPr>
        <w:t xml:space="preserve">young </w:t>
      </w:r>
      <w:r w:rsidRPr="003B3272">
        <w:rPr>
          <w:rFonts w:ascii="Arial" w:hAnsi="Arial" w:cs="Arial"/>
        </w:rPr>
        <w:t xml:space="preserve">children with chronic conditions. </w:t>
      </w:r>
      <w:r w:rsidR="00761FF3" w:rsidRPr="003B3272">
        <w:rPr>
          <w:rFonts w:ascii="Arial" w:hAnsi="Arial" w:cs="Arial"/>
        </w:rPr>
        <w:t xml:space="preserve">Parents of </w:t>
      </w:r>
      <w:r w:rsidR="00225807" w:rsidRPr="003B3272">
        <w:rPr>
          <w:rFonts w:ascii="Arial" w:hAnsi="Arial" w:cs="Arial"/>
        </w:rPr>
        <w:t xml:space="preserve">London </w:t>
      </w:r>
      <w:r w:rsidR="00761FF3" w:rsidRPr="003B3272">
        <w:rPr>
          <w:rFonts w:ascii="Arial" w:hAnsi="Arial" w:cs="Arial"/>
        </w:rPr>
        <w:t>p</w:t>
      </w:r>
      <w:r w:rsidRPr="003B3272">
        <w:rPr>
          <w:rFonts w:ascii="Arial" w:hAnsi="Arial" w:cs="Arial"/>
        </w:rPr>
        <w:t>reschoolers</w:t>
      </w:r>
      <w:r w:rsidR="00761FF3" w:rsidRPr="003B3272">
        <w:rPr>
          <w:rFonts w:ascii="Arial" w:hAnsi="Arial" w:cs="Arial"/>
        </w:rPr>
        <w:t xml:space="preserve"> </w:t>
      </w:r>
      <w:r w:rsidR="00873DA6" w:rsidRPr="003B3272">
        <w:rPr>
          <w:rFonts w:ascii="Arial" w:hAnsi="Arial" w:cs="Arial"/>
        </w:rPr>
        <w:t xml:space="preserve">with </w:t>
      </w:r>
      <w:r w:rsidR="00FA2796" w:rsidRPr="003B3272">
        <w:rPr>
          <w:rFonts w:ascii="Arial" w:hAnsi="Arial" w:cs="Arial"/>
        </w:rPr>
        <w:t>sickle cell anemia (SCA</w:t>
      </w:r>
      <w:r w:rsidRPr="003B3272">
        <w:rPr>
          <w:rFonts w:ascii="Arial" w:hAnsi="Arial" w:cs="Arial"/>
        </w:rPr>
        <w:t>; n=22</w:t>
      </w:r>
      <w:r w:rsidR="00FA2796" w:rsidRPr="003B3272">
        <w:rPr>
          <w:rFonts w:ascii="Arial" w:hAnsi="Arial" w:cs="Arial"/>
        </w:rPr>
        <w:t>)</w:t>
      </w:r>
      <w:r w:rsidRPr="003B3272">
        <w:rPr>
          <w:rFonts w:ascii="Arial" w:hAnsi="Arial" w:cs="Arial"/>
        </w:rPr>
        <w:t xml:space="preserve">, </w:t>
      </w:r>
      <w:r w:rsidR="004612BD" w:rsidRPr="003B3272">
        <w:rPr>
          <w:rFonts w:ascii="Arial" w:hAnsi="Arial" w:cs="Arial"/>
        </w:rPr>
        <w:t>matched</w:t>
      </w:r>
      <w:r w:rsidR="007F03E8" w:rsidRPr="003B3272">
        <w:rPr>
          <w:rFonts w:ascii="Arial" w:hAnsi="Arial" w:cs="Arial"/>
        </w:rPr>
        <w:t xml:space="preserve"> </w:t>
      </w:r>
      <w:r w:rsidR="00873DA6" w:rsidRPr="003B3272">
        <w:rPr>
          <w:rFonts w:ascii="Arial" w:hAnsi="Arial" w:cs="Arial"/>
        </w:rPr>
        <w:t xml:space="preserve">controls </w:t>
      </w:r>
      <w:r w:rsidR="00C024D0" w:rsidRPr="003B3272">
        <w:rPr>
          <w:rFonts w:ascii="Arial" w:hAnsi="Arial" w:cs="Arial"/>
        </w:rPr>
        <w:t>(n=24)</w:t>
      </w:r>
      <w:r w:rsidRPr="003B3272">
        <w:rPr>
          <w:rFonts w:ascii="Arial" w:hAnsi="Arial" w:cs="Arial"/>
        </w:rPr>
        <w:t xml:space="preserve"> and</w:t>
      </w:r>
      <w:r w:rsidR="00C024D0" w:rsidRPr="003B3272">
        <w:rPr>
          <w:rFonts w:ascii="Arial" w:hAnsi="Arial" w:cs="Arial"/>
        </w:rPr>
        <w:t xml:space="preserve"> </w:t>
      </w:r>
      <w:r w:rsidR="00225807" w:rsidRPr="003B3272">
        <w:rPr>
          <w:rFonts w:ascii="Arial" w:hAnsi="Arial" w:cs="Arial"/>
        </w:rPr>
        <w:t xml:space="preserve">unselected </w:t>
      </w:r>
      <w:r w:rsidR="00761FF3" w:rsidRPr="003B3272">
        <w:rPr>
          <w:rFonts w:ascii="Arial" w:hAnsi="Arial" w:cs="Arial"/>
        </w:rPr>
        <w:t xml:space="preserve">typically developing </w:t>
      </w:r>
      <w:r w:rsidR="00225807" w:rsidRPr="003B3272">
        <w:rPr>
          <w:rFonts w:ascii="Arial" w:hAnsi="Arial" w:cs="Arial"/>
        </w:rPr>
        <w:t xml:space="preserve">(n=142) </w:t>
      </w:r>
      <w:r w:rsidR="00761FF3" w:rsidRPr="003B3272">
        <w:rPr>
          <w:rFonts w:ascii="Arial" w:hAnsi="Arial" w:cs="Arial"/>
        </w:rPr>
        <w:t>preschool</w:t>
      </w:r>
      <w:r w:rsidRPr="003B3272">
        <w:rPr>
          <w:rFonts w:ascii="Arial" w:hAnsi="Arial" w:cs="Arial"/>
        </w:rPr>
        <w:t>ers</w:t>
      </w:r>
      <w:r w:rsidR="00761FF3" w:rsidRPr="003B3272">
        <w:rPr>
          <w:rFonts w:ascii="Arial" w:hAnsi="Arial" w:cs="Arial"/>
        </w:rPr>
        <w:t xml:space="preserve"> </w:t>
      </w:r>
      <w:r w:rsidRPr="003B3272">
        <w:rPr>
          <w:rFonts w:ascii="Arial" w:hAnsi="Arial" w:cs="Arial"/>
        </w:rPr>
        <w:t>completed sleep questionnaires</w:t>
      </w:r>
      <w:r w:rsidR="006A2320" w:rsidRPr="003B3272">
        <w:rPr>
          <w:rFonts w:ascii="Arial" w:hAnsi="Arial" w:cs="Arial"/>
        </w:rPr>
        <w:t xml:space="preserve">. </w:t>
      </w:r>
      <w:r w:rsidR="00FA2796" w:rsidRPr="003B3272">
        <w:rPr>
          <w:rFonts w:ascii="Arial" w:hAnsi="Arial" w:cs="Arial"/>
        </w:rPr>
        <w:t>Preschool</w:t>
      </w:r>
      <w:r w:rsidR="00225807" w:rsidRPr="003B3272">
        <w:rPr>
          <w:rFonts w:ascii="Arial" w:hAnsi="Arial" w:cs="Arial"/>
        </w:rPr>
        <w:t>ers</w:t>
      </w:r>
      <w:r w:rsidR="00FA2796" w:rsidRPr="003B3272">
        <w:rPr>
          <w:rFonts w:ascii="Arial" w:hAnsi="Arial" w:cs="Arial"/>
        </w:rPr>
        <w:t xml:space="preserve"> with </w:t>
      </w:r>
      <w:r w:rsidR="00B05452" w:rsidRPr="003B3272">
        <w:rPr>
          <w:rFonts w:ascii="Arial" w:hAnsi="Arial" w:cs="Arial"/>
        </w:rPr>
        <w:t>SCA</w:t>
      </w:r>
      <w:r w:rsidR="00C024D0" w:rsidRPr="003B3272">
        <w:rPr>
          <w:rFonts w:ascii="Arial" w:hAnsi="Arial" w:cs="Arial"/>
        </w:rPr>
        <w:t xml:space="preserve"> </w:t>
      </w:r>
      <w:r w:rsidR="00B05452" w:rsidRPr="003B3272">
        <w:rPr>
          <w:rFonts w:ascii="Arial" w:hAnsi="Arial" w:cs="Arial"/>
        </w:rPr>
        <w:t xml:space="preserve">had significantly </w:t>
      </w:r>
      <w:r w:rsidR="0082449E" w:rsidRPr="003B3272">
        <w:rPr>
          <w:rFonts w:ascii="Arial" w:hAnsi="Arial" w:cs="Arial"/>
        </w:rPr>
        <w:t xml:space="preserve">more </w:t>
      </w:r>
      <w:r w:rsidR="009B646F" w:rsidRPr="003B3272">
        <w:rPr>
          <w:rFonts w:ascii="Arial" w:hAnsi="Arial" w:cs="Arial"/>
        </w:rPr>
        <w:t xml:space="preserve">sleep problems </w:t>
      </w:r>
      <w:r w:rsidR="00B05452" w:rsidRPr="003B3272">
        <w:rPr>
          <w:rFonts w:ascii="Arial" w:hAnsi="Arial" w:cs="Arial"/>
        </w:rPr>
        <w:t xml:space="preserve">when </w:t>
      </w:r>
      <w:r w:rsidR="009B646F" w:rsidRPr="003B3272">
        <w:rPr>
          <w:rFonts w:ascii="Arial" w:hAnsi="Arial" w:cs="Arial"/>
        </w:rPr>
        <w:t>compared to matched controls</w:t>
      </w:r>
      <w:r w:rsidR="00951AE3" w:rsidRPr="003B3272">
        <w:rPr>
          <w:rFonts w:ascii="Arial" w:hAnsi="Arial" w:cs="Arial"/>
        </w:rPr>
        <w:t xml:space="preserve"> and the larger population</w:t>
      </w:r>
      <w:r w:rsidR="00B05452" w:rsidRPr="003B3272">
        <w:rPr>
          <w:rFonts w:ascii="Arial" w:hAnsi="Arial" w:cs="Arial"/>
        </w:rPr>
        <w:t xml:space="preserve">. </w:t>
      </w:r>
      <w:r w:rsidR="00736AA6" w:rsidRPr="003B3272">
        <w:rPr>
          <w:rFonts w:ascii="Arial" w:hAnsi="Arial" w:cs="Arial"/>
        </w:rPr>
        <w:t>Snoring occurred at least 1 to 2 nights a week for 79% of the SCA patient group. This is compared with 25% of matched controls</w:t>
      </w:r>
      <w:r w:rsidR="0068123E" w:rsidRPr="003B3272">
        <w:rPr>
          <w:rFonts w:ascii="Arial" w:hAnsi="Arial" w:cs="Arial"/>
        </w:rPr>
        <w:t xml:space="preserve"> </w:t>
      </w:r>
      <w:r w:rsidR="00C024D0" w:rsidRPr="003B3272">
        <w:rPr>
          <w:rFonts w:ascii="Arial" w:hAnsi="Arial" w:cs="Arial"/>
        </w:rPr>
        <w:t>and 33% of the larger population</w:t>
      </w:r>
      <w:r w:rsidR="006A2320" w:rsidRPr="003B3272">
        <w:rPr>
          <w:rFonts w:ascii="Arial" w:hAnsi="Arial" w:cs="Arial"/>
        </w:rPr>
        <w:t>.</w:t>
      </w:r>
      <w:r w:rsidR="001641F6" w:rsidRPr="003B3272">
        <w:rPr>
          <w:rFonts w:ascii="Arial" w:hAnsi="Arial" w:cs="Arial"/>
        </w:rPr>
        <w:t xml:space="preserve"> </w:t>
      </w:r>
      <w:r w:rsidR="00ED79C1" w:rsidRPr="003B3272">
        <w:rPr>
          <w:rFonts w:ascii="Arial" w:hAnsi="Arial" w:cs="Arial"/>
        </w:rPr>
        <w:t>Randomized</w:t>
      </w:r>
      <w:r w:rsidR="00B118F3" w:rsidRPr="003B3272">
        <w:rPr>
          <w:rFonts w:ascii="Arial" w:hAnsi="Arial" w:cs="Arial"/>
        </w:rPr>
        <w:t xml:space="preserve"> controlled trials to improve </w:t>
      </w:r>
      <w:r w:rsidR="001641F6" w:rsidRPr="003B3272">
        <w:rPr>
          <w:rFonts w:ascii="Arial" w:hAnsi="Arial" w:cs="Arial"/>
        </w:rPr>
        <w:t xml:space="preserve">sleep in </w:t>
      </w:r>
      <w:r w:rsidR="0082449E" w:rsidRPr="003B3272">
        <w:rPr>
          <w:rFonts w:ascii="Arial" w:hAnsi="Arial" w:cs="Arial"/>
        </w:rPr>
        <w:t>young children</w:t>
      </w:r>
      <w:r w:rsidR="001641F6" w:rsidRPr="003B3272">
        <w:rPr>
          <w:rFonts w:ascii="Arial" w:hAnsi="Arial" w:cs="Arial"/>
        </w:rPr>
        <w:t xml:space="preserve"> with SCA</w:t>
      </w:r>
      <w:r w:rsidR="00B118F3" w:rsidRPr="003B3272">
        <w:rPr>
          <w:rFonts w:ascii="Arial" w:hAnsi="Arial" w:cs="Arial"/>
        </w:rPr>
        <w:t>, who are already at-risk for cognitive dysfunction,</w:t>
      </w:r>
      <w:r w:rsidR="001641F6" w:rsidRPr="003B3272">
        <w:rPr>
          <w:rFonts w:ascii="Arial" w:hAnsi="Arial" w:cs="Arial"/>
        </w:rPr>
        <w:t xml:space="preserve"> </w:t>
      </w:r>
      <w:r w:rsidR="00B118F3" w:rsidRPr="003B3272">
        <w:rPr>
          <w:rFonts w:ascii="Arial" w:hAnsi="Arial" w:cs="Arial"/>
        </w:rPr>
        <w:t xml:space="preserve">should be considered. </w:t>
      </w:r>
    </w:p>
    <w:p w14:paraId="27E4C2D6" w14:textId="4DB11EE1" w:rsidR="006D21D5" w:rsidRPr="003B3272" w:rsidRDefault="006D21D5">
      <w:pPr>
        <w:spacing w:after="160" w:line="259" w:lineRule="auto"/>
        <w:rPr>
          <w:rFonts w:ascii="Arial" w:hAnsi="Arial" w:cs="Arial"/>
          <w:b/>
        </w:rPr>
      </w:pPr>
      <w:r w:rsidRPr="003B3272">
        <w:rPr>
          <w:rFonts w:ascii="Arial" w:hAnsi="Arial" w:cs="Arial"/>
          <w:b/>
        </w:rPr>
        <w:br w:type="page"/>
      </w:r>
    </w:p>
    <w:p w14:paraId="6FB7A48B" w14:textId="1F285B13" w:rsidR="007E5AAE" w:rsidRPr="003B3272" w:rsidRDefault="007E5AAE" w:rsidP="00263E41">
      <w:pPr>
        <w:spacing w:line="480" w:lineRule="auto"/>
        <w:jc w:val="center"/>
        <w:outlineLvl w:val="0"/>
        <w:rPr>
          <w:rFonts w:ascii="Arial" w:hAnsi="Arial" w:cs="Arial"/>
          <w:b/>
        </w:rPr>
      </w:pPr>
      <w:r w:rsidRPr="003B3272">
        <w:rPr>
          <w:rFonts w:ascii="Arial" w:hAnsi="Arial" w:cs="Arial"/>
          <w:b/>
        </w:rPr>
        <w:lastRenderedPageBreak/>
        <w:t>Introduction</w:t>
      </w:r>
    </w:p>
    <w:p w14:paraId="10385E96" w14:textId="427B93CE" w:rsidR="00500807" w:rsidRPr="003B3272" w:rsidRDefault="009936B9" w:rsidP="005F0642">
      <w:pPr>
        <w:widowControl w:val="0"/>
        <w:autoSpaceDE w:val="0"/>
        <w:autoSpaceDN w:val="0"/>
        <w:adjustRightInd w:val="0"/>
        <w:spacing w:line="480" w:lineRule="auto"/>
        <w:rPr>
          <w:rFonts w:ascii="Arial" w:hAnsi="Arial" w:cs="Arial"/>
        </w:rPr>
      </w:pPr>
      <w:r w:rsidRPr="003B3272">
        <w:rPr>
          <w:rFonts w:ascii="Arial" w:hAnsi="Arial" w:cs="Arial"/>
        </w:rPr>
        <w:t xml:space="preserve">Sleep problems are reported more frequently in preschool children than school-age children and are associated with poorer quality of life, </w:t>
      </w:r>
      <w:r w:rsidR="00ED79C1" w:rsidRPr="003B3272">
        <w:rPr>
          <w:rFonts w:ascii="Arial" w:hAnsi="Arial" w:cs="Arial"/>
        </w:rPr>
        <w:t>behavioral</w:t>
      </w:r>
      <w:r w:rsidRPr="003B3272">
        <w:rPr>
          <w:rFonts w:ascii="Arial" w:hAnsi="Arial" w:cs="Arial"/>
        </w:rPr>
        <w:t xml:space="preserve"> problems, and higher rates of attention disorders</w:t>
      </w:r>
      <w:r w:rsidR="00015E3E" w:rsidRPr="003B3272">
        <w:rPr>
          <w:rFonts w:ascii="Arial" w:hAnsi="Arial" w:cs="Arial"/>
        </w:rPr>
        <w:t>.</w:t>
      </w:r>
      <w:hyperlink w:anchor="_ENREF_1" w:tooltip="Goodlin-Jones, 2008 #452" w:history="1">
        <w:r w:rsidR="0042199E" w:rsidRPr="003B3272">
          <w:rPr>
            <w:rFonts w:ascii="Arial" w:hAnsi="Arial" w:cs="Arial"/>
          </w:rPr>
          <w:fldChar w:fldCharType="begin"/>
        </w:r>
        <w:r w:rsidR="0042199E" w:rsidRPr="003B3272">
          <w:rPr>
            <w:rFonts w:ascii="Arial" w:hAnsi="Arial" w:cs="Arial"/>
          </w:rPr>
          <w:instrText xml:space="preserve"> ADDIN EN.CITE &lt;EndNote&gt;&lt;Cite&gt;&lt;Author&gt;Goodlin-Jones&lt;/Author&gt;&lt;Year&gt;2008&lt;/Year&gt;&lt;RecNum&gt;452&lt;/RecNum&gt;&lt;DisplayText&gt;&lt;style face="superscript"&gt;1&lt;/style&gt;&lt;/DisplayText&gt;&lt;record&gt;&lt;rec-number&gt;452&lt;/rec-number&gt;&lt;foreign-keys&gt;&lt;key app="EN" db-id="wr9esz998zet0ke2ztjv99w7zt0t5wve9rfp"&gt;452&lt;/key&gt;&lt;/foreign-keys&gt;&lt;ref-type name="Journal Article"&gt;17&lt;/ref-type&gt;&lt;contributors&gt;&lt;authors&gt;&lt;author&gt;Goodlin-Jones, Beth L&lt;/author&gt;&lt;author&gt;Sitnick, Stephanie L&lt;/author&gt;&lt;author&gt;Tang, Karen&lt;/author&gt;&lt;author&gt;Liu, Jingyi&lt;/author&gt;&lt;author&gt;Anders, Thomas F&lt;/author&gt;&lt;/authors&gt;&lt;/contributors&gt;&lt;titles&gt;&lt;title&gt;The Children&amp;apos;s Sleep Habits Questionnaire in toddlers and preschool children&lt;/title&gt;&lt;secondary-title&gt;Journal of Developmental &amp;amp; Behavioral Pediatrics&lt;/secondary-title&gt;&lt;/titles&gt;&lt;periodical&gt;&lt;full-title&gt;Journal of Developmental &amp;amp; Behavioral Pediatrics&lt;/full-title&gt;&lt;/periodical&gt;&lt;pages&gt;82-88&lt;/pages&gt;&lt;volume&gt;29&lt;/volume&gt;&lt;number&gt;2&lt;/number&gt;&lt;dates&gt;&lt;year&gt;2008&lt;/year&gt;&lt;/dates&gt;&lt;isbn&gt;0196-206X&lt;/isbn&gt;&lt;urls&gt;&lt;/urls&gt;&lt;/record&gt;&lt;/Cite&gt;&lt;/EndNote&gt;</w:instrText>
        </w:r>
        <w:r w:rsidR="0042199E" w:rsidRPr="003B3272">
          <w:rPr>
            <w:rFonts w:ascii="Arial" w:hAnsi="Arial" w:cs="Arial"/>
          </w:rPr>
          <w:fldChar w:fldCharType="separate"/>
        </w:r>
        <w:r w:rsidR="0042199E" w:rsidRPr="003B3272">
          <w:rPr>
            <w:rFonts w:ascii="Arial" w:hAnsi="Arial" w:cs="Arial"/>
            <w:noProof/>
            <w:vertAlign w:val="superscript"/>
          </w:rPr>
          <w:t>1</w:t>
        </w:r>
        <w:r w:rsidR="0042199E" w:rsidRPr="003B3272">
          <w:rPr>
            <w:rFonts w:ascii="Arial" w:hAnsi="Arial" w:cs="Arial"/>
          </w:rPr>
          <w:fldChar w:fldCharType="end"/>
        </w:r>
      </w:hyperlink>
      <w:r w:rsidR="00015E3E" w:rsidRPr="003B3272">
        <w:rPr>
          <w:rFonts w:ascii="Arial" w:hAnsi="Arial" w:cs="Arial"/>
        </w:rPr>
        <w:t xml:space="preserve"> </w:t>
      </w:r>
      <w:r w:rsidR="00ED79C1" w:rsidRPr="003B3272">
        <w:rPr>
          <w:rFonts w:ascii="Arial" w:hAnsi="Arial" w:cs="Arial"/>
        </w:rPr>
        <w:t>More</w:t>
      </w:r>
      <w:r w:rsidRPr="003B3272">
        <w:rPr>
          <w:rFonts w:ascii="Arial" w:hAnsi="Arial" w:cs="Arial"/>
        </w:rPr>
        <w:t xml:space="preserve"> sleep problems have been reported in </w:t>
      </w:r>
      <w:r w:rsidR="00291D22" w:rsidRPr="003B3272">
        <w:rPr>
          <w:rFonts w:ascii="Arial" w:hAnsi="Arial" w:cs="Arial"/>
        </w:rPr>
        <w:t>school</w:t>
      </w:r>
      <w:r w:rsidR="00D24628" w:rsidRPr="003B3272">
        <w:rPr>
          <w:rFonts w:ascii="Arial" w:hAnsi="Arial" w:cs="Arial"/>
        </w:rPr>
        <w:t>-</w:t>
      </w:r>
      <w:r w:rsidR="00291D22" w:rsidRPr="003B3272">
        <w:rPr>
          <w:rFonts w:ascii="Arial" w:hAnsi="Arial" w:cs="Arial"/>
        </w:rPr>
        <w:t xml:space="preserve">age </w:t>
      </w:r>
      <w:r w:rsidRPr="003B3272">
        <w:rPr>
          <w:rFonts w:ascii="Arial" w:hAnsi="Arial" w:cs="Arial"/>
        </w:rPr>
        <w:t xml:space="preserve">children with </w:t>
      </w:r>
      <w:r w:rsidR="004C528C" w:rsidRPr="003B3272">
        <w:rPr>
          <w:rFonts w:ascii="Arial" w:hAnsi="Arial" w:cs="Arial"/>
        </w:rPr>
        <w:t xml:space="preserve">sickle cell </w:t>
      </w:r>
      <w:r w:rsidR="00FA2796" w:rsidRPr="003B3272">
        <w:rPr>
          <w:rFonts w:ascii="Arial" w:hAnsi="Arial" w:cs="Arial"/>
        </w:rPr>
        <w:t>anemia</w:t>
      </w:r>
      <w:r w:rsidR="003A5BF5" w:rsidRPr="003B3272">
        <w:rPr>
          <w:rFonts w:ascii="Arial" w:hAnsi="Arial" w:cs="Arial"/>
        </w:rPr>
        <w:t xml:space="preserve"> (</w:t>
      </w:r>
      <w:r w:rsidRPr="003B3272">
        <w:rPr>
          <w:rFonts w:ascii="Arial" w:hAnsi="Arial" w:cs="Arial"/>
        </w:rPr>
        <w:t>SCA</w:t>
      </w:r>
      <w:r w:rsidR="003A5BF5" w:rsidRPr="003B3272">
        <w:rPr>
          <w:rFonts w:ascii="Arial" w:hAnsi="Arial" w:cs="Arial"/>
        </w:rPr>
        <w:t>)</w:t>
      </w:r>
      <w:r w:rsidRPr="003B3272">
        <w:rPr>
          <w:rFonts w:ascii="Arial" w:hAnsi="Arial" w:cs="Arial"/>
        </w:rPr>
        <w:t xml:space="preserve"> when compared to typically developing children</w:t>
      </w:r>
      <w:r w:rsidR="00015E3E" w:rsidRPr="003B3272">
        <w:rPr>
          <w:rFonts w:ascii="Arial" w:hAnsi="Arial" w:cs="Arial"/>
        </w:rPr>
        <w:t>.</w:t>
      </w:r>
      <w:hyperlink w:anchor="_ENREF_2" w:tooltip="Daniel, 2010 #488" w:history="1">
        <w:r w:rsidR="0042199E" w:rsidRPr="003B3272">
          <w:rPr>
            <w:rFonts w:ascii="Arial" w:hAnsi="Arial" w:cs="Arial"/>
          </w:rPr>
          <w:fldChar w:fldCharType="begin"/>
        </w:r>
        <w:r w:rsidR="0042199E" w:rsidRPr="003B3272">
          <w:rPr>
            <w:rFonts w:ascii="Arial" w:hAnsi="Arial" w:cs="Arial"/>
          </w:rPr>
          <w:instrText xml:space="preserve"> ADDIN EN.CITE &lt;EndNote&gt;&lt;Cite&gt;&lt;Author&gt;Daniel&lt;/Author&gt;&lt;Year&gt;2010&lt;/Year&gt;&lt;RecNum&gt;488&lt;/RecNum&gt;&lt;DisplayText&gt;&lt;style face="superscript"&gt;2&lt;/style&gt;&lt;/DisplayText&gt;&lt;record&gt;&lt;rec-number&gt;488&lt;/rec-number&gt;&lt;foreign-keys&gt;&lt;key app="EN" db-id="wr9esz998zet0ke2ztjv99w7zt0t5wve9rfp"&gt;488&lt;/key&gt;&lt;/foreign-keys&gt;&lt;ref-type name="Journal Article"&gt;17&lt;/ref-type&gt;&lt;contributors&gt;&lt;authors&gt;&lt;author&gt;Daniel, Lauren C&lt;/author&gt;&lt;author&gt;Grant, Mitzie&lt;/author&gt;&lt;author&gt;Kothare, Sanjeev V&lt;/author&gt;&lt;author&gt;Dampier, Carlton&lt;/author&gt;&lt;author&gt;Barakat, Lamia P&lt;/author&gt;&lt;/authors&gt;&lt;/contributors&gt;&lt;titles&gt;&lt;title&gt;Sleep patterns in pediatric sickle cell disease&lt;/title&gt;&lt;secondary-title&gt;Pediatric blood &amp;amp; cancer&lt;/secondary-title&gt;&lt;/titles&gt;&lt;periodical&gt;&lt;full-title&gt;Pediatric blood &amp;amp; cancer&lt;/full-title&gt;&lt;/periodical&gt;&lt;pages&gt;501-507&lt;/pages&gt;&lt;volume&gt;55&lt;/volume&gt;&lt;number&gt;3&lt;/number&gt;&lt;dates&gt;&lt;year&gt;2010&lt;/year&gt;&lt;/dates&gt;&lt;isbn&gt;1545-5017&lt;/isbn&gt;&lt;urls&gt;&lt;/urls&gt;&lt;/record&gt;&lt;/Cite&gt;&lt;/EndNote&gt;</w:instrText>
        </w:r>
        <w:r w:rsidR="0042199E" w:rsidRPr="003B3272">
          <w:rPr>
            <w:rFonts w:ascii="Arial" w:hAnsi="Arial" w:cs="Arial"/>
          </w:rPr>
          <w:fldChar w:fldCharType="separate"/>
        </w:r>
        <w:r w:rsidR="0042199E" w:rsidRPr="003B3272">
          <w:rPr>
            <w:rFonts w:ascii="Arial" w:hAnsi="Arial" w:cs="Arial"/>
            <w:noProof/>
            <w:vertAlign w:val="superscript"/>
          </w:rPr>
          <w:t>2</w:t>
        </w:r>
        <w:r w:rsidR="0042199E" w:rsidRPr="003B3272">
          <w:rPr>
            <w:rFonts w:ascii="Arial" w:hAnsi="Arial" w:cs="Arial"/>
          </w:rPr>
          <w:fldChar w:fldCharType="end"/>
        </w:r>
      </w:hyperlink>
      <w:r w:rsidRPr="003B3272">
        <w:rPr>
          <w:rFonts w:ascii="Arial" w:hAnsi="Arial" w:cs="Arial"/>
        </w:rPr>
        <w:t xml:space="preserve"> </w:t>
      </w:r>
      <w:r w:rsidR="008C353B" w:rsidRPr="003B3272">
        <w:rPr>
          <w:rFonts w:ascii="Arial" w:hAnsi="Arial" w:cs="Arial"/>
        </w:rPr>
        <w:t>A</w:t>
      </w:r>
      <w:r w:rsidRPr="003B3272">
        <w:rPr>
          <w:rFonts w:ascii="Arial" w:hAnsi="Arial" w:cs="Arial"/>
        </w:rPr>
        <w:t>n increased</w:t>
      </w:r>
      <w:r w:rsidR="006D21D5" w:rsidRPr="003B3272">
        <w:rPr>
          <w:rFonts w:ascii="Arial" w:hAnsi="Arial" w:cs="Arial"/>
        </w:rPr>
        <w:t xml:space="preserve"> preval</w:t>
      </w:r>
      <w:r w:rsidRPr="003B3272">
        <w:rPr>
          <w:rFonts w:ascii="Arial" w:hAnsi="Arial" w:cs="Arial"/>
        </w:rPr>
        <w:t>ence of sleep disorders such as sleep disordered breathing (SDB) and enuresis</w:t>
      </w:r>
      <w:r w:rsidR="007F03E8" w:rsidRPr="003B3272">
        <w:rPr>
          <w:rFonts w:ascii="Arial" w:hAnsi="Arial" w:cs="Arial"/>
        </w:rPr>
        <w:t>,</w:t>
      </w:r>
      <w:r w:rsidRPr="003B3272">
        <w:rPr>
          <w:rFonts w:ascii="Arial" w:hAnsi="Arial" w:cs="Arial"/>
        </w:rPr>
        <w:t xml:space="preserve"> as well as more disrupted sleep in general</w:t>
      </w:r>
      <w:r w:rsidR="007F03E8" w:rsidRPr="003B3272">
        <w:rPr>
          <w:rFonts w:ascii="Arial" w:hAnsi="Arial" w:cs="Arial"/>
        </w:rPr>
        <w:t>,</w:t>
      </w:r>
      <w:r w:rsidRPr="003B3272">
        <w:rPr>
          <w:rFonts w:ascii="Arial" w:hAnsi="Arial" w:cs="Arial"/>
        </w:rPr>
        <w:t xml:space="preserve"> </w:t>
      </w:r>
      <w:r w:rsidR="008C353B" w:rsidRPr="003B3272">
        <w:rPr>
          <w:rFonts w:ascii="Arial" w:hAnsi="Arial" w:cs="Arial"/>
        </w:rPr>
        <w:t xml:space="preserve">has been reported </w:t>
      </w:r>
      <w:r w:rsidRPr="003B3272">
        <w:rPr>
          <w:rFonts w:ascii="Arial" w:hAnsi="Arial" w:cs="Arial"/>
        </w:rPr>
        <w:t xml:space="preserve">in </w:t>
      </w:r>
      <w:r w:rsidR="0007441F" w:rsidRPr="003B3272">
        <w:rPr>
          <w:rFonts w:ascii="Arial" w:hAnsi="Arial" w:cs="Arial"/>
        </w:rPr>
        <w:t xml:space="preserve">older </w:t>
      </w:r>
      <w:r w:rsidRPr="003B3272">
        <w:rPr>
          <w:rFonts w:ascii="Arial" w:hAnsi="Arial" w:cs="Arial"/>
        </w:rPr>
        <w:t>children with SCA</w:t>
      </w:r>
      <w:commentRangeStart w:id="1"/>
      <w:r w:rsidR="0068123E" w:rsidRPr="003B3272">
        <w:rPr>
          <w:rFonts w:ascii="Arial" w:hAnsi="Arial" w:cs="Arial"/>
        </w:rPr>
        <w:t>,</w:t>
      </w:r>
      <w:commentRangeEnd w:id="1"/>
      <w:r w:rsidR="006118D6" w:rsidRPr="003B3272">
        <w:rPr>
          <w:rStyle w:val="CommentReference"/>
        </w:rPr>
        <w:commentReference w:id="1"/>
      </w:r>
      <w:hyperlink w:anchor="_ENREF_2" w:tooltip="Daniel, 2010 #488" w:history="1">
        <w:r w:rsidR="0042199E" w:rsidRPr="003B3272">
          <w:rPr>
            <w:rFonts w:ascii="Arial" w:hAnsi="Arial" w:cs="Arial"/>
          </w:rPr>
          <w:fldChar w:fldCharType="begin"/>
        </w:r>
        <w:r w:rsidR="0042199E" w:rsidRPr="003B3272">
          <w:rPr>
            <w:rFonts w:ascii="Arial" w:hAnsi="Arial" w:cs="Arial"/>
          </w:rPr>
          <w:instrText xml:space="preserve"> ADDIN EN.CITE &lt;EndNote&gt;&lt;Cite&gt;&lt;Author&gt;Daniel&lt;/Author&gt;&lt;Year&gt;2010&lt;/Year&gt;&lt;RecNum&gt;488&lt;/RecNum&gt;&lt;DisplayText&gt;&lt;style face="superscript"&gt;2&lt;/style&gt;&lt;/DisplayText&gt;&lt;record&gt;&lt;rec-number&gt;488&lt;/rec-number&gt;&lt;foreign-keys&gt;&lt;key app="EN" db-id="wr9esz998zet0ke2ztjv99w7zt0t5wve9rfp"&gt;488&lt;/key&gt;&lt;/foreign-keys&gt;&lt;ref-type name="Journal Article"&gt;17&lt;/ref-type&gt;&lt;contributors&gt;&lt;authors&gt;&lt;author&gt;Daniel, Lauren C&lt;/author&gt;&lt;author&gt;Grant, Mitzie&lt;/author&gt;&lt;author&gt;Kothare, Sanjeev V&lt;/author&gt;&lt;author&gt;Dampier, Carlton&lt;/author&gt;&lt;author&gt;Barakat, Lamia P&lt;/author&gt;&lt;/authors&gt;&lt;/contributors&gt;&lt;titles&gt;&lt;title&gt;Sleep patterns in pediatric sickle cell disease&lt;/title&gt;&lt;secondary-title&gt;Pediatric blood &amp;amp; cancer&lt;/secondary-title&gt;&lt;/titles&gt;&lt;periodical&gt;&lt;full-title&gt;Pediatric blood &amp;amp; cancer&lt;/full-title&gt;&lt;/periodical&gt;&lt;pages&gt;501-507&lt;/pages&gt;&lt;volume&gt;55&lt;/volume&gt;&lt;number&gt;3&lt;/number&gt;&lt;dates&gt;&lt;year&gt;2010&lt;/year&gt;&lt;/dates&gt;&lt;isbn&gt;1545-5017&lt;/isbn&gt;&lt;urls&gt;&lt;/urls&gt;&lt;/record&gt;&lt;/Cite&gt;&lt;/EndNote&gt;</w:instrText>
        </w:r>
        <w:r w:rsidR="0042199E" w:rsidRPr="003B3272">
          <w:rPr>
            <w:rFonts w:ascii="Arial" w:hAnsi="Arial" w:cs="Arial"/>
          </w:rPr>
          <w:fldChar w:fldCharType="separate"/>
        </w:r>
        <w:r w:rsidR="0042199E" w:rsidRPr="003B3272">
          <w:rPr>
            <w:rFonts w:ascii="Arial" w:hAnsi="Arial" w:cs="Arial"/>
            <w:noProof/>
            <w:vertAlign w:val="superscript"/>
          </w:rPr>
          <w:t>2</w:t>
        </w:r>
        <w:r w:rsidR="0042199E" w:rsidRPr="003B3272">
          <w:rPr>
            <w:rFonts w:ascii="Arial" w:hAnsi="Arial" w:cs="Arial"/>
          </w:rPr>
          <w:fldChar w:fldCharType="end"/>
        </w:r>
      </w:hyperlink>
      <w:r w:rsidRPr="003B3272">
        <w:rPr>
          <w:rFonts w:ascii="Arial" w:hAnsi="Arial" w:cs="Arial"/>
        </w:rPr>
        <w:t xml:space="preserve"> </w:t>
      </w:r>
      <w:r w:rsidR="005F0642" w:rsidRPr="003B3272">
        <w:rPr>
          <w:rFonts w:ascii="Arial" w:hAnsi="Arial" w:cs="Arial"/>
        </w:rPr>
        <w:t>with</w:t>
      </w:r>
      <w:r w:rsidR="00500807" w:rsidRPr="003B3272">
        <w:rPr>
          <w:rFonts w:ascii="Arial" w:hAnsi="Arial" w:cs="Arial"/>
        </w:rPr>
        <w:t xml:space="preserve"> </w:t>
      </w:r>
      <w:r w:rsidR="005F0642" w:rsidRPr="003B3272">
        <w:rPr>
          <w:rFonts w:ascii="Arial" w:hAnsi="Arial" w:cs="Arial"/>
        </w:rPr>
        <w:t xml:space="preserve">abnormal </w:t>
      </w:r>
      <w:r w:rsidR="00951AE3" w:rsidRPr="003B3272">
        <w:rPr>
          <w:rFonts w:ascii="Arial" w:hAnsi="Arial" w:cs="Arial"/>
        </w:rPr>
        <w:t>polysomnography</w:t>
      </w:r>
      <w:r w:rsidR="00522853" w:rsidRPr="003B3272">
        <w:rPr>
          <w:rFonts w:ascii="Arial" w:hAnsi="Arial" w:cs="Arial"/>
        </w:rPr>
        <w:t xml:space="preserve"> reported for</w:t>
      </w:r>
      <w:r w:rsidR="005F0642" w:rsidRPr="003B3272">
        <w:rPr>
          <w:rFonts w:ascii="Arial" w:hAnsi="Arial" w:cs="Arial"/>
        </w:rPr>
        <w:t xml:space="preserve"> </w:t>
      </w:r>
      <w:r w:rsidR="0007441F" w:rsidRPr="003B3272">
        <w:rPr>
          <w:rFonts w:ascii="Arial" w:hAnsi="Arial" w:cs="Arial"/>
        </w:rPr>
        <w:t xml:space="preserve">up to </w:t>
      </w:r>
      <w:r w:rsidR="005F0642" w:rsidRPr="003B3272">
        <w:rPr>
          <w:rFonts w:ascii="Arial" w:hAnsi="Arial" w:cs="Arial"/>
        </w:rPr>
        <w:t>41%</w:t>
      </w:r>
      <w:r w:rsidR="00015E3E" w:rsidRPr="003B3272">
        <w:rPr>
          <w:rFonts w:ascii="Arial" w:hAnsi="Arial" w:cs="Arial"/>
        </w:rPr>
        <w:t>.</w:t>
      </w:r>
      <w:hyperlink w:anchor="_ENREF_3" w:tooltip="Rosen, 2014 #177" w:history="1">
        <w:r w:rsidR="0042199E" w:rsidRPr="003B3272">
          <w:rPr>
            <w:rFonts w:ascii="Arial" w:hAnsi="Arial" w:cs="Arial"/>
          </w:rPr>
          <w:fldChar w:fldCharType="begin"/>
        </w:r>
        <w:r w:rsidR="0042199E" w:rsidRPr="003B3272">
          <w:rPr>
            <w:rFonts w:ascii="Arial" w:hAnsi="Arial" w:cs="Arial"/>
          </w:rPr>
          <w:instrText xml:space="preserve"> ADDIN EN.CITE &lt;EndNote&gt;&lt;Cite&gt;&lt;Author&gt;Rosen&lt;/Author&gt;&lt;Year&gt;2014&lt;/Year&gt;&lt;RecNum&gt;177&lt;/RecNum&gt;&lt;DisplayText&gt;&lt;style face="superscript"&gt;3&lt;/style&gt;&lt;/DisplayText&gt;&lt;record&gt;&lt;rec-number&gt;177&lt;/rec-number&gt;&lt;foreign-keys&gt;&lt;key app="EN" db-id="wr9esz998zet0ke2ztjv99w7zt0t5wve9rfp"&gt;177&lt;/key&gt;&lt;/foreign-keys&gt;&lt;ref-type name="Journal Article"&gt;17&lt;/ref-type&gt;&lt;contributors&gt;&lt;authors&gt;&lt;author&gt;Rosen, Carol L&lt;/author&gt;&lt;author&gt;Debaun, Michael R&lt;/author&gt;&lt;author&gt;Strunk, Robert C&lt;/author&gt;&lt;author&gt;Redline, Susan&lt;/author&gt;&lt;author&gt;Seicean, Sinziana&lt;/author&gt;&lt;author&gt;Craven, Daniel I&lt;/author&gt;&lt;author&gt;Gavlak, Johanna CD&lt;/author&gt;&lt;author&gt;Wilkey, Olu&lt;/author&gt;&lt;author&gt;Inusa, Baba&lt;/author&gt;&lt;author&gt;Roberts, Irene&lt;/author&gt;&lt;/authors&gt;&lt;/contributors&gt;&lt;titles&gt;&lt;title&gt;Obstructive Sleep Apnea and Sickle Cell Anemia&lt;/title&gt;&lt;secondary-title&gt;Pediatrics&lt;/secondary-title&gt;&lt;/titles&gt;&lt;periodical&gt;&lt;full-title&gt;Pediatrics&lt;/full-title&gt;&lt;/periodical&gt;&lt;pages&gt;273-281&lt;/pages&gt;&lt;volume&gt;134&lt;/volume&gt;&lt;number&gt;2&lt;/number&gt;&lt;dates&gt;&lt;year&gt;2014&lt;/year&gt;&lt;/dates&gt;&lt;isbn&gt;0031-4005&lt;/isbn&gt;&lt;urls&gt;&lt;/urls&gt;&lt;/record&gt;&lt;/Cite&gt;&lt;/EndNote&gt;</w:instrText>
        </w:r>
        <w:r w:rsidR="0042199E" w:rsidRPr="003B3272">
          <w:rPr>
            <w:rFonts w:ascii="Arial" w:hAnsi="Arial" w:cs="Arial"/>
          </w:rPr>
          <w:fldChar w:fldCharType="separate"/>
        </w:r>
        <w:r w:rsidR="0042199E" w:rsidRPr="003B3272">
          <w:rPr>
            <w:rFonts w:ascii="Arial" w:hAnsi="Arial" w:cs="Arial"/>
            <w:noProof/>
            <w:vertAlign w:val="superscript"/>
          </w:rPr>
          <w:t>3</w:t>
        </w:r>
        <w:r w:rsidR="0042199E" w:rsidRPr="003B3272">
          <w:rPr>
            <w:rFonts w:ascii="Arial" w:hAnsi="Arial" w:cs="Arial"/>
          </w:rPr>
          <w:fldChar w:fldCharType="end"/>
        </w:r>
      </w:hyperlink>
      <w:r w:rsidR="00EB67CD" w:rsidRPr="003B3272">
        <w:rPr>
          <w:rFonts w:ascii="Arial" w:hAnsi="Arial" w:cs="Arial"/>
        </w:rPr>
        <w:t xml:space="preserve"> </w:t>
      </w:r>
      <w:r w:rsidR="006118D6" w:rsidRPr="003B3272">
        <w:rPr>
          <w:rFonts w:ascii="Arial" w:hAnsi="Arial" w:cs="Arial"/>
        </w:rPr>
        <w:t>H</w:t>
      </w:r>
      <w:r w:rsidR="0068123E" w:rsidRPr="003B3272">
        <w:rPr>
          <w:rFonts w:ascii="Arial" w:hAnsi="Arial" w:cs="Arial"/>
        </w:rPr>
        <w:t xml:space="preserve">igh glomerular filtration rate and other </w:t>
      </w:r>
      <w:r w:rsidR="00EB67CD" w:rsidRPr="003B3272">
        <w:rPr>
          <w:rFonts w:ascii="Arial" w:hAnsi="Arial" w:cs="Arial"/>
        </w:rPr>
        <w:t xml:space="preserve">kidney complications </w:t>
      </w:r>
      <w:r w:rsidR="0068123E" w:rsidRPr="003B3272">
        <w:rPr>
          <w:rFonts w:ascii="Arial" w:hAnsi="Arial" w:cs="Arial"/>
        </w:rPr>
        <w:t xml:space="preserve">related </w:t>
      </w:r>
      <w:r w:rsidR="00EB67CD" w:rsidRPr="003B3272">
        <w:rPr>
          <w:rFonts w:ascii="Arial" w:hAnsi="Arial" w:cs="Arial"/>
        </w:rPr>
        <w:t xml:space="preserve">to sickle cell </w:t>
      </w:r>
      <w:r w:rsidR="0068123E" w:rsidRPr="003B3272">
        <w:rPr>
          <w:rFonts w:ascii="Arial" w:hAnsi="Arial" w:cs="Arial"/>
        </w:rPr>
        <w:t>anemia</w:t>
      </w:r>
      <w:r w:rsidR="00EB67CD" w:rsidRPr="003B3272">
        <w:rPr>
          <w:rFonts w:ascii="Arial" w:hAnsi="Arial" w:cs="Arial"/>
        </w:rPr>
        <w:t xml:space="preserve"> can also lead to increased enuresis</w:t>
      </w:r>
      <w:r w:rsidR="006118D6" w:rsidRPr="003B3272">
        <w:rPr>
          <w:rFonts w:ascii="Arial" w:hAnsi="Arial" w:cs="Arial"/>
        </w:rPr>
        <w:t>,</w:t>
      </w:r>
      <w:r w:rsidR="00EB67CD" w:rsidRPr="003B3272">
        <w:rPr>
          <w:rFonts w:ascii="Arial" w:hAnsi="Arial" w:cs="Arial"/>
        </w:rPr>
        <w:t xml:space="preserve"> </w:t>
      </w:r>
      <w:r w:rsidR="00054645" w:rsidRPr="003B3272">
        <w:rPr>
          <w:rFonts w:ascii="Arial" w:hAnsi="Arial" w:cs="Arial"/>
        </w:rPr>
        <w:t>illustrating</w:t>
      </w:r>
      <w:r w:rsidR="00EB67CD" w:rsidRPr="003B3272">
        <w:rPr>
          <w:rFonts w:ascii="Arial" w:hAnsi="Arial" w:cs="Arial"/>
        </w:rPr>
        <w:t xml:space="preserve"> the complex </w:t>
      </w:r>
      <w:r w:rsidR="006118D6" w:rsidRPr="003B3272">
        <w:rPr>
          <w:rFonts w:ascii="Arial" w:hAnsi="Arial" w:cs="Arial"/>
        </w:rPr>
        <w:t xml:space="preserve">interaction </w:t>
      </w:r>
      <w:r w:rsidR="00054645" w:rsidRPr="003B3272">
        <w:rPr>
          <w:rFonts w:ascii="Arial" w:hAnsi="Arial" w:cs="Arial"/>
        </w:rPr>
        <w:t>of sleep problems in this patient population.</w:t>
      </w:r>
    </w:p>
    <w:p w14:paraId="2974D81B" w14:textId="77777777" w:rsidR="00500807" w:rsidRPr="003B3272" w:rsidRDefault="00500807" w:rsidP="009936B9">
      <w:pPr>
        <w:widowControl w:val="0"/>
        <w:autoSpaceDE w:val="0"/>
        <w:autoSpaceDN w:val="0"/>
        <w:adjustRightInd w:val="0"/>
        <w:spacing w:line="480" w:lineRule="auto"/>
        <w:rPr>
          <w:rFonts w:ascii="Arial" w:hAnsi="Arial" w:cs="Arial"/>
        </w:rPr>
      </w:pPr>
    </w:p>
    <w:p w14:paraId="093A78A9" w14:textId="0B8C7CDC" w:rsidR="009936B9" w:rsidRPr="003B3272" w:rsidRDefault="00C74995" w:rsidP="009B1E1C">
      <w:pPr>
        <w:widowControl w:val="0"/>
        <w:autoSpaceDE w:val="0"/>
        <w:autoSpaceDN w:val="0"/>
        <w:adjustRightInd w:val="0"/>
        <w:spacing w:line="480" w:lineRule="auto"/>
        <w:rPr>
          <w:rFonts w:ascii="Arial" w:hAnsi="Arial" w:cs="Arial"/>
          <w:b/>
          <w:u w:val="single"/>
        </w:rPr>
      </w:pPr>
      <w:r w:rsidRPr="003B3272">
        <w:rPr>
          <w:rFonts w:ascii="Arial" w:hAnsi="Arial" w:cs="Arial"/>
        </w:rPr>
        <w:t>N</w:t>
      </w:r>
      <w:r w:rsidR="009936B9" w:rsidRPr="003B3272">
        <w:rPr>
          <w:rFonts w:ascii="Arial" w:hAnsi="Arial" w:cs="Arial"/>
        </w:rPr>
        <w:t>octurnal physiologic disturbances</w:t>
      </w:r>
      <w:r w:rsidR="008C353B" w:rsidRPr="003B3272">
        <w:rPr>
          <w:rFonts w:ascii="Arial" w:hAnsi="Arial" w:cs="Arial"/>
        </w:rPr>
        <w:t xml:space="preserve"> </w:t>
      </w:r>
      <w:r w:rsidRPr="003B3272">
        <w:rPr>
          <w:rFonts w:ascii="Arial" w:hAnsi="Arial" w:cs="Arial"/>
        </w:rPr>
        <w:t>associated with</w:t>
      </w:r>
      <w:r w:rsidR="008C353B" w:rsidRPr="003B3272">
        <w:rPr>
          <w:rFonts w:ascii="Arial" w:hAnsi="Arial" w:cs="Arial"/>
        </w:rPr>
        <w:t xml:space="preserve"> SDB</w:t>
      </w:r>
      <w:r w:rsidR="007F03E8" w:rsidRPr="003B3272">
        <w:rPr>
          <w:rFonts w:ascii="Arial" w:hAnsi="Arial" w:cs="Arial"/>
        </w:rPr>
        <w:t>,</w:t>
      </w:r>
      <w:r w:rsidR="009936B9" w:rsidRPr="003B3272">
        <w:rPr>
          <w:rFonts w:ascii="Arial" w:hAnsi="Arial" w:cs="Arial"/>
        </w:rPr>
        <w:t xml:space="preserve"> such as </w:t>
      </w:r>
      <w:r w:rsidR="0095618D" w:rsidRPr="003B3272">
        <w:rPr>
          <w:rFonts w:ascii="Arial" w:hAnsi="Arial" w:cs="Arial"/>
        </w:rPr>
        <w:t>h</w:t>
      </w:r>
      <w:r w:rsidR="003269C6" w:rsidRPr="003B3272">
        <w:rPr>
          <w:rFonts w:ascii="Arial" w:hAnsi="Arial" w:cs="Arial"/>
        </w:rPr>
        <w:t>emoglobin oxygen desaturation</w:t>
      </w:r>
      <w:r w:rsidR="00015E3E" w:rsidRPr="003B3272">
        <w:rPr>
          <w:rFonts w:ascii="Arial" w:hAnsi="Arial" w:cs="Arial"/>
        </w:rPr>
        <w:t>,</w:t>
      </w:r>
      <w:hyperlink w:anchor="_ENREF_4" w:tooltip="Hill, 2006 #13" w:history="1">
        <w:r w:rsidR="0042199E" w:rsidRPr="003B3272">
          <w:rPr>
            <w:rFonts w:ascii="Arial" w:hAnsi="Arial" w:cs="Arial"/>
          </w:rPr>
          <w:fldChar w:fldCharType="begin"/>
        </w:r>
        <w:r w:rsidR="0042199E" w:rsidRPr="003B3272">
          <w:rPr>
            <w:rFonts w:ascii="Arial" w:hAnsi="Arial" w:cs="Arial"/>
          </w:rPr>
          <w:instrText xml:space="preserve"> ADDIN EN.CITE &lt;EndNote&gt;&lt;Cite&gt;&lt;Author&gt;Hill&lt;/Author&gt;&lt;Year&gt;2006&lt;/Year&gt;&lt;RecNum&gt;13&lt;/RecNum&gt;&lt;DisplayText&gt;&lt;style face="superscript"&gt;4&lt;/style&gt;&lt;/DisplayText&gt;&lt;record&gt;&lt;rec-number&gt;13&lt;/rec-number&gt;&lt;foreign-keys&gt;&lt;key app="EN" db-id="wr9esz998zet0ke2ztjv99w7zt0t5wve9rfp"&gt;13&lt;/key&gt;&lt;/foreign-keys&gt;&lt;ref-type name="Journal Article"&gt;17&lt;/ref-type&gt;&lt;contributors&gt;&lt;authors&gt;&lt;author&gt;Hill, C.M.&lt;/author&gt;&lt;author&gt;Hogan, A.M.&lt;/author&gt;&lt;author&gt;Onugha, N.&lt;/author&gt;&lt;author&gt;Harrison, D.&lt;/author&gt;&lt;author&gt;Cooper, S.&lt;/author&gt;&lt;author&gt;McGrigor, V.J.&lt;/author&gt;&lt;author&gt;Datta, A.&lt;/author&gt;&lt;author&gt;Kirkham, F.J.&lt;/author&gt;&lt;/authors&gt;&lt;/contributors&gt;&lt;titles&gt;&lt;title&gt;Increased cerebral blood flow velocity in children with mild sleep-disordered breathing: a possible association with abnormal neuropsychological function&lt;/title&gt;&lt;secondary-title&gt;Pediatrics&lt;/secondary-title&gt;&lt;/titles&gt;&lt;periodical&gt;&lt;full-title&gt;Pediatrics&lt;/full-title&gt;&lt;/periodical&gt;&lt;pages&gt;e1100-e1108&lt;/pages&gt;&lt;volume&gt;118&lt;/volume&gt;&lt;number&gt;4&lt;/number&gt;&lt;dates&gt;&lt;year&gt;2006&lt;/year&gt;&lt;/dates&gt;&lt;isbn&gt;0031-4005&lt;/isbn&gt;&lt;urls&gt;&lt;/urls&gt;&lt;/record&gt;&lt;/Cite&gt;&lt;/EndNote&gt;</w:instrText>
        </w:r>
        <w:r w:rsidR="0042199E" w:rsidRPr="003B3272">
          <w:rPr>
            <w:rFonts w:ascii="Arial" w:hAnsi="Arial" w:cs="Arial"/>
          </w:rPr>
          <w:fldChar w:fldCharType="separate"/>
        </w:r>
        <w:r w:rsidR="0042199E" w:rsidRPr="003B3272">
          <w:rPr>
            <w:rFonts w:ascii="Arial" w:hAnsi="Arial" w:cs="Arial"/>
            <w:noProof/>
            <w:vertAlign w:val="superscript"/>
          </w:rPr>
          <w:t>4</w:t>
        </w:r>
        <w:r w:rsidR="0042199E" w:rsidRPr="003B3272">
          <w:rPr>
            <w:rFonts w:ascii="Arial" w:hAnsi="Arial" w:cs="Arial"/>
          </w:rPr>
          <w:fldChar w:fldCharType="end"/>
        </w:r>
      </w:hyperlink>
      <w:r w:rsidR="007F03E8" w:rsidRPr="003B3272">
        <w:rPr>
          <w:rFonts w:ascii="Arial" w:hAnsi="Arial" w:cs="Arial"/>
        </w:rPr>
        <w:t xml:space="preserve"> </w:t>
      </w:r>
      <w:r w:rsidR="009936B9" w:rsidRPr="003B3272">
        <w:rPr>
          <w:rFonts w:ascii="Arial" w:hAnsi="Arial" w:cs="Arial"/>
        </w:rPr>
        <w:t xml:space="preserve">can affect </w:t>
      </w:r>
      <w:r w:rsidR="003A5BF5" w:rsidRPr="003B3272">
        <w:rPr>
          <w:rFonts w:ascii="Arial" w:hAnsi="Arial" w:cs="Arial"/>
        </w:rPr>
        <w:t>cognitive</w:t>
      </w:r>
      <w:r w:rsidR="009936B9" w:rsidRPr="003B3272">
        <w:rPr>
          <w:rFonts w:ascii="Arial" w:hAnsi="Arial" w:cs="Arial"/>
        </w:rPr>
        <w:t xml:space="preserve"> functioning, </w:t>
      </w:r>
      <w:r w:rsidR="007F03E8" w:rsidRPr="003B3272">
        <w:rPr>
          <w:rFonts w:ascii="Arial" w:hAnsi="Arial" w:cs="Arial"/>
        </w:rPr>
        <w:t>in addition to</w:t>
      </w:r>
      <w:r w:rsidR="009936B9" w:rsidRPr="003B3272">
        <w:rPr>
          <w:rFonts w:ascii="Arial" w:hAnsi="Arial" w:cs="Arial"/>
        </w:rPr>
        <w:t xml:space="preserve"> the impact of disrupted sleep and daytime tiredness on a child’s ability to concentrate</w:t>
      </w:r>
      <w:r w:rsidR="00015E3E" w:rsidRPr="003B3272">
        <w:rPr>
          <w:rFonts w:ascii="Arial" w:hAnsi="Arial" w:cs="Arial"/>
        </w:rPr>
        <w:t>.</w:t>
      </w:r>
      <w:hyperlink w:anchor="_ENREF_5" w:tooltip="Simola, 2010 #77" w:history="1">
        <w:r w:rsidR="0042199E" w:rsidRPr="003B3272">
          <w:rPr>
            <w:rFonts w:ascii="Arial" w:hAnsi="Arial" w:cs="Arial"/>
          </w:rPr>
          <w:fldChar w:fldCharType="begin"/>
        </w:r>
        <w:r w:rsidR="0042199E" w:rsidRPr="003B3272">
          <w:rPr>
            <w:rFonts w:ascii="Arial" w:hAnsi="Arial" w:cs="Arial"/>
          </w:rPr>
          <w:instrText xml:space="preserve"> ADDIN EN.CITE &lt;EndNote&gt;&lt;Cite&gt;&lt;Author&gt;Simola&lt;/Author&gt;&lt;Year&gt;2010&lt;/Year&gt;&lt;RecNum&gt;77&lt;/RecNum&gt;&lt;DisplayText&gt;&lt;style face="superscript"&gt;5&lt;/style&gt;&lt;/DisplayText&gt;&lt;record&gt;&lt;rec-number&gt;77&lt;/rec-number&gt;&lt;foreign-keys&gt;&lt;key app="EN" db-id="wr9esz998zet0ke2ztjv99w7zt0t5wve9rfp"&gt;77&lt;/key&gt;&lt;/foreign-keys&gt;&lt;ref-type name="Journal Article"&gt;17&lt;/ref-type&gt;&lt;contributors&gt;&lt;authors&gt;&lt;author&gt;Simola, P&lt;/author&gt;&lt;author&gt;Niskakangas, M&lt;/author&gt;&lt;author&gt;Liukkonen, K&lt;/author&gt;&lt;author&gt;Virkkula, P&lt;/author&gt;&lt;author&gt;Pitkäranta, A&lt;/author&gt;&lt;author&gt;Kirjavainen, T&lt;/author&gt;&lt;author&gt;Aronen, ET&lt;/author&gt;&lt;/authors&gt;&lt;/contributors&gt;&lt;titles&gt;&lt;title&gt;Sleep problems and daytime tiredness in Finnish preschool</w:instrText>
        </w:r>
        <w:r w:rsidR="0042199E" w:rsidRPr="003B3272">
          <w:rPr>
            <w:rFonts w:ascii="American Typewriter" w:hAnsi="American Typewriter" w:cs="American Typewriter"/>
          </w:rPr>
          <w:instrText>‐</w:instrText>
        </w:r>
        <w:r w:rsidR="0042199E" w:rsidRPr="003B3272">
          <w:rPr>
            <w:rFonts w:ascii="Arial" w:hAnsi="Arial" w:cs="Arial"/>
          </w:rPr>
          <w:instrText>aged children</w:instrText>
        </w:r>
        <w:r w:rsidR="0042199E" w:rsidRPr="003B3272">
          <w:rPr>
            <w:rFonts w:ascii="American Typewriter" w:hAnsi="American Typewriter" w:cs="American Typewriter"/>
          </w:rPr>
          <w:instrText>‐</w:instrText>
        </w:r>
        <w:r w:rsidR="0042199E" w:rsidRPr="003B3272">
          <w:rPr>
            <w:rFonts w:ascii="Arial" w:hAnsi="Arial" w:cs="Arial"/>
          </w:rPr>
          <w:instrText>a community survey&lt;/title&gt;&lt;secondary-title&gt;Child: care, health and development&lt;/secondary-title&gt;&lt;/titles&gt;&lt;periodical&gt;&lt;full-title&gt;Child: care, health and development&lt;/full-title&gt;&lt;/periodical&gt;&lt;pages&gt;805-811&lt;/pages&gt;&lt;volume&gt;36&lt;/volume&gt;&lt;number&gt;6&lt;/number&gt;&lt;dates&gt;&lt;year&gt;2010&lt;/year&gt;&lt;/dates&gt;&lt;isbn&gt;1365-2214&lt;/isbn&gt;&lt;urls&gt;&lt;/urls&gt;&lt;/record&gt;&lt;/Cite&gt;&lt;/EndNote&gt;</w:instrText>
        </w:r>
        <w:r w:rsidR="0042199E" w:rsidRPr="003B3272">
          <w:rPr>
            <w:rFonts w:ascii="Arial" w:hAnsi="Arial" w:cs="Arial"/>
          </w:rPr>
          <w:fldChar w:fldCharType="separate"/>
        </w:r>
        <w:r w:rsidR="0042199E" w:rsidRPr="003B3272">
          <w:rPr>
            <w:rFonts w:ascii="Arial" w:hAnsi="Arial" w:cs="Arial"/>
            <w:noProof/>
            <w:vertAlign w:val="superscript"/>
          </w:rPr>
          <w:t>5</w:t>
        </w:r>
        <w:r w:rsidR="0042199E" w:rsidRPr="003B3272">
          <w:rPr>
            <w:rFonts w:ascii="Arial" w:hAnsi="Arial" w:cs="Arial"/>
          </w:rPr>
          <w:fldChar w:fldCharType="end"/>
        </w:r>
      </w:hyperlink>
      <w:r w:rsidR="00015E3E" w:rsidRPr="003B3272">
        <w:rPr>
          <w:rFonts w:ascii="Arial" w:hAnsi="Arial" w:cs="Arial"/>
        </w:rPr>
        <w:t xml:space="preserve"> </w:t>
      </w:r>
      <w:r w:rsidR="009936B9" w:rsidRPr="003B3272">
        <w:rPr>
          <w:rFonts w:ascii="Arial" w:hAnsi="Arial" w:cs="Arial"/>
        </w:rPr>
        <w:t xml:space="preserve">Research </w:t>
      </w:r>
      <w:r w:rsidR="00161737" w:rsidRPr="003B3272">
        <w:rPr>
          <w:rFonts w:ascii="Arial" w:hAnsi="Arial" w:cs="Arial"/>
        </w:rPr>
        <w:t>in the general p</w:t>
      </w:r>
      <w:r w:rsidRPr="003B3272">
        <w:rPr>
          <w:rFonts w:ascii="Arial" w:hAnsi="Arial" w:cs="Arial"/>
        </w:rPr>
        <w:t>e</w:t>
      </w:r>
      <w:r w:rsidR="00161737" w:rsidRPr="003B3272">
        <w:rPr>
          <w:rFonts w:ascii="Arial" w:hAnsi="Arial" w:cs="Arial"/>
        </w:rPr>
        <w:t xml:space="preserve">diatric population </w:t>
      </w:r>
      <w:r w:rsidR="009936B9" w:rsidRPr="003B3272">
        <w:rPr>
          <w:rFonts w:ascii="Arial" w:hAnsi="Arial" w:cs="Arial"/>
        </w:rPr>
        <w:t xml:space="preserve">suggests that the impact of sleep problems on </w:t>
      </w:r>
      <w:r w:rsidR="004C528C" w:rsidRPr="003B3272">
        <w:rPr>
          <w:rFonts w:ascii="Arial" w:hAnsi="Arial" w:cs="Arial"/>
        </w:rPr>
        <w:t>cognitive</w:t>
      </w:r>
      <w:r w:rsidR="009936B9" w:rsidRPr="003B3272">
        <w:rPr>
          <w:rFonts w:ascii="Arial" w:hAnsi="Arial" w:cs="Arial"/>
        </w:rPr>
        <w:t xml:space="preserve"> functioning can be </w:t>
      </w:r>
      <w:r w:rsidR="00F42249" w:rsidRPr="003B3272">
        <w:rPr>
          <w:rFonts w:ascii="Arial" w:hAnsi="Arial" w:cs="Arial"/>
        </w:rPr>
        <w:t xml:space="preserve">detected </w:t>
      </w:r>
      <w:r w:rsidR="007648FD" w:rsidRPr="003B3272">
        <w:rPr>
          <w:rFonts w:ascii="Arial" w:hAnsi="Arial" w:cs="Arial"/>
        </w:rPr>
        <w:t>at</w:t>
      </w:r>
      <w:r w:rsidR="00F42249" w:rsidRPr="003B3272">
        <w:rPr>
          <w:rFonts w:ascii="Arial" w:hAnsi="Arial" w:cs="Arial"/>
        </w:rPr>
        <w:t xml:space="preserve"> preschool </w:t>
      </w:r>
      <w:r w:rsidR="007648FD" w:rsidRPr="003B3272">
        <w:rPr>
          <w:rFonts w:ascii="Arial" w:hAnsi="Arial" w:cs="Arial"/>
        </w:rPr>
        <w:t>age</w:t>
      </w:r>
      <w:r w:rsidR="00015E3E" w:rsidRPr="003B3272">
        <w:rPr>
          <w:rFonts w:ascii="Arial" w:hAnsi="Arial" w:cs="Arial"/>
        </w:rPr>
        <w:t>.</w:t>
      </w:r>
      <w:hyperlink w:anchor="_ENREF_6" w:tooltip="Jackman, 2012 #768" w:history="1">
        <w:r w:rsidR="0042199E" w:rsidRPr="003B3272">
          <w:rPr>
            <w:rFonts w:ascii="Arial" w:hAnsi="Arial" w:cs="Arial"/>
          </w:rPr>
          <w:fldChar w:fldCharType="begin"/>
        </w:r>
        <w:r w:rsidR="0042199E" w:rsidRPr="003B3272">
          <w:rPr>
            <w:rFonts w:ascii="Arial" w:hAnsi="Arial" w:cs="Arial"/>
          </w:rPr>
          <w:instrText xml:space="preserve"> ADDIN EN.CITE &lt;EndNote&gt;&lt;Cite&gt;&lt;Author&gt;Jackman&lt;/Author&gt;&lt;Year&gt;2012&lt;/Year&gt;&lt;RecNum&gt;768&lt;/RecNum&gt;&lt;DisplayText&gt;&lt;style face="superscript"&gt;6&lt;/style&gt;&lt;/DisplayText&gt;&lt;record&gt;&lt;rec-number&gt;768&lt;/rec-number&gt;&lt;foreign-keys&gt;&lt;key app="EN" db-id="wr9esz998zet0ke2ztjv99w7zt0t5wve9rfp"&gt;768&lt;/key&gt;&lt;/foreign-keys&gt;&lt;ref-type name="Journal Article"&gt;17&lt;/ref-type&gt;&lt;contributors&gt;&lt;authors&gt;&lt;author&gt;Jackman, Angela R&lt;/author&gt;&lt;author&gt;Biggs, Sarah N&lt;/author&gt;&lt;author&gt;Walter, Lisa M&lt;/author&gt;&lt;author&gt;Embuldeniya, Upeka S&lt;/author&gt;&lt;author&gt;Davey, Margot J&lt;/author&gt;&lt;author&gt;Nixon, Gillian M&lt;/author&gt;&lt;author&gt;Anderson, Vicki&lt;/author&gt;&lt;author&gt;Trinder, John&lt;/author&gt;&lt;author&gt;Horne, Rosemary SC&lt;/author&gt;&lt;/authors&gt;&lt;/contributors&gt;&lt;titles&gt;&lt;title&gt;Sleep-disordered breathing in preschool children is associated with behavioral, but not cognitive, impairments&lt;/title&gt;&lt;secondary-title&gt;Sleep Medicine&lt;/secondary-title&gt;&lt;/titles&gt;&lt;periodical&gt;&lt;full-title&gt;Sleep medicine&lt;/full-title&gt;&lt;/periodical&gt;&lt;pages&gt;621-631&lt;/pages&gt;&lt;volume&gt;13&lt;/volume&gt;&lt;number&gt;6&lt;/number&gt;&lt;dates&gt;&lt;year&gt;2012&lt;/year&gt;&lt;/dates&gt;&lt;isbn&gt;1389-9457&lt;/isbn&gt;&lt;urls&gt;&lt;/urls&gt;&lt;/record&gt;&lt;/Cite&gt;&lt;/EndNote&gt;</w:instrText>
        </w:r>
        <w:r w:rsidR="0042199E" w:rsidRPr="003B3272">
          <w:rPr>
            <w:rFonts w:ascii="Arial" w:hAnsi="Arial" w:cs="Arial"/>
          </w:rPr>
          <w:fldChar w:fldCharType="separate"/>
        </w:r>
        <w:r w:rsidR="0042199E" w:rsidRPr="003B3272">
          <w:rPr>
            <w:rFonts w:ascii="Arial" w:hAnsi="Arial" w:cs="Arial"/>
            <w:noProof/>
            <w:vertAlign w:val="superscript"/>
          </w:rPr>
          <w:t>6</w:t>
        </w:r>
        <w:r w:rsidR="0042199E" w:rsidRPr="003B3272">
          <w:rPr>
            <w:rFonts w:ascii="Arial" w:hAnsi="Arial" w:cs="Arial"/>
          </w:rPr>
          <w:fldChar w:fldCharType="end"/>
        </w:r>
      </w:hyperlink>
      <w:r w:rsidR="009936B9" w:rsidRPr="003B3272">
        <w:rPr>
          <w:rFonts w:ascii="Arial" w:hAnsi="Arial" w:cs="Arial"/>
        </w:rPr>
        <w:t xml:space="preserve"> </w:t>
      </w:r>
      <w:r w:rsidR="0066626D" w:rsidRPr="003B3272">
        <w:rPr>
          <w:rFonts w:ascii="Arial" w:hAnsi="Arial" w:cs="Arial"/>
        </w:rPr>
        <w:t>Sleep interventions have been found to be more eff</w:t>
      </w:r>
      <w:r w:rsidR="00EB4CF3" w:rsidRPr="003B3272">
        <w:rPr>
          <w:rFonts w:ascii="Arial" w:hAnsi="Arial" w:cs="Arial"/>
        </w:rPr>
        <w:t>e</w:t>
      </w:r>
      <w:r w:rsidR="0066626D" w:rsidRPr="003B3272">
        <w:rPr>
          <w:rFonts w:ascii="Arial" w:hAnsi="Arial" w:cs="Arial"/>
        </w:rPr>
        <w:t>c</w:t>
      </w:r>
      <w:r w:rsidR="00EB4CF3" w:rsidRPr="003B3272">
        <w:rPr>
          <w:rFonts w:ascii="Arial" w:hAnsi="Arial" w:cs="Arial"/>
        </w:rPr>
        <w:t>tive</w:t>
      </w:r>
      <w:r w:rsidR="0066626D" w:rsidRPr="003B3272">
        <w:rPr>
          <w:rFonts w:ascii="Arial" w:hAnsi="Arial" w:cs="Arial"/>
        </w:rPr>
        <w:t xml:space="preserve"> in children younger than seven years</w:t>
      </w:r>
      <w:r w:rsidR="00EB4CF3" w:rsidRPr="003B3272">
        <w:rPr>
          <w:rFonts w:ascii="Arial" w:hAnsi="Arial" w:cs="Arial"/>
        </w:rPr>
        <w:t>,</w:t>
      </w:r>
      <w:hyperlink w:anchor="_ENREF_7" w:tooltip="Bhattacharjee, 2010 #1055" w:history="1">
        <w:r w:rsidR="0042199E" w:rsidRPr="003B3272">
          <w:rPr>
            <w:rFonts w:ascii="Arial" w:hAnsi="Arial" w:cs="Arial"/>
          </w:rPr>
          <w:fldChar w:fldCharType="begin"/>
        </w:r>
        <w:r w:rsidR="0042199E" w:rsidRPr="003B3272">
          <w:rPr>
            <w:rFonts w:ascii="Arial" w:hAnsi="Arial" w:cs="Arial"/>
          </w:rPr>
          <w:instrText xml:space="preserve"> ADDIN EN.CITE &lt;EndNote&gt;&lt;Cite&gt;&lt;Author&gt;Bhattacharjee&lt;/Author&gt;&lt;Year&gt;2010&lt;/Year&gt;&lt;RecNum&gt;1055&lt;/RecNum&gt;&lt;DisplayText&gt;&lt;style face="superscript"&gt;7&lt;/style&gt;&lt;/DisplayText&gt;&lt;record&gt;&lt;rec-number&gt;1055&lt;/rec-number&gt;&lt;foreign-keys&gt;&lt;key app="EN" db-id="wr9esz998zet0ke2ztjv99w7zt0t5wve9rfp"&gt;1055&lt;/key&gt;&lt;/foreign-keys&gt;&lt;ref-type name="Journal Article"&gt;17&lt;/ref-type&gt;&lt;contributors&gt;&lt;authors&gt;&lt;author&gt;Bhattacharjee, Rakesh&lt;/author&gt;&lt;author&gt;Kheirandish-Gozal, Leila&lt;/author&gt;&lt;author&gt;Spruyt, Karen&lt;/author&gt;&lt;author&gt;Mitchell, Ron B&lt;/author&gt;&lt;author&gt;Promchiarak, Jungrak&lt;/author&gt;&lt;author&gt;Simakajornboon, Narong&lt;/author&gt;&lt;author&gt;Kaditis, Athanasios G&lt;/author&gt;&lt;author&gt;Splaingard, Deborah&lt;/author&gt;&lt;author&gt;Splaingard, Mark&lt;/author&gt;&lt;author&gt;Brooks, Lee J&lt;/author&gt;&lt;/authors&gt;&lt;/contributors&gt;&lt;titles&gt;&lt;title&gt;Adenotonsillectomy outcomes in treatment of obstructive sleep apnea in children: a multicenter retrospective study&lt;/title&gt;&lt;secondary-title&gt;American journal of respiratory and critical care medicine&lt;/secondary-title&gt;&lt;/titles&gt;&lt;periodical&gt;&lt;full-title&gt;American journal of respiratory and critical care medicine&lt;/full-title&gt;&lt;/periodical&gt;&lt;pages&gt;676-683&lt;/pages&gt;&lt;volume&gt;182&lt;/volume&gt;&lt;number&gt;5&lt;/number&gt;&lt;dates&gt;&lt;year&gt;2010&lt;/year&gt;&lt;/dates&gt;&lt;isbn&gt;1073-449X&lt;/isbn&gt;&lt;urls&gt;&lt;/urls&gt;&lt;/record&gt;&lt;/Cite&gt;&lt;/EndNote&gt;</w:instrText>
        </w:r>
        <w:r w:rsidR="0042199E" w:rsidRPr="003B3272">
          <w:rPr>
            <w:rFonts w:ascii="Arial" w:hAnsi="Arial" w:cs="Arial"/>
          </w:rPr>
          <w:fldChar w:fldCharType="separate"/>
        </w:r>
        <w:r w:rsidR="0042199E" w:rsidRPr="003B3272">
          <w:rPr>
            <w:rFonts w:ascii="Arial" w:hAnsi="Arial" w:cs="Arial"/>
            <w:noProof/>
            <w:vertAlign w:val="superscript"/>
          </w:rPr>
          <w:t>7</w:t>
        </w:r>
        <w:r w:rsidR="0042199E" w:rsidRPr="003B3272">
          <w:rPr>
            <w:rFonts w:ascii="Arial" w:hAnsi="Arial" w:cs="Arial"/>
          </w:rPr>
          <w:fldChar w:fldCharType="end"/>
        </w:r>
      </w:hyperlink>
      <w:r w:rsidR="0066626D" w:rsidRPr="003B3272">
        <w:rPr>
          <w:rFonts w:ascii="Arial" w:hAnsi="Arial" w:cs="Arial"/>
        </w:rPr>
        <w:t xml:space="preserve"> indicating that early intervention may be particularly pertinent to young children with SCA who are already at a greater risk for cognitive dysfunction due to chronic </w:t>
      </w:r>
      <w:r w:rsidR="0095618D" w:rsidRPr="003B3272">
        <w:rPr>
          <w:rFonts w:ascii="Arial" w:hAnsi="Arial" w:cs="Arial"/>
        </w:rPr>
        <w:t>desaturation</w:t>
      </w:r>
      <w:r w:rsidR="0095618D" w:rsidRPr="003B3272" w:rsidDel="0095618D">
        <w:rPr>
          <w:rFonts w:ascii="Arial" w:hAnsi="Arial" w:cs="Arial"/>
        </w:rPr>
        <w:t xml:space="preserve"> </w:t>
      </w:r>
      <w:r w:rsidR="0066626D" w:rsidRPr="003B3272">
        <w:rPr>
          <w:rFonts w:ascii="Arial" w:hAnsi="Arial" w:cs="Arial"/>
        </w:rPr>
        <w:t>associated with SCA</w:t>
      </w:r>
      <w:r w:rsidR="00EB4CF3" w:rsidRPr="003B3272">
        <w:rPr>
          <w:rFonts w:ascii="Arial" w:hAnsi="Arial" w:cs="Arial"/>
        </w:rPr>
        <w:t>.</w:t>
      </w:r>
      <w:hyperlink w:anchor="_ENREF_8" w:tooltip="Hogan, 2006 #54" w:history="1">
        <w:r w:rsidR="0042199E" w:rsidRPr="003B3272">
          <w:rPr>
            <w:rFonts w:ascii="Arial" w:hAnsi="Arial" w:cs="Arial"/>
          </w:rPr>
          <w:fldChar w:fldCharType="begin"/>
        </w:r>
        <w:r w:rsidR="0042199E" w:rsidRPr="003B3272">
          <w:rPr>
            <w:rFonts w:ascii="Arial" w:hAnsi="Arial" w:cs="Arial"/>
          </w:rPr>
          <w:instrText xml:space="preserve"> ADDIN EN.CITE &lt;EndNote&gt;&lt;Cite&gt;&lt;Author&gt;Hogan&lt;/Author&gt;&lt;Year&gt;2006&lt;/Year&gt;&lt;RecNum&gt;54&lt;/RecNum&gt;&lt;DisplayText&gt;&lt;style face="superscript"&gt;8&lt;/style&gt;&lt;/DisplayText&gt;&lt;record&gt;&lt;rec-number&gt;54&lt;/rec-number&gt;&lt;foreign-keys&gt;&lt;key app="EN" db-id="wr9esz998zet0ke2ztjv99w7zt0t5wve9rfp"&gt;54&lt;/key&gt;&lt;/foreign-keys&gt;&lt;ref-type name="Journal Article"&gt;17&lt;/ref-type&gt;&lt;contributors&gt;&lt;authors&gt;&lt;author&gt;Hogan, Alexandra M&lt;/author&gt;&lt;author&gt;Pit</w:instrText>
        </w:r>
        <w:r w:rsidR="0042199E" w:rsidRPr="003B3272">
          <w:rPr>
            <w:rFonts w:ascii="Monaco" w:hAnsi="Monaco" w:cs="Monaco"/>
          </w:rPr>
          <w:instrText>‐</w:instrText>
        </w:r>
        <w:r w:rsidR="0042199E" w:rsidRPr="003B3272">
          <w:rPr>
            <w:rFonts w:ascii="Arial" w:hAnsi="Arial" w:cs="Arial"/>
          </w:rPr>
          <w:instrText>ten Cate, Ineke M&lt;/author&gt;&lt;author&gt;Vargha</w:instrText>
        </w:r>
        <w:r w:rsidR="0042199E" w:rsidRPr="003B3272">
          <w:rPr>
            <w:rFonts w:ascii="Monaco" w:hAnsi="Monaco" w:cs="Monaco"/>
          </w:rPr>
          <w:instrText>‐</w:instrText>
        </w:r>
        <w:r w:rsidR="0042199E" w:rsidRPr="003B3272">
          <w:rPr>
            <w:rFonts w:ascii="Arial" w:hAnsi="Arial" w:cs="Arial"/>
          </w:rPr>
          <w:instrText>Khadem, Faraneh&lt;/author&gt;&lt;author&gt;Prengler, Mara&lt;/author&gt;&lt;author&gt;Kirkham, Fenella J&lt;/author&gt;&lt;/authors&gt;&lt;/contributors&gt;&lt;titles&gt;&lt;title&gt;Physiological correlates of intellectual function in children with sickle cell disease: hypoxaemia, hyperaemia and brain infarction&lt;/title&gt;&lt;secondary-title&gt;Developmental science&lt;/secondary-title&gt;&lt;/titles&gt;&lt;periodical&gt;&lt;full-title&gt;Developmental Science&lt;/full-title&gt;&lt;/periodical&gt;&lt;pages&gt;379-387&lt;/pages&gt;&lt;volume&gt;9&lt;/volume&gt;&lt;number&gt;4&lt;/number&gt;&lt;dates&gt;&lt;year&gt;2006&lt;/year&gt;&lt;/dates&gt;&lt;isbn&gt;1467-7687&lt;/isbn&gt;&lt;urls&gt;&lt;/urls&gt;&lt;/record&gt;&lt;/Cite&gt;&lt;/EndNote&gt;</w:instrText>
        </w:r>
        <w:r w:rsidR="0042199E" w:rsidRPr="003B3272">
          <w:rPr>
            <w:rFonts w:ascii="Arial" w:hAnsi="Arial" w:cs="Arial"/>
          </w:rPr>
          <w:fldChar w:fldCharType="separate"/>
        </w:r>
        <w:r w:rsidR="0042199E" w:rsidRPr="003B3272">
          <w:rPr>
            <w:rFonts w:ascii="Arial" w:hAnsi="Arial" w:cs="Arial"/>
            <w:noProof/>
            <w:vertAlign w:val="superscript"/>
          </w:rPr>
          <w:t>8</w:t>
        </w:r>
        <w:r w:rsidR="0042199E" w:rsidRPr="003B3272">
          <w:rPr>
            <w:rFonts w:ascii="Arial" w:hAnsi="Arial" w:cs="Arial"/>
          </w:rPr>
          <w:fldChar w:fldCharType="end"/>
        </w:r>
      </w:hyperlink>
      <w:r w:rsidR="004A3BEE" w:rsidRPr="003B3272">
        <w:rPr>
          <w:rFonts w:ascii="Arial" w:hAnsi="Arial" w:cs="Arial"/>
        </w:rPr>
        <w:t xml:space="preserve"> </w:t>
      </w:r>
      <w:r w:rsidR="0066626D" w:rsidRPr="003B3272">
        <w:rPr>
          <w:rFonts w:ascii="Arial" w:hAnsi="Arial" w:cs="Arial"/>
        </w:rPr>
        <w:t xml:space="preserve">Thus, data on the rates of sleep problems in preschool </w:t>
      </w:r>
      <w:r w:rsidR="00D24628" w:rsidRPr="003B3272">
        <w:rPr>
          <w:rFonts w:ascii="Arial" w:hAnsi="Arial" w:cs="Arial"/>
        </w:rPr>
        <w:t>children with SCA</w:t>
      </w:r>
      <w:r w:rsidR="0066626D" w:rsidRPr="003B3272">
        <w:rPr>
          <w:rFonts w:ascii="Arial" w:hAnsi="Arial" w:cs="Arial"/>
        </w:rPr>
        <w:t xml:space="preserve"> are important to inform future research and practice. </w:t>
      </w:r>
      <w:r w:rsidR="009B1E1C" w:rsidRPr="003B3272">
        <w:rPr>
          <w:rFonts w:ascii="Arial" w:hAnsi="Arial" w:cs="Arial"/>
        </w:rPr>
        <w:t xml:space="preserve">There </w:t>
      </w:r>
      <w:r w:rsidR="00ED79C1" w:rsidRPr="003B3272">
        <w:rPr>
          <w:rFonts w:ascii="Arial" w:hAnsi="Arial" w:cs="Arial"/>
        </w:rPr>
        <w:t>is</w:t>
      </w:r>
      <w:r w:rsidR="009B1E1C" w:rsidRPr="003B3272">
        <w:rPr>
          <w:rFonts w:ascii="Arial" w:hAnsi="Arial" w:cs="Arial"/>
        </w:rPr>
        <w:t xml:space="preserve"> no</w:t>
      </w:r>
      <w:r w:rsidR="00ED79C1" w:rsidRPr="003B3272">
        <w:rPr>
          <w:rFonts w:ascii="Arial" w:hAnsi="Arial" w:cs="Arial"/>
        </w:rPr>
        <w:t xml:space="preserve"> published</w:t>
      </w:r>
      <w:r w:rsidR="009B1E1C" w:rsidRPr="003B3272">
        <w:rPr>
          <w:rFonts w:ascii="Arial" w:hAnsi="Arial" w:cs="Arial"/>
        </w:rPr>
        <w:t xml:space="preserve"> study that has focused on children with SCA in the preschool age </w:t>
      </w:r>
      <w:r w:rsidR="009B1E1C" w:rsidRPr="003B3272">
        <w:rPr>
          <w:rFonts w:ascii="Arial" w:hAnsi="Arial" w:cs="Arial"/>
        </w:rPr>
        <w:lastRenderedPageBreak/>
        <w:t>range using a matched control group</w:t>
      </w:r>
      <w:r w:rsidR="00015E3E" w:rsidRPr="003B3272">
        <w:rPr>
          <w:rFonts w:ascii="Arial" w:hAnsi="Arial" w:cs="Arial"/>
        </w:rPr>
        <w:t>.</w:t>
      </w:r>
      <w:hyperlink w:anchor="_ENREF_9" w:tooltip="Hankins, 2014 #959" w:history="1">
        <w:r w:rsidR="0042199E" w:rsidRPr="003B3272">
          <w:rPr>
            <w:rFonts w:ascii="Arial" w:hAnsi="Arial" w:cs="Arial"/>
          </w:rPr>
          <w:fldChar w:fldCharType="begin"/>
        </w:r>
        <w:r w:rsidR="0042199E" w:rsidRPr="003B3272">
          <w:rPr>
            <w:rFonts w:ascii="Arial" w:hAnsi="Arial" w:cs="Arial"/>
          </w:rPr>
          <w:instrText xml:space="preserve"> ADDIN EN.CITE &lt;EndNote&gt;&lt;Cite&gt;&lt;Author&gt;Hankins&lt;/Author&gt;&lt;Year&gt;2014&lt;/Year&gt;&lt;RecNum&gt;959&lt;/RecNum&gt;&lt;DisplayText&gt;&lt;style face="superscript"&gt;9&lt;/style&gt;&lt;/DisplayText&gt;&lt;record&gt;&lt;rec-number&gt;959&lt;/rec-number&gt;&lt;foreign-keys&gt;&lt;key app="EN" db-id="wr9esz998zet0ke2ztjv99w7zt0t5wve9rfp"&gt;959&lt;/key&gt;&lt;/foreign-keys&gt;&lt;ref-type name="Journal Article"&gt;17&lt;/ref-type&gt;&lt;contributors&gt;&lt;authors&gt;&lt;author&gt;Hankins, Jane S&lt;/author&gt;&lt;author&gt;Verevkina, Nina I&lt;/author&gt;&lt;author&gt;Smeltzer, Matthew P&lt;/author&gt;&lt;author&gt;Wu, Song&lt;/author&gt;&lt;author&gt;Aygun, Banu&lt;/author&gt;&lt;author&gt;Clarke, Dave F&lt;/author&gt;&lt;/authors&gt;&lt;/contributors&gt;&lt;titles&gt;&lt;title&gt;Assessment of Sleep-Related Disorders in Children With Sickle Cell Disease&lt;/title&gt;&lt;secondary-title&gt;Hemoglobin&lt;/secondary-title&gt;&lt;/titles&gt;&lt;periodical&gt;&lt;full-title&gt;Hemoglobin&lt;/full-title&gt;&lt;/periodical&gt;&lt;pages&gt;244-251&lt;/pages&gt;&lt;volume&gt;38&lt;/volume&gt;&lt;number&gt;4&lt;/number&gt;&lt;dates&gt;&lt;year&gt;2014&lt;/year&gt;&lt;/dates&gt;&lt;isbn&gt;0363-0269&lt;/isbn&gt;&lt;urls&gt;&lt;/urls&gt;&lt;/record&gt;&lt;/Cite&gt;&lt;/EndNote&gt;</w:instrText>
        </w:r>
        <w:r w:rsidR="0042199E" w:rsidRPr="003B3272">
          <w:rPr>
            <w:rFonts w:ascii="Arial" w:hAnsi="Arial" w:cs="Arial"/>
          </w:rPr>
          <w:fldChar w:fldCharType="separate"/>
        </w:r>
        <w:r w:rsidR="0042199E" w:rsidRPr="003B3272">
          <w:rPr>
            <w:rFonts w:ascii="Arial" w:hAnsi="Arial" w:cs="Arial"/>
            <w:noProof/>
            <w:vertAlign w:val="superscript"/>
          </w:rPr>
          <w:t>9</w:t>
        </w:r>
        <w:r w:rsidR="0042199E" w:rsidRPr="003B3272">
          <w:rPr>
            <w:rFonts w:ascii="Arial" w:hAnsi="Arial" w:cs="Arial"/>
          </w:rPr>
          <w:fldChar w:fldCharType="end"/>
        </w:r>
      </w:hyperlink>
      <w:r w:rsidR="009B1E1C" w:rsidRPr="003B3272">
        <w:rPr>
          <w:rFonts w:ascii="Arial" w:hAnsi="Arial" w:cs="Arial"/>
        </w:rPr>
        <w:t xml:space="preserve"> </w:t>
      </w:r>
      <w:r w:rsidR="004C528C" w:rsidRPr="003B3272">
        <w:rPr>
          <w:rFonts w:ascii="Arial" w:hAnsi="Arial" w:cs="Arial"/>
        </w:rPr>
        <w:t xml:space="preserve">To the </w:t>
      </w:r>
      <w:r w:rsidR="006A2320" w:rsidRPr="003B3272">
        <w:rPr>
          <w:rFonts w:ascii="Arial" w:hAnsi="Arial" w:cs="Arial"/>
        </w:rPr>
        <w:t>authors’</w:t>
      </w:r>
      <w:r w:rsidR="004C528C" w:rsidRPr="003B3272">
        <w:rPr>
          <w:rFonts w:ascii="Arial" w:hAnsi="Arial" w:cs="Arial"/>
        </w:rPr>
        <w:t xml:space="preserve"> knowledge, this is the first study to investigate the rate of parent</w:t>
      </w:r>
      <w:r w:rsidR="00D24628" w:rsidRPr="003B3272">
        <w:rPr>
          <w:rFonts w:ascii="Arial" w:hAnsi="Arial" w:cs="Arial"/>
        </w:rPr>
        <w:t>-</w:t>
      </w:r>
      <w:r w:rsidR="004C528C" w:rsidRPr="003B3272">
        <w:rPr>
          <w:rFonts w:ascii="Arial" w:hAnsi="Arial" w:cs="Arial"/>
        </w:rPr>
        <w:t>reported sleep problems in preschool children with SCA with a comparison</w:t>
      </w:r>
      <w:r w:rsidR="006A2320" w:rsidRPr="003B3272">
        <w:rPr>
          <w:rFonts w:ascii="Arial" w:hAnsi="Arial" w:cs="Arial"/>
        </w:rPr>
        <w:t xml:space="preserve"> group matched for </w:t>
      </w:r>
      <w:r w:rsidR="0095618D" w:rsidRPr="003B3272">
        <w:rPr>
          <w:rFonts w:ascii="Arial" w:hAnsi="Arial" w:cs="Arial"/>
        </w:rPr>
        <w:t xml:space="preserve">gender, </w:t>
      </w:r>
      <w:r w:rsidR="006A2320" w:rsidRPr="003B3272">
        <w:rPr>
          <w:rFonts w:ascii="Arial" w:hAnsi="Arial" w:cs="Arial"/>
        </w:rPr>
        <w:t xml:space="preserve">age, </w:t>
      </w:r>
      <w:r w:rsidR="004C528C" w:rsidRPr="003B3272">
        <w:rPr>
          <w:rFonts w:ascii="Arial" w:hAnsi="Arial" w:cs="Arial"/>
        </w:rPr>
        <w:t xml:space="preserve">ethnicity and </w:t>
      </w:r>
      <w:r w:rsidR="0066626D" w:rsidRPr="003B3272">
        <w:rPr>
          <w:rFonts w:ascii="Arial" w:hAnsi="Arial" w:cs="Arial"/>
        </w:rPr>
        <w:t>socio-economic status (</w:t>
      </w:r>
      <w:r w:rsidR="004C528C" w:rsidRPr="003B3272">
        <w:rPr>
          <w:rFonts w:ascii="Arial" w:hAnsi="Arial" w:cs="Arial"/>
        </w:rPr>
        <w:t>SES</w:t>
      </w:r>
      <w:r w:rsidR="0066626D" w:rsidRPr="003B3272">
        <w:rPr>
          <w:rFonts w:ascii="Arial" w:hAnsi="Arial" w:cs="Arial"/>
        </w:rPr>
        <w:t>)</w:t>
      </w:r>
      <w:r w:rsidR="00005D11" w:rsidRPr="003B3272">
        <w:rPr>
          <w:rFonts w:ascii="Arial" w:hAnsi="Arial" w:cs="Arial"/>
        </w:rPr>
        <w:t xml:space="preserve">. </w:t>
      </w:r>
    </w:p>
    <w:p w14:paraId="2333A671" w14:textId="6A3AB381" w:rsidR="009936B9" w:rsidRPr="003B3272" w:rsidRDefault="009936B9" w:rsidP="00263E41">
      <w:pPr>
        <w:spacing w:line="480" w:lineRule="auto"/>
        <w:jc w:val="center"/>
        <w:outlineLvl w:val="0"/>
        <w:rPr>
          <w:rFonts w:ascii="Arial" w:hAnsi="Arial" w:cs="Arial"/>
          <w:b/>
        </w:rPr>
      </w:pPr>
      <w:r w:rsidRPr="003B3272">
        <w:rPr>
          <w:rFonts w:ascii="Arial" w:hAnsi="Arial" w:cs="Arial"/>
          <w:b/>
        </w:rPr>
        <w:t>Method</w:t>
      </w:r>
      <w:r w:rsidR="007E5AAE" w:rsidRPr="003B3272">
        <w:rPr>
          <w:rFonts w:ascii="Arial" w:hAnsi="Arial" w:cs="Arial"/>
          <w:b/>
        </w:rPr>
        <w:t>s</w:t>
      </w:r>
    </w:p>
    <w:p w14:paraId="0F84F5A0" w14:textId="4436D60D" w:rsidR="009936B9" w:rsidRPr="003B3272" w:rsidRDefault="005212F2" w:rsidP="009936B9">
      <w:pPr>
        <w:spacing w:line="480" w:lineRule="auto"/>
        <w:outlineLvl w:val="0"/>
        <w:rPr>
          <w:rFonts w:ascii="Arial" w:hAnsi="Arial" w:cs="Arial"/>
          <w:i/>
        </w:rPr>
      </w:pPr>
      <w:r w:rsidRPr="003B3272">
        <w:rPr>
          <w:rFonts w:ascii="Arial" w:hAnsi="Arial" w:cs="Arial"/>
          <w:i/>
        </w:rPr>
        <w:t>Participants</w:t>
      </w:r>
      <w:r w:rsidR="009936B9" w:rsidRPr="003B3272">
        <w:rPr>
          <w:rFonts w:ascii="Arial" w:hAnsi="Arial" w:cs="Arial"/>
          <w:i/>
        </w:rPr>
        <w:t xml:space="preserve"> </w:t>
      </w:r>
    </w:p>
    <w:p w14:paraId="7D882A4B" w14:textId="6B8F89ED" w:rsidR="00765B3D" w:rsidRPr="003B3272" w:rsidRDefault="00C969DC" w:rsidP="00765B3D">
      <w:pPr>
        <w:spacing w:line="480" w:lineRule="auto"/>
        <w:rPr>
          <w:rFonts w:ascii="Arial" w:hAnsi="Arial" w:cs="Arial"/>
          <w:i/>
        </w:rPr>
      </w:pPr>
      <w:r w:rsidRPr="003B3272">
        <w:rPr>
          <w:rFonts w:ascii="Arial" w:hAnsi="Arial" w:cs="Arial"/>
        </w:rPr>
        <w:t>Ethical approval was obtained from the local NHS committee and site-specific approval was obtained from UCL Institute of Child Health and Barts</w:t>
      </w:r>
      <w:r w:rsidR="00D24628" w:rsidRPr="003B3272">
        <w:rPr>
          <w:rFonts w:ascii="Arial" w:hAnsi="Arial" w:cs="Arial"/>
        </w:rPr>
        <w:t xml:space="preserve"> Health</w:t>
      </w:r>
      <w:r w:rsidRPr="003B3272">
        <w:rPr>
          <w:rFonts w:ascii="Arial" w:hAnsi="Arial" w:cs="Arial"/>
        </w:rPr>
        <w:t xml:space="preserve"> NHS Trust. </w:t>
      </w:r>
      <w:r w:rsidR="00765B3D" w:rsidRPr="003B3272">
        <w:rPr>
          <w:rFonts w:ascii="Arial" w:hAnsi="Arial" w:cs="Arial"/>
        </w:rPr>
        <w:t xml:space="preserve">Parents of patients aged between 36 and </w:t>
      </w:r>
      <w:r w:rsidR="00723C0A" w:rsidRPr="003B3272">
        <w:rPr>
          <w:rFonts w:ascii="Arial" w:hAnsi="Arial" w:cs="Arial"/>
        </w:rPr>
        <w:t xml:space="preserve">72 </w:t>
      </w:r>
      <w:r w:rsidR="00765B3D" w:rsidRPr="003B3272">
        <w:rPr>
          <w:rFonts w:ascii="Arial" w:hAnsi="Arial" w:cs="Arial"/>
        </w:rPr>
        <w:t>months, w</w:t>
      </w:r>
      <w:r w:rsidR="004A3BEE" w:rsidRPr="003B3272">
        <w:rPr>
          <w:rFonts w:ascii="Arial" w:hAnsi="Arial" w:cs="Arial"/>
        </w:rPr>
        <w:t>ith</w:t>
      </w:r>
      <w:r w:rsidR="00765B3D" w:rsidRPr="003B3272">
        <w:rPr>
          <w:rFonts w:ascii="Arial" w:hAnsi="Arial" w:cs="Arial"/>
        </w:rPr>
        <w:t xml:space="preserve"> HbSS genotype and no history of stroke or a co-morbid disorder</w:t>
      </w:r>
      <w:r w:rsidR="00D24628" w:rsidRPr="003B3272">
        <w:rPr>
          <w:rFonts w:ascii="Arial" w:hAnsi="Arial" w:cs="Arial"/>
        </w:rPr>
        <w:t>,</w:t>
      </w:r>
      <w:r w:rsidR="00ED79C1" w:rsidRPr="003B3272">
        <w:rPr>
          <w:rFonts w:ascii="Arial" w:hAnsi="Arial" w:cs="Arial"/>
        </w:rPr>
        <w:t xml:space="preserve"> </w:t>
      </w:r>
      <w:r w:rsidR="00765B3D" w:rsidRPr="003B3272">
        <w:rPr>
          <w:rFonts w:ascii="Arial" w:hAnsi="Arial" w:cs="Arial"/>
        </w:rPr>
        <w:t>were approached for this study.</w:t>
      </w:r>
      <w:r w:rsidR="00765B3D" w:rsidRPr="003B3272">
        <w:rPr>
          <w:rFonts w:ascii="Arial" w:hAnsi="Arial" w:cs="Arial"/>
          <w:i/>
        </w:rPr>
        <w:t xml:space="preserve"> </w:t>
      </w:r>
      <w:r w:rsidR="00765B3D" w:rsidRPr="003B3272">
        <w:rPr>
          <w:rFonts w:ascii="Arial" w:hAnsi="Arial" w:cs="Arial"/>
        </w:rPr>
        <w:t xml:space="preserve">Data were also collected </w:t>
      </w:r>
      <w:r w:rsidR="00AD3F9C" w:rsidRPr="003B3272">
        <w:rPr>
          <w:rFonts w:ascii="Arial" w:hAnsi="Arial" w:cs="Arial"/>
        </w:rPr>
        <w:t>from ethnicity</w:t>
      </w:r>
      <w:r w:rsidR="00D24628" w:rsidRPr="003B3272">
        <w:rPr>
          <w:rFonts w:ascii="Arial" w:hAnsi="Arial" w:cs="Arial"/>
        </w:rPr>
        <w:t>-</w:t>
      </w:r>
      <w:r w:rsidR="00765B3D" w:rsidRPr="003B3272">
        <w:rPr>
          <w:rFonts w:ascii="Arial" w:hAnsi="Arial" w:cs="Arial"/>
        </w:rPr>
        <w:t>, age</w:t>
      </w:r>
      <w:r w:rsidR="00D24628" w:rsidRPr="003B3272">
        <w:rPr>
          <w:rFonts w:ascii="Arial" w:hAnsi="Arial" w:cs="Arial"/>
        </w:rPr>
        <w:t>-</w:t>
      </w:r>
      <w:r w:rsidR="00765B3D" w:rsidRPr="003B3272">
        <w:rPr>
          <w:rFonts w:ascii="Arial" w:hAnsi="Arial" w:cs="Arial"/>
        </w:rPr>
        <w:t xml:space="preserve">, </w:t>
      </w:r>
      <w:r w:rsidR="00D24628" w:rsidRPr="003B3272">
        <w:rPr>
          <w:rFonts w:ascii="Arial" w:hAnsi="Arial" w:cs="Arial"/>
        </w:rPr>
        <w:t xml:space="preserve">gender- </w:t>
      </w:r>
      <w:r w:rsidR="00765B3D" w:rsidRPr="003B3272">
        <w:rPr>
          <w:rFonts w:ascii="Arial" w:hAnsi="Arial" w:cs="Arial"/>
        </w:rPr>
        <w:t>and SES</w:t>
      </w:r>
      <w:r w:rsidR="00D24628" w:rsidRPr="003B3272">
        <w:rPr>
          <w:rFonts w:ascii="Arial" w:hAnsi="Arial" w:cs="Arial"/>
        </w:rPr>
        <w:t>-</w:t>
      </w:r>
      <w:r w:rsidR="00765B3D" w:rsidRPr="003B3272">
        <w:rPr>
          <w:rFonts w:ascii="Arial" w:hAnsi="Arial" w:cs="Arial"/>
        </w:rPr>
        <w:t>matched control children</w:t>
      </w:r>
      <w:r w:rsidR="001D4449" w:rsidRPr="003B3272">
        <w:rPr>
          <w:rFonts w:ascii="Arial" w:hAnsi="Arial" w:cs="Arial"/>
        </w:rPr>
        <w:t xml:space="preserve"> recruited through the same clinics and local schools</w:t>
      </w:r>
      <w:r w:rsidR="00765B3D" w:rsidRPr="003B3272">
        <w:rPr>
          <w:rFonts w:ascii="Arial" w:hAnsi="Arial" w:cs="Arial"/>
        </w:rPr>
        <w:t>. Data collected from parents of a larger sample of typically developing preschool childr</w:t>
      </w:r>
      <w:r w:rsidR="00A8024F" w:rsidRPr="003B3272">
        <w:rPr>
          <w:rFonts w:ascii="Arial" w:hAnsi="Arial" w:cs="Arial"/>
        </w:rPr>
        <w:t xml:space="preserve">en </w:t>
      </w:r>
      <w:r w:rsidR="001D4449" w:rsidRPr="003B3272">
        <w:rPr>
          <w:rFonts w:ascii="Arial" w:hAnsi="Arial" w:cs="Arial"/>
        </w:rPr>
        <w:t xml:space="preserve">through schools and preschools </w:t>
      </w:r>
      <w:r w:rsidR="00A8024F" w:rsidRPr="003B3272">
        <w:rPr>
          <w:rFonts w:ascii="Arial" w:hAnsi="Arial" w:cs="Arial"/>
        </w:rPr>
        <w:t>in Greater London were</w:t>
      </w:r>
      <w:r w:rsidR="00765B3D" w:rsidRPr="003B3272">
        <w:rPr>
          <w:rFonts w:ascii="Arial" w:hAnsi="Arial" w:cs="Arial"/>
        </w:rPr>
        <w:t xml:space="preserve"> included to establish the </w:t>
      </w:r>
      <w:r w:rsidR="00A8024F" w:rsidRPr="003B3272">
        <w:rPr>
          <w:rFonts w:ascii="Arial" w:hAnsi="Arial" w:cs="Arial"/>
        </w:rPr>
        <w:t>prevalence</w:t>
      </w:r>
      <w:r w:rsidR="00765B3D" w:rsidRPr="003B3272">
        <w:rPr>
          <w:rFonts w:ascii="Arial" w:hAnsi="Arial" w:cs="Arial"/>
        </w:rPr>
        <w:t xml:space="preserve"> of sleep issues in </w:t>
      </w:r>
      <w:r w:rsidR="00A8024F" w:rsidRPr="003B3272">
        <w:rPr>
          <w:rFonts w:ascii="Arial" w:hAnsi="Arial" w:cs="Arial"/>
        </w:rPr>
        <w:t xml:space="preserve">unselected </w:t>
      </w:r>
      <w:r w:rsidR="00765B3D" w:rsidRPr="003B3272">
        <w:rPr>
          <w:rFonts w:ascii="Arial" w:hAnsi="Arial" w:cs="Arial"/>
        </w:rPr>
        <w:t>preschool children in Greater London.</w:t>
      </w:r>
      <w:r w:rsidR="00583215" w:rsidRPr="003B3272">
        <w:rPr>
          <w:rFonts w:ascii="Arial" w:hAnsi="Arial" w:cs="Arial"/>
        </w:rPr>
        <w:t xml:space="preserve"> </w:t>
      </w:r>
      <w:r w:rsidR="002050BC" w:rsidRPr="003B3272">
        <w:rPr>
          <w:rFonts w:ascii="Arial" w:hAnsi="Arial" w:cs="Arial"/>
        </w:rPr>
        <w:t>Parents returned study packs with the questionnaires and consent form to schools where they were collected by the researcher.</w:t>
      </w:r>
    </w:p>
    <w:p w14:paraId="4C40BC8D" w14:textId="77777777" w:rsidR="00765B3D" w:rsidRPr="003B3272" w:rsidRDefault="00765B3D" w:rsidP="00765B3D">
      <w:pPr>
        <w:spacing w:line="480" w:lineRule="auto"/>
        <w:outlineLvl w:val="0"/>
        <w:rPr>
          <w:rFonts w:ascii="Arial" w:hAnsi="Arial" w:cs="Arial"/>
          <w:i/>
        </w:rPr>
      </w:pPr>
    </w:p>
    <w:p w14:paraId="5608A1E0" w14:textId="022B2540" w:rsidR="00765B3D" w:rsidRPr="003B3272" w:rsidRDefault="00765B3D" w:rsidP="00765B3D">
      <w:pPr>
        <w:spacing w:line="480" w:lineRule="auto"/>
        <w:outlineLvl w:val="0"/>
        <w:rPr>
          <w:rFonts w:ascii="Arial" w:hAnsi="Arial" w:cs="Arial"/>
          <w:i/>
        </w:rPr>
      </w:pPr>
      <w:r w:rsidRPr="003B3272">
        <w:rPr>
          <w:rFonts w:ascii="Arial" w:hAnsi="Arial" w:cs="Arial"/>
          <w:i/>
        </w:rPr>
        <w:t xml:space="preserve">Procedure </w:t>
      </w:r>
    </w:p>
    <w:p w14:paraId="0D363270" w14:textId="465DE5A2" w:rsidR="009936B9" w:rsidRPr="003B3272" w:rsidRDefault="009936B9" w:rsidP="009936B9">
      <w:pPr>
        <w:spacing w:line="480" w:lineRule="auto"/>
        <w:rPr>
          <w:rFonts w:ascii="Arial" w:hAnsi="Arial" w:cs="Arial"/>
        </w:rPr>
      </w:pPr>
      <w:r w:rsidRPr="003B3272">
        <w:rPr>
          <w:rFonts w:ascii="Arial" w:hAnsi="Arial" w:cs="Arial"/>
        </w:rPr>
        <w:t xml:space="preserve">All parents filled out an adapted version of </w:t>
      </w:r>
      <w:r w:rsidR="006A2320" w:rsidRPr="003B3272">
        <w:rPr>
          <w:rFonts w:ascii="Arial" w:hAnsi="Arial" w:cs="Arial"/>
        </w:rPr>
        <w:t xml:space="preserve">the </w:t>
      </w:r>
      <w:r w:rsidRPr="003B3272">
        <w:rPr>
          <w:rFonts w:ascii="Arial" w:hAnsi="Arial" w:cs="Arial"/>
        </w:rPr>
        <w:t>Chil</w:t>
      </w:r>
      <w:r w:rsidR="00F42249" w:rsidRPr="003B3272">
        <w:rPr>
          <w:rFonts w:ascii="Arial" w:hAnsi="Arial" w:cs="Arial"/>
        </w:rPr>
        <w:t>dren Sleep Habits Questionnaire</w:t>
      </w:r>
      <w:hyperlink w:anchor="_ENREF_10" w:tooltip="Owens, 2000 #98" w:history="1">
        <w:r w:rsidR="0042199E" w:rsidRPr="003B3272">
          <w:rPr>
            <w:rFonts w:ascii="Arial" w:hAnsi="Arial" w:cs="Arial"/>
          </w:rPr>
          <w:fldChar w:fldCharType="begin"/>
        </w:r>
        <w:r w:rsidR="0042199E" w:rsidRPr="003B3272">
          <w:rPr>
            <w:rFonts w:ascii="Arial" w:hAnsi="Arial" w:cs="Arial"/>
          </w:rPr>
          <w:instrText xml:space="preserve"> ADDIN EN.CITE &lt;EndNote&gt;&lt;Cite&gt;&lt;Author&gt;Owens&lt;/Author&gt;&lt;Year&gt;2000&lt;/Year&gt;&lt;RecNum&gt;98&lt;/RecNum&gt;&lt;DisplayText&gt;&lt;style face="superscript"&gt;10&lt;/style&gt;&lt;/DisplayText&gt;&lt;record&gt;&lt;rec-number&gt;98&lt;/rec-number&gt;&lt;foreign-keys&gt;&lt;key app="EN" db-id="wr9esz998zet0ke2ztjv99w7zt0t5wve9rfp"&gt;98&lt;/key&gt;&lt;/foreign-keys&gt;&lt;ref-type name="Journal Article"&gt;17&lt;/ref-type&gt;&lt;contributors&gt;&lt;authors&gt;&lt;author&gt;Owens, Judith A&lt;/author&gt;&lt;author&gt;Spirito, Anthony&lt;/author&gt;&lt;author&gt;McGuinn, Melissa&lt;/author&gt;&lt;/authors&gt;&lt;/contributors&gt;&lt;titles&gt;&lt;title&gt;The Children&amp;apos;s Sleep Habits Questionnaire (CSHQ): psychometric properties of a survey instrument for school-aged children&lt;/title&gt;&lt;secondary-title&gt;SLEEP-NEW YORK-&lt;/secondary-title&gt;&lt;/titles&gt;&lt;periodical&gt;&lt;full-title&gt;SLEEP-NEW YORK-&lt;/full-title&gt;&lt;/periodical&gt;&lt;pages&gt;1043-1052&lt;/pages&gt;&lt;volume&gt;23&lt;/volume&gt;&lt;number&gt;8&lt;/number&gt;&lt;dates&gt;&lt;year&gt;2000&lt;/year&gt;&lt;/dates&gt;&lt;isbn&gt;0161-8105&lt;/isbn&gt;&lt;urls&gt;&lt;/urls&gt;&lt;/record&gt;&lt;/Cite&gt;&lt;/EndNote&gt;</w:instrText>
        </w:r>
        <w:r w:rsidR="0042199E" w:rsidRPr="003B3272">
          <w:rPr>
            <w:rFonts w:ascii="Arial" w:hAnsi="Arial" w:cs="Arial"/>
          </w:rPr>
          <w:fldChar w:fldCharType="separate"/>
        </w:r>
        <w:r w:rsidR="0042199E" w:rsidRPr="003B3272">
          <w:rPr>
            <w:rFonts w:ascii="Arial" w:hAnsi="Arial" w:cs="Arial"/>
            <w:noProof/>
            <w:vertAlign w:val="superscript"/>
          </w:rPr>
          <w:t>10</w:t>
        </w:r>
        <w:r w:rsidR="0042199E" w:rsidRPr="003B3272">
          <w:rPr>
            <w:rFonts w:ascii="Arial" w:hAnsi="Arial" w:cs="Arial"/>
          </w:rPr>
          <w:fldChar w:fldCharType="end"/>
        </w:r>
      </w:hyperlink>
      <w:r w:rsidR="00F42249" w:rsidRPr="003B3272">
        <w:rPr>
          <w:rFonts w:ascii="Arial" w:hAnsi="Arial" w:cs="Arial"/>
        </w:rPr>
        <w:t xml:space="preserve"> </w:t>
      </w:r>
      <w:r w:rsidR="00B116E7" w:rsidRPr="003B3272">
        <w:rPr>
          <w:rFonts w:ascii="Arial" w:hAnsi="Arial" w:cs="Arial"/>
        </w:rPr>
        <w:t xml:space="preserve">previously used in </w:t>
      </w:r>
      <w:r w:rsidR="00EC6A23" w:rsidRPr="003B3272">
        <w:rPr>
          <w:rFonts w:ascii="Arial" w:hAnsi="Arial" w:cs="Arial"/>
        </w:rPr>
        <w:t xml:space="preserve">a study </w:t>
      </w:r>
      <w:r w:rsidR="00352589" w:rsidRPr="003B3272">
        <w:rPr>
          <w:rFonts w:ascii="Arial" w:hAnsi="Arial" w:cs="Arial"/>
        </w:rPr>
        <w:t>that looked</w:t>
      </w:r>
      <w:r w:rsidR="00EC6A23" w:rsidRPr="003B3272">
        <w:rPr>
          <w:rFonts w:ascii="Arial" w:hAnsi="Arial" w:cs="Arial"/>
        </w:rPr>
        <w:t xml:space="preserve"> at rates of SDB in SCA</w:t>
      </w:r>
      <w:r w:rsidR="004A3BEE" w:rsidRPr="003B3272">
        <w:rPr>
          <w:rFonts w:ascii="Arial" w:hAnsi="Arial" w:cs="Arial"/>
        </w:rPr>
        <w:t>.</w:t>
      </w:r>
      <w:hyperlink w:anchor="_ENREF_3" w:tooltip="Rosen, 2014 #177" w:history="1">
        <w:r w:rsidR="0042199E" w:rsidRPr="003B3272">
          <w:rPr>
            <w:rFonts w:ascii="Arial" w:hAnsi="Arial" w:cs="Arial"/>
          </w:rPr>
          <w:fldChar w:fldCharType="begin"/>
        </w:r>
        <w:r w:rsidR="0042199E" w:rsidRPr="003B3272">
          <w:rPr>
            <w:rFonts w:ascii="Arial" w:hAnsi="Arial" w:cs="Arial"/>
          </w:rPr>
          <w:instrText xml:space="preserve"> ADDIN EN.CITE &lt;EndNote&gt;&lt;Cite&gt;&lt;Author&gt;Rosen&lt;/Author&gt;&lt;Year&gt;2014&lt;/Year&gt;&lt;RecNum&gt;177&lt;/RecNum&gt;&lt;DisplayText&gt;&lt;style face="superscript"&gt;3&lt;/style&gt;&lt;/DisplayText&gt;&lt;record&gt;&lt;rec-number&gt;177&lt;/rec-number&gt;&lt;foreign-keys&gt;&lt;key app="EN" db-id="wr9esz998zet0ke2ztjv99w7zt0t5wve9rfp"&gt;177&lt;/key&gt;&lt;/foreign-keys&gt;&lt;ref-type name="Journal Article"&gt;17&lt;/ref-type&gt;&lt;contributors&gt;&lt;authors&gt;&lt;author&gt;Rosen, Carol L&lt;/author&gt;&lt;author&gt;Debaun, Michael R&lt;/author&gt;&lt;author&gt;Strunk, Robert C&lt;/author&gt;&lt;author&gt;Redline, Susan&lt;/author&gt;&lt;author&gt;Seicean, Sinziana&lt;/author&gt;&lt;author&gt;Craven, Daniel I&lt;/author&gt;&lt;author&gt;Gavlak, Johanna CD&lt;/author&gt;&lt;author&gt;Wilkey, Olu&lt;/author&gt;&lt;author&gt;Inusa, Baba&lt;/author&gt;&lt;author&gt;Roberts, Irene&lt;/author&gt;&lt;/authors&gt;&lt;/contributors&gt;&lt;titles&gt;&lt;title&gt;Obstructive Sleep Apnea and Sickle Cell Anemia&lt;/title&gt;&lt;secondary-title&gt;Pediatrics&lt;/secondary-title&gt;&lt;/titles&gt;&lt;periodical&gt;&lt;full-title&gt;Pediatrics&lt;/full-title&gt;&lt;/periodical&gt;&lt;pages&gt;273-281&lt;/pages&gt;&lt;volume&gt;134&lt;/volume&gt;&lt;number&gt;2&lt;/number&gt;&lt;dates&gt;&lt;year&gt;2014&lt;/year&gt;&lt;/dates&gt;&lt;isbn&gt;0031-4005&lt;/isbn&gt;&lt;urls&gt;&lt;/urls&gt;&lt;/record&gt;&lt;/Cite&gt;&lt;/EndNote&gt;</w:instrText>
        </w:r>
        <w:r w:rsidR="0042199E" w:rsidRPr="003B3272">
          <w:rPr>
            <w:rFonts w:ascii="Arial" w:hAnsi="Arial" w:cs="Arial"/>
          </w:rPr>
          <w:fldChar w:fldCharType="separate"/>
        </w:r>
        <w:r w:rsidR="0042199E" w:rsidRPr="003B3272">
          <w:rPr>
            <w:rFonts w:ascii="Arial" w:hAnsi="Arial" w:cs="Arial"/>
            <w:noProof/>
            <w:vertAlign w:val="superscript"/>
          </w:rPr>
          <w:t>3</w:t>
        </w:r>
        <w:r w:rsidR="0042199E" w:rsidRPr="003B3272">
          <w:rPr>
            <w:rFonts w:ascii="Arial" w:hAnsi="Arial" w:cs="Arial"/>
          </w:rPr>
          <w:fldChar w:fldCharType="end"/>
        </w:r>
      </w:hyperlink>
      <w:r w:rsidRPr="003B3272">
        <w:rPr>
          <w:rFonts w:ascii="Arial" w:hAnsi="Arial" w:cs="Arial"/>
        </w:rPr>
        <w:t xml:space="preserve"> The rater created weighted sleep composite scores based on the amount of poor sleep symptoms and their </w:t>
      </w:r>
      <w:r w:rsidR="00533F9B" w:rsidRPr="003B3272">
        <w:rPr>
          <w:rFonts w:ascii="Arial" w:hAnsi="Arial" w:cs="Arial"/>
        </w:rPr>
        <w:t>prevalence</w:t>
      </w:r>
      <w:r w:rsidRPr="003B3272">
        <w:rPr>
          <w:rFonts w:ascii="Arial" w:hAnsi="Arial" w:cs="Arial"/>
        </w:rPr>
        <w:t xml:space="preserve">.  </w:t>
      </w:r>
      <w:r w:rsidR="00ED79C1" w:rsidRPr="003B3272">
        <w:rPr>
          <w:rFonts w:ascii="Arial" w:hAnsi="Arial" w:cs="Arial"/>
        </w:rPr>
        <w:t>S</w:t>
      </w:r>
      <w:r w:rsidR="000A4956" w:rsidRPr="003B3272">
        <w:rPr>
          <w:rFonts w:ascii="Arial" w:hAnsi="Arial" w:cs="Arial"/>
        </w:rPr>
        <w:t>cores</w:t>
      </w:r>
      <w:r w:rsidRPr="003B3272">
        <w:rPr>
          <w:rFonts w:ascii="Arial" w:hAnsi="Arial" w:cs="Arial"/>
        </w:rPr>
        <w:t xml:space="preserve"> range from 0 (no </w:t>
      </w:r>
      <w:r w:rsidR="00ED79C1" w:rsidRPr="003B3272">
        <w:rPr>
          <w:rFonts w:ascii="Arial" w:hAnsi="Arial" w:cs="Arial"/>
        </w:rPr>
        <w:t>symptoms</w:t>
      </w:r>
      <w:r w:rsidRPr="003B3272">
        <w:rPr>
          <w:rFonts w:ascii="Arial" w:hAnsi="Arial" w:cs="Arial"/>
        </w:rPr>
        <w:t xml:space="preserve"> observed) to the possible highest rating of 80 (all of the 20 </w:t>
      </w:r>
      <w:r w:rsidRPr="003B3272">
        <w:rPr>
          <w:rFonts w:ascii="Arial" w:hAnsi="Arial" w:cs="Arial"/>
        </w:rPr>
        <w:lastRenderedPageBreak/>
        <w:t xml:space="preserve">potential symptoms occurring ‘6-7 nights’ a week). </w:t>
      </w:r>
      <w:r w:rsidR="00CB15F0" w:rsidRPr="003B3272">
        <w:rPr>
          <w:rFonts w:ascii="Arial" w:hAnsi="Arial" w:cs="Arial"/>
        </w:rPr>
        <w:t>An i</w:t>
      </w:r>
      <w:r w:rsidR="00B116E7" w:rsidRPr="003B3272">
        <w:rPr>
          <w:rFonts w:ascii="Arial" w:hAnsi="Arial" w:cs="Arial"/>
        </w:rPr>
        <w:t>ndependen</w:t>
      </w:r>
      <w:r w:rsidR="00CB15F0" w:rsidRPr="003B3272">
        <w:rPr>
          <w:rFonts w:ascii="Arial" w:hAnsi="Arial" w:cs="Arial"/>
        </w:rPr>
        <w:t>t t-test was</w:t>
      </w:r>
      <w:r w:rsidR="00B116E7" w:rsidRPr="003B3272">
        <w:rPr>
          <w:rFonts w:ascii="Arial" w:hAnsi="Arial" w:cs="Arial"/>
        </w:rPr>
        <w:t xml:space="preserve"> used to compare the sleep composite score between groups. Chi-square analysis was used to compare the rates of parent-reported symptoms of </w:t>
      </w:r>
      <w:r w:rsidR="00ED79C1" w:rsidRPr="003B3272">
        <w:rPr>
          <w:rFonts w:ascii="Arial" w:hAnsi="Arial" w:cs="Arial"/>
        </w:rPr>
        <w:t>sleep-disordered</w:t>
      </w:r>
      <w:r w:rsidR="00B116E7" w:rsidRPr="003B3272">
        <w:rPr>
          <w:rFonts w:ascii="Arial" w:hAnsi="Arial" w:cs="Arial"/>
        </w:rPr>
        <w:t xml:space="preserve"> breathing.</w:t>
      </w:r>
    </w:p>
    <w:p w14:paraId="7C5EDF05" w14:textId="60720722" w:rsidR="009936B9" w:rsidRPr="003B3272" w:rsidRDefault="009936B9" w:rsidP="002036A5">
      <w:pPr>
        <w:spacing w:line="480" w:lineRule="auto"/>
        <w:jc w:val="center"/>
        <w:outlineLvl w:val="0"/>
        <w:rPr>
          <w:rFonts w:ascii="Arial" w:hAnsi="Arial" w:cs="Arial"/>
          <w:b/>
        </w:rPr>
      </w:pPr>
      <w:r w:rsidRPr="003B3272">
        <w:rPr>
          <w:rFonts w:ascii="Arial" w:hAnsi="Arial" w:cs="Arial"/>
          <w:b/>
        </w:rPr>
        <w:t>Results</w:t>
      </w:r>
      <w:r w:rsidR="002036A5" w:rsidRPr="003B3272">
        <w:rPr>
          <w:rFonts w:ascii="Arial" w:hAnsi="Arial" w:cs="Arial"/>
          <w:b/>
        </w:rPr>
        <w:t xml:space="preserve"> </w:t>
      </w:r>
    </w:p>
    <w:p w14:paraId="2CEE5844" w14:textId="0FF14A17" w:rsidR="006107CA" w:rsidRPr="003B3272" w:rsidRDefault="00765B3D" w:rsidP="002036A5">
      <w:pPr>
        <w:widowControl w:val="0"/>
        <w:autoSpaceDE w:val="0"/>
        <w:autoSpaceDN w:val="0"/>
        <w:adjustRightInd w:val="0"/>
        <w:spacing w:line="480" w:lineRule="auto"/>
        <w:rPr>
          <w:rFonts w:ascii="Arial" w:hAnsi="Arial" w:cs="Arial"/>
        </w:rPr>
      </w:pPr>
      <w:r w:rsidRPr="003B3272">
        <w:rPr>
          <w:rFonts w:ascii="Arial" w:hAnsi="Arial" w:cs="Arial"/>
        </w:rPr>
        <w:t xml:space="preserve">Cases and controls were all Black British. </w:t>
      </w:r>
      <w:r w:rsidR="00533F9B" w:rsidRPr="003B3272">
        <w:rPr>
          <w:rFonts w:ascii="Arial" w:hAnsi="Arial" w:cs="Arial"/>
        </w:rPr>
        <w:t>Parents of 22 patients (Mean age 4.8,</w:t>
      </w:r>
      <w:r w:rsidR="00A8024F" w:rsidRPr="003B3272">
        <w:rPr>
          <w:rFonts w:ascii="Arial" w:hAnsi="Arial" w:cs="Arial"/>
        </w:rPr>
        <w:t xml:space="preserve"> </w:t>
      </w:r>
      <w:r w:rsidR="00CB15F0" w:rsidRPr="003B3272">
        <w:rPr>
          <w:rFonts w:ascii="Arial" w:hAnsi="Arial" w:cs="Arial"/>
        </w:rPr>
        <w:t>SD=</w:t>
      </w:r>
      <w:r w:rsidR="00A8024F" w:rsidRPr="003B3272">
        <w:rPr>
          <w:rFonts w:ascii="Arial" w:hAnsi="Arial" w:cs="Arial"/>
        </w:rPr>
        <w:t xml:space="preserve"> 0</w:t>
      </w:r>
      <w:r w:rsidR="00533F9B" w:rsidRPr="003B3272">
        <w:rPr>
          <w:rFonts w:ascii="Arial" w:hAnsi="Arial" w:cs="Arial"/>
        </w:rPr>
        <w:t xml:space="preserve">.94), completed the sleep questionnaire, representing 23% of the children with HbSS in this age range registered on the Barts </w:t>
      </w:r>
      <w:r w:rsidR="00D24628" w:rsidRPr="003B3272">
        <w:rPr>
          <w:rFonts w:ascii="Arial" w:hAnsi="Arial" w:cs="Arial"/>
        </w:rPr>
        <w:t xml:space="preserve">Health </w:t>
      </w:r>
      <w:r w:rsidR="00533F9B" w:rsidRPr="003B3272">
        <w:rPr>
          <w:rFonts w:ascii="Arial" w:hAnsi="Arial" w:cs="Arial"/>
        </w:rPr>
        <w:t>NHS Trust database. Three families refused to participate. Parents of 26 ethnicity, age (Mean age 4.8,</w:t>
      </w:r>
      <w:r w:rsidR="00A8024F" w:rsidRPr="003B3272">
        <w:rPr>
          <w:rFonts w:ascii="Arial" w:hAnsi="Arial" w:cs="Arial"/>
        </w:rPr>
        <w:t xml:space="preserve"> </w:t>
      </w:r>
      <w:r w:rsidR="00533F9B" w:rsidRPr="003B3272">
        <w:rPr>
          <w:rFonts w:ascii="Arial" w:hAnsi="Arial" w:cs="Arial"/>
        </w:rPr>
        <w:t>SD</w:t>
      </w:r>
      <w:r w:rsidR="00A8024F" w:rsidRPr="003B3272">
        <w:rPr>
          <w:rFonts w:ascii="Arial" w:hAnsi="Arial" w:cs="Arial"/>
        </w:rPr>
        <w:t xml:space="preserve"> 0</w:t>
      </w:r>
      <w:r w:rsidR="00533F9B" w:rsidRPr="003B3272">
        <w:rPr>
          <w:rFonts w:ascii="Arial" w:hAnsi="Arial" w:cs="Arial"/>
        </w:rPr>
        <w:t xml:space="preserve">.88), </w:t>
      </w:r>
      <w:r w:rsidR="00B05452" w:rsidRPr="003B3272">
        <w:rPr>
          <w:rFonts w:ascii="Arial" w:hAnsi="Arial" w:cs="Arial"/>
        </w:rPr>
        <w:t xml:space="preserve">gender </w:t>
      </w:r>
      <w:r w:rsidR="00533F9B" w:rsidRPr="003B3272">
        <w:rPr>
          <w:rFonts w:ascii="Arial" w:hAnsi="Arial" w:cs="Arial"/>
        </w:rPr>
        <w:t xml:space="preserve">and SES matched control children also completed the sleep questionnaires. Two </w:t>
      </w:r>
      <w:r w:rsidR="00CB15F0" w:rsidRPr="003B3272">
        <w:rPr>
          <w:rFonts w:ascii="Arial" w:hAnsi="Arial" w:cs="Arial"/>
        </w:rPr>
        <w:t>matched control</w:t>
      </w:r>
      <w:r w:rsidR="00D24628" w:rsidRPr="003B3272">
        <w:rPr>
          <w:rFonts w:ascii="Arial" w:hAnsi="Arial" w:cs="Arial"/>
        </w:rPr>
        <w:t>s</w:t>
      </w:r>
      <w:r w:rsidR="00CB15F0" w:rsidRPr="003B3272">
        <w:rPr>
          <w:rFonts w:ascii="Arial" w:hAnsi="Arial" w:cs="Arial"/>
        </w:rPr>
        <w:t xml:space="preserve"> </w:t>
      </w:r>
      <w:r w:rsidR="00533F9B" w:rsidRPr="003B3272">
        <w:rPr>
          <w:rFonts w:ascii="Arial" w:hAnsi="Arial" w:cs="Arial"/>
        </w:rPr>
        <w:t xml:space="preserve">did not </w:t>
      </w:r>
      <w:r w:rsidR="0095618D" w:rsidRPr="003B3272">
        <w:rPr>
          <w:rFonts w:ascii="Arial" w:hAnsi="Arial" w:cs="Arial"/>
        </w:rPr>
        <w:t xml:space="preserve">fully </w:t>
      </w:r>
      <w:r w:rsidR="00533F9B" w:rsidRPr="003B3272">
        <w:rPr>
          <w:rFonts w:ascii="Arial" w:hAnsi="Arial" w:cs="Arial"/>
        </w:rPr>
        <w:t>complete the questionnaire</w:t>
      </w:r>
      <w:r w:rsidR="0095618D" w:rsidRPr="003B3272">
        <w:rPr>
          <w:rFonts w:ascii="Arial" w:hAnsi="Arial" w:cs="Arial"/>
        </w:rPr>
        <w:t>s, which</w:t>
      </w:r>
      <w:r w:rsidR="00533F9B" w:rsidRPr="003B3272">
        <w:rPr>
          <w:rFonts w:ascii="Arial" w:hAnsi="Arial" w:cs="Arial"/>
        </w:rPr>
        <w:t xml:space="preserve"> were excluded from analysis.</w:t>
      </w:r>
      <w:r w:rsidR="00AF55EC" w:rsidRPr="003B3272">
        <w:rPr>
          <w:rFonts w:ascii="Arial" w:hAnsi="Arial" w:cs="Arial"/>
        </w:rPr>
        <w:t xml:space="preserve"> </w:t>
      </w:r>
      <w:r w:rsidR="00723C0A" w:rsidRPr="003B3272">
        <w:rPr>
          <w:rFonts w:ascii="Arial" w:hAnsi="Arial" w:cs="Arial"/>
        </w:rPr>
        <w:t>In the larger unselected group</w:t>
      </w:r>
      <w:r w:rsidR="0095618D" w:rsidRPr="003B3272">
        <w:rPr>
          <w:rFonts w:ascii="Arial" w:hAnsi="Arial" w:cs="Arial"/>
        </w:rPr>
        <w:t xml:space="preserve"> (n=153 approached)</w:t>
      </w:r>
      <w:r w:rsidR="00723C0A" w:rsidRPr="003B3272">
        <w:rPr>
          <w:rFonts w:ascii="Arial" w:hAnsi="Arial" w:cs="Arial"/>
        </w:rPr>
        <w:t xml:space="preserve">, </w:t>
      </w:r>
      <w:r w:rsidR="00790F3D" w:rsidRPr="003B3272">
        <w:rPr>
          <w:rFonts w:ascii="Arial" w:hAnsi="Arial" w:cs="Arial"/>
        </w:rPr>
        <w:t xml:space="preserve">of 142 questionnaires returned, </w:t>
      </w:r>
      <w:r w:rsidR="003E2D9E" w:rsidRPr="003B3272">
        <w:rPr>
          <w:rFonts w:ascii="Arial" w:hAnsi="Arial" w:cs="Arial"/>
        </w:rPr>
        <w:t>99 (70</w:t>
      </w:r>
      <w:r w:rsidR="00723C0A" w:rsidRPr="003B3272">
        <w:rPr>
          <w:rFonts w:ascii="Arial" w:hAnsi="Arial" w:cs="Arial"/>
        </w:rPr>
        <w:t>%</w:t>
      </w:r>
      <w:r w:rsidR="003E2D9E" w:rsidRPr="003B3272">
        <w:rPr>
          <w:rFonts w:ascii="Arial" w:hAnsi="Arial" w:cs="Arial"/>
        </w:rPr>
        <w:t>)</w:t>
      </w:r>
      <w:r w:rsidR="00CB15F0" w:rsidRPr="003B3272">
        <w:rPr>
          <w:rFonts w:ascii="Arial" w:hAnsi="Arial" w:cs="Arial"/>
        </w:rPr>
        <w:t xml:space="preserve"> </w:t>
      </w:r>
      <w:r w:rsidR="00723C0A" w:rsidRPr="003B3272">
        <w:rPr>
          <w:rFonts w:ascii="Arial" w:hAnsi="Arial" w:cs="Arial"/>
        </w:rPr>
        <w:t xml:space="preserve">parents identified as </w:t>
      </w:r>
      <w:r w:rsidR="003E2D9E" w:rsidRPr="003B3272">
        <w:rPr>
          <w:rFonts w:ascii="Arial" w:hAnsi="Arial" w:cs="Arial"/>
        </w:rPr>
        <w:t xml:space="preserve">White British and 41 </w:t>
      </w:r>
      <w:r w:rsidR="00A72219" w:rsidRPr="003B3272">
        <w:rPr>
          <w:rFonts w:ascii="Arial" w:hAnsi="Arial" w:cs="Arial"/>
        </w:rPr>
        <w:t>(</w:t>
      </w:r>
      <w:r w:rsidR="003E2D9E" w:rsidRPr="003B3272">
        <w:rPr>
          <w:rFonts w:ascii="Arial" w:hAnsi="Arial" w:cs="Arial"/>
        </w:rPr>
        <w:t>29</w:t>
      </w:r>
      <w:r w:rsidR="00AF55EC" w:rsidRPr="003B3272">
        <w:rPr>
          <w:rFonts w:ascii="Arial" w:hAnsi="Arial" w:cs="Arial"/>
        </w:rPr>
        <w:t>%</w:t>
      </w:r>
      <w:r w:rsidR="003E2D9E" w:rsidRPr="003B3272">
        <w:rPr>
          <w:rFonts w:ascii="Arial" w:hAnsi="Arial" w:cs="Arial"/>
        </w:rPr>
        <w:t>)</w:t>
      </w:r>
      <w:r w:rsidR="00AF55EC" w:rsidRPr="003B3272">
        <w:rPr>
          <w:rFonts w:ascii="Arial" w:hAnsi="Arial" w:cs="Arial"/>
        </w:rPr>
        <w:t xml:space="preserve"> identified </w:t>
      </w:r>
      <w:r w:rsidR="00AD3F9C" w:rsidRPr="003B3272">
        <w:rPr>
          <w:rFonts w:ascii="Arial" w:hAnsi="Arial" w:cs="Arial"/>
        </w:rPr>
        <w:t>as Mixed</w:t>
      </w:r>
      <w:r w:rsidR="00AF55EC" w:rsidRPr="003B3272">
        <w:rPr>
          <w:rFonts w:ascii="Arial" w:hAnsi="Arial" w:cs="Arial"/>
        </w:rPr>
        <w:t xml:space="preserve"> Ethnicity or Other Minority </w:t>
      </w:r>
      <w:r w:rsidR="00790F3D" w:rsidRPr="003B3272">
        <w:rPr>
          <w:rFonts w:ascii="Arial" w:hAnsi="Arial" w:cs="Arial"/>
        </w:rPr>
        <w:t>while ethnicity</w:t>
      </w:r>
      <w:r w:rsidR="00AF55EC" w:rsidRPr="003B3272">
        <w:rPr>
          <w:rFonts w:ascii="Arial" w:hAnsi="Arial" w:cs="Arial"/>
        </w:rPr>
        <w:t xml:space="preserve"> data were missing for </w:t>
      </w:r>
      <w:r w:rsidR="00A72219" w:rsidRPr="003B3272">
        <w:rPr>
          <w:rFonts w:ascii="Arial" w:hAnsi="Arial" w:cs="Arial"/>
        </w:rPr>
        <w:t>2 (</w:t>
      </w:r>
      <w:r w:rsidR="003E2D9E" w:rsidRPr="003B3272">
        <w:rPr>
          <w:rFonts w:ascii="Arial" w:hAnsi="Arial" w:cs="Arial"/>
        </w:rPr>
        <w:t>1</w:t>
      </w:r>
      <w:r w:rsidR="00AF55EC" w:rsidRPr="003B3272">
        <w:rPr>
          <w:rFonts w:ascii="Arial" w:hAnsi="Arial" w:cs="Arial"/>
        </w:rPr>
        <w:t>%</w:t>
      </w:r>
      <w:r w:rsidR="00A72219" w:rsidRPr="003B3272">
        <w:rPr>
          <w:rFonts w:ascii="Arial" w:hAnsi="Arial" w:cs="Arial"/>
        </w:rPr>
        <w:t>) children</w:t>
      </w:r>
      <w:r w:rsidR="00D24628" w:rsidRPr="003B3272">
        <w:rPr>
          <w:rFonts w:ascii="Arial" w:hAnsi="Arial" w:cs="Arial"/>
        </w:rPr>
        <w:t xml:space="preserve">; questionnaires were not returned for 11 </w:t>
      </w:r>
      <w:r w:rsidR="00790F3D" w:rsidRPr="003B3272">
        <w:rPr>
          <w:rFonts w:ascii="Arial" w:hAnsi="Arial" w:cs="Arial"/>
        </w:rPr>
        <w:t>(8%)</w:t>
      </w:r>
      <w:r w:rsidR="00D24628" w:rsidRPr="003B3272">
        <w:rPr>
          <w:rFonts w:ascii="Arial" w:hAnsi="Arial" w:cs="Arial"/>
        </w:rPr>
        <w:t>.</w:t>
      </w:r>
    </w:p>
    <w:p w14:paraId="429BF13D" w14:textId="77777777" w:rsidR="006107CA" w:rsidRPr="003B3272" w:rsidRDefault="006107CA" w:rsidP="002036A5">
      <w:pPr>
        <w:widowControl w:val="0"/>
        <w:autoSpaceDE w:val="0"/>
        <w:autoSpaceDN w:val="0"/>
        <w:adjustRightInd w:val="0"/>
        <w:spacing w:line="480" w:lineRule="auto"/>
        <w:rPr>
          <w:rFonts w:ascii="Arial" w:hAnsi="Arial" w:cs="Arial"/>
        </w:rPr>
      </w:pPr>
    </w:p>
    <w:p w14:paraId="2E02AFA2" w14:textId="02AA5446" w:rsidR="00082192" w:rsidRPr="003B3272" w:rsidRDefault="002036A5" w:rsidP="00054645">
      <w:pPr>
        <w:widowControl w:val="0"/>
        <w:autoSpaceDE w:val="0"/>
        <w:autoSpaceDN w:val="0"/>
        <w:adjustRightInd w:val="0"/>
        <w:spacing w:line="480" w:lineRule="auto"/>
        <w:rPr>
          <w:rFonts w:ascii="Arial" w:hAnsi="Arial" w:cs="Arial"/>
        </w:rPr>
      </w:pPr>
      <w:r w:rsidRPr="003B3272">
        <w:rPr>
          <w:rFonts w:ascii="Arial" w:hAnsi="Arial" w:cs="Arial"/>
        </w:rPr>
        <w:t>The p</w:t>
      </w:r>
      <w:r w:rsidR="009936B9" w:rsidRPr="003B3272">
        <w:rPr>
          <w:rFonts w:ascii="Arial" w:hAnsi="Arial" w:cs="Arial"/>
        </w:rPr>
        <w:t xml:space="preserve">atients had a significantly higher rate of sleep problems as </w:t>
      </w:r>
      <w:r w:rsidR="009F3CC4" w:rsidRPr="003B3272">
        <w:rPr>
          <w:rFonts w:ascii="Arial" w:hAnsi="Arial" w:cs="Arial"/>
        </w:rPr>
        <w:t xml:space="preserve">reflected </w:t>
      </w:r>
      <w:r w:rsidR="00FC7998" w:rsidRPr="003B3272">
        <w:rPr>
          <w:rFonts w:ascii="Arial" w:hAnsi="Arial" w:cs="Arial"/>
        </w:rPr>
        <w:t>by</w:t>
      </w:r>
      <w:r w:rsidR="009F3CC4" w:rsidRPr="003B3272">
        <w:rPr>
          <w:rFonts w:ascii="Arial" w:hAnsi="Arial" w:cs="Arial"/>
        </w:rPr>
        <w:t xml:space="preserve"> a higher sleep composite score </w:t>
      </w:r>
      <w:r w:rsidR="00790F3D" w:rsidRPr="003B3272">
        <w:rPr>
          <w:rFonts w:ascii="Arial" w:hAnsi="Arial" w:cs="Arial"/>
        </w:rPr>
        <w:t xml:space="preserve">(M=21.47, SD=11.67) </w:t>
      </w:r>
      <w:r w:rsidR="009F3CC4" w:rsidRPr="003B3272">
        <w:rPr>
          <w:rFonts w:ascii="Arial" w:hAnsi="Arial" w:cs="Arial"/>
        </w:rPr>
        <w:t xml:space="preserve">when </w:t>
      </w:r>
      <w:r w:rsidR="009936B9" w:rsidRPr="003B3272">
        <w:rPr>
          <w:rFonts w:ascii="Arial" w:hAnsi="Arial" w:cs="Arial"/>
        </w:rPr>
        <w:t xml:space="preserve">compared to the matched controls (M=11.21, SD=9.83; p=.002). </w:t>
      </w:r>
      <w:r w:rsidR="00021F20" w:rsidRPr="003B3272">
        <w:rPr>
          <w:rFonts w:ascii="Arial" w:hAnsi="Arial" w:cs="Arial"/>
          <w:bCs/>
          <w:lang w:val="en-GB"/>
        </w:rPr>
        <w:t>T</w:t>
      </w:r>
      <w:r w:rsidRPr="003B3272">
        <w:rPr>
          <w:rFonts w:ascii="Arial" w:hAnsi="Arial" w:cs="Arial"/>
          <w:bCs/>
          <w:lang w:val="en-GB"/>
        </w:rPr>
        <w:t xml:space="preserve">he </w:t>
      </w:r>
      <w:r w:rsidR="00021F20" w:rsidRPr="003B3272">
        <w:rPr>
          <w:rFonts w:ascii="Arial" w:hAnsi="Arial" w:cs="Arial"/>
          <w:bCs/>
          <w:lang w:val="en-GB"/>
        </w:rPr>
        <w:t xml:space="preserve">unselected </w:t>
      </w:r>
      <w:r w:rsidRPr="003B3272">
        <w:rPr>
          <w:rFonts w:ascii="Arial" w:hAnsi="Arial" w:cs="Arial"/>
          <w:bCs/>
          <w:lang w:val="en-GB"/>
        </w:rPr>
        <w:t xml:space="preserve">London </w:t>
      </w:r>
      <w:r w:rsidR="00021F20" w:rsidRPr="003B3272">
        <w:rPr>
          <w:rFonts w:ascii="Arial" w:hAnsi="Arial" w:cs="Arial"/>
          <w:bCs/>
          <w:lang w:val="en-GB"/>
        </w:rPr>
        <w:t xml:space="preserve">children had </w:t>
      </w:r>
      <w:r w:rsidR="00414392" w:rsidRPr="003B3272">
        <w:rPr>
          <w:rFonts w:ascii="Arial" w:hAnsi="Arial" w:cs="Arial"/>
          <w:bCs/>
          <w:lang w:val="en-GB"/>
        </w:rPr>
        <w:t xml:space="preserve">a slightly higher, but non-significant, mean </w:t>
      </w:r>
      <w:r w:rsidR="00021F20" w:rsidRPr="003B3272">
        <w:rPr>
          <w:rFonts w:ascii="Arial" w:hAnsi="Arial" w:cs="Arial"/>
          <w:bCs/>
          <w:lang w:val="en-GB"/>
        </w:rPr>
        <w:t>sleep composite scores than the matched controls</w:t>
      </w:r>
      <w:r w:rsidR="000A754C" w:rsidRPr="003B3272">
        <w:rPr>
          <w:rFonts w:ascii="Arial" w:hAnsi="Arial" w:cs="Arial"/>
        </w:rPr>
        <w:t xml:space="preserve"> </w:t>
      </w:r>
      <w:r w:rsidR="001070A1" w:rsidRPr="003B3272">
        <w:rPr>
          <w:rFonts w:ascii="Arial" w:hAnsi="Arial" w:cs="Arial"/>
        </w:rPr>
        <w:t>(M=14.83, SD=9.58, N=131)</w:t>
      </w:r>
      <w:r w:rsidR="00414392" w:rsidRPr="003B3272">
        <w:rPr>
          <w:rFonts w:ascii="Arial" w:hAnsi="Arial" w:cs="Arial"/>
          <w:bCs/>
          <w:lang w:val="en-GB"/>
        </w:rPr>
        <w:t xml:space="preserve">. Twenty seven per cent </w:t>
      </w:r>
      <w:r w:rsidR="00021F20" w:rsidRPr="003B3272">
        <w:rPr>
          <w:rFonts w:ascii="Arial" w:hAnsi="Arial" w:cs="Arial"/>
          <w:bCs/>
          <w:lang w:val="en-GB"/>
        </w:rPr>
        <w:t>of children with SCA</w:t>
      </w:r>
      <w:r w:rsidR="00021F20" w:rsidRPr="003B3272">
        <w:rPr>
          <w:rFonts w:ascii="Arial" w:hAnsi="Arial" w:cs="Arial"/>
        </w:rPr>
        <w:t xml:space="preserve">, 2 (8%) of the matched controls and 10 (8%) of the </w:t>
      </w:r>
      <w:r w:rsidR="00021F20" w:rsidRPr="003B3272">
        <w:rPr>
          <w:rFonts w:ascii="Arial" w:hAnsi="Arial" w:cs="Arial"/>
          <w:bCs/>
          <w:lang w:val="en-GB"/>
        </w:rPr>
        <w:t>unselected London children</w:t>
      </w:r>
      <w:r w:rsidR="00021F20" w:rsidRPr="003B3272">
        <w:rPr>
          <w:rFonts w:ascii="Arial" w:hAnsi="Arial" w:cs="Arial"/>
        </w:rPr>
        <w:t xml:space="preserve"> </w:t>
      </w:r>
      <w:r w:rsidR="00021F20" w:rsidRPr="003B3272">
        <w:rPr>
          <w:rFonts w:ascii="Arial" w:hAnsi="Arial" w:cs="Arial"/>
          <w:bCs/>
          <w:lang w:val="en-GB"/>
        </w:rPr>
        <w:t>had sleep composite scores greater than 1.5 standard deviations above the mean for the unselected London children</w:t>
      </w:r>
      <w:r w:rsidR="001070A1" w:rsidRPr="003B3272">
        <w:rPr>
          <w:rFonts w:ascii="Arial" w:hAnsi="Arial" w:cs="Arial"/>
        </w:rPr>
        <w:t>.</w:t>
      </w:r>
      <w:r w:rsidR="000A754C" w:rsidRPr="003B3272">
        <w:rPr>
          <w:rFonts w:ascii="Arial" w:hAnsi="Arial" w:cs="Arial"/>
        </w:rPr>
        <w:t xml:space="preserve"> </w:t>
      </w:r>
      <w:r w:rsidR="00054645" w:rsidRPr="003B3272">
        <w:rPr>
          <w:rFonts w:ascii="Arial" w:hAnsi="Arial" w:cs="Arial"/>
        </w:rPr>
        <w:t xml:space="preserve">The </w:t>
      </w:r>
      <w:r w:rsidR="00054645" w:rsidRPr="003B3272">
        <w:rPr>
          <w:rFonts w:ascii="Arial" w:hAnsi="Arial" w:cs="Arial"/>
        </w:rPr>
        <w:lastRenderedPageBreak/>
        <w:t xml:space="preserve">relation between patient hemoglobin levels (mean=9.1, SD=1.9) and sleep score was explored. Interestingly, higher hemoglobin levels, which has been previously been reported for </w:t>
      </w:r>
      <w:r w:rsidR="00D6515E" w:rsidRPr="003B3272">
        <w:rPr>
          <w:rFonts w:ascii="Arial" w:hAnsi="Arial" w:cs="Arial"/>
        </w:rPr>
        <w:t xml:space="preserve">otherwise healthy </w:t>
      </w:r>
      <w:r w:rsidR="00054645" w:rsidRPr="003B3272">
        <w:rPr>
          <w:rFonts w:ascii="Arial" w:hAnsi="Arial" w:cs="Arial"/>
        </w:rPr>
        <w:t>patients with obstructive sleep apnea</w:t>
      </w:r>
      <w:commentRangeStart w:id="2"/>
      <w:r w:rsidR="00D6515E" w:rsidRPr="003B3272">
        <w:rPr>
          <w:rFonts w:ascii="Arial" w:hAnsi="Arial" w:cs="Arial"/>
        </w:rPr>
        <w:t>,</w:t>
      </w:r>
      <w:commentRangeEnd w:id="2"/>
      <w:r w:rsidR="00317200" w:rsidRPr="003B3272">
        <w:rPr>
          <w:rStyle w:val="CommentReference"/>
        </w:rPr>
        <w:commentReference w:id="2"/>
      </w:r>
      <w:r w:rsidR="00054645" w:rsidRPr="003B3272">
        <w:rPr>
          <w:rFonts w:ascii="Arial" w:hAnsi="Arial" w:cs="Arial"/>
        </w:rPr>
        <w:t xml:space="preserve"> was related to a higher sleep composite score (r= .52, p=.01).</w:t>
      </w:r>
      <w:r w:rsidR="00317200" w:rsidRPr="003B3272">
        <w:rPr>
          <w:rFonts w:ascii="Arial" w:hAnsi="Arial" w:cs="Arial"/>
        </w:rPr>
        <w:t xml:space="preserve"> </w:t>
      </w:r>
      <w:r w:rsidR="000A754C" w:rsidRPr="003B3272">
        <w:rPr>
          <w:rFonts w:ascii="Arial" w:hAnsi="Arial" w:cs="Arial"/>
        </w:rPr>
        <w:t>Ta</w:t>
      </w:r>
      <w:r w:rsidR="00AD3F9C" w:rsidRPr="003B3272">
        <w:rPr>
          <w:rFonts w:ascii="Arial" w:hAnsi="Arial" w:cs="Arial"/>
        </w:rPr>
        <w:t xml:space="preserve">ble </w:t>
      </w:r>
      <w:r w:rsidR="007648FD" w:rsidRPr="003B3272">
        <w:rPr>
          <w:rFonts w:ascii="Arial" w:hAnsi="Arial" w:cs="Arial"/>
        </w:rPr>
        <w:t>I</w:t>
      </w:r>
      <w:r w:rsidR="000A754C" w:rsidRPr="003B3272">
        <w:rPr>
          <w:rFonts w:ascii="Arial" w:hAnsi="Arial" w:cs="Arial"/>
        </w:rPr>
        <w:t xml:space="preserve"> shows the parent-reported rates </w:t>
      </w:r>
      <w:r w:rsidR="00CB15F0" w:rsidRPr="003B3272">
        <w:rPr>
          <w:rFonts w:ascii="Arial" w:hAnsi="Arial" w:cs="Arial"/>
        </w:rPr>
        <w:t>for</w:t>
      </w:r>
      <w:r w:rsidR="000A754C" w:rsidRPr="003B3272">
        <w:rPr>
          <w:rFonts w:ascii="Arial" w:hAnsi="Arial" w:cs="Arial"/>
        </w:rPr>
        <w:t xml:space="preserve"> each of the 20 sleep problems</w:t>
      </w:r>
      <w:r w:rsidR="0095618D" w:rsidRPr="003B3272">
        <w:rPr>
          <w:rFonts w:ascii="Arial" w:hAnsi="Arial" w:cs="Arial"/>
        </w:rPr>
        <w:t>,</w:t>
      </w:r>
      <w:r w:rsidR="000A754C" w:rsidRPr="003B3272">
        <w:rPr>
          <w:rFonts w:ascii="Arial" w:hAnsi="Arial" w:cs="Arial"/>
        </w:rPr>
        <w:t xml:space="preserve"> showing snoring, resisting </w:t>
      </w:r>
      <w:r w:rsidR="00ED79C1" w:rsidRPr="003B3272">
        <w:rPr>
          <w:rFonts w:ascii="Arial" w:hAnsi="Arial" w:cs="Arial"/>
        </w:rPr>
        <w:t>bedtime</w:t>
      </w:r>
      <w:r w:rsidR="000A754C" w:rsidRPr="003B3272">
        <w:rPr>
          <w:rFonts w:ascii="Arial" w:hAnsi="Arial" w:cs="Arial"/>
        </w:rPr>
        <w:t>, restless sleep and bed-wetting to be the most frequently reported issues for the patient group.</w:t>
      </w:r>
      <w:r w:rsidR="000A754C" w:rsidRPr="003B3272">
        <w:rPr>
          <w:rFonts w:ascii="Arial" w:hAnsi="Arial" w:cs="Arial"/>
          <w:bCs/>
          <w:lang w:val="en-GB"/>
        </w:rPr>
        <w:t xml:space="preserve"> </w:t>
      </w:r>
      <w:r w:rsidR="000A754C" w:rsidRPr="003B3272">
        <w:rPr>
          <w:rFonts w:ascii="Arial" w:hAnsi="Arial" w:cs="Arial"/>
        </w:rPr>
        <w:t>T</w:t>
      </w:r>
      <w:r w:rsidRPr="003B3272">
        <w:rPr>
          <w:rFonts w:ascii="Arial" w:hAnsi="Arial" w:cs="Arial"/>
        </w:rPr>
        <w:t xml:space="preserve">he matched control group had a similar rate of sleep problems to the London norm, </w:t>
      </w:r>
      <w:r w:rsidR="00D24628" w:rsidRPr="003B3272">
        <w:rPr>
          <w:rFonts w:ascii="Arial" w:hAnsi="Arial" w:cs="Arial"/>
        </w:rPr>
        <w:t>but there was</w:t>
      </w:r>
      <w:r w:rsidRPr="003B3272">
        <w:rPr>
          <w:rFonts w:ascii="Arial" w:hAnsi="Arial" w:cs="Arial"/>
        </w:rPr>
        <w:t xml:space="preserve"> a three-fold increase of sleep problems in preschool children with SCA. </w:t>
      </w:r>
    </w:p>
    <w:p w14:paraId="11887C12" w14:textId="3C0C746A" w:rsidR="00ED79C1" w:rsidRPr="003B3272" w:rsidRDefault="00ED79C1" w:rsidP="00ED79C1">
      <w:pPr>
        <w:widowControl w:val="0"/>
        <w:autoSpaceDE w:val="0"/>
        <w:autoSpaceDN w:val="0"/>
        <w:adjustRightInd w:val="0"/>
        <w:spacing w:line="480" w:lineRule="auto"/>
        <w:jc w:val="center"/>
        <w:rPr>
          <w:rFonts w:ascii="Arial" w:hAnsi="Arial" w:cs="Arial"/>
        </w:rPr>
      </w:pPr>
      <w:r w:rsidRPr="003B3272">
        <w:rPr>
          <w:rFonts w:ascii="Arial" w:hAnsi="Arial" w:cs="Arial"/>
          <w:b/>
        </w:rPr>
        <w:t>Discussion</w:t>
      </w:r>
    </w:p>
    <w:p w14:paraId="26B53ED8" w14:textId="77777777" w:rsidR="00082192" w:rsidRPr="003B3272" w:rsidRDefault="00082192" w:rsidP="002036A5">
      <w:pPr>
        <w:widowControl w:val="0"/>
        <w:autoSpaceDE w:val="0"/>
        <w:autoSpaceDN w:val="0"/>
        <w:adjustRightInd w:val="0"/>
        <w:spacing w:line="480" w:lineRule="auto"/>
        <w:rPr>
          <w:rFonts w:ascii="Arial" w:hAnsi="Arial" w:cs="Arial"/>
        </w:rPr>
      </w:pPr>
    </w:p>
    <w:p w14:paraId="72EAEB4E" w14:textId="30DBDF2E" w:rsidR="002036A5" w:rsidRPr="003B3272" w:rsidRDefault="0095618D" w:rsidP="004203BD">
      <w:pPr>
        <w:widowControl w:val="0"/>
        <w:autoSpaceDE w:val="0"/>
        <w:autoSpaceDN w:val="0"/>
        <w:adjustRightInd w:val="0"/>
        <w:spacing w:line="480" w:lineRule="auto"/>
        <w:rPr>
          <w:rFonts w:ascii="Arial" w:hAnsi="Arial" w:cs="Arial"/>
        </w:rPr>
      </w:pPr>
      <w:r w:rsidRPr="003B3272">
        <w:rPr>
          <w:rFonts w:ascii="Arial" w:hAnsi="Arial" w:cs="Arial"/>
        </w:rPr>
        <w:t>For patients with SCA, a</w:t>
      </w:r>
      <w:r w:rsidR="00583215" w:rsidRPr="003B3272">
        <w:rPr>
          <w:rFonts w:ascii="Arial" w:hAnsi="Arial" w:cs="Arial"/>
        </w:rPr>
        <w:t>ll</w:t>
      </w:r>
      <w:r w:rsidR="002036A5" w:rsidRPr="003B3272">
        <w:rPr>
          <w:rFonts w:ascii="Arial" w:hAnsi="Arial" w:cs="Arial"/>
        </w:rPr>
        <w:t xml:space="preserve"> </w:t>
      </w:r>
      <w:r w:rsidR="00021F20" w:rsidRPr="003B3272">
        <w:rPr>
          <w:rFonts w:ascii="Arial" w:hAnsi="Arial" w:cs="Arial"/>
        </w:rPr>
        <w:t xml:space="preserve">except two </w:t>
      </w:r>
      <w:r w:rsidR="002036A5" w:rsidRPr="003B3272">
        <w:rPr>
          <w:rFonts w:ascii="Arial" w:hAnsi="Arial" w:cs="Arial"/>
        </w:rPr>
        <w:t>(</w:t>
      </w:r>
      <w:r w:rsidR="007A4C50" w:rsidRPr="003B3272">
        <w:rPr>
          <w:rFonts w:ascii="Arial" w:hAnsi="Arial" w:cs="Arial"/>
        </w:rPr>
        <w:t xml:space="preserve">including the only patient who </w:t>
      </w:r>
      <w:r w:rsidR="002036A5" w:rsidRPr="003B3272">
        <w:rPr>
          <w:rFonts w:ascii="Arial" w:hAnsi="Arial" w:cs="Arial"/>
        </w:rPr>
        <w:t>had adenoids and</w:t>
      </w:r>
      <w:r w:rsidR="007648FD" w:rsidRPr="003B3272">
        <w:rPr>
          <w:rFonts w:ascii="Arial" w:hAnsi="Arial" w:cs="Arial"/>
        </w:rPr>
        <w:t>/or</w:t>
      </w:r>
      <w:r w:rsidR="002036A5" w:rsidRPr="003B3272">
        <w:rPr>
          <w:rFonts w:ascii="Arial" w:hAnsi="Arial" w:cs="Arial"/>
        </w:rPr>
        <w:t xml:space="preserve"> tonsils removed in order to alleviate obstructive sleep </w:t>
      </w:r>
      <w:r w:rsidR="00ED79C1" w:rsidRPr="003B3272">
        <w:rPr>
          <w:rFonts w:ascii="Arial" w:hAnsi="Arial" w:cs="Arial"/>
        </w:rPr>
        <w:t>apnea</w:t>
      </w:r>
      <w:r w:rsidR="002036A5" w:rsidRPr="003B3272">
        <w:rPr>
          <w:rFonts w:ascii="Arial" w:hAnsi="Arial" w:cs="Arial"/>
        </w:rPr>
        <w:t>) were repo</w:t>
      </w:r>
      <w:r w:rsidR="00BB4983" w:rsidRPr="003B3272">
        <w:rPr>
          <w:rFonts w:ascii="Arial" w:hAnsi="Arial" w:cs="Arial"/>
        </w:rPr>
        <w:t>rted to snore</w:t>
      </w:r>
      <w:r w:rsidR="002036A5" w:rsidRPr="003B3272">
        <w:rPr>
          <w:rFonts w:ascii="Arial" w:hAnsi="Arial" w:cs="Arial"/>
        </w:rPr>
        <w:t>.</w:t>
      </w:r>
      <w:r w:rsidR="00DB1148" w:rsidRPr="003B3272">
        <w:rPr>
          <w:rFonts w:ascii="Arial" w:hAnsi="Arial" w:cs="Arial"/>
        </w:rPr>
        <w:t xml:space="preserve"> For </w:t>
      </w:r>
      <w:r w:rsidR="00283BD4" w:rsidRPr="003B3272">
        <w:rPr>
          <w:rFonts w:ascii="Arial" w:hAnsi="Arial" w:cs="Arial"/>
        </w:rPr>
        <w:t>preschooler</w:t>
      </w:r>
      <w:r w:rsidR="00DB1148" w:rsidRPr="003B3272">
        <w:rPr>
          <w:rFonts w:ascii="Arial" w:hAnsi="Arial" w:cs="Arial"/>
        </w:rPr>
        <w:t>s</w:t>
      </w:r>
      <w:r w:rsidR="002036A5" w:rsidRPr="003B3272">
        <w:rPr>
          <w:rFonts w:ascii="Arial" w:hAnsi="Arial" w:cs="Arial"/>
        </w:rPr>
        <w:t xml:space="preserve"> </w:t>
      </w:r>
      <w:r w:rsidR="00DB1148" w:rsidRPr="003B3272">
        <w:rPr>
          <w:rFonts w:ascii="Arial" w:hAnsi="Arial" w:cs="Arial"/>
        </w:rPr>
        <w:t>with SCA,</w:t>
      </w:r>
      <w:r w:rsidR="00DB1148" w:rsidRPr="003B3272" w:rsidDel="009A5962">
        <w:rPr>
          <w:rFonts w:ascii="Arial" w:hAnsi="Arial" w:cs="Arial"/>
        </w:rPr>
        <w:t xml:space="preserve"> </w:t>
      </w:r>
      <w:r w:rsidR="00DB1148" w:rsidRPr="003B3272">
        <w:rPr>
          <w:rFonts w:ascii="Arial" w:hAnsi="Arial" w:cs="Arial"/>
        </w:rPr>
        <w:t>b</w:t>
      </w:r>
      <w:r w:rsidR="002036A5" w:rsidRPr="003B3272">
        <w:rPr>
          <w:rFonts w:ascii="Arial" w:hAnsi="Arial" w:cs="Arial"/>
        </w:rPr>
        <w:t xml:space="preserve">ed-wetting </w:t>
      </w:r>
      <w:r w:rsidR="002E035C" w:rsidRPr="003B3272">
        <w:rPr>
          <w:rFonts w:ascii="Arial" w:hAnsi="Arial" w:cs="Arial"/>
        </w:rPr>
        <w:t xml:space="preserve">occurred at least </w:t>
      </w:r>
      <w:r w:rsidR="007648FD" w:rsidRPr="003B3272">
        <w:rPr>
          <w:rFonts w:ascii="Arial" w:hAnsi="Arial" w:cs="Arial"/>
        </w:rPr>
        <w:t>1-2</w:t>
      </w:r>
      <w:r w:rsidR="002E035C" w:rsidRPr="003B3272">
        <w:rPr>
          <w:rFonts w:ascii="Arial" w:hAnsi="Arial" w:cs="Arial"/>
        </w:rPr>
        <w:t xml:space="preserve"> times a week in </w:t>
      </w:r>
      <w:r w:rsidR="009A5962" w:rsidRPr="003B3272">
        <w:rPr>
          <w:rFonts w:ascii="Arial" w:hAnsi="Arial" w:cs="Arial"/>
        </w:rPr>
        <w:t>59% and</w:t>
      </w:r>
      <w:r w:rsidR="00DB1148" w:rsidRPr="003B3272">
        <w:rPr>
          <w:rFonts w:ascii="Arial" w:hAnsi="Arial" w:cs="Arial"/>
        </w:rPr>
        <w:t xml:space="preserve"> snoring in </w:t>
      </w:r>
      <w:r w:rsidR="002E035C" w:rsidRPr="003B3272">
        <w:rPr>
          <w:rFonts w:ascii="Arial" w:hAnsi="Arial" w:cs="Arial"/>
        </w:rPr>
        <w:t>79%</w:t>
      </w:r>
      <w:r w:rsidR="00DB1148" w:rsidRPr="003B3272">
        <w:rPr>
          <w:rFonts w:ascii="Arial" w:hAnsi="Arial" w:cs="Arial"/>
        </w:rPr>
        <w:t xml:space="preserve"> (27% 6-7 nights per week)</w:t>
      </w:r>
      <w:r w:rsidR="009A5962" w:rsidRPr="003B3272">
        <w:rPr>
          <w:rFonts w:ascii="Arial" w:hAnsi="Arial" w:cs="Arial"/>
        </w:rPr>
        <w:t xml:space="preserve">, </w:t>
      </w:r>
      <w:r w:rsidR="002036A5" w:rsidRPr="003B3272">
        <w:rPr>
          <w:rFonts w:ascii="Arial" w:hAnsi="Arial" w:cs="Arial"/>
        </w:rPr>
        <w:t>similar to previous findings in older children</w:t>
      </w:r>
      <w:r w:rsidR="00015E3E" w:rsidRPr="003B3272">
        <w:rPr>
          <w:rFonts w:ascii="Arial" w:hAnsi="Arial" w:cs="Arial"/>
        </w:rPr>
        <w:t>.</w:t>
      </w:r>
      <w:hyperlink w:anchor="_ENREF_2" w:tooltip="Daniel, 2010 #488" w:history="1">
        <w:r w:rsidR="0042199E" w:rsidRPr="003B3272">
          <w:rPr>
            <w:rFonts w:ascii="Arial" w:hAnsi="Arial" w:cs="Arial"/>
          </w:rPr>
          <w:fldChar w:fldCharType="begin"/>
        </w:r>
        <w:r w:rsidR="0042199E" w:rsidRPr="003B3272">
          <w:rPr>
            <w:rFonts w:ascii="Arial" w:hAnsi="Arial" w:cs="Arial"/>
          </w:rPr>
          <w:instrText xml:space="preserve"> ADDIN EN.CITE &lt;EndNote&gt;&lt;Cite&gt;&lt;Author&gt;Daniel&lt;/Author&gt;&lt;Year&gt;2010&lt;/Year&gt;&lt;RecNum&gt;488&lt;/RecNum&gt;&lt;DisplayText&gt;&lt;style face="superscript"&gt;2&lt;/style&gt;&lt;/DisplayText&gt;&lt;record&gt;&lt;rec-number&gt;488&lt;/rec-number&gt;&lt;foreign-keys&gt;&lt;key app="EN" db-id="wr9esz998zet0ke2ztjv99w7zt0t5wve9rfp"&gt;488&lt;/key&gt;&lt;/foreign-keys&gt;&lt;ref-type name="Journal Article"&gt;17&lt;/ref-type&gt;&lt;contributors&gt;&lt;authors&gt;&lt;author&gt;Daniel, Lauren C&lt;/author&gt;&lt;author&gt;Grant, Mitzie&lt;/author&gt;&lt;author&gt;Kothare, Sanjeev V&lt;/author&gt;&lt;author&gt;Dampier, Carlton&lt;/author&gt;&lt;author&gt;Barakat, Lamia P&lt;/author&gt;&lt;/authors&gt;&lt;/contributors&gt;&lt;titles&gt;&lt;title&gt;Sleep patterns in pediatric sickle cell disease&lt;/title&gt;&lt;secondary-title&gt;Pediatric blood &amp;amp; cancer&lt;/secondary-title&gt;&lt;/titles&gt;&lt;periodical&gt;&lt;full-title&gt;Pediatric blood &amp;amp; cancer&lt;/full-title&gt;&lt;/periodical&gt;&lt;pages&gt;501-507&lt;/pages&gt;&lt;volume&gt;55&lt;/volume&gt;&lt;number&gt;3&lt;/number&gt;&lt;dates&gt;&lt;year&gt;2010&lt;/year&gt;&lt;/dates&gt;&lt;isbn&gt;1545-5017&lt;/isbn&gt;&lt;urls&gt;&lt;/urls&gt;&lt;/record&gt;&lt;/Cite&gt;&lt;/EndNote&gt;</w:instrText>
        </w:r>
        <w:r w:rsidR="0042199E" w:rsidRPr="003B3272">
          <w:rPr>
            <w:rFonts w:ascii="Arial" w:hAnsi="Arial" w:cs="Arial"/>
          </w:rPr>
          <w:fldChar w:fldCharType="separate"/>
        </w:r>
        <w:r w:rsidR="0042199E" w:rsidRPr="003B3272">
          <w:rPr>
            <w:rFonts w:ascii="Arial" w:hAnsi="Arial" w:cs="Arial"/>
            <w:noProof/>
            <w:vertAlign w:val="superscript"/>
          </w:rPr>
          <w:t>2</w:t>
        </w:r>
        <w:r w:rsidR="0042199E" w:rsidRPr="003B3272">
          <w:rPr>
            <w:rFonts w:ascii="Arial" w:hAnsi="Arial" w:cs="Arial"/>
          </w:rPr>
          <w:fldChar w:fldCharType="end"/>
        </w:r>
      </w:hyperlink>
      <w:r w:rsidR="002036A5" w:rsidRPr="003B3272">
        <w:rPr>
          <w:rFonts w:ascii="Arial" w:hAnsi="Arial" w:cs="Arial"/>
        </w:rPr>
        <w:t xml:space="preserve"> This is </w:t>
      </w:r>
      <w:r w:rsidR="004203BD" w:rsidRPr="003B3272">
        <w:rPr>
          <w:rFonts w:ascii="Arial" w:hAnsi="Arial" w:cs="Arial"/>
        </w:rPr>
        <w:t xml:space="preserve">much higher than </w:t>
      </w:r>
      <w:r w:rsidR="009A5962" w:rsidRPr="003B3272">
        <w:rPr>
          <w:rFonts w:ascii="Arial" w:hAnsi="Arial" w:cs="Arial"/>
        </w:rPr>
        <w:t xml:space="preserve">the </w:t>
      </w:r>
      <w:r w:rsidR="002036A5" w:rsidRPr="003B3272">
        <w:rPr>
          <w:rFonts w:ascii="Arial" w:hAnsi="Arial" w:cs="Arial"/>
        </w:rPr>
        <w:t>30% of 54</w:t>
      </w:r>
      <w:r w:rsidR="007648FD" w:rsidRPr="003B3272">
        <w:rPr>
          <w:rFonts w:ascii="Arial" w:hAnsi="Arial" w:cs="Arial"/>
        </w:rPr>
        <w:t>-</w:t>
      </w:r>
      <w:r w:rsidR="002036A5" w:rsidRPr="003B3272">
        <w:rPr>
          <w:rFonts w:ascii="Arial" w:hAnsi="Arial" w:cs="Arial"/>
        </w:rPr>
        <w:t>month</w:t>
      </w:r>
      <w:r w:rsidR="007648FD" w:rsidRPr="003B3272">
        <w:rPr>
          <w:rFonts w:ascii="Arial" w:hAnsi="Arial" w:cs="Arial"/>
        </w:rPr>
        <w:t>-</w:t>
      </w:r>
      <w:r w:rsidR="002036A5" w:rsidRPr="003B3272">
        <w:rPr>
          <w:rFonts w:ascii="Arial" w:hAnsi="Arial" w:cs="Arial"/>
        </w:rPr>
        <w:t xml:space="preserve">olds reported to experience bed-wetting </w:t>
      </w:r>
      <w:r w:rsidR="00814FDC" w:rsidRPr="003B3272">
        <w:rPr>
          <w:rFonts w:ascii="Arial" w:hAnsi="Arial" w:cs="Arial"/>
        </w:rPr>
        <w:t xml:space="preserve">at least once a week </w:t>
      </w:r>
      <w:r w:rsidR="002036A5" w:rsidRPr="003B3272">
        <w:rPr>
          <w:rFonts w:ascii="Arial" w:hAnsi="Arial" w:cs="Arial"/>
        </w:rPr>
        <w:t xml:space="preserve">in </w:t>
      </w:r>
      <w:r w:rsidR="00DB1148" w:rsidRPr="003B3272">
        <w:rPr>
          <w:rFonts w:ascii="Arial" w:hAnsi="Arial" w:cs="Arial"/>
        </w:rPr>
        <w:t xml:space="preserve">the </w:t>
      </w:r>
      <w:r w:rsidR="009355F0" w:rsidRPr="003B3272">
        <w:rPr>
          <w:rFonts w:ascii="Arial" w:hAnsi="Arial" w:cs="Arial"/>
        </w:rPr>
        <w:t xml:space="preserve">unselected </w:t>
      </w:r>
      <w:r w:rsidR="00DB1148" w:rsidRPr="003B3272">
        <w:rPr>
          <w:rFonts w:ascii="Arial" w:hAnsi="Arial" w:cs="Arial"/>
        </w:rPr>
        <w:t xml:space="preserve">Avon </w:t>
      </w:r>
      <w:r w:rsidR="00283BD4" w:rsidRPr="003B3272">
        <w:rPr>
          <w:rFonts w:ascii="Arial" w:hAnsi="Arial" w:cs="Arial"/>
        </w:rPr>
        <w:t>population-based</w:t>
      </w:r>
      <w:r w:rsidR="00DB1148" w:rsidRPr="003B3272">
        <w:rPr>
          <w:rFonts w:ascii="Arial" w:hAnsi="Arial" w:cs="Arial"/>
        </w:rPr>
        <w:t xml:space="preserve"> </w:t>
      </w:r>
      <w:r w:rsidR="002036A5" w:rsidRPr="003B3272">
        <w:rPr>
          <w:rFonts w:ascii="Arial" w:hAnsi="Arial" w:cs="Arial"/>
        </w:rPr>
        <w:t>cohort</w:t>
      </w:r>
      <w:r w:rsidR="00283BD4" w:rsidRPr="003B3272">
        <w:rPr>
          <w:rFonts w:ascii="Arial" w:hAnsi="Arial" w:cs="Arial"/>
        </w:rPr>
        <w:t xml:space="preserve"> born in 1991-2</w:t>
      </w:r>
      <w:r w:rsidR="002036A5" w:rsidRPr="003B3272">
        <w:rPr>
          <w:rFonts w:ascii="Arial" w:hAnsi="Arial" w:cs="Arial"/>
        </w:rPr>
        <w:t xml:space="preserve"> (n=13,973)</w:t>
      </w:r>
      <w:hyperlink w:anchor="_ENREF_11" w:tooltip="Butler, 2008 #456" w:history="1">
        <w:r w:rsidR="0042199E" w:rsidRPr="003B3272">
          <w:rPr>
            <w:rFonts w:ascii="Arial" w:hAnsi="Arial" w:cs="Arial"/>
          </w:rPr>
          <w:fldChar w:fldCharType="begin"/>
        </w:r>
        <w:r w:rsidR="0042199E" w:rsidRPr="003B3272">
          <w:rPr>
            <w:rFonts w:ascii="Arial" w:hAnsi="Arial" w:cs="Arial"/>
          </w:rPr>
          <w:instrText xml:space="preserve"> ADDIN EN.CITE &lt;EndNote&gt;&lt;Cite&gt;&lt;Author&gt;Butler&lt;/Author&gt;&lt;Year&gt;2008&lt;/Year&gt;&lt;RecNum&gt;456&lt;/RecNum&gt;&lt;DisplayText&gt;&lt;style face="superscript"&gt;11&lt;/style&gt;&lt;/DisplayText&gt;&lt;record&gt;&lt;rec-number&gt;456&lt;/rec-number&gt;&lt;foreign-keys&gt;&lt;key app="EN" db-id="wr9esz998zet0ke2ztjv99w7zt0t5wve9rfp"&gt;456&lt;/key&gt;&lt;/foreign-keys&gt;&lt;ref-type name="Journal Article"&gt;17&lt;/ref-type&gt;&lt;contributors&gt;&lt;authors&gt;&lt;author&gt;Butler, Richard J&lt;/author&gt;&lt;author&gt;Heron, Jon&lt;/author&gt;&lt;/authors&gt;&lt;/contributors&gt;&lt;titles&gt;&lt;title&gt;The prevalence of infrequent bedwetting and nocturnal enuresis in childhood: a large British cohort&lt;/title&gt;&lt;secondary-title&gt;Scandinavian journal of urology and nephrology&lt;/secondary-title&gt;&lt;/titles&gt;&lt;periodical&gt;&lt;full-title&gt;Scandinavian journal of urology and nephrology&lt;/full-title&gt;&lt;/periodical&gt;&lt;pages&gt;257-264&lt;/pages&gt;&lt;volume&gt;42&lt;/volume&gt;&lt;number&gt;3&lt;/number&gt;&lt;dates&gt;&lt;year&gt;2008&lt;/year&gt;&lt;/dates&gt;&lt;isbn&gt;0036-5599&lt;/isbn&gt;&lt;urls&gt;&lt;/urls&gt;&lt;/record&gt;&lt;/Cite&gt;&lt;/EndNote&gt;</w:instrText>
        </w:r>
        <w:r w:rsidR="0042199E" w:rsidRPr="003B3272">
          <w:rPr>
            <w:rFonts w:ascii="Arial" w:hAnsi="Arial" w:cs="Arial"/>
          </w:rPr>
          <w:fldChar w:fldCharType="separate"/>
        </w:r>
        <w:r w:rsidR="0042199E" w:rsidRPr="003B3272">
          <w:rPr>
            <w:rFonts w:ascii="Arial" w:hAnsi="Arial" w:cs="Arial"/>
            <w:noProof/>
            <w:vertAlign w:val="superscript"/>
          </w:rPr>
          <w:t>11</w:t>
        </w:r>
        <w:r w:rsidR="0042199E" w:rsidRPr="003B3272">
          <w:rPr>
            <w:rFonts w:ascii="Arial" w:hAnsi="Arial" w:cs="Arial"/>
          </w:rPr>
          <w:fldChar w:fldCharType="end"/>
        </w:r>
      </w:hyperlink>
      <w:r w:rsidR="002036A5" w:rsidRPr="003B3272">
        <w:rPr>
          <w:rFonts w:ascii="Arial" w:hAnsi="Arial" w:cs="Arial"/>
        </w:rPr>
        <w:t xml:space="preserve"> and</w:t>
      </w:r>
      <w:r w:rsidR="009A5962" w:rsidRPr="003B3272">
        <w:rPr>
          <w:rFonts w:ascii="Arial" w:hAnsi="Arial" w:cs="Arial"/>
        </w:rPr>
        <w:t xml:space="preserve"> the 13% of four year olds in </w:t>
      </w:r>
      <w:r w:rsidR="00DB1148" w:rsidRPr="003B3272">
        <w:rPr>
          <w:rFonts w:ascii="Arial" w:hAnsi="Arial" w:cs="Arial"/>
        </w:rPr>
        <w:t>the</w:t>
      </w:r>
      <w:r w:rsidR="00283BD4" w:rsidRPr="003B3272">
        <w:rPr>
          <w:rFonts w:ascii="Arial" w:hAnsi="Arial" w:cs="Arial"/>
        </w:rPr>
        <w:t xml:space="preserve"> randomly selected</w:t>
      </w:r>
      <w:r w:rsidR="00DB1148" w:rsidRPr="003B3272">
        <w:rPr>
          <w:rFonts w:ascii="Arial" w:hAnsi="Arial" w:cs="Arial"/>
        </w:rPr>
        <w:t xml:space="preserve"> Leicestershire cohort</w:t>
      </w:r>
      <w:r w:rsidR="009A5962" w:rsidRPr="003B3272">
        <w:rPr>
          <w:rFonts w:ascii="Arial" w:hAnsi="Arial" w:cs="Arial"/>
        </w:rPr>
        <w:t xml:space="preserve"> (n=1,100) reported to snore</w:t>
      </w:r>
      <w:r w:rsidR="00DB1148" w:rsidRPr="003B3272">
        <w:rPr>
          <w:rFonts w:ascii="Arial" w:hAnsi="Arial" w:cs="Arial"/>
        </w:rPr>
        <w:t xml:space="preserve"> </w:t>
      </w:r>
      <w:r w:rsidR="00814FDC" w:rsidRPr="003B3272">
        <w:rPr>
          <w:rFonts w:ascii="Arial" w:hAnsi="Arial" w:cs="Arial"/>
        </w:rPr>
        <w:t>most nights</w:t>
      </w:r>
      <w:r w:rsidR="00015E3E" w:rsidRPr="003B3272">
        <w:rPr>
          <w:rFonts w:ascii="Arial" w:hAnsi="Arial" w:cs="Arial"/>
        </w:rPr>
        <w:t>.</w:t>
      </w:r>
      <w:hyperlink w:anchor="_ENREF_12" w:tooltip="Kuehni, 2008 #457" w:history="1">
        <w:r w:rsidR="0042199E" w:rsidRPr="003B3272">
          <w:rPr>
            <w:rFonts w:ascii="Arial" w:hAnsi="Arial" w:cs="Arial"/>
          </w:rPr>
          <w:fldChar w:fldCharType="begin"/>
        </w:r>
        <w:r w:rsidR="0042199E" w:rsidRPr="003B3272">
          <w:rPr>
            <w:rFonts w:ascii="Arial" w:hAnsi="Arial" w:cs="Arial"/>
          </w:rPr>
          <w:instrText xml:space="preserve"> ADDIN EN.CITE &lt;EndNote&gt;&lt;Cite&gt;&lt;Author&gt;Kuehni&lt;/Author&gt;&lt;Year&gt;2008&lt;/Year&gt;&lt;RecNum&gt;457&lt;/RecNum&gt;&lt;DisplayText&gt;&lt;style face="superscript"&gt;12&lt;/style&gt;&lt;/DisplayText&gt;&lt;record&gt;&lt;rec-number&gt;457&lt;/rec-number&gt;&lt;foreign-keys&gt;&lt;key app="EN" db-id="wr9esz998zet0ke2ztjv99w7zt0t5wve9rfp"&gt;457&lt;/key&gt;&lt;/foreign-keys&gt;&lt;ref-type name="Journal Article"&gt;17&lt;/ref-type&gt;&lt;contributors&gt;&lt;authors&gt;&lt;author&gt;Kuehni, Claudia E&lt;/author&gt;&lt;author&gt;Strippoli, MP F&lt;/author&gt;&lt;author&gt;Chauliac, Emmanuelle S&lt;/author&gt;&lt;author&gt;Silverman, Michael&lt;/author&gt;&lt;/authors&gt;&lt;/contributors&gt;&lt;titles&gt;&lt;title&gt;Snoring in preschool children: prevalence, severity and risk factors&lt;/title&gt;&lt;secondary-title&gt;European Respiratory Journal&lt;/secondary-title&gt;&lt;/titles&gt;&lt;periodical&gt;&lt;full-title&gt;European Respiratory Journal&lt;/full-title&gt;&lt;/periodical&gt;&lt;pages&gt;326-333&lt;/pages&gt;&lt;volume&gt;31&lt;/volume&gt;&lt;number&gt;2&lt;/number&gt;&lt;dates&gt;&lt;year&gt;2008&lt;/year&gt;&lt;/dates&gt;&lt;isbn&gt;0903-1936&lt;/isbn&gt;&lt;urls&gt;&lt;/urls&gt;&lt;/record&gt;&lt;/Cite&gt;&lt;/EndNote&gt;</w:instrText>
        </w:r>
        <w:r w:rsidR="0042199E" w:rsidRPr="003B3272">
          <w:rPr>
            <w:rFonts w:ascii="Arial" w:hAnsi="Arial" w:cs="Arial"/>
          </w:rPr>
          <w:fldChar w:fldCharType="separate"/>
        </w:r>
        <w:r w:rsidR="0042199E" w:rsidRPr="003B3272">
          <w:rPr>
            <w:rFonts w:ascii="Arial" w:hAnsi="Arial" w:cs="Arial"/>
            <w:noProof/>
            <w:vertAlign w:val="superscript"/>
          </w:rPr>
          <w:t>12</w:t>
        </w:r>
        <w:r w:rsidR="0042199E" w:rsidRPr="003B3272">
          <w:rPr>
            <w:rFonts w:ascii="Arial" w:hAnsi="Arial" w:cs="Arial"/>
          </w:rPr>
          <w:fldChar w:fldCharType="end"/>
        </w:r>
      </w:hyperlink>
      <w:r w:rsidR="00015E3E" w:rsidRPr="003B3272">
        <w:rPr>
          <w:rFonts w:ascii="Arial" w:hAnsi="Arial" w:cs="Arial"/>
        </w:rPr>
        <w:t xml:space="preserve"> </w:t>
      </w:r>
      <w:r w:rsidR="002036A5" w:rsidRPr="003B3272">
        <w:rPr>
          <w:rFonts w:ascii="Arial" w:hAnsi="Arial" w:cs="Arial"/>
        </w:rPr>
        <w:t xml:space="preserve">There is a lack of data on sleep </w:t>
      </w:r>
      <w:r w:rsidR="00ED79C1" w:rsidRPr="003B3272">
        <w:rPr>
          <w:rFonts w:ascii="Arial" w:hAnsi="Arial" w:cs="Arial"/>
        </w:rPr>
        <w:t>behavior</w:t>
      </w:r>
      <w:r w:rsidR="002036A5" w:rsidRPr="003B3272">
        <w:rPr>
          <w:rFonts w:ascii="Arial" w:hAnsi="Arial" w:cs="Arial"/>
        </w:rPr>
        <w:t xml:space="preserve"> and sleep hygiene for typically developing preschool children in the UK, but a recent study looked at typically developing 3 year-olds (n=84) and found a regular bedtime routine for 79% of their cohort</w:t>
      </w:r>
      <w:r w:rsidR="00015E3E" w:rsidRPr="003B3272">
        <w:rPr>
          <w:rFonts w:ascii="Arial" w:hAnsi="Arial" w:cs="Arial"/>
        </w:rPr>
        <w:t>,</w:t>
      </w:r>
      <w:hyperlink w:anchor="_ENREF_13" w:tooltip="Jones, 2014 #458" w:history="1">
        <w:r w:rsidR="0042199E" w:rsidRPr="003B3272">
          <w:rPr>
            <w:rFonts w:ascii="Arial" w:hAnsi="Arial" w:cs="Arial"/>
          </w:rPr>
          <w:fldChar w:fldCharType="begin"/>
        </w:r>
        <w:r w:rsidR="0042199E" w:rsidRPr="003B3272">
          <w:rPr>
            <w:rFonts w:ascii="Arial" w:hAnsi="Arial" w:cs="Arial"/>
          </w:rPr>
          <w:instrText xml:space="preserve"> ADDIN EN.CITE &lt;EndNote&gt;&lt;Cite&gt;&lt;Author&gt;Jones&lt;/Author&gt;&lt;Year&gt;2014&lt;/Year&gt;&lt;RecNum&gt;458&lt;/RecNum&gt;&lt;DisplayText&gt;&lt;style face="superscript"&gt;13&lt;/style&gt;&lt;/DisplayText&gt;&lt;record&gt;&lt;rec-number&gt;458&lt;/rec-number&gt;&lt;foreign-keys&gt;&lt;key app="EN" db-id="wr9esz998zet0ke2ztjv99w7zt0t5wve9rfp"&gt;458&lt;/key&gt;&lt;/foreign-keys&gt;&lt;ref-type name="Journal Article"&gt;17&lt;/ref-type&gt;&lt;contributors&gt;&lt;authors&gt;&lt;author&gt;Jones, Caroline HD&lt;/author&gt;&lt;author&gt;Ball, Helen&lt;/author&gt;&lt;/authors&gt;&lt;/contributors&gt;&lt;titles&gt;&lt;title&gt;Exploring Socioeconomic Differences in Bedtime Behaviours and Sleep Duration in English Preschool Children&lt;/title&gt;&lt;secondary-title&gt;Infant and child development&lt;/secondary-title&gt;&lt;/titles&gt;&lt;periodical&gt;&lt;full-title&gt;Infant and Child Development&lt;/full-title&gt;&lt;/periodical&gt;&lt;pages&gt;518-531&lt;/pages&gt;&lt;volume&gt;23&lt;/volume&gt;&lt;number&gt;5&lt;/number&gt;&lt;dates&gt;&lt;year&gt;2014&lt;/year&gt;&lt;/dates&gt;&lt;isbn&gt;1522-7219&lt;/isbn&gt;&lt;urls&gt;&lt;/urls&gt;&lt;/record&gt;&lt;/Cite&gt;&lt;/EndNote&gt;</w:instrText>
        </w:r>
        <w:r w:rsidR="0042199E" w:rsidRPr="003B3272">
          <w:rPr>
            <w:rFonts w:ascii="Arial" w:hAnsi="Arial" w:cs="Arial"/>
          </w:rPr>
          <w:fldChar w:fldCharType="separate"/>
        </w:r>
        <w:r w:rsidR="0042199E" w:rsidRPr="003B3272">
          <w:rPr>
            <w:rFonts w:ascii="Arial" w:hAnsi="Arial" w:cs="Arial"/>
            <w:noProof/>
            <w:vertAlign w:val="superscript"/>
          </w:rPr>
          <w:t>13</w:t>
        </w:r>
        <w:r w:rsidR="0042199E" w:rsidRPr="003B3272">
          <w:rPr>
            <w:rFonts w:ascii="Arial" w:hAnsi="Arial" w:cs="Arial"/>
          </w:rPr>
          <w:fldChar w:fldCharType="end"/>
        </w:r>
      </w:hyperlink>
      <w:r w:rsidR="002036A5" w:rsidRPr="003B3272">
        <w:rPr>
          <w:rFonts w:ascii="Arial" w:hAnsi="Arial" w:cs="Arial"/>
        </w:rPr>
        <w:t xml:space="preserve"> similar to the rate </w:t>
      </w:r>
      <w:r w:rsidR="007F6728" w:rsidRPr="003B3272">
        <w:rPr>
          <w:rFonts w:ascii="Arial" w:hAnsi="Arial" w:cs="Arial"/>
        </w:rPr>
        <w:t>of 77% reported for the current patient group</w:t>
      </w:r>
      <w:r w:rsidR="002036A5" w:rsidRPr="003B3272">
        <w:rPr>
          <w:rFonts w:ascii="Arial" w:hAnsi="Arial" w:cs="Arial"/>
        </w:rPr>
        <w:t>.</w:t>
      </w:r>
    </w:p>
    <w:p w14:paraId="3951F7A3" w14:textId="77777777" w:rsidR="002036A5" w:rsidRPr="003B3272" w:rsidRDefault="002036A5" w:rsidP="002036A5">
      <w:pPr>
        <w:spacing w:line="480" w:lineRule="auto"/>
        <w:rPr>
          <w:rFonts w:ascii="Arial" w:hAnsi="Arial" w:cs="Arial"/>
        </w:rPr>
      </w:pPr>
    </w:p>
    <w:p w14:paraId="4A0C1092" w14:textId="7A580CC6" w:rsidR="00082192" w:rsidRPr="003B3272" w:rsidRDefault="00ED79C1" w:rsidP="008A3A12">
      <w:pPr>
        <w:spacing w:line="480" w:lineRule="auto"/>
        <w:rPr>
          <w:rFonts w:ascii="Arial" w:hAnsi="Arial" w:cs="Arial"/>
        </w:rPr>
      </w:pPr>
      <w:r w:rsidRPr="003B3272">
        <w:rPr>
          <w:rFonts w:ascii="Arial" w:hAnsi="Arial" w:cs="Arial"/>
        </w:rPr>
        <w:lastRenderedPageBreak/>
        <w:t xml:space="preserve">Sleep problems may be an </w:t>
      </w:r>
      <w:r w:rsidR="002036A5" w:rsidRPr="003B3272">
        <w:rPr>
          <w:rFonts w:ascii="Arial" w:hAnsi="Arial" w:cs="Arial"/>
        </w:rPr>
        <w:t>avenue for intervention</w:t>
      </w:r>
      <w:r w:rsidR="000A754C" w:rsidRPr="003B3272">
        <w:rPr>
          <w:rFonts w:ascii="Arial" w:hAnsi="Arial" w:cs="Arial"/>
        </w:rPr>
        <w:t xml:space="preserve"> in preschool children with SCA</w:t>
      </w:r>
      <w:r w:rsidR="002036A5" w:rsidRPr="003B3272">
        <w:rPr>
          <w:rFonts w:ascii="Arial" w:hAnsi="Arial" w:cs="Arial"/>
        </w:rPr>
        <w:t xml:space="preserve">. The average sleep duration on a school night for the patient group was 10.5 hours. However, the sleep duration recommended by the UK National Health Service and the Royal College of Psychiatrists for three to five year olds is 11-12 hours. Table </w:t>
      </w:r>
      <w:r w:rsidR="007648FD" w:rsidRPr="003B3272">
        <w:rPr>
          <w:rFonts w:ascii="Arial" w:hAnsi="Arial" w:cs="Arial"/>
        </w:rPr>
        <w:t>II</w:t>
      </w:r>
      <w:r w:rsidR="002036A5" w:rsidRPr="003B3272">
        <w:rPr>
          <w:rFonts w:ascii="Arial" w:hAnsi="Arial" w:cs="Arial"/>
        </w:rPr>
        <w:t xml:space="preserve"> shows that 33% of the </w:t>
      </w:r>
      <w:r w:rsidR="00DA1990" w:rsidRPr="003B3272">
        <w:rPr>
          <w:rFonts w:ascii="Arial" w:hAnsi="Arial" w:cs="Arial"/>
        </w:rPr>
        <w:t>group has</w:t>
      </w:r>
      <w:r w:rsidR="002036A5" w:rsidRPr="003B3272">
        <w:rPr>
          <w:rFonts w:ascii="Arial" w:hAnsi="Arial" w:cs="Arial"/>
        </w:rPr>
        <w:t xml:space="preserve"> at least one caffeinated drink during the day and 32% have televisions in their bedrooms. Mindell et al. found that preschool children (n=385) who consumed one or more caffeinated beverages slept over 40 minutes less than those who did not, and children with a TV in their own bedroom slept 30% less on average</w:t>
      </w:r>
      <w:r w:rsidR="009A5962" w:rsidRPr="003B3272">
        <w:rPr>
          <w:rFonts w:ascii="Arial" w:hAnsi="Arial" w:cs="Arial"/>
        </w:rPr>
        <w:t>.</w:t>
      </w:r>
      <w:hyperlink w:anchor="_ENREF_14" w:tooltip="Mindell, 2009 #455" w:history="1">
        <w:r w:rsidR="0042199E" w:rsidRPr="003B3272">
          <w:rPr>
            <w:rFonts w:ascii="Arial" w:hAnsi="Arial" w:cs="Arial"/>
          </w:rPr>
          <w:fldChar w:fldCharType="begin"/>
        </w:r>
        <w:r w:rsidR="0042199E" w:rsidRPr="003B3272">
          <w:rPr>
            <w:rFonts w:ascii="Arial" w:hAnsi="Arial" w:cs="Arial"/>
          </w:rPr>
          <w:instrText xml:space="preserve"> ADDIN EN.CITE &lt;EndNote&gt;&lt;Cite&gt;&lt;Author&gt;Mindell&lt;/Author&gt;&lt;Year&gt;2009&lt;/Year&gt;&lt;RecNum&gt;455&lt;/RecNum&gt;&lt;DisplayText&gt;&lt;style face="superscript"&gt;14&lt;/style&gt;&lt;/DisplayText&gt;&lt;record&gt;&lt;rec-number&gt;455&lt;/rec-number&gt;&lt;foreign-keys&gt;&lt;key app="EN" db-id="wr9esz998zet0ke2ztjv99w7zt0t5wve9rfp"&gt;455&lt;/key&gt;&lt;/foreign-keys&gt;&lt;ref-type name="Journal Article"&gt;17&lt;/ref-type&gt;&lt;contributors&gt;&lt;authors&gt;&lt;author&gt;Mindell, Jodi A&lt;/author&gt;&lt;author&gt;Meltzer, Lisa J&lt;/author&gt;&lt;author&gt;Carskadon, Mary A&lt;/author&gt;&lt;author&gt;Chervin, Ronald D&lt;/author&gt;&lt;/authors&gt;&lt;/contributors&gt;&lt;titles&gt;&lt;title&gt;Developmental aspects of sleep hygiene: findings from the 2004 National Sleep Foundation Sleep in America Poll&lt;/title&gt;&lt;secondary-title&gt;Sleep medicine&lt;/secondary-title&gt;&lt;/titles&gt;&lt;periodical&gt;&lt;full-title&gt;Sleep medicine&lt;/full-title&gt;&lt;/periodical&gt;&lt;pages&gt;771-779&lt;/pages&gt;&lt;volume&gt;10&lt;/volume&gt;&lt;number&gt;7&lt;/number&gt;&lt;dates&gt;&lt;year&gt;2009&lt;/year&gt;&lt;/dates&gt;&lt;isbn&gt;1389-9457&lt;/isbn&gt;&lt;urls&gt;&lt;/urls&gt;&lt;/record&gt;&lt;/Cite&gt;&lt;/EndNote&gt;</w:instrText>
        </w:r>
        <w:r w:rsidR="0042199E" w:rsidRPr="003B3272">
          <w:rPr>
            <w:rFonts w:ascii="Arial" w:hAnsi="Arial" w:cs="Arial"/>
          </w:rPr>
          <w:fldChar w:fldCharType="separate"/>
        </w:r>
        <w:r w:rsidR="0042199E" w:rsidRPr="003B3272">
          <w:rPr>
            <w:rFonts w:ascii="Arial" w:hAnsi="Arial" w:cs="Arial"/>
            <w:noProof/>
            <w:vertAlign w:val="superscript"/>
          </w:rPr>
          <w:t>14</w:t>
        </w:r>
        <w:r w:rsidR="0042199E" w:rsidRPr="003B3272">
          <w:rPr>
            <w:rFonts w:ascii="Arial" w:hAnsi="Arial" w:cs="Arial"/>
          </w:rPr>
          <w:fldChar w:fldCharType="end"/>
        </w:r>
      </w:hyperlink>
      <w:r w:rsidR="002036A5" w:rsidRPr="003B3272">
        <w:rPr>
          <w:rFonts w:ascii="Arial" w:hAnsi="Arial" w:cs="Arial"/>
        </w:rPr>
        <w:t xml:space="preserve"> </w:t>
      </w:r>
      <w:r w:rsidRPr="003B3272">
        <w:rPr>
          <w:rFonts w:ascii="Arial" w:hAnsi="Arial" w:cs="Arial"/>
        </w:rPr>
        <w:t>Behavioral</w:t>
      </w:r>
      <w:r w:rsidR="002036A5" w:rsidRPr="003B3272">
        <w:rPr>
          <w:rFonts w:ascii="Arial" w:hAnsi="Arial" w:cs="Arial"/>
        </w:rPr>
        <w:t xml:space="preserve"> interventions that focus on positive sleep hygiene, e.g. removing caffeine and TV from </w:t>
      </w:r>
      <w:r w:rsidR="000014B8" w:rsidRPr="003B3272">
        <w:rPr>
          <w:rFonts w:ascii="Arial" w:hAnsi="Arial" w:cs="Arial"/>
        </w:rPr>
        <w:t xml:space="preserve">the </w:t>
      </w:r>
      <w:r w:rsidR="002036A5" w:rsidRPr="003B3272">
        <w:rPr>
          <w:rFonts w:ascii="Arial" w:hAnsi="Arial" w:cs="Arial"/>
        </w:rPr>
        <w:t>environment and encouraging night</w:t>
      </w:r>
      <w:r w:rsidR="00A72B37" w:rsidRPr="003B3272">
        <w:rPr>
          <w:rFonts w:ascii="Arial" w:hAnsi="Arial" w:cs="Arial"/>
        </w:rPr>
        <w:t>-</w:t>
      </w:r>
      <w:r w:rsidR="002036A5" w:rsidRPr="003B3272">
        <w:rPr>
          <w:rFonts w:ascii="Arial" w:hAnsi="Arial" w:cs="Arial"/>
        </w:rPr>
        <w:t>time reading</w:t>
      </w:r>
      <w:r w:rsidR="00A72B37" w:rsidRPr="003B3272">
        <w:rPr>
          <w:rFonts w:ascii="Arial" w:hAnsi="Arial" w:cs="Arial"/>
        </w:rPr>
        <w:t>,</w:t>
      </w:r>
      <w:hyperlink w:anchor="_ENREF_14" w:tooltip="Mindell, 2009 #455" w:history="1">
        <w:r w:rsidR="0042199E" w:rsidRPr="003B3272">
          <w:rPr>
            <w:rFonts w:ascii="Arial" w:hAnsi="Arial" w:cs="Arial"/>
          </w:rPr>
          <w:fldChar w:fldCharType="begin"/>
        </w:r>
        <w:r w:rsidR="0042199E" w:rsidRPr="003B3272">
          <w:rPr>
            <w:rFonts w:ascii="Arial" w:hAnsi="Arial" w:cs="Arial"/>
          </w:rPr>
          <w:instrText xml:space="preserve"> ADDIN EN.CITE &lt;EndNote&gt;&lt;Cite&gt;&lt;Author&gt;Mindell&lt;/Author&gt;&lt;Year&gt;2009&lt;/Year&gt;&lt;RecNum&gt;455&lt;/RecNum&gt;&lt;DisplayText&gt;&lt;style face="superscript"&gt;14&lt;/style&gt;&lt;/DisplayText&gt;&lt;record&gt;&lt;rec-number&gt;455&lt;/rec-number&gt;&lt;foreign-keys&gt;&lt;key app="EN" db-id="wr9esz998zet0ke2ztjv99w7zt0t5wve9rfp"&gt;455&lt;/key&gt;&lt;/foreign-keys&gt;&lt;ref-type name="Journal Article"&gt;17&lt;/ref-type&gt;&lt;contributors&gt;&lt;authors&gt;&lt;author&gt;Mindell, Jodi A&lt;/author&gt;&lt;author&gt;Meltzer, Lisa J&lt;/author&gt;&lt;author&gt;Carskadon, Mary A&lt;/author&gt;&lt;author&gt;Chervin, Ronald D&lt;/author&gt;&lt;/authors&gt;&lt;/contributors&gt;&lt;titles&gt;&lt;title&gt;Developmental aspects of sleep hygiene: findings from the 2004 National Sleep Foundation Sleep in America Poll&lt;/title&gt;&lt;secondary-title&gt;Sleep medicine&lt;/secondary-title&gt;&lt;/titles&gt;&lt;periodical&gt;&lt;full-title&gt;Sleep medicine&lt;/full-title&gt;&lt;/periodical&gt;&lt;pages&gt;771-779&lt;/pages&gt;&lt;volume&gt;10&lt;/volume&gt;&lt;number&gt;7&lt;/number&gt;&lt;dates&gt;&lt;year&gt;2009&lt;/year&gt;&lt;/dates&gt;&lt;isbn&gt;1389-9457&lt;/isbn&gt;&lt;urls&gt;&lt;/urls&gt;&lt;/record&gt;&lt;/Cite&gt;&lt;/EndNote&gt;</w:instrText>
        </w:r>
        <w:r w:rsidR="0042199E" w:rsidRPr="003B3272">
          <w:rPr>
            <w:rFonts w:ascii="Arial" w:hAnsi="Arial" w:cs="Arial"/>
          </w:rPr>
          <w:fldChar w:fldCharType="separate"/>
        </w:r>
        <w:r w:rsidR="0042199E" w:rsidRPr="003B3272">
          <w:rPr>
            <w:rFonts w:ascii="Arial" w:hAnsi="Arial" w:cs="Arial"/>
            <w:noProof/>
            <w:vertAlign w:val="superscript"/>
          </w:rPr>
          <w:t>14</w:t>
        </w:r>
        <w:r w:rsidR="0042199E" w:rsidRPr="003B3272">
          <w:rPr>
            <w:rFonts w:ascii="Arial" w:hAnsi="Arial" w:cs="Arial"/>
          </w:rPr>
          <w:fldChar w:fldCharType="end"/>
        </w:r>
      </w:hyperlink>
      <w:r w:rsidR="002036A5" w:rsidRPr="003B3272">
        <w:rPr>
          <w:rFonts w:ascii="Arial" w:hAnsi="Arial" w:cs="Arial"/>
        </w:rPr>
        <w:t xml:space="preserve"> may have a positive impact on sleep </w:t>
      </w:r>
      <w:r w:rsidRPr="003B3272">
        <w:rPr>
          <w:rFonts w:ascii="Arial" w:hAnsi="Arial" w:cs="Arial"/>
        </w:rPr>
        <w:t>behaviors</w:t>
      </w:r>
      <w:r w:rsidR="002036A5" w:rsidRPr="003B3272">
        <w:rPr>
          <w:rFonts w:ascii="Arial" w:hAnsi="Arial" w:cs="Arial"/>
        </w:rPr>
        <w:t xml:space="preserve"> in children with SCA. </w:t>
      </w:r>
      <w:r w:rsidR="007A4C50" w:rsidRPr="003B3272">
        <w:rPr>
          <w:rFonts w:ascii="Arial" w:hAnsi="Arial" w:cs="Arial"/>
        </w:rPr>
        <w:t>S</w:t>
      </w:r>
      <w:r w:rsidR="002036A5" w:rsidRPr="003B3272">
        <w:rPr>
          <w:rFonts w:ascii="Arial" w:hAnsi="Arial" w:cs="Arial"/>
        </w:rPr>
        <w:t xml:space="preserve">ymptoms of </w:t>
      </w:r>
      <w:r w:rsidR="00C74995" w:rsidRPr="003B3272">
        <w:rPr>
          <w:rFonts w:ascii="Arial" w:hAnsi="Arial" w:cs="Arial"/>
        </w:rPr>
        <w:t>SDB</w:t>
      </w:r>
      <w:r w:rsidR="002036A5" w:rsidRPr="003B3272">
        <w:rPr>
          <w:rFonts w:ascii="Arial" w:hAnsi="Arial" w:cs="Arial"/>
        </w:rPr>
        <w:t>, particularly snoring, were reported</w:t>
      </w:r>
      <w:r w:rsidR="000014B8" w:rsidRPr="003B3272">
        <w:rPr>
          <w:rFonts w:ascii="Arial" w:hAnsi="Arial" w:cs="Arial"/>
        </w:rPr>
        <w:t xml:space="preserve"> frequently</w:t>
      </w:r>
      <w:r w:rsidR="007A4C50" w:rsidRPr="003B3272">
        <w:rPr>
          <w:rFonts w:ascii="Arial" w:hAnsi="Arial" w:cs="Arial"/>
        </w:rPr>
        <w:t xml:space="preserve">. Despite no medical evaluation for mechanically obstructed airways in the current study, there is </w:t>
      </w:r>
      <w:r w:rsidR="009B6E79" w:rsidRPr="003B3272">
        <w:rPr>
          <w:rFonts w:ascii="Arial" w:hAnsi="Arial" w:cs="Arial"/>
        </w:rPr>
        <w:t>accumulating</w:t>
      </w:r>
      <w:r w:rsidR="0033053C" w:rsidRPr="003B3272">
        <w:rPr>
          <w:rFonts w:ascii="Arial" w:hAnsi="Arial" w:cs="Arial"/>
        </w:rPr>
        <w:t xml:space="preserve"> evidence</w:t>
      </w:r>
      <w:r w:rsidR="009B6E79" w:rsidRPr="003B3272">
        <w:rPr>
          <w:rFonts w:ascii="Arial" w:hAnsi="Arial" w:cs="Arial"/>
        </w:rPr>
        <w:t xml:space="preserve"> for improved SDB with</w:t>
      </w:r>
      <w:r w:rsidR="002036A5" w:rsidRPr="003B3272">
        <w:rPr>
          <w:rFonts w:ascii="Arial" w:hAnsi="Arial" w:cs="Arial"/>
        </w:rPr>
        <w:t xml:space="preserve"> medical interventions </w:t>
      </w:r>
      <w:r w:rsidR="009B6E79" w:rsidRPr="003B3272">
        <w:rPr>
          <w:rFonts w:ascii="Arial" w:hAnsi="Arial" w:cs="Arial"/>
        </w:rPr>
        <w:t>and potentially also</w:t>
      </w:r>
      <w:r w:rsidR="002036A5" w:rsidRPr="003B3272">
        <w:rPr>
          <w:rFonts w:ascii="Arial" w:hAnsi="Arial" w:cs="Arial"/>
        </w:rPr>
        <w:t xml:space="preserve"> a positive impact on cognitive outcomes. Encouragingly, a recent study found that older children with SCA who received </w:t>
      </w:r>
      <w:r w:rsidR="000014B8" w:rsidRPr="003B3272">
        <w:rPr>
          <w:rFonts w:ascii="Arial" w:hAnsi="Arial" w:cs="Arial"/>
        </w:rPr>
        <w:t>6 weeks of auto-adjusting continuous positive airways pressure</w:t>
      </w:r>
      <w:r w:rsidR="002036A5" w:rsidRPr="003B3272">
        <w:rPr>
          <w:rFonts w:ascii="Arial" w:hAnsi="Arial" w:cs="Arial"/>
        </w:rPr>
        <w:t xml:space="preserve"> for </w:t>
      </w:r>
      <w:r w:rsidR="00C74995" w:rsidRPr="003B3272">
        <w:rPr>
          <w:rFonts w:ascii="Arial" w:hAnsi="Arial" w:cs="Arial"/>
        </w:rPr>
        <w:t>SDB</w:t>
      </w:r>
      <w:r w:rsidR="002036A5" w:rsidRPr="003B3272">
        <w:rPr>
          <w:rFonts w:ascii="Arial" w:hAnsi="Arial" w:cs="Arial"/>
        </w:rPr>
        <w:t xml:space="preserve"> improved on a</w:t>
      </w:r>
      <w:r w:rsidR="0033053C" w:rsidRPr="003B3272">
        <w:rPr>
          <w:rFonts w:ascii="Arial" w:hAnsi="Arial" w:cs="Arial"/>
        </w:rPr>
        <w:t>n</w:t>
      </w:r>
      <w:r w:rsidR="002036A5" w:rsidRPr="003B3272">
        <w:rPr>
          <w:rFonts w:ascii="Arial" w:hAnsi="Arial" w:cs="Arial"/>
        </w:rPr>
        <w:t xml:space="preserve"> </w:t>
      </w:r>
      <w:r w:rsidRPr="003B3272">
        <w:rPr>
          <w:rFonts w:ascii="Arial" w:hAnsi="Arial" w:cs="Arial"/>
        </w:rPr>
        <w:t>attention</w:t>
      </w:r>
      <w:r w:rsidR="002036A5" w:rsidRPr="003B3272">
        <w:rPr>
          <w:rFonts w:ascii="Arial" w:hAnsi="Arial" w:cs="Arial"/>
        </w:rPr>
        <w:t xml:space="preserve"> control</w:t>
      </w:r>
      <w:r w:rsidR="0033053C" w:rsidRPr="003B3272">
        <w:rPr>
          <w:rFonts w:ascii="Arial" w:hAnsi="Arial" w:cs="Arial"/>
        </w:rPr>
        <w:t xml:space="preserve"> task</w:t>
      </w:r>
      <w:r w:rsidR="00015E3E" w:rsidRPr="003B3272">
        <w:rPr>
          <w:rFonts w:ascii="Arial" w:hAnsi="Arial" w:cs="Arial"/>
        </w:rPr>
        <w:t>.</w:t>
      </w:r>
      <w:hyperlink w:anchor="_ENREF_15" w:tooltip="Marshall, 2009 #78" w:history="1">
        <w:r w:rsidR="0042199E" w:rsidRPr="003B3272">
          <w:rPr>
            <w:rFonts w:ascii="Arial" w:hAnsi="Arial" w:cs="Arial"/>
          </w:rPr>
          <w:fldChar w:fldCharType="begin"/>
        </w:r>
        <w:r w:rsidR="0042199E" w:rsidRPr="003B3272">
          <w:rPr>
            <w:rFonts w:ascii="Arial" w:hAnsi="Arial" w:cs="Arial"/>
          </w:rPr>
          <w:instrText xml:space="preserve"> ADDIN EN.CITE &lt;EndNote&gt;&lt;Cite&gt;&lt;Author&gt;Marshall&lt;/Author&gt;&lt;Year&gt;2009&lt;/Year&gt;&lt;RecNum&gt;78&lt;/RecNum&gt;&lt;DisplayText&gt;&lt;style face="superscript"&gt;15&lt;/style&gt;&lt;/DisplayText&gt;&lt;record&gt;&lt;rec-number&gt;78&lt;/rec-number&gt;&lt;foreign-keys&gt;&lt;key app="EN" db-id="wr9esz998zet0ke2ztjv99w7zt0t5wve9rfp"&gt;78&lt;/key&gt;&lt;/foreign-keys&gt;&lt;ref-type name="Journal Article"&gt;17&lt;/ref-type&gt;&lt;contributors&gt;&lt;authors&gt;&lt;author&gt;Marshall, Melanie J&lt;/author&gt;&lt;author&gt;Bucks, Romola S&lt;/author&gt;&lt;author&gt;Hogan, Alexandra M&lt;/author&gt;&lt;author&gt;Hambleton, Ian R&lt;/author&gt;&lt;author&gt;Height, Susan E&lt;/author&gt;&lt;author&gt;Dick, Moira C&lt;/author&gt;&lt;author&gt;Kirkham, Fenella J&lt;/author&gt;&lt;author&gt;Rees, David C&lt;/author&gt;&lt;/authors&gt;&lt;/contributors&gt;&lt;titles&gt;&lt;title&gt;Auto-adjusting positive airway pressure in children with sickle cell anemia: results of a phase I randomized controlled trial&lt;/title&gt;&lt;secondary-title&gt;haematologica&lt;/secondary-title&gt;&lt;/titles&gt;&lt;periodical&gt;&lt;full-title&gt;haematologica&lt;/full-title&gt;&lt;/periodical&gt;&lt;pages&gt;1006-1010&lt;/pages&gt;&lt;volume&gt;94&lt;/volume&gt;&lt;number&gt;7&lt;/number&gt;&lt;dates&gt;&lt;year&gt;2009&lt;/year&gt;&lt;/dates&gt;&lt;isbn&gt;0390-6078&lt;/isbn&gt;&lt;urls&gt;&lt;/urls&gt;&lt;/record&gt;&lt;/Cite&gt;&lt;/EndNote&gt;</w:instrText>
        </w:r>
        <w:r w:rsidR="0042199E" w:rsidRPr="003B3272">
          <w:rPr>
            <w:rFonts w:ascii="Arial" w:hAnsi="Arial" w:cs="Arial"/>
          </w:rPr>
          <w:fldChar w:fldCharType="separate"/>
        </w:r>
        <w:r w:rsidR="0042199E" w:rsidRPr="003B3272">
          <w:rPr>
            <w:rFonts w:ascii="Arial" w:hAnsi="Arial" w:cs="Arial"/>
            <w:noProof/>
            <w:vertAlign w:val="superscript"/>
          </w:rPr>
          <w:t>15</w:t>
        </w:r>
        <w:r w:rsidR="0042199E" w:rsidRPr="003B3272">
          <w:rPr>
            <w:rFonts w:ascii="Arial" w:hAnsi="Arial" w:cs="Arial"/>
          </w:rPr>
          <w:fldChar w:fldCharType="end"/>
        </w:r>
      </w:hyperlink>
      <w:r w:rsidR="00015E3E" w:rsidRPr="003B3272">
        <w:rPr>
          <w:rFonts w:ascii="Arial" w:hAnsi="Arial" w:cs="Arial"/>
        </w:rPr>
        <w:t xml:space="preserve"> </w:t>
      </w:r>
      <w:r w:rsidR="0020733E" w:rsidRPr="003B3272">
        <w:rPr>
          <w:rFonts w:ascii="Arial" w:hAnsi="Arial" w:cs="Arial"/>
        </w:rPr>
        <w:t>T</w:t>
      </w:r>
      <w:r w:rsidR="002036A5" w:rsidRPr="003B3272">
        <w:rPr>
          <w:rFonts w:ascii="Arial" w:hAnsi="Arial" w:cs="Arial"/>
        </w:rPr>
        <w:t xml:space="preserve">here </w:t>
      </w:r>
      <w:r w:rsidR="0020733E" w:rsidRPr="003B3272">
        <w:rPr>
          <w:rFonts w:ascii="Arial" w:hAnsi="Arial" w:cs="Arial"/>
        </w:rPr>
        <w:t>are</w:t>
      </w:r>
      <w:r w:rsidR="002036A5" w:rsidRPr="003B3272">
        <w:rPr>
          <w:rFonts w:ascii="Arial" w:hAnsi="Arial" w:cs="Arial"/>
        </w:rPr>
        <w:t xml:space="preserve"> no</w:t>
      </w:r>
      <w:r w:rsidR="0020733E" w:rsidRPr="003B3272">
        <w:rPr>
          <w:rFonts w:ascii="Arial" w:hAnsi="Arial" w:cs="Arial"/>
        </w:rPr>
        <w:t xml:space="preserve"> published</w:t>
      </w:r>
      <w:r w:rsidR="002036A5" w:rsidRPr="003B3272">
        <w:rPr>
          <w:rFonts w:ascii="Arial" w:hAnsi="Arial" w:cs="Arial"/>
        </w:rPr>
        <w:t xml:space="preserve"> investigations </w:t>
      </w:r>
      <w:r w:rsidRPr="003B3272">
        <w:rPr>
          <w:rFonts w:ascii="Arial" w:hAnsi="Arial" w:cs="Arial"/>
        </w:rPr>
        <w:t>on</w:t>
      </w:r>
      <w:r w:rsidR="002036A5" w:rsidRPr="003B3272">
        <w:rPr>
          <w:rFonts w:ascii="Arial" w:hAnsi="Arial" w:cs="Arial"/>
        </w:rPr>
        <w:t xml:space="preserve"> the impact of sleep interventions in young children with SCA, despite </w:t>
      </w:r>
      <w:r w:rsidR="00C74995" w:rsidRPr="003B3272">
        <w:rPr>
          <w:rFonts w:ascii="Arial" w:hAnsi="Arial" w:cs="Arial"/>
        </w:rPr>
        <w:t xml:space="preserve">positive </w:t>
      </w:r>
      <w:r w:rsidR="002036A5" w:rsidRPr="003B3272">
        <w:rPr>
          <w:rFonts w:ascii="Arial" w:hAnsi="Arial" w:cs="Arial"/>
        </w:rPr>
        <w:t>findings for sleep interventions such as Montelukast and adenotonsillectomy in otherwise typically develo</w:t>
      </w:r>
      <w:r w:rsidR="00FF06AF" w:rsidRPr="003B3272">
        <w:rPr>
          <w:rFonts w:ascii="Arial" w:hAnsi="Arial" w:cs="Arial"/>
        </w:rPr>
        <w:t xml:space="preserve">ping preschool children with obstructive sleep </w:t>
      </w:r>
      <w:r w:rsidRPr="003B3272">
        <w:rPr>
          <w:rFonts w:ascii="Arial" w:hAnsi="Arial" w:cs="Arial"/>
        </w:rPr>
        <w:t>apnea</w:t>
      </w:r>
      <w:r w:rsidR="00015E3E" w:rsidRPr="003B3272">
        <w:rPr>
          <w:rFonts w:ascii="Arial" w:hAnsi="Arial" w:cs="Arial"/>
        </w:rPr>
        <w:t>.</w:t>
      </w:r>
      <w:r w:rsidR="00AD3F9C" w:rsidRPr="003B3272">
        <w:rPr>
          <w:rFonts w:ascii="Arial" w:hAnsi="Arial" w:cs="Arial"/>
        </w:rPr>
        <w:fldChar w:fldCharType="begin"/>
      </w:r>
      <w:r w:rsidR="0042199E" w:rsidRPr="003B3272">
        <w:rPr>
          <w:rFonts w:ascii="Arial" w:hAnsi="Arial" w:cs="Arial"/>
        </w:rPr>
        <w:instrText xml:space="preserve"> ADDIN EN.CITE &lt;EndNote&gt;&lt;Cite&gt;&lt;Author&gt;Goldbart&lt;/Author&gt;&lt;Year&gt;2012&lt;/Year&gt;&lt;RecNum&gt;601&lt;/RecNum&gt;&lt;DisplayText&gt;&lt;style face="superscript"&gt;16,17&lt;/style&gt;&lt;/DisplayText&gt;&lt;record&gt;&lt;rec-number&gt;601&lt;/rec-number&gt;&lt;foreign-keys&gt;&lt;key app="EN" db-id="wr9esz998zet0ke2ztjv99w7zt0t5wve9rfp"&gt;601&lt;/key&gt;&lt;/foreign-keys&gt;&lt;ref-type name="Journal Article"&gt;17&lt;/ref-type&gt;&lt;contributors&gt;&lt;authors&gt;&lt;author&gt;Goldbart, Aviv D&lt;/author&gt;&lt;author&gt;Greenberg-Dotan, Sari&lt;/author&gt;&lt;author&gt;Tal, Asher&lt;/author&gt;&lt;/authors&gt;&lt;/contributors&gt;&lt;titles&gt;&lt;title&gt;Montelukast for children with obstructive sleep apnea: a double-blind, placebo-controlled study&lt;/title&gt;&lt;secondary-title&gt;Pediatrics&lt;/secondary-title&gt;&lt;/titles&gt;&lt;periodical&gt;&lt;full-title&gt;Pediatrics&lt;/full-title&gt;&lt;/periodical&gt;&lt;pages&gt;e575-e580&lt;/pages&gt;&lt;volume&gt;130&lt;/volume&gt;&lt;number&gt;3&lt;/number&gt;&lt;dates&gt;&lt;year&gt;2012&lt;/year&gt;&lt;/dates&gt;&lt;isbn&gt;0031-4005&lt;/isbn&gt;&lt;urls&gt;&lt;/urls&gt;&lt;/record&gt;&lt;/Cite&gt;&lt;Cite&gt;&lt;Author&gt;Walter&lt;/Author&gt;&lt;Year&gt;2015&lt;/Year&gt;&lt;RecNum&gt;603&lt;/RecNum&gt;&lt;record&gt;&lt;rec-number&gt;603&lt;/rec-number&gt;&lt;foreign-keys&gt;&lt;key app="EN" db-id="wr9esz998zet0ke2ztjv99w7zt0t5wve9rfp"&gt;603&lt;/key&gt;&lt;/foreign-keys&gt;&lt;ref-type name="Journal Article"&gt;17&lt;/ref-type&gt;&lt;contributors&gt;&lt;authors&gt;&lt;author&gt;Walter, Lisa M&lt;/author&gt;&lt;author&gt;Biggs, Sarah N&lt;/author&gt;&lt;author&gt;Cikor, Natascha&lt;/author&gt;&lt;author&gt;Rowe, Kathy&lt;/author&gt;&lt;author&gt;Davey, Margot J&lt;/author&gt;&lt;author&gt;Horne, Rosemary SC&lt;/author&gt;&lt;author&gt;Nixon, Gillian M&lt;/author&gt;&lt;/authors&gt;&lt;/contributors&gt;&lt;titles&gt;&lt;title&gt;The efficacy of the OSA-18 as a waiting list triage tool for OSA in children&lt;/title&gt;&lt;secondary-title&gt;Sleep and Breathing&lt;/secondary-title&gt;&lt;/titles&gt;&lt;periodical&gt;&lt;full-title&gt;Sleep and Breathing&lt;/full-title&gt;&lt;/periodical&gt;&lt;pages&gt;1-8&lt;/pages&gt;&lt;dates&gt;&lt;year&gt;2015&lt;/year&gt;&lt;/dates&gt;&lt;isbn&gt;1520-9512&lt;/isbn&gt;&lt;urls&gt;&lt;/urls&gt;&lt;/record&gt;&lt;/Cite&gt;&lt;/EndNote&gt;</w:instrText>
      </w:r>
      <w:r w:rsidR="00AD3F9C" w:rsidRPr="003B3272">
        <w:rPr>
          <w:rFonts w:ascii="Arial" w:hAnsi="Arial" w:cs="Arial"/>
        </w:rPr>
        <w:fldChar w:fldCharType="separate"/>
      </w:r>
      <w:hyperlink w:anchor="_ENREF_16" w:tooltip="Goldbart, 2012 #601" w:history="1">
        <w:r w:rsidR="0042199E" w:rsidRPr="003B3272">
          <w:rPr>
            <w:rFonts w:ascii="Arial" w:hAnsi="Arial" w:cs="Arial"/>
            <w:noProof/>
            <w:vertAlign w:val="superscript"/>
          </w:rPr>
          <w:t>16</w:t>
        </w:r>
      </w:hyperlink>
      <w:r w:rsidR="0042199E" w:rsidRPr="003B3272">
        <w:rPr>
          <w:rFonts w:ascii="Arial" w:hAnsi="Arial" w:cs="Arial"/>
          <w:noProof/>
          <w:vertAlign w:val="superscript"/>
        </w:rPr>
        <w:t>,</w:t>
      </w:r>
      <w:hyperlink w:anchor="_ENREF_17" w:tooltip="Walter, 2015 #603" w:history="1">
        <w:r w:rsidR="0042199E" w:rsidRPr="003B3272">
          <w:rPr>
            <w:rFonts w:ascii="Arial" w:hAnsi="Arial" w:cs="Arial"/>
            <w:noProof/>
            <w:vertAlign w:val="superscript"/>
          </w:rPr>
          <w:t>17</w:t>
        </w:r>
      </w:hyperlink>
      <w:r w:rsidR="00AD3F9C" w:rsidRPr="003B3272">
        <w:rPr>
          <w:rFonts w:ascii="Arial" w:hAnsi="Arial" w:cs="Arial"/>
        </w:rPr>
        <w:fldChar w:fldCharType="end"/>
      </w:r>
    </w:p>
    <w:p w14:paraId="1918745D" w14:textId="77777777" w:rsidR="00225807" w:rsidRPr="003B3272" w:rsidRDefault="00225807" w:rsidP="0033053C">
      <w:pPr>
        <w:spacing w:line="480" w:lineRule="auto"/>
        <w:rPr>
          <w:rFonts w:ascii="Arial" w:hAnsi="Arial" w:cs="Arial"/>
        </w:rPr>
      </w:pPr>
    </w:p>
    <w:p w14:paraId="6A23B387" w14:textId="48AF74CA" w:rsidR="008A3A12" w:rsidRPr="003B3272" w:rsidRDefault="002036A5" w:rsidP="003B3272">
      <w:pPr>
        <w:spacing w:line="480" w:lineRule="auto"/>
        <w:rPr>
          <w:rFonts w:ascii="Arial" w:hAnsi="Arial" w:cs="Arial"/>
        </w:rPr>
      </w:pPr>
      <w:r w:rsidRPr="003B3272">
        <w:rPr>
          <w:rFonts w:ascii="Arial" w:hAnsi="Arial" w:cs="Arial"/>
        </w:rPr>
        <w:t xml:space="preserve">In conclusion, preschool children with SCA have a greater burden of sleep problems than matched controls. Hence, a future focus on sleep </w:t>
      </w:r>
      <w:r w:rsidR="0020733E" w:rsidRPr="003B3272">
        <w:rPr>
          <w:rFonts w:ascii="Arial" w:hAnsi="Arial" w:cs="Arial"/>
        </w:rPr>
        <w:t xml:space="preserve">problems </w:t>
      </w:r>
      <w:r w:rsidRPr="003B3272">
        <w:rPr>
          <w:rFonts w:ascii="Arial" w:hAnsi="Arial" w:cs="Arial"/>
        </w:rPr>
        <w:t xml:space="preserve">in </w:t>
      </w:r>
      <w:r w:rsidRPr="003B3272">
        <w:rPr>
          <w:rFonts w:ascii="Arial" w:hAnsi="Arial" w:cs="Arial"/>
        </w:rPr>
        <w:lastRenderedPageBreak/>
        <w:t xml:space="preserve">the preschool years, a developmental stage when problems typically emerge, </w:t>
      </w:r>
      <w:r w:rsidR="0020733E" w:rsidRPr="003B3272">
        <w:rPr>
          <w:rFonts w:ascii="Arial" w:hAnsi="Arial" w:cs="Arial"/>
        </w:rPr>
        <w:t xml:space="preserve">and further establishing the impact on cognitive development, </w:t>
      </w:r>
      <w:r w:rsidRPr="003B3272">
        <w:rPr>
          <w:rFonts w:ascii="Arial" w:hAnsi="Arial" w:cs="Arial"/>
        </w:rPr>
        <w:t>could lead to earlier targeted interventions.</w:t>
      </w:r>
      <w:r w:rsidR="008A3A12" w:rsidRPr="003B3272">
        <w:rPr>
          <w:rFonts w:ascii="Arial" w:hAnsi="Arial" w:cs="Arial"/>
        </w:rPr>
        <w:t xml:space="preserve"> </w:t>
      </w:r>
      <w:r w:rsidR="00BC7998" w:rsidRPr="003B3272">
        <w:rPr>
          <w:rFonts w:ascii="Arial" w:hAnsi="Arial" w:cs="Arial"/>
        </w:rPr>
        <w:t>With the current evidence base, it is difficult to justify adenotonsillectomy for primary snoring in this vulnerable group, but our</w:t>
      </w:r>
      <w:r w:rsidR="008A3A12" w:rsidRPr="003B3272">
        <w:rPr>
          <w:rFonts w:ascii="Arial" w:hAnsi="Arial" w:cs="Arial"/>
        </w:rPr>
        <w:t xml:space="preserve"> recently funded trial</w:t>
      </w:r>
      <w:r w:rsidR="00BC7998" w:rsidRPr="003B3272">
        <w:rPr>
          <w:rFonts w:ascii="Arial" w:hAnsi="Arial" w:cs="Arial"/>
        </w:rPr>
        <w:t xml:space="preserve"> of Montelukast</w:t>
      </w:r>
      <w:r w:rsidR="008A3A12" w:rsidRPr="003B3272">
        <w:rPr>
          <w:rFonts w:ascii="Arial" w:hAnsi="Arial" w:cs="Arial"/>
        </w:rPr>
        <w:t xml:space="preserve"> aims to investigate the </w:t>
      </w:r>
      <w:r w:rsidR="00BC7998" w:rsidRPr="003B3272">
        <w:rPr>
          <w:rFonts w:ascii="Arial" w:hAnsi="Arial" w:cs="Arial"/>
        </w:rPr>
        <w:t xml:space="preserve">natural history of SDB and the </w:t>
      </w:r>
      <w:r w:rsidR="008A3A12" w:rsidRPr="003B3272">
        <w:rPr>
          <w:rFonts w:ascii="Arial" w:hAnsi="Arial" w:cs="Arial"/>
        </w:rPr>
        <w:t xml:space="preserve">impact of </w:t>
      </w:r>
      <w:r w:rsidR="0033053C" w:rsidRPr="003B3272">
        <w:rPr>
          <w:rFonts w:ascii="Arial" w:hAnsi="Arial" w:cs="Arial"/>
        </w:rPr>
        <w:t>a SDB intervention</w:t>
      </w:r>
      <w:r w:rsidR="008A3A12" w:rsidRPr="003B3272">
        <w:rPr>
          <w:rFonts w:ascii="Arial" w:hAnsi="Arial" w:cs="Arial"/>
        </w:rPr>
        <w:t xml:space="preserve"> on cognition in preschool children with sickle cell </w:t>
      </w:r>
      <w:r w:rsidR="0033053C" w:rsidRPr="003B3272">
        <w:rPr>
          <w:rFonts w:ascii="Arial" w:hAnsi="Arial" w:cs="Arial"/>
        </w:rPr>
        <w:t>anemia</w:t>
      </w:r>
      <w:r w:rsidR="008A3A12" w:rsidRPr="003B3272">
        <w:rPr>
          <w:rFonts w:ascii="Arial" w:hAnsi="Arial" w:cs="Arial"/>
        </w:rPr>
        <w:t>.</w:t>
      </w:r>
    </w:p>
    <w:p w14:paraId="2E5AEA41" w14:textId="1727BA53" w:rsidR="005C2131" w:rsidRPr="003B3272" w:rsidRDefault="005C2131" w:rsidP="001B6AED">
      <w:pPr>
        <w:spacing w:line="480" w:lineRule="auto"/>
        <w:rPr>
          <w:rFonts w:ascii="Arial" w:hAnsi="Arial" w:cs="Arial"/>
          <w:b/>
          <w:u w:val="single"/>
        </w:rPr>
        <w:sectPr w:rsidR="005C2131" w:rsidRPr="003B3272" w:rsidSect="00E6280A">
          <w:footerReference w:type="default" r:id="rId10"/>
          <w:pgSz w:w="11900" w:h="16840"/>
          <w:pgMar w:top="1440" w:right="1800" w:bottom="1440" w:left="1800" w:header="708" w:footer="708" w:gutter="0"/>
          <w:lnNumType w:countBy="1" w:restart="continuous"/>
          <w:cols w:space="708"/>
          <w:docGrid w:linePitch="360"/>
        </w:sectPr>
      </w:pPr>
    </w:p>
    <w:p w14:paraId="63A33CFB" w14:textId="7202D8A1" w:rsidR="005401BD" w:rsidRPr="003B3272" w:rsidRDefault="00557A8A" w:rsidP="00557A8A">
      <w:pPr>
        <w:spacing w:line="480" w:lineRule="auto"/>
        <w:jc w:val="center"/>
        <w:rPr>
          <w:rFonts w:ascii="Arial" w:eastAsiaTheme="minorHAnsi" w:hAnsi="Arial" w:cs="Arial"/>
          <w:b/>
        </w:rPr>
      </w:pPr>
      <w:r w:rsidRPr="003B3272">
        <w:rPr>
          <w:rFonts w:ascii="Arial" w:eastAsiaTheme="minorHAnsi" w:hAnsi="Arial" w:cs="Arial"/>
          <w:b/>
        </w:rPr>
        <w:lastRenderedPageBreak/>
        <w:t>Conflict of Interest</w:t>
      </w:r>
    </w:p>
    <w:p w14:paraId="2124A04C" w14:textId="152655F5" w:rsidR="00015E3E" w:rsidRPr="003B3272" w:rsidRDefault="00015E3E" w:rsidP="00557A8A">
      <w:pPr>
        <w:spacing w:line="480" w:lineRule="auto"/>
        <w:jc w:val="center"/>
        <w:rPr>
          <w:rFonts w:ascii="Arial" w:hAnsi="Arial" w:cs="Arial"/>
        </w:rPr>
      </w:pPr>
      <w:r w:rsidRPr="003B3272">
        <w:rPr>
          <w:rFonts w:ascii="Arial" w:eastAsiaTheme="minorHAnsi" w:hAnsi="Arial" w:cs="Arial"/>
        </w:rPr>
        <w:t>No conflict of interest.</w:t>
      </w:r>
    </w:p>
    <w:p w14:paraId="64BD27E3" w14:textId="4889D9B0" w:rsidR="007A5461" w:rsidRPr="003B3272" w:rsidRDefault="005401BD" w:rsidP="007A5461">
      <w:pPr>
        <w:widowControl w:val="0"/>
        <w:tabs>
          <w:tab w:val="left" w:pos="220"/>
          <w:tab w:val="left" w:pos="720"/>
        </w:tabs>
        <w:autoSpaceDE w:val="0"/>
        <w:autoSpaceDN w:val="0"/>
        <w:adjustRightInd w:val="0"/>
        <w:spacing w:after="160"/>
        <w:ind w:left="720"/>
        <w:jc w:val="center"/>
        <w:rPr>
          <w:rFonts w:ascii="Arial" w:eastAsiaTheme="minorHAnsi" w:hAnsi="Arial" w:cs="Arial"/>
          <w:b/>
        </w:rPr>
      </w:pPr>
      <w:r w:rsidRPr="003B3272">
        <w:rPr>
          <w:rFonts w:ascii="Arial" w:eastAsiaTheme="minorHAnsi" w:hAnsi="Arial" w:cs="Arial"/>
          <w:b/>
        </w:rPr>
        <w:t>Acknowledgements</w:t>
      </w:r>
    </w:p>
    <w:p w14:paraId="0344ECDA" w14:textId="73EEFED0" w:rsidR="005401BD" w:rsidRPr="003B3272" w:rsidRDefault="00C74995" w:rsidP="007A5461">
      <w:pPr>
        <w:widowControl w:val="0"/>
        <w:tabs>
          <w:tab w:val="left" w:pos="220"/>
          <w:tab w:val="left" w:pos="720"/>
        </w:tabs>
        <w:autoSpaceDE w:val="0"/>
        <w:autoSpaceDN w:val="0"/>
        <w:adjustRightInd w:val="0"/>
        <w:spacing w:after="160"/>
        <w:ind w:left="720"/>
        <w:rPr>
          <w:rFonts w:ascii="Arial" w:eastAsiaTheme="minorHAnsi" w:hAnsi="Arial" w:cs="Arial"/>
        </w:rPr>
      </w:pPr>
      <w:r w:rsidRPr="003B3272">
        <w:rPr>
          <w:rFonts w:ascii="Arial" w:eastAsiaTheme="minorHAnsi" w:hAnsi="Arial" w:cs="Arial"/>
        </w:rPr>
        <w:t>This study was funded by the award of funding for a PhD stip</w:t>
      </w:r>
      <w:r w:rsidR="007A5461" w:rsidRPr="003B3272">
        <w:rPr>
          <w:rFonts w:ascii="Arial" w:eastAsiaTheme="minorHAnsi" w:hAnsi="Arial" w:cs="Arial"/>
        </w:rPr>
        <w:t>end to the first author by the Child Health Research Appeal Trust and supported by the National Institute for Health research Centre at Great Ormond Street Hospital for Children NHS Foundation Trust and University College London.</w:t>
      </w:r>
    </w:p>
    <w:p w14:paraId="6B710BDA" w14:textId="3E94384C" w:rsidR="007A5461" w:rsidRPr="003B3272" w:rsidRDefault="0021057B" w:rsidP="007A5461">
      <w:pPr>
        <w:widowControl w:val="0"/>
        <w:tabs>
          <w:tab w:val="left" w:pos="220"/>
          <w:tab w:val="left" w:pos="720"/>
        </w:tabs>
        <w:autoSpaceDE w:val="0"/>
        <w:autoSpaceDN w:val="0"/>
        <w:adjustRightInd w:val="0"/>
        <w:spacing w:after="160"/>
        <w:ind w:left="720"/>
        <w:jc w:val="center"/>
        <w:rPr>
          <w:rFonts w:ascii="Arial" w:eastAsiaTheme="minorHAnsi" w:hAnsi="Arial" w:cs="Arial"/>
          <w:b/>
        </w:rPr>
      </w:pPr>
      <w:r w:rsidRPr="003B3272">
        <w:rPr>
          <w:rFonts w:ascii="Arial" w:eastAsiaTheme="minorHAnsi" w:hAnsi="Arial" w:cs="Arial"/>
          <w:b/>
        </w:rPr>
        <w:t>Author</w:t>
      </w:r>
      <w:r w:rsidR="005401BD" w:rsidRPr="003B3272">
        <w:rPr>
          <w:rFonts w:ascii="Arial" w:eastAsiaTheme="minorHAnsi" w:hAnsi="Arial" w:cs="Arial"/>
          <w:b/>
        </w:rPr>
        <w:t xml:space="preserve"> Contributions</w:t>
      </w:r>
    </w:p>
    <w:p w14:paraId="063F26AA" w14:textId="2FE98F01" w:rsidR="005401BD" w:rsidRPr="003B3272" w:rsidRDefault="00C74995" w:rsidP="007A5461">
      <w:pPr>
        <w:widowControl w:val="0"/>
        <w:tabs>
          <w:tab w:val="left" w:pos="220"/>
          <w:tab w:val="left" w:pos="720"/>
        </w:tabs>
        <w:autoSpaceDE w:val="0"/>
        <w:autoSpaceDN w:val="0"/>
        <w:adjustRightInd w:val="0"/>
        <w:spacing w:after="160"/>
        <w:ind w:left="720"/>
        <w:rPr>
          <w:rFonts w:ascii="Arial" w:eastAsiaTheme="minorHAnsi" w:hAnsi="Arial" w:cs="Arial"/>
        </w:rPr>
      </w:pPr>
      <w:r w:rsidRPr="003B3272">
        <w:rPr>
          <w:rFonts w:ascii="Arial" w:eastAsiaTheme="minorHAnsi" w:hAnsi="Arial" w:cs="Arial"/>
        </w:rPr>
        <w:t>MD, MDeH, FJK and PT designed the study; MD analysed the study and wrote the first draft of the manuscript under the supervision of the other authors; all authors edited the drafts and approved the final version</w:t>
      </w:r>
      <w:r w:rsidR="007A5461" w:rsidRPr="003B3272">
        <w:rPr>
          <w:rFonts w:ascii="Arial" w:eastAsiaTheme="minorHAnsi" w:hAnsi="Arial" w:cs="Arial"/>
        </w:rPr>
        <w:t>.</w:t>
      </w:r>
    </w:p>
    <w:p w14:paraId="57408A95" w14:textId="77777777" w:rsidR="0021057B" w:rsidRPr="003B3272" w:rsidRDefault="0021057B" w:rsidP="005401BD">
      <w:pPr>
        <w:spacing w:line="480" w:lineRule="auto"/>
        <w:jc w:val="center"/>
        <w:rPr>
          <w:rFonts w:ascii="Arial" w:hAnsi="Arial" w:cs="Arial"/>
          <w:b/>
        </w:rPr>
      </w:pPr>
    </w:p>
    <w:p w14:paraId="0867602D" w14:textId="0267BF6D" w:rsidR="005401BD" w:rsidRPr="003B3272" w:rsidRDefault="005401BD" w:rsidP="005401BD">
      <w:pPr>
        <w:spacing w:line="480" w:lineRule="auto"/>
        <w:jc w:val="center"/>
        <w:rPr>
          <w:rFonts w:ascii="Arial" w:hAnsi="Arial" w:cs="Arial"/>
          <w:b/>
        </w:rPr>
      </w:pPr>
      <w:r w:rsidRPr="003B3272">
        <w:rPr>
          <w:rFonts w:ascii="Arial" w:hAnsi="Arial" w:cs="Arial"/>
          <w:b/>
        </w:rPr>
        <w:t>References</w:t>
      </w:r>
    </w:p>
    <w:p w14:paraId="4216B7EB" w14:textId="77777777" w:rsidR="00C97869" w:rsidRPr="003B3272" w:rsidRDefault="00C97869">
      <w:pPr>
        <w:rPr>
          <w:rFonts w:ascii="Arial" w:hAnsi="Arial" w:cs="Arial"/>
        </w:rPr>
      </w:pPr>
    </w:p>
    <w:p w14:paraId="4EEAF1D5" w14:textId="77777777" w:rsidR="00C97869" w:rsidRPr="003B3272" w:rsidRDefault="00C97869">
      <w:pPr>
        <w:rPr>
          <w:rFonts w:ascii="Arial" w:hAnsi="Arial" w:cs="Arial"/>
        </w:rPr>
      </w:pPr>
    </w:p>
    <w:p w14:paraId="619FE7A0" w14:textId="77777777" w:rsidR="0042199E" w:rsidRPr="003B3272" w:rsidRDefault="00C97869" w:rsidP="0042199E">
      <w:pPr>
        <w:ind w:left="720" w:hanging="720"/>
        <w:rPr>
          <w:rFonts w:ascii="Calibri" w:hAnsi="Calibri" w:cs="Arial"/>
          <w:noProof/>
        </w:rPr>
      </w:pPr>
      <w:r w:rsidRPr="003B3272">
        <w:rPr>
          <w:rFonts w:ascii="Arial" w:hAnsi="Arial" w:cs="Arial"/>
        </w:rPr>
        <w:fldChar w:fldCharType="begin"/>
      </w:r>
      <w:r w:rsidRPr="003B3272">
        <w:rPr>
          <w:rFonts w:ascii="Arial" w:hAnsi="Arial" w:cs="Arial"/>
        </w:rPr>
        <w:instrText xml:space="preserve"> ADDIN EN.REFLIST </w:instrText>
      </w:r>
      <w:r w:rsidRPr="003B3272">
        <w:rPr>
          <w:rFonts w:ascii="Arial" w:hAnsi="Arial" w:cs="Arial"/>
        </w:rPr>
        <w:fldChar w:fldCharType="separate"/>
      </w:r>
      <w:bookmarkStart w:id="3" w:name="_ENREF_1"/>
      <w:r w:rsidR="0042199E" w:rsidRPr="003B3272">
        <w:rPr>
          <w:rFonts w:ascii="Calibri" w:hAnsi="Calibri" w:cs="Arial"/>
          <w:b/>
          <w:noProof/>
        </w:rPr>
        <w:t>1.</w:t>
      </w:r>
      <w:r w:rsidR="0042199E" w:rsidRPr="003B3272">
        <w:rPr>
          <w:rFonts w:ascii="Calibri" w:hAnsi="Calibri" w:cs="Arial"/>
          <w:noProof/>
        </w:rPr>
        <w:tab/>
        <w:t xml:space="preserve">Goodlin-Jones BL, Sitnick SL, Tang K, Liu J, Anders TF. The Children's Sleep Habits Questionnaire in toddlers and preschool children. </w:t>
      </w:r>
      <w:r w:rsidR="0042199E" w:rsidRPr="003B3272">
        <w:rPr>
          <w:rFonts w:ascii="Calibri" w:hAnsi="Calibri" w:cs="Arial"/>
          <w:i/>
          <w:noProof/>
        </w:rPr>
        <w:t xml:space="preserve">Journal of Developmental &amp; Behavioral Pediatrics. </w:t>
      </w:r>
      <w:r w:rsidR="0042199E" w:rsidRPr="003B3272">
        <w:rPr>
          <w:rFonts w:ascii="Calibri" w:hAnsi="Calibri" w:cs="Arial"/>
          <w:noProof/>
        </w:rPr>
        <w:t>2008;29(2):82-88.</w:t>
      </w:r>
      <w:bookmarkEnd w:id="3"/>
    </w:p>
    <w:p w14:paraId="58668775" w14:textId="77777777" w:rsidR="0042199E" w:rsidRPr="003B3272" w:rsidRDefault="0042199E" w:rsidP="0042199E">
      <w:pPr>
        <w:ind w:left="720" w:hanging="720"/>
        <w:rPr>
          <w:rFonts w:ascii="Calibri" w:hAnsi="Calibri" w:cs="Arial"/>
          <w:noProof/>
        </w:rPr>
      </w:pPr>
      <w:bookmarkStart w:id="4" w:name="_ENREF_2"/>
      <w:r w:rsidRPr="003B3272">
        <w:rPr>
          <w:rFonts w:ascii="Calibri" w:hAnsi="Calibri" w:cs="Arial"/>
          <w:b/>
          <w:noProof/>
        </w:rPr>
        <w:t>2.</w:t>
      </w:r>
      <w:r w:rsidRPr="003B3272">
        <w:rPr>
          <w:rFonts w:ascii="Calibri" w:hAnsi="Calibri" w:cs="Arial"/>
          <w:noProof/>
        </w:rPr>
        <w:tab/>
        <w:t xml:space="preserve">Daniel LC, Grant M, Kothare SV, Dampier C, Barakat LP. Sleep patterns in pediatric sickle cell disease. </w:t>
      </w:r>
      <w:r w:rsidRPr="003B3272">
        <w:rPr>
          <w:rFonts w:ascii="Calibri" w:hAnsi="Calibri" w:cs="Arial"/>
          <w:i/>
          <w:noProof/>
        </w:rPr>
        <w:t xml:space="preserve">Pediatric blood &amp; cancer. </w:t>
      </w:r>
      <w:r w:rsidRPr="003B3272">
        <w:rPr>
          <w:rFonts w:ascii="Calibri" w:hAnsi="Calibri" w:cs="Arial"/>
          <w:noProof/>
        </w:rPr>
        <w:t>2010;55(3):501-507.</w:t>
      </w:r>
      <w:bookmarkEnd w:id="4"/>
    </w:p>
    <w:p w14:paraId="4B2B1705" w14:textId="77777777" w:rsidR="0042199E" w:rsidRPr="003B3272" w:rsidRDefault="0042199E" w:rsidP="0042199E">
      <w:pPr>
        <w:ind w:left="720" w:hanging="720"/>
        <w:rPr>
          <w:rFonts w:ascii="Calibri" w:hAnsi="Calibri" w:cs="Arial"/>
          <w:noProof/>
        </w:rPr>
      </w:pPr>
      <w:bookmarkStart w:id="5" w:name="_ENREF_3"/>
      <w:r w:rsidRPr="003B3272">
        <w:rPr>
          <w:rFonts w:ascii="Calibri" w:hAnsi="Calibri" w:cs="Arial"/>
          <w:b/>
          <w:noProof/>
        </w:rPr>
        <w:t>3.</w:t>
      </w:r>
      <w:r w:rsidRPr="003B3272">
        <w:rPr>
          <w:rFonts w:ascii="Calibri" w:hAnsi="Calibri" w:cs="Arial"/>
          <w:noProof/>
        </w:rPr>
        <w:tab/>
        <w:t xml:space="preserve">Rosen CL, Debaun MR, Strunk RC, et al. Obstructive Sleep Apnea and Sickle Cell Anemia. </w:t>
      </w:r>
      <w:r w:rsidRPr="003B3272">
        <w:rPr>
          <w:rFonts w:ascii="Calibri" w:hAnsi="Calibri" w:cs="Arial"/>
          <w:i/>
          <w:noProof/>
        </w:rPr>
        <w:t xml:space="preserve">Pediatrics. </w:t>
      </w:r>
      <w:r w:rsidRPr="003B3272">
        <w:rPr>
          <w:rFonts w:ascii="Calibri" w:hAnsi="Calibri" w:cs="Arial"/>
          <w:noProof/>
        </w:rPr>
        <w:t>2014;134(2):273-281.</w:t>
      </w:r>
      <w:bookmarkEnd w:id="5"/>
    </w:p>
    <w:p w14:paraId="2EE75DA8" w14:textId="77777777" w:rsidR="0042199E" w:rsidRPr="003B3272" w:rsidRDefault="0042199E" w:rsidP="0042199E">
      <w:pPr>
        <w:ind w:left="720" w:hanging="720"/>
        <w:rPr>
          <w:rFonts w:ascii="Calibri" w:hAnsi="Calibri" w:cs="Arial"/>
          <w:noProof/>
        </w:rPr>
      </w:pPr>
      <w:bookmarkStart w:id="6" w:name="_ENREF_4"/>
      <w:r w:rsidRPr="003B3272">
        <w:rPr>
          <w:rFonts w:ascii="Calibri" w:hAnsi="Calibri" w:cs="Arial"/>
          <w:b/>
          <w:noProof/>
        </w:rPr>
        <w:t>4.</w:t>
      </w:r>
      <w:r w:rsidRPr="003B3272">
        <w:rPr>
          <w:rFonts w:ascii="Calibri" w:hAnsi="Calibri" w:cs="Arial"/>
          <w:noProof/>
        </w:rPr>
        <w:tab/>
        <w:t xml:space="preserve">Hill CM, Hogan AM, Onugha N, et al. Increased cerebral blood flow velocity in children with mild sleep-disordered breathing: a possible association with abnormal neuropsychological function. </w:t>
      </w:r>
      <w:r w:rsidRPr="003B3272">
        <w:rPr>
          <w:rFonts w:ascii="Calibri" w:hAnsi="Calibri" w:cs="Arial"/>
          <w:i/>
          <w:noProof/>
        </w:rPr>
        <w:t xml:space="preserve">Pediatrics. </w:t>
      </w:r>
      <w:r w:rsidRPr="003B3272">
        <w:rPr>
          <w:rFonts w:ascii="Calibri" w:hAnsi="Calibri" w:cs="Arial"/>
          <w:noProof/>
        </w:rPr>
        <w:t>2006;118(4):e1100-e1108.</w:t>
      </w:r>
      <w:bookmarkEnd w:id="6"/>
    </w:p>
    <w:p w14:paraId="75F4272C" w14:textId="77777777" w:rsidR="0042199E" w:rsidRPr="003B3272" w:rsidRDefault="0042199E" w:rsidP="0042199E">
      <w:pPr>
        <w:ind w:left="720" w:hanging="720"/>
        <w:rPr>
          <w:rFonts w:ascii="Calibri" w:hAnsi="Calibri" w:cs="Arial"/>
          <w:noProof/>
        </w:rPr>
      </w:pPr>
      <w:bookmarkStart w:id="7" w:name="_ENREF_5"/>
      <w:r w:rsidRPr="003B3272">
        <w:rPr>
          <w:rFonts w:ascii="Calibri" w:hAnsi="Calibri" w:cs="Arial"/>
          <w:b/>
          <w:noProof/>
        </w:rPr>
        <w:t>5.</w:t>
      </w:r>
      <w:r w:rsidRPr="003B3272">
        <w:rPr>
          <w:rFonts w:ascii="Calibri" w:hAnsi="Calibri" w:cs="Arial"/>
          <w:noProof/>
        </w:rPr>
        <w:tab/>
        <w:t xml:space="preserve">Simola P, Niskakangas M, Liukkonen K, et al. Sleep problems and daytime tiredness in Finnish preschool‐aged children‐a community survey. </w:t>
      </w:r>
      <w:r w:rsidRPr="003B3272">
        <w:rPr>
          <w:rFonts w:ascii="Calibri" w:hAnsi="Calibri" w:cs="Arial"/>
          <w:i/>
          <w:noProof/>
        </w:rPr>
        <w:t xml:space="preserve">Child: care, health and development. </w:t>
      </w:r>
      <w:r w:rsidRPr="003B3272">
        <w:rPr>
          <w:rFonts w:ascii="Calibri" w:hAnsi="Calibri" w:cs="Arial"/>
          <w:noProof/>
        </w:rPr>
        <w:t>2010;36(6):805-811.</w:t>
      </w:r>
      <w:bookmarkEnd w:id="7"/>
    </w:p>
    <w:p w14:paraId="3ADD3659" w14:textId="77777777" w:rsidR="0042199E" w:rsidRPr="003B3272" w:rsidRDefault="0042199E" w:rsidP="0042199E">
      <w:pPr>
        <w:ind w:left="720" w:hanging="720"/>
        <w:rPr>
          <w:rFonts w:ascii="Calibri" w:hAnsi="Calibri" w:cs="Arial"/>
          <w:noProof/>
        </w:rPr>
      </w:pPr>
      <w:bookmarkStart w:id="8" w:name="_ENREF_6"/>
      <w:r w:rsidRPr="003B3272">
        <w:rPr>
          <w:rFonts w:ascii="Calibri" w:hAnsi="Calibri" w:cs="Arial"/>
          <w:b/>
          <w:noProof/>
        </w:rPr>
        <w:t>6.</w:t>
      </w:r>
      <w:r w:rsidRPr="003B3272">
        <w:rPr>
          <w:rFonts w:ascii="Calibri" w:hAnsi="Calibri" w:cs="Arial"/>
          <w:noProof/>
        </w:rPr>
        <w:tab/>
        <w:t xml:space="preserve">Jackman AR, Biggs SN, Walter LM, et al. Sleep-disordered breathing in preschool children is associated with behavioral, but not cognitive, impairments. </w:t>
      </w:r>
      <w:r w:rsidRPr="003B3272">
        <w:rPr>
          <w:rFonts w:ascii="Calibri" w:hAnsi="Calibri" w:cs="Arial"/>
          <w:i/>
          <w:noProof/>
        </w:rPr>
        <w:t xml:space="preserve">Sleep Medicine. </w:t>
      </w:r>
      <w:r w:rsidRPr="003B3272">
        <w:rPr>
          <w:rFonts w:ascii="Calibri" w:hAnsi="Calibri" w:cs="Arial"/>
          <w:noProof/>
        </w:rPr>
        <w:t>2012;13(6):621-631.</w:t>
      </w:r>
      <w:bookmarkEnd w:id="8"/>
    </w:p>
    <w:p w14:paraId="175431A2" w14:textId="77777777" w:rsidR="0042199E" w:rsidRPr="003B3272" w:rsidRDefault="0042199E" w:rsidP="0042199E">
      <w:pPr>
        <w:ind w:left="720" w:hanging="720"/>
        <w:rPr>
          <w:rFonts w:ascii="Calibri" w:hAnsi="Calibri" w:cs="Arial"/>
          <w:noProof/>
        </w:rPr>
      </w:pPr>
      <w:bookmarkStart w:id="9" w:name="_ENREF_7"/>
      <w:r w:rsidRPr="003B3272">
        <w:rPr>
          <w:rFonts w:ascii="Calibri" w:hAnsi="Calibri" w:cs="Arial"/>
          <w:b/>
          <w:noProof/>
        </w:rPr>
        <w:t>7.</w:t>
      </w:r>
      <w:r w:rsidRPr="003B3272">
        <w:rPr>
          <w:rFonts w:ascii="Calibri" w:hAnsi="Calibri" w:cs="Arial"/>
          <w:noProof/>
        </w:rPr>
        <w:tab/>
        <w:t xml:space="preserve">Bhattacharjee R, Kheirandish-Gozal L, Spruyt K, et al. Adenotonsillectomy outcomes in treatment of obstructive sleep apnea in children: a multicenter retrospective study. </w:t>
      </w:r>
      <w:r w:rsidRPr="003B3272">
        <w:rPr>
          <w:rFonts w:ascii="Calibri" w:hAnsi="Calibri" w:cs="Arial"/>
          <w:i/>
          <w:noProof/>
        </w:rPr>
        <w:t xml:space="preserve">American journal of respiratory and critical care medicine. </w:t>
      </w:r>
      <w:r w:rsidRPr="003B3272">
        <w:rPr>
          <w:rFonts w:ascii="Calibri" w:hAnsi="Calibri" w:cs="Arial"/>
          <w:noProof/>
        </w:rPr>
        <w:t>2010;182(5):676-683.</w:t>
      </w:r>
      <w:bookmarkEnd w:id="9"/>
    </w:p>
    <w:p w14:paraId="2C4DB5E1" w14:textId="77777777" w:rsidR="0042199E" w:rsidRPr="003B3272" w:rsidRDefault="0042199E" w:rsidP="0042199E">
      <w:pPr>
        <w:ind w:left="720" w:hanging="720"/>
        <w:rPr>
          <w:rFonts w:ascii="Calibri" w:hAnsi="Calibri" w:cs="Arial"/>
          <w:noProof/>
        </w:rPr>
      </w:pPr>
      <w:bookmarkStart w:id="10" w:name="_ENREF_8"/>
      <w:r w:rsidRPr="003B3272">
        <w:rPr>
          <w:rFonts w:ascii="Calibri" w:hAnsi="Calibri" w:cs="Arial"/>
          <w:b/>
          <w:noProof/>
        </w:rPr>
        <w:t>8.</w:t>
      </w:r>
      <w:r w:rsidRPr="003B3272">
        <w:rPr>
          <w:rFonts w:ascii="Calibri" w:hAnsi="Calibri" w:cs="Arial"/>
          <w:noProof/>
        </w:rPr>
        <w:tab/>
        <w:t xml:space="preserve">Hogan AM, Pit‐ten Cate IM, Vargha‐Khadem F, Prengler M, Kirkham FJ. Physiological correlates of intellectual function in children with sickle cell disease: hypoxaemia, hyperaemia and brain infarction. </w:t>
      </w:r>
      <w:r w:rsidRPr="003B3272">
        <w:rPr>
          <w:rFonts w:ascii="Calibri" w:hAnsi="Calibri" w:cs="Arial"/>
          <w:i/>
          <w:noProof/>
        </w:rPr>
        <w:t xml:space="preserve">Developmental science. </w:t>
      </w:r>
      <w:r w:rsidRPr="003B3272">
        <w:rPr>
          <w:rFonts w:ascii="Calibri" w:hAnsi="Calibri" w:cs="Arial"/>
          <w:noProof/>
        </w:rPr>
        <w:t>2006;9(4):379-387.</w:t>
      </w:r>
      <w:bookmarkEnd w:id="10"/>
    </w:p>
    <w:p w14:paraId="14D664DC" w14:textId="77777777" w:rsidR="0042199E" w:rsidRPr="003B3272" w:rsidRDefault="0042199E" w:rsidP="0042199E">
      <w:pPr>
        <w:ind w:left="720" w:hanging="720"/>
        <w:rPr>
          <w:rFonts w:ascii="Calibri" w:hAnsi="Calibri" w:cs="Arial"/>
          <w:noProof/>
        </w:rPr>
      </w:pPr>
      <w:bookmarkStart w:id="11" w:name="_ENREF_9"/>
      <w:r w:rsidRPr="003B3272">
        <w:rPr>
          <w:rFonts w:ascii="Calibri" w:hAnsi="Calibri" w:cs="Arial"/>
          <w:b/>
          <w:noProof/>
        </w:rPr>
        <w:t>9.</w:t>
      </w:r>
      <w:r w:rsidRPr="003B3272">
        <w:rPr>
          <w:rFonts w:ascii="Calibri" w:hAnsi="Calibri" w:cs="Arial"/>
          <w:noProof/>
        </w:rPr>
        <w:tab/>
        <w:t xml:space="preserve">Hankins JS, Verevkina NI, Smeltzer MP, Wu S, Aygun B, Clarke DF. Assessment of Sleep-Related Disorders in Children With Sickle Cell Disease. </w:t>
      </w:r>
      <w:r w:rsidRPr="003B3272">
        <w:rPr>
          <w:rFonts w:ascii="Calibri" w:hAnsi="Calibri" w:cs="Arial"/>
          <w:i/>
          <w:noProof/>
        </w:rPr>
        <w:t xml:space="preserve">Hemoglobin. </w:t>
      </w:r>
      <w:r w:rsidRPr="003B3272">
        <w:rPr>
          <w:rFonts w:ascii="Calibri" w:hAnsi="Calibri" w:cs="Arial"/>
          <w:noProof/>
        </w:rPr>
        <w:t>2014;38(4):244-251.</w:t>
      </w:r>
      <w:bookmarkEnd w:id="11"/>
    </w:p>
    <w:p w14:paraId="0815EB4D" w14:textId="77777777" w:rsidR="0042199E" w:rsidRPr="003B3272" w:rsidRDefault="0042199E" w:rsidP="0042199E">
      <w:pPr>
        <w:ind w:left="720" w:hanging="720"/>
        <w:rPr>
          <w:rFonts w:ascii="Calibri" w:hAnsi="Calibri" w:cs="Arial"/>
          <w:noProof/>
        </w:rPr>
      </w:pPr>
      <w:bookmarkStart w:id="12" w:name="_ENREF_10"/>
      <w:r w:rsidRPr="003B3272">
        <w:rPr>
          <w:rFonts w:ascii="Calibri" w:hAnsi="Calibri" w:cs="Arial"/>
          <w:b/>
          <w:noProof/>
        </w:rPr>
        <w:lastRenderedPageBreak/>
        <w:t>10.</w:t>
      </w:r>
      <w:r w:rsidRPr="003B3272">
        <w:rPr>
          <w:rFonts w:ascii="Calibri" w:hAnsi="Calibri" w:cs="Arial"/>
          <w:noProof/>
        </w:rPr>
        <w:tab/>
        <w:t xml:space="preserve">Owens JA, Spirito A, McGuinn M. The Children's Sleep Habits Questionnaire (CSHQ): psychometric properties of a survey instrument for school-aged children. </w:t>
      </w:r>
      <w:r w:rsidRPr="003B3272">
        <w:rPr>
          <w:rFonts w:ascii="Calibri" w:hAnsi="Calibri" w:cs="Arial"/>
          <w:i/>
          <w:noProof/>
        </w:rPr>
        <w:t xml:space="preserve">SLEEP-NEW YORK-. </w:t>
      </w:r>
      <w:r w:rsidRPr="003B3272">
        <w:rPr>
          <w:rFonts w:ascii="Calibri" w:hAnsi="Calibri" w:cs="Arial"/>
          <w:noProof/>
        </w:rPr>
        <w:t>2000;23(8):1043-1052.</w:t>
      </w:r>
      <w:bookmarkEnd w:id="12"/>
    </w:p>
    <w:p w14:paraId="2503A809" w14:textId="77777777" w:rsidR="0042199E" w:rsidRPr="003B3272" w:rsidRDefault="0042199E" w:rsidP="0042199E">
      <w:pPr>
        <w:ind w:left="720" w:hanging="720"/>
        <w:rPr>
          <w:rFonts w:ascii="Calibri" w:hAnsi="Calibri" w:cs="Arial"/>
          <w:noProof/>
        </w:rPr>
      </w:pPr>
      <w:bookmarkStart w:id="13" w:name="_ENREF_11"/>
      <w:r w:rsidRPr="003B3272">
        <w:rPr>
          <w:rFonts w:ascii="Calibri" w:hAnsi="Calibri" w:cs="Arial"/>
          <w:b/>
          <w:noProof/>
        </w:rPr>
        <w:t>11.</w:t>
      </w:r>
      <w:r w:rsidRPr="003B3272">
        <w:rPr>
          <w:rFonts w:ascii="Calibri" w:hAnsi="Calibri" w:cs="Arial"/>
          <w:noProof/>
        </w:rPr>
        <w:tab/>
        <w:t xml:space="preserve">Butler RJ, Heron J. The prevalence of infrequent bedwetting and nocturnal enuresis in childhood: a large British cohort. </w:t>
      </w:r>
      <w:r w:rsidRPr="003B3272">
        <w:rPr>
          <w:rFonts w:ascii="Calibri" w:hAnsi="Calibri" w:cs="Arial"/>
          <w:i/>
          <w:noProof/>
        </w:rPr>
        <w:t xml:space="preserve">Scandinavian journal of urology and nephrology. </w:t>
      </w:r>
      <w:r w:rsidRPr="003B3272">
        <w:rPr>
          <w:rFonts w:ascii="Calibri" w:hAnsi="Calibri" w:cs="Arial"/>
          <w:noProof/>
        </w:rPr>
        <w:t>2008;42(3):257-264.</w:t>
      </w:r>
      <w:bookmarkEnd w:id="13"/>
    </w:p>
    <w:p w14:paraId="61B83B7A" w14:textId="77777777" w:rsidR="0042199E" w:rsidRPr="003B3272" w:rsidRDefault="0042199E" w:rsidP="0042199E">
      <w:pPr>
        <w:ind w:left="720" w:hanging="720"/>
        <w:rPr>
          <w:rFonts w:ascii="Calibri" w:hAnsi="Calibri" w:cs="Arial"/>
          <w:noProof/>
        </w:rPr>
      </w:pPr>
      <w:bookmarkStart w:id="14" w:name="_ENREF_12"/>
      <w:r w:rsidRPr="003B3272">
        <w:rPr>
          <w:rFonts w:ascii="Calibri" w:hAnsi="Calibri" w:cs="Arial"/>
          <w:b/>
          <w:noProof/>
        </w:rPr>
        <w:t>12.</w:t>
      </w:r>
      <w:r w:rsidRPr="003B3272">
        <w:rPr>
          <w:rFonts w:ascii="Calibri" w:hAnsi="Calibri" w:cs="Arial"/>
          <w:noProof/>
        </w:rPr>
        <w:tab/>
        <w:t xml:space="preserve">Kuehni CE, Strippoli MF, Chauliac ES, Silverman M. Snoring in preschool children: prevalence, severity and risk factors. </w:t>
      </w:r>
      <w:r w:rsidRPr="003B3272">
        <w:rPr>
          <w:rFonts w:ascii="Calibri" w:hAnsi="Calibri" w:cs="Arial"/>
          <w:i/>
          <w:noProof/>
        </w:rPr>
        <w:t xml:space="preserve">European Respiratory Journal. </w:t>
      </w:r>
      <w:r w:rsidRPr="003B3272">
        <w:rPr>
          <w:rFonts w:ascii="Calibri" w:hAnsi="Calibri" w:cs="Arial"/>
          <w:noProof/>
        </w:rPr>
        <w:t>2008;31(2):326-333.</w:t>
      </w:r>
      <w:bookmarkEnd w:id="14"/>
    </w:p>
    <w:p w14:paraId="5B74CC16" w14:textId="77777777" w:rsidR="0042199E" w:rsidRPr="003B3272" w:rsidRDefault="0042199E" w:rsidP="0042199E">
      <w:pPr>
        <w:ind w:left="720" w:hanging="720"/>
        <w:rPr>
          <w:rFonts w:ascii="Calibri" w:hAnsi="Calibri" w:cs="Arial"/>
          <w:noProof/>
        </w:rPr>
      </w:pPr>
      <w:bookmarkStart w:id="15" w:name="_ENREF_13"/>
      <w:r w:rsidRPr="003B3272">
        <w:rPr>
          <w:rFonts w:ascii="Calibri" w:hAnsi="Calibri" w:cs="Arial"/>
          <w:b/>
          <w:noProof/>
        </w:rPr>
        <w:t>13.</w:t>
      </w:r>
      <w:r w:rsidRPr="003B3272">
        <w:rPr>
          <w:rFonts w:ascii="Calibri" w:hAnsi="Calibri" w:cs="Arial"/>
          <w:noProof/>
        </w:rPr>
        <w:tab/>
        <w:t xml:space="preserve">Jones CH, Ball H. Exploring Socioeconomic Differences in Bedtime Behaviours and Sleep Duration in English Preschool Children. </w:t>
      </w:r>
      <w:r w:rsidRPr="003B3272">
        <w:rPr>
          <w:rFonts w:ascii="Calibri" w:hAnsi="Calibri" w:cs="Arial"/>
          <w:i/>
          <w:noProof/>
        </w:rPr>
        <w:t xml:space="preserve">Infant and child development. </w:t>
      </w:r>
      <w:r w:rsidRPr="003B3272">
        <w:rPr>
          <w:rFonts w:ascii="Calibri" w:hAnsi="Calibri" w:cs="Arial"/>
          <w:noProof/>
        </w:rPr>
        <w:t>2014;23(5):518-531.</w:t>
      </w:r>
      <w:bookmarkEnd w:id="15"/>
    </w:p>
    <w:p w14:paraId="63CFA35C" w14:textId="77777777" w:rsidR="0042199E" w:rsidRPr="003B3272" w:rsidRDefault="0042199E" w:rsidP="0042199E">
      <w:pPr>
        <w:ind w:left="720" w:hanging="720"/>
        <w:rPr>
          <w:rFonts w:ascii="Calibri" w:hAnsi="Calibri" w:cs="Arial"/>
          <w:noProof/>
        </w:rPr>
      </w:pPr>
      <w:bookmarkStart w:id="16" w:name="_ENREF_14"/>
      <w:r w:rsidRPr="003B3272">
        <w:rPr>
          <w:rFonts w:ascii="Calibri" w:hAnsi="Calibri" w:cs="Arial"/>
          <w:b/>
          <w:noProof/>
        </w:rPr>
        <w:t>14.</w:t>
      </w:r>
      <w:r w:rsidRPr="003B3272">
        <w:rPr>
          <w:rFonts w:ascii="Calibri" w:hAnsi="Calibri" w:cs="Arial"/>
          <w:noProof/>
        </w:rPr>
        <w:tab/>
        <w:t xml:space="preserve">Mindell JA, Meltzer LJ, Carskadon MA, Chervin RD. Developmental aspects of sleep hygiene: findings from the 2004 National Sleep Foundation Sleep in America Poll. </w:t>
      </w:r>
      <w:r w:rsidRPr="003B3272">
        <w:rPr>
          <w:rFonts w:ascii="Calibri" w:hAnsi="Calibri" w:cs="Arial"/>
          <w:i/>
          <w:noProof/>
        </w:rPr>
        <w:t xml:space="preserve">Sleep medicine. </w:t>
      </w:r>
      <w:r w:rsidRPr="003B3272">
        <w:rPr>
          <w:rFonts w:ascii="Calibri" w:hAnsi="Calibri" w:cs="Arial"/>
          <w:noProof/>
        </w:rPr>
        <w:t>2009;10(7):771-779.</w:t>
      </w:r>
      <w:bookmarkEnd w:id="16"/>
    </w:p>
    <w:p w14:paraId="4FD8C7B0" w14:textId="77777777" w:rsidR="0042199E" w:rsidRPr="003B3272" w:rsidRDefault="0042199E" w:rsidP="0042199E">
      <w:pPr>
        <w:ind w:left="720" w:hanging="720"/>
        <w:rPr>
          <w:rFonts w:ascii="Calibri" w:hAnsi="Calibri" w:cs="Arial"/>
          <w:noProof/>
        </w:rPr>
      </w:pPr>
      <w:bookmarkStart w:id="17" w:name="_ENREF_15"/>
      <w:r w:rsidRPr="003B3272">
        <w:rPr>
          <w:rFonts w:ascii="Calibri" w:hAnsi="Calibri" w:cs="Arial"/>
          <w:b/>
          <w:noProof/>
        </w:rPr>
        <w:t>15.</w:t>
      </w:r>
      <w:r w:rsidRPr="003B3272">
        <w:rPr>
          <w:rFonts w:ascii="Calibri" w:hAnsi="Calibri" w:cs="Arial"/>
          <w:noProof/>
        </w:rPr>
        <w:tab/>
        <w:t xml:space="preserve">Marshall MJ, Bucks RS, Hogan AM, et al. Auto-adjusting positive airway pressure in children with sickle cell anemia: results of a phase I randomized controlled trial. </w:t>
      </w:r>
      <w:r w:rsidRPr="003B3272">
        <w:rPr>
          <w:rFonts w:ascii="Calibri" w:hAnsi="Calibri" w:cs="Arial"/>
          <w:i/>
          <w:noProof/>
        </w:rPr>
        <w:t xml:space="preserve">haematologica. </w:t>
      </w:r>
      <w:r w:rsidRPr="003B3272">
        <w:rPr>
          <w:rFonts w:ascii="Calibri" w:hAnsi="Calibri" w:cs="Arial"/>
          <w:noProof/>
        </w:rPr>
        <w:t>2009;94(7):1006-1010.</w:t>
      </w:r>
      <w:bookmarkEnd w:id="17"/>
    </w:p>
    <w:p w14:paraId="38E7CD16" w14:textId="77777777" w:rsidR="0042199E" w:rsidRPr="003B3272" w:rsidRDefault="0042199E" w:rsidP="0042199E">
      <w:pPr>
        <w:ind w:left="720" w:hanging="720"/>
        <w:rPr>
          <w:rFonts w:ascii="Calibri" w:hAnsi="Calibri" w:cs="Arial"/>
          <w:noProof/>
        </w:rPr>
      </w:pPr>
      <w:bookmarkStart w:id="18" w:name="_ENREF_16"/>
      <w:r w:rsidRPr="003B3272">
        <w:rPr>
          <w:rFonts w:ascii="Calibri" w:hAnsi="Calibri" w:cs="Arial"/>
          <w:b/>
          <w:noProof/>
        </w:rPr>
        <w:t>16.</w:t>
      </w:r>
      <w:r w:rsidRPr="003B3272">
        <w:rPr>
          <w:rFonts w:ascii="Calibri" w:hAnsi="Calibri" w:cs="Arial"/>
          <w:noProof/>
        </w:rPr>
        <w:tab/>
        <w:t xml:space="preserve">Goldbart AD, Greenberg-Dotan S, Tal A. Montelukast for children with obstructive sleep apnea: a double-blind, placebo-controlled study. </w:t>
      </w:r>
      <w:r w:rsidRPr="003B3272">
        <w:rPr>
          <w:rFonts w:ascii="Calibri" w:hAnsi="Calibri" w:cs="Arial"/>
          <w:i/>
          <w:noProof/>
        </w:rPr>
        <w:t xml:space="preserve">Pediatrics. </w:t>
      </w:r>
      <w:r w:rsidRPr="003B3272">
        <w:rPr>
          <w:rFonts w:ascii="Calibri" w:hAnsi="Calibri" w:cs="Arial"/>
          <w:noProof/>
        </w:rPr>
        <w:t>2012;130(3):e575-e580.</w:t>
      </w:r>
      <w:bookmarkEnd w:id="18"/>
    </w:p>
    <w:p w14:paraId="184BA9C7" w14:textId="77777777" w:rsidR="0042199E" w:rsidRPr="003B3272" w:rsidRDefault="0042199E" w:rsidP="0042199E">
      <w:pPr>
        <w:ind w:left="720" w:hanging="720"/>
        <w:rPr>
          <w:rFonts w:ascii="Calibri" w:hAnsi="Calibri" w:cs="Arial"/>
          <w:noProof/>
        </w:rPr>
      </w:pPr>
      <w:bookmarkStart w:id="19" w:name="_ENREF_17"/>
      <w:r w:rsidRPr="003B3272">
        <w:rPr>
          <w:rFonts w:ascii="Calibri" w:hAnsi="Calibri" w:cs="Arial"/>
          <w:b/>
          <w:noProof/>
        </w:rPr>
        <w:t>17.</w:t>
      </w:r>
      <w:r w:rsidRPr="003B3272">
        <w:rPr>
          <w:rFonts w:ascii="Calibri" w:hAnsi="Calibri" w:cs="Arial"/>
          <w:noProof/>
        </w:rPr>
        <w:tab/>
        <w:t xml:space="preserve">Walter LM, Biggs SN, Cikor N, et al. The efficacy of the OSA-18 as a waiting list triage tool for OSA in children. </w:t>
      </w:r>
      <w:r w:rsidRPr="003B3272">
        <w:rPr>
          <w:rFonts w:ascii="Calibri" w:hAnsi="Calibri" w:cs="Arial"/>
          <w:i/>
          <w:noProof/>
        </w:rPr>
        <w:t xml:space="preserve">Sleep and Breathing. </w:t>
      </w:r>
      <w:r w:rsidRPr="003B3272">
        <w:rPr>
          <w:rFonts w:ascii="Calibri" w:hAnsi="Calibri" w:cs="Arial"/>
          <w:noProof/>
        </w:rPr>
        <w:t>2015:1-8.</w:t>
      </w:r>
      <w:bookmarkEnd w:id="19"/>
    </w:p>
    <w:p w14:paraId="3C45B7A6" w14:textId="2FB39AF0" w:rsidR="0042199E" w:rsidRPr="003B3272" w:rsidRDefault="0042199E" w:rsidP="0042199E">
      <w:pPr>
        <w:rPr>
          <w:rFonts w:ascii="Calibri" w:hAnsi="Calibri" w:cs="Arial"/>
          <w:b/>
          <w:noProof/>
        </w:rPr>
      </w:pPr>
    </w:p>
    <w:p w14:paraId="64D707D1" w14:textId="541B7433" w:rsidR="00263E41" w:rsidRPr="003B3272" w:rsidRDefault="00C97869">
      <w:pPr>
        <w:rPr>
          <w:rFonts w:ascii="Arial" w:hAnsi="Arial" w:cs="Arial"/>
        </w:rPr>
        <w:sectPr w:rsidR="00263E41" w:rsidRPr="003B3272">
          <w:pgSz w:w="11906" w:h="16838"/>
          <w:pgMar w:top="1440" w:right="1440" w:bottom="1440" w:left="1440" w:header="708" w:footer="708" w:gutter="0"/>
          <w:cols w:space="708"/>
          <w:docGrid w:linePitch="360"/>
        </w:sectPr>
      </w:pPr>
      <w:r w:rsidRPr="003B3272">
        <w:rPr>
          <w:rFonts w:ascii="Arial" w:hAnsi="Arial" w:cs="Arial"/>
        </w:rPr>
        <w:fldChar w:fldCharType="end"/>
      </w:r>
    </w:p>
    <w:p w14:paraId="044B5AA7" w14:textId="0837EEF6" w:rsidR="009D5838" w:rsidRPr="003B3272" w:rsidRDefault="009D5838">
      <w:pPr>
        <w:rPr>
          <w:rFonts w:ascii="Arial" w:hAnsi="Arial" w:cs="Arial"/>
        </w:rPr>
      </w:pPr>
    </w:p>
    <w:p w14:paraId="2853BC76" w14:textId="4D94C241" w:rsidR="00263E41" w:rsidRPr="003B3272" w:rsidRDefault="00263E41" w:rsidP="00263E41">
      <w:pPr>
        <w:jc w:val="center"/>
        <w:rPr>
          <w:rFonts w:ascii="Arial" w:hAnsi="Arial" w:cs="Arial"/>
          <w:b/>
        </w:rPr>
      </w:pPr>
    </w:p>
    <w:p w14:paraId="6BD6C692" w14:textId="0E205176" w:rsidR="00263E41" w:rsidRPr="003B3272" w:rsidRDefault="00286C3E" w:rsidP="00263E41">
      <w:pPr>
        <w:widowControl w:val="0"/>
        <w:autoSpaceDE w:val="0"/>
        <w:autoSpaceDN w:val="0"/>
        <w:adjustRightInd w:val="0"/>
        <w:spacing w:line="360" w:lineRule="auto"/>
        <w:rPr>
          <w:rFonts w:ascii="Arial" w:hAnsi="Arial" w:cs="Arial"/>
        </w:rPr>
      </w:pPr>
      <w:r w:rsidRPr="003B3272">
        <w:rPr>
          <w:rFonts w:ascii="Arial" w:hAnsi="Arial" w:cs="Arial"/>
          <w:b/>
        </w:rPr>
        <w:t xml:space="preserve">Table </w:t>
      </w:r>
      <w:r w:rsidR="007648FD" w:rsidRPr="003B3272">
        <w:rPr>
          <w:rFonts w:ascii="Arial" w:hAnsi="Arial" w:cs="Arial"/>
          <w:b/>
        </w:rPr>
        <w:t>I</w:t>
      </w:r>
      <w:r w:rsidR="00263E41" w:rsidRPr="003B3272">
        <w:rPr>
          <w:rFonts w:ascii="Arial" w:hAnsi="Arial" w:cs="Arial"/>
        </w:rPr>
        <w:t xml:space="preserve"> Differences in rates of parent-reported nighttime symptoms between patients and matched-controls</w:t>
      </w:r>
    </w:p>
    <w:tbl>
      <w:tblPr>
        <w:tblW w:w="5000" w:type="pct"/>
        <w:jc w:val="center"/>
        <w:tblBorders>
          <w:top w:val="single" w:sz="6" w:space="0" w:color="auto"/>
          <w:bottom w:val="single" w:sz="6" w:space="0" w:color="auto"/>
        </w:tblBorders>
        <w:tblLook w:val="0000" w:firstRow="0" w:lastRow="0" w:firstColumn="0" w:lastColumn="0" w:noHBand="0" w:noVBand="0"/>
      </w:tblPr>
      <w:tblGrid>
        <w:gridCol w:w="2705"/>
        <w:gridCol w:w="1245"/>
        <w:gridCol w:w="1514"/>
        <w:gridCol w:w="1746"/>
        <w:gridCol w:w="1743"/>
        <w:gridCol w:w="1743"/>
        <w:gridCol w:w="1743"/>
        <w:gridCol w:w="1735"/>
      </w:tblGrid>
      <w:tr w:rsidR="003B3272" w:rsidRPr="003B3272" w14:paraId="11337A23" w14:textId="1F857880" w:rsidTr="00257581">
        <w:trPr>
          <w:jc w:val="center"/>
        </w:trPr>
        <w:tc>
          <w:tcPr>
            <w:tcW w:w="954" w:type="pct"/>
            <w:tcBorders>
              <w:top w:val="single" w:sz="6" w:space="0" w:color="auto"/>
              <w:bottom w:val="single" w:sz="6" w:space="0" w:color="auto"/>
            </w:tcBorders>
          </w:tcPr>
          <w:p w14:paraId="043D0CBA" w14:textId="6075E67C" w:rsidR="005B698D" w:rsidRPr="003B3272" w:rsidRDefault="005B698D" w:rsidP="005848B7">
            <w:pPr>
              <w:autoSpaceDE w:val="0"/>
              <w:autoSpaceDN w:val="0"/>
              <w:adjustRightInd w:val="0"/>
              <w:rPr>
                <w:rFonts w:ascii="Arial" w:hAnsi="Arial" w:cs="Arial"/>
                <w:b/>
                <w:bCs/>
                <w:sz w:val="22"/>
                <w:szCs w:val="22"/>
              </w:rPr>
            </w:pPr>
            <w:r w:rsidRPr="003B3272">
              <w:rPr>
                <w:rFonts w:ascii="Arial" w:hAnsi="Arial" w:cs="Arial"/>
                <w:b/>
                <w:bCs/>
                <w:sz w:val="22"/>
                <w:szCs w:val="22"/>
              </w:rPr>
              <w:t xml:space="preserve">Nighttime </w:t>
            </w:r>
          </w:p>
          <w:p w14:paraId="74684D99" w14:textId="51F270F6" w:rsidR="005B698D" w:rsidRPr="003B3272" w:rsidRDefault="005B698D" w:rsidP="005848B7">
            <w:pPr>
              <w:autoSpaceDE w:val="0"/>
              <w:autoSpaceDN w:val="0"/>
              <w:adjustRightInd w:val="0"/>
              <w:rPr>
                <w:rFonts w:ascii="Arial" w:hAnsi="Arial" w:cs="Arial"/>
                <w:b/>
                <w:bCs/>
                <w:sz w:val="22"/>
                <w:szCs w:val="22"/>
              </w:rPr>
            </w:pPr>
            <w:r w:rsidRPr="003B3272">
              <w:rPr>
                <w:rFonts w:ascii="Arial" w:hAnsi="Arial" w:cs="Arial"/>
                <w:b/>
                <w:bCs/>
                <w:sz w:val="22"/>
                <w:szCs w:val="22"/>
              </w:rPr>
              <w:t>weekly</w:t>
            </w:r>
            <w:r w:rsidR="00846A4F" w:rsidRPr="003B3272">
              <w:rPr>
                <w:rFonts w:ascii="Arial" w:hAnsi="Arial" w:cs="Arial"/>
                <w:b/>
                <w:bCs/>
                <w:sz w:val="22"/>
                <w:szCs w:val="22"/>
              </w:rPr>
              <w:t xml:space="preserve"> symptom</w:t>
            </w:r>
          </w:p>
          <w:p w14:paraId="45A6FFBA" w14:textId="14062DE4" w:rsidR="00846A4F" w:rsidRPr="003B3272" w:rsidRDefault="005B698D" w:rsidP="005848B7">
            <w:pPr>
              <w:autoSpaceDE w:val="0"/>
              <w:autoSpaceDN w:val="0"/>
              <w:adjustRightInd w:val="0"/>
              <w:rPr>
                <w:rFonts w:ascii="Arial" w:hAnsi="Arial" w:cs="Arial"/>
                <w:b/>
                <w:bCs/>
                <w:sz w:val="22"/>
                <w:szCs w:val="22"/>
              </w:rPr>
            </w:pPr>
            <w:r w:rsidRPr="003B3272">
              <w:rPr>
                <w:rFonts w:ascii="Arial" w:hAnsi="Arial" w:cs="Arial"/>
                <w:b/>
                <w:bCs/>
                <w:sz w:val="22"/>
                <w:szCs w:val="22"/>
              </w:rPr>
              <w:t>occurrence</w:t>
            </w:r>
            <w:r w:rsidR="00846A4F" w:rsidRPr="003B3272">
              <w:rPr>
                <w:rFonts w:ascii="Arial" w:hAnsi="Arial" w:cs="Arial"/>
                <w:b/>
                <w:bCs/>
                <w:sz w:val="22"/>
                <w:szCs w:val="22"/>
              </w:rPr>
              <w:t xml:space="preserve"> </w:t>
            </w:r>
          </w:p>
          <w:p w14:paraId="16E0D2C3" w14:textId="4AC4B70D" w:rsidR="005B698D" w:rsidRPr="003B3272" w:rsidRDefault="00846A4F" w:rsidP="005848B7">
            <w:pPr>
              <w:autoSpaceDE w:val="0"/>
              <w:autoSpaceDN w:val="0"/>
              <w:adjustRightInd w:val="0"/>
              <w:rPr>
                <w:rFonts w:ascii="Arial" w:hAnsi="Arial" w:cs="Arial"/>
                <w:b/>
                <w:bCs/>
                <w:sz w:val="22"/>
                <w:szCs w:val="22"/>
              </w:rPr>
            </w:pPr>
            <w:r w:rsidRPr="003B3272">
              <w:rPr>
                <w:rFonts w:ascii="Arial" w:hAnsi="Arial" w:cs="Arial"/>
                <w:b/>
                <w:bCs/>
                <w:sz w:val="22"/>
                <w:szCs w:val="22"/>
              </w:rPr>
              <w:t>N (%)</w:t>
            </w:r>
            <w:r w:rsidR="00083DCC" w:rsidRPr="003B3272">
              <w:rPr>
                <w:rFonts w:ascii="Arial" w:hAnsi="Arial" w:cs="Arial"/>
                <w:b/>
                <w:bCs/>
                <w:sz w:val="22"/>
                <w:szCs w:val="22"/>
              </w:rPr>
              <w:t xml:space="preserve">        </w:t>
            </w:r>
          </w:p>
        </w:tc>
        <w:tc>
          <w:tcPr>
            <w:tcW w:w="439" w:type="pct"/>
            <w:tcBorders>
              <w:top w:val="single" w:sz="6" w:space="0" w:color="auto"/>
              <w:bottom w:val="single" w:sz="6" w:space="0" w:color="auto"/>
            </w:tcBorders>
          </w:tcPr>
          <w:p w14:paraId="4F763E0F" w14:textId="2CE3C5A9" w:rsidR="005B698D" w:rsidRPr="003B3272" w:rsidRDefault="005B698D" w:rsidP="005848B7">
            <w:pPr>
              <w:autoSpaceDE w:val="0"/>
              <w:autoSpaceDN w:val="0"/>
              <w:adjustRightInd w:val="0"/>
              <w:jc w:val="center"/>
              <w:rPr>
                <w:rFonts w:ascii="Arial" w:hAnsi="Arial" w:cs="Arial"/>
                <w:b/>
                <w:bCs/>
                <w:sz w:val="22"/>
                <w:szCs w:val="22"/>
              </w:rPr>
            </w:pPr>
            <w:r w:rsidRPr="003B3272">
              <w:rPr>
                <w:rFonts w:ascii="Arial" w:hAnsi="Arial" w:cs="Arial"/>
                <w:b/>
                <w:bCs/>
                <w:sz w:val="22"/>
                <w:szCs w:val="22"/>
              </w:rPr>
              <w:t>Never</w:t>
            </w:r>
          </w:p>
          <w:p w14:paraId="06379FD1" w14:textId="77777777" w:rsidR="005B698D" w:rsidRPr="003B3272" w:rsidRDefault="005B698D" w:rsidP="005848B7">
            <w:pPr>
              <w:autoSpaceDE w:val="0"/>
              <w:autoSpaceDN w:val="0"/>
              <w:adjustRightInd w:val="0"/>
              <w:jc w:val="center"/>
              <w:rPr>
                <w:rFonts w:ascii="Arial" w:hAnsi="Arial" w:cs="Arial"/>
                <w:b/>
                <w:bCs/>
                <w:sz w:val="22"/>
                <w:szCs w:val="22"/>
              </w:rPr>
            </w:pPr>
          </w:p>
          <w:p w14:paraId="1EFACAA7" w14:textId="3EC030DD" w:rsidR="005B698D" w:rsidRPr="003B3272" w:rsidRDefault="005B698D" w:rsidP="005848B7">
            <w:pPr>
              <w:autoSpaceDE w:val="0"/>
              <w:autoSpaceDN w:val="0"/>
              <w:adjustRightInd w:val="0"/>
              <w:jc w:val="center"/>
              <w:rPr>
                <w:rFonts w:ascii="Arial" w:hAnsi="Arial" w:cs="Arial"/>
                <w:b/>
                <w:sz w:val="22"/>
                <w:szCs w:val="22"/>
              </w:rPr>
            </w:pPr>
            <w:r w:rsidRPr="003B3272">
              <w:rPr>
                <w:rFonts w:ascii="Arial" w:hAnsi="Arial" w:cs="Arial"/>
                <w:b/>
                <w:bCs/>
                <w:sz w:val="22"/>
                <w:szCs w:val="22"/>
              </w:rPr>
              <w:t>(Does not occur)</w:t>
            </w:r>
          </w:p>
          <w:p w14:paraId="64755DF6" w14:textId="77777777" w:rsidR="005B698D" w:rsidRPr="003B3272" w:rsidRDefault="005B698D" w:rsidP="005848B7">
            <w:pPr>
              <w:autoSpaceDE w:val="0"/>
              <w:autoSpaceDN w:val="0"/>
              <w:adjustRightInd w:val="0"/>
              <w:jc w:val="center"/>
              <w:rPr>
                <w:rFonts w:ascii="Arial" w:hAnsi="Arial" w:cs="Arial"/>
                <w:b/>
                <w:bCs/>
                <w:sz w:val="22"/>
                <w:szCs w:val="22"/>
              </w:rPr>
            </w:pPr>
          </w:p>
        </w:tc>
        <w:tc>
          <w:tcPr>
            <w:tcW w:w="534" w:type="pct"/>
            <w:tcBorders>
              <w:top w:val="single" w:sz="6" w:space="0" w:color="auto"/>
              <w:bottom w:val="single" w:sz="6" w:space="0" w:color="auto"/>
            </w:tcBorders>
          </w:tcPr>
          <w:p w14:paraId="163D2537" w14:textId="2CF36505" w:rsidR="005B698D" w:rsidRPr="003B3272" w:rsidRDefault="005B698D" w:rsidP="005848B7">
            <w:pPr>
              <w:jc w:val="center"/>
              <w:rPr>
                <w:rFonts w:ascii="Arial" w:hAnsi="Arial" w:cs="Arial"/>
                <w:b/>
                <w:bCs/>
                <w:sz w:val="22"/>
                <w:szCs w:val="22"/>
              </w:rPr>
            </w:pPr>
            <w:r w:rsidRPr="003B3272">
              <w:rPr>
                <w:rFonts w:ascii="Arial" w:hAnsi="Arial" w:cs="Arial"/>
                <w:b/>
                <w:bCs/>
                <w:sz w:val="22"/>
                <w:szCs w:val="22"/>
              </w:rPr>
              <w:t>Not often</w:t>
            </w:r>
          </w:p>
          <w:p w14:paraId="42C95977" w14:textId="77777777" w:rsidR="005B698D" w:rsidRPr="003B3272" w:rsidRDefault="005B698D" w:rsidP="005848B7">
            <w:pPr>
              <w:jc w:val="center"/>
              <w:rPr>
                <w:rFonts w:ascii="Arial" w:hAnsi="Arial" w:cs="Arial"/>
                <w:b/>
                <w:bCs/>
                <w:sz w:val="22"/>
                <w:szCs w:val="22"/>
              </w:rPr>
            </w:pPr>
          </w:p>
          <w:p w14:paraId="00C1DBDC" w14:textId="3922AF79" w:rsidR="005B698D" w:rsidRPr="003B3272" w:rsidRDefault="005B698D" w:rsidP="005848B7">
            <w:pPr>
              <w:autoSpaceDE w:val="0"/>
              <w:autoSpaceDN w:val="0"/>
              <w:adjustRightInd w:val="0"/>
              <w:jc w:val="center"/>
              <w:rPr>
                <w:rFonts w:ascii="Arial" w:hAnsi="Arial" w:cs="Arial"/>
                <w:b/>
                <w:bCs/>
                <w:sz w:val="22"/>
                <w:szCs w:val="22"/>
              </w:rPr>
            </w:pPr>
            <w:r w:rsidRPr="003B3272">
              <w:rPr>
                <w:rFonts w:ascii="Arial" w:hAnsi="Arial" w:cs="Arial"/>
                <w:b/>
                <w:bCs/>
                <w:sz w:val="22"/>
                <w:szCs w:val="22"/>
              </w:rPr>
              <w:t>(&lt;1 night)</w:t>
            </w:r>
          </w:p>
        </w:tc>
        <w:tc>
          <w:tcPr>
            <w:tcW w:w="616" w:type="pct"/>
            <w:tcBorders>
              <w:top w:val="single" w:sz="6" w:space="0" w:color="auto"/>
              <w:bottom w:val="single" w:sz="6" w:space="0" w:color="auto"/>
            </w:tcBorders>
          </w:tcPr>
          <w:p w14:paraId="00EC98DD" w14:textId="520EB92D" w:rsidR="005B698D" w:rsidRPr="003B3272" w:rsidRDefault="005B698D" w:rsidP="005848B7">
            <w:pPr>
              <w:autoSpaceDE w:val="0"/>
              <w:autoSpaceDN w:val="0"/>
              <w:adjustRightInd w:val="0"/>
              <w:jc w:val="center"/>
              <w:rPr>
                <w:rFonts w:ascii="Arial" w:hAnsi="Arial" w:cs="Arial"/>
                <w:b/>
                <w:bCs/>
                <w:sz w:val="22"/>
                <w:szCs w:val="22"/>
              </w:rPr>
            </w:pPr>
            <w:r w:rsidRPr="003B3272">
              <w:rPr>
                <w:rFonts w:ascii="Arial" w:hAnsi="Arial" w:cs="Arial"/>
                <w:b/>
                <w:bCs/>
                <w:sz w:val="22"/>
                <w:szCs w:val="22"/>
              </w:rPr>
              <w:t>Sometimes</w:t>
            </w:r>
          </w:p>
          <w:p w14:paraId="0FB0F78E" w14:textId="77777777" w:rsidR="005B698D" w:rsidRPr="003B3272" w:rsidRDefault="005B698D" w:rsidP="005848B7">
            <w:pPr>
              <w:autoSpaceDE w:val="0"/>
              <w:autoSpaceDN w:val="0"/>
              <w:adjustRightInd w:val="0"/>
              <w:jc w:val="center"/>
              <w:rPr>
                <w:rFonts w:ascii="Arial" w:hAnsi="Arial" w:cs="Arial"/>
                <w:b/>
                <w:bCs/>
                <w:sz w:val="22"/>
                <w:szCs w:val="22"/>
              </w:rPr>
            </w:pPr>
          </w:p>
          <w:p w14:paraId="1315CEF1" w14:textId="5311F060" w:rsidR="005B698D" w:rsidRPr="003B3272" w:rsidRDefault="005B698D" w:rsidP="005848B7">
            <w:pPr>
              <w:autoSpaceDE w:val="0"/>
              <w:autoSpaceDN w:val="0"/>
              <w:adjustRightInd w:val="0"/>
              <w:jc w:val="center"/>
              <w:rPr>
                <w:rFonts w:ascii="Arial" w:hAnsi="Arial" w:cs="Arial"/>
                <w:b/>
                <w:bCs/>
                <w:sz w:val="22"/>
                <w:szCs w:val="22"/>
              </w:rPr>
            </w:pPr>
            <w:r w:rsidRPr="003B3272">
              <w:rPr>
                <w:rFonts w:ascii="Arial" w:hAnsi="Arial" w:cs="Arial"/>
                <w:b/>
                <w:bCs/>
                <w:sz w:val="22"/>
                <w:szCs w:val="22"/>
              </w:rPr>
              <w:t>(1 to 2 nights)</w:t>
            </w:r>
          </w:p>
          <w:p w14:paraId="5AC195E5" w14:textId="77777777" w:rsidR="005B698D" w:rsidRPr="003B3272" w:rsidRDefault="005B698D" w:rsidP="005848B7">
            <w:pPr>
              <w:autoSpaceDE w:val="0"/>
              <w:autoSpaceDN w:val="0"/>
              <w:adjustRightInd w:val="0"/>
              <w:jc w:val="center"/>
              <w:rPr>
                <w:rFonts w:ascii="Arial" w:hAnsi="Arial" w:cs="Arial"/>
                <w:b/>
                <w:bCs/>
                <w:sz w:val="22"/>
                <w:szCs w:val="22"/>
              </w:rPr>
            </w:pPr>
          </w:p>
        </w:tc>
        <w:tc>
          <w:tcPr>
            <w:tcW w:w="615" w:type="pct"/>
            <w:tcBorders>
              <w:top w:val="single" w:sz="6" w:space="0" w:color="auto"/>
              <w:bottom w:val="single" w:sz="6" w:space="0" w:color="auto"/>
            </w:tcBorders>
          </w:tcPr>
          <w:p w14:paraId="46B0B60D" w14:textId="0B8BA058" w:rsidR="005B698D" w:rsidRPr="003B3272" w:rsidRDefault="005B698D" w:rsidP="005848B7">
            <w:pPr>
              <w:autoSpaceDE w:val="0"/>
              <w:autoSpaceDN w:val="0"/>
              <w:adjustRightInd w:val="0"/>
              <w:jc w:val="center"/>
              <w:rPr>
                <w:rFonts w:ascii="Arial" w:hAnsi="Arial" w:cs="Arial"/>
                <w:b/>
                <w:bCs/>
                <w:sz w:val="22"/>
                <w:szCs w:val="22"/>
              </w:rPr>
            </w:pPr>
            <w:r w:rsidRPr="003B3272">
              <w:rPr>
                <w:rFonts w:ascii="Arial" w:hAnsi="Arial" w:cs="Arial"/>
                <w:b/>
                <w:bCs/>
                <w:sz w:val="22"/>
                <w:szCs w:val="22"/>
              </w:rPr>
              <w:t>Often</w:t>
            </w:r>
          </w:p>
          <w:p w14:paraId="0444DF4A" w14:textId="77777777" w:rsidR="005B698D" w:rsidRPr="003B3272" w:rsidRDefault="005B698D" w:rsidP="005848B7">
            <w:pPr>
              <w:autoSpaceDE w:val="0"/>
              <w:autoSpaceDN w:val="0"/>
              <w:adjustRightInd w:val="0"/>
              <w:jc w:val="center"/>
              <w:rPr>
                <w:rFonts w:ascii="Arial" w:hAnsi="Arial" w:cs="Arial"/>
                <w:b/>
                <w:bCs/>
                <w:sz w:val="22"/>
                <w:szCs w:val="22"/>
              </w:rPr>
            </w:pPr>
          </w:p>
          <w:p w14:paraId="6136CB7C" w14:textId="060B8D6C" w:rsidR="005B698D" w:rsidRPr="003B3272" w:rsidRDefault="005B698D" w:rsidP="005848B7">
            <w:pPr>
              <w:autoSpaceDE w:val="0"/>
              <w:autoSpaceDN w:val="0"/>
              <w:adjustRightInd w:val="0"/>
              <w:jc w:val="center"/>
              <w:rPr>
                <w:rFonts w:ascii="Arial" w:hAnsi="Arial" w:cs="Arial"/>
                <w:b/>
                <w:bCs/>
                <w:sz w:val="22"/>
                <w:szCs w:val="22"/>
              </w:rPr>
            </w:pPr>
            <w:r w:rsidRPr="003B3272">
              <w:rPr>
                <w:rFonts w:ascii="Arial" w:hAnsi="Arial" w:cs="Arial"/>
                <w:b/>
                <w:bCs/>
                <w:sz w:val="22"/>
                <w:szCs w:val="22"/>
              </w:rPr>
              <w:t>(3 to 5 nights)</w:t>
            </w:r>
          </w:p>
          <w:p w14:paraId="0A9919E5" w14:textId="77777777" w:rsidR="005B698D" w:rsidRPr="003B3272" w:rsidRDefault="005B698D" w:rsidP="005848B7">
            <w:pPr>
              <w:autoSpaceDE w:val="0"/>
              <w:autoSpaceDN w:val="0"/>
              <w:adjustRightInd w:val="0"/>
              <w:jc w:val="center"/>
              <w:rPr>
                <w:rFonts w:ascii="Arial" w:hAnsi="Arial" w:cs="Arial"/>
                <w:b/>
                <w:bCs/>
                <w:sz w:val="22"/>
                <w:szCs w:val="22"/>
              </w:rPr>
            </w:pPr>
          </w:p>
        </w:tc>
        <w:tc>
          <w:tcPr>
            <w:tcW w:w="615" w:type="pct"/>
            <w:tcBorders>
              <w:top w:val="single" w:sz="6" w:space="0" w:color="auto"/>
              <w:bottom w:val="single" w:sz="6" w:space="0" w:color="auto"/>
            </w:tcBorders>
          </w:tcPr>
          <w:p w14:paraId="0E293755" w14:textId="02B28EF3" w:rsidR="005B698D" w:rsidRPr="003B3272" w:rsidRDefault="005B698D" w:rsidP="005848B7">
            <w:pPr>
              <w:autoSpaceDE w:val="0"/>
              <w:autoSpaceDN w:val="0"/>
              <w:adjustRightInd w:val="0"/>
              <w:jc w:val="center"/>
              <w:rPr>
                <w:rFonts w:ascii="Arial" w:hAnsi="Arial" w:cs="Arial"/>
                <w:b/>
                <w:bCs/>
                <w:sz w:val="22"/>
                <w:szCs w:val="22"/>
              </w:rPr>
            </w:pPr>
            <w:r w:rsidRPr="003B3272">
              <w:rPr>
                <w:rFonts w:ascii="Arial" w:hAnsi="Arial" w:cs="Arial"/>
                <w:b/>
                <w:bCs/>
                <w:sz w:val="22"/>
                <w:szCs w:val="22"/>
              </w:rPr>
              <w:t>Always</w:t>
            </w:r>
          </w:p>
          <w:p w14:paraId="5E3C5ED7" w14:textId="77777777" w:rsidR="005B698D" w:rsidRPr="003B3272" w:rsidRDefault="005B698D" w:rsidP="005848B7">
            <w:pPr>
              <w:autoSpaceDE w:val="0"/>
              <w:autoSpaceDN w:val="0"/>
              <w:adjustRightInd w:val="0"/>
              <w:jc w:val="center"/>
              <w:rPr>
                <w:rFonts w:ascii="Arial" w:hAnsi="Arial" w:cs="Arial"/>
                <w:b/>
                <w:bCs/>
                <w:sz w:val="22"/>
                <w:szCs w:val="22"/>
              </w:rPr>
            </w:pPr>
          </w:p>
          <w:p w14:paraId="4D0F4954" w14:textId="0A28C840" w:rsidR="005B698D" w:rsidRPr="003B3272" w:rsidRDefault="005B698D" w:rsidP="005848B7">
            <w:pPr>
              <w:autoSpaceDE w:val="0"/>
              <w:autoSpaceDN w:val="0"/>
              <w:adjustRightInd w:val="0"/>
              <w:jc w:val="center"/>
              <w:rPr>
                <w:rFonts w:ascii="Arial" w:hAnsi="Arial" w:cs="Arial"/>
                <w:b/>
                <w:bCs/>
                <w:sz w:val="22"/>
                <w:szCs w:val="22"/>
              </w:rPr>
            </w:pPr>
            <w:r w:rsidRPr="003B3272">
              <w:rPr>
                <w:rFonts w:ascii="Arial" w:hAnsi="Arial" w:cs="Arial"/>
                <w:b/>
                <w:bCs/>
                <w:sz w:val="22"/>
                <w:szCs w:val="22"/>
              </w:rPr>
              <w:t>(6 to 7 nights)</w:t>
            </w:r>
          </w:p>
          <w:p w14:paraId="36A1477D" w14:textId="77777777" w:rsidR="005B698D" w:rsidRPr="003B3272" w:rsidRDefault="005B698D" w:rsidP="005848B7">
            <w:pPr>
              <w:autoSpaceDE w:val="0"/>
              <w:autoSpaceDN w:val="0"/>
              <w:adjustRightInd w:val="0"/>
              <w:jc w:val="center"/>
              <w:rPr>
                <w:rFonts w:ascii="Arial" w:hAnsi="Arial" w:cs="Arial"/>
                <w:b/>
                <w:bCs/>
                <w:sz w:val="22"/>
                <w:szCs w:val="22"/>
              </w:rPr>
            </w:pPr>
          </w:p>
        </w:tc>
        <w:tc>
          <w:tcPr>
            <w:tcW w:w="615" w:type="pct"/>
            <w:tcBorders>
              <w:top w:val="single" w:sz="6" w:space="0" w:color="auto"/>
              <w:bottom w:val="single" w:sz="6" w:space="0" w:color="auto"/>
            </w:tcBorders>
          </w:tcPr>
          <w:p w14:paraId="01C822A0" w14:textId="43A6E0C8" w:rsidR="005B698D" w:rsidRPr="003B3272" w:rsidRDefault="005B698D" w:rsidP="005848B7">
            <w:pPr>
              <w:autoSpaceDE w:val="0"/>
              <w:autoSpaceDN w:val="0"/>
              <w:adjustRightInd w:val="0"/>
              <w:jc w:val="center"/>
              <w:rPr>
                <w:rFonts w:ascii="Arial" w:hAnsi="Arial" w:cs="Arial"/>
                <w:b/>
                <w:bCs/>
                <w:sz w:val="22"/>
                <w:szCs w:val="22"/>
              </w:rPr>
            </w:pPr>
            <w:r w:rsidRPr="003B3272">
              <w:rPr>
                <w:rFonts w:ascii="Arial" w:hAnsi="Arial" w:cs="Arial"/>
                <w:b/>
                <w:bCs/>
                <w:sz w:val="22"/>
                <w:szCs w:val="22"/>
              </w:rPr>
              <w:t>Don’t Know</w:t>
            </w:r>
            <w:r w:rsidR="006B1999" w:rsidRPr="003B3272">
              <w:rPr>
                <w:rFonts w:ascii="Arial" w:hAnsi="Arial" w:cs="Arial"/>
                <w:b/>
                <w:bCs/>
                <w:sz w:val="22"/>
                <w:szCs w:val="22"/>
              </w:rPr>
              <w:t>/</w:t>
            </w:r>
            <w:r w:rsidR="00672CBA" w:rsidRPr="003B3272">
              <w:rPr>
                <w:rFonts w:ascii="Arial" w:hAnsi="Arial" w:cs="Arial"/>
                <w:b/>
                <w:bCs/>
                <w:sz w:val="22"/>
                <w:szCs w:val="22"/>
              </w:rPr>
              <w:t xml:space="preserve"> </w:t>
            </w:r>
            <w:r w:rsidR="006B1999" w:rsidRPr="003B3272">
              <w:rPr>
                <w:rFonts w:ascii="Arial" w:hAnsi="Arial" w:cs="Arial"/>
                <w:b/>
                <w:bCs/>
                <w:sz w:val="22"/>
                <w:szCs w:val="22"/>
              </w:rPr>
              <w:t>Missing</w:t>
            </w:r>
          </w:p>
        </w:tc>
        <w:tc>
          <w:tcPr>
            <w:tcW w:w="612" w:type="pct"/>
            <w:tcBorders>
              <w:top w:val="single" w:sz="6" w:space="0" w:color="auto"/>
              <w:bottom w:val="single" w:sz="6" w:space="0" w:color="auto"/>
            </w:tcBorders>
          </w:tcPr>
          <w:p w14:paraId="5E6C7DF2" w14:textId="679C2ACC" w:rsidR="005B698D" w:rsidRPr="003B3272" w:rsidRDefault="005B698D" w:rsidP="005848B7">
            <w:pPr>
              <w:autoSpaceDE w:val="0"/>
              <w:autoSpaceDN w:val="0"/>
              <w:adjustRightInd w:val="0"/>
              <w:jc w:val="center"/>
              <w:rPr>
                <w:rFonts w:ascii="Arial" w:hAnsi="Arial" w:cs="Arial"/>
                <w:b/>
                <w:bCs/>
                <w:sz w:val="22"/>
                <w:szCs w:val="22"/>
              </w:rPr>
            </w:pPr>
            <w:r w:rsidRPr="003B3272">
              <w:rPr>
                <w:rFonts w:ascii="Arial" w:hAnsi="Arial" w:cs="Arial"/>
                <w:b/>
                <w:bCs/>
                <w:sz w:val="22"/>
                <w:szCs w:val="22"/>
              </w:rPr>
              <w:t>P</w:t>
            </w:r>
            <w:r w:rsidR="002D062F" w:rsidRPr="003B3272">
              <w:rPr>
                <w:rFonts w:ascii="Arial" w:hAnsi="Arial" w:cs="Arial"/>
                <w:b/>
                <w:bCs/>
                <w:sz w:val="22"/>
                <w:szCs w:val="22"/>
              </w:rPr>
              <w:t>*</w:t>
            </w:r>
          </w:p>
        </w:tc>
      </w:tr>
      <w:tr w:rsidR="003B3272" w:rsidRPr="003B3272" w14:paraId="17D7B3A9" w14:textId="032896A4" w:rsidTr="00257581">
        <w:trPr>
          <w:jc w:val="center"/>
        </w:trPr>
        <w:tc>
          <w:tcPr>
            <w:tcW w:w="954" w:type="pct"/>
            <w:tcBorders>
              <w:top w:val="single" w:sz="6" w:space="0" w:color="auto"/>
              <w:bottom w:val="nil"/>
            </w:tcBorders>
            <w:shd w:val="clear" w:color="auto" w:fill="auto"/>
          </w:tcPr>
          <w:p w14:paraId="7E5A5DDF" w14:textId="77777777" w:rsidR="00672CBA" w:rsidRPr="003B3272" w:rsidRDefault="00CA37D6" w:rsidP="005848B7">
            <w:pPr>
              <w:rPr>
                <w:rFonts w:ascii="Arial" w:hAnsi="Arial" w:cs="Arial"/>
                <w:sz w:val="22"/>
                <w:szCs w:val="22"/>
              </w:rPr>
            </w:pPr>
            <w:r w:rsidRPr="003B3272">
              <w:rPr>
                <w:rFonts w:ascii="Arial" w:hAnsi="Arial" w:cs="Arial"/>
                <w:b/>
                <w:sz w:val="22"/>
                <w:szCs w:val="22"/>
              </w:rPr>
              <w:t>Snores</w:t>
            </w:r>
            <w:r w:rsidRPr="003B3272">
              <w:rPr>
                <w:rFonts w:ascii="Arial" w:hAnsi="Arial" w:cs="Arial"/>
                <w:sz w:val="22"/>
                <w:szCs w:val="22"/>
              </w:rPr>
              <w:t xml:space="preserve">    </w:t>
            </w:r>
          </w:p>
          <w:p w14:paraId="015A4A61" w14:textId="76609F88" w:rsidR="00CA37D6" w:rsidRPr="003B3272" w:rsidRDefault="00CA37D6" w:rsidP="005848B7">
            <w:pPr>
              <w:rPr>
                <w:rFonts w:ascii="Arial" w:hAnsi="Arial" w:cs="Arial"/>
                <w:sz w:val="22"/>
                <w:szCs w:val="22"/>
              </w:rPr>
            </w:pPr>
            <w:r w:rsidRPr="003B3272">
              <w:rPr>
                <w:rFonts w:ascii="Arial" w:hAnsi="Arial" w:cs="Arial"/>
                <w:bCs/>
                <w:i/>
                <w:sz w:val="22"/>
                <w:szCs w:val="22"/>
              </w:rPr>
              <w:t>Patients</w:t>
            </w:r>
          </w:p>
        </w:tc>
        <w:tc>
          <w:tcPr>
            <w:tcW w:w="439" w:type="pct"/>
            <w:tcBorders>
              <w:top w:val="single" w:sz="6" w:space="0" w:color="auto"/>
              <w:bottom w:val="nil"/>
            </w:tcBorders>
          </w:tcPr>
          <w:p w14:paraId="3648C72A" w14:textId="77777777" w:rsidR="00324F99" w:rsidRPr="003B3272" w:rsidRDefault="00324F99" w:rsidP="005848B7">
            <w:pPr>
              <w:jc w:val="center"/>
              <w:rPr>
                <w:rFonts w:ascii="Arial" w:hAnsi="Arial" w:cs="Arial"/>
                <w:sz w:val="22"/>
                <w:szCs w:val="22"/>
              </w:rPr>
            </w:pPr>
          </w:p>
          <w:p w14:paraId="4AAF2E4A" w14:textId="5395D63D" w:rsidR="00CA37D6" w:rsidRPr="003B3272" w:rsidRDefault="00CA37D6" w:rsidP="005848B7">
            <w:pPr>
              <w:jc w:val="center"/>
              <w:rPr>
                <w:rFonts w:ascii="Arial" w:hAnsi="Arial" w:cs="Arial"/>
                <w:sz w:val="22"/>
                <w:szCs w:val="22"/>
              </w:rPr>
            </w:pPr>
            <w:r w:rsidRPr="003B3272">
              <w:rPr>
                <w:rFonts w:ascii="Arial" w:hAnsi="Arial" w:cs="Arial"/>
                <w:sz w:val="22"/>
                <w:szCs w:val="22"/>
              </w:rPr>
              <w:t>2 (9.1)</w:t>
            </w:r>
          </w:p>
        </w:tc>
        <w:tc>
          <w:tcPr>
            <w:tcW w:w="534" w:type="pct"/>
            <w:tcBorders>
              <w:top w:val="single" w:sz="6" w:space="0" w:color="auto"/>
              <w:bottom w:val="nil"/>
            </w:tcBorders>
          </w:tcPr>
          <w:p w14:paraId="1AB7CA96" w14:textId="77777777" w:rsidR="00324F99" w:rsidRPr="003B3272" w:rsidRDefault="00324F99" w:rsidP="005848B7">
            <w:pPr>
              <w:jc w:val="center"/>
              <w:rPr>
                <w:rFonts w:ascii="Arial" w:hAnsi="Arial" w:cs="Arial"/>
                <w:sz w:val="22"/>
                <w:szCs w:val="22"/>
              </w:rPr>
            </w:pPr>
          </w:p>
          <w:p w14:paraId="5B4A2BA3" w14:textId="210D6A68" w:rsidR="00CA37D6" w:rsidRPr="003B3272" w:rsidRDefault="00CA37D6" w:rsidP="005848B7">
            <w:pPr>
              <w:jc w:val="center"/>
              <w:rPr>
                <w:rFonts w:ascii="Arial" w:hAnsi="Arial" w:cs="Arial"/>
                <w:sz w:val="22"/>
                <w:szCs w:val="22"/>
              </w:rPr>
            </w:pPr>
            <w:r w:rsidRPr="003B3272">
              <w:rPr>
                <w:rFonts w:ascii="Arial" w:hAnsi="Arial" w:cs="Arial"/>
                <w:sz w:val="22"/>
                <w:szCs w:val="22"/>
              </w:rPr>
              <w:t>3</w:t>
            </w:r>
            <w:r w:rsidR="00EA48F4" w:rsidRPr="003B3272">
              <w:rPr>
                <w:rFonts w:ascii="Arial" w:hAnsi="Arial" w:cs="Arial"/>
                <w:sz w:val="22"/>
                <w:szCs w:val="22"/>
              </w:rPr>
              <w:t xml:space="preserve"> </w:t>
            </w:r>
            <w:r w:rsidRPr="003B3272">
              <w:rPr>
                <w:rFonts w:ascii="Arial" w:hAnsi="Arial" w:cs="Arial"/>
                <w:sz w:val="22"/>
                <w:szCs w:val="22"/>
              </w:rPr>
              <w:t>(13.6)</w:t>
            </w:r>
          </w:p>
        </w:tc>
        <w:tc>
          <w:tcPr>
            <w:tcW w:w="616" w:type="pct"/>
            <w:tcBorders>
              <w:top w:val="single" w:sz="6" w:space="0" w:color="auto"/>
              <w:bottom w:val="nil"/>
            </w:tcBorders>
          </w:tcPr>
          <w:p w14:paraId="10F724AE" w14:textId="77777777" w:rsidR="00324F99" w:rsidRPr="003B3272" w:rsidRDefault="00324F99" w:rsidP="005848B7">
            <w:pPr>
              <w:jc w:val="center"/>
              <w:rPr>
                <w:rFonts w:ascii="Arial" w:hAnsi="Arial" w:cs="Arial"/>
                <w:sz w:val="22"/>
                <w:szCs w:val="22"/>
              </w:rPr>
            </w:pPr>
          </w:p>
          <w:p w14:paraId="53EABC91" w14:textId="17E395D1" w:rsidR="00CA37D6" w:rsidRPr="003B3272" w:rsidRDefault="00CA37D6" w:rsidP="005848B7">
            <w:pPr>
              <w:jc w:val="center"/>
              <w:rPr>
                <w:rFonts w:ascii="Arial" w:hAnsi="Arial" w:cs="Arial"/>
                <w:sz w:val="22"/>
                <w:szCs w:val="22"/>
              </w:rPr>
            </w:pPr>
            <w:r w:rsidRPr="003B3272">
              <w:rPr>
                <w:rFonts w:ascii="Arial" w:hAnsi="Arial" w:cs="Arial"/>
                <w:sz w:val="22"/>
                <w:szCs w:val="22"/>
              </w:rPr>
              <w:t>9</w:t>
            </w:r>
            <w:r w:rsidR="00EA48F4" w:rsidRPr="003B3272">
              <w:rPr>
                <w:rFonts w:ascii="Arial" w:hAnsi="Arial" w:cs="Arial"/>
                <w:sz w:val="22"/>
                <w:szCs w:val="22"/>
              </w:rPr>
              <w:t xml:space="preserve"> </w:t>
            </w:r>
            <w:r w:rsidRPr="003B3272">
              <w:rPr>
                <w:rFonts w:ascii="Arial" w:hAnsi="Arial" w:cs="Arial"/>
                <w:sz w:val="22"/>
                <w:szCs w:val="22"/>
              </w:rPr>
              <w:t>(40.9)</w:t>
            </w:r>
          </w:p>
        </w:tc>
        <w:tc>
          <w:tcPr>
            <w:tcW w:w="615" w:type="pct"/>
            <w:tcBorders>
              <w:top w:val="single" w:sz="6" w:space="0" w:color="auto"/>
              <w:bottom w:val="nil"/>
            </w:tcBorders>
          </w:tcPr>
          <w:p w14:paraId="60C13B42" w14:textId="77777777" w:rsidR="00324F99" w:rsidRPr="003B3272" w:rsidRDefault="00324F99" w:rsidP="005848B7">
            <w:pPr>
              <w:jc w:val="center"/>
              <w:rPr>
                <w:rFonts w:ascii="Arial" w:hAnsi="Arial" w:cs="Arial"/>
                <w:sz w:val="22"/>
                <w:szCs w:val="22"/>
              </w:rPr>
            </w:pPr>
          </w:p>
          <w:p w14:paraId="797EE421" w14:textId="7446F210" w:rsidR="00CA37D6" w:rsidRPr="003B3272" w:rsidRDefault="00CA37D6" w:rsidP="005848B7">
            <w:pPr>
              <w:jc w:val="center"/>
              <w:rPr>
                <w:rFonts w:ascii="Arial" w:hAnsi="Arial" w:cs="Arial"/>
                <w:sz w:val="22"/>
                <w:szCs w:val="22"/>
              </w:rPr>
            </w:pPr>
            <w:r w:rsidRPr="003B3272">
              <w:rPr>
                <w:rFonts w:ascii="Arial" w:hAnsi="Arial" w:cs="Arial"/>
                <w:sz w:val="22"/>
                <w:szCs w:val="22"/>
              </w:rPr>
              <w:t>2</w:t>
            </w:r>
            <w:r w:rsidR="00EA48F4" w:rsidRPr="003B3272">
              <w:rPr>
                <w:rFonts w:ascii="Arial" w:hAnsi="Arial" w:cs="Arial"/>
                <w:sz w:val="22"/>
                <w:szCs w:val="22"/>
              </w:rPr>
              <w:t xml:space="preserve"> </w:t>
            </w:r>
            <w:r w:rsidRPr="003B3272">
              <w:rPr>
                <w:rFonts w:ascii="Arial" w:hAnsi="Arial" w:cs="Arial"/>
                <w:sz w:val="22"/>
                <w:szCs w:val="22"/>
              </w:rPr>
              <w:t>(9.1)</w:t>
            </w:r>
          </w:p>
        </w:tc>
        <w:tc>
          <w:tcPr>
            <w:tcW w:w="615" w:type="pct"/>
            <w:tcBorders>
              <w:top w:val="single" w:sz="6" w:space="0" w:color="auto"/>
              <w:bottom w:val="nil"/>
            </w:tcBorders>
          </w:tcPr>
          <w:p w14:paraId="7A80800A" w14:textId="77777777" w:rsidR="00324F99" w:rsidRPr="003B3272" w:rsidRDefault="00324F99" w:rsidP="005848B7">
            <w:pPr>
              <w:jc w:val="center"/>
              <w:rPr>
                <w:rFonts w:ascii="Arial" w:hAnsi="Arial" w:cs="Arial"/>
                <w:sz w:val="22"/>
                <w:szCs w:val="22"/>
              </w:rPr>
            </w:pPr>
          </w:p>
          <w:p w14:paraId="155761D0" w14:textId="700B3F18" w:rsidR="00CA37D6" w:rsidRPr="003B3272" w:rsidRDefault="00CA37D6" w:rsidP="005848B7">
            <w:pPr>
              <w:jc w:val="center"/>
              <w:rPr>
                <w:rFonts w:ascii="Arial" w:hAnsi="Arial" w:cs="Arial"/>
                <w:sz w:val="22"/>
                <w:szCs w:val="22"/>
              </w:rPr>
            </w:pPr>
            <w:r w:rsidRPr="003B3272">
              <w:rPr>
                <w:rFonts w:ascii="Arial" w:hAnsi="Arial" w:cs="Arial"/>
                <w:sz w:val="22"/>
                <w:szCs w:val="22"/>
              </w:rPr>
              <w:t>6</w:t>
            </w:r>
            <w:r w:rsidR="00EA48F4" w:rsidRPr="003B3272">
              <w:rPr>
                <w:rFonts w:ascii="Arial" w:hAnsi="Arial" w:cs="Arial"/>
                <w:sz w:val="22"/>
                <w:szCs w:val="22"/>
              </w:rPr>
              <w:t xml:space="preserve"> </w:t>
            </w:r>
            <w:r w:rsidRPr="003B3272">
              <w:rPr>
                <w:rFonts w:ascii="Arial" w:hAnsi="Arial" w:cs="Arial"/>
                <w:sz w:val="22"/>
                <w:szCs w:val="22"/>
              </w:rPr>
              <w:t>(27.3)</w:t>
            </w:r>
          </w:p>
        </w:tc>
        <w:tc>
          <w:tcPr>
            <w:tcW w:w="615" w:type="pct"/>
            <w:tcBorders>
              <w:top w:val="single" w:sz="6" w:space="0" w:color="auto"/>
              <w:bottom w:val="nil"/>
            </w:tcBorders>
          </w:tcPr>
          <w:p w14:paraId="5AA1671B" w14:textId="77777777" w:rsidR="00CB0C38" w:rsidRPr="003B3272" w:rsidRDefault="00CB0C38" w:rsidP="005848B7">
            <w:pPr>
              <w:jc w:val="center"/>
              <w:rPr>
                <w:rFonts w:ascii="Arial" w:hAnsi="Arial" w:cs="Arial"/>
                <w:sz w:val="22"/>
                <w:szCs w:val="22"/>
              </w:rPr>
            </w:pPr>
          </w:p>
          <w:p w14:paraId="6FF99E41" w14:textId="2306E58F"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2" w:type="pct"/>
            <w:tcBorders>
              <w:top w:val="single" w:sz="6" w:space="0" w:color="auto"/>
              <w:bottom w:val="nil"/>
            </w:tcBorders>
          </w:tcPr>
          <w:p w14:paraId="1E4F2364" w14:textId="77777777" w:rsidR="00CB0C38" w:rsidRPr="003B3272" w:rsidRDefault="00CB0C38" w:rsidP="005848B7">
            <w:pPr>
              <w:jc w:val="center"/>
              <w:rPr>
                <w:rFonts w:ascii="Arial" w:hAnsi="Arial" w:cs="Arial"/>
                <w:sz w:val="22"/>
                <w:szCs w:val="22"/>
              </w:rPr>
            </w:pPr>
          </w:p>
          <w:p w14:paraId="4727D05E" w14:textId="7CFD5913" w:rsidR="00CA37D6" w:rsidRPr="003B3272" w:rsidRDefault="00CA37D6" w:rsidP="005848B7">
            <w:pPr>
              <w:jc w:val="center"/>
              <w:rPr>
                <w:rFonts w:ascii="Arial" w:hAnsi="Arial" w:cs="Arial"/>
                <w:sz w:val="22"/>
                <w:szCs w:val="22"/>
              </w:rPr>
            </w:pPr>
            <w:r w:rsidRPr="003B3272">
              <w:rPr>
                <w:rFonts w:ascii="Arial" w:hAnsi="Arial" w:cs="Arial"/>
                <w:sz w:val="22"/>
                <w:szCs w:val="22"/>
              </w:rPr>
              <w:t>&lt;.001</w:t>
            </w:r>
          </w:p>
        </w:tc>
      </w:tr>
      <w:tr w:rsidR="003B3272" w:rsidRPr="003B3272" w14:paraId="52FF76B1" w14:textId="77777777" w:rsidTr="00257581">
        <w:trPr>
          <w:jc w:val="center"/>
        </w:trPr>
        <w:tc>
          <w:tcPr>
            <w:tcW w:w="954" w:type="pct"/>
            <w:tcBorders>
              <w:top w:val="nil"/>
              <w:bottom w:val="nil"/>
            </w:tcBorders>
            <w:shd w:val="clear" w:color="auto" w:fill="auto"/>
          </w:tcPr>
          <w:p w14:paraId="1000473D" w14:textId="4788DBAF" w:rsidR="005B698D" w:rsidRPr="003B3272" w:rsidRDefault="005B698D" w:rsidP="005848B7">
            <w:pPr>
              <w:rPr>
                <w:rFonts w:ascii="Arial" w:hAnsi="Arial" w:cs="Arial"/>
                <w:i/>
                <w:sz w:val="22"/>
                <w:szCs w:val="22"/>
              </w:rPr>
            </w:pPr>
            <w:r w:rsidRPr="003B3272">
              <w:rPr>
                <w:rFonts w:ascii="Arial" w:hAnsi="Arial" w:cs="Arial"/>
                <w:bCs/>
                <w:i/>
                <w:sz w:val="22"/>
                <w:szCs w:val="22"/>
              </w:rPr>
              <w:t xml:space="preserve">Matched Controls </w:t>
            </w:r>
          </w:p>
        </w:tc>
        <w:tc>
          <w:tcPr>
            <w:tcW w:w="439" w:type="pct"/>
            <w:tcBorders>
              <w:top w:val="nil"/>
              <w:bottom w:val="nil"/>
            </w:tcBorders>
          </w:tcPr>
          <w:p w14:paraId="1E8DF0FF" w14:textId="2A1A8609" w:rsidR="005B698D" w:rsidRPr="003B3272" w:rsidRDefault="00301915" w:rsidP="005848B7">
            <w:pPr>
              <w:jc w:val="center"/>
              <w:rPr>
                <w:rFonts w:ascii="Arial" w:hAnsi="Arial" w:cs="Arial"/>
                <w:sz w:val="22"/>
                <w:szCs w:val="22"/>
              </w:rPr>
            </w:pPr>
            <w:r w:rsidRPr="003B3272">
              <w:rPr>
                <w:rFonts w:ascii="Arial" w:hAnsi="Arial" w:cs="Arial"/>
                <w:sz w:val="22"/>
                <w:szCs w:val="22"/>
              </w:rPr>
              <w:t>14</w:t>
            </w:r>
            <w:r w:rsidR="00EA48F4" w:rsidRPr="003B3272">
              <w:rPr>
                <w:rFonts w:ascii="Arial" w:hAnsi="Arial" w:cs="Arial"/>
                <w:sz w:val="22"/>
                <w:szCs w:val="22"/>
              </w:rPr>
              <w:t xml:space="preserve"> </w:t>
            </w:r>
            <w:r w:rsidRPr="003B3272">
              <w:rPr>
                <w:rFonts w:ascii="Arial" w:hAnsi="Arial" w:cs="Arial"/>
                <w:sz w:val="22"/>
                <w:szCs w:val="22"/>
              </w:rPr>
              <w:t>(58.3</w:t>
            </w:r>
            <w:r w:rsidR="00BB4983" w:rsidRPr="003B3272">
              <w:rPr>
                <w:rFonts w:ascii="Arial" w:hAnsi="Arial" w:cs="Arial"/>
                <w:sz w:val="22"/>
                <w:szCs w:val="22"/>
              </w:rPr>
              <w:t>)</w:t>
            </w:r>
          </w:p>
        </w:tc>
        <w:tc>
          <w:tcPr>
            <w:tcW w:w="534" w:type="pct"/>
            <w:tcBorders>
              <w:top w:val="nil"/>
              <w:bottom w:val="nil"/>
            </w:tcBorders>
          </w:tcPr>
          <w:p w14:paraId="3D5B58FA" w14:textId="476F734F" w:rsidR="005B698D" w:rsidRPr="003B3272" w:rsidRDefault="00BB4983" w:rsidP="005848B7">
            <w:pPr>
              <w:jc w:val="center"/>
              <w:rPr>
                <w:rFonts w:ascii="Arial" w:hAnsi="Arial" w:cs="Arial"/>
                <w:sz w:val="22"/>
                <w:szCs w:val="22"/>
              </w:rPr>
            </w:pPr>
            <w:r w:rsidRPr="003B3272">
              <w:rPr>
                <w:rFonts w:ascii="Arial" w:hAnsi="Arial" w:cs="Arial"/>
                <w:sz w:val="22"/>
                <w:szCs w:val="22"/>
              </w:rPr>
              <w:t>4</w:t>
            </w:r>
            <w:r w:rsidR="00EA48F4" w:rsidRPr="003B3272">
              <w:rPr>
                <w:rFonts w:ascii="Arial" w:hAnsi="Arial" w:cs="Arial"/>
                <w:sz w:val="22"/>
                <w:szCs w:val="22"/>
              </w:rPr>
              <w:t xml:space="preserve"> </w:t>
            </w:r>
            <w:r w:rsidRPr="003B3272">
              <w:rPr>
                <w:rFonts w:ascii="Arial" w:hAnsi="Arial" w:cs="Arial"/>
                <w:sz w:val="22"/>
                <w:szCs w:val="22"/>
              </w:rPr>
              <w:t>(</w:t>
            </w:r>
            <w:r w:rsidR="00301915" w:rsidRPr="003B3272">
              <w:rPr>
                <w:rFonts w:ascii="Arial" w:hAnsi="Arial" w:cs="Arial"/>
                <w:sz w:val="22"/>
                <w:szCs w:val="22"/>
              </w:rPr>
              <w:t>16.7</w:t>
            </w:r>
            <w:r w:rsidRPr="003B3272">
              <w:rPr>
                <w:rFonts w:ascii="Arial" w:hAnsi="Arial" w:cs="Arial"/>
                <w:sz w:val="22"/>
                <w:szCs w:val="22"/>
              </w:rPr>
              <w:t>)</w:t>
            </w:r>
          </w:p>
        </w:tc>
        <w:tc>
          <w:tcPr>
            <w:tcW w:w="616" w:type="pct"/>
            <w:tcBorders>
              <w:top w:val="nil"/>
              <w:bottom w:val="nil"/>
            </w:tcBorders>
          </w:tcPr>
          <w:p w14:paraId="466D3262" w14:textId="3A2B7E88" w:rsidR="005B698D" w:rsidRPr="003B3272" w:rsidRDefault="00301915" w:rsidP="005848B7">
            <w:pPr>
              <w:jc w:val="center"/>
              <w:rPr>
                <w:rFonts w:ascii="Arial" w:hAnsi="Arial" w:cs="Arial"/>
                <w:sz w:val="22"/>
                <w:szCs w:val="22"/>
              </w:rPr>
            </w:pPr>
            <w:r w:rsidRPr="003B3272">
              <w:rPr>
                <w:rFonts w:ascii="Arial" w:hAnsi="Arial" w:cs="Arial"/>
                <w:sz w:val="22"/>
                <w:szCs w:val="22"/>
              </w:rPr>
              <w:t>4</w:t>
            </w:r>
            <w:r w:rsidR="00EA48F4" w:rsidRPr="003B3272">
              <w:rPr>
                <w:rFonts w:ascii="Arial" w:hAnsi="Arial" w:cs="Arial"/>
                <w:sz w:val="22"/>
                <w:szCs w:val="22"/>
              </w:rPr>
              <w:t xml:space="preserve"> </w:t>
            </w:r>
            <w:r w:rsidRPr="003B3272">
              <w:rPr>
                <w:rFonts w:ascii="Arial" w:hAnsi="Arial" w:cs="Arial"/>
                <w:sz w:val="22"/>
                <w:szCs w:val="22"/>
              </w:rPr>
              <w:t>(16.7)</w:t>
            </w:r>
          </w:p>
        </w:tc>
        <w:tc>
          <w:tcPr>
            <w:tcW w:w="615" w:type="pct"/>
            <w:tcBorders>
              <w:top w:val="nil"/>
              <w:bottom w:val="nil"/>
            </w:tcBorders>
          </w:tcPr>
          <w:p w14:paraId="4A22C121" w14:textId="7F7A54B3" w:rsidR="005B698D" w:rsidRPr="003B3272" w:rsidRDefault="00301915" w:rsidP="005848B7">
            <w:pPr>
              <w:jc w:val="center"/>
              <w:rPr>
                <w:rFonts w:ascii="Arial" w:hAnsi="Arial" w:cs="Arial"/>
                <w:sz w:val="22"/>
                <w:szCs w:val="22"/>
              </w:rPr>
            </w:pPr>
            <w:r w:rsidRPr="003B3272">
              <w:rPr>
                <w:rFonts w:ascii="Arial" w:hAnsi="Arial" w:cs="Arial"/>
                <w:sz w:val="22"/>
                <w:szCs w:val="22"/>
              </w:rPr>
              <w:t>1</w:t>
            </w:r>
            <w:r w:rsidR="00EA48F4" w:rsidRPr="003B3272">
              <w:rPr>
                <w:rFonts w:ascii="Arial" w:hAnsi="Arial" w:cs="Arial"/>
                <w:sz w:val="22"/>
                <w:szCs w:val="22"/>
              </w:rPr>
              <w:t xml:space="preserve"> </w:t>
            </w:r>
            <w:r w:rsidRPr="003B3272">
              <w:rPr>
                <w:rFonts w:ascii="Arial" w:hAnsi="Arial" w:cs="Arial"/>
                <w:sz w:val="22"/>
                <w:szCs w:val="22"/>
              </w:rPr>
              <w:t>(4.2</w:t>
            </w:r>
            <w:r w:rsidR="00BB4983" w:rsidRPr="003B3272">
              <w:rPr>
                <w:rFonts w:ascii="Arial" w:hAnsi="Arial" w:cs="Arial"/>
                <w:sz w:val="22"/>
                <w:szCs w:val="22"/>
              </w:rPr>
              <w:t>)</w:t>
            </w:r>
          </w:p>
        </w:tc>
        <w:tc>
          <w:tcPr>
            <w:tcW w:w="615" w:type="pct"/>
            <w:tcBorders>
              <w:top w:val="nil"/>
              <w:bottom w:val="nil"/>
            </w:tcBorders>
          </w:tcPr>
          <w:p w14:paraId="2D1C701C" w14:textId="74DE04F4" w:rsidR="005B698D" w:rsidRPr="003B3272" w:rsidRDefault="00301915" w:rsidP="005848B7">
            <w:pPr>
              <w:jc w:val="center"/>
              <w:rPr>
                <w:rFonts w:ascii="Arial" w:hAnsi="Arial" w:cs="Arial"/>
                <w:sz w:val="22"/>
                <w:szCs w:val="22"/>
              </w:rPr>
            </w:pPr>
            <w:r w:rsidRPr="003B3272">
              <w:rPr>
                <w:rFonts w:ascii="Arial" w:hAnsi="Arial" w:cs="Arial"/>
                <w:sz w:val="22"/>
                <w:szCs w:val="22"/>
              </w:rPr>
              <w:t>1</w:t>
            </w:r>
            <w:r w:rsidR="00EA48F4" w:rsidRPr="003B3272">
              <w:rPr>
                <w:rFonts w:ascii="Arial" w:hAnsi="Arial" w:cs="Arial"/>
                <w:sz w:val="22"/>
                <w:szCs w:val="22"/>
              </w:rPr>
              <w:t xml:space="preserve"> </w:t>
            </w:r>
            <w:r w:rsidRPr="003B3272">
              <w:rPr>
                <w:rFonts w:ascii="Arial" w:hAnsi="Arial" w:cs="Arial"/>
                <w:sz w:val="22"/>
                <w:szCs w:val="22"/>
              </w:rPr>
              <w:t>(4.2)</w:t>
            </w:r>
          </w:p>
        </w:tc>
        <w:tc>
          <w:tcPr>
            <w:tcW w:w="615" w:type="pct"/>
            <w:tcBorders>
              <w:top w:val="nil"/>
              <w:bottom w:val="nil"/>
            </w:tcBorders>
          </w:tcPr>
          <w:p w14:paraId="07751BA3" w14:textId="326FC8B5" w:rsidR="005B698D" w:rsidRPr="003B3272" w:rsidRDefault="00BB4983" w:rsidP="005848B7">
            <w:pPr>
              <w:jc w:val="center"/>
              <w:rPr>
                <w:rFonts w:ascii="Arial" w:hAnsi="Arial" w:cs="Arial"/>
                <w:sz w:val="22"/>
                <w:szCs w:val="22"/>
              </w:rPr>
            </w:pPr>
            <w:r w:rsidRPr="003B3272">
              <w:rPr>
                <w:rFonts w:ascii="Arial" w:hAnsi="Arial" w:cs="Arial"/>
                <w:sz w:val="22"/>
                <w:szCs w:val="22"/>
              </w:rPr>
              <w:t>-</w:t>
            </w:r>
          </w:p>
        </w:tc>
        <w:tc>
          <w:tcPr>
            <w:tcW w:w="612" w:type="pct"/>
            <w:tcBorders>
              <w:top w:val="nil"/>
              <w:bottom w:val="nil"/>
            </w:tcBorders>
          </w:tcPr>
          <w:p w14:paraId="20AE1F9C" w14:textId="10903605" w:rsidR="005B698D" w:rsidRPr="003B3272" w:rsidRDefault="005B698D" w:rsidP="005848B7">
            <w:pPr>
              <w:jc w:val="center"/>
              <w:rPr>
                <w:rFonts w:ascii="Arial" w:hAnsi="Arial" w:cs="Arial"/>
                <w:sz w:val="22"/>
                <w:szCs w:val="22"/>
              </w:rPr>
            </w:pPr>
          </w:p>
        </w:tc>
      </w:tr>
      <w:tr w:rsidR="003B3272" w:rsidRPr="003B3272" w14:paraId="06D60092" w14:textId="77777777" w:rsidTr="00257581">
        <w:trPr>
          <w:jc w:val="center"/>
        </w:trPr>
        <w:tc>
          <w:tcPr>
            <w:tcW w:w="954" w:type="pct"/>
            <w:tcBorders>
              <w:top w:val="nil"/>
              <w:bottom w:val="nil"/>
            </w:tcBorders>
            <w:shd w:val="clear" w:color="auto" w:fill="auto"/>
          </w:tcPr>
          <w:p w14:paraId="0E8E6E27" w14:textId="73D512D9" w:rsidR="005B698D" w:rsidRPr="003B3272" w:rsidRDefault="005B698D" w:rsidP="005848B7">
            <w:pPr>
              <w:autoSpaceDE w:val="0"/>
              <w:autoSpaceDN w:val="0"/>
              <w:adjustRightInd w:val="0"/>
              <w:rPr>
                <w:rFonts w:ascii="Arial" w:hAnsi="Arial" w:cs="Arial"/>
                <w:i/>
                <w:sz w:val="22"/>
                <w:szCs w:val="22"/>
              </w:rPr>
            </w:pPr>
            <w:r w:rsidRPr="003B3272">
              <w:rPr>
                <w:rFonts w:ascii="Arial" w:hAnsi="Arial" w:cs="Arial"/>
                <w:bCs/>
                <w:i/>
                <w:sz w:val="22"/>
                <w:szCs w:val="22"/>
              </w:rPr>
              <w:t xml:space="preserve">London Cohort </w:t>
            </w:r>
          </w:p>
        </w:tc>
        <w:tc>
          <w:tcPr>
            <w:tcW w:w="439" w:type="pct"/>
            <w:tcBorders>
              <w:top w:val="nil"/>
              <w:bottom w:val="nil"/>
            </w:tcBorders>
          </w:tcPr>
          <w:p w14:paraId="6340F874" w14:textId="5694C097" w:rsidR="005B698D" w:rsidRPr="003B3272" w:rsidRDefault="00F841D7" w:rsidP="005848B7">
            <w:pPr>
              <w:jc w:val="center"/>
              <w:rPr>
                <w:rFonts w:ascii="Arial" w:hAnsi="Arial" w:cs="Arial"/>
                <w:sz w:val="22"/>
                <w:szCs w:val="22"/>
              </w:rPr>
            </w:pPr>
            <w:r w:rsidRPr="003B3272">
              <w:rPr>
                <w:rFonts w:ascii="Arial" w:hAnsi="Arial" w:cs="Arial"/>
                <w:sz w:val="22"/>
                <w:szCs w:val="22"/>
              </w:rPr>
              <w:t>52</w:t>
            </w:r>
            <w:r w:rsidR="00EA48F4" w:rsidRPr="003B3272">
              <w:rPr>
                <w:rFonts w:ascii="Arial" w:hAnsi="Arial" w:cs="Arial"/>
                <w:sz w:val="22"/>
                <w:szCs w:val="22"/>
              </w:rPr>
              <w:t xml:space="preserve"> </w:t>
            </w:r>
            <w:r w:rsidRPr="003B3272">
              <w:rPr>
                <w:rFonts w:ascii="Arial" w:hAnsi="Arial" w:cs="Arial"/>
                <w:sz w:val="22"/>
                <w:szCs w:val="22"/>
              </w:rPr>
              <w:t>(36.6)</w:t>
            </w:r>
          </w:p>
        </w:tc>
        <w:tc>
          <w:tcPr>
            <w:tcW w:w="534" w:type="pct"/>
            <w:tcBorders>
              <w:top w:val="nil"/>
              <w:bottom w:val="nil"/>
            </w:tcBorders>
          </w:tcPr>
          <w:p w14:paraId="35A4B39B" w14:textId="23AD38F9" w:rsidR="005B698D" w:rsidRPr="003B3272" w:rsidRDefault="00F841D7" w:rsidP="005848B7">
            <w:pPr>
              <w:jc w:val="center"/>
              <w:rPr>
                <w:rFonts w:ascii="Arial" w:hAnsi="Arial" w:cs="Arial"/>
                <w:sz w:val="22"/>
                <w:szCs w:val="22"/>
              </w:rPr>
            </w:pPr>
            <w:r w:rsidRPr="003B3272">
              <w:rPr>
                <w:rFonts w:ascii="Arial" w:hAnsi="Arial" w:cs="Arial"/>
                <w:sz w:val="22"/>
                <w:szCs w:val="22"/>
              </w:rPr>
              <w:t>26</w:t>
            </w:r>
            <w:r w:rsidR="00EA48F4" w:rsidRPr="003B3272">
              <w:rPr>
                <w:rFonts w:ascii="Arial" w:hAnsi="Arial" w:cs="Arial"/>
                <w:sz w:val="22"/>
                <w:szCs w:val="22"/>
              </w:rPr>
              <w:t xml:space="preserve"> </w:t>
            </w:r>
            <w:r w:rsidRPr="003B3272">
              <w:rPr>
                <w:rFonts w:ascii="Arial" w:hAnsi="Arial" w:cs="Arial"/>
                <w:sz w:val="22"/>
                <w:szCs w:val="22"/>
              </w:rPr>
              <w:t>(18.3)</w:t>
            </w:r>
          </w:p>
        </w:tc>
        <w:tc>
          <w:tcPr>
            <w:tcW w:w="616" w:type="pct"/>
            <w:tcBorders>
              <w:top w:val="nil"/>
              <w:bottom w:val="nil"/>
            </w:tcBorders>
          </w:tcPr>
          <w:p w14:paraId="3FBF22E2" w14:textId="31A200F2" w:rsidR="005B698D" w:rsidRPr="003B3272" w:rsidRDefault="00F841D7" w:rsidP="005848B7">
            <w:pPr>
              <w:jc w:val="center"/>
              <w:rPr>
                <w:rFonts w:ascii="Arial" w:hAnsi="Arial" w:cs="Arial"/>
                <w:sz w:val="22"/>
                <w:szCs w:val="22"/>
              </w:rPr>
            </w:pPr>
            <w:r w:rsidRPr="003B3272">
              <w:rPr>
                <w:rFonts w:ascii="Arial" w:hAnsi="Arial" w:cs="Arial"/>
                <w:sz w:val="22"/>
                <w:szCs w:val="22"/>
              </w:rPr>
              <w:t>36</w:t>
            </w:r>
            <w:r w:rsidR="00EA48F4" w:rsidRPr="003B3272">
              <w:rPr>
                <w:rFonts w:ascii="Arial" w:hAnsi="Arial" w:cs="Arial"/>
                <w:sz w:val="22"/>
                <w:szCs w:val="22"/>
              </w:rPr>
              <w:t xml:space="preserve"> </w:t>
            </w:r>
            <w:r w:rsidRPr="003B3272">
              <w:rPr>
                <w:rFonts w:ascii="Arial" w:hAnsi="Arial" w:cs="Arial"/>
                <w:sz w:val="22"/>
                <w:szCs w:val="22"/>
              </w:rPr>
              <w:t>(25.4)</w:t>
            </w:r>
          </w:p>
        </w:tc>
        <w:tc>
          <w:tcPr>
            <w:tcW w:w="615" w:type="pct"/>
            <w:tcBorders>
              <w:top w:val="nil"/>
              <w:bottom w:val="nil"/>
            </w:tcBorders>
          </w:tcPr>
          <w:p w14:paraId="7326EC31" w14:textId="4D0C3905" w:rsidR="005B698D" w:rsidRPr="003B3272" w:rsidRDefault="00F841D7" w:rsidP="005848B7">
            <w:pPr>
              <w:jc w:val="center"/>
              <w:rPr>
                <w:rFonts w:ascii="Arial" w:hAnsi="Arial" w:cs="Arial"/>
                <w:sz w:val="22"/>
                <w:szCs w:val="22"/>
              </w:rPr>
            </w:pPr>
            <w:r w:rsidRPr="003B3272">
              <w:rPr>
                <w:rFonts w:ascii="Arial" w:hAnsi="Arial" w:cs="Arial"/>
                <w:sz w:val="22"/>
                <w:szCs w:val="22"/>
              </w:rPr>
              <w:t>8</w:t>
            </w:r>
            <w:r w:rsidR="00EA48F4" w:rsidRPr="003B3272">
              <w:rPr>
                <w:rFonts w:ascii="Arial" w:hAnsi="Arial" w:cs="Arial"/>
                <w:sz w:val="22"/>
                <w:szCs w:val="22"/>
              </w:rPr>
              <w:t xml:space="preserve"> </w:t>
            </w:r>
            <w:r w:rsidRPr="003B3272">
              <w:rPr>
                <w:rFonts w:ascii="Arial" w:hAnsi="Arial" w:cs="Arial"/>
                <w:sz w:val="22"/>
                <w:szCs w:val="22"/>
              </w:rPr>
              <w:t>(5.6)</w:t>
            </w:r>
          </w:p>
        </w:tc>
        <w:tc>
          <w:tcPr>
            <w:tcW w:w="615" w:type="pct"/>
            <w:tcBorders>
              <w:top w:val="nil"/>
              <w:bottom w:val="nil"/>
            </w:tcBorders>
          </w:tcPr>
          <w:p w14:paraId="714CD94B" w14:textId="0470FDBB" w:rsidR="005B698D" w:rsidRPr="003B3272" w:rsidRDefault="00F841D7" w:rsidP="005848B7">
            <w:pPr>
              <w:jc w:val="center"/>
              <w:rPr>
                <w:rFonts w:ascii="Arial" w:hAnsi="Arial" w:cs="Arial"/>
                <w:sz w:val="22"/>
                <w:szCs w:val="22"/>
              </w:rPr>
            </w:pPr>
            <w:r w:rsidRPr="003B3272">
              <w:rPr>
                <w:rFonts w:ascii="Arial" w:hAnsi="Arial" w:cs="Arial"/>
                <w:sz w:val="22"/>
                <w:szCs w:val="22"/>
              </w:rPr>
              <w:t>3</w:t>
            </w:r>
            <w:r w:rsidR="00EA48F4" w:rsidRPr="003B3272">
              <w:rPr>
                <w:rFonts w:ascii="Arial" w:hAnsi="Arial" w:cs="Arial"/>
                <w:sz w:val="22"/>
                <w:szCs w:val="22"/>
              </w:rPr>
              <w:t xml:space="preserve"> </w:t>
            </w:r>
            <w:r w:rsidRPr="003B3272">
              <w:rPr>
                <w:rFonts w:ascii="Arial" w:hAnsi="Arial" w:cs="Arial"/>
                <w:sz w:val="22"/>
                <w:szCs w:val="22"/>
              </w:rPr>
              <w:t>(2.1)</w:t>
            </w:r>
          </w:p>
        </w:tc>
        <w:tc>
          <w:tcPr>
            <w:tcW w:w="615" w:type="pct"/>
            <w:tcBorders>
              <w:top w:val="nil"/>
              <w:bottom w:val="nil"/>
            </w:tcBorders>
          </w:tcPr>
          <w:p w14:paraId="6E6D94AB" w14:textId="2C2B86DB" w:rsidR="005B698D" w:rsidRPr="003B3272" w:rsidRDefault="00F841D7" w:rsidP="005848B7">
            <w:pPr>
              <w:jc w:val="center"/>
              <w:rPr>
                <w:rFonts w:ascii="Arial" w:hAnsi="Arial" w:cs="Arial"/>
                <w:sz w:val="22"/>
                <w:szCs w:val="22"/>
              </w:rPr>
            </w:pPr>
            <w:r w:rsidRPr="003B3272">
              <w:rPr>
                <w:rFonts w:ascii="Arial" w:hAnsi="Arial" w:cs="Arial"/>
                <w:sz w:val="22"/>
                <w:szCs w:val="22"/>
              </w:rPr>
              <w:t>17</w:t>
            </w:r>
            <w:r w:rsidR="00EA48F4" w:rsidRPr="003B3272">
              <w:rPr>
                <w:rFonts w:ascii="Arial" w:hAnsi="Arial" w:cs="Arial"/>
                <w:sz w:val="22"/>
                <w:szCs w:val="22"/>
              </w:rPr>
              <w:t xml:space="preserve"> </w:t>
            </w:r>
            <w:r w:rsidRPr="003B3272">
              <w:rPr>
                <w:rFonts w:ascii="Arial" w:hAnsi="Arial" w:cs="Arial"/>
                <w:sz w:val="22"/>
                <w:szCs w:val="22"/>
              </w:rPr>
              <w:t>(12)</w:t>
            </w:r>
          </w:p>
        </w:tc>
        <w:tc>
          <w:tcPr>
            <w:tcW w:w="612" w:type="pct"/>
            <w:tcBorders>
              <w:top w:val="nil"/>
              <w:bottom w:val="nil"/>
            </w:tcBorders>
          </w:tcPr>
          <w:p w14:paraId="6D02286E" w14:textId="32B1EA12" w:rsidR="005B698D" w:rsidRPr="003B3272" w:rsidRDefault="005B698D" w:rsidP="005848B7">
            <w:pPr>
              <w:jc w:val="center"/>
              <w:rPr>
                <w:rFonts w:ascii="Arial" w:hAnsi="Arial" w:cs="Arial"/>
                <w:sz w:val="22"/>
                <w:szCs w:val="22"/>
              </w:rPr>
            </w:pPr>
          </w:p>
        </w:tc>
      </w:tr>
      <w:tr w:rsidR="003B3272" w:rsidRPr="003B3272" w14:paraId="55C435DE" w14:textId="5D71883B" w:rsidTr="00257581">
        <w:trPr>
          <w:jc w:val="center"/>
        </w:trPr>
        <w:tc>
          <w:tcPr>
            <w:tcW w:w="954" w:type="pct"/>
            <w:tcBorders>
              <w:top w:val="nil"/>
            </w:tcBorders>
            <w:shd w:val="clear" w:color="auto" w:fill="auto"/>
          </w:tcPr>
          <w:p w14:paraId="226D94FA" w14:textId="50410525" w:rsidR="00324F99" w:rsidRPr="003B3272" w:rsidRDefault="00CA37D6" w:rsidP="005848B7">
            <w:pPr>
              <w:rPr>
                <w:rFonts w:ascii="Arial" w:hAnsi="Arial" w:cs="Arial"/>
                <w:sz w:val="22"/>
                <w:szCs w:val="22"/>
              </w:rPr>
            </w:pPr>
            <w:r w:rsidRPr="003B3272">
              <w:rPr>
                <w:rFonts w:ascii="Arial" w:hAnsi="Arial" w:cs="Arial"/>
                <w:b/>
                <w:sz w:val="22"/>
                <w:szCs w:val="22"/>
              </w:rPr>
              <w:t>Difficulty breathing while asleep</w:t>
            </w:r>
            <w:r w:rsidRPr="003B3272">
              <w:rPr>
                <w:rFonts w:ascii="Arial" w:hAnsi="Arial" w:cs="Arial"/>
                <w:sz w:val="22"/>
                <w:szCs w:val="22"/>
              </w:rPr>
              <w:t xml:space="preserve"> </w:t>
            </w:r>
          </w:p>
          <w:p w14:paraId="491407CD" w14:textId="696F2F16" w:rsidR="00CA37D6" w:rsidRPr="003B3272" w:rsidRDefault="00672CBA" w:rsidP="005848B7">
            <w:pPr>
              <w:rPr>
                <w:rFonts w:ascii="Arial" w:hAnsi="Arial" w:cs="Arial"/>
                <w:sz w:val="22"/>
                <w:szCs w:val="22"/>
              </w:rPr>
            </w:pPr>
            <w:r w:rsidRPr="003B3272">
              <w:rPr>
                <w:rFonts w:ascii="Arial" w:hAnsi="Arial" w:cs="Arial"/>
                <w:bCs/>
                <w:i/>
                <w:sz w:val="22"/>
                <w:szCs w:val="22"/>
              </w:rPr>
              <w:t>Patients</w:t>
            </w:r>
          </w:p>
        </w:tc>
        <w:tc>
          <w:tcPr>
            <w:tcW w:w="439" w:type="pct"/>
            <w:tcBorders>
              <w:top w:val="nil"/>
            </w:tcBorders>
          </w:tcPr>
          <w:p w14:paraId="4A02BDF6" w14:textId="77777777" w:rsidR="00324F99" w:rsidRPr="003B3272" w:rsidRDefault="00324F99" w:rsidP="005848B7">
            <w:pPr>
              <w:jc w:val="center"/>
              <w:rPr>
                <w:rFonts w:ascii="Arial" w:hAnsi="Arial" w:cs="Arial"/>
                <w:sz w:val="22"/>
                <w:szCs w:val="22"/>
              </w:rPr>
            </w:pPr>
          </w:p>
          <w:p w14:paraId="018D87F9" w14:textId="77777777" w:rsidR="00324F99" w:rsidRPr="003B3272" w:rsidRDefault="00324F99" w:rsidP="005848B7">
            <w:pPr>
              <w:jc w:val="center"/>
              <w:rPr>
                <w:rFonts w:ascii="Arial" w:hAnsi="Arial" w:cs="Arial"/>
                <w:sz w:val="22"/>
                <w:szCs w:val="22"/>
              </w:rPr>
            </w:pPr>
          </w:p>
          <w:p w14:paraId="640F7C0B" w14:textId="275363B9" w:rsidR="00CA37D6" w:rsidRPr="003B3272" w:rsidRDefault="00CA37D6" w:rsidP="005848B7">
            <w:pPr>
              <w:jc w:val="center"/>
              <w:rPr>
                <w:rFonts w:ascii="Arial" w:hAnsi="Arial" w:cs="Arial"/>
                <w:sz w:val="22"/>
                <w:szCs w:val="22"/>
              </w:rPr>
            </w:pPr>
            <w:r w:rsidRPr="003B3272">
              <w:rPr>
                <w:rFonts w:ascii="Arial" w:hAnsi="Arial" w:cs="Arial"/>
                <w:sz w:val="22"/>
                <w:szCs w:val="22"/>
              </w:rPr>
              <w:t>14</w:t>
            </w:r>
            <w:r w:rsidR="000014B8" w:rsidRPr="003B3272">
              <w:rPr>
                <w:rFonts w:ascii="Arial" w:hAnsi="Arial" w:cs="Arial"/>
                <w:sz w:val="22"/>
                <w:szCs w:val="22"/>
              </w:rPr>
              <w:t xml:space="preserve"> </w:t>
            </w:r>
            <w:r w:rsidRPr="003B3272">
              <w:rPr>
                <w:rFonts w:ascii="Arial" w:hAnsi="Arial" w:cs="Arial"/>
                <w:sz w:val="22"/>
                <w:szCs w:val="22"/>
              </w:rPr>
              <w:t>(63.6)</w:t>
            </w:r>
          </w:p>
        </w:tc>
        <w:tc>
          <w:tcPr>
            <w:tcW w:w="534" w:type="pct"/>
            <w:tcBorders>
              <w:top w:val="nil"/>
            </w:tcBorders>
          </w:tcPr>
          <w:p w14:paraId="579D4CBA" w14:textId="77777777" w:rsidR="00324F99" w:rsidRPr="003B3272" w:rsidRDefault="00324F99" w:rsidP="005848B7">
            <w:pPr>
              <w:jc w:val="center"/>
              <w:rPr>
                <w:rFonts w:ascii="Arial" w:hAnsi="Arial" w:cs="Arial"/>
                <w:sz w:val="22"/>
                <w:szCs w:val="22"/>
              </w:rPr>
            </w:pPr>
          </w:p>
          <w:p w14:paraId="26ECFCD5" w14:textId="77777777" w:rsidR="00324F99" w:rsidRPr="003B3272" w:rsidRDefault="00324F99" w:rsidP="005848B7">
            <w:pPr>
              <w:jc w:val="center"/>
              <w:rPr>
                <w:rFonts w:ascii="Arial" w:hAnsi="Arial" w:cs="Arial"/>
                <w:sz w:val="22"/>
                <w:szCs w:val="22"/>
              </w:rPr>
            </w:pPr>
          </w:p>
          <w:p w14:paraId="159D527B" w14:textId="622101EA" w:rsidR="00CA37D6" w:rsidRPr="003B3272" w:rsidRDefault="00CA37D6" w:rsidP="005848B7">
            <w:pPr>
              <w:jc w:val="center"/>
              <w:rPr>
                <w:rFonts w:ascii="Arial" w:hAnsi="Arial" w:cs="Arial"/>
                <w:sz w:val="22"/>
                <w:szCs w:val="22"/>
              </w:rPr>
            </w:pPr>
            <w:r w:rsidRPr="003B3272">
              <w:rPr>
                <w:rFonts w:ascii="Arial" w:hAnsi="Arial" w:cs="Arial"/>
                <w:sz w:val="22"/>
                <w:szCs w:val="22"/>
              </w:rPr>
              <w:t>2</w:t>
            </w:r>
            <w:r w:rsidR="000014B8" w:rsidRPr="003B3272">
              <w:rPr>
                <w:rFonts w:ascii="Arial" w:hAnsi="Arial" w:cs="Arial"/>
                <w:sz w:val="22"/>
                <w:szCs w:val="22"/>
              </w:rPr>
              <w:t xml:space="preserve"> </w:t>
            </w:r>
            <w:r w:rsidRPr="003B3272">
              <w:rPr>
                <w:rFonts w:ascii="Arial" w:hAnsi="Arial" w:cs="Arial"/>
                <w:sz w:val="22"/>
                <w:szCs w:val="22"/>
              </w:rPr>
              <w:t>(9.1)</w:t>
            </w:r>
          </w:p>
        </w:tc>
        <w:tc>
          <w:tcPr>
            <w:tcW w:w="616" w:type="pct"/>
            <w:tcBorders>
              <w:top w:val="nil"/>
            </w:tcBorders>
          </w:tcPr>
          <w:p w14:paraId="27F9F6EF" w14:textId="77777777" w:rsidR="00324F99" w:rsidRPr="003B3272" w:rsidRDefault="00324F99" w:rsidP="005848B7">
            <w:pPr>
              <w:jc w:val="center"/>
              <w:rPr>
                <w:rFonts w:ascii="Arial" w:hAnsi="Arial" w:cs="Arial"/>
                <w:sz w:val="22"/>
                <w:szCs w:val="22"/>
              </w:rPr>
            </w:pPr>
          </w:p>
          <w:p w14:paraId="2A3E5278" w14:textId="77777777" w:rsidR="00324F99" w:rsidRPr="003B3272" w:rsidRDefault="00324F99" w:rsidP="005848B7">
            <w:pPr>
              <w:jc w:val="center"/>
              <w:rPr>
                <w:rFonts w:ascii="Arial" w:hAnsi="Arial" w:cs="Arial"/>
                <w:sz w:val="22"/>
                <w:szCs w:val="22"/>
              </w:rPr>
            </w:pPr>
          </w:p>
          <w:p w14:paraId="6EE43A39" w14:textId="3B82F6AE" w:rsidR="00CA37D6" w:rsidRPr="003B3272" w:rsidRDefault="00CA37D6" w:rsidP="005848B7">
            <w:pPr>
              <w:jc w:val="center"/>
              <w:rPr>
                <w:rFonts w:ascii="Arial" w:hAnsi="Arial" w:cs="Arial"/>
                <w:sz w:val="22"/>
                <w:szCs w:val="22"/>
              </w:rPr>
            </w:pPr>
            <w:r w:rsidRPr="003B3272">
              <w:rPr>
                <w:rFonts w:ascii="Arial" w:hAnsi="Arial" w:cs="Arial"/>
                <w:sz w:val="22"/>
                <w:szCs w:val="22"/>
              </w:rPr>
              <w:t>2</w:t>
            </w:r>
            <w:r w:rsidR="00EA48F4" w:rsidRPr="003B3272">
              <w:rPr>
                <w:rFonts w:ascii="Arial" w:hAnsi="Arial" w:cs="Arial"/>
                <w:sz w:val="22"/>
                <w:szCs w:val="22"/>
              </w:rPr>
              <w:t xml:space="preserve"> </w:t>
            </w:r>
            <w:r w:rsidRPr="003B3272">
              <w:rPr>
                <w:rFonts w:ascii="Arial" w:hAnsi="Arial" w:cs="Arial"/>
                <w:sz w:val="22"/>
                <w:szCs w:val="22"/>
              </w:rPr>
              <w:t>(9.1)</w:t>
            </w:r>
          </w:p>
        </w:tc>
        <w:tc>
          <w:tcPr>
            <w:tcW w:w="615" w:type="pct"/>
            <w:tcBorders>
              <w:top w:val="nil"/>
            </w:tcBorders>
          </w:tcPr>
          <w:p w14:paraId="63140641" w14:textId="77777777" w:rsidR="00324F99" w:rsidRPr="003B3272" w:rsidRDefault="00324F99" w:rsidP="005848B7">
            <w:pPr>
              <w:jc w:val="center"/>
              <w:rPr>
                <w:rFonts w:ascii="Arial" w:hAnsi="Arial" w:cs="Arial"/>
                <w:sz w:val="22"/>
                <w:szCs w:val="22"/>
              </w:rPr>
            </w:pPr>
          </w:p>
          <w:p w14:paraId="5DB518D7" w14:textId="77777777" w:rsidR="00324F99" w:rsidRPr="003B3272" w:rsidRDefault="00324F99" w:rsidP="005848B7">
            <w:pPr>
              <w:jc w:val="center"/>
              <w:rPr>
                <w:rFonts w:ascii="Arial" w:hAnsi="Arial" w:cs="Arial"/>
                <w:sz w:val="22"/>
                <w:szCs w:val="22"/>
              </w:rPr>
            </w:pPr>
          </w:p>
          <w:p w14:paraId="2E2734BD" w14:textId="1240DEEE" w:rsidR="00CA37D6" w:rsidRPr="003B3272" w:rsidRDefault="00CA37D6" w:rsidP="005848B7">
            <w:pPr>
              <w:jc w:val="center"/>
              <w:rPr>
                <w:rFonts w:ascii="Arial" w:hAnsi="Arial" w:cs="Arial"/>
                <w:sz w:val="22"/>
                <w:szCs w:val="22"/>
              </w:rPr>
            </w:pPr>
            <w:r w:rsidRPr="003B3272">
              <w:rPr>
                <w:rFonts w:ascii="Arial" w:hAnsi="Arial" w:cs="Arial"/>
                <w:sz w:val="22"/>
                <w:szCs w:val="22"/>
              </w:rPr>
              <w:t>1</w:t>
            </w:r>
            <w:r w:rsidR="00EA48F4" w:rsidRPr="003B3272">
              <w:rPr>
                <w:rFonts w:ascii="Arial" w:hAnsi="Arial" w:cs="Arial"/>
                <w:sz w:val="22"/>
                <w:szCs w:val="22"/>
              </w:rPr>
              <w:t xml:space="preserve"> </w:t>
            </w:r>
            <w:r w:rsidRPr="003B3272">
              <w:rPr>
                <w:rFonts w:ascii="Arial" w:hAnsi="Arial" w:cs="Arial"/>
                <w:sz w:val="22"/>
                <w:szCs w:val="22"/>
              </w:rPr>
              <w:t>(4.5)</w:t>
            </w:r>
          </w:p>
        </w:tc>
        <w:tc>
          <w:tcPr>
            <w:tcW w:w="615" w:type="pct"/>
            <w:tcBorders>
              <w:top w:val="nil"/>
            </w:tcBorders>
          </w:tcPr>
          <w:p w14:paraId="5BAA3BCE" w14:textId="77777777" w:rsidR="00324F99" w:rsidRPr="003B3272" w:rsidRDefault="00324F99" w:rsidP="005848B7">
            <w:pPr>
              <w:jc w:val="center"/>
              <w:rPr>
                <w:rFonts w:ascii="Arial" w:hAnsi="Arial" w:cs="Arial"/>
                <w:sz w:val="22"/>
                <w:szCs w:val="22"/>
              </w:rPr>
            </w:pPr>
          </w:p>
          <w:p w14:paraId="24FCCD96" w14:textId="77777777" w:rsidR="00324F99" w:rsidRPr="003B3272" w:rsidRDefault="00324F99" w:rsidP="005848B7">
            <w:pPr>
              <w:jc w:val="center"/>
              <w:rPr>
                <w:rFonts w:ascii="Arial" w:hAnsi="Arial" w:cs="Arial"/>
                <w:sz w:val="22"/>
                <w:szCs w:val="22"/>
              </w:rPr>
            </w:pPr>
          </w:p>
          <w:p w14:paraId="24F8925A" w14:textId="2CC537DC" w:rsidR="00CA37D6" w:rsidRPr="003B3272" w:rsidRDefault="00CA37D6" w:rsidP="005848B7">
            <w:pPr>
              <w:jc w:val="center"/>
              <w:rPr>
                <w:rFonts w:ascii="Arial" w:hAnsi="Arial" w:cs="Arial"/>
                <w:sz w:val="22"/>
                <w:szCs w:val="22"/>
              </w:rPr>
            </w:pPr>
            <w:r w:rsidRPr="003B3272">
              <w:rPr>
                <w:rFonts w:ascii="Arial" w:hAnsi="Arial" w:cs="Arial"/>
                <w:sz w:val="22"/>
                <w:szCs w:val="22"/>
              </w:rPr>
              <w:t>2</w:t>
            </w:r>
            <w:r w:rsidR="00EA48F4" w:rsidRPr="003B3272">
              <w:rPr>
                <w:rFonts w:ascii="Arial" w:hAnsi="Arial" w:cs="Arial"/>
                <w:sz w:val="22"/>
                <w:szCs w:val="22"/>
              </w:rPr>
              <w:t xml:space="preserve"> </w:t>
            </w:r>
            <w:r w:rsidRPr="003B3272">
              <w:rPr>
                <w:rFonts w:ascii="Arial" w:hAnsi="Arial" w:cs="Arial"/>
                <w:sz w:val="22"/>
                <w:szCs w:val="22"/>
              </w:rPr>
              <w:t>(9</w:t>
            </w:r>
            <w:r w:rsidR="00C2428C" w:rsidRPr="003B3272">
              <w:rPr>
                <w:rFonts w:ascii="Arial" w:hAnsi="Arial" w:cs="Arial"/>
                <w:sz w:val="22"/>
                <w:szCs w:val="22"/>
              </w:rPr>
              <w:t>.1</w:t>
            </w:r>
            <w:r w:rsidRPr="003B3272">
              <w:rPr>
                <w:rFonts w:ascii="Arial" w:hAnsi="Arial" w:cs="Arial"/>
                <w:sz w:val="22"/>
                <w:szCs w:val="22"/>
              </w:rPr>
              <w:t>)</w:t>
            </w:r>
          </w:p>
        </w:tc>
        <w:tc>
          <w:tcPr>
            <w:tcW w:w="615" w:type="pct"/>
            <w:tcBorders>
              <w:top w:val="nil"/>
            </w:tcBorders>
          </w:tcPr>
          <w:p w14:paraId="6AD988B5" w14:textId="77777777" w:rsidR="00CB0C38" w:rsidRPr="003B3272" w:rsidRDefault="00CB0C38" w:rsidP="005848B7">
            <w:pPr>
              <w:jc w:val="center"/>
              <w:rPr>
                <w:rFonts w:ascii="Arial" w:hAnsi="Arial" w:cs="Arial"/>
                <w:sz w:val="22"/>
                <w:szCs w:val="22"/>
              </w:rPr>
            </w:pPr>
          </w:p>
          <w:p w14:paraId="5F8D820C" w14:textId="77777777" w:rsidR="00CB0C38" w:rsidRPr="003B3272" w:rsidRDefault="00CB0C38" w:rsidP="005848B7">
            <w:pPr>
              <w:jc w:val="center"/>
              <w:rPr>
                <w:rFonts w:ascii="Arial" w:hAnsi="Arial" w:cs="Arial"/>
                <w:sz w:val="22"/>
                <w:szCs w:val="22"/>
              </w:rPr>
            </w:pPr>
          </w:p>
          <w:p w14:paraId="3A70B300" w14:textId="365E6D22" w:rsidR="00CA37D6" w:rsidRPr="003B3272" w:rsidRDefault="00C2428C" w:rsidP="005848B7">
            <w:pPr>
              <w:jc w:val="center"/>
              <w:rPr>
                <w:rFonts w:ascii="Arial" w:hAnsi="Arial" w:cs="Arial"/>
                <w:sz w:val="22"/>
                <w:szCs w:val="22"/>
              </w:rPr>
            </w:pPr>
            <w:r w:rsidRPr="003B3272">
              <w:rPr>
                <w:rFonts w:ascii="Arial" w:hAnsi="Arial" w:cs="Arial"/>
                <w:sz w:val="22"/>
                <w:szCs w:val="22"/>
              </w:rPr>
              <w:t>1</w:t>
            </w:r>
            <w:r w:rsidR="00EA48F4" w:rsidRPr="003B3272">
              <w:rPr>
                <w:rFonts w:ascii="Arial" w:hAnsi="Arial" w:cs="Arial"/>
                <w:sz w:val="22"/>
                <w:szCs w:val="22"/>
              </w:rPr>
              <w:t xml:space="preserve"> </w:t>
            </w:r>
            <w:r w:rsidRPr="003B3272">
              <w:rPr>
                <w:rFonts w:ascii="Arial" w:hAnsi="Arial" w:cs="Arial"/>
                <w:sz w:val="22"/>
                <w:szCs w:val="22"/>
              </w:rPr>
              <w:t>(4.5)</w:t>
            </w:r>
          </w:p>
        </w:tc>
        <w:tc>
          <w:tcPr>
            <w:tcW w:w="612" w:type="pct"/>
            <w:tcBorders>
              <w:top w:val="nil"/>
            </w:tcBorders>
          </w:tcPr>
          <w:p w14:paraId="2A2E789B" w14:textId="77777777" w:rsidR="00324F99" w:rsidRPr="003B3272" w:rsidRDefault="00324F99" w:rsidP="005848B7">
            <w:pPr>
              <w:jc w:val="center"/>
              <w:rPr>
                <w:rFonts w:ascii="Arial" w:hAnsi="Arial" w:cs="Arial"/>
                <w:sz w:val="22"/>
                <w:szCs w:val="22"/>
              </w:rPr>
            </w:pPr>
          </w:p>
          <w:p w14:paraId="41ED3C85" w14:textId="77777777" w:rsidR="00324F99" w:rsidRPr="003B3272" w:rsidRDefault="00324F99" w:rsidP="005848B7">
            <w:pPr>
              <w:jc w:val="center"/>
              <w:rPr>
                <w:rFonts w:ascii="Arial" w:hAnsi="Arial" w:cs="Arial"/>
                <w:sz w:val="22"/>
                <w:szCs w:val="22"/>
              </w:rPr>
            </w:pPr>
          </w:p>
          <w:p w14:paraId="6784275B" w14:textId="53D588C8" w:rsidR="00CA37D6" w:rsidRPr="003B3272" w:rsidRDefault="00CA37D6" w:rsidP="005848B7">
            <w:pPr>
              <w:jc w:val="center"/>
              <w:rPr>
                <w:rFonts w:ascii="Arial" w:hAnsi="Arial" w:cs="Arial"/>
                <w:sz w:val="22"/>
                <w:szCs w:val="22"/>
              </w:rPr>
            </w:pPr>
            <w:r w:rsidRPr="003B3272">
              <w:rPr>
                <w:rFonts w:ascii="Arial" w:hAnsi="Arial" w:cs="Arial"/>
                <w:sz w:val="22"/>
                <w:szCs w:val="22"/>
              </w:rPr>
              <w:t>.002</w:t>
            </w:r>
          </w:p>
        </w:tc>
      </w:tr>
      <w:tr w:rsidR="003B3272" w:rsidRPr="003B3272" w14:paraId="582A3E03" w14:textId="77777777" w:rsidTr="00257581">
        <w:trPr>
          <w:jc w:val="center"/>
        </w:trPr>
        <w:tc>
          <w:tcPr>
            <w:tcW w:w="954" w:type="pct"/>
            <w:shd w:val="clear" w:color="auto" w:fill="auto"/>
          </w:tcPr>
          <w:p w14:paraId="7362E563" w14:textId="43CFEB90" w:rsidR="00CA37D6" w:rsidRPr="003B3272" w:rsidRDefault="00CA37D6" w:rsidP="005848B7">
            <w:pPr>
              <w:rPr>
                <w:rFonts w:ascii="Arial" w:hAnsi="Arial" w:cs="Arial"/>
                <w:sz w:val="22"/>
                <w:szCs w:val="22"/>
              </w:rPr>
            </w:pPr>
            <w:r w:rsidRPr="003B3272">
              <w:rPr>
                <w:rFonts w:ascii="Arial" w:hAnsi="Arial" w:cs="Arial"/>
                <w:bCs/>
                <w:i/>
                <w:sz w:val="22"/>
                <w:szCs w:val="22"/>
              </w:rPr>
              <w:t xml:space="preserve">Matched Controls </w:t>
            </w:r>
          </w:p>
        </w:tc>
        <w:tc>
          <w:tcPr>
            <w:tcW w:w="439" w:type="pct"/>
          </w:tcPr>
          <w:p w14:paraId="34070838" w14:textId="0AE1FEBB" w:rsidR="00CA37D6" w:rsidRPr="003B3272" w:rsidRDefault="00CA37D6" w:rsidP="005848B7">
            <w:pPr>
              <w:jc w:val="center"/>
              <w:rPr>
                <w:rFonts w:ascii="Arial" w:hAnsi="Arial" w:cs="Arial"/>
                <w:sz w:val="22"/>
                <w:szCs w:val="22"/>
              </w:rPr>
            </w:pPr>
            <w:r w:rsidRPr="003B3272">
              <w:rPr>
                <w:rFonts w:ascii="Arial" w:hAnsi="Arial" w:cs="Arial"/>
                <w:sz w:val="22"/>
                <w:szCs w:val="22"/>
              </w:rPr>
              <w:t>20</w:t>
            </w:r>
            <w:r w:rsidR="00EA48F4" w:rsidRPr="003B3272">
              <w:rPr>
                <w:rFonts w:ascii="Arial" w:hAnsi="Arial" w:cs="Arial"/>
                <w:sz w:val="22"/>
                <w:szCs w:val="22"/>
              </w:rPr>
              <w:t xml:space="preserve"> </w:t>
            </w:r>
            <w:r w:rsidRPr="003B3272">
              <w:rPr>
                <w:rFonts w:ascii="Arial" w:hAnsi="Arial" w:cs="Arial"/>
                <w:sz w:val="22"/>
                <w:szCs w:val="22"/>
              </w:rPr>
              <w:t>(83.3)</w:t>
            </w:r>
          </w:p>
        </w:tc>
        <w:tc>
          <w:tcPr>
            <w:tcW w:w="534" w:type="pct"/>
          </w:tcPr>
          <w:p w14:paraId="0CD30C90" w14:textId="1AF610A5" w:rsidR="00CA37D6" w:rsidRPr="003B3272" w:rsidRDefault="00CA37D6" w:rsidP="005848B7">
            <w:pPr>
              <w:jc w:val="center"/>
              <w:rPr>
                <w:rFonts w:ascii="Arial" w:hAnsi="Arial" w:cs="Arial"/>
                <w:sz w:val="22"/>
                <w:szCs w:val="22"/>
              </w:rPr>
            </w:pPr>
            <w:r w:rsidRPr="003B3272">
              <w:rPr>
                <w:rFonts w:ascii="Arial" w:hAnsi="Arial" w:cs="Arial"/>
                <w:sz w:val="22"/>
                <w:szCs w:val="22"/>
              </w:rPr>
              <w:t>3</w:t>
            </w:r>
            <w:r w:rsidR="00EA48F4" w:rsidRPr="003B3272">
              <w:rPr>
                <w:rFonts w:ascii="Arial" w:hAnsi="Arial" w:cs="Arial"/>
                <w:sz w:val="22"/>
                <w:szCs w:val="22"/>
              </w:rPr>
              <w:t xml:space="preserve"> </w:t>
            </w:r>
            <w:r w:rsidRPr="003B3272">
              <w:rPr>
                <w:rFonts w:ascii="Arial" w:hAnsi="Arial" w:cs="Arial"/>
                <w:sz w:val="22"/>
                <w:szCs w:val="22"/>
              </w:rPr>
              <w:t>(12.5)</w:t>
            </w:r>
          </w:p>
        </w:tc>
        <w:tc>
          <w:tcPr>
            <w:tcW w:w="616" w:type="pct"/>
          </w:tcPr>
          <w:p w14:paraId="179596FA" w14:textId="6CE95312" w:rsidR="00CA37D6" w:rsidRPr="003B3272" w:rsidRDefault="00CA37D6" w:rsidP="005848B7">
            <w:pPr>
              <w:jc w:val="center"/>
              <w:rPr>
                <w:rFonts w:ascii="Arial" w:hAnsi="Arial" w:cs="Arial"/>
                <w:sz w:val="22"/>
                <w:szCs w:val="22"/>
              </w:rPr>
            </w:pPr>
            <w:r w:rsidRPr="003B3272">
              <w:rPr>
                <w:rFonts w:ascii="Arial" w:hAnsi="Arial" w:cs="Arial"/>
                <w:sz w:val="22"/>
                <w:szCs w:val="22"/>
              </w:rPr>
              <w:t>1</w:t>
            </w:r>
            <w:r w:rsidR="00EA48F4" w:rsidRPr="003B3272">
              <w:rPr>
                <w:rFonts w:ascii="Arial" w:hAnsi="Arial" w:cs="Arial"/>
                <w:sz w:val="22"/>
                <w:szCs w:val="22"/>
              </w:rPr>
              <w:t xml:space="preserve"> </w:t>
            </w:r>
            <w:r w:rsidRPr="003B3272">
              <w:rPr>
                <w:rFonts w:ascii="Arial" w:hAnsi="Arial" w:cs="Arial"/>
                <w:sz w:val="22"/>
                <w:szCs w:val="22"/>
              </w:rPr>
              <w:t>(4.2)</w:t>
            </w:r>
          </w:p>
        </w:tc>
        <w:tc>
          <w:tcPr>
            <w:tcW w:w="615" w:type="pct"/>
          </w:tcPr>
          <w:p w14:paraId="60CDC42B" w14:textId="010DBFFB"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5" w:type="pct"/>
          </w:tcPr>
          <w:p w14:paraId="50EB8D2C" w14:textId="078ABE87"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5" w:type="pct"/>
          </w:tcPr>
          <w:p w14:paraId="7793ABDF" w14:textId="70BBF950"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2" w:type="pct"/>
          </w:tcPr>
          <w:p w14:paraId="77357083" w14:textId="77777777" w:rsidR="00CA37D6" w:rsidRPr="003B3272" w:rsidRDefault="00CA37D6" w:rsidP="005848B7">
            <w:pPr>
              <w:jc w:val="center"/>
              <w:rPr>
                <w:rFonts w:ascii="Arial" w:hAnsi="Arial" w:cs="Arial"/>
                <w:sz w:val="22"/>
                <w:szCs w:val="22"/>
              </w:rPr>
            </w:pPr>
          </w:p>
        </w:tc>
      </w:tr>
      <w:tr w:rsidR="003B3272" w:rsidRPr="003B3272" w14:paraId="65CCAFF7" w14:textId="77777777" w:rsidTr="00257581">
        <w:trPr>
          <w:jc w:val="center"/>
        </w:trPr>
        <w:tc>
          <w:tcPr>
            <w:tcW w:w="954" w:type="pct"/>
            <w:shd w:val="clear" w:color="auto" w:fill="auto"/>
          </w:tcPr>
          <w:p w14:paraId="0B50254B" w14:textId="696E463E" w:rsidR="00CA37D6" w:rsidRPr="003B3272" w:rsidRDefault="00CA37D6" w:rsidP="005848B7">
            <w:pPr>
              <w:autoSpaceDE w:val="0"/>
              <w:autoSpaceDN w:val="0"/>
              <w:adjustRightInd w:val="0"/>
              <w:rPr>
                <w:rFonts w:ascii="Arial" w:hAnsi="Arial" w:cs="Arial"/>
                <w:sz w:val="22"/>
                <w:szCs w:val="22"/>
              </w:rPr>
            </w:pPr>
            <w:r w:rsidRPr="003B3272">
              <w:rPr>
                <w:rFonts w:ascii="Arial" w:hAnsi="Arial" w:cs="Arial"/>
                <w:bCs/>
                <w:i/>
                <w:sz w:val="22"/>
                <w:szCs w:val="22"/>
              </w:rPr>
              <w:t xml:space="preserve">London Cohort </w:t>
            </w:r>
          </w:p>
        </w:tc>
        <w:tc>
          <w:tcPr>
            <w:tcW w:w="439" w:type="pct"/>
          </w:tcPr>
          <w:p w14:paraId="1CB36253" w14:textId="1B30C936" w:rsidR="00CA37D6" w:rsidRPr="003B3272" w:rsidRDefault="00F841D7" w:rsidP="005848B7">
            <w:pPr>
              <w:jc w:val="center"/>
              <w:rPr>
                <w:rFonts w:ascii="Arial" w:hAnsi="Arial" w:cs="Arial"/>
                <w:sz w:val="22"/>
                <w:szCs w:val="22"/>
              </w:rPr>
            </w:pPr>
            <w:r w:rsidRPr="003B3272">
              <w:rPr>
                <w:rFonts w:ascii="Arial" w:hAnsi="Arial" w:cs="Arial"/>
                <w:sz w:val="22"/>
                <w:szCs w:val="22"/>
              </w:rPr>
              <w:t>112(78.9)</w:t>
            </w:r>
          </w:p>
        </w:tc>
        <w:tc>
          <w:tcPr>
            <w:tcW w:w="534" w:type="pct"/>
          </w:tcPr>
          <w:p w14:paraId="28CFC6D9" w14:textId="52B28F7B" w:rsidR="00CA37D6" w:rsidRPr="003B3272" w:rsidRDefault="00F841D7" w:rsidP="005848B7">
            <w:pPr>
              <w:jc w:val="center"/>
              <w:rPr>
                <w:rFonts w:ascii="Arial" w:hAnsi="Arial" w:cs="Arial"/>
                <w:sz w:val="22"/>
                <w:szCs w:val="22"/>
              </w:rPr>
            </w:pPr>
            <w:r w:rsidRPr="003B3272">
              <w:rPr>
                <w:rFonts w:ascii="Arial" w:hAnsi="Arial" w:cs="Arial"/>
                <w:sz w:val="22"/>
                <w:szCs w:val="22"/>
              </w:rPr>
              <w:t>12</w:t>
            </w:r>
            <w:r w:rsidR="00EA48F4" w:rsidRPr="003B3272">
              <w:rPr>
                <w:rFonts w:ascii="Arial" w:hAnsi="Arial" w:cs="Arial"/>
                <w:sz w:val="22"/>
                <w:szCs w:val="22"/>
              </w:rPr>
              <w:t xml:space="preserve"> </w:t>
            </w:r>
            <w:r w:rsidRPr="003B3272">
              <w:rPr>
                <w:rFonts w:ascii="Arial" w:hAnsi="Arial" w:cs="Arial"/>
                <w:sz w:val="22"/>
                <w:szCs w:val="22"/>
              </w:rPr>
              <w:t>(8.5)</w:t>
            </w:r>
          </w:p>
        </w:tc>
        <w:tc>
          <w:tcPr>
            <w:tcW w:w="616" w:type="pct"/>
          </w:tcPr>
          <w:p w14:paraId="460C2B41" w14:textId="27375646" w:rsidR="00CA37D6" w:rsidRPr="003B3272" w:rsidRDefault="00F841D7" w:rsidP="005848B7">
            <w:pPr>
              <w:jc w:val="center"/>
              <w:rPr>
                <w:rFonts w:ascii="Arial" w:hAnsi="Arial" w:cs="Arial"/>
                <w:sz w:val="22"/>
                <w:szCs w:val="22"/>
              </w:rPr>
            </w:pPr>
            <w:r w:rsidRPr="003B3272">
              <w:rPr>
                <w:rFonts w:ascii="Arial" w:hAnsi="Arial" w:cs="Arial"/>
                <w:sz w:val="22"/>
                <w:szCs w:val="22"/>
              </w:rPr>
              <w:t>4</w:t>
            </w:r>
            <w:r w:rsidR="00EA48F4" w:rsidRPr="003B3272">
              <w:rPr>
                <w:rFonts w:ascii="Arial" w:hAnsi="Arial" w:cs="Arial"/>
                <w:sz w:val="22"/>
                <w:szCs w:val="22"/>
              </w:rPr>
              <w:t xml:space="preserve"> </w:t>
            </w:r>
            <w:r w:rsidRPr="003B3272">
              <w:rPr>
                <w:rFonts w:ascii="Arial" w:hAnsi="Arial" w:cs="Arial"/>
                <w:sz w:val="22"/>
                <w:szCs w:val="22"/>
              </w:rPr>
              <w:t>(2.8)</w:t>
            </w:r>
          </w:p>
        </w:tc>
        <w:tc>
          <w:tcPr>
            <w:tcW w:w="615" w:type="pct"/>
          </w:tcPr>
          <w:p w14:paraId="5BE42DD6" w14:textId="10F5872F" w:rsidR="00CA37D6" w:rsidRPr="003B3272" w:rsidRDefault="00F841D7" w:rsidP="005848B7">
            <w:pPr>
              <w:jc w:val="center"/>
              <w:rPr>
                <w:rFonts w:ascii="Arial" w:hAnsi="Arial" w:cs="Arial"/>
                <w:sz w:val="22"/>
                <w:szCs w:val="22"/>
              </w:rPr>
            </w:pPr>
            <w:r w:rsidRPr="003B3272">
              <w:rPr>
                <w:rFonts w:ascii="Arial" w:hAnsi="Arial" w:cs="Arial"/>
                <w:sz w:val="22"/>
                <w:szCs w:val="22"/>
              </w:rPr>
              <w:t>2</w:t>
            </w:r>
            <w:r w:rsidR="00EA48F4" w:rsidRPr="003B3272">
              <w:rPr>
                <w:rFonts w:ascii="Arial" w:hAnsi="Arial" w:cs="Arial"/>
                <w:sz w:val="22"/>
                <w:szCs w:val="22"/>
              </w:rPr>
              <w:t xml:space="preserve"> </w:t>
            </w:r>
            <w:r w:rsidRPr="003B3272">
              <w:rPr>
                <w:rFonts w:ascii="Arial" w:hAnsi="Arial" w:cs="Arial"/>
                <w:sz w:val="22"/>
                <w:szCs w:val="22"/>
              </w:rPr>
              <w:t>(1.4)</w:t>
            </w:r>
          </w:p>
        </w:tc>
        <w:tc>
          <w:tcPr>
            <w:tcW w:w="615" w:type="pct"/>
          </w:tcPr>
          <w:p w14:paraId="5BBF40AF" w14:textId="00CB3BE0" w:rsidR="00CA37D6" w:rsidRPr="003B3272" w:rsidRDefault="00F841D7" w:rsidP="005848B7">
            <w:pPr>
              <w:jc w:val="center"/>
              <w:rPr>
                <w:rFonts w:ascii="Arial" w:hAnsi="Arial" w:cs="Arial"/>
                <w:sz w:val="22"/>
                <w:szCs w:val="22"/>
              </w:rPr>
            </w:pPr>
            <w:r w:rsidRPr="003B3272">
              <w:rPr>
                <w:rFonts w:ascii="Arial" w:hAnsi="Arial" w:cs="Arial"/>
                <w:sz w:val="22"/>
                <w:szCs w:val="22"/>
              </w:rPr>
              <w:t>-</w:t>
            </w:r>
          </w:p>
        </w:tc>
        <w:tc>
          <w:tcPr>
            <w:tcW w:w="615" w:type="pct"/>
          </w:tcPr>
          <w:p w14:paraId="53216086" w14:textId="364FE20D" w:rsidR="00CA37D6" w:rsidRPr="003B3272" w:rsidRDefault="00F841D7" w:rsidP="005848B7">
            <w:pPr>
              <w:jc w:val="center"/>
              <w:rPr>
                <w:rFonts w:ascii="Arial" w:hAnsi="Arial" w:cs="Arial"/>
                <w:sz w:val="22"/>
                <w:szCs w:val="22"/>
              </w:rPr>
            </w:pPr>
            <w:r w:rsidRPr="003B3272">
              <w:rPr>
                <w:rFonts w:ascii="Arial" w:hAnsi="Arial" w:cs="Arial"/>
                <w:sz w:val="22"/>
                <w:szCs w:val="22"/>
              </w:rPr>
              <w:t>12</w:t>
            </w:r>
            <w:r w:rsidR="00EA48F4" w:rsidRPr="003B3272">
              <w:rPr>
                <w:rFonts w:ascii="Arial" w:hAnsi="Arial" w:cs="Arial"/>
                <w:sz w:val="22"/>
                <w:szCs w:val="22"/>
              </w:rPr>
              <w:t xml:space="preserve"> </w:t>
            </w:r>
            <w:r w:rsidRPr="003B3272">
              <w:rPr>
                <w:rFonts w:ascii="Arial" w:hAnsi="Arial" w:cs="Arial"/>
                <w:sz w:val="22"/>
                <w:szCs w:val="22"/>
              </w:rPr>
              <w:t>(8.5)</w:t>
            </w:r>
          </w:p>
        </w:tc>
        <w:tc>
          <w:tcPr>
            <w:tcW w:w="612" w:type="pct"/>
          </w:tcPr>
          <w:p w14:paraId="4280E48C" w14:textId="77777777" w:rsidR="00CA37D6" w:rsidRPr="003B3272" w:rsidRDefault="00CA37D6" w:rsidP="005848B7">
            <w:pPr>
              <w:jc w:val="center"/>
              <w:rPr>
                <w:rFonts w:ascii="Arial" w:hAnsi="Arial" w:cs="Arial"/>
                <w:sz w:val="22"/>
                <w:szCs w:val="22"/>
              </w:rPr>
            </w:pPr>
          </w:p>
        </w:tc>
      </w:tr>
      <w:tr w:rsidR="003B3272" w:rsidRPr="003B3272" w14:paraId="136ED035" w14:textId="53E6CBCA" w:rsidTr="00257581">
        <w:trPr>
          <w:trHeight w:val="260"/>
          <w:jc w:val="center"/>
        </w:trPr>
        <w:tc>
          <w:tcPr>
            <w:tcW w:w="954" w:type="pct"/>
            <w:shd w:val="clear" w:color="auto" w:fill="auto"/>
          </w:tcPr>
          <w:p w14:paraId="7089BD47" w14:textId="6F2F2F52" w:rsidR="00672CBA" w:rsidRPr="003B3272" w:rsidRDefault="00672CBA" w:rsidP="005848B7">
            <w:pPr>
              <w:rPr>
                <w:rFonts w:ascii="Arial" w:hAnsi="Arial" w:cs="Arial"/>
                <w:b/>
                <w:sz w:val="22"/>
                <w:szCs w:val="22"/>
              </w:rPr>
            </w:pPr>
            <w:r w:rsidRPr="003B3272">
              <w:rPr>
                <w:rFonts w:ascii="Arial" w:hAnsi="Arial" w:cs="Arial"/>
                <w:b/>
                <w:sz w:val="22"/>
                <w:szCs w:val="22"/>
              </w:rPr>
              <w:t xml:space="preserve">Stops breathing during sleep    </w:t>
            </w:r>
          </w:p>
          <w:p w14:paraId="63536508" w14:textId="46899DE7" w:rsidR="00672CBA" w:rsidRPr="003B3272" w:rsidRDefault="00672CBA" w:rsidP="005848B7">
            <w:pPr>
              <w:rPr>
                <w:rFonts w:ascii="Arial" w:hAnsi="Arial" w:cs="Arial"/>
                <w:sz w:val="22"/>
                <w:szCs w:val="22"/>
              </w:rPr>
            </w:pPr>
            <w:r w:rsidRPr="003B3272">
              <w:rPr>
                <w:rFonts w:ascii="Arial" w:hAnsi="Arial" w:cs="Arial"/>
                <w:bCs/>
                <w:i/>
                <w:sz w:val="22"/>
                <w:szCs w:val="22"/>
              </w:rPr>
              <w:t>Patients</w:t>
            </w:r>
          </w:p>
        </w:tc>
        <w:tc>
          <w:tcPr>
            <w:tcW w:w="439" w:type="pct"/>
          </w:tcPr>
          <w:p w14:paraId="5500D5C7" w14:textId="77777777" w:rsidR="00324F99" w:rsidRPr="003B3272" w:rsidRDefault="00324F99" w:rsidP="005848B7">
            <w:pPr>
              <w:jc w:val="center"/>
              <w:rPr>
                <w:rFonts w:ascii="Arial" w:hAnsi="Arial" w:cs="Arial"/>
                <w:sz w:val="22"/>
                <w:szCs w:val="22"/>
              </w:rPr>
            </w:pPr>
          </w:p>
          <w:p w14:paraId="13E32FF6" w14:textId="77777777" w:rsidR="00324F99" w:rsidRPr="003B3272" w:rsidRDefault="00324F99" w:rsidP="005848B7">
            <w:pPr>
              <w:jc w:val="center"/>
              <w:rPr>
                <w:rFonts w:ascii="Arial" w:hAnsi="Arial" w:cs="Arial"/>
                <w:sz w:val="22"/>
                <w:szCs w:val="22"/>
              </w:rPr>
            </w:pPr>
          </w:p>
          <w:p w14:paraId="1E940224" w14:textId="1C1605A4" w:rsidR="00672CBA" w:rsidRPr="003B3272" w:rsidRDefault="00672CBA" w:rsidP="005848B7">
            <w:pPr>
              <w:jc w:val="center"/>
              <w:rPr>
                <w:rFonts w:ascii="Arial" w:hAnsi="Arial" w:cs="Arial"/>
                <w:sz w:val="22"/>
                <w:szCs w:val="22"/>
              </w:rPr>
            </w:pPr>
            <w:r w:rsidRPr="003B3272">
              <w:rPr>
                <w:rFonts w:ascii="Arial" w:hAnsi="Arial" w:cs="Arial"/>
                <w:sz w:val="22"/>
                <w:szCs w:val="22"/>
              </w:rPr>
              <w:t>19 (86.4)</w:t>
            </w:r>
          </w:p>
        </w:tc>
        <w:tc>
          <w:tcPr>
            <w:tcW w:w="534" w:type="pct"/>
          </w:tcPr>
          <w:p w14:paraId="3E14B8FD" w14:textId="77777777" w:rsidR="00324F99" w:rsidRPr="003B3272" w:rsidRDefault="00324F99" w:rsidP="005848B7">
            <w:pPr>
              <w:jc w:val="center"/>
              <w:rPr>
                <w:rFonts w:ascii="Arial" w:hAnsi="Arial" w:cs="Arial"/>
                <w:sz w:val="22"/>
                <w:szCs w:val="22"/>
              </w:rPr>
            </w:pPr>
          </w:p>
          <w:p w14:paraId="5694F2D6" w14:textId="77777777" w:rsidR="00324F99" w:rsidRPr="003B3272" w:rsidRDefault="00324F99" w:rsidP="005848B7">
            <w:pPr>
              <w:jc w:val="center"/>
              <w:rPr>
                <w:rFonts w:ascii="Arial" w:hAnsi="Arial" w:cs="Arial"/>
                <w:sz w:val="22"/>
                <w:szCs w:val="22"/>
              </w:rPr>
            </w:pPr>
          </w:p>
          <w:p w14:paraId="606C7357" w14:textId="3C09948E" w:rsidR="00672CBA" w:rsidRPr="003B3272" w:rsidRDefault="00672CBA" w:rsidP="005848B7">
            <w:pPr>
              <w:jc w:val="center"/>
              <w:rPr>
                <w:rFonts w:ascii="Arial" w:hAnsi="Arial" w:cs="Arial"/>
                <w:sz w:val="22"/>
                <w:szCs w:val="22"/>
              </w:rPr>
            </w:pPr>
            <w:r w:rsidRPr="003B3272">
              <w:rPr>
                <w:rFonts w:ascii="Arial" w:hAnsi="Arial" w:cs="Arial"/>
                <w:sz w:val="22"/>
                <w:szCs w:val="22"/>
              </w:rPr>
              <w:t>1</w:t>
            </w:r>
            <w:r w:rsidR="00EA48F4" w:rsidRPr="003B3272">
              <w:rPr>
                <w:rFonts w:ascii="Arial" w:hAnsi="Arial" w:cs="Arial"/>
                <w:sz w:val="22"/>
                <w:szCs w:val="22"/>
              </w:rPr>
              <w:t xml:space="preserve"> </w:t>
            </w:r>
            <w:r w:rsidRPr="003B3272">
              <w:rPr>
                <w:rFonts w:ascii="Arial" w:hAnsi="Arial" w:cs="Arial"/>
                <w:sz w:val="22"/>
                <w:szCs w:val="22"/>
              </w:rPr>
              <w:t>(4.5)</w:t>
            </w:r>
          </w:p>
        </w:tc>
        <w:tc>
          <w:tcPr>
            <w:tcW w:w="616" w:type="pct"/>
          </w:tcPr>
          <w:p w14:paraId="26AD32E3" w14:textId="77777777" w:rsidR="00324F99" w:rsidRPr="003B3272" w:rsidRDefault="00324F99" w:rsidP="005848B7">
            <w:pPr>
              <w:jc w:val="center"/>
              <w:rPr>
                <w:rFonts w:ascii="Arial" w:hAnsi="Arial" w:cs="Arial"/>
                <w:sz w:val="22"/>
                <w:szCs w:val="22"/>
              </w:rPr>
            </w:pPr>
          </w:p>
          <w:p w14:paraId="76C90EBC" w14:textId="77777777" w:rsidR="00324F99" w:rsidRPr="003B3272" w:rsidRDefault="00324F99" w:rsidP="005848B7">
            <w:pPr>
              <w:jc w:val="center"/>
              <w:rPr>
                <w:rFonts w:ascii="Arial" w:hAnsi="Arial" w:cs="Arial"/>
                <w:sz w:val="22"/>
                <w:szCs w:val="22"/>
              </w:rPr>
            </w:pPr>
          </w:p>
          <w:p w14:paraId="79FE2E56" w14:textId="5D85F306" w:rsidR="00672CBA" w:rsidRPr="003B3272" w:rsidRDefault="00672CBA" w:rsidP="005848B7">
            <w:pPr>
              <w:jc w:val="center"/>
              <w:rPr>
                <w:rFonts w:ascii="Arial" w:hAnsi="Arial" w:cs="Arial"/>
                <w:sz w:val="22"/>
                <w:szCs w:val="22"/>
              </w:rPr>
            </w:pPr>
            <w:r w:rsidRPr="003B3272">
              <w:rPr>
                <w:rFonts w:ascii="Arial" w:hAnsi="Arial" w:cs="Arial"/>
                <w:sz w:val="22"/>
                <w:szCs w:val="22"/>
              </w:rPr>
              <w:t>2</w:t>
            </w:r>
            <w:r w:rsidR="00EA48F4" w:rsidRPr="003B3272">
              <w:rPr>
                <w:rFonts w:ascii="Arial" w:hAnsi="Arial" w:cs="Arial"/>
                <w:sz w:val="22"/>
                <w:szCs w:val="22"/>
              </w:rPr>
              <w:t xml:space="preserve"> </w:t>
            </w:r>
            <w:r w:rsidRPr="003B3272">
              <w:rPr>
                <w:rFonts w:ascii="Arial" w:hAnsi="Arial" w:cs="Arial"/>
                <w:sz w:val="22"/>
                <w:szCs w:val="22"/>
              </w:rPr>
              <w:t>(9.1)</w:t>
            </w:r>
          </w:p>
        </w:tc>
        <w:tc>
          <w:tcPr>
            <w:tcW w:w="615" w:type="pct"/>
          </w:tcPr>
          <w:p w14:paraId="37E95B9D" w14:textId="77777777" w:rsidR="00324F99" w:rsidRPr="003B3272" w:rsidRDefault="00324F99" w:rsidP="005848B7">
            <w:pPr>
              <w:jc w:val="center"/>
              <w:rPr>
                <w:rFonts w:ascii="Arial" w:hAnsi="Arial" w:cs="Arial"/>
                <w:sz w:val="22"/>
                <w:szCs w:val="22"/>
              </w:rPr>
            </w:pPr>
          </w:p>
          <w:p w14:paraId="70631DAD" w14:textId="77777777" w:rsidR="00324F99" w:rsidRPr="003B3272" w:rsidRDefault="00324F99" w:rsidP="005848B7">
            <w:pPr>
              <w:jc w:val="center"/>
              <w:rPr>
                <w:rFonts w:ascii="Arial" w:hAnsi="Arial" w:cs="Arial"/>
                <w:sz w:val="22"/>
                <w:szCs w:val="22"/>
              </w:rPr>
            </w:pPr>
          </w:p>
          <w:p w14:paraId="0CF190E5" w14:textId="0E6C6B75" w:rsidR="00672CBA" w:rsidRPr="003B3272" w:rsidRDefault="00672CBA" w:rsidP="005848B7">
            <w:pPr>
              <w:jc w:val="center"/>
              <w:rPr>
                <w:rFonts w:ascii="Arial" w:hAnsi="Arial" w:cs="Arial"/>
                <w:sz w:val="22"/>
                <w:szCs w:val="22"/>
              </w:rPr>
            </w:pPr>
            <w:r w:rsidRPr="003B3272">
              <w:rPr>
                <w:rFonts w:ascii="Arial" w:hAnsi="Arial" w:cs="Arial"/>
                <w:sz w:val="22"/>
                <w:szCs w:val="22"/>
              </w:rPr>
              <w:t>-</w:t>
            </w:r>
          </w:p>
        </w:tc>
        <w:tc>
          <w:tcPr>
            <w:tcW w:w="615" w:type="pct"/>
          </w:tcPr>
          <w:p w14:paraId="48BBEF29" w14:textId="77777777" w:rsidR="00324F99" w:rsidRPr="003B3272" w:rsidRDefault="00324F99" w:rsidP="005848B7">
            <w:pPr>
              <w:jc w:val="center"/>
              <w:rPr>
                <w:rFonts w:ascii="Arial" w:hAnsi="Arial" w:cs="Arial"/>
                <w:sz w:val="22"/>
                <w:szCs w:val="22"/>
              </w:rPr>
            </w:pPr>
          </w:p>
          <w:p w14:paraId="71236FAE" w14:textId="77777777" w:rsidR="00324F99" w:rsidRPr="003B3272" w:rsidRDefault="00324F99" w:rsidP="005848B7">
            <w:pPr>
              <w:jc w:val="center"/>
              <w:rPr>
                <w:rFonts w:ascii="Arial" w:hAnsi="Arial" w:cs="Arial"/>
                <w:sz w:val="22"/>
                <w:szCs w:val="22"/>
              </w:rPr>
            </w:pPr>
          </w:p>
          <w:p w14:paraId="54B061D9" w14:textId="6CD2E18A" w:rsidR="00672CBA" w:rsidRPr="003B3272" w:rsidRDefault="00672CBA" w:rsidP="005848B7">
            <w:pPr>
              <w:jc w:val="center"/>
              <w:rPr>
                <w:rFonts w:ascii="Arial" w:hAnsi="Arial" w:cs="Arial"/>
                <w:sz w:val="22"/>
                <w:szCs w:val="22"/>
              </w:rPr>
            </w:pPr>
            <w:r w:rsidRPr="003B3272">
              <w:rPr>
                <w:rFonts w:ascii="Arial" w:hAnsi="Arial" w:cs="Arial"/>
                <w:sz w:val="22"/>
                <w:szCs w:val="22"/>
              </w:rPr>
              <w:t>-</w:t>
            </w:r>
          </w:p>
        </w:tc>
        <w:tc>
          <w:tcPr>
            <w:tcW w:w="615" w:type="pct"/>
          </w:tcPr>
          <w:p w14:paraId="1CBA8CB0" w14:textId="77777777" w:rsidR="00CB0C38" w:rsidRPr="003B3272" w:rsidRDefault="00CB0C38" w:rsidP="005848B7">
            <w:pPr>
              <w:jc w:val="center"/>
              <w:rPr>
                <w:rFonts w:ascii="Arial" w:hAnsi="Arial" w:cs="Arial"/>
                <w:sz w:val="22"/>
                <w:szCs w:val="22"/>
              </w:rPr>
            </w:pPr>
          </w:p>
          <w:p w14:paraId="03DD05B0" w14:textId="77777777" w:rsidR="00CB0C38" w:rsidRPr="003B3272" w:rsidRDefault="00CB0C38" w:rsidP="005848B7">
            <w:pPr>
              <w:jc w:val="center"/>
              <w:rPr>
                <w:rFonts w:ascii="Arial" w:hAnsi="Arial" w:cs="Arial"/>
                <w:sz w:val="22"/>
                <w:szCs w:val="22"/>
              </w:rPr>
            </w:pPr>
          </w:p>
          <w:p w14:paraId="7A04F189" w14:textId="3BB402D2" w:rsidR="00672CBA" w:rsidRPr="003B3272" w:rsidRDefault="00672CBA" w:rsidP="005848B7">
            <w:pPr>
              <w:jc w:val="center"/>
              <w:rPr>
                <w:rFonts w:ascii="Arial" w:hAnsi="Arial" w:cs="Arial"/>
                <w:sz w:val="22"/>
                <w:szCs w:val="22"/>
              </w:rPr>
            </w:pPr>
            <w:r w:rsidRPr="003B3272">
              <w:rPr>
                <w:rFonts w:ascii="Arial" w:hAnsi="Arial" w:cs="Arial"/>
                <w:sz w:val="22"/>
                <w:szCs w:val="22"/>
              </w:rPr>
              <w:t>-</w:t>
            </w:r>
          </w:p>
        </w:tc>
        <w:tc>
          <w:tcPr>
            <w:tcW w:w="612" w:type="pct"/>
          </w:tcPr>
          <w:p w14:paraId="7E7568A2" w14:textId="77777777" w:rsidR="00324F99" w:rsidRPr="003B3272" w:rsidRDefault="00324F99" w:rsidP="005848B7">
            <w:pPr>
              <w:jc w:val="center"/>
              <w:rPr>
                <w:rFonts w:ascii="Arial" w:hAnsi="Arial" w:cs="Arial"/>
                <w:sz w:val="22"/>
                <w:szCs w:val="22"/>
              </w:rPr>
            </w:pPr>
          </w:p>
          <w:p w14:paraId="0FE0E06C" w14:textId="77777777" w:rsidR="00324F99" w:rsidRPr="003B3272" w:rsidRDefault="00324F99" w:rsidP="005848B7">
            <w:pPr>
              <w:jc w:val="center"/>
              <w:rPr>
                <w:rFonts w:ascii="Arial" w:hAnsi="Arial" w:cs="Arial"/>
                <w:sz w:val="22"/>
                <w:szCs w:val="22"/>
              </w:rPr>
            </w:pPr>
          </w:p>
          <w:p w14:paraId="5824D647" w14:textId="793C0D8D" w:rsidR="00672CBA" w:rsidRPr="003B3272" w:rsidRDefault="00672CBA" w:rsidP="005848B7">
            <w:pPr>
              <w:jc w:val="center"/>
              <w:rPr>
                <w:rFonts w:ascii="Arial" w:hAnsi="Arial" w:cs="Arial"/>
                <w:sz w:val="22"/>
                <w:szCs w:val="22"/>
              </w:rPr>
            </w:pPr>
            <w:r w:rsidRPr="003B3272">
              <w:rPr>
                <w:rFonts w:ascii="Arial" w:hAnsi="Arial" w:cs="Arial"/>
                <w:sz w:val="22"/>
                <w:szCs w:val="22"/>
              </w:rPr>
              <w:t>.01</w:t>
            </w:r>
          </w:p>
        </w:tc>
      </w:tr>
      <w:tr w:rsidR="003B3272" w:rsidRPr="003B3272" w14:paraId="071FA0F4" w14:textId="77777777" w:rsidTr="00257581">
        <w:trPr>
          <w:trHeight w:val="260"/>
          <w:jc w:val="center"/>
        </w:trPr>
        <w:tc>
          <w:tcPr>
            <w:tcW w:w="954" w:type="pct"/>
            <w:shd w:val="clear" w:color="auto" w:fill="auto"/>
          </w:tcPr>
          <w:p w14:paraId="694BF185" w14:textId="2267DBE4" w:rsidR="00CA37D6" w:rsidRPr="003B3272" w:rsidRDefault="00CA37D6" w:rsidP="005848B7">
            <w:pPr>
              <w:rPr>
                <w:rFonts w:ascii="Arial" w:hAnsi="Arial" w:cs="Arial"/>
                <w:sz w:val="22"/>
                <w:szCs w:val="22"/>
              </w:rPr>
            </w:pPr>
            <w:r w:rsidRPr="003B3272">
              <w:rPr>
                <w:rFonts w:ascii="Arial" w:hAnsi="Arial" w:cs="Arial"/>
                <w:bCs/>
                <w:i/>
                <w:sz w:val="22"/>
                <w:szCs w:val="22"/>
              </w:rPr>
              <w:t xml:space="preserve">Matched Controls </w:t>
            </w:r>
          </w:p>
        </w:tc>
        <w:tc>
          <w:tcPr>
            <w:tcW w:w="439" w:type="pct"/>
          </w:tcPr>
          <w:p w14:paraId="217D6844" w14:textId="1722B986" w:rsidR="00CA37D6" w:rsidRPr="003B3272" w:rsidRDefault="00CA37D6" w:rsidP="005848B7">
            <w:pPr>
              <w:jc w:val="center"/>
              <w:rPr>
                <w:rFonts w:ascii="Arial" w:hAnsi="Arial" w:cs="Arial"/>
                <w:sz w:val="22"/>
                <w:szCs w:val="22"/>
              </w:rPr>
            </w:pPr>
            <w:r w:rsidRPr="003B3272">
              <w:rPr>
                <w:rFonts w:ascii="Arial" w:hAnsi="Arial" w:cs="Arial"/>
                <w:sz w:val="22"/>
                <w:szCs w:val="22"/>
              </w:rPr>
              <w:t>23</w:t>
            </w:r>
            <w:r w:rsidR="00EA48F4" w:rsidRPr="003B3272">
              <w:rPr>
                <w:rFonts w:ascii="Arial" w:hAnsi="Arial" w:cs="Arial"/>
                <w:sz w:val="22"/>
                <w:szCs w:val="22"/>
              </w:rPr>
              <w:t xml:space="preserve"> </w:t>
            </w:r>
            <w:r w:rsidRPr="003B3272">
              <w:rPr>
                <w:rFonts w:ascii="Arial" w:hAnsi="Arial" w:cs="Arial"/>
                <w:sz w:val="22"/>
                <w:szCs w:val="22"/>
              </w:rPr>
              <w:t>(95.8)</w:t>
            </w:r>
          </w:p>
        </w:tc>
        <w:tc>
          <w:tcPr>
            <w:tcW w:w="534" w:type="pct"/>
          </w:tcPr>
          <w:p w14:paraId="6315B039" w14:textId="59A3A9A3"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6" w:type="pct"/>
          </w:tcPr>
          <w:p w14:paraId="52166B66" w14:textId="30E41DC8" w:rsidR="00CA37D6" w:rsidRPr="003B3272" w:rsidRDefault="00CA37D6" w:rsidP="005848B7">
            <w:pPr>
              <w:jc w:val="center"/>
              <w:rPr>
                <w:rFonts w:ascii="Arial" w:hAnsi="Arial" w:cs="Arial"/>
                <w:sz w:val="22"/>
                <w:szCs w:val="22"/>
              </w:rPr>
            </w:pPr>
            <w:r w:rsidRPr="003B3272">
              <w:rPr>
                <w:rFonts w:ascii="Arial" w:hAnsi="Arial" w:cs="Arial"/>
                <w:sz w:val="22"/>
                <w:szCs w:val="22"/>
              </w:rPr>
              <w:t>1</w:t>
            </w:r>
            <w:r w:rsidR="00EA48F4" w:rsidRPr="003B3272">
              <w:rPr>
                <w:rFonts w:ascii="Arial" w:hAnsi="Arial" w:cs="Arial"/>
                <w:sz w:val="22"/>
                <w:szCs w:val="22"/>
              </w:rPr>
              <w:t xml:space="preserve"> </w:t>
            </w:r>
            <w:r w:rsidRPr="003B3272">
              <w:rPr>
                <w:rFonts w:ascii="Arial" w:hAnsi="Arial" w:cs="Arial"/>
                <w:sz w:val="22"/>
                <w:szCs w:val="22"/>
              </w:rPr>
              <w:t>(4.2)</w:t>
            </w:r>
          </w:p>
        </w:tc>
        <w:tc>
          <w:tcPr>
            <w:tcW w:w="615" w:type="pct"/>
          </w:tcPr>
          <w:p w14:paraId="41230916" w14:textId="6CC692C4"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5" w:type="pct"/>
          </w:tcPr>
          <w:p w14:paraId="78207372" w14:textId="18F94C43"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5" w:type="pct"/>
          </w:tcPr>
          <w:p w14:paraId="0FF9D02E" w14:textId="2EEF5EE9"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2" w:type="pct"/>
          </w:tcPr>
          <w:p w14:paraId="7DB4409C" w14:textId="77777777" w:rsidR="00CA37D6" w:rsidRPr="003B3272" w:rsidRDefault="00CA37D6" w:rsidP="005848B7">
            <w:pPr>
              <w:jc w:val="center"/>
              <w:rPr>
                <w:rFonts w:ascii="Arial" w:hAnsi="Arial" w:cs="Arial"/>
                <w:sz w:val="22"/>
                <w:szCs w:val="22"/>
              </w:rPr>
            </w:pPr>
          </w:p>
        </w:tc>
      </w:tr>
      <w:tr w:rsidR="003B3272" w:rsidRPr="003B3272" w14:paraId="5012BA9B" w14:textId="77777777" w:rsidTr="00257581">
        <w:trPr>
          <w:trHeight w:val="260"/>
          <w:jc w:val="center"/>
        </w:trPr>
        <w:tc>
          <w:tcPr>
            <w:tcW w:w="954" w:type="pct"/>
            <w:shd w:val="clear" w:color="auto" w:fill="auto"/>
          </w:tcPr>
          <w:p w14:paraId="0586986D" w14:textId="77777777" w:rsidR="00CA37D6" w:rsidRPr="003B3272" w:rsidRDefault="00CA37D6" w:rsidP="005848B7">
            <w:pPr>
              <w:autoSpaceDE w:val="0"/>
              <w:autoSpaceDN w:val="0"/>
              <w:adjustRightInd w:val="0"/>
              <w:rPr>
                <w:rFonts w:ascii="Arial" w:hAnsi="Arial" w:cs="Arial"/>
                <w:bCs/>
                <w:i/>
                <w:sz w:val="22"/>
                <w:szCs w:val="22"/>
              </w:rPr>
            </w:pPr>
            <w:r w:rsidRPr="003B3272">
              <w:rPr>
                <w:rFonts w:ascii="Arial" w:hAnsi="Arial" w:cs="Arial"/>
                <w:bCs/>
                <w:i/>
                <w:sz w:val="22"/>
                <w:szCs w:val="22"/>
              </w:rPr>
              <w:t xml:space="preserve">London Cohort </w:t>
            </w:r>
          </w:p>
          <w:p w14:paraId="0590AE88" w14:textId="056B6ECE" w:rsidR="00CA37D6" w:rsidRPr="003B3272" w:rsidRDefault="00CA37D6" w:rsidP="005848B7">
            <w:pPr>
              <w:rPr>
                <w:rFonts w:ascii="Arial" w:hAnsi="Arial" w:cs="Arial"/>
                <w:sz w:val="22"/>
                <w:szCs w:val="22"/>
              </w:rPr>
            </w:pPr>
          </w:p>
        </w:tc>
        <w:tc>
          <w:tcPr>
            <w:tcW w:w="439" w:type="pct"/>
          </w:tcPr>
          <w:p w14:paraId="1A843FB8" w14:textId="4134B1DF" w:rsidR="00CA37D6" w:rsidRPr="003B3272" w:rsidRDefault="00F841D7" w:rsidP="005848B7">
            <w:pPr>
              <w:jc w:val="center"/>
              <w:rPr>
                <w:rFonts w:ascii="Arial" w:hAnsi="Arial" w:cs="Arial"/>
                <w:sz w:val="22"/>
                <w:szCs w:val="22"/>
              </w:rPr>
            </w:pPr>
            <w:r w:rsidRPr="003B3272">
              <w:rPr>
                <w:rFonts w:ascii="Arial" w:hAnsi="Arial" w:cs="Arial"/>
                <w:sz w:val="22"/>
                <w:szCs w:val="22"/>
              </w:rPr>
              <w:t>120(84.5)</w:t>
            </w:r>
          </w:p>
        </w:tc>
        <w:tc>
          <w:tcPr>
            <w:tcW w:w="534" w:type="pct"/>
          </w:tcPr>
          <w:p w14:paraId="5E8D450B" w14:textId="7AB9C966" w:rsidR="00CA37D6" w:rsidRPr="003B3272" w:rsidRDefault="00F841D7" w:rsidP="005848B7">
            <w:pPr>
              <w:jc w:val="center"/>
              <w:rPr>
                <w:rFonts w:ascii="Arial" w:hAnsi="Arial" w:cs="Arial"/>
                <w:sz w:val="22"/>
                <w:szCs w:val="22"/>
              </w:rPr>
            </w:pPr>
            <w:r w:rsidRPr="003B3272">
              <w:rPr>
                <w:rFonts w:ascii="Arial" w:hAnsi="Arial" w:cs="Arial"/>
                <w:sz w:val="22"/>
                <w:szCs w:val="22"/>
              </w:rPr>
              <w:t>2</w:t>
            </w:r>
            <w:r w:rsidR="00EA48F4" w:rsidRPr="003B3272">
              <w:rPr>
                <w:rFonts w:ascii="Arial" w:hAnsi="Arial" w:cs="Arial"/>
                <w:sz w:val="22"/>
                <w:szCs w:val="22"/>
              </w:rPr>
              <w:t xml:space="preserve"> </w:t>
            </w:r>
            <w:r w:rsidRPr="003B3272">
              <w:rPr>
                <w:rFonts w:ascii="Arial" w:hAnsi="Arial" w:cs="Arial"/>
                <w:sz w:val="22"/>
                <w:szCs w:val="22"/>
              </w:rPr>
              <w:t>(1.4)</w:t>
            </w:r>
          </w:p>
        </w:tc>
        <w:tc>
          <w:tcPr>
            <w:tcW w:w="616" w:type="pct"/>
          </w:tcPr>
          <w:p w14:paraId="6C9E909C" w14:textId="3A5755A7" w:rsidR="00CA37D6" w:rsidRPr="003B3272" w:rsidRDefault="00F841D7" w:rsidP="005848B7">
            <w:pPr>
              <w:jc w:val="center"/>
              <w:rPr>
                <w:rFonts w:ascii="Arial" w:hAnsi="Arial" w:cs="Arial"/>
                <w:sz w:val="22"/>
                <w:szCs w:val="22"/>
              </w:rPr>
            </w:pPr>
            <w:r w:rsidRPr="003B3272">
              <w:rPr>
                <w:rFonts w:ascii="Arial" w:hAnsi="Arial" w:cs="Arial"/>
                <w:sz w:val="22"/>
                <w:szCs w:val="22"/>
              </w:rPr>
              <w:t>1</w:t>
            </w:r>
            <w:r w:rsidR="00EA48F4" w:rsidRPr="003B3272">
              <w:rPr>
                <w:rFonts w:ascii="Arial" w:hAnsi="Arial" w:cs="Arial"/>
                <w:sz w:val="22"/>
                <w:szCs w:val="22"/>
              </w:rPr>
              <w:t xml:space="preserve"> </w:t>
            </w:r>
            <w:r w:rsidRPr="003B3272">
              <w:rPr>
                <w:rFonts w:ascii="Arial" w:hAnsi="Arial" w:cs="Arial"/>
                <w:sz w:val="22"/>
                <w:szCs w:val="22"/>
              </w:rPr>
              <w:t>(0.7)</w:t>
            </w:r>
          </w:p>
        </w:tc>
        <w:tc>
          <w:tcPr>
            <w:tcW w:w="615" w:type="pct"/>
          </w:tcPr>
          <w:p w14:paraId="1A1E93CE" w14:textId="4B21369B" w:rsidR="00CA37D6" w:rsidRPr="003B3272" w:rsidRDefault="00F841D7" w:rsidP="005848B7">
            <w:pPr>
              <w:jc w:val="center"/>
              <w:rPr>
                <w:rFonts w:ascii="Arial" w:hAnsi="Arial" w:cs="Arial"/>
                <w:sz w:val="22"/>
                <w:szCs w:val="22"/>
              </w:rPr>
            </w:pPr>
            <w:r w:rsidRPr="003B3272">
              <w:rPr>
                <w:rFonts w:ascii="Arial" w:hAnsi="Arial" w:cs="Arial"/>
                <w:sz w:val="22"/>
                <w:szCs w:val="22"/>
              </w:rPr>
              <w:t>-</w:t>
            </w:r>
          </w:p>
        </w:tc>
        <w:tc>
          <w:tcPr>
            <w:tcW w:w="615" w:type="pct"/>
          </w:tcPr>
          <w:p w14:paraId="2219054D" w14:textId="5438AC87" w:rsidR="00CA37D6" w:rsidRPr="003B3272" w:rsidRDefault="00F841D7" w:rsidP="005848B7">
            <w:pPr>
              <w:jc w:val="center"/>
              <w:rPr>
                <w:rFonts w:ascii="Arial" w:hAnsi="Arial" w:cs="Arial"/>
                <w:sz w:val="22"/>
                <w:szCs w:val="22"/>
              </w:rPr>
            </w:pPr>
            <w:r w:rsidRPr="003B3272">
              <w:rPr>
                <w:rFonts w:ascii="Arial" w:hAnsi="Arial" w:cs="Arial"/>
                <w:sz w:val="22"/>
                <w:szCs w:val="22"/>
              </w:rPr>
              <w:t>-</w:t>
            </w:r>
          </w:p>
        </w:tc>
        <w:tc>
          <w:tcPr>
            <w:tcW w:w="615" w:type="pct"/>
          </w:tcPr>
          <w:p w14:paraId="34ED2F0B" w14:textId="42D58E4D" w:rsidR="00CA37D6" w:rsidRPr="003B3272" w:rsidRDefault="00F841D7" w:rsidP="005848B7">
            <w:pPr>
              <w:jc w:val="center"/>
              <w:rPr>
                <w:rFonts w:ascii="Arial" w:hAnsi="Arial" w:cs="Arial"/>
                <w:sz w:val="22"/>
                <w:szCs w:val="22"/>
              </w:rPr>
            </w:pPr>
            <w:r w:rsidRPr="003B3272">
              <w:rPr>
                <w:rFonts w:ascii="Arial" w:hAnsi="Arial" w:cs="Arial"/>
                <w:sz w:val="22"/>
                <w:szCs w:val="22"/>
              </w:rPr>
              <w:t>18</w:t>
            </w:r>
            <w:r w:rsidR="00EA48F4" w:rsidRPr="003B3272">
              <w:rPr>
                <w:rFonts w:ascii="Arial" w:hAnsi="Arial" w:cs="Arial"/>
                <w:sz w:val="22"/>
                <w:szCs w:val="22"/>
              </w:rPr>
              <w:t xml:space="preserve"> </w:t>
            </w:r>
            <w:r w:rsidRPr="003B3272">
              <w:rPr>
                <w:rFonts w:ascii="Arial" w:hAnsi="Arial" w:cs="Arial"/>
                <w:sz w:val="22"/>
                <w:szCs w:val="22"/>
              </w:rPr>
              <w:t>(12.7)</w:t>
            </w:r>
          </w:p>
        </w:tc>
        <w:tc>
          <w:tcPr>
            <w:tcW w:w="612" w:type="pct"/>
          </w:tcPr>
          <w:p w14:paraId="0A328B32" w14:textId="77777777" w:rsidR="00CA37D6" w:rsidRPr="003B3272" w:rsidRDefault="00CA37D6" w:rsidP="005848B7">
            <w:pPr>
              <w:jc w:val="center"/>
              <w:rPr>
                <w:rFonts w:ascii="Arial" w:hAnsi="Arial" w:cs="Arial"/>
                <w:sz w:val="22"/>
                <w:szCs w:val="22"/>
              </w:rPr>
            </w:pPr>
          </w:p>
        </w:tc>
      </w:tr>
      <w:tr w:rsidR="003B3272" w:rsidRPr="003B3272" w14:paraId="309BA513" w14:textId="183D5017" w:rsidTr="00257581">
        <w:trPr>
          <w:trHeight w:val="260"/>
          <w:jc w:val="center"/>
        </w:trPr>
        <w:tc>
          <w:tcPr>
            <w:tcW w:w="954" w:type="pct"/>
            <w:shd w:val="clear" w:color="auto" w:fill="auto"/>
          </w:tcPr>
          <w:p w14:paraId="1D363E9F" w14:textId="410E4F00" w:rsidR="005B698D" w:rsidRPr="003B3272" w:rsidRDefault="005B698D" w:rsidP="005848B7">
            <w:pPr>
              <w:rPr>
                <w:rFonts w:ascii="Arial" w:hAnsi="Arial" w:cs="Arial"/>
                <w:sz w:val="22"/>
                <w:szCs w:val="22"/>
              </w:rPr>
            </w:pPr>
            <w:r w:rsidRPr="003B3272">
              <w:rPr>
                <w:rFonts w:ascii="Arial" w:hAnsi="Arial" w:cs="Arial"/>
                <w:b/>
                <w:sz w:val="22"/>
                <w:szCs w:val="22"/>
              </w:rPr>
              <w:t>Noisy breathing</w:t>
            </w:r>
            <w:r w:rsidR="00CA37D6" w:rsidRPr="003B3272">
              <w:rPr>
                <w:rFonts w:ascii="Arial" w:hAnsi="Arial" w:cs="Arial"/>
                <w:sz w:val="22"/>
                <w:szCs w:val="22"/>
              </w:rPr>
              <w:t xml:space="preserve"> </w:t>
            </w:r>
            <w:r w:rsidR="00CA37D6" w:rsidRPr="003B3272">
              <w:rPr>
                <w:rFonts w:ascii="Arial" w:hAnsi="Arial" w:cs="Arial"/>
                <w:bCs/>
                <w:i/>
                <w:sz w:val="22"/>
                <w:szCs w:val="22"/>
              </w:rPr>
              <w:t>Patients</w:t>
            </w:r>
          </w:p>
        </w:tc>
        <w:tc>
          <w:tcPr>
            <w:tcW w:w="439" w:type="pct"/>
          </w:tcPr>
          <w:p w14:paraId="07D6859C" w14:textId="77777777" w:rsidR="00324F99" w:rsidRPr="003B3272" w:rsidRDefault="00324F99" w:rsidP="005848B7">
            <w:pPr>
              <w:jc w:val="center"/>
              <w:rPr>
                <w:rFonts w:ascii="Arial" w:hAnsi="Arial" w:cs="Arial"/>
                <w:sz w:val="22"/>
                <w:szCs w:val="22"/>
              </w:rPr>
            </w:pPr>
          </w:p>
          <w:p w14:paraId="6966DB8D" w14:textId="0C432B08" w:rsidR="005B698D" w:rsidRPr="003B3272" w:rsidRDefault="001847B3" w:rsidP="005848B7">
            <w:pPr>
              <w:jc w:val="center"/>
              <w:rPr>
                <w:rFonts w:ascii="Arial" w:hAnsi="Arial" w:cs="Arial"/>
                <w:sz w:val="22"/>
                <w:szCs w:val="22"/>
              </w:rPr>
            </w:pPr>
            <w:r w:rsidRPr="003B3272">
              <w:rPr>
                <w:rFonts w:ascii="Arial" w:hAnsi="Arial" w:cs="Arial"/>
                <w:sz w:val="22"/>
                <w:szCs w:val="22"/>
              </w:rPr>
              <w:t>10 (45.5)</w:t>
            </w:r>
          </w:p>
        </w:tc>
        <w:tc>
          <w:tcPr>
            <w:tcW w:w="534" w:type="pct"/>
          </w:tcPr>
          <w:p w14:paraId="16ADDE7E" w14:textId="77777777" w:rsidR="00324F99" w:rsidRPr="003B3272" w:rsidRDefault="00324F99" w:rsidP="005848B7">
            <w:pPr>
              <w:jc w:val="center"/>
              <w:rPr>
                <w:rFonts w:ascii="Arial" w:hAnsi="Arial" w:cs="Arial"/>
                <w:sz w:val="22"/>
                <w:szCs w:val="22"/>
              </w:rPr>
            </w:pPr>
          </w:p>
          <w:p w14:paraId="61E7FF2F" w14:textId="4BD071E3" w:rsidR="005B698D" w:rsidRPr="003B3272" w:rsidRDefault="001847B3" w:rsidP="005848B7">
            <w:pPr>
              <w:jc w:val="center"/>
              <w:rPr>
                <w:rFonts w:ascii="Arial" w:hAnsi="Arial" w:cs="Arial"/>
                <w:sz w:val="22"/>
                <w:szCs w:val="22"/>
              </w:rPr>
            </w:pPr>
            <w:r w:rsidRPr="003B3272">
              <w:rPr>
                <w:rFonts w:ascii="Arial" w:hAnsi="Arial" w:cs="Arial"/>
                <w:sz w:val="22"/>
                <w:szCs w:val="22"/>
              </w:rPr>
              <w:t>1</w:t>
            </w:r>
            <w:r w:rsidR="00EA48F4" w:rsidRPr="003B3272">
              <w:rPr>
                <w:rFonts w:ascii="Arial" w:hAnsi="Arial" w:cs="Arial"/>
                <w:sz w:val="22"/>
                <w:szCs w:val="22"/>
              </w:rPr>
              <w:t xml:space="preserve"> </w:t>
            </w:r>
            <w:r w:rsidRPr="003B3272">
              <w:rPr>
                <w:rFonts w:ascii="Arial" w:hAnsi="Arial" w:cs="Arial"/>
                <w:sz w:val="22"/>
                <w:szCs w:val="22"/>
              </w:rPr>
              <w:t>(4.5)</w:t>
            </w:r>
          </w:p>
        </w:tc>
        <w:tc>
          <w:tcPr>
            <w:tcW w:w="616" w:type="pct"/>
          </w:tcPr>
          <w:p w14:paraId="774427CF" w14:textId="77777777" w:rsidR="00324F99" w:rsidRPr="003B3272" w:rsidRDefault="00324F99" w:rsidP="005848B7">
            <w:pPr>
              <w:jc w:val="center"/>
              <w:rPr>
                <w:rFonts w:ascii="Arial" w:hAnsi="Arial" w:cs="Arial"/>
                <w:sz w:val="22"/>
                <w:szCs w:val="22"/>
              </w:rPr>
            </w:pPr>
          </w:p>
          <w:p w14:paraId="0E6354B8" w14:textId="273D5720" w:rsidR="005B698D" w:rsidRPr="003B3272" w:rsidRDefault="001847B3" w:rsidP="005848B7">
            <w:pPr>
              <w:jc w:val="center"/>
              <w:rPr>
                <w:rFonts w:ascii="Arial" w:hAnsi="Arial" w:cs="Arial"/>
                <w:sz w:val="22"/>
                <w:szCs w:val="22"/>
              </w:rPr>
            </w:pPr>
            <w:r w:rsidRPr="003B3272">
              <w:rPr>
                <w:rFonts w:ascii="Arial" w:hAnsi="Arial" w:cs="Arial"/>
                <w:sz w:val="22"/>
                <w:szCs w:val="22"/>
              </w:rPr>
              <w:t>6</w:t>
            </w:r>
            <w:r w:rsidR="00EA48F4" w:rsidRPr="003B3272">
              <w:rPr>
                <w:rFonts w:ascii="Arial" w:hAnsi="Arial" w:cs="Arial"/>
                <w:sz w:val="22"/>
                <w:szCs w:val="22"/>
              </w:rPr>
              <w:t xml:space="preserve"> </w:t>
            </w:r>
            <w:r w:rsidRPr="003B3272">
              <w:rPr>
                <w:rFonts w:ascii="Arial" w:hAnsi="Arial" w:cs="Arial"/>
                <w:sz w:val="22"/>
                <w:szCs w:val="22"/>
              </w:rPr>
              <w:t>(27.3)</w:t>
            </w:r>
          </w:p>
        </w:tc>
        <w:tc>
          <w:tcPr>
            <w:tcW w:w="615" w:type="pct"/>
          </w:tcPr>
          <w:p w14:paraId="114DEF5B" w14:textId="77777777" w:rsidR="00324F99" w:rsidRPr="003B3272" w:rsidRDefault="00324F99" w:rsidP="005848B7">
            <w:pPr>
              <w:jc w:val="center"/>
              <w:rPr>
                <w:rFonts w:ascii="Arial" w:hAnsi="Arial" w:cs="Arial"/>
                <w:sz w:val="22"/>
                <w:szCs w:val="22"/>
              </w:rPr>
            </w:pPr>
          </w:p>
          <w:p w14:paraId="67C14ACC" w14:textId="0CB83174" w:rsidR="005B698D" w:rsidRPr="003B3272" w:rsidRDefault="001847B3" w:rsidP="005848B7">
            <w:pPr>
              <w:jc w:val="center"/>
              <w:rPr>
                <w:rFonts w:ascii="Arial" w:hAnsi="Arial" w:cs="Arial"/>
                <w:sz w:val="22"/>
                <w:szCs w:val="22"/>
              </w:rPr>
            </w:pPr>
            <w:r w:rsidRPr="003B3272">
              <w:rPr>
                <w:rFonts w:ascii="Arial" w:hAnsi="Arial" w:cs="Arial"/>
                <w:sz w:val="22"/>
                <w:szCs w:val="22"/>
              </w:rPr>
              <w:t>2</w:t>
            </w:r>
            <w:r w:rsidR="00EA48F4" w:rsidRPr="003B3272">
              <w:rPr>
                <w:rFonts w:ascii="Arial" w:hAnsi="Arial" w:cs="Arial"/>
                <w:sz w:val="22"/>
                <w:szCs w:val="22"/>
              </w:rPr>
              <w:t xml:space="preserve"> </w:t>
            </w:r>
            <w:r w:rsidRPr="003B3272">
              <w:rPr>
                <w:rFonts w:ascii="Arial" w:hAnsi="Arial" w:cs="Arial"/>
                <w:sz w:val="22"/>
                <w:szCs w:val="22"/>
              </w:rPr>
              <w:t>(9.1)</w:t>
            </w:r>
          </w:p>
        </w:tc>
        <w:tc>
          <w:tcPr>
            <w:tcW w:w="615" w:type="pct"/>
          </w:tcPr>
          <w:p w14:paraId="50EE7257" w14:textId="77777777" w:rsidR="00324F99" w:rsidRPr="003B3272" w:rsidRDefault="00324F99" w:rsidP="005848B7">
            <w:pPr>
              <w:jc w:val="center"/>
              <w:rPr>
                <w:rFonts w:ascii="Arial" w:hAnsi="Arial" w:cs="Arial"/>
                <w:sz w:val="22"/>
                <w:szCs w:val="22"/>
              </w:rPr>
            </w:pPr>
          </w:p>
          <w:p w14:paraId="4B86A8F7" w14:textId="75E44315" w:rsidR="005B698D" w:rsidRPr="003B3272" w:rsidRDefault="001847B3" w:rsidP="005848B7">
            <w:pPr>
              <w:jc w:val="center"/>
              <w:rPr>
                <w:rFonts w:ascii="Arial" w:hAnsi="Arial" w:cs="Arial"/>
                <w:sz w:val="22"/>
                <w:szCs w:val="22"/>
              </w:rPr>
            </w:pPr>
            <w:r w:rsidRPr="003B3272">
              <w:rPr>
                <w:rFonts w:ascii="Arial" w:hAnsi="Arial" w:cs="Arial"/>
                <w:sz w:val="22"/>
                <w:szCs w:val="22"/>
              </w:rPr>
              <w:t>3</w:t>
            </w:r>
            <w:r w:rsidR="00EA48F4" w:rsidRPr="003B3272">
              <w:rPr>
                <w:rFonts w:ascii="Arial" w:hAnsi="Arial" w:cs="Arial"/>
                <w:sz w:val="22"/>
                <w:szCs w:val="22"/>
              </w:rPr>
              <w:t xml:space="preserve"> </w:t>
            </w:r>
            <w:r w:rsidRPr="003B3272">
              <w:rPr>
                <w:rFonts w:ascii="Arial" w:hAnsi="Arial" w:cs="Arial"/>
                <w:sz w:val="22"/>
                <w:szCs w:val="22"/>
              </w:rPr>
              <w:t>(13.6)</w:t>
            </w:r>
          </w:p>
        </w:tc>
        <w:tc>
          <w:tcPr>
            <w:tcW w:w="615" w:type="pct"/>
          </w:tcPr>
          <w:p w14:paraId="70A9C84A" w14:textId="77777777" w:rsidR="00324F99" w:rsidRPr="003B3272" w:rsidRDefault="00324F99" w:rsidP="005848B7">
            <w:pPr>
              <w:jc w:val="center"/>
              <w:rPr>
                <w:rFonts w:ascii="Arial" w:hAnsi="Arial" w:cs="Arial"/>
                <w:sz w:val="22"/>
                <w:szCs w:val="22"/>
              </w:rPr>
            </w:pPr>
          </w:p>
          <w:p w14:paraId="2FF6CBB6" w14:textId="66A55B3B" w:rsidR="005B698D" w:rsidRPr="003B3272" w:rsidRDefault="001847B3" w:rsidP="005848B7">
            <w:pPr>
              <w:jc w:val="center"/>
              <w:rPr>
                <w:rFonts w:ascii="Arial" w:hAnsi="Arial" w:cs="Arial"/>
                <w:sz w:val="22"/>
                <w:szCs w:val="22"/>
              </w:rPr>
            </w:pPr>
            <w:r w:rsidRPr="003B3272">
              <w:rPr>
                <w:rFonts w:ascii="Arial" w:hAnsi="Arial" w:cs="Arial"/>
                <w:sz w:val="22"/>
                <w:szCs w:val="22"/>
              </w:rPr>
              <w:t>-</w:t>
            </w:r>
          </w:p>
        </w:tc>
        <w:tc>
          <w:tcPr>
            <w:tcW w:w="612" w:type="pct"/>
          </w:tcPr>
          <w:p w14:paraId="07B87437" w14:textId="77777777" w:rsidR="00324F99" w:rsidRPr="003B3272" w:rsidRDefault="00324F99" w:rsidP="005848B7">
            <w:pPr>
              <w:jc w:val="center"/>
              <w:rPr>
                <w:rFonts w:ascii="Arial" w:hAnsi="Arial" w:cs="Arial"/>
                <w:sz w:val="22"/>
                <w:szCs w:val="22"/>
              </w:rPr>
            </w:pPr>
          </w:p>
          <w:p w14:paraId="03364439" w14:textId="3C75A144" w:rsidR="005B698D" w:rsidRPr="003B3272" w:rsidRDefault="005B698D" w:rsidP="005848B7">
            <w:pPr>
              <w:jc w:val="center"/>
              <w:rPr>
                <w:rFonts w:ascii="Arial" w:hAnsi="Arial" w:cs="Arial"/>
                <w:sz w:val="22"/>
                <w:szCs w:val="22"/>
              </w:rPr>
            </w:pPr>
            <w:r w:rsidRPr="003B3272">
              <w:rPr>
                <w:rFonts w:ascii="Arial" w:hAnsi="Arial" w:cs="Arial"/>
                <w:sz w:val="22"/>
                <w:szCs w:val="22"/>
              </w:rPr>
              <w:t>.03</w:t>
            </w:r>
          </w:p>
        </w:tc>
      </w:tr>
      <w:tr w:rsidR="003B3272" w:rsidRPr="003B3272" w14:paraId="02339278" w14:textId="77777777" w:rsidTr="00257581">
        <w:trPr>
          <w:trHeight w:val="260"/>
          <w:jc w:val="center"/>
        </w:trPr>
        <w:tc>
          <w:tcPr>
            <w:tcW w:w="954" w:type="pct"/>
            <w:shd w:val="clear" w:color="auto" w:fill="auto"/>
          </w:tcPr>
          <w:p w14:paraId="7F755540" w14:textId="7B179DBF" w:rsidR="00CA37D6" w:rsidRPr="003B3272" w:rsidRDefault="00CA37D6" w:rsidP="005848B7">
            <w:pPr>
              <w:rPr>
                <w:rFonts w:ascii="Arial" w:hAnsi="Arial" w:cs="Arial"/>
                <w:sz w:val="22"/>
                <w:szCs w:val="22"/>
              </w:rPr>
            </w:pPr>
            <w:r w:rsidRPr="003B3272">
              <w:rPr>
                <w:rFonts w:ascii="Arial" w:hAnsi="Arial" w:cs="Arial"/>
                <w:bCs/>
                <w:i/>
                <w:sz w:val="22"/>
                <w:szCs w:val="22"/>
              </w:rPr>
              <w:t xml:space="preserve">Matched Controls </w:t>
            </w:r>
          </w:p>
        </w:tc>
        <w:tc>
          <w:tcPr>
            <w:tcW w:w="439" w:type="pct"/>
          </w:tcPr>
          <w:p w14:paraId="53547B00" w14:textId="47A87845" w:rsidR="00CA37D6" w:rsidRPr="003B3272" w:rsidRDefault="00CA37D6" w:rsidP="005848B7">
            <w:pPr>
              <w:jc w:val="center"/>
              <w:rPr>
                <w:rFonts w:ascii="Arial" w:hAnsi="Arial" w:cs="Arial"/>
                <w:sz w:val="22"/>
                <w:szCs w:val="22"/>
              </w:rPr>
            </w:pPr>
            <w:r w:rsidRPr="003B3272">
              <w:rPr>
                <w:rFonts w:ascii="Arial" w:hAnsi="Arial" w:cs="Arial"/>
                <w:sz w:val="22"/>
                <w:szCs w:val="22"/>
              </w:rPr>
              <w:t>17</w:t>
            </w:r>
            <w:r w:rsidR="00EA48F4" w:rsidRPr="003B3272">
              <w:rPr>
                <w:rFonts w:ascii="Arial" w:hAnsi="Arial" w:cs="Arial"/>
                <w:sz w:val="22"/>
                <w:szCs w:val="22"/>
              </w:rPr>
              <w:t xml:space="preserve"> </w:t>
            </w:r>
            <w:r w:rsidRPr="003B3272">
              <w:rPr>
                <w:rFonts w:ascii="Arial" w:hAnsi="Arial" w:cs="Arial"/>
                <w:sz w:val="22"/>
                <w:szCs w:val="22"/>
              </w:rPr>
              <w:t>(70.8)</w:t>
            </w:r>
          </w:p>
        </w:tc>
        <w:tc>
          <w:tcPr>
            <w:tcW w:w="534" w:type="pct"/>
          </w:tcPr>
          <w:p w14:paraId="6AFF877D" w14:textId="20BF6B06" w:rsidR="00CA37D6" w:rsidRPr="003B3272" w:rsidRDefault="00CA37D6" w:rsidP="005848B7">
            <w:pPr>
              <w:jc w:val="center"/>
              <w:rPr>
                <w:rFonts w:ascii="Arial" w:hAnsi="Arial" w:cs="Arial"/>
                <w:sz w:val="22"/>
                <w:szCs w:val="22"/>
              </w:rPr>
            </w:pPr>
            <w:r w:rsidRPr="003B3272">
              <w:rPr>
                <w:rFonts w:ascii="Arial" w:hAnsi="Arial" w:cs="Arial"/>
                <w:sz w:val="22"/>
                <w:szCs w:val="22"/>
              </w:rPr>
              <w:t>2</w:t>
            </w:r>
            <w:r w:rsidR="00EA48F4" w:rsidRPr="003B3272">
              <w:rPr>
                <w:rFonts w:ascii="Arial" w:hAnsi="Arial" w:cs="Arial"/>
                <w:sz w:val="22"/>
                <w:szCs w:val="22"/>
              </w:rPr>
              <w:t xml:space="preserve"> </w:t>
            </w:r>
            <w:r w:rsidRPr="003B3272">
              <w:rPr>
                <w:rFonts w:ascii="Arial" w:hAnsi="Arial" w:cs="Arial"/>
                <w:sz w:val="22"/>
                <w:szCs w:val="22"/>
              </w:rPr>
              <w:t>(8.3)</w:t>
            </w:r>
          </w:p>
        </w:tc>
        <w:tc>
          <w:tcPr>
            <w:tcW w:w="616" w:type="pct"/>
          </w:tcPr>
          <w:p w14:paraId="67FDB41A" w14:textId="4844E31E" w:rsidR="00CA37D6" w:rsidRPr="003B3272" w:rsidRDefault="00CA37D6" w:rsidP="005848B7">
            <w:pPr>
              <w:jc w:val="center"/>
              <w:rPr>
                <w:rFonts w:ascii="Arial" w:hAnsi="Arial" w:cs="Arial"/>
                <w:sz w:val="22"/>
                <w:szCs w:val="22"/>
              </w:rPr>
            </w:pPr>
            <w:r w:rsidRPr="003B3272">
              <w:rPr>
                <w:rFonts w:ascii="Arial" w:hAnsi="Arial" w:cs="Arial"/>
                <w:sz w:val="22"/>
                <w:szCs w:val="22"/>
              </w:rPr>
              <w:t>1</w:t>
            </w:r>
            <w:r w:rsidR="00EA48F4" w:rsidRPr="003B3272">
              <w:rPr>
                <w:rFonts w:ascii="Arial" w:hAnsi="Arial" w:cs="Arial"/>
                <w:sz w:val="22"/>
                <w:szCs w:val="22"/>
              </w:rPr>
              <w:t xml:space="preserve"> </w:t>
            </w:r>
            <w:r w:rsidRPr="003B3272">
              <w:rPr>
                <w:rFonts w:ascii="Arial" w:hAnsi="Arial" w:cs="Arial"/>
                <w:sz w:val="22"/>
                <w:szCs w:val="22"/>
              </w:rPr>
              <w:t>(4.2)</w:t>
            </w:r>
          </w:p>
        </w:tc>
        <w:tc>
          <w:tcPr>
            <w:tcW w:w="615" w:type="pct"/>
          </w:tcPr>
          <w:p w14:paraId="0AF346A7" w14:textId="74A48B09"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5" w:type="pct"/>
          </w:tcPr>
          <w:p w14:paraId="31EA3C27" w14:textId="18D914F9" w:rsidR="00CA37D6" w:rsidRPr="003B3272" w:rsidRDefault="00CA37D6" w:rsidP="005848B7">
            <w:pPr>
              <w:jc w:val="center"/>
              <w:rPr>
                <w:rFonts w:ascii="Arial" w:hAnsi="Arial" w:cs="Arial"/>
                <w:sz w:val="22"/>
                <w:szCs w:val="22"/>
              </w:rPr>
            </w:pPr>
            <w:r w:rsidRPr="003B3272">
              <w:rPr>
                <w:rFonts w:ascii="Arial" w:hAnsi="Arial" w:cs="Arial"/>
                <w:sz w:val="22"/>
                <w:szCs w:val="22"/>
              </w:rPr>
              <w:t>2</w:t>
            </w:r>
            <w:r w:rsidR="00EA48F4" w:rsidRPr="003B3272">
              <w:rPr>
                <w:rFonts w:ascii="Arial" w:hAnsi="Arial" w:cs="Arial"/>
                <w:sz w:val="22"/>
                <w:szCs w:val="22"/>
              </w:rPr>
              <w:t xml:space="preserve"> </w:t>
            </w:r>
            <w:r w:rsidRPr="003B3272">
              <w:rPr>
                <w:rFonts w:ascii="Arial" w:hAnsi="Arial" w:cs="Arial"/>
                <w:sz w:val="22"/>
                <w:szCs w:val="22"/>
              </w:rPr>
              <w:t>(8.3)</w:t>
            </w:r>
          </w:p>
        </w:tc>
        <w:tc>
          <w:tcPr>
            <w:tcW w:w="615" w:type="pct"/>
          </w:tcPr>
          <w:p w14:paraId="02126296" w14:textId="15C101D5" w:rsidR="00CA37D6" w:rsidRPr="003B3272" w:rsidRDefault="00CA37D6" w:rsidP="005848B7">
            <w:pPr>
              <w:jc w:val="center"/>
              <w:rPr>
                <w:rFonts w:ascii="Arial" w:hAnsi="Arial" w:cs="Arial"/>
                <w:sz w:val="22"/>
                <w:szCs w:val="22"/>
              </w:rPr>
            </w:pPr>
            <w:r w:rsidRPr="003B3272">
              <w:rPr>
                <w:rFonts w:ascii="Arial" w:hAnsi="Arial" w:cs="Arial"/>
                <w:sz w:val="22"/>
                <w:szCs w:val="22"/>
              </w:rPr>
              <w:t>2</w:t>
            </w:r>
            <w:r w:rsidR="00EA48F4" w:rsidRPr="003B3272">
              <w:rPr>
                <w:rFonts w:ascii="Arial" w:hAnsi="Arial" w:cs="Arial"/>
                <w:sz w:val="22"/>
                <w:szCs w:val="22"/>
              </w:rPr>
              <w:t xml:space="preserve"> </w:t>
            </w:r>
            <w:r w:rsidRPr="003B3272">
              <w:rPr>
                <w:rFonts w:ascii="Arial" w:hAnsi="Arial" w:cs="Arial"/>
                <w:sz w:val="22"/>
                <w:szCs w:val="22"/>
              </w:rPr>
              <w:t>(8.3)</w:t>
            </w:r>
          </w:p>
        </w:tc>
        <w:tc>
          <w:tcPr>
            <w:tcW w:w="612" w:type="pct"/>
          </w:tcPr>
          <w:p w14:paraId="165CD3BC" w14:textId="77777777" w:rsidR="00CA37D6" w:rsidRPr="003B3272" w:rsidRDefault="00CA37D6" w:rsidP="005848B7">
            <w:pPr>
              <w:jc w:val="center"/>
              <w:rPr>
                <w:rFonts w:ascii="Arial" w:hAnsi="Arial" w:cs="Arial"/>
                <w:sz w:val="22"/>
                <w:szCs w:val="22"/>
              </w:rPr>
            </w:pPr>
          </w:p>
        </w:tc>
      </w:tr>
      <w:tr w:rsidR="003B3272" w:rsidRPr="003B3272" w14:paraId="558F94F5" w14:textId="77777777" w:rsidTr="00257581">
        <w:trPr>
          <w:trHeight w:val="260"/>
          <w:jc w:val="center"/>
        </w:trPr>
        <w:tc>
          <w:tcPr>
            <w:tcW w:w="954" w:type="pct"/>
            <w:shd w:val="clear" w:color="auto" w:fill="auto"/>
          </w:tcPr>
          <w:p w14:paraId="67CFBAC3" w14:textId="287B778B" w:rsidR="00CA37D6" w:rsidRPr="003B3272" w:rsidRDefault="00CA37D6" w:rsidP="005848B7">
            <w:pPr>
              <w:autoSpaceDE w:val="0"/>
              <w:autoSpaceDN w:val="0"/>
              <w:adjustRightInd w:val="0"/>
              <w:rPr>
                <w:rFonts w:ascii="Arial" w:hAnsi="Arial" w:cs="Arial"/>
                <w:sz w:val="22"/>
                <w:szCs w:val="22"/>
              </w:rPr>
            </w:pPr>
            <w:r w:rsidRPr="003B3272">
              <w:rPr>
                <w:rFonts w:ascii="Arial" w:hAnsi="Arial" w:cs="Arial"/>
                <w:bCs/>
                <w:i/>
                <w:sz w:val="22"/>
                <w:szCs w:val="22"/>
              </w:rPr>
              <w:t xml:space="preserve">London Cohort </w:t>
            </w:r>
          </w:p>
        </w:tc>
        <w:tc>
          <w:tcPr>
            <w:tcW w:w="439" w:type="pct"/>
          </w:tcPr>
          <w:p w14:paraId="273CA68E" w14:textId="251ABA99" w:rsidR="00CA37D6" w:rsidRPr="003B3272" w:rsidRDefault="00F841D7" w:rsidP="005848B7">
            <w:pPr>
              <w:jc w:val="center"/>
              <w:rPr>
                <w:rFonts w:ascii="Arial" w:hAnsi="Arial" w:cs="Arial"/>
                <w:sz w:val="22"/>
                <w:szCs w:val="22"/>
              </w:rPr>
            </w:pPr>
            <w:r w:rsidRPr="003B3272">
              <w:rPr>
                <w:rFonts w:ascii="Arial" w:hAnsi="Arial" w:cs="Arial"/>
                <w:sz w:val="22"/>
                <w:szCs w:val="22"/>
              </w:rPr>
              <w:t>68</w:t>
            </w:r>
            <w:r w:rsidR="00EA48F4" w:rsidRPr="003B3272">
              <w:rPr>
                <w:rFonts w:ascii="Arial" w:hAnsi="Arial" w:cs="Arial"/>
                <w:sz w:val="22"/>
                <w:szCs w:val="22"/>
              </w:rPr>
              <w:t xml:space="preserve"> </w:t>
            </w:r>
            <w:r w:rsidRPr="003B3272">
              <w:rPr>
                <w:rFonts w:ascii="Arial" w:hAnsi="Arial" w:cs="Arial"/>
                <w:sz w:val="22"/>
                <w:szCs w:val="22"/>
              </w:rPr>
              <w:t>(47.9)</w:t>
            </w:r>
          </w:p>
        </w:tc>
        <w:tc>
          <w:tcPr>
            <w:tcW w:w="534" w:type="pct"/>
          </w:tcPr>
          <w:p w14:paraId="5CCE55A6" w14:textId="6A797F06" w:rsidR="00CA37D6" w:rsidRPr="003B3272" w:rsidRDefault="00F841D7" w:rsidP="005848B7">
            <w:pPr>
              <w:jc w:val="center"/>
              <w:rPr>
                <w:rFonts w:ascii="Arial" w:hAnsi="Arial" w:cs="Arial"/>
                <w:sz w:val="22"/>
                <w:szCs w:val="22"/>
              </w:rPr>
            </w:pPr>
            <w:r w:rsidRPr="003B3272">
              <w:rPr>
                <w:rFonts w:ascii="Arial" w:hAnsi="Arial" w:cs="Arial"/>
                <w:sz w:val="22"/>
                <w:szCs w:val="22"/>
              </w:rPr>
              <w:t>26</w:t>
            </w:r>
            <w:r w:rsidR="00EA48F4" w:rsidRPr="003B3272">
              <w:rPr>
                <w:rFonts w:ascii="Arial" w:hAnsi="Arial" w:cs="Arial"/>
                <w:sz w:val="22"/>
                <w:szCs w:val="22"/>
              </w:rPr>
              <w:t xml:space="preserve"> </w:t>
            </w:r>
            <w:r w:rsidRPr="003B3272">
              <w:rPr>
                <w:rFonts w:ascii="Arial" w:hAnsi="Arial" w:cs="Arial"/>
                <w:sz w:val="22"/>
                <w:szCs w:val="22"/>
              </w:rPr>
              <w:t>(18.3)</w:t>
            </w:r>
          </w:p>
        </w:tc>
        <w:tc>
          <w:tcPr>
            <w:tcW w:w="616" w:type="pct"/>
          </w:tcPr>
          <w:p w14:paraId="72B8A6C1" w14:textId="15C9CD45" w:rsidR="00CA37D6" w:rsidRPr="003B3272" w:rsidRDefault="00F841D7" w:rsidP="005848B7">
            <w:pPr>
              <w:jc w:val="center"/>
              <w:rPr>
                <w:rFonts w:ascii="Arial" w:hAnsi="Arial" w:cs="Arial"/>
                <w:sz w:val="22"/>
                <w:szCs w:val="22"/>
              </w:rPr>
            </w:pPr>
            <w:r w:rsidRPr="003B3272">
              <w:rPr>
                <w:rFonts w:ascii="Arial" w:hAnsi="Arial" w:cs="Arial"/>
                <w:sz w:val="22"/>
                <w:szCs w:val="22"/>
              </w:rPr>
              <w:t>25</w:t>
            </w:r>
            <w:r w:rsidR="00EA48F4" w:rsidRPr="003B3272">
              <w:rPr>
                <w:rFonts w:ascii="Arial" w:hAnsi="Arial" w:cs="Arial"/>
                <w:sz w:val="22"/>
                <w:szCs w:val="22"/>
              </w:rPr>
              <w:t xml:space="preserve"> </w:t>
            </w:r>
            <w:r w:rsidRPr="003B3272">
              <w:rPr>
                <w:rFonts w:ascii="Arial" w:hAnsi="Arial" w:cs="Arial"/>
                <w:sz w:val="22"/>
                <w:szCs w:val="22"/>
              </w:rPr>
              <w:t>(17.6)</w:t>
            </w:r>
          </w:p>
        </w:tc>
        <w:tc>
          <w:tcPr>
            <w:tcW w:w="615" w:type="pct"/>
          </w:tcPr>
          <w:p w14:paraId="30E23812" w14:textId="61144072" w:rsidR="00CA37D6" w:rsidRPr="003B3272" w:rsidRDefault="00F841D7" w:rsidP="005848B7">
            <w:pPr>
              <w:jc w:val="center"/>
              <w:rPr>
                <w:rFonts w:ascii="Arial" w:hAnsi="Arial" w:cs="Arial"/>
                <w:sz w:val="22"/>
                <w:szCs w:val="22"/>
              </w:rPr>
            </w:pPr>
            <w:r w:rsidRPr="003B3272">
              <w:rPr>
                <w:rFonts w:ascii="Arial" w:hAnsi="Arial" w:cs="Arial"/>
                <w:sz w:val="22"/>
                <w:szCs w:val="22"/>
              </w:rPr>
              <w:t>9</w:t>
            </w:r>
            <w:r w:rsidR="00EA48F4" w:rsidRPr="003B3272">
              <w:rPr>
                <w:rFonts w:ascii="Arial" w:hAnsi="Arial" w:cs="Arial"/>
                <w:sz w:val="22"/>
                <w:szCs w:val="22"/>
              </w:rPr>
              <w:t xml:space="preserve"> </w:t>
            </w:r>
            <w:r w:rsidRPr="003B3272">
              <w:rPr>
                <w:rFonts w:ascii="Arial" w:hAnsi="Arial" w:cs="Arial"/>
                <w:sz w:val="22"/>
                <w:szCs w:val="22"/>
              </w:rPr>
              <w:t>(6.3)</w:t>
            </w:r>
          </w:p>
        </w:tc>
        <w:tc>
          <w:tcPr>
            <w:tcW w:w="615" w:type="pct"/>
          </w:tcPr>
          <w:p w14:paraId="718DCB0D" w14:textId="5B064981" w:rsidR="00CA37D6" w:rsidRPr="003B3272" w:rsidRDefault="00F841D7" w:rsidP="005848B7">
            <w:pPr>
              <w:jc w:val="center"/>
              <w:rPr>
                <w:rFonts w:ascii="Arial" w:hAnsi="Arial" w:cs="Arial"/>
                <w:sz w:val="22"/>
                <w:szCs w:val="22"/>
              </w:rPr>
            </w:pPr>
            <w:r w:rsidRPr="003B3272">
              <w:rPr>
                <w:rFonts w:ascii="Arial" w:hAnsi="Arial" w:cs="Arial"/>
                <w:sz w:val="22"/>
                <w:szCs w:val="22"/>
              </w:rPr>
              <w:t>3</w:t>
            </w:r>
            <w:r w:rsidR="00EA48F4" w:rsidRPr="003B3272">
              <w:rPr>
                <w:rFonts w:ascii="Arial" w:hAnsi="Arial" w:cs="Arial"/>
                <w:sz w:val="22"/>
                <w:szCs w:val="22"/>
              </w:rPr>
              <w:t xml:space="preserve"> </w:t>
            </w:r>
            <w:r w:rsidRPr="003B3272">
              <w:rPr>
                <w:rFonts w:ascii="Arial" w:hAnsi="Arial" w:cs="Arial"/>
                <w:sz w:val="22"/>
                <w:szCs w:val="22"/>
              </w:rPr>
              <w:t>(2.1)</w:t>
            </w:r>
          </w:p>
        </w:tc>
        <w:tc>
          <w:tcPr>
            <w:tcW w:w="615" w:type="pct"/>
          </w:tcPr>
          <w:p w14:paraId="67B39A9F" w14:textId="28700466" w:rsidR="00CA37D6" w:rsidRPr="003B3272" w:rsidRDefault="00F841D7" w:rsidP="005848B7">
            <w:pPr>
              <w:jc w:val="center"/>
              <w:rPr>
                <w:rFonts w:ascii="Arial" w:hAnsi="Arial" w:cs="Arial"/>
                <w:sz w:val="22"/>
                <w:szCs w:val="22"/>
              </w:rPr>
            </w:pPr>
            <w:r w:rsidRPr="003B3272">
              <w:rPr>
                <w:rFonts w:ascii="Arial" w:hAnsi="Arial" w:cs="Arial"/>
                <w:sz w:val="22"/>
                <w:szCs w:val="22"/>
              </w:rPr>
              <w:t>11</w:t>
            </w:r>
            <w:r w:rsidR="00EA48F4" w:rsidRPr="003B3272">
              <w:rPr>
                <w:rFonts w:ascii="Arial" w:hAnsi="Arial" w:cs="Arial"/>
                <w:sz w:val="22"/>
                <w:szCs w:val="22"/>
              </w:rPr>
              <w:t xml:space="preserve"> </w:t>
            </w:r>
            <w:r w:rsidRPr="003B3272">
              <w:rPr>
                <w:rFonts w:ascii="Arial" w:hAnsi="Arial" w:cs="Arial"/>
                <w:sz w:val="22"/>
                <w:szCs w:val="22"/>
              </w:rPr>
              <w:t>(7.7)</w:t>
            </w:r>
          </w:p>
        </w:tc>
        <w:tc>
          <w:tcPr>
            <w:tcW w:w="612" w:type="pct"/>
          </w:tcPr>
          <w:p w14:paraId="703FAAFD" w14:textId="77777777" w:rsidR="00CA37D6" w:rsidRPr="003B3272" w:rsidRDefault="00CA37D6" w:rsidP="005848B7">
            <w:pPr>
              <w:jc w:val="center"/>
              <w:rPr>
                <w:rFonts w:ascii="Arial" w:hAnsi="Arial" w:cs="Arial"/>
                <w:sz w:val="22"/>
                <w:szCs w:val="22"/>
              </w:rPr>
            </w:pPr>
          </w:p>
        </w:tc>
      </w:tr>
      <w:tr w:rsidR="003B3272" w:rsidRPr="003B3272" w14:paraId="11838AD1" w14:textId="53E3E538" w:rsidTr="00257581">
        <w:trPr>
          <w:jc w:val="center"/>
        </w:trPr>
        <w:tc>
          <w:tcPr>
            <w:tcW w:w="954" w:type="pct"/>
            <w:shd w:val="clear" w:color="auto" w:fill="auto"/>
          </w:tcPr>
          <w:p w14:paraId="5E1899C6" w14:textId="45E30DEC" w:rsidR="005B698D" w:rsidRPr="003B3272" w:rsidRDefault="005B698D" w:rsidP="005848B7">
            <w:pPr>
              <w:rPr>
                <w:rFonts w:ascii="Arial" w:hAnsi="Arial" w:cs="Arial"/>
                <w:sz w:val="22"/>
                <w:szCs w:val="22"/>
              </w:rPr>
            </w:pPr>
            <w:r w:rsidRPr="003B3272">
              <w:rPr>
                <w:rFonts w:ascii="Arial" w:hAnsi="Arial" w:cs="Arial"/>
                <w:b/>
                <w:sz w:val="22"/>
                <w:szCs w:val="22"/>
              </w:rPr>
              <w:t>Restless sleep</w:t>
            </w:r>
            <w:r w:rsidR="00672CBA" w:rsidRPr="003B3272">
              <w:rPr>
                <w:rFonts w:ascii="Arial" w:hAnsi="Arial" w:cs="Arial"/>
                <w:sz w:val="22"/>
                <w:szCs w:val="22"/>
              </w:rPr>
              <w:t xml:space="preserve"> </w:t>
            </w:r>
            <w:r w:rsidR="00672CBA" w:rsidRPr="003B3272">
              <w:rPr>
                <w:rFonts w:ascii="Arial" w:hAnsi="Arial" w:cs="Arial"/>
                <w:bCs/>
                <w:i/>
                <w:sz w:val="22"/>
                <w:szCs w:val="22"/>
              </w:rPr>
              <w:t>Patients</w:t>
            </w:r>
          </w:p>
        </w:tc>
        <w:tc>
          <w:tcPr>
            <w:tcW w:w="439" w:type="pct"/>
          </w:tcPr>
          <w:p w14:paraId="7B763D04" w14:textId="77777777" w:rsidR="00CB0C38" w:rsidRPr="003B3272" w:rsidRDefault="00CB0C38" w:rsidP="005848B7">
            <w:pPr>
              <w:jc w:val="center"/>
              <w:rPr>
                <w:rFonts w:ascii="Arial" w:hAnsi="Arial" w:cs="Arial"/>
                <w:sz w:val="22"/>
                <w:szCs w:val="22"/>
              </w:rPr>
            </w:pPr>
          </w:p>
          <w:p w14:paraId="1DE876A0" w14:textId="065B6675" w:rsidR="005B698D" w:rsidRPr="003B3272" w:rsidRDefault="009116AB" w:rsidP="005848B7">
            <w:pPr>
              <w:jc w:val="center"/>
              <w:rPr>
                <w:rFonts w:ascii="Arial" w:hAnsi="Arial" w:cs="Arial"/>
                <w:sz w:val="22"/>
                <w:szCs w:val="22"/>
              </w:rPr>
            </w:pPr>
            <w:r w:rsidRPr="003B3272">
              <w:rPr>
                <w:rFonts w:ascii="Arial" w:hAnsi="Arial" w:cs="Arial"/>
                <w:sz w:val="22"/>
                <w:szCs w:val="22"/>
              </w:rPr>
              <w:t>6</w:t>
            </w:r>
            <w:r w:rsidR="00EA48F4" w:rsidRPr="003B3272">
              <w:rPr>
                <w:rFonts w:ascii="Arial" w:hAnsi="Arial" w:cs="Arial"/>
                <w:sz w:val="22"/>
                <w:szCs w:val="22"/>
              </w:rPr>
              <w:t xml:space="preserve"> </w:t>
            </w:r>
            <w:r w:rsidRPr="003B3272">
              <w:rPr>
                <w:rFonts w:ascii="Arial" w:hAnsi="Arial" w:cs="Arial"/>
                <w:sz w:val="22"/>
                <w:szCs w:val="22"/>
              </w:rPr>
              <w:t>(27.3)</w:t>
            </w:r>
          </w:p>
        </w:tc>
        <w:tc>
          <w:tcPr>
            <w:tcW w:w="534" w:type="pct"/>
          </w:tcPr>
          <w:p w14:paraId="2E0262F1" w14:textId="77777777" w:rsidR="00CB0C38" w:rsidRPr="003B3272" w:rsidRDefault="00CB0C38" w:rsidP="005848B7">
            <w:pPr>
              <w:jc w:val="center"/>
              <w:rPr>
                <w:rFonts w:ascii="Arial" w:hAnsi="Arial" w:cs="Arial"/>
                <w:sz w:val="22"/>
                <w:szCs w:val="22"/>
              </w:rPr>
            </w:pPr>
          </w:p>
          <w:p w14:paraId="4DBA2186" w14:textId="020FAA3C" w:rsidR="005B698D" w:rsidRPr="003B3272" w:rsidRDefault="009116AB" w:rsidP="005848B7">
            <w:pPr>
              <w:jc w:val="center"/>
              <w:rPr>
                <w:rFonts w:ascii="Arial" w:hAnsi="Arial" w:cs="Arial"/>
                <w:sz w:val="22"/>
                <w:szCs w:val="22"/>
              </w:rPr>
            </w:pPr>
            <w:r w:rsidRPr="003B3272">
              <w:rPr>
                <w:rFonts w:ascii="Arial" w:hAnsi="Arial" w:cs="Arial"/>
                <w:sz w:val="22"/>
                <w:szCs w:val="22"/>
              </w:rPr>
              <w:t>4</w:t>
            </w:r>
            <w:r w:rsidR="00EA48F4" w:rsidRPr="003B3272">
              <w:rPr>
                <w:rFonts w:ascii="Arial" w:hAnsi="Arial" w:cs="Arial"/>
                <w:sz w:val="22"/>
                <w:szCs w:val="22"/>
              </w:rPr>
              <w:t xml:space="preserve"> </w:t>
            </w:r>
            <w:r w:rsidRPr="003B3272">
              <w:rPr>
                <w:rFonts w:ascii="Arial" w:hAnsi="Arial" w:cs="Arial"/>
                <w:sz w:val="22"/>
                <w:szCs w:val="22"/>
              </w:rPr>
              <w:t>(18.2)</w:t>
            </w:r>
          </w:p>
        </w:tc>
        <w:tc>
          <w:tcPr>
            <w:tcW w:w="616" w:type="pct"/>
          </w:tcPr>
          <w:p w14:paraId="3C1FA7AC" w14:textId="77777777" w:rsidR="00CB0C38" w:rsidRPr="003B3272" w:rsidRDefault="00CB0C38" w:rsidP="005848B7">
            <w:pPr>
              <w:jc w:val="center"/>
              <w:rPr>
                <w:rFonts w:ascii="Arial" w:hAnsi="Arial" w:cs="Arial"/>
                <w:sz w:val="22"/>
                <w:szCs w:val="22"/>
              </w:rPr>
            </w:pPr>
          </w:p>
          <w:p w14:paraId="3F592662" w14:textId="2C9A724C" w:rsidR="005B698D" w:rsidRPr="003B3272" w:rsidRDefault="00083DCC" w:rsidP="005848B7">
            <w:pPr>
              <w:jc w:val="center"/>
              <w:rPr>
                <w:rFonts w:ascii="Arial" w:hAnsi="Arial" w:cs="Arial"/>
                <w:sz w:val="22"/>
                <w:szCs w:val="22"/>
              </w:rPr>
            </w:pPr>
            <w:r w:rsidRPr="003B3272">
              <w:rPr>
                <w:rFonts w:ascii="Arial" w:hAnsi="Arial" w:cs="Arial"/>
                <w:sz w:val="22"/>
                <w:szCs w:val="22"/>
              </w:rPr>
              <w:t>6</w:t>
            </w:r>
            <w:r w:rsidR="00EA48F4" w:rsidRPr="003B3272">
              <w:rPr>
                <w:rFonts w:ascii="Arial" w:hAnsi="Arial" w:cs="Arial"/>
                <w:sz w:val="22"/>
                <w:szCs w:val="22"/>
              </w:rPr>
              <w:t xml:space="preserve"> </w:t>
            </w:r>
            <w:r w:rsidRPr="003B3272">
              <w:rPr>
                <w:rFonts w:ascii="Arial" w:hAnsi="Arial" w:cs="Arial"/>
                <w:sz w:val="22"/>
                <w:szCs w:val="22"/>
              </w:rPr>
              <w:t>(27.3)</w:t>
            </w:r>
          </w:p>
        </w:tc>
        <w:tc>
          <w:tcPr>
            <w:tcW w:w="615" w:type="pct"/>
          </w:tcPr>
          <w:p w14:paraId="61EF2AD6" w14:textId="77777777" w:rsidR="00CB0C38" w:rsidRPr="003B3272" w:rsidRDefault="00CB0C38" w:rsidP="005848B7">
            <w:pPr>
              <w:jc w:val="center"/>
              <w:rPr>
                <w:rFonts w:ascii="Arial" w:hAnsi="Arial" w:cs="Arial"/>
                <w:sz w:val="22"/>
                <w:szCs w:val="22"/>
              </w:rPr>
            </w:pPr>
          </w:p>
          <w:p w14:paraId="512C1C2D" w14:textId="25705810" w:rsidR="005B698D" w:rsidRPr="003B3272" w:rsidRDefault="00083DCC" w:rsidP="005848B7">
            <w:pPr>
              <w:jc w:val="center"/>
              <w:rPr>
                <w:rFonts w:ascii="Arial" w:hAnsi="Arial" w:cs="Arial"/>
                <w:sz w:val="22"/>
                <w:szCs w:val="22"/>
              </w:rPr>
            </w:pPr>
            <w:r w:rsidRPr="003B3272">
              <w:rPr>
                <w:rFonts w:ascii="Arial" w:hAnsi="Arial" w:cs="Arial"/>
                <w:sz w:val="22"/>
                <w:szCs w:val="22"/>
              </w:rPr>
              <w:t>4</w:t>
            </w:r>
            <w:r w:rsidR="00EA48F4" w:rsidRPr="003B3272">
              <w:rPr>
                <w:rFonts w:ascii="Arial" w:hAnsi="Arial" w:cs="Arial"/>
                <w:sz w:val="22"/>
                <w:szCs w:val="22"/>
              </w:rPr>
              <w:t xml:space="preserve"> </w:t>
            </w:r>
            <w:r w:rsidRPr="003B3272">
              <w:rPr>
                <w:rFonts w:ascii="Arial" w:hAnsi="Arial" w:cs="Arial"/>
                <w:sz w:val="22"/>
                <w:szCs w:val="22"/>
              </w:rPr>
              <w:t>(18.2)</w:t>
            </w:r>
          </w:p>
        </w:tc>
        <w:tc>
          <w:tcPr>
            <w:tcW w:w="615" w:type="pct"/>
          </w:tcPr>
          <w:p w14:paraId="764DCEB0" w14:textId="77777777" w:rsidR="00CB0C38" w:rsidRPr="003B3272" w:rsidRDefault="00CB0C38" w:rsidP="005848B7">
            <w:pPr>
              <w:jc w:val="center"/>
              <w:rPr>
                <w:rFonts w:ascii="Arial" w:hAnsi="Arial" w:cs="Arial"/>
                <w:sz w:val="22"/>
                <w:szCs w:val="22"/>
              </w:rPr>
            </w:pPr>
          </w:p>
          <w:p w14:paraId="74A4431E" w14:textId="2F4B4975" w:rsidR="005B698D" w:rsidRPr="003B3272" w:rsidRDefault="00083DCC" w:rsidP="005848B7">
            <w:pPr>
              <w:jc w:val="center"/>
              <w:rPr>
                <w:rFonts w:ascii="Arial" w:hAnsi="Arial" w:cs="Arial"/>
                <w:sz w:val="22"/>
                <w:szCs w:val="22"/>
              </w:rPr>
            </w:pPr>
            <w:r w:rsidRPr="003B3272">
              <w:rPr>
                <w:rFonts w:ascii="Arial" w:hAnsi="Arial" w:cs="Arial"/>
                <w:sz w:val="22"/>
                <w:szCs w:val="22"/>
              </w:rPr>
              <w:t>2</w:t>
            </w:r>
            <w:r w:rsidR="00EA48F4" w:rsidRPr="003B3272">
              <w:rPr>
                <w:rFonts w:ascii="Arial" w:hAnsi="Arial" w:cs="Arial"/>
                <w:sz w:val="22"/>
                <w:szCs w:val="22"/>
              </w:rPr>
              <w:t xml:space="preserve"> </w:t>
            </w:r>
            <w:r w:rsidRPr="003B3272">
              <w:rPr>
                <w:rFonts w:ascii="Arial" w:hAnsi="Arial" w:cs="Arial"/>
                <w:sz w:val="22"/>
                <w:szCs w:val="22"/>
              </w:rPr>
              <w:t>(4.5)</w:t>
            </w:r>
          </w:p>
        </w:tc>
        <w:tc>
          <w:tcPr>
            <w:tcW w:w="615" w:type="pct"/>
          </w:tcPr>
          <w:p w14:paraId="56F51303" w14:textId="77777777" w:rsidR="00CB0C38" w:rsidRPr="003B3272" w:rsidRDefault="00CB0C38" w:rsidP="005848B7">
            <w:pPr>
              <w:jc w:val="center"/>
              <w:rPr>
                <w:rFonts w:ascii="Arial" w:hAnsi="Arial" w:cs="Arial"/>
                <w:sz w:val="22"/>
                <w:szCs w:val="22"/>
              </w:rPr>
            </w:pPr>
          </w:p>
          <w:p w14:paraId="3B1DBB8D" w14:textId="21FF3731" w:rsidR="005B698D" w:rsidRPr="003B3272" w:rsidRDefault="00083DCC" w:rsidP="005848B7">
            <w:pPr>
              <w:jc w:val="center"/>
              <w:rPr>
                <w:rFonts w:ascii="Arial" w:hAnsi="Arial" w:cs="Arial"/>
                <w:sz w:val="22"/>
                <w:szCs w:val="22"/>
              </w:rPr>
            </w:pPr>
            <w:r w:rsidRPr="003B3272">
              <w:rPr>
                <w:rFonts w:ascii="Arial" w:hAnsi="Arial" w:cs="Arial"/>
                <w:sz w:val="22"/>
                <w:szCs w:val="22"/>
              </w:rPr>
              <w:t>-</w:t>
            </w:r>
          </w:p>
        </w:tc>
        <w:tc>
          <w:tcPr>
            <w:tcW w:w="612" w:type="pct"/>
          </w:tcPr>
          <w:p w14:paraId="4E943708" w14:textId="77777777" w:rsidR="00CB0C38" w:rsidRPr="003B3272" w:rsidRDefault="00CB0C38" w:rsidP="005848B7">
            <w:pPr>
              <w:jc w:val="center"/>
              <w:rPr>
                <w:rFonts w:ascii="Arial" w:hAnsi="Arial" w:cs="Arial"/>
                <w:sz w:val="22"/>
                <w:szCs w:val="22"/>
              </w:rPr>
            </w:pPr>
          </w:p>
          <w:p w14:paraId="68DD7D1F" w14:textId="12E74D7C" w:rsidR="005B698D" w:rsidRPr="003B3272" w:rsidRDefault="005B698D" w:rsidP="005848B7">
            <w:pPr>
              <w:jc w:val="center"/>
              <w:rPr>
                <w:rFonts w:ascii="Arial" w:hAnsi="Arial" w:cs="Arial"/>
                <w:sz w:val="22"/>
                <w:szCs w:val="22"/>
              </w:rPr>
            </w:pPr>
            <w:r w:rsidRPr="003B3272">
              <w:rPr>
                <w:rFonts w:ascii="Arial" w:hAnsi="Arial" w:cs="Arial"/>
                <w:sz w:val="22"/>
                <w:szCs w:val="22"/>
              </w:rPr>
              <w:t>&lt;.001</w:t>
            </w:r>
          </w:p>
        </w:tc>
      </w:tr>
      <w:tr w:rsidR="003B3272" w:rsidRPr="003B3272" w14:paraId="0E6C4A0E" w14:textId="77777777" w:rsidTr="00257581">
        <w:trPr>
          <w:jc w:val="center"/>
        </w:trPr>
        <w:tc>
          <w:tcPr>
            <w:tcW w:w="954" w:type="pct"/>
            <w:shd w:val="clear" w:color="auto" w:fill="auto"/>
          </w:tcPr>
          <w:p w14:paraId="349EF3B6" w14:textId="278DE683" w:rsidR="00CA37D6" w:rsidRPr="003B3272" w:rsidRDefault="00CA37D6" w:rsidP="005848B7">
            <w:pPr>
              <w:rPr>
                <w:rFonts w:ascii="Arial" w:hAnsi="Arial" w:cs="Arial"/>
                <w:sz w:val="22"/>
                <w:szCs w:val="22"/>
              </w:rPr>
            </w:pPr>
            <w:r w:rsidRPr="003B3272">
              <w:rPr>
                <w:rFonts w:ascii="Arial" w:hAnsi="Arial" w:cs="Arial"/>
                <w:bCs/>
                <w:i/>
                <w:sz w:val="22"/>
                <w:szCs w:val="22"/>
              </w:rPr>
              <w:t xml:space="preserve">Matched Controls </w:t>
            </w:r>
          </w:p>
        </w:tc>
        <w:tc>
          <w:tcPr>
            <w:tcW w:w="439" w:type="pct"/>
          </w:tcPr>
          <w:p w14:paraId="50F84D68" w14:textId="64BE91E9" w:rsidR="00CA37D6" w:rsidRPr="003B3272" w:rsidRDefault="00CA37D6" w:rsidP="005848B7">
            <w:pPr>
              <w:jc w:val="center"/>
              <w:rPr>
                <w:rFonts w:ascii="Arial" w:hAnsi="Arial" w:cs="Arial"/>
                <w:sz w:val="22"/>
                <w:szCs w:val="22"/>
              </w:rPr>
            </w:pPr>
            <w:r w:rsidRPr="003B3272">
              <w:rPr>
                <w:rFonts w:ascii="Arial" w:hAnsi="Arial" w:cs="Arial"/>
                <w:sz w:val="22"/>
                <w:szCs w:val="22"/>
              </w:rPr>
              <w:t>17</w:t>
            </w:r>
            <w:r w:rsidR="00EA48F4" w:rsidRPr="003B3272">
              <w:rPr>
                <w:rFonts w:ascii="Arial" w:hAnsi="Arial" w:cs="Arial"/>
                <w:sz w:val="22"/>
                <w:szCs w:val="22"/>
              </w:rPr>
              <w:t xml:space="preserve"> </w:t>
            </w:r>
            <w:r w:rsidRPr="003B3272">
              <w:rPr>
                <w:rFonts w:ascii="Arial" w:hAnsi="Arial" w:cs="Arial"/>
                <w:sz w:val="22"/>
                <w:szCs w:val="22"/>
              </w:rPr>
              <w:t>(70.8)</w:t>
            </w:r>
          </w:p>
        </w:tc>
        <w:tc>
          <w:tcPr>
            <w:tcW w:w="534" w:type="pct"/>
          </w:tcPr>
          <w:p w14:paraId="60BE62C6" w14:textId="0801797D" w:rsidR="00CA37D6" w:rsidRPr="003B3272" w:rsidRDefault="00CA37D6" w:rsidP="005848B7">
            <w:pPr>
              <w:jc w:val="center"/>
              <w:rPr>
                <w:rFonts w:ascii="Arial" w:hAnsi="Arial" w:cs="Arial"/>
                <w:sz w:val="22"/>
                <w:szCs w:val="22"/>
              </w:rPr>
            </w:pPr>
            <w:r w:rsidRPr="003B3272">
              <w:rPr>
                <w:rFonts w:ascii="Arial" w:hAnsi="Arial" w:cs="Arial"/>
                <w:sz w:val="22"/>
                <w:szCs w:val="22"/>
              </w:rPr>
              <w:t>5</w:t>
            </w:r>
            <w:r w:rsidR="00EA48F4" w:rsidRPr="003B3272">
              <w:rPr>
                <w:rFonts w:ascii="Arial" w:hAnsi="Arial" w:cs="Arial"/>
                <w:sz w:val="22"/>
                <w:szCs w:val="22"/>
              </w:rPr>
              <w:t xml:space="preserve"> </w:t>
            </w:r>
            <w:r w:rsidRPr="003B3272">
              <w:rPr>
                <w:rFonts w:ascii="Arial" w:hAnsi="Arial" w:cs="Arial"/>
                <w:sz w:val="22"/>
                <w:szCs w:val="22"/>
              </w:rPr>
              <w:t>(20.8)</w:t>
            </w:r>
          </w:p>
        </w:tc>
        <w:tc>
          <w:tcPr>
            <w:tcW w:w="616" w:type="pct"/>
          </w:tcPr>
          <w:p w14:paraId="02E03786" w14:textId="67968AE0" w:rsidR="00CA37D6" w:rsidRPr="003B3272" w:rsidRDefault="00CA37D6" w:rsidP="005848B7">
            <w:pPr>
              <w:jc w:val="center"/>
              <w:rPr>
                <w:rFonts w:ascii="Arial" w:hAnsi="Arial" w:cs="Arial"/>
                <w:sz w:val="22"/>
                <w:szCs w:val="22"/>
              </w:rPr>
            </w:pPr>
            <w:r w:rsidRPr="003B3272">
              <w:rPr>
                <w:rFonts w:ascii="Arial" w:hAnsi="Arial" w:cs="Arial"/>
                <w:sz w:val="22"/>
                <w:szCs w:val="22"/>
              </w:rPr>
              <w:t>1</w:t>
            </w:r>
            <w:r w:rsidR="00EA48F4" w:rsidRPr="003B3272">
              <w:rPr>
                <w:rFonts w:ascii="Arial" w:hAnsi="Arial" w:cs="Arial"/>
                <w:sz w:val="22"/>
                <w:szCs w:val="22"/>
              </w:rPr>
              <w:t xml:space="preserve"> </w:t>
            </w:r>
            <w:r w:rsidRPr="003B3272">
              <w:rPr>
                <w:rFonts w:ascii="Arial" w:hAnsi="Arial" w:cs="Arial"/>
                <w:sz w:val="22"/>
                <w:szCs w:val="22"/>
              </w:rPr>
              <w:t>(4.2)</w:t>
            </w:r>
          </w:p>
        </w:tc>
        <w:tc>
          <w:tcPr>
            <w:tcW w:w="615" w:type="pct"/>
          </w:tcPr>
          <w:p w14:paraId="6EBED13D" w14:textId="67B222C9"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5" w:type="pct"/>
          </w:tcPr>
          <w:p w14:paraId="296E0EE5" w14:textId="52F62A3B" w:rsidR="00CA37D6" w:rsidRPr="003B3272" w:rsidRDefault="00CA37D6" w:rsidP="005848B7">
            <w:pPr>
              <w:jc w:val="center"/>
              <w:rPr>
                <w:rFonts w:ascii="Arial" w:hAnsi="Arial" w:cs="Arial"/>
                <w:sz w:val="22"/>
                <w:szCs w:val="22"/>
              </w:rPr>
            </w:pPr>
            <w:r w:rsidRPr="003B3272">
              <w:rPr>
                <w:rFonts w:ascii="Arial" w:hAnsi="Arial" w:cs="Arial"/>
                <w:sz w:val="22"/>
                <w:szCs w:val="22"/>
              </w:rPr>
              <w:t>1</w:t>
            </w:r>
            <w:r w:rsidR="00EA48F4" w:rsidRPr="003B3272">
              <w:rPr>
                <w:rFonts w:ascii="Arial" w:hAnsi="Arial" w:cs="Arial"/>
                <w:sz w:val="22"/>
                <w:szCs w:val="22"/>
              </w:rPr>
              <w:t xml:space="preserve"> </w:t>
            </w:r>
            <w:r w:rsidRPr="003B3272">
              <w:rPr>
                <w:rFonts w:ascii="Arial" w:hAnsi="Arial" w:cs="Arial"/>
                <w:sz w:val="22"/>
                <w:szCs w:val="22"/>
              </w:rPr>
              <w:t>(4.2)</w:t>
            </w:r>
          </w:p>
        </w:tc>
        <w:tc>
          <w:tcPr>
            <w:tcW w:w="615" w:type="pct"/>
          </w:tcPr>
          <w:p w14:paraId="7E3E29CD" w14:textId="2A818634"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2" w:type="pct"/>
          </w:tcPr>
          <w:p w14:paraId="31D689AC" w14:textId="77777777" w:rsidR="00CA37D6" w:rsidRPr="003B3272" w:rsidRDefault="00CA37D6" w:rsidP="005848B7">
            <w:pPr>
              <w:jc w:val="center"/>
              <w:rPr>
                <w:rFonts w:ascii="Arial" w:hAnsi="Arial" w:cs="Arial"/>
                <w:sz w:val="22"/>
                <w:szCs w:val="22"/>
              </w:rPr>
            </w:pPr>
          </w:p>
        </w:tc>
      </w:tr>
      <w:tr w:rsidR="003B3272" w:rsidRPr="003B3272" w14:paraId="7CA40AC1" w14:textId="77777777" w:rsidTr="00257581">
        <w:trPr>
          <w:jc w:val="center"/>
        </w:trPr>
        <w:tc>
          <w:tcPr>
            <w:tcW w:w="954" w:type="pct"/>
            <w:shd w:val="clear" w:color="auto" w:fill="auto"/>
          </w:tcPr>
          <w:p w14:paraId="6796F92D" w14:textId="23A5D40F" w:rsidR="00CA37D6" w:rsidRPr="003B3272" w:rsidRDefault="00CA37D6" w:rsidP="005848B7">
            <w:pPr>
              <w:autoSpaceDE w:val="0"/>
              <w:autoSpaceDN w:val="0"/>
              <w:adjustRightInd w:val="0"/>
              <w:rPr>
                <w:rFonts w:ascii="Arial" w:hAnsi="Arial" w:cs="Arial"/>
                <w:sz w:val="22"/>
                <w:szCs w:val="22"/>
              </w:rPr>
            </w:pPr>
            <w:r w:rsidRPr="003B3272">
              <w:rPr>
                <w:rFonts w:ascii="Arial" w:hAnsi="Arial" w:cs="Arial"/>
                <w:bCs/>
                <w:i/>
                <w:sz w:val="22"/>
                <w:szCs w:val="22"/>
              </w:rPr>
              <w:t xml:space="preserve">London Cohort </w:t>
            </w:r>
          </w:p>
        </w:tc>
        <w:tc>
          <w:tcPr>
            <w:tcW w:w="439" w:type="pct"/>
          </w:tcPr>
          <w:p w14:paraId="25E22B76" w14:textId="7DF09166" w:rsidR="00CA37D6" w:rsidRPr="003B3272" w:rsidRDefault="00F841D7" w:rsidP="005848B7">
            <w:pPr>
              <w:jc w:val="center"/>
              <w:rPr>
                <w:rFonts w:ascii="Arial" w:hAnsi="Arial" w:cs="Arial"/>
                <w:sz w:val="22"/>
                <w:szCs w:val="22"/>
              </w:rPr>
            </w:pPr>
            <w:r w:rsidRPr="003B3272">
              <w:rPr>
                <w:rFonts w:ascii="Arial" w:hAnsi="Arial" w:cs="Arial"/>
                <w:sz w:val="22"/>
                <w:szCs w:val="22"/>
              </w:rPr>
              <w:t>45</w:t>
            </w:r>
            <w:r w:rsidR="00EA48F4" w:rsidRPr="003B3272">
              <w:rPr>
                <w:rFonts w:ascii="Arial" w:hAnsi="Arial" w:cs="Arial"/>
                <w:sz w:val="22"/>
                <w:szCs w:val="22"/>
              </w:rPr>
              <w:t xml:space="preserve"> </w:t>
            </w:r>
            <w:r w:rsidRPr="003B3272">
              <w:rPr>
                <w:rFonts w:ascii="Arial" w:hAnsi="Arial" w:cs="Arial"/>
                <w:sz w:val="22"/>
                <w:szCs w:val="22"/>
              </w:rPr>
              <w:t>(31.7)</w:t>
            </w:r>
          </w:p>
        </w:tc>
        <w:tc>
          <w:tcPr>
            <w:tcW w:w="534" w:type="pct"/>
          </w:tcPr>
          <w:p w14:paraId="70AA07DC" w14:textId="3B9E781E" w:rsidR="00CA37D6" w:rsidRPr="003B3272" w:rsidRDefault="00F841D7" w:rsidP="005848B7">
            <w:pPr>
              <w:jc w:val="center"/>
              <w:rPr>
                <w:rFonts w:ascii="Arial" w:hAnsi="Arial" w:cs="Arial"/>
                <w:sz w:val="22"/>
                <w:szCs w:val="22"/>
              </w:rPr>
            </w:pPr>
            <w:r w:rsidRPr="003B3272">
              <w:rPr>
                <w:rFonts w:ascii="Arial" w:hAnsi="Arial" w:cs="Arial"/>
                <w:sz w:val="22"/>
                <w:szCs w:val="22"/>
              </w:rPr>
              <w:t>46</w:t>
            </w:r>
            <w:r w:rsidR="00EA48F4" w:rsidRPr="003B3272">
              <w:rPr>
                <w:rFonts w:ascii="Arial" w:hAnsi="Arial" w:cs="Arial"/>
                <w:sz w:val="22"/>
                <w:szCs w:val="22"/>
              </w:rPr>
              <w:t xml:space="preserve"> </w:t>
            </w:r>
            <w:r w:rsidRPr="003B3272">
              <w:rPr>
                <w:rFonts w:ascii="Arial" w:hAnsi="Arial" w:cs="Arial"/>
                <w:sz w:val="22"/>
                <w:szCs w:val="22"/>
              </w:rPr>
              <w:t>(32.4)</w:t>
            </w:r>
          </w:p>
        </w:tc>
        <w:tc>
          <w:tcPr>
            <w:tcW w:w="616" w:type="pct"/>
          </w:tcPr>
          <w:p w14:paraId="45FC7364" w14:textId="155A9B9A" w:rsidR="00CA37D6" w:rsidRPr="003B3272" w:rsidRDefault="00F841D7" w:rsidP="005848B7">
            <w:pPr>
              <w:jc w:val="center"/>
              <w:rPr>
                <w:rFonts w:ascii="Arial" w:hAnsi="Arial" w:cs="Arial"/>
                <w:sz w:val="22"/>
                <w:szCs w:val="22"/>
              </w:rPr>
            </w:pPr>
            <w:r w:rsidRPr="003B3272">
              <w:rPr>
                <w:rFonts w:ascii="Arial" w:hAnsi="Arial" w:cs="Arial"/>
                <w:sz w:val="22"/>
                <w:szCs w:val="22"/>
              </w:rPr>
              <w:t>26</w:t>
            </w:r>
            <w:r w:rsidR="00EA48F4" w:rsidRPr="003B3272">
              <w:rPr>
                <w:rFonts w:ascii="Arial" w:hAnsi="Arial" w:cs="Arial"/>
                <w:sz w:val="22"/>
                <w:szCs w:val="22"/>
              </w:rPr>
              <w:t xml:space="preserve"> </w:t>
            </w:r>
            <w:r w:rsidRPr="003B3272">
              <w:rPr>
                <w:rFonts w:ascii="Arial" w:hAnsi="Arial" w:cs="Arial"/>
                <w:sz w:val="22"/>
                <w:szCs w:val="22"/>
              </w:rPr>
              <w:t>(18.3)</w:t>
            </w:r>
          </w:p>
        </w:tc>
        <w:tc>
          <w:tcPr>
            <w:tcW w:w="615" w:type="pct"/>
          </w:tcPr>
          <w:p w14:paraId="00E38F89" w14:textId="558D8024" w:rsidR="00CA37D6" w:rsidRPr="003B3272" w:rsidRDefault="00F841D7" w:rsidP="005848B7">
            <w:pPr>
              <w:jc w:val="center"/>
              <w:rPr>
                <w:rFonts w:ascii="Arial" w:hAnsi="Arial" w:cs="Arial"/>
                <w:sz w:val="22"/>
                <w:szCs w:val="22"/>
              </w:rPr>
            </w:pPr>
            <w:r w:rsidRPr="003B3272">
              <w:rPr>
                <w:rFonts w:ascii="Arial" w:hAnsi="Arial" w:cs="Arial"/>
                <w:sz w:val="22"/>
                <w:szCs w:val="22"/>
              </w:rPr>
              <w:t>9</w:t>
            </w:r>
            <w:r w:rsidR="00EA48F4" w:rsidRPr="003B3272">
              <w:rPr>
                <w:rFonts w:ascii="Arial" w:hAnsi="Arial" w:cs="Arial"/>
                <w:sz w:val="22"/>
                <w:szCs w:val="22"/>
              </w:rPr>
              <w:t xml:space="preserve"> </w:t>
            </w:r>
            <w:r w:rsidRPr="003B3272">
              <w:rPr>
                <w:rFonts w:ascii="Arial" w:hAnsi="Arial" w:cs="Arial"/>
                <w:sz w:val="22"/>
                <w:szCs w:val="22"/>
              </w:rPr>
              <w:t>(6.3)</w:t>
            </w:r>
          </w:p>
        </w:tc>
        <w:tc>
          <w:tcPr>
            <w:tcW w:w="615" w:type="pct"/>
          </w:tcPr>
          <w:p w14:paraId="350623D5" w14:textId="48BEEF87" w:rsidR="00CA37D6" w:rsidRPr="003B3272" w:rsidRDefault="00F841D7" w:rsidP="005848B7">
            <w:pPr>
              <w:jc w:val="center"/>
              <w:rPr>
                <w:rFonts w:ascii="Arial" w:hAnsi="Arial" w:cs="Arial"/>
                <w:sz w:val="22"/>
                <w:szCs w:val="22"/>
              </w:rPr>
            </w:pPr>
            <w:r w:rsidRPr="003B3272">
              <w:rPr>
                <w:rFonts w:ascii="Arial" w:hAnsi="Arial" w:cs="Arial"/>
                <w:sz w:val="22"/>
                <w:szCs w:val="22"/>
              </w:rPr>
              <w:t>1</w:t>
            </w:r>
            <w:r w:rsidR="00EA48F4" w:rsidRPr="003B3272">
              <w:rPr>
                <w:rFonts w:ascii="Arial" w:hAnsi="Arial" w:cs="Arial"/>
                <w:sz w:val="22"/>
                <w:szCs w:val="22"/>
              </w:rPr>
              <w:t xml:space="preserve"> </w:t>
            </w:r>
            <w:r w:rsidRPr="003B3272">
              <w:rPr>
                <w:rFonts w:ascii="Arial" w:hAnsi="Arial" w:cs="Arial"/>
                <w:sz w:val="22"/>
                <w:szCs w:val="22"/>
              </w:rPr>
              <w:t>(0.7)</w:t>
            </w:r>
          </w:p>
        </w:tc>
        <w:tc>
          <w:tcPr>
            <w:tcW w:w="615" w:type="pct"/>
          </w:tcPr>
          <w:p w14:paraId="47996A89" w14:textId="6C65837C" w:rsidR="00CA37D6" w:rsidRPr="003B3272" w:rsidRDefault="00F841D7" w:rsidP="005848B7">
            <w:pPr>
              <w:jc w:val="center"/>
              <w:rPr>
                <w:rFonts w:ascii="Arial" w:hAnsi="Arial" w:cs="Arial"/>
                <w:sz w:val="22"/>
                <w:szCs w:val="22"/>
              </w:rPr>
            </w:pPr>
            <w:r w:rsidRPr="003B3272">
              <w:rPr>
                <w:rFonts w:ascii="Arial" w:hAnsi="Arial" w:cs="Arial"/>
                <w:sz w:val="22"/>
                <w:szCs w:val="22"/>
              </w:rPr>
              <w:t>15</w:t>
            </w:r>
            <w:r w:rsidR="00EA48F4" w:rsidRPr="003B3272">
              <w:rPr>
                <w:rFonts w:ascii="Arial" w:hAnsi="Arial" w:cs="Arial"/>
                <w:sz w:val="22"/>
                <w:szCs w:val="22"/>
              </w:rPr>
              <w:t xml:space="preserve"> </w:t>
            </w:r>
            <w:r w:rsidRPr="003B3272">
              <w:rPr>
                <w:rFonts w:ascii="Arial" w:hAnsi="Arial" w:cs="Arial"/>
                <w:sz w:val="22"/>
                <w:szCs w:val="22"/>
              </w:rPr>
              <w:t>(10.6)</w:t>
            </w:r>
          </w:p>
        </w:tc>
        <w:tc>
          <w:tcPr>
            <w:tcW w:w="612" w:type="pct"/>
          </w:tcPr>
          <w:p w14:paraId="6398EC09" w14:textId="77777777" w:rsidR="00CA37D6" w:rsidRPr="003B3272" w:rsidRDefault="00CA37D6" w:rsidP="005848B7">
            <w:pPr>
              <w:jc w:val="center"/>
              <w:rPr>
                <w:rFonts w:ascii="Arial" w:hAnsi="Arial" w:cs="Arial"/>
                <w:sz w:val="22"/>
                <w:szCs w:val="22"/>
              </w:rPr>
            </w:pPr>
          </w:p>
        </w:tc>
      </w:tr>
      <w:tr w:rsidR="003B3272" w:rsidRPr="003B3272" w14:paraId="7C848A03" w14:textId="1415EEB3" w:rsidTr="00257581">
        <w:trPr>
          <w:jc w:val="center"/>
        </w:trPr>
        <w:tc>
          <w:tcPr>
            <w:tcW w:w="954" w:type="pct"/>
            <w:shd w:val="clear" w:color="auto" w:fill="auto"/>
          </w:tcPr>
          <w:p w14:paraId="2F140465" w14:textId="77777777" w:rsidR="00CB0C38" w:rsidRPr="003B3272" w:rsidRDefault="005B698D" w:rsidP="005848B7">
            <w:pPr>
              <w:rPr>
                <w:rFonts w:ascii="Arial" w:hAnsi="Arial" w:cs="Arial"/>
                <w:sz w:val="22"/>
                <w:szCs w:val="22"/>
              </w:rPr>
            </w:pPr>
            <w:r w:rsidRPr="003B3272">
              <w:rPr>
                <w:rFonts w:ascii="Arial" w:hAnsi="Arial" w:cs="Arial"/>
                <w:b/>
                <w:sz w:val="22"/>
                <w:szCs w:val="22"/>
              </w:rPr>
              <w:t>Sweating when sleeping</w:t>
            </w:r>
            <w:r w:rsidR="00672CBA" w:rsidRPr="003B3272">
              <w:rPr>
                <w:rFonts w:ascii="Arial" w:hAnsi="Arial" w:cs="Arial"/>
                <w:sz w:val="22"/>
                <w:szCs w:val="22"/>
              </w:rPr>
              <w:t xml:space="preserve"> </w:t>
            </w:r>
          </w:p>
          <w:p w14:paraId="7E713137" w14:textId="27101576" w:rsidR="005B698D" w:rsidRPr="003B3272" w:rsidRDefault="00672CBA" w:rsidP="005848B7">
            <w:pPr>
              <w:rPr>
                <w:rFonts w:ascii="Arial" w:hAnsi="Arial" w:cs="Arial"/>
                <w:sz w:val="22"/>
                <w:szCs w:val="22"/>
              </w:rPr>
            </w:pPr>
            <w:r w:rsidRPr="003B3272">
              <w:rPr>
                <w:rFonts w:ascii="Arial" w:hAnsi="Arial" w:cs="Arial"/>
                <w:bCs/>
                <w:i/>
                <w:sz w:val="22"/>
                <w:szCs w:val="22"/>
              </w:rPr>
              <w:t>Patients</w:t>
            </w:r>
          </w:p>
        </w:tc>
        <w:tc>
          <w:tcPr>
            <w:tcW w:w="439" w:type="pct"/>
          </w:tcPr>
          <w:p w14:paraId="5184EF70" w14:textId="77777777" w:rsidR="00CB0C38" w:rsidRPr="003B3272" w:rsidRDefault="00CB0C38" w:rsidP="005848B7">
            <w:pPr>
              <w:jc w:val="center"/>
              <w:rPr>
                <w:rFonts w:ascii="Arial" w:hAnsi="Arial" w:cs="Arial"/>
                <w:sz w:val="22"/>
                <w:szCs w:val="22"/>
              </w:rPr>
            </w:pPr>
          </w:p>
          <w:p w14:paraId="50CF38B5" w14:textId="77777777" w:rsidR="00CB0C38" w:rsidRPr="003B3272" w:rsidRDefault="00CB0C38" w:rsidP="005848B7">
            <w:pPr>
              <w:jc w:val="center"/>
              <w:rPr>
                <w:rFonts w:ascii="Arial" w:hAnsi="Arial" w:cs="Arial"/>
                <w:sz w:val="22"/>
                <w:szCs w:val="22"/>
              </w:rPr>
            </w:pPr>
          </w:p>
          <w:p w14:paraId="105F66BF" w14:textId="73E26F28" w:rsidR="005B698D" w:rsidRPr="003B3272" w:rsidRDefault="00083DCC" w:rsidP="005848B7">
            <w:pPr>
              <w:jc w:val="center"/>
              <w:rPr>
                <w:rFonts w:ascii="Arial" w:hAnsi="Arial" w:cs="Arial"/>
                <w:sz w:val="22"/>
                <w:szCs w:val="22"/>
              </w:rPr>
            </w:pPr>
            <w:r w:rsidRPr="003B3272">
              <w:rPr>
                <w:rFonts w:ascii="Arial" w:hAnsi="Arial" w:cs="Arial"/>
                <w:sz w:val="22"/>
                <w:szCs w:val="22"/>
              </w:rPr>
              <w:t>9</w:t>
            </w:r>
            <w:r w:rsidR="00EA48F4" w:rsidRPr="003B3272">
              <w:rPr>
                <w:rFonts w:ascii="Arial" w:hAnsi="Arial" w:cs="Arial"/>
                <w:sz w:val="22"/>
                <w:szCs w:val="22"/>
              </w:rPr>
              <w:t xml:space="preserve"> </w:t>
            </w:r>
            <w:r w:rsidRPr="003B3272">
              <w:rPr>
                <w:rFonts w:ascii="Arial" w:hAnsi="Arial" w:cs="Arial"/>
                <w:sz w:val="22"/>
                <w:szCs w:val="22"/>
              </w:rPr>
              <w:t>(40.9)</w:t>
            </w:r>
          </w:p>
        </w:tc>
        <w:tc>
          <w:tcPr>
            <w:tcW w:w="534" w:type="pct"/>
          </w:tcPr>
          <w:p w14:paraId="1F5C3DE0" w14:textId="77777777" w:rsidR="00CB0C38" w:rsidRPr="003B3272" w:rsidRDefault="00CB0C38" w:rsidP="005848B7">
            <w:pPr>
              <w:jc w:val="center"/>
              <w:rPr>
                <w:rFonts w:ascii="Arial" w:hAnsi="Arial" w:cs="Arial"/>
                <w:sz w:val="22"/>
                <w:szCs w:val="22"/>
              </w:rPr>
            </w:pPr>
          </w:p>
          <w:p w14:paraId="166C0025" w14:textId="77777777" w:rsidR="00CB0C38" w:rsidRPr="003B3272" w:rsidRDefault="00CB0C38" w:rsidP="005848B7">
            <w:pPr>
              <w:jc w:val="center"/>
              <w:rPr>
                <w:rFonts w:ascii="Arial" w:hAnsi="Arial" w:cs="Arial"/>
                <w:sz w:val="22"/>
                <w:szCs w:val="22"/>
              </w:rPr>
            </w:pPr>
          </w:p>
          <w:p w14:paraId="694B263A" w14:textId="30BE7A71" w:rsidR="005B698D" w:rsidRPr="003B3272" w:rsidRDefault="00083DCC" w:rsidP="005848B7">
            <w:pPr>
              <w:jc w:val="center"/>
              <w:rPr>
                <w:rFonts w:ascii="Arial" w:hAnsi="Arial" w:cs="Arial"/>
                <w:sz w:val="22"/>
                <w:szCs w:val="22"/>
              </w:rPr>
            </w:pPr>
            <w:r w:rsidRPr="003B3272">
              <w:rPr>
                <w:rFonts w:ascii="Arial" w:hAnsi="Arial" w:cs="Arial"/>
                <w:sz w:val="22"/>
                <w:szCs w:val="22"/>
              </w:rPr>
              <w:t>1</w:t>
            </w:r>
            <w:r w:rsidR="00EA48F4" w:rsidRPr="003B3272">
              <w:rPr>
                <w:rFonts w:ascii="Arial" w:hAnsi="Arial" w:cs="Arial"/>
                <w:sz w:val="22"/>
                <w:szCs w:val="22"/>
              </w:rPr>
              <w:t xml:space="preserve"> </w:t>
            </w:r>
            <w:r w:rsidRPr="003B3272">
              <w:rPr>
                <w:rFonts w:ascii="Arial" w:hAnsi="Arial" w:cs="Arial"/>
                <w:sz w:val="22"/>
                <w:szCs w:val="22"/>
              </w:rPr>
              <w:t>(4.5)</w:t>
            </w:r>
          </w:p>
        </w:tc>
        <w:tc>
          <w:tcPr>
            <w:tcW w:w="616" w:type="pct"/>
          </w:tcPr>
          <w:p w14:paraId="7C7A52EB" w14:textId="77777777" w:rsidR="00CB0C38" w:rsidRPr="003B3272" w:rsidRDefault="00CB0C38" w:rsidP="005848B7">
            <w:pPr>
              <w:jc w:val="center"/>
              <w:rPr>
                <w:rFonts w:ascii="Arial" w:hAnsi="Arial" w:cs="Arial"/>
                <w:sz w:val="22"/>
                <w:szCs w:val="22"/>
              </w:rPr>
            </w:pPr>
          </w:p>
          <w:p w14:paraId="5D9BA82E" w14:textId="77777777" w:rsidR="00CB0C38" w:rsidRPr="003B3272" w:rsidRDefault="00CB0C38" w:rsidP="005848B7">
            <w:pPr>
              <w:jc w:val="center"/>
              <w:rPr>
                <w:rFonts w:ascii="Arial" w:hAnsi="Arial" w:cs="Arial"/>
                <w:sz w:val="22"/>
                <w:szCs w:val="22"/>
              </w:rPr>
            </w:pPr>
          </w:p>
          <w:p w14:paraId="74CEA135" w14:textId="7BCC09AA" w:rsidR="005B698D" w:rsidRPr="003B3272" w:rsidRDefault="00083DCC" w:rsidP="005848B7">
            <w:pPr>
              <w:jc w:val="center"/>
              <w:rPr>
                <w:rFonts w:ascii="Arial" w:hAnsi="Arial" w:cs="Arial"/>
                <w:sz w:val="22"/>
                <w:szCs w:val="22"/>
              </w:rPr>
            </w:pPr>
            <w:r w:rsidRPr="003B3272">
              <w:rPr>
                <w:rFonts w:ascii="Arial" w:hAnsi="Arial" w:cs="Arial"/>
                <w:sz w:val="22"/>
                <w:szCs w:val="22"/>
              </w:rPr>
              <w:t>8</w:t>
            </w:r>
            <w:r w:rsidR="00EA48F4" w:rsidRPr="003B3272">
              <w:rPr>
                <w:rFonts w:ascii="Arial" w:hAnsi="Arial" w:cs="Arial"/>
                <w:sz w:val="22"/>
                <w:szCs w:val="22"/>
              </w:rPr>
              <w:t xml:space="preserve"> </w:t>
            </w:r>
            <w:r w:rsidRPr="003B3272">
              <w:rPr>
                <w:rFonts w:ascii="Arial" w:hAnsi="Arial" w:cs="Arial"/>
                <w:sz w:val="22"/>
                <w:szCs w:val="22"/>
              </w:rPr>
              <w:t>(36.4)</w:t>
            </w:r>
          </w:p>
        </w:tc>
        <w:tc>
          <w:tcPr>
            <w:tcW w:w="615" w:type="pct"/>
          </w:tcPr>
          <w:p w14:paraId="25083B22" w14:textId="77777777" w:rsidR="00CB0C38" w:rsidRPr="003B3272" w:rsidRDefault="00CB0C38" w:rsidP="005848B7">
            <w:pPr>
              <w:jc w:val="center"/>
              <w:rPr>
                <w:rFonts w:ascii="Arial" w:hAnsi="Arial" w:cs="Arial"/>
                <w:sz w:val="22"/>
                <w:szCs w:val="22"/>
              </w:rPr>
            </w:pPr>
          </w:p>
          <w:p w14:paraId="445CBF90" w14:textId="77777777" w:rsidR="00CB0C38" w:rsidRPr="003B3272" w:rsidRDefault="00CB0C38" w:rsidP="005848B7">
            <w:pPr>
              <w:jc w:val="center"/>
              <w:rPr>
                <w:rFonts w:ascii="Arial" w:hAnsi="Arial" w:cs="Arial"/>
                <w:sz w:val="22"/>
                <w:szCs w:val="22"/>
              </w:rPr>
            </w:pPr>
          </w:p>
          <w:p w14:paraId="0919023C" w14:textId="47D152A8" w:rsidR="005B698D" w:rsidRPr="003B3272" w:rsidRDefault="00083DCC" w:rsidP="005848B7">
            <w:pPr>
              <w:jc w:val="center"/>
              <w:rPr>
                <w:rFonts w:ascii="Arial" w:hAnsi="Arial" w:cs="Arial"/>
                <w:sz w:val="22"/>
                <w:szCs w:val="22"/>
              </w:rPr>
            </w:pPr>
            <w:r w:rsidRPr="003B3272">
              <w:rPr>
                <w:rFonts w:ascii="Arial" w:hAnsi="Arial" w:cs="Arial"/>
                <w:sz w:val="22"/>
                <w:szCs w:val="22"/>
              </w:rPr>
              <w:t>2</w:t>
            </w:r>
            <w:r w:rsidR="00EA48F4" w:rsidRPr="003B3272">
              <w:rPr>
                <w:rFonts w:ascii="Arial" w:hAnsi="Arial" w:cs="Arial"/>
                <w:sz w:val="22"/>
                <w:szCs w:val="22"/>
              </w:rPr>
              <w:t xml:space="preserve"> </w:t>
            </w:r>
            <w:r w:rsidRPr="003B3272">
              <w:rPr>
                <w:rFonts w:ascii="Arial" w:hAnsi="Arial" w:cs="Arial"/>
                <w:sz w:val="22"/>
                <w:szCs w:val="22"/>
              </w:rPr>
              <w:t>(9.1)</w:t>
            </w:r>
          </w:p>
        </w:tc>
        <w:tc>
          <w:tcPr>
            <w:tcW w:w="615" w:type="pct"/>
          </w:tcPr>
          <w:p w14:paraId="40623785" w14:textId="77777777" w:rsidR="002D38C0" w:rsidRPr="003B3272" w:rsidRDefault="002D38C0" w:rsidP="005848B7">
            <w:pPr>
              <w:jc w:val="center"/>
              <w:rPr>
                <w:rFonts w:ascii="Arial" w:hAnsi="Arial" w:cs="Arial"/>
                <w:sz w:val="22"/>
                <w:szCs w:val="22"/>
              </w:rPr>
            </w:pPr>
          </w:p>
          <w:p w14:paraId="6ABA3A57" w14:textId="77777777" w:rsidR="002D38C0" w:rsidRPr="003B3272" w:rsidRDefault="002D38C0" w:rsidP="005848B7">
            <w:pPr>
              <w:jc w:val="center"/>
              <w:rPr>
                <w:rFonts w:ascii="Arial" w:hAnsi="Arial" w:cs="Arial"/>
                <w:sz w:val="22"/>
                <w:szCs w:val="22"/>
              </w:rPr>
            </w:pPr>
          </w:p>
          <w:p w14:paraId="603CBA9F" w14:textId="12F8B812" w:rsidR="005B698D" w:rsidRPr="003B3272" w:rsidRDefault="00083DCC" w:rsidP="005848B7">
            <w:pPr>
              <w:jc w:val="center"/>
              <w:rPr>
                <w:rFonts w:ascii="Arial" w:hAnsi="Arial" w:cs="Arial"/>
                <w:sz w:val="22"/>
                <w:szCs w:val="22"/>
              </w:rPr>
            </w:pPr>
            <w:r w:rsidRPr="003B3272">
              <w:rPr>
                <w:rFonts w:ascii="Arial" w:hAnsi="Arial" w:cs="Arial"/>
                <w:sz w:val="22"/>
                <w:szCs w:val="22"/>
              </w:rPr>
              <w:t>1</w:t>
            </w:r>
            <w:r w:rsidR="00EA48F4" w:rsidRPr="003B3272">
              <w:rPr>
                <w:rFonts w:ascii="Arial" w:hAnsi="Arial" w:cs="Arial"/>
                <w:sz w:val="22"/>
                <w:szCs w:val="22"/>
              </w:rPr>
              <w:t xml:space="preserve"> </w:t>
            </w:r>
            <w:r w:rsidRPr="003B3272">
              <w:rPr>
                <w:rFonts w:ascii="Arial" w:hAnsi="Arial" w:cs="Arial"/>
                <w:sz w:val="22"/>
                <w:szCs w:val="22"/>
              </w:rPr>
              <w:t>(4.5)</w:t>
            </w:r>
          </w:p>
        </w:tc>
        <w:tc>
          <w:tcPr>
            <w:tcW w:w="615" w:type="pct"/>
          </w:tcPr>
          <w:p w14:paraId="5F59ED5F" w14:textId="77777777" w:rsidR="002D38C0" w:rsidRPr="003B3272" w:rsidRDefault="002D38C0" w:rsidP="005848B7">
            <w:pPr>
              <w:jc w:val="center"/>
              <w:rPr>
                <w:rFonts w:ascii="Arial" w:hAnsi="Arial" w:cs="Arial"/>
                <w:sz w:val="22"/>
                <w:szCs w:val="22"/>
              </w:rPr>
            </w:pPr>
          </w:p>
          <w:p w14:paraId="0F0B52E3" w14:textId="77777777" w:rsidR="002D38C0" w:rsidRPr="003B3272" w:rsidRDefault="002D38C0" w:rsidP="005848B7">
            <w:pPr>
              <w:jc w:val="center"/>
              <w:rPr>
                <w:rFonts w:ascii="Arial" w:hAnsi="Arial" w:cs="Arial"/>
                <w:sz w:val="22"/>
                <w:szCs w:val="22"/>
              </w:rPr>
            </w:pPr>
          </w:p>
          <w:p w14:paraId="65944806" w14:textId="17F437BF" w:rsidR="005B698D" w:rsidRPr="003B3272" w:rsidRDefault="00083DCC" w:rsidP="005848B7">
            <w:pPr>
              <w:jc w:val="center"/>
              <w:rPr>
                <w:rFonts w:ascii="Arial" w:hAnsi="Arial" w:cs="Arial"/>
                <w:sz w:val="22"/>
                <w:szCs w:val="22"/>
              </w:rPr>
            </w:pPr>
            <w:r w:rsidRPr="003B3272">
              <w:rPr>
                <w:rFonts w:ascii="Arial" w:hAnsi="Arial" w:cs="Arial"/>
                <w:sz w:val="22"/>
                <w:szCs w:val="22"/>
              </w:rPr>
              <w:t>1</w:t>
            </w:r>
            <w:r w:rsidR="00EA48F4" w:rsidRPr="003B3272">
              <w:rPr>
                <w:rFonts w:ascii="Arial" w:hAnsi="Arial" w:cs="Arial"/>
                <w:sz w:val="22"/>
                <w:szCs w:val="22"/>
              </w:rPr>
              <w:t xml:space="preserve"> </w:t>
            </w:r>
            <w:r w:rsidRPr="003B3272">
              <w:rPr>
                <w:rFonts w:ascii="Arial" w:hAnsi="Arial" w:cs="Arial"/>
                <w:sz w:val="22"/>
                <w:szCs w:val="22"/>
              </w:rPr>
              <w:t>(4.5)</w:t>
            </w:r>
          </w:p>
        </w:tc>
        <w:tc>
          <w:tcPr>
            <w:tcW w:w="612" w:type="pct"/>
          </w:tcPr>
          <w:p w14:paraId="43818F11" w14:textId="77777777" w:rsidR="002D38C0" w:rsidRPr="003B3272" w:rsidRDefault="002D38C0" w:rsidP="005848B7">
            <w:pPr>
              <w:jc w:val="center"/>
              <w:rPr>
                <w:rFonts w:ascii="Arial" w:hAnsi="Arial" w:cs="Arial"/>
                <w:sz w:val="22"/>
                <w:szCs w:val="22"/>
              </w:rPr>
            </w:pPr>
          </w:p>
          <w:p w14:paraId="131B28D9" w14:textId="77777777" w:rsidR="002D38C0" w:rsidRPr="003B3272" w:rsidRDefault="002D38C0" w:rsidP="005848B7">
            <w:pPr>
              <w:jc w:val="center"/>
              <w:rPr>
                <w:rFonts w:ascii="Arial" w:hAnsi="Arial" w:cs="Arial"/>
                <w:sz w:val="22"/>
                <w:szCs w:val="22"/>
              </w:rPr>
            </w:pPr>
          </w:p>
          <w:p w14:paraId="2872F3BD" w14:textId="5C5A6680" w:rsidR="005B698D" w:rsidRPr="003B3272" w:rsidRDefault="005B698D" w:rsidP="005848B7">
            <w:pPr>
              <w:jc w:val="center"/>
              <w:rPr>
                <w:rFonts w:ascii="Arial" w:hAnsi="Arial" w:cs="Arial"/>
                <w:sz w:val="22"/>
                <w:szCs w:val="22"/>
              </w:rPr>
            </w:pPr>
            <w:r w:rsidRPr="003B3272">
              <w:rPr>
                <w:rFonts w:ascii="Arial" w:hAnsi="Arial" w:cs="Arial"/>
                <w:sz w:val="22"/>
                <w:szCs w:val="22"/>
              </w:rPr>
              <w:t>.02</w:t>
            </w:r>
          </w:p>
        </w:tc>
      </w:tr>
      <w:tr w:rsidR="003B3272" w:rsidRPr="003B3272" w14:paraId="7B7FC901" w14:textId="77777777" w:rsidTr="00257581">
        <w:trPr>
          <w:jc w:val="center"/>
        </w:trPr>
        <w:tc>
          <w:tcPr>
            <w:tcW w:w="954" w:type="pct"/>
            <w:shd w:val="clear" w:color="auto" w:fill="auto"/>
          </w:tcPr>
          <w:p w14:paraId="6B348C36" w14:textId="1F7FAA09" w:rsidR="00CA37D6" w:rsidRPr="003B3272" w:rsidRDefault="00CA37D6" w:rsidP="005848B7">
            <w:pPr>
              <w:rPr>
                <w:rFonts w:ascii="Arial" w:hAnsi="Arial" w:cs="Arial"/>
                <w:sz w:val="22"/>
                <w:szCs w:val="22"/>
              </w:rPr>
            </w:pPr>
            <w:r w:rsidRPr="003B3272">
              <w:rPr>
                <w:rFonts w:ascii="Arial" w:hAnsi="Arial" w:cs="Arial"/>
                <w:bCs/>
                <w:i/>
                <w:sz w:val="22"/>
                <w:szCs w:val="22"/>
              </w:rPr>
              <w:lastRenderedPageBreak/>
              <w:t xml:space="preserve">Matched Controls </w:t>
            </w:r>
          </w:p>
        </w:tc>
        <w:tc>
          <w:tcPr>
            <w:tcW w:w="439" w:type="pct"/>
          </w:tcPr>
          <w:p w14:paraId="59F3E043" w14:textId="541668A8" w:rsidR="00CA37D6" w:rsidRPr="003B3272" w:rsidRDefault="00CA37D6" w:rsidP="005848B7">
            <w:pPr>
              <w:jc w:val="center"/>
              <w:rPr>
                <w:rFonts w:ascii="Arial" w:hAnsi="Arial" w:cs="Arial"/>
                <w:sz w:val="22"/>
                <w:szCs w:val="22"/>
              </w:rPr>
            </w:pPr>
            <w:r w:rsidRPr="003B3272">
              <w:rPr>
                <w:rFonts w:ascii="Arial" w:hAnsi="Arial" w:cs="Arial"/>
                <w:sz w:val="22"/>
                <w:szCs w:val="22"/>
              </w:rPr>
              <w:t>18</w:t>
            </w:r>
            <w:r w:rsidR="00EA48F4" w:rsidRPr="003B3272">
              <w:rPr>
                <w:rFonts w:ascii="Arial" w:hAnsi="Arial" w:cs="Arial"/>
                <w:sz w:val="22"/>
                <w:szCs w:val="22"/>
              </w:rPr>
              <w:t xml:space="preserve"> </w:t>
            </w:r>
            <w:r w:rsidRPr="003B3272">
              <w:rPr>
                <w:rFonts w:ascii="Arial" w:hAnsi="Arial" w:cs="Arial"/>
                <w:sz w:val="22"/>
                <w:szCs w:val="22"/>
              </w:rPr>
              <w:t>(75.0)</w:t>
            </w:r>
          </w:p>
        </w:tc>
        <w:tc>
          <w:tcPr>
            <w:tcW w:w="534" w:type="pct"/>
          </w:tcPr>
          <w:p w14:paraId="7BEF5E40" w14:textId="58903F95" w:rsidR="00CA37D6" w:rsidRPr="003B3272" w:rsidRDefault="00CA37D6" w:rsidP="005848B7">
            <w:pPr>
              <w:jc w:val="center"/>
              <w:rPr>
                <w:rFonts w:ascii="Arial" w:hAnsi="Arial" w:cs="Arial"/>
                <w:sz w:val="22"/>
                <w:szCs w:val="22"/>
              </w:rPr>
            </w:pPr>
            <w:r w:rsidRPr="003B3272">
              <w:rPr>
                <w:rFonts w:ascii="Arial" w:hAnsi="Arial" w:cs="Arial"/>
                <w:sz w:val="22"/>
                <w:szCs w:val="22"/>
              </w:rPr>
              <w:t>2</w:t>
            </w:r>
            <w:r w:rsidR="00EA48F4" w:rsidRPr="003B3272">
              <w:rPr>
                <w:rFonts w:ascii="Arial" w:hAnsi="Arial" w:cs="Arial"/>
                <w:sz w:val="22"/>
                <w:szCs w:val="22"/>
              </w:rPr>
              <w:t xml:space="preserve"> </w:t>
            </w:r>
            <w:r w:rsidRPr="003B3272">
              <w:rPr>
                <w:rFonts w:ascii="Arial" w:hAnsi="Arial" w:cs="Arial"/>
                <w:sz w:val="22"/>
                <w:szCs w:val="22"/>
              </w:rPr>
              <w:t>(18.3)</w:t>
            </w:r>
          </w:p>
        </w:tc>
        <w:tc>
          <w:tcPr>
            <w:tcW w:w="616" w:type="pct"/>
          </w:tcPr>
          <w:p w14:paraId="28FFBD61" w14:textId="18077311" w:rsidR="00CA37D6" w:rsidRPr="003B3272" w:rsidRDefault="00CA37D6" w:rsidP="005848B7">
            <w:pPr>
              <w:jc w:val="center"/>
              <w:rPr>
                <w:rFonts w:ascii="Arial" w:hAnsi="Arial" w:cs="Arial"/>
                <w:sz w:val="22"/>
                <w:szCs w:val="22"/>
              </w:rPr>
            </w:pPr>
            <w:r w:rsidRPr="003B3272">
              <w:rPr>
                <w:rFonts w:ascii="Arial" w:hAnsi="Arial" w:cs="Arial"/>
                <w:sz w:val="22"/>
                <w:szCs w:val="22"/>
              </w:rPr>
              <w:t>4</w:t>
            </w:r>
            <w:r w:rsidR="00EA48F4" w:rsidRPr="003B3272">
              <w:rPr>
                <w:rFonts w:ascii="Arial" w:hAnsi="Arial" w:cs="Arial"/>
                <w:sz w:val="22"/>
                <w:szCs w:val="22"/>
              </w:rPr>
              <w:t xml:space="preserve"> </w:t>
            </w:r>
            <w:r w:rsidRPr="003B3272">
              <w:rPr>
                <w:rFonts w:ascii="Arial" w:hAnsi="Arial" w:cs="Arial"/>
                <w:sz w:val="22"/>
                <w:szCs w:val="22"/>
              </w:rPr>
              <w:t>(16.7)</w:t>
            </w:r>
          </w:p>
        </w:tc>
        <w:tc>
          <w:tcPr>
            <w:tcW w:w="615" w:type="pct"/>
          </w:tcPr>
          <w:p w14:paraId="7610FD17" w14:textId="64730F80"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5" w:type="pct"/>
          </w:tcPr>
          <w:p w14:paraId="04CA46CE" w14:textId="2D268F7F"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5" w:type="pct"/>
          </w:tcPr>
          <w:p w14:paraId="5F0B1298" w14:textId="3B5BC77D"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2" w:type="pct"/>
          </w:tcPr>
          <w:p w14:paraId="46D52F2E" w14:textId="77777777" w:rsidR="00CA37D6" w:rsidRPr="003B3272" w:rsidRDefault="00CA37D6" w:rsidP="005848B7">
            <w:pPr>
              <w:jc w:val="center"/>
              <w:rPr>
                <w:rFonts w:ascii="Arial" w:hAnsi="Arial" w:cs="Arial"/>
                <w:sz w:val="22"/>
                <w:szCs w:val="22"/>
              </w:rPr>
            </w:pPr>
          </w:p>
        </w:tc>
      </w:tr>
      <w:tr w:rsidR="003B3272" w:rsidRPr="003B3272" w14:paraId="147146B8" w14:textId="77777777" w:rsidTr="00257581">
        <w:trPr>
          <w:jc w:val="center"/>
        </w:trPr>
        <w:tc>
          <w:tcPr>
            <w:tcW w:w="954" w:type="pct"/>
            <w:shd w:val="clear" w:color="auto" w:fill="auto"/>
          </w:tcPr>
          <w:p w14:paraId="5CC49300" w14:textId="2BC4FEA5" w:rsidR="00CA37D6" w:rsidRPr="003B3272" w:rsidRDefault="00CA37D6" w:rsidP="005848B7">
            <w:pPr>
              <w:autoSpaceDE w:val="0"/>
              <w:autoSpaceDN w:val="0"/>
              <w:adjustRightInd w:val="0"/>
              <w:rPr>
                <w:rFonts w:ascii="Arial" w:hAnsi="Arial" w:cs="Arial"/>
                <w:sz w:val="22"/>
                <w:szCs w:val="22"/>
              </w:rPr>
            </w:pPr>
            <w:r w:rsidRPr="003B3272">
              <w:rPr>
                <w:rFonts w:ascii="Arial" w:hAnsi="Arial" w:cs="Arial"/>
                <w:bCs/>
                <w:i/>
                <w:sz w:val="22"/>
                <w:szCs w:val="22"/>
              </w:rPr>
              <w:t xml:space="preserve">London Cohort </w:t>
            </w:r>
          </w:p>
        </w:tc>
        <w:tc>
          <w:tcPr>
            <w:tcW w:w="439" w:type="pct"/>
          </w:tcPr>
          <w:p w14:paraId="7C48451B" w14:textId="6CDDFD76" w:rsidR="00CA37D6" w:rsidRPr="003B3272" w:rsidRDefault="00F841D7" w:rsidP="005848B7">
            <w:pPr>
              <w:jc w:val="center"/>
              <w:rPr>
                <w:rFonts w:ascii="Arial" w:hAnsi="Arial" w:cs="Arial"/>
                <w:sz w:val="22"/>
                <w:szCs w:val="22"/>
              </w:rPr>
            </w:pPr>
            <w:r w:rsidRPr="003B3272">
              <w:rPr>
                <w:rFonts w:ascii="Arial" w:hAnsi="Arial" w:cs="Arial"/>
                <w:sz w:val="22"/>
                <w:szCs w:val="22"/>
              </w:rPr>
              <w:t>42</w:t>
            </w:r>
            <w:r w:rsidR="008A4143" w:rsidRPr="003B3272">
              <w:rPr>
                <w:rFonts w:ascii="Arial" w:hAnsi="Arial" w:cs="Arial"/>
                <w:sz w:val="22"/>
                <w:szCs w:val="22"/>
              </w:rPr>
              <w:t xml:space="preserve"> </w:t>
            </w:r>
            <w:r w:rsidRPr="003B3272">
              <w:rPr>
                <w:rFonts w:ascii="Arial" w:hAnsi="Arial" w:cs="Arial"/>
                <w:sz w:val="22"/>
                <w:szCs w:val="22"/>
              </w:rPr>
              <w:t>(29.6)</w:t>
            </w:r>
          </w:p>
        </w:tc>
        <w:tc>
          <w:tcPr>
            <w:tcW w:w="534" w:type="pct"/>
          </w:tcPr>
          <w:p w14:paraId="7B902267" w14:textId="3CDF0756" w:rsidR="00CA37D6" w:rsidRPr="003B3272" w:rsidRDefault="00F841D7" w:rsidP="005848B7">
            <w:pPr>
              <w:jc w:val="center"/>
              <w:rPr>
                <w:rFonts w:ascii="Arial" w:hAnsi="Arial" w:cs="Arial"/>
                <w:sz w:val="22"/>
                <w:szCs w:val="22"/>
              </w:rPr>
            </w:pPr>
            <w:r w:rsidRPr="003B3272">
              <w:rPr>
                <w:rFonts w:ascii="Arial" w:hAnsi="Arial" w:cs="Arial"/>
                <w:sz w:val="22"/>
                <w:szCs w:val="22"/>
              </w:rPr>
              <w:t>39</w:t>
            </w:r>
            <w:r w:rsidR="002D38C0" w:rsidRPr="003B3272">
              <w:rPr>
                <w:rFonts w:ascii="Arial" w:hAnsi="Arial" w:cs="Arial"/>
                <w:sz w:val="22"/>
                <w:szCs w:val="22"/>
              </w:rPr>
              <w:t xml:space="preserve"> </w:t>
            </w:r>
            <w:r w:rsidRPr="003B3272">
              <w:rPr>
                <w:rFonts w:ascii="Arial" w:hAnsi="Arial" w:cs="Arial"/>
                <w:sz w:val="22"/>
                <w:szCs w:val="22"/>
              </w:rPr>
              <w:t>(</w:t>
            </w:r>
            <w:r w:rsidR="008D56A5" w:rsidRPr="003B3272">
              <w:rPr>
                <w:rFonts w:ascii="Arial" w:hAnsi="Arial" w:cs="Arial"/>
                <w:sz w:val="22"/>
                <w:szCs w:val="22"/>
              </w:rPr>
              <w:t>27.5)</w:t>
            </w:r>
          </w:p>
        </w:tc>
        <w:tc>
          <w:tcPr>
            <w:tcW w:w="616" w:type="pct"/>
          </w:tcPr>
          <w:p w14:paraId="6384C486" w14:textId="4EF466DA" w:rsidR="00CA37D6" w:rsidRPr="003B3272" w:rsidRDefault="008D56A5" w:rsidP="005848B7">
            <w:pPr>
              <w:jc w:val="center"/>
              <w:rPr>
                <w:rFonts w:ascii="Arial" w:hAnsi="Arial" w:cs="Arial"/>
                <w:sz w:val="22"/>
                <w:szCs w:val="22"/>
              </w:rPr>
            </w:pPr>
            <w:r w:rsidRPr="003B3272">
              <w:rPr>
                <w:rFonts w:ascii="Arial" w:hAnsi="Arial" w:cs="Arial"/>
                <w:sz w:val="22"/>
                <w:szCs w:val="22"/>
              </w:rPr>
              <w:t>26</w:t>
            </w:r>
            <w:r w:rsidR="002D38C0" w:rsidRPr="003B3272">
              <w:rPr>
                <w:rFonts w:ascii="Arial" w:hAnsi="Arial" w:cs="Arial"/>
                <w:sz w:val="22"/>
                <w:szCs w:val="22"/>
              </w:rPr>
              <w:t xml:space="preserve"> </w:t>
            </w:r>
            <w:r w:rsidRPr="003B3272">
              <w:rPr>
                <w:rFonts w:ascii="Arial" w:hAnsi="Arial" w:cs="Arial"/>
                <w:sz w:val="22"/>
                <w:szCs w:val="22"/>
              </w:rPr>
              <w:t>(18.3)</w:t>
            </w:r>
          </w:p>
        </w:tc>
        <w:tc>
          <w:tcPr>
            <w:tcW w:w="615" w:type="pct"/>
          </w:tcPr>
          <w:p w14:paraId="7774334D" w14:textId="0BC7935A" w:rsidR="00CA37D6" w:rsidRPr="003B3272" w:rsidRDefault="008D56A5" w:rsidP="005848B7">
            <w:pPr>
              <w:jc w:val="center"/>
              <w:rPr>
                <w:rFonts w:ascii="Arial" w:hAnsi="Arial" w:cs="Arial"/>
                <w:sz w:val="22"/>
                <w:szCs w:val="22"/>
              </w:rPr>
            </w:pPr>
            <w:r w:rsidRPr="003B3272">
              <w:rPr>
                <w:rFonts w:ascii="Arial" w:hAnsi="Arial" w:cs="Arial"/>
                <w:sz w:val="22"/>
                <w:szCs w:val="22"/>
              </w:rPr>
              <w:t>13</w:t>
            </w:r>
            <w:r w:rsidR="002D38C0" w:rsidRPr="003B3272">
              <w:rPr>
                <w:rFonts w:ascii="Arial" w:hAnsi="Arial" w:cs="Arial"/>
                <w:sz w:val="22"/>
                <w:szCs w:val="22"/>
              </w:rPr>
              <w:t xml:space="preserve"> </w:t>
            </w:r>
            <w:r w:rsidRPr="003B3272">
              <w:rPr>
                <w:rFonts w:ascii="Arial" w:hAnsi="Arial" w:cs="Arial"/>
                <w:sz w:val="22"/>
                <w:szCs w:val="22"/>
              </w:rPr>
              <w:t>(9.2)</w:t>
            </w:r>
          </w:p>
        </w:tc>
        <w:tc>
          <w:tcPr>
            <w:tcW w:w="615" w:type="pct"/>
          </w:tcPr>
          <w:p w14:paraId="3FE0FD05" w14:textId="6745C613" w:rsidR="00CA37D6" w:rsidRPr="003B3272" w:rsidRDefault="008D56A5" w:rsidP="005848B7">
            <w:pPr>
              <w:jc w:val="center"/>
              <w:rPr>
                <w:rFonts w:ascii="Arial" w:hAnsi="Arial" w:cs="Arial"/>
                <w:sz w:val="22"/>
                <w:szCs w:val="22"/>
              </w:rPr>
            </w:pPr>
            <w:r w:rsidRPr="003B3272">
              <w:rPr>
                <w:rFonts w:ascii="Arial" w:hAnsi="Arial" w:cs="Arial"/>
                <w:sz w:val="22"/>
                <w:szCs w:val="22"/>
              </w:rPr>
              <w:t>8</w:t>
            </w:r>
            <w:r w:rsidR="002D38C0" w:rsidRPr="003B3272">
              <w:rPr>
                <w:rFonts w:ascii="Arial" w:hAnsi="Arial" w:cs="Arial"/>
                <w:sz w:val="22"/>
                <w:szCs w:val="22"/>
              </w:rPr>
              <w:t xml:space="preserve"> </w:t>
            </w:r>
            <w:r w:rsidRPr="003B3272">
              <w:rPr>
                <w:rFonts w:ascii="Arial" w:hAnsi="Arial" w:cs="Arial"/>
                <w:sz w:val="22"/>
                <w:szCs w:val="22"/>
              </w:rPr>
              <w:t>(5.6)</w:t>
            </w:r>
          </w:p>
        </w:tc>
        <w:tc>
          <w:tcPr>
            <w:tcW w:w="615" w:type="pct"/>
          </w:tcPr>
          <w:p w14:paraId="35577FF6" w14:textId="7ACCB844" w:rsidR="00CA37D6" w:rsidRPr="003B3272" w:rsidRDefault="008D56A5" w:rsidP="005848B7">
            <w:pPr>
              <w:jc w:val="center"/>
              <w:rPr>
                <w:rFonts w:ascii="Arial" w:hAnsi="Arial" w:cs="Arial"/>
                <w:sz w:val="22"/>
                <w:szCs w:val="22"/>
              </w:rPr>
            </w:pPr>
            <w:r w:rsidRPr="003B3272">
              <w:rPr>
                <w:rFonts w:ascii="Arial" w:hAnsi="Arial" w:cs="Arial"/>
                <w:sz w:val="22"/>
                <w:szCs w:val="22"/>
              </w:rPr>
              <w:t>14</w:t>
            </w:r>
            <w:r w:rsidR="002D38C0" w:rsidRPr="003B3272">
              <w:rPr>
                <w:rFonts w:ascii="Arial" w:hAnsi="Arial" w:cs="Arial"/>
                <w:sz w:val="22"/>
                <w:szCs w:val="22"/>
              </w:rPr>
              <w:t xml:space="preserve"> </w:t>
            </w:r>
            <w:r w:rsidRPr="003B3272">
              <w:rPr>
                <w:rFonts w:ascii="Arial" w:hAnsi="Arial" w:cs="Arial"/>
                <w:sz w:val="22"/>
                <w:szCs w:val="22"/>
              </w:rPr>
              <w:t>(9.9)</w:t>
            </w:r>
          </w:p>
        </w:tc>
        <w:tc>
          <w:tcPr>
            <w:tcW w:w="612" w:type="pct"/>
          </w:tcPr>
          <w:p w14:paraId="78D4BD5B" w14:textId="77777777" w:rsidR="00CA37D6" w:rsidRPr="003B3272" w:rsidRDefault="00CA37D6" w:rsidP="005848B7">
            <w:pPr>
              <w:jc w:val="center"/>
              <w:rPr>
                <w:rFonts w:ascii="Arial" w:hAnsi="Arial" w:cs="Arial"/>
                <w:sz w:val="22"/>
                <w:szCs w:val="22"/>
              </w:rPr>
            </w:pPr>
          </w:p>
        </w:tc>
      </w:tr>
      <w:tr w:rsidR="003B3272" w:rsidRPr="003B3272" w14:paraId="7392A993" w14:textId="5CFD61AA" w:rsidTr="00257581">
        <w:trPr>
          <w:jc w:val="center"/>
        </w:trPr>
        <w:tc>
          <w:tcPr>
            <w:tcW w:w="954" w:type="pct"/>
            <w:shd w:val="clear" w:color="auto" w:fill="auto"/>
          </w:tcPr>
          <w:p w14:paraId="19707D2E" w14:textId="77777777" w:rsidR="002D38C0" w:rsidRPr="003B3272" w:rsidRDefault="005B698D" w:rsidP="005848B7">
            <w:pPr>
              <w:rPr>
                <w:rFonts w:ascii="Arial" w:hAnsi="Arial" w:cs="Arial"/>
                <w:b/>
                <w:sz w:val="22"/>
                <w:szCs w:val="22"/>
              </w:rPr>
            </w:pPr>
            <w:r w:rsidRPr="003B3272">
              <w:rPr>
                <w:rFonts w:ascii="Arial" w:hAnsi="Arial" w:cs="Arial"/>
                <w:b/>
                <w:sz w:val="22"/>
                <w:szCs w:val="22"/>
              </w:rPr>
              <w:t>Nightmares</w:t>
            </w:r>
            <w:r w:rsidR="00672CBA" w:rsidRPr="003B3272">
              <w:rPr>
                <w:rFonts w:ascii="Arial" w:hAnsi="Arial" w:cs="Arial"/>
                <w:b/>
                <w:sz w:val="22"/>
                <w:szCs w:val="22"/>
              </w:rPr>
              <w:t xml:space="preserve"> </w:t>
            </w:r>
          </w:p>
          <w:p w14:paraId="03AFA050" w14:textId="13FAD956" w:rsidR="005B698D" w:rsidRPr="003B3272" w:rsidRDefault="00672CBA" w:rsidP="005848B7">
            <w:pPr>
              <w:rPr>
                <w:rFonts w:ascii="Arial" w:hAnsi="Arial" w:cs="Arial"/>
                <w:b/>
                <w:sz w:val="22"/>
                <w:szCs w:val="22"/>
              </w:rPr>
            </w:pPr>
            <w:r w:rsidRPr="003B3272">
              <w:rPr>
                <w:rFonts w:ascii="Arial" w:hAnsi="Arial" w:cs="Arial"/>
                <w:bCs/>
                <w:i/>
                <w:sz w:val="22"/>
                <w:szCs w:val="22"/>
              </w:rPr>
              <w:t>Patients</w:t>
            </w:r>
          </w:p>
        </w:tc>
        <w:tc>
          <w:tcPr>
            <w:tcW w:w="439" w:type="pct"/>
          </w:tcPr>
          <w:p w14:paraId="22FE58DF" w14:textId="77777777" w:rsidR="002D38C0" w:rsidRPr="003B3272" w:rsidRDefault="002D38C0" w:rsidP="005848B7">
            <w:pPr>
              <w:jc w:val="center"/>
              <w:rPr>
                <w:rFonts w:ascii="Arial" w:hAnsi="Arial" w:cs="Arial"/>
                <w:sz w:val="22"/>
                <w:szCs w:val="22"/>
              </w:rPr>
            </w:pPr>
          </w:p>
          <w:p w14:paraId="7F948450" w14:textId="0B7F0563" w:rsidR="005B698D" w:rsidRPr="003B3272" w:rsidRDefault="00083DCC" w:rsidP="005848B7">
            <w:pPr>
              <w:jc w:val="center"/>
              <w:rPr>
                <w:rFonts w:ascii="Arial" w:hAnsi="Arial" w:cs="Arial"/>
                <w:sz w:val="22"/>
                <w:szCs w:val="22"/>
              </w:rPr>
            </w:pPr>
            <w:r w:rsidRPr="003B3272">
              <w:rPr>
                <w:rFonts w:ascii="Arial" w:hAnsi="Arial" w:cs="Arial"/>
                <w:sz w:val="22"/>
                <w:szCs w:val="22"/>
              </w:rPr>
              <w:t>6</w:t>
            </w:r>
            <w:r w:rsidR="008A4143" w:rsidRPr="003B3272">
              <w:rPr>
                <w:rFonts w:ascii="Arial" w:hAnsi="Arial" w:cs="Arial"/>
                <w:sz w:val="22"/>
                <w:szCs w:val="22"/>
              </w:rPr>
              <w:t xml:space="preserve"> </w:t>
            </w:r>
            <w:r w:rsidRPr="003B3272">
              <w:rPr>
                <w:rFonts w:ascii="Arial" w:hAnsi="Arial" w:cs="Arial"/>
                <w:sz w:val="22"/>
                <w:szCs w:val="22"/>
              </w:rPr>
              <w:t>(27.3)</w:t>
            </w:r>
          </w:p>
        </w:tc>
        <w:tc>
          <w:tcPr>
            <w:tcW w:w="534" w:type="pct"/>
          </w:tcPr>
          <w:p w14:paraId="3BD74CE5" w14:textId="705D0D95" w:rsidR="002D38C0" w:rsidRPr="003B3272" w:rsidRDefault="002D38C0" w:rsidP="005848B7">
            <w:pPr>
              <w:jc w:val="center"/>
              <w:rPr>
                <w:rFonts w:ascii="Arial" w:hAnsi="Arial" w:cs="Arial"/>
                <w:sz w:val="22"/>
                <w:szCs w:val="22"/>
              </w:rPr>
            </w:pPr>
            <w:r w:rsidRPr="003B3272">
              <w:rPr>
                <w:rFonts w:ascii="Arial" w:hAnsi="Arial" w:cs="Arial"/>
                <w:sz w:val="22"/>
                <w:szCs w:val="22"/>
              </w:rPr>
              <w:t xml:space="preserve"> </w:t>
            </w:r>
          </w:p>
          <w:p w14:paraId="2B58F196" w14:textId="532951F9" w:rsidR="005B698D" w:rsidRPr="003B3272" w:rsidRDefault="00083DCC" w:rsidP="005848B7">
            <w:pPr>
              <w:jc w:val="center"/>
              <w:rPr>
                <w:rFonts w:ascii="Arial" w:hAnsi="Arial" w:cs="Arial"/>
                <w:sz w:val="22"/>
                <w:szCs w:val="22"/>
              </w:rPr>
            </w:pPr>
            <w:r w:rsidRPr="003B3272">
              <w:rPr>
                <w:rFonts w:ascii="Arial" w:hAnsi="Arial" w:cs="Arial"/>
                <w:sz w:val="22"/>
                <w:szCs w:val="22"/>
              </w:rPr>
              <w:t>5</w:t>
            </w:r>
            <w:r w:rsidR="002D38C0" w:rsidRPr="003B3272">
              <w:rPr>
                <w:rFonts w:ascii="Arial" w:hAnsi="Arial" w:cs="Arial"/>
                <w:sz w:val="22"/>
                <w:szCs w:val="22"/>
              </w:rPr>
              <w:t xml:space="preserve"> </w:t>
            </w:r>
            <w:r w:rsidRPr="003B3272">
              <w:rPr>
                <w:rFonts w:ascii="Arial" w:hAnsi="Arial" w:cs="Arial"/>
                <w:sz w:val="22"/>
                <w:szCs w:val="22"/>
              </w:rPr>
              <w:t>(22.7)</w:t>
            </w:r>
          </w:p>
        </w:tc>
        <w:tc>
          <w:tcPr>
            <w:tcW w:w="616" w:type="pct"/>
          </w:tcPr>
          <w:p w14:paraId="1BCDF135" w14:textId="77777777" w:rsidR="002D38C0" w:rsidRPr="003B3272" w:rsidRDefault="002D38C0" w:rsidP="005848B7">
            <w:pPr>
              <w:jc w:val="center"/>
              <w:rPr>
                <w:rFonts w:ascii="Arial" w:hAnsi="Arial" w:cs="Arial"/>
                <w:sz w:val="22"/>
                <w:szCs w:val="22"/>
              </w:rPr>
            </w:pPr>
          </w:p>
          <w:p w14:paraId="6F687286" w14:textId="111A876C" w:rsidR="005B698D" w:rsidRPr="003B3272" w:rsidRDefault="00083DCC" w:rsidP="005848B7">
            <w:pPr>
              <w:jc w:val="center"/>
              <w:rPr>
                <w:rFonts w:ascii="Arial" w:hAnsi="Arial" w:cs="Arial"/>
                <w:sz w:val="22"/>
                <w:szCs w:val="22"/>
              </w:rPr>
            </w:pPr>
            <w:r w:rsidRPr="003B3272">
              <w:rPr>
                <w:rFonts w:ascii="Arial" w:hAnsi="Arial" w:cs="Arial"/>
                <w:sz w:val="22"/>
                <w:szCs w:val="22"/>
              </w:rPr>
              <w:t>5</w:t>
            </w:r>
            <w:r w:rsidR="002D38C0" w:rsidRPr="003B3272">
              <w:rPr>
                <w:rFonts w:ascii="Arial" w:hAnsi="Arial" w:cs="Arial"/>
                <w:sz w:val="22"/>
                <w:szCs w:val="22"/>
              </w:rPr>
              <w:t xml:space="preserve"> </w:t>
            </w:r>
            <w:r w:rsidRPr="003B3272">
              <w:rPr>
                <w:rFonts w:ascii="Arial" w:hAnsi="Arial" w:cs="Arial"/>
                <w:sz w:val="22"/>
                <w:szCs w:val="22"/>
              </w:rPr>
              <w:t>(22.7)</w:t>
            </w:r>
          </w:p>
        </w:tc>
        <w:tc>
          <w:tcPr>
            <w:tcW w:w="615" w:type="pct"/>
          </w:tcPr>
          <w:p w14:paraId="3026EA0A" w14:textId="77777777" w:rsidR="002D38C0" w:rsidRPr="003B3272" w:rsidRDefault="002D38C0" w:rsidP="005848B7">
            <w:pPr>
              <w:jc w:val="center"/>
              <w:rPr>
                <w:rFonts w:ascii="Arial" w:hAnsi="Arial" w:cs="Arial"/>
                <w:sz w:val="22"/>
                <w:szCs w:val="22"/>
              </w:rPr>
            </w:pPr>
          </w:p>
          <w:p w14:paraId="44A89F1A" w14:textId="026C91EE" w:rsidR="005B698D" w:rsidRPr="003B3272" w:rsidRDefault="00083DCC" w:rsidP="005848B7">
            <w:pPr>
              <w:jc w:val="center"/>
              <w:rPr>
                <w:rFonts w:ascii="Arial" w:hAnsi="Arial" w:cs="Arial"/>
                <w:sz w:val="22"/>
                <w:szCs w:val="22"/>
              </w:rPr>
            </w:pPr>
            <w:r w:rsidRPr="003B3272">
              <w:rPr>
                <w:rFonts w:ascii="Arial" w:hAnsi="Arial" w:cs="Arial"/>
                <w:sz w:val="22"/>
                <w:szCs w:val="22"/>
              </w:rPr>
              <w:t>3</w:t>
            </w:r>
            <w:r w:rsidR="002D38C0" w:rsidRPr="003B3272">
              <w:rPr>
                <w:rFonts w:ascii="Arial" w:hAnsi="Arial" w:cs="Arial"/>
                <w:sz w:val="22"/>
                <w:szCs w:val="22"/>
              </w:rPr>
              <w:t xml:space="preserve"> </w:t>
            </w:r>
            <w:r w:rsidRPr="003B3272">
              <w:rPr>
                <w:rFonts w:ascii="Arial" w:hAnsi="Arial" w:cs="Arial"/>
                <w:sz w:val="22"/>
                <w:szCs w:val="22"/>
              </w:rPr>
              <w:t>(13.6)</w:t>
            </w:r>
          </w:p>
        </w:tc>
        <w:tc>
          <w:tcPr>
            <w:tcW w:w="615" w:type="pct"/>
          </w:tcPr>
          <w:p w14:paraId="2CFB23BD" w14:textId="77777777" w:rsidR="002D38C0" w:rsidRPr="003B3272" w:rsidRDefault="002D38C0" w:rsidP="005848B7">
            <w:pPr>
              <w:jc w:val="center"/>
              <w:rPr>
                <w:rFonts w:ascii="Arial" w:hAnsi="Arial" w:cs="Arial"/>
                <w:sz w:val="22"/>
                <w:szCs w:val="22"/>
              </w:rPr>
            </w:pPr>
          </w:p>
          <w:p w14:paraId="180FFB7C" w14:textId="5FED484A" w:rsidR="005B698D" w:rsidRPr="003B3272" w:rsidRDefault="00083DCC" w:rsidP="005848B7">
            <w:pPr>
              <w:jc w:val="center"/>
              <w:rPr>
                <w:rFonts w:ascii="Arial" w:hAnsi="Arial" w:cs="Arial"/>
                <w:sz w:val="22"/>
                <w:szCs w:val="22"/>
              </w:rPr>
            </w:pPr>
            <w:r w:rsidRPr="003B3272">
              <w:rPr>
                <w:rFonts w:ascii="Arial" w:hAnsi="Arial" w:cs="Arial"/>
                <w:sz w:val="22"/>
                <w:szCs w:val="22"/>
              </w:rPr>
              <w:t>-</w:t>
            </w:r>
          </w:p>
        </w:tc>
        <w:tc>
          <w:tcPr>
            <w:tcW w:w="615" w:type="pct"/>
          </w:tcPr>
          <w:p w14:paraId="69B1590E" w14:textId="77777777" w:rsidR="002D38C0" w:rsidRPr="003B3272" w:rsidRDefault="002D38C0" w:rsidP="005848B7">
            <w:pPr>
              <w:jc w:val="center"/>
              <w:rPr>
                <w:rFonts w:ascii="Arial" w:hAnsi="Arial" w:cs="Arial"/>
                <w:sz w:val="22"/>
                <w:szCs w:val="22"/>
              </w:rPr>
            </w:pPr>
          </w:p>
          <w:p w14:paraId="6EEF7927" w14:textId="1AC60217" w:rsidR="005B698D" w:rsidRPr="003B3272" w:rsidRDefault="00083DCC" w:rsidP="005848B7">
            <w:pPr>
              <w:jc w:val="center"/>
              <w:rPr>
                <w:rFonts w:ascii="Arial" w:hAnsi="Arial" w:cs="Arial"/>
                <w:sz w:val="22"/>
                <w:szCs w:val="22"/>
              </w:rPr>
            </w:pPr>
            <w:r w:rsidRPr="003B3272">
              <w:rPr>
                <w:rFonts w:ascii="Arial" w:hAnsi="Arial" w:cs="Arial"/>
                <w:sz w:val="22"/>
                <w:szCs w:val="22"/>
              </w:rPr>
              <w:t>3</w:t>
            </w:r>
            <w:r w:rsidR="002D38C0" w:rsidRPr="003B3272">
              <w:rPr>
                <w:rFonts w:ascii="Arial" w:hAnsi="Arial" w:cs="Arial"/>
                <w:sz w:val="22"/>
                <w:szCs w:val="22"/>
              </w:rPr>
              <w:t xml:space="preserve"> </w:t>
            </w:r>
            <w:r w:rsidRPr="003B3272">
              <w:rPr>
                <w:rFonts w:ascii="Arial" w:hAnsi="Arial" w:cs="Arial"/>
                <w:sz w:val="22"/>
                <w:szCs w:val="22"/>
              </w:rPr>
              <w:t>(13.6)</w:t>
            </w:r>
          </w:p>
        </w:tc>
        <w:tc>
          <w:tcPr>
            <w:tcW w:w="612" w:type="pct"/>
          </w:tcPr>
          <w:p w14:paraId="05761919" w14:textId="77777777" w:rsidR="002D38C0" w:rsidRPr="003B3272" w:rsidRDefault="002D38C0" w:rsidP="005848B7">
            <w:pPr>
              <w:jc w:val="center"/>
              <w:rPr>
                <w:rFonts w:ascii="Arial" w:hAnsi="Arial" w:cs="Arial"/>
                <w:sz w:val="22"/>
                <w:szCs w:val="22"/>
              </w:rPr>
            </w:pPr>
          </w:p>
          <w:p w14:paraId="7F98A5F3" w14:textId="7FC0C6F1" w:rsidR="005B698D" w:rsidRPr="003B3272" w:rsidRDefault="005B698D" w:rsidP="005848B7">
            <w:pPr>
              <w:jc w:val="center"/>
              <w:rPr>
                <w:rFonts w:ascii="Arial" w:hAnsi="Arial" w:cs="Arial"/>
                <w:sz w:val="22"/>
                <w:szCs w:val="22"/>
              </w:rPr>
            </w:pPr>
            <w:r w:rsidRPr="003B3272">
              <w:rPr>
                <w:rFonts w:ascii="Arial" w:hAnsi="Arial" w:cs="Arial"/>
                <w:sz w:val="22"/>
                <w:szCs w:val="22"/>
              </w:rPr>
              <w:t>.03</w:t>
            </w:r>
          </w:p>
        </w:tc>
      </w:tr>
      <w:tr w:rsidR="003B3272" w:rsidRPr="003B3272" w14:paraId="1D9D3F3F" w14:textId="77777777" w:rsidTr="00257581">
        <w:trPr>
          <w:jc w:val="center"/>
        </w:trPr>
        <w:tc>
          <w:tcPr>
            <w:tcW w:w="954" w:type="pct"/>
            <w:shd w:val="clear" w:color="auto" w:fill="auto"/>
          </w:tcPr>
          <w:p w14:paraId="46793E26" w14:textId="666C2425" w:rsidR="00CA37D6" w:rsidRPr="003B3272" w:rsidRDefault="00CA37D6" w:rsidP="005848B7">
            <w:pPr>
              <w:rPr>
                <w:rFonts w:ascii="Arial" w:hAnsi="Arial" w:cs="Arial"/>
                <w:sz w:val="22"/>
                <w:szCs w:val="22"/>
              </w:rPr>
            </w:pPr>
            <w:r w:rsidRPr="003B3272">
              <w:rPr>
                <w:rFonts w:ascii="Arial" w:hAnsi="Arial" w:cs="Arial"/>
                <w:bCs/>
                <w:i/>
                <w:sz w:val="22"/>
                <w:szCs w:val="22"/>
              </w:rPr>
              <w:t xml:space="preserve">Matched Controls </w:t>
            </w:r>
          </w:p>
        </w:tc>
        <w:tc>
          <w:tcPr>
            <w:tcW w:w="439" w:type="pct"/>
          </w:tcPr>
          <w:p w14:paraId="345206A1" w14:textId="24D66CB2" w:rsidR="00CA37D6" w:rsidRPr="003B3272" w:rsidRDefault="00CA37D6" w:rsidP="005848B7">
            <w:pPr>
              <w:jc w:val="center"/>
              <w:rPr>
                <w:rFonts w:ascii="Arial" w:hAnsi="Arial" w:cs="Arial"/>
                <w:sz w:val="22"/>
                <w:szCs w:val="22"/>
              </w:rPr>
            </w:pPr>
            <w:r w:rsidRPr="003B3272">
              <w:rPr>
                <w:rFonts w:ascii="Arial" w:hAnsi="Arial" w:cs="Arial"/>
                <w:sz w:val="22"/>
                <w:szCs w:val="22"/>
              </w:rPr>
              <w:t>18</w:t>
            </w:r>
            <w:r w:rsidR="008A4143" w:rsidRPr="003B3272">
              <w:rPr>
                <w:rFonts w:ascii="Arial" w:hAnsi="Arial" w:cs="Arial"/>
                <w:sz w:val="22"/>
                <w:szCs w:val="22"/>
              </w:rPr>
              <w:t xml:space="preserve"> </w:t>
            </w:r>
            <w:r w:rsidRPr="003B3272">
              <w:rPr>
                <w:rFonts w:ascii="Arial" w:hAnsi="Arial" w:cs="Arial"/>
                <w:sz w:val="22"/>
                <w:szCs w:val="22"/>
              </w:rPr>
              <w:t>(75.0)</w:t>
            </w:r>
          </w:p>
        </w:tc>
        <w:tc>
          <w:tcPr>
            <w:tcW w:w="534" w:type="pct"/>
          </w:tcPr>
          <w:p w14:paraId="49D52BA0" w14:textId="733A8E3A" w:rsidR="00CA37D6" w:rsidRPr="003B3272" w:rsidRDefault="00CA37D6" w:rsidP="005848B7">
            <w:pPr>
              <w:jc w:val="center"/>
              <w:rPr>
                <w:rFonts w:ascii="Arial" w:hAnsi="Arial" w:cs="Arial"/>
                <w:sz w:val="22"/>
                <w:szCs w:val="22"/>
              </w:rPr>
            </w:pPr>
            <w:r w:rsidRPr="003B3272">
              <w:rPr>
                <w:rFonts w:ascii="Arial" w:hAnsi="Arial" w:cs="Arial"/>
                <w:sz w:val="22"/>
                <w:szCs w:val="22"/>
              </w:rPr>
              <w:t>3</w:t>
            </w:r>
            <w:r w:rsidR="002D38C0" w:rsidRPr="003B3272">
              <w:rPr>
                <w:rFonts w:ascii="Arial" w:hAnsi="Arial" w:cs="Arial"/>
                <w:sz w:val="22"/>
                <w:szCs w:val="22"/>
              </w:rPr>
              <w:t xml:space="preserve"> </w:t>
            </w:r>
            <w:r w:rsidRPr="003B3272">
              <w:rPr>
                <w:rFonts w:ascii="Arial" w:hAnsi="Arial" w:cs="Arial"/>
                <w:sz w:val="22"/>
                <w:szCs w:val="22"/>
              </w:rPr>
              <w:t>(12.5)</w:t>
            </w:r>
          </w:p>
        </w:tc>
        <w:tc>
          <w:tcPr>
            <w:tcW w:w="616" w:type="pct"/>
          </w:tcPr>
          <w:p w14:paraId="11F76A80" w14:textId="41CA05FD" w:rsidR="00CA37D6" w:rsidRPr="003B3272" w:rsidRDefault="00CA37D6" w:rsidP="005848B7">
            <w:pPr>
              <w:jc w:val="center"/>
              <w:rPr>
                <w:rFonts w:ascii="Arial" w:hAnsi="Arial" w:cs="Arial"/>
                <w:sz w:val="22"/>
                <w:szCs w:val="22"/>
              </w:rPr>
            </w:pPr>
            <w:r w:rsidRPr="003B3272">
              <w:rPr>
                <w:rFonts w:ascii="Arial" w:hAnsi="Arial" w:cs="Arial"/>
                <w:sz w:val="22"/>
                <w:szCs w:val="22"/>
              </w:rPr>
              <w:t>3</w:t>
            </w:r>
            <w:r w:rsidR="002D38C0" w:rsidRPr="003B3272">
              <w:rPr>
                <w:rFonts w:ascii="Arial" w:hAnsi="Arial" w:cs="Arial"/>
                <w:sz w:val="22"/>
                <w:szCs w:val="22"/>
              </w:rPr>
              <w:t xml:space="preserve"> </w:t>
            </w:r>
            <w:r w:rsidRPr="003B3272">
              <w:rPr>
                <w:rFonts w:ascii="Arial" w:hAnsi="Arial" w:cs="Arial"/>
                <w:sz w:val="22"/>
                <w:szCs w:val="22"/>
              </w:rPr>
              <w:t>(12.5)</w:t>
            </w:r>
          </w:p>
        </w:tc>
        <w:tc>
          <w:tcPr>
            <w:tcW w:w="615" w:type="pct"/>
          </w:tcPr>
          <w:p w14:paraId="5BBD6E04" w14:textId="37C09CFE"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5" w:type="pct"/>
          </w:tcPr>
          <w:p w14:paraId="0D326E2A" w14:textId="73538FF7"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5" w:type="pct"/>
          </w:tcPr>
          <w:p w14:paraId="62B90B83" w14:textId="67C6F2CF"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2" w:type="pct"/>
          </w:tcPr>
          <w:p w14:paraId="6FFB7AA7" w14:textId="77777777" w:rsidR="00CA37D6" w:rsidRPr="003B3272" w:rsidRDefault="00CA37D6" w:rsidP="005848B7">
            <w:pPr>
              <w:jc w:val="center"/>
              <w:rPr>
                <w:rFonts w:ascii="Arial" w:hAnsi="Arial" w:cs="Arial"/>
                <w:sz w:val="22"/>
                <w:szCs w:val="22"/>
              </w:rPr>
            </w:pPr>
          </w:p>
        </w:tc>
      </w:tr>
      <w:tr w:rsidR="003B3272" w:rsidRPr="003B3272" w14:paraId="269042E2" w14:textId="77777777" w:rsidTr="00257581">
        <w:trPr>
          <w:jc w:val="center"/>
        </w:trPr>
        <w:tc>
          <w:tcPr>
            <w:tcW w:w="954" w:type="pct"/>
            <w:shd w:val="clear" w:color="auto" w:fill="auto"/>
          </w:tcPr>
          <w:p w14:paraId="6145DCC5" w14:textId="3F69C673" w:rsidR="00CA37D6" w:rsidRPr="003B3272" w:rsidRDefault="00CA37D6" w:rsidP="005848B7">
            <w:pPr>
              <w:autoSpaceDE w:val="0"/>
              <w:autoSpaceDN w:val="0"/>
              <w:adjustRightInd w:val="0"/>
              <w:rPr>
                <w:rFonts w:ascii="Arial" w:hAnsi="Arial" w:cs="Arial"/>
                <w:sz w:val="22"/>
                <w:szCs w:val="22"/>
              </w:rPr>
            </w:pPr>
            <w:r w:rsidRPr="003B3272">
              <w:rPr>
                <w:rFonts w:ascii="Arial" w:hAnsi="Arial" w:cs="Arial"/>
                <w:bCs/>
                <w:i/>
                <w:sz w:val="22"/>
                <w:szCs w:val="22"/>
              </w:rPr>
              <w:t>London Cohort</w:t>
            </w:r>
          </w:p>
        </w:tc>
        <w:tc>
          <w:tcPr>
            <w:tcW w:w="439" w:type="pct"/>
          </w:tcPr>
          <w:p w14:paraId="50334FC0" w14:textId="5114AD99" w:rsidR="00CA37D6" w:rsidRPr="003B3272" w:rsidRDefault="008D56A5" w:rsidP="005848B7">
            <w:pPr>
              <w:jc w:val="center"/>
              <w:rPr>
                <w:rFonts w:ascii="Arial" w:hAnsi="Arial" w:cs="Arial"/>
                <w:sz w:val="22"/>
                <w:szCs w:val="22"/>
              </w:rPr>
            </w:pPr>
            <w:r w:rsidRPr="003B3272">
              <w:rPr>
                <w:rFonts w:ascii="Arial" w:hAnsi="Arial" w:cs="Arial"/>
                <w:sz w:val="22"/>
                <w:szCs w:val="22"/>
              </w:rPr>
              <w:t>47</w:t>
            </w:r>
            <w:r w:rsidR="008A4143" w:rsidRPr="003B3272">
              <w:rPr>
                <w:rFonts w:ascii="Arial" w:hAnsi="Arial" w:cs="Arial"/>
                <w:sz w:val="22"/>
                <w:szCs w:val="22"/>
              </w:rPr>
              <w:t xml:space="preserve"> </w:t>
            </w:r>
            <w:r w:rsidRPr="003B3272">
              <w:rPr>
                <w:rFonts w:ascii="Arial" w:hAnsi="Arial" w:cs="Arial"/>
                <w:sz w:val="22"/>
                <w:szCs w:val="22"/>
              </w:rPr>
              <w:t>(33.1)</w:t>
            </w:r>
          </w:p>
        </w:tc>
        <w:tc>
          <w:tcPr>
            <w:tcW w:w="534" w:type="pct"/>
          </w:tcPr>
          <w:p w14:paraId="5B875EF3" w14:textId="286F3FEE" w:rsidR="00CA37D6" w:rsidRPr="003B3272" w:rsidRDefault="008D56A5" w:rsidP="005848B7">
            <w:pPr>
              <w:jc w:val="center"/>
              <w:rPr>
                <w:rFonts w:ascii="Arial" w:hAnsi="Arial" w:cs="Arial"/>
                <w:sz w:val="22"/>
                <w:szCs w:val="22"/>
              </w:rPr>
            </w:pPr>
            <w:r w:rsidRPr="003B3272">
              <w:rPr>
                <w:rFonts w:ascii="Arial" w:hAnsi="Arial" w:cs="Arial"/>
                <w:sz w:val="22"/>
                <w:szCs w:val="22"/>
              </w:rPr>
              <w:t>59</w:t>
            </w:r>
            <w:r w:rsidR="002D38C0" w:rsidRPr="003B3272">
              <w:rPr>
                <w:rFonts w:ascii="Arial" w:hAnsi="Arial" w:cs="Arial"/>
                <w:sz w:val="22"/>
                <w:szCs w:val="22"/>
              </w:rPr>
              <w:t xml:space="preserve"> </w:t>
            </w:r>
            <w:r w:rsidRPr="003B3272">
              <w:rPr>
                <w:rFonts w:ascii="Arial" w:hAnsi="Arial" w:cs="Arial"/>
                <w:sz w:val="22"/>
                <w:szCs w:val="22"/>
              </w:rPr>
              <w:t>(41.5)</w:t>
            </w:r>
          </w:p>
        </w:tc>
        <w:tc>
          <w:tcPr>
            <w:tcW w:w="616" w:type="pct"/>
          </w:tcPr>
          <w:p w14:paraId="73528730" w14:textId="7E5486E2" w:rsidR="00CA37D6" w:rsidRPr="003B3272" w:rsidRDefault="008D56A5" w:rsidP="005848B7">
            <w:pPr>
              <w:jc w:val="center"/>
              <w:rPr>
                <w:rFonts w:ascii="Arial" w:hAnsi="Arial" w:cs="Arial"/>
                <w:sz w:val="22"/>
                <w:szCs w:val="22"/>
              </w:rPr>
            </w:pPr>
            <w:r w:rsidRPr="003B3272">
              <w:rPr>
                <w:rFonts w:ascii="Arial" w:hAnsi="Arial" w:cs="Arial"/>
                <w:sz w:val="22"/>
                <w:szCs w:val="22"/>
              </w:rPr>
              <w:t>18</w:t>
            </w:r>
            <w:r w:rsidR="002D38C0" w:rsidRPr="003B3272">
              <w:rPr>
                <w:rFonts w:ascii="Arial" w:hAnsi="Arial" w:cs="Arial"/>
                <w:sz w:val="22"/>
                <w:szCs w:val="22"/>
              </w:rPr>
              <w:t xml:space="preserve"> </w:t>
            </w:r>
            <w:r w:rsidRPr="003B3272">
              <w:rPr>
                <w:rFonts w:ascii="Arial" w:hAnsi="Arial" w:cs="Arial"/>
                <w:sz w:val="22"/>
                <w:szCs w:val="22"/>
              </w:rPr>
              <w:t>(12.7)</w:t>
            </w:r>
          </w:p>
        </w:tc>
        <w:tc>
          <w:tcPr>
            <w:tcW w:w="615" w:type="pct"/>
          </w:tcPr>
          <w:p w14:paraId="40192064" w14:textId="1A270DB6" w:rsidR="00CA37D6" w:rsidRPr="003B3272" w:rsidRDefault="008D56A5" w:rsidP="005848B7">
            <w:pPr>
              <w:jc w:val="center"/>
              <w:rPr>
                <w:rFonts w:ascii="Arial" w:hAnsi="Arial" w:cs="Arial"/>
                <w:sz w:val="22"/>
                <w:szCs w:val="22"/>
              </w:rPr>
            </w:pPr>
            <w:r w:rsidRPr="003B3272">
              <w:rPr>
                <w:rFonts w:ascii="Arial" w:hAnsi="Arial" w:cs="Arial"/>
                <w:sz w:val="22"/>
                <w:szCs w:val="22"/>
              </w:rPr>
              <w:t>5</w:t>
            </w:r>
            <w:r w:rsidR="002D38C0" w:rsidRPr="003B3272">
              <w:rPr>
                <w:rFonts w:ascii="Arial" w:hAnsi="Arial" w:cs="Arial"/>
                <w:sz w:val="22"/>
                <w:szCs w:val="22"/>
              </w:rPr>
              <w:t xml:space="preserve"> </w:t>
            </w:r>
            <w:r w:rsidRPr="003B3272">
              <w:rPr>
                <w:rFonts w:ascii="Arial" w:hAnsi="Arial" w:cs="Arial"/>
                <w:sz w:val="22"/>
                <w:szCs w:val="22"/>
              </w:rPr>
              <w:t>(3.5)</w:t>
            </w:r>
          </w:p>
        </w:tc>
        <w:tc>
          <w:tcPr>
            <w:tcW w:w="615" w:type="pct"/>
          </w:tcPr>
          <w:p w14:paraId="1EFC8228" w14:textId="6DA0D5C4" w:rsidR="00CA37D6" w:rsidRPr="003B3272" w:rsidRDefault="008D56A5" w:rsidP="005848B7">
            <w:pPr>
              <w:jc w:val="center"/>
              <w:rPr>
                <w:rFonts w:ascii="Arial" w:hAnsi="Arial" w:cs="Arial"/>
                <w:sz w:val="22"/>
                <w:szCs w:val="22"/>
              </w:rPr>
            </w:pPr>
            <w:r w:rsidRPr="003B3272">
              <w:rPr>
                <w:rFonts w:ascii="Arial" w:hAnsi="Arial" w:cs="Arial"/>
                <w:sz w:val="22"/>
                <w:szCs w:val="22"/>
              </w:rPr>
              <w:t>-</w:t>
            </w:r>
          </w:p>
        </w:tc>
        <w:tc>
          <w:tcPr>
            <w:tcW w:w="615" w:type="pct"/>
          </w:tcPr>
          <w:p w14:paraId="581A0C9A" w14:textId="394AE9B9" w:rsidR="00CA37D6" w:rsidRPr="003B3272" w:rsidRDefault="008D56A5" w:rsidP="005848B7">
            <w:pPr>
              <w:jc w:val="center"/>
              <w:rPr>
                <w:rFonts w:ascii="Arial" w:hAnsi="Arial" w:cs="Arial"/>
                <w:sz w:val="22"/>
                <w:szCs w:val="22"/>
              </w:rPr>
            </w:pPr>
            <w:r w:rsidRPr="003B3272">
              <w:rPr>
                <w:rFonts w:ascii="Arial" w:hAnsi="Arial" w:cs="Arial"/>
                <w:sz w:val="22"/>
                <w:szCs w:val="22"/>
              </w:rPr>
              <w:t>13</w:t>
            </w:r>
            <w:r w:rsidR="002D38C0" w:rsidRPr="003B3272">
              <w:rPr>
                <w:rFonts w:ascii="Arial" w:hAnsi="Arial" w:cs="Arial"/>
                <w:sz w:val="22"/>
                <w:szCs w:val="22"/>
              </w:rPr>
              <w:t xml:space="preserve"> </w:t>
            </w:r>
            <w:r w:rsidRPr="003B3272">
              <w:rPr>
                <w:rFonts w:ascii="Arial" w:hAnsi="Arial" w:cs="Arial"/>
                <w:sz w:val="22"/>
                <w:szCs w:val="22"/>
              </w:rPr>
              <w:t>(9.2)</w:t>
            </w:r>
          </w:p>
        </w:tc>
        <w:tc>
          <w:tcPr>
            <w:tcW w:w="612" w:type="pct"/>
          </w:tcPr>
          <w:p w14:paraId="7A624223" w14:textId="77777777" w:rsidR="00CA37D6" w:rsidRPr="003B3272" w:rsidRDefault="00CA37D6" w:rsidP="005848B7">
            <w:pPr>
              <w:jc w:val="center"/>
              <w:rPr>
                <w:rFonts w:ascii="Arial" w:hAnsi="Arial" w:cs="Arial"/>
                <w:sz w:val="22"/>
                <w:szCs w:val="22"/>
              </w:rPr>
            </w:pPr>
          </w:p>
        </w:tc>
      </w:tr>
      <w:tr w:rsidR="003B3272" w:rsidRPr="003B3272" w14:paraId="1C3447FC" w14:textId="1E234A66" w:rsidTr="00257581">
        <w:trPr>
          <w:jc w:val="center"/>
        </w:trPr>
        <w:tc>
          <w:tcPr>
            <w:tcW w:w="954" w:type="pct"/>
            <w:shd w:val="clear" w:color="auto" w:fill="auto"/>
          </w:tcPr>
          <w:p w14:paraId="5C80596C" w14:textId="404A36A4" w:rsidR="005B698D" w:rsidRPr="003B3272" w:rsidRDefault="005B698D" w:rsidP="005848B7">
            <w:pPr>
              <w:rPr>
                <w:rFonts w:ascii="Arial" w:hAnsi="Arial" w:cs="Arial"/>
                <w:b/>
                <w:sz w:val="22"/>
                <w:szCs w:val="22"/>
              </w:rPr>
            </w:pPr>
            <w:r w:rsidRPr="003B3272">
              <w:rPr>
                <w:rFonts w:ascii="Arial" w:hAnsi="Arial" w:cs="Arial"/>
                <w:b/>
                <w:sz w:val="22"/>
                <w:szCs w:val="22"/>
              </w:rPr>
              <w:t>Sleep walking</w:t>
            </w:r>
            <w:r w:rsidR="00672CBA" w:rsidRPr="003B3272">
              <w:rPr>
                <w:rFonts w:ascii="Arial" w:hAnsi="Arial" w:cs="Arial"/>
                <w:b/>
                <w:sz w:val="22"/>
                <w:szCs w:val="22"/>
              </w:rPr>
              <w:t xml:space="preserve"> </w:t>
            </w:r>
            <w:r w:rsidR="00672CBA" w:rsidRPr="003B3272">
              <w:rPr>
                <w:rFonts w:ascii="Arial" w:hAnsi="Arial" w:cs="Arial"/>
                <w:bCs/>
                <w:i/>
                <w:sz w:val="22"/>
                <w:szCs w:val="22"/>
              </w:rPr>
              <w:t>Patients</w:t>
            </w:r>
          </w:p>
        </w:tc>
        <w:tc>
          <w:tcPr>
            <w:tcW w:w="439" w:type="pct"/>
          </w:tcPr>
          <w:p w14:paraId="5207C9FF" w14:textId="77777777" w:rsidR="006F66DF" w:rsidRPr="003B3272" w:rsidRDefault="006F66DF" w:rsidP="005848B7">
            <w:pPr>
              <w:jc w:val="center"/>
              <w:rPr>
                <w:rFonts w:ascii="Arial" w:hAnsi="Arial" w:cs="Arial"/>
                <w:sz w:val="22"/>
                <w:szCs w:val="22"/>
              </w:rPr>
            </w:pPr>
          </w:p>
          <w:p w14:paraId="779FFA3D" w14:textId="38312FE9" w:rsidR="005B698D" w:rsidRPr="003B3272" w:rsidRDefault="00083DCC" w:rsidP="005848B7">
            <w:pPr>
              <w:jc w:val="center"/>
              <w:rPr>
                <w:rFonts w:ascii="Arial" w:hAnsi="Arial" w:cs="Arial"/>
                <w:sz w:val="22"/>
                <w:szCs w:val="22"/>
              </w:rPr>
            </w:pPr>
            <w:r w:rsidRPr="003B3272">
              <w:rPr>
                <w:rFonts w:ascii="Arial" w:hAnsi="Arial" w:cs="Arial"/>
                <w:sz w:val="22"/>
                <w:szCs w:val="22"/>
              </w:rPr>
              <w:t>19</w:t>
            </w:r>
            <w:r w:rsidR="008A4143" w:rsidRPr="003B3272">
              <w:rPr>
                <w:rFonts w:ascii="Arial" w:hAnsi="Arial" w:cs="Arial"/>
                <w:sz w:val="22"/>
                <w:szCs w:val="22"/>
              </w:rPr>
              <w:t xml:space="preserve"> </w:t>
            </w:r>
            <w:r w:rsidRPr="003B3272">
              <w:rPr>
                <w:rFonts w:ascii="Arial" w:hAnsi="Arial" w:cs="Arial"/>
                <w:sz w:val="22"/>
                <w:szCs w:val="22"/>
              </w:rPr>
              <w:t>(86.4)</w:t>
            </w:r>
          </w:p>
        </w:tc>
        <w:tc>
          <w:tcPr>
            <w:tcW w:w="534" w:type="pct"/>
          </w:tcPr>
          <w:p w14:paraId="3014D4EA" w14:textId="77777777" w:rsidR="006F66DF" w:rsidRPr="003B3272" w:rsidRDefault="006F66DF" w:rsidP="005848B7">
            <w:pPr>
              <w:jc w:val="center"/>
              <w:rPr>
                <w:rFonts w:ascii="Arial" w:hAnsi="Arial" w:cs="Arial"/>
                <w:sz w:val="22"/>
                <w:szCs w:val="22"/>
              </w:rPr>
            </w:pPr>
          </w:p>
          <w:p w14:paraId="349FBFC8" w14:textId="1581BBF5" w:rsidR="005B698D" w:rsidRPr="003B3272" w:rsidRDefault="00083DCC" w:rsidP="005848B7">
            <w:pPr>
              <w:jc w:val="center"/>
              <w:rPr>
                <w:rFonts w:ascii="Arial" w:hAnsi="Arial" w:cs="Arial"/>
                <w:sz w:val="22"/>
                <w:szCs w:val="22"/>
              </w:rPr>
            </w:pPr>
            <w:r w:rsidRPr="003B3272">
              <w:rPr>
                <w:rFonts w:ascii="Arial" w:hAnsi="Arial" w:cs="Arial"/>
                <w:sz w:val="22"/>
                <w:szCs w:val="22"/>
              </w:rPr>
              <w:t>1</w:t>
            </w:r>
            <w:r w:rsidR="00746FB4" w:rsidRPr="003B3272">
              <w:rPr>
                <w:rFonts w:ascii="Arial" w:hAnsi="Arial" w:cs="Arial"/>
                <w:sz w:val="22"/>
                <w:szCs w:val="22"/>
              </w:rPr>
              <w:t xml:space="preserve"> </w:t>
            </w:r>
            <w:r w:rsidRPr="003B3272">
              <w:rPr>
                <w:rFonts w:ascii="Arial" w:hAnsi="Arial" w:cs="Arial"/>
                <w:sz w:val="22"/>
                <w:szCs w:val="22"/>
              </w:rPr>
              <w:t>(4.5)</w:t>
            </w:r>
          </w:p>
        </w:tc>
        <w:tc>
          <w:tcPr>
            <w:tcW w:w="616" w:type="pct"/>
          </w:tcPr>
          <w:p w14:paraId="64D6B083" w14:textId="77777777" w:rsidR="006F66DF" w:rsidRPr="003B3272" w:rsidRDefault="006F66DF" w:rsidP="005848B7">
            <w:pPr>
              <w:jc w:val="center"/>
              <w:rPr>
                <w:rFonts w:ascii="Arial" w:hAnsi="Arial" w:cs="Arial"/>
                <w:sz w:val="22"/>
                <w:szCs w:val="22"/>
              </w:rPr>
            </w:pPr>
          </w:p>
          <w:p w14:paraId="7D9C4C5E" w14:textId="2A38EC87" w:rsidR="005B698D" w:rsidRPr="003B3272" w:rsidRDefault="00083DCC" w:rsidP="005848B7">
            <w:pPr>
              <w:jc w:val="center"/>
              <w:rPr>
                <w:rFonts w:ascii="Arial" w:hAnsi="Arial" w:cs="Arial"/>
                <w:sz w:val="22"/>
                <w:szCs w:val="22"/>
              </w:rPr>
            </w:pPr>
            <w:r w:rsidRPr="003B3272">
              <w:rPr>
                <w:rFonts w:ascii="Arial" w:hAnsi="Arial" w:cs="Arial"/>
                <w:sz w:val="22"/>
                <w:szCs w:val="22"/>
              </w:rPr>
              <w:t>-</w:t>
            </w:r>
          </w:p>
        </w:tc>
        <w:tc>
          <w:tcPr>
            <w:tcW w:w="615" w:type="pct"/>
          </w:tcPr>
          <w:p w14:paraId="4680B78D" w14:textId="77777777" w:rsidR="006F66DF" w:rsidRPr="003B3272" w:rsidRDefault="006F66DF" w:rsidP="005848B7">
            <w:pPr>
              <w:jc w:val="center"/>
              <w:rPr>
                <w:rFonts w:ascii="Arial" w:hAnsi="Arial" w:cs="Arial"/>
                <w:sz w:val="22"/>
                <w:szCs w:val="22"/>
              </w:rPr>
            </w:pPr>
          </w:p>
          <w:p w14:paraId="70975B7C" w14:textId="1B3E77A5" w:rsidR="005B698D" w:rsidRPr="003B3272" w:rsidRDefault="00083DCC" w:rsidP="005848B7">
            <w:pPr>
              <w:jc w:val="center"/>
              <w:rPr>
                <w:rFonts w:ascii="Arial" w:hAnsi="Arial" w:cs="Arial"/>
                <w:sz w:val="22"/>
                <w:szCs w:val="22"/>
              </w:rPr>
            </w:pPr>
            <w:r w:rsidRPr="003B3272">
              <w:rPr>
                <w:rFonts w:ascii="Arial" w:hAnsi="Arial" w:cs="Arial"/>
                <w:sz w:val="22"/>
                <w:szCs w:val="22"/>
              </w:rPr>
              <w:t>-</w:t>
            </w:r>
          </w:p>
        </w:tc>
        <w:tc>
          <w:tcPr>
            <w:tcW w:w="615" w:type="pct"/>
          </w:tcPr>
          <w:p w14:paraId="6F9455CC" w14:textId="77777777" w:rsidR="006F66DF" w:rsidRPr="003B3272" w:rsidRDefault="006F66DF" w:rsidP="005848B7">
            <w:pPr>
              <w:jc w:val="center"/>
              <w:rPr>
                <w:rFonts w:ascii="Arial" w:hAnsi="Arial" w:cs="Arial"/>
                <w:sz w:val="22"/>
                <w:szCs w:val="22"/>
              </w:rPr>
            </w:pPr>
          </w:p>
          <w:p w14:paraId="12E62060" w14:textId="530E886B" w:rsidR="005B698D" w:rsidRPr="003B3272" w:rsidRDefault="00083DCC" w:rsidP="005848B7">
            <w:pPr>
              <w:jc w:val="center"/>
              <w:rPr>
                <w:rFonts w:ascii="Arial" w:hAnsi="Arial" w:cs="Arial"/>
                <w:sz w:val="22"/>
                <w:szCs w:val="22"/>
              </w:rPr>
            </w:pPr>
            <w:r w:rsidRPr="003B3272">
              <w:rPr>
                <w:rFonts w:ascii="Arial" w:hAnsi="Arial" w:cs="Arial"/>
                <w:sz w:val="22"/>
                <w:szCs w:val="22"/>
              </w:rPr>
              <w:t>-</w:t>
            </w:r>
          </w:p>
        </w:tc>
        <w:tc>
          <w:tcPr>
            <w:tcW w:w="615" w:type="pct"/>
          </w:tcPr>
          <w:p w14:paraId="78EACBBD" w14:textId="77777777" w:rsidR="006F66DF" w:rsidRPr="003B3272" w:rsidRDefault="006F66DF" w:rsidP="005848B7">
            <w:pPr>
              <w:jc w:val="center"/>
              <w:rPr>
                <w:rFonts w:ascii="Arial" w:hAnsi="Arial" w:cs="Arial"/>
                <w:sz w:val="22"/>
                <w:szCs w:val="22"/>
              </w:rPr>
            </w:pPr>
          </w:p>
          <w:p w14:paraId="6B21FE76" w14:textId="6FF3D5CB" w:rsidR="005B698D" w:rsidRPr="003B3272" w:rsidRDefault="00083DCC" w:rsidP="005848B7">
            <w:pPr>
              <w:jc w:val="center"/>
              <w:rPr>
                <w:rFonts w:ascii="Arial" w:hAnsi="Arial" w:cs="Arial"/>
                <w:sz w:val="22"/>
                <w:szCs w:val="22"/>
              </w:rPr>
            </w:pPr>
            <w:r w:rsidRPr="003B3272">
              <w:rPr>
                <w:rFonts w:ascii="Arial" w:hAnsi="Arial" w:cs="Arial"/>
                <w:sz w:val="22"/>
                <w:szCs w:val="22"/>
              </w:rPr>
              <w:t>2</w:t>
            </w:r>
            <w:r w:rsidR="006F66DF" w:rsidRPr="003B3272">
              <w:rPr>
                <w:rFonts w:ascii="Arial" w:hAnsi="Arial" w:cs="Arial"/>
                <w:sz w:val="22"/>
                <w:szCs w:val="22"/>
              </w:rPr>
              <w:t xml:space="preserve"> </w:t>
            </w:r>
            <w:r w:rsidRPr="003B3272">
              <w:rPr>
                <w:rFonts w:ascii="Arial" w:hAnsi="Arial" w:cs="Arial"/>
                <w:sz w:val="22"/>
                <w:szCs w:val="22"/>
              </w:rPr>
              <w:t>(9.1)</w:t>
            </w:r>
          </w:p>
        </w:tc>
        <w:tc>
          <w:tcPr>
            <w:tcW w:w="612" w:type="pct"/>
          </w:tcPr>
          <w:p w14:paraId="55BDDDD3" w14:textId="77777777" w:rsidR="006F66DF" w:rsidRPr="003B3272" w:rsidRDefault="006F66DF" w:rsidP="005848B7">
            <w:pPr>
              <w:jc w:val="center"/>
              <w:rPr>
                <w:rFonts w:ascii="Arial" w:hAnsi="Arial" w:cs="Arial"/>
                <w:sz w:val="22"/>
                <w:szCs w:val="22"/>
              </w:rPr>
            </w:pPr>
          </w:p>
          <w:p w14:paraId="4AE9ECEB" w14:textId="6296FEE7" w:rsidR="005B698D" w:rsidRPr="003B3272" w:rsidRDefault="005B698D" w:rsidP="005848B7">
            <w:pPr>
              <w:jc w:val="center"/>
              <w:rPr>
                <w:rFonts w:ascii="Arial" w:hAnsi="Arial" w:cs="Arial"/>
                <w:sz w:val="22"/>
                <w:szCs w:val="22"/>
              </w:rPr>
            </w:pPr>
            <w:r w:rsidRPr="003B3272">
              <w:rPr>
                <w:rFonts w:ascii="Arial" w:hAnsi="Arial" w:cs="Arial"/>
                <w:sz w:val="22"/>
                <w:szCs w:val="22"/>
              </w:rPr>
              <w:t>.84</w:t>
            </w:r>
          </w:p>
        </w:tc>
      </w:tr>
      <w:tr w:rsidR="003B3272" w:rsidRPr="003B3272" w14:paraId="5561B697" w14:textId="77777777" w:rsidTr="00257581">
        <w:trPr>
          <w:jc w:val="center"/>
        </w:trPr>
        <w:tc>
          <w:tcPr>
            <w:tcW w:w="954" w:type="pct"/>
            <w:shd w:val="clear" w:color="auto" w:fill="auto"/>
          </w:tcPr>
          <w:p w14:paraId="79ADDE0B" w14:textId="4DB2AB1A" w:rsidR="00CA37D6" w:rsidRPr="003B3272" w:rsidRDefault="00CA37D6" w:rsidP="005848B7">
            <w:pPr>
              <w:rPr>
                <w:rFonts w:ascii="Arial" w:hAnsi="Arial" w:cs="Arial"/>
                <w:sz w:val="22"/>
                <w:szCs w:val="22"/>
              </w:rPr>
            </w:pPr>
            <w:r w:rsidRPr="003B3272">
              <w:rPr>
                <w:rFonts w:ascii="Arial" w:hAnsi="Arial" w:cs="Arial"/>
                <w:bCs/>
                <w:i/>
                <w:sz w:val="22"/>
                <w:szCs w:val="22"/>
              </w:rPr>
              <w:t xml:space="preserve">Matched Controls </w:t>
            </w:r>
          </w:p>
        </w:tc>
        <w:tc>
          <w:tcPr>
            <w:tcW w:w="439" w:type="pct"/>
          </w:tcPr>
          <w:p w14:paraId="1E2C4F6C" w14:textId="473C19AA" w:rsidR="00CA37D6" w:rsidRPr="003B3272" w:rsidRDefault="00CA37D6" w:rsidP="005848B7">
            <w:pPr>
              <w:jc w:val="center"/>
              <w:rPr>
                <w:rFonts w:ascii="Arial" w:hAnsi="Arial" w:cs="Arial"/>
                <w:sz w:val="22"/>
                <w:szCs w:val="22"/>
              </w:rPr>
            </w:pPr>
            <w:r w:rsidRPr="003B3272">
              <w:rPr>
                <w:rFonts w:ascii="Arial" w:hAnsi="Arial" w:cs="Arial"/>
                <w:sz w:val="22"/>
                <w:szCs w:val="22"/>
              </w:rPr>
              <w:t>20</w:t>
            </w:r>
            <w:r w:rsidR="008A4143" w:rsidRPr="003B3272">
              <w:rPr>
                <w:rFonts w:ascii="Arial" w:hAnsi="Arial" w:cs="Arial"/>
                <w:sz w:val="22"/>
                <w:szCs w:val="22"/>
              </w:rPr>
              <w:t xml:space="preserve"> </w:t>
            </w:r>
            <w:r w:rsidRPr="003B3272">
              <w:rPr>
                <w:rFonts w:ascii="Arial" w:hAnsi="Arial" w:cs="Arial"/>
                <w:sz w:val="22"/>
                <w:szCs w:val="22"/>
              </w:rPr>
              <w:t>(83.3)</w:t>
            </w:r>
          </w:p>
        </w:tc>
        <w:tc>
          <w:tcPr>
            <w:tcW w:w="534" w:type="pct"/>
          </w:tcPr>
          <w:p w14:paraId="24EFACCA" w14:textId="2D14543C" w:rsidR="00CA37D6" w:rsidRPr="003B3272" w:rsidRDefault="00CA37D6" w:rsidP="005848B7">
            <w:pPr>
              <w:jc w:val="center"/>
              <w:rPr>
                <w:rFonts w:ascii="Arial" w:hAnsi="Arial" w:cs="Arial"/>
                <w:sz w:val="22"/>
                <w:szCs w:val="22"/>
              </w:rPr>
            </w:pPr>
            <w:r w:rsidRPr="003B3272">
              <w:rPr>
                <w:rFonts w:ascii="Arial" w:hAnsi="Arial" w:cs="Arial"/>
                <w:sz w:val="22"/>
                <w:szCs w:val="22"/>
              </w:rPr>
              <w:t>2</w:t>
            </w:r>
            <w:r w:rsidR="00746FB4" w:rsidRPr="003B3272">
              <w:rPr>
                <w:rFonts w:ascii="Arial" w:hAnsi="Arial" w:cs="Arial"/>
                <w:sz w:val="22"/>
                <w:szCs w:val="22"/>
              </w:rPr>
              <w:t xml:space="preserve"> </w:t>
            </w:r>
            <w:r w:rsidRPr="003B3272">
              <w:rPr>
                <w:rFonts w:ascii="Arial" w:hAnsi="Arial" w:cs="Arial"/>
                <w:sz w:val="22"/>
                <w:szCs w:val="22"/>
              </w:rPr>
              <w:t>(8.3)</w:t>
            </w:r>
          </w:p>
        </w:tc>
        <w:tc>
          <w:tcPr>
            <w:tcW w:w="616" w:type="pct"/>
          </w:tcPr>
          <w:p w14:paraId="19C490F6" w14:textId="3111ACEC" w:rsidR="00CA37D6" w:rsidRPr="003B3272" w:rsidRDefault="00CA37D6" w:rsidP="005848B7">
            <w:pPr>
              <w:jc w:val="center"/>
              <w:rPr>
                <w:rFonts w:ascii="Arial" w:hAnsi="Arial" w:cs="Arial"/>
                <w:sz w:val="22"/>
                <w:szCs w:val="22"/>
              </w:rPr>
            </w:pPr>
            <w:r w:rsidRPr="003B3272">
              <w:rPr>
                <w:rFonts w:ascii="Arial" w:hAnsi="Arial" w:cs="Arial"/>
                <w:sz w:val="22"/>
                <w:szCs w:val="22"/>
              </w:rPr>
              <w:t>2</w:t>
            </w:r>
            <w:r w:rsidR="00746FB4" w:rsidRPr="003B3272">
              <w:rPr>
                <w:rFonts w:ascii="Arial" w:hAnsi="Arial" w:cs="Arial"/>
                <w:sz w:val="22"/>
                <w:szCs w:val="22"/>
              </w:rPr>
              <w:t xml:space="preserve"> </w:t>
            </w:r>
            <w:r w:rsidRPr="003B3272">
              <w:rPr>
                <w:rFonts w:ascii="Arial" w:hAnsi="Arial" w:cs="Arial"/>
                <w:sz w:val="22"/>
                <w:szCs w:val="22"/>
              </w:rPr>
              <w:t>(8.3)</w:t>
            </w:r>
          </w:p>
        </w:tc>
        <w:tc>
          <w:tcPr>
            <w:tcW w:w="615" w:type="pct"/>
          </w:tcPr>
          <w:p w14:paraId="24F9DD19" w14:textId="2B5BAF0D"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5" w:type="pct"/>
          </w:tcPr>
          <w:p w14:paraId="20A3D69C" w14:textId="775754FE"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5" w:type="pct"/>
          </w:tcPr>
          <w:p w14:paraId="486CDFEF" w14:textId="6C649B38"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2" w:type="pct"/>
          </w:tcPr>
          <w:p w14:paraId="13D7B5AF" w14:textId="77777777" w:rsidR="00CA37D6" w:rsidRPr="003B3272" w:rsidRDefault="00CA37D6" w:rsidP="005848B7">
            <w:pPr>
              <w:jc w:val="center"/>
              <w:rPr>
                <w:rFonts w:ascii="Arial" w:hAnsi="Arial" w:cs="Arial"/>
                <w:sz w:val="22"/>
                <w:szCs w:val="22"/>
              </w:rPr>
            </w:pPr>
          </w:p>
        </w:tc>
      </w:tr>
      <w:tr w:rsidR="003B3272" w:rsidRPr="003B3272" w14:paraId="4161E342" w14:textId="77777777" w:rsidTr="00257581">
        <w:trPr>
          <w:jc w:val="center"/>
        </w:trPr>
        <w:tc>
          <w:tcPr>
            <w:tcW w:w="954" w:type="pct"/>
            <w:shd w:val="clear" w:color="auto" w:fill="auto"/>
          </w:tcPr>
          <w:p w14:paraId="2DA160FC" w14:textId="57EF00B1" w:rsidR="00CA37D6" w:rsidRPr="003B3272" w:rsidRDefault="00CA37D6" w:rsidP="005848B7">
            <w:pPr>
              <w:autoSpaceDE w:val="0"/>
              <w:autoSpaceDN w:val="0"/>
              <w:adjustRightInd w:val="0"/>
              <w:rPr>
                <w:rFonts w:ascii="Arial" w:hAnsi="Arial" w:cs="Arial"/>
                <w:sz w:val="22"/>
                <w:szCs w:val="22"/>
              </w:rPr>
            </w:pPr>
            <w:r w:rsidRPr="003B3272">
              <w:rPr>
                <w:rFonts w:ascii="Arial" w:hAnsi="Arial" w:cs="Arial"/>
                <w:bCs/>
                <w:i/>
                <w:sz w:val="22"/>
                <w:szCs w:val="22"/>
              </w:rPr>
              <w:t xml:space="preserve">London Cohort </w:t>
            </w:r>
          </w:p>
        </w:tc>
        <w:tc>
          <w:tcPr>
            <w:tcW w:w="439" w:type="pct"/>
          </w:tcPr>
          <w:p w14:paraId="2312621D" w14:textId="470F17E7" w:rsidR="00CA37D6" w:rsidRPr="003B3272" w:rsidRDefault="001B0BCD" w:rsidP="005848B7">
            <w:pPr>
              <w:jc w:val="center"/>
              <w:rPr>
                <w:rFonts w:ascii="Arial" w:hAnsi="Arial" w:cs="Arial"/>
                <w:sz w:val="22"/>
                <w:szCs w:val="22"/>
              </w:rPr>
            </w:pPr>
            <w:r w:rsidRPr="003B3272">
              <w:rPr>
                <w:rFonts w:ascii="Arial" w:hAnsi="Arial" w:cs="Arial"/>
                <w:sz w:val="22"/>
                <w:szCs w:val="22"/>
              </w:rPr>
              <w:t>118(83.1)</w:t>
            </w:r>
          </w:p>
        </w:tc>
        <w:tc>
          <w:tcPr>
            <w:tcW w:w="534" w:type="pct"/>
          </w:tcPr>
          <w:p w14:paraId="134ABFB7" w14:textId="7FF05E68" w:rsidR="00CA37D6" w:rsidRPr="003B3272" w:rsidRDefault="001B0BCD" w:rsidP="005848B7">
            <w:pPr>
              <w:jc w:val="center"/>
              <w:rPr>
                <w:rFonts w:ascii="Arial" w:hAnsi="Arial" w:cs="Arial"/>
                <w:sz w:val="22"/>
                <w:szCs w:val="22"/>
              </w:rPr>
            </w:pPr>
            <w:r w:rsidRPr="003B3272">
              <w:rPr>
                <w:rFonts w:ascii="Arial" w:hAnsi="Arial" w:cs="Arial"/>
                <w:sz w:val="22"/>
                <w:szCs w:val="22"/>
              </w:rPr>
              <w:t>9</w:t>
            </w:r>
            <w:r w:rsidR="00746FB4" w:rsidRPr="003B3272">
              <w:rPr>
                <w:rFonts w:ascii="Arial" w:hAnsi="Arial" w:cs="Arial"/>
                <w:sz w:val="22"/>
                <w:szCs w:val="22"/>
              </w:rPr>
              <w:t xml:space="preserve"> </w:t>
            </w:r>
            <w:r w:rsidRPr="003B3272">
              <w:rPr>
                <w:rFonts w:ascii="Arial" w:hAnsi="Arial" w:cs="Arial"/>
                <w:sz w:val="22"/>
                <w:szCs w:val="22"/>
              </w:rPr>
              <w:t>(6.3)</w:t>
            </w:r>
          </w:p>
        </w:tc>
        <w:tc>
          <w:tcPr>
            <w:tcW w:w="616" w:type="pct"/>
          </w:tcPr>
          <w:p w14:paraId="35A98667" w14:textId="0E239F7F" w:rsidR="00CA37D6" w:rsidRPr="003B3272" w:rsidRDefault="001B0BCD" w:rsidP="005848B7">
            <w:pPr>
              <w:jc w:val="center"/>
              <w:rPr>
                <w:rFonts w:ascii="Arial" w:hAnsi="Arial" w:cs="Arial"/>
                <w:sz w:val="22"/>
                <w:szCs w:val="22"/>
              </w:rPr>
            </w:pPr>
            <w:r w:rsidRPr="003B3272">
              <w:rPr>
                <w:rFonts w:ascii="Arial" w:hAnsi="Arial" w:cs="Arial"/>
                <w:sz w:val="22"/>
                <w:szCs w:val="22"/>
              </w:rPr>
              <w:t>2</w:t>
            </w:r>
            <w:r w:rsidR="00746FB4" w:rsidRPr="003B3272">
              <w:rPr>
                <w:rFonts w:ascii="Arial" w:hAnsi="Arial" w:cs="Arial"/>
                <w:sz w:val="22"/>
                <w:szCs w:val="22"/>
              </w:rPr>
              <w:t xml:space="preserve"> </w:t>
            </w:r>
            <w:r w:rsidRPr="003B3272">
              <w:rPr>
                <w:rFonts w:ascii="Arial" w:hAnsi="Arial" w:cs="Arial"/>
                <w:sz w:val="22"/>
                <w:szCs w:val="22"/>
              </w:rPr>
              <w:t>(1.4)</w:t>
            </w:r>
          </w:p>
        </w:tc>
        <w:tc>
          <w:tcPr>
            <w:tcW w:w="615" w:type="pct"/>
          </w:tcPr>
          <w:p w14:paraId="4395FCBA" w14:textId="706EDC7D" w:rsidR="00CA37D6" w:rsidRPr="003B3272" w:rsidRDefault="001B0BCD" w:rsidP="005848B7">
            <w:pPr>
              <w:jc w:val="center"/>
              <w:rPr>
                <w:rFonts w:ascii="Arial" w:hAnsi="Arial" w:cs="Arial"/>
                <w:sz w:val="22"/>
                <w:szCs w:val="22"/>
              </w:rPr>
            </w:pPr>
            <w:r w:rsidRPr="003B3272">
              <w:rPr>
                <w:rFonts w:ascii="Arial" w:hAnsi="Arial" w:cs="Arial"/>
                <w:sz w:val="22"/>
                <w:szCs w:val="22"/>
              </w:rPr>
              <w:t>1</w:t>
            </w:r>
            <w:r w:rsidR="00746FB4" w:rsidRPr="003B3272">
              <w:rPr>
                <w:rFonts w:ascii="Arial" w:hAnsi="Arial" w:cs="Arial"/>
                <w:sz w:val="22"/>
                <w:szCs w:val="22"/>
              </w:rPr>
              <w:t xml:space="preserve"> </w:t>
            </w:r>
            <w:r w:rsidRPr="003B3272">
              <w:rPr>
                <w:rFonts w:ascii="Arial" w:hAnsi="Arial" w:cs="Arial"/>
                <w:sz w:val="22"/>
                <w:szCs w:val="22"/>
              </w:rPr>
              <w:t>(0.7)</w:t>
            </w:r>
          </w:p>
        </w:tc>
        <w:tc>
          <w:tcPr>
            <w:tcW w:w="615" w:type="pct"/>
          </w:tcPr>
          <w:p w14:paraId="6C0D4735" w14:textId="651ABCCC" w:rsidR="00CA37D6" w:rsidRPr="003B3272" w:rsidRDefault="001B0BCD" w:rsidP="005848B7">
            <w:pPr>
              <w:jc w:val="center"/>
              <w:rPr>
                <w:rFonts w:ascii="Arial" w:hAnsi="Arial" w:cs="Arial"/>
                <w:sz w:val="22"/>
                <w:szCs w:val="22"/>
              </w:rPr>
            </w:pPr>
            <w:r w:rsidRPr="003B3272">
              <w:rPr>
                <w:rFonts w:ascii="Arial" w:hAnsi="Arial" w:cs="Arial"/>
                <w:sz w:val="22"/>
                <w:szCs w:val="22"/>
              </w:rPr>
              <w:t>-</w:t>
            </w:r>
          </w:p>
        </w:tc>
        <w:tc>
          <w:tcPr>
            <w:tcW w:w="615" w:type="pct"/>
          </w:tcPr>
          <w:p w14:paraId="54719BB6" w14:textId="7BD2C076" w:rsidR="00CA37D6" w:rsidRPr="003B3272" w:rsidRDefault="001B0BCD" w:rsidP="005848B7">
            <w:pPr>
              <w:jc w:val="center"/>
              <w:rPr>
                <w:rFonts w:ascii="Arial" w:hAnsi="Arial" w:cs="Arial"/>
                <w:sz w:val="22"/>
                <w:szCs w:val="22"/>
              </w:rPr>
            </w:pPr>
            <w:r w:rsidRPr="003B3272">
              <w:rPr>
                <w:rFonts w:ascii="Arial" w:hAnsi="Arial" w:cs="Arial"/>
                <w:sz w:val="22"/>
                <w:szCs w:val="22"/>
              </w:rPr>
              <w:t>12</w:t>
            </w:r>
            <w:r w:rsidR="00746FB4" w:rsidRPr="003B3272">
              <w:rPr>
                <w:rFonts w:ascii="Arial" w:hAnsi="Arial" w:cs="Arial"/>
                <w:sz w:val="22"/>
                <w:szCs w:val="22"/>
              </w:rPr>
              <w:t xml:space="preserve"> </w:t>
            </w:r>
            <w:r w:rsidRPr="003B3272">
              <w:rPr>
                <w:rFonts w:ascii="Arial" w:hAnsi="Arial" w:cs="Arial"/>
                <w:sz w:val="22"/>
                <w:szCs w:val="22"/>
              </w:rPr>
              <w:t>(8.5)</w:t>
            </w:r>
          </w:p>
        </w:tc>
        <w:tc>
          <w:tcPr>
            <w:tcW w:w="612" w:type="pct"/>
          </w:tcPr>
          <w:p w14:paraId="256F7ED8" w14:textId="77777777" w:rsidR="00CA37D6" w:rsidRPr="003B3272" w:rsidRDefault="00CA37D6" w:rsidP="005848B7">
            <w:pPr>
              <w:jc w:val="center"/>
              <w:rPr>
                <w:rFonts w:ascii="Arial" w:hAnsi="Arial" w:cs="Arial"/>
                <w:sz w:val="22"/>
                <w:szCs w:val="22"/>
              </w:rPr>
            </w:pPr>
          </w:p>
        </w:tc>
      </w:tr>
      <w:tr w:rsidR="003B3272" w:rsidRPr="003B3272" w14:paraId="77C8D073" w14:textId="0B32C040" w:rsidTr="00257581">
        <w:trPr>
          <w:jc w:val="center"/>
        </w:trPr>
        <w:tc>
          <w:tcPr>
            <w:tcW w:w="954" w:type="pct"/>
            <w:shd w:val="clear" w:color="auto" w:fill="auto"/>
          </w:tcPr>
          <w:p w14:paraId="419D9740" w14:textId="77777777" w:rsidR="006F66DF" w:rsidRPr="003B3272" w:rsidRDefault="005B698D" w:rsidP="005848B7">
            <w:pPr>
              <w:rPr>
                <w:rFonts w:ascii="Arial" w:hAnsi="Arial" w:cs="Arial"/>
                <w:b/>
                <w:sz w:val="22"/>
                <w:szCs w:val="22"/>
              </w:rPr>
            </w:pPr>
            <w:r w:rsidRPr="003B3272">
              <w:rPr>
                <w:rFonts w:ascii="Arial" w:hAnsi="Arial" w:cs="Arial"/>
                <w:b/>
                <w:sz w:val="22"/>
                <w:szCs w:val="22"/>
              </w:rPr>
              <w:t>Sleep talking</w:t>
            </w:r>
            <w:r w:rsidR="00672CBA" w:rsidRPr="003B3272">
              <w:rPr>
                <w:rFonts w:ascii="Arial" w:hAnsi="Arial" w:cs="Arial"/>
                <w:b/>
                <w:sz w:val="22"/>
                <w:szCs w:val="22"/>
              </w:rPr>
              <w:t xml:space="preserve"> </w:t>
            </w:r>
          </w:p>
          <w:p w14:paraId="1CBA43D3" w14:textId="785DCD65" w:rsidR="005B698D" w:rsidRPr="003B3272" w:rsidRDefault="00672CBA" w:rsidP="005848B7">
            <w:pPr>
              <w:rPr>
                <w:rFonts w:ascii="Arial" w:hAnsi="Arial" w:cs="Arial"/>
                <w:b/>
                <w:sz w:val="22"/>
                <w:szCs w:val="22"/>
              </w:rPr>
            </w:pPr>
            <w:r w:rsidRPr="003B3272">
              <w:rPr>
                <w:rFonts w:ascii="Arial" w:hAnsi="Arial" w:cs="Arial"/>
                <w:bCs/>
                <w:i/>
                <w:sz w:val="22"/>
                <w:szCs w:val="22"/>
              </w:rPr>
              <w:t>Patients</w:t>
            </w:r>
          </w:p>
        </w:tc>
        <w:tc>
          <w:tcPr>
            <w:tcW w:w="439" w:type="pct"/>
          </w:tcPr>
          <w:p w14:paraId="4A7C3F53" w14:textId="77777777" w:rsidR="006F66DF" w:rsidRPr="003B3272" w:rsidRDefault="006F66DF" w:rsidP="005848B7">
            <w:pPr>
              <w:jc w:val="center"/>
              <w:rPr>
                <w:rFonts w:ascii="Arial" w:hAnsi="Arial" w:cs="Arial"/>
                <w:sz w:val="22"/>
                <w:szCs w:val="22"/>
              </w:rPr>
            </w:pPr>
          </w:p>
          <w:p w14:paraId="471BBD05" w14:textId="55C039F5" w:rsidR="005B698D" w:rsidRPr="003B3272" w:rsidRDefault="00083DCC" w:rsidP="005848B7">
            <w:pPr>
              <w:jc w:val="center"/>
              <w:rPr>
                <w:rFonts w:ascii="Arial" w:hAnsi="Arial" w:cs="Arial"/>
                <w:sz w:val="22"/>
                <w:szCs w:val="22"/>
              </w:rPr>
            </w:pPr>
            <w:r w:rsidRPr="003B3272">
              <w:rPr>
                <w:rFonts w:ascii="Arial" w:hAnsi="Arial" w:cs="Arial"/>
                <w:sz w:val="22"/>
                <w:szCs w:val="22"/>
              </w:rPr>
              <w:t>9</w:t>
            </w:r>
            <w:r w:rsidR="008A4143" w:rsidRPr="003B3272">
              <w:rPr>
                <w:rFonts w:ascii="Arial" w:hAnsi="Arial" w:cs="Arial"/>
                <w:sz w:val="22"/>
                <w:szCs w:val="22"/>
              </w:rPr>
              <w:t xml:space="preserve"> </w:t>
            </w:r>
            <w:r w:rsidRPr="003B3272">
              <w:rPr>
                <w:rFonts w:ascii="Arial" w:hAnsi="Arial" w:cs="Arial"/>
                <w:sz w:val="22"/>
                <w:szCs w:val="22"/>
              </w:rPr>
              <w:t>(40.9)</w:t>
            </w:r>
          </w:p>
        </w:tc>
        <w:tc>
          <w:tcPr>
            <w:tcW w:w="534" w:type="pct"/>
          </w:tcPr>
          <w:p w14:paraId="6B31DEFA" w14:textId="77777777" w:rsidR="006F66DF" w:rsidRPr="003B3272" w:rsidRDefault="006F66DF" w:rsidP="005848B7">
            <w:pPr>
              <w:jc w:val="center"/>
              <w:rPr>
                <w:rFonts w:ascii="Arial" w:hAnsi="Arial" w:cs="Arial"/>
                <w:sz w:val="22"/>
                <w:szCs w:val="22"/>
              </w:rPr>
            </w:pPr>
          </w:p>
          <w:p w14:paraId="177538DF" w14:textId="4362A91A" w:rsidR="005B698D" w:rsidRPr="003B3272" w:rsidRDefault="00083DCC" w:rsidP="005848B7">
            <w:pPr>
              <w:jc w:val="center"/>
              <w:rPr>
                <w:rFonts w:ascii="Arial" w:hAnsi="Arial" w:cs="Arial"/>
                <w:sz w:val="22"/>
                <w:szCs w:val="22"/>
              </w:rPr>
            </w:pPr>
            <w:r w:rsidRPr="003B3272">
              <w:rPr>
                <w:rFonts w:ascii="Arial" w:hAnsi="Arial" w:cs="Arial"/>
                <w:sz w:val="22"/>
                <w:szCs w:val="22"/>
              </w:rPr>
              <w:t>7</w:t>
            </w:r>
            <w:r w:rsidR="00746FB4" w:rsidRPr="003B3272">
              <w:rPr>
                <w:rFonts w:ascii="Arial" w:hAnsi="Arial" w:cs="Arial"/>
                <w:sz w:val="22"/>
                <w:szCs w:val="22"/>
              </w:rPr>
              <w:t xml:space="preserve"> </w:t>
            </w:r>
            <w:r w:rsidRPr="003B3272">
              <w:rPr>
                <w:rFonts w:ascii="Arial" w:hAnsi="Arial" w:cs="Arial"/>
                <w:sz w:val="22"/>
                <w:szCs w:val="22"/>
              </w:rPr>
              <w:t>(31.8)</w:t>
            </w:r>
          </w:p>
        </w:tc>
        <w:tc>
          <w:tcPr>
            <w:tcW w:w="616" w:type="pct"/>
          </w:tcPr>
          <w:p w14:paraId="163A0B04" w14:textId="77777777" w:rsidR="006F66DF" w:rsidRPr="003B3272" w:rsidRDefault="006F66DF" w:rsidP="005848B7">
            <w:pPr>
              <w:jc w:val="center"/>
              <w:rPr>
                <w:rFonts w:ascii="Arial" w:hAnsi="Arial" w:cs="Arial"/>
                <w:sz w:val="22"/>
                <w:szCs w:val="22"/>
              </w:rPr>
            </w:pPr>
          </w:p>
          <w:p w14:paraId="2E993495" w14:textId="07AA82BD" w:rsidR="005B698D" w:rsidRPr="003B3272" w:rsidRDefault="00083DCC" w:rsidP="005848B7">
            <w:pPr>
              <w:jc w:val="center"/>
              <w:rPr>
                <w:rFonts w:ascii="Arial" w:hAnsi="Arial" w:cs="Arial"/>
                <w:sz w:val="22"/>
                <w:szCs w:val="22"/>
              </w:rPr>
            </w:pPr>
            <w:r w:rsidRPr="003B3272">
              <w:rPr>
                <w:rFonts w:ascii="Arial" w:hAnsi="Arial" w:cs="Arial"/>
                <w:sz w:val="22"/>
                <w:szCs w:val="22"/>
              </w:rPr>
              <w:t>3</w:t>
            </w:r>
            <w:r w:rsidR="00746FB4" w:rsidRPr="003B3272">
              <w:rPr>
                <w:rFonts w:ascii="Arial" w:hAnsi="Arial" w:cs="Arial"/>
                <w:sz w:val="22"/>
                <w:szCs w:val="22"/>
              </w:rPr>
              <w:t xml:space="preserve"> </w:t>
            </w:r>
            <w:r w:rsidRPr="003B3272">
              <w:rPr>
                <w:rFonts w:ascii="Arial" w:hAnsi="Arial" w:cs="Arial"/>
                <w:sz w:val="22"/>
                <w:szCs w:val="22"/>
              </w:rPr>
              <w:t>(13.6)</w:t>
            </w:r>
          </w:p>
        </w:tc>
        <w:tc>
          <w:tcPr>
            <w:tcW w:w="615" w:type="pct"/>
          </w:tcPr>
          <w:p w14:paraId="6E2956A9" w14:textId="77777777" w:rsidR="006F66DF" w:rsidRPr="003B3272" w:rsidRDefault="006F66DF" w:rsidP="005848B7">
            <w:pPr>
              <w:jc w:val="center"/>
              <w:rPr>
                <w:rFonts w:ascii="Arial" w:hAnsi="Arial" w:cs="Arial"/>
                <w:sz w:val="22"/>
                <w:szCs w:val="22"/>
              </w:rPr>
            </w:pPr>
          </w:p>
          <w:p w14:paraId="2F9BFE08" w14:textId="680D90E8" w:rsidR="005B698D" w:rsidRPr="003B3272" w:rsidRDefault="00083DCC" w:rsidP="005848B7">
            <w:pPr>
              <w:jc w:val="center"/>
              <w:rPr>
                <w:rFonts w:ascii="Arial" w:hAnsi="Arial" w:cs="Arial"/>
                <w:sz w:val="22"/>
                <w:szCs w:val="22"/>
              </w:rPr>
            </w:pPr>
            <w:r w:rsidRPr="003B3272">
              <w:rPr>
                <w:rFonts w:ascii="Arial" w:hAnsi="Arial" w:cs="Arial"/>
                <w:sz w:val="22"/>
                <w:szCs w:val="22"/>
              </w:rPr>
              <w:t>1</w:t>
            </w:r>
            <w:r w:rsidR="00746FB4" w:rsidRPr="003B3272">
              <w:rPr>
                <w:rFonts w:ascii="Arial" w:hAnsi="Arial" w:cs="Arial"/>
                <w:sz w:val="22"/>
                <w:szCs w:val="22"/>
              </w:rPr>
              <w:t xml:space="preserve"> </w:t>
            </w:r>
            <w:r w:rsidRPr="003B3272">
              <w:rPr>
                <w:rFonts w:ascii="Arial" w:hAnsi="Arial" w:cs="Arial"/>
                <w:sz w:val="22"/>
                <w:szCs w:val="22"/>
              </w:rPr>
              <w:t>(4.5)</w:t>
            </w:r>
          </w:p>
        </w:tc>
        <w:tc>
          <w:tcPr>
            <w:tcW w:w="615" w:type="pct"/>
          </w:tcPr>
          <w:p w14:paraId="53940081" w14:textId="77777777" w:rsidR="006F66DF" w:rsidRPr="003B3272" w:rsidRDefault="006F66DF" w:rsidP="005848B7">
            <w:pPr>
              <w:jc w:val="center"/>
              <w:rPr>
                <w:rFonts w:ascii="Arial" w:hAnsi="Arial" w:cs="Arial"/>
                <w:sz w:val="22"/>
                <w:szCs w:val="22"/>
              </w:rPr>
            </w:pPr>
          </w:p>
          <w:p w14:paraId="18F124ED" w14:textId="33B127CF" w:rsidR="005B698D" w:rsidRPr="003B3272" w:rsidRDefault="00083DCC" w:rsidP="005848B7">
            <w:pPr>
              <w:jc w:val="center"/>
              <w:rPr>
                <w:rFonts w:ascii="Arial" w:hAnsi="Arial" w:cs="Arial"/>
                <w:sz w:val="22"/>
                <w:szCs w:val="22"/>
              </w:rPr>
            </w:pPr>
            <w:r w:rsidRPr="003B3272">
              <w:rPr>
                <w:rFonts w:ascii="Arial" w:hAnsi="Arial" w:cs="Arial"/>
                <w:sz w:val="22"/>
                <w:szCs w:val="22"/>
              </w:rPr>
              <w:t>1</w:t>
            </w:r>
            <w:r w:rsidR="00746FB4" w:rsidRPr="003B3272">
              <w:rPr>
                <w:rFonts w:ascii="Arial" w:hAnsi="Arial" w:cs="Arial"/>
                <w:sz w:val="22"/>
                <w:szCs w:val="22"/>
              </w:rPr>
              <w:t xml:space="preserve"> </w:t>
            </w:r>
            <w:r w:rsidRPr="003B3272">
              <w:rPr>
                <w:rFonts w:ascii="Arial" w:hAnsi="Arial" w:cs="Arial"/>
                <w:sz w:val="22"/>
                <w:szCs w:val="22"/>
              </w:rPr>
              <w:t>(4.5)</w:t>
            </w:r>
          </w:p>
        </w:tc>
        <w:tc>
          <w:tcPr>
            <w:tcW w:w="615" w:type="pct"/>
          </w:tcPr>
          <w:p w14:paraId="1F7625DA" w14:textId="77777777" w:rsidR="006F66DF" w:rsidRPr="003B3272" w:rsidRDefault="006F66DF" w:rsidP="005848B7">
            <w:pPr>
              <w:jc w:val="center"/>
              <w:rPr>
                <w:rFonts w:ascii="Arial" w:hAnsi="Arial" w:cs="Arial"/>
                <w:sz w:val="22"/>
                <w:szCs w:val="22"/>
              </w:rPr>
            </w:pPr>
          </w:p>
          <w:p w14:paraId="3AA20E15" w14:textId="6FE42BED" w:rsidR="005B698D" w:rsidRPr="003B3272" w:rsidRDefault="00083DCC" w:rsidP="005848B7">
            <w:pPr>
              <w:jc w:val="center"/>
              <w:rPr>
                <w:rFonts w:ascii="Arial" w:hAnsi="Arial" w:cs="Arial"/>
                <w:sz w:val="22"/>
                <w:szCs w:val="22"/>
              </w:rPr>
            </w:pPr>
            <w:r w:rsidRPr="003B3272">
              <w:rPr>
                <w:rFonts w:ascii="Arial" w:hAnsi="Arial" w:cs="Arial"/>
                <w:sz w:val="22"/>
                <w:szCs w:val="22"/>
              </w:rPr>
              <w:t>-</w:t>
            </w:r>
          </w:p>
        </w:tc>
        <w:tc>
          <w:tcPr>
            <w:tcW w:w="612" w:type="pct"/>
          </w:tcPr>
          <w:p w14:paraId="3E760D7C" w14:textId="77777777" w:rsidR="006F66DF" w:rsidRPr="003B3272" w:rsidRDefault="006F66DF" w:rsidP="005848B7">
            <w:pPr>
              <w:jc w:val="center"/>
              <w:rPr>
                <w:rFonts w:ascii="Arial" w:hAnsi="Arial" w:cs="Arial"/>
                <w:sz w:val="22"/>
                <w:szCs w:val="22"/>
              </w:rPr>
            </w:pPr>
          </w:p>
          <w:p w14:paraId="350618AA" w14:textId="1296CE53" w:rsidR="005B698D" w:rsidRPr="003B3272" w:rsidRDefault="005B698D" w:rsidP="005848B7">
            <w:pPr>
              <w:jc w:val="center"/>
              <w:rPr>
                <w:rFonts w:ascii="Arial" w:hAnsi="Arial" w:cs="Arial"/>
                <w:sz w:val="22"/>
                <w:szCs w:val="22"/>
              </w:rPr>
            </w:pPr>
            <w:r w:rsidRPr="003B3272">
              <w:rPr>
                <w:rFonts w:ascii="Arial" w:hAnsi="Arial" w:cs="Arial"/>
                <w:sz w:val="22"/>
                <w:szCs w:val="22"/>
              </w:rPr>
              <w:t>.18</w:t>
            </w:r>
          </w:p>
        </w:tc>
      </w:tr>
      <w:tr w:rsidR="003B3272" w:rsidRPr="003B3272" w14:paraId="5311012D" w14:textId="77777777" w:rsidTr="00257581">
        <w:trPr>
          <w:jc w:val="center"/>
        </w:trPr>
        <w:tc>
          <w:tcPr>
            <w:tcW w:w="954" w:type="pct"/>
            <w:shd w:val="clear" w:color="auto" w:fill="auto"/>
          </w:tcPr>
          <w:p w14:paraId="34776C93" w14:textId="659E81ED" w:rsidR="00CA37D6" w:rsidRPr="003B3272" w:rsidRDefault="00CA37D6" w:rsidP="005848B7">
            <w:pPr>
              <w:rPr>
                <w:rFonts w:ascii="Arial" w:hAnsi="Arial" w:cs="Arial"/>
                <w:sz w:val="22"/>
                <w:szCs w:val="22"/>
              </w:rPr>
            </w:pPr>
            <w:r w:rsidRPr="003B3272">
              <w:rPr>
                <w:rFonts w:ascii="Arial" w:hAnsi="Arial" w:cs="Arial"/>
                <w:bCs/>
                <w:i/>
                <w:sz w:val="22"/>
                <w:szCs w:val="22"/>
              </w:rPr>
              <w:t xml:space="preserve">Matched Controls </w:t>
            </w:r>
          </w:p>
        </w:tc>
        <w:tc>
          <w:tcPr>
            <w:tcW w:w="439" w:type="pct"/>
          </w:tcPr>
          <w:p w14:paraId="648D0915" w14:textId="797D0D05" w:rsidR="00CA37D6" w:rsidRPr="003B3272" w:rsidRDefault="00CA37D6" w:rsidP="005848B7">
            <w:pPr>
              <w:jc w:val="center"/>
              <w:rPr>
                <w:rFonts w:ascii="Arial" w:hAnsi="Arial" w:cs="Arial"/>
                <w:sz w:val="22"/>
                <w:szCs w:val="22"/>
              </w:rPr>
            </w:pPr>
            <w:r w:rsidRPr="003B3272">
              <w:rPr>
                <w:rFonts w:ascii="Arial" w:hAnsi="Arial" w:cs="Arial"/>
                <w:sz w:val="22"/>
                <w:szCs w:val="22"/>
              </w:rPr>
              <w:t>18</w:t>
            </w:r>
            <w:r w:rsidR="008A4143" w:rsidRPr="003B3272">
              <w:rPr>
                <w:rFonts w:ascii="Arial" w:hAnsi="Arial" w:cs="Arial"/>
                <w:sz w:val="22"/>
                <w:szCs w:val="22"/>
              </w:rPr>
              <w:t xml:space="preserve"> </w:t>
            </w:r>
            <w:r w:rsidRPr="003B3272">
              <w:rPr>
                <w:rFonts w:ascii="Arial" w:hAnsi="Arial" w:cs="Arial"/>
                <w:sz w:val="22"/>
                <w:szCs w:val="22"/>
              </w:rPr>
              <w:t>(75.0)</w:t>
            </w:r>
          </w:p>
        </w:tc>
        <w:tc>
          <w:tcPr>
            <w:tcW w:w="534" w:type="pct"/>
          </w:tcPr>
          <w:p w14:paraId="11A267FD" w14:textId="3AFE24E2" w:rsidR="00CA37D6" w:rsidRPr="003B3272" w:rsidRDefault="00CA37D6" w:rsidP="005848B7">
            <w:pPr>
              <w:jc w:val="center"/>
              <w:rPr>
                <w:rFonts w:ascii="Arial" w:hAnsi="Arial" w:cs="Arial"/>
                <w:sz w:val="22"/>
                <w:szCs w:val="22"/>
              </w:rPr>
            </w:pPr>
            <w:r w:rsidRPr="003B3272">
              <w:rPr>
                <w:rFonts w:ascii="Arial" w:hAnsi="Arial" w:cs="Arial"/>
                <w:sz w:val="22"/>
                <w:szCs w:val="22"/>
              </w:rPr>
              <w:t>3</w:t>
            </w:r>
            <w:r w:rsidR="00746FB4" w:rsidRPr="003B3272">
              <w:rPr>
                <w:rFonts w:ascii="Arial" w:hAnsi="Arial" w:cs="Arial"/>
                <w:sz w:val="22"/>
                <w:szCs w:val="22"/>
              </w:rPr>
              <w:t xml:space="preserve"> </w:t>
            </w:r>
            <w:r w:rsidRPr="003B3272">
              <w:rPr>
                <w:rFonts w:ascii="Arial" w:hAnsi="Arial" w:cs="Arial"/>
                <w:sz w:val="22"/>
                <w:szCs w:val="22"/>
              </w:rPr>
              <w:t>(12.5)</w:t>
            </w:r>
          </w:p>
        </w:tc>
        <w:tc>
          <w:tcPr>
            <w:tcW w:w="616" w:type="pct"/>
          </w:tcPr>
          <w:p w14:paraId="1E7C03F8" w14:textId="33663798" w:rsidR="00CA37D6" w:rsidRPr="003B3272" w:rsidRDefault="00CA37D6" w:rsidP="005848B7">
            <w:pPr>
              <w:jc w:val="center"/>
              <w:rPr>
                <w:rFonts w:ascii="Arial" w:hAnsi="Arial" w:cs="Arial"/>
                <w:sz w:val="22"/>
                <w:szCs w:val="22"/>
              </w:rPr>
            </w:pPr>
            <w:r w:rsidRPr="003B3272">
              <w:rPr>
                <w:rFonts w:ascii="Arial" w:hAnsi="Arial" w:cs="Arial"/>
                <w:sz w:val="22"/>
                <w:szCs w:val="22"/>
              </w:rPr>
              <w:t>1</w:t>
            </w:r>
            <w:r w:rsidR="00746FB4" w:rsidRPr="003B3272">
              <w:rPr>
                <w:rFonts w:ascii="Arial" w:hAnsi="Arial" w:cs="Arial"/>
                <w:sz w:val="22"/>
                <w:szCs w:val="22"/>
              </w:rPr>
              <w:t xml:space="preserve"> </w:t>
            </w:r>
            <w:r w:rsidRPr="003B3272">
              <w:rPr>
                <w:rFonts w:ascii="Arial" w:hAnsi="Arial" w:cs="Arial"/>
                <w:sz w:val="22"/>
                <w:szCs w:val="22"/>
              </w:rPr>
              <w:t>(4.2)</w:t>
            </w:r>
          </w:p>
        </w:tc>
        <w:tc>
          <w:tcPr>
            <w:tcW w:w="615" w:type="pct"/>
          </w:tcPr>
          <w:p w14:paraId="16B0F745" w14:textId="6B7D0AE4" w:rsidR="00CA37D6" w:rsidRPr="003B3272" w:rsidRDefault="00CA37D6" w:rsidP="005848B7">
            <w:pPr>
              <w:jc w:val="center"/>
              <w:rPr>
                <w:rFonts w:ascii="Arial" w:hAnsi="Arial" w:cs="Arial"/>
                <w:sz w:val="22"/>
                <w:szCs w:val="22"/>
              </w:rPr>
            </w:pPr>
            <w:r w:rsidRPr="003B3272">
              <w:rPr>
                <w:rFonts w:ascii="Arial" w:hAnsi="Arial" w:cs="Arial"/>
                <w:sz w:val="22"/>
                <w:szCs w:val="22"/>
              </w:rPr>
              <w:t>1</w:t>
            </w:r>
            <w:r w:rsidR="00746FB4" w:rsidRPr="003B3272">
              <w:rPr>
                <w:rFonts w:ascii="Arial" w:hAnsi="Arial" w:cs="Arial"/>
                <w:sz w:val="22"/>
                <w:szCs w:val="22"/>
              </w:rPr>
              <w:t xml:space="preserve"> </w:t>
            </w:r>
            <w:r w:rsidRPr="003B3272">
              <w:rPr>
                <w:rFonts w:ascii="Arial" w:hAnsi="Arial" w:cs="Arial"/>
                <w:sz w:val="22"/>
                <w:szCs w:val="22"/>
              </w:rPr>
              <w:t>(4.2)</w:t>
            </w:r>
          </w:p>
        </w:tc>
        <w:tc>
          <w:tcPr>
            <w:tcW w:w="615" w:type="pct"/>
          </w:tcPr>
          <w:p w14:paraId="1E0AD20F" w14:textId="7DA21817"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5" w:type="pct"/>
          </w:tcPr>
          <w:p w14:paraId="20294193" w14:textId="4E8329A8"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2" w:type="pct"/>
          </w:tcPr>
          <w:p w14:paraId="69C559C0" w14:textId="77777777" w:rsidR="00CA37D6" w:rsidRPr="003B3272" w:rsidRDefault="00CA37D6" w:rsidP="005848B7">
            <w:pPr>
              <w:jc w:val="center"/>
              <w:rPr>
                <w:rFonts w:ascii="Arial" w:hAnsi="Arial" w:cs="Arial"/>
                <w:sz w:val="22"/>
                <w:szCs w:val="22"/>
              </w:rPr>
            </w:pPr>
          </w:p>
        </w:tc>
      </w:tr>
      <w:tr w:rsidR="003B3272" w:rsidRPr="003B3272" w14:paraId="670DF4F6" w14:textId="77777777" w:rsidTr="00257581">
        <w:trPr>
          <w:jc w:val="center"/>
        </w:trPr>
        <w:tc>
          <w:tcPr>
            <w:tcW w:w="954" w:type="pct"/>
            <w:shd w:val="clear" w:color="auto" w:fill="auto"/>
          </w:tcPr>
          <w:p w14:paraId="699A9A46" w14:textId="06FA7B1E" w:rsidR="00CA37D6" w:rsidRPr="003B3272" w:rsidRDefault="00CA37D6" w:rsidP="005848B7">
            <w:pPr>
              <w:autoSpaceDE w:val="0"/>
              <w:autoSpaceDN w:val="0"/>
              <w:adjustRightInd w:val="0"/>
              <w:rPr>
                <w:rFonts w:ascii="Arial" w:hAnsi="Arial" w:cs="Arial"/>
                <w:sz w:val="22"/>
                <w:szCs w:val="22"/>
              </w:rPr>
            </w:pPr>
            <w:r w:rsidRPr="003B3272">
              <w:rPr>
                <w:rFonts w:ascii="Arial" w:hAnsi="Arial" w:cs="Arial"/>
                <w:bCs/>
                <w:i/>
                <w:sz w:val="22"/>
                <w:szCs w:val="22"/>
              </w:rPr>
              <w:t xml:space="preserve">London Cohort </w:t>
            </w:r>
          </w:p>
        </w:tc>
        <w:tc>
          <w:tcPr>
            <w:tcW w:w="439" w:type="pct"/>
          </w:tcPr>
          <w:p w14:paraId="6B1D5ACD" w14:textId="4D698408" w:rsidR="00CA37D6" w:rsidRPr="003B3272" w:rsidRDefault="001B0BCD" w:rsidP="005848B7">
            <w:pPr>
              <w:jc w:val="center"/>
              <w:rPr>
                <w:rFonts w:ascii="Arial" w:hAnsi="Arial" w:cs="Arial"/>
                <w:sz w:val="22"/>
                <w:szCs w:val="22"/>
              </w:rPr>
            </w:pPr>
            <w:r w:rsidRPr="003B3272">
              <w:rPr>
                <w:rFonts w:ascii="Arial" w:hAnsi="Arial" w:cs="Arial"/>
                <w:sz w:val="22"/>
                <w:szCs w:val="22"/>
              </w:rPr>
              <w:t>56</w:t>
            </w:r>
            <w:r w:rsidR="008A4143" w:rsidRPr="003B3272">
              <w:rPr>
                <w:rFonts w:ascii="Arial" w:hAnsi="Arial" w:cs="Arial"/>
                <w:sz w:val="22"/>
                <w:szCs w:val="22"/>
              </w:rPr>
              <w:t xml:space="preserve"> </w:t>
            </w:r>
            <w:r w:rsidRPr="003B3272">
              <w:rPr>
                <w:rFonts w:ascii="Arial" w:hAnsi="Arial" w:cs="Arial"/>
                <w:sz w:val="22"/>
                <w:szCs w:val="22"/>
              </w:rPr>
              <w:t>(39.4)</w:t>
            </w:r>
          </w:p>
        </w:tc>
        <w:tc>
          <w:tcPr>
            <w:tcW w:w="534" w:type="pct"/>
          </w:tcPr>
          <w:p w14:paraId="60314F79" w14:textId="42D9D528" w:rsidR="00CA37D6" w:rsidRPr="003B3272" w:rsidRDefault="001B0BCD" w:rsidP="005848B7">
            <w:pPr>
              <w:jc w:val="center"/>
              <w:rPr>
                <w:rFonts w:ascii="Arial" w:hAnsi="Arial" w:cs="Arial"/>
                <w:sz w:val="22"/>
                <w:szCs w:val="22"/>
              </w:rPr>
            </w:pPr>
            <w:r w:rsidRPr="003B3272">
              <w:rPr>
                <w:rFonts w:ascii="Arial" w:hAnsi="Arial" w:cs="Arial"/>
                <w:sz w:val="22"/>
                <w:szCs w:val="22"/>
              </w:rPr>
              <w:t>47</w:t>
            </w:r>
            <w:r w:rsidR="00746FB4" w:rsidRPr="003B3272">
              <w:rPr>
                <w:rFonts w:ascii="Arial" w:hAnsi="Arial" w:cs="Arial"/>
                <w:sz w:val="22"/>
                <w:szCs w:val="22"/>
              </w:rPr>
              <w:t xml:space="preserve"> </w:t>
            </w:r>
            <w:r w:rsidRPr="003B3272">
              <w:rPr>
                <w:rFonts w:ascii="Arial" w:hAnsi="Arial" w:cs="Arial"/>
                <w:sz w:val="22"/>
                <w:szCs w:val="22"/>
              </w:rPr>
              <w:t>(33.1)</w:t>
            </w:r>
          </w:p>
        </w:tc>
        <w:tc>
          <w:tcPr>
            <w:tcW w:w="616" w:type="pct"/>
          </w:tcPr>
          <w:p w14:paraId="5EC2CF77" w14:textId="736F9F21" w:rsidR="00CA37D6" w:rsidRPr="003B3272" w:rsidRDefault="001B0BCD" w:rsidP="005848B7">
            <w:pPr>
              <w:jc w:val="center"/>
              <w:rPr>
                <w:rFonts w:ascii="Arial" w:hAnsi="Arial" w:cs="Arial"/>
                <w:sz w:val="22"/>
                <w:szCs w:val="22"/>
              </w:rPr>
            </w:pPr>
            <w:r w:rsidRPr="003B3272">
              <w:rPr>
                <w:rFonts w:ascii="Arial" w:hAnsi="Arial" w:cs="Arial"/>
                <w:sz w:val="22"/>
                <w:szCs w:val="22"/>
              </w:rPr>
              <w:t>17</w:t>
            </w:r>
            <w:r w:rsidR="00746FB4" w:rsidRPr="003B3272">
              <w:rPr>
                <w:rFonts w:ascii="Arial" w:hAnsi="Arial" w:cs="Arial"/>
                <w:sz w:val="22"/>
                <w:szCs w:val="22"/>
              </w:rPr>
              <w:t xml:space="preserve"> </w:t>
            </w:r>
            <w:r w:rsidRPr="003B3272">
              <w:rPr>
                <w:rFonts w:ascii="Arial" w:hAnsi="Arial" w:cs="Arial"/>
                <w:sz w:val="22"/>
                <w:szCs w:val="22"/>
              </w:rPr>
              <w:t>(12.0)</w:t>
            </w:r>
          </w:p>
        </w:tc>
        <w:tc>
          <w:tcPr>
            <w:tcW w:w="615" w:type="pct"/>
          </w:tcPr>
          <w:p w14:paraId="729DE164" w14:textId="3717BB46" w:rsidR="00CA37D6" w:rsidRPr="003B3272" w:rsidRDefault="001B0BCD" w:rsidP="005848B7">
            <w:pPr>
              <w:jc w:val="center"/>
              <w:rPr>
                <w:rFonts w:ascii="Arial" w:hAnsi="Arial" w:cs="Arial"/>
                <w:sz w:val="22"/>
                <w:szCs w:val="22"/>
              </w:rPr>
            </w:pPr>
            <w:r w:rsidRPr="003B3272">
              <w:rPr>
                <w:rFonts w:ascii="Arial" w:hAnsi="Arial" w:cs="Arial"/>
                <w:sz w:val="22"/>
                <w:szCs w:val="22"/>
              </w:rPr>
              <w:t>8</w:t>
            </w:r>
            <w:r w:rsidR="00746FB4" w:rsidRPr="003B3272">
              <w:rPr>
                <w:rFonts w:ascii="Arial" w:hAnsi="Arial" w:cs="Arial"/>
                <w:sz w:val="22"/>
                <w:szCs w:val="22"/>
              </w:rPr>
              <w:t xml:space="preserve"> </w:t>
            </w:r>
            <w:r w:rsidRPr="003B3272">
              <w:rPr>
                <w:rFonts w:ascii="Arial" w:hAnsi="Arial" w:cs="Arial"/>
                <w:sz w:val="22"/>
                <w:szCs w:val="22"/>
              </w:rPr>
              <w:t>(5.6)</w:t>
            </w:r>
          </w:p>
        </w:tc>
        <w:tc>
          <w:tcPr>
            <w:tcW w:w="615" w:type="pct"/>
          </w:tcPr>
          <w:p w14:paraId="2DDCBF60" w14:textId="2E51107C" w:rsidR="00CA37D6" w:rsidRPr="003B3272" w:rsidRDefault="001B0BCD" w:rsidP="005848B7">
            <w:pPr>
              <w:jc w:val="center"/>
              <w:rPr>
                <w:rFonts w:ascii="Arial" w:hAnsi="Arial" w:cs="Arial"/>
                <w:sz w:val="22"/>
                <w:szCs w:val="22"/>
              </w:rPr>
            </w:pPr>
            <w:r w:rsidRPr="003B3272">
              <w:rPr>
                <w:rFonts w:ascii="Arial" w:hAnsi="Arial" w:cs="Arial"/>
                <w:sz w:val="22"/>
                <w:szCs w:val="22"/>
              </w:rPr>
              <w:t>1</w:t>
            </w:r>
            <w:r w:rsidR="00746FB4" w:rsidRPr="003B3272">
              <w:rPr>
                <w:rFonts w:ascii="Arial" w:hAnsi="Arial" w:cs="Arial"/>
                <w:sz w:val="22"/>
                <w:szCs w:val="22"/>
              </w:rPr>
              <w:t xml:space="preserve"> </w:t>
            </w:r>
            <w:r w:rsidRPr="003B3272">
              <w:rPr>
                <w:rFonts w:ascii="Arial" w:hAnsi="Arial" w:cs="Arial"/>
                <w:sz w:val="22"/>
                <w:szCs w:val="22"/>
              </w:rPr>
              <w:t>(0.7)</w:t>
            </w:r>
          </w:p>
        </w:tc>
        <w:tc>
          <w:tcPr>
            <w:tcW w:w="615" w:type="pct"/>
          </w:tcPr>
          <w:p w14:paraId="08A69E12" w14:textId="5F2E7C1B" w:rsidR="00CA37D6" w:rsidRPr="003B3272" w:rsidRDefault="001B0BCD" w:rsidP="005848B7">
            <w:pPr>
              <w:jc w:val="center"/>
              <w:rPr>
                <w:rFonts w:ascii="Arial" w:hAnsi="Arial" w:cs="Arial"/>
                <w:sz w:val="22"/>
                <w:szCs w:val="22"/>
              </w:rPr>
            </w:pPr>
            <w:r w:rsidRPr="003B3272">
              <w:rPr>
                <w:rFonts w:ascii="Arial" w:hAnsi="Arial" w:cs="Arial"/>
                <w:sz w:val="22"/>
                <w:szCs w:val="22"/>
              </w:rPr>
              <w:t>13</w:t>
            </w:r>
            <w:r w:rsidR="00746FB4" w:rsidRPr="003B3272">
              <w:rPr>
                <w:rFonts w:ascii="Arial" w:hAnsi="Arial" w:cs="Arial"/>
                <w:sz w:val="22"/>
                <w:szCs w:val="22"/>
              </w:rPr>
              <w:t xml:space="preserve"> </w:t>
            </w:r>
            <w:r w:rsidRPr="003B3272">
              <w:rPr>
                <w:rFonts w:ascii="Arial" w:hAnsi="Arial" w:cs="Arial"/>
                <w:sz w:val="22"/>
                <w:szCs w:val="22"/>
              </w:rPr>
              <w:t>(19.2)</w:t>
            </w:r>
          </w:p>
        </w:tc>
        <w:tc>
          <w:tcPr>
            <w:tcW w:w="612" w:type="pct"/>
          </w:tcPr>
          <w:p w14:paraId="7B0AC3FF" w14:textId="77777777" w:rsidR="00CA37D6" w:rsidRPr="003B3272" w:rsidRDefault="00CA37D6" w:rsidP="005848B7">
            <w:pPr>
              <w:jc w:val="center"/>
              <w:rPr>
                <w:rFonts w:ascii="Arial" w:hAnsi="Arial" w:cs="Arial"/>
                <w:sz w:val="22"/>
                <w:szCs w:val="22"/>
              </w:rPr>
            </w:pPr>
          </w:p>
        </w:tc>
      </w:tr>
      <w:tr w:rsidR="003B3272" w:rsidRPr="003B3272" w14:paraId="51D7BE59" w14:textId="45ECFB30" w:rsidTr="00257581">
        <w:trPr>
          <w:jc w:val="center"/>
        </w:trPr>
        <w:tc>
          <w:tcPr>
            <w:tcW w:w="954" w:type="pct"/>
            <w:shd w:val="clear" w:color="auto" w:fill="auto"/>
          </w:tcPr>
          <w:p w14:paraId="6DF1C263" w14:textId="226AE63F" w:rsidR="005B698D" w:rsidRPr="003B3272" w:rsidRDefault="005B698D" w:rsidP="005848B7">
            <w:pPr>
              <w:rPr>
                <w:rFonts w:ascii="Arial" w:hAnsi="Arial" w:cs="Arial"/>
                <w:b/>
                <w:sz w:val="22"/>
                <w:szCs w:val="22"/>
              </w:rPr>
            </w:pPr>
            <w:r w:rsidRPr="003B3272">
              <w:rPr>
                <w:rFonts w:ascii="Arial" w:hAnsi="Arial" w:cs="Arial"/>
                <w:b/>
                <w:sz w:val="22"/>
                <w:szCs w:val="22"/>
              </w:rPr>
              <w:t>Screaming in sleep</w:t>
            </w:r>
            <w:r w:rsidR="00672CBA" w:rsidRPr="003B3272">
              <w:rPr>
                <w:rFonts w:ascii="Arial" w:hAnsi="Arial" w:cs="Arial"/>
                <w:b/>
                <w:sz w:val="22"/>
                <w:szCs w:val="22"/>
              </w:rPr>
              <w:t xml:space="preserve"> </w:t>
            </w:r>
            <w:r w:rsidR="00672CBA" w:rsidRPr="003B3272">
              <w:rPr>
                <w:rFonts w:ascii="Arial" w:hAnsi="Arial" w:cs="Arial"/>
                <w:bCs/>
                <w:i/>
                <w:sz w:val="22"/>
                <w:szCs w:val="22"/>
              </w:rPr>
              <w:t>Patients</w:t>
            </w:r>
          </w:p>
        </w:tc>
        <w:tc>
          <w:tcPr>
            <w:tcW w:w="439" w:type="pct"/>
          </w:tcPr>
          <w:p w14:paraId="04C40650" w14:textId="77777777" w:rsidR="006F66DF" w:rsidRPr="003B3272" w:rsidRDefault="006F66DF" w:rsidP="005848B7">
            <w:pPr>
              <w:jc w:val="center"/>
              <w:rPr>
                <w:rFonts w:ascii="Arial" w:hAnsi="Arial" w:cs="Arial"/>
                <w:sz w:val="22"/>
                <w:szCs w:val="22"/>
              </w:rPr>
            </w:pPr>
          </w:p>
          <w:p w14:paraId="442BAF14" w14:textId="51F024E3" w:rsidR="005B698D" w:rsidRPr="003B3272" w:rsidRDefault="00083DCC" w:rsidP="005848B7">
            <w:pPr>
              <w:jc w:val="center"/>
              <w:rPr>
                <w:rFonts w:ascii="Arial" w:hAnsi="Arial" w:cs="Arial"/>
                <w:sz w:val="22"/>
                <w:szCs w:val="22"/>
              </w:rPr>
            </w:pPr>
            <w:r w:rsidRPr="003B3272">
              <w:rPr>
                <w:rFonts w:ascii="Arial" w:hAnsi="Arial" w:cs="Arial"/>
                <w:sz w:val="22"/>
                <w:szCs w:val="22"/>
              </w:rPr>
              <w:t>15</w:t>
            </w:r>
            <w:r w:rsidR="008A4143" w:rsidRPr="003B3272">
              <w:rPr>
                <w:rFonts w:ascii="Arial" w:hAnsi="Arial" w:cs="Arial"/>
                <w:sz w:val="22"/>
                <w:szCs w:val="22"/>
              </w:rPr>
              <w:t xml:space="preserve"> </w:t>
            </w:r>
            <w:r w:rsidRPr="003B3272">
              <w:rPr>
                <w:rFonts w:ascii="Arial" w:hAnsi="Arial" w:cs="Arial"/>
                <w:sz w:val="22"/>
                <w:szCs w:val="22"/>
              </w:rPr>
              <w:t>(68.2)</w:t>
            </w:r>
          </w:p>
        </w:tc>
        <w:tc>
          <w:tcPr>
            <w:tcW w:w="534" w:type="pct"/>
          </w:tcPr>
          <w:p w14:paraId="0F33D2ED" w14:textId="77777777" w:rsidR="006F66DF" w:rsidRPr="003B3272" w:rsidRDefault="006F66DF" w:rsidP="005848B7">
            <w:pPr>
              <w:jc w:val="center"/>
              <w:rPr>
                <w:rFonts w:ascii="Arial" w:hAnsi="Arial" w:cs="Arial"/>
                <w:sz w:val="22"/>
                <w:szCs w:val="22"/>
              </w:rPr>
            </w:pPr>
          </w:p>
          <w:p w14:paraId="12E311FF" w14:textId="39D33E51" w:rsidR="005B698D" w:rsidRPr="003B3272" w:rsidRDefault="00083DCC" w:rsidP="005848B7">
            <w:pPr>
              <w:jc w:val="center"/>
              <w:rPr>
                <w:rFonts w:ascii="Arial" w:hAnsi="Arial" w:cs="Arial"/>
                <w:sz w:val="22"/>
                <w:szCs w:val="22"/>
              </w:rPr>
            </w:pPr>
            <w:r w:rsidRPr="003B3272">
              <w:rPr>
                <w:rFonts w:ascii="Arial" w:hAnsi="Arial" w:cs="Arial"/>
                <w:sz w:val="22"/>
                <w:szCs w:val="22"/>
              </w:rPr>
              <w:t>2</w:t>
            </w:r>
            <w:r w:rsidR="00746FB4" w:rsidRPr="003B3272">
              <w:rPr>
                <w:rFonts w:ascii="Arial" w:hAnsi="Arial" w:cs="Arial"/>
                <w:sz w:val="22"/>
                <w:szCs w:val="22"/>
              </w:rPr>
              <w:t xml:space="preserve"> </w:t>
            </w:r>
            <w:r w:rsidRPr="003B3272">
              <w:rPr>
                <w:rFonts w:ascii="Arial" w:hAnsi="Arial" w:cs="Arial"/>
                <w:sz w:val="22"/>
                <w:szCs w:val="22"/>
              </w:rPr>
              <w:t>(9.1)</w:t>
            </w:r>
          </w:p>
        </w:tc>
        <w:tc>
          <w:tcPr>
            <w:tcW w:w="616" w:type="pct"/>
          </w:tcPr>
          <w:p w14:paraId="054B21E7" w14:textId="77777777" w:rsidR="006F66DF" w:rsidRPr="003B3272" w:rsidRDefault="006F66DF" w:rsidP="005848B7">
            <w:pPr>
              <w:jc w:val="center"/>
              <w:rPr>
                <w:rFonts w:ascii="Arial" w:hAnsi="Arial" w:cs="Arial"/>
                <w:sz w:val="22"/>
                <w:szCs w:val="22"/>
              </w:rPr>
            </w:pPr>
          </w:p>
          <w:p w14:paraId="2B66BF03" w14:textId="1C3897D2" w:rsidR="005B698D" w:rsidRPr="003B3272" w:rsidRDefault="00083DCC" w:rsidP="005848B7">
            <w:pPr>
              <w:jc w:val="center"/>
              <w:rPr>
                <w:rFonts w:ascii="Arial" w:hAnsi="Arial" w:cs="Arial"/>
                <w:sz w:val="22"/>
                <w:szCs w:val="22"/>
              </w:rPr>
            </w:pPr>
            <w:r w:rsidRPr="003B3272">
              <w:rPr>
                <w:rFonts w:ascii="Arial" w:hAnsi="Arial" w:cs="Arial"/>
                <w:sz w:val="22"/>
                <w:szCs w:val="22"/>
              </w:rPr>
              <w:t>4</w:t>
            </w:r>
            <w:r w:rsidR="00746FB4" w:rsidRPr="003B3272">
              <w:rPr>
                <w:rFonts w:ascii="Arial" w:hAnsi="Arial" w:cs="Arial"/>
                <w:sz w:val="22"/>
                <w:szCs w:val="22"/>
              </w:rPr>
              <w:t xml:space="preserve"> </w:t>
            </w:r>
            <w:r w:rsidRPr="003B3272">
              <w:rPr>
                <w:rFonts w:ascii="Arial" w:hAnsi="Arial" w:cs="Arial"/>
                <w:sz w:val="22"/>
                <w:szCs w:val="22"/>
              </w:rPr>
              <w:t>(18.2)</w:t>
            </w:r>
          </w:p>
        </w:tc>
        <w:tc>
          <w:tcPr>
            <w:tcW w:w="615" w:type="pct"/>
          </w:tcPr>
          <w:p w14:paraId="40FF7B1A" w14:textId="77777777" w:rsidR="006F66DF" w:rsidRPr="003B3272" w:rsidRDefault="006F66DF" w:rsidP="005848B7">
            <w:pPr>
              <w:jc w:val="center"/>
              <w:rPr>
                <w:rFonts w:ascii="Arial" w:hAnsi="Arial" w:cs="Arial"/>
                <w:sz w:val="22"/>
                <w:szCs w:val="22"/>
              </w:rPr>
            </w:pPr>
          </w:p>
          <w:p w14:paraId="133A38FE" w14:textId="2E60573D" w:rsidR="005B698D" w:rsidRPr="003B3272" w:rsidRDefault="00083DCC" w:rsidP="005848B7">
            <w:pPr>
              <w:jc w:val="center"/>
              <w:rPr>
                <w:rFonts w:ascii="Arial" w:hAnsi="Arial" w:cs="Arial"/>
                <w:sz w:val="22"/>
                <w:szCs w:val="22"/>
              </w:rPr>
            </w:pPr>
            <w:r w:rsidRPr="003B3272">
              <w:rPr>
                <w:rFonts w:ascii="Arial" w:hAnsi="Arial" w:cs="Arial"/>
                <w:sz w:val="22"/>
                <w:szCs w:val="22"/>
              </w:rPr>
              <w:t>-</w:t>
            </w:r>
          </w:p>
        </w:tc>
        <w:tc>
          <w:tcPr>
            <w:tcW w:w="615" w:type="pct"/>
          </w:tcPr>
          <w:p w14:paraId="59B9A37F" w14:textId="77777777" w:rsidR="006F66DF" w:rsidRPr="003B3272" w:rsidRDefault="006F66DF" w:rsidP="005848B7">
            <w:pPr>
              <w:jc w:val="center"/>
              <w:rPr>
                <w:rFonts w:ascii="Arial" w:hAnsi="Arial" w:cs="Arial"/>
                <w:sz w:val="22"/>
                <w:szCs w:val="22"/>
              </w:rPr>
            </w:pPr>
          </w:p>
          <w:p w14:paraId="1E04A934" w14:textId="24227A46" w:rsidR="005B698D" w:rsidRPr="003B3272" w:rsidRDefault="00083DCC" w:rsidP="005848B7">
            <w:pPr>
              <w:jc w:val="center"/>
              <w:rPr>
                <w:rFonts w:ascii="Arial" w:hAnsi="Arial" w:cs="Arial"/>
                <w:sz w:val="22"/>
                <w:szCs w:val="22"/>
              </w:rPr>
            </w:pPr>
            <w:r w:rsidRPr="003B3272">
              <w:rPr>
                <w:rFonts w:ascii="Arial" w:hAnsi="Arial" w:cs="Arial"/>
                <w:sz w:val="22"/>
                <w:szCs w:val="22"/>
              </w:rPr>
              <w:t>-</w:t>
            </w:r>
          </w:p>
        </w:tc>
        <w:tc>
          <w:tcPr>
            <w:tcW w:w="615" w:type="pct"/>
          </w:tcPr>
          <w:p w14:paraId="52DF8B78" w14:textId="77777777" w:rsidR="006F66DF" w:rsidRPr="003B3272" w:rsidRDefault="006F66DF" w:rsidP="005848B7">
            <w:pPr>
              <w:jc w:val="center"/>
              <w:rPr>
                <w:rFonts w:ascii="Arial" w:hAnsi="Arial" w:cs="Arial"/>
                <w:sz w:val="22"/>
                <w:szCs w:val="22"/>
              </w:rPr>
            </w:pPr>
          </w:p>
          <w:p w14:paraId="6C56310D" w14:textId="41C237B2" w:rsidR="005B698D" w:rsidRPr="003B3272" w:rsidRDefault="00083DCC" w:rsidP="005848B7">
            <w:pPr>
              <w:jc w:val="center"/>
              <w:rPr>
                <w:rFonts w:ascii="Arial" w:hAnsi="Arial" w:cs="Arial"/>
                <w:sz w:val="22"/>
                <w:szCs w:val="22"/>
              </w:rPr>
            </w:pPr>
            <w:r w:rsidRPr="003B3272">
              <w:rPr>
                <w:rFonts w:ascii="Arial" w:hAnsi="Arial" w:cs="Arial"/>
                <w:sz w:val="22"/>
                <w:szCs w:val="22"/>
              </w:rPr>
              <w:t>-</w:t>
            </w:r>
          </w:p>
        </w:tc>
        <w:tc>
          <w:tcPr>
            <w:tcW w:w="612" w:type="pct"/>
          </w:tcPr>
          <w:p w14:paraId="58C17B9E" w14:textId="77777777" w:rsidR="006F66DF" w:rsidRPr="003B3272" w:rsidRDefault="006F66DF" w:rsidP="005848B7">
            <w:pPr>
              <w:jc w:val="center"/>
              <w:rPr>
                <w:rFonts w:ascii="Arial" w:hAnsi="Arial" w:cs="Arial"/>
                <w:sz w:val="22"/>
                <w:szCs w:val="22"/>
              </w:rPr>
            </w:pPr>
          </w:p>
          <w:p w14:paraId="2F6D3A94" w14:textId="64F65255" w:rsidR="005B698D" w:rsidRPr="003B3272" w:rsidRDefault="005B698D" w:rsidP="005848B7">
            <w:pPr>
              <w:jc w:val="center"/>
              <w:rPr>
                <w:rFonts w:ascii="Arial" w:hAnsi="Arial" w:cs="Arial"/>
                <w:sz w:val="22"/>
                <w:szCs w:val="22"/>
              </w:rPr>
            </w:pPr>
            <w:r w:rsidRPr="003B3272">
              <w:rPr>
                <w:rFonts w:ascii="Arial" w:hAnsi="Arial" w:cs="Arial"/>
                <w:sz w:val="22"/>
                <w:szCs w:val="22"/>
              </w:rPr>
              <w:t>.18</w:t>
            </w:r>
          </w:p>
        </w:tc>
      </w:tr>
      <w:tr w:rsidR="003B3272" w:rsidRPr="003B3272" w14:paraId="034EAF2D" w14:textId="77777777" w:rsidTr="00257581">
        <w:trPr>
          <w:jc w:val="center"/>
        </w:trPr>
        <w:tc>
          <w:tcPr>
            <w:tcW w:w="954" w:type="pct"/>
            <w:shd w:val="clear" w:color="auto" w:fill="auto"/>
          </w:tcPr>
          <w:p w14:paraId="1CEF6421" w14:textId="3A65750F" w:rsidR="00CA37D6" w:rsidRPr="003B3272" w:rsidRDefault="00CA37D6" w:rsidP="005848B7">
            <w:pPr>
              <w:rPr>
                <w:rFonts w:ascii="Arial" w:hAnsi="Arial" w:cs="Arial"/>
                <w:sz w:val="22"/>
                <w:szCs w:val="22"/>
              </w:rPr>
            </w:pPr>
            <w:r w:rsidRPr="003B3272">
              <w:rPr>
                <w:rFonts w:ascii="Arial" w:hAnsi="Arial" w:cs="Arial"/>
                <w:bCs/>
                <w:i/>
                <w:sz w:val="22"/>
                <w:szCs w:val="22"/>
              </w:rPr>
              <w:t xml:space="preserve">Matched Controls </w:t>
            </w:r>
          </w:p>
        </w:tc>
        <w:tc>
          <w:tcPr>
            <w:tcW w:w="439" w:type="pct"/>
          </w:tcPr>
          <w:p w14:paraId="26E11005" w14:textId="322CD078" w:rsidR="00CA37D6" w:rsidRPr="003B3272" w:rsidRDefault="00CA37D6" w:rsidP="005848B7">
            <w:pPr>
              <w:jc w:val="center"/>
              <w:rPr>
                <w:rFonts w:ascii="Arial" w:hAnsi="Arial" w:cs="Arial"/>
                <w:sz w:val="22"/>
                <w:szCs w:val="22"/>
              </w:rPr>
            </w:pPr>
            <w:r w:rsidRPr="003B3272">
              <w:rPr>
                <w:rFonts w:ascii="Arial" w:hAnsi="Arial" w:cs="Arial"/>
                <w:sz w:val="22"/>
                <w:szCs w:val="22"/>
              </w:rPr>
              <w:t>19</w:t>
            </w:r>
            <w:r w:rsidR="008A4143" w:rsidRPr="003B3272">
              <w:rPr>
                <w:rFonts w:ascii="Arial" w:hAnsi="Arial" w:cs="Arial"/>
                <w:sz w:val="22"/>
                <w:szCs w:val="22"/>
              </w:rPr>
              <w:t xml:space="preserve"> </w:t>
            </w:r>
            <w:r w:rsidRPr="003B3272">
              <w:rPr>
                <w:rFonts w:ascii="Arial" w:hAnsi="Arial" w:cs="Arial"/>
                <w:sz w:val="22"/>
                <w:szCs w:val="22"/>
              </w:rPr>
              <w:t>(79.2)</w:t>
            </w:r>
          </w:p>
        </w:tc>
        <w:tc>
          <w:tcPr>
            <w:tcW w:w="534" w:type="pct"/>
          </w:tcPr>
          <w:p w14:paraId="233054FA" w14:textId="780A7AA5" w:rsidR="00CA37D6" w:rsidRPr="003B3272" w:rsidRDefault="00CA37D6" w:rsidP="005848B7">
            <w:pPr>
              <w:jc w:val="center"/>
              <w:rPr>
                <w:rFonts w:ascii="Arial" w:hAnsi="Arial" w:cs="Arial"/>
                <w:sz w:val="22"/>
                <w:szCs w:val="22"/>
              </w:rPr>
            </w:pPr>
            <w:r w:rsidRPr="003B3272">
              <w:rPr>
                <w:rFonts w:ascii="Arial" w:hAnsi="Arial" w:cs="Arial"/>
                <w:sz w:val="22"/>
                <w:szCs w:val="22"/>
              </w:rPr>
              <w:t>2</w:t>
            </w:r>
            <w:r w:rsidR="00746FB4" w:rsidRPr="003B3272">
              <w:rPr>
                <w:rFonts w:ascii="Arial" w:hAnsi="Arial" w:cs="Arial"/>
                <w:sz w:val="22"/>
                <w:szCs w:val="22"/>
              </w:rPr>
              <w:t xml:space="preserve"> </w:t>
            </w:r>
            <w:r w:rsidRPr="003B3272">
              <w:rPr>
                <w:rFonts w:ascii="Arial" w:hAnsi="Arial" w:cs="Arial"/>
                <w:sz w:val="22"/>
                <w:szCs w:val="22"/>
              </w:rPr>
              <w:t>(8.3)</w:t>
            </w:r>
          </w:p>
        </w:tc>
        <w:tc>
          <w:tcPr>
            <w:tcW w:w="616" w:type="pct"/>
          </w:tcPr>
          <w:p w14:paraId="1038C766" w14:textId="42251D3E" w:rsidR="00CA37D6" w:rsidRPr="003B3272" w:rsidRDefault="00CA37D6" w:rsidP="005848B7">
            <w:pPr>
              <w:jc w:val="center"/>
              <w:rPr>
                <w:rFonts w:ascii="Arial" w:hAnsi="Arial" w:cs="Arial"/>
                <w:sz w:val="22"/>
                <w:szCs w:val="22"/>
              </w:rPr>
            </w:pPr>
            <w:r w:rsidRPr="003B3272">
              <w:rPr>
                <w:rFonts w:ascii="Arial" w:hAnsi="Arial" w:cs="Arial"/>
                <w:sz w:val="22"/>
                <w:szCs w:val="22"/>
              </w:rPr>
              <w:t>2</w:t>
            </w:r>
            <w:r w:rsidR="00746FB4" w:rsidRPr="003B3272">
              <w:rPr>
                <w:rFonts w:ascii="Arial" w:hAnsi="Arial" w:cs="Arial"/>
                <w:sz w:val="22"/>
                <w:szCs w:val="22"/>
              </w:rPr>
              <w:t xml:space="preserve"> </w:t>
            </w:r>
            <w:r w:rsidRPr="003B3272">
              <w:rPr>
                <w:rFonts w:ascii="Arial" w:hAnsi="Arial" w:cs="Arial"/>
                <w:sz w:val="22"/>
                <w:szCs w:val="22"/>
              </w:rPr>
              <w:t>(8.3)</w:t>
            </w:r>
          </w:p>
        </w:tc>
        <w:tc>
          <w:tcPr>
            <w:tcW w:w="615" w:type="pct"/>
          </w:tcPr>
          <w:p w14:paraId="6D465FF4" w14:textId="190DEBAD"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5" w:type="pct"/>
          </w:tcPr>
          <w:p w14:paraId="3FDC13EB" w14:textId="4617047E"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5" w:type="pct"/>
          </w:tcPr>
          <w:p w14:paraId="78F4F702" w14:textId="155C00C9" w:rsidR="00CA37D6" w:rsidRPr="003B3272" w:rsidRDefault="00CA37D6" w:rsidP="005848B7">
            <w:pPr>
              <w:jc w:val="center"/>
              <w:rPr>
                <w:rFonts w:ascii="Arial" w:hAnsi="Arial" w:cs="Arial"/>
                <w:sz w:val="22"/>
                <w:szCs w:val="22"/>
              </w:rPr>
            </w:pPr>
            <w:r w:rsidRPr="003B3272">
              <w:rPr>
                <w:rFonts w:ascii="Arial" w:hAnsi="Arial" w:cs="Arial"/>
                <w:sz w:val="22"/>
                <w:szCs w:val="22"/>
              </w:rPr>
              <w:t>1</w:t>
            </w:r>
            <w:r w:rsidR="00746FB4" w:rsidRPr="003B3272">
              <w:rPr>
                <w:rFonts w:ascii="Arial" w:hAnsi="Arial" w:cs="Arial"/>
                <w:sz w:val="22"/>
                <w:szCs w:val="22"/>
              </w:rPr>
              <w:t xml:space="preserve"> </w:t>
            </w:r>
            <w:r w:rsidRPr="003B3272">
              <w:rPr>
                <w:rFonts w:ascii="Arial" w:hAnsi="Arial" w:cs="Arial"/>
                <w:sz w:val="22"/>
                <w:szCs w:val="22"/>
              </w:rPr>
              <w:t>(4.2)</w:t>
            </w:r>
          </w:p>
        </w:tc>
        <w:tc>
          <w:tcPr>
            <w:tcW w:w="612" w:type="pct"/>
          </w:tcPr>
          <w:p w14:paraId="68B5035B" w14:textId="77777777" w:rsidR="00CA37D6" w:rsidRPr="003B3272" w:rsidRDefault="00CA37D6" w:rsidP="005848B7">
            <w:pPr>
              <w:jc w:val="center"/>
              <w:rPr>
                <w:rFonts w:ascii="Arial" w:hAnsi="Arial" w:cs="Arial"/>
                <w:sz w:val="22"/>
                <w:szCs w:val="22"/>
              </w:rPr>
            </w:pPr>
          </w:p>
        </w:tc>
      </w:tr>
      <w:tr w:rsidR="003B3272" w:rsidRPr="003B3272" w14:paraId="2EEF4CFE" w14:textId="77777777" w:rsidTr="00257581">
        <w:trPr>
          <w:jc w:val="center"/>
        </w:trPr>
        <w:tc>
          <w:tcPr>
            <w:tcW w:w="954" w:type="pct"/>
            <w:shd w:val="clear" w:color="auto" w:fill="auto"/>
          </w:tcPr>
          <w:p w14:paraId="071B2853" w14:textId="5251E831" w:rsidR="00CA37D6" w:rsidRPr="003B3272" w:rsidRDefault="00CA37D6" w:rsidP="005848B7">
            <w:pPr>
              <w:autoSpaceDE w:val="0"/>
              <w:autoSpaceDN w:val="0"/>
              <w:adjustRightInd w:val="0"/>
              <w:rPr>
                <w:rFonts w:ascii="Arial" w:hAnsi="Arial" w:cs="Arial"/>
                <w:sz w:val="22"/>
                <w:szCs w:val="22"/>
              </w:rPr>
            </w:pPr>
            <w:r w:rsidRPr="003B3272">
              <w:rPr>
                <w:rFonts w:ascii="Arial" w:hAnsi="Arial" w:cs="Arial"/>
                <w:bCs/>
                <w:i/>
                <w:sz w:val="22"/>
                <w:szCs w:val="22"/>
              </w:rPr>
              <w:t xml:space="preserve">London Cohort </w:t>
            </w:r>
          </w:p>
        </w:tc>
        <w:tc>
          <w:tcPr>
            <w:tcW w:w="439" w:type="pct"/>
          </w:tcPr>
          <w:p w14:paraId="37E69DB1" w14:textId="2BCD1C0C" w:rsidR="00CA37D6" w:rsidRPr="003B3272" w:rsidRDefault="001B0BCD" w:rsidP="005848B7">
            <w:pPr>
              <w:jc w:val="center"/>
              <w:rPr>
                <w:rFonts w:ascii="Arial" w:hAnsi="Arial" w:cs="Arial"/>
                <w:sz w:val="22"/>
                <w:szCs w:val="22"/>
              </w:rPr>
            </w:pPr>
            <w:r w:rsidRPr="003B3272">
              <w:rPr>
                <w:rFonts w:ascii="Arial" w:hAnsi="Arial" w:cs="Arial"/>
                <w:sz w:val="22"/>
                <w:szCs w:val="22"/>
              </w:rPr>
              <w:t>100(70.4)</w:t>
            </w:r>
          </w:p>
        </w:tc>
        <w:tc>
          <w:tcPr>
            <w:tcW w:w="534" w:type="pct"/>
          </w:tcPr>
          <w:p w14:paraId="253C6937" w14:textId="4510083F" w:rsidR="00CA37D6" w:rsidRPr="003B3272" w:rsidRDefault="001B0BCD" w:rsidP="005848B7">
            <w:pPr>
              <w:jc w:val="center"/>
              <w:rPr>
                <w:rFonts w:ascii="Arial" w:hAnsi="Arial" w:cs="Arial"/>
                <w:sz w:val="22"/>
                <w:szCs w:val="22"/>
              </w:rPr>
            </w:pPr>
            <w:r w:rsidRPr="003B3272">
              <w:rPr>
                <w:rFonts w:ascii="Arial" w:hAnsi="Arial" w:cs="Arial"/>
                <w:sz w:val="22"/>
                <w:szCs w:val="22"/>
              </w:rPr>
              <w:t>21</w:t>
            </w:r>
            <w:r w:rsidR="00746FB4" w:rsidRPr="003B3272">
              <w:rPr>
                <w:rFonts w:ascii="Arial" w:hAnsi="Arial" w:cs="Arial"/>
                <w:sz w:val="22"/>
                <w:szCs w:val="22"/>
              </w:rPr>
              <w:t xml:space="preserve"> </w:t>
            </w:r>
            <w:r w:rsidRPr="003B3272">
              <w:rPr>
                <w:rFonts w:ascii="Arial" w:hAnsi="Arial" w:cs="Arial"/>
                <w:sz w:val="22"/>
                <w:szCs w:val="22"/>
              </w:rPr>
              <w:t>(14.8)</w:t>
            </w:r>
          </w:p>
        </w:tc>
        <w:tc>
          <w:tcPr>
            <w:tcW w:w="616" w:type="pct"/>
          </w:tcPr>
          <w:p w14:paraId="199D3BA0" w14:textId="24DFB814" w:rsidR="00CA37D6" w:rsidRPr="003B3272" w:rsidRDefault="001B0BCD" w:rsidP="005848B7">
            <w:pPr>
              <w:jc w:val="center"/>
              <w:rPr>
                <w:rFonts w:ascii="Arial" w:hAnsi="Arial" w:cs="Arial"/>
                <w:sz w:val="22"/>
                <w:szCs w:val="22"/>
              </w:rPr>
            </w:pPr>
            <w:r w:rsidRPr="003B3272">
              <w:rPr>
                <w:rFonts w:ascii="Arial" w:hAnsi="Arial" w:cs="Arial"/>
                <w:sz w:val="22"/>
                <w:szCs w:val="22"/>
              </w:rPr>
              <w:t>9</w:t>
            </w:r>
            <w:r w:rsidR="00746FB4" w:rsidRPr="003B3272">
              <w:rPr>
                <w:rFonts w:ascii="Arial" w:hAnsi="Arial" w:cs="Arial"/>
                <w:sz w:val="22"/>
                <w:szCs w:val="22"/>
              </w:rPr>
              <w:t xml:space="preserve"> </w:t>
            </w:r>
            <w:r w:rsidRPr="003B3272">
              <w:rPr>
                <w:rFonts w:ascii="Arial" w:hAnsi="Arial" w:cs="Arial"/>
                <w:sz w:val="22"/>
                <w:szCs w:val="22"/>
              </w:rPr>
              <w:t>(6.3)</w:t>
            </w:r>
          </w:p>
        </w:tc>
        <w:tc>
          <w:tcPr>
            <w:tcW w:w="615" w:type="pct"/>
          </w:tcPr>
          <w:p w14:paraId="40051808" w14:textId="1EC3EEF2" w:rsidR="00CA37D6" w:rsidRPr="003B3272" w:rsidRDefault="001B0BCD" w:rsidP="005848B7">
            <w:pPr>
              <w:jc w:val="center"/>
              <w:rPr>
                <w:rFonts w:ascii="Arial" w:hAnsi="Arial" w:cs="Arial"/>
                <w:sz w:val="22"/>
                <w:szCs w:val="22"/>
              </w:rPr>
            </w:pPr>
            <w:r w:rsidRPr="003B3272">
              <w:rPr>
                <w:rFonts w:ascii="Arial" w:hAnsi="Arial" w:cs="Arial"/>
                <w:sz w:val="22"/>
                <w:szCs w:val="22"/>
              </w:rPr>
              <w:t>-</w:t>
            </w:r>
          </w:p>
        </w:tc>
        <w:tc>
          <w:tcPr>
            <w:tcW w:w="615" w:type="pct"/>
          </w:tcPr>
          <w:p w14:paraId="1E77B982" w14:textId="5DB26CB7" w:rsidR="00CA37D6" w:rsidRPr="003B3272" w:rsidRDefault="001B0BCD" w:rsidP="005848B7">
            <w:pPr>
              <w:jc w:val="center"/>
              <w:rPr>
                <w:rFonts w:ascii="Arial" w:hAnsi="Arial" w:cs="Arial"/>
                <w:sz w:val="22"/>
                <w:szCs w:val="22"/>
              </w:rPr>
            </w:pPr>
            <w:r w:rsidRPr="003B3272">
              <w:rPr>
                <w:rFonts w:ascii="Arial" w:hAnsi="Arial" w:cs="Arial"/>
                <w:sz w:val="22"/>
                <w:szCs w:val="22"/>
              </w:rPr>
              <w:t>-</w:t>
            </w:r>
          </w:p>
        </w:tc>
        <w:tc>
          <w:tcPr>
            <w:tcW w:w="615" w:type="pct"/>
          </w:tcPr>
          <w:p w14:paraId="72147874" w14:textId="0596E4DB" w:rsidR="00CA37D6" w:rsidRPr="003B3272" w:rsidRDefault="001B0BCD" w:rsidP="005848B7">
            <w:pPr>
              <w:jc w:val="center"/>
              <w:rPr>
                <w:rFonts w:ascii="Arial" w:hAnsi="Arial" w:cs="Arial"/>
                <w:sz w:val="22"/>
                <w:szCs w:val="22"/>
              </w:rPr>
            </w:pPr>
            <w:r w:rsidRPr="003B3272">
              <w:rPr>
                <w:rFonts w:ascii="Arial" w:hAnsi="Arial" w:cs="Arial"/>
                <w:sz w:val="22"/>
                <w:szCs w:val="22"/>
              </w:rPr>
              <w:t>12</w:t>
            </w:r>
            <w:r w:rsidR="00746FB4" w:rsidRPr="003B3272">
              <w:rPr>
                <w:rFonts w:ascii="Arial" w:hAnsi="Arial" w:cs="Arial"/>
                <w:sz w:val="22"/>
                <w:szCs w:val="22"/>
              </w:rPr>
              <w:t xml:space="preserve"> </w:t>
            </w:r>
            <w:r w:rsidRPr="003B3272">
              <w:rPr>
                <w:rFonts w:ascii="Arial" w:hAnsi="Arial" w:cs="Arial"/>
                <w:sz w:val="22"/>
                <w:szCs w:val="22"/>
              </w:rPr>
              <w:t>(8.5)</w:t>
            </w:r>
          </w:p>
        </w:tc>
        <w:tc>
          <w:tcPr>
            <w:tcW w:w="612" w:type="pct"/>
          </w:tcPr>
          <w:p w14:paraId="165DFE3E" w14:textId="77777777" w:rsidR="00CA37D6" w:rsidRPr="003B3272" w:rsidRDefault="00CA37D6" w:rsidP="005848B7">
            <w:pPr>
              <w:jc w:val="center"/>
              <w:rPr>
                <w:rFonts w:ascii="Arial" w:hAnsi="Arial" w:cs="Arial"/>
                <w:sz w:val="22"/>
                <w:szCs w:val="22"/>
              </w:rPr>
            </w:pPr>
          </w:p>
        </w:tc>
      </w:tr>
      <w:tr w:rsidR="003B3272" w:rsidRPr="003B3272" w14:paraId="01F00C69" w14:textId="0C6D06F3" w:rsidTr="00257581">
        <w:trPr>
          <w:jc w:val="center"/>
        </w:trPr>
        <w:tc>
          <w:tcPr>
            <w:tcW w:w="954" w:type="pct"/>
            <w:shd w:val="clear" w:color="auto" w:fill="auto"/>
          </w:tcPr>
          <w:p w14:paraId="0253B308" w14:textId="77777777" w:rsidR="000D01E5" w:rsidRPr="003B3272" w:rsidRDefault="00672CBA" w:rsidP="005848B7">
            <w:pPr>
              <w:rPr>
                <w:rFonts w:ascii="Arial" w:hAnsi="Arial" w:cs="Arial"/>
                <w:b/>
                <w:sz w:val="22"/>
                <w:szCs w:val="22"/>
              </w:rPr>
            </w:pPr>
            <w:r w:rsidRPr="003B3272">
              <w:rPr>
                <w:rFonts w:ascii="Arial" w:hAnsi="Arial" w:cs="Arial"/>
                <w:b/>
                <w:sz w:val="22"/>
                <w:szCs w:val="22"/>
              </w:rPr>
              <w:t>Kicks/</w:t>
            </w:r>
            <w:r w:rsidR="005B698D" w:rsidRPr="003B3272">
              <w:rPr>
                <w:rFonts w:ascii="Arial" w:hAnsi="Arial" w:cs="Arial"/>
                <w:b/>
                <w:sz w:val="22"/>
                <w:szCs w:val="22"/>
              </w:rPr>
              <w:t>jerks legs in sleep</w:t>
            </w:r>
            <w:r w:rsidRPr="003B3272">
              <w:rPr>
                <w:rFonts w:ascii="Arial" w:hAnsi="Arial" w:cs="Arial"/>
                <w:b/>
                <w:sz w:val="22"/>
                <w:szCs w:val="22"/>
              </w:rPr>
              <w:t xml:space="preserve"> </w:t>
            </w:r>
          </w:p>
          <w:p w14:paraId="5CAE3DD0" w14:textId="6B2B972E" w:rsidR="005B698D" w:rsidRPr="003B3272" w:rsidRDefault="00672CBA" w:rsidP="005848B7">
            <w:pPr>
              <w:rPr>
                <w:rFonts w:ascii="Arial" w:hAnsi="Arial" w:cs="Arial"/>
                <w:b/>
                <w:sz w:val="22"/>
                <w:szCs w:val="22"/>
              </w:rPr>
            </w:pPr>
            <w:r w:rsidRPr="003B3272">
              <w:rPr>
                <w:rFonts w:ascii="Arial" w:hAnsi="Arial" w:cs="Arial"/>
                <w:bCs/>
                <w:i/>
                <w:sz w:val="22"/>
                <w:szCs w:val="22"/>
              </w:rPr>
              <w:t>Patients</w:t>
            </w:r>
          </w:p>
        </w:tc>
        <w:tc>
          <w:tcPr>
            <w:tcW w:w="439" w:type="pct"/>
          </w:tcPr>
          <w:p w14:paraId="2BFF50B5" w14:textId="77777777" w:rsidR="000D01E5" w:rsidRPr="003B3272" w:rsidRDefault="000D01E5" w:rsidP="005848B7">
            <w:pPr>
              <w:jc w:val="center"/>
              <w:rPr>
                <w:rFonts w:ascii="Arial" w:hAnsi="Arial" w:cs="Arial"/>
                <w:sz w:val="22"/>
                <w:szCs w:val="22"/>
              </w:rPr>
            </w:pPr>
          </w:p>
          <w:p w14:paraId="1F1115D1" w14:textId="77777777" w:rsidR="000D01E5" w:rsidRPr="003B3272" w:rsidRDefault="000D01E5" w:rsidP="005848B7">
            <w:pPr>
              <w:jc w:val="center"/>
              <w:rPr>
                <w:rFonts w:ascii="Arial" w:hAnsi="Arial" w:cs="Arial"/>
                <w:sz w:val="22"/>
                <w:szCs w:val="22"/>
              </w:rPr>
            </w:pPr>
          </w:p>
          <w:p w14:paraId="1F1295CE" w14:textId="7CC7FBBA" w:rsidR="005B698D" w:rsidRPr="003B3272" w:rsidRDefault="00083DCC" w:rsidP="005848B7">
            <w:pPr>
              <w:jc w:val="center"/>
              <w:rPr>
                <w:rFonts w:ascii="Arial" w:hAnsi="Arial" w:cs="Arial"/>
                <w:sz w:val="22"/>
                <w:szCs w:val="22"/>
              </w:rPr>
            </w:pPr>
            <w:r w:rsidRPr="003B3272">
              <w:rPr>
                <w:rFonts w:ascii="Arial" w:hAnsi="Arial" w:cs="Arial"/>
                <w:sz w:val="22"/>
                <w:szCs w:val="22"/>
              </w:rPr>
              <w:t>13</w:t>
            </w:r>
            <w:r w:rsidR="008A4143" w:rsidRPr="003B3272">
              <w:rPr>
                <w:rFonts w:ascii="Arial" w:hAnsi="Arial" w:cs="Arial"/>
                <w:sz w:val="22"/>
                <w:szCs w:val="22"/>
              </w:rPr>
              <w:t xml:space="preserve"> </w:t>
            </w:r>
            <w:r w:rsidRPr="003B3272">
              <w:rPr>
                <w:rFonts w:ascii="Arial" w:hAnsi="Arial" w:cs="Arial"/>
                <w:sz w:val="22"/>
                <w:szCs w:val="22"/>
              </w:rPr>
              <w:t>(59.1)</w:t>
            </w:r>
          </w:p>
        </w:tc>
        <w:tc>
          <w:tcPr>
            <w:tcW w:w="534" w:type="pct"/>
          </w:tcPr>
          <w:p w14:paraId="33B915EE" w14:textId="77777777" w:rsidR="000D01E5" w:rsidRPr="003B3272" w:rsidRDefault="000D01E5" w:rsidP="005848B7">
            <w:pPr>
              <w:jc w:val="center"/>
              <w:rPr>
                <w:rFonts w:ascii="Arial" w:hAnsi="Arial" w:cs="Arial"/>
                <w:sz w:val="22"/>
                <w:szCs w:val="22"/>
              </w:rPr>
            </w:pPr>
          </w:p>
          <w:p w14:paraId="184E6D3D" w14:textId="77777777" w:rsidR="000D01E5" w:rsidRPr="003B3272" w:rsidRDefault="000D01E5" w:rsidP="005848B7">
            <w:pPr>
              <w:jc w:val="center"/>
              <w:rPr>
                <w:rFonts w:ascii="Arial" w:hAnsi="Arial" w:cs="Arial"/>
                <w:sz w:val="22"/>
                <w:szCs w:val="22"/>
              </w:rPr>
            </w:pPr>
          </w:p>
          <w:p w14:paraId="32FBFB61" w14:textId="13193FEB" w:rsidR="005B698D" w:rsidRPr="003B3272" w:rsidRDefault="00A0212A" w:rsidP="005848B7">
            <w:pPr>
              <w:jc w:val="center"/>
              <w:rPr>
                <w:rFonts w:ascii="Arial" w:hAnsi="Arial" w:cs="Arial"/>
                <w:sz w:val="22"/>
                <w:szCs w:val="22"/>
              </w:rPr>
            </w:pPr>
            <w:r w:rsidRPr="003B3272">
              <w:rPr>
                <w:rFonts w:ascii="Arial" w:hAnsi="Arial" w:cs="Arial"/>
                <w:sz w:val="22"/>
                <w:szCs w:val="22"/>
              </w:rPr>
              <w:t>5</w:t>
            </w:r>
            <w:r w:rsidR="00746FB4" w:rsidRPr="003B3272">
              <w:rPr>
                <w:rFonts w:ascii="Arial" w:hAnsi="Arial" w:cs="Arial"/>
                <w:sz w:val="22"/>
                <w:szCs w:val="22"/>
              </w:rPr>
              <w:t xml:space="preserve"> </w:t>
            </w:r>
            <w:r w:rsidRPr="003B3272">
              <w:rPr>
                <w:rFonts w:ascii="Arial" w:hAnsi="Arial" w:cs="Arial"/>
                <w:sz w:val="22"/>
                <w:szCs w:val="22"/>
              </w:rPr>
              <w:t>(22.7)</w:t>
            </w:r>
          </w:p>
        </w:tc>
        <w:tc>
          <w:tcPr>
            <w:tcW w:w="616" w:type="pct"/>
          </w:tcPr>
          <w:p w14:paraId="7F612B01" w14:textId="77777777" w:rsidR="000D01E5" w:rsidRPr="003B3272" w:rsidRDefault="000D01E5" w:rsidP="005848B7">
            <w:pPr>
              <w:jc w:val="center"/>
              <w:rPr>
                <w:rFonts w:ascii="Arial" w:hAnsi="Arial" w:cs="Arial"/>
                <w:sz w:val="22"/>
                <w:szCs w:val="22"/>
              </w:rPr>
            </w:pPr>
          </w:p>
          <w:p w14:paraId="363E2CF1" w14:textId="77777777" w:rsidR="000D01E5" w:rsidRPr="003B3272" w:rsidRDefault="000D01E5" w:rsidP="005848B7">
            <w:pPr>
              <w:jc w:val="center"/>
              <w:rPr>
                <w:rFonts w:ascii="Arial" w:hAnsi="Arial" w:cs="Arial"/>
                <w:sz w:val="22"/>
                <w:szCs w:val="22"/>
              </w:rPr>
            </w:pPr>
          </w:p>
          <w:p w14:paraId="54E87291" w14:textId="35A5A7F7" w:rsidR="005B698D" w:rsidRPr="003B3272" w:rsidRDefault="00A0212A" w:rsidP="005848B7">
            <w:pPr>
              <w:jc w:val="center"/>
              <w:rPr>
                <w:rFonts w:ascii="Arial" w:hAnsi="Arial" w:cs="Arial"/>
                <w:sz w:val="22"/>
                <w:szCs w:val="22"/>
              </w:rPr>
            </w:pPr>
            <w:r w:rsidRPr="003B3272">
              <w:rPr>
                <w:rFonts w:ascii="Arial" w:hAnsi="Arial" w:cs="Arial"/>
                <w:sz w:val="22"/>
                <w:szCs w:val="22"/>
              </w:rPr>
              <w:t>3</w:t>
            </w:r>
            <w:r w:rsidR="00746FB4" w:rsidRPr="003B3272">
              <w:rPr>
                <w:rFonts w:ascii="Arial" w:hAnsi="Arial" w:cs="Arial"/>
                <w:sz w:val="22"/>
                <w:szCs w:val="22"/>
              </w:rPr>
              <w:t xml:space="preserve"> </w:t>
            </w:r>
            <w:r w:rsidRPr="003B3272">
              <w:rPr>
                <w:rFonts w:ascii="Arial" w:hAnsi="Arial" w:cs="Arial"/>
                <w:sz w:val="22"/>
                <w:szCs w:val="22"/>
              </w:rPr>
              <w:t>(13.6)</w:t>
            </w:r>
          </w:p>
        </w:tc>
        <w:tc>
          <w:tcPr>
            <w:tcW w:w="615" w:type="pct"/>
          </w:tcPr>
          <w:p w14:paraId="123530FE" w14:textId="77777777" w:rsidR="000D01E5" w:rsidRPr="003B3272" w:rsidRDefault="000D01E5" w:rsidP="005848B7">
            <w:pPr>
              <w:jc w:val="center"/>
              <w:rPr>
                <w:rFonts w:ascii="Arial" w:hAnsi="Arial" w:cs="Arial"/>
                <w:sz w:val="22"/>
                <w:szCs w:val="22"/>
              </w:rPr>
            </w:pPr>
          </w:p>
          <w:p w14:paraId="6987D2D6" w14:textId="77777777" w:rsidR="000D01E5" w:rsidRPr="003B3272" w:rsidRDefault="000D01E5" w:rsidP="005848B7">
            <w:pPr>
              <w:jc w:val="center"/>
              <w:rPr>
                <w:rFonts w:ascii="Arial" w:hAnsi="Arial" w:cs="Arial"/>
                <w:sz w:val="22"/>
                <w:szCs w:val="22"/>
              </w:rPr>
            </w:pPr>
          </w:p>
          <w:p w14:paraId="63271493" w14:textId="1DA54D01" w:rsidR="005B698D" w:rsidRPr="003B3272" w:rsidRDefault="00A0212A" w:rsidP="005848B7">
            <w:pPr>
              <w:jc w:val="center"/>
              <w:rPr>
                <w:rFonts w:ascii="Arial" w:hAnsi="Arial" w:cs="Arial"/>
                <w:sz w:val="22"/>
                <w:szCs w:val="22"/>
              </w:rPr>
            </w:pPr>
            <w:r w:rsidRPr="003B3272">
              <w:rPr>
                <w:rFonts w:ascii="Arial" w:hAnsi="Arial" w:cs="Arial"/>
                <w:sz w:val="22"/>
                <w:szCs w:val="22"/>
              </w:rPr>
              <w:t>-</w:t>
            </w:r>
          </w:p>
        </w:tc>
        <w:tc>
          <w:tcPr>
            <w:tcW w:w="615" w:type="pct"/>
          </w:tcPr>
          <w:p w14:paraId="798AD2AE" w14:textId="77777777" w:rsidR="000D01E5" w:rsidRPr="003B3272" w:rsidRDefault="000D01E5" w:rsidP="005848B7">
            <w:pPr>
              <w:jc w:val="center"/>
              <w:rPr>
                <w:rFonts w:ascii="Arial" w:hAnsi="Arial" w:cs="Arial"/>
                <w:sz w:val="22"/>
                <w:szCs w:val="22"/>
              </w:rPr>
            </w:pPr>
          </w:p>
          <w:p w14:paraId="5C6BF139" w14:textId="77777777" w:rsidR="000D01E5" w:rsidRPr="003B3272" w:rsidRDefault="000D01E5" w:rsidP="005848B7">
            <w:pPr>
              <w:jc w:val="center"/>
              <w:rPr>
                <w:rFonts w:ascii="Arial" w:hAnsi="Arial" w:cs="Arial"/>
                <w:sz w:val="22"/>
                <w:szCs w:val="22"/>
              </w:rPr>
            </w:pPr>
          </w:p>
          <w:p w14:paraId="195774AA" w14:textId="5DC151CC" w:rsidR="005B698D" w:rsidRPr="003B3272" w:rsidRDefault="00A0212A" w:rsidP="005848B7">
            <w:pPr>
              <w:jc w:val="center"/>
              <w:rPr>
                <w:rFonts w:ascii="Arial" w:hAnsi="Arial" w:cs="Arial"/>
                <w:sz w:val="22"/>
                <w:szCs w:val="22"/>
              </w:rPr>
            </w:pPr>
            <w:r w:rsidRPr="003B3272">
              <w:rPr>
                <w:rFonts w:ascii="Arial" w:hAnsi="Arial" w:cs="Arial"/>
                <w:sz w:val="22"/>
                <w:szCs w:val="22"/>
              </w:rPr>
              <w:t>-</w:t>
            </w:r>
          </w:p>
        </w:tc>
        <w:tc>
          <w:tcPr>
            <w:tcW w:w="615" w:type="pct"/>
          </w:tcPr>
          <w:p w14:paraId="33184F3E" w14:textId="77777777" w:rsidR="000D01E5" w:rsidRPr="003B3272" w:rsidRDefault="000D01E5" w:rsidP="005848B7">
            <w:pPr>
              <w:jc w:val="center"/>
              <w:rPr>
                <w:rFonts w:ascii="Arial" w:hAnsi="Arial" w:cs="Arial"/>
                <w:sz w:val="22"/>
                <w:szCs w:val="22"/>
              </w:rPr>
            </w:pPr>
          </w:p>
          <w:p w14:paraId="3C1AC5A4" w14:textId="77777777" w:rsidR="000D01E5" w:rsidRPr="003B3272" w:rsidRDefault="000D01E5" w:rsidP="005848B7">
            <w:pPr>
              <w:jc w:val="center"/>
              <w:rPr>
                <w:rFonts w:ascii="Arial" w:hAnsi="Arial" w:cs="Arial"/>
                <w:sz w:val="22"/>
                <w:szCs w:val="22"/>
              </w:rPr>
            </w:pPr>
          </w:p>
          <w:p w14:paraId="67BD0058" w14:textId="08D66421" w:rsidR="005B698D" w:rsidRPr="003B3272" w:rsidRDefault="00A0212A" w:rsidP="005848B7">
            <w:pPr>
              <w:jc w:val="center"/>
              <w:rPr>
                <w:rFonts w:ascii="Arial" w:hAnsi="Arial" w:cs="Arial"/>
                <w:sz w:val="22"/>
                <w:szCs w:val="22"/>
              </w:rPr>
            </w:pPr>
            <w:r w:rsidRPr="003B3272">
              <w:rPr>
                <w:rFonts w:ascii="Arial" w:hAnsi="Arial" w:cs="Arial"/>
                <w:sz w:val="22"/>
                <w:szCs w:val="22"/>
              </w:rPr>
              <w:t>1</w:t>
            </w:r>
            <w:r w:rsidR="00746FB4" w:rsidRPr="003B3272">
              <w:rPr>
                <w:rFonts w:ascii="Arial" w:hAnsi="Arial" w:cs="Arial"/>
                <w:sz w:val="22"/>
                <w:szCs w:val="22"/>
              </w:rPr>
              <w:t xml:space="preserve"> </w:t>
            </w:r>
            <w:r w:rsidRPr="003B3272">
              <w:rPr>
                <w:rFonts w:ascii="Arial" w:hAnsi="Arial" w:cs="Arial"/>
                <w:sz w:val="22"/>
                <w:szCs w:val="22"/>
              </w:rPr>
              <w:t>(4.5)</w:t>
            </w:r>
          </w:p>
        </w:tc>
        <w:tc>
          <w:tcPr>
            <w:tcW w:w="612" w:type="pct"/>
          </w:tcPr>
          <w:p w14:paraId="7322DA04" w14:textId="77777777" w:rsidR="000D01E5" w:rsidRPr="003B3272" w:rsidRDefault="000D01E5" w:rsidP="005848B7">
            <w:pPr>
              <w:jc w:val="center"/>
              <w:rPr>
                <w:rFonts w:ascii="Arial" w:hAnsi="Arial" w:cs="Arial"/>
                <w:sz w:val="22"/>
                <w:szCs w:val="22"/>
              </w:rPr>
            </w:pPr>
          </w:p>
          <w:p w14:paraId="3BF913BF" w14:textId="77777777" w:rsidR="000D01E5" w:rsidRPr="003B3272" w:rsidRDefault="000D01E5" w:rsidP="005848B7">
            <w:pPr>
              <w:jc w:val="center"/>
              <w:rPr>
                <w:rFonts w:ascii="Arial" w:hAnsi="Arial" w:cs="Arial"/>
                <w:sz w:val="22"/>
                <w:szCs w:val="22"/>
              </w:rPr>
            </w:pPr>
          </w:p>
          <w:p w14:paraId="4DB0612F" w14:textId="1B12D16D" w:rsidR="005B698D" w:rsidRPr="003B3272" w:rsidRDefault="005B698D" w:rsidP="005848B7">
            <w:pPr>
              <w:jc w:val="center"/>
              <w:rPr>
                <w:rFonts w:ascii="Arial" w:hAnsi="Arial" w:cs="Arial"/>
                <w:sz w:val="22"/>
                <w:szCs w:val="22"/>
              </w:rPr>
            </w:pPr>
            <w:r w:rsidRPr="003B3272">
              <w:rPr>
                <w:rFonts w:ascii="Arial" w:hAnsi="Arial" w:cs="Arial"/>
                <w:sz w:val="22"/>
                <w:szCs w:val="22"/>
              </w:rPr>
              <w:t>.14</w:t>
            </w:r>
          </w:p>
        </w:tc>
      </w:tr>
      <w:tr w:rsidR="003B3272" w:rsidRPr="003B3272" w14:paraId="3EDA46F0" w14:textId="77777777" w:rsidTr="00257581">
        <w:trPr>
          <w:jc w:val="center"/>
        </w:trPr>
        <w:tc>
          <w:tcPr>
            <w:tcW w:w="954" w:type="pct"/>
            <w:shd w:val="clear" w:color="auto" w:fill="auto"/>
          </w:tcPr>
          <w:p w14:paraId="4391B08D" w14:textId="7CF0092A" w:rsidR="00CA37D6" w:rsidRPr="003B3272" w:rsidRDefault="00CA37D6" w:rsidP="005848B7">
            <w:pPr>
              <w:rPr>
                <w:rFonts w:ascii="Arial" w:hAnsi="Arial" w:cs="Arial"/>
                <w:sz w:val="22"/>
                <w:szCs w:val="22"/>
              </w:rPr>
            </w:pPr>
            <w:r w:rsidRPr="003B3272">
              <w:rPr>
                <w:rFonts w:ascii="Arial" w:hAnsi="Arial" w:cs="Arial"/>
                <w:bCs/>
                <w:i/>
                <w:sz w:val="22"/>
                <w:szCs w:val="22"/>
              </w:rPr>
              <w:t xml:space="preserve">Matched Controls </w:t>
            </w:r>
          </w:p>
        </w:tc>
        <w:tc>
          <w:tcPr>
            <w:tcW w:w="439" w:type="pct"/>
          </w:tcPr>
          <w:p w14:paraId="472EF10E" w14:textId="76609998" w:rsidR="00CA37D6" w:rsidRPr="003B3272" w:rsidRDefault="00CA37D6" w:rsidP="005848B7">
            <w:pPr>
              <w:jc w:val="center"/>
              <w:rPr>
                <w:rFonts w:ascii="Arial" w:hAnsi="Arial" w:cs="Arial"/>
                <w:sz w:val="22"/>
                <w:szCs w:val="22"/>
              </w:rPr>
            </w:pPr>
            <w:r w:rsidRPr="003B3272">
              <w:rPr>
                <w:rFonts w:ascii="Arial" w:hAnsi="Arial" w:cs="Arial"/>
                <w:sz w:val="22"/>
                <w:szCs w:val="22"/>
              </w:rPr>
              <w:t>20</w:t>
            </w:r>
            <w:r w:rsidR="008A4143" w:rsidRPr="003B3272">
              <w:rPr>
                <w:rFonts w:ascii="Arial" w:hAnsi="Arial" w:cs="Arial"/>
                <w:sz w:val="22"/>
                <w:szCs w:val="22"/>
              </w:rPr>
              <w:t xml:space="preserve"> </w:t>
            </w:r>
            <w:r w:rsidRPr="003B3272">
              <w:rPr>
                <w:rFonts w:ascii="Arial" w:hAnsi="Arial" w:cs="Arial"/>
                <w:sz w:val="22"/>
                <w:szCs w:val="22"/>
              </w:rPr>
              <w:t>(83.3)</w:t>
            </w:r>
          </w:p>
        </w:tc>
        <w:tc>
          <w:tcPr>
            <w:tcW w:w="534" w:type="pct"/>
          </w:tcPr>
          <w:p w14:paraId="6EE28C23" w14:textId="4AB5C47B" w:rsidR="00CA37D6" w:rsidRPr="003B3272" w:rsidRDefault="00CA37D6" w:rsidP="005848B7">
            <w:pPr>
              <w:jc w:val="center"/>
              <w:rPr>
                <w:rFonts w:ascii="Arial" w:hAnsi="Arial" w:cs="Arial"/>
                <w:sz w:val="22"/>
                <w:szCs w:val="22"/>
              </w:rPr>
            </w:pPr>
            <w:r w:rsidRPr="003B3272">
              <w:rPr>
                <w:rFonts w:ascii="Arial" w:hAnsi="Arial" w:cs="Arial"/>
                <w:sz w:val="22"/>
                <w:szCs w:val="22"/>
              </w:rPr>
              <w:t>2</w:t>
            </w:r>
            <w:r w:rsidR="00746FB4" w:rsidRPr="003B3272">
              <w:rPr>
                <w:rFonts w:ascii="Arial" w:hAnsi="Arial" w:cs="Arial"/>
                <w:sz w:val="22"/>
                <w:szCs w:val="22"/>
              </w:rPr>
              <w:t xml:space="preserve"> </w:t>
            </w:r>
            <w:r w:rsidRPr="003B3272">
              <w:rPr>
                <w:rFonts w:ascii="Arial" w:hAnsi="Arial" w:cs="Arial"/>
                <w:sz w:val="22"/>
                <w:szCs w:val="22"/>
              </w:rPr>
              <w:t>(8.3)</w:t>
            </w:r>
          </w:p>
        </w:tc>
        <w:tc>
          <w:tcPr>
            <w:tcW w:w="616" w:type="pct"/>
          </w:tcPr>
          <w:p w14:paraId="042703B2" w14:textId="2F297A42" w:rsidR="00CA37D6" w:rsidRPr="003B3272" w:rsidRDefault="00CA37D6" w:rsidP="005848B7">
            <w:pPr>
              <w:jc w:val="center"/>
              <w:rPr>
                <w:rFonts w:ascii="Arial" w:hAnsi="Arial" w:cs="Arial"/>
                <w:sz w:val="22"/>
                <w:szCs w:val="22"/>
              </w:rPr>
            </w:pPr>
            <w:r w:rsidRPr="003B3272">
              <w:rPr>
                <w:rFonts w:ascii="Arial" w:hAnsi="Arial" w:cs="Arial"/>
                <w:sz w:val="22"/>
                <w:szCs w:val="22"/>
              </w:rPr>
              <w:t>2</w:t>
            </w:r>
            <w:r w:rsidR="00746FB4" w:rsidRPr="003B3272">
              <w:rPr>
                <w:rFonts w:ascii="Arial" w:hAnsi="Arial" w:cs="Arial"/>
                <w:sz w:val="22"/>
                <w:szCs w:val="22"/>
              </w:rPr>
              <w:t xml:space="preserve"> </w:t>
            </w:r>
            <w:r w:rsidRPr="003B3272">
              <w:rPr>
                <w:rFonts w:ascii="Arial" w:hAnsi="Arial" w:cs="Arial"/>
                <w:sz w:val="22"/>
                <w:szCs w:val="22"/>
              </w:rPr>
              <w:t>(8.3)</w:t>
            </w:r>
          </w:p>
        </w:tc>
        <w:tc>
          <w:tcPr>
            <w:tcW w:w="615" w:type="pct"/>
          </w:tcPr>
          <w:p w14:paraId="67C56335" w14:textId="5D77555C" w:rsidR="00CA37D6" w:rsidRPr="003B3272" w:rsidRDefault="000D01E5" w:rsidP="005848B7">
            <w:pPr>
              <w:jc w:val="center"/>
              <w:rPr>
                <w:rFonts w:ascii="Arial" w:hAnsi="Arial" w:cs="Arial"/>
                <w:sz w:val="22"/>
                <w:szCs w:val="22"/>
              </w:rPr>
            </w:pPr>
            <w:r w:rsidRPr="003B3272">
              <w:rPr>
                <w:rFonts w:ascii="Arial" w:hAnsi="Arial" w:cs="Arial"/>
                <w:sz w:val="22"/>
                <w:szCs w:val="22"/>
              </w:rPr>
              <w:t>-</w:t>
            </w:r>
          </w:p>
        </w:tc>
        <w:tc>
          <w:tcPr>
            <w:tcW w:w="615" w:type="pct"/>
          </w:tcPr>
          <w:p w14:paraId="1A7BD427" w14:textId="4612957F" w:rsidR="00CA37D6" w:rsidRPr="003B3272" w:rsidRDefault="000D01E5" w:rsidP="005848B7">
            <w:pPr>
              <w:jc w:val="center"/>
              <w:rPr>
                <w:rFonts w:ascii="Arial" w:hAnsi="Arial" w:cs="Arial"/>
                <w:sz w:val="22"/>
                <w:szCs w:val="22"/>
              </w:rPr>
            </w:pPr>
            <w:r w:rsidRPr="003B3272">
              <w:rPr>
                <w:rFonts w:ascii="Arial" w:hAnsi="Arial" w:cs="Arial"/>
                <w:sz w:val="22"/>
                <w:szCs w:val="22"/>
              </w:rPr>
              <w:t>-</w:t>
            </w:r>
          </w:p>
        </w:tc>
        <w:tc>
          <w:tcPr>
            <w:tcW w:w="615" w:type="pct"/>
          </w:tcPr>
          <w:p w14:paraId="1B86A53A" w14:textId="51FDF244" w:rsidR="00CA37D6" w:rsidRPr="003B3272" w:rsidRDefault="000D01E5" w:rsidP="005848B7">
            <w:pPr>
              <w:jc w:val="center"/>
              <w:rPr>
                <w:rFonts w:ascii="Arial" w:hAnsi="Arial" w:cs="Arial"/>
                <w:sz w:val="22"/>
                <w:szCs w:val="22"/>
              </w:rPr>
            </w:pPr>
            <w:r w:rsidRPr="003B3272">
              <w:rPr>
                <w:rFonts w:ascii="Arial" w:hAnsi="Arial" w:cs="Arial"/>
                <w:sz w:val="22"/>
                <w:szCs w:val="22"/>
              </w:rPr>
              <w:t>-</w:t>
            </w:r>
          </w:p>
        </w:tc>
        <w:tc>
          <w:tcPr>
            <w:tcW w:w="612" w:type="pct"/>
          </w:tcPr>
          <w:p w14:paraId="177D595F" w14:textId="77777777" w:rsidR="00CA37D6" w:rsidRPr="003B3272" w:rsidRDefault="00CA37D6" w:rsidP="005848B7">
            <w:pPr>
              <w:jc w:val="center"/>
              <w:rPr>
                <w:rFonts w:ascii="Arial" w:hAnsi="Arial" w:cs="Arial"/>
                <w:sz w:val="22"/>
                <w:szCs w:val="22"/>
              </w:rPr>
            </w:pPr>
          </w:p>
        </w:tc>
      </w:tr>
      <w:tr w:rsidR="003B3272" w:rsidRPr="003B3272" w14:paraId="532BB52D" w14:textId="77777777" w:rsidTr="00257581">
        <w:trPr>
          <w:jc w:val="center"/>
        </w:trPr>
        <w:tc>
          <w:tcPr>
            <w:tcW w:w="954" w:type="pct"/>
            <w:shd w:val="clear" w:color="auto" w:fill="auto"/>
          </w:tcPr>
          <w:p w14:paraId="36668663" w14:textId="2B4585C8" w:rsidR="00CA37D6" w:rsidRPr="003B3272" w:rsidRDefault="000D01E5" w:rsidP="005848B7">
            <w:pPr>
              <w:rPr>
                <w:rFonts w:ascii="Arial" w:hAnsi="Arial" w:cs="Arial"/>
                <w:sz w:val="22"/>
                <w:szCs w:val="22"/>
              </w:rPr>
            </w:pPr>
            <w:r w:rsidRPr="003B3272">
              <w:rPr>
                <w:rFonts w:ascii="Arial" w:hAnsi="Arial" w:cs="Arial"/>
                <w:bCs/>
                <w:i/>
                <w:sz w:val="22"/>
                <w:szCs w:val="22"/>
              </w:rPr>
              <w:t xml:space="preserve">London Cohort </w:t>
            </w:r>
          </w:p>
        </w:tc>
        <w:tc>
          <w:tcPr>
            <w:tcW w:w="439" w:type="pct"/>
          </w:tcPr>
          <w:p w14:paraId="163E4814" w14:textId="72F161BD" w:rsidR="00CA37D6" w:rsidRPr="003B3272" w:rsidRDefault="001B0BCD" w:rsidP="005848B7">
            <w:pPr>
              <w:jc w:val="center"/>
              <w:rPr>
                <w:rFonts w:ascii="Arial" w:hAnsi="Arial" w:cs="Arial"/>
                <w:sz w:val="22"/>
                <w:szCs w:val="22"/>
              </w:rPr>
            </w:pPr>
            <w:r w:rsidRPr="003B3272">
              <w:rPr>
                <w:rFonts w:ascii="Arial" w:hAnsi="Arial" w:cs="Arial"/>
                <w:sz w:val="22"/>
                <w:szCs w:val="22"/>
              </w:rPr>
              <w:t>66</w:t>
            </w:r>
            <w:r w:rsidR="008A4143" w:rsidRPr="003B3272">
              <w:rPr>
                <w:rFonts w:ascii="Arial" w:hAnsi="Arial" w:cs="Arial"/>
                <w:sz w:val="22"/>
                <w:szCs w:val="22"/>
              </w:rPr>
              <w:t xml:space="preserve"> </w:t>
            </w:r>
            <w:r w:rsidRPr="003B3272">
              <w:rPr>
                <w:rFonts w:ascii="Arial" w:hAnsi="Arial" w:cs="Arial"/>
                <w:sz w:val="22"/>
                <w:szCs w:val="22"/>
              </w:rPr>
              <w:t>(46.5)</w:t>
            </w:r>
          </w:p>
        </w:tc>
        <w:tc>
          <w:tcPr>
            <w:tcW w:w="534" w:type="pct"/>
          </w:tcPr>
          <w:p w14:paraId="6E5FDF03" w14:textId="3A3F7FAC" w:rsidR="00CA37D6" w:rsidRPr="003B3272" w:rsidRDefault="001B0BCD" w:rsidP="005848B7">
            <w:pPr>
              <w:jc w:val="center"/>
              <w:rPr>
                <w:rFonts w:ascii="Arial" w:hAnsi="Arial" w:cs="Arial"/>
                <w:sz w:val="22"/>
                <w:szCs w:val="22"/>
              </w:rPr>
            </w:pPr>
            <w:r w:rsidRPr="003B3272">
              <w:rPr>
                <w:rFonts w:ascii="Arial" w:hAnsi="Arial" w:cs="Arial"/>
                <w:sz w:val="22"/>
                <w:szCs w:val="22"/>
              </w:rPr>
              <w:t>24</w:t>
            </w:r>
            <w:r w:rsidR="00746FB4" w:rsidRPr="003B3272">
              <w:rPr>
                <w:rFonts w:ascii="Arial" w:hAnsi="Arial" w:cs="Arial"/>
                <w:sz w:val="22"/>
                <w:szCs w:val="22"/>
              </w:rPr>
              <w:t xml:space="preserve"> </w:t>
            </w:r>
            <w:r w:rsidRPr="003B3272">
              <w:rPr>
                <w:rFonts w:ascii="Arial" w:hAnsi="Arial" w:cs="Arial"/>
                <w:sz w:val="22"/>
                <w:szCs w:val="22"/>
              </w:rPr>
              <w:t>(16.9)</w:t>
            </w:r>
          </w:p>
        </w:tc>
        <w:tc>
          <w:tcPr>
            <w:tcW w:w="616" w:type="pct"/>
          </w:tcPr>
          <w:p w14:paraId="6EFB5552" w14:textId="27151FBA" w:rsidR="00CA37D6" w:rsidRPr="003B3272" w:rsidRDefault="001B0BCD" w:rsidP="005848B7">
            <w:pPr>
              <w:jc w:val="center"/>
              <w:rPr>
                <w:rFonts w:ascii="Arial" w:hAnsi="Arial" w:cs="Arial"/>
                <w:sz w:val="22"/>
                <w:szCs w:val="22"/>
              </w:rPr>
            </w:pPr>
            <w:r w:rsidRPr="003B3272">
              <w:rPr>
                <w:rFonts w:ascii="Arial" w:hAnsi="Arial" w:cs="Arial"/>
                <w:sz w:val="22"/>
                <w:szCs w:val="22"/>
              </w:rPr>
              <w:t>20</w:t>
            </w:r>
            <w:r w:rsidR="00746FB4" w:rsidRPr="003B3272">
              <w:rPr>
                <w:rFonts w:ascii="Arial" w:hAnsi="Arial" w:cs="Arial"/>
                <w:sz w:val="22"/>
                <w:szCs w:val="22"/>
              </w:rPr>
              <w:t xml:space="preserve">   </w:t>
            </w:r>
            <w:r w:rsidRPr="003B3272">
              <w:rPr>
                <w:rFonts w:ascii="Arial" w:hAnsi="Arial" w:cs="Arial"/>
                <w:sz w:val="22"/>
                <w:szCs w:val="22"/>
              </w:rPr>
              <w:t>(14.1)</w:t>
            </w:r>
          </w:p>
        </w:tc>
        <w:tc>
          <w:tcPr>
            <w:tcW w:w="615" w:type="pct"/>
          </w:tcPr>
          <w:p w14:paraId="3B0525E6" w14:textId="24783C61" w:rsidR="00CA37D6" w:rsidRPr="003B3272" w:rsidRDefault="001B0BCD" w:rsidP="005848B7">
            <w:pPr>
              <w:jc w:val="center"/>
              <w:rPr>
                <w:rFonts w:ascii="Arial" w:hAnsi="Arial" w:cs="Arial"/>
                <w:sz w:val="22"/>
                <w:szCs w:val="22"/>
              </w:rPr>
            </w:pPr>
            <w:r w:rsidRPr="003B3272">
              <w:rPr>
                <w:rFonts w:ascii="Arial" w:hAnsi="Arial" w:cs="Arial"/>
                <w:sz w:val="22"/>
                <w:szCs w:val="22"/>
              </w:rPr>
              <w:t>9</w:t>
            </w:r>
            <w:r w:rsidR="00746FB4" w:rsidRPr="003B3272">
              <w:rPr>
                <w:rFonts w:ascii="Arial" w:hAnsi="Arial" w:cs="Arial"/>
                <w:sz w:val="22"/>
                <w:szCs w:val="22"/>
              </w:rPr>
              <w:t xml:space="preserve"> </w:t>
            </w:r>
            <w:r w:rsidRPr="003B3272">
              <w:rPr>
                <w:rFonts w:ascii="Arial" w:hAnsi="Arial" w:cs="Arial"/>
                <w:sz w:val="22"/>
                <w:szCs w:val="22"/>
              </w:rPr>
              <w:t>(6.3)</w:t>
            </w:r>
          </w:p>
        </w:tc>
        <w:tc>
          <w:tcPr>
            <w:tcW w:w="615" w:type="pct"/>
          </w:tcPr>
          <w:p w14:paraId="4F8BACD0" w14:textId="677B2F4E" w:rsidR="00CA37D6" w:rsidRPr="003B3272" w:rsidRDefault="001B0BCD" w:rsidP="005848B7">
            <w:pPr>
              <w:jc w:val="center"/>
              <w:rPr>
                <w:rFonts w:ascii="Arial" w:hAnsi="Arial" w:cs="Arial"/>
                <w:sz w:val="22"/>
                <w:szCs w:val="22"/>
              </w:rPr>
            </w:pPr>
            <w:r w:rsidRPr="003B3272">
              <w:rPr>
                <w:rFonts w:ascii="Arial" w:hAnsi="Arial" w:cs="Arial"/>
                <w:sz w:val="22"/>
                <w:szCs w:val="22"/>
              </w:rPr>
              <w:t>4</w:t>
            </w:r>
            <w:r w:rsidR="00746FB4" w:rsidRPr="003B3272">
              <w:rPr>
                <w:rFonts w:ascii="Arial" w:hAnsi="Arial" w:cs="Arial"/>
                <w:sz w:val="22"/>
                <w:szCs w:val="22"/>
              </w:rPr>
              <w:t xml:space="preserve"> </w:t>
            </w:r>
            <w:r w:rsidRPr="003B3272">
              <w:rPr>
                <w:rFonts w:ascii="Arial" w:hAnsi="Arial" w:cs="Arial"/>
                <w:sz w:val="22"/>
                <w:szCs w:val="22"/>
              </w:rPr>
              <w:t>(2.8)</w:t>
            </w:r>
          </w:p>
        </w:tc>
        <w:tc>
          <w:tcPr>
            <w:tcW w:w="615" w:type="pct"/>
          </w:tcPr>
          <w:p w14:paraId="3C71939C" w14:textId="23CBECCE" w:rsidR="00CA37D6" w:rsidRPr="003B3272" w:rsidRDefault="001B0BCD" w:rsidP="005848B7">
            <w:pPr>
              <w:jc w:val="center"/>
              <w:rPr>
                <w:rFonts w:ascii="Arial" w:hAnsi="Arial" w:cs="Arial"/>
                <w:sz w:val="22"/>
                <w:szCs w:val="22"/>
              </w:rPr>
            </w:pPr>
            <w:r w:rsidRPr="003B3272">
              <w:rPr>
                <w:rFonts w:ascii="Arial" w:hAnsi="Arial" w:cs="Arial"/>
                <w:sz w:val="22"/>
                <w:szCs w:val="22"/>
              </w:rPr>
              <w:t>19</w:t>
            </w:r>
            <w:r w:rsidR="00746FB4" w:rsidRPr="003B3272">
              <w:rPr>
                <w:rFonts w:ascii="Arial" w:hAnsi="Arial" w:cs="Arial"/>
                <w:sz w:val="22"/>
                <w:szCs w:val="22"/>
              </w:rPr>
              <w:t xml:space="preserve"> </w:t>
            </w:r>
            <w:r w:rsidRPr="003B3272">
              <w:rPr>
                <w:rFonts w:ascii="Arial" w:hAnsi="Arial" w:cs="Arial"/>
                <w:sz w:val="22"/>
                <w:szCs w:val="22"/>
              </w:rPr>
              <w:t>(13.4)</w:t>
            </w:r>
          </w:p>
        </w:tc>
        <w:tc>
          <w:tcPr>
            <w:tcW w:w="612" w:type="pct"/>
          </w:tcPr>
          <w:p w14:paraId="6C389EA9" w14:textId="77777777" w:rsidR="00CA37D6" w:rsidRPr="003B3272" w:rsidRDefault="00CA37D6" w:rsidP="005848B7">
            <w:pPr>
              <w:jc w:val="center"/>
              <w:rPr>
                <w:rFonts w:ascii="Arial" w:hAnsi="Arial" w:cs="Arial"/>
                <w:sz w:val="22"/>
                <w:szCs w:val="22"/>
              </w:rPr>
            </w:pPr>
          </w:p>
        </w:tc>
      </w:tr>
      <w:tr w:rsidR="003B3272" w:rsidRPr="003B3272" w14:paraId="64C66C11" w14:textId="028D17CD" w:rsidTr="00257581">
        <w:trPr>
          <w:jc w:val="center"/>
        </w:trPr>
        <w:tc>
          <w:tcPr>
            <w:tcW w:w="954" w:type="pct"/>
            <w:shd w:val="clear" w:color="auto" w:fill="auto"/>
          </w:tcPr>
          <w:p w14:paraId="7118D3EF" w14:textId="7D42389E" w:rsidR="005B698D" w:rsidRPr="003B3272" w:rsidRDefault="005B698D" w:rsidP="005848B7">
            <w:pPr>
              <w:rPr>
                <w:rFonts w:ascii="Arial" w:hAnsi="Arial" w:cs="Arial"/>
                <w:b/>
                <w:sz w:val="22"/>
                <w:szCs w:val="22"/>
              </w:rPr>
            </w:pPr>
            <w:r w:rsidRPr="003B3272">
              <w:rPr>
                <w:rFonts w:ascii="Arial" w:hAnsi="Arial" w:cs="Arial"/>
                <w:b/>
                <w:sz w:val="22"/>
                <w:szCs w:val="22"/>
              </w:rPr>
              <w:t xml:space="preserve">Uncomfortable feelings </w:t>
            </w:r>
            <w:r w:rsidR="000D01E5" w:rsidRPr="003B3272">
              <w:rPr>
                <w:rFonts w:ascii="Arial" w:hAnsi="Arial" w:cs="Arial"/>
                <w:b/>
                <w:sz w:val="22"/>
                <w:szCs w:val="22"/>
              </w:rPr>
              <w:t>in legs</w:t>
            </w:r>
          </w:p>
          <w:p w14:paraId="60877614" w14:textId="252A054D" w:rsidR="005B698D" w:rsidRPr="003B3272" w:rsidRDefault="005B698D" w:rsidP="005848B7">
            <w:pPr>
              <w:rPr>
                <w:rFonts w:ascii="Arial" w:hAnsi="Arial" w:cs="Arial"/>
                <w:sz w:val="22"/>
                <w:szCs w:val="22"/>
              </w:rPr>
            </w:pPr>
            <w:r w:rsidRPr="003B3272">
              <w:rPr>
                <w:rFonts w:ascii="Arial" w:hAnsi="Arial" w:cs="Arial"/>
                <w:b/>
                <w:sz w:val="22"/>
                <w:szCs w:val="22"/>
              </w:rPr>
              <w:t>before falling asleep</w:t>
            </w:r>
            <w:r w:rsidR="00672CBA" w:rsidRPr="003B3272">
              <w:rPr>
                <w:rFonts w:ascii="Arial" w:hAnsi="Arial" w:cs="Arial"/>
                <w:b/>
                <w:sz w:val="22"/>
                <w:szCs w:val="22"/>
              </w:rPr>
              <w:t xml:space="preserve"> </w:t>
            </w:r>
            <w:r w:rsidR="00672CBA" w:rsidRPr="003B3272">
              <w:rPr>
                <w:rFonts w:ascii="Arial" w:hAnsi="Arial" w:cs="Arial"/>
                <w:bCs/>
                <w:i/>
                <w:sz w:val="22"/>
                <w:szCs w:val="22"/>
              </w:rPr>
              <w:t>Patients</w:t>
            </w:r>
          </w:p>
        </w:tc>
        <w:tc>
          <w:tcPr>
            <w:tcW w:w="439" w:type="pct"/>
          </w:tcPr>
          <w:p w14:paraId="6BC00A9B" w14:textId="77777777" w:rsidR="000D01E5" w:rsidRPr="003B3272" w:rsidRDefault="000D01E5" w:rsidP="005848B7">
            <w:pPr>
              <w:jc w:val="center"/>
              <w:rPr>
                <w:rFonts w:ascii="Arial" w:hAnsi="Arial" w:cs="Arial"/>
                <w:sz w:val="22"/>
                <w:szCs w:val="22"/>
              </w:rPr>
            </w:pPr>
          </w:p>
          <w:p w14:paraId="1D17FD50" w14:textId="77777777" w:rsidR="000D01E5" w:rsidRPr="003B3272" w:rsidRDefault="000D01E5" w:rsidP="005848B7">
            <w:pPr>
              <w:jc w:val="center"/>
              <w:rPr>
                <w:rFonts w:ascii="Arial" w:hAnsi="Arial" w:cs="Arial"/>
                <w:sz w:val="22"/>
                <w:szCs w:val="22"/>
              </w:rPr>
            </w:pPr>
          </w:p>
          <w:p w14:paraId="70D1D288" w14:textId="77777777" w:rsidR="000D01E5" w:rsidRPr="003B3272" w:rsidRDefault="000D01E5" w:rsidP="005848B7">
            <w:pPr>
              <w:jc w:val="center"/>
              <w:rPr>
                <w:rFonts w:ascii="Arial" w:hAnsi="Arial" w:cs="Arial"/>
                <w:sz w:val="22"/>
                <w:szCs w:val="22"/>
              </w:rPr>
            </w:pPr>
          </w:p>
          <w:p w14:paraId="3D24D3B9" w14:textId="3C5DAD65" w:rsidR="005B698D" w:rsidRPr="003B3272" w:rsidRDefault="00FA0F17" w:rsidP="005848B7">
            <w:pPr>
              <w:jc w:val="center"/>
              <w:rPr>
                <w:rFonts w:ascii="Arial" w:hAnsi="Arial" w:cs="Arial"/>
                <w:sz w:val="22"/>
                <w:szCs w:val="22"/>
              </w:rPr>
            </w:pPr>
            <w:r w:rsidRPr="003B3272">
              <w:rPr>
                <w:rFonts w:ascii="Arial" w:hAnsi="Arial" w:cs="Arial"/>
                <w:sz w:val="22"/>
                <w:szCs w:val="22"/>
              </w:rPr>
              <w:t>12</w:t>
            </w:r>
            <w:r w:rsidR="008A4143" w:rsidRPr="003B3272">
              <w:rPr>
                <w:rFonts w:ascii="Arial" w:hAnsi="Arial" w:cs="Arial"/>
                <w:sz w:val="22"/>
                <w:szCs w:val="22"/>
              </w:rPr>
              <w:t xml:space="preserve"> </w:t>
            </w:r>
            <w:r w:rsidRPr="003B3272">
              <w:rPr>
                <w:rFonts w:ascii="Arial" w:hAnsi="Arial" w:cs="Arial"/>
                <w:sz w:val="22"/>
                <w:szCs w:val="22"/>
              </w:rPr>
              <w:t>(54.5)</w:t>
            </w:r>
          </w:p>
        </w:tc>
        <w:tc>
          <w:tcPr>
            <w:tcW w:w="534" w:type="pct"/>
          </w:tcPr>
          <w:p w14:paraId="12B2112E" w14:textId="77777777" w:rsidR="000D01E5" w:rsidRPr="003B3272" w:rsidRDefault="000D01E5" w:rsidP="005848B7">
            <w:pPr>
              <w:jc w:val="center"/>
              <w:rPr>
                <w:rFonts w:ascii="Arial" w:hAnsi="Arial" w:cs="Arial"/>
                <w:sz w:val="22"/>
                <w:szCs w:val="22"/>
              </w:rPr>
            </w:pPr>
          </w:p>
          <w:p w14:paraId="30F887C0" w14:textId="77777777" w:rsidR="000D01E5" w:rsidRPr="003B3272" w:rsidRDefault="000D01E5" w:rsidP="005848B7">
            <w:pPr>
              <w:jc w:val="center"/>
              <w:rPr>
                <w:rFonts w:ascii="Arial" w:hAnsi="Arial" w:cs="Arial"/>
                <w:sz w:val="22"/>
                <w:szCs w:val="22"/>
              </w:rPr>
            </w:pPr>
          </w:p>
          <w:p w14:paraId="4F7B0B16" w14:textId="77777777" w:rsidR="000D01E5" w:rsidRPr="003B3272" w:rsidRDefault="000D01E5" w:rsidP="005848B7">
            <w:pPr>
              <w:jc w:val="center"/>
              <w:rPr>
                <w:rFonts w:ascii="Arial" w:hAnsi="Arial" w:cs="Arial"/>
                <w:sz w:val="22"/>
                <w:szCs w:val="22"/>
              </w:rPr>
            </w:pPr>
          </w:p>
          <w:p w14:paraId="58D92693" w14:textId="0094195D" w:rsidR="005B698D" w:rsidRPr="003B3272" w:rsidRDefault="00FA0F17" w:rsidP="005848B7">
            <w:pPr>
              <w:jc w:val="center"/>
              <w:rPr>
                <w:rFonts w:ascii="Arial" w:hAnsi="Arial" w:cs="Arial"/>
                <w:sz w:val="22"/>
                <w:szCs w:val="22"/>
              </w:rPr>
            </w:pPr>
            <w:r w:rsidRPr="003B3272">
              <w:rPr>
                <w:rFonts w:ascii="Arial" w:hAnsi="Arial" w:cs="Arial"/>
                <w:sz w:val="22"/>
                <w:szCs w:val="22"/>
              </w:rPr>
              <w:t>1</w:t>
            </w:r>
            <w:r w:rsidR="00A80078" w:rsidRPr="003B3272">
              <w:rPr>
                <w:rFonts w:ascii="Arial" w:hAnsi="Arial" w:cs="Arial"/>
                <w:sz w:val="22"/>
                <w:szCs w:val="22"/>
              </w:rPr>
              <w:t xml:space="preserve"> </w:t>
            </w:r>
            <w:r w:rsidRPr="003B3272">
              <w:rPr>
                <w:rFonts w:ascii="Arial" w:hAnsi="Arial" w:cs="Arial"/>
                <w:sz w:val="22"/>
                <w:szCs w:val="22"/>
              </w:rPr>
              <w:t>(4.5)</w:t>
            </w:r>
          </w:p>
        </w:tc>
        <w:tc>
          <w:tcPr>
            <w:tcW w:w="616" w:type="pct"/>
          </w:tcPr>
          <w:p w14:paraId="4A1A675A" w14:textId="77777777" w:rsidR="000D01E5" w:rsidRPr="003B3272" w:rsidRDefault="000D01E5" w:rsidP="005848B7">
            <w:pPr>
              <w:jc w:val="center"/>
              <w:rPr>
                <w:rFonts w:ascii="Arial" w:hAnsi="Arial" w:cs="Arial"/>
                <w:sz w:val="22"/>
                <w:szCs w:val="22"/>
              </w:rPr>
            </w:pPr>
          </w:p>
          <w:p w14:paraId="61D7DAF7" w14:textId="77777777" w:rsidR="000D01E5" w:rsidRPr="003B3272" w:rsidRDefault="000D01E5" w:rsidP="005848B7">
            <w:pPr>
              <w:jc w:val="center"/>
              <w:rPr>
                <w:rFonts w:ascii="Arial" w:hAnsi="Arial" w:cs="Arial"/>
                <w:sz w:val="22"/>
                <w:szCs w:val="22"/>
              </w:rPr>
            </w:pPr>
          </w:p>
          <w:p w14:paraId="3BC9F40D" w14:textId="77777777" w:rsidR="000D01E5" w:rsidRPr="003B3272" w:rsidRDefault="000D01E5" w:rsidP="005848B7">
            <w:pPr>
              <w:jc w:val="center"/>
              <w:rPr>
                <w:rFonts w:ascii="Arial" w:hAnsi="Arial" w:cs="Arial"/>
                <w:sz w:val="22"/>
                <w:szCs w:val="22"/>
              </w:rPr>
            </w:pPr>
          </w:p>
          <w:p w14:paraId="6FC0C3B0" w14:textId="03295418" w:rsidR="005B698D" w:rsidRPr="003B3272" w:rsidRDefault="00FA0F17" w:rsidP="005848B7">
            <w:pPr>
              <w:jc w:val="center"/>
              <w:rPr>
                <w:rFonts w:ascii="Arial" w:hAnsi="Arial" w:cs="Arial"/>
                <w:sz w:val="22"/>
                <w:szCs w:val="22"/>
              </w:rPr>
            </w:pPr>
            <w:r w:rsidRPr="003B3272">
              <w:rPr>
                <w:rFonts w:ascii="Arial" w:hAnsi="Arial" w:cs="Arial"/>
                <w:sz w:val="22"/>
                <w:szCs w:val="22"/>
              </w:rPr>
              <w:t>4</w:t>
            </w:r>
            <w:r w:rsidR="00A80078" w:rsidRPr="003B3272">
              <w:rPr>
                <w:rFonts w:ascii="Arial" w:hAnsi="Arial" w:cs="Arial"/>
                <w:sz w:val="22"/>
                <w:szCs w:val="22"/>
              </w:rPr>
              <w:t xml:space="preserve"> </w:t>
            </w:r>
            <w:r w:rsidRPr="003B3272">
              <w:rPr>
                <w:rFonts w:ascii="Arial" w:hAnsi="Arial" w:cs="Arial"/>
                <w:sz w:val="22"/>
                <w:szCs w:val="22"/>
              </w:rPr>
              <w:t>(18.2)</w:t>
            </w:r>
          </w:p>
        </w:tc>
        <w:tc>
          <w:tcPr>
            <w:tcW w:w="615" w:type="pct"/>
          </w:tcPr>
          <w:p w14:paraId="36FDE751" w14:textId="77777777" w:rsidR="000D01E5" w:rsidRPr="003B3272" w:rsidRDefault="000D01E5" w:rsidP="005848B7">
            <w:pPr>
              <w:jc w:val="center"/>
              <w:rPr>
                <w:rFonts w:ascii="Arial" w:hAnsi="Arial" w:cs="Arial"/>
                <w:sz w:val="22"/>
                <w:szCs w:val="22"/>
              </w:rPr>
            </w:pPr>
          </w:p>
          <w:p w14:paraId="1F11F33F" w14:textId="77777777" w:rsidR="000D01E5" w:rsidRPr="003B3272" w:rsidRDefault="000D01E5" w:rsidP="005848B7">
            <w:pPr>
              <w:jc w:val="center"/>
              <w:rPr>
                <w:rFonts w:ascii="Arial" w:hAnsi="Arial" w:cs="Arial"/>
                <w:sz w:val="22"/>
                <w:szCs w:val="22"/>
              </w:rPr>
            </w:pPr>
          </w:p>
          <w:p w14:paraId="2D9AE4DB" w14:textId="36C672A9" w:rsidR="000D01E5" w:rsidRPr="003B3272" w:rsidRDefault="00A80078" w:rsidP="005848B7">
            <w:pPr>
              <w:jc w:val="center"/>
              <w:rPr>
                <w:rFonts w:ascii="Arial" w:hAnsi="Arial" w:cs="Arial"/>
                <w:sz w:val="22"/>
                <w:szCs w:val="22"/>
              </w:rPr>
            </w:pPr>
            <w:r w:rsidRPr="003B3272">
              <w:rPr>
                <w:rFonts w:ascii="Arial" w:hAnsi="Arial" w:cs="Arial"/>
                <w:sz w:val="22"/>
                <w:szCs w:val="22"/>
              </w:rPr>
              <w:t xml:space="preserve"> </w:t>
            </w:r>
          </w:p>
          <w:p w14:paraId="448C0255" w14:textId="76299FC6" w:rsidR="005B698D" w:rsidRPr="003B3272" w:rsidRDefault="00FA0F17" w:rsidP="005848B7">
            <w:pPr>
              <w:jc w:val="center"/>
              <w:rPr>
                <w:rFonts w:ascii="Arial" w:hAnsi="Arial" w:cs="Arial"/>
                <w:sz w:val="22"/>
                <w:szCs w:val="22"/>
              </w:rPr>
            </w:pPr>
            <w:r w:rsidRPr="003B3272">
              <w:rPr>
                <w:rFonts w:ascii="Arial" w:hAnsi="Arial" w:cs="Arial"/>
                <w:sz w:val="22"/>
                <w:szCs w:val="22"/>
              </w:rPr>
              <w:t>2</w:t>
            </w:r>
            <w:r w:rsidR="00A80078" w:rsidRPr="003B3272">
              <w:rPr>
                <w:rFonts w:ascii="Arial" w:hAnsi="Arial" w:cs="Arial"/>
                <w:sz w:val="22"/>
                <w:szCs w:val="22"/>
              </w:rPr>
              <w:t xml:space="preserve"> </w:t>
            </w:r>
            <w:r w:rsidRPr="003B3272">
              <w:rPr>
                <w:rFonts w:ascii="Arial" w:hAnsi="Arial" w:cs="Arial"/>
                <w:sz w:val="22"/>
                <w:szCs w:val="22"/>
              </w:rPr>
              <w:t>(9.1)</w:t>
            </w:r>
          </w:p>
        </w:tc>
        <w:tc>
          <w:tcPr>
            <w:tcW w:w="615" w:type="pct"/>
          </w:tcPr>
          <w:p w14:paraId="04F55587" w14:textId="77777777" w:rsidR="000D01E5" w:rsidRPr="003B3272" w:rsidRDefault="000D01E5" w:rsidP="005848B7">
            <w:pPr>
              <w:jc w:val="center"/>
              <w:rPr>
                <w:rFonts w:ascii="Arial" w:hAnsi="Arial" w:cs="Arial"/>
                <w:sz w:val="22"/>
                <w:szCs w:val="22"/>
              </w:rPr>
            </w:pPr>
          </w:p>
          <w:p w14:paraId="4761C348" w14:textId="77777777" w:rsidR="000D01E5" w:rsidRPr="003B3272" w:rsidRDefault="000D01E5" w:rsidP="005848B7">
            <w:pPr>
              <w:jc w:val="center"/>
              <w:rPr>
                <w:rFonts w:ascii="Arial" w:hAnsi="Arial" w:cs="Arial"/>
                <w:sz w:val="22"/>
                <w:szCs w:val="22"/>
              </w:rPr>
            </w:pPr>
          </w:p>
          <w:p w14:paraId="2DB6B7A7" w14:textId="77777777" w:rsidR="000D01E5" w:rsidRPr="003B3272" w:rsidRDefault="000D01E5" w:rsidP="005848B7">
            <w:pPr>
              <w:jc w:val="center"/>
              <w:rPr>
                <w:rFonts w:ascii="Arial" w:hAnsi="Arial" w:cs="Arial"/>
                <w:sz w:val="22"/>
                <w:szCs w:val="22"/>
              </w:rPr>
            </w:pPr>
          </w:p>
          <w:p w14:paraId="24C23E8A" w14:textId="0C8D8F14" w:rsidR="005B698D" w:rsidRPr="003B3272" w:rsidRDefault="00FA0F17" w:rsidP="005848B7">
            <w:pPr>
              <w:jc w:val="center"/>
              <w:rPr>
                <w:rFonts w:ascii="Arial" w:hAnsi="Arial" w:cs="Arial"/>
                <w:sz w:val="22"/>
                <w:szCs w:val="22"/>
              </w:rPr>
            </w:pPr>
            <w:r w:rsidRPr="003B3272">
              <w:rPr>
                <w:rFonts w:ascii="Arial" w:hAnsi="Arial" w:cs="Arial"/>
                <w:sz w:val="22"/>
                <w:szCs w:val="22"/>
              </w:rPr>
              <w:t>1(4.5)</w:t>
            </w:r>
          </w:p>
        </w:tc>
        <w:tc>
          <w:tcPr>
            <w:tcW w:w="615" w:type="pct"/>
          </w:tcPr>
          <w:p w14:paraId="6518D0EC" w14:textId="77777777" w:rsidR="000D01E5" w:rsidRPr="003B3272" w:rsidRDefault="000D01E5" w:rsidP="005848B7">
            <w:pPr>
              <w:jc w:val="center"/>
              <w:rPr>
                <w:rFonts w:ascii="Arial" w:hAnsi="Arial" w:cs="Arial"/>
                <w:sz w:val="22"/>
                <w:szCs w:val="22"/>
              </w:rPr>
            </w:pPr>
          </w:p>
          <w:p w14:paraId="060A2202" w14:textId="77777777" w:rsidR="000D01E5" w:rsidRPr="003B3272" w:rsidRDefault="000D01E5" w:rsidP="005848B7">
            <w:pPr>
              <w:jc w:val="center"/>
              <w:rPr>
                <w:rFonts w:ascii="Arial" w:hAnsi="Arial" w:cs="Arial"/>
                <w:sz w:val="22"/>
                <w:szCs w:val="22"/>
              </w:rPr>
            </w:pPr>
          </w:p>
          <w:p w14:paraId="7568FCB6" w14:textId="77777777" w:rsidR="000D01E5" w:rsidRPr="003B3272" w:rsidRDefault="000D01E5" w:rsidP="005848B7">
            <w:pPr>
              <w:jc w:val="center"/>
              <w:rPr>
                <w:rFonts w:ascii="Arial" w:hAnsi="Arial" w:cs="Arial"/>
                <w:sz w:val="22"/>
                <w:szCs w:val="22"/>
              </w:rPr>
            </w:pPr>
          </w:p>
          <w:p w14:paraId="4FA9615C" w14:textId="4DC7648B" w:rsidR="005B698D" w:rsidRPr="003B3272" w:rsidRDefault="00FA0F17" w:rsidP="005848B7">
            <w:pPr>
              <w:jc w:val="center"/>
              <w:rPr>
                <w:rFonts w:ascii="Arial" w:hAnsi="Arial" w:cs="Arial"/>
                <w:sz w:val="22"/>
                <w:szCs w:val="22"/>
              </w:rPr>
            </w:pPr>
            <w:r w:rsidRPr="003B3272">
              <w:rPr>
                <w:rFonts w:ascii="Arial" w:hAnsi="Arial" w:cs="Arial"/>
                <w:sz w:val="22"/>
                <w:szCs w:val="22"/>
              </w:rPr>
              <w:t>2(9.1)</w:t>
            </w:r>
          </w:p>
        </w:tc>
        <w:tc>
          <w:tcPr>
            <w:tcW w:w="612" w:type="pct"/>
          </w:tcPr>
          <w:p w14:paraId="26783AA3" w14:textId="77777777" w:rsidR="005F7CF4" w:rsidRPr="003B3272" w:rsidRDefault="005F7CF4" w:rsidP="005848B7">
            <w:pPr>
              <w:jc w:val="center"/>
              <w:rPr>
                <w:rFonts w:ascii="Arial" w:hAnsi="Arial" w:cs="Arial"/>
                <w:sz w:val="22"/>
                <w:szCs w:val="22"/>
              </w:rPr>
            </w:pPr>
          </w:p>
          <w:p w14:paraId="39C08946" w14:textId="77777777" w:rsidR="005F7CF4" w:rsidRPr="003B3272" w:rsidRDefault="005F7CF4" w:rsidP="005848B7">
            <w:pPr>
              <w:jc w:val="center"/>
              <w:rPr>
                <w:rFonts w:ascii="Arial" w:hAnsi="Arial" w:cs="Arial"/>
                <w:sz w:val="22"/>
                <w:szCs w:val="22"/>
              </w:rPr>
            </w:pPr>
          </w:p>
          <w:p w14:paraId="1AC437A9" w14:textId="77777777" w:rsidR="005F7CF4" w:rsidRPr="003B3272" w:rsidRDefault="005F7CF4" w:rsidP="005848B7">
            <w:pPr>
              <w:jc w:val="center"/>
              <w:rPr>
                <w:rFonts w:ascii="Arial" w:hAnsi="Arial" w:cs="Arial"/>
                <w:sz w:val="22"/>
                <w:szCs w:val="22"/>
              </w:rPr>
            </w:pPr>
          </w:p>
          <w:p w14:paraId="79D6D123" w14:textId="2A5F080A" w:rsidR="005B698D" w:rsidRPr="003B3272" w:rsidRDefault="005B698D" w:rsidP="005848B7">
            <w:pPr>
              <w:jc w:val="center"/>
              <w:rPr>
                <w:rFonts w:ascii="Arial" w:hAnsi="Arial" w:cs="Arial"/>
                <w:sz w:val="22"/>
                <w:szCs w:val="22"/>
              </w:rPr>
            </w:pPr>
            <w:r w:rsidRPr="003B3272">
              <w:rPr>
                <w:rFonts w:ascii="Arial" w:hAnsi="Arial" w:cs="Arial"/>
                <w:sz w:val="22"/>
                <w:szCs w:val="22"/>
              </w:rPr>
              <w:t>.001</w:t>
            </w:r>
          </w:p>
        </w:tc>
      </w:tr>
      <w:tr w:rsidR="003B3272" w:rsidRPr="003B3272" w14:paraId="5F231B94" w14:textId="77777777" w:rsidTr="00257581">
        <w:trPr>
          <w:jc w:val="center"/>
        </w:trPr>
        <w:tc>
          <w:tcPr>
            <w:tcW w:w="954" w:type="pct"/>
            <w:shd w:val="clear" w:color="auto" w:fill="auto"/>
          </w:tcPr>
          <w:p w14:paraId="1D422266" w14:textId="20768CCE" w:rsidR="00CA37D6" w:rsidRPr="003B3272" w:rsidRDefault="00CA37D6" w:rsidP="005848B7">
            <w:pPr>
              <w:rPr>
                <w:rFonts w:ascii="Arial" w:hAnsi="Arial" w:cs="Arial"/>
                <w:sz w:val="22"/>
                <w:szCs w:val="22"/>
              </w:rPr>
            </w:pPr>
            <w:r w:rsidRPr="003B3272">
              <w:rPr>
                <w:rFonts w:ascii="Arial" w:hAnsi="Arial" w:cs="Arial"/>
                <w:bCs/>
                <w:i/>
                <w:sz w:val="22"/>
                <w:szCs w:val="22"/>
              </w:rPr>
              <w:t xml:space="preserve">Matched Controls </w:t>
            </w:r>
          </w:p>
        </w:tc>
        <w:tc>
          <w:tcPr>
            <w:tcW w:w="439" w:type="pct"/>
          </w:tcPr>
          <w:p w14:paraId="0D2E67D8" w14:textId="6CB2F7B9" w:rsidR="00CA37D6" w:rsidRPr="003B3272" w:rsidRDefault="00CA37D6" w:rsidP="005848B7">
            <w:pPr>
              <w:jc w:val="center"/>
              <w:rPr>
                <w:rFonts w:ascii="Arial" w:hAnsi="Arial" w:cs="Arial"/>
                <w:sz w:val="22"/>
                <w:szCs w:val="22"/>
              </w:rPr>
            </w:pPr>
            <w:r w:rsidRPr="003B3272">
              <w:rPr>
                <w:rFonts w:ascii="Arial" w:hAnsi="Arial" w:cs="Arial"/>
                <w:sz w:val="22"/>
                <w:szCs w:val="22"/>
              </w:rPr>
              <w:t>19</w:t>
            </w:r>
            <w:r w:rsidR="008A4143" w:rsidRPr="003B3272">
              <w:rPr>
                <w:rFonts w:ascii="Arial" w:hAnsi="Arial" w:cs="Arial"/>
                <w:sz w:val="22"/>
                <w:szCs w:val="22"/>
              </w:rPr>
              <w:t xml:space="preserve"> </w:t>
            </w:r>
            <w:r w:rsidRPr="003B3272">
              <w:rPr>
                <w:rFonts w:ascii="Arial" w:hAnsi="Arial" w:cs="Arial"/>
                <w:sz w:val="22"/>
                <w:szCs w:val="22"/>
              </w:rPr>
              <w:t>(79.2)</w:t>
            </w:r>
          </w:p>
        </w:tc>
        <w:tc>
          <w:tcPr>
            <w:tcW w:w="534" w:type="pct"/>
          </w:tcPr>
          <w:p w14:paraId="48527334" w14:textId="4C9DB3FD" w:rsidR="00CA37D6" w:rsidRPr="003B3272" w:rsidRDefault="00CA37D6" w:rsidP="005848B7">
            <w:pPr>
              <w:jc w:val="center"/>
              <w:rPr>
                <w:rFonts w:ascii="Arial" w:hAnsi="Arial" w:cs="Arial"/>
                <w:sz w:val="22"/>
                <w:szCs w:val="22"/>
              </w:rPr>
            </w:pPr>
            <w:r w:rsidRPr="003B3272">
              <w:rPr>
                <w:rFonts w:ascii="Arial" w:hAnsi="Arial" w:cs="Arial"/>
                <w:sz w:val="22"/>
                <w:szCs w:val="22"/>
              </w:rPr>
              <w:t>3</w:t>
            </w:r>
            <w:r w:rsidR="00A80078" w:rsidRPr="003B3272">
              <w:rPr>
                <w:rFonts w:ascii="Arial" w:hAnsi="Arial" w:cs="Arial"/>
                <w:sz w:val="22"/>
                <w:szCs w:val="22"/>
              </w:rPr>
              <w:t xml:space="preserve"> </w:t>
            </w:r>
            <w:r w:rsidRPr="003B3272">
              <w:rPr>
                <w:rFonts w:ascii="Arial" w:hAnsi="Arial" w:cs="Arial"/>
                <w:sz w:val="22"/>
                <w:szCs w:val="22"/>
              </w:rPr>
              <w:t>(12.5)</w:t>
            </w:r>
          </w:p>
        </w:tc>
        <w:tc>
          <w:tcPr>
            <w:tcW w:w="616" w:type="pct"/>
          </w:tcPr>
          <w:p w14:paraId="1E1A7267" w14:textId="638BC3D4" w:rsidR="00CA37D6" w:rsidRPr="003B3272" w:rsidRDefault="00CA37D6" w:rsidP="005848B7">
            <w:pPr>
              <w:jc w:val="center"/>
              <w:rPr>
                <w:rFonts w:ascii="Arial" w:hAnsi="Arial" w:cs="Arial"/>
                <w:sz w:val="22"/>
                <w:szCs w:val="22"/>
              </w:rPr>
            </w:pPr>
            <w:r w:rsidRPr="003B3272">
              <w:rPr>
                <w:rFonts w:ascii="Arial" w:hAnsi="Arial" w:cs="Arial"/>
                <w:sz w:val="22"/>
                <w:szCs w:val="22"/>
              </w:rPr>
              <w:t>1</w:t>
            </w:r>
            <w:r w:rsidR="00A80078" w:rsidRPr="003B3272">
              <w:rPr>
                <w:rFonts w:ascii="Arial" w:hAnsi="Arial" w:cs="Arial"/>
                <w:sz w:val="22"/>
                <w:szCs w:val="22"/>
              </w:rPr>
              <w:t xml:space="preserve"> </w:t>
            </w:r>
            <w:r w:rsidRPr="003B3272">
              <w:rPr>
                <w:rFonts w:ascii="Arial" w:hAnsi="Arial" w:cs="Arial"/>
                <w:sz w:val="22"/>
                <w:szCs w:val="22"/>
              </w:rPr>
              <w:t>(4.2)</w:t>
            </w:r>
          </w:p>
        </w:tc>
        <w:tc>
          <w:tcPr>
            <w:tcW w:w="615" w:type="pct"/>
          </w:tcPr>
          <w:p w14:paraId="77A38B18" w14:textId="35E35BBA" w:rsidR="00CA37D6" w:rsidRPr="003B3272" w:rsidRDefault="00CA37D6" w:rsidP="005848B7">
            <w:pPr>
              <w:jc w:val="center"/>
              <w:rPr>
                <w:rFonts w:ascii="Arial" w:hAnsi="Arial" w:cs="Arial"/>
                <w:sz w:val="22"/>
                <w:szCs w:val="22"/>
              </w:rPr>
            </w:pPr>
            <w:r w:rsidRPr="003B3272">
              <w:rPr>
                <w:rFonts w:ascii="Arial" w:hAnsi="Arial" w:cs="Arial"/>
                <w:sz w:val="22"/>
                <w:szCs w:val="22"/>
              </w:rPr>
              <w:t>1</w:t>
            </w:r>
            <w:r w:rsidR="00A80078" w:rsidRPr="003B3272">
              <w:rPr>
                <w:rFonts w:ascii="Arial" w:hAnsi="Arial" w:cs="Arial"/>
                <w:sz w:val="22"/>
                <w:szCs w:val="22"/>
              </w:rPr>
              <w:t xml:space="preserve"> </w:t>
            </w:r>
            <w:r w:rsidRPr="003B3272">
              <w:rPr>
                <w:rFonts w:ascii="Arial" w:hAnsi="Arial" w:cs="Arial"/>
                <w:sz w:val="22"/>
                <w:szCs w:val="22"/>
              </w:rPr>
              <w:t>(4.2)</w:t>
            </w:r>
          </w:p>
        </w:tc>
        <w:tc>
          <w:tcPr>
            <w:tcW w:w="615" w:type="pct"/>
          </w:tcPr>
          <w:p w14:paraId="581C01F7" w14:textId="489749E7"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5" w:type="pct"/>
          </w:tcPr>
          <w:p w14:paraId="45845073" w14:textId="6EFB018D"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2" w:type="pct"/>
          </w:tcPr>
          <w:p w14:paraId="000F1EF4" w14:textId="77777777" w:rsidR="00CA37D6" w:rsidRPr="003B3272" w:rsidRDefault="00CA37D6" w:rsidP="005848B7">
            <w:pPr>
              <w:jc w:val="center"/>
              <w:rPr>
                <w:rFonts w:ascii="Arial" w:hAnsi="Arial" w:cs="Arial"/>
                <w:sz w:val="22"/>
                <w:szCs w:val="22"/>
              </w:rPr>
            </w:pPr>
          </w:p>
        </w:tc>
      </w:tr>
      <w:tr w:rsidR="003B3272" w:rsidRPr="003B3272" w14:paraId="19D85519" w14:textId="77777777" w:rsidTr="00257581">
        <w:trPr>
          <w:jc w:val="center"/>
        </w:trPr>
        <w:tc>
          <w:tcPr>
            <w:tcW w:w="954" w:type="pct"/>
            <w:shd w:val="clear" w:color="auto" w:fill="auto"/>
          </w:tcPr>
          <w:p w14:paraId="3C88BB8C" w14:textId="581A24ED" w:rsidR="00CA37D6" w:rsidRPr="003B3272" w:rsidRDefault="00CA37D6" w:rsidP="005848B7">
            <w:pPr>
              <w:autoSpaceDE w:val="0"/>
              <w:autoSpaceDN w:val="0"/>
              <w:adjustRightInd w:val="0"/>
              <w:rPr>
                <w:rFonts w:ascii="Arial" w:hAnsi="Arial" w:cs="Arial"/>
                <w:sz w:val="22"/>
                <w:szCs w:val="22"/>
              </w:rPr>
            </w:pPr>
            <w:r w:rsidRPr="003B3272">
              <w:rPr>
                <w:rFonts w:ascii="Arial" w:hAnsi="Arial" w:cs="Arial"/>
                <w:bCs/>
                <w:i/>
                <w:sz w:val="22"/>
                <w:szCs w:val="22"/>
              </w:rPr>
              <w:t xml:space="preserve">London Cohort </w:t>
            </w:r>
          </w:p>
        </w:tc>
        <w:tc>
          <w:tcPr>
            <w:tcW w:w="439" w:type="pct"/>
          </w:tcPr>
          <w:p w14:paraId="648FB5D6" w14:textId="28D65BC2" w:rsidR="00CA37D6" w:rsidRPr="003B3272" w:rsidRDefault="001B0BCD" w:rsidP="005848B7">
            <w:pPr>
              <w:jc w:val="center"/>
              <w:rPr>
                <w:rFonts w:ascii="Arial" w:hAnsi="Arial" w:cs="Arial"/>
                <w:sz w:val="22"/>
                <w:szCs w:val="22"/>
              </w:rPr>
            </w:pPr>
            <w:r w:rsidRPr="003B3272">
              <w:rPr>
                <w:rFonts w:ascii="Arial" w:hAnsi="Arial" w:cs="Arial"/>
                <w:sz w:val="22"/>
                <w:szCs w:val="22"/>
              </w:rPr>
              <w:t>96</w:t>
            </w:r>
            <w:r w:rsidR="008A4143" w:rsidRPr="003B3272">
              <w:rPr>
                <w:rFonts w:ascii="Arial" w:hAnsi="Arial" w:cs="Arial"/>
                <w:sz w:val="22"/>
                <w:szCs w:val="22"/>
              </w:rPr>
              <w:t xml:space="preserve"> </w:t>
            </w:r>
            <w:r w:rsidRPr="003B3272">
              <w:rPr>
                <w:rFonts w:ascii="Arial" w:hAnsi="Arial" w:cs="Arial"/>
                <w:sz w:val="22"/>
                <w:szCs w:val="22"/>
              </w:rPr>
              <w:t>(67.6)</w:t>
            </w:r>
          </w:p>
        </w:tc>
        <w:tc>
          <w:tcPr>
            <w:tcW w:w="534" w:type="pct"/>
          </w:tcPr>
          <w:p w14:paraId="783FB39F" w14:textId="590EDB62" w:rsidR="00CA37D6" w:rsidRPr="003B3272" w:rsidRDefault="001B0BCD" w:rsidP="005848B7">
            <w:pPr>
              <w:jc w:val="center"/>
              <w:rPr>
                <w:rFonts w:ascii="Arial" w:hAnsi="Arial" w:cs="Arial"/>
                <w:sz w:val="22"/>
                <w:szCs w:val="22"/>
              </w:rPr>
            </w:pPr>
            <w:r w:rsidRPr="003B3272">
              <w:rPr>
                <w:rFonts w:ascii="Arial" w:hAnsi="Arial" w:cs="Arial"/>
                <w:sz w:val="22"/>
                <w:szCs w:val="22"/>
              </w:rPr>
              <w:t>20</w:t>
            </w:r>
            <w:r w:rsidR="00A80078" w:rsidRPr="003B3272">
              <w:rPr>
                <w:rFonts w:ascii="Arial" w:hAnsi="Arial" w:cs="Arial"/>
                <w:sz w:val="22"/>
                <w:szCs w:val="22"/>
              </w:rPr>
              <w:t xml:space="preserve"> </w:t>
            </w:r>
            <w:r w:rsidRPr="003B3272">
              <w:rPr>
                <w:rFonts w:ascii="Arial" w:hAnsi="Arial" w:cs="Arial"/>
                <w:sz w:val="22"/>
                <w:szCs w:val="22"/>
              </w:rPr>
              <w:t>(14.1)</w:t>
            </w:r>
          </w:p>
        </w:tc>
        <w:tc>
          <w:tcPr>
            <w:tcW w:w="616" w:type="pct"/>
          </w:tcPr>
          <w:p w14:paraId="3EDAD5A5" w14:textId="03E4952E" w:rsidR="00CA37D6" w:rsidRPr="003B3272" w:rsidRDefault="001B0BCD" w:rsidP="005848B7">
            <w:pPr>
              <w:jc w:val="center"/>
              <w:rPr>
                <w:rFonts w:ascii="Arial" w:hAnsi="Arial" w:cs="Arial"/>
                <w:sz w:val="22"/>
                <w:szCs w:val="22"/>
              </w:rPr>
            </w:pPr>
            <w:r w:rsidRPr="003B3272">
              <w:rPr>
                <w:rFonts w:ascii="Arial" w:hAnsi="Arial" w:cs="Arial"/>
                <w:sz w:val="22"/>
                <w:szCs w:val="22"/>
              </w:rPr>
              <w:t>8</w:t>
            </w:r>
            <w:r w:rsidR="00A80078" w:rsidRPr="003B3272">
              <w:rPr>
                <w:rFonts w:ascii="Arial" w:hAnsi="Arial" w:cs="Arial"/>
                <w:sz w:val="22"/>
                <w:szCs w:val="22"/>
              </w:rPr>
              <w:t xml:space="preserve"> </w:t>
            </w:r>
            <w:r w:rsidRPr="003B3272">
              <w:rPr>
                <w:rFonts w:ascii="Arial" w:hAnsi="Arial" w:cs="Arial"/>
                <w:sz w:val="22"/>
                <w:szCs w:val="22"/>
              </w:rPr>
              <w:t>(5.6)</w:t>
            </w:r>
          </w:p>
        </w:tc>
        <w:tc>
          <w:tcPr>
            <w:tcW w:w="615" w:type="pct"/>
          </w:tcPr>
          <w:p w14:paraId="6C42F095" w14:textId="6E42BE84" w:rsidR="00CA37D6" w:rsidRPr="003B3272" w:rsidRDefault="001B0BCD" w:rsidP="005848B7">
            <w:pPr>
              <w:jc w:val="center"/>
              <w:rPr>
                <w:rFonts w:ascii="Arial" w:hAnsi="Arial" w:cs="Arial"/>
                <w:sz w:val="22"/>
                <w:szCs w:val="22"/>
              </w:rPr>
            </w:pPr>
            <w:r w:rsidRPr="003B3272">
              <w:rPr>
                <w:rFonts w:ascii="Arial" w:hAnsi="Arial" w:cs="Arial"/>
                <w:sz w:val="22"/>
                <w:szCs w:val="22"/>
              </w:rPr>
              <w:t>1</w:t>
            </w:r>
            <w:r w:rsidR="00A80078" w:rsidRPr="003B3272">
              <w:rPr>
                <w:rFonts w:ascii="Arial" w:hAnsi="Arial" w:cs="Arial"/>
                <w:sz w:val="22"/>
                <w:szCs w:val="22"/>
              </w:rPr>
              <w:t xml:space="preserve"> </w:t>
            </w:r>
            <w:r w:rsidRPr="003B3272">
              <w:rPr>
                <w:rFonts w:ascii="Arial" w:hAnsi="Arial" w:cs="Arial"/>
                <w:sz w:val="22"/>
                <w:szCs w:val="22"/>
              </w:rPr>
              <w:t>(0.7)</w:t>
            </w:r>
          </w:p>
        </w:tc>
        <w:tc>
          <w:tcPr>
            <w:tcW w:w="615" w:type="pct"/>
          </w:tcPr>
          <w:p w14:paraId="5F147592" w14:textId="1FD6CAEC" w:rsidR="00CA37D6" w:rsidRPr="003B3272" w:rsidRDefault="001B0BCD" w:rsidP="005848B7">
            <w:pPr>
              <w:jc w:val="center"/>
              <w:rPr>
                <w:rFonts w:ascii="Arial" w:hAnsi="Arial" w:cs="Arial"/>
                <w:sz w:val="22"/>
                <w:szCs w:val="22"/>
              </w:rPr>
            </w:pPr>
            <w:r w:rsidRPr="003B3272">
              <w:rPr>
                <w:rFonts w:ascii="Arial" w:hAnsi="Arial" w:cs="Arial"/>
                <w:sz w:val="22"/>
                <w:szCs w:val="22"/>
              </w:rPr>
              <w:t>-</w:t>
            </w:r>
          </w:p>
        </w:tc>
        <w:tc>
          <w:tcPr>
            <w:tcW w:w="615" w:type="pct"/>
          </w:tcPr>
          <w:p w14:paraId="2EEF3C2E" w14:textId="0E337550" w:rsidR="00CA37D6" w:rsidRPr="003B3272" w:rsidRDefault="001B0BCD" w:rsidP="005848B7">
            <w:pPr>
              <w:jc w:val="center"/>
              <w:rPr>
                <w:rFonts w:ascii="Arial" w:hAnsi="Arial" w:cs="Arial"/>
                <w:sz w:val="22"/>
                <w:szCs w:val="22"/>
              </w:rPr>
            </w:pPr>
            <w:r w:rsidRPr="003B3272">
              <w:rPr>
                <w:rFonts w:ascii="Arial" w:hAnsi="Arial" w:cs="Arial"/>
                <w:sz w:val="22"/>
                <w:szCs w:val="22"/>
              </w:rPr>
              <w:t>17(12.0)</w:t>
            </w:r>
          </w:p>
        </w:tc>
        <w:tc>
          <w:tcPr>
            <w:tcW w:w="612" w:type="pct"/>
          </w:tcPr>
          <w:p w14:paraId="2AE477E5" w14:textId="77777777" w:rsidR="00CA37D6" w:rsidRPr="003B3272" w:rsidRDefault="00CA37D6" w:rsidP="005848B7">
            <w:pPr>
              <w:jc w:val="center"/>
              <w:rPr>
                <w:rFonts w:ascii="Arial" w:hAnsi="Arial" w:cs="Arial"/>
                <w:sz w:val="22"/>
                <w:szCs w:val="22"/>
              </w:rPr>
            </w:pPr>
          </w:p>
        </w:tc>
      </w:tr>
      <w:tr w:rsidR="003B3272" w:rsidRPr="003B3272" w14:paraId="0F2CC78A" w14:textId="4122185D" w:rsidTr="00257581">
        <w:trPr>
          <w:jc w:val="center"/>
        </w:trPr>
        <w:tc>
          <w:tcPr>
            <w:tcW w:w="954" w:type="pct"/>
            <w:shd w:val="clear" w:color="auto" w:fill="auto"/>
          </w:tcPr>
          <w:p w14:paraId="51FD14FF" w14:textId="77777777" w:rsidR="005F7CF4" w:rsidRPr="003B3272" w:rsidRDefault="005B698D" w:rsidP="005848B7">
            <w:pPr>
              <w:rPr>
                <w:rFonts w:ascii="Arial" w:hAnsi="Arial" w:cs="Arial"/>
                <w:b/>
                <w:sz w:val="22"/>
                <w:szCs w:val="22"/>
              </w:rPr>
            </w:pPr>
            <w:r w:rsidRPr="003B3272">
              <w:rPr>
                <w:rFonts w:ascii="Arial" w:hAnsi="Arial" w:cs="Arial"/>
                <w:b/>
                <w:sz w:val="22"/>
                <w:szCs w:val="22"/>
              </w:rPr>
              <w:t>Resists going to bed at bedtime</w:t>
            </w:r>
            <w:r w:rsidR="00672CBA" w:rsidRPr="003B3272">
              <w:rPr>
                <w:rFonts w:ascii="Arial" w:hAnsi="Arial" w:cs="Arial"/>
                <w:b/>
                <w:sz w:val="22"/>
                <w:szCs w:val="22"/>
              </w:rPr>
              <w:t xml:space="preserve"> </w:t>
            </w:r>
          </w:p>
          <w:p w14:paraId="2B2CB233" w14:textId="689C5F33" w:rsidR="005B698D" w:rsidRPr="003B3272" w:rsidRDefault="00672CBA" w:rsidP="005848B7">
            <w:pPr>
              <w:rPr>
                <w:rFonts w:ascii="Arial" w:hAnsi="Arial" w:cs="Arial"/>
                <w:b/>
                <w:sz w:val="22"/>
                <w:szCs w:val="22"/>
              </w:rPr>
            </w:pPr>
            <w:r w:rsidRPr="003B3272">
              <w:rPr>
                <w:rFonts w:ascii="Arial" w:hAnsi="Arial" w:cs="Arial"/>
                <w:bCs/>
                <w:i/>
                <w:sz w:val="22"/>
                <w:szCs w:val="22"/>
              </w:rPr>
              <w:t>Patients</w:t>
            </w:r>
          </w:p>
        </w:tc>
        <w:tc>
          <w:tcPr>
            <w:tcW w:w="439" w:type="pct"/>
          </w:tcPr>
          <w:p w14:paraId="36AF6508" w14:textId="77777777" w:rsidR="005F7CF4" w:rsidRPr="003B3272" w:rsidRDefault="005F7CF4" w:rsidP="005848B7">
            <w:pPr>
              <w:jc w:val="center"/>
              <w:rPr>
                <w:rFonts w:ascii="Arial" w:hAnsi="Arial" w:cs="Arial"/>
                <w:sz w:val="22"/>
                <w:szCs w:val="22"/>
              </w:rPr>
            </w:pPr>
          </w:p>
          <w:p w14:paraId="4ECE88FD" w14:textId="77777777" w:rsidR="005F7CF4" w:rsidRPr="003B3272" w:rsidRDefault="005F7CF4" w:rsidP="005848B7">
            <w:pPr>
              <w:jc w:val="center"/>
              <w:rPr>
                <w:rFonts w:ascii="Arial" w:hAnsi="Arial" w:cs="Arial"/>
                <w:sz w:val="22"/>
                <w:szCs w:val="22"/>
              </w:rPr>
            </w:pPr>
          </w:p>
          <w:p w14:paraId="1BCAA17E" w14:textId="01C3C7A4" w:rsidR="005B698D" w:rsidRPr="003B3272" w:rsidRDefault="00FA0F17" w:rsidP="005848B7">
            <w:pPr>
              <w:jc w:val="center"/>
              <w:rPr>
                <w:rFonts w:ascii="Arial" w:hAnsi="Arial" w:cs="Arial"/>
                <w:sz w:val="22"/>
                <w:szCs w:val="22"/>
              </w:rPr>
            </w:pPr>
            <w:r w:rsidRPr="003B3272">
              <w:rPr>
                <w:rFonts w:ascii="Arial" w:hAnsi="Arial" w:cs="Arial"/>
                <w:sz w:val="22"/>
                <w:szCs w:val="22"/>
              </w:rPr>
              <w:t>4</w:t>
            </w:r>
            <w:r w:rsidR="008A4143" w:rsidRPr="003B3272">
              <w:rPr>
                <w:rFonts w:ascii="Arial" w:hAnsi="Arial" w:cs="Arial"/>
                <w:sz w:val="22"/>
                <w:szCs w:val="22"/>
              </w:rPr>
              <w:t xml:space="preserve"> </w:t>
            </w:r>
            <w:r w:rsidRPr="003B3272">
              <w:rPr>
                <w:rFonts w:ascii="Arial" w:hAnsi="Arial" w:cs="Arial"/>
                <w:sz w:val="22"/>
                <w:szCs w:val="22"/>
              </w:rPr>
              <w:t>(18.2)</w:t>
            </w:r>
          </w:p>
        </w:tc>
        <w:tc>
          <w:tcPr>
            <w:tcW w:w="534" w:type="pct"/>
          </w:tcPr>
          <w:p w14:paraId="57039A19" w14:textId="77777777" w:rsidR="005F7CF4" w:rsidRPr="003B3272" w:rsidRDefault="005F7CF4" w:rsidP="005848B7">
            <w:pPr>
              <w:jc w:val="center"/>
              <w:rPr>
                <w:rFonts w:ascii="Arial" w:hAnsi="Arial" w:cs="Arial"/>
                <w:sz w:val="22"/>
                <w:szCs w:val="22"/>
              </w:rPr>
            </w:pPr>
          </w:p>
          <w:p w14:paraId="48E85EEA" w14:textId="77777777" w:rsidR="005F7CF4" w:rsidRPr="003B3272" w:rsidRDefault="005F7CF4" w:rsidP="005848B7">
            <w:pPr>
              <w:jc w:val="center"/>
              <w:rPr>
                <w:rFonts w:ascii="Arial" w:hAnsi="Arial" w:cs="Arial"/>
                <w:sz w:val="22"/>
                <w:szCs w:val="22"/>
              </w:rPr>
            </w:pPr>
          </w:p>
          <w:p w14:paraId="157A83BF" w14:textId="2A03282D" w:rsidR="005B698D" w:rsidRPr="003B3272" w:rsidRDefault="00FA0F17" w:rsidP="005848B7">
            <w:pPr>
              <w:jc w:val="center"/>
              <w:rPr>
                <w:rFonts w:ascii="Arial" w:hAnsi="Arial" w:cs="Arial"/>
                <w:sz w:val="22"/>
                <w:szCs w:val="22"/>
              </w:rPr>
            </w:pPr>
            <w:r w:rsidRPr="003B3272">
              <w:rPr>
                <w:rFonts w:ascii="Arial" w:hAnsi="Arial" w:cs="Arial"/>
                <w:sz w:val="22"/>
                <w:szCs w:val="22"/>
              </w:rPr>
              <w:t>2</w:t>
            </w:r>
            <w:r w:rsidR="00A80078" w:rsidRPr="003B3272">
              <w:rPr>
                <w:rFonts w:ascii="Arial" w:hAnsi="Arial" w:cs="Arial"/>
                <w:sz w:val="22"/>
                <w:szCs w:val="22"/>
              </w:rPr>
              <w:t xml:space="preserve"> </w:t>
            </w:r>
            <w:r w:rsidRPr="003B3272">
              <w:rPr>
                <w:rFonts w:ascii="Arial" w:hAnsi="Arial" w:cs="Arial"/>
                <w:sz w:val="22"/>
                <w:szCs w:val="22"/>
              </w:rPr>
              <w:t>(22.7)</w:t>
            </w:r>
          </w:p>
        </w:tc>
        <w:tc>
          <w:tcPr>
            <w:tcW w:w="616" w:type="pct"/>
          </w:tcPr>
          <w:p w14:paraId="04041F36" w14:textId="77777777" w:rsidR="005F7CF4" w:rsidRPr="003B3272" w:rsidRDefault="005F7CF4" w:rsidP="005848B7">
            <w:pPr>
              <w:jc w:val="center"/>
              <w:rPr>
                <w:rFonts w:ascii="Arial" w:hAnsi="Arial" w:cs="Arial"/>
                <w:sz w:val="22"/>
                <w:szCs w:val="22"/>
              </w:rPr>
            </w:pPr>
          </w:p>
          <w:p w14:paraId="5808411C" w14:textId="77777777" w:rsidR="005F7CF4" w:rsidRPr="003B3272" w:rsidRDefault="005F7CF4" w:rsidP="005848B7">
            <w:pPr>
              <w:jc w:val="center"/>
              <w:rPr>
                <w:rFonts w:ascii="Arial" w:hAnsi="Arial" w:cs="Arial"/>
                <w:sz w:val="22"/>
                <w:szCs w:val="22"/>
              </w:rPr>
            </w:pPr>
          </w:p>
          <w:p w14:paraId="5AB9BFCA" w14:textId="733BC52C" w:rsidR="005B698D" w:rsidRPr="003B3272" w:rsidRDefault="00FA0F17" w:rsidP="005848B7">
            <w:pPr>
              <w:jc w:val="center"/>
              <w:rPr>
                <w:rFonts w:ascii="Arial" w:hAnsi="Arial" w:cs="Arial"/>
                <w:sz w:val="22"/>
                <w:szCs w:val="22"/>
              </w:rPr>
            </w:pPr>
            <w:r w:rsidRPr="003B3272">
              <w:rPr>
                <w:rFonts w:ascii="Arial" w:hAnsi="Arial" w:cs="Arial"/>
                <w:sz w:val="22"/>
                <w:szCs w:val="22"/>
              </w:rPr>
              <w:t>8</w:t>
            </w:r>
            <w:r w:rsidR="00A80078" w:rsidRPr="003B3272">
              <w:rPr>
                <w:rFonts w:ascii="Arial" w:hAnsi="Arial" w:cs="Arial"/>
                <w:sz w:val="22"/>
                <w:szCs w:val="22"/>
              </w:rPr>
              <w:t xml:space="preserve"> </w:t>
            </w:r>
            <w:r w:rsidRPr="003B3272">
              <w:rPr>
                <w:rFonts w:ascii="Arial" w:hAnsi="Arial" w:cs="Arial"/>
                <w:sz w:val="22"/>
                <w:szCs w:val="22"/>
              </w:rPr>
              <w:t>(36.4)</w:t>
            </w:r>
          </w:p>
        </w:tc>
        <w:tc>
          <w:tcPr>
            <w:tcW w:w="615" w:type="pct"/>
          </w:tcPr>
          <w:p w14:paraId="2E72FEC5" w14:textId="77777777" w:rsidR="005F7CF4" w:rsidRPr="003B3272" w:rsidRDefault="005F7CF4" w:rsidP="005848B7">
            <w:pPr>
              <w:jc w:val="center"/>
              <w:rPr>
                <w:rFonts w:ascii="Arial" w:hAnsi="Arial" w:cs="Arial"/>
                <w:sz w:val="22"/>
                <w:szCs w:val="22"/>
              </w:rPr>
            </w:pPr>
          </w:p>
          <w:p w14:paraId="229881E5" w14:textId="77777777" w:rsidR="005F7CF4" w:rsidRPr="003B3272" w:rsidRDefault="005F7CF4" w:rsidP="005848B7">
            <w:pPr>
              <w:jc w:val="center"/>
              <w:rPr>
                <w:rFonts w:ascii="Arial" w:hAnsi="Arial" w:cs="Arial"/>
                <w:sz w:val="22"/>
                <w:szCs w:val="22"/>
              </w:rPr>
            </w:pPr>
          </w:p>
          <w:p w14:paraId="6CF17695" w14:textId="1193C6E4" w:rsidR="005B698D" w:rsidRPr="003B3272" w:rsidRDefault="00FA0F17" w:rsidP="005848B7">
            <w:pPr>
              <w:jc w:val="center"/>
              <w:rPr>
                <w:rFonts w:ascii="Arial" w:hAnsi="Arial" w:cs="Arial"/>
                <w:sz w:val="22"/>
                <w:szCs w:val="22"/>
              </w:rPr>
            </w:pPr>
            <w:r w:rsidRPr="003B3272">
              <w:rPr>
                <w:rFonts w:ascii="Arial" w:hAnsi="Arial" w:cs="Arial"/>
                <w:sz w:val="22"/>
                <w:szCs w:val="22"/>
              </w:rPr>
              <w:t>3</w:t>
            </w:r>
            <w:r w:rsidR="00A80078" w:rsidRPr="003B3272">
              <w:rPr>
                <w:rFonts w:ascii="Arial" w:hAnsi="Arial" w:cs="Arial"/>
                <w:sz w:val="22"/>
                <w:szCs w:val="22"/>
              </w:rPr>
              <w:t xml:space="preserve"> </w:t>
            </w:r>
            <w:r w:rsidRPr="003B3272">
              <w:rPr>
                <w:rFonts w:ascii="Arial" w:hAnsi="Arial" w:cs="Arial"/>
                <w:sz w:val="22"/>
                <w:szCs w:val="22"/>
              </w:rPr>
              <w:t>(13.6)</w:t>
            </w:r>
          </w:p>
        </w:tc>
        <w:tc>
          <w:tcPr>
            <w:tcW w:w="615" w:type="pct"/>
          </w:tcPr>
          <w:p w14:paraId="7A92D7D4" w14:textId="77777777" w:rsidR="005F7CF4" w:rsidRPr="003B3272" w:rsidRDefault="005F7CF4" w:rsidP="005848B7">
            <w:pPr>
              <w:jc w:val="center"/>
              <w:rPr>
                <w:rFonts w:ascii="Arial" w:hAnsi="Arial" w:cs="Arial"/>
                <w:sz w:val="22"/>
                <w:szCs w:val="22"/>
              </w:rPr>
            </w:pPr>
          </w:p>
          <w:p w14:paraId="2AC86244" w14:textId="77777777" w:rsidR="005F7CF4" w:rsidRPr="003B3272" w:rsidRDefault="005F7CF4" w:rsidP="005848B7">
            <w:pPr>
              <w:jc w:val="center"/>
              <w:rPr>
                <w:rFonts w:ascii="Arial" w:hAnsi="Arial" w:cs="Arial"/>
                <w:sz w:val="22"/>
                <w:szCs w:val="22"/>
              </w:rPr>
            </w:pPr>
          </w:p>
          <w:p w14:paraId="7503AE86" w14:textId="6E6EC6AA" w:rsidR="005B698D" w:rsidRPr="003B3272" w:rsidRDefault="00FA0F17" w:rsidP="005848B7">
            <w:pPr>
              <w:jc w:val="center"/>
              <w:rPr>
                <w:rFonts w:ascii="Arial" w:hAnsi="Arial" w:cs="Arial"/>
                <w:sz w:val="22"/>
                <w:szCs w:val="22"/>
              </w:rPr>
            </w:pPr>
            <w:r w:rsidRPr="003B3272">
              <w:rPr>
                <w:rFonts w:ascii="Arial" w:hAnsi="Arial" w:cs="Arial"/>
                <w:sz w:val="22"/>
                <w:szCs w:val="22"/>
              </w:rPr>
              <w:t>-</w:t>
            </w:r>
          </w:p>
        </w:tc>
        <w:tc>
          <w:tcPr>
            <w:tcW w:w="615" w:type="pct"/>
          </w:tcPr>
          <w:p w14:paraId="03943B35" w14:textId="77777777" w:rsidR="005F7CF4" w:rsidRPr="003B3272" w:rsidRDefault="005F7CF4" w:rsidP="005848B7">
            <w:pPr>
              <w:jc w:val="center"/>
              <w:rPr>
                <w:rFonts w:ascii="Arial" w:hAnsi="Arial" w:cs="Arial"/>
                <w:sz w:val="22"/>
                <w:szCs w:val="22"/>
              </w:rPr>
            </w:pPr>
          </w:p>
          <w:p w14:paraId="451188B1" w14:textId="77777777" w:rsidR="005F7CF4" w:rsidRPr="003B3272" w:rsidRDefault="005F7CF4" w:rsidP="005848B7">
            <w:pPr>
              <w:jc w:val="center"/>
              <w:rPr>
                <w:rFonts w:ascii="Arial" w:hAnsi="Arial" w:cs="Arial"/>
                <w:sz w:val="22"/>
                <w:szCs w:val="22"/>
              </w:rPr>
            </w:pPr>
          </w:p>
          <w:p w14:paraId="5F5F5E35" w14:textId="68B00DE2" w:rsidR="005B698D" w:rsidRPr="003B3272" w:rsidRDefault="00FA0F17" w:rsidP="005848B7">
            <w:pPr>
              <w:jc w:val="center"/>
              <w:rPr>
                <w:rFonts w:ascii="Arial" w:hAnsi="Arial" w:cs="Arial"/>
                <w:sz w:val="22"/>
                <w:szCs w:val="22"/>
              </w:rPr>
            </w:pPr>
            <w:r w:rsidRPr="003B3272">
              <w:rPr>
                <w:rFonts w:ascii="Arial" w:hAnsi="Arial" w:cs="Arial"/>
                <w:sz w:val="22"/>
                <w:szCs w:val="22"/>
              </w:rPr>
              <w:t>-</w:t>
            </w:r>
          </w:p>
        </w:tc>
        <w:tc>
          <w:tcPr>
            <w:tcW w:w="612" w:type="pct"/>
          </w:tcPr>
          <w:p w14:paraId="76E8466F" w14:textId="77777777" w:rsidR="005F7CF4" w:rsidRPr="003B3272" w:rsidRDefault="005F7CF4" w:rsidP="005848B7">
            <w:pPr>
              <w:jc w:val="center"/>
              <w:rPr>
                <w:rFonts w:ascii="Arial" w:hAnsi="Arial" w:cs="Arial"/>
                <w:sz w:val="22"/>
                <w:szCs w:val="22"/>
              </w:rPr>
            </w:pPr>
          </w:p>
          <w:p w14:paraId="6BCD2A7F" w14:textId="77777777" w:rsidR="005F7CF4" w:rsidRPr="003B3272" w:rsidRDefault="005F7CF4" w:rsidP="005848B7">
            <w:pPr>
              <w:jc w:val="center"/>
              <w:rPr>
                <w:rFonts w:ascii="Arial" w:hAnsi="Arial" w:cs="Arial"/>
                <w:sz w:val="22"/>
                <w:szCs w:val="22"/>
              </w:rPr>
            </w:pPr>
          </w:p>
          <w:p w14:paraId="540D80E0" w14:textId="47E30895" w:rsidR="005B698D" w:rsidRPr="003B3272" w:rsidRDefault="005B698D" w:rsidP="005848B7">
            <w:pPr>
              <w:jc w:val="center"/>
              <w:rPr>
                <w:rFonts w:ascii="Arial" w:hAnsi="Arial" w:cs="Arial"/>
                <w:sz w:val="22"/>
                <w:szCs w:val="22"/>
              </w:rPr>
            </w:pPr>
            <w:r w:rsidRPr="003B3272">
              <w:rPr>
                <w:rFonts w:ascii="Arial" w:hAnsi="Arial" w:cs="Arial"/>
                <w:sz w:val="22"/>
                <w:szCs w:val="22"/>
              </w:rPr>
              <w:t>.08</w:t>
            </w:r>
          </w:p>
        </w:tc>
      </w:tr>
      <w:tr w:rsidR="003B3272" w:rsidRPr="003B3272" w14:paraId="0398DA6D" w14:textId="77777777" w:rsidTr="00257581">
        <w:trPr>
          <w:jc w:val="center"/>
        </w:trPr>
        <w:tc>
          <w:tcPr>
            <w:tcW w:w="954" w:type="pct"/>
            <w:shd w:val="clear" w:color="auto" w:fill="auto"/>
          </w:tcPr>
          <w:p w14:paraId="301AB0D9" w14:textId="6B9A3616" w:rsidR="00CA37D6" w:rsidRPr="003B3272" w:rsidRDefault="00CA37D6" w:rsidP="005848B7">
            <w:pPr>
              <w:rPr>
                <w:rFonts w:ascii="Arial" w:hAnsi="Arial" w:cs="Arial"/>
                <w:sz w:val="22"/>
                <w:szCs w:val="22"/>
              </w:rPr>
            </w:pPr>
            <w:r w:rsidRPr="003B3272">
              <w:rPr>
                <w:rFonts w:ascii="Arial" w:hAnsi="Arial" w:cs="Arial"/>
                <w:bCs/>
                <w:i/>
                <w:sz w:val="22"/>
                <w:szCs w:val="22"/>
              </w:rPr>
              <w:t xml:space="preserve">Matched Controls </w:t>
            </w:r>
          </w:p>
        </w:tc>
        <w:tc>
          <w:tcPr>
            <w:tcW w:w="439" w:type="pct"/>
          </w:tcPr>
          <w:p w14:paraId="0AFF5292" w14:textId="5BC36F6D" w:rsidR="00CA37D6" w:rsidRPr="003B3272" w:rsidRDefault="00CA37D6" w:rsidP="005848B7">
            <w:pPr>
              <w:jc w:val="center"/>
              <w:rPr>
                <w:rFonts w:ascii="Arial" w:hAnsi="Arial" w:cs="Arial"/>
                <w:sz w:val="22"/>
                <w:szCs w:val="22"/>
              </w:rPr>
            </w:pPr>
            <w:r w:rsidRPr="003B3272">
              <w:rPr>
                <w:rFonts w:ascii="Arial" w:hAnsi="Arial" w:cs="Arial"/>
                <w:sz w:val="22"/>
                <w:szCs w:val="22"/>
              </w:rPr>
              <w:t>18</w:t>
            </w:r>
            <w:r w:rsidR="008A4143" w:rsidRPr="003B3272">
              <w:rPr>
                <w:rFonts w:ascii="Arial" w:hAnsi="Arial" w:cs="Arial"/>
                <w:sz w:val="22"/>
                <w:szCs w:val="22"/>
              </w:rPr>
              <w:t xml:space="preserve"> </w:t>
            </w:r>
            <w:r w:rsidRPr="003B3272">
              <w:rPr>
                <w:rFonts w:ascii="Arial" w:hAnsi="Arial" w:cs="Arial"/>
                <w:sz w:val="22"/>
                <w:szCs w:val="22"/>
              </w:rPr>
              <w:t>(75.0)</w:t>
            </w:r>
          </w:p>
        </w:tc>
        <w:tc>
          <w:tcPr>
            <w:tcW w:w="534" w:type="pct"/>
          </w:tcPr>
          <w:p w14:paraId="000F676F" w14:textId="56291D90" w:rsidR="00CA37D6" w:rsidRPr="003B3272" w:rsidRDefault="00CA37D6" w:rsidP="005848B7">
            <w:pPr>
              <w:jc w:val="center"/>
              <w:rPr>
                <w:rFonts w:ascii="Arial" w:hAnsi="Arial" w:cs="Arial"/>
                <w:sz w:val="22"/>
                <w:szCs w:val="22"/>
              </w:rPr>
            </w:pPr>
            <w:r w:rsidRPr="003B3272">
              <w:rPr>
                <w:rFonts w:ascii="Arial" w:hAnsi="Arial" w:cs="Arial"/>
                <w:sz w:val="22"/>
                <w:szCs w:val="22"/>
              </w:rPr>
              <w:t>2</w:t>
            </w:r>
            <w:r w:rsidR="00A80078" w:rsidRPr="003B3272">
              <w:rPr>
                <w:rFonts w:ascii="Arial" w:hAnsi="Arial" w:cs="Arial"/>
                <w:sz w:val="22"/>
                <w:szCs w:val="22"/>
              </w:rPr>
              <w:t xml:space="preserve"> </w:t>
            </w:r>
            <w:r w:rsidRPr="003B3272">
              <w:rPr>
                <w:rFonts w:ascii="Arial" w:hAnsi="Arial" w:cs="Arial"/>
                <w:sz w:val="22"/>
                <w:szCs w:val="22"/>
              </w:rPr>
              <w:t>(8.3)</w:t>
            </w:r>
          </w:p>
        </w:tc>
        <w:tc>
          <w:tcPr>
            <w:tcW w:w="616" w:type="pct"/>
          </w:tcPr>
          <w:p w14:paraId="69FFD03C" w14:textId="5708236B" w:rsidR="00CA37D6" w:rsidRPr="003B3272" w:rsidRDefault="00CA37D6" w:rsidP="005848B7">
            <w:pPr>
              <w:jc w:val="center"/>
              <w:rPr>
                <w:rFonts w:ascii="Arial" w:hAnsi="Arial" w:cs="Arial"/>
                <w:sz w:val="22"/>
                <w:szCs w:val="22"/>
              </w:rPr>
            </w:pPr>
            <w:r w:rsidRPr="003B3272">
              <w:rPr>
                <w:rFonts w:ascii="Arial" w:hAnsi="Arial" w:cs="Arial"/>
                <w:sz w:val="22"/>
                <w:szCs w:val="22"/>
              </w:rPr>
              <w:t>3</w:t>
            </w:r>
            <w:r w:rsidR="00A80078" w:rsidRPr="003B3272">
              <w:rPr>
                <w:rFonts w:ascii="Arial" w:hAnsi="Arial" w:cs="Arial"/>
                <w:sz w:val="22"/>
                <w:szCs w:val="22"/>
              </w:rPr>
              <w:t xml:space="preserve"> </w:t>
            </w:r>
            <w:r w:rsidRPr="003B3272">
              <w:rPr>
                <w:rFonts w:ascii="Arial" w:hAnsi="Arial" w:cs="Arial"/>
                <w:sz w:val="22"/>
                <w:szCs w:val="22"/>
              </w:rPr>
              <w:t>(12.5)</w:t>
            </w:r>
          </w:p>
        </w:tc>
        <w:tc>
          <w:tcPr>
            <w:tcW w:w="615" w:type="pct"/>
          </w:tcPr>
          <w:p w14:paraId="15E46F82" w14:textId="10E8359F"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5" w:type="pct"/>
          </w:tcPr>
          <w:p w14:paraId="779689F1" w14:textId="375DDAE5"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5" w:type="pct"/>
          </w:tcPr>
          <w:p w14:paraId="6536D9D6" w14:textId="26A35DA2"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2" w:type="pct"/>
          </w:tcPr>
          <w:p w14:paraId="044FC72E" w14:textId="77777777" w:rsidR="00CA37D6" w:rsidRPr="003B3272" w:rsidRDefault="00CA37D6" w:rsidP="005848B7">
            <w:pPr>
              <w:jc w:val="center"/>
              <w:rPr>
                <w:rFonts w:ascii="Arial" w:hAnsi="Arial" w:cs="Arial"/>
                <w:sz w:val="22"/>
                <w:szCs w:val="22"/>
              </w:rPr>
            </w:pPr>
          </w:p>
        </w:tc>
      </w:tr>
      <w:tr w:rsidR="003B3272" w:rsidRPr="003B3272" w14:paraId="4E11D653" w14:textId="77777777" w:rsidTr="00257581">
        <w:trPr>
          <w:jc w:val="center"/>
        </w:trPr>
        <w:tc>
          <w:tcPr>
            <w:tcW w:w="954" w:type="pct"/>
            <w:shd w:val="clear" w:color="auto" w:fill="auto"/>
          </w:tcPr>
          <w:p w14:paraId="2A454F7E" w14:textId="7E077CA6" w:rsidR="00CA37D6" w:rsidRPr="003B3272" w:rsidRDefault="00CA37D6" w:rsidP="005848B7">
            <w:pPr>
              <w:autoSpaceDE w:val="0"/>
              <w:autoSpaceDN w:val="0"/>
              <w:adjustRightInd w:val="0"/>
              <w:rPr>
                <w:rFonts w:ascii="Arial" w:hAnsi="Arial" w:cs="Arial"/>
                <w:sz w:val="22"/>
                <w:szCs w:val="22"/>
              </w:rPr>
            </w:pPr>
            <w:r w:rsidRPr="003B3272">
              <w:rPr>
                <w:rFonts w:ascii="Arial" w:hAnsi="Arial" w:cs="Arial"/>
                <w:bCs/>
                <w:i/>
                <w:sz w:val="22"/>
                <w:szCs w:val="22"/>
              </w:rPr>
              <w:t xml:space="preserve">London Cohort </w:t>
            </w:r>
          </w:p>
        </w:tc>
        <w:tc>
          <w:tcPr>
            <w:tcW w:w="439" w:type="pct"/>
          </w:tcPr>
          <w:p w14:paraId="40075BCE" w14:textId="739688BA" w:rsidR="00CA37D6" w:rsidRPr="003B3272" w:rsidRDefault="001B0BCD" w:rsidP="005848B7">
            <w:pPr>
              <w:jc w:val="center"/>
              <w:rPr>
                <w:rFonts w:ascii="Arial" w:hAnsi="Arial" w:cs="Arial"/>
                <w:sz w:val="22"/>
                <w:szCs w:val="22"/>
              </w:rPr>
            </w:pPr>
            <w:r w:rsidRPr="003B3272">
              <w:rPr>
                <w:rFonts w:ascii="Arial" w:hAnsi="Arial" w:cs="Arial"/>
                <w:sz w:val="22"/>
                <w:szCs w:val="22"/>
              </w:rPr>
              <w:t>51</w:t>
            </w:r>
            <w:r w:rsidR="008A4143" w:rsidRPr="003B3272">
              <w:rPr>
                <w:rFonts w:ascii="Arial" w:hAnsi="Arial" w:cs="Arial"/>
                <w:sz w:val="22"/>
                <w:szCs w:val="22"/>
              </w:rPr>
              <w:t xml:space="preserve"> </w:t>
            </w:r>
            <w:r w:rsidRPr="003B3272">
              <w:rPr>
                <w:rFonts w:ascii="Arial" w:hAnsi="Arial" w:cs="Arial"/>
                <w:sz w:val="22"/>
                <w:szCs w:val="22"/>
              </w:rPr>
              <w:t>(35.9)</w:t>
            </w:r>
          </w:p>
        </w:tc>
        <w:tc>
          <w:tcPr>
            <w:tcW w:w="534" w:type="pct"/>
          </w:tcPr>
          <w:p w14:paraId="7559CF2A" w14:textId="026007A4" w:rsidR="00CA37D6" w:rsidRPr="003B3272" w:rsidRDefault="001B0BCD" w:rsidP="005848B7">
            <w:pPr>
              <w:jc w:val="center"/>
              <w:rPr>
                <w:rFonts w:ascii="Arial" w:hAnsi="Arial" w:cs="Arial"/>
                <w:sz w:val="22"/>
                <w:szCs w:val="22"/>
              </w:rPr>
            </w:pPr>
            <w:r w:rsidRPr="003B3272">
              <w:rPr>
                <w:rFonts w:ascii="Arial" w:hAnsi="Arial" w:cs="Arial"/>
                <w:sz w:val="22"/>
                <w:szCs w:val="22"/>
              </w:rPr>
              <w:t>41</w:t>
            </w:r>
            <w:r w:rsidR="00A80078" w:rsidRPr="003B3272">
              <w:rPr>
                <w:rFonts w:ascii="Arial" w:hAnsi="Arial" w:cs="Arial"/>
                <w:sz w:val="22"/>
                <w:szCs w:val="22"/>
              </w:rPr>
              <w:t xml:space="preserve"> </w:t>
            </w:r>
            <w:r w:rsidRPr="003B3272">
              <w:rPr>
                <w:rFonts w:ascii="Arial" w:hAnsi="Arial" w:cs="Arial"/>
                <w:sz w:val="22"/>
                <w:szCs w:val="22"/>
              </w:rPr>
              <w:t>(28.9)</w:t>
            </w:r>
          </w:p>
        </w:tc>
        <w:tc>
          <w:tcPr>
            <w:tcW w:w="616" w:type="pct"/>
          </w:tcPr>
          <w:p w14:paraId="116D7C97" w14:textId="6E439237" w:rsidR="00CA37D6" w:rsidRPr="003B3272" w:rsidRDefault="001B0BCD" w:rsidP="005848B7">
            <w:pPr>
              <w:jc w:val="center"/>
              <w:rPr>
                <w:rFonts w:ascii="Arial" w:hAnsi="Arial" w:cs="Arial"/>
                <w:sz w:val="22"/>
                <w:szCs w:val="22"/>
              </w:rPr>
            </w:pPr>
            <w:r w:rsidRPr="003B3272">
              <w:rPr>
                <w:rFonts w:ascii="Arial" w:hAnsi="Arial" w:cs="Arial"/>
                <w:sz w:val="22"/>
                <w:szCs w:val="22"/>
              </w:rPr>
              <w:t>25</w:t>
            </w:r>
            <w:r w:rsidR="00A80078" w:rsidRPr="003B3272">
              <w:rPr>
                <w:rFonts w:ascii="Arial" w:hAnsi="Arial" w:cs="Arial"/>
                <w:sz w:val="22"/>
                <w:szCs w:val="22"/>
              </w:rPr>
              <w:t xml:space="preserve"> </w:t>
            </w:r>
            <w:r w:rsidRPr="003B3272">
              <w:rPr>
                <w:rFonts w:ascii="Arial" w:hAnsi="Arial" w:cs="Arial"/>
                <w:sz w:val="22"/>
                <w:szCs w:val="22"/>
              </w:rPr>
              <w:t>(17.6)</w:t>
            </w:r>
          </w:p>
        </w:tc>
        <w:tc>
          <w:tcPr>
            <w:tcW w:w="615" w:type="pct"/>
          </w:tcPr>
          <w:p w14:paraId="305169EC" w14:textId="6D41D2E5" w:rsidR="00CA37D6" w:rsidRPr="003B3272" w:rsidRDefault="001B0BCD" w:rsidP="005848B7">
            <w:pPr>
              <w:jc w:val="center"/>
              <w:rPr>
                <w:rFonts w:ascii="Arial" w:hAnsi="Arial" w:cs="Arial"/>
                <w:sz w:val="22"/>
                <w:szCs w:val="22"/>
              </w:rPr>
            </w:pPr>
            <w:r w:rsidRPr="003B3272">
              <w:rPr>
                <w:rFonts w:ascii="Arial" w:hAnsi="Arial" w:cs="Arial"/>
                <w:sz w:val="22"/>
                <w:szCs w:val="22"/>
              </w:rPr>
              <w:t>11</w:t>
            </w:r>
            <w:r w:rsidR="00A80078" w:rsidRPr="003B3272">
              <w:rPr>
                <w:rFonts w:ascii="Arial" w:hAnsi="Arial" w:cs="Arial"/>
                <w:sz w:val="22"/>
                <w:szCs w:val="22"/>
              </w:rPr>
              <w:t xml:space="preserve"> </w:t>
            </w:r>
            <w:r w:rsidRPr="003B3272">
              <w:rPr>
                <w:rFonts w:ascii="Arial" w:hAnsi="Arial" w:cs="Arial"/>
                <w:sz w:val="22"/>
                <w:szCs w:val="22"/>
              </w:rPr>
              <w:t>(7.7)</w:t>
            </w:r>
          </w:p>
        </w:tc>
        <w:tc>
          <w:tcPr>
            <w:tcW w:w="615" w:type="pct"/>
          </w:tcPr>
          <w:p w14:paraId="3E595DFF" w14:textId="51C78A28" w:rsidR="00CA37D6" w:rsidRPr="003B3272" w:rsidRDefault="001B0BCD" w:rsidP="005848B7">
            <w:pPr>
              <w:jc w:val="center"/>
              <w:rPr>
                <w:rFonts w:ascii="Arial" w:hAnsi="Arial" w:cs="Arial"/>
                <w:sz w:val="22"/>
                <w:szCs w:val="22"/>
              </w:rPr>
            </w:pPr>
            <w:r w:rsidRPr="003B3272">
              <w:rPr>
                <w:rFonts w:ascii="Arial" w:hAnsi="Arial" w:cs="Arial"/>
                <w:sz w:val="22"/>
                <w:szCs w:val="22"/>
              </w:rPr>
              <w:t>3(2.1)</w:t>
            </w:r>
          </w:p>
        </w:tc>
        <w:tc>
          <w:tcPr>
            <w:tcW w:w="615" w:type="pct"/>
          </w:tcPr>
          <w:p w14:paraId="0577E29F" w14:textId="6F0C011C" w:rsidR="00CA37D6" w:rsidRPr="003B3272" w:rsidRDefault="001B0BCD" w:rsidP="005848B7">
            <w:pPr>
              <w:jc w:val="center"/>
              <w:rPr>
                <w:rFonts w:ascii="Arial" w:hAnsi="Arial" w:cs="Arial"/>
                <w:sz w:val="22"/>
                <w:szCs w:val="22"/>
              </w:rPr>
            </w:pPr>
            <w:r w:rsidRPr="003B3272">
              <w:rPr>
                <w:rFonts w:ascii="Arial" w:hAnsi="Arial" w:cs="Arial"/>
                <w:sz w:val="22"/>
                <w:szCs w:val="22"/>
              </w:rPr>
              <w:t>11(7.7)</w:t>
            </w:r>
          </w:p>
        </w:tc>
        <w:tc>
          <w:tcPr>
            <w:tcW w:w="612" w:type="pct"/>
          </w:tcPr>
          <w:p w14:paraId="633D9F36" w14:textId="77777777" w:rsidR="00CA37D6" w:rsidRPr="003B3272" w:rsidRDefault="00CA37D6" w:rsidP="005848B7">
            <w:pPr>
              <w:jc w:val="center"/>
              <w:rPr>
                <w:rFonts w:ascii="Arial" w:hAnsi="Arial" w:cs="Arial"/>
                <w:sz w:val="22"/>
                <w:szCs w:val="22"/>
              </w:rPr>
            </w:pPr>
          </w:p>
        </w:tc>
      </w:tr>
      <w:tr w:rsidR="003B3272" w:rsidRPr="003B3272" w14:paraId="5CD11778" w14:textId="2515EA18" w:rsidTr="00257581">
        <w:trPr>
          <w:jc w:val="center"/>
        </w:trPr>
        <w:tc>
          <w:tcPr>
            <w:tcW w:w="954" w:type="pct"/>
            <w:shd w:val="clear" w:color="auto" w:fill="auto"/>
          </w:tcPr>
          <w:p w14:paraId="43EFC064" w14:textId="4B6D2685" w:rsidR="005B698D" w:rsidRPr="003B3272" w:rsidRDefault="005B698D" w:rsidP="005848B7">
            <w:pPr>
              <w:rPr>
                <w:rFonts w:ascii="Arial" w:hAnsi="Arial" w:cs="Arial"/>
                <w:b/>
                <w:sz w:val="22"/>
                <w:szCs w:val="22"/>
              </w:rPr>
            </w:pPr>
            <w:r w:rsidRPr="003B3272">
              <w:rPr>
                <w:rFonts w:ascii="Arial" w:hAnsi="Arial" w:cs="Arial"/>
                <w:b/>
                <w:sz w:val="22"/>
                <w:szCs w:val="22"/>
              </w:rPr>
              <w:t>Trouble falling asleep</w:t>
            </w:r>
            <w:r w:rsidR="00672CBA" w:rsidRPr="003B3272">
              <w:rPr>
                <w:rFonts w:ascii="Arial" w:hAnsi="Arial" w:cs="Arial"/>
                <w:b/>
                <w:sz w:val="22"/>
                <w:szCs w:val="22"/>
              </w:rPr>
              <w:t xml:space="preserve"> </w:t>
            </w:r>
            <w:r w:rsidR="00672CBA" w:rsidRPr="003B3272">
              <w:rPr>
                <w:rFonts w:ascii="Arial" w:hAnsi="Arial" w:cs="Arial"/>
                <w:bCs/>
                <w:i/>
                <w:sz w:val="22"/>
                <w:szCs w:val="22"/>
              </w:rPr>
              <w:lastRenderedPageBreak/>
              <w:t>Patients</w:t>
            </w:r>
          </w:p>
        </w:tc>
        <w:tc>
          <w:tcPr>
            <w:tcW w:w="439" w:type="pct"/>
          </w:tcPr>
          <w:p w14:paraId="06811A34" w14:textId="77777777" w:rsidR="005F7CF4" w:rsidRPr="003B3272" w:rsidRDefault="005F7CF4" w:rsidP="005848B7">
            <w:pPr>
              <w:jc w:val="center"/>
              <w:rPr>
                <w:rFonts w:ascii="Arial" w:hAnsi="Arial" w:cs="Arial"/>
                <w:sz w:val="22"/>
                <w:szCs w:val="22"/>
              </w:rPr>
            </w:pPr>
          </w:p>
          <w:p w14:paraId="32747276" w14:textId="74980191" w:rsidR="005B698D" w:rsidRPr="003B3272" w:rsidRDefault="00FA0F17" w:rsidP="005848B7">
            <w:pPr>
              <w:jc w:val="center"/>
              <w:rPr>
                <w:rFonts w:ascii="Arial" w:hAnsi="Arial" w:cs="Arial"/>
                <w:sz w:val="22"/>
                <w:szCs w:val="22"/>
              </w:rPr>
            </w:pPr>
            <w:r w:rsidRPr="003B3272">
              <w:rPr>
                <w:rFonts w:ascii="Arial" w:hAnsi="Arial" w:cs="Arial"/>
                <w:sz w:val="22"/>
                <w:szCs w:val="22"/>
              </w:rPr>
              <w:lastRenderedPageBreak/>
              <w:t>8</w:t>
            </w:r>
            <w:r w:rsidR="008A4143" w:rsidRPr="003B3272">
              <w:rPr>
                <w:rFonts w:ascii="Arial" w:hAnsi="Arial" w:cs="Arial"/>
                <w:sz w:val="22"/>
                <w:szCs w:val="22"/>
              </w:rPr>
              <w:t xml:space="preserve"> </w:t>
            </w:r>
            <w:r w:rsidRPr="003B3272">
              <w:rPr>
                <w:rFonts w:ascii="Arial" w:hAnsi="Arial" w:cs="Arial"/>
                <w:sz w:val="22"/>
                <w:szCs w:val="22"/>
              </w:rPr>
              <w:t>(36.4)</w:t>
            </w:r>
          </w:p>
        </w:tc>
        <w:tc>
          <w:tcPr>
            <w:tcW w:w="534" w:type="pct"/>
          </w:tcPr>
          <w:p w14:paraId="503CFBE3" w14:textId="77777777" w:rsidR="005F7CF4" w:rsidRPr="003B3272" w:rsidRDefault="005F7CF4" w:rsidP="005848B7">
            <w:pPr>
              <w:jc w:val="center"/>
              <w:rPr>
                <w:rFonts w:ascii="Arial" w:hAnsi="Arial" w:cs="Arial"/>
                <w:sz w:val="22"/>
                <w:szCs w:val="22"/>
              </w:rPr>
            </w:pPr>
          </w:p>
          <w:p w14:paraId="27A95BF1" w14:textId="3911C864" w:rsidR="005B698D" w:rsidRPr="003B3272" w:rsidRDefault="00FA0F17" w:rsidP="005848B7">
            <w:pPr>
              <w:jc w:val="center"/>
              <w:rPr>
                <w:rFonts w:ascii="Arial" w:hAnsi="Arial" w:cs="Arial"/>
                <w:sz w:val="22"/>
                <w:szCs w:val="22"/>
              </w:rPr>
            </w:pPr>
            <w:r w:rsidRPr="003B3272">
              <w:rPr>
                <w:rFonts w:ascii="Arial" w:hAnsi="Arial" w:cs="Arial"/>
                <w:sz w:val="22"/>
                <w:szCs w:val="22"/>
              </w:rPr>
              <w:lastRenderedPageBreak/>
              <w:t>6</w:t>
            </w:r>
            <w:r w:rsidR="00A80078" w:rsidRPr="003B3272">
              <w:rPr>
                <w:rFonts w:ascii="Arial" w:hAnsi="Arial" w:cs="Arial"/>
                <w:sz w:val="22"/>
                <w:szCs w:val="22"/>
              </w:rPr>
              <w:t xml:space="preserve"> </w:t>
            </w:r>
            <w:r w:rsidRPr="003B3272">
              <w:rPr>
                <w:rFonts w:ascii="Arial" w:hAnsi="Arial" w:cs="Arial"/>
                <w:sz w:val="22"/>
                <w:szCs w:val="22"/>
              </w:rPr>
              <w:t>(27.3)</w:t>
            </w:r>
          </w:p>
        </w:tc>
        <w:tc>
          <w:tcPr>
            <w:tcW w:w="616" w:type="pct"/>
          </w:tcPr>
          <w:p w14:paraId="3907093C" w14:textId="77777777" w:rsidR="005F7CF4" w:rsidRPr="003B3272" w:rsidRDefault="005F7CF4" w:rsidP="005848B7">
            <w:pPr>
              <w:jc w:val="center"/>
              <w:rPr>
                <w:rFonts w:ascii="Arial" w:hAnsi="Arial" w:cs="Arial"/>
                <w:sz w:val="22"/>
                <w:szCs w:val="22"/>
              </w:rPr>
            </w:pPr>
          </w:p>
          <w:p w14:paraId="43A3034C" w14:textId="314D39B9" w:rsidR="005B698D" w:rsidRPr="003B3272" w:rsidRDefault="00FA0F17" w:rsidP="005848B7">
            <w:pPr>
              <w:jc w:val="center"/>
              <w:rPr>
                <w:rFonts w:ascii="Arial" w:hAnsi="Arial" w:cs="Arial"/>
                <w:sz w:val="22"/>
                <w:szCs w:val="22"/>
              </w:rPr>
            </w:pPr>
            <w:r w:rsidRPr="003B3272">
              <w:rPr>
                <w:rFonts w:ascii="Arial" w:hAnsi="Arial" w:cs="Arial"/>
                <w:sz w:val="22"/>
                <w:szCs w:val="22"/>
              </w:rPr>
              <w:lastRenderedPageBreak/>
              <w:t>4</w:t>
            </w:r>
            <w:r w:rsidR="00A80078" w:rsidRPr="003B3272">
              <w:rPr>
                <w:rFonts w:ascii="Arial" w:hAnsi="Arial" w:cs="Arial"/>
                <w:sz w:val="22"/>
                <w:szCs w:val="22"/>
              </w:rPr>
              <w:t xml:space="preserve"> </w:t>
            </w:r>
            <w:r w:rsidRPr="003B3272">
              <w:rPr>
                <w:rFonts w:ascii="Arial" w:hAnsi="Arial" w:cs="Arial"/>
                <w:sz w:val="22"/>
                <w:szCs w:val="22"/>
              </w:rPr>
              <w:t>(18.2)</w:t>
            </w:r>
          </w:p>
        </w:tc>
        <w:tc>
          <w:tcPr>
            <w:tcW w:w="615" w:type="pct"/>
          </w:tcPr>
          <w:p w14:paraId="5E09F7D1" w14:textId="77777777" w:rsidR="005F7CF4" w:rsidRPr="003B3272" w:rsidRDefault="005F7CF4" w:rsidP="005848B7">
            <w:pPr>
              <w:jc w:val="center"/>
              <w:rPr>
                <w:rFonts w:ascii="Arial" w:hAnsi="Arial" w:cs="Arial"/>
                <w:sz w:val="22"/>
                <w:szCs w:val="22"/>
              </w:rPr>
            </w:pPr>
          </w:p>
          <w:p w14:paraId="0B6B8C07" w14:textId="114492A1" w:rsidR="005B698D" w:rsidRPr="003B3272" w:rsidRDefault="00FA0F17" w:rsidP="005848B7">
            <w:pPr>
              <w:jc w:val="center"/>
              <w:rPr>
                <w:rFonts w:ascii="Arial" w:hAnsi="Arial" w:cs="Arial"/>
                <w:sz w:val="22"/>
                <w:szCs w:val="22"/>
              </w:rPr>
            </w:pPr>
            <w:r w:rsidRPr="003B3272">
              <w:rPr>
                <w:rFonts w:ascii="Arial" w:hAnsi="Arial" w:cs="Arial"/>
                <w:sz w:val="22"/>
                <w:szCs w:val="22"/>
              </w:rPr>
              <w:lastRenderedPageBreak/>
              <w:t>2</w:t>
            </w:r>
            <w:r w:rsidR="00A80078" w:rsidRPr="003B3272">
              <w:rPr>
                <w:rFonts w:ascii="Arial" w:hAnsi="Arial" w:cs="Arial"/>
                <w:sz w:val="22"/>
                <w:szCs w:val="22"/>
              </w:rPr>
              <w:t xml:space="preserve"> </w:t>
            </w:r>
            <w:r w:rsidRPr="003B3272">
              <w:rPr>
                <w:rFonts w:ascii="Arial" w:hAnsi="Arial" w:cs="Arial"/>
                <w:sz w:val="22"/>
                <w:szCs w:val="22"/>
              </w:rPr>
              <w:t>(9.1)</w:t>
            </w:r>
          </w:p>
        </w:tc>
        <w:tc>
          <w:tcPr>
            <w:tcW w:w="615" w:type="pct"/>
          </w:tcPr>
          <w:p w14:paraId="1CC80944" w14:textId="77777777" w:rsidR="005F7CF4" w:rsidRPr="003B3272" w:rsidRDefault="005F7CF4" w:rsidP="005848B7">
            <w:pPr>
              <w:jc w:val="center"/>
              <w:rPr>
                <w:rFonts w:ascii="Arial" w:hAnsi="Arial" w:cs="Arial"/>
                <w:sz w:val="22"/>
                <w:szCs w:val="22"/>
              </w:rPr>
            </w:pPr>
          </w:p>
          <w:p w14:paraId="491A0B20" w14:textId="121723E0" w:rsidR="005B698D" w:rsidRPr="003B3272" w:rsidRDefault="00FA0F17" w:rsidP="005848B7">
            <w:pPr>
              <w:jc w:val="center"/>
              <w:rPr>
                <w:rFonts w:ascii="Arial" w:hAnsi="Arial" w:cs="Arial"/>
                <w:sz w:val="22"/>
                <w:szCs w:val="22"/>
              </w:rPr>
            </w:pPr>
            <w:r w:rsidRPr="003B3272">
              <w:rPr>
                <w:rFonts w:ascii="Arial" w:hAnsi="Arial" w:cs="Arial"/>
                <w:sz w:val="22"/>
                <w:szCs w:val="22"/>
              </w:rPr>
              <w:lastRenderedPageBreak/>
              <w:t>1(4.5)</w:t>
            </w:r>
          </w:p>
        </w:tc>
        <w:tc>
          <w:tcPr>
            <w:tcW w:w="615" w:type="pct"/>
          </w:tcPr>
          <w:p w14:paraId="58AB4777" w14:textId="77777777" w:rsidR="005F7CF4" w:rsidRPr="003B3272" w:rsidRDefault="005F7CF4" w:rsidP="005848B7">
            <w:pPr>
              <w:jc w:val="center"/>
              <w:rPr>
                <w:rFonts w:ascii="Arial" w:hAnsi="Arial" w:cs="Arial"/>
                <w:sz w:val="22"/>
                <w:szCs w:val="22"/>
              </w:rPr>
            </w:pPr>
          </w:p>
          <w:p w14:paraId="78B5A175" w14:textId="411834B8" w:rsidR="005B698D" w:rsidRPr="003B3272" w:rsidRDefault="00FA0F17" w:rsidP="005848B7">
            <w:pPr>
              <w:jc w:val="center"/>
              <w:rPr>
                <w:rFonts w:ascii="Arial" w:hAnsi="Arial" w:cs="Arial"/>
                <w:sz w:val="22"/>
                <w:szCs w:val="22"/>
              </w:rPr>
            </w:pPr>
            <w:r w:rsidRPr="003B3272">
              <w:rPr>
                <w:rFonts w:ascii="Arial" w:hAnsi="Arial" w:cs="Arial"/>
                <w:sz w:val="22"/>
                <w:szCs w:val="22"/>
              </w:rPr>
              <w:lastRenderedPageBreak/>
              <w:t>-</w:t>
            </w:r>
          </w:p>
        </w:tc>
        <w:tc>
          <w:tcPr>
            <w:tcW w:w="612" w:type="pct"/>
          </w:tcPr>
          <w:p w14:paraId="10A438BA" w14:textId="77777777" w:rsidR="005F7CF4" w:rsidRPr="003B3272" w:rsidRDefault="005F7CF4" w:rsidP="005848B7">
            <w:pPr>
              <w:jc w:val="center"/>
              <w:rPr>
                <w:rFonts w:ascii="Arial" w:hAnsi="Arial" w:cs="Arial"/>
                <w:sz w:val="22"/>
                <w:szCs w:val="22"/>
              </w:rPr>
            </w:pPr>
          </w:p>
          <w:p w14:paraId="54C25097" w14:textId="3DE18B27" w:rsidR="005B698D" w:rsidRPr="003B3272" w:rsidRDefault="005B698D" w:rsidP="005848B7">
            <w:pPr>
              <w:jc w:val="center"/>
              <w:rPr>
                <w:rFonts w:ascii="Arial" w:hAnsi="Arial" w:cs="Arial"/>
                <w:sz w:val="22"/>
                <w:szCs w:val="22"/>
              </w:rPr>
            </w:pPr>
            <w:r w:rsidRPr="003B3272">
              <w:rPr>
                <w:rFonts w:ascii="Arial" w:hAnsi="Arial" w:cs="Arial"/>
                <w:sz w:val="22"/>
                <w:szCs w:val="22"/>
              </w:rPr>
              <w:lastRenderedPageBreak/>
              <w:t>.41</w:t>
            </w:r>
          </w:p>
        </w:tc>
      </w:tr>
      <w:tr w:rsidR="003B3272" w:rsidRPr="003B3272" w14:paraId="2ED09481" w14:textId="77777777" w:rsidTr="00257581">
        <w:trPr>
          <w:jc w:val="center"/>
        </w:trPr>
        <w:tc>
          <w:tcPr>
            <w:tcW w:w="954" w:type="pct"/>
            <w:shd w:val="clear" w:color="auto" w:fill="auto"/>
          </w:tcPr>
          <w:p w14:paraId="3BD35A3E" w14:textId="7B2ADA2C" w:rsidR="00CA37D6" w:rsidRPr="003B3272" w:rsidRDefault="00CA37D6" w:rsidP="005848B7">
            <w:pPr>
              <w:rPr>
                <w:rFonts w:ascii="Arial" w:hAnsi="Arial" w:cs="Arial"/>
                <w:sz w:val="22"/>
                <w:szCs w:val="22"/>
              </w:rPr>
            </w:pPr>
            <w:r w:rsidRPr="003B3272">
              <w:rPr>
                <w:rFonts w:ascii="Arial" w:hAnsi="Arial" w:cs="Arial"/>
                <w:bCs/>
                <w:i/>
                <w:sz w:val="22"/>
                <w:szCs w:val="22"/>
              </w:rPr>
              <w:lastRenderedPageBreak/>
              <w:t xml:space="preserve">Matched Controls </w:t>
            </w:r>
          </w:p>
        </w:tc>
        <w:tc>
          <w:tcPr>
            <w:tcW w:w="439" w:type="pct"/>
          </w:tcPr>
          <w:p w14:paraId="3639BF36" w14:textId="1C063AC9" w:rsidR="00CA37D6" w:rsidRPr="003B3272" w:rsidRDefault="00CA37D6" w:rsidP="005848B7">
            <w:pPr>
              <w:jc w:val="center"/>
              <w:rPr>
                <w:rFonts w:ascii="Arial" w:hAnsi="Arial" w:cs="Arial"/>
                <w:sz w:val="22"/>
                <w:szCs w:val="22"/>
              </w:rPr>
            </w:pPr>
            <w:r w:rsidRPr="003B3272">
              <w:rPr>
                <w:rFonts w:ascii="Arial" w:hAnsi="Arial" w:cs="Arial"/>
                <w:sz w:val="22"/>
                <w:szCs w:val="22"/>
              </w:rPr>
              <w:t>20</w:t>
            </w:r>
            <w:r w:rsidR="008A4143" w:rsidRPr="003B3272">
              <w:rPr>
                <w:rFonts w:ascii="Arial" w:hAnsi="Arial" w:cs="Arial"/>
                <w:sz w:val="22"/>
                <w:szCs w:val="22"/>
              </w:rPr>
              <w:t xml:space="preserve"> </w:t>
            </w:r>
            <w:r w:rsidRPr="003B3272">
              <w:rPr>
                <w:rFonts w:ascii="Arial" w:hAnsi="Arial" w:cs="Arial"/>
                <w:sz w:val="22"/>
                <w:szCs w:val="22"/>
              </w:rPr>
              <w:t>(80.3)</w:t>
            </w:r>
          </w:p>
        </w:tc>
        <w:tc>
          <w:tcPr>
            <w:tcW w:w="534" w:type="pct"/>
          </w:tcPr>
          <w:p w14:paraId="606952E2" w14:textId="7A416571" w:rsidR="00CA37D6" w:rsidRPr="003B3272" w:rsidRDefault="00CA37D6" w:rsidP="005848B7">
            <w:pPr>
              <w:jc w:val="center"/>
              <w:rPr>
                <w:rFonts w:ascii="Arial" w:hAnsi="Arial" w:cs="Arial"/>
                <w:sz w:val="22"/>
                <w:szCs w:val="22"/>
              </w:rPr>
            </w:pPr>
            <w:r w:rsidRPr="003B3272">
              <w:rPr>
                <w:rFonts w:ascii="Arial" w:hAnsi="Arial" w:cs="Arial"/>
                <w:sz w:val="22"/>
                <w:szCs w:val="22"/>
              </w:rPr>
              <w:t>3</w:t>
            </w:r>
            <w:r w:rsidR="00A80078" w:rsidRPr="003B3272">
              <w:rPr>
                <w:rFonts w:ascii="Arial" w:hAnsi="Arial" w:cs="Arial"/>
                <w:sz w:val="22"/>
                <w:szCs w:val="22"/>
              </w:rPr>
              <w:t xml:space="preserve"> </w:t>
            </w:r>
            <w:r w:rsidRPr="003B3272">
              <w:rPr>
                <w:rFonts w:ascii="Arial" w:hAnsi="Arial" w:cs="Arial"/>
                <w:sz w:val="22"/>
                <w:szCs w:val="22"/>
              </w:rPr>
              <w:t>(12.5)</w:t>
            </w:r>
          </w:p>
        </w:tc>
        <w:tc>
          <w:tcPr>
            <w:tcW w:w="616" w:type="pct"/>
          </w:tcPr>
          <w:p w14:paraId="439D80E4" w14:textId="6F6850A6" w:rsidR="00CA37D6" w:rsidRPr="003B3272" w:rsidRDefault="00CA37D6" w:rsidP="005848B7">
            <w:pPr>
              <w:jc w:val="center"/>
              <w:rPr>
                <w:rFonts w:ascii="Arial" w:hAnsi="Arial" w:cs="Arial"/>
                <w:sz w:val="22"/>
                <w:szCs w:val="22"/>
              </w:rPr>
            </w:pPr>
            <w:r w:rsidRPr="003B3272">
              <w:rPr>
                <w:rFonts w:ascii="Arial" w:hAnsi="Arial" w:cs="Arial"/>
                <w:sz w:val="22"/>
                <w:szCs w:val="22"/>
              </w:rPr>
              <w:t>19</w:t>
            </w:r>
            <w:r w:rsidR="00574754" w:rsidRPr="003B3272">
              <w:rPr>
                <w:rFonts w:ascii="Arial" w:hAnsi="Arial" w:cs="Arial"/>
                <w:sz w:val="22"/>
                <w:szCs w:val="22"/>
              </w:rPr>
              <w:t xml:space="preserve"> (</w:t>
            </w:r>
            <w:r w:rsidRPr="003B3272">
              <w:rPr>
                <w:rFonts w:ascii="Arial" w:hAnsi="Arial" w:cs="Arial"/>
                <w:sz w:val="22"/>
                <w:szCs w:val="22"/>
              </w:rPr>
              <w:t>4.2)</w:t>
            </w:r>
          </w:p>
        </w:tc>
        <w:tc>
          <w:tcPr>
            <w:tcW w:w="615" w:type="pct"/>
          </w:tcPr>
          <w:p w14:paraId="0C668E09" w14:textId="18764B80"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5" w:type="pct"/>
          </w:tcPr>
          <w:p w14:paraId="5563B5A0" w14:textId="0D3B35CF"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5" w:type="pct"/>
          </w:tcPr>
          <w:p w14:paraId="6D3BAA77" w14:textId="338C048A" w:rsidR="00CA37D6" w:rsidRPr="003B3272" w:rsidRDefault="00CA37D6" w:rsidP="005848B7">
            <w:pPr>
              <w:jc w:val="center"/>
              <w:rPr>
                <w:rFonts w:ascii="Arial" w:hAnsi="Arial" w:cs="Arial"/>
                <w:sz w:val="22"/>
                <w:szCs w:val="22"/>
              </w:rPr>
            </w:pPr>
            <w:r w:rsidRPr="003B3272">
              <w:rPr>
                <w:rFonts w:ascii="Arial" w:hAnsi="Arial" w:cs="Arial"/>
                <w:sz w:val="22"/>
                <w:szCs w:val="22"/>
              </w:rPr>
              <w:t>-</w:t>
            </w:r>
          </w:p>
        </w:tc>
        <w:tc>
          <w:tcPr>
            <w:tcW w:w="612" w:type="pct"/>
          </w:tcPr>
          <w:p w14:paraId="2507944A" w14:textId="77777777" w:rsidR="00CA37D6" w:rsidRPr="003B3272" w:rsidRDefault="00CA37D6" w:rsidP="005848B7">
            <w:pPr>
              <w:jc w:val="center"/>
              <w:rPr>
                <w:rFonts w:ascii="Arial" w:hAnsi="Arial" w:cs="Arial"/>
                <w:sz w:val="22"/>
                <w:szCs w:val="22"/>
              </w:rPr>
            </w:pPr>
          </w:p>
        </w:tc>
      </w:tr>
      <w:tr w:rsidR="003B3272" w:rsidRPr="003B3272" w14:paraId="1A4C6B38" w14:textId="77777777" w:rsidTr="00257581">
        <w:trPr>
          <w:jc w:val="center"/>
        </w:trPr>
        <w:tc>
          <w:tcPr>
            <w:tcW w:w="954" w:type="pct"/>
            <w:shd w:val="clear" w:color="auto" w:fill="auto"/>
          </w:tcPr>
          <w:p w14:paraId="565990C5" w14:textId="77777777" w:rsidR="00CA37D6" w:rsidRPr="003B3272" w:rsidRDefault="00CA37D6" w:rsidP="005848B7">
            <w:pPr>
              <w:autoSpaceDE w:val="0"/>
              <w:autoSpaceDN w:val="0"/>
              <w:adjustRightInd w:val="0"/>
              <w:rPr>
                <w:rFonts w:ascii="Arial" w:hAnsi="Arial" w:cs="Arial"/>
                <w:bCs/>
                <w:i/>
                <w:sz w:val="22"/>
                <w:szCs w:val="22"/>
              </w:rPr>
            </w:pPr>
            <w:r w:rsidRPr="003B3272">
              <w:rPr>
                <w:rFonts w:ascii="Arial" w:hAnsi="Arial" w:cs="Arial"/>
                <w:bCs/>
                <w:i/>
                <w:sz w:val="22"/>
                <w:szCs w:val="22"/>
              </w:rPr>
              <w:t xml:space="preserve">London Cohort </w:t>
            </w:r>
          </w:p>
          <w:p w14:paraId="39D5F696" w14:textId="3600C385" w:rsidR="00CA37D6" w:rsidRPr="003B3272" w:rsidRDefault="00CA37D6" w:rsidP="005848B7">
            <w:pPr>
              <w:rPr>
                <w:rFonts w:ascii="Arial" w:hAnsi="Arial" w:cs="Arial"/>
                <w:sz w:val="22"/>
                <w:szCs w:val="22"/>
              </w:rPr>
            </w:pPr>
          </w:p>
        </w:tc>
        <w:tc>
          <w:tcPr>
            <w:tcW w:w="439" w:type="pct"/>
          </w:tcPr>
          <w:p w14:paraId="60619C13" w14:textId="3609F521" w:rsidR="00CA37D6" w:rsidRPr="003B3272" w:rsidRDefault="002352C3" w:rsidP="005848B7">
            <w:pPr>
              <w:jc w:val="center"/>
              <w:rPr>
                <w:rFonts w:ascii="Arial" w:hAnsi="Arial" w:cs="Arial"/>
                <w:sz w:val="22"/>
                <w:szCs w:val="22"/>
              </w:rPr>
            </w:pPr>
            <w:r w:rsidRPr="003B3272">
              <w:rPr>
                <w:rFonts w:ascii="Arial" w:hAnsi="Arial" w:cs="Arial"/>
                <w:sz w:val="22"/>
                <w:szCs w:val="22"/>
              </w:rPr>
              <w:t>56</w:t>
            </w:r>
            <w:r w:rsidR="008A4143" w:rsidRPr="003B3272">
              <w:rPr>
                <w:rFonts w:ascii="Arial" w:hAnsi="Arial" w:cs="Arial"/>
                <w:sz w:val="22"/>
                <w:szCs w:val="22"/>
              </w:rPr>
              <w:t xml:space="preserve"> </w:t>
            </w:r>
            <w:r w:rsidRPr="003B3272">
              <w:rPr>
                <w:rFonts w:ascii="Arial" w:hAnsi="Arial" w:cs="Arial"/>
                <w:sz w:val="22"/>
                <w:szCs w:val="22"/>
              </w:rPr>
              <w:t>(39.4)</w:t>
            </w:r>
          </w:p>
        </w:tc>
        <w:tc>
          <w:tcPr>
            <w:tcW w:w="534" w:type="pct"/>
          </w:tcPr>
          <w:p w14:paraId="1BAD7EF7" w14:textId="39DD8AF9" w:rsidR="00CA37D6" w:rsidRPr="003B3272" w:rsidRDefault="002352C3" w:rsidP="005848B7">
            <w:pPr>
              <w:jc w:val="center"/>
              <w:rPr>
                <w:rFonts w:ascii="Arial" w:hAnsi="Arial" w:cs="Arial"/>
                <w:sz w:val="22"/>
                <w:szCs w:val="22"/>
              </w:rPr>
            </w:pPr>
            <w:r w:rsidRPr="003B3272">
              <w:rPr>
                <w:rFonts w:ascii="Arial" w:hAnsi="Arial" w:cs="Arial"/>
                <w:sz w:val="22"/>
                <w:szCs w:val="22"/>
              </w:rPr>
              <w:t>48</w:t>
            </w:r>
            <w:r w:rsidR="00A80078" w:rsidRPr="003B3272">
              <w:rPr>
                <w:rFonts w:ascii="Arial" w:hAnsi="Arial" w:cs="Arial"/>
                <w:sz w:val="22"/>
                <w:szCs w:val="22"/>
              </w:rPr>
              <w:t xml:space="preserve"> </w:t>
            </w:r>
            <w:r w:rsidRPr="003B3272">
              <w:rPr>
                <w:rFonts w:ascii="Arial" w:hAnsi="Arial" w:cs="Arial"/>
                <w:sz w:val="22"/>
                <w:szCs w:val="22"/>
              </w:rPr>
              <w:t>(33.8)</w:t>
            </w:r>
          </w:p>
        </w:tc>
        <w:tc>
          <w:tcPr>
            <w:tcW w:w="616" w:type="pct"/>
          </w:tcPr>
          <w:p w14:paraId="69EC7915" w14:textId="49A76B26" w:rsidR="00CA37D6" w:rsidRPr="003B3272" w:rsidRDefault="002352C3" w:rsidP="005848B7">
            <w:pPr>
              <w:jc w:val="center"/>
              <w:rPr>
                <w:rFonts w:ascii="Arial" w:hAnsi="Arial" w:cs="Arial"/>
                <w:sz w:val="22"/>
                <w:szCs w:val="22"/>
              </w:rPr>
            </w:pPr>
            <w:r w:rsidRPr="003B3272">
              <w:rPr>
                <w:rFonts w:ascii="Arial" w:hAnsi="Arial" w:cs="Arial"/>
                <w:sz w:val="22"/>
                <w:szCs w:val="22"/>
              </w:rPr>
              <w:t>17</w:t>
            </w:r>
            <w:r w:rsidR="00A80078" w:rsidRPr="003B3272">
              <w:rPr>
                <w:rFonts w:ascii="Arial" w:hAnsi="Arial" w:cs="Arial"/>
                <w:sz w:val="22"/>
                <w:szCs w:val="22"/>
              </w:rPr>
              <w:t xml:space="preserve"> </w:t>
            </w:r>
            <w:r w:rsidRPr="003B3272">
              <w:rPr>
                <w:rFonts w:ascii="Arial" w:hAnsi="Arial" w:cs="Arial"/>
                <w:sz w:val="22"/>
                <w:szCs w:val="22"/>
              </w:rPr>
              <w:t>(12.0)</w:t>
            </w:r>
          </w:p>
        </w:tc>
        <w:tc>
          <w:tcPr>
            <w:tcW w:w="615" w:type="pct"/>
          </w:tcPr>
          <w:p w14:paraId="2FEE130A" w14:textId="0EB9F2A6" w:rsidR="00CA37D6" w:rsidRPr="003B3272" w:rsidRDefault="002352C3" w:rsidP="005848B7">
            <w:pPr>
              <w:jc w:val="center"/>
              <w:rPr>
                <w:rFonts w:ascii="Arial" w:hAnsi="Arial" w:cs="Arial"/>
                <w:sz w:val="22"/>
                <w:szCs w:val="22"/>
              </w:rPr>
            </w:pPr>
            <w:r w:rsidRPr="003B3272">
              <w:rPr>
                <w:rFonts w:ascii="Arial" w:hAnsi="Arial" w:cs="Arial"/>
                <w:sz w:val="22"/>
                <w:szCs w:val="22"/>
              </w:rPr>
              <w:t>6</w:t>
            </w:r>
            <w:r w:rsidR="00A80078" w:rsidRPr="003B3272">
              <w:rPr>
                <w:rFonts w:ascii="Arial" w:hAnsi="Arial" w:cs="Arial"/>
                <w:sz w:val="22"/>
                <w:szCs w:val="22"/>
              </w:rPr>
              <w:t xml:space="preserve"> </w:t>
            </w:r>
            <w:r w:rsidRPr="003B3272">
              <w:rPr>
                <w:rFonts w:ascii="Arial" w:hAnsi="Arial" w:cs="Arial"/>
                <w:sz w:val="22"/>
                <w:szCs w:val="22"/>
              </w:rPr>
              <w:t>(4.2)</w:t>
            </w:r>
          </w:p>
        </w:tc>
        <w:tc>
          <w:tcPr>
            <w:tcW w:w="615" w:type="pct"/>
          </w:tcPr>
          <w:p w14:paraId="5B5D3C80" w14:textId="1B879137" w:rsidR="00CA37D6" w:rsidRPr="003B3272" w:rsidRDefault="002352C3" w:rsidP="005848B7">
            <w:pPr>
              <w:jc w:val="center"/>
              <w:rPr>
                <w:rFonts w:ascii="Arial" w:hAnsi="Arial" w:cs="Arial"/>
                <w:sz w:val="22"/>
                <w:szCs w:val="22"/>
              </w:rPr>
            </w:pPr>
            <w:r w:rsidRPr="003B3272">
              <w:rPr>
                <w:rFonts w:ascii="Arial" w:hAnsi="Arial" w:cs="Arial"/>
                <w:sz w:val="22"/>
                <w:szCs w:val="22"/>
              </w:rPr>
              <w:t>2(1.4)</w:t>
            </w:r>
          </w:p>
        </w:tc>
        <w:tc>
          <w:tcPr>
            <w:tcW w:w="615" w:type="pct"/>
          </w:tcPr>
          <w:p w14:paraId="22E6DA7C" w14:textId="5773E392" w:rsidR="00CA37D6" w:rsidRPr="003B3272" w:rsidRDefault="002352C3" w:rsidP="005848B7">
            <w:pPr>
              <w:jc w:val="center"/>
              <w:rPr>
                <w:rFonts w:ascii="Arial" w:hAnsi="Arial" w:cs="Arial"/>
                <w:sz w:val="22"/>
                <w:szCs w:val="22"/>
              </w:rPr>
            </w:pPr>
            <w:r w:rsidRPr="003B3272">
              <w:rPr>
                <w:rFonts w:ascii="Arial" w:hAnsi="Arial" w:cs="Arial"/>
                <w:sz w:val="22"/>
                <w:szCs w:val="22"/>
              </w:rPr>
              <w:t>13(9.2)</w:t>
            </w:r>
          </w:p>
        </w:tc>
        <w:tc>
          <w:tcPr>
            <w:tcW w:w="612" w:type="pct"/>
          </w:tcPr>
          <w:p w14:paraId="0D5894AD" w14:textId="77777777" w:rsidR="00CA37D6" w:rsidRPr="003B3272" w:rsidRDefault="00CA37D6" w:rsidP="005848B7">
            <w:pPr>
              <w:jc w:val="center"/>
              <w:rPr>
                <w:rFonts w:ascii="Arial" w:hAnsi="Arial" w:cs="Arial"/>
                <w:sz w:val="22"/>
                <w:szCs w:val="22"/>
              </w:rPr>
            </w:pPr>
          </w:p>
        </w:tc>
      </w:tr>
      <w:tr w:rsidR="003B3272" w:rsidRPr="003B3272" w14:paraId="6EA231B2" w14:textId="77777777" w:rsidTr="00257581">
        <w:trPr>
          <w:jc w:val="center"/>
        </w:trPr>
        <w:tc>
          <w:tcPr>
            <w:tcW w:w="954" w:type="pct"/>
            <w:shd w:val="clear" w:color="auto" w:fill="auto"/>
          </w:tcPr>
          <w:p w14:paraId="3391E858" w14:textId="77777777" w:rsidR="005848B7" w:rsidRPr="003B3272" w:rsidRDefault="005848B7" w:rsidP="00BC38EE">
            <w:pPr>
              <w:rPr>
                <w:rFonts w:ascii="Arial" w:hAnsi="Arial" w:cs="Arial"/>
                <w:sz w:val="22"/>
                <w:szCs w:val="22"/>
              </w:rPr>
            </w:pPr>
            <w:r w:rsidRPr="003B3272">
              <w:rPr>
                <w:rFonts w:ascii="Arial" w:hAnsi="Arial" w:cs="Arial"/>
                <w:b/>
                <w:sz w:val="22"/>
                <w:szCs w:val="22"/>
              </w:rPr>
              <w:t>Feels like can’t move arms/legs when falling asleep</w:t>
            </w:r>
            <w:r w:rsidRPr="003B3272">
              <w:rPr>
                <w:rFonts w:ascii="Arial" w:hAnsi="Arial" w:cs="Arial"/>
                <w:sz w:val="22"/>
                <w:szCs w:val="22"/>
              </w:rPr>
              <w:t xml:space="preserve"> </w:t>
            </w:r>
          </w:p>
          <w:p w14:paraId="14F8E025" w14:textId="7F8B3D6C" w:rsidR="005848B7" w:rsidRPr="003B3272" w:rsidRDefault="005848B7" w:rsidP="005848B7">
            <w:pPr>
              <w:autoSpaceDE w:val="0"/>
              <w:autoSpaceDN w:val="0"/>
              <w:adjustRightInd w:val="0"/>
              <w:rPr>
                <w:rFonts w:ascii="Arial" w:hAnsi="Arial" w:cs="Arial"/>
                <w:bCs/>
                <w:i/>
                <w:sz w:val="22"/>
                <w:szCs w:val="22"/>
              </w:rPr>
            </w:pPr>
            <w:r w:rsidRPr="003B3272">
              <w:rPr>
                <w:rFonts w:ascii="Arial" w:hAnsi="Arial" w:cs="Arial"/>
                <w:bCs/>
                <w:i/>
                <w:sz w:val="22"/>
                <w:szCs w:val="22"/>
              </w:rPr>
              <w:t>Patients</w:t>
            </w:r>
          </w:p>
        </w:tc>
        <w:tc>
          <w:tcPr>
            <w:tcW w:w="439" w:type="pct"/>
          </w:tcPr>
          <w:p w14:paraId="1BC0670D" w14:textId="77777777" w:rsidR="005848B7" w:rsidRPr="003B3272" w:rsidRDefault="005848B7" w:rsidP="00BC38EE">
            <w:pPr>
              <w:jc w:val="center"/>
              <w:rPr>
                <w:rFonts w:ascii="Arial" w:hAnsi="Arial" w:cs="Arial"/>
                <w:sz w:val="22"/>
                <w:szCs w:val="22"/>
              </w:rPr>
            </w:pPr>
          </w:p>
          <w:p w14:paraId="3F3E194B" w14:textId="77777777" w:rsidR="005848B7" w:rsidRPr="003B3272" w:rsidRDefault="005848B7" w:rsidP="00BC38EE">
            <w:pPr>
              <w:jc w:val="center"/>
              <w:rPr>
                <w:rFonts w:ascii="Arial" w:hAnsi="Arial" w:cs="Arial"/>
                <w:sz w:val="22"/>
                <w:szCs w:val="22"/>
              </w:rPr>
            </w:pPr>
          </w:p>
          <w:p w14:paraId="4C5D153B" w14:textId="77777777" w:rsidR="005848B7" w:rsidRPr="003B3272" w:rsidRDefault="005848B7" w:rsidP="00BC38EE">
            <w:pPr>
              <w:jc w:val="center"/>
              <w:rPr>
                <w:rFonts w:ascii="Arial" w:hAnsi="Arial" w:cs="Arial"/>
                <w:sz w:val="22"/>
                <w:szCs w:val="22"/>
              </w:rPr>
            </w:pPr>
          </w:p>
          <w:p w14:paraId="2ABBADC1" w14:textId="2A04611C" w:rsidR="005848B7" w:rsidRPr="003B3272" w:rsidRDefault="005848B7" w:rsidP="005848B7">
            <w:pPr>
              <w:jc w:val="center"/>
              <w:rPr>
                <w:rFonts w:ascii="Arial" w:hAnsi="Arial" w:cs="Arial"/>
                <w:sz w:val="22"/>
                <w:szCs w:val="22"/>
              </w:rPr>
            </w:pPr>
            <w:r w:rsidRPr="003B3272">
              <w:rPr>
                <w:rFonts w:ascii="Arial" w:hAnsi="Arial" w:cs="Arial"/>
                <w:sz w:val="22"/>
                <w:szCs w:val="22"/>
              </w:rPr>
              <w:t>17 (77.3)</w:t>
            </w:r>
          </w:p>
        </w:tc>
        <w:tc>
          <w:tcPr>
            <w:tcW w:w="534" w:type="pct"/>
          </w:tcPr>
          <w:p w14:paraId="050E3F80" w14:textId="77777777" w:rsidR="005848B7" w:rsidRPr="003B3272" w:rsidRDefault="005848B7" w:rsidP="00BC38EE">
            <w:pPr>
              <w:jc w:val="center"/>
              <w:rPr>
                <w:rFonts w:ascii="Arial" w:hAnsi="Arial" w:cs="Arial"/>
                <w:sz w:val="22"/>
                <w:szCs w:val="22"/>
              </w:rPr>
            </w:pPr>
          </w:p>
          <w:p w14:paraId="0EA6BA30" w14:textId="77777777" w:rsidR="005848B7" w:rsidRPr="003B3272" w:rsidRDefault="005848B7" w:rsidP="00BC38EE">
            <w:pPr>
              <w:jc w:val="center"/>
              <w:rPr>
                <w:rFonts w:ascii="Arial" w:hAnsi="Arial" w:cs="Arial"/>
                <w:sz w:val="22"/>
                <w:szCs w:val="22"/>
              </w:rPr>
            </w:pPr>
          </w:p>
          <w:p w14:paraId="2D418F1E" w14:textId="77777777" w:rsidR="005848B7" w:rsidRPr="003B3272" w:rsidRDefault="005848B7" w:rsidP="00BC38EE">
            <w:pPr>
              <w:jc w:val="center"/>
              <w:rPr>
                <w:rFonts w:ascii="Arial" w:hAnsi="Arial" w:cs="Arial"/>
                <w:sz w:val="22"/>
                <w:szCs w:val="22"/>
              </w:rPr>
            </w:pPr>
          </w:p>
          <w:p w14:paraId="7D05956F" w14:textId="471C36E8" w:rsidR="005848B7" w:rsidRPr="003B3272" w:rsidRDefault="005848B7" w:rsidP="005848B7">
            <w:pPr>
              <w:jc w:val="center"/>
              <w:rPr>
                <w:rFonts w:ascii="Arial" w:hAnsi="Arial" w:cs="Arial"/>
                <w:sz w:val="22"/>
                <w:szCs w:val="22"/>
              </w:rPr>
            </w:pPr>
            <w:r w:rsidRPr="003B3272">
              <w:rPr>
                <w:rFonts w:ascii="Arial" w:hAnsi="Arial" w:cs="Arial"/>
                <w:sz w:val="22"/>
                <w:szCs w:val="22"/>
              </w:rPr>
              <w:t>1 (4.5)</w:t>
            </w:r>
          </w:p>
        </w:tc>
        <w:tc>
          <w:tcPr>
            <w:tcW w:w="616" w:type="pct"/>
          </w:tcPr>
          <w:p w14:paraId="20734749" w14:textId="77777777" w:rsidR="005848B7" w:rsidRPr="003B3272" w:rsidRDefault="005848B7" w:rsidP="00BC38EE">
            <w:pPr>
              <w:jc w:val="center"/>
              <w:rPr>
                <w:rFonts w:ascii="Arial" w:hAnsi="Arial" w:cs="Arial"/>
                <w:sz w:val="22"/>
                <w:szCs w:val="22"/>
              </w:rPr>
            </w:pPr>
          </w:p>
          <w:p w14:paraId="01828FAB" w14:textId="77777777" w:rsidR="005848B7" w:rsidRPr="003B3272" w:rsidRDefault="005848B7" w:rsidP="00BC38EE">
            <w:pPr>
              <w:jc w:val="center"/>
              <w:rPr>
                <w:rFonts w:ascii="Arial" w:hAnsi="Arial" w:cs="Arial"/>
                <w:sz w:val="22"/>
                <w:szCs w:val="22"/>
              </w:rPr>
            </w:pPr>
          </w:p>
          <w:p w14:paraId="08CE45ED" w14:textId="77777777" w:rsidR="005848B7" w:rsidRPr="003B3272" w:rsidRDefault="005848B7" w:rsidP="00BC38EE">
            <w:pPr>
              <w:jc w:val="center"/>
              <w:rPr>
                <w:rFonts w:ascii="Arial" w:hAnsi="Arial" w:cs="Arial"/>
                <w:sz w:val="22"/>
                <w:szCs w:val="22"/>
              </w:rPr>
            </w:pPr>
          </w:p>
          <w:p w14:paraId="5A42B8BC" w14:textId="6C5D4E6B" w:rsidR="005848B7" w:rsidRPr="003B3272" w:rsidRDefault="005848B7" w:rsidP="005848B7">
            <w:pPr>
              <w:jc w:val="center"/>
              <w:rPr>
                <w:rFonts w:ascii="Arial" w:hAnsi="Arial" w:cs="Arial"/>
                <w:sz w:val="22"/>
                <w:szCs w:val="22"/>
              </w:rPr>
            </w:pPr>
            <w:r w:rsidRPr="003B3272">
              <w:rPr>
                <w:rFonts w:ascii="Arial" w:hAnsi="Arial" w:cs="Arial"/>
                <w:sz w:val="22"/>
                <w:szCs w:val="22"/>
              </w:rPr>
              <w:t>1 (4.5)</w:t>
            </w:r>
          </w:p>
        </w:tc>
        <w:tc>
          <w:tcPr>
            <w:tcW w:w="615" w:type="pct"/>
          </w:tcPr>
          <w:p w14:paraId="5296427D" w14:textId="77777777" w:rsidR="005848B7" w:rsidRPr="003B3272" w:rsidRDefault="005848B7" w:rsidP="00BC38EE">
            <w:pPr>
              <w:jc w:val="center"/>
              <w:rPr>
                <w:rFonts w:ascii="Arial" w:hAnsi="Arial" w:cs="Arial"/>
                <w:sz w:val="22"/>
                <w:szCs w:val="22"/>
              </w:rPr>
            </w:pPr>
          </w:p>
          <w:p w14:paraId="69818EF2" w14:textId="77777777" w:rsidR="005848B7" w:rsidRPr="003B3272" w:rsidRDefault="005848B7" w:rsidP="00BC38EE">
            <w:pPr>
              <w:jc w:val="center"/>
              <w:rPr>
                <w:rFonts w:ascii="Arial" w:hAnsi="Arial" w:cs="Arial"/>
                <w:sz w:val="22"/>
                <w:szCs w:val="22"/>
              </w:rPr>
            </w:pPr>
          </w:p>
          <w:p w14:paraId="2A55DC71" w14:textId="77777777" w:rsidR="005848B7" w:rsidRPr="003B3272" w:rsidRDefault="005848B7" w:rsidP="00BC38EE">
            <w:pPr>
              <w:jc w:val="center"/>
              <w:rPr>
                <w:rFonts w:ascii="Arial" w:hAnsi="Arial" w:cs="Arial"/>
                <w:sz w:val="22"/>
                <w:szCs w:val="22"/>
              </w:rPr>
            </w:pPr>
          </w:p>
          <w:p w14:paraId="4CB5F66A" w14:textId="3AF69E90" w:rsidR="005848B7" w:rsidRPr="003B3272" w:rsidRDefault="005848B7" w:rsidP="005848B7">
            <w:pPr>
              <w:jc w:val="center"/>
              <w:rPr>
                <w:rFonts w:ascii="Arial" w:hAnsi="Arial" w:cs="Arial"/>
                <w:sz w:val="22"/>
                <w:szCs w:val="22"/>
              </w:rPr>
            </w:pPr>
            <w:r w:rsidRPr="003B3272">
              <w:rPr>
                <w:rFonts w:ascii="Arial" w:hAnsi="Arial" w:cs="Arial"/>
                <w:sz w:val="22"/>
                <w:szCs w:val="22"/>
              </w:rPr>
              <w:t>1 (4.5)</w:t>
            </w:r>
          </w:p>
        </w:tc>
        <w:tc>
          <w:tcPr>
            <w:tcW w:w="615" w:type="pct"/>
          </w:tcPr>
          <w:p w14:paraId="222DC70B" w14:textId="77777777" w:rsidR="005848B7" w:rsidRPr="003B3272" w:rsidRDefault="005848B7" w:rsidP="00BC38EE">
            <w:pPr>
              <w:jc w:val="center"/>
              <w:rPr>
                <w:rFonts w:ascii="Arial" w:hAnsi="Arial" w:cs="Arial"/>
                <w:sz w:val="22"/>
                <w:szCs w:val="22"/>
              </w:rPr>
            </w:pPr>
          </w:p>
          <w:p w14:paraId="5139A479" w14:textId="77777777" w:rsidR="005848B7" w:rsidRPr="003B3272" w:rsidRDefault="005848B7" w:rsidP="00BC38EE">
            <w:pPr>
              <w:jc w:val="center"/>
              <w:rPr>
                <w:rFonts w:ascii="Arial" w:hAnsi="Arial" w:cs="Arial"/>
                <w:sz w:val="22"/>
                <w:szCs w:val="22"/>
              </w:rPr>
            </w:pPr>
          </w:p>
          <w:p w14:paraId="2B6787A1" w14:textId="77777777" w:rsidR="005848B7" w:rsidRPr="003B3272" w:rsidRDefault="005848B7" w:rsidP="00BC38EE">
            <w:pPr>
              <w:jc w:val="center"/>
              <w:rPr>
                <w:rFonts w:ascii="Arial" w:hAnsi="Arial" w:cs="Arial"/>
                <w:sz w:val="22"/>
                <w:szCs w:val="22"/>
              </w:rPr>
            </w:pPr>
          </w:p>
          <w:p w14:paraId="7BBB0C7B" w14:textId="3DCB04E1" w:rsidR="005848B7" w:rsidRPr="003B3272" w:rsidRDefault="005848B7" w:rsidP="005848B7">
            <w:pPr>
              <w:jc w:val="center"/>
              <w:rPr>
                <w:rFonts w:ascii="Arial" w:hAnsi="Arial" w:cs="Arial"/>
                <w:sz w:val="22"/>
                <w:szCs w:val="22"/>
              </w:rPr>
            </w:pPr>
            <w:r w:rsidRPr="003B3272">
              <w:rPr>
                <w:rFonts w:ascii="Arial" w:hAnsi="Arial" w:cs="Arial"/>
                <w:sz w:val="22"/>
                <w:szCs w:val="22"/>
              </w:rPr>
              <w:t>1 (4.5)</w:t>
            </w:r>
          </w:p>
        </w:tc>
        <w:tc>
          <w:tcPr>
            <w:tcW w:w="615" w:type="pct"/>
          </w:tcPr>
          <w:p w14:paraId="3086F9F7" w14:textId="77777777" w:rsidR="005848B7" w:rsidRPr="003B3272" w:rsidRDefault="005848B7" w:rsidP="00BC38EE">
            <w:pPr>
              <w:jc w:val="center"/>
              <w:rPr>
                <w:rFonts w:ascii="Arial" w:hAnsi="Arial" w:cs="Arial"/>
                <w:sz w:val="22"/>
                <w:szCs w:val="22"/>
              </w:rPr>
            </w:pPr>
          </w:p>
          <w:p w14:paraId="4530447C" w14:textId="77777777" w:rsidR="005848B7" w:rsidRPr="003B3272" w:rsidRDefault="005848B7" w:rsidP="00BC38EE">
            <w:pPr>
              <w:jc w:val="center"/>
              <w:rPr>
                <w:rFonts w:ascii="Arial" w:hAnsi="Arial" w:cs="Arial"/>
                <w:sz w:val="22"/>
                <w:szCs w:val="22"/>
              </w:rPr>
            </w:pPr>
          </w:p>
          <w:p w14:paraId="67C01506" w14:textId="77777777" w:rsidR="005848B7" w:rsidRPr="003B3272" w:rsidRDefault="005848B7" w:rsidP="00BC38EE">
            <w:pPr>
              <w:jc w:val="center"/>
              <w:rPr>
                <w:rFonts w:ascii="Arial" w:hAnsi="Arial" w:cs="Arial"/>
                <w:sz w:val="22"/>
                <w:szCs w:val="22"/>
              </w:rPr>
            </w:pPr>
          </w:p>
          <w:p w14:paraId="51DAD1EE" w14:textId="4EF36810" w:rsidR="005848B7" w:rsidRPr="003B3272" w:rsidRDefault="005848B7" w:rsidP="005848B7">
            <w:pPr>
              <w:jc w:val="center"/>
              <w:rPr>
                <w:rFonts w:ascii="Arial" w:hAnsi="Arial" w:cs="Arial"/>
                <w:sz w:val="22"/>
                <w:szCs w:val="22"/>
              </w:rPr>
            </w:pPr>
            <w:r w:rsidRPr="003B3272">
              <w:rPr>
                <w:rFonts w:ascii="Arial" w:hAnsi="Arial" w:cs="Arial"/>
                <w:sz w:val="22"/>
                <w:szCs w:val="22"/>
              </w:rPr>
              <w:t>1 (4.5)</w:t>
            </w:r>
          </w:p>
        </w:tc>
        <w:tc>
          <w:tcPr>
            <w:tcW w:w="612" w:type="pct"/>
          </w:tcPr>
          <w:p w14:paraId="6AEC0254" w14:textId="77777777" w:rsidR="005848B7" w:rsidRPr="003B3272" w:rsidRDefault="005848B7" w:rsidP="00BC38EE">
            <w:pPr>
              <w:jc w:val="center"/>
              <w:rPr>
                <w:rFonts w:ascii="Arial" w:hAnsi="Arial" w:cs="Arial"/>
                <w:sz w:val="22"/>
                <w:szCs w:val="22"/>
              </w:rPr>
            </w:pPr>
          </w:p>
          <w:p w14:paraId="7B224C85" w14:textId="77777777" w:rsidR="005848B7" w:rsidRPr="003B3272" w:rsidRDefault="005848B7" w:rsidP="00BC38EE">
            <w:pPr>
              <w:jc w:val="center"/>
              <w:rPr>
                <w:rFonts w:ascii="Arial" w:hAnsi="Arial" w:cs="Arial"/>
                <w:sz w:val="22"/>
                <w:szCs w:val="22"/>
              </w:rPr>
            </w:pPr>
          </w:p>
          <w:p w14:paraId="6DDE7BD5" w14:textId="77777777" w:rsidR="005848B7" w:rsidRPr="003B3272" w:rsidRDefault="005848B7" w:rsidP="00BC38EE">
            <w:pPr>
              <w:jc w:val="center"/>
              <w:rPr>
                <w:rFonts w:ascii="Arial" w:hAnsi="Arial" w:cs="Arial"/>
                <w:sz w:val="22"/>
                <w:szCs w:val="22"/>
              </w:rPr>
            </w:pPr>
          </w:p>
          <w:p w14:paraId="52B46C0E" w14:textId="0B417B6A" w:rsidR="005848B7" w:rsidRPr="003B3272" w:rsidRDefault="005848B7" w:rsidP="005848B7">
            <w:pPr>
              <w:jc w:val="center"/>
              <w:rPr>
                <w:rFonts w:ascii="Arial" w:hAnsi="Arial" w:cs="Arial"/>
                <w:sz w:val="22"/>
                <w:szCs w:val="22"/>
              </w:rPr>
            </w:pPr>
            <w:r w:rsidRPr="003B3272">
              <w:rPr>
                <w:rFonts w:ascii="Arial" w:hAnsi="Arial" w:cs="Arial"/>
                <w:sz w:val="22"/>
                <w:szCs w:val="22"/>
              </w:rPr>
              <w:t>.02</w:t>
            </w:r>
          </w:p>
        </w:tc>
      </w:tr>
      <w:tr w:rsidR="003B3272" w:rsidRPr="003B3272" w14:paraId="0CFCAABE" w14:textId="77777777" w:rsidTr="00257581">
        <w:trPr>
          <w:jc w:val="center"/>
        </w:trPr>
        <w:tc>
          <w:tcPr>
            <w:tcW w:w="954" w:type="pct"/>
            <w:shd w:val="clear" w:color="auto" w:fill="auto"/>
          </w:tcPr>
          <w:p w14:paraId="7A90086D" w14:textId="6A284DAC" w:rsidR="005848B7" w:rsidRPr="003B3272" w:rsidRDefault="005848B7" w:rsidP="005848B7">
            <w:pPr>
              <w:autoSpaceDE w:val="0"/>
              <w:autoSpaceDN w:val="0"/>
              <w:adjustRightInd w:val="0"/>
              <w:rPr>
                <w:rFonts w:ascii="Arial" w:hAnsi="Arial" w:cs="Arial"/>
                <w:bCs/>
                <w:i/>
                <w:sz w:val="22"/>
                <w:szCs w:val="22"/>
              </w:rPr>
            </w:pPr>
            <w:r w:rsidRPr="003B3272">
              <w:rPr>
                <w:rFonts w:ascii="Arial" w:hAnsi="Arial" w:cs="Arial"/>
                <w:bCs/>
                <w:i/>
                <w:sz w:val="22"/>
                <w:szCs w:val="22"/>
              </w:rPr>
              <w:t xml:space="preserve">Matched Controls </w:t>
            </w:r>
          </w:p>
        </w:tc>
        <w:tc>
          <w:tcPr>
            <w:tcW w:w="439" w:type="pct"/>
          </w:tcPr>
          <w:p w14:paraId="02A046B8" w14:textId="2738BA38" w:rsidR="005848B7" w:rsidRPr="003B3272" w:rsidRDefault="005848B7" w:rsidP="005848B7">
            <w:pPr>
              <w:jc w:val="center"/>
              <w:rPr>
                <w:rFonts w:ascii="Arial" w:hAnsi="Arial" w:cs="Arial"/>
                <w:sz w:val="22"/>
                <w:szCs w:val="22"/>
              </w:rPr>
            </w:pPr>
            <w:r w:rsidRPr="003B3272">
              <w:rPr>
                <w:rFonts w:ascii="Arial" w:hAnsi="Arial" w:cs="Arial"/>
                <w:sz w:val="22"/>
                <w:szCs w:val="22"/>
              </w:rPr>
              <w:t>20 (83.3)</w:t>
            </w:r>
          </w:p>
        </w:tc>
        <w:tc>
          <w:tcPr>
            <w:tcW w:w="534" w:type="pct"/>
          </w:tcPr>
          <w:p w14:paraId="59C5C3E7" w14:textId="464CBE0D" w:rsidR="005848B7" w:rsidRPr="003B3272" w:rsidRDefault="005848B7" w:rsidP="005848B7">
            <w:pPr>
              <w:jc w:val="center"/>
              <w:rPr>
                <w:rFonts w:ascii="Arial" w:hAnsi="Arial" w:cs="Arial"/>
                <w:sz w:val="22"/>
                <w:szCs w:val="22"/>
              </w:rPr>
            </w:pPr>
            <w:r w:rsidRPr="003B3272">
              <w:rPr>
                <w:rFonts w:ascii="Arial" w:hAnsi="Arial" w:cs="Arial"/>
                <w:sz w:val="22"/>
                <w:szCs w:val="22"/>
              </w:rPr>
              <w:t>4 (16.7)-</w:t>
            </w:r>
          </w:p>
        </w:tc>
        <w:tc>
          <w:tcPr>
            <w:tcW w:w="616" w:type="pct"/>
          </w:tcPr>
          <w:p w14:paraId="12F96491" w14:textId="0923CC0C" w:rsidR="005848B7" w:rsidRPr="003B3272" w:rsidRDefault="005848B7" w:rsidP="005848B7">
            <w:pPr>
              <w:jc w:val="center"/>
              <w:rPr>
                <w:rFonts w:ascii="Arial" w:hAnsi="Arial" w:cs="Arial"/>
                <w:sz w:val="22"/>
                <w:szCs w:val="22"/>
              </w:rPr>
            </w:pPr>
            <w:r w:rsidRPr="003B3272">
              <w:rPr>
                <w:rFonts w:ascii="Arial" w:hAnsi="Arial" w:cs="Arial"/>
                <w:sz w:val="22"/>
                <w:szCs w:val="22"/>
              </w:rPr>
              <w:t>-</w:t>
            </w:r>
          </w:p>
        </w:tc>
        <w:tc>
          <w:tcPr>
            <w:tcW w:w="615" w:type="pct"/>
          </w:tcPr>
          <w:p w14:paraId="0493CB86" w14:textId="3D579B3C" w:rsidR="005848B7" w:rsidRPr="003B3272" w:rsidRDefault="005848B7" w:rsidP="005848B7">
            <w:pPr>
              <w:jc w:val="center"/>
              <w:rPr>
                <w:rFonts w:ascii="Arial" w:hAnsi="Arial" w:cs="Arial"/>
                <w:sz w:val="22"/>
                <w:szCs w:val="22"/>
              </w:rPr>
            </w:pPr>
            <w:r w:rsidRPr="003B3272">
              <w:rPr>
                <w:rFonts w:ascii="Arial" w:hAnsi="Arial" w:cs="Arial"/>
                <w:sz w:val="22"/>
                <w:szCs w:val="22"/>
              </w:rPr>
              <w:t>-</w:t>
            </w:r>
          </w:p>
        </w:tc>
        <w:tc>
          <w:tcPr>
            <w:tcW w:w="615" w:type="pct"/>
          </w:tcPr>
          <w:p w14:paraId="34F373AD" w14:textId="64EB3372" w:rsidR="005848B7" w:rsidRPr="003B3272" w:rsidRDefault="005848B7" w:rsidP="005848B7">
            <w:pPr>
              <w:jc w:val="center"/>
              <w:rPr>
                <w:rFonts w:ascii="Arial" w:hAnsi="Arial" w:cs="Arial"/>
                <w:sz w:val="22"/>
                <w:szCs w:val="22"/>
              </w:rPr>
            </w:pPr>
            <w:r w:rsidRPr="003B3272">
              <w:rPr>
                <w:rFonts w:ascii="Arial" w:hAnsi="Arial" w:cs="Arial"/>
                <w:sz w:val="22"/>
                <w:szCs w:val="22"/>
              </w:rPr>
              <w:t>-</w:t>
            </w:r>
          </w:p>
        </w:tc>
        <w:tc>
          <w:tcPr>
            <w:tcW w:w="615" w:type="pct"/>
          </w:tcPr>
          <w:p w14:paraId="7AA97CD3" w14:textId="2E2196C6" w:rsidR="005848B7" w:rsidRPr="003B3272" w:rsidRDefault="005848B7" w:rsidP="005848B7">
            <w:pPr>
              <w:jc w:val="center"/>
              <w:rPr>
                <w:rFonts w:ascii="Arial" w:hAnsi="Arial" w:cs="Arial"/>
                <w:sz w:val="22"/>
                <w:szCs w:val="22"/>
              </w:rPr>
            </w:pPr>
            <w:r w:rsidRPr="003B3272">
              <w:rPr>
                <w:rFonts w:ascii="Arial" w:hAnsi="Arial" w:cs="Arial"/>
                <w:sz w:val="22"/>
                <w:szCs w:val="22"/>
              </w:rPr>
              <w:t>-</w:t>
            </w:r>
          </w:p>
        </w:tc>
        <w:tc>
          <w:tcPr>
            <w:tcW w:w="612" w:type="pct"/>
          </w:tcPr>
          <w:p w14:paraId="5326A7B5" w14:textId="77777777" w:rsidR="005848B7" w:rsidRPr="003B3272" w:rsidRDefault="005848B7" w:rsidP="005848B7">
            <w:pPr>
              <w:jc w:val="center"/>
              <w:rPr>
                <w:rFonts w:ascii="Arial" w:hAnsi="Arial" w:cs="Arial"/>
                <w:sz w:val="22"/>
                <w:szCs w:val="22"/>
              </w:rPr>
            </w:pPr>
          </w:p>
        </w:tc>
      </w:tr>
      <w:tr w:rsidR="003B3272" w:rsidRPr="003B3272" w14:paraId="0EBA9CA9" w14:textId="77777777" w:rsidTr="00257581">
        <w:trPr>
          <w:jc w:val="center"/>
        </w:trPr>
        <w:tc>
          <w:tcPr>
            <w:tcW w:w="954" w:type="pct"/>
            <w:shd w:val="clear" w:color="auto" w:fill="auto"/>
          </w:tcPr>
          <w:p w14:paraId="602471E0" w14:textId="59A1F528" w:rsidR="005848B7" w:rsidRPr="003B3272" w:rsidRDefault="005848B7" w:rsidP="005848B7">
            <w:pPr>
              <w:autoSpaceDE w:val="0"/>
              <w:autoSpaceDN w:val="0"/>
              <w:adjustRightInd w:val="0"/>
              <w:rPr>
                <w:rFonts w:ascii="Arial" w:hAnsi="Arial" w:cs="Arial"/>
                <w:bCs/>
                <w:i/>
                <w:sz w:val="22"/>
                <w:szCs w:val="22"/>
              </w:rPr>
            </w:pPr>
            <w:r w:rsidRPr="003B3272">
              <w:rPr>
                <w:rFonts w:ascii="Arial" w:hAnsi="Arial" w:cs="Arial"/>
                <w:bCs/>
                <w:i/>
                <w:sz w:val="22"/>
                <w:szCs w:val="22"/>
              </w:rPr>
              <w:t xml:space="preserve">London Cohort </w:t>
            </w:r>
          </w:p>
        </w:tc>
        <w:tc>
          <w:tcPr>
            <w:tcW w:w="439" w:type="pct"/>
          </w:tcPr>
          <w:p w14:paraId="713197AE" w14:textId="3546E775" w:rsidR="005848B7" w:rsidRPr="003B3272" w:rsidRDefault="005848B7" w:rsidP="005848B7">
            <w:pPr>
              <w:jc w:val="center"/>
              <w:rPr>
                <w:rFonts w:ascii="Arial" w:hAnsi="Arial" w:cs="Arial"/>
                <w:sz w:val="22"/>
                <w:szCs w:val="22"/>
              </w:rPr>
            </w:pPr>
            <w:r w:rsidRPr="003B3272">
              <w:rPr>
                <w:rFonts w:ascii="Arial" w:hAnsi="Arial" w:cs="Arial"/>
                <w:sz w:val="22"/>
                <w:szCs w:val="22"/>
              </w:rPr>
              <w:t>108(76.1)</w:t>
            </w:r>
          </w:p>
        </w:tc>
        <w:tc>
          <w:tcPr>
            <w:tcW w:w="534" w:type="pct"/>
          </w:tcPr>
          <w:p w14:paraId="1694F157" w14:textId="7C2A4ADE" w:rsidR="005848B7" w:rsidRPr="003B3272" w:rsidRDefault="005848B7" w:rsidP="005848B7">
            <w:pPr>
              <w:jc w:val="center"/>
              <w:rPr>
                <w:rFonts w:ascii="Arial" w:hAnsi="Arial" w:cs="Arial"/>
                <w:sz w:val="22"/>
                <w:szCs w:val="22"/>
              </w:rPr>
            </w:pPr>
            <w:r w:rsidRPr="003B3272">
              <w:rPr>
                <w:rFonts w:ascii="Arial" w:hAnsi="Arial" w:cs="Arial"/>
                <w:sz w:val="22"/>
                <w:szCs w:val="22"/>
              </w:rPr>
              <w:t>9 (6.3)</w:t>
            </w:r>
          </w:p>
        </w:tc>
        <w:tc>
          <w:tcPr>
            <w:tcW w:w="616" w:type="pct"/>
          </w:tcPr>
          <w:p w14:paraId="6AFB4549" w14:textId="7D871EE8" w:rsidR="005848B7" w:rsidRPr="003B3272" w:rsidRDefault="005848B7" w:rsidP="005848B7">
            <w:pPr>
              <w:jc w:val="center"/>
              <w:rPr>
                <w:rFonts w:ascii="Arial" w:hAnsi="Arial" w:cs="Arial"/>
                <w:sz w:val="22"/>
                <w:szCs w:val="22"/>
              </w:rPr>
            </w:pPr>
            <w:r w:rsidRPr="003B3272">
              <w:rPr>
                <w:rFonts w:ascii="Arial" w:hAnsi="Arial" w:cs="Arial"/>
                <w:sz w:val="22"/>
                <w:szCs w:val="22"/>
              </w:rPr>
              <w:t>6 (4.2)</w:t>
            </w:r>
          </w:p>
        </w:tc>
        <w:tc>
          <w:tcPr>
            <w:tcW w:w="615" w:type="pct"/>
          </w:tcPr>
          <w:p w14:paraId="449DE194" w14:textId="43B998A7" w:rsidR="005848B7" w:rsidRPr="003B3272" w:rsidRDefault="005848B7" w:rsidP="005848B7">
            <w:pPr>
              <w:jc w:val="center"/>
              <w:rPr>
                <w:rFonts w:ascii="Arial" w:hAnsi="Arial" w:cs="Arial"/>
                <w:sz w:val="22"/>
                <w:szCs w:val="22"/>
              </w:rPr>
            </w:pPr>
            <w:r w:rsidRPr="003B3272">
              <w:rPr>
                <w:rFonts w:ascii="Arial" w:hAnsi="Arial" w:cs="Arial"/>
                <w:sz w:val="22"/>
                <w:szCs w:val="22"/>
              </w:rPr>
              <w:t>1 (0.7)</w:t>
            </w:r>
          </w:p>
        </w:tc>
        <w:tc>
          <w:tcPr>
            <w:tcW w:w="615" w:type="pct"/>
          </w:tcPr>
          <w:p w14:paraId="77E3BF82" w14:textId="42220793" w:rsidR="005848B7" w:rsidRPr="003B3272" w:rsidRDefault="005848B7" w:rsidP="005848B7">
            <w:pPr>
              <w:jc w:val="center"/>
              <w:rPr>
                <w:rFonts w:ascii="Arial" w:hAnsi="Arial" w:cs="Arial"/>
                <w:sz w:val="22"/>
                <w:szCs w:val="22"/>
              </w:rPr>
            </w:pPr>
            <w:r w:rsidRPr="003B3272">
              <w:rPr>
                <w:rFonts w:ascii="Arial" w:hAnsi="Arial" w:cs="Arial"/>
                <w:sz w:val="22"/>
                <w:szCs w:val="22"/>
              </w:rPr>
              <w:t>-</w:t>
            </w:r>
          </w:p>
        </w:tc>
        <w:tc>
          <w:tcPr>
            <w:tcW w:w="615" w:type="pct"/>
          </w:tcPr>
          <w:p w14:paraId="7736C8C6" w14:textId="2E896221" w:rsidR="005848B7" w:rsidRPr="003B3272" w:rsidRDefault="005848B7" w:rsidP="005848B7">
            <w:pPr>
              <w:jc w:val="center"/>
              <w:rPr>
                <w:rFonts w:ascii="Arial" w:hAnsi="Arial" w:cs="Arial"/>
                <w:sz w:val="22"/>
                <w:szCs w:val="22"/>
              </w:rPr>
            </w:pPr>
            <w:r w:rsidRPr="003B3272">
              <w:rPr>
                <w:rFonts w:ascii="Arial" w:hAnsi="Arial" w:cs="Arial"/>
                <w:sz w:val="22"/>
                <w:szCs w:val="22"/>
              </w:rPr>
              <w:t>18 (12.7)</w:t>
            </w:r>
          </w:p>
        </w:tc>
        <w:tc>
          <w:tcPr>
            <w:tcW w:w="612" w:type="pct"/>
          </w:tcPr>
          <w:p w14:paraId="0BC13929" w14:textId="77777777" w:rsidR="005848B7" w:rsidRPr="003B3272" w:rsidRDefault="005848B7" w:rsidP="005848B7">
            <w:pPr>
              <w:jc w:val="center"/>
              <w:rPr>
                <w:rFonts w:ascii="Arial" w:hAnsi="Arial" w:cs="Arial"/>
                <w:sz w:val="22"/>
                <w:szCs w:val="22"/>
              </w:rPr>
            </w:pPr>
          </w:p>
        </w:tc>
      </w:tr>
      <w:tr w:rsidR="003B3272" w:rsidRPr="003B3272" w14:paraId="6B5AD99D" w14:textId="77777777" w:rsidTr="00257581">
        <w:trPr>
          <w:jc w:val="center"/>
        </w:trPr>
        <w:tc>
          <w:tcPr>
            <w:tcW w:w="954" w:type="pct"/>
            <w:shd w:val="clear" w:color="auto" w:fill="auto"/>
          </w:tcPr>
          <w:p w14:paraId="7E428C69" w14:textId="678649A7" w:rsidR="005848B7" w:rsidRPr="003B3272" w:rsidRDefault="005848B7" w:rsidP="005848B7">
            <w:pPr>
              <w:autoSpaceDE w:val="0"/>
              <w:autoSpaceDN w:val="0"/>
              <w:adjustRightInd w:val="0"/>
              <w:rPr>
                <w:rFonts w:ascii="Arial" w:hAnsi="Arial" w:cs="Arial"/>
                <w:bCs/>
                <w:i/>
                <w:sz w:val="22"/>
                <w:szCs w:val="22"/>
              </w:rPr>
            </w:pPr>
            <w:r w:rsidRPr="003B3272">
              <w:rPr>
                <w:rFonts w:ascii="Arial" w:hAnsi="Arial" w:cs="Arial"/>
                <w:b/>
                <w:sz w:val="22"/>
                <w:szCs w:val="22"/>
              </w:rPr>
              <w:t>Wakes up at night</w:t>
            </w:r>
            <w:r w:rsidRPr="003B3272">
              <w:rPr>
                <w:rFonts w:ascii="Arial" w:hAnsi="Arial" w:cs="Arial"/>
                <w:sz w:val="22"/>
                <w:szCs w:val="22"/>
              </w:rPr>
              <w:t xml:space="preserve"> </w:t>
            </w:r>
            <w:r w:rsidRPr="003B3272">
              <w:rPr>
                <w:rFonts w:ascii="Arial" w:hAnsi="Arial" w:cs="Arial"/>
                <w:bCs/>
                <w:i/>
                <w:sz w:val="22"/>
                <w:szCs w:val="22"/>
              </w:rPr>
              <w:t>Patients</w:t>
            </w:r>
          </w:p>
        </w:tc>
        <w:tc>
          <w:tcPr>
            <w:tcW w:w="439" w:type="pct"/>
          </w:tcPr>
          <w:p w14:paraId="25C47851" w14:textId="77777777" w:rsidR="005848B7" w:rsidRPr="003B3272" w:rsidRDefault="005848B7" w:rsidP="00BC38EE">
            <w:pPr>
              <w:jc w:val="center"/>
              <w:rPr>
                <w:rFonts w:ascii="Arial" w:hAnsi="Arial" w:cs="Arial"/>
                <w:sz w:val="22"/>
                <w:szCs w:val="22"/>
              </w:rPr>
            </w:pPr>
          </w:p>
          <w:p w14:paraId="5A11A3F6" w14:textId="7D487D6F" w:rsidR="005848B7" w:rsidRPr="003B3272" w:rsidRDefault="005848B7" w:rsidP="005848B7">
            <w:pPr>
              <w:jc w:val="center"/>
              <w:rPr>
                <w:rFonts w:ascii="Arial" w:hAnsi="Arial" w:cs="Arial"/>
                <w:sz w:val="22"/>
                <w:szCs w:val="22"/>
              </w:rPr>
            </w:pPr>
            <w:r w:rsidRPr="003B3272">
              <w:rPr>
                <w:rFonts w:ascii="Arial" w:hAnsi="Arial" w:cs="Arial"/>
                <w:sz w:val="22"/>
                <w:szCs w:val="22"/>
              </w:rPr>
              <w:t>6 (27.3)</w:t>
            </w:r>
          </w:p>
        </w:tc>
        <w:tc>
          <w:tcPr>
            <w:tcW w:w="534" w:type="pct"/>
          </w:tcPr>
          <w:p w14:paraId="61010C80" w14:textId="77777777" w:rsidR="005848B7" w:rsidRPr="003B3272" w:rsidRDefault="005848B7" w:rsidP="00BC38EE">
            <w:pPr>
              <w:jc w:val="center"/>
              <w:rPr>
                <w:rFonts w:ascii="Arial" w:hAnsi="Arial" w:cs="Arial"/>
                <w:sz w:val="22"/>
                <w:szCs w:val="22"/>
              </w:rPr>
            </w:pPr>
          </w:p>
          <w:p w14:paraId="71CBEC1B" w14:textId="00496A0A" w:rsidR="005848B7" w:rsidRPr="003B3272" w:rsidRDefault="005848B7" w:rsidP="005848B7">
            <w:pPr>
              <w:jc w:val="center"/>
              <w:rPr>
                <w:rFonts w:ascii="Arial" w:hAnsi="Arial" w:cs="Arial"/>
                <w:sz w:val="22"/>
                <w:szCs w:val="22"/>
              </w:rPr>
            </w:pPr>
            <w:r w:rsidRPr="003B3272">
              <w:rPr>
                <w:rFonts w:ascii="Arial" w:hAnsi="Arial" w:cs="Arial"/>
                <w:sz w:val="22"/>
                <w:szCs w:val="22"/>
              </w:rPr>
              <w:t>4 (18.2)</w:t>
            </w:r>
          </w:p>
        </w:tc>
        <w:tc>
          <w:tcPr>
            <w:tcW w:w="616" w:type="pct"/>
          </w:tcPr>
          <w:p w14:paraId="1B75A573" w14:textId="77777777" w:rsidR="005848B7" w:rsidRPr="003B3272" w:rsidRDefault="005848B7" w:rsidP="00BC38EE">
            <w:pPr>
              <w:jc w:val="center"/>
              <w:rPr>
                <w:rFonts w:ascii="Arial" w:hAnsi="Arial" w:cs="Arial"/>
                <w:sz w:val="22"/>
                <w:szCs w:val="22"/>
              </w:rPr>
            </w:pPr>
          </w:p>
          <w:p w14:paraId="372DBC8C" w14:textId="0B58FFE1" w:rsidR="005848B7" w:rsidRPr="003B3272" w:rsidRDefault="005848B7" w:rsidP="005848B7">
            <w:pPr>
              <w:jc w:val="center"/>
              <w:rPr>
                <w:rFonts w:ascii="Arial" w:hAnsi="Arial" w:cs="Arial"/>
                <w:sz w:val="22"/>
                <w:szCs w:val="22"/>
              </w:rPr>
            </w:pPr>
            <w:r w:rsidRPr="003B3272">
              <w:rPr>
                <w:rFonts w:ascii="Arial" w:hAnsi="Arial" w:cs="Arial"/>
                <w:sz w:val="22"/>
                <w:szCs w:val="22"/>
              </w:rPr>
              <w:t>5 (22.7)</w:t>
            </w:r>
          </w:p>
        </w:tc>
        <w:tc>
          <w:tcPr>
            <w:tcW w:w="615" w:type="pct"/>
          </w:tcPr>
          <w:p w14:paraId="705D0718" w14:textId="77777777" w:rsidR="005848B7" w:rsidRPr="003B3272" w:rsidRDefault="005848B7" w:rsidP="00BC38EE">
            <w:pPr>
              <w:jc w:val="center"/>
              <w:rPr>
                <w:rFonts w:ascii="Arial" w:hAnsi="Arial" w:cs="Arial"/>
                <w:sz w:val="22"/>
                <w:szCs w:val="22"/>
              </w:rPr>
            </w:pPr>
          </w:p>
          <w:p w14:paraId="70A720B2" w14:textId="3BE611F0" w:rsidR="005848B7" w:rsidRPr="003B3272" w:rsidRDefault="005848B7" w:rsidP="005848B7">
            <w:pPr>
              <w:jc w:val="center"/>
              <w:rPr>
                <w:rFonts w:ascii="Arial" w:hAnsi="Arial" w:cs="Arial"/>
                <w:sz w:val="22"/>
                <w:szCs w:val="22"/>
              </w:rPr>
            </w:pPr>
            <w:r w:rsidRPr="003B3272">
              <w:rPr>
                <w:rFonts w:ascii="Arial" w:hAnsi="Arial" w:cs="Arial"/>
                <w:sz w:val="22"/>
                <w:szCs w:val="22"/>
              </w:rPr>
              <w:t>4 (18.2)</w:t>
            </w:r>
          </w:p>
        </w:tc>
        <w:tc>
          <w:tcPr>
            <w:tcW w:w="615" w:type="pct"/>
          </w:tcPr>
          <w:p w14:paraId="044B0586" w14:textId="77777777" w:rsidR="005848B7" w:rsidRPr="003B3272" w:rsidRDefault="005848B7" w:rsidP="00BC38EE">
            <w:pPr>
              <w:jc w:val="center"/>
              <w:rPr>
                <w:rFonts w:ascii="Arial" w:hAnsi="Arial" w:cs="Arial"/>
                <w:sz w:val="22"/>
                <w:szCs w:val="22"/>
              </w:rPr>
            </w:pPr>
          </w:p>
          <w:p w14:paraId="569E44B3" w14:textId="4D1F9748" w:rsidR="005848B7" w:rsidRPr="003B3272" w:rsidRDefault="005848B7" w:rsidP="005848B7">
            <w:pPr>
              <w:jc w:val="center"/>
              <w:rPr>
                <w:rFonts w:ascii="Arial" w:hAnsi="Arial" w:cs="Arial"/>
                <w:sz w:val="22"/>
                <w:szCs w:val="22"/>
              </w:rPr>
            </w:pPr>
            <w:r w:rsidRPr="003B3272">
              <w:rPr>
                <w:rFonts w:ascii="Arial" w:hAnsi="Arial" w:cs="Arial"/>
                <w:sz w:val="22"/>
                <w:szCs w:val="22"/>
              </w:rPr>
              <w:t>1 (4.5)</w:t>
            </w:r>
          </w:p>
        </w:tc>
        <w:tc>
          <w:tcPr>
            <w:tcW w:w="615" w:type="pct"/>
          </w:tcPr>
          <w:p w14:paraId="4FFB8870" w14:textId="77777777" w:rsidR="005848B7" w:rsidRPr="003B3272" w:rsidRDefault="005848B7" w:rsidP="00BC38EE">
            <w:pPr>
              <w:jc w:val="center"/>
              <w:rPr>
                <w:rFonts w:ascii="Arial" w:hAnsi="Arial" w:cs="Arial"/>
                <w:sz w:val="22"/>
                <w:szCs w:val="22"/>
              </w:rPr>
            </w:pPr>
          </w:p>
          <w:p w14:paraId="10BE6092" w14:textId="7FADFE03" w:rsidR="005848B7" w:rsidRPr="003B3272" w:rsidRDefault="005848B7" w:rsidP="005848B7">
            <w:pPr>
              <w:jc w:val="center"/>
              <w:rPr>
                <w:rFonts w:ascii="Arial" w:hAnsi="Arial" w:cs="Arial"/>
                <w:sz w:val="22"/>
                <w:szCs w:val="22"/>
              </w:rPr>
            </w:pPr>
            <w:r w:rsidRPr="003B3272">
              <w:rPr>
                <w:rFonts w:ascii="Arial" w:hAnsi="Arial" w:cs="Arial"/>
                <w:sz w:val="22"/>
                <w:szCs w:val="22"/>
              </w:rPr>
              <w:t>2 (9.1)</w:t>
            </w:r>
          </w:p>
        </w:tc>
        <w:tc>
          <w:tcPr>
            <w:tcW w:w="612" w:type="pct"/>
          </w:tcPr>
          <w:p w14:paraId="50F6A450" w14:textId="77777777" w:rsidR="005848B7" w:rsidRPr="003B3272" w:rsidRDefault="005848B7" w:rsidP="00BC38EE">
            <w:pPr>
              <w:jc w:val="center"/>
              <w:rPr>
                <w:rFonts w:ascii="Arial" w:hAnsi="Arial" w:cs="Arial"/>
                <w:sz w:val="22"/>
                <w:szCs w:val="22"/>
              </w:rPr>
            </w:pPr>
          </w:p>
          <w:p w14:paraId="728B76D6" w14:textId="210A6835" w:rsidR="005848B7" w:rsidRPr="003B3272" w:rsidRDefault="005848B7" w:rsidP="005848B7">
            <w:pPr>
              <w:jc w:val="center"/>
              <w:rPr>
                <w:rFonts w:ascii="Arial" w:hAnsi="Arial" w:cs="Arial"/>
                <w:sz w:val="22"/>
                <w:szCs w:val="22"/>
              </w:rPr>
            </w:pPr>
            <w:r w:rsidRPr="003B3272">
              <w:rPr>
                <w:rFonts w:ascii="Arial" w:hAnsi="Arial" w:cs="Arial"/>
                <w:sz w:val="22"/>
                <w:szCs w:val="22"/>
              </w:rPr>
              <w:t>.28</w:t>
            </w:r>
          </w:p>
        </w:tc>
      </w:tr>
      <w:tr w:rsidR="003B3272" w:rsidRPr="003B3272" w14:paraId="22C87287" w14:textId="77777777" w:rsidTr="00257581">
        <w:trPr>
          <w:jc w:val="center"/>
        </w:trPr>
        <w:tc>
          <w:tcPr>
            <w:tcW w:w="954" w:type="pct"/>
            <w:shd w:val="clear" w:color="auto" w:fill="auto"/>
          </w:tcPr>
          <w:p w14:paraId="6473BAE3" w14:textId="274C763F" w:rsidR="005848B7" w:rsidRPr="003B3272" w:rsidRDefault="005848B7" w:rsidP="005848B7">
            <w:pPr>
              <w:autoSpaceDE w:val="0"/>
              <w:autoSpaceDN w:val="0"/>
              <w:adjustRightInd w:val="0"/>
              <w:rPr>
                <w:rFonts w:ascii="Arial" w:hAnsi="Arial" w:cs="Arial"/>
                <w:bCs/>
                <w:i/>
                <w:sz w:val="22"/>
                <w:szCs w:val="22"/>
              </w:rPr>
            </w:pPr>
            <w:r w:rsidRPr="003B3272">
              <w:rPr>
                <w:rFonts w:ascii="Arial" w:hAnsi="Arial" w:cs="Arial"/>
                <w:bCs/>
                <w:i/>
                <w:sz w:val="22"/>
                <w:szCs w:val="22"/>
              </w:rPr>
              <w:t xml:space="preserve">Matched Controls </w:t>
            </w:r>
          </w:p>
        </w:tc>
        <w:tc>
          <w:tcPr>
            <w:tcW w:w="439" w:type="pct"/>
          </w:tcPr>
          <w:p w14:paraId="46D5818A" w14:textId="3B61232F" w:rsidR="005848B7" w:rsidRPr="003B3272" w:rsidRDefault="005848B7" w:rsidP="005848B7">
            <w:pPr>
              <w:jc w:val="center"/>
              <w:rPr>
                <w:rFonts w:ascii="Arial" w:hAnsi="Arial" w:cs="Arial"/>
                <w:sz w:val="22"/>
                <w:szCs w:val="22"/>
              </w:rPr>
            </w:pPr>
            <w:r w:rsidRPr="003B3272">
              <w:rPr>
                <w:rFonts w:ascii="Arial" w:hAnsi="Arial" w:cs="Arial"/>
                <w:sz w:val="22"/>
                <w:szCs w:val="22"/>
              </w:rPr>
              <w:t>12 (50.0)</w:t>
            </w:r>
          </w:p>
        </w:tc>
        <w:tc>
          <w:tcPr>
            <w:tcW w:w="534" w:type="pct"/>
          </w:tcPr>
          <w:p w14:paraId="07D75444" w14:textId="188F82D1" w:rsidR="005848B7" w:rsidRPr="003B3272" w:rsidRDefault="005848B7" w:rsidP="005848B7">
            <w:pPr>
              <w:jc w:val="center"/>
              <w:rPr>
                <w:rFonts w:ascii="Arial" w:hAnsi="Arial" w:cs="Arial"/>
                <w:sz w:val="22"/>
                <w:szCs w:val="22"/>
              </w:rPr>
            </w:pPr>
            <w:r w:rsidRPr="003B3272">
              <w:rPr>
                <w:rFonts w:ascii="Arial" w:hAnsi="Arial" w:cs="Arial"/>
                <w:sz w:val="22"/>
                <w:szCs w:val="22"/>
              </w:rPr>
              <w:t>7 (29.2)</w:t>
            </w:r>
          </w:p>
        </w:tc>
        <w:tc>
          <w:tcPr>
            <w:tcW w:w="616" w:type="pct"/>
          </w:tcPr>
          <w:p w14:paraId="6AC872F7" w14:textId="549A3D01" w:rsidR="005848B7" w:rsidRPr="003B3272" w:rsidRDefault="005848B7" w:rsidP="005848B7">
            <w:pPr>
              <w:jc w:val="center"/>
              <w:rPr>
                <w:rFonts w:ascii="Arial" w:hAnsi="Arial" w:cs="Arial"/>
                <w:sz w:val="22"/>
                <w:szCs w:val="22"/>
              </w:rPr>
            </w:pPr>
            <w:r w:rsidRPr="003B3272">
              <w:rPr>
                <w:rFonts w:ascii="Arial" w:hAnsi="Arial" w:cs="Arial"/>
                <w:sz w:val="22"/>
                <w:szCs w:val="22"/>
              </w:rPr>
              <w:t>4 (16.7)</w:t>
            </w:r>
          </w:p>
        </w:tc>
        <w:tc>
          <w:tcPr>
            <w:tcW w:w="615" w:type="pct"/>
          </w:tcPr>
          <w:p w14:paraId="26EF6BC3" w14:textId="3C23283B" w:rsidR="005848B7" w:rsidRPr="003B3272" w:rsidRDefault="005848B7" w:rsidP="005848B7">
            <w:pPr>
              <w:jc w:val="center"/>
              <w:rPr>
                <w:rFonts w:ascii="Arial" w:hAnsi="Arial" w:cs="Arial"/>
                <w:sz w:val="22"/>
                <w:szCs w:val="22"/>
              </w:rPr>
            </w:pPr>
            <w:r w:rsidRPr="003B3272">
              <w:rPr>
                <w:rFonts w:ascii="Arial" w:hAnsi="Arial" w:cs="Arial"/>
                <w:sz w:val="22"/>
                <w:szCs w:val="22"/>
              </w:rPr>
              <w:t>1 (4.2)</w:t>
            </w:r>
          </w:p>
        </w:tc>
        <w:tc>
          <w:tcPr>
            <w:tcW w:w="615" w:type="pct"/>
          </w:tcPr>
          <w:p w14:paraId="4A05DF65" w14:textId="2BCB233F" w:rsidR="005848B7" w:rsidRPr="003B3272" w:rsidRDefault="005848B7" w:rsidP="005848B7">
            <w:pPr>
              <w:jc w:val="center"/>
              <w:rPr>
                <w:rFonts w:ascii="Arial" w:hAnsi="Arial" w:cs="Arial"/>
                <w:sz w:val="22"/>
                <w:szCs w:val="22"/>
              </w:rPr>
            </w:pPr>
            <w:r w:rsidRPr="003B3272">
              <w:rPr>
                <w:rFonts w:ascii="Arial" w:hAnsi="Arial" w:cs="Arial"/>
                <w:sz w:val="22"/>
                <w:szCs w:val="22"/>
              </w:rPr>
              <w:t>-</w:t>
            </w:r>
          </w:p>
        </w:tc>
        <w:tc>
          <w:tcPr>
            <w:tcW w:w="615" w:type="pct"/>
          </w:tcPr>
          <w:p w14:paraId="5E581170" w14:textId="2B13EA20" w:rsidR="005848B7" w:rsidRPr="003B3272" w:rsidRDefault="005848B7" w:rsidP="005848B7">
            <w:pPr>
              <w:jc w:val="center"/>
              <w:rPr>
                <w:rFonts w:ascii="Arial" w:hAnsi="Arial" w:cs="Arial"/>
                <w:sz w:val="22"/>
                <w:szCs w:val="22"/>
              </w:rPr>
            </w:pPr>
            <w:r w:rsidRPr="003B3272">
              <w:rPr>
                <w:rFonts w:ascii="Arial" w:hAnsi="Arial" w:cs="Arial"/>
                <w:sz w:val="22"/>
                <w:szCs w:val="22"/>
              </w:rPr>
              <w:t>-</w:t>
            </w:r>
          </w:p>
        </w:tc>
        <w:tc>
          <w:tcPr>
            <w:tcW w:w="612" w:type="pct"/>
          </w:tcPr>
          <w:p w14:paraId="73A1D72B" w14:textId="77777777" w:rsidR="005848B7" w:rsidRPr="003B3272" w:rsidRDefault="005848B7" w:rsidP="005848B7">
            <w:pPr>
              <w:jc w:val="center"/>
              <w:rPr>
                <w:rFonts w:ascii="Arial" w:hAnsi="Arial" w:cs="Arial"/>
                <w:sz w:val="22"/>
                <w:szCs w:val="22"/>
              </w:rPr>
            </w:pPr>
          </w:p>
        </w:tc>
      </w:tr>
      <w:tr w:rsidR="003B3272" w:rsidRPr="003B3272" w14:paraId="4BF390E8" w14:textId="77777777" w:rsidTr="00257581">
        <w:trPr>
          <w:jc w:val="center"/>
        </w:trPr>
        <w:tc>
          <w:tcPr>
            <w:tcW w:w="954" w:type="pct"/>
            <w:shd w:val="clear" w:color="auto" w:fill="auto"/>
          </w:tcPr>
          <w:p w14:paraId="3311D56C" w14:textId="360996FB" w:rsidR="005848B7" w:rsidRPr="003B3272" w:rsidRDefault="005848B7" w:rsidP="005848B7">
            <w:pPr>
              <w:autoSpaceDE w:val="0"/>
              <w:autoSpaceDN w:val="0"/>
              <w:adjustRightInd w:val="0"/>
              <w:rPr>
                <w:rFonts w:ascii="Arial" w:hAnsi="Arial" w:cs="Arial"/>
                <w:bCs/>
                <w:i/>
                <w:sz w:val="22"/>
                <w:szCs w:val="22"/>
              </w:rPr>
            </w:pPr>
            <w:r w:rsidRPr="003B3272">
              <w:rPr>
                <w:rFonts w:ascii="Arial" w:hAnsi="Arial" w:cs="Arial"/>
                <w:bCs/>
                <w:i/>
                <w:sz w:val="22"/>
                <w:szCs w:val="22"/>
              </w:rPr>
              <w:t xml:space="preserve">London Cohort </w:t>
            </w:r>
          </w:p>
        </w:tc>
        <w:tc>
          <w:tcPr>
            <w:tcW w:w="439" w:type="pct"/>
          </w:tcPr>
          <w:p w14:paraId="4E355E4F" w14:textId="28F1EE5B" w:rsidR="005848B7" w:rsidRPr="003B3272" w:rsidRDefault="005848B7" w:rsidP="005848B7">
            <w:pPr>
              <w:jc w:val="center"/>
              <w:rPr>
                <w:rFonts w:ascii="Arial" w:hAnsi="Arial" w:cs="Arial"/>
                <w:sz w:val="22"/>
                <w:szCs w:val="22"/>
              </w:rPr>
            </w:pPr>
            <w:r w:rsidRPr="003B3272">
              <w:rPr>
                <w:rFonts w:ascii="Arial" w:hAnsi="Arial" w:cs="Arial"/>
                <w:sz w:val="22"/>
                <w:szCs w:val="22"/>
              </w:rPr>
              <w:t>34 (23.9)</w:t>
            </w:r>
          </w:p>
        </w:tc>
        <w:tc>
          <w:tcPr>
            <w:tcW w:w="534" w:type="pct"/>
          </w:tcPr>
          <w:p w14:paraId="706FE0E0" w14:textId="6451E45C" w:rsidR="005848B7" w:rsidRPr="003B3272" w:rsidRDefault="005848B7" w:rsidP="005848B7">
            <w:pPr>
              <w:jc w:val="center"/>
              <w:rPr>
                <w:rFonts w:ascii="Arial" w:hAnsi="Arial" w:cs="Arial"/>
                <w:sz w:val="22"/>
                <w:szCs w:val="22"/>
              </w:rPr>
            </w:pPr>
            <w:r w:rsidRPr="003B3272">
              <w:rPr>
                <w:rFonts w:ascii="Arial" w:hAnsi="Arial" w:cs="Arial"/>
                <w:sz w:val="22"/>
                <w:szCs w:val="22"/>
              </w:rPr>
              <w:t>53 (37.3)</w:t>
            </w:r>
          </w:p>
        </w:tc>
        <w:tc>
          <w:tcPr>
            <w:tcW w:w="616" w:type="pct"/>
          </w:tcPr>
          <w:p w14:paraId="0F12EBF6" w14:textId="34B28C51" w:rsidR="005848B7" w:rsidRPr="003B3272" w:rsidRDefault="005848B7" w:rsidP="005848B7">
            <w:pPr>
              <w:jc w:val="center"/>
              <w:rPr>
                <w:rFonts w:ascii="Arial" w:hAnsi="Arial" w:cs="Arial"/>
                <w:sz w:val="22"/>
                <w:szCs w:val="22"/>
              </w:rPr>
            </w:pPr>
            <w:r w:rsidRPr="003B3272">
              <w:rPr>
                <w:rFonts w:ascii="Arial" w:hAnsi="Arial" w:cs="Arial"/>
                <w:sz w:val="22"/>
                <w:szCs w:val="22"/>
              </w:rPr>
              <w:t>24 (16.9)</w:t>
            </w:r>
          </w:p>
        </w:tc>
        <w:tc>
          <w:tcPr>
            <w:tcW w:w="615" w:type="pct"/>
          </w:tcPr>
          <w:p w14:paraId="63F2F623" w14:textId="40BDD2AC" w:rsidR="005848B7" w:rsidRPr="003B3272" w:rsidRDefault="005848B7" w:rsidP="005848B7">
            <w:pPr>
              <w:jc w:val="center"/>
              <w:rPr>
                <w:rFonts w:ascii="Arial" w:hAnsi="Arial" w:cs="Arial"/>
                <w:sz w:val="22"/>
                <w:szCs w:val="22"/>
              </w:rPr>
            </w:pPr>
            <w:r w:rsidRPr="003B3272">
              <w:rPr>
                <w:rFonts w:ascii="Arial" w:hAnsi="Arial" w:cs="Arial"/>
                <w:sz w:val="22"/>
                <w:szCs w:val="22"/>
              </w:rPr>
              <w:t>11 (7.7)</w:t>
            </w:r>
          </w:p>
        </w:tc>
        <w:tc>
          <w:tcPr>
            <w:tcW w:w="615" w:type="pct"/>
          </w:tcPr>
          <w:p w14:paraId="7AD97846" w14:textId="4D47E2C1" w:rsidR="005848B7" w:rsidRPr="003B3272" w:rsidRDefault="005848B7" w:rsidP="005848B7">
            <w:pPr>
              <w:jc w:val="center"/>
              <w:rPr>
                <w:rFonts w:ascii="Arial" w:hAnsi="Arial" w:cs="Arial"/>
                <w:sz w:val="22"/>
                <w:szCs w:val="22"/>
              </w:rPr>
            </w:pPr>
            <w:r w:rsidRPr="003B3272">
              <w:rPr>
                <w:rFonts w:ascii="Arial" w:hAnsi="Arial" w:cs="Arial"/>
                <w:sz w:val="22"/>
                <w:szCs w:val="22"/>
              </w:rPr>
              <w:t>8 (5.6)</w:t>
            </w:r>
          </w:p>
        </w:tc>
        <w:tc>
          <w:tcPr>
            <w:tcW w:w="615" w:type="pct"/>
          </w:tcPr>
          <w:p w14:paraId="03E8144A" w14:textId="59D2F0E3" w:rsidR="005848B7" w:rsidRPr="003B3272" w:rsidRDefault="005848B7" w:rsidP="005848B7">
            <w:pPr>
              <w:jc w:val="center"/>
              <w:rPr>
                <w:rFonts w:ascii="Arial" w:hAnsi="Arial" w:cs="Arial"/>
                <w:sz w:val="22"/>
                <w:szCs w:val="22"/>
              </w:rPr>
            </w:pPr>
            <w:r w:rsidRPr="003B3272">
              <w:rPr>
                <w:rFonts w:ascii="Arial" w:hAnsi="Arial" w:cs="Arial"/>
                <w:sz w:val="22"/>
                <w:szCs w:val="22"/>
              </w:rPr>
              <w:t>12 (8.5)</w:t>
            </w:r>
          </w:p>
        </w:tc>
        <w:tc>
          <w:tcPr>
            <w:tcW w:w="612" w:type="pct"/>
          </w:tcPr>
          <w:p w14:paraId="795EFBEC" w14:textId="77777777" w:rsidR="005848B7" w:rsidRPr="003B3272" w:rsidRDefault="005848B7" w:rsidP="005848B7">
            <w:pPr>
              <w:jc w:val="center"/>
              <w:rPr>
                <w:rFonts w:ascii="Arial" w:hAnsi="Arial" w:cs="Arial"/>
                <w:sz w:val="22"/>
                <w:szCs w:val="22"/>
              </w:rPr>
            </w:pPr>
          </w:p>
        </w:tc>
      </w:tr>
      <w:tr w:rsidR="003B3272" w:rsidRPr="003B3272" w14:paraId="04D08425" w14:textId="77777777" w:rsidTr="00257581">
        <w:trPr>
          <w:jc w:val="center"/>
        </w:trPr>
        <w:tc>
          <w:tcPr>
            <w:tcW w:w="954" w:type="pct"/>
            <w:shd w:val="clear" w:color="auto" w:fill="auto"/>
          </w:tcPr>
          <w:p w14:paraId="0C700817" w14:textId="77777777" w:rsidR="005848B7" w:rsidRPr="003B3272" w:rsidRDefault="005848B7" w:rsidP="00BC38EE">
            <w:pPr>
              <w:rPr>
                <w:rFonts w:ascii="Arial" w:hAnsi="Arial" w:cs="Arial"/>
                <w:sz w:val="22"/>
                <w:szCs w:val="22"/>
              </w:rPr>
            </w:pPr>
            <w:r w:rsidRPr="003B3272">
              <w:rPr>
                <w:rFonts w:ascii="Arial" w:hAnsi="Arial" w:cs="Arial"/>
                <w:b/>
                <w:sz w:val="22"/>
                <w:szCs w:val="22"/>
              </w:rPr>
              <w:t>Gets out of bed at night</w:t>
            </w:r>
            <w:r w:rsidRPr="003B3272">
              <w:rPr>
                <w:rFonts w:ascii="Arial" w:hAnsi="Arial" w:cs="Arial"/>
                <w:sz w:val="22"/>
                <w:szCs w:val="22"/>
              </w:rPr>
              <w:t xml:space="preserve"> </w:t>
            </w:r>
          </w:p>
          <w:p w14:paraId="46F03DF7" w14:textId="40F302BE" w:rsidR="005848B7" w:rsidRPr="003B3272" w:rsidRDefault="005848B7" w:rsidP="005848B7">
            <w:pPr>
              <w:autoSpaceDE w:val="0"/>
              <w:autoSpaceDN w:val="0"/>
              <w:adjustRightInd w:val="0"/>
              <w:rPr>
                <w:rFonts w:ascii="Arial" w:hAnsi="Arial" w:cs="Arial"/>
                <w:bCs/>
                <w:i/>
                <w:sz w:val="22"/>
                <w:szCs w:val="22"/>
              </w:rPr>
            </w:pPr>
            <w:r w:rsidRPr="003B3272">
              <w:rPr>
                <w:rFonts w:ascii="Arial" w:hAnsi="Arial" w:cs="Arial"/>
                <w:bCs/>
                <w:i/>
                <w:sz w:val="22"/>
                <w:szCs w:val="22"/>
              </w:rPr>
              <w:t>Patients</w:t>
            </w:r>
          </w:p>
        </w:tc>
        <w:tc>
          <w:tcPr>
            <w:tcW w:w="439" w:type="pct"/>
          </w:tcPr>
          <w:p w14:paraId="45BD0931" w14:textId="77777777" w:rsidR="005848B7" w:rsidRPr="003B3272" w:rsidRDefault="005848B7" w:rsidP="00BC38EE">
            <w:pPr>
              <w:jc w:val="center"/>
              <w:rPr>
                <w:rFonts w:ascii="Arial" w:hAnsi="Arial" w:cs="Arial"/>
                <w:sz w:val="22"/>
                <w:szCs w:val="22"/>
              </w:rPr>
            </w:pPr>
          </w:p>
          <w:p w14:paraId="0016724C" w14:textId="77777777" w:rsidR="005848B7" w:rsidRPr="003B3272" w:rsidRDefault="005848B7" w:rsidP="00BC38EE">
            <w:pPr>
              <w:jc w:val="center"/>
              <w:rPr>
                <w:rFonts w:ascii="Arial" w:hAnsi="Arial" w:cs="Arial"/>
                <w:sz w:val="22"/>
                <w:szCs w:val="22"/>
              </w:rPr>
            </w:pPr>
          </w:p>
          <w:p w14:paraId="098616C2" w14:textId="782B8ABF" w:rsidR="005848B7" w:rsidRPr="003B3272" w:rsidRDefault="005848B7" w:rsidP="005848B7">
            <w:pPr>
              <w:jc w:val="center"/>
              <w:rPr>
                <w:rFonts w:ascii="Arial" w:hAnsi="Arial" w:cs="Arial"/>
                <w:sz w:val="22"/>
                <w:szCs w:val="22"/>
              </w:rPr>
            </w:pPr>
            <w:r w:rsidRPr="003B3272">
              <w:rPr>
                <w:rFonts w:ascii="Arial" w:hAnsi="Arial" w:cs="Arial"/>
                <w:sz w:val="22"/>
                <w:szCs w:val="22"/>
              </w:rPr>
              <w:t>9 (40.9)</w:t>
            </w:r>
          </w:p>
        </w:tc>
        <w:tc>
          <w:tcPr>
            <w:tcW w:w="534" w:type="pct"/>
          </w:tcPr>
          <w:p w14:paraId="3976C9FC" w14:textId="77777777" w:rsidR="005848B7" w:rsidRPr="003B3272" w:rsidRDefault="005848B7" w:rsidP="00BC38EE">
            <w:pPr>
              <w:jc w:val="center"/>
              <w:rPr>
                <w:rFonts w:ascii="Arial" w:hAnsi="Arial" w:cs="Arial"/>
                <w:sz w:val="22"/>
                <w:szCs w:val="22"/>
              </w:rPr>
            </w:pPr>
          </w:p>
          <w:p w14:paraId="1D2F8EC2" w14:textId="77777777" w:rsidR="005848B7" w:rsidRPr="003B3272" w:rsidRDefault="005848B7" w:rsidP="00BC38EE">
            <w:pPr>
              <w:jc w:val="center"/>
              <w:rPr>
                <w:rFonts w:ascii="Arial" w:hAnsi="Arial" w:cs="Arial"/>
                <w:sz w:val="22"/>
                <w:szCs w:val="22"/>
              </w:rPr>
            </w:pPr>
          </w:p>
          <w:p w14:paraId="7823C4C6" w14:textId="44846385" w:rsidR="005848B7" w:rsidRPr="003B3272" w:rsidRDefault="005848B7" w:rsidP="005848B7">
            <w:pPr>
              <w:jc w:val="center"/>
              <w:rPr>
                <w:rFonts w:ascii="Arial" w:hAnsi="Arial" w:cs="Arial"/>
                <w:sz w:val="22"/>
                <w:szCs w:val="22"/>
              </w:rPr>
            </w:pPr>
            <w:r w:rsidRPr="003B3272">
              <w:rPr>
                <w:rFonts w:ascii="Arial" w:hAnsi="Arial" w:cs="Arial"/>
                <w:sz w:val="22"/>
                <w:szCs w:val="22"/>
              </w:rPr>
              <w:t>3 (13.6)</w:t>
            </w:r>
          </w:p>
        </w:tc>
        <w:tc>
          <w:tcPr>
            <w:tcW w:w="616" w:type="pct"/>
          </w:tcPr>
          <w:p w14:paraId="25EAC441" w14:textId="77777777" w:rsidR="005848B7" w:rsidRPr="003B3272" w:rsidRDefault="005848B7" w:rsidP="00BC38EE">
            <w:pPr>
              <w:jc w:val="center"/>
              <w:rPr>
                <w:rFonts w:ascii="Arial" w:hAnsi="Arial" w:cs="Arial"/>
                <w:sz w:val="22"/>
                <w:szCs w:val="22"/>
              </w:rPr>
            </w:pPr>
          </w:p>
          <w:p w14:paraId="3A77AA69" w14:textId="77777777" w:rsidR="005848B7" w:rsidRPr="003B3272" w:rsidRDefault="005848B7" w:rsidP="00BC38EE">
            <w:pPr>
              <w:jc w:val="center"/>
              <w:rPr>
                <w:rFonts w:ascii="Arial" w:hAnsi="Arial" w:cs="Arial"/>
                <w:sz w:val="22"/>
                <w:szCs w:val="22"/>
              </w:rPr>
            </w:pPr>
          </w:p>
          <w:p w14:paraId="0F40D7E5" w14:textId="1BD14BD9" w:rsidR="005848B7" w:rsidRPr="003B3272" w:rsidRDefault="005848B7" w:rsidP="005848B7">
            <w:pPr>
              <w:jc w:val="center"/>
              <w:rPr>
                <w:rFonts w:ascii="Arial" w:hAnsi="Arial" w:cs="Arial"/>
                <w:sz w:val="22"/>
                <w:szCs w:val="22"/>
              </w:rPr>
            </w:pPr>
            <w:r w:rsidRPr="003B3272">
              <w:rPr>
                <w:rFonts w:ascii="Arial" w:hAnsi="Arial" w:cs="Arial"/>
                <w:sz w:val="22"/>
                <w:szCs w:val="22"/>
              </w:rPr>
              <w:t>6 (27.3)</w:t>
            </w:r>
          </w:p>
        </w:tc>
        <w:tc>
          <w:tcPr>
            <w:tcW w:w="615" w:type="pct"/>
          </w:tcPr>
          <w:p w14:paraId="4757852B" w14:textId="77777777" w:rsidR="005848B7" w:rsidRPr="003B3272" w:rsidRDefault="005848B7" w:rsidP="00BC38EE">
            <w:pPr>
              <w:jc w:val="center"/>
              <w:rPr>
                <w:rFonts w:ascii="Arial" w:hAnsi="Arial" w:cs="Arial"/>
                <w:sz w:val="22"/>
                <w:szCs w:val="22"/>
              </w:rPr>
            </w:pPr>
          </w:p>
          <w:p w14:paraId="039CAB73" w14:textId="77777777" w:rsidR="005848B7" w:rsidRPr="003B3272" w:rsidRDefault="005848B7" w:rsidP="00BC38EE">
            <w:pPr>
              <w:jc w:val="center"/>
              <w:rPr>
                <w:rFonts w:ascii="Arial" w:hAnsi="Arial" w:cs="Arial"/>
                <w:sz w:val="22"/>
                <w:szCs w:val="22"/>
              </w:rPr>
            </w:pPr>
          </w:p>
          <w:p w14:paraId="45A71853" w14:textId="2C6A12AD" w:rsidR="005848B7" w:rsidRPr="003B3272" w:rsidRDefault="005848B7" w:rsidP="005848B7">
            <w:pPr>
              <w:jc w:val="center"/>
              <w:rPr>
                <w:rFonts w:ascii="Arial" w:hAnsi="Arial" w:cs="Arial"/>
                <w:sz w:val="22"/>
                <w:szCs w:val="22"/>
              </w:rPr>
            </w:pPr>
            <w:r w:rsidRPr="003B3272">
              <w:rPr>
                <w:rFonts w:ascii="Arial" w:hAnsi="Arial" w:cs="Arial"/>
                <w:sz w:val="22"/>
                <w:szCs w:val="22"/>
              </w:rPr>
              <w:t>4 (18.2)</w:t>
            </w:r>
          </w:p>
        </w:tc>
        <w:tc>
          <w:tcPr>
            <w:tcW w:w="615" w:type="pct"/>
          </w:tcPr>
          <w:p w14:paraId="7C5B3DA7" w14:textId="77777777" w:rsidR="005848B7" w:rsidRPr="003B3272" w:rsidRDefault="005848B7" w:rsidP="00BC38EE">
            <w:pPr>
              <w:jc w:val="center"/>
              <w:rPr>
                <w:rFonts w:ascii="Arial" w:hAnsi="Arial" w:cs="Arial"/>
                <w:sz w:val="22"/>
                <w:szCs w:val="22"/>
              </w:rPr>
            </w:pPr>
          </w:p>
          <w:p w14:paraId="53592275" w14:textId="77777777" w:rsidR="005848B7" w:rsidRPr="003B3272" w:rsidRDefault="005848B7" w:rsidP="00BC38EE">
            <w:pPr>
              <w:jc w:val="center"/>
              <w:rPr>
                <w:rFonts w:ascii="Arial" w:hAnsi="Arial" w:cs="Arial"/>
                <w:sz w:val="22"/>
                <w:szCs w:val="22"/>
              </w:rPr>
            </w:pPr>
          </w:p>
          <w:p w14:paraId="365D0178" w14:textId="1D8BC6D6" w:rsidR="005848B7" w:rsidRPr="003B3272" w:rsidRDefault="005848B7" w:rsidP="005848B7">
            <w:pPr>
              <w:jc w:val="center"/>
              <w:rPr>
                <w:rFonts w:ascii="Arial" w:hAnsi="Arial" w:cs="Arial"/>
                <w:sz w:val="22"/>
                <w:szCs w:val="22"/>
              </w:rPr>
            </w:pPr>
            <w:r w:rsidRPr="003B3272">
              <w:rPr>
                <w:rFonts w:ascii="Arial" w:hAnsi="Arial" w:cs="Arial"/>
                <w:sz w:val="22"/>
                <w:szCs w:val="22"/>
              </w:rPr>
              <w:t>-</w:t>
            </w:r>
          </w:p>
        </w:tc>
        <w:tc>
          <w:tcPr>
            <w:tcW w:w="615" w:type="pct"/>
          </w:tcPr>
          <w:p w14:paraId="1657BB8A" w14:textId="77777777" w:rsidR="005848B7" w:rsidRPr="003B3272" w:rsidRDefault="005848B7" w:rsidP="00BC38EE">
            <w:pPr>
              <w:jc w:val="center"/>
              <w:rPr>
                <w:rFonts w:ascii="Arial" w:hAnsi="Arial" w:cs="Arial"/>
                <w:sz w:val="22"/>
                <w:szCs w:val="22"/>
              </w:rPr>
            </w:pPr>
          </w:p>
          <w:p w14:paraId="3EC24EA9" w14:textId="77777777" w:rsidR="005848B7" w:rsidRPr="003B3272" w:rsidRDefault="005848B7" w:rsidP="00BC38EE">
            <w:pPr>
              <w:jc w:val="center"/>
              <w:rPr>
                <w:rFonts w:ascii="Arial" w:hAnsi="Arial" w:cs="Arial"/>
                <w:sz w:val="22"/>
                <w:szCs w:val="22"/>
              </w:rPr>
            </w:pPr>
          </w:p>
          <w:p w14:paraId="290E1FDA" w14:textId="3F5085B5" w:rsidR="005848B7" w:rsidRPr="003B3272" w:rsidRDefault="005848B7" w:rsidP="005848B7">
            <w:pPr>
              <w:jc w:val="center"/>
              <w:rPr>
                <w:rFonts w:ascii="Arial" w:hAnsi="Arial" w:cs="Arial"/>
                <w:sz w:val="22"/>
                <w:szCs w:val="22"/>
              </w:rPr>
            </w:pPr>
            <w:r w:rsidRPr="003B3272">
              <w:rPr>
                <w:rFonts w:ascii="Arial" w:hAnsi="Arial" w:cs="Arial"/>
                <w:sz w:val="22"/>
                <w:szCs w:val="22"/>
              </w:rPr>
              <w:t>-</w:t>
            </w:r>
          </w:p>
        </w:tc>
        <w:tc>
          <w:tcPr>
            <w:tcW w:w="612" w:type="pct"/>
          </w:tcPr>
          <w:p w14:paraId="0F264234" w14:textId="77777777" w:rsidR="005848B7" w:rsidRPr="003B3272" w:rsidRDefault="005848B7" w:rsidP="00BC38EE">
            <w:pPr>
              <w:jc w:val="center"/>
              <w:rPr>
                <w:rFonts w:ascii="Arial" w:hAnsi="Arial" w:cs="Arial"/>
                <w:sz w:val="22"/>
                <w:szCs w:val="22"/>
              </w:rPr>
            </w:pPr>
          </w:p>
          <w:p w14:paraId="49C68960" w14:textId="77777777" w:rsidR="005848B7" w:rsidRPr="003B3272" w:rsidRDefault="005848B7" w:rsidP="00BC38EE">
            <w:pPr>
              <w:jc w:val="center"/>
              <w:rPr>
                <w:rFonts w:ascii="Arial" w:hAnsi="Arial" w:cs="Arial"/>
                <w:sz w:val="22"/>
                <w:szCs w:val="22"/>
              </w:rPr>
            </w:pPr>
          </w:p>
          <w:p w14:paraId="1DE8BE12" w14:textId="60910276" w:rsidR="005848B7" w:rsidRPr="003B3272" w:rsidRDefault="005848B7" w:rsidP="005848B7">
            <w:pPr>
              <w:jc w:val="center"/>
              <w:rPr>
                <w:rFonts w:ascii="Arial" w:hAnsi="Arial" w:cs="Arial"/>
                <w:sz w:val="22"/>
                <w:szCs w:val="22"/>
              </w:rPr>
            </w:pPr>
            <w:r w:rsidRPr="003B3272">
              <w:rPr>
                <w:rFonts w:ascii="Arial" w:hAnsi="Arial" w:cs="Arial"/>
                <w:sz w:val="22"/>
                <w:szCs w:val="22"/>
              </w:rPr>
              <w:t>.09</w:t>
            </w:r>
          </w:p>
        </w:tc>
      </w:tr>
      <w:tr w:rsidR="003B3272" w:rsidRPr="003B3272" w14:paraId="282BB9CA" w14:textId="77777777" w:rsidTr="00257581">
        <w:trPr>
          <w:jc w:val="center"/>
        </w:trPr>
        <w:tc>
          <w:tcPr>
            <w:tcW w:w="954" w:type="pct"/>
            <w:shd w:val="clear" w:color="auto" w:fill="auto"/>
          </w:tcPr>
          <w:p w14:paraId="6DA8A3B5" w14:textId="361859DC" w:rsidR="005848B7" w:rsidRPr="003B3272" w:rsidRDefault="005848B7" w:rsidP="005848B7">
            <w:pPr>
              <w:autoSpaceDE w:val="0"/>
              <w:autoSpaceDN w:val="0"/>
              <w:adjustRightInd w:val="0"/>
              <w:rPr>
                <w:rFonts w:ascii="Arial" w:hAnsi="Arial" w:cs="Arial"/>
                <w:bCs/>
                <w:i/>
                <w:sz w:val="22"/>
                <w:szCs w:val="22"/>
              </w:rPr>
            </w:pPr>
            <w:r w:rsidRPr="003B3272">
              <w:rPr>
                <w:rFonts w:ascii="Arial" w:hAnsi="Arial" w:cs="Arial"/>
                <w:bCs/>
                <w:i/>
                <w:sz w:val="22"/>
                <w:szCs w:val="22"/>
              </w:rPr>
              <w:t xml:space="preserve">Matched Controls </w:t>
            </w:r>
          </w:p>
        </w:tc>
        <w:tc>
          <w:tcPr>
            <w:tcW w:w="439" w:type="pct"/>
          </w:tcPr>
          <w:p w14:paraId="799D5874" w14:textId="5F3C2376" w:rsidR="005848B7" w:rsidRPr="003B3272" w:rsidRDefault="005848B7" w:rsidP="005848B7">
            <w:pPr>
              <w:jc w:val="center"/>
              <w:rPr>
                <w:rFonts w:ascii="Arial" w:hAnsi="Arial" w:cs="Arial"/>
                <w:sz w:val="22"/>
                <w:szCs w:val="22"/>
              </w:rPr>
            </w:pPr>
            <w:r w:rsidRPr="003B3272">
              <w:rPr>
                <w:rFonts w:ascii="Arial" w:hAnsi="Arial" w:cs="Arial"/>
                <w:sz w:val="22"/>
                <w:szCs w:val="22"/>
              </w:rPr>
              <w:t>13 (54.2)</w:t>
            </w:r>
          </w:p>
        </w:tc>
        <w:tc>
          <w:tcPr>
            <w:tcW w:w="534" w:type="pct"/>
          </w:tcPr>
          <w:p w14:paraId="2457442B" w14:textId="21295E34" w:rsidR="005848B7" w:rsidRPr="003B3272" w:rsidRDefault="005848B7" w:rsidP="005848B7">
            <w:pPr>
              <w:jc w:val="center"/>
              <w:rPr>
                <w:rFonts w:ascii="Arial" w:hAnsi="Arial" w:cs="Arial"/>
                <w:sz w:val="22"/>
                <w:szCs w:val="22"/>
              </w:rPr>
            </w:pPr>
            <w:r w:rsidRPr="003B3272">
              <w:rPr>
                <w:rFonts w:ascii="Arial" w:hAnsi="Arial" w:cs="Arial"/>
                <w:sz w:val="22"/>
                <w:szCs w:val="22"/>
              </w:rPr>
              <w:t>8 (33.3)</w:t>
            </w:r>
          </w:p>
        </w:tc>
        <w:tc>
          <w:tcPr>
            <w:tcW w:w="616" w:type="pct"/>
          </w:tcPr>
          <w:p w14:paraId="42DED9FF" w14:textId="4B0FBFCA" w:rsidR="005848B7" w:rsidRPr="003B3272" w:rsidRDefault="005848B7" w:rsidP="005848B7">
            <w:pPr>
              <w:jc w:val="center"/>
              <w:rPr>
                <w:rFonts w:ascii="Arial" w:hAnsi="Arial" w:cs="Arial"/>
                <w:sz w:val="22"/>
                <w:szCs w:val="22"/>
              </w:rPr>
            </w:pPr>
            <w:r w:rsidRPr="003B3272">
              <w:rPr>
                <w:rFonts w:ascii="Arial" w:hAnsi="Arial" w:cs="Arial"/>
                <w:sz w:val="22"/>
                <w:szCs w:val="22"/>
              </w:rPr>
              <w:t>2 (8.3)</w:t>
            </w:r>
          </w:p>
        </w:tc>
        <w:tc>
          <w:tcPr>
            <w:tcW w:w="615" w:type="pct"/>
          </w:tcPr>
          <w:p w14:paraId="7A5DE433" w14:textId="363D8C7D" w:rsidR="005848B7" w:rsidRPr="003B3272" w:rsidRDefault="005848B7" w:rsidP="005848B7">
            <w:pPr>
              <w:jc w:val="center"/>
              <w:rPr>
                <w:rFonts w:ascii="Arial" w:hAnsi="Arial" w:cs="Arial"/>
                <w:sz w:val="22"/>
                <w:szCs w:val="22"/>
              </w:rPr>
            </w:pPr>
            <w:r w:rsidRPr="003B3272">
              <w:rPr>
                <w:rFonts w:ascii="Arial" w:hAnsi="Arial" w:cs="Arial"/>
                <w:sz w:val="22"/>
                <w:szCs w:val="22"/>
              </w:rPr>
              <w:t>1 (4.2)</w:t>
            </w:r>
          </w:p>
        </w:tc>
        <w:tc>
          <w:tcPr>
            <w:tcW w:w="615" w:type="pct"/>
          </w:tcPr>
          <w:p w14:paraId="7F086D30" w14:textId="724364A9" w:rsidR="005848B7" w:rsidRPr="003B3272" w:rsidRDefault="005848B7" w:rsidP="005848B7">
            <w:pPr>
              <w:jc w:val="center"/>
              <w:rPr>
                <w:rFonts w:ascii="Arial" w:hAnsi="Arial" w:cs="Arial"/>
                <w:sz w:val="22"/>
                <w:szCs w:val="22"/>
              </w:rPr>
            </w:pPr>
            <w:r w:rsidRPr="003B3272">
              <w:rPr>
                <w:rFonts w:ascii="Arial" w:hAnsi="Arial" w:cs="Arial"/>
                <w:sz w:val="22"/>
                <w:szCs w:val="22"/>
              </w:rPr>
              <w:t>-</w:t>
            </w:r>
          </w:p>
        </w:tc>
        <w:tc>
          <w:tcPr>
            <w:tcW w:w="615" w:type="pct"/>
          </w:tcPr>
          <w:p w14:paraId="0151C39A" w14:textId="1E798BA7" w:rsidR="005848B7" w:rsidRPr="003B3272" w:rsidRDefault="005848B7" w:rsidP="005848B7">
            <w:pPr>
              <w:jc w:val="center"/>
              <w:rPr>
                <w:rFonts w:ascii="Arial" w:hAnsi="Arial" w:cs="Arial"/>
                <w:sz w:val="22"/>
                <w:szCs w:val="22"/>
              </w:rPr>
            </w:pPr>
            <w:r w:rsidRPr="003B3272">
              <w:rPr>
                <w:rFonts w:ascii="Arial" w:hAnsi="Arial" w:cs="Arial"/>
                <w:sz w:val="22"/>
                <w:szCs w:val="22"/>
              </w:rPr>
              <w:t>-</w:t>
            </w:r>
          </w:p>
        </w:tc>
        <w:tc>
          <w:tcPr>
            <w:tcW w:w="612" w:type="pct"/>
          </w:tcPr>
          <w:p w14:paraId="38C9937B" w14:textId="77777777" w:rsidR="005848B7" w:rsidRPr="003B3272" w:rsidRDefault="005848B7" w:rsidP="005848B7">
            <w:pPr>
              <w:jc w:val="center"/>
              <w:rPr>
                <w:rFonts w:ascii="Arial" w:hAnsi="Arial" w:cs="Arial"/>
                <w:sz w:val="22"/>
                <w:szCs w:val="22"/>
              </w:rPr>
            </w:pPr>
          </w:p>
        </w:tc>
      </w:tr>
      <w:tr w:rsidR="003B3272" w:rsidRPr="003B3272" w14:paraId="2CC1A9A1" w14:textId="77777777" w:rsidTr="00257581">
        <w:trPr>
          <w:jc w:val="center"/>
        </w:trPr>
        <w:tc>
          <w:tcPr>
            <w:tcW w:w="954" w:type="pct"/>
            <w:shd w:val="clear" w:color="auto" w:fill="auto"/>
          </w:tcPr>
          <w:p w14:paraId="37EF3AA5" w14:textId="77777777" w:rsidR="005848B7" w:rsidRPr="003B3272" w:rsidRDefault="005848B7" w:rsidP="00BC38EE">
            <w:pPr>
              <w:autoSpaceDE w:val="0"/>
              <w:autoSpaceDN w:val="0"/>
              <w:adjustRightInd w:val="0"/>
              <w:rPr>
                <w:rFonts w:ascii="Arial" w:hAnsi="Arial" w:cs="Arial"/>
                <w:bCs/>
                <w:i/>
                <w:sz w:val="22"/>
                <w:szCs w:val="22"/>
              </w:rPr>
            </w:pPr>
            <w:r w:rsidRPr="003B3272">
              <w:rPr>
                <w:rFonts w:ascii="Arial" w:hAnsi="Arial" w:cs="Arial"/>
                <w:bCs/>
                <w:i/>
                <w:sz w:val="22"/>
                <w:szCs w:val="22"/>
              </w:rPr>
              <w:t xml:space="preserve">London Cohort </w:t>
            </w:r>
          </w:p>
          <w:p w14:paraId="01125D4F" w14:textId="77777777" w:rsidR="005848B7" w:rsidRPr="003B3272" w:rsidRDefault="005848B7" w:rsidP="005848B7">
            <w:pPr>
              <w:autoSpaceDE w:val="0"/>
              <w:autoSpaceDN w:val="0"/>
              <w:adjustRightInd w:val="0"/>
              <w:rPr>
                <w:rFonts w:ascii="Arial" w:hAnsi="Arial" w:cs="Arial"/>
                <w:bCs/>
                <w:i/>
                <w:sz w:val="22"/>
                <w:szCs w:val="22"/>
              </w:rPr>
            </w:pPr>
          </w:p>
        </w:tc>
        <w:tc>
          <w:tcPr>
            <w:tcW w:w="439" w:type="pct"/>
          </w:tcPr>
          <w:p w14:paraId="38925161" w14:textId="6FA98F86" w:rsidR="005848B7" w:rsidRPr="003B3272" w:rsidRDefault="005848B7" w:rsidP="005848B7">
            <w:pPr>
              <w:jc w:val="center"/>
              <w:rPr>
                <w:rFonts w:ascii="Arial" w:hAnsi="Arial" w:cs="Arial"/>
                <w:sz w:val="22"/>
                <w:szCs w:val="22"/>
              </w:rPr>
            </w:pPr>
            <w:r w:rsidRPr="003B3272">
              <w:rPr>
                <w:rFonts w:ascii="Arial" w:hAnsi="Arial" w:cs="Arial"/>
                <w:sz w:val="22"/>
                <w:szCs w:val="22"/>
              </w:rPr>
              <w:t>60 (42.3)</w:t>
            </w:r>
          </w:p>
        </w:tc>
        <w:tc>
          <w:tcPr>
            <w:tcW w:w="534" w:type="pct"/>
          </w:tcPr>
          <w:p w14:paraId="6048BA1F" w14:textId="56F401BD" w:rsidR="005848B7" w:rsidRPr="003B3272" w:rsidRDefault="005848B7" w:rsidP="005848B7">
            <w:pPr>
              <w:jc w:val="center"/>
              <w:rPr>
                <w:rFonts w:ascii="Arial" w:hAnsi="Arial" w:cs="Arial"/>
                <w:sz w:val="22"/>
                <w:szCs w:val="22"/>
              </w:rPr>
            </w:pPr>
            <w:r w:rsidRPr="003B3272">
              <w:rPr>
                <w:rFonts w:ascii="Arial" w:hAnsi="Arial" w:cs="Arial"/>
                <w:sz w:val="22"/>
                <w:szCs w:val="22"/>
              </w:rPr>
              <w:t>35 (24.6)</w:t>
            </w:r>
          </w:p>
        </w:tc>
        <w:tc>
          <w:tcPr>
            <w:tcW w:w="616" w:type="pct"/>
          </w:tcPr>
          <w:p w14:paraId="6119324B" w14:textId="69F38573" w:rsidR="005848B7" w:rsidRPr="003B3272" w:rsidRDefault="005848B7" w:rsidP="005848B7">
            <w:pPr>
              <w:jc w:val="center"/>
              <w:rPr>
                <w:rFonts w:ascii="Arial" w:hAnsi="Arial" w:cs="Arial"/>
                <w:sz w:val="22"/>
                <w:szCs w:val="22"/>
              </w:rPr>
            </w:pPr>
            <w:r w:rsidRPr="003B3272">
              <w:rPr>
                <w:rFonts w:ascii="Arial" w:hAnsi="Arial" w:cs="Arial"/>
                <w:sz w:val="22"/>
                <w:szCs w:val="22"/>
              </w:rPr>
              <w:t>16 (11.3)</w:t>
            </w:r>
          </w:p>
        </w:tc>
        <w:tc>
          <w:tcPr>
            <w:tcW w:w="615" w:type="pct"/>
          </w:tcPr>
          <w:p w14:paraId="1EAB4AD4" w14:textId="3E538C28" w:rsidR="005848B7" w:rsidRPr="003B3272" w:rsidRDefault="005848B7" w:rsidP="005848B7">
            <w:pPr>
              <w:jc w:val="center"/>
              <w:rPr>
                <w:rFonts w:ascii="Arial" w:hAnsi="Arial" w:cs="Arial"/>
                <w:sz w:val="22"/>
                <w:szCs w:val="22"/>
              </w:rPr>
            </w:pPr>
            <w:r w:rsidRPr="003B3272">
              <w:rPr>
                <w:rFonts w:ascii="Arial" w:hAnsi="Arial" w:cs="Arial"/>
                <w:sz w:val="22"/>
                <w:szCs w:val="22"/>
              </w:rPr>
              <w:t>11 (7.7)</w:t>
            </w:r>
          </w:p>
        </w:tc>
        <w:tc>
          <w:tcPr>
            <w:tcW w:w="615" w:type="pct"/>
          </w:tcPr>
          <w:p w14:paraId="2C6269DA" w14:textId="2634AC48" w:rsidR="005848B7" w:rsidRPr="003B3272" w:rsidRDefault="005848B7" w:rsidP="005848B7">
            <w:pPr>
              <w:jc w:val="center"/>
              <w:rPr>
                <w:rFonts w:ascii="Arial" w:hAnsi="Arial" w:cs="Arial"/>
                <w:sz w:val="22"/>
                <w:szCs w:val="22"/>
              </w:rPr>
            </w:pPr>
            <w:r w:rsidRPr="003B3272">
              <w:rPr>
                <w:rFonts w:ascii="Arial" w:hAnsi="Arial" w:cs="Arial"/>
                <w:sz w:val="22"/>
                <w:szCs w:val="22"/>
              </w:rPr>
              <w:t>6 (4.2)</w:t>
            </w:r>
          </w:p>
        </w:tc>
        <w:tc>
          <w:tcPr>
            <w:tcW w:w="615" w:type="pct"/>
          </w:tcPr>
          <w:p w14:paraId="5683AAEF" w14:textId="4DC20026" w:rsidR="005848B7" w:rsidRPr="003B3272" w:rsidRDefault="005848B7" w:rsidP="005848B7">
            <w:pPr>
              <w:jc w:val="center"/>
              <w:rPr>
                <w:rFonts w:ascii="Arial" w:hAnsi="Arial" w:cs="Arial"/>
                <w:sz w:val="22"/>
                <w:szCs w:val="22"/>
              </w:rPr>
            </w:pPr>
            <w:r w:rsidRPr="003B3272">
              <w:rPr>
                <w:rFonts w:ascii="Arial" w:hAnsi="Arial" w:cs="Arial"/>
                <w:sz w:val="22"/>
                <w:szCs w:val="22"/>
              </w:rPr>
              <w:t>14 (9.9)</w:t>
            </w:r>
          </w:p>
        </w:tc>
        <w:tc>
          <w:tcPr>
            <w:tcW w:w="612" w:type="pct"/>
          </w:tcPr>
          <w:p w14:paraId="14416B64" w14:textId="77777777" w:rsidR="005848B7" w:rsidRPr="003B3272" w:rsidRDefault="005848B7" w:rsidP="005848B7">
            <w:pPr>
              <w:jc w:val="center"/>
              <w:rPr>
                <w:rFonts w:ascii="Arial" w:hAnsi="Arial" w:cs="Arial"/>
                <w:sz w:val="22"/>
                <w:szCs w:val="22"/>
              </w:rPr>
            </w:pPr>
          </w:p>
        </w:tc>
      </w:tr>
      <w:tr w:rsidR="003B3272" w:rsidRPr="003B3272" w14:paraId="736EDA73" w14:textId="77777777" w:rsidTr="00257581">
        <w:trPr>
          <w:jc w:val="center"/>
        </w:trPr>
        <w:tc>
          <w:tcPr>
            <w:tcW w:w="954" w:type="pct"/>
            <w:shd w:val="clear" w:color="auto" w:fill="auto"/>
          </w:tcPr>
          <w:p w14:paraId="46CBA56D" w14:textId="77777777" w:rsidR="005848B7" w:rsidRPr="003B3272" w:rsidRDefault="005848B7" w:rsidP="00BC38EE">
            <w:pPr>
              <w:rPr>
                <w:rFonts w:ascii="Arial" w:hAnsi="Arial" w:cs="Arial"/>
                <w:sz w:val="22"/>
                <w:szCs w:val="22"/>
              </w:rPr>
            </w:pPr>
            <w:r w:rsidRPr="003B3272">
              <w:rPr>
                <w:rFonts w:ascii="Arial" w:hAnsi="Arial" w:cs="Arial"/>
                <w:b/>
                <w:sz w:val="22"/>
                <w:szCs w:val="22"/>
              </w:rPr>
              <w:t>Trouble staying in bed at night</w:t>
            </w:r>
            <w:r w:rsidRPr="003B3272">
              <w:rPr>
                <w:rFonts w:ascii="Arial" w:hAnsi="Arial" w:cs="Arial"/>
                <w:sz w:val="22"/>
                <w:szCs w:val="22"/>
              </w:rPr>
              <w:t xml:space="preserve"> </w:t>
            </w:r>
          </w:p>
          <w:p w14:paraId="35E59DC2" w14:textId="0D962157" w:rsidR="005848B7" w:rsidRPr="003B3272" w:rsidRDefault="005848B7" w:rsidP="00BC38EE">
            <w:pPr>
              <w:autoSpaceDE w:val="0"/>
              <w:autoSpaceDN w:val="0"/>
              <w:adjustRightInd w:val="0"/>
              <w:rPr>
                <w:rFonts w:ascii="Arial" w:hAnsi="Arial" w:cs="Arial"/>
                <w:bCs/>
                <w:i/>
                <w:sz w:val="22"/>
                <w:szCs w:val="22"/>
              </w:rPr>
            </w:pPr>
            <w:r w:rsidRPr="003B3272">
              <w:rPr>
                <w:rFonts w:ascii="Arial" w:hAnsi="Arial" w:cs="Arial"/>
                <w:bCs/>
                <w:i/>
                <w:sz w:val="22"/>
                <w:szCs w:val="22"/>
              </w:rPr>
              <w:t>Patients</w:t>
            </w:r>
          </w:p>
        </w:tc>
        <w:tc>
          <w:tcPr>
            <w:tcW w:w="439" w:type="pct"/>
          </w:tcPr>
          <w:p w14:paraId="5389B8CE" w14:textId="77777777" w:rsidR="005848B7" w:rsidRPr="003B3272" w:rsidRDefault="005848B7" w:rsidP="00BC38EE">
            <w:pPr>
              <w:jc w:val="center"/>
              <w:rPr>
                <w:rFonts w:ascii="Arial" w:hAnsi="Arial" w:cs="Arial"/>
                <w:sz w:val="22"/>
                <w:szCs w:val="22"/>
              </w:rPr>
            </w:pPr>
          </w:p>
          <w:p w14:paraId="6583AB7F" w14:textId="77777777" w:rsidR="005848B7" w:rsidRPr="003B3272" w:rsidRDefault="005848B7" w:rsidP="00BC38EE">
            <w:pPr>
              <w:jc w:val="center"/>
              <w:rPr>
                <w:rFonts w:ascii="Arial" w:hAnsi="Arial" w:cs="Arial"/>
                <w:sz w:val="22"/>
                <w:szCs w:val="22"/>
              </w:rPr>
            </w:pPr>
          </w:p>
          <w:p w14:paraId="44E1EE33" w14:textId="0757203A" w:rsidR="005848B7" w:rsidRPr="003B3272" w:rsidRDefault="005848B7" w:rsidP="005848B7">
            <w:pPr>
              <w:jc w:val="center"/>
              <w:rPr>
                <w:rFonts w:ascii="Arial" w:hAnsi="Arial" w:cs="Arial"/>
                <w:sz w:val="22"/>
                <w:szCs w:val="22"/>
              </w:rPr>
            </w:pPr>
            <w:r w:rsidRPr="003B3272">
              <w:rPr>
                <w:rFonts w:ascii="Arial" w:hAnsi="Arial" w:cs="Arial"/>
                <w:sz w:val="22"/>
                <w:szCs w:val="22"/>
              </w:rPr>
              <w:t>9 (40.9)</w:t>
            </w:r>
          </w:p>
        </w:tc>
        <w:tc>
          <w:tcPr>
            <w:tcW w:w="534" w:type="pct"/>
          </w:tcPr>
          <w:p w14:paraId="347BF290" w14:textId="77777777" w:rsidR="005848B7" w:rsidRPr="003B3272" w:rsidRDefault="005848B7" w:rsidP="00BC38EE">
            <w:pPr>
              <w:jc w:val="center"/>
              <w:rPr>
                <w:rFonts w:ascii="Arial" w:hAnsi="Arial" w:cs="Arial"/>
                <w:sz w:val="22"/>
                <w:szCs w:val="22"/>
              </w:rPr>
            </w:pPr>
          </w:p>
          <w:p w14:paraId="12155F93" w14:textId="77777777" w:rsidR="005848B7" w:rsidRPr="003B3272" w:rsidRDefault="005848B7" w:rsidP="00BC38EE">
            <w:pPr>
              <w:jc w:val="center"/>
              <w:rPr>
                <w:rFonts w:ascii="Arial" w:hAnsi="Arial" w:cs="Arial"/>
                <w:sz w:val="22"/>
                <w:szCs w:val="22"/>
              </w:rPr>
            </w:pPr>
          </w:p>
          <w:p w14:paraId="2A7BE263" w14:textId="59003509" w:rsidR="005848B7" w:rsidRPr="003B3272" w:rsidRDefault="005848B7" w:rsidP="005848B7">
            <w:pPr>
              <w:jc w:val="center"/>
              <w:rPr>
                <w:rFonts w:ascii="Arial" w:hAnsi="Arial" w:cs="Arial"/>
                <w:sz w:val="22"/>
                <w:szCs w:val="22"/>
              </w:rPr>
            </w:pPr>
            <w:r w:rsidRPr="003B3272">
              <w:rPr>
                <w:rFonts w:ascii="Arial" w:hAnsi="Arial" w:cs="Arial"/>
                <w:sz w:val="22"/>
                <w:szCs w:val="22"/>
              </w:rPr>
              <w:t>3 (13.6)</w:t>
            </w:r>
          </w:p>
        </w:tc>
        <w:tc>
          <w:tcPr>
            <w:tcW w:w="616" w:type="pct"/>
          </w:tcPr>
          <w:p w14:paraId="77FF81AB" w14:textId="77777777" w:rsidR="005848B7" w:rsidRPr="003B3272" w:rsidRDefault="005848B7" w:rsidP="00BC38EE">
            <w:pPr>
              <w:jc w:val="center"/>
              <w:rPr>
                <w:rFonts w:ascii="Arial" w:hAnsi="Arial" w:cs="Arial"/>
                <w:sz w:val="22"/>
                <w:szCs w:val="22"/>
              </w:rPr>
            </w:pPr>
          </w:p>
          <w:p w14:paraId="201E7070" w14:textId="77777777" w:rsidR="005848B7" w:rsidRPr="003B3272" w:rsidRDefault="005848B7" w:rsidP="00BC38EE">
            <w:pPr>
              <w:jc w:val="center"/>
              <w:rPr>
                <w:rFonts w:ascii="Arial" w:hAnsi="Arial" w:cs="Arial"/>
                <w:sz w:val="22"/>
                <w:szCs w:val="22"/>
              </w:rPr>
            </w:pPr>
          </w:p>
          <w:p w14:paraId="6DA8AADB" w14:textId="4ACC4125" w:rsidR="005848B7" w:rsidRPr="003B3272" w:rsidRDefault="005848B7" w:rsidP="005848B7">
            <w:pPr>
              <w:jc w:val="center"/>
              <w:rPr>
                <w:rFonts w:ascii="Arial" w:hAnsi="Arial" w:cs="Arial"/>
                <w:sz w:val="22"/>
                <w:szCs w:val="22"/>
              </w:rPr>
            </w:pPr>
            <w:r w:rsidRPr="003B3272">
              <w:rPr>
                <w:rFonts w:ascii="Arial" w:hAnsi="Arial" w:cs="Arial"/>
                <w:sz w:val="22"/>
                <w:szCs w:val="22"/>
              </w:rPr>
              <w:t>3 (13.6)</w:t>
            </w:r>
          </w:p>
        </w:tc>
        <w:tc>
          <w:tcPr>
            <w:tcW w:w="615" w:type="pct"/>
          </w:tcPr>
          <w:p w14:paraId="18EBF4B9" w14:textId="77777777" w:rsidR="005848B7" w:rsidRPr="003B3272" w:rsidRDefault="005848B7" w:rsidP="00BC38EE">
            <w:pPr>
              <w:jc w:val="center"/>
              <w:rPr>
                <w:rFonts w:ascii="Arial" w:hAnsi="Arial" w:cs="Arial"/>
                <w:sz w:val="22"/>
                <w:szCs w:val="22"/>
              </w:rPr>
            </w:pPr>
          </w:p>
          <w:p w14:paraId="2F180D3D" w14:textId="77777777" w:rsidR="005848B7" w:rsidRPr="003B3272" w:rsidRDefault="005848B7" w:rsidP="00BC38EE">
            <w:pPr>
              <w:jc w:val="center"/>
              <w:rPr>
                <w:rFonts w:ascii="Arial" w:hAnsi="Arial" w:cs="Arial"/>
                <w:sz w:val="22"/>
                <w:szCs w:val="22"/>
              </w:rPr>
            </w:pPr>
          </w:p>
          <w:p w14:paraId="7AAF8AEB" w14:textId="48C0A132" w:rsidR="005848B7" w:rsidRPr="003B3272" w:rsidRDefault="005848B7" w:rsidP="005848B7">
            <w:pPr>
              <w:jc w:val="center"/>
              <w:rPr>
                <w:rFonts w:ascii="Arial" w:hAnsi="Arial" w:cs="Arial"/>
                <w:sz w:val="22"/>
                <w:szCs w:val="22"/>
              </w:rPr>
            </w:pPr>
            <w:r w:rsidRPr="003B3272">
              <w:rPr>
                <w:rFonts w:ascii="Arial" w:hAnsi="Arial" w:cs="Arial"/>
                <w:sz w:val="22"/>
                <w:szCs w:val="22"/>
              </w:rPr>
              <w:t>2 (9.1)</w:t>
            </w:r>
          </w:p>
        </w:tc>
        <w:tc>
          <w:tcPr>
            <w:tcW w:w="615" w:type="pct"/>
          </w:tcPr>
          <w:p w14:paraId="20F4D24F" w14:textId="77777777" w:rsidR="005848B7" w:rsidRPr="003B3272" w:rsidRDefault="005848B7" w:rsidP="00BC38EE">
            <w:pPr>
              <w:jc w:val="center"/>
              <w:rPr>
                <w:rFonts w:ascii="Arial" w:hAnsi="Arial" w:cs="Arial"/>
                <w:sz w:val="22"/>
                <w:szCs w:val="22"/>
              </w:rPr>
            </w:pPr>
          </w:p>
          <w:p w14:paraId="6B34DDB0" w14:textId="77777777" w:rsidR="005848B7" w:rsidRPr="003B3272" w:rsidRDefault="005848B7" w:rsidP="00BC38EE">
            <w:pPr>
              <w:jc w:val="center"/>
              <w:rPr>
                <w:rFonts w:ascii="Arial" w:hAnsi="Arial" w:cs="Arial"/>
                <w:sz w:val="22"/>
                <w:szCs w:val="22"/>
              </w:rPr>
            </w:pPr>
          </w:p>
          <w:p w14:paraId="3B7140D9" w14:textId="6629A398" w:rsidR="005848B7" w:rsidRPr="003B3272" w:rsidRDefault="005848B7" w:rsidP="005848B7">
            <w:pPr>
              <w:jc w:val="center"/>
              <w:rPr>
                <w:rFonts w:ascii="Arial" w:hAnsi="Arial" w:cs="Arial"/>
                <w:sz w:val="22"/>
                <w:szCs w:val="22"/>
              </w:rPr>
            </w:pPr>
            <w:r w:rsidRPr="003B3272">
              <w:rPr>
                <w:rFonts w:ascii="Arial" w:hAnsi="Arial" w:cs="Arial"/>
                <w:sz w:val="22"/>
                <w:szCs w:val="22"/>
              </w:rPr>
              <w:t>3 (13.6)</w:t>
            </w:r>
          </w:p>
        </w:tc>
        <w:tc>
          <w:tcPr>
            <w:tcW w:w="615" w:type="pct"/>
          </w:tcPr>
          <w:p w14:paraId="6675E565" w14:textId="77777777" w:rsidR="005848B7" w:rsidRPr="003B3272" w:rsidRDefault="005848B7" w:rsidP="00BC38EE">
            <w:pPr>
              <w:jc w:val="center"/>
              <w:rPr>
                <w:rFonts w:ascii="Arial" w:hAnsi="Arial" w:cs="Arial"/>
                <w:sz w:val="22"/>
                <w:szCs w:val="22"/>
              </w:rPr>
            </w:pPr>
          </w:p>
          <w:p w14:paraId="53EE321A" w14:textId="77777777" w:rsidR="005848B7" w:rsidRPr="003B3272" w:rsidRDefault="005848B7" w:rsidP="00BC38EE">
            <w:pPr>
              <w:jc w:val="center"/>
              <w:rPr>
                <w:rFonts w:ascii="Arial" w:hAnsi="Arial" w:cs="Arial"/>
                <w:sz w:val="22"/>
                <w:szCs w:val="22"/>
              </w:rPr>
            </w:pPr>
          </w:p>
          <w:p w14:paraId="02D198D5" w14:textId="7404E430" w:rsidR="005848B7" w:rsidRPr="003B3272" w:rsidRDefault="005848B7" w:rsidP="005848B7">
            <w:pPr>
              <w:jc w:val="center"/>
              <w:rPr>
                <w:rFonts w:ascii="Arial" w:hAnsi="Arial" w:cs="Arial"/>
                <w:sz w:val="22"/>
                <w:szCs w:val="22"/>
              </w:rPr>
            </w:pPr>
            <w:r w:rsidRPr="003B3272">
              <w:rPr>
                <w:rFonts w:ascii="Arial" w:hAnsi="Arial" w:cs="Arial"/>
                <w:sz w:val="22"/>
                <w:szCs w:val="22"/>
              </w:rPr>
              <w:t>-</w:t>
            </w:r>
          </w:p>
        </w:tc>
        <w:tc>
          <w:tcPr>
            <w:tcW w:w="612" w:type="pct"/>
          </w:tcPr>
          <w:p w14:paraId="7AB2EFFB" w14:textId="77777777" w:rsidR="005848B7" w:rsidRPr="003B3272" w:rsidRDefault="005848B7" w:rsidP="00BC38EE">
            <w:pPr>
              <w:jc w:val="center"/>
              <w:rPr>
                <w:rFonts w:ascii="Arial" w:hAnsi="Arial" w:cs="Arial"/>
                <w:sz w:val="22"/>
                <w:szCs w:val="22"/>
              </w:rPr>
            </w:pPr>
          </w:p>
          <w:p w14:paraId="3DAD7BC7" w14:textId="77777777" w:rsidR="005848B7" w:rsidRPr="003B3272" w:rsidRDefault="005848B7" w:rsidP="00BC38EE">
            <w:pPr>
              <w:jc w:val="center"/>
              <w:rPr>
                <w:rFonts w:ascii="Arial" w:hAnsi="Arial" w:cs="Arial"/>
                <w:sz w:val="22"/>
                <w:szCs w:val="22"/>
              </w:rPr>
            </w:pPr>
          </w:p>
          <w:p w14:paraId="3DE0C83E" w14:textId="4372440E" w:rsidR="005848B7" w:rsidRPr="003B3272" w:rsidRDefault="005848B7" w:rsidP="005848B7">
            <w:pPr>
              <w:jc w:val="center"/>
              <w:rPr>
                <w:rFonts w:ascii="Arial" w:hAnsi="Arial" w:cs="Arial"/>
                <w:sz w:val="22"/>
                <w:szCs w:val="22"/>
              </w:rPr>
            </w:pPr>
            <w:r w:rsidRPr="003B3272">
              <w:rPr>
                <w:rFonts w:ascii="Arial" w:hAnsi="Arial" w:cs="Arial"/>
                <w:sz w:val="22"/>
                <w:szCs w:val="22"/>
              </w:rPr>
              <w:t>.03</w:t>
            </w:r>
          </w:p>
        </w:tc>
      </w:tr>
      <w:tr w:rsidR="003B3272" w:rsidRPr="003B3272" w14:paraId="4E92663C" w14:textId="77777777" w:rsidTr="00257581">
        <w:trPr>
          <w:jc w:val="center"/>
        </w:trPr>
        <w:tc>
          <w:tcPr>
            <w:tcW w:w="954" w:type="pct"/>
            <w:shd w:val="clear" w:color="auto" w:fill="auto"/>
          </w:tcPr>
          <w:p w14:paraId="6A476058" w14:textId="11A9A0DC" w:rsidR="005848B7" w:rsidRPr="003B3272" w:rsidRDefault="005848B7" w:rsidP="00BC38EE">
            <w:pPr>
              <w:autoSpaceDE w:val="0"/>
              <w:autoSpaceDN w:val="0"/>
              <w:adjustRightInd w:val="0"/>
              <w:rPr>
                <w:rFonts w:ascii="Arial" w:hAnsi="Arial" w:cs="Arial"/>
                <w:bCs/>
                <w:i/>
                <w:sz w:val="22"/>
                <w:szCs w:val="22"/>
              </w:rPr>
            </w:pPr>
            <w:r w:rsidRPr="003B3272">
              <w:rPr>
                <w:rFonts w:ascii="Arial" w:hAnsi="Arial" w:cs="Arial"/>
                <w:bCs/>
                <w:i/>
                <w:sz w:val="22"/>
                <w:szCs w:val="22"/>
              </w:rPr>
              <w:t xml:space="preserve">Matched Controls </w:t>
            </w:r>
          </w:p>
        </w:tc>
        <w:tc>
          <w:tcPr>
            <w:tcW w:w="439" w:type="pct"/>
          </w:tcPr>
          <w:p w14:paraId="4F47F3B3" w14:textId="338CCE3F" w:rsidR="005848B7" w:rsidRPr="003B3272" w:rsidRDefault="005848B7" w:rsidP="005848B7">
            <w:pPr>
              <w:jc w:val="center"/>
              <w:rPr>
                <w:rFonts w:ascii="Arial" w:hAnsi="Arial" w:cs="Arial"/>
                <w:sz w:val="22"/>
                <w:szCs w:val="22"/>
              </w:rPr>
            </w:pPr>
            <w:r w:rsidRPr="003B3272">
              <w:rPr>
                <w:rFonts w:ascii="Arial" w:hAnsi="Arial" w:cs="Arial"/>
                <w:sz w:val="22"/>
                <w:szCs w:val="22"/>
              </w:rPr>
              <w:t>18 (75.0)</w:t>
            </w:r>
          </w:p>
        </w:tc>
        <w:tc>
          <w:tcPr>
            <w:tcW w:w="534" w:type="pct"/>
          </w:tcPr>
          <w:p w14:paraId="165CEACE" w14:textId="3BD114D0" w:rsidR="005848B7" w:rsidRPr="003B3272" w:rsidRDefault="005848B7" w:rsidP="005848B7">
            <w:pPr>
              <w:jc w:val="center"/>
              <w:rPr>
                <w:rFonts w:ascii="Arial" w:hAnsi="Arial" w:cs="Arial"/>
                <w:sz w:val="22"/>
                <w:szCs w:val="22"/>
              </w:rPr>
            </w:pPr>
            <w:r w:rsidRPr="003B3272">
              <w:rPr>
                <w:rFonts w:ascii="Arial" w:hAnsi="Arial" w:cs="Arial"/>
                <w:sz w:val="22"/>
                <w:szCs w:val="22"/>
              </w:rPr>
              <w:t>4 (16.7)</w:t>
            </w:r>
          </w:p>
        </w:tc>
        <w:tc>
          <w:tcPr>
            <w:tcW w:w="616" w:type="pct"/>
          </w:tcPr>
          <w:p w14:paraId="05A88CF9" w14:textId="5F1845CE" w:rsidR="005848B7" w:rsidRPr="003B3272" w:rsidRDefault="005848B7" w:rsidP="005848B7">
            <w:pPr>
              <w:jc w:val="center"/>
              <w:rPr>
                <w:rFonts w:ascii="Arial" w:hAnsi="Arial" w:cs="Arial"/>
                <w:sz w:val="22"/>
                <w:szCs w:val="22"/>
              </w:rPr>
            </w:pPr>
            <w:r w:rsidRPr="003B3272">
              <w:rPr>
                <w:rFonts w:ascii="Arial" w:hAnsi="Arial" w:cs="Arial"/>
                <w:sz w:val="22"/>
                <w:szCs w:val="22"/>
              </w:rPr>
              <w:t>1 (4.2)</w:t>
            </w:r>
          </w:p>
        </w:tc>
        <w:tc>
          <w:tcPr>
            <w:tcW w:w="615" w:type="pct"/>
          </w:tcPr>
          <w:p w14:paraId="2E34DF69" w14:textId="413ACC4C" w:rsidR="005848B7" w:rsidRPr="003B3272" w:rsidRDefault="005848B7" w:rsidP="005848B7">
            <w:pPr>
              <w:jc w:val="center"/>
              <w:rPr>
                <w:rFonts w:ascii="Arial" w:hAnsi="Arial" w:cs="Arial"/>
                <w:sz w:val="22"/>
                <w:szCs w:val="22"/>
              </w:rPr>
            </w:pPr>
            <w:r w:rsidRPr="003B3272">
              <w:rPr>
                <w:rFonts w:ascii="Arial" w:hAnsi="Arial" w:cs="Arial"/>
                <w:sz w:val="22"/>
                <w:szCs w:val="22"/>
              </w:rPr>
              <w:t>1 (4.2)</w:t>
            </w:r>
          </w:p>
        </w:tc>
        <w:tc>
          <w:tcPr>
            <w:tcW w:w="615" w:type="pct"/>
          </w:tcPr>
          <w:p w14:paraId="3D6B8667" w14:textId="07BC5EFF" w:rsidR="005848B7" w:rsidRPr="003B3272" w:rsidRDefault="005848B7" w:rsidP="005848B7">
            <w:pPr>
              <w:jc w:val="center"/>
              <w:rPr>
                <w:rFonts w:ascii="Arial" w:hAnsi="Arial" w:cs="Arial"/>
                <w:sz w:val="22"/>
                <w:szCs w:val="22"/>
              </w:rPr>
            </w:pPr>
            <w:r w:rsidRPr="003B3272">
              <w:rPr>
                <w:rFonts w:ascii="Arial" w:hAnsi="Arial" w:cs="Arial"/>
                <w:sz w:val="22"/>
                <w:szCs w:val="22"/>
              </w:rPr>
              <w:t>-</w:t>
            </w:r>
          </w:p>
        </w:tc>
        <w:tc>
          <w:tcPr>
            <w:tcW w:w="615" w:type="pct"/>
          </w:tcPr>
          <w:p w14:paraId="610FED4A" w14:textId="609518E1" w:rsidR="005848B7" w:rsidRPr="003B3272" w:rsidRDefault="005848B7" w:rsidP="005848B7">
            <w:pPr>
              <w:jc w:val="center"/>
              <w:rPr>
                <w:rFonts w:ascii="Arial" w:hAnsi="Arial" w:cs="Arial"/>
                <w:sz w:val="22"/>
                <w:szCs w:val="22"/>
              </w:rPr>
            </w:pPr>
            <w:r w:rsidRPr="003B3272">
              <w:rPr>
                <w:rFonts w:ascii="Arial" w:hAnsi="Arial" w:cs="Arial"/>
                <w:sz w:val="22"/>
                <w:szCs w:val="22"/>
              </w:rPr>
              <w:t>-</w:t>
            </w:r>
          </w:p>
        </w:tc>
        <w:tc>
          <w:tcPr>
            <w:tcW w:w="612" w:type="pct"/>
          </w:tcPr>
          <w:p w14:paraId="3B0F21D9" w14:textId="77777777" w:rsidR="005848B7" w:rsidRPr="003B3272" w:rsidRDefault="005848B7" w:rsidP="005848B7">
            <w:pPr>
              <w:jc w:val="center"/>
              <w:rPr>
                <w:rFonts w:ascii="Arial" w:hAnsi="Arial" w:cs="Arial"/>
                <w:sz w:val="22"/>
                <w:szCs w:val="22"/>
              </w:rPr>
            </w:pPr>
          </w:p>
        </w:tc>
      </w:tr>
      <w:tr w:rsidR="003B3272" w:rsidRPr="003B3272" w14:paraId="3F61BBE9" w14:textId="77777777" w:rsidTr="00257581">
        <w:trPr>
          <w:jc w:val="center"/>
        </w:trPr>
        <w:tc>
          <w:tcPr>
            <w:tcW w:w="954" w:type="pct"/>
            <w:shd w:val="clear" w:color="auto" w:fill="auto"/>
          </w:tcPr>
          <w:p w14:paraId="0C03AA7A" w14:textId="52E84B13" w:rsidR="005848B7" w:rsidRPr="003B3272" w:rsidRDefault="005848B7" w:rsidP="00BC38EE">
            <w:pPr>
              <w:autoSpaceDE w:val="0"/>
              <w:autoSpaceDN w:val="0"/>
              <w:adjustRightInd w:val="0"/>
              <w:rPr>
                <w:rFonts w:ascii="Arial" w:hAnsi="Arial" w:cs="Arial"/>
                <w:bCs/>
                <w:i/>
                <w:sz w:val="22"/>
                <w:szCs w:val="22"/>
              </w:rPr>
            </w:pPr>
            <w:r w:rsidRPr="003B3272">
              <w:rPr>
                <w:rFonts w:ascii="Arial" w:hAnsi="Arial" w:cs="Arial"/>
                <w:bCs/>
                <w:i/>
                <w:sz w:val="22"/>
                <w:szCs w:val="22"/>
              </w:rPr>
              <w:t xml:space="preserve">London Cohort </w:t>
            </w:r>
          </w:p>
        </w:tc>
        <w:tc>
          <w:tcPr>
            <w:tcW w:w="439" w:type="pct"/>
          </w:tcPr>
          <w:p w14:paraId="03AFCEBC" w14:textId="349501DA" w:rsidR="005848B7" w:rsidRPr="003B3272" w:rsidRDefault="005848B7" w:rsidP="005848B7">
            <w:pPr>
              <w:jc w:val="center"/>
              <w:rPr>
                <w:rFonts w:ascii="Arial" w:hAnsi="Arial" w:cs="Arial"/>
                <w:sz w:val="22"/>
                <w:szCs w:val="22"/>
              </w:rPr>
            </w:pPr>
            <w:r w:rsidRPr="003B3272">
              <w:rPr>
                <w:rFonts w:ascii="Arial" w:hAnsi="Arial" w:cs="Arial"/>
                <w:sz w:val="22"/>
                <w:szCs w:val="22"/>
              </w:rPr>
              <w:t>79 (55.6)</w:t>
            </w:r>
          </w:p>
        </w:tc>
        <w:tc>
          <w:tcPr>
            <w:tcW w:w="534" w:type="pct"/>
          </w:tcPr>
          <w:p w14:paraId="0A9AAF8F" w14:textId="5374DBE4" w:rsidR="005848B7" w:rsidRPr="003B3272" w:rsidRDefault="005848B7" w:rsidP="005848B7">
            <w:pPr>
              <w:jc w:val="center"/>
              <w:rPr>
                <w:rFonts w:ascii="Arial" w:hAnsi="Arial" w:cs="Arial"/>
                <w:sz w:val="22"/>
                <w:szCs w:val="22"/>
              </w:rPr>
            </w:pPr>
            <w:r w:rsidRPr="003B3272">
              <w:rPr>
                <w:rFonts w:ascii="Arial" w:hAnsi="Arial" w:cs="Arial"/>
                <w:sz w:val="22"/>
                <w:szCs w:val="22"/>
              </w:rPr>
              <w:t>30 (21.1)</w:t>
            </w:r>
          </w:p>
        </w:tc>
        <w:tc>
          <w:tcPr>
            <w:tcW w:w="616" w:type="pct"/>
          </w:tcPr>
          <w:p w14:paraId="6B4DA955" w14:textId="45248F8C" w:rsidR="005848B7" w:rsidRPr="003B3272" w:rsidRDefault="005848B7" w:rsidP="005848B7">
            <w:pPr>
              <w:jc w:val="center"/>
              <w:rPr>
                <w:rFonts w:ascii="Arial" w:hAnsi="Arial" w:cs="Arial"/>
                <w:sz w:val="22"/>
                <w:szCs w:val="22"/>
              </w:rPr>
            </w:pPr>
            <w:r w:rsidRPr="003B3272">
              <w:rPr>
                <w:rFonts w:ascii="Arial" w:hAnsi="Arial" w:cs="Arial"/>
                <w:sz w:val="22"/>
                <w:szCs w:val="22"/>
              </w:rPr>
              <w:t>8 (5.6)</w:t>
            </w:r>
          </w:p>
        </w:tc>
        <w:tc>
          <w:tcPr>
            <w:tcW w:w="615" w:type="pct"/>
          </w:tcPr>
          <w:p w14:paraId="1D661E6A" w14:textId="26A3BFE8" w:rsidR="005848B7" w:rsidRPr="003B3272" w:rsidRDefault="005848B7" w:rsidP="005848B7">
            <w:pPr>
              <w:jc w:val="center"/>
              <w:rPr>
                <w:rFonts w:ascii="Arial" w:hAnsi="Arial" w:cs="Arial"/>
                <w:sz w:val="22"/>
                <w:szCs w:val="22"/>
              </w:rPr>
            </w:pPr>
            <w:r w:rsidRPr="003B3272">
              <w:rPr>
                <w:rFonts w:ascii="Arial" w:hAnsi="Arial" w:cs="Arial"/>
                <w:sz w:val="22"/>
                <w:szCs w:val="22"/>
              </w:rPr>
              <w:t>9 (6.3)</w:t>
            </w:r>
          </w:p>
        </w:tc>
        <w:tc>
          <w:tcPr>
            <w:tcW w:w="615" w:type="pct"/>
          </w:tcPr>
          <w:p w14:paraId="71A977C9" w14:textId="7305FD25" w:rsidR="005848B7" w:rsidRPr="003B3272" w:rsidRDefault="005848B7" w:rsidP="005848B7">
            <w:pPr>
              <w:jc w:val="center"/>
              <w:rPr>
                <w:rFonts w:ascii="Arial" w:hAnsi="Arial" w:cs="Arial"/>
                <w:sz w:val="22"/>
                <w:szCs w:val="22"/>
              </w:rPr>
            </w:pPr>
            <w:r w:rsidRPr="003B3272">
              <w:rPr>
                <w:rFonts w:ascii="Arial" w:hAnsi="Arial" w:cs="Arial"/>
                <w:sz w:val="22"/>
                <w:szCs w:val="22"/>
              </w:rPr>
              <w:t>4 (2.8)</w:t>
            </w:r>
          </w:p>
        </w:tc>
        <w:tc>
          <w:tcPr>
            <w:tcW w:w="615" w:type="pct"/>
          </w:tcPr>
          <w:p w14:paraId="0D654B77" w14:textId="47CD7ACA" w:rsidR="005848B7" w:rsidRPr="003B3272" w:rsidRDefault="005848B7" w:rsidP="005848B7">
            <w:pPr>
              <w:jc w:val="center"/>
              <w:rPr>
                <w:rFonts w:ascii="Arial" w:hAnsi="Arial" w:cs="Arial"/>
                <w:sz w:val="22"/>
                <w:szCs w:val="22"/>
              </w:rPr>
            </w:pPr>
            <w:r w:rsidRPr="003B3272">
              <w:rPr>
                <w:rFonts w:ascii="Arial" w:hAnsi="Arial" w:cs="Arial"/>
                <w:sz w:val="22"/>
                <w:szCs w:val="22"/>
              </w:rPr>
              <w:t>-</w:t>
            </w:r>
          </w:p>
        </w:tc>
        <w:tc>
          <w:tcPr>
            <w:tcW w:w="612" w:type="pct"/>
          </w:tcPr>
          <w:p w14:paraId="020CC803" w14:textId="77777777" w:rsidR="005848B7" w:rsidRPr="003B3272" w:rsidRDefault="005848B7" w:rsidP="005848B7">
            <w:pPr>
              <w:jc w:val="center"/>
              <w:rPr>
                <w:rFonts w:ascii="Arial" w:hAnsi="Arial" w:cs="Arial"/>
                <w:sz w:val="22"/>
                <w:szCs w:val="22"/>
              </w:rPr>
            </w:pPr>
          </w:p>
        </w:tc>
      </w:tr>
      <w:tr w:rsidR="003B3272" w:rsidRPr="003B3272" w14:paraId="0C1F9D55" w14:textId="77777777" w:rsidTr="00257581">
        <w:trPr>
          <w:jc w:val="center"/>
        </w:trPr>
        <w:tc>
          <w:tcPr>
            <w:tcW w:w="954" w:type="pct"/>
            <w:shd w:val="clear" w:color="auto" w:fill="auto"/>
          </w:tcPr>
          <w:p w14:paraId="7D504C4D" w14:textId="30EC6516" w:rsidR="005848B7" w:rsidRPr="003B3272" w:rsidRDefault="005848B7" w:rsidP="00BC38EE">
            <w:pPr>
              <w:autoSpaceDE w:val="0"/>
              <w:autoSpaceDN w:val="0"/>
              <w:adjustRightInd w:val="0"/>
              <w:rPr>
                <w:rFonts w:ascii="Arial" w:hAnsi="Arial" w:cs="Arial"/>
                <w:bCs/>
                <w:i/>
                <w:sz w:val="22"/>
                <w:szCs w:val="22"/>
              </w:rPr>
            </w:pPr>
            <w:r w:rsidRPr="003B3272">
              <w:rPr>
                <w:rFonts w:ascii="Arial" w:hAnsi="Arial" w:cs="Arial"/>
                <w:b/>
                <w:sz w:val="22"/>
                <w:szCs w:val="22"/>
              </w:rPr>
              <w:t xml:space="preserve">Grinds his/her teeth </w:t>
            </w:r>
            <w:r w:rsidRPr="003B3272">
              <w:rPr>
                <w:rFonts w:ascii="Arial" w:hAnsi="Arial" w:cs="Arial"/>
                <w:bCs/>
                <w:i/>
                <w:sz w:val="22"/>
                <w:szCs w:val="22"/>
              </w:rPr>
              <w:t>Patients</w:t>
            </w:r>
          </w:p>
        </w:tc>
        <w:tc>
          <w:tcPr>
            <w:tcW w:w="439" w:type="pct"/>
          </w:tcPr>
          <w:p w14:paraId="77EEBE54" w14:textId="77777777" w:rsidR="005848B7" w:rsidRPr="003B3272" w:rsidRDefault="005848B7" w:rsidP="00BC38EE">
            <w:pPr>
              <w:jc w:val="center"/>
              <w:rPr>
                <w:rFonts w:ascii="Arial" w:hAnsi="Arial" w:cs="Arial"/>
                <w:sz w:val="22"/>
                <w:szCs w:val="22"/>
              </w:rPr>
            </w:pPr>
          </w:p>
          <w:p w14:paraId="0C8C2907" w14:textId="1D088558" w:rsidR="005848B7" w:rsidRPr="003B3272" w:rsidRDefault="005848B7" w:rsidP="005848B7">
            <w:pPr>
              <w:jc w:val="center"/>
              <w:rPr>
                <w:rFonts w:ascii="Arial" w:hAnsi="Arial" w:cs="Arial"/>
                <w:sz w:val="22"/>
                <w:szCs w:val="22"/>
              </w:rPr>
            </w:pPr>
            <w:r w:rsidRPr="003B3272">
              <w:rPr>
                <w:rFonts w:ascii="Arial" w:hAnsi="Arial" w:cs="Arial"/>
                <w:sz w:val="22"/>
                <w:szCs w:val="22"/>
              </w:rPr>
              <w:t>15 (68.2)</w:t>
            </w:r>
          </w:p>
        </w:tc>
        <w:tc>
          <w:tcPr>
            <w:tcW w:w="534" w:type="pct"/>
          </w:tcPr>
          <w:p w14:paraId="6AF038F0" w14:textId="77777777" w:rsidR="005848B7" w:rsidRPr="003B3272" w:rsidRDefault="005848B7" w:rsidP="00BC38EE">
            <w:pPr>
              <w:jc w:val="center"/>
              <w:rPr>
                <w:rFonts w:ascii="Arial" w:hAnsi="Arial" w:cs="Arial"/>
                <w:sz w:val="22"/>
                <w:szCs w:val="22"/>
              </w:rPr>
            </w:pPr>
          </w:p>
          <w:p w14:paraId="780E992D" w14:textId="1CC54354" w:rsidR="005848B7" w:rsidRPr="003B3272" w:rsidRDefault="005848B7" w:rsidP="005848B7">
            <w:pPr>
              <w:jc w:val="center"/>
              <w:rPr>
                <w:rFonts w:ascii="Arial" w:hAnsi="Arial" w:cs="Arial"/>
                <w:sz w:val="22"/>
                <w:szCs w:val="22"/>
              </w:rPr>
            </w:pPr>
            <w:r w:rsidRPr="003B3272">
              <w:rPr>
                <w:rFonts w:ascii="Arial" w:hAnsi="Arial" w:cs="Arial"/>
                <w:sz w:val="22"/>
                <w:szCs w:val="22"/>
              </w:rPr>
              <w:t>1 (4.5)</w:t>
            </w:r>
          </w:p>
        </w:tc>
        <w:tc>
          <w:tcPr>
            <w:tcW w:w="616" w:type="pct"/>
          </w:tcPr>
          <w:p w14:paraId="56B4B5F8" w14:textId="77777777" w:rsidR="005848B7" w:rsidRPr="003B3272" w:rsidRDefault="005848B7" w:rsidP="00BC38EE">
            <w:pPr>
              <w:jc w:val="center"/>
              <w:rPr>
                <w:rFonts w:ascii="Arial" w:hAnsi="Arial" w:cs="Arial"/>
                <w:sz w:val="22"/>
                <w:szCs w:val="22"/>
              </w:rPr>
            </w:pPr>
          </w:p>
          <w:p w14:paraId="631756EB" w14:textId="6DB5DDBB" w:rsidR="005848B7" w:rsidRPr="003B3272" w:rsidRDefault="005848B7" w:rsidP="005848B7">
            <w:pPr>
              <w:jc w:val="center"/>
              <w:rPr>
                <w:rFonts w:ascii="Arial" w:hAnsi="Arial" w:cs="Arial"/>
                <w:sz w:val="22"/>
                <w:szCs w:val="22"/>
              </w:rPr>
            </w:pPr>
            <w:r w:rsidRPr="003B3272">
              <w:rPr>
                <w:rFonts w:ascii="Arial" w:hAnsi="Arial" w:cs="Arial"/>
                <w:sz w:val="22"/>
                <w:szCs w:val="22"/>
              </w:rPr>
              <w:t>1 (4.5)</w:t>
            </w:r>
          </w:p>
        </w:tc>
        <w:tc>
          <w:tcPr>
            <w:tcW w:w="615" w:type="pct"/>
          </w:tcPr>
          <w:p w14:paraId="75084BB0" w14:textId="77777777" w:rsidR="005848B7" w:rsidRPr="003B3272" w:rsidRDefault="005848B7" w:rsidP="00BC38EE">
            <w:pPr>
              <w:jc w:val="center"/>
              <w:rPr>
                <w:rFonts w:ascii="Arial" w:hAnsi="Arial" w:cs="Arial"/>
                <w:sz w:val="22"/>
                <w:szCs w:val="22"/>
              </w:rPr>
            </w:pPr>
          </w:p>
          <w:p w14:paraId="116E7414" w14:textId="5A4C8969" w:rsidR="005848B7" w:rsidRPr="003B3272" w:rsidRDefault="005848B7" w:rsidP="005848B7">
            <w:pPr>
              <w:jc w:val="center"/>
              <w:rPr>
                <w:rFonts w:ascii="Arial" w:hAnsi="Arial" w:cs="Arial"/>
                <w:sz w:val="22"/>
                <w:szCs w:val="22"/>
              </w:rPr>
            </w:pPr>
            <w:r w:rsidRPr="003B3272">
              <w:rPr>
                <w:rFonts w:ascii="Arial" w:hAnsi="Arial" w:cs="Arial"/>
                <w:sz w:val="22"/>
                <w:szCs w:val="22"/>
              </w:rPr>
              <w:t>3 (13.6)</w:t>
            </w:r>
          </w:p>
        </w:tc>
        <w:tc>
          <w:tcPr>
            <w:tcW w:w="615" w:type="pct"/>
          </w:tcPr>
          <w:p w14:paraId="45405F54" w14:textId="77777777" w:rsidR="005848B7" w:rsidRPr="003B3272" w:rsidRDefault="005848B7" w:rsidP="00BC38EE">
            <w:pPr>
              <w:jc w:val="center"/>
              <w:rPr>
                <w:rFonts w:ascii="Arial" w:hAnsi="Arial" w:cs="Arial"/>
                <w:sz w:val="22"/>
                <w:szCs w:val="22"/>
              </w:rPr>
            </w:pPr>
          </w:p>
          <w:p w14:paraId="5567DCA9" w14:textId="5195FFB8" w:rsidR="005848B7" w:rsidRPr="003B3272" w:rsidRDefault="005848B7" w:rsidP="005848B7">
            <w:pPr>
              <w:jc w:val="center"/>
              <w:rPr>
                <w:rFonts w:ascii="Arial" w:hAnsi="Arial" w:cs="Arial"/>
                <w:sz w:val="22"/>
                <w:szCs w:val="22"/>
              </w:rPr>
            </w:pPr>
            <w:r w:rsidRPr="003B3272">
              <w:rPr>
                <w:rFonts w:ascii="Arial" w:hAnsi="Arial" w:cs="Arial"/>
                <w:sz w:val="22"/>
                <w:szCs w:val="22"/>
              </w:rPr>
              <w:t>1 (4.5)</w:t>
            </w:r>
          </w:p>
        </w:tc>
        <w:tc>
          <w:tcPr>
            <w:tcW w:w="615" w:type="pct"/>
          </w:tcPr>
          <w:p w14:paraId="02800665" w14:textId="77777777" w:rsidR="005848B7" w:rsidRPr="003B3272" w:rsidRDefault="005848B7" w:rsidP="00BC38EE">
            <w:pPr>
              <w:jc w:val="center"/>
              <w:rPr>
                <w:rFonts w:ascii="Arial" w:hAnsi="Arial" w:cs="Arial"/>
                <w:sz w:val="22"/>
                <w:szCs w:val="22"/>
              </w:rPr>
            </w:pPr>
          </w:p>
          <w:p w14:paraId="0C891E7B" w14:textId="04820E49" w:rsidR="005848B7" w:rsidRPr="003B3272" w:rsidRDefault="005848B7" w:rsidP="005848B7">
            <w:pPr>
              <w:jc w:val="center"/>
              <w:rPr>
                <w:rFonts w:ascii="Arial" w:hAnsi="Arial" w:cs="Arial"/>
                <w:sz w:val="22"/>
                <w:szCs w:val="22"/>
              </w:rPr>
            </w:pPr>
            <w:r w:rsidRPr="003B3272">
              <w:rPr>
                <w:rFonts w:ascii="Arial" w:hAnsi="Arial" w:cs="Arial"/>
                <w:sz w:val="22"/>
                <w:szCs w:val="22"/>
              </w:rPr>
              <w:t>-</w:t>
            </w:r>
          </w:p>
        </w:tc>
        <w:tc>
          <w:tcPr>
            <w:tcW w:w="612" w:type="pct"/>
          </w:tcPr>
          <w:p w14:paraId="0C6AC5D7" w14:textId="77777777" w:rsidR="005848B7" w:rsidRPr="003B3272" w:rsidRDefault="005848B7" w:rsidP="00BC38EE">
            <w:pPr>
              <w:jc w:val="center"/>
              <w:rPr>
                <w:rFonts w:ascii="Arial" w:hAnsi="Arial" w:cs="Arial"/>
                <w:sz w:val="22"/>
                <w:szCs w:val="22"/>
              </w:rPr>
            </w:pPr>
          </w:p>
          <w:p w14:paraId="03631B6C" w14:textId="77347FDE" w:rsidR="005848B7" w:rsidRPr="003B3272" w:rsidRDefault="005848B7" w:rsidP="005848B7">
            <w:pPr>
              <w:jc w:val="center"/>
              <w:rPr>
                <w:rFonts w:ascii="Arial" w:hAnsi="Arial" w:cs="Arial"/>
                <w:sz w:val="22"/>
                <w:szCs w:val="22"/>
              </w:rPr>
            </w:pPr>
            <w:r w:rsidRPr="003B3272">
              <w:rPr>
                <w:rFonts w:ascii="Arial" w:hAnsi="Arial" w:cs="Arial"/>
                <w:sz w:val="22"/>
                <w:szCs w:val="22"/>
              </w:rPr>
              <w:t>.58</w:t>
            </w:r>
          </w:p>
        </w:tc>
      </w:tr>
      <w:tr w:rsidR="003B3272" w:rsidRPr="003B3272" w14:paraId="45B8E90A" w14:textId="77777777" w:rsidTr="00257581">
        <w:trPr>
          <w:jc w:val="center"/>
        </w:trPr>
        <w:tc>
          <w:tcPr>
            <w:tcW w:w="954" w:type="pct"/>
            <w:shd w:val="clear" w:color="auto" w:fill="auto"/>
          </w:tcPr>
          <w:p w14:paraId="312B5320" w14:textId="341A5021" w:rsidR="005848B7" w:rsidRPr="003B3272" w:rsidRDefault="005848B7" w:rsidP="00BC38EE">
            <w:pPr>
              <w:autoSpaceDE w:val="0"/>
              <w:autoSpaceDN w:val="0"/>
              <w:adjustRightInd w:val="0"/>
              <w:rPr>
                <w:rFonts w:ascii="Arial" w:hAnsi="Arial" w:cs="Arial"/>
                <w:bCs/>
                <w:i/>
                <w:sz w:val="22"/>
                <w:szCs w:val="22"/>
              </w:rPr>
            </w:pPr>
            <w:r w:rsidRPr="003B3272">
              <w:rPr>
                <w:rFonts w:ascii="Arial" w:hAnsi="Arial" w:cs="Arial"/>
                <w:bCs/>
                <w:i/>
                <w:sz w:val="22"/>
                <w:szCs w:val="22"/>
              </w:rPr>
              <w:t xml:space="preserve">Matched Controls </w:t>
            </w:r>
          </w:p>
        </w:tc>
        <w:tc>
          <w:tcPr>
            <w:tcW w:w="439" w:type="pct"/>
          </w:tcPr>
          <w:p w14:paraId="6620AF04" w14:textId="7080C4E6" w:rsidR="005848B7" w:rsidRPr="003B3272" w:rsidRDefault="005848B7" w:rsidP="005848B7">
            <w:pPr>
              <w:jc w:val="center"/>
              <w:rPr>
                <w:rFonts w:ascii="Arial" w:hAnsi="Arial" w:cs="Arial"/>
                <w:sz w:val="22"/>
                <w:szCs w:val="22"/>
              </w:rPr>
            </w:pPr>
            <w:r w:rsidRPr="003B3272">
              <w:rPr>
                <w:rFonts w:ascii="Arial" w:hAnsi="Arial" w:cs="Arial"/>
                <w:sz w:val="22"/>
                <w:szCs w:val="22"/>
              </w:rPr>
              <w:t>18 (75.0)</w:t>
            </w:r>
          </w:p>
        </w:tc>
        <w:tc>
          <w:tcPr>
            <w:tcW w:w="534" w:type="pct"/>
          </w:tcPr>
          <w:p w14:paraId="0EE715BB" w14:textId="170E8D44" w:rsidR="005848B7" w:rsidRPr="003B3272" w:rsidRDefault="005848B7" w:rsidP="005848B7">
            <w:pPr>
              <w:jc w:val="center"/>
              <w:rPr>
                <w:rFonts w:ascii="Arial" w:hAnsi="Arial" w:cs="Arial"/>
                <w:sz w:val="22"/>
                <w:szCs w:val="22"/>
              </w:rPr>
            </w:pPr>
            <w:r w:rsidRPr="003B3272">
              <w:rPr>
                <w:rFonts w:ascii="Arial" w:hAnsi="Arial" w:cs="Arial"/>
                <w:sz w:val="22"/>
                <w:szCs w:val="22"/>
              </w:rPr>
              <w:t>2 (8.3)</w:t>
            </w:r>
          </w:p>
        </w:tc>
        <w:tc>
          <w:tcPr>
            <w:tcW w:w="616" w:type="pct"/>
          </w:tcPr>
          <w:p w14:paraId="52396247" w14:textId="244E17C9" w:rsidR="005848B7" w:rsidRPr="003B3272" w:rsidRDefault="005848B7" w:rsidP="005848B7">
            <w:pPr>
              <w:jc w:val="center"/>
              <w:rPr>
                <w:rFonts w:ascii="Arial" w:hAnsi="Arial" w:cs="Arial"/>
                <w:sz w:val="22"/>
                <w:szCs w:val="22"/>
              </w:rPr>
            </w:pPr>
            <w:r w:rsidRPr="003B3272">
              <w:rPr>
                <w:rFonts w:ascii="Arial" w:hAnsi="Arial" w:cs="Arial"/>
                <w:sz w:val="22"/>
                <w:szCs w:val="22"/>
              </w:rPr>
              <w:t>-</w:t>
            </w:r>
          </w:p>
        </w:tc>
        <w:tc>
          <w:tcPr>
            <w:tcW w:w="615" w:type="pct"/>
          </w:tcPr>
          <w:p w14:paraId="7E7C123C" w14:textId="62F348B1" w:rsidR="005848B7" w:rsidRPr="003B3272" w:rsidRDefault="005848B7" w:rsidP="005848B7">
            <w:pPr>
              <w:jc w:val="center"/>
              <w:rPr>
                <w:rFonts w:ascii="Arial" w:hAnsi="Arial" w:cs="Arial"/>
                <w:sz w:val="22"/>
                <w:szCs w:val="22"/>
              </w:rPr>
            </w:pPr>
            <w:r w:rsidRPr="003B3272">
              <w:rPr>
                <w:rFonts w:ascii="Arial" w:hAnsi="Arial" w:cs="Arial"/>
                <w:sz w:val="22"/>
                <w:szCs w:val="22"/>
              </w:rPr>
              <w:t>3 (12.5)</w:t>
            </w:r>
          </w:p>
        </w:tc>
        <w:tc>
          <w:tcPr>
            <w:tcW w:w="615" w:type="pct"/>
          </w:tcPr>
          <w:p w14:paraId="78D47CD5" w14:textId="2A38A3DD" w:rsidR="005848B7" w:rsidRPr="003B3272" w:rsidRDefault="005848B7" w:rsidP="005848B7">
            <w:pPr>
              <w:jc w:val="center"/>
              <w:rPr>
                <w:rFonts w:ascii="Arial" w:hAnsi="Arial" w:cs="Arial"/>
                <w:sz w:val="22"/>
                <w:szCs w:val="22"/>
              </w:rPr>
            </w:pPr>
            <w:r w:rsidRPr="003B3272">
              <w:rPr>
                <w:rFonts w:ascii="Arial" w:hAnsi="Arial" w:cs="Arial"/>
                <w:sz w:val="22"/>
                <w:szCs w:val="22"/>
              </w:rPr>
              <w:t>-</w:t>
            </w:r>
          </w:p>
        </w:tc>
        <w:tc>
          <w:tcPr>
            <w:tcW w:w="615" w:type="pct"/>
          </w:tcPr>
          <w:p w14:paraId="0AC5ED18" w14:textId="59F32EE6" w:rsidR="005848B7" w:rsidRPr="003B3272" w:rsidRDefault="005848B7" w:rsidP="005848B7">
            <w:pPr>
              <w:jc w:val="center"/>
              <w:rPr>
                <w:rFonts w:ascii="Arial" w:hAnsi="Arial" w:cs="Arial"/>
                <w:sz w:val="22"/>
                <w:szCs w:val="22"/>
              </w:rPr>
            </w:pPr>
            <w:r w:rsidRPr="003B3272">
              <w:rPr>
                <w:rFonts w:ascii="Arial" w:hAnsi="Arial" w:cs="Arial"/>
                <w:sz w:val="22"/>
                <w:szCs w:val="22"/>
              </w:rPr>
              <w:t>-</w:t>
            </w:r>
          </w:p>
        </w:tc>
        <w:tc>
          <w:tcPr>
            <w:tcW w:w="612" w:type="pct"/>
          </w:tcPr>
          <w:p w14:paraId="662572FB" w14:textId="77777777" w:rsidR="005848B7" w:rsidRPr="003B3272" w:rsidRDefault="005848B7" w:rsidP="005848B7">
            <w:pPr>
              <w:jc w:val="center"/>
              <w:rPr>
                <w:rFonts w:ascii="Arial" w:hAnsi="Arial" w:cs="Arial"/>
                <w:sz w:val="22"/>
                <w:szCs w:val="22"/>
              </w:rPr>
            </w:pPr>
          </w:p>
        </w:tc>
      </w:tr>
      <w:tr w:rsidR="003B3272" w:rsidRPr="003B3272" w14:paraId="057B5F21" w14:textId="77777777" w:rsidTr="00257581">
        <w:trPr>
          <w:jc w:val="center"/>
        </w:trPr>
        <w:tc>
          <w:tcPr>
            <w:tcW w:w="954" w:type="pct"/>
            <w:shd w:val="clear" w:color="auto" w:fill="auto"/>
          </w:tcPr>
          <w:p w14:paraId="41A03BA0" w14:textId="615B10AF" w:rsidR="005848B7" w:rsidRPr="003B3272" w:rsidRDefault="005848B7" w:rsidP="00BC38EE">
            <w:pPr>
              <w:autoSpaceDE w:val="0"/>
              <w:autoSpaceDN w:val="0"/>
              <w:adjustRightInd w:val="0"/>
              <w:rPr>
                <w:rFonts w:ascii="Arial" w:hAnsi="Arial" w:cs="Arial"/>
                <w:bCs/>
                <w:i/>
                <w:sz w:val="22"/>
                <w:szCs w:val="22"/>
              </w:rPr>
            </w:pPr>
            <w:r w:rsidRPr="003B3272">
              <w:rPr>
                <w:rFonts w:ascii="Arial" w:hAnsi="Arial" w:cs="Arial"/>
                <w:bCs/>
                <w:i/>
                <w:sz w:val="22"/>
                <w:szCs w:val="22"/>
              </w:rPr>
              <w:t xml:space="preserve">London Cohort </w:t>
            </w:r>
          </w:p>
        </w:tc>
        <w:tc>
          <w:tcPr>
            <w:tcW w:w="439" w:type="pct"/>
          </w:tcPr>
          <w:p w14:paraId="3B1C3BB2" w14:textId="7D9BEF53" w:rsidR="005848B7" w:rsidRPr="003B3272" w:rsidRDefault="005848B7" w:rsidP="005848B7">
            <w:pPr>
              <w:jc w:val="center"/>
              <w:rPr>
                <w:rFonts w:ascii="Arial" w:hAnsi="Arial" w:cs="Arial"/>
                <w:sz w:val="22"/>
                <w:szCs w:val="22"/>
              </w:rPr>
            </w:pPr>
            <w:r w:rsidRPr="003B3272">
              <w:rPr>
                <w:rFonts w:ascii="Arial" w:hAnsi="Arial" w:cs="Arial"/>
                <w:sz w:val="22"/>
                <w:szCs w:val="22"/>
              </w:rPr>
              <w:t>80 (56.3)</w:t>
            </w:r>
          </w:p>
        </w:tc>
        <w:tc>
          <w:tcPr>
            <w:tcW w:w="534" w:type="pct"/>
          </w:tcPr>
          <w:p w14:paraId="452AFBF2" w14:textId="6239369D" w:rsidR="005848B7" w:rsidRPr="003B3272" w:rsidRDefault="005848B7" w:rsidP="005848B7">
            <w:pPr>
              <w:jc w:val="center"/>
              <w:rPr>
                <w:rFonts w:ascii="Arial" w:hAnsi="Arial" w:cs="Arial"/>
                <w:sz w:val="22"/>
                <w:szCs w:val="22"/>
              </w:rPr>
            </w:pPr>
            <w:r w:rsidRPr="003B3272">
              <w:rPr>
                <w:rFonts w:ascii="Arial" w:hAnsi="Arial" w:cs="Arial"/>
                <w:sz w:val="22"/>
                <w:szCs w:val="22"/>
              </w:rPr>
              <w:t>17 (12.0)</w:t>
            </w:r>
          </w:p>
        </w:tc>
        <w:tc>
          <w:tcPr>
            <w:tcW w:w="616" w:type="pct"/>
          </w:tcPr>
          <w:p w14:paraId="1D105C6A" w14:textId="47F121CA" w:rsidR="005848B7" w:rsidRPr="003B3272" w:rsidRDefault="005848B7" w:rsidP="005848B7">
            <w:pPr>
              <w:jc w:val="center"/>
              <w:rPr>
                <w:rFonts w:ascii="Arial" w:hAnsi="Arial" w:cs="Arial"/>
                <w:sz w:val="22"/>
                <w:szCs w:val="22"/>
              </w:rPr>
            </w:pPr>
            <w:r w:rsidRPr="003B3272">
              <w:rPr>
                <w:rFonts w:ascii="Arial" w:hAnsi="Arial" w:cs="Arial"/>
                <w:sz w:val="22"/>
                <w:szCs w:val="22"/>
              </w:rPr>
              <w:t>10 (7.0)</w:t>
            </w:r>
          </w:p>
        </w:tc>
        <w:tc>
          <w:tcPr>
            <w:tcW w:w="615" w:type="pct"/>
          </w:tcPr>
          <w:p w14:paraId="17B61EC2" w14:textId="08AA2CC9" w:rsidR="005848B7" w:rsidRPr="003B3272" w:rsidRDefault="005848B7" w:rsidP="005848B7">
            <w:pPr>
              <w:jc w:val="center"/>
              <w:rPr>
                <w:rFonts w:ascii="Arial" w:hAnsi="Arial" w:cs="Arial"/>
                <w:sz w:val="22"/>
                <w:szCs w:val="22"/>
              </w:rPr>
            </w:pPr>
            <w:r w:rsidRPr="003B3272">
              <w:rPr>
                <w:rFonts w:ascii="Arial" w:hAnsi="Arial" w:cs="Arial"/>
                <w:sz w:val="22"/>
                <w:szCs w:val="22"/>
              </w:rPr>
              <w:t>10 (7.0)</w:t>
            </w:r>
          </w:p>
        </w:tc>
        <w:tc>
          <w:tcPr>
            <w:tcW w:w="615" w:type="pct"/>
          </w:tcPr>
          <w:p w14:paraId="40C6C08F" w14:textId="0384CBCD" w:rsidR="005848B7" w:rsidRPr="003B3272" w:rsidRDefault="005848B7" w:rsidP="005848B7">
            <w:pPr>
              <w:jc w:val="center"/>
              <w:rPr>
                <w:rFonts w:ascii="Arial" w:hAnsi="Arial" w:cs="Arial"/>
                <w:sz w:val="22"/>
                <w:szCs w:val="22"/>
              </w:rPr>
            </w:pPr>
            <w:r w:rsidRPr="003B3272">
              <w:rPr>
                <w:rFonts w:ascii="Arial" w:hAnsi="Arial" w:cs="Arial"/>
                <w:sz w:val="22"/>
                <w:szCs w:val="22"/>
              </w:rPr>
              <w:t>2 (1.4)</w:t>
            </w:r>
          </w:p>
        </w:tc>
        <w:tc>
          <w:tcPr>
            <w:tcW w:w="615" w:type="pct"/>
          </w:tcPr>
          <w:p w14:paraId="23D5FDC0" w14:textId="188B3478" w:rsidR="005848B7" w:rsidRPr="003B3272" w:rsidRDefault="005848B7" w:rsidP="005848B7">
            <w:pPr>
              <w:jc w:val="center"/>
              <w:rPr>
                <w:rFonts w:ascii="Arial" w:hAnsi="Arial" w:cs="Arial"/>
                <w:sz w:val="22"/>
                <w:szCs w:val="22"/>
              </w:rPr>
            </w:pPr>
            <w:r w:rsidRPr="003B3272">
              <w:rPr>
                <w:rFonts w:ascii="Arial" w:hAnsi="Arial" w:cs="Arial"/>
                <w:sz w:val="22"/>
                <w:szCs w:val="22"/>
              </w:rPr>
              <w:t>23 (16.2)</w:t>
            </w:r>
          </w:p>
        </w:tc>
        <w:tc>
          <w:tcPr>
            <w:tcW w:w="612" w:type="pct"/>
          </w:tcPr>
          <w:p w14:paraId="63747362" w14:textId="77777777" w:rsidR="005848B7" w:rsidRPr="003B3272" w:rsidRDefault="005848B7" w:rsidP="005848B7">
            <w:pPr>
              <w:jc w:val="center"/>
              <w:rPr>
                <w:rFonts w:ascii="Arial" w:hAnsi="Arial" w:cs="Arial"/>
                <w:sz w:val="22"/>
                <w:szCs w:val="22"/>
              </w:rPr>
            </w:pPr>
          </w:p>
        </w:tc>
      </w:tr>
      <w:tr w:rsidR="003B3272" w:rsidRPr="003B3272" w14:paraId="10B5B163" w14:textId="77777777" w:rsidTr="00257581">
        <w:trPr>
          <w:jc w:val="center"/>
        </w:trPr>
        <w:tc>
          <w:tcPr>
            <w:tcW w:w="954" w:type="pct"/>
            <w:shd w:val="clear" w:color="auto" w:fill="auto"/>
          </w:tcPr>
          <w:p w14:paraId="79FB4107" w14:textId="2F688D87" w:rsidR="005848B7" w:rsidRPr="003B3272" w:rsidRDefault="005848B7" w:rsidP="00BC38EE">
            <w:pPr>
              <w:autoSpaceDE w:val="0"/>
              <w:autoSpaceDN w:val="0"/>
              <w:adjustRightInd w:val="0"/>
              <w:rPr>
                <w:rFonts w:ascii="Arial" w:hAnsi="Arial" w:cs="Arial"/>
                <w:bCs/>
                <w:i/>
                <w:sz w:val="22"/>
                <w:szCs w:val="22"/>
              </w:rPr>
            </w:pPr>
            <w:r w:rsidRPr="003B3272">
              <w:rPr>
                <w:rFonts w:ascii="Arial" w:hAnsi="Arial" w:cs="Arial"/>
                <w:b/>
                <w:sz w:val="22"/>
                <w:szCs w:val="22"/>
              </w:rPr>
              <w:t>Wets the bed</w:t>
            </w:r>
            <w:r w:rsidRPr="003B3272">
              <w:rPr>
                <w:rFonts w:ascii="Arial" w:hAnsi="Arial" w:cs="Arial"/>
                <w:sz w:val="22"/>
                <w:szCs w:val="22"/>
              </w:rPr>
              <w:t xml:space="preserve">      </w:t>
            </w:r>
            <w:r w:rsidRPr="003B3272">
              <w:rPr>
                <w:rFonts w:ascii="Arial" w:hAnsi="Arial" w:cs="Arial"/>
                <w:bCs/>
                <w:i/>
                <w:sz w:val="22"/>
                <w:szCs w:val="22"/>
              </w:rPr>
              <w:t>Patients</w:t>
            </w:r>
          </w:p>
        </w:tc>
        <w:tc>
          <w:tcPr>
            <w:tcW w:w="439" w:type="pct"/>
          </w:tcPr>
          <w:p w14:paraId="590A34C8" w14:textId="77777777" w:rsidR="005848B7" w:rsidRPr="003B3272" w:rsidRDefault="005848B7" w:rsidP="00BC38EE">
            <w:pPr>
              <w:jc w:val="center"/>
              <w:rPr>
                <w:rFonts w:ascii="Arial" w:hAnsi="Arial" w:cs="Arial"/>
                <w:sz w:val="22"/>
                <w:szCs w:val="22"/>
              </w:rPr>
            </w:pPr>
          </w:p>
          <w:p w14:paraId="36FAB164" w14:textId="7797B418" w:rsidR="005848B7" w:rsidRPr="003B3272" w:rsidRDefault="005848B7" w:rsidP="005848B7">
            <w:pPr>
              <w:jc w:val="center"/>
              <w:rPr>
                <w:rFonts w:ascii="Arial" w:hAnsi="Arial" w:cs="Arial"/>
                <w:sz w:val="22"/>
                <w:szCs w:val="22"/>
              </w:rPr>
            </w:pPr>
            <w:r w:rsidRPr="003B3272">
              <w:rPr>
                <w:rFonts w:ascii="Arial" w:hAnsi="Arial" w:cs="Arial"/>
                <w:sz w:val="22"/>
                <w:szCs w:val="22"/>
              </w:rPr>
              <w:t>6 (27.3)</w:t>
            </w:r>
          </w:p>
        </w:tc>
        <w:tc>
          <w:tcPr>
            <w:tcW w:w="534" w:type="pct"/>
          </w:tcPr>
          <w:p w14:paraId="11E4FBF3" w14:textId="77777777" w:rsidR="005848B7" w:rsidRPr="003B3272" w:rsidRDefault="005848B7" w:rsidP="00BC38EE">
            <w:pPr>
              <w:jc w:val="center"/>
              <w:rPr>
                <w:rFonts w:ascii="Arial" w:hAnsi="Arial" w:cs="Arial"/>
                <w:sz w:val="22"/>
                <w:szCs w:val="22"/>
              </w:rPr>
            </w:pPr>
          </w:p>
          <w:p w14:paraId="4A7408F1" w14:textId="18A25D3D" w:rsidR="005848B7" w:rsidRPr="003B3272" w:rsidRDefault="005848B7" w:rsidP="005848B7">
            <w:pPr>
              <w:jc w:val="center"/>
              <w:rPr>
                <w:rFonts w:ascii="Arial" w:hAnsi="Arial" w:cs="Arial"/>
                <w:sz w:val="22"/>
                <w:szCs w:val="22"/>
              </w:rPr>
            </w:pPr>
            <w:r w:rsidRPr="003B3272">
              <w:rPr>
                <w:rFonts w:ascii="Arial" w:hAnsi="Arial" w:cs="Arial"/>
                <w:sz w:val="22"/>
                <w:szCs w:val="22"/>
              </w:rPr>
              <w:t>2 (9.1)</w:t>
            </w:r>
          </w:p>
        </w:tc>
        <w:tc>
          <w:tcPr>
            <w:tcW w:w="616" w:type="pct"/>
          </w:tcPr>
          <w:p w14:paraId="27DFBD56" w14:textId="77777777" w:rsidR="005848B7" w:rsidRPr="003B3272" w:rsidRDefault="005848B7" w:rsidP="00BC38EE">
            <w:pPr>
              <w:jc w:val="center"/>
              <w:rPr>
                <w:rFonts w:ascii="Arial" w:hAnsi="Arial" w:cs="Arial"/>
                <w:sz w:val="22"/>
                <w:szCs w:val="22"/>
              </w:rPr>
            </w:pPr>
          </w:p>
          <w:p w14:paraId="6087E78E" w14:textId="4D6F4D5B" w:rsidR="005848B7" w:rsidRPr="003B3272" w:rsidRDefault="005848B7" w:rsidP="005848B7">
            <w:pPr>
              <w:jc w:val="center"/>
              <w:rPr>
                <w:rFonts w:ascii="Arial" w:hAnsi="Arial" w:cs="Arial"/>
                <w:sz w:val="22"/>
                <w:szCs w:val="22"/>
              </w:rPr>
            </w:pPr>
            <w:r w:rsidRPr="003B3272">
              <w:rPr>
                <w:rFonts w:ascii="Arial" w:hAnsi="Arial" w:cs="Arial"/>
                <w:sz w:val="22"/>
                <w:szCs w:val="22"/>
              </w:rPr>
              <w:t>9 (40.9)</w:t>
            </w:r>
          </w:p>
        </w:tc>
        <w:tc>
          <w:tcPr>
            <w:tcW w:w="615" w:type="pct"/>
          </w:tcPr>
          <w:p w14:paraId="41F76FFA" w14:textId="77777777" w:rsidR="005848B7" w:rsidRPr="003B3272" w:rsidRDefault="005848B7" w:rsidP="00BC38EE">
            <w:pPr>
              <w:jc w:val="center"/>
              <w:rPr>
                <w:rFonts w:ascii="Arial" w:hAnsi="Arial" w:cs="Arial"/>
                <w:sz w:val="22"/>
                <w:szCs w:val="22"/>
              </w:rPr>
            </w:pPr>
          </w:p>
          <w:p w14:paraId="58CB22E7" w14:textId="4C8FB471" w:rsidR="005848B7" w:rsidRPr="003B3272" w:rsidRDefault="005848B7" w:rsidP="005848B7">
            <w:pPr>
              <w:jc w:val="center"/>
              <w:rPr>
                <w:rFonts w:ascii="Arial" w:hAnsi="Arial" w:cs="Arial"/>
                <w:sz w:val="22"/>
                <w:szCs w:val="22"/>
              </w:rPr>
            </w:pPr>
            <w:r w:rsidRPr="003B3272">
              <w:rPr>
                <w:rFonts w:ascii="Arial" w:hAnsi="Arial" w:cs="Arial"/>
                <w:sz w:val="22"/>
                <w:szCs w:val="22"/>
              </w:rPr>
              <w:t>1 (4.5)</w:t>
            </w:r>
          </w:p>
        </w:tc>
        <w:tc>
          <w:tcPr>
            <w:tcW w:w="615" w:type="pct"/>
          </w:tcPr>
          <w:p w14:paraId="400A3F19" w14:textId="77777777" w:rsidR="005848B7" w:rsidRPr="003B3272" w:rsidRDefault="005848B7" w:rsidP="00BC38EE">
            <w:pPr>
              <w:jc w:val="center"/>
              <w:rPr>
                <w:rFonts w:ascii="Arial" w:hAnsi="Arial" w:cs="Arial"/>
                <w:sz w:val="22"/>
                <w:szCs w:val="22"/>
              </w:rPr>
            </w:pPr>
          </w:p>
          <w:p w14:paraId="0406DC7A" w14:textId="64237912" w:rsidR="005848B7" w:rsidRPr="003B3272" w:rsidRDefault="005848B7" w:rsidP="005848B7">
            <w:pPr>
              <w:jc w:val="center"/>
              <w:rPr>
                <w:rFonts w:ascii="Arial" w:hAnsi="Arial" w:cs="Arial"/>
                <w:sz w:val="22"/>
                <w:szCs w:val="22"/>
              </w:rPr>
            </w:pPr>
            <w:r w:rsidRPr="003B3272">
              <w:rPr>
                <w:rFonts w:ascii="Arial" w:hAnsi="Arial" w:cs="Arial"/>
                <w:sz w:val="22"/>
                <w:szCs w:val="22"/>
              </w:rPr>
              <w:t>3 (13.6)</w:t>
            </w:r>
          </w:p>
        </w:tc>
        <w:tc>
          <w:tcPr>
            <w:tcW w:w="615" w:type="pct"/>
          </w:tcPr>
          <w:p w14:paraId="3FE8A352" w14:textId="77777777" w:rsidR="005848B7" w:rsidRPr="003B3272" w:rsidRDefault="005848B7" w:rsidP="00BC38EE">
            <w:pPr>
              <w:jc w:val="center"/>
              <w:rPr>
                <w:rFonts w:ascii="Arial" w:hAnsi="Arial" w:cs="Arial"/>
                <w:sz w:val="22"/>
                <w:szCs w:val="22"/>
              </w:rPr>
            </w:pPr>
          </w:p>
          <w:p w14:paraId="1644DEA8" w14:textId="5ACE5D53" w:rsidR="005848B7" w:rsidRPr="003B3272" w:rsidRDefault="005848B7" w:rsidP="005848B7">
            <w:pPr>
              <w:jc w:val="center"/>
              <w:rPr>
                <w:rFonts w:ascii="Arial" w:hAnsi="Arial" w:cs="Arial"/>
                <w:sz w:val="22"/>
                <w:szCs w:val="22"/>
              </w:rPr>
            </w:pPr>
            <w:r w:rsidRPr="003B3272">
              <w:rPr>
                <w:rFonts w:ascii="Arial" w:hAnsi="Arial" w:cs="Arial"/>
                <w:sz w:val="22"/>
                <w:szCs w:val="22"/>
              </w:rPr>
              <w:t>-</w:t>
            </w:r>
          </w:p>
        </w:tc>
        <w:tc>
          <w:tcPr>
            <w:tcW w:w="612" w:type="pct"/>
          </w:tcPr>
          <w:p w14:paraId="39DF1F81" w14:textId="77777777" w:rsidR="005848B7" w:rsidRPr="003B3272" w:rsidRDefault="005848B7" w:rsidP="00BC38EE">
            <w:pPr>
              <w:jc w:val="center"/>
              <w:rPr>
                <w:rFonts w:ascii="Arial" w:hAnsi="Arial" w:cs="Arial"/>
                <w:sz w:val="22"/>
                <w:szCs w:val="22"/>
              </w:rPr>
            </w:pPr>
          </w:p>
          <w:p w14:paraId="6B1E9E8F" w14:textId="3FC87659" w:rsidR="005848B7" w:rsidRPr="003B3272" w:rsidRDefault="005848B7" w:rsidP="005848B7">
            <w:pPr>
              <w:jc w:val="center"/>
              <w:rPr>
                <w:rFonts w:ascii="Arial" w:hAnsi="Arial" w:cs="Arial"/>
                <w:sz w:val="22"/>
                <w:szCs w:val="22"/>
              </w:rPr>
            </w:pPr>
            <w:r w:rsidRPr="003B3272">
              <w:rPr>
                <w:rFonts w:ascii="Arial" w:hAnsi="Arial" w:cs="Arial"/>
                <w:sz w:val="22"/>
                <w:szCs w:val="22"/>
              </w:rPr>
              <w:t>&lt;.001</w:t>
            </w:r>
          </w:p>
        </w:tc>
      </w:tr>
      <w:tr w:rsidR="003B3272" w:rsidRPr="003B3272" w14:paraId="548161F9" w14:textId="77777777" w:rsidTr="00257581">
        <w:trPr>
          <w:jc w:val="center"/>
        </w:trPr>
        <w:tc>
          <w:tcPr>
            <w:tcW w:w="954" w:type="pct"/>
            <w:shd w:val="clear" w:color="auto" w:fill="auto"/>
          </w:tcPr>
          <w:p w14:paraId="50C55CED" w14:textId="0871100C" w:rsidR="005848B7" w:rsidRPr="003B3272" w:rsidRDefault="005848B7" w:rsidP="00BC38EE">
            <w:pPr>
              <w:autoSpaceDE w:val="0"/>
              <w:autoSpaceDN w:val="0"/>
              <w:adjustRightInd w:val="0"/>
              <w:rPr>
                <w:rFonts w:ascii="Arial" w:hAnsi="Arial" w:cs="Arial"/>
                <w:bCs/>
                <w:i/>
                <w:sz w:val="22"/>
                <w:szCs w:val="22"/>
              </w:rPr>
            </w:pPr>
            <w:r w:rsidRPr="003B3272">
              <w:rPr>
                <w:rFonts w:ascii="Arial" w:hAnsi="Arial" w:cs="Arial"/>
                <w:bCs/>
                <w:i/>
                <w:sz w:val="22"/>
                <w:szCs w:val="22"/>
              </w:rPr>
              <w:t xml:space="preserve">Matched Controls </w:t>
            </w:r>
          </w:p>
        </w:tc>
        <w:tc>
          <w:tcPr>
            <w:tcW w:w="439" w:type="pct"/>
          </w:tcPr>
          <w:p w14:paraId="3E8ACD89" w14:textId="74815C6C" w:rsidR="005848B7" w:rsidRPr="003B3272" w:rsidRDefault="005848B7" w:rsidP="005848B7">
            <w:pPr>
              <w:jc w:val="center"/>
              <w:rPr>
                <w:rFonts w:ascii="Arial" w:hAnsi="Arial" w:cs="Arial"/>
                <w:sz w:val="22"/>
                <w:szCs w:val="22"/>
              </w:rPr>
            </w:pPr>
            <w:r w:rsidRPr="003B3272">
              <w:rPr>
                <w:rFonts w:ascii="Arial" w:hAnsi="Arial" w:cs="Arial"/>
                <w:sz w:val="22"/>
                <w:szCs w:val="22"/>
              </w:rPr>
              <w:t>13 (54.2)</w:t>
            </w:r>
          </w:p>
        </w:tc>
        <w:tc>
          <w:tcPr>
            <w:tcW w:w="534" w:type="pct"/>
          </w:tcPr>
          <w:p w14:paraId="6DFBC7A6" w14:textId="21C380B1" w:rsidR="005848B7" w:rsidRPr="003B3272" w:rsidRDefault="005848B7" w:rsidP="005848B7">
            <w:pPr>
              <w:jc w:val="center"/>
              <w:rPr>
                <w:rFonts w:ascii="Arial" w:hAnsi="Arial" w:cs="Arial"/>
                <w:sz w:val="22"/>
                <w:szCs w:val="22"/>
              </w:rPr>
            </w:pPr>
            <w:r w:rsidRPr="003B3272">
              <w:rPr>
                <w:rFonts w:ascii="Arial" w:hAnsi="Arial" w:cs="Arial"/>
                <w:sz w:val="22"/>
                <w:szCs w:val="22"/>
              </w:rPr>
              <w:t>6 (25.0)</w:t>
            </w:r>
          </w:p>
        </w:tc>
        <w:tc>
          <w:tcPr>
            <w:tcW w:w="616" w:type="pct"/>
          </w:tcPr>
          <w:p w14:paraId="6F272510" w14:textId="642CB7AD" w:rsidR="005848B7" w:rsidRPr="003B3272" w:rsidRDefault="005848B7" w:rsidP="005848B7">
            <w:pPr>
              <w:jc w:val="center"/>
              <w:rPr>
                <w:rFonts w:ascii="Arial" w:hAnsi="Arial" w:cs="Arial"/>
                <w:sz w:val="22"/>
                <w:szCs w:val="22"/>
              </w:rPr>
            </w:pPr>
            <w:r w:rsidRPr="003B3272">
              <w:rPr>
                <w:rFonts w:ascii="Arial" w:hAnsi="Arial" w:cs="Arial"/>
                <w:sz w:val="22"/>
                <w:szCs w:val="22"/>
              </w:rPr>
              <w:t>4 (16.7)</w:t>
            </w:r>
          </w:p>
        </w:tc>
        <w:tc>
          <w:tcPr>
            <w:tcW w:w="615" w:type="pct"/>
          </w:tcPr>
          <w:p w14:paraId="4BC5B718" w14:textId="228F5C97" w:rsidR="005848B7" w:rsidRPr="003B3272" w:rsidRDefault="005848B7" w:rsidP="005848B7">
            <w:pPr>
              <w:jc w:val="center"/>
              <w:rPr>
                <w:rFonts w:ascii="Arial" w:hAnsi="Arial" w:cs="Arial"/>
                <w:sz w:val="22"/>
                <w:szCs w:val="22"/>
              </w:rPr>
            </w:pPr>
            <w:r w:rsidRPr="003B3272">
              <w:rPr>
                <w:rFonts w:ascii="Arial" w:hAnsi="Arial" w:cs="Arial"/>
                <w:sz w:val="22"/>
                <w:szCs w:val="22"/>
              </w:rPr>
              <w:t>1 (4.2)</w:t>
            </w:r>
          </w:p>
        </w:tc>
        <w:tc>
          <w:tcPr>
            <w:tcW w:w="615" w:type="pct"/>
          </w:tcPr>
          <w:p w14:paraId="7B0DFD4A" w14:textId="70DFC02E" w:rsidR="005848B7" w:rsidRPr="003B3272" w:rsidRDefault="005848B7" w:rsidP="005848B7">
            <w:pPr>
              <w:jc w:val="center"/>
              <w:rPr>
                <w:rFonts w:ascii="Arial" w:hAnsi="Arial" w:cs="Arial"/>
                <w:sz w:val="22"/>
                <w:szCs w:val="22"/>
              </w:rPr>
            </w:pPr>
            <w:r w:rsidRPr="003B3272">
              <w:rPr>
                <w:rFonts w:ascii="Arial" w:hAnsi="Arial" w:cs="Arial"/>
                <w:sz w:val="22"/>
                <w:szCs w:val="22"/>
              </w:rPr>
              <w:t>-</w:t>
            </w:r>
          </w:p>
        </w:tc>
        <w:tc>
          <w:tcPr>
            <w:tcW w:w="615" w:type="pct"/>
          </w:tcPr>
          <w:p w14:paraId="62BAFD76" w14:textId="52DC8ECF" w:rsidR="005848B7" w:rsidRPr="003B3272" w:rsidRDefault="005848B7" w:rsidP="005848B7">
            <w:pPr>
              <w:jc w:val="center"/>
              <w:rPr>
                <w:rFonts w:ascii="Arial" w:hAnsi="Arial" w:cs="Arial"/>
                <w:sz w:val="22"/>
                <w:szCs w:val="22"/>
              </w:rPr>
            </w:pPr>
            <w:r w:rsidRPr="003B3272">
              <w:rPr>
                <w:rFonts w:ascii="Arial" w:hAnsi="Arial" w:cs="Arial"/>
                <w:sz w:val="22"/>
                <w:szCs w:val="22"/>
              </w:rPr>
              <w:t>-</w:t>
            </w:r>
          </w:p>
        </w:tc>
        <w:tc>
          <w:tcPr>
            <w:tcW w:w="612" w:type="pct"/>
          </w:tcPr>
          <w:p w14:paraId="3A9A8231" w14:textId="77777777" w:rsidR="005848B7" w:rsidRPr="003B3272" w:rsidRDefault="005848B7" w:rsidP="005848B7">
            <w:pPr>
              <w:jc w:val="center"/>
              <w:rPr>
                <w:rFonts w:ascii="Arial" w:hAnsi="Arial" w:cs="Arial"/>
                <w:sz w:val="22"/>
                <w:szCs w:val="22"/>
              </w:rPr>
            </w:pPr>
          </w:p>
        </w:tc>
      </w:tr>
      <w:tr w:rsidR="005848B7" w:rsidRPr="003B3272" w14:paraId="6629934F" w14:textId="77777777" w:rsidTr="00257581">
        <w:trPr>
          <w:jc w:val="center"/>
        </w:trPr>
        <w:tc>
          <w:tcPr>
            <w:tcW w:w="954" w:type="pct"/>
            <w:shd w:val="clear" w:color="auto" w:fill="auto"/>
          </w:tcPr>
          <w:p w14:paraId="725F7CD4" w14:textId="77777777" w:rsidR="005848B7" w:rsidRPr="003B3272" w:rsidRDefault="005848B7" w:rsidP="00BC38EE">
            <w:pPr>
              <w:autoSpaceDE w:val="0"/>
              <w:autoSpaceDN w:val="0"/>
              <w:adjustRightInd w:val="0"/>
              <w:rPr>
                <w:rFonts w:ascii="Arial" w:hAnsi="Arial" w:cs="Arial"/>
                <w:bCs/>
                <w:i/>
                <w:sz w:val="22"/>
                <w:szCs w:val="22"/>
              </w:rPr>
            </w:pPr>
            <w:r w:rsidRPr="003B3272">
              <w:rPr>
                <w:rFonts w:ascii="Arial" w:hAnsi="Arial" w:cs="Arial"/>
                <w:bCs/>
                <w:i/>
                <w:sz w:val="22"/>
                <w:szCs w:val="22"/>
              </w:rPr>
              <w:t xml:space="preserve">London Cohort </w:t>
            </w:r>
          </w:p>
          <w:p w14:paraId="576BE0BE" w14:textId="77777777" w:rsidR="005848B7" w:rsidRPr="003B3272" w:rsidRDefault="005848B7" w:rsidP="00BC38EE">
            <w:pPr>
              <w:autoSpaceDE w:val="0"/>
              <w:autoSpaceDN w:val="0"/>
              <w:adjustRightInd w:val="0"/>
              <w:rPr>
                <w:rFonts w:ascii="Arial" w:hAnsi="Arial" w:cs="Arial"/>
                <w:bCs/>
                <w:i/>
                <w:sz w:val="22"/>
                <w:szCs w:val="22"/>
              </w:rPr>
            </w:pPr>
          </w:p>
        </w:tc>
        <w:tc>
          <w:tcPr>
            <w:tcW w:w="439" w:type="pct"/>
          </w:tcPr>
          <w:p w14:paraId="6099C2AC" w14:textId="5444C4DB" w:rsidR="005848B7" w:rsidRPr="003B3272" w:rsidRDefault="005848B7" w:rsidP="005848B7">
            <w:pPr>
              <w:jc w:val="center"/>
              <w:rPr>
                <w:rFonts w:ascii="Arial" w:hAnsi="Arial" w:cs="Arial"/>
                <w:sz w:val="22"/>
                <w:szCs w:val="22"/>
              </w:rPr>
            </w:pPr>
            <w:r w:rsidRPr="003B3272">
              <w:rPr>
                <w:rFonts w:ascii="Arial" w:hAnsi="Arial" w:cs="Arial"/>
                <w:sz w:val="22"/>
                <w:szCs w:val="22"/>
              </w:rPr>
              <w:t>77 (54.2)</w:t>
            </w:r>
          </w:p>
        </w:tc>
        <w:tc>
          <w:tcPr>
            <w:tcW w:w="534" w:type="pct"/>
          </w:tcPr>
          <w:p w14:paraId="05CE1EAC" w14:textId="6D40D880" w:rsidR="005848B7" w:rsidRPr="003B3272" w:rsidRDefault="005848B7" w:rsidP="005848B7">
            <w:pPr>
              <w:jc w:val="center"/>
              <w:rPr>
                <w:rFonts w:ascii="Arial" w:hAnsi="Arial" w:cs="Arial"/>
                <w:sz w:val="22"/>
                <w:szCs w:val="22"/>
              </w:rPr>
            </w:pPr>
            <w:r w:rsidRPr="003B3272">
              <w:rPr>
                <w:rFonts w:ascii="Arial" w:hAnsi="Arial" w:cs="Arial"/>
                <w:sz w:val="22"/>
                <w:szCs w:val="22"/>
              </w:rPr>
              <w:t>22 (15.5)</w:t>
            </w:r>
          </w:p>
        </w:tc>
        <w:tc>
          <w:tcPr>
            <w:tcW w:w="616" w:type="pct"/>
          </w:tcPr>
          <w:p w14:paraId="4F7B6C53" w14:textId="6BBEA99F" w:rsidR="005848B7" w:rsidRPr="003B3272" w:rsidRDefault="005848B7" w:rsidP="005848B7">
            <w:pPr>
              <w:jc w:val="center"/>
              <w:rPr>
                <w:rFonts w:ascii="Arial" w:hAnsi="Arial" w:cs="Arial"/>
                <w:sz w:val="22"/>
                <w:szCs w:val="22"/>
              </w:rPr>
            </w:pPr>
            <w:r w:rsidRPr="003B3272">
              <w:rPr>
                <w:rFonts w:ascii="Arial" w:hAnsi="Arial" w:cs="Arial"/>
                <w:sz w:val="22"/>
                <w:szCs w:val="22"/>
              </w:rPr>
              <w:t>16 (11.3)</w:t>
            </w:r>
          </w:p>
        </w:tc>
        <w:tc>
          <w:tcPr>
            <w:tcW w:w="615" w:type="pct"/>
          </w:tcPr>
          <w:p w14:paraId="4CF77CB3" w14:textId="0C7E342C" w:rsidR="005848B7" w:rsidRPr="003B3272" w:rsidRDefault="005848B7" w:rsidP="005848B7">
            <w:pPr>
              <w:jc w:val="center"/>
              <w:rPr>
                <w:rFonts w:ascii="Arial" w:hAnsi="Arial" w:cs="Arial"/>
                <w:sz w:val="22"/>
                <w:szCs w:val="22"/>
              </w:rPr>
            </w:pPr>
            <w:r w:rsidRPr="003B3272">
              <w:rPr>
                <w:rFonts w:ascii="Arial" w:hAnsi="Arial" w:cs="Arial"/>
                <w:sz w:val="22"/>
                <w:szCs w:val="22"/>
              </w:rPr>
              <w:t>9 (6.3)</w:t>
            </w:r>
          </w:p>
        </w:tc>
        <w:tc>
          <w:tcPr>
            <w:tcW w:w="615" w:type="pct"/>
          </w:tcPr>
          <w:p w14:paraId="4D77C2FB" w14:textId="60A435C1" w:rsidR="005848B7" w:rsidRPr="003B3272" w:rsidRDefault="005848B7" w:rsidP="005848B7">
            <w:pPr>
              <w:jc w:val="center"/>
              <w:rPr>
                <w:rFonts w:ascii="Arial" w:hAnsi="Arial" w:cs="Arial"/>
                <w:sz w:val="22"/>
                <w:szCs w:val="22"/>
              </w:rPr>
            </w:pPr>
            <w:r w:rsidRPr="003B3272">
              <w:rPr>
                <w:rFonts w:ascii="Arial" w:hAnsi="Arial" w:cs="Arial"/>
                <w:sz w:val="22"/>
                <w:szCs w:val="22"/>
              </w:rPr>
              <w:t>3 (2.1)</w:t>
            </w:r>
          </w:p>
        </w:tc>
        <w:tc>
          <w:tcPr>
            <w:tcW w:w="615" w:type="pct"/>
          </w:tcPr>
          <w:p w14:paraId="067FFCDD" w14:textId="16AF08AE" w:rsidR="005848B7" w:rsidRPr="003B3272" w:rsidRDefault="005848B7" w:rsidP="005848B7">
            <w:pPr>
              <w:jc w:val="center"/>
              <w:rPr>
                <w:rFonts w:ascii="Arial" w:hAnsi="Arial" w:cs="Arial"/>
                <w:sz w:val="22"/>
                <w:szCs w:val="22"/>
              </w:rPr>
            </w:pPr>
            <w:r w:rsidRPr="003B3272">
              <w:rPr>
                <w:rFonts w:ascii="Arial" w:hAnsi="Arial" w:cs="Arial"/>
                <w:sz w:val="22"/>
                <w:szCs w:val="22"/>
              </w:rPr>
              <w:t>15 (10.6)</w:t>
            </w:r>
          </w:p>
        </w:tc>
        <w:tc>
          <w:tcPr>
            <w:tcW w:w="612" w:type="pct"/>
          </w:tcPr>
          <w:p w14:paraId="7714706A" w14:textId="77777777" w:rsidR="005848B7" w:rsidRPr="003B3272" w:rsidRDefault="005848B7" w:rsidP="005848B7">
            <w:pPr>
              <w:jc w:val="center"/>
              <w:rPr>
                <w:rFonts w:ascii="Arial" w:hAnsi="Arial" w:cs="Arial"/>
                <w:sz w:val="22"/>
                <w:szCs w:val="22"/>
              </w:rPr>
            </w:pPr>
          </w:p>
        </w:tc>
      </w:tr>
    </w:tbl>
    <w:p w14:paraId="3E4BC536" w14:textId="05493DFC" w:rsidR="00E243DF" w:rsidRPr="003B3272" w:rsidRDefault="00E243DF" w:rsidP="005848B7"/>
    <w:p w14:paraId="3CB4DC2A" w14:textId="77777777" w:rsidR="005848B7" w:rsidRPr="003B3272" w:rsidRDefault="005848B7" w:rsidP="005848B7">
      <w:pPr>
        <w:rPr>
          <w:rFonts w:ascii="Arial" w:hAnsi="Arial" w:cs="Arial"/>
        </w:rPr>
      </w:pPr>
      <w:r w:rsidRPr="003B3272">
        <w:rPr>
          <w:rFonts w:ascii="Arial" w:hAnsi="Arial" w:cs="Arial"/>
        </w:rPr>
        <w:lastRenderedPageBreak/>
        <w:t>*P-values indicates group differences between patients and matched controls using Chi-square analysis</w:t>
      </w:r>
    </w:p>
    <w:p w14:paraId="543CA147" w14:textId="77777777" w:rsidR="005848B7" w:rsidRPr="003B3272" w:rsidRDefault="005848B7" w:rsidP="005848B7">
      <w:pPr>
        <w:rPr>
          <w:rFonts w:ascii="Arial" w:hAnsi="Arial" w:cs="Arial"/>
        </w:rPr>
      </w:pPr>
    </w:p>
    <w:p w14:paraId="3504136F" w14:textId="08E1DAD0" w:rsidR="005848B7" w:rsidRPr="003B3272" w:rsidRDefault="005848B7" w:rsidP="005848B7">
      <w:pPr>
        <w:rPr>
          <w:rFonts w:ascii="Arial" w:hAnsi="Arial" w:cs="Arial"/>
        </w:rPr>
      </w:pPr>
      <w:r w:rsidRPr="003B3272">
        <w:rPr>
          <w:rFonts w:ascii="Arial" w:hAnsi="Arial" w:cs="Arial"/>
          <w:b/>
        </w:rPr>
        <w:t xml:space="preserve">Table </w:t>
      </w:r>
      <w:r w:rsidR="007648FD" w:rsidRPr="003B3272">
        <w:rPr>
          <w:rFonts w:ascii="Arial" w:hAnsi="Arial" w:cs="Arial"/>
          <w:b/>
        </w:rPr>
        <w:t>II</w:t>
      </w:r>
      <w:r w:rsidRPr="003B3272">
        <w:rPr>
          <w:rFonts w:ascii="Arial" w:hAnsi="Arial" w:cs="Arial"/>
          <w:b/>
        </w:rPr>
        <w:t>.</w:t>
      </w:r>
      <w:r w:rsidRPr="003B3272">
        <w:rPr>
          <w:rFonts w:ascii="Arial" w:hAnsi="Arial" w:cs="Arial"/>
        </w:rPr>
        <w:t xml:space="preserve"> Sleep behavior habits of patients with SCA</w:t>
      </w:r>
    </w:p>
    <w:p w14:paraId="1BCD6AD1" w14:textId="77777777" w:rsidR="005848B7" w:rsidRPr="003B3272" w:rsidRDefault="005848B7" w:rsidP="005848B7">
      <w:pPr>
        <w:rPr>
          <w:rFonts w:ascii="Arial" w:hAnsi="Arial" w:cs="Arial"/>
        </w:rPr>
      </w:pPr>
    </w:p>
    <w:tbl>
      <w:tblPr>
        <w:tblStyle w:val="TableGrid"/>
        <w:tblW w:w="3288"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1558"/>
      </w:tblGrid>
      <w:tr w:rsidR="003B3272" w:rsidRPr="003B3272" w14:paraId="67C696FC" w14:textId="77777777" w:rsidTr="00BC38EE">
        <w:tc>
          <w:tcPr>
            <w:tcW w:w="4164" w:type="pct"/>
            <w:tcBorders>
              <w:top w:val="single" w:sz="4" w:space="0" w:color="auto"/>
              <w:bottom w:val="single" w:sz="4" w:space="0" w:color="auto"/>
            </w:tcBorders>
          </w:tcPr>
          <w:p w14:paraId="3287A78C" w14:textId="77777777" w:rsidR="005848B7" w:rsidRPr="003B3272" w:rsidRDefault="005848B7" w:rsidP="00BC38EE">
            <w:pPr>
              <w:widowControl w:val="0"/>
              <w:autoSpaceDE w:val="0"/>
              <w:autoSpaceDN w:val="0"/>
              <w:adjustRightInd w:val="0"/>
              <w:rPr>
                <w:rFonts w:ascii="Arial" w:hAnsi="Arial" w:cs="Arial"/>
                <w:b/>
              </w:rPr>
            </w:pPr>
            <w:r w:rsidRPr="003B3272">
              <w:rPr>
                <w:rFonts w:ascii="Arial" w:hAnsi="Arial" w:cs="Arial"/>
                <w:b/>
              </w:rPr>
              <w:t>Variable</w:t>
            </w:r>
          </w:p>
        </w:tc>
        <w:tc>
          <w:tcPr>
            <w:tcW w:w="836" w:type="pct"/>
            <w:tcBorders>
              <w:top w:val="single" w:sz="4" w:space="0" w:color="auto"/>
              <w:bottom w:val="single" w:sz="4" w:space="0" w:color="auto"/>
            </w:tcBorders>
          </w:tcPr>
          <w:p w14:paraId="1933801D" w14:textId="77777777" w:rsidR="005848B7" w:rsidRPr="003B3272" w:rsidRDefault="005848B7" w:rsidP="00BC38EE">
            <w:pPr>
              <w:widowControl w:val="0"/>
              <w:autoSpaceDE w:val="0"/>
              <w:autoSpaceDN w:val="0"/>
              <w:adjustRightInd w:val="0"/>
              <w:jc w:val="center"/>
              <w:rPr>
                <w:rFonts w:ascii="Arial" w:hAnsi="Arial" w:cs="Arial"/>
                <w:b/>
              </w:rPr>
            </w:pPr>
            <w:r w:rsidRPr="003B3272">
              <w:rPr>
                <w:rFonts w:ascii="Arial" w:hAnsi="Arial" w:cs="Arial"/>
                <w:b/>
              </w:rPr>
              <w:t>Mean (SD)</w:t>
            </w:r>
          </w:p>
        </w:tc>
      </w:tr>
      <w:tr w:rsidR="003B3272" w:rsidRPr="003B3272" w14:paraId="2816A54D" w14:textId="77777777" w:rsidTr="00BC38EE">
        <w:tc>
          <w:tcPr>
            <w:tcW w:w="4164" w:type="pct"/>
            <w:tcBorders>
              <w:top w:val="single" w:sz="4" w:space="0" w:color="auto"/>
            </w:tcBorders>
          </w:tcPr>
          <w:p w14:paraId="489B3DD1" w14:textId="77777777" w:rsidR="005848B7" w:rsidRPr="003B3272" w:rsidRDefault="005848B7" w:rsidP="00BC38EE">
            <w:pPr>
              <w:widowControl w:val="0"/>
              <w:autoSpaceDE w:val="0"/>
              <w:autoSpaceDN w:val="0"/>
              <w:adjustRightInd w:val="0"/>
              <w:rPr>
                <w:rFonts w:ascii="Arial" w:hAnsi="Arial" w:cs="Arial"/>
              </w:rPr>
            </w:pPr>
            <w:r w:rsidRPr="003B3272">
              <w:rPr>
                <w:rFonts w:ascii="Arial" w:hAnsi="Arial" w:cs="Arial"/>
              </w:rPr>
              <w:t>School Bed Time (pm)</w:t>
            </w:r>
          </w:p>
        </w:tc>
        <w:tc>
          <w:tcPr>
            <w:tcW w:w="836" w:type="pct"/>
            <w:tcBorders>
              <w:top w:val="single" w:sz="4" w:space="0" w:color="auto"/>
            </w:tcBorders>
          </w:tcPr>
          <w:p w14:paraId="069F4B41" w14:textId="77777777" w:rsidR="005848B7" w:rsidRPr="003B3272" w:rsidRDefault="005848B7" w:rsidP="00BC38EE">
            <w:pPr>
              <w:widowControl w:val="0"/>
              <w:autoSpaceDE w:val="0"/>
              <w:autoSpaceDN w:val="0"/>
              <w:adjustRightInd w:val="0"/>
              <w:jc w:val="center"/>
              <w:rPr>
                <w:rFonts w:ascii="Arial" w:hAnsi="Arial" w:cs="Arial"/>
              </w:rPr>
            </w:pPr>
            <w:r w:rsidRPr="003B3272">
              <w:rPr>
                <w:rFonts w:ascii="Arial" w:hAnsi="Arial" w:cs="Arial"/>
              </w:rPr>
              <w:t>7.50 (2.5 hours)</w:t>
            </w:r>
          </w:p>
        </w:tc>
      </w:tr>
      <w:tr w:rsidR="003B3272" w:rsidRPr="003B3272" w14:paraId="343886DA" w14:textId="77777777" w:rsidTr="00BC38EE">
        <w:tc>
          <w:tcPr>
            <w:tcW w:w="4164" w:type="pct"/>
          </w:tcPr>
          <w:p w14:paraId="07D046A7" w14:textId="77777777" w:rsidR="005848B7" w:rsidRPr="003B3272" w:rsidRDefault="005848B7" w:rsidP="00BC38EE">
            <w:pPr>
              <w:widowControl w:val="0"/>
              <w:autoSpaceDE w:val="0"/>
              <w:autoSpaceDN w:val="0"/>
              <w:adjustRightInd w:val="0"/>
              <w:rPr>
                <w:rFonts w:ascii="Arial" w:hAnsi="Arial" w:cs="Arial"/>
              </w:rPr>
            </w:pPr>
            <w:r w:rsidRPr="003B3272">
              <w:rPr>
                <w:rFonts w:ascii="Arial" w:hAnsi="Arial" w:cs="Arial"/>
              </w:rPr>
              <w:t>School Actual Sleep Time (hours)</w:t>
            </w:r>
          </w:p>
        </w:tc>
        <w:tc>
          <w:tcPr>
            <w:tcW w:w="836" w:type="pct"/>
          </w:tcPr>
          <w:p w14:paraId="5C3339AD" w14:textId="77777777" w:rsidR="005848B7" w:rsidRPr="003B3272" w:rsidRDefault="005848B7" w:rsidP="00BC38EE">
            <w:pPr>
              <w:widowControl w:val="0"/>
              <w:autoSpaceDE w:val="0"/>
              <w:autoSpaceDN w:val="0"/>
              <w:adjustRightInd w:val="0"/>
              <w:jc w:val="center"/>
              <w:rPr>
                <w:rFonts w:ascii="Arial" w:hAnsi="Arial" w:cs="Arial"/>
              </w:rPr>
            </w:pPr>
            <w:r w:rsidRPr="003B3272">
              <w:rPr>
                <w:rFonts w:ascii="Arial" w:hAnsi="Arial" w:cs="Arial"/>
              </w:rPr>
              <w:t>8.8 (1.02)</w:t>
            </w:r>
          </w:p>
        </w:tc>
      </w:tr>
      <w:tr w:rsidR="003B3272" w:rsidRPr="003B3272" w14:paraId="1963D467" w14:textId="77777777" w:rsidTr="00BC38EE">
        <w:tc>
          <w:tcPr>
            <w:tcW w:w="4164" w:type="pct"/>
          </w:tcPr>
          <w:p w14:paraId="779A2D56" w14:textId="77777777" w:rsidR="005848B7" w:rsidRPr="003B3272" w:rsidRDefault="005848B7" w:rsidP="00BC38EE">
            <w:pPr>
              <w:widowControl w:val="0"/>
              <w:autoSpaceDE w:val="0"/>
              <w:autoSpaceDN w:val="0"/>
              <w:adjustRightInd w:val="0"/>
              <w:rPr>
                <w:rFonts w:ascii="Arial" w:hAnsi="Arial" w:cs="Arial"/>
              </w:rPr>
            </w:pPr>
            <w:r w:rsidRPr="003B3272">
              <w:rPr>
                <w:rFonts w:ascii="Arial" w:hAnsi="Arial" w:cs="Arial"/>
              </w:rPr>
              <w:t>School Wake Time (am)</w:t>
            </w:r>
          </w:p>
        </w:tc>
        <w:tc>
          <w:tcPr>
            <w:tcW w:w="836" w:type="pct"/>
          </w:tcPr>
          <w:p w14:paraId="70CA3BC4" w14:textId="77777777" w:rsidR="005848B7" w:rsidRPr="003B3272" w:rsidRDefault="005848B7" w:rsidP="00BC38EE">
            <w:pPr>
              <w:widowControl w:val="0"/>
              <w:autoSpaceDE w:val="0"/>
              <w:autoSpaceDN w:val="0"/>
              <w:adjustRightInd w:val="0"/>
              <w:jc w:val="center"/>
              <w:rPr>
                <w:rFonts w:ascii="Arial" w:hAnsi="Arial" w:cs="Arial"/>
              </w:rPr>
            </w:pPr>
            <w:r w:rsidRPr="003B3272">
              <w:rPr>
                <w:rFonts w:ascii="Arial" w:hAnsi="Arial" w:cs="Arial"/>
              </w:rPr>
              <w:t>7.30 (.62 hours)</w:t>
            </w:r>
          </w:p>
        </w:tc>
      </w:tr>
      <w:tr w:rsidR="003B3272" w:rsidRPr="003B3272" w14:paraId="4438FDBE" w14:textId="77777777" w:rsidTr="00BC38EE">
        <w:tc>
          <w:tcPr>
            <w:tcW w:w="4164" w:type="pct"/>
          </w:tcPr>
          <w:p w14:paraId="25D8332F" w14:textId="77777777" w:rsidR="005848B7" w:rsidRPr="003B3272" w:rsidRDefault="005848B7" w:rsidP="00BC38EE">
            <w:pPr>
              <w:widowControl w:val="0"/>
              <w:autoSpaceDE w:val="0"/>
              <w:autoSpaceDN w:val="0"/>
              <w:adjustRightInd w:val="0"/>
              <w:rPr>
                <w:rFonts w:ascii="Arial" w:hAnsi="Arial" w:cs="Arial"/>
              </w:rPr>
            </w:pPr>
            <w:r w:rsidRPr="003B3272">
              <w:rPr>
                <w:rFonts w:ascii="Arial" w:hAnsi="Arial" w:cs="Arial"/>
              </w:rPr>
              <w:t>Hours asleep per night during week</w:t>
            </w:r>
          </w:p>
        </w:tc>
        <w:tc>
          <w:tcPr>
            <w:tcW w:w="836" w:type="pct"/>
          </w:tcPr>
          <w:p w14:paraId="72305BA7" w14:textId="77777777" w:rsidR="005848B7" w:rsidRPr="003B3272" w:rsidRDefault="005848B7" w:rsidP="00BC38EE">
            <w:pPr>
              <w:widowControl w:val="0"/>
              <w:autoSpaceDE w:val="0"/>
              <w:autoSpaceDN w:val="0"/>
              <w:adjustRightInd w:val="0"/>
              <w:jc w:val="center"/>
              <w:rPr>
                <w:rFonts w:ascii="Arial" w:hAnsi="Arial" w:cs="Arial"/>
              </w:rPr>
            </w:pPr>
            <w:r w:rsidRPr="003B3272">
              <w:rPr>
                <w:rFonts w:ascii="Arial" w:hAnsi="Arial" w:cs="Arial"/>
              </w:rPr>
              <w:t>10.38 (1.4)</w:t>
            </w:r>
          </w:p>
        </w:tc>
      </w:tr>
      <w:tr w:rsidR="003B3272" w:rsidRPr="003B3272" w14:paraId="0777698F" w14:textId="77777777" w:rsidTr="00BC38EE">
        <w:tc>
          <w:tcPr>
            <w:tcW w:w="4164" w:type="pct"/>
          </w:tcPr>
          <w:p w14:paraId="596B4766" w14:textId="77777777" w:rsidR="005848B7" w:rsidRPr="003B3272" w:rsidRDefault="005848B7" w:rsidP="00BC38EE">
            <w:pPr>
              <w:widowControl w:val="0"/>
              <w:autoSpaceDE w:val="0"/>
              <w:autoSpaceDN w:val="0"/>
              <w:adjustRightInd w:val="0"/>
              <w:rPr>
                <w:rFonts w:ascii="Arial" w:hAnsi="Arial" w:cs="Arial"/>
              </w:rPr>
            </w:pPr>
            <w:r w:rsidRPr="003B3272">
              <w:rPr>
                <w:rFonts w:ascii="Arial" w:hAnsi="Arial" w:cs="Arial"/>
              </w:rPr>
              <w:t>Non-school Bed Time (pm)</w:t>
            </w:r>
          </w:p>
        </w:tc>
        <w:tc>
          <w:tcPr>
            <w:tcW w:w="836" w:type="pct"/>
          </w:tcPr>
          <w:p w14:paraId="039F0B0B" w14:textId="77777777" w:rsidR="005848B7" w:rsidRPr="003B3272" w:rsidRDefault="005848B7" w:rsidP="00BC38EE">
            <w:pPr>
              <w:widowControl w:val="0"/>
              <w:autoSpaceDE w:val="0"/>
              <w:autoSpaceDN w:val="0"/>
              <w:adjustRightInd w:val="0"/>
              <w:jc w:val="center"/>
              <w:rPr>
                <w:rFonts w:ascii="Arial" w:hAnsi="Arial" w:cs="Arial"/>
              </w:rPr>
            </w:pPr>
            <w:r w:rsidRPr="003B3272">
              <w:rPr>
                <w:rFonts w:ascii="Arial" w:hAnsi="Arial" w:cs="Arial"/>
              </w:rPr>
              <w:t>9.40 (.89 hours)</w:t>
            </w:r>
          </w:p>
        </w:tc>
      </w:tr>
      <w:tr w:rsidR="003B3272" w:rsidRPr="003B3272" w14:paraId="4052EC32" w14:textId="77777777" w:rsidTr="00BC38EE">
        <w:tc>
          <w:tcPr>
            <w:tcW w:w="4164" w:type="pct"/>
          </w:tcPr>
          <w:p w14:paraId="0B194E25" w14:textId="77777777" w:rsidR="005848B7" w:rsidRPr="003B3272" w:rsidRDefault="005848B7" w:rsidP="00BC38EE">
            <w:pPr>
              <w:widowControl w:val="0"/>
              <w:autoSpaceDE w:val="0"/>
              <w:autoSpaceDN w:val="0"/>
              <w:adjustRightInd w:val="0"/>
              <w:rPr>
                <w:rFonts w:ascii="Arial" w:hAnsi="Arial" w:cs="Arial"/>
              </w:rPr>
            </w:pPr>
            <w:r w:rsidRPr="003B3272">
              <w:rPr>
                <w:rFonts w:ascii="Arial" w:hAnsi="Arial" w:cs="Arial"/>
              </w:rPr>
              <w:t>Non-school Actual Sleep Time (hours)</w:t>
            </w:r>
          </w:p>
        </w:tc>
        <w:tc>
          <w:tcPr>
            <w:tcW w:w="836" w:type="pct"/>
          </w:tcPr>
          <w:p w14:paraId="64D7A7F2" w14:textId="77777777" w:rsidR="005848B7" w:rsidRPr="003B3272" w:rsidRDefault="005848B7" w:rsidP="00BC38EE">
            <w:pPr>
              <w:widowControl w:val="0"/>
              <w:autoSpaceDE w:val="0"/>
              <w:autoSpaceDN w:val="0"/>
              <w:adjustRightInd w:val="0"/>
              <w:jc w:val="center"/>
              <w:rPr>
                <w:rFonts w:ascii="Arial" w:hAnsi="Arial" w:cs="Arial"/>
              </w:rPr>
            </w:pPr>
            <w:r w:rsidRPr="003B3272">
              <w:rPr>
                <w:rFonts w:ascii="Arial" w:hAnsi="Arial" w:cs="Arial"/>
              </w:rPr>
              <w:t>9.8 (1.1)</w:t>
            </w:r>
          </w:p>
        </w:tc>
      </w:tr>
      <w:tr w:rsidR="003B3272" w:rsidRPr="003B3272" w14:paraId="5FB51F47" w14:textId="77777777" w:rsidTr="00BC38EE">
        <w:tc>
          <w:tcPr>
            <w:tcW w:w="4164" w:type="pct"/>
          </w:tcPr>
          <w:p w14:paraId="483C089D" w14:textId="77777777" w:rsidR="005848B7" w:rsidRPr="003B3272" w:rsidRDefault="005848B7" w:rsidP="00BC38EE">
            <w:pPr>
              <w:widowControl w:val="0"/>
              <w:autoSpaceDE w:val="0"/>
              <w:autoSpaceDN w:val="0"/>
              <w:adjustRightInd w:val="0"/>
              <w:rPr>
                <w:rFonts w:ascii="Arial" w:hAnsi="Arial" w:cs="Arial"/>
              </w:rPr>
            </w:pPr>
            <w:r w:rsidRPr="003B3272">
              <w:rPr>
                <w:rFonts w:ascii="Arial" w:hAnsi="Arial" w:cs="Arial"/>
              </w:rPr>
              <w:t>Non-school Wake Time (am)</w:t>
            </w:r>
          </w:p>
        </w:tc>
        <w:tc>
          <w:tcPr>
            <w:tcW w:w="836" w:type="pct"/>
          </w:tcPr>
          <w:p w14:paraId="42234FB1" w14:textId="77777777" w:rsidR="005848B7" w:rsidRPr="003B3272" w:rsidRDefault="005848B7" w:rsidP="00BC38EE">
            <w:pPr>
              <w:widowControl w:val="0"/>
              <w:autoSpaceDE w:val="0"/>
              <w:autoSpaceDN w:val="0"/>
              <w:adjustRightInd w:val="0"/>
              <w:jc w:val="center"/>
              <w:rPr>
                <w:rFonts w:ascii="Arial" w:hAnsi="Arial" w:cs="Arial"/>
              </w:rPr>
            </w:pPr>
            <w:r w:rsidRPr="003B3272">
              <w:rPr>
                <w:rFonts w:ascii="Arial" w:hAnsi="Arial" w:cs="Arial"/>
              </w:rPr>
              <w:t>9.00 (1.3 hours)</w:t>
            </w:r>
          </w:p>
        </w:tc>
      </w:tr>
      <w:tr w:rsidR="003B3272" w:rsidRPr="003B3272" w14:paraId="38A17C27" w14:textId="77777777" w:rsidTr="00BC38EE">
        <w:tc>
          <w:tcPr>
            <w:tcW w:w="4164" w:type="pct"/>
          </w:tcPr>
          <w:p w14:paraId="427DC8CD" w14:textId="77777777" w:rsidR="005848B7" w:rsidRPr="003B3272" w:rsidRDefault="005848B7" w:rsidP="00BC38EE">
            <w:pPr>
              <w:widowControl w:val="0"/>
              <w:autoSpaceDE w:val="0"/>
              <w:autoSpaceDN w:val="0"/>
              <w:adjustRightInd w:val="0"/>
              <w:rPr>
                <w:rFonts w:ascii="Arial" w:hAnsi="Arial" w:cs="Arial"/>
              </w:rPr>
            </w:pPr>
            <w:r w:rsidRPr="003B3272">
              <w:rPr>
                <w:rFonts w:ascii="Arial" w:hAnsi="Arial" w:cs="Arial"/>
              </w:rPr>
              <w:t>Number of Naps during Day</w:t>
            </w:r>
          </w:p>
        </w:tc>
        <w:tc>
          <w:tcPr>
            <w:tcW w:w="836" w:type="pct"/>
          </w:tcPr>
          <w:p w14:paraId="6E8D2A6D" w14:textId="77777777" w:rsidR="005848B7" w:rsidRPr="003B3272" w:rsidRDefault="005848B7" w:rsidP="00BC38EE">
            <w:pPr>
              <w:widowControl w:val="0"/>
              <w:autoSpaceDE w:val="0"/>
              <w:autoSpaceDN w:val="0"/>
              <w:adjustRightInd w:val="0"/>
              <w:jc w:val="center"/>
              <w:rPr>
                <w:rFonts w:ascii="Arial" w:hAnsi="Arial" w:cs="Arial"/>
              </w:rPr>
            </w:pPr>
            <w:r w:rsidRPr="003B3272">
              <w:rPr>
                <w:rFonts w:ascii="Arial" w:hAnsi="Arial" w:cs="Arial"/>
              </w:rPr>
              <w:t>1.2 (1.18)</w:t>
            </w:r>
          </w:p>
        </w:tc>
      </w:tr>
      <w:tr w:rsidR="003B3272" w:rsidRPr="003B3272" w14:paraId="05719392" w14:textId="77777777" w:rsidTr="00BC38EE">
        <w:tc>
          <w:tcPr>
            <w:tcW w:w="4164" w:type="pct"/>
          </w:tcPr>
          <w:p w14:paraId="2624B504" w14:textId="77777777" w:rsidR="005848B7" w:rsidRPr="003B3272" w:rsidRDefault="005848B7" w:rsidP="00BC38EE">
            <w:pPr>
              <w:widowControl w:val="0"/>
              <w:autoSpaceDE w:val="0"/>
              <w:autoSpaceDN w:val="0"/>
              <w:adjustRightInd w:val="0"/>
              <w:rPr>
                <w:rFonts w:ascii="Arial" w:hAnsi="Arial" w:cs="Arial"/>
              </w:rPr>
            </w:pPr>
            <w:r w:rsidRPr="003B3272">
              <w:rPr>
                <w:rFonts w:ascii="Arial" w:hAnsi="Arial" w:cs="Arial"/>
              </w:rPr>
              <w:t>Regular Bed Routine</w:t>
            </w:r>
          </w:p>
        </w:tc>
        <w:tc>
          <w:tcPr>
            <w:tcW w:w="836" w:type="pct"/>
          </w:tcPr>
          <w:p w14:paraId="694133EA" w14:textId="77777777" w:rsidR="005848B7" w:rsidRPr="003B3272" w:rsidRDefault="005848B7" w:rsidP="00BC38EE">
            <w:pPr>
              <w:widowControl w:val="0"/>
              <w:autoSpaceDE w:val="0"/>
              <w:autoSpaceDN w:val="0"/>
              <w:adjustRightInd w:val="0"/>
              <w:jc w:val="center"/>
              <w:rPr>
                <w:rFonts w:ascii="Arial" w:hAnsi="Arial" w:cs="Arial"/>
              </w:rPr>
            </w:pPr>
            <w:r w:rsidRPr="003B3272">
              <w:rPr>
                <w:rFonts w:ascii="Arial" w:hAnsi="Arial" w:cs="Arial"/>
              </w:rPr>
              <w:t>77%</w:t>
            </w:r>
          </w:p>
        </w:tc>
      </w:tr>
      <w:tr w:rsidR="003B3272" w:rsidRPr="003B3272" w14:paraId="6055F828" w14:textId="77777777" w:rsidTr="00BC38EE">
        <w:tc>
          <w:tcPr>
            <w:tcW w:w="4164" w:type="pct"/>
          </w:tcPr>
          <w:p w14:paraId="7136E94E" w14:textId="77777777" w:rsidR="005848B7" w:rsidRPr="003B3272" w:rsidRDefault="005848B7" w:rsidP="00BC38EE">
            <w:pPr>
              <w:widowControl w:val="0"/>
              <w:autoSpaceDE w:val="0"/>
              <w:autoSpaceDN w:val="0"/>
              <w:adjustRightInd w:val="0"/>
              <w:rPr>
                <w:rFonts w:ascii="Arial" w:hAnsi="Arial" w:cs="Arial"/>
              </w:rPr>
            </w:pPr>
            <w:r w:rsidRPr="003B3272">
              <w:rPr>
                <w:rFonts w:ascii="Arial" w:hAnsi="Arial" w:cs="Arial"/>
              </w:rPr>
              <w:t>Own Bedroom</w:t>
            </w:r>
          </w:p>
        </w:tc>
        <w:tc>
          <w:tcPr>
            <w:tcW w:w="836" w:type="pct"/>
          </w:tcPr>
          <w:p w14:paraId="62A1480D" w14:textId="77777777" w:rsidR="005848B7" w:rsidRPr="003B3272" w:rsidRDefault="005848B7" w:rsidP="00BC38EE">
            <w:pPr>
              <w:widowControl w:val="0"/>
              <w:autoSpaceDE w:val="0"/>
              <w:autoSpaceDN w:val="0"/>
              <w:adjustRightInd w:val="0"/>
              <w:jc w:val="center"/>
              <w:rPr>
                <w:rFonts w:ascii="Arial" w:hAnsi="Arial" w:cs="Arial"/>
              </w:rPr>
            </w:pPr>
            <w:r w:rsidRPr="003B3272">
              <w:rPr>
                <w:rFonts w:ascii="Arial" w:hAnsi="Arial" w:cs="Arial"/>
              </w:rPr>
              <w:t>62%</w:t>
            </w:r>
          </w:p>
        </w:tc>
      </w:tr>
      <w:tr w:rsidR="003B3272" w:rsidRPr="003B3272" w14:paraId="4FEA8C25" w14:textId="77777777" w:rsidTr="00BC38EE">
        <w:tc>
          <w:tcPr>
            <w:tcW w:w="4164" w:type="pct"/>
          </w:tcPr>
          <w:p w14:paraId="5D1E03C6" w14:textId="77777777" w:rsidR="005848B7" w:rsidRPr="003B3272" w:rsidRDefault="005848B7" w:rsidP="00BC38EE">
            <w:pPr>
              <w:widowControl w:val="0"/>
              <w:autoSpaceDE w:val="0"/>
              <w:autoSpaceDN w:val="0"/>
              <w:adjustRightInd w:val="0"/>
              <w:rPr>
                <w:rFonts w:ascii="Arial" w:hAnsi="Arial" w:cs="Arial"/>
              </w:rPr>
            </w:pPr>
            <w:r w:rsidRPr="003B3272">
              <w:rPr>
                <w:rFonts w:ascii="Arial" w:hAnsi="Arial" w:cs="Arial"/>
              </w:rPr>
              <w:t>Own Bed</w:t>
            </w:r>
          </w:p>
        </w:tc>
        <w:tc>
          <w:tcPr>
            <w:tcW w:w="836" w:type="pct"/>
          </w:tcPr>
          <w:p w14:paraId="6383BCB0" w14:textId="77777777" w:rsidR="005848B7" w:rsidRPr="003B3272" w:rsidRDefault="005848B7" w:rsidP="00BC38EE">
            <w:pPr>
              <w:widowControl w:val="0"/>
              <w:autoSpaceDE w:val="0"/>
              <w:autoSpaceDN w:val="0"/>
              <w:adjustRightInd w:val="0"/>
              <w:jc w:val="center"/>
              <w:rPr>
                <w:rFonts w:ascii="Arial" w:hAnsi="Arial" w:cs="Arial"/>
              </w:rPr>
            </w:pPr>
            <w:r w:rsidRPr="003B3272">
              <w:rPr>
                <w:rFonts w:ascii="Arial" w:hAnsi="Arial" w:cs="Arial"/>
              </w:rPr>
              <w:t>77%</w:t>
            </w:r>
          </w:p>
        </w:tc>
      </w:tr>
      <w:tr w:rsidR="003B3272" w:rsidRPr="003B3272" w14:paraId="4DA0F1DF" w14:textId="77777777" w:rsidTr="00BC38EE">
        <w:tc>
          <w:tcPr>
            <w:tcW w:w="4164" w:type="pct"/>
          </w:tcPr>
          <w:p w14:paraId="740F49F8" w14:textId="77777777" w:rsidR="005848B7" w:rsidRPr="003B3272" w:rsidRDefault="005848B7" w:rsidP="00BC38EE">
            <w:pPr>
              <w:widowControl w:val="0"/>
              <w:autoSpaceDE w:val="0"/>
              <w:autoSpaceDN w:val="0"/>
              <w:adjustRightInd w:val="0"/>
              <w:rPr>
                <w:rFonts w:ascii="Arial" w:hAnsi="Arial" w:cs="Arial"/>
              </w:rPr>
            </w:pPr>
            <w:r w:rsidRPr="003B3272">
              <w:rPr>
                <w:rFonts w:ascii="Arial" w:hAnsi="Arial" w:cs="Arial"/>
              </w:rPr>
              <w:t>TV in Bedroom</w:t>
            </w:r>
          </w:p>
        </w:tc>
        <w:tc>
          <w:tcPr>
            <w:tcW w:w="836" w:type="pct"/>
          </w:tcPr>
          <w:p w14:paraId="0995A9D4" w14:textId="77777777" w:rsidR="005848B7" w:rsidRPr="003B3272" w:rsidRDefault="005848B7" w:rsidP="00BC38EE">
            <w:pPr>
              <w:widowControl w:val="0"/>
              <w:autoSpaceDE w:val="0"/>
              <w:autoSpaceDN w:val="0"/>
              <w:adjustRightInd w:val="0"/>
              <w:jc w:val="center"/>
              <w:rPr>
                <w:rFonts w:ascii="Arial" w:hAnsi="Arial" w:cs="Arial"/>
              </w:rPr>
            </w:pPr>
            <w:r w:rsidRPr="003B3272">
              <w:rPr>
                <w:rFonts w:ascii="Arial" w:hAnsi="Arial" w:cs="Arial"/>
              </w:rPr>
              <w:t>32%</w:t>
            </w:r>
          </w:p>
        </w:tc>
      </w:tr>
      <w:tr w:rsidR="003B3272" w:rsidRPr="003B3272" w14:paraId="7F4B3636" w14:textId="77777777" w:rsidTr="00BC38EE">
        <w:tc>
          <w:tcPr>
            <w:tcW w:w="4164" w:type="pct"/>
          </w:tcPr>
          <w:p w14:paraId="326BD945" w14:textId="77777777" w:rsidR="005848B7" w:rsidRPr="003B3272" w:rsidRDefault="005848B7" w:rsidP="00BC38EE">
            <w:pPr>
              <w:widowControl w:val="0"/>
              <w:autoSpaceDE w:val="0"/>
              <w:autoSpaceDN w:val="0"/>
              <w:adjustRightInd w:val="0"/>
              <w:rPr>
                <w:rFonts w:ascii="Arial" w:hAnsi="Arial" w:cs="Arial"/>
              </w:rPr>
            </w:pPr>
            <w:r w:rsidRPr="003B3272">
              <w:rPr>
                <w:rFonts w:ascii="Arial" w:hAnsi="Arial" w:cs="Arial"/>
              </w:rPr>
              <w:t>Typically has one or more caffeinated drinks during the day</w:t>
            </w:r>
          </w:p>
        </w:tc>
        <w:tc>
          <w:tcPr>
            <w:tcW w:w="836" w:type="pct"/>
          </w:tcPr>
          <w:p w14:paraId="6E7AFD10" w14:textId="77777777" w:rsidR="005848B7" w:rsidRPr="003B3272" w:rsidRDefault="005848B7" w:rsidP="00BC38EE">
            <w:pPr>
              <w:widowControl w:val="0"/>
              <w:autoSpaceDE w:val="0"/>
              <w:autoSpaceDN w:val="0"/>
              <w:adjustRightInd w:val="0"/>
              <w:jc w:val="center"/>
              <w:rPr>
                <w:rFonts w:ascii="Arial" w:hAnsi="Arial" w:cs="Arial"/>
              </w:rPr>
            </w:pPr>
            <w:r w:rsidRPr="003B3272">
              <w:rPr>
                <w:rFonts w:ascii="Arial" w:hAnsi="Arial" w:cs="Arial"/>
              </w:rPr>
              <w:t>33%</w:t>
            </w:r>
          </w:p>
        </w:tc>
      </w:tr>
    </w:tbl>
    <w:p w14:paraId="685A1F8C" w14:textId="766E7703" w:rsidR="004E256E" w:rsidRPr="003B3272" w:rsidRDefault="005848B7" w:rsidP="005848B7">
      <w:r w:rsidRPr="003B3272">
        <w:rPr>
          <w:rFonts w:ascii="Arial" w:hAnsi="Arial" w:cs="Arial"/>
          <w:b/>
        </w:rPr>
        <w:br w:type="page"/>
      </w:r>
      <w:r w:rsidR="00280C6E" w:rsidRPr="003B3272">
        <w:lastRenderedPageBreak/>
        <w:br w:type="page"/>
      </w:r>
    </w:p>
    <w:sectPr w:rsidR="004E256E" w:rsidRPr="003B3272" w:rsidSect="00263E41">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Fenella Kirkham" w:date="2016-09-06T10:40:00Z" w:initials="FK">
    <w:p w14:paraId="3CE45422" w14:textId="77777777" w:rsidR="006118D6" w:rsidRDefault="006118D6" w:rsidP="006118D6">
      <w:pPr>
        <w:pStyle w:val="CommentText"/>
      </w:pPr>
      <w:r>
        <w:rPr>
          <w:rStyle w:val="CommentReference"/>
        </w:rPr>
        <w:annotationRef/>
      </w:r>
      <w:r>
        <w:t xml:space="preserve">Lehmann GC, Bell TR, Kirkham FJ, Gavlak JC, Ferguson TF, Strunk RC, Austin P, </w:t>
      </w:r>
    </w:p>
    <w:p w14:paraId="1E7C651C" w14:textId="77777777" w:rsidR="006118D6" w:rsidRDefault="006118D6" w:rsidP="006118D6">
      <w:pPr>
        <w:pStyle w:val="CommentText"/>
      </w:pPr>
      <w:r>
        <w:t>Rosen CL, Marshall MJ, Wilkey O, Rodeghier MJ, Warner JO, DeBaun MR. Enuresis</w:t>
      </w:r>
    </w:p>
    <w:p w14:paraId="253FA4F6" w14:textId="77777777" w:rsidR="006118D6" w:rsidRDefault="006118D6" w:rsidP="006118D6">
      <w:pPr>
        <w:pStyle w:val="CommentText"/>
      </w:pPr>
      <w:r>
        <w:t>associated with sleep disordered breathing in children with sickle cell anemia. J</w:t>
      </w:r>
    </w:p>
    <w:p w14:paraId="2F12CD87" w14:textId="15A83747" w:rsidR="006118D6" w:rsidRDefault="006118D6" w:rsidP="006118D6">
      <w:pPr>
        <w:pStyle w:val="CommentText"/>
      </w:pPr>
      <w:r>
        <w:t>Urol. 2012 Oct;188(4 Suppl):1572-6.</w:t>
      </w:r>
    </w:p>
  </w:comment>
  <w:comment w:id="2" w:author="Fenella Kirkham" w:date="2016-09-06T10:58:00Z" w:initials="FK">
    <w:p w14:paraId="5A7086FA" w14:textId="11ECED1F" w:rsidR="00317200" w:rsidRDefault="00317200">
      <w:pPr>
        <w:pStyle w:val="CommentText"/>
      </w:pPr>
      <w:r>
        <w:rPr>
          <w:rStyle w:val="CommentReference"/>
        </w:rPr>
        <w:annotationRef/>
      </w:r>
      <w:r>
        <w:t>Reference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12CD87" w15:done="0"/>
  <w15:commentEx w15:paraId="5A7086FA"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D840A" w14:textId="77777777" w:rsidR="005B7F27" w:rsidRDefault="005B7F27" w:rsidP="00351FFD">
      <w:r>
        <w:separator/>
      </w:r>
    </w:p>
  </w:endnote>
  <w:endnote w:type="continuationSeparator" w:id="0">
    <w:p w14:paraId="5C0A4BFB" w14:textId="77777777" w:rsidR="005B7F27" w:rsidRDefault="005B7F27" w:rsidP="0035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erican Typewriter">
    <w:charset w:val="00"/>
    <w:family w:val="auto"/>
    <w:pitch w:val="variable"/>
    <w:sig w:usb0="A000006F" w:usb1="00000019" w:usb2="00000000" w:usb3="00000000" w:csb0="00000111" w:csb1="00000000"/>
  </w:font>
  <w:font w:name="Monaco">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D0342" w14:textId="177C9DFA" w:rsidR="0068123E" w:rsidRDefault="0068123E">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AD6E5" w14:textId="77777777" w:rsidR="005B7F27" w:rsidRDefault="005B7F27" w:rsidP="00351FFD">
      <w:r>
        <w:separator/>
      </w:r>
    </w:p>
  </w:footnote>
  <w:footnote w:type="continuationSeparator" w:id="0">
    <w:p w14:paraId="707A03D0" w14:textId="77777777" w:rsidR="005B7F27" w:rsidRDefault="005B7F27" w:rsidP="00351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nella Kirkham">
    <w15:presenceInfo w15:providerId="Windows Live" w15:userId="39794fc2f8c410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r9esz998zet0ke2ztjv99w7zt0t5wve9rfp&quot;&gt;SCD preschool refs&lt;record-ids&gt;&lt;item&gt;13&lt;/item&gt;&lt;item&gt;54&lt;/item&gt;&lt;item&gt;77&lt;/item&gt;&lt;item&gt;78&lt;/item&gt;&lt;item&gt;98&lt;/item&gt;&lt;item&gt;177&lt;/item&gt;&lt;item&gt;452&lt;/item&gt;&lt;item&gt;455&lt;/item&gt;&lt;item&gt;456&lt;/item&gt;&lt;item&gt;457&lt;/item&gt;&lt;item&gt;458&lt;/item&gt;&lt;item&gt;488&lt;/item&gt;&lt;item&gt;601&lt;/item&gt;&lt;item&gt;603&lt;/item&gt;&lt;item&gt;768&lt;/item&gt;&lt;item&gt;959&lt;/item&gt;&lt;item&gt;1055&lt;/item&gt;&lt;/record-ids&gt;&lt;/item&gt;&lt;/Libraries&gt;"/>
  </w:docVars>
  <w:rsids>
    <w:rsidRoot w:val="009936B9"/>
    <w:rsid w:val="000014B8"/>
    <w:rsid w:val="00005D11"/>
    <w:rsid w:val="00015E3E"/>
    <w:rsid w:val="00021F20"/>
    <w:rsid w:val="00054645"/>
    <w:rsid w:val="00057092"/>
    <w:rsid w:val="00062A22"/>
    <w:rsid w:val="00066746"/>
    <w:rsid w:val="0007441F"/>
    <w:rsid w:val="00082192"/>
    <w:rsid w:val="00083DCC"/>
    <w:rsid w:val="000A00C1"/>
    <w:rsid w:val="000A4956"/>
    <w:rsid w:val="000A754C"/>
    <w:rsid w:val="000B175C"/>
    <w:rsid w:val="000B1EAC"/>
    <w:rsid w:val="000D01E5"/>
    <w:rsid w:val="000E611C"/>
    <w:rsid w:val="001068E5"/>
    <w:rsid w:val="001070A1"/>
    <w:rsid w:val="00114F3C"/>
    <w:rsid w:val="00116500"/>
    <w:rsid w:val="00135896"/>
    <w:rsid w:val="00161737"/>
    <w:rsid w:val="001641F6"/>
    <w:rsid w:val="00172C22"/>
    <w:rsid w:val="001847B3"/>
    <w:rsid w:val="001877FE"/>
    <w:rsid w:val="001A3D1C"/>
    <w:rsid w:val="001B0BCD"/>
    <w:rsid w:val="001B6AED"/>
    <w:rsid w:val="001D3B44"/>
    <w:rsid w:val="001D4449"/>
    <w:rsid w:val="001E4084"/>
    <w:rsid w:val="002036A5"/>
    <w:rsid w:val="002050BC"/>
    <w:rsid w:val="0020733E"/>
    <w:rsid w:val="0021057B"/>
    <w:rsid w:val="00225807"/>
    <w:rsid w:val="00231A1C"/>
    <w:rsid w:val="002352C3"/>
    <w:rsid w:val="00251893"/>
    <w:rsid w:val="002561DC"/>
    <w:rsid w:val="00257581"/>
    <w:rsid w:val="00263E41"/>
    <w:rsid w:val="00280C6E"/>
    <w:rsid w:val="00283BD4"/>
    <w:rsid w:val="00286C3E"/>
    <w:rsid w:val="00291D22"/>
    <w:rsid w:val="00292084"/>
    <w:rsid w:val="002C1C89"/>
    <w:rsid w:val="002D062F"/>
    <w:rsid w:val="002D38C0"/>
    <w:rsid w:val="002E035C"/>
    <w:rsid w:val="00301915"/>
    <w:rsid w:val="00317200"/>
    <w:rsid w:val="00324F99"/>
    <w:rsid w:val="003269C6"/>
    <w:rsid w:val="0033053C"/>
    <w:rsid w:val="00342629"/>
    <w:rsid w:val="0034542B"/>
    <w:rsid w:val="00351FFD"/>
    <w:rsid w:val="00352589"/>
    <w:rsid w:val="00367D0C"/>
    <w:rsid w:val="003A2D0A"/>
    <w:rsid w:val="003A5BF5"/>
    <w:rsid w:val="003B3272"/>
    <w:rsid w:val="003B338A"/>
    <w:rsid w:val="003E2D9E"/>
    <w:rsid w:val="003E61BC"/>
    <w:rsid w:val="00414392"/>
    <w:rsid w:val="004203BD"/>
    <w:rsid w:val="0042199E"/>
    <w:rsid w:val="00427E13"/>
    <w:rsid w:val="004350EF"/>
    <w:rsid w:val="004402F0"/>
    <w:rsid w:val="00442656"/>
    <w:rsid w:val="004612BD"/>
    <w:rsid w:val="0047674E"/>
    <w:rsid w:val="004950AF"/>
    <w:rsid w:val="004952CB"/>
    <w:rsid w:val="00497BC7"/>
    <w:rsid w:val="004A3BEE"/>
    <w:rsid w:val="004C06B0"/>
    <w:rsid w:val="004C4878"/>
    <w:rsid w:val="004C528C"/>
    <w:rsid w:val="004E256E"/>
    <w:rsid w:val="00500807"/>
    <w:rsid w:val="005212F2"/>
    <w:rsid w:val="00522853"/>
    <w:rsid w:val="00533EE0"/>
    <w:rsid w:val="00533F9B"/>
    <w:rsid w:val="005401BD"/>
    <w:rsid w:val="00557A8A"/>
    <w:rsid w:val="00565ABD"/>
    <w:rsid w:val="005715EA"/>
    <w:rsid w:val="00574754"/>
    <w:rsid w:val="00583215"/>
    <w:rsid w:val="005848B7"/>
    <w:rsid w:val="005B15FA"/>
    <w:rsid w:val="005B50AD"/>
    <w:rsid w:val="005B698D"/>
    <w:rsid w:val="005B7F27"/>
    <w:rsid w:val="005C2131"/>
    <w:rsid w:val="005D499F"/>
    <w:rsid w:val="005E2949"/>
    <w:rsid w:val="005F0642"/>
    <w:rsid w:val="005F7CF4"/>
    <w:rsid w:val="00602347"/>
    <w:rsid w:val="00604830"/>
    <w:rsid w:val="006107CA"/>
    <w:rsid w:val="006116C2"/>
    <w:rsid w:val="006118D6"/>
    <w:rsid w:val="00636A8D"/>
    <w:rsid w:val="00654670"/>
    <w:rsid w:val="0066626D"/>
    <w:rsid w:val="00672CBA"/>
    <w:rsid w:val="00674FB7"/>
    <w:rsid w:val="00675ACF"/>
    <w:rsid w:val="00677D55"/>
    <w:rsid w:val="0068010A"/>
    <w:rsid w:val="0068123E"/>
    <w:rsid w:val="00682D95"/>
    <w:rsid w:val="00683E6D"/>
    <w:rsid w:val="006A2320"/>
    <w:rsid w:val="006B1999"/>
    <w:rsid w:val="006C06E6"/>
    <w:rsid w:val="006D21D5"/>
    <w:rsid w:val="006D6FCC"/>
    <w:rsid w:val="006F3C29"/>
    <w:rsid w:val="006F66DF"/>
    <w:rsid w:val="0070163B"/>
    <w:rsid w:val="00723C0A"/>
    <w:rsid w:val="007345F5"/>
    <w:rsid w:val="00736AA6"/>
    <w:rsid w:val="00746FB4"/>
    <w:rsid w:val="00755D56"/>
    <w:rsid w:val="00761FF3"/>
    <w:rsid w:val="007648FD"/>
    <w:rsid w:val="00765B3D"/>
    <w:rsid w:val="00774712"/>
    <w:rsid w:val="00790F3D"/>
    <w:rsid w:val="007A4C50"/>
    <w:rsid w:val="007A5461"/>
    <w:rsid w:val="007C425B"/>
    <w:rsid w:val="007C5C79"/>
    <w:rsid w:val="007C77AC"/>
    <w:rsid w:val="007D4C96"/>
    <w:rsid w:val="007E5AAE"/>
    <w:rsid w:val="007F03E8"/>
    <w:rsid w:val="007F4EBA"/>
    <w:rsid w:val="007F6728"/>
    <w:rsid w:val="00814FDC"/>
    <w:rsid w:val="0082449E"/>
    <w:rsid w:val="00833878"/>
    <w:rsid w:val="00835F3D"/>
    <w:rsid w:val="00846A4F"/>
    <w:rsid w:val="00852549"/>
    <w:rsid w:val="00873DA6"/>
    <w:rsid w:val="008A3A12"/>
    <w:rsid w:val="008A4143"/>
    <w:rsid w:val="008C1C35"/>
    <w:rsid w:val="008C353B"/>
    <w:rsid w:val="008C3E77"/>
    <w:rsid w:val="008D56A5"/>
    <w:rsid w:val="008E50CD"/>
    <w:rsid w:val="008E7F44"/>
    <w:rsid w:val="009116AB"/>
    <w:rsid w:val="009355F0"/>
    <w:rsid w:val="00951AE3"/>
    <w:rsid w:val="0095618D"/>
    <w:rsid w:val="009936B9"/>
    <w:rsid w:val="009A5962"/>
    <w:rsid w:val="009B1E1C"/>
    <w:rsid w:val="009B646F"/>
    <w:rsid w:val="009B6E79"/>
    <w:rsid w:val="009D5838"/>
    <w:rsid w:val="009F3CC4"/>
    <w:rsid w:val="009F58A1"/>
    <w:rsid w:val="00A0209D"/>
    <w:rsid w:val="00A0212A"/>
    <w:rsid w:val="00A144A3"/>
    <w:rsid w:val="00A4203C"/>
    <w:rsid w:val="00A72219"/>
    <w:rsid w:val="00A72B37"/>
    <w:rsid w:val="00A80078"/>
    <w:rsid w:val="00A8024F"/>
    <w:rsid w:val="00AD383B"/>
    <w:rsid w:val="00AD3F9C"/>
    <w:rsid w:val="00AD45B2"/>
    <w:rsid w:val="00AF55EC"/>
    <w:rsid w:val="00B05452"/>
    <w:rsid w:val="00B116E7"/>
    <w:rsid w:val="00B118F3"/>
    <w:rsid w:val="00B643BE"/>
    <w:rsid w:val="00B77A43"/>
    <w:rsid w:val="00B86ECF"/>
    <w:rsid w:val="00BB443F"/>
    <w:rsid w:val="00BB4983"/>
    <w:rsid w:val="00BC38EE"/>
    <w:rsid w:val="00BC7998"/>
    <w:rsid w:val="00C024D0"/>
    <w:rsid w:val="00C2428C"/>
    <w:rsid w:val="00C27F30"/>
    <w:rsid w:val="00C43358"/>
    <w:rsid w:val="00C5477E"/>
    <w:rsid w:val="00C67ED5"/>
    <w:rsid w:val="00C74995"/>
    <w:rsid w:val="00C90D6B"/>
    <w:rsid w:val="00C969DC"/>
    <w:rsid w:val="00C97869"/>
    <w:rsid w:val="00CA37D6"/>
    <w:rsid w:val="00CB0C38"/>
    <w:rsid w:val="00CB15F0"/>
    <w:rsid w:val="00CF1F8A"/>
    <w:rsid w:val="00D24628"/>
    <w:rsid w:val="00D6515E"/>
    <w:rsid w:val="00D839F2"/>
    <w:rsid w:val="00DA1990"/>
    <w:rsid w:val="00DB1148"/>
    <w:rsid w:val="00DB2A62"/>
    <w:rsid w:val="00E243DF"/>
    <w:rsid w:val="00E26790"/>
    <w:rsid w:val="00E6280A"/>
    <w:rsid w:val="00E77036"/>
    <w:rsid w:val="00E95779"/>
    <w:rsid w:val="00EA48F4"/>
    <w:rsid w:val="00EA6461"/>
    <w:rsid w:val="00EB00A8"/>
    <w:rsid w:val="00EB4CF3"/>
    <w:rsid w:val="00EB67CD"/>
    <w:rsid w:val="00EC6A23"/>
    <w:rsid w:val="00ED79C1"/>
    <w:rsid w:val="00F21E60"/>
    <w:rsid w:val="00F21F47"/>
    <w:rsid w:val="00F278B7"/>
    <w:rsid w:val="00F32AA6"/>
    <w:rsid w:val="00F33E7A"/>
    <w:rsid w:val="00F33FEB"/>
    <w:rsid w:val="00F42249"/>
    <w:rsid w:val="00F5761D"/>
    <w:rsid w:val="00F67DA5"/>
    <w:rsid w:val="00F841D7"/>
    <w:rsid w:val="00F93845"/>
    <w:rsid w:val="00FA0F17"/>
    <w:rsid w:val="00FA2796"/>
    <w:rsid w:val="00FC7998"/>
    <w:rsid w:val="00FE086F"/>
    <w:rsid w:val="00FE460D"/>
    <w:rsid w:val="00FF06AF"/>
    <w:rsid w:val="00FF13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8CA849"/>
  <w15:docId w15:val="{038AA7CA-787E-4016-B896-C884A2C1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936B9"/>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6B9"/>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36B9"/>
    <w:rPr>
      <w:sz w:val="18"/>
      <w:szCs w:val="18"/>
    </w:rPr>
  </w:style>
  <w:style w:type="paragraph" w:styleId="CommentText">
    <w:name w:val="annotation text"/>
    <w:basedOn w:val="Normal"/>
    <w:link w:val="CommentTextChar"/>
    <w:uiPriority w:val="99"/>
    <w:semiHidden/>
    <w:unhideWhenUsed/>
    <w:rsid w:val="009936B9"/>
  </w:style>
  <w:style w:type="character" w:customStyle="1" w:styleId="CommentTextChar">
    <w:name w:val="Comment Text Char"/>
    <w:basedOn w:val="DefaultParagraphFont"/>
    <w:link w:val="CommentText"/>
    <w:uiPriority w:val="99"/>
    <w:semiHidden/>
    <w:rsid w:val="009936B9"/>
    <w:rPr>
      <w:rFonts w:eastAsiaTheme="minorEastAsia"/>
      <w:sz w:val="24"/>
      <w:szCs w:val="24"/>
      <w:lang w:val="en-US"/>
    </w:rPr>
  </w:style>
  <w:style w:type="paragraph" w:styleId="BalloonText">
    <w:name w:val="Balloon Text"/>
    <w:basedOn w:val="Normal"/>
    <w:link w:val="BalloonTextChar"/>
    <w:uiPriority w:val="99"/>
    <w:semiHidden/>
    <w:unhideWhenUsed/>
    <w:rsid w:val="009936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6B9"/>
    <w:rPr>
      <w:rFonts w:ascii="Segoe UI" w:eastAsiaTheme="minorEastAsia" w:hAnsi="Segoe UI" w:cs="Segoe UI"/>
      <w:sz w:val="18"/>
      <w:szCs w:val="18"/>
      <w:lang w:val="en-US"/>
    </w:rPr>
  </w:style>
  <w:style w:type="character" w:styleId="Hyperlink">
    <w:name w:val="Hyperlink"/>
    <w:basedOn w:val="DefaultParagraphFont"/>
    <w:uiPriority w:val="99"/>
    <w:unhideWhenUsed/>
    <w:rsid w:val="00C97869"/>
    <w:rPr>
      <w:color w:val="0563C1" w:themeColor="hyperlink"/>
      <w:u w:val="single"/>
    </w:rPr>
  </w:style>
  <w:style w:type="paragraph" w:customStyle="1" w:styleId="EndNoteBibliographyTitle">
    <w:name w:val="EndNote Bibliography Title"/>
    <w:basedOn w:val="Normal"/>
    <w:rsid w:val="004C528C"/>
    <w:pPr>
      <w:jc w:val="center"/>
    </w:pPr>
    <w:rPr>
      <w:rFonts w:ascii="Calibri" w:hAnsi="Calibri"/>
    </w:rPr>
  </w:style>
  <w:style w:type="paragraph" w:customStyle="1" w:styleId="EndNoteBibliography">
    <w:name w:val="EndNote Bibliography"/>
    <w:basedOn w:val="Normal"/>
    <w:rsid w:val="004C528C"/>
    <w:rPr>
      <w:rFonts w:ascii="Calibri" w:hAnsi="Calibri"/>
    </w:rPr>
  </w:style>
  <w:style w:type="paragraph" w:styleId="CommentSubject">
    <w:name w:val="annotation subject"/>
    <w:basedOn w:val="CommentText"/>
    <w:next w:val="CommentText"/>
    <w:link w:val="CommentSubjectChar"/>
    <w:uiPriority w:val="99"/>
    <w:semiHidden/>
    <w:unhideWhenUsed/>
    <w:rsid w:val="00533F9B"/>
    <w:rPr>
      <w:b/>
      <w:bCs/>
      <w:sz w:val="20"/>
      <w:szCs w:val="20"/>
    </w:rPr>
  </w:style>
  <w:style w:type="character" w:customStyle="1" w:styleId="CommentSubjectChar">
    <w:name w:val="Comment Subject Char"/>
    <w:basedOn w:val="CommentTextChar"/>
    <w:link w:val="CommentSubject"/>
    <w:uiPriority w:val="99"/>
    <w:semiHidden/>
    <w:rsid w:val="00533F9B"/>
    <w:rPr>
      <w:rFonts w:eastAsiaTheme="minorEastAsia"/>
      <w:b/>
      <w:bCs/>
      <w:sz w:val="20"/>
      <w:szCs w:val="20"/>
      <w:lang w:val="en-US"/>
    </w:rPr>
  </w:style>
  <w:style w:type="paragraph" w:styleId="Header">
    <w:name w:val="header"/>
    <w:basedOn w:val="Normal"/>
    <w:link w:val="HeaderChar"/>
    <w:uiPriority w:val="99"/>
    <w:unhideWhenUsed/>
    <w:rsid w:val="00351FFD"/>
    <w:pPr>
      <w:tabs>
        <w:tab w:val="center" w:pos="4513"/>
        <w:tab w:val="right" w:pos="9026"/>
      </w:tabs>
    </w:pPr>
  </w:style>
  <w:style w:type="character" w:customStyle="1" w:styleId="HeaderChar">
    <w:name w:val="Header Char"/>
    <w:basedOn w:val="DefaultParagraphFont"/>
    <w:link w:val="Header"/>
    <w:uiPriority w:val="99"/>
    <w:rsid w:val="00351FFD"/>
    <w:rPr>
      <w:rFonts w:eastAsiaTheme="minorEastAsia"/>
      <w:sz w:val="24"/>
      <w:szCs w:val="24"/>
      <w:lang w:val="en-US"/>
    </w:rPr>
  </w:style>
  <w:style w:type="paragraph" w:styleId="Footer">
    <w:name w:val="footer"/>
    <w:basedOn w:val="Normal"/>
    <w:link w:val="FooterChar"/>
    <w:uiPriority w:val="99"/>
    <w:unhideWhenUsed/>
    <w:rsid w:val="00351FFD"/>
    <w:pPr>
      <w:tabs>
        <w:tab w:val="center" w:pos="4513"/>
        <w:tab w:val="right" w:pos="9026"/>
      </w:tabs>
    </w:pPr>
  </w:style>
  <w:style w:type="character" w:customStyle="1" w:styleId="FooterChar">
    <w:name w:val="Footer Char"/>
    <w:basedOn w:val="DefaultParagraphFont"/>
    <w:link w:val="Footer"/>
    <w:uiPriority w:val="99"/>
    <w:rsid w:val="00351FFD"/>
    <w:rPr>
      <w:rFonts w:eastAsiaTheme="minorEastAsia"/>
      <w:sz w:val="24"/>
      <w:szCs w:val="24"/>
      <w:lang w:val="en-US"/>
    </w:rPr>
  </w:style>
  <w:style w:type="paragraph" w:styleId="Revision">
    <w:name w:val="Revision"/>
    <w:hidden/>
    <w:uiPriority w:val="99"/>
    <w:semiHidden/>
    <w:rsid w:val="005212F2"/>
    <w:pPr>
      <w:spacing w:after="0" w:line="240" w:lineRule="auto"/>
    </w:pPr>
    <w:rPr>
      <w:rFonts w:eastAsiaTheme="minorEastAsia"/>
      <w:sz w:val="24"/>
      <w:szCs w:val="24"/>
      <w:lang w:val="en-US"/>
    </w:rPr>
  </w:style>
  <w:style w:type="character" w:styleId="LineNumber">
    <w:name w:val="line number"/>
    <w:basedOn w:val="DefaultParagraphFont"/>
    <w:uiPriority w:val="99"/>
    <w:semiHidden/>
    <w:unhideWhenUsed/>
    <w:rsid w:val="00E62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EFFA7-8E47-4416-B85C-5F54DB4BA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6143</Words>
  <Characters>35018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Fenella Kirkham</dc:creator>
  <cp:lastModifiedBy>Fenella Kirkham</cp:lastModifiedBy>
  <cp:revision>3</cp:revision>
  <dcterms:created xsi:type="dcterms:W3CDTF">2016-12-31T08:39:00Z</dcterms:created>
  <dcterms:modified xsi:type="dcterms:W3CDTF">2016-12-31T08:46:00Z</dcterms:modified>
</cp:coreProperties>
</file>