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DC1" w:rsidRDefault="00406DC1" w:rsidP="00406DC1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Online Supplementary Table 1</w:t>
      </w:r>
      <w:r w:rsidRPr="00723DB0">
        <w:rPr>
          <w:rFonts w:ascii="Times New Roman" w:hAnsi="Times New Roman"/>
          <w:b/>
          <w:sz w:val="24"/>
          <w:szCs w:val="24"/>
        </w:rPr>
        <w:t>: Pairwise associations between individual symptoms of frailty</w:t>
      </w:r>
    </w:p>
    <w:p w:rsidR="00406DC1" w:rsidRDefault="00406DC1" w:rsidP="00406DC1">
      <w:pPr>
        <w:rPr>
          <w:rFonts w:ascii="Times New Roman" w:hAnsi="Times New Roman"/>
          <w:b/>
          <w:sz w:val="24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864"/>
        <w:gridCol w:w="1875"/>
        <w:gridCol w:w="1797"/>
        <w:gridCol w:w="1701"/>
        <w:gridCol w:w="1559"/>
      </w:tblGrid>
      <w:tr w:rsidR="00406DC1" w:rsidRPr="00416924" w:rsidTr="00692164">
        <w:trPr>
          <w:trHeight w:val="293"/>
        </w:trPr>
        <w:tc>
          <w:tcPr>
            <w:tcW w:w="286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DC1" w:rsidRPr="009A2588" w:rsidRDefault="00406DC1" w:rsidP="00406D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A258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Frailty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symptoms</w:t>
            </w:r>
          </w:p>
        </w:tc>
        <w:tc>
          <w:tcPr>
            <w:tcW w:w="187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DC1" w:rsidRPr="009A2588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A258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Unintentional weight loss</w:t>
            </w:r>
          </w:p>
        </w:tc>
        <w:tc>
          <w:tcPr>
            <w:tcW w:w="179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DC1" w:rsidRPr="009A2588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A258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Exhaustion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DC1" w:rsidRPr="009A2588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A258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Weakness of grip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DC1" w:rsidRPr="009A2588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A258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Slow walking speed</w:t>
            </w:r>
          </w:p>
        </w:tc>
      </w:tr>
      <w:tr w:rsidR="00406DC1" w:rsidRPr="00416924" w:rsidTr="00692164">
        <w:trPr>
          <w:trHeight w:val="277"/>
        </w:trPr>
        <w:tc>
          <w:tcPr>
            <w:tcW w:w="286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DC1" w:rsidRPr="009A2588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A258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Unintentional weight loss</w:t>
            </w:r>
          </w:p>
        </w:tc>
        <w:tc>
          <w:tcPr>
            <w:tcW w:w="18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DC1" w:rsidRPr="009A2588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A258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</w:p>
        </w:tc>
        <w:tc>
          <w:tcPr>
            <w:tcW w:w="17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DC1" w:rsidRPr="009A2588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DC1" w:rsidRPr="009A2588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DC1" w:rsidRPr="009A2588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406DC1" w:rsidRPr="00416924" w:rsidTr="00692164">
        <w:trPr>
          <w:trHeight w:val="277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DC1" w:rsidRPr="009A2588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A258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Exhaustion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DC1" w:rsidRPr="009A2588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A258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2.5 (2.0,3.2)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6DC1" w:rsidRPr="009A2588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A258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6DC1" w:rsidRPr="009A2588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6DC1" w:rsidRPr="009A2588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406DC1" w:rsidRPr="00416924" w:rsidTr="00692164">
        <w:trPr>
          <w:trHeight w:val="277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DC1" w:rsidRPr="009A2588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A258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Weakness of grip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DC1" w:rsidRPr="009A2588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A258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2.5 (2.1,3.0)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DC1" w:rsidRPr="009A2588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A258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6.1 (5.0,7.4)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6DC1" w:rsidRPr="009A2588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A258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6DC1" w:rsidRPr="009A2588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406DC1" w:rsidRPr="00416924" w:rsidTr="00692164">
        <w:trPr>
          <w:trHeight w:val="277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DC1" w:rsidRPr="009A2588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A258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Slow walking speed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DC1" w:rsidRPr="009A2588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A258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3.5 (2.8,4.3)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DC1" w:rsidRPr="009A2588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A258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10.5 (8.5,12.9)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DC1" w:rsidRPr="009A2588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A258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11.9 (9.9,14.4)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6DC1" w:rsidRPr="009A2588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A258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</w:p>
        </w:tc>
      </w:tr>
      <w:tr w:rsidR="00406DC1" w:rsidRPr="00416924" w:rsidTr="00692164">
        <w:trPr>
          <w:trHeight w:val="293"/>
        </w:trPr>
        <w:tc>
          <w:tcPr>
            <w:tcW w:w="2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DC1" w:rsidRPr="009A2588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A258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Low physical activity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DC1" w:rsidRPr="009A2588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A258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1.4 (1.2,1.7)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DC1" w:rsidRPr="009A2588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A258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3.1 (2.5,3.8)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DC1" w:rsidRPr="009A2588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A258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2.2 (1.9,2.6)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DC1" w:rsidRPr="009A2588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A258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6.1 (4.9,7.5)</w:t>
            </w:r>
          </w:p>
        </w:tc>
      </w:tr>
    </w:tbl>
    <w:p w:rsidR="00406DC1" w:rsidRPr="00723DB0" w:rsidRDefault="00406DC1" w:rsidP="00406DC1">
      <w:pPr>
        <w:rPr>
          <w:rFonts w:ascii="Times New Roman" w:hAnsi="Times New Roman"/>
          <w:b/>
          <w:sz w:val="24"/>
          <w:szCs w:val="24"/>
        </w:rPr>
      </w:pPr>
    </w:p>
    <w:p w:rsidR="00406DC1" w:rsidRPr="00AD4167" w:rsidRDefault="00406DC1" w:rsidP="00406DC1">
      <w:pPr>
        <w:rPr>
          <w:rFonts w:ascii="Times New Roman" w:eastAsia="Times New Roman" w:hAnsi="Times New Roman" w:cs="Times New Roman"/>
          <w:color w:val="000000"/>
          <w:lang w:eastAsia="en-GB"/>
        </w:rPr>
        <w:sectPr w:rsidR="00406DC1" w:rsidRPr="00AD4167" w:rsidSect="00723DB0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lang w:eastAsia="en-GB"/>
        </w:rPr>
        <w:t>Crude Odds Ratios (95%CI)</w:t>
      </w:r>
    </w:p>
    <w:p w:rsidR="00406DC1" w:rsidRPr="00207394" w:rsidRDefault="00406DC1" w:rsidP="00406DC1">
      <w:pPr>
        <w:rPr>
          <w:rFonts w:ascii="Times New Roman" w:hAnsi="Times New Roman"/>
          <w:b/>
        </w:rPr>
      </w:pPr>
      <w:r w:rsidRPr="00207394">
        <w:rPr>
          <w:rFonts w:ascii="Times New Roman" w:hAnsi="Times New Roman"/>
          <w:b/>
        </w:rPr>
        <w:lastRenderedPageBreak/>
        <w:t xml:space="preserve">Online Supplementary Table </w:t>
      </w:r>
      <w:r>
        <w:rPr>
          <w:rFonts w:ascii="Times New Roman" w:hAnsi="Times New Roman"/>
          <w:b/>
        </w:rPr>
        <w:t>2</w:t>
      </w:r>
      <w:r w:rsidRPr="00207394">
        <w:rPr>
          <w:rFonts w:ascii="Times New Roman" w:hAnsi="Times New Roman"/>
          <w:b/>
        </w:rPr>
        <w:t xml:space="preserve">: Associations </w:t>
      </w:r>
      <w:r>
        <w:rPr>
          <w:rFonts w:ascii="Times New Roman" w:hAnsi="Times New Roman"/>
          <w:b/>
        </w:rPr>
        <w:t>of</w:t>
      </w:r>
      <w:r w:rsidRPr="00207394">
        <w:rPr>
          <w:rFonts w:ascii="Times New Roman" w:hAnsi="Times New Roman"/>
          <w:b/>
        </w:rPr>
        <w:t xml:space="preserve"> frailty </w:t>
      </w:r>
      <w:r>
        <w:rPr>
          <w:rFonts w:ascii="Times New Roman" w:hAnsi="Times New Roman"/>
          <w:b/>
        </w:rPr>
        <w:t>with</w:t>
      </w:r>
      <w:r w:rsidRPr="00207394">
        <w:rPr>
          <w:rFonts w:ascii="Times New Roman" w:hAnsi="Times New Roman"/>
          <w:b/>
        </w:rPr>
        <w:t xml:space="preserve"> work outcomes and perceptions</w:t>
      </w:r>
      <w:r>
        <w:rPr>
          <w:rFonts w:ascii="Times New Roman" w:hAnsi="Times New Roman"/>
          <w:b/>
        </w:rPr>
        <w:t>,</w:t>
      </w:r>
      <w:r w:rsidRPr="00207394">
        <w:rPr>
          <w:rFonts w:ascii="Times New Roman" w:hAnsi="Times New Roman"/>
          <w:b/>
        </w:rPr>
        <w:t xml:space="preserve"> adjusted for low</w:t>
      </w:r>
      <w:r>
        <w:rPr>
          <w:rFonts w:ascii="Times New Roman" w:hAnsi="Times New Roman"/>
          <w:b/>
        </w:rPr>
        <w:t xml:space="preserve"> well</w:t>
      </w:r>
      <w:r w:rsidRPr="00207394">
        <w:rPr>
          <w:rFonts w:ascii="Times New Roman" w:hAnsi="Times New Roman"/>
          <w:b/>
        </w:rPr>
        <w:t xml:space="preserve">-being and persistent </w:t>
      </w:r>
      <w:r>
        <w:rPr>
          <w:rFonts w:ascii="Times New Roman" w:hAnsi="Times New Roman"/>
          <w:b/>
        </w:rPr>
        <w:t xml:space="preserve">musculoskeletal </w:t>
      </w:r>
      <w:r w:rsidRPr="00207394">
        <w:rPr>
          <w:rFonts w:ascii="Times New Roman" w:hAnsi="Times New Roman"/>
          <w:b/>
        </w:rPr>
        <w:t>pain</w:t>
      </w:r>
    </w:p>
    <w:p w:rsidR="00406DC1" w:rsidRDefault="00406DC1" w:rsidP="00406DC1">
      <w:pPr>
        <w:rPr>
          <w:rFonts w:ascii="Times New Roman" w:hAnsi="Times New Roman"/>
        </w:rPr>
      </w:pPr>
    </w:p>
    <w:tbl>
      <w:tblPr>
        <w:tblW w:w="8925" w:type="dxa"/>
        <w:tblInd w:w="93" w:type="dxa"/>
        <w:tblLook w:val="04A0" w:firstRow="1" w:lastRow="0" w:firstColumn="1" w:lastColumn="0" w:noHBand="0" w:noVBand="1"/>
      </w:tblPr>
      <w:tblGrid>
        <w:gridCol w:w="3803"/>
        <w:gridCol w:w="563"/>
        <w:gridCol w:w="1422"/>
        <w:gridCol w:w="583"/>
        <w:gridCol w:w="1138"/>
        <w:gridCol w:w="1416"/>
      </w:tblGrid>
      <w:tr w:rsidR="00406DC1" w:rsidTr="00692164">
        <w:trPr>
          <w:trHeight w:val="248"/>
        </w:trPr>
        <w:tc>
          <w:tcPr>
            <w:tcW w:w="3803" w:type="dxa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406DC1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Pre-frail vs. not frail</w:t>
            </w:r>
          </w:p>
        </w:tc>
        <w:tc>
          <w:tcPr>
            <w:tcW w:w="583" w:type="dxa"/>
            <w:tcBorders>
              <w:top w:val="single" w:sz="12" w:space="0" w:color="auto"/>
              <w:left w:val="nil"/>
              <w:right w:val="nil"/>
            </w:tcBorders>
            <w:noWrap/>
            <w:vAlign w:val="bottom"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55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Frail vs. not frail</w:t>
            </w:r>
          </w:p>
        </w:tc>
      </w:tr>
      <w:tr w:rsidR="00406DC1" w:rsidTr="00692164">
        <w:trPr>
          <w:trHeight w:val="248"/>
        </w:trPr>
        <w:tc>
          <w:tcPr>
            <w:tcW w:w="3803" w:type="dxa"/>
            <w:vMerge w:val="restart"/>
            <w:tcBorders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:rsidR="00406DC1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Outcomes</w:t>
            </w:r>
          </w:p>
        </w:tc>
        <w:tc>
          <w:tcPr>
            <w:tcW w:w="563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OR</w:t>
            </w:r>
          </w:p>
        </w:tc>
        <w:tc>
          <w:tcPr>
            <w:tcW w:w="1422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(95% CI)</w:t>
            </w:r>
          </w:p>
        </w:tc>
        <w:tc>
          <w:tcPr>
            <w:tcW w:w="583" w:type="dxa"/>
            <w:vMerge w:val="restart"/>
            <w:tcBorders>
              <w:left w:val="nil"/>
              <w:bottom w:val="single" w:sz="12" w:space="0" w:color="000000"/>
              <w:right w:val="nil"/>
            </w:tcBorders>
            <w:noWrap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OR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(95% CI)</w:t>
            </w:r>
          </w:p>
        </w:tc>
      </w:tr>
      <w:tr w:rsidR="00406DC1" w:rsidTr="00692164">
        <w:trPr>
          <w:trHeight w:val="263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06DC1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06DC1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06DC1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06DC1" w:rsidRDefault="00406DC1" w:rsidP="0069216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06DC1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06DC1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06DC1" w:rsidTr="00692164">
        <w:trPr>
          <w:trHeight w:val="307"/>
        </w:trPr>
        <w:tc>
          <w:tcPr>
            <w:tcW w:w="3803" w:type="dxa"/>
            <w:vAlign w:val="bottom"/>
            <w:hideMark/>
          </w:tcPr>
          <w:p w:rsidR="00406DC1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Entire Sample (n =8,095 )</w:t>
            </w:r>
          </w:p>
        </w:tc>
        <w:tc>
          <w:tcPr>
            <w:tcW w:w="563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22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8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6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</w:tr>
      <w:tr w:rsidR="00406DC1" w:rsidTr="00692164">
        <w:trPr>
          <w:trHeight w:val="291"/>
        </w:trPr>
        <w:tc>
          <w:tcPr>
            <w:tcW w:w="3803" w:type="dxa"/>
            <w:vAlign w:val="bottom"/>
            <w:hideMark/>
          </w:tcPr>
          <w:p w:rsidR="00406DC1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 Not in work vs. in work</w:t>
            </w:r>
          </w:p>
        </w:tc>
        <w:tc>
          <w:tcPr>
            <w:tcW w:w="563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1.3</w:t>
            </w:r>
          </w:p>
        </w:tc>
        <w:tc>
          <w:tcPr>
            <w:tcW w:w="1422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(1.2,1.5)</w:t>
            </w:r>
          </w:p>
        </w:tc>
        <w:tc>
          <w:tcPr>
            <w:tcW w:w="583" w:type="dxa"/>
            <w:noWrap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8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7.7</w:t>
            </w:r>
          </w:p>
        </w:tc>
        <w:tc>
          <w:tcPr>
            <w:tcW w:w="1416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(5.6,10.6)</w:t>
            </w:r>
          </w:p>
        </w:tc>
      </w:tr>
      <w:tr w:rsidR="00406DC1" w:rsidTr="00692164">
        <w:trPr>
          <w:trHeight w:val="291"/>
        </w:trPr>
        <w:tc>
          <w:tcPr>
            <w:tcW w:w="3803" w:type="dxa"/>
            <w:vAlign w:val="bottom"/>
            <w:hideMark/>
          </w:tcPr>
          <w:p w:rsidR="00406DC1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 Left for a health reason vs. not</w:t>
            </w:r>
          </w:p>
        </w:tc>
        <w:tc>
          <w:tcPr>
            <w:tcW w:w="563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2.9</w:t>
            </w:r>
          </w:p>
        </w:tc>
        <w:tc>
          <w:tcPr>
            <w:tcW w:w="1422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(2.5,3.5)</w:t>
            </w:r>
          </w:p>
        </w:tc>
        <w:tc>
          <w:tcPr>
            <w:tcW w:w="583" w:type="dxa"/>
            <w:noWrap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8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14.1</w:t>
            </w:r>
          </w:p>
        </w:tc>
        <w:tc>
          <w:tcPr>
            <w:tcW w:w="1416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(10.4,19.0)</w:t>
            </w:r>
          </w:p>
        </w:tc>
      </w:tr>
      <w:tr w:rsidR="00406DC1" w:rsidTr="00692164">
        <w:trPr>
          <w:trHeight w:val="291"/>
        </w:trPr>
        <w:tc>
          <w:tcPr>
            <w:tcW w:w="3803" w:type="dxa"/>
            <w:vAlign w:val="bottom"/>
            <w:hideMark/>
          </w:tcPr>
          <w:p w:rsidR="00406DC1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Those in work (maximum n=5,486)</w:t>
            </w:r>
          </w:p>
        </w:tc>
        <w:tc>
          <w:tcPr>
            <w:tcW w:w="563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22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8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6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</w:tr>
      <w:tr w:rsidR="00406DC1" w:rsidTr="00692164">
        <w:trPr>
          <w:trHeight w:val="291"/>
        </w:trPr>
        <w:tc>
          <w:tcPr>
            <w:tcW w:w="3803" w:type="dxa"/>
            <w:vAlign w:val="bottom"/>
            <w:hideMark/>
          </w:tcPr>
          <w:p w:rsidR="00406DC1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Sick leave, days past 12 months :</w:t>
            </w:r>
          </w:p>
        </w:tc>
        <w:tc>
          <w:tcPr>
            <w:tcW w:w="563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22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8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6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</w:tr>
      <w:tr w:rsidR="00406DC1" w:rsidTr="00692164">
        <w:trPr>
          <w:trHeight w:val="291"/>
        </w:trPr>
        <w:tc>
          <w:tcPr>
            <w:tcW w:w="3803" w:type="dxa"/>
            <w:vAlign w:val="bottom"/>
            <w:hideMark/>
          </w:tcPr>
          <w:p w:rsidR="00406DC1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 Any vs. none</w:t>
            </w:r>
          </w:p>
        </w:tc>
        <w:tc>
          <w:tcPr>
            <w:tcW w:w="563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1.4</w:t>
            </w:r>
          </w:p>
        </w:tc>
        <w:tc>
          <w:tcPr>
            <w:tcW w:w="1422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(1.2,1.6)</w:t>
            </w:r>
          </w:p>
        </w:tc>
        <w:tc>
          <w:tcPr>
            <w:tcW w:w="583" w:type="dxa"/>
            <w:noWrap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8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2.3</w:t>
            </w:r>
          </w:p>
        </w:tc>
        <w:tc>
          <w:tcPr>
            <w:tcW w:w="1416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(1.4,4.0)</w:t>
            </w:r>
          </w:p>
        </w:tc>
      </w:tr>
      <w:tr w:rsidR="00406DC1" w:rsidTr="00692164">
        <w:trPr>
          <w:trHeight w:val="291"/>
        </w:trPr>
        <w:tc>
          <w:tcPr>
            <w:tcW w:w="3803" w:type="dxa"/>
            <w:vAlign w:val="bottom"/>
            <w:hideMark/>
          </w:tcPr>
          <w:p w:rsidR="00406DC1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 &gt;20 days vs.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n-GB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 days</w:t>
            </w:r>
          </w:p>
        </w:tc>
        <w:tc>
          <w:tcPr>
            <w:tcW w:w="563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1.9</w:t>
            </w:r>
          </w:p>
        </w:tc>
        <w:tc>
          <w:tcPr>
            <w:tcW w:w="1422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(1.5,2.4)</w:t>
            </w:r>
          </w:p>
        </w:tc>
        <w:tc>
          <w:tcPr>
            <w:tcW w:w="583" w:type="dxa"/>
            <w:noWrap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8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4.9</w:t>
            </w:r>
          </w:p>
        </w:tc>
        <w:tc>
          <w:tcPr>
            <w:tcW w:w="1416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(2.9,8.5)</w:t>
            </w:r>
          </w:p>
        </w:tc>
      </w:tr>
      <w:tr w:rsidR="00406DC1" w:rsidTr="00692164">
        <w:trPr>
          <w:trHeight w:val="291"/>
        </w:trPr>
        <w:tc>
          <w:tcPr>
            <w:tcW w:w="3803" w:type="dxa"/>
            <w:vAlign w:val="bottom"/>
            <w:hideMark/>
          </w:tcPr>
          <w:p w:rsidR="00406DC1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Cut down on work, past 12 months:</w:t>
            </w:r>
          </w:p>
        </w:tc>
        <w:tc>
          <w:tcPr>
            <w:tcW w:w="563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22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8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6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</w:tr>
      <w:tr w:rsidR="00406DC1" w:rsidTr="00692164">
        <w:trPr>
          <w:trHeight w:val="291"/>
        </w:trPr>
        <w:tc>
          <w:tcPr>
            <w:tcW w:w="3803" w:type="dxa"/>
            <w:vAlign w:val="bottom"/>
            <w:hideMark/>
          </w:tcPr>
          <w:p w:rsidR="00406DC1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  Any vs. none</w:t>
            </w:r>
          </w:p>
        </w:tc>
        <w:tc>
          <w:tcPr>
            <w:tcW w:w="563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1.7</w:t>
            </w:r>
          </w:p>
        </w:tc>
        <w:tc>
          <w:tcPr>
            <w:tcW w:w="1422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(1.5,1.9)</w:t>
            </w:r>
          </w:p>
        </w:tc>
        <w:tc>
          <w:tcPr>
            <w:tcW w:w="583" w:type="dxa"/>
            <w:noWrap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8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3.6</w:t>
            </w:r>
          </w:p>
        </w:tc>
        <w:tc>
          <w:tcPr>
            <w:tcW w:w="1416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(2.1,6.3)</w:t>
            </w:r>
          </w:p>
        </w:tc>
      </w:tr>
      <w:tr w:rsidR="00406DC1" w:rsidTr="00692164">
        <w:trPr>
          <w:trHeight w:val="291"/>
        </w:trPr>
        <w:tc>
          <w:tcPr>
            <w:tcW w:w="3803" w:type="dxa"/>
            <w:vAlign w:val="bottom"/>
            <w:hideMark/>
          </w:tcPr>
          <w:p w:rsidR="00406DC1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 A lot vs. not a lot (none/a little)</w:t>
            </w:r>
          </w:p>
        </w:tc>
        <w:tc>
          <w:tcPr>
            <w:tcW w:w="563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2.3</w:t>
            </w:r>
          </w:p>
        </w:tc>
        <w:tc>
          <w:tcPr>
            <w:tcW w:w="1422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(1.8,3.0)</w:t>
            </w:r>
          </w:p>
        </w:tc>
        <w:tc>
          <w:tcPr>
            <w:tcW w:w="583" w:type="dxa"/>
            <w:noWrap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8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7.8</w:t>
            </w:r>
          </w:p>
        </w:tc>
        <w:tc>
          <w:tcPr>
            <w:tcW w:w="1416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(4.5,13.4)</w:t>
            </w:r>
          </w:p>
        </w:tc>
      </w:tr>
      <w:tr w:rsidR="00406DC1" w:rsidTr="00692164">
        <w:trPr>
          <w:trHeight w:val="511"/>
        </w:trPr>
        <w:tc>
          <w:tcPr>
            <w:tcW w:w="3803" w:type="dxa"/>
            <w:vAlign w:val="bottom"/>
            <w:hideMark/>
          </w:tcPr>
          <w:p w:rsidR="00406DC1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Coping with work’s physical demands (vs. easily):</w:t>
            </w:r>
          </w:p>
        </w:tc>
        <w:tc>
          <w:tcPr>
            <w:tcW w:w="563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22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8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6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</w:tr>
      <w:tr w:rsidR="00406DC1" w:rsidTr="00692164">
        <w:trPr>
          <w:trHeight w:val="291"/>
        </w:trPr>
        <w:tc>
          <w:tcPr>
            <w:tcW w:w="3803" w:type="dxa"/>
            <w:vAlign w:val="bottom"/>
            <w:hideMark/>
          </w:tcPr>
          <w:p w:rsidR="00406DC1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 With some/great difficulty</w:t>
            </w:r>
          </w:p>
        </w:tc>
        <w:tc>
          <w:tcPr>
            <w:tcW w:w="563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2.0</w:t>
            </w:r>
          </w:p>
        </w:tc>
        <w:tc>
          <w:tcPr>
            <w:tcW w:w="1422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(1.7,2.3)</w:t>
            </w:r>
          </w:p>
        </w:tc>
        <w:tc>
          <w:tcPr>
            <w:tcW w:w="583" w:type="dxa"/>
            <w:noWrap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8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6.5</w:t>
            </w:r>
          </w:p>
        </w:tc>
        <w:tc>
          <w:tcPr>
            <w:tcW w:w="1416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(3.4,12.2)</w:t>
            </w:r>
          </w:p>
        </w:tc>
      </w:tr>
      <w:tr w:rsidR="00406DC1" w:rsidTr="00692164">
        <w:trPr>
          <w:trHeight w:val="511"/>
        </w:trPr>
        <w:tc>
          <w:tcPr>
            <w:tcW w:w="3803" w:type="dxa"/>
            <w:vAlign w:val="bottom"/>
            <w:hideMark/>
          </w:tcPr>
          <w:p w:rsidR="00406DC1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Coping with work’s mental demands (vs. easily):</w:t>
            </w:r>
          </w:p>
        </w:tc>
        <w:tc>
          <w:tcPr>
            <w:tcW w:w="563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22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8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6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</w:tr>
      <w:tr w:rsidR="00406DC1" w:rsidTr="00692164">
        <w:trPr>
          <w:trHeight w:val="291"/>
        </w:trPr>
        <w:tc>
          <w:tcPr>
            <w:tcW w:w="3803" w:type="dxa"/>
            <w:vAlign w:val="bottom"/>
            <w:hideMark/>
          </w:tcPr>
          <w:p w:rsidR="00406DC1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 With some/great difficulty</w:t>
            </w:r>
          </w:p>
        </w:tc>
        <w:tc>
          <w:tcPr>
            <w:tcW w:w="563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1.4</w:t>
            </w:r>
          </w:p>
        </w:tc>
        <w:tc>
          <w:tcPr>
            <w:tcW w:w="1422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(1.2,1.6)</w:t>
            </w:r>
          </w:p>
        </w:tc>
        <w:tc>
          <w:tcPr>
            <w:tcW w:w="583" w:type="dxa"/>
            <w:noWrap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8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2.8</w:t>
            </w:r>
          </w:p>
        </w:tc>
        <w:tc>
          <w:tcPr>
            <w:tcW w:w="1416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(1.7,4.7)</w:t>
            </w:r>
          </w:p>
        </w:tc>
      </w:tr>
      <w:tr w:rsidR="00406DC1" w:rsidTr="00692164">
        <w:trPr>
          <w:trHeight w:val="511"/>
        </w:trPr>
        <w:tc>
          <w:tcPr>
            <w:tcW w:w="3803" w:type="dxa"/>
            <w:vAlign w:val="bottom"/>
            <w:hideMark/>
          </w:tcPr>
          <w:p w:rsidR="00406DC1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Expecting to be able to cope in 2 years’ time (vs. yes):</w:t>
            </w:r>
          </w:p>
        </w:tc>
        <w:tc>
          <w:tcPr>
            <w:tcW w:w="563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22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8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6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</w:tr>
      <w:tr w:rsidR="00406DC1" w:rsidTr="00692164">
        <w:trPr>
          <w:trHeight w:val="291"/>
        </w:trPr>
        <w:tc>
          <w:tcPr>
            <w:tcW w:w="3803" w:type="dxa"/>
            <w:vAlign w:val="bottom"/>
            <w:hideMark/>
          </w:tcPr>
          <w:p w:rsidR="00406DC1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 No/not sure</w:t>
            </w:r>
          </w:p>
        </w:tc>
        <w:tc>
          <w:tcPr>
            <w:tcW w:w="563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1.8</w:t>
            </w:r>
          </w:p>
        </w:tc>
        <w:tc>
          <w:tcPr>
            <w:tcW w:w="1422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(1.5,2.0)</w:t>
            </w:r>
          </w:p>
        </w:tc>
        <w:tc>
          <w:tcPr>
            <w:tcW w:w="583" w:type="dxa"/>
            <w:noWrap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8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6.8</w:t>
            </w:r>
          </w:p>
        </w:tc>
        <w:tc>
          <w:tcPr>
            <w:tcW w:w="1416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(3.8,12.3)</w:t>
            </w:r>
          </w:p>
        </w:tc>
      </w:tr>
      <w:tr w:rsidR="00406DC1" w:rsidTr="00692164">
        <w:trPr>
          <w:trHeight w:val="511"/>
        </w:trPr>
        <w:tc>
          <w:tcPr>
            <w:tcW w:w="3803" w:type="dxa"/>
            <w:vAlign w:val="bottom"/>
            <w:hideMark/>
          </w:tcPr>
          <w:p w:rsidR="00406DC1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Lying awake at night worrying about work (vs. sometimes/rarely/never):</w:t>
            </w:r>
          </w:p>
        </w:tc>
        <w:tc>
          <w:tcPr>
            <w:tcW w:w="563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22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8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6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</w:tr>
      <w:tr w:rsidR="00406DC1" w:rsidTr="00692164">
        <w:trPr>
          <w:trHeight w:val="291"/>
        </w:trPr>
        <w:tc>
          <w:tcPr>
            <w:tcW w:w="3803" w:type="dxa"/>
            <w:vAlign w:val="bottom"/>
            <w:hideMark/>
          </w:tcPr>
          <w:p w:rsidR="00406DC1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 Often</w:t>
            </w:r>
          </w:p>
        </w:tc>
        <w:tc>
          <w:tcPr>
            <w:tcW w:w="563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1.6</w:t>
            </w:r>
          </w:p>
        </w:tc>
        <w:tc>
          <w:tcPr>
            <w:tcW w:w="1422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(1.3,1.9)</w:t>
            </w:r>
          </w:p>
        </w:tc>
        <w:tc>
          <w:tcPr>
            <w:tcW w:w="583" w:type="dxa"/>
            <w:noWrap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8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2.8</w:t>
            </w:r>
          </w:p>
        </w:tc>
        <w:tc>
          <w:tcPr>
            <w:tcW w:w="1416" w:type="dxa"/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(1.6,4.7)</w:t>
            </w:r>
          </w:p>
        </w:tc>
      </w:tr>
      <w:tr w:rsidR="00406DC1" w:rsidTr="00692164">
        <w:trPr>
          <w:trHeight w:val="511"/>
        </w:trPr>
        <w:tc>
          <w:tcPr>
            <w:tcW w:w="3803" w:type="dxa"/>
            <w:vAlign w:val="bottom"/>
            <w:hideMark/>
          </w:tcPr>
          <w:p w:rsidR="00406DC1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Job security (vs. secure/very secure):</w:t>
            </w:r>
          </w:p>
        </w:tc>
        <w:tc>
          <w:tcPr>
            <w:tcW w:w="563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22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8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6" w:type="dxa"/>
            <w:vAlign w:val="bottom"/>
            <w:hideMark/>
          </w:tcPr>
          <w:p w:rsidR="00406DC1" w:rsidRDefault="00406DC1" w:rsidP="00692164">
            <w:pPr>
              <w:spacing w:line="276" w:lineRule="auto"/>
              <w:rPr>
                <w:rFonts w:cs="Times New Roman"/>
              </w:rPr>
            </w:pPr>
          </w:p>
        </w:tc>
      </w:tr>
      <w:tr w:rsidR="00406DC1" w:rsidTr="00692164">
        <w:trPr>
          <w:trHeight w:val="307"/>
        </w:trPr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6DC1" w:rsidRDefault="00406DC1" w:rsidP="00692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 Insecure/very insecure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(1.0,1.3)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6DC1" w:rsidRDefault="00406DC1" w:rsidP="00692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(1.2,3.3)</w:t>
            </w:r>
          </w:p>
        </w:tc>
      </w:tr>
    </w:tbl>
    <w:p w:rsidR="00406DC1" w:rsidRDefault="00406DC1" w:rsidP="00406DC1">
      <w:pPr>
        <w:rPr>
          <w:rFonts w:ascii="Times New Roman" w:hAnsi="Times New Roman" w:cs="Times New Roman"/>
        </w:rPr>
      </w:pPr>
    </w:p>
    <w:p w:rsidR="00406DC1" w:rsidRDefault="00406DC1" w:rsidP="00406DC1">
      <w:r>
        <w:rPr>
          <w:rFonts w:ascii="Times New Roman" w:hAnsi="Times New Roman" w:cs="Times New Roman"/>
        </w:rPr>
        <w:t xml:space="preserve">Odds ratios (OR) are adjusted for age, sex, persistent musculoskeletal pain at </w:t>
      </w:r>
      <w:r w:rsidRPr="00207394">
        <w:rPr>
          <w:rFonts w:ascii="Times New Roman" w:hAnsi="Times New Roman" w:cs="Times New Roman"/>
          <w:u w:val="single"/>
        </w:rPr>
        <w:t>&gt;</w:t>
      </w:r>
      <w:r>
        <w:rPr>
          <w:rFonts w:ascii="Times New Roman" w:hAnsi="Times New Roman" w:cs="Times New Roman"/>
        </w:rPr>
        <w:t>1 anatomical site, and low well-being</w:t>
      </w:r>
    </w:p>
    <w:p w:rsidR="00406DC1" w:rsidRPr="0036440C" w:rsidRDefault="00406DC1" w:rsidP="00406DC1">
      <w:pPr>
        <w:rPr>
          <w:rFonts w:ascii="Times New Roman" w:hAnsi="Times New Roman"/>
        </w:rPr>
      </w:pPr>
    </w:p>
    <w:p w:rsidR="00406DC1" w:rsidRDefault="00406DC1" w:rsidP="00406DC1"/>
    <w:p w:rsidR="00AB0FFC" w:rsidRDefault="00AB0FFC"/>
    <w:sectPr w:rsidR="00AB0FFC" w:rsidSect="00FB64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DC1"/>
    <w:rsid w:val="00406DC1"/>
    <w:rsid w:val="004A3A07"/>
    <w:rsid w:val="006A633E"/>
    <w:rsid w:val="00AB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Palmer</dc:creator>
  <cp:lastModifiedBy>Karen Drake</cp:lastModifiedBy>
  <cp:revision>2</cp:revision>
  <dcterms:created xsi:type="dcterms:W3CDTF">2017-01-10T15:04:00Z</dcterms:created>
  <dcterms:modified xsi:type="dcterms:W3CDTF">2017-01-10T15:04:00Z</dcterms:modified>
</cp:coreProperties>
</file>