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CB12D" w14:textId="77777777" w:rsidR="00804F85" w:rsidRPr="004260C2" w:rsidRDefault="00804F85" w:rsidP="00804F85">
      <w:pPr>
        <w:rPr>
          <w:b/>
          <w:sz w:val="28"/>
          <w:szCs w:val="28"/>
        </w:rPr>
      </w:pPr>
      <w:r w:rsidRPr="00804F85">
        <w:rPr>
          <w:b/>
          <w:sz w:val="28"/>
          <w:szCs w:val="28"/>
          <w:lang w:val="en-AU"/>
        </w:rPr>
        <w:t xml:space="preserve">Frequent inundation </w:t>
      </w:r>
      <w:r>
        <w:rPr>
          <w:b/>
          <w:sz w:val="28"/>
          <w:szCs w:val="28"/>
          <w:lang w:val="en-AU"/>
        </w:rPr>
        <w:t xml:space="preserve">helps counteract </w:t>
      </w:r>
      <w:r w:rsidRPr="00804F85">
        <w:rPr>
          <w:b/>
          <w:sz w:val="28"/>
          <w:szCs w:val="28"/>
          <w:lang w:val="en-AU"/>
        </w:rPr>
        <w:t>land use impacts on</w:t>
      </w:r>
      <w:r>
        <w:rPr>
          <w:b/>
          <w:sz w:val="28"/>
          <w:szCs w:val="28"/>
          <w:lang w:val="en-AU"/>
        </w:rPr>
        <w:t xml:space="preserve"> wetland</w:t>
      </w:r>
      <w:r w:rsidRPr="00804F85">
        <w:rPr>
          <w:b/>
          <w:sz w:val="28"/>
          <w:szCs w:val="28"/>
          <w:lang w:val="en-AU"/>
        </w:rPr>
        <w:t xml:space="preserve"> propagule banks</w:t>
      </w:r>
      <w:r w:rsidRPr="004260C2">
        <w:rPr>
          <w:b/>
          <w:sz w:val="28"/>
          <w:szCs w:val="28"/>
          <w:lang w:val="en-AU"/>
        </w:rPr>
        <w:t xml:space="preserve"> </w:t>
      </w:r>
    </w:p>
    <w:p w14:paraId="2145BD7A" w14:textId="77777777" w:rsidR="00804F85" w:rsidRPr="004260C2" w:rsidRDefault="00804F85" w:rsidP="004260C2">
      <w:pPr>
        <w:rPr>
          <w:b/>
          <w:sz w:val="28"/>
          <w:szCs w:val="28"/>
        </w:rPr>
      </w:pPr>
    </w:p>
    <w:p w14:paraId="0B82B8A8" w14:textId="77777777" w:rsidR="006861F7" w:rsidRDefault="006861F7" w:rsidP="00320572">
      <w:pPr>
        <w:spacing w:after="0" w:line="360" w:lineRule="auto"/>
        <w:rPr>
          <w:lang w:val="en-AU"/>
        </w:rPr>
      </w:pPr>
      <w:r w:rsidRPr="005F3DA5">
        <w:rPr>
          <w:lang w:val="en-AU"/>
        </w:rPr>
        <w:t xml:space="preserve">Authors: </w:t>
      </w:r>
    </w:p>
    <w:p w14:paraId="30F2B583" w14:textId="77777777" w:rsidR="006861F7" w:rsidRDefault="006861F7" w:rsidP="00320572">
      <w:pPr>
        <w:spacing w:after="0" w:line="360" w:lineRule="auto"/>
        <w:rPr>
          <w:lang w:val="en-AU"/>
        </w:rPr>
      </w:pPr>
      <w:r w:rsidRPr="005F3DA5">
        <w:rPr>
          <w:lang w:val="en-AU"/>
        </w:rPr>
        <w:t>S.K. Dawson</w:t>
      </w:r>
      <w:r w:rsidRPr="00AD7373">
        <w:rPr>
          <w:vertAlign w:val="superscript"/>
          <w:lang w:val="en-AU"/>
        </w:rPr>
        <w:t>1</w:t>
      </w:r>
      <w:r w:rsidRPr="0048737B">
        <w:rPr>
          <w:lang w:val="en-AU"/>
        </w:rPr>
        <w:t>(</w:t>
      </w:r>
      <w:r>
        <w:rPr>
          <w:lang w:val="en-AU"/>
        </w:rPr>
        <w:t xml:space="preserve">corresponding author, </w:t>
      </w:r>
      <w:hyperlink r:id="rId8" w:history="1">
        <w:r w:rsidRPr="00D94781">
          <w:rPr>
            <w:rStyle w:val="Hyperlink"/>
            <w:lang w:val="en-AU"/>
          </w:rPr>
          <w:t>samantha.k.dawson@gmail.com</w:t>
        </w:r>
      </w:hyperlink>
      <w:r>
        <w:rPr>
          <w:lang w:val="en-AU"/>
        </w:rPr>
        <w:t>)</w:t>
      </w:r>
      <w:r w:rsidRPr="005F3DA5">
        <w:rPr>
          <w:lang w:val="en-AU"/>
        </w:rPr>
        <w:t xml:space="preserve">, </w:t>
      </w:r>
    </w:p>
    <w:p w14:paraId="6A2A2A12" w14:textId="77777777" w:rsidR="006861F7" w:rsidRDefault="006861F7" w:rsidP="00320572">
      <w:pPr>
        <w:spacing w:after="0" w:line="360" w:lineRule="auto"/>
        <w:rPr>
          <w:lang w:val="en-AU"/>
        </w:rPr>
      </w:pPr>
      <w:r w:rsidRPr="005F3DA5">
        <w:rPr>
          <w:lang w:val="en-AU"/>
        </w:rPr>
        <w:t>R.T. Kingsford</w:t>
      </w:r>
      <w:r w:rsidRPr="003225CB">
        <w:rPr>
          <w:vertAlign w:val="superscript"/>
          <w:lang w:val="en-AU"/>
        </w:rPr>
        <w:t>1</w:t>
      </w:r>
      <w:r>
        <w:rPr>
          <w:lang w:val="en-AU"/>
        </w:rPr>
        <w:t xml:space="preserve"> </w:t>
      </w:r>
      <w:r w:rsidRPr="0048737B">
        <w:rPr>
          <w:lang w:val="en-AU"/>
        </w:rPr>
        <w:t>(</w:t>
      </w:r>
      <w:r>
        <w:rPr>
          <w:lang w:val="en-AU"/>
        </w:rPr>
        <w:t>richard.kingsford@unsw.edu.au)</w:t>
      </w:r>
      <w:r w:rsidRPr="005F3DA5">
        <w:rPr>
          <w:lang w:val="en-AU"/>
        </w:rPr>
        <w:t xml:space="preserve">, </w:t>
      </w:r>
    </w:p>
    <w:p w14:paraId="1249DE08" w14:textId="3A00E998" w:rsidR="006861F7" w:rsidRDefault="006861F7" w:rsidP="00320572">
      <w:pPr>
        <w:spacing w:after="0" w:line="360" w:lineRule="auto"/>
        <w:rPr>
          <w:lang w:val="en-AU"/>
        </w:rPr>
      </w:pPr>
      <w:r w:rsidRPr="005F3DA5">
        <w:rPr>
          <w:lang w:val="en-AU"/>
        </w:rPr>
        <w:t>P. Berney</w:t>
      </w:r>
      <w:r w:rsidR="00803AD5">
        <w:rPr>
          <w:vertAlign w:val="superscript"/>
          <w:lang w:val="en-AU"/>
        </w:rPr>
        <w:t>2</w:t>
      </w:r>
      <w:r>
        <w:rPr>
          <w:lang w:val="en-AU"/>
        </w:rPr>
        <w:t xml:space="preserve"> </w:t>
      </w:r>
      <w:r w:rsidRPr="0048737B">
        <w:rPr>
          <w:lang w:val="en-AU"/>
        </w:rPr>
        <w:t>(</w:t>
      </w:r>
      <w:r>
        <w:rPr>
          <w:lang w:val="en-AU"/>
        </w:rPr>
        <w:t>peter.berney@environment.nsw.gov.au</w:t>
      </w:r>
      <w:r w:rsidRPr="0048737B">
        <w:rPr>
          <w:lang w:val="en-AU"/>
        </w:rPr>
        <w:t>)</w:t>
      </w:r>
      <w:r>
        <w:rPr>
          <w:lang w:val="en-AU"/>
        </w:rPr>
        <w:t>,</w:t>
      </w:r>
    </w:p>
    <w:p w14:paraId="36D79812" w14:textId="77777777" w:rsidR="00945A06" w:rsidRDefault="006861F7" w:rsidP="00320572">
      <w:pPr>
        <w:spacing w:after="0" w:line="360" w:lineRule="auto"/>
        <w:rPr>
          <w:lang w:val="en-AU"/>
        </w:rPr>
      </w:pPr>
      <w:r w:rsidRPr="005F3DA5">
        <w:rPr>
          <w:lang w:val="en-AU"/>
        </w:rPr>
        <w:t>D.</w:t>
      </w:r>
      <w:r>
        <w:rPr>
          <w:lang w:val="en-AU"/>
        </w:rPr>
        <w:t>A.</w:t>
      </w:r>
      <w:r w:rsidRPr="005F3DA5">
        <w:rPr>
          <w:lang w:val="en-AU"/>
        </w:rPr>
        <w:t xml:space="preserve"> Keith</w:t>
      </w:r>
      <w:r w:rsidRPr="003225CB">
        <w:rPr>
          <w:vertAlign w:val="superscript"/>
          <w:lang w:val="en-AU"/>
        </w:rPr>
        <w:t>1</w:t>
      </w:r>
      <w:r>
        <w:rPr>
          <w:vertAlign w:val="superscript"/>
          <w:lang w:val="en-AU"/>
        </w:rPr>
        <w:t xml:space="preserve"> </w:t>
      </w:r>
      <w:r w:rsidRPr="0048737B">
        <w:rPr>
          <w:lang w:val="en-AU"/>
        </w:rPr>
        <w:t>(</w:t>
      </w:r>
      <w:hyperlink r:id="rId9" w:history="1">
        <w:r w:rsidR="00945A06" w:rsidRPr="00041297">
          <w:rPr>
            <w:rStyle w:val="Hyperlink"/>
            <w:lang w:val="en-AU"/>
          </w:rPr>
          <w:t>david.keith@unsw.edu.au</w:t>
        </w:r>
      </w:hyperlink>
      <w:r w:rsidR="00945A06">
        <w:rPr>
          <w:lang w:val="en-AU"/>
        </w:rPr>
        <w:t>),</w:t>
      </w:r>
    </w:p>
    <w:p w14:paraId="07F1C91A" w14:textId="7898F738" w:rsidR="00596702" w:rsidRDefault="00596702" w:rsidP="00320572">
      <w:pPr>
        <w:spacing w:after="0" w:line="360" w:lineRule="auto"/>
        <w:rPr>
          <w:lang w:val="en-AU"/>
        </w:rPr>
      </w:pPr>
      <w:r>
        <w:rPr>
          <w:lang w:val="en-AU"/>
        </w:rPr>
        <w:t>F.</w:t>
      </w:r>
      <w:r w:rsidR="00A93CC9">
        <w:rPr>
          <w:lang w:val="en-AU"/>
        </w:rPr>
        <w:t>A.</w:t>
      </w:r>
      <w:r>
        <w:rPr>
          <w:lang w:val="en-AU"/>
        </w:rPr>
        <w:t xml:space="preserve"> Hemmings</w:t>
      </w:r>
      <w:r w:rsidR="00803AD5">
        <w:rPr>
          <w:vertAlign w:val="superscript"/>
          <w:lang w:val="en-AU"/>
        </w:rPr>
        <w:t>3</w:t>
      </w:r>
      <w:r>
        <w:rPr>
          <w:lang w:val="en-AU"/>
        </w:rPr>
        <w:t xml:space="preserve"> (</w:t>
      </w:r>
      <w:hyperlink r:id="rId10" w:history="1">
        <w:r w:rsidR="00E50936" w:rsidRPr="005D6A7D">
          <w:rPr>
            <w:rStyle w:val="Hyperlink"/>
            <w:lang w:val="en-AU"/>
          </w:rPr>
          <w:t>frank.hemmings@unsw.edu.au</w:t>
        </w:r>
      </w:hyperlink>
      <w:r>
        <w:rPr>
          <w:lang w:val="en-AU"/>
        </w:rPr>
        <w:t>),</w:t>
      </w:r>
      <w:r w:rsidR="00E50936">
        <w:rPr>
          <w:lang w:val="en-AU"/>
        </w:rPr>
        <w:t xml:space="preserve"> </w:t>
      </w:r>
    </w:p>
    <w:p w14:paraId="61BCA6C3" w14:textId="37BA0704" w:rsidR="00945A06" w:rsidRDefault="00945A06" w:rsidP="00320572">
      <w:pPr>
        <w:spacing w:after="0" w:line="360" w:lineRule="auto"/>
        <w:rPr>
          <w:lang w:val="en-AU"/>
        </w:rPr>
      </w:pPr>
      <w:r>
        <w:rPr>
          <w:lang w:val="en-AU"/>
        </w:rPr>
        <w:t>D.I. Warton</w:t>
      </w:r>
      <w:r w:rsidR="00803AD5">
        <w:rPr>
          <w:vertAlign w:val="superscript"/>
          <w:lang w:val="en-AU"/>
        </w:rPr>
        <w:t>4</w:t>
      </w:r>
      <w:r>
        <w:rPr>
          <w:lang w:val="en-AU"/>
        </w:rPr>
        <w:t xml:space="preserve"> (</w:t>
      </w:r>
      <w:hyperlink r:id="rId11" w:history="1">
        <w:r w:rsidR="00596702" w:rsidRPr="00041297">
          <w:rPr>
            <w:rStyle w:val="Hyperlink"/>
            <w:lang w:val="en-AU"/>
          </w:rPr>
          <w:t>david.warton@unsw.edu.au</w:t>
        </w:r>
      </w:hyperlink>
      <w:r>
        <w:rPr>
          <w:lang w:val="en-AU"/>
        </w:rPr>
        <w:t>)</w:t>
      </w:r>
      <w:r w:rsidR="00596702">
        <w:rPr>
          <w:lang w:val="en-AU"/>
        </w:rPr>
        <w:t xml:space="preserve">, </w:t>
      </w:r>
    </w:p>
    <w:p w14:paraId="1D566926" w14:textId="0246BA4F" w:rsidR="00945A06" w:rsidRDefault="00945A06" w:rsidP="00320572">
      <w:pPr>
        <w:spacing w:after="0" w:line="360" w:lineRule="auto"/>
        <w:rPr>
          <w:lang w:val="en-AU"/>
        </w:rPr>
      </w:pPr>
      <w:r>
        <w:rPr>
          <w:lang w:val="en-AU"/>
        </w:rPr>
        <w:t>C. Waters</w:t>
      </w:r>
      <w:r w:rsidR="00803AD5">
        <w:rPr>
          <w:vertAlign w:val="superscript"/>
          <w:lang w:val="en-AU"/>
        </w:rPr>
        <w:t>5</w:t>
      </w:r>
      <w:r>
        <w:rPr>
          <w:lang w:val="en-AU"/>
        </w:rPr>
        <w:t xml:space="preserve"> (</w:t>
      </w:r>
      <w:hyperlink r:id="rId12" w:history="1">
        <w:r w:rsidR="00596702" w:rsidRPr="00041297">
          <w:rPr>
            <w:rStyle w:val="Hyperlink"/>
            <w:lang w:val="en-AU"/>
          </w:rPr>
          <w:t>cathy.waters@dpi.gov.nsw.au</w:t>
        </w:r>
      </w:hyperlink>
      <w:r>
        <w:rPr>
          <w:lang w:val="en-AU"/>
        </w:rPr>
        <w:t>)</w:t>
      </w:r>
      <w:r w:rsidR="00803AD5">
        <w:rPr>
          <w:lang w:val="en-AU"/>
        </w:rPr>
        <w:t>,</w:t>
      </w:r>
    </w:p>
    <w:p w14:paraId="7C704DDE" w14:textId="44505CD6" w:rsidR="00803AD5" w:rsidRPr="00803AD5" w:rsidRDefault="00803AD5" w:rsidP="00320572">
      <w:pPr>
        <w:spacing w:after="0" w:line="360" w:lineRule="auto"/>
        <w:rPr>
          <w:lang w:val="en-AU"/>
        </w:rPr>
      </w:pPr>
      <w:r w:rsidRPr="005F3DA5">
        <w:rPr>
          <w:lang w:val="en-AU"/>
        </w:rPr>
        <w:t>J.A. Catford</w:t>
      </w:r>
      <w:r>
        <w:rPr>
          <w:vertAlign w:val="superscript"/>
          <w:lang w:val="en-AU"/>
        </w:rPr>
        <w:t>6,7,8</w:t>
      </w:r>
      <w:r>
        <w:rPr>
          <w:lang w:val="en-AU"/>
        </w:rPr>
        <w:t xml:space="preserve"> </w:t>
      </w:r>
      <w:r w:rsidRPr="0048737B">
        <w:rPr>
          <w:lang w:val="en-AU"/>
        </w:rPr>
        <w:t>(</w:t>
      </w:r>
      <w:r>
        <w:rPr>
          <w:lang w:val="en-AU"/>
        </w:rPr>
        <w:t>j.a.catford@soton.ac.uk)</w:t>
      </w:r>
    </w:p>
    <w:p w14:paraId="170C9646" w14:textId="77777777" w:rsidR="00945A06" w:rsidRDefault="00945A06" w:rsidP="00320572">
      <w:pPr>
        <w:spacing w:after="0" w:line="360" w:lineRule="auto"/>
        <w:rPr>
          <w:vertAlign w:val="superscript"/>
          <w:lang w:val="en-AU"/>
        </w:rPr>
      </w:pPr>
    </w:p>
    <w:p w14:paraId="58EDA922" w14:textId="77777777" w:rsidR="006861F7" w:rsidRDefault="006861F7" w:rsidP="00320572">
      <w:pPr>
        <w:spacing w:after="0" w:line="360" w:lineRule="auto"/>
        <w:rPr>
          <w:sz w:val="20"/>
          <w:szCs w:val="20"/>
          <w:lang w:val="en-AU"/>
        </w:rPr>
      </w:pPr>
      <w:r w:rsidRPr="00DF7C3B">
        <w:rPr>
          <w:sz w:val="20"/>
          <w:szCs w:val="20"/>
          <w:vertAlign w:val="superscript"/>
          <w:lang w:val="en-AU"/>
        </w:rPr>
        <w:t>1</w:t>
      </w:r>
      <w:r w:rsidRPr="00DF7C3B">
        <w:rPr>
          <w:sz w:val="20"/>
          <w:szCs w:val="20"/>
          <w:lang w:val="en-AU"/>
        </w:rPr>
        <w:t xml:space="preserve">Centre for Ecosystem Science, School of Biological, Earth and Environmental Sciences, UNSW, </w:t>
      </w:r>
      <w:r w:rsidR="00DB4D2E" w:rsidRPr="00DF7C3B">
        <w:rPr>
          <w:sz w:val="20"/>
          <w:szCs w:val="20"/>
          <w:lang w:val="en-AU"/>
        </w:rPr>
        <w:t xml:space="preserve">Sydney </w:t>
      </w:r>
      <w:r w:rsidRPr="00DF7C3B">
        <w:rPr>
          <w:sz w:val="20"/>
          <w:szCs w:val="20"/>
          <w:lang w:val="en-AU"/>
        </w:rPr>
        <w:t xml:space="preserve">2052, Australia; </w:t>
      </w:r>
    </w:p>
    <w:p w14:paraId="3BF55370" w14:textId="437C2099" w:rsidR="00803AD5" w:rsidRDefault="00803AD5" w:rsidP="00320572">
      <w:pPr>
        <w:spacing w:after="0" w:line="360" w:lineRule="auto"/>
        <w:rPr>
          <w:rFonts w:eastAsia="Times New Roman" w:cs="Arial"/>
          <w:iCs/>
          <w:sz w:val="20"/>
          <w:szCs w:val="20"/>
          <w:lang w:eastAsia="en-AU"/>
        </w:rPr>
      </w:pPr>
      <w:r>
        <w:rPr>
          <w:rFonts w:cs="Times New Roman"/>
          <w:sz w:val="20"/>
          <w:szCs w:val="20"/>
          <w:vertAlign w:val="superscript"/>
        </w:rPr>
        <w:t>2</w:t>
      </w:r>
      <w:r w:rsidRPr="00DF7C3B">
        <w:rPr>
          <w:rFonts w:eastAsia="Times New Roman" w:cs="Arial"/>
          <w:iCs/>
          <w:sz w:val="20"/>
          <w:szCs w:val="20"/>
          <w:lang w:eastAsia="en-AU"/>
        </w:rPr>
        <w:t xml:space="preserve">NSW National Parks and Wildlife Service, </w:t>
      </w:r>
      <w:proofErr w:type="spellStart"/>
      <w:r w:rsidRPr="00DF7C3B">
        <w:rPr>
          <w:rFonts w:eastAsia="Times New Roman" w:cs="Arial"/>
          <w:iCs/>
          <w:sz w:val="20"/>
          <w:szCs w:val="20"/>
          <w:lang w:eastAsia="en-AU"/>
        </w:rPr>
        <w:t>Narrabri</w:t>
      </w:r>
      <w:proofErr w:type="spellEnd"/>
      <w:r w:rsidRPr="00DF7C3B">
        <w:rPr>
          <w:rFonts w:eastAsia="Times New Roman" w:cs="Arial"/>
          <w:iCs/>
          <w:sz w:val="20"/>
          <w:szCs w:val="20"/>
          <w:lang w:eastAsia="en-AU"/>
        </w:rPr>
        <w:t>, NSW 2390, Australia</w:t>
      </w:r>
      <w:r>
        <w:rPr>
          <w:rFonts w:eastAsia="Times New Roman" w:cs="Arial"/>
          <w:iCs/>
          <w:sz w:val="20"/>
          <w:szCs w:val="20"/>
          <w:lang w:eastAsia="en-AU"/>
        </w:rPr>
        <w:t>;</w:t>
      </w:r>
    </w:p>
    <w:p w14:paraId="6486D1C0" w14:textId="063AC32D" w:rsidR="00803AD5" w:rsidRPr="00DF7C3B" w:rsidRDefault="00803AD5" w:rsidP="00803AD5">
      <w:pPr>
        <w:spacing w:after="0" w:line="360" w:lineRule="auto"/>
        <w:rPr>
          <w:rFonts w:cs="Arial"/>
          <w:sz w:val="20"/>
          <w:szCs w:val="20"/>
        </w:rPr>
      </w:pPr>
      <w:r>
        <w:rPr>
          <w:sz w:val="20"/>
          <w:szCs w:val="20"/>
          <w:vertAlign w:val="superscript"/>
          <w:lang w:val="en-AU"/>
        </w:rPr>
        <w:t>3</w:t>
      </w:r>
      <w:r w:rsidRPr="00DF7C3B">
        <w:rPr>
          <w:rFonts w:cs="Arial"/>
          <w:sz w:val="20"/>
          <w:szCs w:val="20"/>
        </w:rPr>
        <w:t xml:space="preserve">John T. Waterhouse Herbarium, School of Biology, Earth and Environmental Sciences, University </w:t>
      </w:r>
      <w:proofErr w:type="gramStart"/>
      <w:r w:rsidRPr="00DF7C3B">
        <w:rPr>
          <w:rFonts w:cs="Arial"/>
          <w:sz w:val="20"/>
          <w:szCs w:val="20"/>
        </w:rPr>
        <w:t>of</w:t>
      </w:r>
      <w:proofErr w:type="gramEnd"/>
      <w:r w:rsidRPr="00DF7C3B">
        <w:rPr>
          <w:rFonts w:cs="Arial"/>
          <w:sz w:val="20"/>
          <w:szCs w:val="20"/>
        </w:rPr>
        <w:t xml:space="preserve"> New South Wales, Kensington, NSW 2052, Australia</w:t>
      </w:r>
      <w:r>
        <w:rPr>
          <w:rFonts w:cs="Arial"/>
          <w:sz w:val="20"/>
          <w:szCs w:val="20"/>
        </w:rPr>
        <w:t>;</w:t>
      </w:r>
    </w:p>
    <w:p w14:paraId="23299522" w14:textId="26E6145E" w:rsidR="00803AD5" w:rsidRPr="00DF7C3B" w:rsidRDefault="00803AD5" w:rsidP="00803AD5">
      <w:pPr>
        <w:spacing w:after="0" w:line="360" w:lineRule="auto"/>
        <w:rPr>
          <w:sz w:val="20"/>
          <w:szCs w:val="20"/>
          <w:lang w:val="en-AU"/>
        </w:rPr>
      </w:pPr>
      <w:r>
        <w:rPr>
          <w:sz w:val="20"/>
          <w:szCs w:val="20"/>
          <w:vertAlign w:val="superscript"/>
          <w:lang w:val="en-AU"/>
        </w:rPr>
        <w:t>4</w:t>
      </w:r>
      <w:r w:rsidRPr="00DF7C3B">
        <w:rPr>
          <w:sz w:val="20"/>
          <w:szCs w:val="20"/>
          <w:lang w:val="en-AU"/>
        </w:rPr>
        <w:t>School of Mathematics and Statistics and Evolution &amp; Ecology Research Centre,</w:t>
      </w:r>
    </w:p>
    <w:p w14:paraId="0D4AFFCA" w14:textId="5CF55462" w:rsidR="00803AD5" w:rsidRPr="00DF7C3B" w:rsidRDefault="00803AD5" w:rsidP="00803AD5">
      <w:pPr>
        <w:spacing w:after="0" w:line="360" w:lineRule="auto"/>
        <w:rPr>
          <w:color w:val="000000" w:themeColor="text1"/>
          <w:sz w:val="20"/>
          <w:szCs w:val="20"/>
          <w:lang w:val="en-AU"/>
        </w:rPr>
      </w:pPr>
      <w:r w:rsidRPr="00DF7C3B">
        <w:rPr>
          <w:color w:val="000000" w:themeColor="text1"/>
          <w:sz w:val="20"/>
          <w:szCs w:val="20"/>
          <w:lang w:val="en-AU"/>
        </w:rPr>
        <w:t>The University of New South Wales, Sydney, NSW 2052, Australia</w:t>
      </w:r>
      <w:r>
        <w:rPr>
          <w:color w:val="000000" w:themeColor="text1"/>
          <w:sz w:val="20"/>
          <w:szCs w:val="20"/>
          <w:lang w:val="en-AU"/>
        </w:rPr>
        <w:t>;</w:t>
      </w:r>
    </w:p>
    <w:p w14:paraId="71EADC8A" w14:textId="2A207271" w:rsidR="00803AD5" w:rsidRPr="00DF7C3B" w:rsidRDefault="00803AD5" w:rsidP="00803AD5">
      <w:pPr>
        <w:spacing w:after="0" w:line="360" w:lineRule="auto"/>
        <w:rPr>
          <w:sz w:val="20"/>
          <w:szCs w:val="20"/>
          <w:lang w:val="en-AU"/>
        </w:rPr>
      </w:pPr>
      <w:r>
        <w:rPr>
          <w:sz w:val="20"/>
          <w:szCs w:val="20"/>
          <w:vertAlign w:val="superscript"/>
          <w:lang w:val="en-AU"/>
        </w:rPr>
        <w:t>5</w:t>
      </w:r>
      <w:r w:rsidRPr="00DF7C3B">
        <w:rPr>
          <w:rFonts w:eastAsia="Times New Roman" w:cs="Times New Roman"/>
          <w:color w:val="000000" w:themeColor="text1"/>
          <w:sz w:val="20"/>
          <w:szCs w:val="20"/>
          <w:shd w:val="clear" w:color="auto" w:fill="FFFFFF"/>
          <w:lang w:val="en-AU"/>
        </w:rPr>
        <w:t>NSW Department of Primary Industries, Agricultural Research Centre, Mitchell Highway, Trangie, NSW 2823, Australia</w:t>
      </w:r>
      <w:r>
        <w:rPr>
          <w:rFonts w:eastAsia="Times New Roman" w:cs="Times New Roman"/>
          <w:color w:val="000000" w:themeColor="text1"/>
          <w:sz w:val="20"/>
          <w:szCs w:val="20"/>
          <w:shd w:val="clear" w:color="auto" w:fill="FFFFFF"/>
          <w:lang w:val="en-AU"/>
        </w:rPr>
        <w:t>;</w:t>
      </w:r>
    </w:p>
    <w:p w14:paraId="307E75EA" w14:textId="480C515F" w:rsidR="006861F7" w:rsidRPr="00DF7C3B" w:rsidRDefault="00803AD5" w:rsidP="00320572">
      <w:pPr>
        <w:spacing w:after="0" w:line="360" w:lineRule="auto"/>
        <w:rPr>
          <w:rFonts w:cs="Times New Roman"/>
          <w:sz w:val="20"/>
          <w:szCs w:val="20"/>
          <w:lang w:val="en-AU"/>
        </w:rPr>
      </w:pPr>
      <w:r>
        <w:rPr>
          <w:rFonts w:cs="Times New Roman"/>
          <w:sz w:val="20"/>
          <w:szCs w:val="20"/>
          <w:vertAlign w:val="superscript"/>
          <w:lang w:val="en-AU"/>
        </w:rPr>
        <w:t>6</w:t>
      </w:r>
      <w:r w:rsidR="006861F7" w:rsidRPr="00DF7C3B">
        <w:rPr>
          <w:rFonts w:cs="Times New Roman"/>
          <w:sz w:val="20"/>
          <w:szCs w:val="20"/>
          <w:lang w:val="en-AU"/>
        </w:rPr>
        <w:t xml:space="preserve">School of </w:t>
      </w:r>
      <w:proofErr w:type="spellStart"/>
      <w:r w:rsidR="006861F7" w:rsidRPr="00DF7C3B">
        <w:rPr>
          <w:rFonts w:cs="Times New Roman"/>
          <w:sz w:val="20"/>
          <w:szCs w:val="20"/>
          <w:lang w:val="en-AU"/>
        </w:rPr>
        <w:t>BioSciences</w:t>
      </w:r>
      <w:proofErr w:type="spellEnd"/>
      <w:r w:rsidR="006861F7" w:rsidRPr="00DF7C3B">
        <w:rPr>
          <w:rFonts w:cs="Times New Roman"/>
          <w:sz w:val="20"/>
          <w:szCs w:val="20"/>
          <w:lang w:val="en-AU"/>
        </w:rPr>
        <w:t>, The University of Melbourne, Vic 3010, Australia;</w:t>
      </w:r>
    </w:p>
    <w:p w14:paraId="7E7E4F72" w14:textId="14694E9F" w:rsidR="006861F7" w:rsidRPr="00DF7C3B" w:rsidRDefault="00803AD5" w:rsidP="00320572">
      <w:pPr>
        <w:spacing w:after="0" w:line="360" w:lineRule="auto"/>
        <w:rPr>
          <w:rFonts w:cs="Times New Roman"/>
          <w:bCs/>
          <w:sz w:val="20"/>
          <w:szCs w:val="20"/>
        </w:rPr>
      </w:pPr>
      <w:r>
        <w:rPr>
          <w:rFonts w:cs="Times New Roman"/>
          <w:sz w:val="20"/>
          <w:szCs w:val="20"/>
          <w:vertAlign w:val="superscript"/>
          <w:lang w:val="en-AU"/>
        </w:rPr>
        <w:t>7</w:t>
      </w:r>
      <w:proofErr w:type="spellStart"/>
      <w:r w:rsidR="006861F7" w:rsidRPr="00DF7C3B">
        <w:rPr>
          <w:rFonts w:cs="Times New Roman"/>
          <w:bCs/>
          <w:sz w:val="20"/>
          <w:szCs w:val="20"/>
        </w:rPr>
        <w:t>Fenner</w:t>
      </w:r>
      <w:proofErr w:type="spellEnd"/>
      <w:r w:rsidR="006861F7" w:rsidRPr="00DF7C3B">
        <w:rPr>
          <w:rFonts w:cs="Times New Roman"/>
          <w:bCs/>
          <w:sz w:val="20"/>
          <w:szCs w:val="20"/>
        </w:rPr>
        <w:t xml:space="preserve"> School of Environment and Society, The Australian National University, Canberra, </w:t>
      </w:r>
      <w:r w:rsidR="006861F7" w:rsidRPr="00DF7C3B">
        <w:rPr>
          <w:rFonts w:cs="Times New Roman"/>
          <w:sz w:val="20"/>
          <w:szCs w:val="20"/>
        </w:rPr>
        <w:t>ACT 2601, Australia</w:t>
      </w:r>
      <w:r w:rsidR="006861F7" w:rsidRPr="00DF7C3B">
        <w:rPr>
          <w:rFonts w:cs="Times New Roman"/>
          <w:bCs/>
          <w:sz w:val="20"/>
          <w:szCs w:val="20"/>
        </w:rPr>
        <w:t xml:space="preserve">; </w:t>
      </w:r>
    </w:p>
    <w:p w14:paraId="5CFE110C" w14:textId="508C3974" w:rsidR="00F04D23" w:rsidRPr="00803AD5" w:rsidRDefault="00803AD5" w:rsidP="00F04D23">
      <w:pPr>
        <w:spacing w:after="0" w:line="360" w:lineRule="auto"/>
        <w:rPr>
          <w:rFonts w:cs="Times New Roman"/>
          <w:sz w:val="20"/>
          <w:szCs w:val="20"/>
        </w:rPr>
      </w:pPr>
      <w:r>
        <w:rPr>
          <w:rFonts w:cs="Times New Roman"/>
          <w:sz w:val="20"/>
          <w:szCs w:val="20"/>
          <w:vertAlign w:val="superscript"/>
        </w:rPr>
        <w:t>8</w:t>
      </w:r>
      <w:r w:rsidR="00F36160">
        <w:rPr>
          <w:rFonts w:cs="Times New Roman"/>
          <w:bCs/>
          <w:sz w:val="20"/>
          <w:szCs w:val="20"/>
        </w:rPr>
        <w:t xml:space="preserve">Biological Sciences, </w:t>
      </w:r>
      <w:r w:rsidR="006861F7" w:rsidRPr="00DF7C3B">
        <w:rPr>
          <w:rFonts w:cs="Times New Roman"/>
          <w:bCs/>
          <w:sz w:val="20"/>
          <w:szCs w:val="20"/>
        </w:rPr>
        <w:t xml:space="preserve">University of </w:t>
      </w:r>
      <w:r w:rsidR="00F36160">
        <w:rPr>
          <w:rFonts w:cs="Times New Roman"/>
          <w:bCs/>
          <w:sz w:val="20"/>
          <w:szCs w:val="20"/>
        </w:rPr>
        <w:t>Southampton, Southampton, SO17 1BJ, UK</w:t>
      </w:r>
    </w:p>
    <w:p w14:paraId="19E0DEAA" w14:textId="77777777" w:rsidR="00FB348A" w:rsidRPr="00F04D23" w:rsidRDefault="00FB348A" w:rsidP="00F04D23">
      <w:pPr>
        <w:spacing w:after="0" w:line="360" w:lineRule="auto"/>
        <w:rPr>
          <w:rFonts w:eastAsia="Times New Roman" w:cs="Times New Roman"/>
          <w:color w:val="000000" w:themeColor="text1"/>
          <w:lang w:val="en-AU"/>
        </w:rPr>
      </w:pPr>
    </w:p>
    <w:p w14:paraId="62CAE969" w14:textId="78D1B971" w:rsidR="006861F7" w:rsidRPr="005F3DA5" w:rsidRDefault="005869E6" w:rsidP="00320572">
      <w:pPr>
        <w:spacing w:line="360" w:lineRule="auto"/>
        <w:rPr>
          <w:lang w:val="en-AU"/>
        </w:rPr>
      </w:pPr>
      <w:r>
        <w:rPr>
          <w:lang w:val="en-AU"/>
        </w:rPr>
        <w:t>W</w:t>
      </w:r>
      <w:r w:rsidR="006861F7" w:rsidRPr="005F3DA5">
        <w:rPr>
          <w:lang w:val="en-AU"/>
        </w:rPr>
        <w:t xml:space="preserve">ord count: </w:t>
      </w:r>
      <w:r w:rsidR="007A35F6">
        <w:rPr>
          <w:lang w:val="en-AU"/>
        </w:rPr>
        <w:t>6</w:t>
      </w:r>
      <w:r w:rsidR="004A28EF">
        <w:rPr>
          <w:lang w:val="en-AU"/>
        </w:rPr>
        <w:t>213</w:t>
      </w:r>
      <w:r w:rsidR="00FF2E8B">
        <w:rPr>
          <w:lang w:val="en-AU"/>
        </w:rPr>
        <w:t xml:space="preserve"> words (7.7</w:t>
      </w:r>
      <w:r w:rsidR="00B06584">
        <w:rPr>
          <w:lang w:val="en-AU"/>
        </w:rPr>
        <w:t xml:space="preserve"> pages), figures 1.3</w:t>
      </w:r>
      <w:r w:rsidR="00FF2E8B">
        <w:rPr>
          <w:lang w:val="en-AU"/>
        </w:rPr>
        <w:t xml:space="preserve"> pages, total 9</w:t>
      </w:r>
      <w:r w:rsidR="00ED53A4">
        <w:rPr>
          <w:lang w:val="en-AU"/>
        </w:rPr>
        <w:t xml:space="preserve"> pages.</w:t>
      </w:r>
    </w:p>
    <w:p w14:paraId="1D695031" w14:textId="77777777" w:rsidR="00B51EA9" w:rsidRPr="00803AD5" w:rsidRDefault="009A5A29" w:rsidP="009A5A29">
      <w:pPr>
        <w:rPr>
          <w:b/>
          <w:sz w:val="30"/>
        </w:rPr>
      </w:pPr>
      <w:r w:rsidRPr="00803AD5">
        <w:rPr>
          <w:b/>
          <w:sz w:val="30"/>
        </w:rPr>
        <w:t>Abstract</w:t>
      </w:r>
    </w:p>
    <w:p w14:paraId="6C36229E" w14:textId="77777777" w:rsidR="004A3118" w:rsidRPr="004A3118" w:rsidRDefault="004A3118" w:rsidP="004A3118">
      <w:pPr>
        <w:spacing w:line="360" w:lineRule="auto"/>
        <w:rPr>
          <w:lang w:val="en-AU"/>
        </w:rPr>
      </w:pPr>
      <w:r w:rsidRPr="004A3118">
        <w:rPr>
          <w:b/>
          <w:lang w:val="en-AU"/>
        </w:rPr>
        <w:t xml:space="preserve">Question: </w:t>
      </w:r>
      <w:r w:rsidRPr="004A3118">
        <w:rPr>
          <w:lang w:val="en-AU"/>
        </w:rPr>
        <w:t xml:space="preserve">How do contrasting influences of inundation and historical land uses affect restoration of soil propagule bank composition in floodplain wetlands? </w:t>
      </w:r>
    </w:p>
    <w:p w14:paraId="73DAF7CA" w14:textId="77777777" w:rsidR="006861F7" w:rsidRDefault="006861F7" w:rsidP="00320572">
      <w:pPr>
        <w:spacing w:line="360" w:lineRule="auto"/>
        <w:rPr>
          <w:lang w:val="en-AU"/>
        </w:rPr>
      </w:pPr>
      <w:r w:rsidRPr="000878ED">
        <w:rPr>
          <w:b/>
          <w:lang w:val="en-AU"/>
        </w:rPr>
        <w:t>Location:</w:t>
      </w:r>
      <w:r w:rsidR="00615FE2">
        <w:rPr>
          <w:lang w:val="en-AU"/>
        </w:rPr>
        <w:t xml:space="preserve"> Northern Nature</w:t>
      </w:r>
      <w:r w:rsidRPr="005F3DA5">
        <w:rPr>
          <w:lang w:val="en-AU"/>
        </w:rPr>
        <w:t xml:space="preserve"> Reserve</w:t>
      </w:r>
      <w:r w:rsidR="00B51EA9">
        <w:rPr>
          <w:lang w:val="en-AU"/>
        </w:rPr>
        <w:t xml:space="preserve"> (large ephemeral floodplain)</w:t>
      </w:r>
      <w:r w:rsidRPr="005F3DA5">
        <w:rPr>
          <w:lang w:val="en-AU"/>
        </w:rPr>
        <w:t>, Macquarie Marshes, New South Wales, Australia</w:t>
      </w:r>
    </w:p>
    <w:p w14:paraId="3260EBE8" w14:textId="69438F34" w:rsidR="006861F7" w:rsidRPr="004B2BC6" w:rsidRDefault="006861F7" w:rsidP="00320572">
      <w:pPr>
        <w:spacing w:line="360" w:lineRule="auto"/>
        <w:rPr>
          <w:lang w:val="en-AU"/>
        </w:rPr>
      </w:pPr>
      <w:r w:rsidRPr="000878ED">
        <w:rPr>
          <w:b/>
          <w:lang w:val="en-AU"/>
        </w:rPr>
        <w:lastRenderedPageBreak/>
        <w:t>Methods:</w:t>
      </w:r>
      <w:r w:rsidRPr="005F3DA5">
        <w:rPr>
          <w:lang w:val="en-AU"/>
        </w:rPr>
        <w:t xml:space="preserve"> </w:t>
      </w:r>
      <w:r w:rsidR="00B51EA9" w:rsidRPr="00B51EA9">
        <w:rPr>
          <w:rFonts w:ascii="Cambria" w:hAnsi="Cambria" w:cs="Cambria"/>
          <w:u w:color="0000E9"/>
        </w:rPr>
        <w:t xml:space="preserve">We conducted germination assays on soil samples collected from </w:t>
      </w:r>
      <w:r w:rsidR="00B51EA9" w:rsidRPr="00791EF2">
        <w:rPr>
          <w:rFonts w:ascii="Cambria" w:hAnsi="Cambria" w:cs="Cambria"/>
          <w:u w:color="0000E9"/>
        </w:rPr>
        <w:t xml:space="preserve">fields with different land use histories, </w:t>
      </w:r>
      <w:r w:rsidR="00B51EA9" w:rsidRPr="00791EF2">
        <w:rPr>
          <w:rFonts w:ascii="Cambria" w:hAnsi="Cambria" w:cs="Cambria"/>
          <w:bCs/>
          <w:u w:color="0000E9"/>
        </w:rPr>
        <w:t>stratified</w:t>
      </w:r>
      <w:r w:rsidR="00B51EA9" w:rsidRPr="00B51EA9">
        <w:rPr>
          <w:rFonts w:ascii="Cambria" w:hAnsi="Cambria" w:cs="Cambria"/>
          <w:bCs/>
          <w:u w:color="0000E9"/>
        </w:rPr>
        <w:t xml:space="preserve"> along an inundation gradi</w:t>
      </w:r>
      <w:r w:rsidR="00B51EA9" w:rsidRPr="00B51EA9">
        <w:rPr>
          <w:rFonts w:ascii="Cambria" w:hAnsi="Cambria" w:cs="Cambria"/>
          <w:u w:color="0000E9"/>
        </w:rPr>
        <w:t>ent.</w:t>
      </w:r>
      <w:r w:rsidR="00B51EA9" w:rsidRPr="00B51EA9">
        <w:rPr>
          <w:rFonts w:ascii="Cambria" w:hAnsi="Cambria" w:cs="Cambria"/>
          <w:sz w:val="32"/>
          <w:szCs w:val="32"/>
          <w:u w:color="0000E9"/>
        </w:rPr>
        <w:t xml:space="preserve"> </w:t>
      </w:r>
      <w:r w:rsidRPr="00B51EA9">
        <w:rPr>
          <w:lang w:val="en-AU"/>
        </w:rPr>
        <w:t xml:space="preserve">We </w:t>
      </w:r>
      <w:r w:rsidR="001C4BBF" w:rsidRPr="00B51EA9">
        <w:rPr>
          <w:lang w:val="en-AU"/>
        </w:rPr>
        <w:t xml:space="preserve">used </w:t>
      </w:r>
      <w:r w:rsidR="000D2EB1" w:rsidRPr="00B51EA9">
        <w:rPr>
          <w:lang w:val="en-AU"/>
        </w:rPr>
        <w:t xml:space="preserve">generalised linear models </w:t>
      </w:r>
      <w:r w:rsidR="001C4BBF" w:rsidRPr="00B51EA9">
        <w:rPr>
          <w:lang w:val="en-AU"/>
        </w:rPr>
        <w:t xml:space="preserve">to determine whether </w:t>
      </w:r>
      <w:r w:rsidR="001C4BBF" w:rsidRPr="00B51EA9">
        <w:rPr>
          <w:color w:val="000000"/>
          <w:lang w:val="en-AU"/>
        </w:rPr>
        <w:t xml:space="preserve">native </w:t>
      </w:r>
      <w:r w:rsidR="00AD1C74" w:rsidRPr="00B51EA9">
        <w:rPr>
          <w:color w:val="000000"/>
          <w:lang w:val="en-AU"/>
        </w:rPr>
        <w:t>and exotic</w:t>
      </w:r>
      <w:r w:rsidR="00AD1C74">
        <w:rPr>
          <w:color w:val="000000"/>
          <w:lang w:val="en-AU"/>
        </w:rPr>
        <w:t xml:space="preserve"> </w:t>
      </w:r>
      <w:r w:rsidR="001C4BBF" w:rsidRPr="004B2BC6">
        <w:rPr>
          <w:color w:val="000000"/>
          <w:lang w:val="en-AU"/>
        </w:rPr>
        <w:t>species richness and abundance</w:t>
      </w:r>
      <w:r w:rsidR="001C4BBF" w:rsidRPr="004B2BC6">
        <w:rPr>
          <w:lang w:val="en-AU"/>
        </w:rPr>
        <w:t xml:space="preserve"> </w:t>
      </w:r>
      <w:r w:rsidR="00EF7423" w:rsidRPr="004B2BC6">
        <w:rPr>
          <w:lang w:val="en-AU"/>
        </w:rPr>
        <w:t>vari</w:t>
      </w:r>
      <w:r w:rsidR="00844A40" w:rsidRPr="004B2BC6">
        <w:rPr>
          <w:lang w:val="en-AU"/>
        </w:rPr>
        <w:t xml:space="preserve">ed along </w:t>
      </w:r>
      <w:r w:rsidR="000D2EB1" w:rsidRPr="004B2BC6">
        <w:rPr>
          <w:lang w:val="en-AU"/>
        </w:rPr>
        <w:t>gradients</w:t>
      </w:r>
      <w:r w:rsidR="000D2EB1">
        <w:rPr>
          <w:lang w:val="en-AU"/>
        </w:rPr>
        <w:t xml:space="preserve"> of </w:t>
      </w:r>
      <w:r w:rsidR="00B248D1">
        <w:rPr>
          <w:lang w:val="en-AU"/>
        </w:rPr>
        <w:t>inundation</w:t>
      </w:r>
      <w:r w:rsidR="007F36F3">
        <w:rPr>
          <w:lang w:val="en-AU"/>
        </w:rPr>
        <w:t xml:space="preserve"> and</w:t>
      </w:r>
      <w:r w:rsidR="00844A40" w:rsidRPr="004B2BC6">
        <w:rPr>
          <w:lang w:val="en-AU"/>
        </w:rPr>
        <w:t xml:space="preserve"> </w:t>
      </w:r>
      <w:r w:rsidR="00B248D1">
        <w:rPr>
          <w:lang w:val="en-AU"/>
        </w:rPr>
        <w:t>land use</w:t>
      </w:r>
      <w:r w:rsidR="00844A40" w:rsidRPr="004B2BC6">
        <w:rPr>
          <w:lang w:val="en-AU"/>
        </w:rPr>
        <w:t>.</w:t>
      </w:r>
      <w:r w:rsidR="00B248D1">
        <w:rPr>
          <w:lang w:val="en-AU"/>
        </w:rPr>
        <w:t xml:space="preserve"> </w:t>
      </w:r>
    </w:p>
    <w:p w14:paraId="4B46EFEF" w14:textId="27EAED9B" w:rsidR="006861F7" w:rsidRPr="004B2BC6" w:rsidRDefault="006861F7" w:rsidP="00320572">
      <w:pPr>
        <w:spacing w:line="360" w:lineRule="auto"/>
        <w:rPr>
          <w:lang w:val="en-AU"/>
        </w:rPr>
      </w:pPr>
      <w:r w:rsidRPr="004B2BC6">
        <w:rPr>
          <w:b/>
          <w:lang w:val="en-AU"/>
        </w:rPr>
        <w:t>Results:</w:t>
      </w:r>
      <w:r w:rsidRPr="004B2BC6">
        <w:rPr>
          <w:lang w:val="en-AU"/>
        </w:rPr>
        <w:t xml:space="preserve"> </w:t>
      </w:r>
      <w:r w:rsidR="009A5A29" w:rsidRPr="00D73FAC">
        <w:rPr>
          <w:rFonts w:ascii="Cambria" w:hAnsi="Cambria" w:cs="Cambria"/>
          <w:szCs w:val="32"/>
          <w:u w:color="0000E9"/>
        </w:rPr>
        <w:t xml:space="preserve">Species richness and plant abundance in soil propagule banks were positively related to inundation and negatively related to </w:t>
      </w:r>
      <w:r w:rsidR="006F79F9">
        <w:rPr>
          <w:rFonts w:ascii="Cambria" w:hAnsi="Cambria" w:cs="Cambria"/>
          <w:szCs w:val="32"/>
          <w:u w:color="0000E9"/>
        </w:rPr>
        <w:t>intense historic land use</w:t>
      </w:r>
      <w:r w:rsidR="009A5A29" w:rsidRPr="00D73FAC">
        <w:rPr>
          <w:rFonts w:ascii="Cambria" w:hAnsi="Cambria" w:cs="Cambria"/>
          <w:szCs w:val="32"/>
          <w:u w:color="0000E9"/>
        </w:rPr>
        <w:t xml:space="preserve">. </w:t>
      </w:r>
      <w:r w:rsidR="00B27139" w:rsidRPr="004B2BC6">
        <w:rPr>
          <w:lang w:val="en-AU"/>
        </w:rPr>
        <w:t>The abundance of native species</w:t>
      </w:r>
      <w:r w:rsidR="0046246F" w:rsidRPr="004B2BC6">
        <w:rPr>
          <w:lang w:val="en-AU"/>
        </w:rPr>
        <w:t xml:space="preserve"> was</w:t>
      </w:r>
      <w:r w:rsidR="00B27139" w:rsidRPr="004B2BC6">
        <w:rPr>
          <w:lang w:val="en-AU"/>
        </w:rPr>
        <w:t xml:space="preserve"> significantly</w:t>
      </w:r>
      <w:r w:rsidR="0046246F" w:rsidRPr="004B2BC6">
        <w:rPr>
          <w:lang w:val="en-AU"/>
        </w:rPr>
        <w:t xml:space="preserve"> higher in more frequently inundated areas.</w:t>
      </w:r>
      <w:r w:rsidR="005869E6">
        <w:rPr>
          <w:lang w:val="en-AU"/>
        </w:rPr>
        <w:t xml:space="preserve"> Abundances of exotic and ruderal species were higher in areas of </w:t>
      </w:r>
      <w:r w:rsidR="00AD1C74">
        <w:rPr>
          <w:lang w:val="en-AU"/>
        </w:rPr>
        <w:t>intense</w:t>
      </w:r>
      <w:r w:rsidR="005869E6">
        <w:rPr>
          <w:lang w:val="en-AU"/>
        </w:rPr>
        <w:t xml:space="preserve"> </w:t>
      </w:r>
      <w:r w:rsidR="00C403D3">
        <w:rPr>
          <w:lang w:val="en-AU"/>
        </w:rPr>
        <w:t xml:space="preserve">prior </w:t>
      </w:r>
      <w:r w:rsidR="005869E6">
        <w:rPr>
          <w:lang w:val="en-AU"/>
        </w:rPr>
        <w:t>land use.</w:t>
      </w:r>
      <w:r w:rsidR="0046246F" w:rsidRPr="004B2BC6">
        <w:rPr>
          <w:lang w:val="en-AU"/>
        </w:rPr>
        <w:t xml:space="preserve"> </w:t>
      </w:r>
      <w:r w:rsidR="006115C8">
        <w:rPr>
          <w:lang w:val="en-AU"/>
        </w:rPr>
        <w:t>Overall s</w:t>
      </w:r>
      <w:r w:rsidR="0046246F" w:rsidRPr="004B2BC6">
        <w:rPr>
          <w:lang w:val="en-AU"/>
        </w:rPr>
        <w:t>pecies richness was generally similar across</w:t>
      </w:r>
      <w:r w:rsidR="00B27139" w:rsidRPr="004B2BC6">
        <w:rPr>
          <w:lang w:val="en-AU"/>
        </w:rPr>
        <w:t xml:space="preserve"> </w:t>
      </w:r>
      <w:r w:rsidR="00803AD5">
        <w:rPr>
          <w:lang w:val="en-AU"/>
        </w:rPr>
        <w:t>land use histories</w:t>
      </w:r>
      <w:r w:rsidR="0046246F" w:rsidRPr="004B2BC6">
        <w:rPr>
          <w:lang w:val="en-AU"/>
        </w:rPr>
        <w:t xml:space="preserve">. </w:t>
      </w:r>
    </w:p>
    <w:p w14:paraId="7B6F76B1" w14:textId="7B3F530E" w:rsidR="005F3DA5" w:rsidRPr="004B2BC6" w:rsidRDefault="006861F7" w:rsidP="00320572">
      <w:pPr>
        <w:spacing w:line="360" w:lineRule="auto"/>
        <w:rPr>
          <w:lang w:val="en-AU"/>
        </w:rPr>
      </w:pPr>
      <w:r w:rsidRPr="004B2BC6">
        <w:rPr>
          <w:b/>
          <w:lang w:val="en-AU"/>
        </w:rPr>
        <w:t>Conclusions:</w:t>
      </w:r>
      <w:r w:rsidRPr="004B2BC6">
        <w:rPr>
          <w:lang w:val="en-AU"/>
        </w:rPr>
        <w:t xml:space="preserve"> </w:t>
      </w:r>
      <w:r w:rsidR="00F84C32" w:rsidRPr="004B2BC6">
        <w:rPr>
          <w:lang w:val="en-AU"/>
        </w:rPr>
        <w:t xml:space="preserve">Land use </w:t>
      </w:r>
      <w:r w:rsidR="000C45E1" w:rsidRPr="004B2BC6">
        <w:rPr>
          <w:lang w:val="en-AU"/>
        </w:rPr>
        <w:t>legacies</w:t>
      </w:r>
      <w:r w:rsidR="00B27139" w:rsidRPr="004B2BC6">
        <w:rPr>
          <w:lang w:val="en-AU"/>
        </w:rPr>
        <w:t xml:space="preserve"> </w:t>
      </w:r>
      <w:r w:rsidRPr="004B2BC6">
        <w:rPr>
          <w:lang w:val="en-AU"/>
        </w:rPr>
        <w:t>compromise</w:t>
      </w:r>
      <w:r w:rsidR="0078409D">
        <w:rPr>
          <w:lang w:val="en-AU"/>
        </w:rPr>
        <w:t>d</w:t>
      </w:r>
      <w:r w:rsidRPr="004B2BC6">
        <w:rPr>
          <w:lang w:val="en-AU"/>
        </w:rPr>
        <w:t xml:space="preserve"> </w:t>
      </w:r>
      <w:r w:rsidR="00651FD3">
        <w:rPr>
          <w:lang w:val="en-AU"/>
        </w:rPr>
        <w:t xml:space="preserve">the ability of </w:t>
      </w:r>
      <w:r w:rsidR="00371A3B">
        <w:rPr>
          <w:lang w:val="en-AU"/>
        </w:rPr>
        <w:t>propagule bank</w:t>
      </w:r>
      <w:r w:rsidR="00651FD3">
        <w:rPr>
          <w:lang w:val="en-AU"/>
        </w:rPr>
        <w:t xml:space="preserve">s to rejuvenate native vegetation in </w:t>
      </w:r>
      <w:r w:rsidR="001C4BBF" w:rsidRPr="004B2BC6">
        <w:rPr>
          <w:color w:val="000000"/>
          <w:lang w:val="en-AU"/>
        </w:rPr>
        <w:t xml:space="preserve">this </w:t>
      </w:r>
      <w:r w:rsidR="001B1435">
        <w:rPr>
          <w:color w:val="000000"/>
          <w:lang w:val="en-AU"/>
        </w:rPr>
        <w:t xml:space="preserve">floodplain </w:t>
      </w:r>
      <w:r w:rsidR="001C4BBF" w:rsidRPr="004B2BC6">
        <w:rPr>
          <w:color w:val="000000"/>
          <w:lang w:val="en-AU"/>
        </w:rPr>
        <w:t>wetland</w:t>
      </w:r>
      <w:r w:rsidR="001C4BBF" w:rsidRPr="004B2BC6">
        <w:rPr>
          <w:lang w:val="en-AU"/>
        </w:rPr>
        <w:t xml:space="preserve">, </w:t>
      </w:r>
      <w:r w:rsidR="00651FD3">
        <w:rPr>
          <w:lang w:val="en-AU"/>
        </w:rPr>
        <w:t xml:space="preserve">especially in less frequently flooded parts of the </w:t>
      </w:r>
      <w:r w:rsidR="000C45E1" w:rsidRPr="004B2BC6">
        <w:rPr>
          <w:lang w:val="en-AU"/>
        </w:rPr>
        <w:t>floodplain</w:t>
      </w:r>
      <w:r w:rsidR="0078409D">
        <w:rPr>
          <w:lang w:val="en-AU"/>
        </w:rPr>
        <w:t>,</w:t>
      </w:r>
      <w:r w:rsidR="00427225">
        <w:rPr>
          <w:lang w:val="en-AU"/>
        </w:rPr>
        <w:t xml:space="preserve"> </w:t>
      </w:r>
      <w:r w:rsidR="006115C8">
        <w:rPr>
          <w:lang w:val="en-AU"/>
        </w:rPr>
        <w:t>which harboured more</w:t>
      </w:r>
      <w:r w:rsidR="00427225">
        <w:rPr>
          <w:lang w:val="en-AU"/>
        </w:rPr>
        <w:t xml:space="preserve"> ruderal and exotic species</w:t>
      </w:r>
      <w:r w:rsidR="000C45E1" w:rsidRPr="004B2BC6">
        <w:rPr>
          <w:lang w:val="en-AU"/>
        </w:rPr>
        <w:t xml:space="preserve">. </w:t>
      </w:r>
      <w:r w:rsidR="00B4250E" w:rsidRPr="004B2BC6">
        <w:rPr>
          <w:lang w:val="en-AU"/>
        </w:rPr>
        <w:t>N</w:t>
      </w:r>
      <w:r w:rsidR="000C45E1" w:rsidRPr="004B2BC6">
        <w:rPr>
          <w:lang w:val="en-AU"/>
        </w:rPr>
        <w:t xml:space="preserve">egative effects of prior land use </w:t>
      </w:r>
      <w:r w:rsidRPr="004B2BC6">
        <w:rPr>
          <w:lang w:val="en-AU"/>
        </w:rPr>
        <w:t xml:space="preserve">may be </w:t>
      </w:r>
      <w:r w:rsidR="00787833">
        <w:rPr>
          <w:lang w:val="en-AU"/>
        </w:rPr>
        <w:t>alleviated</w:t>
      </w:r>
      <w:r w:rsidR="00787833" w:rsidRPr="004B2BC6">
        <w:rPr>
          <w:lang w:val="en-AU"/>
        </w:rPr>
        <w:t xml:space="preserve"> </w:t>
      </w:r>
      <w:r w:rsidRPr="004B2BC6">
        <w:rPr>
          <w:lang w:val="en-AU"/>
        </w:rPr>
        <w:t>by increased inundation</w:t>
      </w:r>
      <w:r w:rsidR="00CC025C" w:rsidRPr="004B2BC6">
        <w:rPr>
          <w:lang w:val="en-AU"/>
        </w:rPr>
        <w:t xml:space="preserve">. </w:t>
      </w:r>
      <w:r w:rsidR="00427225">
        <w:rPr>
          <w:lang w:val="en-AU"/>
        </w:rPr>
        <w:t>Native s</w:t>
      </w:r>
      <w:r w:rsidRPr="004B2BC6">
        <w:rPr>
          <w:lang w:val="en-AU"/>
        </w:rPr>
        <w:t xml:space="preserve">oil </w:t>
      </w:r>
      <w:r w:rsidR="00371A3B">
        <w:rPr>
          <w:lang w:val="en-AU"/>
        </w:rPr>
        <w:t>propagule bank</w:t>
      </w:r>
      <w:r w:rsidRPr="004B2BC6">
        <w:rPr>
          <w:lang w:val="en-AU"/>
        </w:rPr>
        <w:t xml:space="preserve">s were remarkably </w:t>
      </w:r>
      <w:r w:rsidR="00803AD5">
        <w:rPr>
          <w:lang w:val="en-AU"/>
        </w:rPr>
        <w:t>intact</w:t>
      </w:r>
      <w:r w:rsidRPr="004B2BC6">
        <w:rPr>
          <w:lang w:val="en-AU"/>
        </w:rPr>
        <w:t>, providing a reservoir for restoration of wetland vegetation</w:t>
      </w:r>
      <w:r w:rsidR="00B4250E" w:rsidRPr="004B2BC6">
        <w:rPr>
          <w:lang w:val="en-AU"/>
        </w:rPr>
        <w:t>,</w:t>
      </w:r>
      <w:r w:rsidR="000C45E1" w:rsidRPr="004B2BC6">
        <w:rPr>
          <w:lang w:val="en-AU"/>
        </w:rPr>
        <w:t xml:space="preserve"> even in soils highly disturbed by </w:t>
      </w:r>
      <w:r w:rsidR="0078409D">
        <w:rPr>
          <w:lang w:val="en-AU"/>
        </w:rPr>
        <w:t xml:space="preserve">up to 20 years of </w:t>
      </w:r>
      <w:r w:rsidR="00890570" w:rsidRPr="004B2BC6">
        <w:rPr>
          <w:lang w:val="en-AU"/>
        </w:rPr>
        <w:t>agricultural cropping</w:t>
      </w:r>
      <w:r w:rsidRPr="004B2BC6">
        <w:rPr>
          <w:lang w:val="en-AU"/>
        </w:rPr>
        <w:t xml:space="preserve">. With appropriate </w:t>
      </w:r>
      <w:r w:rsidR="00B248D1">
        <w:rPr>
          <w:lang w:val="en-AU"/>
        </w:rPr>
        <w:t>inundation</w:t>
      </w:r>
      <w:r w:rsidRPr="004B2BC6">
        <w:rPr>
          <w:lang w:val="en-AU"/>
        </w:rPr>
        <w:t xml:space="preserve">, soil </w:t>
      </w:r>
      <w:r w:rsidR="00371A3B">
        <w:rPr>
          <w:lang w:val="en-AU"/>
        </w:rPr>
        <w:t>propagule bank</w:t>
      </w:r>
      <w:r w:rsidRPr="004B2BC6">
        <w:rPr>
          <w:lang w:val="en-AU"/>
        </w:rPr>
        <w:t xml:space="preserve">s in less degraded areas </w:t>
      </w:r>
      <w:r w:rsidR="001C4BBF" w:rsidRPr="004B2BC6">
        <w:rPr>
          <w:lang w:val="en-AU"/>
        </w:rPr>
        <w:t>of</w:t>
      </w:r>
      <w:r w:rsidR="001C4BBF" w:rsidRPr="004B2BC6">
        <w:rPr>
          <w:color w:val="000000"/>
          <w:lang w:val="en-AU"/>
        </w:rPr>
        <w:t xml:space="preserve"> the Macquarie Marshes</w:t>
      </w:r>
      <w:r w:rsidR="001C4BBF" w:rsidRPr="004B2BC6">
        <w:rPr>
          <w:lang w:val="en-AU"/>
        </w:rPr>
        <w:t xml:space="preserve"> </w:t>
      </w:r>
      <w:r w:rsidRPr="004B2BC6">
        <w:rPr>
          <w:lang w:val="en-AU"/>
        </w:rPr>
        <w:t>can</w:t>
      </w:r>
      <w:r w:rsidR="00787833">
        <w:rPr>
          <w:lang w:val="en-AU"/>
        </w:rPr>
        <w:t xml:space="preserve"> provide diverse mixtures </w:t>
      </w:r>
      <w:r w:rsidR="000A3570" w:rsidRPr="004B2BC6">
        <w:rPr>
          <w:lang w:val="en-AU"/>
        </w:rPr>
        <w:t>of desired species</w:t>
      </w:r>
      <w:r w:rsidRPr="004B2BC6">
        <w:rPr>
          <w:lang w:val="en-AU"/>
        </w:rPr>
        <w:t xml:space="preserve"> </w:t>
      </w:r>
      <w:r w:rsidR="00787833">
        <w:rPr>
          <w:lang w:val="en-AU"/>
        </w:rPr>
        <w:t xml:space="preserve">in high abundance </w:t>
      </w:r>
      <w:r w:rsidRPr="004B2BC6">
        <w:rPr>
          <w:lang w:val="en-AU"/>
        </w:rPr>
        <w:t>but</w:t>
      </w:r>
      <w:r w:rsidR="00B4250E" w:rsidRPr="004B2BC6">
        <w:rPr>
          <w:lang w:val="en-AU"/>
        </w:rPr>
        <w:t>,</w:t>
      </w:r>
      <w:r w:rsidRPr="004B2BC6">
        <w:rPr>
          <w:lang w:val="en-AU"/>
        </w:rPr>
        <w:t xml:space="preserve"> in highly degraded areas</w:t>
      </w:r>
      <w:r w:rsidR="00B4250E" w:rsidRPr="004B2BC6">
        <w:rPr>
          <w:lang w:val="en-AU"/>
        </w:rPr>
        <w:t>,</w:t>
      </w:r>
      <w:r w:rsidRPr="004B2BC6">
        <w:rPr>
          <w:lang w:val="en-AU"/>
        </w:rPr>
        <w:t xml:space="preserve"> </w:t>
      </w:r>
      <w:r w:rsidR="00803AD5">
        <w:rPr>
          <w:lang w:val="en-AU"/>
        </w:rPr>
        <w:t xml:space="preserve">full </w:t>
      </w:r>
      <w:r w:rsidR="00787833">
        <w:rPr>
          <w:lang w:val="en-AU"/>
        </w:rPr>
        <w:t>restoration</w:t>
      </w:r>
      <w:r w:rsidR="00C403D3">
        <w:rPr>
          <w:lang w:val="en-AU"/>
        </w:rPr>
        <w:t xml:space="preserve"> </w:t>
      </w:r>
      <w:r w:rsidRPr="004B2BC6">
        <w:rPr>
          <w:lang w:val="en-AU"/>
        </w:rPr>
        <w:t xml:space="preserve">may be </w:t>
      </w:r>
      <w:r w:rsidR="00256233" w:rsidRPr="004B2BC6">
        <w:rPr>
          <w:lang w:val="en-AU"/>
        </w:rPr>
        <w:t>delayed</w:t>
      </w:r>
      <w:r w:rsidRPr="004B2BC6">
        <w:rPr>
          <w:lang w:val="en-AU"/>
        </w:rPr>
        <w:t xml:space="preserve">. </w:t>
      </w:r>
    </w:p>
    <w:p w14:paraId="7E296074" w14:textId="4D9FABEA" w:rsidR="00827DA4" w:rsidRDefault="00827DA4" w:rsidP="00320572">
      <w:pPr>
        <w:spacing w:line="360" w:lineRule="auto"/>
        <w:rPr>
          <w:lang w:val="en-AU"/>
        </w:rPr>
      </w:pPr>
      <w:r w:rsidRPr="004B2BC6">
        <w:rPr>
          <w:b/>
          <w:lang w:val="en-AU"/>
        </w:rPr>
        <w:t xml:space="preserve">Keywords: </w:t>
      </w:r>
      <w:r w:rsidR="00804F85" w:rsidRPr="00803AD5">
        <w:rPr>
          <w:lang w:val="en-AU"/>
        </w:rPr>
        <w:t>agricultur</w:t>
      </w:r>
      <w:r w:rsidR="00804F85">
        <w:rPr>
          <w:lang w:val="en-AU"/>
        </w:rPr>
        <w:t>al impacts, land use</w:t>
      </w:r>
      <w:r w:rsidR="00C6433A">
        <w:rPr>
          <w:lang w:val="en-AU"/>
        </w:rPr>
        <w:t xml:space="preserve">, </w:t>
      </w:r>
      <w:r w:rsidR="00804F85">
        <w:rPr>
          <w:lang w:val="en-AU"/>
        </w:rPr>
        <w:t xml:space="preserve">exotic plant invasion, wetland restoration, environmental flows, flood regime management, </w:t>
      </w:r>
      <w:r w:rsidR="00FA4E72">
        <w:rPr>
          <w:lang w:val="en-AU"/>
        </w:rPr>
        <w:t xml:space="preserve">floodplain </w:t>
      </w:r>
      <w:r w:rsidR="00804F85">
        <w:rPr>
          <w:lang w:val="en-AU"/>
        </w:rPr>
        <w:t>wetland vegetation, soil seedbank, assisted natural restoration</w:t>
      </w:r>
      <w:r w:rsidR="00F65653">
        <w:rPr>
          <w:lang w:val="en-AU"/>
        </w:rPr>
        <w:t xml:space="preserve">, regulated river, flow regulation </w:t>
      </w:r>
    </w:p>
    <w:p w14:paraId="14664199" w14:textId="77777777" w:rsidR="00DF7C3B" w:rsidRPr="00DF7C3B" w:rsidRDefault="00DF7C3B" w:rsidP="00320572">
      <w:pPr>
        <w:spacing w:line="360" w:lineRule="auto"/>
        <w:rPr>
          <w:lang w:val="en-AU"/>
        </w:rPr>
      </w:pPr>
      <w:r>
        <w:rPr>
          <w:b/>
          <w:lang w:val="en-AU"/>
        </w:rPr>
        <w:t>Nomenclature:</w:t>
      </w:r>
      <w:r>
        <w:rPr>
          <w:lang w:val="en-AU"/>
        </w:rPr>
        <w:t xml:space="preserve"> </w:t>
      </w:r>
      <w:r w:rsidRPr="004B2BC6">
        <w:rPr>
          <w:lang w:val="en-AU"/>
        </w:rPr>
        <w:t>Australian Plant Name Index, National Species List, Council of Heads of Australasian Herba</w:t>
      </w:r>
      <w:r w:rsidR="002A0BE9">
        <w:rPr>
          <w:lang w:val="en-AU"/>
        </w:rPr>
        <w:t>r</w:t>
      </w:r>
      <w:r w:rsidRPr="004B2BC6">
        <w:rPr>
          <w:lang w:val="en-AU"/>
        </w:rPr>
        <w:t>ia</w:t>
      </w:r>
      <w:r w:rsidR="002A0BE9">
        <w:rPr>
          <w:lang w:val="en-AU"/>
        </w:rPr>
        <w:t xml:space="preserve"> [</w:t>
      </w:r>
      <w:r w:rsidR="002A0BE9" w:rsidRPr="002A0BE9">
        <w:rPr>
          <w:lang w:val="en-AU"/>
        </w:rPr>
        <w:t>https://biodiversity.org.au/nsl/services/apni</w:t>
      </w:r>
      <w:r w:rsidR="002A0BE9">
        <w:rPr>
          <w:lang w:val="en-AU"/>
        </w:rPr>
        <w:t xml:space="preserve">, </w:t>
      </w:r>
      <w:r w:rsidR="002A0BE9" w:rsidRPr="00F57B39">
        <w:rPr>
          <w:lang w:val="en-AU"/>
        </w:rPr>
        <w:t xml:space="preserve">searched </w:t>
      </w:r>
      <w:r w:rsidR="00F57B39" w:rsidRPr="00F57B39">
        <w:rPr>
          <w:lang w:val="en-AU"/>
        </w:rPr>
        <w:t>26/09</w:t>
      </w:r>
      <w:r w:rsidR="002A0BE9" w:rsidRPr="00F57B39">
        <w:rPr>
          <w:lang w:val="en-AU"/>
        </w:rPr>
        <w:t>/2016</w:t>
      </w:r>
      <w:r w:rsidR="002A0BE9">
        <w:rPr>
          <w:lang w:val="en-AU"/>
        </w:rPr>
        <w:t>]</w:t>
      </w:r>
    </w:p>
    <w:p w14:paraId="31EF3D03" w14:textId="41F51EC8" w:rsidR="00827DA4" w:rsidRPr="004B2BC6" w:rsidRDefault="00827DA4" w:rsidP="00320572">
      <w:pPr>
        <w:spacing w:line="360" w:lineRule="auto"/>
        <w:rPr>
          <w:lang w:val="en-AU"/>
        </w:rPr>
      </w:pPr>
      <w:r w:rsidRPr="004B2BC6">
        <w:rPr>
          <w:b/>
          <w:lang w:val="en-AU"/>
        </w:rPr>
        <w:t>Running Head:</w:t>
      </w:r>
      <w:r w:rsidRPr="004B2BC6">
        <w:rPr>
          <w:lang w:val="en-AU"/>
        </w:rPr>
        <w:t xml:space="preserve"> </w:t>
      </w:r>
      <w:r w:rsidR="0072549F" w:rsidRPr="0072549F">
        <w:rPr>
          <w:lang w:val="en-AU"/>
        </w:rPr>
        <w:t xml:space="preserve">Flooding offsets </w:t>
      </w:r>
      <w:proofErr w:type="spellStart"/>
      <w:r w:rsidR="0072549F" w:rsidRPr="0072549F">
        <w:rPr>
          <w:lang w:val="en-AU"/>
        </w:rPr>
        <w:t>landuse</w:t>
      </w:r>
      <w:proofErr w:type="spellEnd"/>
      <w:r w:rsidR="0072549F" w:rsidRPr="0072549F">
        <w:rPr>
          <w:lang w:val="en-AU"/>
        </w:rPr>
        <w:t xml:space="preserve"> in wetland propagule bank</w:t>
      </w:r>
    </w:p>
    <w:p w14:paraId="420458EF" w14:textId="77777777" w:rsidR="003A0469" w:rsidRPr="004B2BC6" w:rsidRDefault="00C064D1" w:rsidP="00320572">
      <w:pPr>
        <w:pStyle w:val="Heading1"/>
        <w:spacing w:line="360" w:lineRule="auto"/>
        <w:rPr>
          <w:rFonts w:asciiTheme="minorHAnsi" w:hAnsiTheme="minorHAnsi"/>
          <w:lang w:val="en-AU"/>
        </w:rPr>
      </w:pPr>
      <w:r w:rsidRPr="004B2BC6">
        <w:rPr>
          <w:rFonts w:asciiTheme="minorHAnsi" w:hAnsiTheme="minorHAnsi"/>
          <w:lang w:val="en-AU"/>
        </w:rPr>
        <w:lastRenderedPageBreak/>
        <w:t>1</w:t>
      </w:r>
      <w:r w:rsidRPr="004B2BC6">
        <w:rPr>
          <w:rFonts w:asciiTheme="minorHAnsi" w:hAnsiTheme="minorHAnsi"/>
          <w:lang w:val="en-AU"/>
        </w:rPr>
        <w:tab/>
      </w:r>
      <w:r w:rsidR="003A0469" w:rsidRPr="004B2BC6">
        <w:rPr>
          <w:rFonts w:asciiTheme="minorHAnsi" w:hAnsiTheme="minorHAnsi"/>
          <w:lang w:val="en-AU"/>
        </w:rPr>
        <w:t>Introduction</w:t>
      </w:r>
    </w:p>
    <w:p w14:paraId="3BD48F2F" w14:textId="4FC4DFAC" w:rsidR="005140E2" w:rsidRDefault="00AA524F" w:rsidP="00320572">
      <w:pPr>
        <w:spacing w:line="360" w:lineRule="auto"/>
        <w:rPr>
          <w:lang w:val="en-AU"/>
        </w:rPr>
      </w:pPr>
      <w:r w:rsidRPr="004B2BC6">
        <w:rPr>
          <w:lang w:val="en-AU"/>
        </w:rPr>
        <w:t xml:space="preserve">Soil </w:t>
      </w:r>
      <w:r w:rsidR="00371A3B">
        <w:rPr>
          <w:lang w:val="en-AU"/>
        </w:rPr>
        <w:t>propagule bank</w:t>
      </w:r>
      <w:r w:rsidR="007C2B62" w:rsidRPr="004B2BC6">
        <w:rPr>
          <w:lang w:val="en-AU"/>
        </w:rPr>
        <w:t xml:space="preserve">s </w:t>
      </w:r>
      <w:r w:rsidR="00C13E83">
        <w:rPr>
          <w:lang w:val="en-AU"/>
        </w:rPr>
        <w:t xml:space="preserve">play a crucial role in the </w:t>
      </w:r>
      <w:r w:rsidR="007C2B62" w:rsidRPr="004B2BC6">
        <w:rPr>
          <w:lang w:val="en-AU"/>
        </w:rPr>
        <w:t xml:space="preserve">restoration </w:t>
      </w:r>
      <w:r w:rsidR="00E4049A" w:rsidRPr="004B2BC6">
        <w:rPr>
          <w:lang w:val="en-AU"/>
        </w:rPr>
        <w:t xml:space="preserve">of </w:t>
      </w:r>
      <w:r w:rsidR="0023554B" w:rsidRPr="004B2BC6">
        <w:rPr>
          <w:lang w:val="en-AU"/>
        </w:rPr>
        <w:t xml:space="preserve">native </w:t>
      </w:r>
      <w:r w:rsidR="00E4049A" w:rsidRPr="004B2BC6">
        <w:rPr>
          <w:lang w:val="en-AU"/>
        </w:rPr>
        <w:t>wetland</w:t>
      </w:r>
      <w:r w:rsidR="0023554B" w:rsidRPr="004B2BC6">
        <w:rPr>
          <w:lang w:val="en-AU"/>
        </w:rPr>
        <w:t xml:space="preserve"> plant communities</w:t>
      </w:r>
      <w:r w:rsidR="00651371">
        <w:rPr>
          <w:lang w:val="en-AU"/>
        </w:rPr>
        <w:t xml:space="preserve">, but their </w:t>
      </w:r>
      <w:r w:rsidR="00C13E83">
        <w:rPr>
          <w:lang w:val="en-AU"/>
        </w:rPr>
        <w:t xml:space="preserve">potential to facilitate </w:t>
      </w:r>
      <w:r w:rsidR="00651371">
        <w:rPr>
          <w:lang w:val="en-AU"/>
        </w:rPr>
        <w:t xml:space="preserve">restoration can be compromised because of impacts from </w:t>
      </w:r>
      <w:r w:rsidR="007C2B62" w:rsidRPr="004B2BC6">
        <w:rPr>
          <w:lang w:val="en-AU"/>
        </w:rPr>
        <w:t xml:space="preserve">past </w:t>
      </w:r>
      <w:r w:rsidR="00BD7FC8" w:rsidRPr="004B2BC6">
        <w:rPr>
          <w:lang w:val="en-AU"/>
        </w:rPr>
        <w:t>land use</w:t>
      </w:r>
      <w:r w:rsidR="007C2B62" w:rsidRPr="004B2BC6">
        <w:rPr>
          <w:lang w:val="en-AU"/>
        </w:rPr>
        <w:t xml:space="preserve"> and </w:t>
      </w:r>
      <w:r w:rsidR="00A6194E">
        <w:rPr>
          <w:lang w:val="en-AU"/>
        </w:rPr>
        <w:t xml:space="preserve">low </w:t>
      </w:r>
      <w:r w:rsidR="007C2B62" w:rsidRPr="004B2BC6">
        <w:rPr>
          <w:lang w:val="en-AU"/>
        </w:rPr>
        <w:t>inundation</w:t>
      </w:r>
      <w:r w:rsidR="00E4049A" w:rsidRPr="004B2BC6">
        <w:rPr>
          <w:lang w:val="en-AU"/>
        </w:rPr>
        <w:t xml:space="preserve"> frequency </w:t>
      </w:r>
      <w:r w:rsidR="003A0469" w:rsidRPr="004B2BC6">
        <w:rPr>
          <w:lang w:val="en-AU"/>
        </w:rPr>
        <w:t>(</w:t>
      </w:r>
      <w:proofErr w:type="spellStart"/>
      <w:r w:rsidR="003A0469" w:rsidRPr="004B2BC6">
        <w:rPr>
          <w:lang w:val="en-AU"/>
        </w:rPr>
        <w:t>Wienhold</w:t>
      </w:r>
      <w:proofErr w:type="spellEnd"/>
      <w:r w:rsidR="003A0469" w:rsidRPr="004B2BC6">
        <w:rPr>
          <w:lang w:val="en-AU"/>
        </w:rPr>
        <w:t xml:space="preserve"> &amp; van der </w:t>
      </w:r>
      <w:proofErr w:type="spellStart"/>
      <w:r w:rsidR="003A0469" w:rsidRPr="004B2BC6">
        <w:rPr>
          <w:lang w:val="en-AU"/>
        </w:rPr>
        <w:t>Valk</w:t>
      </w:r>
      <w:proofErr w:type="spellEnd"/>
      <w:r w:rsidR="003A0469" w:rsidRPr="004B2BC6">
        <w:rPr>
          <w:lang w:val="en-AU"/>
        </w:rPr>
        <w:t xml:space="preserve"> 1989, </w:t>
      </w:r>
      <w:proofErr w:type="spellStart"/>
      <w:r w:rsidR="003A0469" w:rsidRPr="004B2BC6">
        <w:rPr>
          <w:lang w:val="en-AU"/>
        </w:rPr>
        <w:t>Galatowitsch</w:t>
      </w:r>
      <w:proofErr w:type="spellEnd"/>
      <w:r w:rsidR="003A0469" w:rsidRPr="004B2BC6">
        <w:rPr>
          <w:lang w:val="en-AU"/>
        </w:rPr>
        <w:t xml:space="preserve"> &amp; van der </w:t>
      </w:r>
      <w:proofErr w:type="spellStart"/>
      <w:r w:rsidR="003A0469" w:rsidRPr="004B2BC6">
        <w:rPr>
          <w:lang w:val="en-AU"/>
        </w:rPr>
        <w:t>Valk</w:t>
      </w:r>
      <w:proofErr w:type="spellEnd"/>
      <w:r w:rsidR="003A0469" w:rsidRPr="004B2BC6">
        <w:rPr>
          <w:lang w:val="en-AU"/>
        </w:rPr>
        <w:t xml:space="preserve"> 1996, Wetzel et al. 2001, </w:t>
      </w:r>
      <w:proofErr w:type="spellStart"/>
      <w:r w:rsidR="003A0469" w:rsidRPr="004B2BC6">
        <w:rPr>
          <w:lang w:val="en-AU"/>
        </w:rPr>
        <w:t>Suding</w:t>
      </w:r>
      <w:proofErr w:type="spellEnd"/>
      <w:r w:rsidR="003A0469" w:rsidRPr="004B2BC6">
        <w:rPr>
          <w:lang w:val="en-AU"/>
        </w:rPr>
        <w:t xml:space="preserve"> et al. 2004). This is particularly </w:t>
      </w:r>
      <w:r w:rsidR="00E4049A" w:rsidRPr="004B2BC6">
        <w:rPr>
          <w:lang w:val="en-AU"/>
        </w:rPr>
        <w:t xml:space="preserve">problematic for </w:t>
      </w:r>
      <w:r w:rsidR="003A0469" w:rsidRPr="004B2BC6">
        <w:rPr>
          <w:lang w:val="en-AU"/>
        </w:rPr>
        <w:t xml:space="preserve">natural or </w:t>
      </w:r>
      <w:r w:rsidR="00EE06AB">
        <w:rPr>
          <w:lang w:val="en-AU"/>
        </w:rPr>
        <w:t>‘</w:t>
      </w:r>
      <w:r w:rsidR="003A0469" w:rsidRPr="004B2BC6">
        <w:rPr>
          <w:lang w:val="en-AU"/>
        </w:rPr>
        <w:t>assisted natural restoration</w:t>
      </w:r>
      <w:r w:rsidR="00EE06AB">
        <w:rPr>
          <w:lang w:val="en-AU"/>
        </w:rPr>
        <w:t>’</w:t>
      </w:r>
      <w:r w:rsidR="00C269B7" w:rsidRPr="004B2BC6">
        <w:rPr>
          <w:lang w:val="en-AU"/>
        </w:rPr>
        <w:t xml:space="preserve"> of wetland ecosystems that</w:t>
      </w:r>
      <w:r w:rsidR="00A6194E">
        <w:rPr>
          <w:lang w:val="en-AU"/>
        </w:rPr>
        <w:t xml:space="preserve"> </w:t>
      </w:r>
      <w:r w:rsidR="00E4049A" w:rsidRPr="004B2BC6">
        <w:rPr>
          <w:lang w:val="en-AU"/>
        </w:rPr>
        <w:t>rel</w:t>
      </w:r>
      <w:r w:rsidR="00C269B7" w:rsidRPr="004B2BC6">
        <w:rPr>
          <w:lang w:val="en-AU"/>
        </w:rPr>
        <w:t>y</w:t>
      </w:r>
      <w:r w:rsidR="00E4049A" w:rsidRPr="004B2BC6">
        <w:rPr>
          <w:lang w:val="en-AU"/>
        </w:rPr>
        <w:t xml:space="preserve"> on </w:t>
      </w:r>
      <w:r w:rsidR="007061C0" w:rsidRPr="004B2BC6">
        <w:rPr>
          <w:lang w:val="en-AU"/>
        </w:rPr>
        <w:t xml:space="preserve">the </w:t>
      </w:r>
      <w:r w:rsidR="003A0469" w:rsidRPr="004B2BC6">
        <w:rPr>
          <w:lang w:val="en-AU"/>
        </w:rPr>
        <w:t>presen</w:t>
      </w:r>
      <w:r w:rsidR="00E4049A" w:rsidRPr="004B2BC6">
        <w:rPr>
          <w:lang w:val="en-AU"/>
        </w:rPr>
        <w:t xml:space="preserve">ce of </w:t>
      </w:r>
      <w:r w:rsidR="00371A3B">
        <w:rPr>
          <w:lang w:val="en-AU"/>
        </w:rPr>
        <w:t>propagule bank</w:t>
      </w:r>
      <w:r w:rsidR="003A0469" w:rsidRPr="004B2BC6">
        <w:rPr>
          <w:lang w:val="en-AU"/>
        </w:rPr>
        <w:t xml:space="preserve">s </w:t>
      </w:r>
      <w:r w:rsidR="00E4049A" w:rsidRPr="004B2BC6">
        <w:rPr>
          <w:lang w:val="en-AU"/>
        </w:rPr>
        <w:t xml:space="preserve">and reinstatement of </w:t>
      </w:r>
      <w:r w:rsidR="00427225">
        <w:rPr>
          <w:lang w:val="en-AU"/>
        </w:rPr>
        <w:t>inundation</w:t>
      </w:r>
      <w:r w:rsidR="00A6194E" w:rsidRPr="004B2BC6">
        <w:rPr>
          <w:lang w:val="en-AU"/>
        </w:rPr>
        <w:t xml:space="preserve"> </w:t>
      </w:r>
      <w:r w:rsidR="00A6194E">
        <w:rPr>
          <w:lang w:val="en-AU"/>
        </w:rPr>
        <w:t>regimes</w:t>
      </w:r>
      <w:r w:rsidR="00A6194E" w:rsidRPr="004B2BC6">
        <w:rPr>
          <w:lang w:val="en-AU"/>
        </w:rPr>
        <w:t xml:space="preserve"> </w:t>
      </w:r>
      <w:r w:rsidR="00262262" w:rsidRPr="004B2BC6">
        <w:rPr>
          <w:lang w:val="en-AU"/>
        </w:rPr>
        <w:t>to promote recovery of vegetation communities</w:t>
      </w:r>
      <w:r w:rsidR="003A0469" w:rsidRPr="004B2BC6">
        <w:rPr>
          <w:lang w:val="en-AU"/>
        </w:rPr>
        <w:t xml:space="preserve"> (</w:t>
      </w:r>
      <w:proofErr w:type="spellStart"/>
      <w:r w:rsidR="003A0469" w:rsidRPr="004B2BC6">
        <w:rPr>
          <w:lang w:val="en-AU"/>
        </w:rPr>
        <w:t>Wi</w:t>
      </w:r>
      <w:r w:rsidR="006672F0" w:rsidRPr="004B2BC6">
        <w:rPr>
          <w:lang w:val="en-AU"/>
        </w:rPr>
        <w:t>enhold</w:t>
      </w:r>
      <w:proofErr w:type="spellEnd"/>
      <w:r w:rsidR="006672F0" w:rsidRPr="004B2BC6">
        <w:rPr>
          <w:lang w:val="en-AU"/>
        </w:rPr>
        <w:t xml:space="preserve"> &amp; van der </w:t>
      </w:r>
      <w:proofErr w:type="spellStart"/>
      <w:r w:rsidR="006672F0" w:rsidRPr="004B2BC6">
        <w:rPr>
          <w:lang w:val="en-AU"/>
        </w:rPr>
        <w:t>Valk</w:t>
      </w:r>
      <w:proofErr w:type="spellEnd"/>
      <w:r w:rsidR="006672F0" w:rsidRPr="004B2BC6">
        <w:rPr>
          <w:lang w:val="en-AU"/>
        </w:rPr>
        <w:t xml:space="preserve"> 1989, </w:t>
      </w:r>
      <w:proofErr w:type="spellStart"/>
      <w:r w:rsidR="006672F0" w:rsidRPr="004B2BC6">
        <w:rPr>
          <w:lang w:val="en-AU"/>
        </w:rPr>
        <w:t>Hö</w:t>
      </w:r>
      <w:r w:rsidR="003A0469" w:rsidRPr="004B2BC6">
        <w:rPr>
          <w:lang w:val="en-AU"/>
        </w:rPr>
        <w:t>lzel</w:t>
      </w:r>
      <w:proofErr w:type="spellEnd"/>
      <w:r w:rsidR="003A0469" w:rsidRPr="004B2BC6">
        <w:rPr>
          <w:lang w:val="en-AU"/>
        </w:rPr>
        <w:t xml:space="preserve"> &amp; </w:t>
      </w:r>
      <w:proofErr w:type="spellStart"/>
      <w:r w:rsidR="003A0469" w:rsidRPr="004B2BC6">
        <w:rPr>
          <w:lang w:val="en-AU"/>
        </w:rPr>
        <w:t>Otte</w:t>
      </w:r>
      <w:proofErr w:type="spellEnd"/>
      <w:r w:rsidR="003A0469" w:rsidRPr="004B2BC6">
        <w:rPr>
          <w:lang w:val="en-AU"/>
        </w:rPr>
        <w:t xml:space="preserve"> 2001, Middleton 2</w:t>
      </w:r>
      <w:r w:rsidR="00051DAF" w:rsidRPr="004B2BC6">
        <w:rPr>
          <w:lang w:val="en-AU"/>
        </w:rPr>
        <w:t>003</w:t>
      </w:r>
      <w:r w:rsidR="003A0469" w:rsidRPr="004B2BC6">
        <w:rPr>
          <w:lang w:val="en-AU"/>
        </w:rPr>
        <w:t>)</w:t>
      </w:r>
      <w:r w:rsidR="001C6B95" w:rsidRPr="004B2BC6">
        <w:rPr>
          <w:lang w:val="en-AU"/>
        </w:rPr>
        <w:t>.</w:t>
      </w:r>
    </w:p>
    <w:p w14:paraId="6485C70D" w14:textId="4DA4394F" w:rsidR="003A0469" w:rsidRPr="004B2BC6" w:rsidRDefault="00862491" w:rsidP="00320572">
      <w:pPr>
        <w:spacing w:line="360" w:lineRule="auto"/>
        <w:rPr>
          <w:lang w:val="en-AU"/>
        </w:rPr>
      </w:pPr>
      <w:r w:rsidRPr="00862491">
        <w:t xml:space="preserve">Whereas “natural restoration” refers to ecosystem restoration that is achieved without any human intervention, “assisted natural restoration” refers to situations where humans may give minimal help by, for example, </w:t>
      </w:r>
      <w:r w:rsidRPr="00862491">
        <w:rPr>
          <w:lang w:val="en-AU"/>
        </w:rPr>
        <w:t>reinstating key historical abiotic processes. Assisted natural restoration is more cost effective than restoration techniques that are totally reliant on human intervention, e.g. planting vegetation. The assistance is deliberate reinstatement of abiotic processes, allowing natural restoration as species recoloni</w:t>
      </w:r>
      <w:r>
        <w:rPr>
          <w:lang w:val="en-AU"/>
        </w:rPr>
        <w:t>se without planting or seeding (</w:t>
      </w:r>
      <w:proofErr w:type="spellStart"/>
      <w:r w:rsidRPr="00862491">
        <w:rPr>
          <w:lang w:val="en-AU"/>
        </w:rPr>
        <w:t>Suding</w:t>
      </w:r>
      <w:proofErr w:type="spellEnd"/>
      <w:r w:rsidRPr="00862491">
        <w:rPr>
          <w:lang w:val="en-AU"/>
        </w:rPr>
        <w:t xml:space="preserve"> et al. 2004, Moreno-</w:t>
      </w:r>
      <w:proofErr w:type="spellStart"/>
      <w:r w:rsidRPr="00862491">
        <w:rPr>
          <w:lang w:val="en-AU"/>
        </w:rPr>
        <w:t>Mateos</w:t>
      </w:r>
      <w:proofErr w:type="spellEnd"/>
      <w:r w:rsidRPr="00862491">
        <w:rPr>
          <w:lang w:val="en-AU"/>
        </w:rPr>
        <w:t xml:space="preserve"> et al. 2015).</w:t>
      </w:r>
      <w:r w:rsidRPr="00333594">
        <w:rPr>
          <w:i/>
          <w:color w:val="0000FF"/>
          <w:sz w:val="22"/>
          <w:szCs w:val="22"/>
          <w:lang w:val="en-AU"/>
        </w:rPr>
        <w:t xml:space="preserve"> </w:t>
      </w:r>
      <w:r w:rsidR="002A0094" w:rsidRPr="002A0094">
        <w:rPr>
          <w:lang w:val="en-AU"/>
        </w:rPr>
        <w:t>For example, environmental flows (water allocated for environmental benefit that is usually released from dams in regulated rivers) can be used to restore vegetation communities in ephemeral floodplain wetlands that are highly degraded</w:t>
      </w:r>
      <w:r w:rsidR="00791EF2">
        <w:rPr>
          <w:lang w:val="en-AU"/>
        </w:rPr>
        <w:t xml:space="preserve"> </w:t>
      </w:r>
      <w:r w:rsidR="003A0469" w:rsidRPr="004B2BC6">
        <w:rPr>
          <w:lang w:val="en-AU"/>
        </w:rPr>
        <w:t xml:space="preserve">(Kingsford 2000, Robertson &amp; James 2006). Understanding the efficacy of </w:t>
      </w:r>
      <w:r w:rsidR="00E4049A" w:rsidRPr="004B2BC6">
        <w:rPr>
          <w:lang w:val="en-AU"/>
        </w:rPr>
        <w:t xml:space="preserve">such approaches is </w:t>
      </w:r>
      <w:r w:rsidR="00354154" w:rsidRPr="004B2BC6">
        <w:rPr>
          <w:lang w:val="en-AU"/>
        </w:rPr>
        <w:t>critical</w:t>
      </w:r>
      <w:r w:rsidR="0078409D">
        <w:rPr>
          <w:lang w:val="en-AU"/>
        </w:rPr>
        <w:t>,</w:t>
      </w:r>
      <w:r w:rsidR="00C13E83">
        <w:rPr>
          <w:lang w:val="en-AU"/>
        </w:rPr>
        <w:t xml:space="preserve"> given the high value of environmental water </w:t>
      </w:r>
      <w:r w:rsidR="003A0469" w:rsidRPr="004B2BC6">
        <w:rPr>
          <w:lang w:val="en-AU"/>
        </w:rPr>
        <w:t xml:space="preserve">(Robertson &amp; James 2006, </w:t>
      </w:r>
      <w:proofErr w:type="spellStart"/>
      <w:r w:rsidR="003A0469" w:rsidRPr="004B2BC6">
        <w:rPr>
          <w:lang w:val="en-AU"/>
        </w:rPr>
        <w:t>Brudvig</w:t>
      </w:r>
      <w:proofErr w:type="spellEnd"/>
      <w:r w:rsidR="003A0469" w:rsidRPr="004B2BC6">
        <w:rPr>
          <w:lang w:val="en-AU"/>
        </w:rPr>
        <w:t xml:space="preserve"> 2011, Reid &amp; Capon 2011). </w:t>
      </w:r>
    </w:p>
    <w:p w14:paraId="7B323AC6" w14:textId="04BE1213" w:rsidR="00A711F5" w:rsidRPr="004B2BC6" w:rsidRDefault="00754021" w:rsidP="00320572">
      <w:pPr>
        <w:spacing w:line="360" w:lineRule="auto"/>
        <w:rPr>
          <w:lang w:val="en-AU"/>
        </w:rPr>
      </w:pPr>
      <w:r w:rsidRPr="004B2BC6">
        <w:rPr>
          <w:lang w:val="en-AU"/>
        </w:rPr>
        <w:t>S</w:t>
      </w:r>
      <w:r w:rsidR="003A0469" w:rsidRPr="004B2BC6">
        <w:rPr>
          <w:lang w:val="en-AU"/>
        </w:rPr>
        <w:t xml:space="preserve">oil </w:t>
      </w:r>
      <w:r w:rsidR="00371A3B">
        <w:rPr>
          <w:lang w:val="en-AU"/>
        </w:rPr>
        <w:t>propagule bank</w:t>
      </w:r>
      <w:r w:rsidR="003A0469" w:rsidRPr="004B2BC6">
        <w:rPr>
          <w:lang w:val="en-AU"/>
        </w:rPr>
        <w:t>s</w:t>
      </w:r>
      <w:r w:rsidR="00E24B01" w:rsidRPr="004B2BC6">
        <w:rPr>
          <w:lang w:val="en-AU"/>
        </w:rPr>
        <w:t xml:space="preserve"> </w:t>
      </w:r>
      <w:r w:rsidRPr="004B2BC6">
        <w:rPr>
          <w:lang w:val="en-AU"/>
        </w:rPr>
        <w:t>promot</w:t>
      </w:r>
      <w:r w:rsidR="00533AC0">
        <w:rPr>
          <w:lang w:val="en-AU"/>
        </w:rPr>
        <w:t>e</w:t>
      </w:r>
      <w:r w:rsidR="00E24B01" w:rsidRPr="004B2BC6">
        <w:rPr>
          <w:lang w:val="en-AU"/>
        </w:rPr>
        <w:t xml:space="preserve"> persistence of many </w:t>
      </w:r>
      <w:r w:rsidR="003A0469" w:rsidRPr="004B2BC6">
        <w:rPr>
          <w:lang w:val="en-AU"/>
        </w:rPr>
        <w:t xml:space="preserve">species </w:t>
      </w:r>
      <w:r w:rsidR="00E24B01" w:rsidRPr="004B2BC6">
        <w:rPr>
          <w:lang w:val="en-AU"/>
        </w:rPr>
        <w:t>in temporally variable environments, such as ephemeral wetlands</w:t>
      </w:r>
      <w:r w:rsidR="003A0469" w:rsidRPr="004B2BC6">
        <w:rPr>
          <w:lang w:val="en-AU"/>
        </w:rPr>
        <w:t xml:space="preserve">. </w:t>
      </w:r>
      <w:r w:rsidR="00371A3B">
        <w:rPr>
          <w:lang w:val="en-AU"/>
        </w:rPr>
        <w:t>Propagule bank</w:t>
      </w:r>
      <w:r w:rsidR="003C67BD" w:rsidRPr="004B2BC6">
        <w:rPr>
          <w:lang w:val="en-AU"/>
        </w:rPr>
        <w:t xml:space="preserve">s </w:t>
      </w:r>
      <w:r w:rsidRPr="004B2BC6">
        <w:rPr>
          <w:lang w:val="en-AU"/>
        </w:rPr>
        <w:t xml:space="preserve">allow species to persist </w:t>
      </w:r>
      <w:r w:rsidR="00063631">
        <w:rPr>
          <w:lang w:val="en-AU"/>
        </w:rPr>
        <w:t>locally</w:t>
      </w:r>
      <w:r w:rsidR="0078409D">
        <w:rPr>
          <w:lang w:val="en-AU"/>
        </w:rPr>
        <w:t>,</w:t>
      </w:r>
      <w:r w:rsidR="00063631">
        <w:rPr>
          <w:lang w:val="en-AU"/>
        </w:rPr>
        <w:t xml:space="preserve"> </w:t>
      </w:r>
      <w:r w:rsidRPr="004B2BC6">
        <w:rPr>
          <w:lang w:val="en-AU"/>
        </w:rPr>
        <w:t>as seeds</w:t>
      </w:r>
      <w:r w:rsidR="00E24B01" w:rsidRPr="004B2BC6">
        <w:rPr>
          <w:lang w:val="en-AU"/>
        </w:rPr>
        <w:t xml:space="preserve"> </w:t>
      </w:r>
      <w:r w:rsidR="00354154" w:rsidRPr="004B2BC6">
        <w:rPr>
          <w:lang w:val="en-AU"/>
        </w:rPr>
        <w:t>during dry</w:t>
      </w:r>
      <w:r w:rsidR="003A0469" w:rsidRPr="004B2BC6">
        <w:rPr>
          <w:lang w:val="en-AU"/>
        </w:rPr>
        <w:t xml:space="preserve"> periods </w:t>
      </w:r>
      <w:r w:rsidR="00C13E83">
        <w:rPr>
          <w:lang w:val="en-AU"/>
        </w:rPr>
        <w:t xml:space="preserve">(i.e. “storage”) </w:t>
      </w:r>
      <w:r w:rsidR="003905BE" w:rsidRPr="004B2BC6">
        <w:rPr>
          <w:lang w:val="en-AU"/>
        </w:rPr>
        <w:t xml:space="preserve">and </w:t>
      </w:r>
      <w:r w:rsidR="006E5591">
        <w:rPr>
          <w:lang w:val="en-AU"/>
        </w:rPr>
        <w:t>establish in the vegetation</w:t>
      </w:r>
      <w:r w:rsidRPr="004B2BC6">
        <w:rPr>
          <w:lang w:val="en-AU"/>
        </w:rPr>
        <w:t xml:space="preserve"> when </w:t>
      </w:r>
      <w:r w:rsidR="006D3496" w:rsidRPr="004B2BC6">
        <w:rPr>
          <w:lang w:val="en-AU"/>
        </w:rPr>
        <w:t xml:space="preserve">suitable </w:t>
      </w:r>
      <w:r w:rsidRPr="004B2BC6">
        <w:rPr>
          <w:lang w:val="en-AU"/>
        </w:rPr>
        <w:t>environment</w:t>
      </w:r>
      <w:r w:rsidR="003C67BD" w:rsidRPr="004B2BC6">
        <w:rPr>
          <w:lang w:val="en-AU"/>
        </w:rPr>
        <w:t>al</w:t>
      </w:r>
      <w:r w:rsidRPr="004B2BC6">
        <w:rPr>
          <w:lang w:val="en-AU"/>
        </w:rPr>
        <w:t xml:space="preserve"> </w:t>
      </w:r>
      <w:r w:rsidR="006D3496" w:rsidRPr="004B2BC6">
        <w:rPr>
          <w:lang w:val="en-AU"/>
        </w:rPr>
        <w:t>conditions arise</w:t>
      </w:r>
      <w:r w:rsidR="00E24B01" w:rsidRPr="004B2BC6">
        <w:rPr>
          <w:lang w:val="en-AU"/>
        </w:rPr>
        <w:t xml:space="preserve"> </w:t>
      </w:r>
      <w:r w:rsidR="003A0469" w:rsidRPr="004B2BC6">
        <w:rPr>
          <w:lang w:val="en-AU"/>
        </w:rPr>
        <w:t>(</w:t>
      </w:r>
      <w:r w:rsidR="0070494E" w:rsidRPr="004B2BC6">
        <w:rPr>
          <w:lang w:val="en-AU"/>
        </w:rPr>
        <w:t xml:space="preserve">Brock et al. 2003, </w:t>
      </w:r>
      <w:proofErr w:type="spellStart"/>
      <w:r w:rsidR="003A0469" w:rsidRPr="004B2BC6">
        <w:rPr>
          <w:lang w:val="en-AU"/>
        </w:rPr>
        <w:t>Ooi</w:t>
      </w:r>
      <w:proofErr w:type="spellEnd"/>
      <w:r w:rsidR="003A0469" w:rsidRPr="004B2BC6">
        <w:rPr>
          <w:lang w:val="en-AU"/>
        </w:rPr>
        <w:t xml:space="preserve"> 2012). </w:t>
      </w:r>
      <w:r w:rsidR="003C67BD" w:rsidRPr="004B2BC6">
        <w:rPr>
          <w:lang w:val="en-AU"/>
        </w:rPr>
        <w:t xml:space="preserve">For this </w:t>
      </w:r>
      <w:r w:rsidR="00E24B01" w:rsidRPr="004B2BC6">
        <w:rPr>
          <w:lang w:val="en-AU"/>
        </w:rPr>
        <w:t>mechanism</w:t>
      </w:r>
      <w:r w:rsidR="003C67BD" w:rsidRPr="004B2BC6">
        <w:rPr>
          <w:lang w:val="en-AU"/>
        </w:rPr>
        <w:t xml:space="preserve"> to </w:t>
      </w:r>
      <w:r w:rsidR="0015314F">
        <w:rPr>
          <w:lang w:val="en-AU"/>
        </w:rPr>
        <w:t>facilitate</w:t>
      </w:r>
      <w:r w:rsidR="003C67BD" w:rsidRPr="004B2BC6">
        <w:rPr>
          <w:lang w:val="en-AU"/>
        </w:rPr>
        <w:t xml:space="preserve"> vegetation </w:t>
      </w:r>
      <w:r w:rsidRPr="004B2BC6">
        <w:rPr>
          <w:lang w:val="en-AU"/>
        </w:rPr>
        <w:t>restoration</w:t>
      </w:r>
      <w:r w:rsidR="003905BE" w:rsidRPr="004B2BC6">
        <w:rPr>
          <w:lang w:val="en-AU"/>
        </w:rPr>
        <w:t>,</w:t>
      </w:r>
      <w:r w:rsidR="00E24B01" w:rsidRPr="004B2BC6">
        <w:rPr>
          <w:lang w:val="en-AU"/>
        </w:rPr>
        <w:t xml:space="preserve"> the</w:t>
      </w:r>
      <w:r w:rsidR="003C67BD" w:rsidRPr="004B2BC6">
        <w:rPr>
          <w:lang w:val="en-AU"/>
        </w:rPr>
        <w:t xml:space="preserve"> </w:t>
      </w:r>
      <w:r w:rsidR="00371A3B">
        <w:rPr>
          <w:lang w:val="en-AU"/>
        </w:rPr>
        <w:t>propagule bank</w:t>
      </w:r>
      <w:r w:rsidR="003C67BD" w:rsidRPr="004B2BC6">
        <w:rPr>
          <w:lang w:val="en-AU"/>
        </w:rPr>
        <w:t xml:space="preserve"> must contain sufficient </w:t>
      </w:r>
      <w:r w:rsidR="00C13E83">
        <w:rPr>
          <w:lang w:val="en-AU"/>
        </w:rPr>
        <w:t xml:space="preserve">numbers of </w:t>
      </w:r>
      <w:r w:rsidR="003C67BD" w:rsidRPr="004B2BC6">
        <w:rPr>
          <w:lang w:val="en-AU"/>
        </w:rPr>
        <w:t xml:space="preserve">viable </w:t>
      </w:r>
      <w:r w:rsidR="00E64273">
        <w:rPr>
          <w:lang w:val="en-AU"/>
        </w:rPr>
        <w:t>propagules</w:t>
      </w:r>
      <w:r w:rsidR="00E64273" w:rsidRPr="004B2BC6">
        <w:rPr>
          <w:lang w:val="en-AU"/>
        </w:rPr>
        <w:t xml:space="preserve"> </w:t>
      </w:r>
      <w:r w:rsidRPr="004B2BC6">
        <w:rPr>
          <w:lang w:val="en-AU"/>
        </w:rPr>
        <w:t xml:space="preserve">of target species </w:t>
      </w:r>
      <w:r w:rsidR="006D3496" w:rsidRPr="004B2BC6">
        <w:rPr>
          <w:lang w:val="en-AU"/>
        </w:rPr>
        <w:t xml:space="preserve">(i.e. </w:t>
      </w:r>
      <w:r w:rsidR="00533AC0">
        <w:rPr>
          <w:lang w:val="en-AU"/>
        </w:rPr>
        <w:t xml:space="preserve">species desired in restoration; </w:t>
      </w:r>
      <w:r w:rsidR="003A0469" w:rsidRPr="004B2BC6">
        <w:rPr>
          <w:lang w:val="en-AU"/>
        </w:rPr>
        <w:t>Robertson &amp; James 2006</w:t>
      </w:r>
      <w:r w:rsidRPr="004B2BC6">
        <w:rPr>
          <w:lang w:val="en-AU"/>
        </w:rPr>
        <w:t>;</w:t>
      </w:r>
      <w:r w:rsidR="003905BE" w:rsidRPr="004B2BC6">
        <w:rPr>
          <w:lang w:val="en-AU"/>
        </w:rPr>
        <w:t xml:space="preserve"> </w:t>
      </w:r>
      <w:r w:rsidR="00051DAF" w:rsidRPr="004B2BC6">
        <w:rPr>
          <w:lang w:val="en-AU"/>
        </w:rPr>
        <w:t xml:space="preserve">Wetzel et al. </w:t>
      </w:r>
      <w:r w:rsidR="00051DAF" w:rsidRPr="004B2BC6">
        <w:rPr>
          <w:lang w:val="en-AU"/>
        </w:rPr>
        <w:lastRenderedPageBreak/>
        <w:t>2001</w:t>
      </w:r>
      <w:r w:rsidR="003A0469" w:rsidRPr="004A3118">
        <w:rPr>
          <w:lang w:val="en-AU"/>
        </w:rPr>
        <w:t xml:space="preserve">). </w:t>
      </w:r>
      <w:r w:rsidR="004A3118" w:rsidRPr="004A3118">
        <w:rPr>
          <w:lang w:val="en-AU"/>
        </w:rPr>
        <w:t>Degradation of wetlands can compromise restoration goal</w:t>
      </w:r>
      <w:r w:rsidR="00366A34">
        <w:rPr>
          <w:lang w:val="en-AU"/>
        </w:rPr>
        <w:t>s</w:t>
      </w:r>
      <w:r w:rsidR="004A3118" w:rsidRPr="004A3118" w:rsidDel="00233D69">
        <w:rPr>
          <w:lang w:val="en-AU"/>
        </w:rPr>
        <w:t xml:space="preserve"> </w:t>
      </w:r>
      <w:r w:rsidR="004A3118" w:rsidRPr="004A3118">
        <w:rPr>
          <w:lang w:val="en-AU"/>
        </w:rPr>
        <w:t xml:space="preserve">by eliminating target species or increasing abundance of undesirable exotic and dryland native species in the propagule bank, </w:t>
      </w:r>
      <w:r w:rsidR="0078409D">
        <w:rPr>
          <w:lang w:val="en-AU"/>
        </w:rPr>
        <w:t xml:space="preserve">potentially </w:t>
      </w:r>
      <w:r w:rsidR="004A3118" w:rsidRPr="004A3118">
        <w:rPr>
          <w:lang w:val="en-AU"/>
        </w:rPr>
        <w:t>dominat</w:t>
      </w:r>
      <w:r w:rsidR="0078409D">
        <w:rPr>
          <w:lang w:val="en-AU"/>
        </w:rPr>
        <w:t>ing</w:t>
      </w:r>
      <w:r w:rsidR="004A3118" w:rsidRPr="004A3118">
        <w:rPr>
          <w:lang w:val="en-AU"/>
        </w:rPr>
        <w:t xml:space="preserve"> standing vegetation (Midd</w:t>
      </w:r>
      <w:r w:rsidR="00D52A3F">
        <w:rPr>
          <w:lang w:val="en-AU"/>
        </w:rPr>
        <w:t>leton 2003</w:t>
      </w:r>
      <w:r w:rsidR="00102A73">
        <w:rPr>
          <w:lang w:val="en-AU"/>
        </w:rPr>
        <w:t>, Williams 2008</w:t>
      </w:r>
      <w:r w:rsidR="004A3118" w:rsidRPr="004A3118">
        <w:rPr>
          <w:lang w:val="en-AU"/>
        </w:rPr>
        <w:t xml:space="preserve">). Encroachment by native dryland arid species, such as </w:t>
      </w:r>
      <w:r w:rsidR="004A3118" w:rsidRPr="00791EF2">
        <w:rPr>
          <w:i/>
          <w:lang w:val="en-AU"/>
        </w:rPr>
        <w:t>Chenopodium</w:t>
      </w:r>
      <w:r w:rsidR="004A3118" w:rsidRPr="004A3118">
        <w:rPr>
          <w:lang w:val="en-AU"/>
        </w:rPr>
        <w:t xml:space="preserve">, </w:t>
      </w:r>
      <w:r w:rsidR="00E64273">
        <w:rPr>
          <w:lang w:val="en-AU"/>
        </w:rPr>
        <w:t>into</w:t>
      </w:r>
      <w:r w:rsidR="00E64273" w:rsidRPr="004A3118">
        <w:rPr>
          <w:lang w:val="en-AU"/>
        </w:rPr>
        <w:t xml:space="preserve"> </w:t>
      </w:r>
      <w:r w:rsidR="005623F0">
        <w:rPr>
          <w:lang w:val="en-AU"/>
        </w:rPr>
        <w:t>some</w:t>
      </w:r>
      <w:r w:rsidR="004A3118" w:rsidRPr="004A3118">
        <w:rPr>
          <w:lang w:val="en-AU"/>
        </w:rPr>
        <w:t xml:space="preserve"> wetland</w:t>
      </w:r>
      <w:r w:rsidR="005623F0">
        <w:rPr>
          <w:lang w:val="en-AU"/>
        </w:rPr>
        <w:t>s</w:t>
      </w:r>
      <w:r w:rsidR="004A3118" w:rsidRPr="004A3118">
        <w:rPr>
          <w:lang w:val="en-AU"/>
        </w:rPr>
        <w:t xml:space="preserve"> is detrimental to floodplain vegetation (Thomas et al. 2010). </w:t>
      </w:r>
      <w:r w:rsidR="0081676E" w:rsidRPr="004A3118">
        <w:rPr>
          <w:lang w:val="en-AU"/>
        </w:rPr>
        <w:t>The</w:t>
      </w:r>
      <w:r w:rsidR="0081676E" w:rsidRPr="004B2BC6">
        <w:rPr>
          <w:lang w:val="en-AU"/>
        </w:rPr>
        <w:t xml:space="preserve"> dynamics of wetland </w:t>
      </w:r>
      <w:r w:rsidR="00A711F5" w:rsidRPr="004B2BC6">
        <w:rPr>
          <w:lang w:val="en-AU"/>
        </w:rPr>
        <w:t xml:space="preserve">soil </w:t>
      </w:r>
      <w:r w:rsidR="00371A3B">
        <w:rPr>
          <w:lang w:val="en-AU"/>
        </w:rPr>
        <w:t>propagule bank</w:t>
      </w:r>
      <w:r w:rsidR="0081676E" w:rsidRPr="004B2BC6">
        <w:rPr>
          <w:lang w:val="en-AU"/>
        </w:rPr>
        <w:t>s,</w:t>
      </w:r>
      <w:r w:rsidR="00A711F5" w:rsidRPr="004B2BC6">
        <w:rPr>
          <w:lang w:val="en-AU"/>
        </w:rPr>
        <w:t xml:space="preserve"> </w:t>
      </w:r>
      <w:r w:rsidR="0081676E" w:rsidRPr="004B2BC6">
        <w:rPr>
          <w:lang w:val="en-AU"/>
        </w:rPr>
        <w:t xml:space="preserve">and their </w:t>
      </w:r>
      <w:r w:rsidR="008F1219">
        <w:rPr>
          <w:lang w:val="en-AU"/>
        </w:rPr>
        <w:t>sensitivity to</w:t>
      </w:r>
      <w:r w:rsidR="00B42D8A">
        <w:rPr>
          <w:lang w:val="en-AU"/>
        </w:rPr>
        <w:t xml:space="preserve"> differ</w:t>
      </w:r>
      <w:r w:rsidR="00A6194E">
        <w:rPr>
          <w:lang w:val="en-AU"/>
        </w:rPr>
        <w:t xml:space="preserve">ent types, intensities and durations of </w:t>
      </w:r>
      <w:r w:rsidR="0078409D">
        <w:rPr>
          <w:lang w:val="en-AU"/>
        </w:rPr>
        <w:t xml:space="preserve">human land use </w:t>
      </w:r>
      <w:r w:rsidR="005140E2">
        <w:rPr>
          <w:lang w:val="en-AU"/>
        </w:rPr>
        <w:t xml:space="preserve">disturbance </w:t>
      </w:r>
      <w:r w:rsidR="00A711F5" w:rsidRPr="004B2BC6">
        <w:rPr>
          <w:lang w:val="en-AU"/>
        </w:rPr>
        <w:t xml:space="preserve">remain </w:t>
      </w:r>
      <w:r w:rsidR="00F33FFD" w:rsidRPr="004B2BC6">
        <w:rPr>
          <w:lang w:val="en-AU"/>
        </w:rPr>
        <w:t xml:space="preserve">poorly </w:t>
      </w:r>
      <w:r w:rsidR="00A711F5" w:rsidRPr="004B2BC6">
        <w:rPr>
          <w:lang w:val="en-AU"/>
        </w:rPr>
        <w:t>understood</w:t>
      </w:r>
      <w:r w:rsidR="008F1219">
        <w:rPr>
          <w:lang w:val="en-AU"/>
        </w:rPr>
        <w:t xml:space="preserve">, </w:t>
      </w:r>
      <w:r w:rsidR="0078409D">
        <w:rPr>
          <w:lang w:val="en-AU"/>
        </w:rPr>
        <w:t>but</w:t>
      </w:r>
      <w:r w:rsidR="004A3867">
        <w:rPr>
          <w:lang w:val="en-AU"/>
        </w:rPr>
        <w:t xml:space="preserve"> </w:t>
      </w:r>
      <w:r w:rsidR="008F1219">
        <w:rPr>
          <w:lang w:val="en-AU"/>
        </w:rPr>
        <w:t>c</w:t>
      </w:r>
      <w:r w:rsidR="009151C8" w:rsidRPr="004B2BC6">
        <w:rPr>
          <w:lang w:val="en-AU"/>
        </w:rPr>
        <w:t xml:space="preserve">rucial </w:t>
      </w:r>
      <w:r w:rsidR="008F1219">
        <w:rPr>
          <w:lang w:val="en-AU"/>
        </w:rPr>
        <w:t xml:space="preserve">for </w:t>
      </w:r>
      <w:r w:rsidR="004A3867">
        <w:rPr>
          <w:lang w:val="en-AU"/>
        </w:rPr>
        <w:t xml:space="preserve">developing </w:t>
      </w:r>
      <w:r w:rsidR="009151C8" w:rsidRPr="004B2BC6">
        <w:rPr>
          <w:lang w:val="en-AU"/>
        </w:rPr>
        <w:t xml:space="preserve">well-informed restoration strategies </w:t>
      </w:r>
      <w:r w:rsidR="00A711F5" w:rsidRPr="004B2BC6">
        <w:rPr>
          <w:lang w:val="en-AU"/>
        </w:rPr>
        <w:t xml:space="preserve">(but see </w:t>
      </w:r>
      <w:proofErr w:type="spellStart"/>
      <w:r w:rsidR="00A711F5" w:rsidRPr="004B2BC6">
        <w:rPr>
          <w:lang w:val="en-AU"/>
        </w:rPr>
        <w:t>Wienhold</w:t>
      </w:r>
      <w:proofErr w:type="spellEnd"/>
      <w:r w:rsidR="00A711F5" w:rsidRPr="004B2BC6">
        <w:rPr>
          <w:lang w:val="en-AU"/>
        </w:rPr>
        <w:t xml:space="preserve"> &amp; van der </w:t>
      </w:r>
      <w:proofErr w:type="spellStart"/>
      <w:r w:rsidR="00A711F5" w:rsidRPr="004B2BC6">
        <w:rPr>
          <w:lang w:val="en-AU"/>
        </w:rPr>
        <w:t>Valk</w:t>
      </w:r>
      <w:proofErr w:type="spellEnd"/>
      <w:r w:rsidR="00A711F5" w:rsidRPr="004B2BC6">
        <w:rPr>
          <w:lang w:val="en-AU"/>
        </w:rPr>
        <w:t xml:space="preserve"> 1989, Middleton 2003).</w:t>
      </w:r>
    </w:p>
    <w:p w14:paraId="5105C433" w14:textId="4AE000CE" w:rsidR="005140E2" w:rsidRDefault="00936726" w:rsidP="00D0679A">
      <w:pPr>
        <w:spacing w:line="360" w:lineRule="auto"/>
        <w:rPr>
          <w:lang w:val="en-AU"/>
        </w:rPr>
      </w:pPr>
      <w:r>
        <w:rPr>
          <w:lang w:val="en-AU"/>
        </w:rPr>
        <w:t xml:space="preserve">Propagules of </w:t>
      </w:r>
      <w:r w:rsidR="004A3867">
        <w:rPr>
          <w:lang w:val="en-AU"/>
        </w:rPr>
        <w:t>many</w:t>
      </w:r>
      <w:r w:rsidR="004A3867" w:rsidRPr="004B2BC6">
        <w:rPr>
          <w:lang w:val="en-AU"/>
        </w:rPr>
        <w:t xml:space="preserve"> </w:t>
      </w:r>
      <w:r w:rsidR="003A0469" w:rsidRPr="004B2BC6">
        <w:rPr>
          <w:lang w:val="en-AU"/>
        </w:rPr>
        <w:t xml:space="preserve">plants </w:t>
      </w:r>
      <w:r w:rsidR="00B7462B" w:rsidRPr="004B2BC6">
        <w:rPr>
          <w:lang w:val="en-AU"/>
        </w:rPr>
        <w:t xml:space="preserve">in temporary wetlands </w:t>
      </w:r>
      <w:r>
        <w:rPr>
          <w:lang w:val="en-AU"/>
        </w:rPr>
        <w:t xml:space="preserve">are dispersed by </w:t>
      </w:r>
      <w:r w:rsidR="001041A2">
        <w:rPr>
          <w:lang w:val="en-AU"/>
        </w:rPr>
        <w:t xml:space="preserve">water (hydrochory), </w:t>
      </w:r>
      <w:r w:rsidR="0078409D">
        <w:rPr>
          <w:lang w:val="en-AU"/>
        </w:rPr>
        <w:t xml:space="preserve">and </w:t>
      </w:r>
      <w:r w:rsidR="001041A2">
        <w:rPr>
          <w:lang w:val="en-AU"/>
        </w:rPr>
        <w:t xml:space="preserve">so </w:t>
      </w:r>
      <w:r w:rsidR="00F7037F">
        <w:rPr>
          <w:lang w:val="en-AU"/>
        </w:rPr>
        <w:t xml:space="preserve">the </w:t>
      </w:r>
      <w:r w:rsidR="00B30C1E">
        <w:rPr>
          <w:lang w:val="en-AU"/>
        </w:rPr>
        <w:t>extent</w:t>
      </w:r>
      <w:r w:rsidR="00F7037F">
        <w:rPr>
          <w:lang w:val="en-AU"/>
        </w:rPr>
        <w:t xml:space="preserve">, </w:t>
      </w:r>
      <w:r w:rsidR="00B30C1E">
        <w:rPr>
          <w:lang w:val="en-AU"/>
        </w:rPr>
        <w:t xml:space="preserve">frequency </w:t>
      </w:r>
      <w:r w:rsidR="00F7037F">
        <w:rPr>
          <w:lang w:val="en-AU"/>
        </w:rPr>
        <w:t xml:space="preserve">and timing </w:t>
      </w:r>
      <w:r w:rsidR="00B30C1E">
        <w:rPr>
          <w:lang w:val="en-AU"/>
        </w:rPr>
        <w:t xml:space="preserve">of inundation strongly influence </w:t>
      </w:r>
      <w:r w:rsidR="005140E2">
        <w:rPr>
          <w:lang w:val="en-AU"/>
        </w:rPr>
        <w:t xml:space="preserve">the composition of </w:t>
      </w:r>
      <w:r w:rsidR="00371A3B">
        <w:rPr>
          <w:lang w:val="en-AU"/>
        </w:rPr>
        <w:t>propagule bank</w:t>
      </w:r>
      <w:r w:rsidR="005456E9">
        <w:rPr>
          <w:lang w:val="en-AU"/>
        </w:rPr>
        <w:t>s</w:t>
      </w:r>
      <w:r w:rsidR="001041A2">
        <w:rPr>
          <w:lang w:val="en-AU"/>
        </w:rPr>
        <w:t xml:space="preserve"> </w:t>
      </w:r>
      <w:r w:rsidR="003A0469" w:rsidRPr="004B2BC6">
        <w:rPr>
          <w:lang w:val="en-AU"/>
        </w:rPr>
        <w:t>(James et al. 2006</w:t>
      </w:r>
      <w:r w:rsidR="000A01B0" w:rsidRPr="004B2BC6">
        <w:rPr>
          <w:lang w:val="en-AU"/>
        </w:rPr>
        <w:t>, Nilsson et al. 2010</w:t>
      </w:r>
      <w:r w:rsidR="00AF32CE">
        <w:rPr>
          <w:lang w:val="en-AU"/>
        </w:rPr>
        <w:t>, Greet et al. 2012</w:t>
      </w:r>
      <w:r w:rsidR="000A01B0" w:rsidRPr="004B2BC6">
        <w:rPr>
          <w:lang w:val="en-AU"/>
        </w:rPr>
        <w:t>).</w:t>
      </w:r>
      <w:r w:rsidR="003A0469" w:rsidRPr="004B2BC6">
        <w:rPr>
          <w:lang w:val="en-AU"/>
        </w:rPr>
        <w:t xml:space="preserve"> </w:t>
      </w:r>
      <w:r w:rsidR="007E09E0">
        <w:rPr>
          <w:lang w:val="en-AU"/>
        </w:rPr>
        <w:t xml:space="preserve">Changes to </w:t>
      </w:r>
      <w:r w:rsidR="00272F1F">
        <w:rPr>
          <w:lang w:val="en-AU"/>
        </w:rPr>
        <w:t>inundation</w:t>
      </w:r>
      <w:r w:rsidR="007E09E0">
        <w:rPr>
          <w:lang w:val="en-AU"/>
        </w:rPr>
        <w:t xml:space="preserve"> regimes (e.g. </w:t>
      </w:r>
      <w:r w:rsidR="00272F1F">
        <w:rPr>
          <w:lang w:val="en-AU"/>
        </w:rPr>
        <w:t>t</w:t>
      </w:r>
      <w:r w:rsidR="00427225">
        <w:rPr>
          <w:lang w:val="en-AU"/>
        </w:rPr>
        <w:t xml:space="preserve">iming, </w:t>
      </w:r>
      <w:r w:rsidR="007E09E0">
        <w:rPr>
          <w:lang w:val="en-AU"/>
        </w:rPr>
        <w:t xml:space="preserve">extent and frequency of </w:t>
      </w:r>
      <w:r w:rsidR="00272F1F">
        <w:rPr>
          <w:lang w:val="en-AU"/>
        </w:rPr>
        <w:t>inundation</w:t>
      </w:r>
      <w:r w:rsidR="007E09E0">
        <w:rPr>
          <w:lang w:val="en-AU"/>
        </w:rPr>
        <w:t xml:space="preserve">) can alter </w:t>
      </w:r>
      <w:r w:rsidR="00371A3B">
        <w:rPr>
          <w:lang w:val="en-AU"/>
        </w:rPr>
        <w:t>propagule bank</w:t>
      </w:r>
      <w:r w:rsidR="007E09E0">
        <w:rPr>
          <w:lang w:val="en-AU"/>
        </w:rPr>
        <w:t xml:space="preserve"> composition (e.g. </w:t>
      </w:r>
      <w:r w:rsidR="00427225">
        <w:rPr>
          <w:lang w:val="en-AU"/>
        </w:rPr>
        <w:t>H</w:t>
      </w:r>
      <w:r w:rsidR="00427225">
        <w:rPr>
          <w:lang w:val="sv-SE"/>
        </w:rPr>
        <w:t>öl</w:t>
      </w:r>
      <w:proofErr w:type="spellStart"/>
      <w:r w:rsidR="00427225">
        <w:t>zel</w:t>
      </w:r>
      <w:proofErr w:type="spellEnd"/>
      <w:r w:rsidR="00427225">
        <w:t xml:space="preserve"> &amp; </w:t>
      </w:r>
      <w:proofErr w:type="spellStart"/>
      <w:r w:rsidR="00427225">
        <w:t>Otte</w:t>
      </w:r>
      <w:proofErr w:type="spellEnd"/>
      <w:r w:rsidR="00427225">
        <w:t xml:space="preserve"> 2001</w:t>
      </w:r>
      <w:r w:rsidR="005F5C70">
        <w:t xml:space="preserve">, </w:t>
      </w:r>
      <w:r w:rsidR="005F5C70">
        <w:rPr>
          <w:lang w:val="en-AU"/>
        </w:rPr>
        <w:t>Greet et al. 2012</w:t>
      </w:r>
      <w:r w:rsidR="00F43E4B">
        <w:rPr>
          <w:lang w:val="en-AU"/>
        </w:rPr>
        <w:t>)</w:t>
      </w:r>
      <w:r w:rsidR="007E09E0">
        <w:rPr>
          <w:lang w:val="en-AU"/>
        </w:rPr>
        <w:t>. Environmental</w:t>
      </w:r>
      <w:r w:rsidR="00B42D8A">
        <w:rPr>
          <w:lang w:val="en-AU"/>
        </w:rPr>
        <w:t xml:space="preserve"> and managed</w:t>
      </w:r>
      <w:r w:rsidR="007E09E0">
        <w:rPr>
          <w:lang w:val="en-AU"/>
        </w:rPr>
        <w:t xml:space="preserve"> flows</w:t>
      </w:r>
      <w:r w:rsidR="00427225">
        <w:rPr>
          <w:lang w:val="en-AU"/>
        </w:rPr>
        <w:t xml:space="preserve"> in regulated rivers </w:t>
      </w:r>
      <w:r>
        <w:rPr>
          <w:lang w:val="en-AU"/>
        </w:rPr>
        <w:t xml:space="preserve">can </w:t>
      </w:r>
      <w:r w:rsidR="00427225">
        <w:rPr>
          <w:lang w:val="en-AU"/>
        </w:rPr>
        <w:t>inundate floodplain wetlands</w:t>
      </w:r>
      <w:r w:rsidR="007E09E0">
        <w:rPr>
          <w:lang w:val="en-AU"/>
        </w:rPr>
        <w:t xml:space="preserve"> to</w:t>
      </w:r>
      <w:r>
        <w:rPr>
          <w:lang w:val="en-AU"/>
        </w:rPr>
        <w:t>:</w:t>
      </w:r>
      <w:r w:rsidR="007E09E0">
        <w:rPr>
          <w:lang w:val="en-AU"/>
        </w:rPr>
        <w:t xml:space="preserve"> </w:t>
      </w:r>
      <w:r w:rsidR="00462A6A">
        <w:rPr>
          <w:lang w:val="en-AU"/>
        </w:rPr>
        <w:t xml:space="preserve">1) </w:t>
      </w:r>
      <w:r w:rsidR="007E09E0" w:rsidRPr="004B2BC6">
        <w:rPr>
          <w:lang w:val="en-AU"/>
        </w:rPr>
        <w:t>deliver seeds and propagules</w:t>
      </w:r>
      <w:r w:rsidR="00462A6A">
        <w:rPr>
          <w:lang w:val="en-AU"/>
        </w:rPr>
        <w:t xml:space="preserve"> that help restore </w:t>
      </w:r>
      <w:r w:rsidR="00371A3B">
        <w:rPr>
          <w:lang w:val="en-AU"/>
        </w:rPr>
        <w:t>propagule bank</w:t>
      </w:r>
      <w:r w:rsidR="00462A6A">
        <w:rPr>
          <w:lang w:val="en-AU"/>
        </w:rPr>
        <w:t xml:space="preserve"> composition</w:t>
      </w:r>
      <w:r>
        <w:rPr>
          <w:lang w:val="en-AU"/>
        </w:rPr>
        <w:t>;</w:t>
      </w:r>
      <w:r w:rsidR="00462A6A">
        <w:rPr>
          <w:lang w:val="en-AU"/>
        </w:rPr>
        <w:t xml:space="preserve"> 2) provide </w:t>
      </w:r>
      <w:r w:rsidR="007E09E0" w:rsidRPr="004B2BC6">
        <w:rPr>
          <w:lang w:val="en-AU"/>
        </w:rPr>
        <w:t>necessary moisture for germination</w:t>
      </w:r>
      <w:r>
        <w:rPr>
          <w:lang w:val="en-AU"/>
        </w:rPr>
        <w:t>;</w:t>
      </w:r>
      <w:r w:rsidR="004C1C32">
        <w:rPr>
          <w:lang w:val="en-AU"/>
        </w:rPr>
        <w:t xml:space="preserve"> and</w:t>
      </w:r>
      <w:r>
        <w:rPr>
          <w:lang w:val="en-AU"/>
        </w:rPr>
        <w:t xml:space="preserve"> 3)</w:t>
      </w:r>
      <w:r w:rsidR="004C1C32">
        <w:rPr>
          <w:lang w:val="en-AU"/>
        </w:rPr>
        <w:t xml:space="preserve">, depending on </w:t>
      </w:r>
      <w:r w:rsidR="00D8037F">
        <w:rPr>
          <w:lang w:val="en-AU"/>
        </w:rPr>
        <w:t>the characteristics of the flood regime</w:t>
      </w:r>
      <w:r w:rsidR="004C1C32">
        <w:rPr>
          <w:lang w:val="en-AU"/>
        </w:rPr>
        <w:t xml:space="preserve">, may act as an environmental filter </w:t>
      </w:r>
      <w:r>
        <w:rPr>
          <w:lang w:val="en-AU"/>
        </w:rPr>
        <w:t xml:space="preserve">to exclude </w:t>
      </w:r>
      <w:r w:rsidR="004C1C32">
        <w:rPr>
          <w:lang w:val="en-AU"/>
        </w:rPr>
        <w:t>undesired (exotic) species</w:t>
      </w:r>
      <w:r w:rsidR="00D8037F">
        <w:rPr>
          <w:lang w:val="en-AU"/>
        </w:rPr>
        <w:t xml:space="preserve"> (Catford et al. 2011)</w:t>
      </w:r>
      <w:r w:rsidR="009D2E25" w:rsidRPr="004B2BC6">
        <w:rPr>
          <w:lang w:val="en-AU"/>
        </w:rPr>
        <w:t>.</w:t>
      </w:r>
      <w:r w:rsidR="00700791">
        <w:rPr>
          <w:lang w:val="en-AU"/>
        </w:rPr>
        <w:t xml:space="preserve"> Inundation</w:t>
      </w:r>
      <w:r w:rsidR="0073269F">
        <w:rPr>
          <w:lang w:val="en-AU"/>
        </w:rPr>
        <w:t xml:space="preserve"> can also introduce new exotics (e.g. </w:t>
      </w:r>
      <w:r w:rsidR="0073269F">
        <w:rPr>
          <w:i/>
          <w:lang w:val="en-AU"/>
        </w:rPr>
        <w:t>Phyla canescens</w:t>
      </w:r>
      <w:r w:rsidR="00700791">
        <w:rPr>
          <w:lang w:val="en-AU"/>
        </w:rPr>
        <w:t xml:space="preserve">; </w:t>
      </w:r>
      <w:proofErr w:type="spellStart"/>
      <w:r w:rsidR="00700791">
        <w:rPr>
          <w:lang w:val="en-AU"/>
        </w:rPr>
        <w:t>Whalley</w:t>
      </w:r>
      <w:proofErr w:type="spellEnd"/>
      <w:r w:rsidR="00700791">
        <w:rPr>
          <w:lang w:val="en-AU"/>
        </w:rPr>
        <w:t xml:space="preserve"> et al. 2011), which</w:t>
      </w:r>
      <w:r w:rsidR="0073269F">
        <w:rPr>
          <w:lang w:val="en-AU"/>
        </w:rPr>
        <w:t xml:space="preserve"> needs to be accounted for in restoration planning.</w:t>
      </w:r>
      <w:r w:rsidR="009D2E25" w:rsidRPr="004B2BC6">
        <w:rPr>
          <w:lang w:val="en-AU"/>
        </w:rPr>
        <w:t xml:space="preserve"> </w:t>
      </w:r>
    </w:p>
    <w:p w14:paraId="6544C58C" w14:textId="37C30274" w:rsidR="005101FF" w:rsidRPr="004B2BC6" w:rsidRDefault="00F8247D" w:rsidP="00320572">
      <w:pPr>
        <w:spacing w:line="360" w:lineRule="auto"/>
        <w:rPr>
          <w:lang w:val="en-AU"/>
        </w:rPr>
      </w:pPr>
      <w:r>
        <w:t xml:space="preserve">Intensive </w:t>
      </w:r>
      <w:r w:rsidR="000506FB" w:rsidRPr="004B2BC6">
        <w:t xml:space="preserve">land use </w:t>
      </w:r>
      <w:r w:rsidR="0023554B" w:rsidRPr="004B2BC6">
        <w:t xml:space="preserve">may compromise </w:t>
      </w:r>
      <w:r w:rsidR="00371A3B">
        <w:t>propagule bank</w:t>
      </w:r>
      <w:r w:rsidR="00462A6A">
        <w:t xml:space="preserve"> composition </w:t>
      </w:r>
      <w:r>
        <w:t xml:space="preserve">by reducing abundance of </w:t>
      </w:r>
      <w:r w:rsidR="00462A6A">
        <w:t xml:space="preserve">native wetland plant seeds </w:t>
      </w:r>
      <w:r>
        <w:t xml:space="preserve">or by </w:t>
      </w:r>
      <w:r w:rsidR="007C1E53">
        <w:t>alter</w:t>
      </w:r>
      <w:r>
        <w:t>ing</w:t>
      </w:r>
      <w:r w:rsidR="007C1E53">
        <w:t xml:space="preserve"> soil</w:t>
      </w:r>
      <w:r w:rsidR="00D42B3B">
        <w:t xml:space="preserve"> characteristics</w:t>
      </w:r>
      <w:r w:rsidR="0078409D">
        <w:t>,</w:t>
      </w:r>
      <w:r w:rsidR="00462A6A">
        <w:t xml:space="preserve"> </w:t>
      </w:r>
      <w:r w:rsidR="00D42B3B">
        <w:t>making</w:t>
      </w:r>
      <w:r>
        <w:t xml:space="preserve"> the</w:t>
      </w:r>
      <w:r w:rsidR="00D42B3B">
        <w:t xml:space="preserve"> soil</w:t>
      </w:r>
      <w:r>
        <w:t xml:space="preserve"> unsuitable for germination or seedling emergence </w:t>
      </w:r>
      <w:r w:rsidR="00D94ECE" w:rsidRPr="004B2BC6">
        <w:rPr>
          <w:lang w:val="en-AU"/>
        </w:rPr>
        <w:t>(</w:t>
      </w:r>
      <w:r w:rsidR="00FE6CB0" w:rsidRPr="004B2BC6">
        <w:rPr>
          <w:lang w:val="en-AU"/>
        </w:rPr>
        <w:t xml:space="preserve">but see </w:t>
      </w:r>
      <w:proofErr w:type="spellStart"/>
      <w:r w:rsidR="00D930EF" w:rsidRPr="004B2BC6">
        <w:rPr>
          <w:lang w:val="en-AU"/>
        </w:rPr>
        <w:t>Wienhold</w:t>
      </w:r>
      <w:proofErr w:type="spellEnd"/>
      <w:r w:rsidR="00D930EF" w:rsidRPr="004B2BC6">
        <w:rPr>
          <w:lang w:val="en-AU"/>
        </w:rPr>
        <w:t xml:space="preserve"> &amp; van der </w:t>
      </w:r>
      <w:proofErr w:type="spellStart"/>
      <w:r w:rsidR="00D930EF" w:rsidRPr="004B2BC6">
        <w:rPr>
          <w:lang w:val="en-AU"/>
        </w:rPr>
        <w:t>Valk</w:t>
      </w:r>
      <w:proofErr w:type="spellEnd"/>
      <w:r w:rsidR="00D930EF" w:rsidRPr="004B2BC6">
        <w:rPr>
          <w:lang w:val="en-AU"/>
        </w:rPr>
        <w:t xml:space="preserve"> 1989, </w:t>
      </w:r>
      <w:r w:rsidR="00155118" w:rsidRPr="004B2BC6">
        <w:rPr>
          <w:lang w:val="en-AU"/>
        </w:rPr>
        <w:t>Middleton 2003</w:t>
      </w:r>
      <w:r w:rsidR="003A0469" w:rsidRPr="004B2BC6">
        <w:rPr>
          <w:lang w:val="en-AU"/>
        </w:rPr>
        <w:t xml:space="preserve">). </w:t>
      </w:r>
      <w:r w:rsidR="00D62126">
        <w:rPr>
          <w:lang w:val="en-AU"/>
        </w:rPr>
        <w:t xml:space="preserve">Three effects </w:t>
      </w:r>
      <w:r w:rsidR="002249D8">
        <w:rPr>
          <w:lang w:val="en-AU"/>
        </w:rPr>
        <w:t xml:space="preserve">may </w:t>
      </w:r>
      <w:r w:rsidR="009109FF">
        <w:rPr>
          <w:lang w:val="en-AU"/>
        </w:rPr>
        <w:t>driv</w:t>
      </w:r>
      <w:r w:rsidR="00B30C1E">
        <w:rPr>
          <w:lang w:val="en-AU"/>
        </w:rPr>
        <w:t>e</w:t>
      </w:r>
      <w:r w:rsidR="00D62126">
        <w:rPr>
          <w:lang w:val="en-AU"/>
        </w:rPr>
        <w:t xml:space="preserve"> </w:t>
      </w:r>
      <w:r w:rsidR="0078409D">
        <w:rPr>
          <w:lang w:val="en-AU"/>
        </w:rPr>
        <w:t>propagule bank composition</w:t>
      </w:r>
      <w:r w:rsidR="009109FF">
        <w:rPr>
          <w:lang w:val="en-AU"/>
        </w:rPr>
        <w:t xml:space="preserve">: </w:t>
      </w:r>
      <w:r w:rsidR="00D62126">
        <w:rPr>
          <w:lang w:val="en-AU"/>
        </w:rPr>
        <w:t>inundation</w:t>
      </w:r>
      <w:r w:rsidR="006F79F9">
        <w:rPr>
          <w:lang w:val="en-AU"/>
        </w:rPr>
        <w:t xml:space="preserve"> effects</w:t>
      </w:r>
      <w:r w:rsidR="00D62126">
        <w:rPr>
          <w:lang w:val="en-AU"/>
        </w:rPr>
        <w:t xml:space="preserve"> on germination conditions</w:t>
      </w:r>
      <w:r w:rsidR="00FA4E72">
        <w:rPr>
          <w:lang w:val="en-AU"/>
        </w:rPr>
        <w:t>;</w:t>
      </w:r>
      <w:r w:rsidR="00D62126">
        <w:rPr>
          <w:lang w:val="en-AU"/>
        </w:rPr>
        <w:t xml:space="preserve"> </w:t>
      </w:r>
      <w:r w:rsidR="0078409D">
        <w:rPr>
          <w:lang w:val="en-AU"/>
        </w:rPr>
        <w:t>prior</w:t>
      </w:r>
      <w:r w:rsidR="00D62126">
        <w:rPr>
          <w:lang w:val="en-AU"/>
        </w:rPr>
        <w:t xml:space="preserve"> land use</w:t>
      </w:r>
      <w:proofErr w:type="gramStart"/>
      <w:r w:rsidR="00FA4E72">
        <w:rPr>
          <w:lang w:val="en-AU"/>
        </w:rPr>
        <w:t>;</w:t>
      </w:r>
      <w:proofErr w:type="gramEnd"/>
      <w:r w:rsidR="00D62126">
        <w:rPr>
          <w:lang w:val="en-AU"/>
        </w:rPr>
        <w:t xml:space="preserve"> and flooding. </w:t>
      </w:r>
      <w:r w:rsidR="00E24B9E">
        <w:rPr>
          <w:lang w:val="en-AU"/>
        </w:rPr>
        <w:t>To investigate these, w</w:t>
      </w:r>
      <w:r w:rsidR="00D62126">
        <w:rPr>
          <w:lang w:val="en-AU"/>
        </w:rPr>
        <w:t>e</w:t>
      </w:r>
      <w:r w:rsidR="00276EBF">
        <w:rPr>
          <w:lang w:val="en-AU"/>
        </w:rPr>
        <w:t xml:space="preserve"> </w:t>
      </w:r>
      <w:r w:rsidR="00D62126">
        <w:rPr>
          <w:lang w:val="en-AU"/>
        </w:rPr>
        <w:t>germinated</w:t>
      </w:r>
      <w:r w:rsidR="00316064">
        <w:rPr>
          <w:lang w:val="en-AU"/>
        </w:rPr>
        <w:t xml:space="preserve"> </w:t>
      </w:r>
      <w:r w:rsidR="00282974">
        <w:rPr>
          <w:lang w:val="en-AU"/>
        </w:rPr>
        <w:t xml:space="preserve">propagules </w:t>
      </w:r>
      <w:r w:rsidR="00316064">
        <w:rPr>
          <w:lang w:val="en-AU"/>
        </w:rPr>
        <w:t>from</w:t>
      </w:r>
      <w:r w:rsidR="00D62126">
        <w:rPr>
          <w:lang w:val="en-AU"/>
        </w:rPr>
        <w:t xml:space="preserve"> soil</w:t>
      </w:r>
      <w:r w:rsidR="00316064">
        <w:rPr>
          <w:lang w:val="en-AU"/>
        </w:rPr>
        <w:t xml:space="preserve"> samples taken </w:t>
      </w:r>
      <w:r w:rsidR="00D62126" w:rsidRPr="004B2BC6">
        <w:rPr>
          <w:lang w:val="en-AU"/>
        </w:rPr>
        <w:t>across a floodplain elevation gradient</w:t>
      </w:r>
      <w:r w:rsidR="00D62126">
        <w:rPr>
          <w:lang w:val="en-AU"/>
        </w:rPr>
        <w:t xml:space="preserve"> </w:t>
      </w:r>
      <w:r w:rsidR="00316064">
        <w:rPr>
          <w:lang w:val="en-AU"/>
        </w:rPr>
        <w:t xml:space="preserve">and </w:t>
      </w:r>
      <w:r w:rsidR="00AD1C74">
        <w:rPr>
          <w:lang w:val="en-AU"/>
        </w:rPr>
        <w:t>various levels of land use history</w:t>
      </w:r>
      <w:r w:rsidR="0078409D">
        <w:rPr>
          <w:lang w:val="en-AU"/>
        </w:rPr>
        <w:t>,</w:t>
      </w:r>
      <w:r w:rsidR="00D42B3B">
        <w:rPr>
          <w:lang w:val="en-AU"/>
        </w:rPr>
        <w:t xml:space="preserve"> under a range of flooding treatments</w:t>
      </w:r>
      <w:r w:rsidR="00DF7210">
        <w:rPr>
          <w:lang w:val="en-AU"/>
        </w:rPr>
        <w:t xml:space="preserve">. </w:t>
      </w:r>
      <w:r w:rsidR="00F27D40">
        <w:rPr>
          <w:lang w:val="en-AU"/>
        </w:rPr>
        <w:t>Soil properties</w:t>
      </w:r>
      <w:r w:rsidR="0078409D">
        <w:rPr>
          <w:lang w:val="en-AU"/>
        </w:rPr>
        <w:t xml:space="preserve"> (e.g.</w:t>
      </w:r>
      <w:r w:rsidR="00791EF2">
        <w:rPr>
          <w:lang w:val="en-AU"/>
        </w:rPr>
        <w:t xml:space="preserve"> </w:t>
      </w:r>
      <w:r w:rsidR="00F27D40">
        <w:rPr>
          <w:lang w:val="en-AU"/>
        </w:rPr>
        <w:t>chemistry and compaction</w:t>
      </w:r>
      <w:r w:rsidR="0078409D">
        <w:rPr>
          <w:lang w:val="en-AU"/>
        </w:rPr>
        <w:t>)</w:t>
      </w:r>
      <w:r w:rsidR="00F27D40">
        <w:rPr>
          <w:lang w:val="en-AU"/>
        </w:rPr>
        <w:t xml:space="preserve"> were </w:t>
      </w:r>
      <w:r w:rsidR="00D42B3B">
        <w:rPr>
          <w:lang w:val="en-AU"/>
        </w:rPr>
        <w:t xml:space="preserve">quantified </w:t>
      </w:r>
      <w:r w:rsidR="00F27D40">
        <w:rPr>
          <w:lang w:val="en-AU"/>
        </w:rPr>
        <w:t>to account for potential effect</w:t>
      </w:r>
      <w:r w:rsidR="00D42B3B">
        <w:rPr>
          <w:lang w:val="en-AU"/>
        </w:rPr>
        <w:t>s</w:t>
      </w:r>
      <w:r w:rsidR="00F27D40">
        <w:rPr>
          <w:lang w:val="en-AU"/>
        </w:rPr>
        <w:t xml:space="preserve">. </w:t>
      </w:r>
      <w:r w:rsidR="003A0469" w:rsidRPr="004B2BC6">
        <w:rPr>
          <w:lang w:val="en-AU"/>
        </w:rPr>
        <w:t xml:space="preserve">We </w:t>
      </w:r>
      <w:r w:rsidR="00A9209A">
        <w:rPr>
          <w:lang w:val="en-AU"/>
        </w:rPr>
        <w:t>hypothesized</w:t>
      </w:r>
      <w:r w:rsidR="003A0469" w:rsidRPr="004B2BC6">
        <w:rPr>
          <w:lang w:val="en-AU"/>
        </w:rPr>
        <w:t xml:space="preserve"> that </w:t>
      </w:r>
      <w:r w:rsidR="00354154" w:rsidRPr="004B2BC6">
        <w:rPr>
          <w:lang w:val="en-AU"/>
        </w:rPr>
        <w:t>increased</w:t>
      </w:r>
      <w:r w:rsidR="001B1435">
        <w:rPr>
          <w:lang w:val="en-AU"/>
        </w:rPr>
        <w:t xml:space="preserve"> ecosystem degradation from past</w:t>
      </w:r>
      <w:r w:rsidR="00FE6CB0" w:rsidRPr="004B2BC6">
        <w:rPr>
          <w:lang w:val="en-AU"/>
        </w:rPr>
        <w:t xml:space="preserve"> </w:t>
      </w:r>
      <w:r w:rsidR="00BD7FC8" w:rsidRPr="004B2BC6">
        <w:rPr>
          <w:lang w:val="en-AU"/>
        </w:rPr>
        <w:t>land use</w:t>
      </w:r>
      <w:r w:rsidR="003A0469" w:rsidRPr="004B2BC6">
        <w:rPr>
          <w:lang w:val="en-AU"/>
        </w:rPr>
        <w:t xml:space="preserve"> </w:t>
      </w:r>
      <w:r w:rsidR="00FE6CB0" w:rsidRPr="004B2BC6">
        <w:rPr>
          <w:lang w:val="en-AU"/>
        </w:rPr>
        <w:t xml:space="preserve">would </w:t>
      </w:r>
      <w:r w:rsidR="00F33FFD" w:rsidRPr="004B2BC6">
        <w:rPr>
          <w:lang w:val="en-AU"/>
        </w:rPr>
        <w:t xml:space="preserve">increase </w:t>
      </w:r>
      <w:r w:rsidR="00404829" w:rsidRPr="004B2BC6">
        <w:rPr>
          <w:lang w:val="en-AU"/>
        </w:rPr>
        <w:t>abundance and richness</w:t>
      </w:r>
      <w:r w:rsidR="00C51582" w:rsidRPr="004B2BC6">
        <w:rPr>
          <w:lang w:val="en-AU"/>
        </w:rPr>
        <w:t xml:space="preserve"> of </w:t>
      </w:r>
      <w:r w:rsidR="003A0469" w:rsidRPr="004B2BC6">
        <w:rPr>
          <w:lang w:val="en-AU"/>
        </w:rPr>
        <w:t xml:space="preserve">exotic and </w:t>
      </w:r>
      <w:r w:rsidR="000D404A" w:rsidRPr="004B2BC6">
        <w:rPr>
          <w:lang w:val="en-AU"/>
        </w:rPr>
        <w:t>ruderal</w:t>
      </w:r>
      <w:r w:rsidR="00576257" w:rsidRPr="004B2BC6">
        <w:rPr>
          <w:lang w:val="en-AU"/>
        </w:rPr>
        <w:t xml:space="preserve"> </w:t>
      </w:r>
      <w:r w:rsidR="003A0469" w:rsidRPr="004B2BC6">
        <w:rPr>
          <w:lang w:val="en-AU"/>
        </w:rPr>
        <w:t>species</w:t>
      </w:r>
      <w:r w:rsidR="00FE6CB0" w:rsidRPr="004B2BC6">
        <w:rPr>
          <w:lang w:val="en-AU"/>
        </w:rPr>
        <w:t xml:space="preserve">, </w:t>
      </w:r>
      <w:r w:rsidR="00D42B3B">
        <w:rPr>
          <w:lang w:val="en-AU"/>
        </w:rPr>
        <w:t xml:space="preserve">and decrease </w:t>
      </w:r>
      <w:r w:rsidR="00D42B3B">
        <w:rPr>
          <w:lang w:val="en-AU"/>
        </w:rPr>
        <w:lastRenderedPageBreak/>
        <w:t xml:space="preserve">abundance and richness of </w:t>
      </w:r>
      <w:r w:rsidR="00FE6CB0" w:rsidRPr="004B2BC6">
        <w:rPr>
          <w:lang w:val="en-AU"/>
        </w:rPr>
        <w:t>wetland</w:t>
      </w:r>
      <w:r w:rsidR="004951D3">
        <w:rPr>
          <w:lang w:val="en-AU"/>
        </w:rPr>
        <w:t xml:space="preserve"> specialist</w:t>
      </w:r>
      <w:r w:rsidR="00FE6CB0" w:rsidRPr="004B2BC6">
        <w:rPr>
          <w:lang w:val="en-AU"/>
        </w:rPr>
        <w:t xml:space="preserve"> species</w:t>
      </w:r>
      <w:r w:rsidR="006D3496" w:rsidRPr="004B2BC6">
        <w:rPr>
          <w:lang w:val="en-AU"/>
        </w:rPr>
        <w:t xml:space="preserve"> targeted in restoration</w:t>
      </w:r>
      <w:r w:rsidR="001B1435">
        <w:rPr>
          <w:lang w:val="en-AU"/>
        </w:rPr>
        <w:t xml:space="preserve"> (</w:t>
      </w:r>
      <w:r w:rsidR="0078409D">
        <w:rPr>
          <w:lang w:val="en-AU"/>
        </w:rPr>
        <w:t>see</w:t>
      </w:r>
      <w:r w:rsidR="001B1435">
        <w:rPr>
          <w:lang w:val="en-AU"/>
        </w:rPr>
        <w:t xml:space="preserve"> </w:t>
      </w:r>
      <w:proofErr w:type="spellStart"/>
      <w:r w:rsidR="001B1435">
        <w:rPr>
          <w:lang w:val="en-AU"/>
        </w:rPr>
        <w:t>Wienhold</w:t>
      </w:r>
      <w:proofErr w:type="spellEnd"/>
      <w:r w:rsidR="001B1435">
        <w:rPr>
          <w:lang w:val="en-AU"/>
        </w:rPr>
        <w:t xml:space="preserve"> &amp; van der </w:t>
      </w:r>
      <w:proofErr w:type="spellStart"/>
      <w:r w:rsidR="003E4E78">
        <w:rPr>
          <w:lang w:val="en-AU"/>
        </w:rPr>
        <w:t>Valk</w:t>
      </w:r>
      <w:proofErr w:type="spellEnd"/>
      <w:r w:rsidR="003E4E78">
        <w:rPr>
          <w:lang w:val="en-AU"/>
        </w:rPr>
        <w:t xml:space="preserve"> </w:t>
      </w:r>
      <w:r w:rsidR="001B1435">
        <w:rPr>
          <w:lang w:val="en-AU"/>
        </w:rPr>
        <w:t>1989)</w:t>
      </w:r>
      <w:r w:rsidR="003A0469" w:rsidRPr="004B2BC6">
        <w:rPr>
          <w:lang w:val="en-AU"/>
        </w:rPr>
        <w:t>. Further, we predict</w:t>
      </w:r>
      <w:r w:rsidR="00FE6CB0" w:rsidRPr="004B2BC6">
        <w:rPr>
          <w:lang w:val="en-AU"/>
        </w:rPr>
        <w:t>ed</w:t>
      </w:r>
      <w:r w:rsidR="003A0469" w:rsidRPr="004B2BC6">
        <w:rPr>
          <w:lang w:val="en-AU"/>
        </w:rPr>
        <w:t xml:space="preserve"> that </w:t>
      </w:r>
      <w:r w:rsidR="00FE6CB0" w:rsidRPr="004B2BC6">
        <w:rPr>
          <w:lang w:val="en-AU"/>
        </w:rPr>
        <w:t xml:space="preserve">the </w:t>
      </w:r>
      <w:r w:rsidR="003A0469" w:rsidRPr="004B2BC6">
        <w:rPr>
          <w:lang w:val="en-AU"/>
        </w:rPr>
        <w:t xml:space="preserve">floodplain </w:t>
      </w:r>
      <w:r w:rsidR="00FE6CB0" w:rsidRPr="004B2BC6">
        <w:rPr>
          <w:lang w:val="en-AU"/>
        </w:rPr>
        <w:t xml:space="preserve">gradient would influence </w:t>
      </w:r>
      <w:r w:rsidR="00371A3B">
        <w:rPr>
          <w:lang w:val="en-AU"/>
        </w:rPr>
        <w:t>propagule bank</w:t>
      </w:r>
      <w:r w:rsidR="0023554B" w:rsidRPr="004B2BC6">
        <w:rPr>
          <w:lang w:val="en-AU"/>
        </w:rPr>
        <w:t xml:space="preserve"> composition</w:t>
      </w:r>
      <w:r w:rsidR="00FE6CB0" w:rsidRPr="004B2BC6">
        <w:rPr>
          <w:lang w:val="en-AU"/>
        </w:rPr>
        <w:t>,</w:t>
      </w:r>
      <w:r w:rsidR="00576257" w:rsidRPr="004B2BC6">
        <w:rPr>
          <w:lang w:val="en-AU"/>
        </w:rPr>
        <w:t xml:space="preserve"> with </w:t>
      </w:r>
      <w:r w:rsidR="00E10750" w:rsidRPr="004B2BC6">
        <w:rPr>
          <w:lang w:val="en-AU"/>
        </w:rPr>
        <w:t>characteristic wetland species</w:t>
      </w:r>
      <w:r w:rsidR="00D42B3B">
        <w:rPr>
          <w:lang w:val="en-AU"/>
        </w:rPr>
        <w:t xml:space="preserve"> </w:t>
      </w:r>
      <w:r w:rsidR="0078409D">
        <w:rPr>
          <w:lang w:val="en-AU"/>
        </w:rPr>
        <w:t>found in</w:t>
      </w:r>
      <w:r w:rsidR="00D42B3B">
        <w:rPr>
          <w:lang w:val="en-AU"/>
        </w:rPr>
        <w:t xml:space="preserve"> higher abundance in low areas of </w:t>
      </w:r>
      <w:r w:rsidR="00E10750" w:rsidRPr="004B2BC6">
        <w:rPr>
          <w:lang w:val="en-AU"/>
        </w:rPr>
        <w:t>the floodplain</w:t>
      </w:r>
      <w:r w:rsidR="00F76EC6">
        <w:rPr>
          <w:lang w:val="en-AU"/>
        </w:rPr>
        <w:t>,</w:t>
      </w:r>
      <w:r w:rsidR="00E10750" w:rsidRPr="004B2BC6">
        <w:rPr>
          <w:lang w:val="en-AU"/>
        </w:rPr>
        <w:t xml:space="preserve"> and </w:t>
      </w:r>
      <w:r w:rsidR="00576257" w:rsidRPr="004B2BC6">
        <w:rPr>
          <w:lang w:val="en-AU"/>
        </w:rPr>
        <w:t>terrestrial</w:t>
      </w:r>
      <w:r w:rsidR="000A3570" w:rsidRPr="004B2BC6">
        <w:rPr>
          <w:lang w:val="en-AU"/>
        </w:rPr>
        <w:t xml:space="preserve"> species</w:t>
      </w:r>
      <w:r w:rsidR="00576257" w:rsidRPr="004B2BC6">
        <w:rPr>
          <w:lang w:val="en-AU"/>
        </w:rPr>
        <w:t xml:space="preserve"> </w:t>
      </w:r>
      <w:r w:rsidR="0078409D">
        <w:rPr>
          <w:lang w:val="en-AU"/>
        </w:rPr>
        <w:t>in</w:t>
      </w:r>
      <w:r w:rsidR="00D42B3B">
        <w:rPr>
          <w:lang w:val="en-AU"/>
        </w:rPr>
        <w:t xml:space="preserve"> high abundance </w:t>
      </w:r>
      <w:r w:rsidR="000A3570" w:rsidRPr="004B2BC6">
        <w:rPr>
          <w:lang w:val="en-AU"/>
        </w:rPr>
        <w:t xml:space="preserve">at sites </w:t>
      </w:r>
      <w:r w:rsidR="00D70855">
        <w:rPr>
          <w:lang w:val="en-AU"/>
        </w:rPr>
        <w:t>high</w:t>
      </w:r>
      <w:r w:rsidR="00D70855" w:rsidRPr="004B2BC6">
        <w:rPr>
          <w:lang w:val="en-AU"/>
        </w:rPr>
        <w:t xml:space="preserve"> </w:t>
      </w:r>
      <w:r w:rsidR="00576257" w:rsidRPr="004B2BC6">
        <w:rPr>
          <w:lang w:val="en-AU"/>
        </w:rPr>
        <w:t>on the floodplain</w:t>
      </w:r>
      <w:r w:rsidR="00282974">
        <w:rPr>
          <w:lang w:val="en-AU"/>
        </w:rPr>
        <w:t>.</w:t>
      </w:r>
      <w:r w:rsidR="00637775">
        <w:rPr>
          <w:lang w:val="en-AU"/>
        </w:rPr>
        <w:t xml:space="preserve"> </w:t>
      </w:r>
    </w:p>
    <w:p w14:paraId="1A5B70B7" w14:textId="77777777" w:rsidR="003A0469" w:rsidRPr="004B2BC6" w:rsidRDefault="00C064D1" w:rsidP="00320572">
      <w:pPr>
        <w:pStyle w:val="Heading1"/>
        <w:spacing w:line="360" w:lineRule="auto"/>
        <w:rPr>
          <w:rFonts w:asciiTheme="minorHAnsi" w:hAnsiTheme="minorHAnsi"/>
          <w:lang w:val="en-AU"/>
        </w:rPr>
      </w:pPr>
      <w:r w:rsidRPr="004B2BC6">
        <w:rPr>
          <w:rFonts w:asciiTheme="minorHAnsi" w:hAnsiTheme="minorHAnsi"/>
          <w:lang w:val="en-AU"/>
        </w:rPr>
        <w:t>2</w:t>
      </w:r>
      <w:r w:rsidRPr="004B2BC6">
        <w:rPr>
          <w:rFonts w:asciiTheme="minorHAnsi" w:hAnsiTheme="minorHAnsi"/>
          <w:lang w:val="en-AU"/>
        </w:rPr>
        <w:tab/>
        <w:t>Methods</w:t>
      </w:r>
    </w:p>
    <w:p w14:paraId="40FFE2B0" w14:textId="77777777" w:rsidR="003A0469" w:rsidRPr="004B2BC6" w:rsidRDefault="00C064D1" w:rsidP="00320572">
      <w:pPr>
        <w:pStyle w:val="Heading2"/>
        <w:spacing w:line="360" w:lineRule="auto"/>
        <w:rPr>
          <w:rFonts w:asciiTheme="minorHAnsi" w:hAnsiTheme="minorHAnsi"/>
          <w:lang w:val="en-AU"/>
        </w:rPr>
      </w:pPr>
      <w:r w:rsidRPr="004B2BC6">
        <w:rPr>
          <w:rFonts w:asciiTheme="minorHAnsi" w:hAnsiTheme="minorHAnsi"/>
          <w:lang w:val="en-AU"/>
        </w:rPr>
        <w:t>2.1</w:t>
      </w:r>
      <w:r w:rsidRPr="004B2BC6">
        <w:rPr>
          <w:rFonts w:asciiTheme="minorHAnsi" w:hAnsiTheme="minorHAnsi"/>
          <w:lang w:val="en-AU"/>
        </w:rPr>
        <w:tab/>
        <w:t>Study Site</w:t>
      </w:r>
    </w:p>
    <w:p w14:paraId="33A85B58" w14:textId="569E7A14" w:rsidR="0047705C" w:rsidRPr="004B2BC6" w:rsidRDefault="003A0469" w:rsidP="00320572">
      <w:pPr>
        <w:spacing w:line="360" w:lineRule="auto"/>
        <w:rPr>
          <w:lang w:val="en-AU"/>
        </w:rPr>
      </w:pPr>
      <w:r w:rsidRPr="004B2BC6">
        <w:rPr>
          <w:lang w:val="en-AU"/>
        </w:rPr>
        <w:t xml:space="preserve">The </w:t>
      </w:r>
      <w:r w:rsidR="00035817" w:rsidRPr="004B2BC6">
        <w:rPr>
          <w:lang w:val="en-AU"/>
        </w:rPr>
        <w:t xml:space="preserve">Macquarie </w:t>
      </w:r>
      <w:r w:rsidRPr="004B2BC6">
        <w:rPr>
          <w:lang w:val="en-AU"/>
        </w:rPr>
        <w:t xml:space="preserve">Marshes </w:t>
      </w:r>
      <w:r w:rsidR="00F1125C" w:rsidRPr="004B2BC6">
        <w:rPr>
          <w:lang w:val="en-AU"/>
        </w:rPr>
        <w:t>is a</w:t>
      </w:r>
      <w:r w:rsidR="00035817" w:rsidRPr="004B2BC6">
        <w:rPr>
          <w:lang w:val="en-AU"/>
        </w:rPr>
        <w:t xml:space="preserve"> </w:t>
      </w:r>
      <w:r w:rsidR="001B1435">
        <w:rPr>
          <w:lang w:val="en-AU"/>
        </w:rPr>
        <w:t>floodplain</w:t>
      </w:r>
      <w:r w:rsidR="00035817" w:rsidRPr="004B2BC6">
        <w:rPr>
          <w:lang w:val="en-AU"/>
        </w:rPr>
        <w:t xml:space="preserve"> wetland in the</w:t>
      </w:r>
      <w:r w:rsidR="00B82C79">
        <w:rPr>
          <w:lang w:val="en-AU"/>
        </w:rPr>
        <w:t xml:space="preserve"> northern</w:t>
      </w:r>
      <w:r w:rsidR="00035817" w:rsidRPr="004B2BC6">
        <w:rPr>
          <w:lang w:val="en-AU"/>
        </w:rPr>
        <w:t xml:space="preserve"> Murray-Darling Basin (Fig. </w:t>
      </w:r>
      <w:r w:rsidR="00F1125C" w:rsidRPr="004B2BC6">
        <w:rPr>
          <w:lang w:val="en-AU"/>
        </w:rPr>
        <w:t>S</w:t>
      </w:r>
      <w:r w:rsidR="00035817" w:rsidRPr="004B2BC6">
        <w:rPr>
          <w:lang w:val="en-AU"/>
        </w:rPr>
        <w:t>1</w:t>
      </w:r>
      <w:r w:rsidR="00D939B8">
        <w:rPr>
          <w:lang w:val="en-AU"/>
        </w:rPr>
        <w:t>, 147.55</w:t>
      </w:r>
      <w:r w:rsidR="00D939B8" w:rsidRPr="00551578">
        <w:rPr>
          <w:rFonts w:ascii="Lucida Grande" w:hAnsi="Lucida Grande" w:cs="Lucida Grande"/>
          <w:b/>
          <w:color w:val="000000"/>
        </w:rPr>
        <w:t>°</w:t>
      </w:r>
      <w:r w:rsidR="00D939B8">
        <w:rPr>
          <w:lang w:val="en-AU"/>
        </w:rPr>
        <w:t>E 30.8</w:t>
      </w:r>
      <w:r w:rsidR="00D939B8" w:rsidRPr="00D939B8">
        <w:rPr>
          <w:rFonts w:ascii="Lucida Grande" w:hAnsi="Lucida Grande" w:cs="Lucida Grande"/>
          <w:b/>
          <w:color w:val="000000"/>
        </w:rPr>
        <w:t>°</w:t>
      </w:r>
      <w:r w:rsidR="00D939B8" w:rsidRPr="00D939B8">
        <w:rPr>
          <w:rFonts w:cs="Lucida Grande"/>
          <w:color w:val="000000"/>
        </w:rPr>
        <w:t>S</w:t>
      </w:r>
      <w:r w:rsidR="00035817" w:rsidRPr="00D939B8">
        <w:rPr>
          <w:lang w:val="en-AU"/>
        </w:rPr>
        <w:t>)</w:t>
      </w:r>
      <w:r w:rsidR="002A214B">
        <w:rPr>
          <w:lang w:val="en-AU"/>
        </w:rPr>
        <w:t>,</w:t>
      </w:r>
      <w:r w:rsidR="00292D2B">
        <w:rPr>
          <w:lang w:val="en-AU"/>
        </w:rPr>
        <w:t xml:space="preserve"> in </w:t>
      </w:r>
      <w:proofErr w:type="gramStart"/>
      <w:r w:rsidR="00292D2B">
        <w:rPr>
          <w:lang w:val="en-AU"/>
        </w:rPr>
        <w:t>south-eastern</w:t>
      </w:r>
      <w:proofErr w:type="gramEnd"/>
      <w:r w:rsidR="00292D2B">
        <w:rPr>
          <w:lang w:val="en-AU"/>
        </w:rPr>
        <w:t xml:space="preserve"> Australia</w:t>
      </w:r>
      <w:r w:rsidR="00865346" w:rsidRPr="00D939B8">
        <w:rPr>
          <w:lang w:val="en-AU"/>
        </w:rPr>
        <w:t>.</w:t>
      </w:r>
      <w:r w:rsidR="00035817" w:rsidRPr="00D939B8">
        <w:rPr>
          <w:lang w:val="en-AU"/>
        </w:rPr>
        <w:t xml:space="preserve"> </w:t>
      </w:r>
      <w:r w:rsidR="00B82C79" w:rsidRPr="00D939B8">
        <w:rPr>
          <w:lang w:val="en-AU"/>
        </w:rPr>
        <w:t>This</w:t>
      </w:r>
      <w:r w:rsidR="001B1435">
        <w:rPr>
          <w:lang w:val="en-AU"/>
        </w:rPr>
        <w:t xml:space="preserve"> </w:t>
      </w:r>
      <w:proofErr w:type="spellStart"/>
      <w:r w:rsidR="00B82C79">
        <w:rPr>
          <w:lang w:val="en-AU"/>
        </w:rPr>
        <w:t>hydrologically</w:t>
      </w:r>
      <w:proofErr w:type="spellEnd"/>
      <w:r w:rsidR="00B82C79">
        <w:rPr>
          <w:lang w:val="en-AU"/>
        </w:rPr>
        <w:t xml:space="preserve"> </w:t>
      </w:r>
      <w:r w:rsidR="001B1435">
        <w:rPr>
          <w:lang w:val="en-AU"/>
        </w:rPr>
        <w:t>complex system support</w:t>
      </w:r>
      <w:r w:rsidR="00B82C79">
        <w:rPr>
          <w:lang w:val="en-AU"/>
        </w:rPr>
        <w:t>s</w:t>
      </w:r>
      <w:r w:rsidR="001B1435">
        <w:rPr>
          <w:lang w:val="en-AU"/>
        </w:rPr>
        <w:t xml:space="preserve"> </w:t>
      </w:r>
      <w:r w:rsidR="00CF38CC" w:rsidRPr="004B2BC6">
        <w:rPr>
          <w:lang w:val="en-AU"/>
        </w:rPr>
        <w:t>flood-dependant vegetation</w:t>
      </w:r>
      <w:r w:rsidR="0072450D" w:rsidRPr="004B2BC6">
        <w:rPr>
          <w:lang w:val="en-AU"/>
        </w:rPr>
        <w:t xml:space="preserve"> communities, which </w:t>
      </w:r>
      <w:r w:rsidR="00576257" w:rsidRPr="004B2BC6">
        <w:rPr>
          <w:lang w:val="en-AU"/>
        </w:rPr>
        <w:t>reflect</w:t>
      </w:r>
      <w:r w:rsidR="0072450D" w:rsidRPr="004B2BC6">
        <w:rPr>
          <w:lang w:val="en-AU"/>
        </w:rPr>
        <w:t xml:space="preserve"> inundation </w:t>
      </w:r>
      <w:r w:rsidR="000C3C44" w:rsidRPr="004B2BC6">
        <w:rPr>
          <w:lang w:val="en-AU"/>
        </w:rPr>
        <w:t>regimes</w:t>
      </w:r>
      <w:r w:rsidR="0072450D" w:rsidRPr="004B2BC6">
        <w:rPr>
          <w:lang w:val="en-AU"/>
        </w:rPr>
        <w:t>.</w:t>
      </w:r>
      <w:r w:rsidR="00D939B8">
        <w:rPr>
          <w:lang w:val="en-AU"/>
        </w:rPr>
        <w:t xml:space="preserve"> Floods depend on upstream rai</w:t>
      </w:r>
      <w:r w:rsidR="0004208F">
        <w:rPr>
          <w:lang w:val="en-AU"/>
        </w:rPr>
        <w:t>nfall events</w:t>
      </w:r>
      <w:r w:rsidR="002A214B">
        <w:rPr>
          <w:lang w:val="en-AU"/>
        </w:rPr>
        <w:t>,</w:t>
      </w:r>
      <w:r w:rsidR="0004208F">
        <w:rPr>
          <w:lang w:val="en-AU"/>
        </w:rPr>
        <w:t xml:space="preserve"> as</w:t>
      </w:r>
      <w:r w:rsidR="00292D2B">
        <w:rPr>
          <w:lang w:val="en-AU"/>
        </w:rPr>
        <w:t xml:space="preserve"> the Marshes receive</w:t>
      </w:r>
      <w:r w:rsidR="002A214B">
        <w:rPr>
          <w:lang w:val="en-AU"/>
        </w:rPr>
        <w:t>s</w:t>
      </w:r>
      <w:r w:rsidR="0004208F">
        <w:rPr>
          <w:lang w:val="en-AU"/>
        </w:rPr>
        <w:t xml:space="preserve"> </w:t>
      </w:r>
      <w:r w:rsidR="002A214B">
        <w:rPr>
          <w:lang w:val="en-AU"/>
        </w:rPr>
        <w:t>&lt;</w:t>
      </w:r>
      <w:r w:rsidR="0004208F">
        <w:rPr>
          <w:lang w:val="en-AU"/>
        </w:rPr>
        <w:t xml:space="preserve"> 500</w:t>
      </w:r>
      <w:r w:rsidR="00D42B3B">
        <w:rPr>
          <w:lang w:val="en-AU"/>
        </w:rPr>
        <w:t xml:space="preserve"> </w:t>
      </w:r>
      <w:r w:rsidR="0004208F">
        <w:rPr>
          <w:lang w:val="en-AU"/>
        </w:rPr>
        <w:t xml:space="preserve">mm of </w:t>
      </w:r>
      <w:r w:rsidR="002A214B">
        <w:rPr>
          <w:lang w:val="en-AU"/>
        </w:rPr>
        <w:t xml:space="preserve">average </w:t>
      </w:r>
      <w:r w:rsidR="0004208F">
        <w:rPr>
          <w:lang w:val="en-AU"/>
        </w:rPr>
        <w:t>rainfall</w:t>
      </w:r>
      <w:r w:rsidR="003A7271">
        <w:rPr>
          <w:lang w:val="en-AU"/>
        </w:rPr>
        <w:t xml:space="preserve"> per </w:t>
      </w:r>
      <w:r w:rsidR="003A7271" w:rsidRPr="00791EF2">
        <w:rPr>
          <w:lang w:val="en-AU"/>
        </w:rPr>
        <w:t>annum</w:t>
      </w:r>
      <w:r w:rsidR="00292D2B" w:rsidRPr="00791EF2">
        <w:rPr>
          <w:lang w:val="en-AU"/>
        </w:rPr>
        <w:t xml:space="preserve">. </w:t>
      </w:r>
      <w:r w:rsidR="006F79F9">
        <w:rPr>
          <w:lang w:val="en-AU"/>
        </w:rPr>
        <w:t>On a</w:t>
      </w:r>
      <w:r w:rsidR="00292D2B">
        <w:rPr>
          <w:lang w:val="en-AU"/>
        </w:rPr>
        <w:t>verage</w:t>
      </w:r>
      <w:r w:rsidR="006F79F9">
        <w:rPr>
          <w:lang w:val="en-AU"/>
        </w:rPr>
        <w:t>, daily</w:t>
      </w:r>
      <w:r w:rsidR="00292D2B">
        <w:rPr>
          <w:lang w:val="en-AU"/>
        </w:rPr>
        <w:t xml:space="preserve"> temperatures range </w:t>
      </w:r>
      <w:r w:rsidR="00DF7210">
        <w:rPr>
          <w:lang w:val="en-AU"/>
        </w:rPr>
        <w:t>between 4</w:t>
      </w:r>
      <w:r w:rsidR="00292D2B">
        <w:rPr>
          <w:lang w:val="en-AU"/>
        </w:rPr>
        <w:t>-</w:t>
      </w:r>
      <w:r w:rsidR="00DF7210">
        <w:rPr>
          <w:lang w:val="en-AU"/>
        </w:rPr>
        <w:t>1</w:t>
      </w:r>
      <w:r w:rsidR="00292D2B">
        <w:rPr>
          <w:lang w:val="en-AU"/>
        </w:rPr>
        <w:t>6</w:t>
      </w:r>
      <w:r w:rsidR="009D7E84">
        <w:rPr>
          <w:lang w:val="en-AU"/>
        </w:rPr>
        <w:t xml:space="preserve"> ̊</w:t>
      </w:r>
      <w:r w:rsidR="00292D2B">
        <w:rPr>
          <w:lang w:val="en-AU"/>
        </w:rPr>
        <w:t xml:space="preserve">C (winter) and </w:t>
      </w:r>
      <w:r w:rsidR="00DF7210">
        <w:rPr>
          <w:lang w:val="en-AU"/>
        </w:rPr>
        <w:t>20</w:t>
      </w:r>
      <w:r w:rsidR="00292D2B">
        <w:rPr>
          <w:lang w:val="en-AU"/>
        </w:rPr>
        <w:t>-36</w:t>
      </w:r>
      <w:r w:rsidR="009D7E84">
        <w:rPr>
          <w:lang w:val="en-AU"/>
        </w:rPr>
        <w:t xml:space="preserve"> ̊</w:t>
      </w:r>
      <w:r w:rsidR="00292D2B">
        <w:rPr>
          <w:lang w:val="en-AU"/>
        </w:rPr>
        <w:t>C (summer</w:t>
      </w:r>
      <w:r w:rsidR="00DF7210">
        <w:rPr>
          <w:lang w:val="en-AU"/>
        </w:rPr>
        <w:t>)</w:t>
      </w:r>
      <w:r w:rsidR="00292D2B">
        <w:rPr>
          <w:lang w:val="en-AU"/>
        </w:rPr>
        <w:t>.</w:t>
      </w:r>
      <w:r w:rsidR="0072450D" w:rsidRPr="004B2BC6">
        <w:rPr>
          <w:lang w:val="en-AU"/>
        </w:rPr>
        <w:t xml:space="preserve"> </w:t>
      </w:r>
      <w:r w:rsidR="000C3C44" w:rsidRPr="004B2BC6">
        <w:rPr>
          <w:lang w:val="en-AU"/>
        </w:rPr>
        <w:t>The lowest parts of the floodplain</w:t>
      </w:r>
      <w:r w:rsidR="00037058" w:rsidRPr="004B2BC6">
        <w:rPr>
          <w:lang w:val="en-AU"/>
        </w:rPr>
        <w:t xml:space="preserve"> support annually inundated</w:t>
      </w:r>
      <w:r w:rsidR="000C3C44" w:rsidRPr="004B2BC6">
        <w:rPr>
          <w:lang w:val="en-AU"/>
        </w:rPr>
        <w:t xml:space="preserve"> </w:t>
      </w:r>
      <w:r w:rsidR="00037058" w:rsidRPr="004B2BC6">
        <w:rPr>
          <w:lang w:val="en-AU"/>
        </w:rPr>
        <w:t>r</w:t>
      </w:r>
      <w:r w:rsidR="00683C4E" w:rsidRPr="004B2BC6">
        <w:rPr>
          <w:lang w:val="en-AU"/>
        </w:rPr>
        <w:t xml:space="preserve">eed beds of </w:t>
      </w:r>
      <w:proofErr w:type="spellStart"/>
      <w:r w:rsidR="00683C4E" w:rsidRPr="004B2BC6">
        <w:rPr>
          <w:i/>
          <w:lang w:val="en-AU"/>
        </w:rPr>
        <w:t>Typha</w:t>
      </w:r>
      <w:proofErr w:type="spellEnd"/>
      <w:r w:rsidR="00683C4E" w:rsidRPr="004B2BC6">
        <w:rPr>
          <w:i/>
          <w:lang w:val="en-AU"/>
        </w:rPr>
        <w:t xml:space="preserve"> </w:t>
      </w:r>
      <w:proofErr w:type="spellStart"/>
      <w:r w:rsidR="00683C4E" w:rsidRPr="004B2BC6">
        <w:rPr>
          <w:i/>
          <w:lang w:val="en-AU"/>
        </w:rPr>
        <w:t>domingensis</w:t>
      </w:r>
      <w:proofErr w:type="spellEnd"/>
      <w:r w:rsidR="00683C4E" w:rsidRPr="004B2BC6">
        <w:rPr>
          <w:i/>
          <w:lang w:val="en-AU"/>
        </w:rPr>
        <w:t>/</w:t>
      </w:r>
      <w:proofErr w:type="spellStart"/>
      <w:r w:rsidR="00683C4E" w:rsidRPr="004B2BC6">
        <w:rPr>
          <w:i/>
          <w:lang w:val="en-AU"/>
        </w:rPr>
        <w:t>orientalis</w:t>
      </w:r>
      <w:proofErr w:type="spellEnd"/>
      <w:r w:rsidR="00683C4E" w:rsidRPr="004B2BC6">
        <w:rPr>
          <w:lang w:val="en-AU"/>
        </w:rPr>
        <w:t xml:space="preserve"> and </w:t>
      </w:r>
      <w:proofErr w:type="spellStart"/>
      <w:r w:rsidR="00683C4E" w:rsidRPr="004B2BC6">
        <w:rPr>
          <w:i/>
          <w:lang w:val="en-AU"/>
        </w:rPr>
        <w:t>Phragmites</w:t>
      </w:r>
      <w:proofErr w:type="spellEnd"/>
      <w:r w:rsidR="00683C4E" w:rsidRPr="004B2BC6">
        <w:rPr>
          <w:i/>
          <w:lang w:val="en-AU"/>
        </w:rPr>
        <w:t xml:space="preserve"> </w:t>
      </w:r>
      <w:proofErr w:type="spellStart"/>
      <w:r w:rsidR="00683C4E" w:rsidRPr="004B2BC6">
        <w:rPr>
          <w:i/>
          <w:lang w:val="en-AU"/>
        </w:rPr>
        <w:t>australis</w:t>
      </w:r>
      <w:proofErr w:type="spellEnd"/>
      <w:r w:rsidR="002A214B">
        <w:rPr>
          <w:i/>
          <w:lang w:val="en-AU"/>
        </w:rPr>
        <w:t>,</w:t>
      </w:r>
      <w:r w:rsidR="00683C4E" w:rsidRPr="004B2BC6">
        <w:rPr>
          <w:lang w:val="en-AU"/>
        </w:rPr>
        <w:t xml:space="preserve"> with </w:t>
      </w:r>
      <w:r w:rsidR="00631A03" w:rsidRPr="004B2BC6">
        <w:rPr>
          <w:i/>
          <w:lang w:val="en-AU"/>
        </w:rPr>
        <w:t xml:space="preserve">Paspalum </w:t>
      </w:r>
      <w:proofErr w:type="spellStart"/>
      <w:r w:rsidR="00631A03" w:rsidRPr="004B2BC6">
        <w:rPr>
          <w:i/>
          <w:lang w:val="en-AU"/>
        </w:rPr>
        <w:t>distichum</w:t>
      </w:r>
      <w:proofErr w:type="spellEnd"/>
      <w:r w:rsidR="00631A03" w:rsidRPr="004B2BC6">
        <w:rPr>
          <w:lang w:val="en-AU"/>
        </w:rPr>
        <w:t xml:space="preserve"> grasslands. </w:t>
      </w:r>
      <w:r w:rsidR="00D42B3B">
        <w:rPr>
          <w:lang w:val="en-AU"/>
        </w:rPr>
        <w:t>Higher elevation,</w:t>
      </w:r>
      <w:r w:rsidR="00037058" w:rsidRPr="004B2BC6">
        <w:rPr>
          <w:lang w:val="en-AU"/>
        </w:rPr>
        <w:t xml:space="preserve"> but</w:t>
      </w:r>
      <w:r w:rsidR="001B1435">
        <w:rPr>
          <w:lang w:val="en-AU"/>
        </w:rPr>
        <w:t xml:space="preserve"> </w:t>
      </w:r>
      <w:r w:rsidR="00037058" w:rsidRPr="004B2BC6">
        <w:rPr>
          <w:lang w:val="en-AU"/>
        </w:rPr>
        <w:t>f</w:t>
      </w:r>
      <w:r w:rsidR="0072450D" w:rsidRPr="004B2BC6">
        <w:rPr>
          <w:lang w:val="en-AU"/>
        </w:rPr>
        <w:t>requently inundated</w:t>
      </w:r>
      <w:r w:rsidR="00D42B3B">
        <w:rPr>
          <w:lang w:val="en-AU"/>
        </w:rPr>
        <w:t xml:space="preserve">, </w:t>
      </w:r>
      <w:r w:rsidR="0072450D" w:rsidRPr="004B2BC6">
        <w:rPr>
          <w:lang w:val="en-AU"/>
        </w:rPr>
        <w:t xml:space="preserve">areas </w:t>
      </w:r>
      <w:r w:rsidR="00631A03" w:rsidRPr="004B2BC6">
        <w:rPr>
          <w:lang w:val="en-AU"/>
        </w:rPr>
        <w:t>support</w:t>
      </w:r>
      <w:r w:rsidR="002A783A" w:rsidRPr="004B2BC6">
        <w:rPr>
          <w:lang w:val="en-AU"/>
        </w:rPr>
        <w:t xml:space="preserve"> flood-depend</w:t>
      </w:r>
      <w:r w:rsidR="00037058" w:rsidRPr="004B2BC6">
        <w:rPr>
          <w:lang w:val="en-AU"/>
        </w:rPr>
        <w:t>e</w:t>
      </w:r>
      <w:r w:rsidR="002A783A" w:rsidRPr="004B2BC6">
        <w:rPr>
          <w:lang w:val="en-AU"/>
        </w:rPr>
        <w:t xml:space="preserve">nt </w:t>
      </w:r>
      <w:r w:rsidR="0072450D" w:rsidRPr="004B2BC6">
        <w:rPr>
          <w:lang w:val="en-AU"/>
        </w:rPr>
        <w:t>river red gum forests (</w:t>
      </w:r>
      <w:r w:rsidR="0072450D" w:rsidRPr="004B2BC6">
        <w:rPr>
          <w:i/>
          <w:lang w:val="en-AU"/>
        </w:rPr>
        <w:t>Eucalyptus camaldulensis</w:t>
      </w:r>
      <w:r w:rsidR="00E74EE1" w:rsidRPr="004B2BC6">
        <w:rPr>
          <w:lang w:val="en-AU"/>
        </w:rPr>
        <w:t>) and</w:t>
      </w:r>
      <w:r w:rsidR="0072450D" w:rsidRPr="004B2BC6">
        <w:rPr>
          <w:lang w:val="en-AU"/>
        </w:rPr>
        <w:t xml:space="preserve"> lignum swamps (</w:t>
      </w:r>
      <w:r w:rsidR="0072450D" w:rsidRPr="004B2BC6">
        <w:rPr>
          <w:i/>
          <w:lang w:val="en-AU"/>
        </w:rPr>
        <w:t>Duma florulenta</w:t>
      </w:r>
      <w:r w:rsidR="0072450D" w:rsidRPr="004B2BC6">
        <w:rPr>
          <w:lang w:val="en-AU"/>
        </w:rPr>
        <w:t>)</w:t>
      </w:r>
      <w:r w:rsidR="00631A03" w:rsidRPr="004B2BC6">
        <w:rPr>
          <w:lang w:val="en-AU"/>
        </w:rPr>
        <w:t>, with mixed marsh understoreys</w:t>
      </w:r>
      <w:r w:rsidR="00E74EE1" w:rsidRPr="004B2BC6">
        <w:rPr>
          <w:lang w:val="en-AU"/>
        </w:rPr>
        <w:t xml:space="preserve"> of native amphibious wetland species</w:t>
      </w:r>
      <w:r w:rsidR="00631A03" w:rsidRPr="004B2BC6">
        <w:rPr>
          <w:lang w:val="en-AU"/>
        </w:rPr>
        <w:t xml:space="preserve">. </w:t>
      </w:r>
      <w:r w:rsidR="00037058" w:rsidRPr="004B2BC6">
        <w:rPr>
          <w:lang w:val="en-AU"/>
        </w:rPr>
        <w:t>The</w:t>
      </w:r>
      <w:r w:rsidR="00D42B3B">
        <w:rPr>
          <w:lang w:val="en-AU"/>
        </w:rPr>
        <w:t xml:space="preserve"> highest </w:t>
      </w:r>
      <w:r w:rsidR="00037058" w:rsidRPr="004B2BC6">
        <w:rPr>
          <w:lang w:val="en-AU"/>
        </w:rPr>
        <w:t xml:space="preserve">parts of </w:t>
      </w:r>
      <w:r w:rsidR="00631A03" w:rsidRPr="004B2BC6">
        <w:rPr>
          <w:lang w:val="en-AU"/>
        </w:rPr>
        <w:t xml:space="preserve">the floodplain </w:t>
      </w:r>
      <w:r w:rsidR="00037058" w:rsidRPr="004B2BC6">
        <w:rPr>
          <w:lang w:val="en-AU"/>
        </w:rPr>
        <w:t>support</w:t>
      </w:r>
      <w:r w:rsidR="00631A03" w:rsidRPr="004B2BC6">
        <w:rPr>
          <w:lang w:val="en-AU"/>
        </w:rPr>
        <w:t xml:space="preserve"> less frequently inundated </w:t>
      </w:r>
      <w:r w:rsidR="00BD7FC8" w:rsidRPr="004B2BC6">
        <w:t xml:space="preserve">black box woodlands </w:t>
      </w:r>
      <w:r w:rsidR="00631A03" w:rsidRPr="004B2BC6">
        <w:t>(</w:t>
      </w:r>
      <w:r w:rsidR="001B1435">
        <w:rPr>
          <w:i/>
        </w:rPr>
        <w:t>Eucal</w:t>
      </w:r>
      <w:r w:rsidR="00631A03" w:rsidRPr="004B2BC6">
        <w:rPr>
          <w:i/>
        </w:rPr>
        <w:t xml:space="preserve">yptus </w:t>
      </w:r>
      <w:proofErr w:type="spellStart"/>
      <w:r w:rsidR="00631A03" w:rsidRPr="004B2BC6">
        <w:rPr>
          <w:i/>
        </w:rPr>
        <w:t>largiflorens</w:t>
      </w:r>
      <w:proofErr w:type="spellEnd"/>
      <w:r w:rsidR="00631A03" w:rsidRPr="004B2BC6">
        <w:t>)</w:t>
      </w:r>
      <w:r w:rsidR="00E74EE1" w:rsidRPr="004B2BC6">
        <w:t xml:space="preserve"> and terrestrial species</w:t>
      </w:r>
      <w:r w:rsidR="001B1435">
        <w:t xml:space="preserve"> </w:t>
      </w:r>
      <w:r w:rsidR="00686387" w:rsidRPr="004B2BC6">
        <w:t xml:space="preserve">(e.g. </w:t>
      </w:r>
      <w:r w:rsidR="00993014">
        <w:t>chenopods</w:t>
      </w:r>
      <w:r w:rsidR="00686387" w:rsidRPr="004B2BC6">
        <w:t xml:space="preserve">; </w:t>
      </w:r>
      <w:r w:rsidR="00631A03" w:rsidRPr="004B2BC6">
        <w:t>Bowen &amp; Simpson 2010, Thomas et al. 2010).</w:t>
      </w:r>
      <w:r w:rsidR="00631A03" w:rsidRPr="004B2BC6">
        <w:rPr>
          <w:lang w:val="en-AU"/>
        </w:rPr>
        <w:t xml:space="preserve"> </w:t>
      </w:r>
    </w:p>
    <w:p w14:paraId="5CC51DE7" w14:textId="4D5E7B23" w:rsidR="00F1125C" w:rsidRPr="004B2BC6" w:rsidRDefault="00686387" w:rsidP="00320572">
      <w:pPr>
        <w:spacing w:line="360" w:lineRule="auto"/>
        <w:rPr>
          <w:lang w:val="en-AU"/>
        </w:rPr>
      </w:pPr>
      <w:r w:rsidRPr="004B2BC6">
        <w:rPr>
          <w:lang w:val="en-AU"/>
        </w:rPr>
        <w:t>Throughout the Murray-Darling Basin</w:t>
      </w:r>
      <w:r w:rsidR="002B2F67" w:rsidRPr="004B2BC6">
        <w:rPr>
          <w:lang w:val="en-AU"/>
        </w:rPr>
        <w:t>,</w:t>
      </w:r>
      <w:r w:rsidRPr="004B2BC6">
        <w:rPr>
          <w:lang w:val="en-AU"/>
        </w:rPr>
        <w:t xml:space="preserve"> </w:t>
      </w:r>
      <w:r w:rsidR="00993014">
        <w:rPr>
          <w:lang w:val="en-AU"/>
        </w:rPr>
        <w:t xml:space="preserve">floodplain </w:t>
      </w:r>
      <w:r w:rsidR="00AE5D94" w:rsidRPr="004B2BC6">
        <w:rPr>
          <w:lang w:val="en-AU"/>
        </w:rPr>
        <w:t xml:space="preserve">vegetation </w:t>
      </w:r>
      <w:r w:rsidR="00B82C79">
        <w:rPr>
          <w:lang w:val="en-AU"/>
        </w:rPr>
        <w:t>communities</w:t>
      </w:r>
      <w:r w:rsidR="00AE5D94" w:rsidRPr="004B2BC6">
        <w:rPr>
          <w:lang w:val="en-AU"/>
        </w:rPr>
        <w:t xml:space="preserve"> have</w:t>
      </w:r>
      <w:r w:rsidR="006C7729" w:rsidRPr="004B2BC6">
        <w:rPr>
          <w:lang w:val="en-AU"/>
        </w:rPr>
        <w:t xml:space="preserve"> progressively degraded </w:t>
      </w:r>
      <w:r w:rsidR="002A214B">
        <w:rPr>
          <w:lang w:val="en-AU"/>
        </w:rPr>
        <w:t>with</w:t>
      </w:r>
      <w:r w:rsidR="006C7729" w:rsidRPr="004B2BC6">
        <w:rPr>
          <w:lang w:val="en-AU"/>
        </w:rPr>
        <w:t xml:space="preserve"> river regulation </w:t>
      </w:r>
      <w:r w:rsidR="00907E8E">
        <w:rPr>
          <w:lang w:val="en-AU"/>
        </w:rPr>
        <w:t>and diversions of water</w:t>
      </w:r>
      <w:r w:rsidR="006C7729" w:rsidRPr="004B2BC6">
        <w:rPr>
          <w:lang w:val="en-AU"/>
        </w:rPr>
        <w:t xml:space="preserve"> </w:t>
      </w:r>
      <w:r w:rsidR="00122C89" w:rsidRPr="004B2BC6">
        <w:rPr>
          <w:lang w:val="en-AU"/>
        </w:rPr>
        <w:t xml:space="preserve">for irrigation </w:t>
      </w:r>
      <w:r w:rsidR="006C7729" w:rsidRPr="004B2BC6">
        <w:rPr>
          <w:lang w:val="en-AU"/>
        </w:rPr>
        <w:t>(</w:t>
      </w:r>
      <w:r w:rsidR="00D52A3F">
        <w:rPr>
          <w:lang w:val="en-AU"/>
        </w:rPr>
        <w:t>Catford et al. 2011</w:t>
      </w:r>
      <w:r w:rsidR="006C7729" w:rsidRPr="004B2BC6">
        <w:rPr>
          <w:lang w:val="en-AU"/>
        </w:rPr>
        <w:t>)</w:t>
      </w:r>
      <w:r w:rsidR="002A214B">
        <w:rPr>
          <w:lang w:val="en-AU"/>
        </w:rPr>
        <w:t>, including the Macquarie Marshes</w:t>
      </w:r>
      <w:r w:rsidR="00AF32CE">
        <w:rPr>
          <w:lang w:val="en-AU"/>
        </w:rPr>
        <w:t xml:space="preserve"> (</w:t>
      </w:r>
      <w:r w:rsidR="00AF32CE" w:rsidRPr="004B2BC6">
        <w:rPr>
          <w:lang w:val="en-AU"/>
        </w:rPr>
        <w:t>Kingsford &amp; Thomas 1995,</w:t>
      </w:r>
      <w:r w:rsidR="00AF32CE">
        <w:rPr>
          <w:lang w:val="en-AU"/>
        </w:rPr>
        <w:t xml:space="preserve"> </w:t>
      </w:r>
      <w:proofErr w:type="spellStart"/>
      <w:r w:rsidR="00AF32CE">
        <w:rPr>
          <w:lang w:val="en-AU"/>
        </w:rPr>
        <w:t>Bino</w:t>
      </w:r>
      <w:proofErr w:type="spellEnd"/>
      <w:r w:rsidR="00AF32CE">
        <w:rPr>
          <w:lang w:val="en-AU"/>
        </w:rPr>
        <w:t xml:space="preserve"> et al. 2015)</w:t>
      </w:r>
      <w:r w:rsidR="006C7729" w:rsidRPr="004B2BC6">
        <w:rPr>
          <w:lang w:val="en-AU"/>
        </w:rPr>
        <w:t xml:space="preserve">. </w:t>
      </w:r>
      <w:r w:rsidR="00576257" w:rsidRPr="004B2BC6">
        <w:rPr>
          <w:lang w:val="en-AU"/>
        </w:rPr>
        <w:t xml:space="preserve">Recent initiatives to </w:t>
      </w:r>
      <w:r w:rsidR="00B4250E" w:rsidRPr="004B2BC6">
        <w:rPr>
          <w:lang w:val="en-AU"/>
        </w:rPr>
        <w:t xml:space="preserve">restore degraded </w:t>
      </w:r>
      <w:r w:rsidR="00DF7210">
        <w:rPr>
          <w:lang w:val="en-AU"/>
        </w:rPr>
        <w:t xml:space="preserve">inland floodplain wetlands </w:t>
      </w:r>
      <w:r w:rsidR="00810353">
        <w:rPr>
          <w:lang w:val="en-AU"/>
        </w:rPr>
        <w:t xml:space="preserve">in the </w:t>
      </w:r>
      <w:r w:rsidR="00810353" w:rsidRPr="004B2BC6">
        <w:rPr>
          <w:lang w:val="en-AU"/>
        </w:rPr>
        <w:t>Murray-Darling Basin</w:t>
      </w:r>
      <w:r w:rsidR="00810353">
        <w:rPr>
          <w:lang w:val="en-AU"/>
        </w:rPr>
        <w:t xml:space="preserve"> </w:t>
      </w:r>
      <w:r w:rsidR="00DF7210">
        <w:rPr>
          <w:lang w:val="en-AU"/>
        </w:rPr>
        <w:t>include</w:t>
      </w:r>
      <w:r w:rsidR="002A214B">
        <w:rPr>
          <w:lang w:val="en-AU"/>
        </w:rPr>
        <w:t>d</w:t>
      </w:r>
      <w:r w:rsidR="00DF7210">
        <w:rPr>
          <w:lang w:val="en-AU"/>
        </w:rPr>
        <w:t xml:space="preserve"> </w:t>
      </w:r>
      <w:r w:rsidR="00576257" w:rsidRPr="004B2BC6">
        <w:rPr>
          <w:lang w:val="en-AU"/>
        </w:rPr>
        <w:t xml:space="preserve">the </w:t>
      </w:r>
      <w:r w:rsidR="002A214B">
        <w:rPr>
          <w:lang w:val="en-AU"/>
        </w:rPr>
        <w:t xml:space="preserve">purchase of </w:t>
      </w:r>
      <w:r w:rsidR="00576257" w:rsidRPr="004B2BC6">
        <w:rPr>
          <w:lang w:val="en-AU"/>
        </w:rPr>
        <w:t xml:space="preserve">2436 hectares </w:t>
      </w:r>
      <w:r w:rsidR="002A214B">
        <w:rPr>
          <w:lang w:val="en-AU"/>
        </w:rPr>
        <w:t>(</w:t>
      </w:r>
      <w:r w:rsidR="00576257" w:rsidRPr="004B2BC6">
        <w:rPr>
          <w:lang w:val="en-AU"/>
        </w:rPr>
        <w:t>Pillicawarrina property</w:t>
      </w:r>
      <w:r w:rsidR="002A214B">
        <w:rPr>
          <w:lang w:val="en-AU"/>
        </w:rPr>
        <w:t>) in the</w:t>
      </w:r>
      <w:r w:rsidR="00576257" w:rsidRPr="004B2BC6">
        <w:rPr>
          <w:lang w:val="en-AU"/>
        </w:rPr>
        <w:t xml:space="preserve"> </w:t>
      </w:r>
      <w:r w:rsidR="002A214B" w:rsidRPr="004B2BC6">
        <w:rPr>
          <w:lang w:val="en-AU"/>
        </w:rPr>
        <w:t>Macquarie Marshes</w:t>
      </w:r>
      <w:r w:rsidR="002A214B">
        <w:rPr>
          <w:lang w:val="en-AU"/>
        </w:rPr>
        <w:t xml:space="preserve">, </w:t>
      </w:r>
      <w:r w:rsidR="00576257" w:rsidRPr="004B2BC6">
        <w:rPr>
          <w:lang w:val="en-AU"/>
        </w:rPr>
        <w:t>with its 8658</w:t>
      </w:r>
      <w:r w:rsidR="002B2F67" w:rsidRPr="004B2BC6">
        <w:rPr>
          <w:lang w:val="en-AU"/>
        </w:rPr>
        <w:t xml:space="preserve"> </w:t>
      </w:r>
      <w:r w:rsidR="00576257" w:rsidRPr="004B2BC6">
        <w:rPr>
          <w:lang w:val="en-AU"/>
        </w:rPr>
        <w:t>ML water licen</w:t>
      </w:r>
      <w:r w:rsidR="002A214B">
        <w:rPr>
          <w:lang w:val="en-AU"/>
        </w:rPr>
        <w:t>c</w:t>
      </w:r>
      <w:r w:rsidR="00576257" w:rsidRPr="004B2BC6">
        <w:rPr>
          <w:lang w:val="en-AU"/>
        </w:rPr>
        <w:t xml:space="preserve">e </w:t>
      </w:r>
      <w:r w:rsidR="005568B5" w:rsidRPr="004B2BC6">
        <w:rPr>
          <w:lang w:val="en-AU"/>
        </w:rPr>
        <w:t>(</w:t>
      </w:r>
      <w:r w:rsidR="002B2F67" w:rsidRPr="004B2BC6">
        <w:rPr>
          <w:lang w:val="en-AU"/>
        </w:rPr>
        <w:t xml:space="preserve">AUD </w:t>
      </w:r>
      <w:r w:rsidR="003A0469" w:rsidRPr="004B2BC6">
        <w:rPr>
          <w:lang w:val="en-AU"/>
        </w:rPr>
        <w:t>$10.5 million</w:t>
      </w:r>
      <w:r w:rsidR="00D72443" w:rsidRPr="004B2BC6">
        <w:rPr>
          <w:lang w:val="en-AU"/>
        </w:rPr>
        <w:t>;</w:t>
      </w:r>
      <w:r w:rsidR="003A0469" w:rsidRPr="004B2BC6">
        <w:rPr>
          <w:lang w:val="en-AU"/>
        </w:rPr>
        <w:t xml:space="preserve"> D</w:t>
      </w:r>
      <w:r w:rsidR="00993014">
        <w:rPr>
          <w:lang w:val="en-AU"/>
        </w:rPr>
        <w:t xml:space="preserve">ECCW </w:t>
      </w:r>
      <w:r w:rsidR="003A0469" w:rsidRPr="004B2BC6">
        <w:rPr>
          <w:lang w:val="en-AU"/>
        </w:rPr>
        <w:t xml:space="preserve">NSW 2011). </w:t>
      </w:r>
      <w:r w:rsidR="00993014">
        <w:rPr>
          <w:lang w:val="en-AU"/>
        </w:rPr>
        <w:t>H</w:t>
      </w:r>
      <w:r w:rsidR="00637775">
        <w:rPr>
          <w:lang w:val="en-AU"/>
        </w:rPr>
        <w:t>istorical</w:t>
      </w:r>
      <w:r w:rsidR="000E17C1" w:rsidRPr="004B2BC6">
        <w:rPr>
          <w:lang w:val="en-AU"/>
        </w:rPr>
        <w:t xml:space="preserve"> floodplain</w:t>
      </w:r>
      <w:r w:rsidR="002A783A" w:rsidRPr="004B2BC6" w:rsidDel="00865346">
        <w:rPr>
          <w:lang w:val="en-AU"/>
        </w:rPr>
        <w:t xml:space="preserve"> vegetation on </w:t>
      </w:r>
      <w:r w:rsidR="002A214B">
        <w:rPr>
          <w:lang w:val="en-AU"/>
        </w:rPr>
        <w:t>this developed area</w:t>
      </w:r>
      <w:r w:rsidR="002A783A" w:rsidRPr="004B2BC6" w:rsidDel="00865346">
        <w:rPr>
          <w:lang w:val="en-AU"/>
        </w:rPr>
        <w:t xml:space="preserve"> was </w:t>
      </w:r>
      <w:r w:rsidR="000E17C1" w:rsidRPr="004B2BC6">
        <w:rPr>
          <w:lang w:val="en-AU"/>
        </w:rPr>
        <w:t>similar to</w:t>
      </w:r>
      <w:r w:rsidR="002A783A" w:rsidRPr="004B2BC6" w:rsidDel="00865346">
        <w:rPr>
          <w:lang w:val="en-AU"/>
        </w:rPr>
        <w:t xml:space="preserve"> flood-dependant vegetation across the Marshes (</w:t>
      </w:r>
      <w:proofErr w:type="spellStart"/>
      <w:r w:rsidR="002A783A" w:rsidRPr="004B2BC6" w:rsidDel="00865346">
        <w:rPr>
          <w:lang w:val="en-AU"/>
        </w:rPr>
        <w:t>Paijmans</w:t>
      </w:r>
      <w:proofErr w:type="spellEnd"/>
      <w:r w:rsidR="002A783A" w:rsidRPr="004B2BC6" w:rsidDel="00865346">
        <w:rPr>
          <w:lang w:val="en-AU"/>
        </w:rPr>
        <w:t xml:space="preserve"> 1981, </w:t>
      </w:r>
      <w:proofErr w:type="spellStart"/>
      <w:r w:rsidR="002A783A" w:rsidRPr="004B2BC6" w:rsidDel="00865346">
        <w:rPr>
          <w:lang w:val="en-AU"/>
        </w:rPr>
        <w:t>Kidson</w:t>
      </w:r>
      <w:proofErr w:type="spellEnd"/>
      <w:r w:rsidR="002A783A" w:rsidRPr="004B2BC6" w:rsidDel="00865346">
        <w:rPr>
          <w:lang w:val="en-AU"/>
        </w:rPr>
        <w:t xml:space="preserve"> et al. 2000)</w:t>
      </w:r>
      <w:r w:rsidR="002A214B">
        <w:rPr>
          <w:lang w:val="en-AU"/>
        </w:rPr>
        <w:t>, until</w:t>
      </w:r>
      <w:r w:rsidR="000E17C1" w:rsidRPr="004B2BC6">
        <w:rPr>
          <w:lang w:val="en-AU"/>
        </w:rPr>
        <w:t xml:space="preserve"> </w:t>
      </w:r>
      <w:r w:rsidR="001B1435" w:rsidRPr="004B2BC6">
        <w:rPr>
          <w:lang w:val="en-AU"/>
        </w:rPr>
        <w:t xml:space="preserve">progressively </w:t>
      </w:r>
      <w:r w:rsidR="00B82C79">
        <w:rPr>
          <w:lang w:val="en-AU"/>
        </w:rPr>
        <w:t>cleared for cultivation</w:t>
      </w:r>
      <w:r w:rsidR="0021796D" w:rsidRPr="004B2BC6">
        <w:rPr>
          <w:lang w:val="en-AU"/>
        </w:rPr>
        <w:t>.</w:t>
      </w:r>
      <w:r w:rsidR="00DF292D" w:rsidRPr="004B2BC6">
        <w:rPr>
          <w:lang w:val="en-AU"/>
        </w:rPr>
        <w:t xml:space="preserve"> </w:t>
      </w:r>
      <w:r w:rsidR="00791EF2">
        <w:rPr>
          <w:lang w:val="en-AU"/>
        </w:rPr>
        <w:t>D</w:t>
      </w:r>
      <w:r w:rsidR="00DF292D" w:rsidRPr="004B2BC6">
        <w:rPr>
          <w:lang w:val="en-AU"/>
        </w:rPr>
        <w:t>ifferent fields</w:t>
      </w:r>
      <w:r w:rsidR="001B1435">
        <w:rPr>
          <w:lang w:val="en-AU"/>
        </w:rPr>
        <w:t xml:space="preserve"> across the site</w:t>
      </w:r>
      <w:r w:rsidR="00DF292D" w:rsidRPr="004B2BC6">
        <w:rPr>
          <w:lang w:val="en-AU"/>
        </w:rPr>
        <w:t xml:space="preserve"> </w:t>
      </w:r>
      <w:r w:rsidR="00F33FFD" w:rsidRPr="004B2BC6">
        <w:rPr>
          <w:lang w:val="en-AU"/>
        </w:rPr>
        <w:t xml:space="preserve">had </w:t>
      </w:r>
      <w:r w:rsidR="001B1435">
        <w:rPr>
          <w:lang w:val="en-AU"/>
        </w:rPr>
        <w:t xml:space="preserve">different histories of </w:t>
      </w:r>
      <w:r w:rsidR="00B82C79">
        <w:rPr>
          <w:lang w:val="en-AU"/>
        </w:rPr>
        <w:lastRenderedPageBreak/>
        <w:t>land use</w:t>
      </w:r>
      <w:r w:rsidR="00810353">
        <w:rPr>
          <w:lang w:val="en-AU"/>
        </w:rPr>
        <w:t xml:space="preserve">, ranging </w:t>
      </w:r>
      <w:r w:rsidR="00DF292D" w:rsidRPr="004B2BC6">
        <w:rPr>
          <w:lang w:val="en-AU"/>
        </w:rPr>
        <w:t xml:space="preserve">from </w:t>
      </w:r>
      <w:r w:rsidR="0047705C" w:rsidRPr="004B2BC6">
        <w:rPr>
          <w:lang w:val="en-AU"/>
        </w:rPr>
        <w:t>relatively undisturbed</w:t>
      </w:r>
      <w:r w:rsidR="00267CDB" w:rsidRPr="004B2BC6">
        <w:rPr>
          <w:lang w:val="en-AU"/>
        </w:rPr>
        <w:t xml:space="preserve"> through to</w:t>
      </w:r>
      <w:r w:rsidR="001B1435">
        <w:rPr>
          <w:lang w:val="en-AU"/>
        </w:rPr>
        <w:t xml:space="preserve"> </w:t>
      </w:r>
      <w:r w:rsidR="00993014">
        <w:rPr>
          <w:lang w:val="en-AU"/>
        </w:rPr>
        <w:t>fields</w:t>
      </w:r>
      <w:r w:rsidR="001B1435">
        <w:rPr>
          <w:lang w:val="en-AU"/>
        </w:rPr>
        <w:t xml:space="preserve"> </w:t>
      </w:r>
      <w:r w:rsidR="00267CDB" w:rsidRPr="004B2BC6">
        <w:rPr>
          <w:lang w:val="en-AU"/>
        </w:rPr>
        <w:t>cultivated for</w:t>
      </w:r>
      <w:r w:rsidR="001B1435">
        <w:rPr>
          <w:lang w:val="en-AU"/>
        </w:rPr>
        <w:t xml:space="preserve"> </w:t>
      </w:r>
      <w:r w:rsidR="00267CDB" w:rsidRPr="004B2BC6">
        <w:rPr>
          <w:lang w:val="en-AU"/>
        </w:rPr>
        <w:t>23 years</w:t>
      </w:r>
      <w:r w:rsidR="001B1435">
        <w:rPr>
          <w:lang w:val="en-AU"/>
        </w:rPr>
        <w:t>.</w:t>
      </w:r>
      <w:r w:rsidR="00B53C83">
        <w:rPr>
          <w:lang w:val="en-AU"/>
        </w:rPr>
        <w:t xml:space="preserve"> </w:t>
      </w:r>
      <w:r w:rsidR="004260C2" w:rsidRPr="004260C2">
        <w:rPr>
          <w:lang w:val="en-AU"/>
        </w:rPr>
        <w:t>The Government’s goal was to restore vegetation communities</w:t>
      </w:r>
      <w:r w:rsidR="00810353">
        <w:rPr>
          <w:lang w:val="en-AU"/>
        </w:rPr>
        <w:t xml:space="preserve"> </w:t>
      </w:r>
      <w:r w:rsidR="008C71C5">
        <w:rPr>
          <w:lang w:val="en-AU"/>
        </w:rPr>
        <w:t xml:space="preserve">to match those of </w:t>
      </w:r>
      <w:r w:rsidR="004260C2" w:rsidRPr="004260C2">
        <w:rPr>
          <w:lang w:val="en-AU"/>
        </w:rPr>
        <w:t>undisturbed sites (Waters et al. 2011).</w:t>
      </w:r>
      <w:r w:rsidR="001B1435" w:rsidRPr="004260C2">
        <w:rPr>
          <w:lang w:val="en-AU"/>
        </w:rPr>
        <w:t xml:space="preserve"> </w:t>
      </w:r>
      <w:r w:rsidR="001B1435" w:rsidRPr="00F43E4B">
        <w:rPr>
          <w:lang w:val="en-AU"/>
        </w:rPr>
        <w:t>In ad</w:t>
      </w:r>
      <w:r w:rsidR="001B1435">
        <w:rPr>
          <w:lang w:val="en-AU"/>
        </w:rPr>
        <w:t xml:space="preserve">dition to </w:t>
      </w:r>
      <w:r w:rsidR="00CE4F60">
        <w:rPr>
          <w:lang w:val="en-AU"/>
        </w:rPr>
        <w:t xml:space="preserve">agricultural </w:t>
      </w:r>
      <w:r w:rsidR="00B82C79">
        <w:rPr>
          <w:lang w:val="en-AU"/>
        </w:rPr>
        <w:t>land use</w:t>
      </w:r>
      <w:r w:rsidR="001B1435">
        <w:rPr>
          <w:lang w:val="en-AU"/>
        </w:rPr>
        <w:t>,</w:t>
      </w:r>
      <w:r w:rsidR="001B1435" w:rsidRPr="004B2BC6">
        <w:rPr>
          <w:lang w:val="en-AU"/>
        </w:rPr>
        <w:t xml:space="preserve"> </w:t>
      </w:r>
      <w:r w:rsidR="00886ABD">
        <w:rPr>
          <w:lang w:val="en-AU"/>
        </w:rPr>
        <w:t xml:space="preserve">artificial </w:t>
      </w:r>
      <w:r w:rsidR="004260C2">
        <w:rPr>
          <w:lang w:val="en-AU"/>
        </w:rPr>
        <w:t xml:space="preserve">levee </w:t>
      </w:r>
      <w:r w:rsidRPr="004B2BC6">
        <w:rPr>
          <w:lang w:val="en-AU"/>
        </w:rPr>
        <w:t xml:space="preserve">banks </w:t>
      </w:r>
      <w:r w:rsidR="00886ABD">
        <w:rPr>
          <w:lang w:val="en-AU"/>
        </w:rPr>
        <w:t>(‘dikes’)</w:t>
      </w:r>
      <w:r w:rsidR="008C71C5">
        <w:rPr>
          <w:lang w:val="en-AU"/>
        </w:rPr>
        <w:t>,</w:t>
      </w:r>
      <w:r w:rsidR="00886ABD" w:rsidRPr="004B2BC6">
        <w:rPr>
          <w:lang w:val="en-AU"/>
        </w:rPr>
        <w:t xml:space="preserve"> </w:t>
      </w:r>
      <w:r w:rsidRPr="004B2BC6">
        <w:rPr>
          <w:lang w:val="en-AU"/>
        </w:rPr>
        <w:t>adjacent to the river channel held back all but the highest flows</w:t>
      </w:r>
      <w:r w:rsidR="00B82C79">
        <w:rPr>
          <w:lang w:val="en-AU"/>
        </w:rPr>
        <w:t xml:space="preserve">, disrupting river/floodplain connectivity </w:t>
      </w:r>
      <w:r w:rsidR="00CE4F60">
        <w:rPr>
          <w:lang w:val="en-AU"/>
        </w:rPr>
        <w:t xml:space="preserve">(supplementary </w:t>
      </w:r>
      <w:r w:rsidR="00B43C1B">
        <w:rPr>
          <w:lang w:val="en-AU"/>
        </w:rPr>
        <w:t xml:space="preserve">Appendix </w:t>
      </w:r>
      <w:r w:rsidR="00CE4F60">
        <w:rPr>
          <w:lang w:val="en-AU"/>
        </w:rPr>
        <w:t xml:space="preserve">1; </w:t>
      </w:r>
      <w:r w:rsidR="00685E23" w:rsidRPr="004B2BC6">
        <w:rPr>
          <w:lang w:val="en-AU"/>
        </w:rPr>
        <w:t xml:space="preserve">L. Johnson, </w:t>
      </w:r>
      <w:r w:rsidR="00E80C6C" w:rsidRPr="004B2BC6">
        <w:rPr>
          <w:lang w:val="en-AU"/>
        </w:rPr>
        <w:t xml:space="preserve">pers. comm., </w:t>
      </w:r>
      <w:r w:rsidR="00685E23" w:rsidRPr="004B2BC6">
        <w:rPr>
          <w:lang w:val="en-AU"/>
        </w:rPr>
        <w:t>2014</w:t>
      </w:r>
      <w:r w:rsidR="00267CDB" w:rsidRPr="004B2BC6">
        <w:rPr>
          <w:lang w:val="en-AU"/>
        </w:rPr>
        <w:t xml:space="preserve"> Pillicawarrina property manager</w:t>
      </w:r>
      <w:r w:rsidR="00685E23" w:rsidRPr="004B2BC6">
        <w:rPr>
          <w:lang w:val="en-AU"/>
        </w:rPr>
        <w:t xml:space="preserve">). </w:t>
      </w:r>
      <w:r w:rsidR="00865346" w:rsidRPr="004B2BC6">
        <w:rPr>
          <w:lang w:val="en-AU"/>
        </w:rPr>
        <w:t>I</w:t>
      </w:r>
      <w:r w:rsidR="003A0469" w:rsidRPr="004B2BC6">
        <w:rPr>
          <w:lang w:val="en-AU"/>
        </w:rPr>
        <w:t>n 2009</w:t>
      </w:r>
      <w:r w:rsidR="002A5346">
        <w:rPr>
          <w:lang w:val="en-AU"/>
        </w:rPr>
        <w:t>,</w:t>
      </w:r>
      <w:r w:rsidR="00DF7210">
        <w:rPr>
          <w:lang w:val="en-AU"/>
        </w:rPr>
        <w:t xml:space="preserve"> </w:t>
      </w:r>
      <w:r w:rsidR="003A0469" w:rsidRPr="004B2BC6">
        <w:rPr>
          <w:lang w:val="en-AU"/>
        </w:rPr>
        <w:t>cropping ceased</w:t>
      </w:r>
      <w:r w:rsidR="00865346" w:rsidRPr="004B2BC6">
        <w:rPr>
          <w:lang w:val="en-AU"/>
        </w:rPr>
        <w:t xml:space="preserve"> and </w:t>
      </w:r>
      <w:r w:rsidR="00886ABD">
        <w:rPr>
          <w:lang w:val="en-AU"/>
        </w:rPr>
        <w:t>management</w:t>
      </w:r>
      <w:r w:rsidR="00886ABD" w:rsidRPr="004B2BC6">
        <w:rPr>
          <w:lang w:val="en-AU"/>
        </w:rPr>
        <w:t xml:space="preserve"> </w:t>
      </w:r>
      <w:r w:rsidR="00865346" w:rsidRPr="004B2BC6">
        <w:rPr>
          <w:lang w:val="en-AU"/>
        </w:rPr>
        <w:t>focu</w:t>
      </w:r>
      <w:r w:rsidR="00BD7FC8" w:rsidRPr="004B2BC6">
        <w:rPr>
          <w:lang w:val="en-AU"/>
        </w:rPr>
        <w:t xml:space="preserve">sed on </w:t>
      </w:r>
      <w:r w:rsidR="00CE4F60">
        <w:rPr>
          <w:lang w:val="en-AU"/>
        </w:rPr>
        <w:t>restoration</w:t>
      </w:r>
      <w:r w:rsidR="003A0469" w:rsidRPr="004B2BC6">
        <w:rPr>
          <w:lang w:val="en-AU"/>
        </w:rPr>
        <w:t xml:space="preserve"> </w:t>
      </w:r>
      <w:r w:rsidR="008B5EDF" w:rsidRPr="004B2BC6">
        <w:rPr>
          <w:lang w:val="en-AU"/>
        </w:rPr>
        <w:t xml:space="preserve">(Waters 2011, </w:t>
      </w:r>
      <w:proofErr w:type="spellStart"/>
      <w:r w:rsidR="008B5EDF" w:rsidRPr="004B2BC6">
        <w:rPr>
          <w:lang w:val="en-AU"/>
        </w:rPr>
        <w:t>Berney</w:t>
      </w:r>
      <w:proofErr w:type="spellEnd"/>
      <w:r w:rsidR="00637775">
        <w:rPr>
          <w:lang w:val="en-AU"/>
        </w:rPr>
        <w:t xml:space="preserve"> 2012). Subsequently, i</w:t>
      </w:r>
      <w:r w:rsidR="00637775" w:rsidRPr="004B2BC6">
        <w:rPr>
          <w:lang w:val="en-AU"/>
        </w:rPr>
        <w:t>n June 2010</w:t>
      </w:r>
      <w:r w:rsidR="00637775">
        <w:rPr>
          <w:lang w:val="en-AU"/>
        </w:rPr>
        <w:t xml:space="preserve">, </w:t>
      </w:r>
      <w:r w:rsidR="004260C2">
        <w:rPr>
          <w:lang w:val="en-AU"/>
        </w:rPr>
        <w:t>levee</w:t>
      </w:r>
      <w:r w:rsidR="00F03E04" w:rsidRPr="004B2BC6">
        <w:rPr>
          <w:lang w:val="en-AU"/>
        </w:rPr>
        <w:t>s</w:t>
      </w:r>
      <w:r w:rsidR="00DF7210">
        <w:rPr>
          <w:lang w:val="en-AU"/>
        </w:rPr>
        <w:t xml:space="preserve"> were breached</w:t>
      </w:r>
      <w:r w:rsidR="0053025D" w:rsidRPr="004B2BC6">
        <w:rPr>
          <w:lang w:val="en-AU"/>
        </w:rPr>
        <w:t xml:space="preserve"> </w:t>
      </w:r>
      <w:r w:rsidR="00F03E04" w:rsidRPr="004B2BC6">
        <w:rPr>
          <w:lang w:val="en-AU"/>
        </w:rPr>
        <w:t xml:space="preserve">at </w:t>
      </w:r>
      <w:r w:rsidR="0047705C" w:rsidRPr="004B2BC6">
        <w:rPr>
          <w:lang w:val="en-AU"/>
        </w:rPr>
        <w:t>strategic</w:t>
      </w:r>
      <w:r w:rsidR="0053025D" w:rsidRPr="004B2BC6">
        <w:rPr>
          <w:lang w:val="en-AU"/>
        </w:rPr>
        <w:t xml:space="preserve"> points</w:t>
      </w:r>
      <w:r w:rsidR="00D028A9" w:rsidRPr="004B2BC6">
        <w:rPr>
          <w:lang w:val="en-AU"/>
        </w:rPr>
        <w:t xml:space="preserve"> and </w:t>
      </w:r>
      <w:r w:rsidR="00637775">
        <w:rPr>
          <w:lang w:val="en-AU"/>
        </w:rPr>
        <w:t xml:space="preserve">culverts enlarged </w:t>
      </w:r>
      <w:r w:rsidR="00D028A9" w:rsidRPr="004B2BC6">
        <w:rPr>
          <w:lang w:val="en-AU"/>
        </w:rPr>
        <w:t>to enhance passage of water</w:t>
      </w:r>
      <w:r w:rsidR="000246F8" w:rsidRPr="004B2BC6">
        <w:rPr>
          <w:lang w:val="en-AU"/>
        </w:rPr>
        <w:t xml:space="preserve"> </w:t>
      </w:r>
      <w:r w:rsidR="003A0469" w:rsidRPr="004B2BC6">
        <w:rPr>
          <w:lang w:val="en-AU"/>
        </w:rPr>
        <w:t>(</w:t>
      </w:r>
      <w:r w:rsidR="00B43C1B">
        <w:rPr>
          <w:lang w:val="en-AU"/>
        </w:rPr>
        <w:t>Appendix 1</w:t>
      </w:r>
      <w:r w:rsidR="009B788E" w:rsidRPr="004B2BC6">
        <w:rPr>
          <w:lang w:val="en-AU"/>
        </w:rPr>
        <w:t xml:space="preserve">, </w:t>
      </w:r>
      <w:r w:rsidR="00993014">
        <w:rPr>
          <w:lang w:val="en-AU"/>
        </w:rPr>
        <w:t>DECCW</w:t>
      </w:r>
      <w:r w:rsidR="009B788E" w:rsidRPr="004B2BC6">
        <w:rPr>
          <w:lang w:val="en-AU"/>
        </w:rPr>
        <w:t xml:space="preserve"> NSW 2011, Hesse 2009</w:t>
      </w:r>
      <w:r w:rsidR="003A0469" w:rsidRPr="004B2BC6">
        <w:rPr>
          <w:lang w:val="en-AU"/>
        </w:rPr>
        <w:t xml:space="preserve">). </w:t>
      </w:r>
    </w:p>
    <w:p w14:paraId="11190615" w14:textId="77777777" w:rsidR="003A0469" w:rsidRPr="004B2BC6" w:rsidRDefault="00C064D1" w:rsidP="00320572">
      <w:pPr>
        <w:pStyle w:val="Heading2"/>
        <w:spacing w:line="360" w:lineRule="auto"/>
        <w:rPr>
          <w:rFonts w:asciiTheme="minorHAnsi" w:hAnsiTheme="minorHAnsi"/>
          <w:lang w:val="en-AU"/>
        </w:rPr>
      </w:pPr>
      <w:r w:rsidRPr="004B2BC6">
        <w:rPr>
          <w:rFonts w:asciiTheme="minorHAnsi" w:hAnsiTheme="minorHAnsi"/>
          <w:lang w:val="en-AU"/>
        </w:rPr>
        <w:t>2.2</w:t>
      </w:r>
      <w:r w:rsidRPr="004B2BC6">
        <w:rPr>
          <w:rFonts w:asciiTheme="minorHAnsi" w:hAnsiTheme="minorHAnsi"/>
          <w:lang w:val="en-AU"/>
        </w:rPr>
        <w:tab/>
      </w:r>
      <w:r w:rsidR="006F27FF">
        <w:rPr>
          <w:rFonts w:asciiTheme="minorHAnsi" w:hAnsiTheme="minorHAnsi"/>
          <w:lang w:val="en-AU"/>
        </w:rPr>
        <w:t>Soil sampling</w:t>
      </w:r>
    </w:p>
    <w:p w14:paraId="080AFAF8" w14:textId="67D63976" w:rsidR="00037A9F" w:rsidRDefault="003A0469" w:rsidP="00320572">
      <w:pPr>
        <w:spacing w:line="360" w:lineRule="auto"/>
        <w:rPr>
          <w:lang w:val="en-AU"/>
        </w:rPr>
      </w:pPr>
      <w:r w:rsidRPr="004B2BC6">
        <w:rPr>
          <w:lang w:val="en-AU"/>
        </w:rPr>
        <w:t>We sampled</w:t>
      </w:r>
      <w:r w:rsidR="008C71C5" w:rsidRPr="008C71C5">
        <w:rPr>
          <w:lang w:val="en-AU"/>
        </w:rPr>
        <w:t xml:space="preserve"> </w:t>
      </w:r>
      <w:r w:rsidR="008C71C5">
        <w:rPr>
          <w:lang w:val="en-AU"/>
        </w:rPr>
        <w:t>(</w:t>
      </w:r>
      <w:r w:rsidR="008C71C5" w:rsidRPr="004B2BC6">
        <w:rPr>
          <w:lang w:val="en-AU"/>
        </w:rPr>
        <w:t>January 2014</w:t>
      </w:r>
      <w:r w:rsidR="008C71C5">
        <w:rPr>
          <w:lang w:val="en-AU"/>
        </w:rPr>
        <w:t>)</w:t>
      </w:r>
      <w:r w:rsidRPr="004B2BC6">
        <w:rPr>
          <w:lang w:val="en-AU"/>
        </w:rPr>
        <w:t xml:space="preserve"> soil</w:t>
      </w:r>
      <w:r w:rsidR="006E3B8B">
        <w:rPr>
          <w:lang w:val="en-AU"/>
        </w:rPr>
        <w:t xml:space="preserve"> for</w:t>
      </w:r>
      <w:r w:rsidR="00D91941" w:rsidRPr="004B2BC6">
        <w:rPr>
          <w:lang w:val="en-AU"/>
        </w:rPr>
        <w:t xml:space="preserve"> </w:t>
      </w:r>
      <w:r w:rsidR="00371A3B">
        <w:rPr>
          <w:lang w:val="en-AU"/>
        </w:rPr>
        <w:t>propagule bank</w:t>
      </w:r>
      <w:r w:rsidR="006E3B8B">
        <w:rPr>
          <w:lang w:val="en-AU"/>
        </w:rPr>
        <w:t xml:space="preserve"> analysis</w:t>
      </w:r>
      <w:r w:rsidRPr="004B2BC6">
        <w:rPr>
          <w:lang w:val="en-AU"/>
        </w:rPr>
        <w:t xml:space="preserve"> </w:t>
      </w:r>
      <w:r w:rsidR="00F03E04" w:rsidRPr="004B2BC6">
        <w:rPr>
          <w:lang w:val="en-AU"/>
        </w:rPr>
        <w:t>at</w:t>
      </w:r>
      <w:r w:rsidRPr="004B2BC6">
        <w:rPr>
          <w:lang w:val="en-AU"/>
        </w:rPr>
        <w:t xml:space="preserve"> 108 sites across </w:t>
      </w:r>
      <w:r w:rsidR="00D91941" w:rsidRPr="004B2BC6">
        <w:rPr>
          <w:lang w:val="en-AU"/>
        </w:rPr>
        <w:t>12 fields</w:t>
      </w:r>
      <w:r w:rsidR="00C73A2E" w:rsidRPr="004B2BC6">
        <w:rPr>
          <w:lang w:val="en-AU"/>
        </w:rPr>
        <w:t xml:space="preserve"> (nine </w:t>
      </w:r>
      <w:r w:rsidR="002B2F67" w:rsidRPr="004B2BC6">
        <w:rPr>
          <w:lang w:val="en-AU"/>
        </w:rPr>
        <w:t>sites per field</w:t>
      </w:r>
      <w:r w:rsidR="00C73A2E" w:rsidRPr="004B2BC6">
        <w:rPr>
          <w:lang w:val="en-AU"/>
        </w:rPr>
        <w:t>)</w:t>
      </w:r>
      <w:r w:rsidR="002A5346">
        <w:rPr>
          <w:lang w:val="en-AU"/>
        </w:rPr>
        <w:t>, differ</w:t>
      </w:r>
      <w:r w:rsidR="008C71C5">
        <w:rPr>
          <w:lang w:val="en-AU"/>
        </w:rPr>
        <w:t>ing</w:t>
      </w:r>
      <w:r w:rsidR="002A5346">
        <w:rPr>
          <w:lang w:val="en-AU"/>
        </w:rPr>
        <w:t xml:space="preserve"> </w:t>
      </w:r>
      <w:r w:rsidR="00D91941" w:rsidRPr="004B2BC6">
        <w:rPr>
          <w:lang w:val="en-AU"/>
        </w:rPr>
        <w:t>by</w:t>
      </w:r>
      <w:r w:rsidRPr="004B2BC6">
        <w:rPr>
          <w:lang w:val="en-AU"/>
        </w:rPr>
        <w:t xml:space="preserve"> </w:t>
      </w:r>
      <w:r w:rsidR="00BD7FC8" w:rsidRPr="004B2BC6">
        <w:rPr>
          <w:lang w:val="en-AU"/>
        </w:rPr>
        <w:t>land use</w:t>
      </w:r>
      <w:r w:rsidRPr="004B2BC6">
        <w:rPr>
          <w:lang w:val="en-AU"/>
        </w:rPr>
        <w:t xml:space="preserve"> history and floodplain position</w:t>
      </w:r>
      <w:r w:rsidR="002A5346">
        <w:rPr>
          <w:lang w:val="en-AU"/>
        </w:rPr>
        <w:t xml:space="preserve">, in </w:t>
      </w:r>
      <w:r w:rsidR="002A5346" w:rsidRPr="004B2BC6">
        <w:rPr>
          <w:lang w:val="en-AU"/>
        </w:rPr>
        <w:t>Pillicawarrina Reserve</w:t>
      </w:r>
      <w:r w:rsidRPr="004B2BC6">
        <w:rPr>
          <w:lang w:val="en-AU"/>
        </w:rPr>
        <w:t xml:space="preserve">. </w:t>
      </w:r>
      <w:r w:rsidR="00E74EE1" w:rsidRPr="004B2BC6">
        <w:rPr>
          <w:lang w:val="en-AU"/>
        </w:rPr>
        <w:t>Sam</w:t>
      </w:r>
      <w:r w:rsidR="00703450">
        <w:rPr>
          <w:lang w:val="en-AU"/>
        </w:rPr>
        <w:t>ples were taken from each field</w:t>
      </w:r>
      <w:r w:rsidR="007624FC" w:rsidRPr="004B2BC6">
        <w:rPr>
          <w:lang w:val="en-AU"/>
        </w:rPr>
        <w:t xml:space="preserve">: an uncleared </w:t>
      </w:r>
      <w:r w:rsidR="002B2F67" w:rsidRPr="004B2BC6">
        <w:rPr>
          <w:lang w:val="en-AU"/>
        </w:rPr>
        <w:t>field</w:t>
      </w:r>
      <w:r w:rsidR="007624FC" w:rsidRPr="004B2BC6">
        <w:rPr>
          <w:lang w:val="en-AU"/>
        </w:rPr>
        <w:t xml:space="preserve">; </w:t>
      </w:r>
      <w:r w:rsidR="000246F8" w:rsidRPr="004B2BC6">
        <w:rPr>
          <w:lang w:val="en-AU"/>
        </w:rPr>
        <w:t>five</w:t>
      </w:r>
      <w:r w:rsidR="00E74EE1" w:rsidRPr="004B2BC6">
        <w:rPr>
          <w:lang w:val="en-AU"/>
        </w:rPr>
        <w:t xml:space="preserve"> </w:t>
      </w:r>
      <w:r w:rsidR="002B2F67" w:rsidRPr="004B2BC6">
        <w:rPr>
          <w:lang w:val="en-AU"/>
        </w:rPr>
        <w:t xml:space="preserve">fields </w:t>
      </w:r>
      <w:r w:rsidR="007624FC" w:rsidRPr="004B2BC6">
        <w:rPr>
          <w:lang w:val="en-AU"/>
        </w:rPr>
        <w:t>cleared</w:t>
      </w:r>
      <w:r w:rsidR="00A84E0E">
        <w:rPr>
          <w:lang w:val="en-AU"/>
        </w:rPr>
        <w:t xml:space="preserve"> respectively</w:t>
      </w:r>
      <w:r w:rsidR="007624FC" w:rsidRPr="004B2BC6">
        <w:rPr>
          <w:lang w:val="en-AU"/>
        </w:rPr>
        <w:t xml:space="preserve"> </w:t>
      </w:r>
      <w:r w:rsidR="002B2F67" w:rsidRPr="004B2BC6">
        <w:rPr>
          <w:lang w:val="en-AU"/>
        </w:rPr>
        <w:t xml:space="preserve">in </w:t>
      </w:r>
      <w:r w:rsidR="000246F8" w:rsidRPr="004B2BC6">
        <w:rPr>
          <w:lang w:val="en-AU"/>
        </w:rPr>
        <w:t>1982</w:t>
      </w:r>
      <w:r w:rsidR="007624FC" w:rsidRPr="004B2BC6">
        <w:rPr>
          <w:lang w:val="en-AU"/>
        </w:rPr>
        <w:t xml:space="preserve">, </w:t>
      </w:r>
      <w:r w:rsidR="00E74EE1" w:rsidRPr="004B2BC6">
        <w:rPr>
          <w:lang w:val="en-AU"/>
        </w:rPr>
        <w:t>1998</w:t>
      </w:r>
      <w:r w:rsidR="007624FC" w:rsidRPr="004B2BC6">
        <w:rPr>
          <w:lang w:val="en-AU"/>
        </w:rPr>
        <w:t xml:space="preserve">, </w:t>
      </w:r>
      <w:r w:rsidR="000246F8" w:rsidRPr="004B2BC6">
        <w:rPr>
          <w:lang w:val="en-AU"/>
        </w:rPr>
        <w:t>2000</w:t>
      </w:r>
      <w:r w:rsidR="007624FC" w:rsidRPr="004B2BC6">
        <w:rPr>
          <w:lang w:val="en-AU"/>
        </w:rPr>
        <w:t xml:space="preserve">, </w:t>
      </w:r>
      <w:r w:rsidR="00A84E0E">
        <w:rPr>
          <w:lang w:val="en-AU"/>
        </w:rPr>
        <w:t xml:space="preserve">both </w:t>
      </w:r>
      <w:r w:rsidR="00E74EE1" w:rsidRPr="004B2BC6">
        <w:rPr>
          <w:lang w:val="en-AU"/>
        </w:rPr>
        <w:t>2002</w:t>
      </w:r>
      <w:r w:rsidR="00E80C6C" w:rsidRPr="004B2BC6">
        <w:rPr>
          <w:lang w:val="en-AU"/>
        </w:rPr>
        <w:t xml:space="preserve"> </w:t>
      </w:r>
      <w:r w:rsidR="007624FC" w:rsidRPr="004B2BC6">
        <w:rPr>
          <w:lang w:val="en-AU"/>
        </w:rPr>
        <w:t xml:space="preserve">and </w:t>
      </w:r>
      <w:r w:rsidR="00E74EE1" w:rsidRPr="004B2BC6">
        <w:rPr>
          <w:lang w:val="en-AU"/>
        </w:rPr>
        <w:t>2</w:t>
      </w:r>
      <w:r w:rsidR="000246F8" w:rsidRPr="004B2BC6">
        <w:rPr>
          <w:lang w:val="en-AU"/>
        </w:rPr>
        <w:t>006</w:t>
      </w:r>
      <w:r w:rsidR="007624FC" w:rsidRPr="004B2BC6">
        <w:rPr>
          <w:lang w:val="en-AU"/>
        </w:rPr>
        <w:t xml:space="preserve">, and </w:t>
      </w:r>
      <w:r w:rsidR="00E74EE1" w:rsidRPr="004B2BC6">
        <w:rPr>
          <w:lang w:val="en-AU"/>
        </w:rPr>
        <w:t>2003</w:t>
      </w:r>
      <w:r w:rsidR="007624FC" w:rsidRPr="004B2BC6">
        <w:rPr>
          <w:lang w:val="en-AU"/>
        </w:rPr>
        <w:t>;</w:t>
      </w:r>
      <w:r w:rsidR="00E74EE1" w:rsidRPr="004B2BC6">
        <w:rPr>
          <w:lang w:val="en-AU"/>
        </w:rPr>
        <w:t xml:space="preserve"> and six </w:t>
      </w:r>
      <w:r w:rsidR="002B2F67" w:rsidRPr="004B2BC6">
        <w:rPr>
          <w:lang w:val="en-AU"/>
        </w:rPr>
        <w:t xml:space="preserve">fields </w:t>
      </w:r>
      <w:r w:rsidR="00E74EE1" w:rsidRPr="004B2BC6">
        <w:rPr>
          <w:lang w:val="en-AU"/>
        </w:rPr>
        <w:t>cult</w:t>
      </w:r>
      <w:r w:rsidR="000246F8" w:rsidRPr="004B2BC6">
        <w:rPr>
          <w:lang w:val="en-AU"/>
        </w:rPr>
        <w:t xml:space="preserve">ivated once to </w:t>
      </w:r>
      <w:r w:rsidR="007234E5">
        <w:rPr>
          <w:lang w:val="en-AU"/>
        </w:rPr>
        <w:t xml:space="preserve">23 </w:t>
      </w:r>
      <w:r w:rsidR="000246F8" w:rsidRPr="004B2BC6">
        <w:rPr>
          <w:lang w:val="en-AU"/>
        </w:rPr>
        <w:t>times (</w:t>
      </w:r>
      <w:r w:rsidR="0053025D" w:rsidRPr="004B2BC6">
        <w:rPr>
          <w:lang w:val="en-AU"/>
        </w:rPr>
        <w:t xml:space="preserve">years each field was cultivated: </w:t>
      </w:r>
      <w:r w:rsidR="000246F8" w:rsidRPr="004B2BC6">
        <w:rPr>
          <w:lang w:val="en-AU"/>
        </w:rPr>
        <w:t>2003; 2006;</w:t>
      </w:r>
      <w:r w:rsidR="00E74EE1" w:rsidRPr="004B2BC6">
        <w:rPr>
          <w:lang w:val="en-AU"/>
        </w:rPr>
        <w:t xml:space="preserve"> 2002</w:t>
      </w:r>
      <w:r w:rsidR="00E80C6C" w:rsidRPr="004B2BC6">
        <w:rPr>
          <w:lang w:val="en-AU"/>
        </w:rPr>
        <w:t xml:space="preserve"> </w:t>
      </w:r>
      <w:r w:rsidR="00E74EE1" w:rsidRPr="004B2BC6">
        <w:rPr>
          <w:lang w:val="en-AU"/>
        </w:rPr>
        <w:t>&amp;</w:t>
      </w:r>
      <w:r w:rsidR="00E80C6C" w:rsidRPr="004B2BC6">
        <w:rPr>
          <w:lang w:val="en-AU"/>
        </w:rPr>
        <w:t xml:space="preserve"> 20</w:t>
      </w:r>
      <w:r w:rsidR="00E74EE1" w:rsidRPr="004B2BC6">
        <w:rPr>
          <w:lang w:val="en-AU"/>
        </w:rPr>
        <w:t>04</w:t>
      </w:r>
      <w:r w:rsidR="00E80C6C" w:rsidRPr="004B2BC6">
        <w:rPr>
          <w:lang w:val="en-AU"/>
        </w:rPr>
        <w:t xml:space="preserve"> </w:t>
      </w:r>
      <w:r w:rsidR="00E74EE1" w:rsidRPr="004B2BC6">
        <w:rPr>
          <w:lang w:val="en-AU"/>
        </w:rPr>
        <w:t>&amp;</w:t>
      </w:r>
      <w:r w:rsidR="00E80C6C" w:rsidRPr="004B2BC6">
        <w:rPr>
          <w:lang w:val="en-AU"/>
        </w:rPr>
        <w:t xml:space="preserve"> 20</w:t>
      </w:r>
      <w:r w:rsidR="00E74EE1" w:rsidRPr="004B2BC6">
        <w:rPr>
          <w:lang w:val="en-AU"/>
        </w:rPr>
        <w:t>06</w:t>
      </w:r>
      <w:r w:rsidR="000246F8" w:rsidRPr="004B2BC6">
        <w:rPr>
          <w:lang w:val="en-AU"/>
        </w:rPr>
        <w:t>; 2005-07; 1997-2009;</w:t>
      </w:r>
      <w:r w:rsidR="00E74EE1" w:rsidRPr="004B2BC6">
        <w:rPr>
          <w:lang w:val="en-AU"/>
        </w:rPr>
        <w:t xml:space="preserve"> 1985-</w:t>
      </w:r>
      <w:r w:rsidR="00740253" w:rsidRPr="004B2BC6">
        <w:rPr>
          <w:lang w:val="en-AU"/>
        </w:rPr>
        <w:t>2008)</w:t>
      </w:r>
      <w:r w:rsidR="00F5713B" w:rsidRPr="004B2BC6">
        <w:rPr>
          <w:lang w:val="en-AU"/>
        </w:rPr>
        <w:t>.</w:t>
      </w:r>
      <w:r w:rsidR="00E37247" w:rsidRPr="004B2BC6">
        <w:rPr>
          <w:lang w:val="en-AU"/>
        </w:rPr>
        <w:t xml:space="preserve"> </w:t>
      </w:r>
      <w:r w:rsidR="00037A9F">
        <w:rPr>
          <w:lang w:val="en-AU"/>
        </w:rPr>
        <w:t>Two</w:t>
      </w:r>
      <w:r w:rsidR="00A84E0E">
        <w:rPr>
          <w:lang w:val="en-AU"/>
        </w:rPr>
        <w:t xml:space="preserve"> of the five cleared fields were cleared by </w:t>
      </w:r>
      <w:r w:rsidR="00037A9F">
        <w:rPr>
          <w:lang w:val="en-AU"/>
        </w:rPr>
        <w:t xml:space="preserve">chain, and </w:t>
      </w:r>
      <w:proofErr w:type="gramStart"/>
      <w:r w:rsidR="00037A9F">
        <w:rPr>
          <w:lang w:val="en-AU"/>
        </w:rPr>
        <w:t xml:space="preserve">three </w:t>
      </w:r>
      <w:r w:rsidR="002A5346">
        <w:rPr>
          <w:lang w:val="en-AU"/>
        </w:rPr>
        <w:t xml:space="preserve">were cleared </w:t>
      </w:r>
      <w:r w:rsidR="00037A9F">
        <w:rPr>
          <w:lang w:val="en-AU"/>
        </w:rPr>
        <w:t>by bulldozer, including one cleared twice</w:t>
      </w:r>
      <w:proofErr w:type="gramEnd"/>
      <w:r w:rsidR="00037A9F">
        <w:rPr>
          <w:lang w:val="en-AU"/>
        </w:rPr>
        <w:t>.</w:t>
      </w:r>
      <w:r w:rsidR="00A84E0E" w:rsidRPr="004B2BC6">
        <w:rPr>
          <w:lang w:val="en-AU"/>
        </w:rPr>
        <w:t xml:space="preserve"> </w:t>
      </w:r>
      <w:r w:rsidR="00E37247" w:rsidRPr="004B2BC6">
        <w:rPr>
          <w:lang w:val="en-AU"/>
        </w:rPr>
        <w:t>Th</w:t>
      </w:r>
      <w:r w:rsidR="00037A9F">
        <w:rPr>
          <w:lang w:val="en-AU"/>
        </w:rPr>
        <w:t>e</w:t>
      </w:r>
      <w:r w:rsidR="00E37247" w:rsidRPr="004B2BC6">
        <w:rPr>
          <w:lang w:val="en-AU"/>
        </w:rPr>
        <w:t xml:space="preserve"> </w:t>
      </w:r>
      <w:r w:rsidR="00037A9F">
        <w:rPr>
          <w:lang w:val="en-AU"/>
        </w:rPr>
        <w:t xml:space="preserve">samples spanned a </w:t>
      </w:r>
      <w:r w:rsidR="000246F8" w:rsidRPr="004B2BC6">
        <w:rPr>
          <w:lang w:val="en-AU"/>
        </w:rPr>
        <w:t>spectrum</w:t>
      </w:r>
      <w:r w:rsidR="00E37247" w:rsidRPr="004B2BC6">
        <w:rPr>
          <w:lang w:val="en-AU"/>
        </w:rPr>
        <w:t xml:space="preserve"> of land use intensity</w:t>
      </w:r>
      <w:r w:rsidR="007624FC" w:rsidRPr="004B2BC6">
        <w:rPr>
          <w:lang w:val="en-AU"/>
        </w:rPr>
        <w:t xml:space="preserve"> from</w:t>
      </w:r>
      <w:r w:rsidR="002B2F67" w:rsidRPr="004B2BC6">
        <w:rPr>
          <w:lang w:val="en-AU"/>
        </w:rPr>
        <w:t xml:space="preserve"> fields cultivated often and recently </w:t>
      </w:r>
      <w:r w:rsidR="007624FC" w:rsidRPr="004B2BC6">
        <w:rPr>
          <w:lang w:val="en-AU"/>
        </w:rPr>
        <w:t xml:space="preserve">to those </w:t>
      </w:r>
      <w:r w:rsidR="00CC242B" w:rsidRPr="004B2BC6">
        <w:rPr>
          <w:lang w:val="en-AU"/>
        </w:rPr>
        <w:t>cultivated</w:t>
      </w:r>
      <w:r w:rsidR="002B2F67" w:rsidRPr="004B2BC6">
        <w:rPr>
          <w:lang w:val="en-AU"/>
        </w:rPr>
        <w:t xml:space="preserve"> only a</w:t>
      </w:r>
      <w:r w:rsidR="00CC242B" w:rsidRPr="004B2BC6">
        <w:rPr>
          <w:lang w:val="en-AU"/>
        </w:rPr>
        <w:t xml:space="preserve"> few times</w:t>
      </w:r>
      <w:r w:rsidR="002B2F67" w:rsidRPr="004B2BC6">
        <w:rPr>
          <w:lang w:val="en-AU"/>
        </w:rPr>
        <w:t xml:space="preserve"> </w:t>
      </w:r>
      <w:r w:rsidR="00037A9F">
        <w:rPr>
          <w:lang w:val="en-AU"/>
        </w:rPr>
        <w:t xml:space="preserve">or not at all </w:t>
      </w:r>
      <w:r w:rsidR="00CC242B" w:rsidRPr="004B2BC6">
        <w:rPr>
          <w:lang w:val="en-AU"/>
        </w:rPr>
        <w:t>(</w:t>
      </w:r>
      <w:r w:rsidR="00B43C1B">
        <w:rPr>
          <w:lang w:val="en-AU"/>
        </w:rPr>
        <w:t>Appendix 2</w:t>
      </w:r>
      <w:r w:rsidR="00CC242B" w:rsidRPr="004B2BC6">
        <w:rPr>
          <w:lang w:val="en-AU"/>
        </w:rPr>
        <w:t xml:space="preserve">). </w:t>
      </w:r>
    </w:p>
    <w:p w14:paraId="284ABD6F" w14:textId="6FD973CD" w:rsidR="0047705C" w:rsidRPr="004B2BC6" w:rsidRDefault="00037A9F" w:rsidP="00320572">
      <w:pPr>
        <w:spacing w:line="360" w:lineRule="auto"/>
        <w:rPr>
          <w:lang w:val="en-AU"/>
        </w:rPr>
      </w:pPr>
      <w:r>
        <w:rPr>
          <w:lang w:val="en-AU"/>
        </w:rPr>
        <w:t xml:space="preserve">To stratify samples along </w:t>
      </w:r>
      <w:r w:rsidR="002C7CE9">
        <w:rPr>
          <w:lang w:val="en-AU"/>
        </w:rPr>
        <w:t xml:space="preserve">the </w:t>
      </w:r>
      <w:r>
        <w:rPr>
          <w:lang w:val="en-AU"/>
        </w:rPr>
        <w:t>inundation gradient, w</w:t>
      </w:r>
      <w:r w:rsidR="00D91941" w:rsidRPr="004B2BC6">
        <w:rPr>
          <w:lang w:val="en-AU"/>
        </w:rPr>
        <w:t>e identified</w:t>
      </w:r>
      <w:r w:rsidR="003017A1">
        <w:rPr>
          <w:lang w:val="en-AU"/>
        </w:rPr>
        <w:t xml:space="preserve"> small</w:t>
      </w:r>
      <w:r w:rsidR="00D91941" w:rsidRPr="004B2BC6">
        <w:rPr>
          <w:lang w:val="en-AU"/>
        </w:rPr>
        <w:t xml:space="preserve"> </w:t>
      </w:r>
      <w:r w:rsidR="008C636B" w:rsidRPr="004B2BC6">
        <w:rPr>
          <w:lang w:val="en-AU"/>
        </w:rPr>
        <w:t xml:space="preserve">marsh </w:t>
      </w:r>
      <w:r w:rsidR="00D91941" w:rsidRPr="004B2BC6">
        <w:rPr>
          <w:lang w:val="en-AU"/>
        </w:rPr>
        <w:t xml:space="preserve">channels </w:t>
      </w:r>
      <w:r w:rsidR="004B48EF" w:rsidRPr="004B2BC6">
        <w:rPr>
          <w:lang w:val="en-AU"/>
        </w:rPr>
        <w:t>across the floodplain</w:t>
      </w:r>
      <w:r w:rsidR="003017A1">
        <w:rPr>
          <w:lang w:val="en-AU"/>
        </w:rPr>
        <w:t xml:space="preserve"> (&lt;20</w:t>
      </w:r>
      <w:r w:rsidR="002A5346">
        <w:rPr>
          <w:lang w:val="en-AU"/>
        </w:rPr>
        <w:t xml:space="preserve"> </w:t>
      </w:r>
      <w:r w:rsidR="003017A1">
        <w:rPr>
          <w:lang w:val="en-AU"/>
        </w:rPr>
        <w:t>cm deep; Hesse 2009)</w:t>
      </w:r>
      <w:r w:rsidR="004B48EF" w:rsidRPr="004B2BC6">
        <w:rPr>
          <w:lang w:val="en-AU"/>
        </w:rPr>
        <w:t xml:space="preserve">, using </w:t>
      </w:r>
      <w:r w:rsidR="003A0469" w:rsidRPr="004B2BC6">
        <w:rPr>
          <w:lang w:val="en-AU"/>
        </w:rPr>
        <w:t xml:space="preserve">LIDAR-based </w:t>
      </w:r>
      <w:r w:rsidR="00F03E04" w:rsidRPr="004B2BC6">
        <w:rPr>
          <w:lang w:val="en-AU"/>
        </w:rPr>
        <w:t>D</w:t>
      </w:r>
      <w:r w:rsidR="005D6F6C">
        <w:rPr>
          <w:lang w:val="en-AU"/>
        </w:rPr>
        <w:t xml:space="preserve">igital </w:t>
      </w:r>
      <w:r w:rsidR="00F03E04" w:rsidRPr="004B2BC6">
        <w:rPr>
          <w:lang w:val="en-AU"/>
        </w:rPr>
        <w:t>E</w:t>
      </w:r>
      <w:r w:rsidR="005D6F6C">
        <w:rPr>
          <w:lang w:val="en-AU"/>
        </w:rPr>
        <w:t xml:space="preserve">levation </w:t>
      </w:r>
      <w:r w:rsidR="00F03E04" w:rsidRPr="004B2BC6">
        <w:rPr>
          <w:lang w:val="en-AU"/>
        </w:rPr>
        <w:t>M</w:t>
      </w:r>
      <w:r w:rsidR="00D52A3F">
        <w:rPr>
          <w:lang w:val="en-AU"/>
        </w:rPr>
        <w:t xml:space="preserve">odel (DEM; </w:t>
      </w:r>
      <w:proofErr w:type="spellStart"/>
      <w:r w:rsidR="003A0469" w:rsidRPr="004B2BC6">
        <w:rPr>
          <w:lang w:val="en-AU"/>
        </w:rPr>
        <w:t>Steinfeld</w:t>
      </w:r>
      <w:proofErr w:type="spellEnd"/>
      <w:r w:rsidR="003A0469" w:rsidRPr="004B2BC6">
        <w:rPr>
          <w:lang w:val="en-AU"/>
        </w:rPr>
        <w:t xml:space="preserve"> et al. 2013). </w:t>
      </w:r>
      <w:r>
        <w:rPr>
          <w:lang w:val="en-AU"/>
        </w:rPr>
        <w:t>Within each field, t</w:t>
      </w:r>
      <w:r w:rsidR="003A0469" w:rsidRPr="004B2BC6">
        <w:rPr>
          <w:lang w:val="en-AU"/>
        </w:rPr>
        <w:t xml:space="preserve">hree sites were randomly </w:t>
      </w:r>
      <w:r>
        <w:rPr>
          <w:lang w:val="en-AU"/>
        </w:rPr>
        <w:t>located</w:t>
      </w:r>
      <w:r w:rsidR="003A0469" w:rsidRPr="004B2BC6">
        <w:rPr>
          <w:lang w:val="en-AU"/>
        </w:rPr>
        <w:t xml:space="preserve"> within marsh channels (</w:t>
      </w:r>
      <w:r w:rsidR="002A5346">
        <w:rPr>
          <w:lang w:val="en-AU"/>
        </w:rPr>
        <w:t>“</w:t>
      </w:r>
      <w:r w:rsidR="003A0469" w:rsidRPr="004B2BC6">
        <w:rPr>
          <w:lang w:val="en-AU"/>
        </w:rPr>
        <w:t>channel</w:t>
      </w:r>
      <w:r w:rsidR="002A5346">
        <w:rPr>
          <w:lang w:val="en-AU"/>
        </w:rPr>
        <w:t>”</w:t>
      </w:r>
      <w:r w:rsidR="003A0469" w:rsidRPr="004B2BC6">
        <w:rPr>
          <w:lang w:val="en-AU"/>
        </w:rPr>
        <w:t>)</w:t>
      </w:r>
      <w:r w:rsidR="00D91941" w:rsidRPr="004B2BC6">
        <w:rPr>
          <w:lang w:val="en-AU"/>
        </w:rPr>
        <w:t>;</w:t>
      </w:r>
      <w:r w:rsidR="003A0469" w:rsidRPr="004B2BC6">
        <w:rPr>
          <w:lang w:val="en-AU"/>
        </w:rPr>
        <w:t xml:space="preserve"> </w:t>
      </w:r>
      <w:r>
        <w:rPr>
          <w:lang w:val="en-AU"/>
        </w:rPr>
        <w:t xml:space="preserve">three </w:t>
      </w:r>
      <w:r w:rsidR="003A0469" w:rsidRPr="004B2BC6">
        <w:rPr>
          <w:lang w:val="en-AU"/>
        </w:rPr>
        <w:t>immediately adjacent to marsh channels (</w:t>
      </w:r>
      <w:r w:rsidR="002A5346">
        <w:rPr>
          <w:lang w:val="en-AU"/>
        </w:rPr>
        <w:t>“</w:t>
      </w:r>
      <w:r w:rsidR="003A0469" w:rsidRPr="004B2BC6">
        <w:rPr>
          <w:lang w:val="en-AU"/>
        </w:rPr>
        <w:t>riparian</w:t>
      </w:r>
      <w:r w:rsidR="002A5346">
        <w:rPr>
          <w:lang w:val="en-AU"/>
        </w:rPr>
        <w:t>”</w:t>
      </w:r>
      <w:r w:rsidR="003A0469" w:rsidRPr="004B2BC6">
        <w:rPr>
          <w:lang w:val="en-AU"/>
        </w:rPr>
        <w:t>)</w:t>
      </w:r>
      <w:r>
        <w:rPr>
          <w:lang w:val="en-AU"/>
        </w:rPr>
        <w:t>;</w:t>
      </w:r>
      <w:r w:rsidR="003A0469" w:rsidRPr="004B2BC6">
        <w:rPr>
          <w:lang w:val="en-AU"/>
        </w:rPr>
        <w:t xml:space="preserve"> and</w:t>
      </w:r>
      <w:r>
        <w:rPr>
          <w:lang w:val="en-AU"/>
        </w:rPr>
        <w:t xml:space="preserve"> three</w:t>
      </w:r>
      <w:r w:rsidR="003A0469" w:rsidRPr="004B2BC6">
        <w:rPr>
          <w:lang w:val="en-AU"/>
        </w:rPr>
        <w:t xml:space="preserve"> 50-100</w:t>
      </w:r>
      <w:r w:rsidR="002B2F67" w:rsidRPr="004B2BC6">
        <w:rPr>
          <w:lang w:val="en-AU"/>
        </w:rPr>
        <w:t xml:space="preserve"> </w:t>
      </w:r>
      <w:r w:rsidR="003A0469" w:rsidRPr="004B2BC6">
        <w:rPr>
          <w:lang w:val="en-AU"/>
        </w:rPr>
        <w:t>m from marsh channels (</w:t>
      </w:r>
      <w:r w:rsidR="002A5346">
        <w:rPr>
          <w:lang w:val="en-AU"/>
        </w:rPr>
        <w:t>“</w:t>
      </w:r>
      <w:r w:rsidR="003A0469" w:rsidRPr="004B2BC6">
        <w:rPr>
          <w:lang w:val="en-AU"/>
        </w:rPr>
        <w:t>plain</w:t>
      </w:r>
      <w:r w:rsidR="002A5346">
        <w:rPr>
          <w:lang w:val="en-AU"/>
        </w:rPr>
        <w:t>”</w:t>
      </w:r>
      <w:r w:rsidR="003A0469" w:rsidRPr="004B2BC6">
        <w:rPr>
          <w:lang w:val="en-AU"/>
        </w:rPr>
        <w:t>)</w:t>
      </w:r>
      <w:r w:rsidR="00F03E04" w:rsidRPr="004B2BC6">
        <w:rPr>
          <w:lang w:val="en-AU"/>
        </w:rPr>
        <w:t xml:space="preserve">. </w:t>
      </w:r>
      <w:r w:rsidR="003017A1" w:rsidRPr="003017A1">
        <w:rPr>
          <w:lang w:val="en-AU"/>
        </w:rPr>
        <w:t>While receding waters may deposit more seeds in channels, the low elevation gradient in the Northern Marshes (</w:t>
      </w:r>
      <w:r w:rsidR="00791EF2">
        <w:rPr>
          <w:lang w:val="en-AU"/>
        </w:rPr>
        <w:t xml:space="preserve">1m fall over 2.4km; </w:t>
      </w:r>
      <w:r w:rsidR="003017A1" w:rsidRPr="003017A1">
        <w:rPr>
          <w:lang w:val="en-AU"/>
        </w:rPr>
        <w:t>Brock 1998) probably produced reasonably uniform deposition, meaning that observed differences were more likely due flooding frequency or duration.</w:t>
      </w:r>
    </w:p>
    <w:p w14:paraId="56520DC9" w14:textId="1540B14A" w:rsidR="00700791" w:rsidRDefault="00F00CC2" w:rsidP="00320572">
      <w:pPr>
        <w:spacing w:line="360" w:lineRule="auto"/>
        <w:rPr>
          <w:lang w:val="en-AU"/>
        </w:rPr>
      </w:pPr>
      <w:r w:rsidRPr="004B2BC6">
        <w:rPr>
          <w:lang w:val="en-AU"/>
        </w:rPr>
        <w:lastRenderedPageBreak/>
        <w:t>We used rectangular quadrats (5</w:t>
      </w:r>
      <w:r w:rsidR="00120683" w:rsidRPr="004B2BC6">
        <w:rPr>
          <w:lang w:val="en-AU"/>
        </w:rPr>
        <w:t xml:space="preserve"> </w:t>
      </w:r>
      <w:r w:rsidRPr="004B2BC6">
        <w:rPr>
          <w:lang w:val="en-AU"/>
        </w:rPr>
        <w:t>m</w:t>
      </w:r>
      <w:r w:rsidR="00120683" w:rsidRPr="004B2BC6">
        <w:rPr>
          <w:lang w:val="en-AU"/>
        </w:rPr>
        <w:t xml:space="preserve"> </w:t>
      </w:r>
      <w:r w:rsidRPr="004B2BC6">
        <w:rPr>
          <w:lang w:val="en-AU"/>
        </w:rPr>
        <w:t>x</w:t>
      </w:r>
      <w:r w:rsidR="00120683" w:rsidRPr="004B2BC6">
        <w:rPr>
          <w:lang w:val="en-AU"/>
        </w:rPr>
        <w:t xml:space="preserve"> </w:t>
      </w:r>
      <w:r w:rsidRPr="004B2BC6">
        <w:rPr>
          <w:lang w:val="en-AU"/>
        </w:rPr>
        <w:t>10</w:t>
      </w:r>
      <w:r w:rsidR="00120683" w:rsidRPr="004B2BC6">
        <w:rPr>
          <w:lang w:val="en-AU"/>
        </w:rPr>
        <w:t xml:space="preserve"> </w:t>
      </w:r>
      <w:r w:rsidRPr="004B2BC6">
        <w:rPr>
          <w:lang w:val="en-AU"/>
        </w:rPr>
        <w:t>m) to sample longitudinal</w:t>
      </w:r>
      <w:r w:rsidR="00E74EE1" w:rsidRPr="004B2BC6">
        <w:rPr>
          <w:lang w:val="en-AU"/>
        </w:rPr>
        <w:t xml:space="preserve"> marsh</w:t>
      </w:r>
      <w:r w:rsidRPr="004B2BC6">
        <w:rPr>
          <w:lang w:val="en-AU"/>
        </w:rPr>
        <w:t xml:space="preserve"> channels</w:t>
      </w:r>
      <w:r w:rsidR="001732D8" w:rsidRPr="004B2BC6">
        <w:rPr>
          <w:lang w:val="en-AU"/>
        </w:rPr>
        <w:t xml:space="preserve"> and </w:t>
      </w:r>
      <w:r w:rsidRPr="004B2BC6">
        <w:rPr>
          <w:lang w:val="en-AU"/>
        </w:rPr>
        <w:t>20</w:t>
      </w:r>
      <w:r w:rsidR="00120683" w:rsidRPr="004B2BC6">
        <w:rPr>
          <w:lang w:val="en-AU"/>
        </w:rPr>
        <w:t xml:space="preserve"> m </w:t>
      </w:r>
      <w:r w:rsidRPr="004B2BC6">
        <w:rPr>
          <w:lang w:val="en-AU"/>
        </w:rPr>
        <w:t>x</w:t>
      </w:r>
      <w:r w:rsidR="00120683" w:rsidRPr="004B2BC6">
        <w:rPr>
          <w:lang w:val="en-AU"/>
        </w:rPr>
        <w:t xml:space="preserve"> </w:t>
      </w:r>
      <w:r w:rsidRPr="004B2BC6">
        <w:rPr>
          <w:lang w:val="en-AU"/>
        </w:rPr>
        <w:t>20</w:t>
      </w:r>
      <w:r w:rsidR="00120683" w:rsidRPr="004B2BC6">
        <w:rPr>
          <w:lang w:val="en-AU"/>
        </w:rPr>
        <w:t xml:space="preserve"> </w:t>
      </w:r>
      <w:r w:rsidRPr="004B2BC6">
        <w:rPr>
          <w:lang w:val="en-AU"/>
        </w:rPr>
        <w:t>m quadrats</w:t>
      </w:r>
      <w:r w:rsidR="001732D8" w:rsidRPr="004B2BC6">
        <w:rPr>
          <w:lang w:val="en-AU"/>
        </w:rPr>
        <w:t xml:space="preserve"> for other sites</w:t>
      </w:r>
      <w:r w:rsidR="00E74EE1" w:rsidRPr="004B2BC6">
        <w:rPr>
          <w:lang w:val="en-AU"/>
        </w:rPr>
        <w:t xml:space="preserve"> on the floodplain</w:t>
      </w:r>
      <w:r w:rsidR="00F72181" w:rsidRPr="004B2BC6">
        <w:rPr>
          <w:lang w:val="en-AU"/>
        </w:rPr>
        <w:t xml:space="preserve"> (Quinn &amp; </w:t>
      </w:r>
      <w:proofErr w:type="spellStart"/>
      <w:r w:rsidR="00F72181" w:rsidRPr="004B2BC6">
        <w:rPr>
          <w:lang w:val="en-AU"/>
        </w:rPr>
        <w:t>Keough</w:t>
      </w:r>
      <w:proofErr w:type="spellEnd"/>
      <w:r w:rsidR="00F72181" w:rsidRPr="004B2BC6">
        <w:rPr>
          <w:lang w:val="en-AU"/>
        </w:rPr>
        <w:t xml:space="preserve"> 2002)</w:t>
      </w:r>
      <w:r w:rsidRPr="004B2BC6">
        <w:rPr>
          <w:lang w:val="en-AU"/>
        </w:rPr>
        <w:t xml:space="preserve">. We randomly </w:t>
      </w:r>
      <w:r w:rsidR="008C636B" w:rsidRPr="004B2BC6">
        <w:rPr>
          <w:lang w:val="en-AU"/>
        </w:rPr>
        <w:t>collected</w:t>
      </w:r>
      <w:r w:rsidRPr="004B2BC6">
        <w:rPr>
          <w:lang w:val="en-AU"/>
        </w:rPr>
        <w:t xml:space="preserve"> 10</w:t>
      </w:r>
      <w:r w:rsidR="003A0469" w:rsidRPr="004B2BC6">
        <w:rPr>
          <w:lang w:val="en-AU"/>
        </w:rPr>
        <w:t xml:space="preserve"> soil cores</w:t>
      </w:r>
      <w:r w:rsidRPr="004B2BC6">
        <w:rPr>
          <w:lang w:val="en-AU"/>
        </w:rPr>
        <w:t>,</w:t>
      </w:r>
      <w:r w:rsidR="003A0469" w:rsidRPr="004B2BC6">
        <w:rPr>
          <w:lang w:val="en-AU"/>
        </w:rPr>
        <w:t xml:space="preserve"> 5</w:t>
      </w:r>
      <w:r w:rsidR="00120683" w:rsidRPr="004B2BC6">
        <w:rPr>
          <w:lang w:val="en-AU"/>
        </w:rPr>
        <w:t xml:space="preserve"> </w:t>
      </w:r>
      <w:r w:rsidR="003A0469" w:rsidRPr="004B2BC6">
        <w:rPr>
          <w:lang w:val="en-AU"/>
        </w:rPr>
        <w:t>cm diameter and 5</w:t>
      </w:r>
      <w:r w:rsidR="00120683" w:rsidRPr="004B2BC6">
        <w:rPr>
          <w:lang w:val="en-AU"/>
        </w:rPr>
        <w:t xml:space="preserve"> </w:t>
      </w:r>
      <w:r w:rsidR="003A0469" w:rsidRPr="004B2BC6">
        <w:rPr>
          <w:lang w:val="en-AU"/>
        </w:rPr>
        <w:t>cm dee</w:t>
      </w:r>
      <w:r w:rsidR="006E5591">
        <w:rPr>
          <w:lang w:val="en-AU"/>
        </w:rPr>
        <w:t>p</w:t>
      </w:r>
      <w:r w:rsidR="00E13BC4">
        <w:rPr>
          <w:lang w:val="en-AU"/>
        </w:rPr>
        <w:t xml:space="preserve"> (0.3925L of soil)</w:t>
      </w:r>
      <w:r w:rsidR="006E5591">
        <w:rPr>
          <w:lang w:val="en-AU"/>
        </w:rPr>
        <w:t xml:space="preserve"> from each site </w:t>
      </w:r>
      <w:r w:rsidR="003A0469" w:rsidRPr="004B2BC6">
        <w:rPr>
          <w:lang w:val="en-AU"/>
        </w:rPr>
        <w:t>(</w:t>
      </w:r>
      <w:r w:rsidR="000114A5" w:rsidRPr="004B2BC6">
        <w:rPr>
          <w:lang w:val="en-AU"/>
        </w:rPr>
        <w:t>Capon 2007</w:t>
      </w:r>
      <w:r w:rsidR="003A0469" w:rsidRPr="004B2BC6">
        <w:rPr>
          <w:lang w:val="en-AU"/>
        </w:rPr>
        <w:t xml:space="preserve">). </w:t>
      </w:r>
      <w:r w:rsidR="00A62012" w:rsidRPr="004B2BC6">
        <w:rPr>
          <w:lang w:val="en-AU"/>
        </w:rPr>
        <w:t xml:space="preserve">We also </w:t>
      </w:r>
      <w:r w:rsidR="001B6369" w:rsidRPr="004B2BC6">
        <w:rPr>
          <w:lang w:val="en-AU"/>
        </w:rPr>
        <w:t>collected samples for</w:t>
      </w:r>
      <w:r w:rsidR="00B23E06">
        <w:rPr>
          <w:lang w:val="en-AU"/>
        </w:rPr>
        <w:t xml:space="preserve"> soil </w:t>
      </w:r>
      <w:r w:rsidR="00791EF2">
        <w:rPr>
          <w:lang w:val="en-AU"/>
        </w:rPr>
        <w:t>chemistry;</w:t>
      </w:r>
      <w:r w:rsidR="001B6369" w:rsidRPr="004B2BC6">
        <w:rPr>
          <w:lang w:val="en-AU"/>
        </w:rPr>
        <w:t xml:space="preserve"> </w:t>
      </w:r>
      <w:r w:rsidR="00A62012" w:rsidRPr="004B2BC6">
        <w:rPr>
          <w:lang w:val="en-AU"/>
        </w:rPr>
        <w:t>using another f</w:t>
      </w:r>
      <w:r w:rsidR="0029471E" w:rsidRPr="004B2BC6">
        <w:rPr>
          <w:lang w:val="en-AU"/>
        </w:rPr>
        <w:t xml:space="preserve">ive soil </w:t>
      </w:r>
      <w:r w:rsidR="001732D8" w:rsidRPr="004B2BC6">
        <w:rPr>
          <w:lang w:val="en-AU"/>
        </w:rPr>
        <w:t>cores</w:t>
      </w:r>
      <w:r w:rsidR="00A62012" w:rsidRPr="004B2BC6">
        <w:rPr>
          <w:lang w:val="en-AU"/>
        </w:rPr>
        <w:t xml:space="preserve">, </w:t>
      </w:r>
      <w:r w:rsidR="0029471E" w:rsidRPr="004B2BC6">
        <w:rPr>
          <w:lang w:val="en-AU"/>
        </w:rPr>
        <w:t>collected along the edge of quadrats (across channel sites and perpendicular to the channel for riparian and</w:t>
      </w:r>
      <w:r w:rsidR="00A62012" w:rsidRPr="004B2BC6">
        <w:rPr>
          <w:lang w:val="en-AU"/>
        </w:rPr>
        <w:t xml:space="preserve"> </w:t>
      </w:r>
      <w:r w:rsidR="0029471E" w:rsidRPr="004B2BC6">
        <w:rPr>
          <w:lang w:val="en-AU"/>
        </w:rPr>
        <w:t>plain sites).</w:t>
      </w:r>
      <w:r w:rsidR="00A06E47">
        <w:rPr>
          <w:lang w:val="en-AU"/>
        </w:rPr>
        <w:t xml:space="preserve"> </w:t>
      </w:r>
      <w:r w:rsidR="00371A3B">
        <w:rPr>
          <w:lang w:val="en-AU"/>
        </w:rPr>
        <w:t>Propagule bank</w:t>
      </w:r>
      <w:r w:rsidR="008C636B" w:rsidRPr="004B2BC6">
        <w:rPr>
          <w:lang w:val="en-AU"/>
        </w:rPr>
        <w:t xml:space="preserve"> s</w:t>
      </w:r>
      <w:r w:rsidR="003A0469" w:rsidRPr="004B2BC6">
        <w:rPr>
          <w:lang w:val="en-AU"/>
        </w:rPr>
        <w:t xml:space="preserve">oil samples </w:t>
      </w:r>
      <w:r w:rsidR="002A5346">
        <w:rPr>
          <w:lang w:val="en-AU"/>
        </w:rPr>
        <w:t>collected</w:t>
      </w:r>
      <w:r w:rsidRPr="004B2BC6">
        <w:rPr>
          <w:lang w:val="en-AU"/>
        </w:rPr>
        <w:t xml:space="preserve"> </w:t>
      </w:r>
      <w:r w:rsidR="00965CDB">
        <w:rPr>
          <w:lang w:val="en-AU"/>
        </w:rPr>
        <w:t xml:space="preserve">within </w:t>
      </w:r>
      <w:r w:rsidR="003A0469" w:rsidRPr="004B2BC6">
        <w:rPr>
          <w:lang w:val="en-AU"/>
        </w:rPr>
        <w:t>each site were aggregated (</w:t>
      </w:r>
      <w:r w:rsidR="00965CDB">
        <w:rPr>
          <w:lang w:val="en-AU"/>
        </w:rPr>
        <w:t xml:space="preserve">preserving the 9 sites/field in three topographic settings design; </w:t>
      </w:r>
      <w:r w:rsidR="003A0469" w:rsidRPr="004B2BC6">
        <w:rPr>
          <w:lang w:val="en-AU"/>
        </w:rPr>
        <w:t>Brock et al. 1994)</w:t>
      </w:r>
      <w:r w:rsidR="00266C07">
        <w:rPr>
          <w:lang w:val="en-AU"/>
        </w:rPr>
        <w:t>.</w:t>
      </w:r>
      <w:r w:rsidR="001B6369" w:rsidRPr="004B2BC6">
        <w:rPr>
          <w:lang w:val="en-AU"/>
        </w:rPr>
        <w:t xml:space="preserve"> </w:t>
      </w:r>
      <w:r w:rsidR="00266C07">
        <w:rPr>
          <w:lang w:val="en-AU"/>
        </w:rPr>
        <w:t>All</w:t>
      </w:r>
      <w:r w:rsidR="00266C07" w:rsidRPr="004B2BC6">
        <w:rPr>
          <w:lang w:val="en-AU"/>
        </w:rPr>
        <w:t xml:space="preserve"> </w:t>
      </w:r>
      <w:r w:rsidR="001B6369" w:rsidRPr="004B2BC6">
        <w:rPr>
          <w:lang w:val="en-AU"/>
        </w:rPr>
        <w:t>samples were</w:t>
      </w:r>
      <w:r w:rsidR="003A0469" w:rsidRPr="004B2BC6">
        <w:rPr>
          <w:lang w:val="en-AU"/>
        </w:rPr>
        <w:t xml:space="preserve"> air-dried and stored</w:t>
      </w:r>
      <w:r w:rsidR="000246F8" w:rsidRPr="004B2BC6">
        <w:rPr>
          <w:lang w:val="en-AU"/>
        </w:rPr>
        <w:t xml:space="preserve"> for </w:t>
      </w:r>
      <w:r w:rsidR="007624FC" w:rsidRPr="004B2BC6">
        <w:rPr>
          <w:lang w:val="en-AU"/>
        </w:rPr>
        <w:t xml:space="preserve">two </w:t>
      </w:r>
      <w:r w:rsidR="00465081" w:rsidRPr="004B2BC6">
        <w:rPr>
          <w:lang w:val="en-AU"/>
        </w:rPr>
        <w:t>months</w:t>
      </w:r>
      <w:r w:rsidR="00D47D6E">
        <w:rPr>
          <w:lang w:val="en-AU"/>
        </w:rPr>
        <w:t xml:space="preserve"> in the dark</w:t>
      </w:r>
      <w:r w:rsidR="003A0469" w:rsidRPr="004B2BC6">
        <w:rPr>
          <w:lang w:val="en-AU"/>
        </w:rPr>
        <w:t xml:space="preserve"> before</w:t>
      </w:r>
      <w:r w:rsidR="001B6369" w:rsidRPr="004B2BC6">
        <w:rPr>
          <w:lang w:val="en-AU"/>
        </w:rPr>
        <w:t xml:space="preserve"> chemical analysis and</w:t>
      </w:r>
      <w:r w:rsidR="0075506A">
        <w:rPr>
          <w:lang w:val="en-AU"/>
        </w:rPr>
        <w:t xml:space="preserve"> germination experiments.</w:t>
      </w:r>
      <w:r w:rsidR="00EE7B44" w:rsidRPr="003A0469">
        <w:rPr>
          <w:lang w:val="en-AU"/>
        </w:rPr>
        <w:t xml:space="preserve"> </w:t>
      </w:r>
      <w:r w:rsidR="007F4C79">
        <w:rPr>
          <w:lang w:val="en-AU"/>
        </w:rPr>
        <w:t>W</w:t>
      </w:r>
      <w:r w:rsidR="00700791" w:rsidRPr="00700791">
        <w:rPr>
          <w:lang w:val="en-AU"/>
        </w:rPr>
        <w:t>e also recorded extant vegetation data following method</w:t>
      </w:r>
      <w:r w:rsidR="002A5346">
        <w:rPr>
          <w:lang w:val="en-AU"/>
        </w:rPr>
        <w:t xml:space="preserve">s used in </w:t>
      </w:r>
      <w:r w:rsidR="00700791" w:rsidRPr="00700791">
        <w:rPr>
          <w:lang w:val="en-AU"/>
        </w:rPr>
        <w:t>previ</w:t>
      </w:r>
      <w:r w:rsidR="007F4C79">
        <w:rPr>
          <w:lang w:val="en-AU"/>
        </w:rPr>
        <w:t>ous surveys</w:t>
      </w:r>
      <w:r w:rsidR="002A5346">
        <w:rPr>
          <w:lang w:val="en-AU"/>
        </w:rPr>
        <w:t xml:space="preserve"> </w:t>
      </w:r>
      <w:r w:rsidR="00700791" w:rsidRPr="00700791">
        <w:rPr>
          <w:lang w:val="en-AU"/>
        </w:rPr>
        <w:t>to compare extant vegetation with seed bank</w:t>
      </w:r>
      <w:r w:rsidR="00D13CCA">
        <w:rPr>
          <w:lang w:val="en-AU"/>
        </w:rPr>
        <w:t xml:space="preserve"> (Dawson et al. accepted)</w:t>
      </w:r>
      <w:r w:rsidR="00700791" w:rsidRPr="00700791">
        <w:rPr>
          <w:lang w:val="en-AU"/>
        </w:rPr>
        <w:t>. Extremely dry conditions during the survey (no flood that year and the previous three months were 20-40% of average rainfall; B</w:t>
      </w:r>
      <w:r w:rsidR="00C44B6D">
        <w:rPr>
          <w:lang w:val="en-AU"/>
        </w:rPr>
        <w:t xml:space="preserve">ureau of </w:t>
      </w:r>
      <w:r w:rsidR="00700791" w:rsidRPr="00700791">
        <w:rPr>
          <w:lang w:val="en-AU"/>
        </w:rPr>
        <w:t>M</w:t>
      </w:r>
      <w:r w:rsidR="00C44B6D">
        <w:rPr>
          <w:lang w:val="en-AU"/>
        </w:rPr>
        <w:t>eteorology Australia, accessed 30/8/2016</w:t>
      </w:r>
      <w:r w:rsidR="00700791" w:rsidRPr="00700791">
        <w:rPr>
          <w:lang w:val="en-AU"/>
        </w:rPr>
        <w:t xml:space="preserve"> www.bom.gov.au) meant few annual species were </w:t>
      </w:r>
      <w:r w:rsidR="00700791" w:rsidRPr="007F4C79">
        <w:rPr>
          <w:lang w:val="en-AU"/>
        </w:rPr>
        <w:t>present</w:t>
      </w:r>
      <w:r w:rsidR="007F4C79" w:rsidRPr="007F4C79">
        <w:rPr>
          <w:lang w:val="en-AU"/>
        </w:rPr>
        <w:t xml:space="preserve"> (i.e. &lt;5% of a 1m</w:t>
      </w:r>
      <w:r w:rsidR="007F4C79" w:rsidRPr="004A7F64">
        <w:rPr>
          <w:vertAlign w:val="superscript"/>
          <w:lang w:val="en-AU"/>
        </w:rPr>
        <w:t>2</w:t>
      </w:r>
      <w:r w:rsidR="007F4C79" w:rsidRPr="007F4C79">
        <w:rPr>
          <w:lang w:val="en-AU"/>
        </w:rPr>
        <w:t xml:space="preserve"> quadrat contained vegetation)</w:t>
      </w:r>
      <w:r w:rsidR="00700791" w:rsidRPr="007F4C79">
        <w:rPr>
          <w:lang w:val="en-AU"/>
        </w:rPr>
        <w:t>.</w:t>
      </w:r>
      <w:r w:rsidR="00700791" w:rsidRPr="00700791">
        <w:rPr>
          <w:lang w:val="en-AU"/>
        </w:rPr>
        <w:t xml:space="preserve"> </w:t>
      </w:r>
      <w:r w:rsidR="002C7CE9">
        <w:rPr>
          <w:lang w:val="en-AU"/>
        </w:rPr>
        <w:t>Consequently</w:t>
      </w:r>
      <w:r w:rsidR="00700791" w:rsidRPr="00700791">
        <w:rPr>
          <w:lang w:val="en-AU"/>
        </w:rPr>
        <w:t>, surveyed vegetation was not representative of the plant community composition typical after inundation</w:t>
      </w:r>
      <w:r w:rsidR="002C7CE9">
        <w:rPr>
          <w:lang w:val="en-AU"/>
        </w:rPr>
        <w:t xml:space="preserve"> and not used in </w:t>
      </w:r>
      <w:r w:rsidR="002A5346">
        <w:rPr>
          <w:lang w:val="en-AU"/>
        </w:rPr>
        <w:t>analyses.</w:t>
      </w:r>
    </w:p>
    <w:p w14:paraId="24E7B648" w14:textId="275DAFEE" w:rsidR="00AA0B95" w:rsidRPr="004B2BC6" w:rsidRDefault="00FB2E67" w:rsidP="00320572">
      <w:pPr>
        <w:spacing w:line="360" w:lineRule="auto"/>
        <w:rPr>
          <w:lang w:val="en-AU"/>
        </w:rPr>
      </w:pPr>
      <w:r w:rsidRPr="004B2BC6">
        <w:rPr>
          <w:lang w:val="en-AU"/>
        </w:rPr>
        <w:t>W</w:t>
      </w:r>
      <w:r w:rsidR="002F009E" w:rsidRPr="004B2BC6">
        <w:rPr>
          <w:lang w:val="en-AU"/>
        </w:rPr>
        <w:t>e collected</w:t>
      </w:r>
      <w:r w:rsidR="00F552CA" w:rsidRPr="004B2BC6">
        <w:rPr>
          <w:lang w:val="en-AU"/>
        </w:rPr>
        <w:t xml:space="preserve"> additional</w:t>
      </w:r>
      <w:r w:rsidR="002F009E" w:rsidRPr="004B2BC6">
        <w:rPr>
          <w:lang w:val="en-AU"/>
        </w:rPr>
        <w:t xml:space="preserve"> data on seven</w:t>
      </w:r>
      <w:r w:rsidRPr="004B2BC6">
        <w:rPr>
          <w:lang w:val="en-AU"/>
        </w:rPr>
        <w:t xml:space="preserve"> variables</w:t>
      </w:r>
      <w:r w:rsidR="00F552CA" w:rsidRPr="004B2BC6">
        <w:rPr>
          <w:lang w:val="en-AU"/>
        </w:rPr>
        <w:t xml:space="preserve"> </w:t>
      </w:r>
      <w:r w:rsidR="009109FF">
        <w:rPr>
          <w:lang w:val="en-AU"/>
        </w:rPr>
        <w:t xml:space="preserve">that may </w:t>
      </w:r>
      <w:r w:rsidR="007F17E9">
        <w:rPr>
          <w:lang w:val="en-AU"/>
        </w:rPr>
        <w:t>vary with</w:t>
      </w:r>
      <w:r w:rsidR="009109FF">
        <w:rPr>
          <w:lang w:val="en-AU"/>
        </w:rPr>
        <w:t xml:space="preserve"> </w:t>
      </w:r>
      <w:r w:rsidR="008554E7">
        <w:rPr>
          <w:lang w:val="en-AU"/>
        </w:rPr>
        <w:t xml:space="preserve">land use intensity, </w:t>
      </w:r>
      <w:r w:rsidR="007F17E9" w:rsidRPr="004B2BC6">
        <w:rPr>
          <w:lang w:val="en-AU"/>
        </w:rPr>
        <w:t>floodplain position</w:t>
      </w:r>
      <w:r w:rsidR="008554E7">
        <w:rPr>
          <w:lang w:val="en-AU"/>
        </w:rPr>
        <w:t xml:space="preserve"> and affect soil propagule banks</w:t>
      </w:r>
      <w:r w:rsidR="002A5346">
        <w:rPr>
          <w:lang w:val="en-AU"/>
        </w:rPr>
        <w:t>:</w:t>
      </w:r>
      <w:r w:rsidR="008554E7">
        <w:rPr>
          <w:lang w:val="en-AU"/>
        </w:rPr>
        <w:t xml:space="preserve"> </w:t>
      </w:r>
      <w:r w:rsidR="00404829" w:rsidRPr="004B2BC6">
        <w:rPr>
          <w:lang w:val="en-AU"/>
        </w:rPr>
        <w:t>soil carbon, nitrogen, potassium and phosphorus, land use type, geomorphology and soil compaction</w:t>
      </w:r>
      <w:r w:rsidR="00EB4AC0">
        <w:rPr>
          <w:lang w:val="en-AU"/>
        </w:rPr>
        <w:t xml:space="preserve"> (</w:t>
      </w:r>
      <w:r w:rsidR="00B43C1B">
        <w:rPr>
          <w:lang w:val="en-AU"/>
        </w:rPr>
        <w:t>Appendix S3</w:t>
      </w:r>
      <w:r w:rsidR="00EB4AC0">
        <w:rPr>
          <w:lang w:val="en-AU"/>
        </w:rPr>
        <w:t>)</w:t>
      </w:r>
      <w:r w:rsidR="007F17E9">
        <w:rPr>
          <w:lang w:val="en-AU"/>
        </w:rPr>
        <w:t xml:space="preserve">. </w:t>
      </w:r>
      <w:r w:rsidR="00B23E06">
        <w:rPr>
          <w:lang w:val="en-AU"/>
        </w:rPr>
        <w:t>S</w:t>
      </w:r>
      <w:r w:rsidRPr="004B2BC6">
        <w:rPr>
          <w:lang w:val="en-AU"/>
        </w:rPr>
        <w:t>oil samples collected for chemical analysis were aggregated for each level of stratification (</w:t>
      </w:r>
      <w:r w:rsidR="007624FC" w:rsidRPr="004B2BC6">
        <w:rPr>
          <w:lang w:val="en-AU"/>
        </w:rPr>
        <w:t xml:space="preserve">three </w:t>
      </w:r>
      <w:r w:rsidRPr="004B2BC6">
        <w:rPr>
          <w:lang w:val="en-AU"/>
        </w:rPr>
        <w:t xml:space="preserve">sites in each land use/floodplain </w:t>
      </w:r>
      <w:r w:rsidR="00435093" w:rsidRPr="004B2BC6">
        <w:rPr>
          <w:lang w:val="en-AU"/>
        </w:rPr>
        <w:t>position</w:t>
      </w:r>
      <w:r w:rsidR="00740253" w:rsidRPr="004B2BC6">
        <w:rPr>
          <w:lang w:val="en-AU"/>
        </w:rPr>
        <w:t xml:space="preserve"> combination</w:t>
      </w:r>
      <w:r w:rsidRPr="004B2BC6">
        <w:rPr>
          <w:lang w:val="en-AU"/>
        </w:rPr>
        <w:t xml:space="preserve">) </w:t>
      </w:r>
      <w:r w:rsidR="002523DD" w:rsidRPr="004B2BC6">
        <w:rPr>
          <w:lang w:val="en-AU"/>
        </w:rPr>
        <w:t>and</w:t>
      </w:r>
      <w:r w:rsidRPr="004B2BC6">
        <w:rPr>
          <w:lang w:val="en-AU"/>
        </w:rPr>
        <w:t xml:space="preserve"> analyse</w:t>
      </w:r>
      <w:r w:rsidR="002523DD" w:rsidRPr="004B2BC6">
        <w:rPr>
          <w:lang w:val="en-AU"/>
        </w:rPr>
        <w:t>d</w:t>
      </w:r>
      <w:r w:rsidR="002A5346">
        <w:rPr>
          <w:lang w:val="en-AU"/>
        </w:rPr>
        <w:t xml:space="preserve"> </w:t>
      </w:r>
      <w:r w:rsidRPr="004B2BC6">
        <w:rPr>
          <w:lang w:val="en-AU"/>
        </w:rPr>
        <w:t xml:space="preserve">to quantify </w:t>
      </w:r>
      <w:r w:rsidR="00427128">
        <w:rPr>
          <w:lang w:val="en-AU"/>
        </w:rPr>
        <w:t xml:space="preserve">organic </w:t>
      </w:r>
      <w:r w:rsidRPr="004B2BC6">
        <w:rPr>
          <w:lang w:val="en-AU"/>
        </w:rPr>
        <w:t xml:space="preserve">carbon, nitrogen, </w:t>
      </w:r>
      <w:r w:rsidR="00B6125E" w:rsidRPr="004B2BC6">
        <w:rPr>
          <w:lang w:val="en-AU"/>
        </w:rPr>
        <w:t>phosphorus</w:t>
      </w:r>
      <w:r w:rsidR="002F009E" w:rsidRPr="004B2BC6">
        <w:rPr>
          <w:lang w:val="en-AU"/>
        </w:rPr>
        <w:t xml:space="preserve"> </w:t>
      </w:r>
      <w:r w:rsidR="00B6125E" w:rsidRPr="004B2BC6">
        <w:rPr>
          <w:lang w:val="en-AU"/>
        </w:rPr>
        <w:t>and potassium</w:t>
      </w:r>
      <w:r w:rsidR="002A5346" w:rsidRPr="004B2BC6">
        <w:rPr>
          <w:lang w:val="en-AU"/>
        </w:rPr>
        <w:t xml:space="preserve"> (LECO/XRF analysis</w:t>
      </w:r>
      <w:r w:rsidR="00D52A3F">
        <w:rPr>
          <w:lang w:val="en-AU"/>
        </w:rPr>
        <w:t>;</w:t>
      </w:r>
      <w:r w:rsidR="002A5346" w:rsidRPr="004B2BC6">
        <w:rPr>
          <w:lang w:val="en-AU"/>
        </w:rPr>
        <w:t xml:space="preserve"> Willis et al. 2011)</w:t>
      </w:r>
      <w:r w:rsidR="002F009E" w:rsidRPr="004B2BC6">
        <w:rPr>
          <w:lang w:val="en-AU"/>
        </w:rPr>
        <w:t xml:space="preserve">. </w:t>
      </w:r>
      <w:r w:rsidR="00F214B7">
        <w:rPr>
          <w:lang w:val="en-AU"/>
        </w:rPr>
        <w:t>S</w:t>
      </w:r>
      <w:r w:rsidR="00F214B7" w:rsidRPr="004B2BC6">
        <w:rPr>
          <w:lang w:val="en-AU"/>
        </w:rPr>
        <w:t xml:space="preserve">oil compaction </w:t>
      </w:r>
      <w:r w:rsidR="00F214B7">
        <w:rPr>
          <w:lang w:val="en-AU"/>
        </w:rPr>
        <w:t xml:space="preserve">was </w:t>
      </w:r>
      <w:r w:rsidR="00F214B7" w:rsidRPr="004B2BC6">
        <w:rPr>
          <w:lang w:val="en-AU"/>
        </w:rPr>
        <w:t>measured</w:t>
      </w:r>
      <w:r w:rsidR="008554E7">
        <w:rPr>
          <w:lang w:val="en-AU"/>
        </w:rPr>
        <w:t xml:space="preserve"> five times at each site</w:t>
      </w:r>
      <w:r w:rsidR="00F214B7" w:rsidRPr="004B2BC6">
        <w:rPr>
          <w:lang w:val="en-AU"/>
        </w:rPr>
        <w:t xml:space="preserve"> by pene</w:t>
      </w:r>
      <w:r w:rsidR="00F214B7">
        <w:rPr>
          <w:lang w:val="en-AU"/>
        </w:rPr>
        <w:t xml:space="preserve">trometer. </w:t>
      </w:r>
      <w:r w:rsidR="00B80C5F" w:rsidRPr="004B2BC6">
        <w:rPr>
          <w:lang w:val="en-AU"/>
        </w:rPr>
        <w:t>At each site we also recorded type of land use (cultivation, chain clearing &amp; bulldozing), geomorphology (as per Hesse 2009</w:t>
      </w:r>
      <w:r w:rsidR="00EB4AC0">
        <w:rPr>
          <w:lang w:val="en-AU"/>
        </w:rPr>
        <w:t xml:space="preserve">; </w:t>
      </w:r>
      <w:r w:rsidR="00B43C1B">
        <w:rPr>
          <w:lang w:val="en-AU"/>
        </w:rPr>
        <w:t>Appendix S3</w:t>
      </w:r>
      <w:r w:rsidR="00B80C5F" w:rsidRPr="004B2BC6">
        <w:rPr>
          <w:lang w:val="en-AU"/>
        </w:rPr>
        <w:t>).</w:t>
      </w:r>
      <w:r w:rsidR="00B80C5F" w:rsidRPr="004B2BC6" w:rsidDel="00A62012">
        <w:rPr>
          <w:lang w:val="en-AU"/>
        </w:rPr>
        <w:t xml:space="preserve"> </w:t>
      </w:r>
      <w:r w:rsidR="002F009E" w:rsidRPr="004B2BC6">
        <w:rPr>
          <w:lang w:val="en-AU"/>
        </w:rPr>
        <w:t>Additionally</w:t>
      </w:r>
      <w:r w:rsidR="00686387" w:rsidRPr="004B2BC6">
        <w:rPr>
          <w:lang w:val="en-AU"/>
        </w:rPr>
        <w:t>,</w:t>
      </w:r>
      <w:r w:rsidR="002F009E" w:rsidRPr="004B2BC6">
        <w:rPr>
          <w:lang w:val="en-AU"/>
        </w:rPr>
        <w:t xml:space="preserve"> we tested for</w:t>
      </w:r>
      <w:r w:rsidR="007831AB" w:rsidRPr="004B2BC6">
        <w:rPr>
          <w:lang w:val="en-AU"/>
        </w:rPr>
        <w:t xml:space="preserve"> </w:t>
      </w:r>
      <w:r w:rsidRPr="004B2BC6">
        <w:rPr>
          <w:lang w:val="en-AU"/>
        </w:rPr>
        <w:t xml:space="preserve">residual herbicides in heavily </w:t>
      </w:r>
      <w:r w:rsidR="002A0A24" w:rsidRPr="004B2BC6">
        <w:rPr>
          <w:lang w:val="en-AU"/>
        </w:rPr>
        <w:t>cultivated</w:t>
      </w:r>
      <w:r w:rsidRPr="004B2BC6">
        <w:rPr>
          <w:lang w:val="en-AU"/>
        </w:rPr>
        <w:t xml:space="preserve"> areas</w:t>
      </w:r>
      <w:r w:rsidR="00E80C6C" w:rsidRPr="004B2BC6">
        <w:rPr>
          <w:lang w:val="en-AU"/>
        </w:rPr>
        <w:t xml:space="preserve"> but </w:t>
      </w:r>
      <w:r w:rsidR="002F009E" w:rsidRPr="004B2BC6">
        <w:rPr>
          <w:lang w:val="en-AU"/>
        </w:rPr>
        <w:t xml:space="preserve">none were detected </w:t>
      </w:r>
      <w:r w:rsidR="00E45CAC" w:rsidRPr="004B2BC6">
        <w:rPr>
          <w:lang w:val="en-AU"/>
        </w:rPr>
        <w:t>(</w:t>
      </w:r>
      <w:r w:rsidR="00E45CAC" w:rsidRPr="004B2BC6">
        <w:rPr>
          <w:rFonts w:eastAsia="Times New Roman" w:cs="Arial"/>
          <w:color w:val="000000"/>
          <w:shd w:val="clear" w:color="auto" w:fill="FFFFFF"/>
          <w:lang w:val="en-AU"/>
        </w:rPr>
        <w:t>NR51 using UPLC-MS/MS; conducted by the National Measurement Institute</w:t>
      </w:r>
      <w:r w:rsidR="00E45CAC" w:rsidRPr="004B2BC6">
        <w:rPr>
          <w:rFonts w:eastAsia="Times New Roman" w:cs="Times New Roman"/>
          <w:lang w:val="en-AU"/>
        </w:rPr>
        <w:t xml:space="preserve">). </w:t>
      </w:r>
    </w:p>
    <w:p w14:paraId="6848AEF6" w14:textId="77777777" w:rsidR="003A0469" w:rsidRPr="004B2BC6" w:rsidRDefault="00C064D1" w:rsidP="00320572">
      <w:pPr>
        <w:pStyle w:val="Heading2"/>
        <w:spacing w:line="360" w:lineRule="auto"/>
        <w:rPr>
          <w:rFonts w:asciiTheme="minorHAnsi" w:hAnsiTheme="minorHAnsi"/>
          <w:lang w:val="en-AU"/>
        </w:rPr>
      </w:pPr>
      <w:r w:rsidRPr="004B2BC6">
        <w:rPr>
          <w:rFonts w:asciiTheme="minorHAnsi" w:hAnsiTheme="minorHAnsi"/>
          <w:lang w:val="en-AU"/>
        </w:rPr>
        <w:lastRenderedPageBreak/>
        <w:t>2.3</w:t>
      </w:r>
      <w:r w:rsidRPr="004B2BC6">
        <w:rPr>
          <w:rFonts w:asciiTheme="minorHAnsi" w:hAnsiTheme="minorHAnsi"/>
          <w:lang w:val="en-AU"/>
        </w:rPr>
        <w:tab/>
      </w:r>
      <w:r w:rsidR="003A0469" w:rsidRPr="004B2BC6">
        <w:rPr>
          <w:rFonts w:asciiTheme="minorHAnsi" w:hAnsiTheme="minorHAnsi"/>
          <w:lang w:val="en-AU"/>
        </w:rPr>
        <w:t>Germination method</w:t>
      </w:r>
      <w:r w:rsidR="001435E7" w:rsidRPr="004B2BC6">
        <w:rPr>
          <w:rFonts w:asciiTheme="minorHAnsi" w:hAnsiTheme="minorHAnsi"/>
          <w:lang w:val="en-AU"/>
        </w:rPr>
        <w:t>s</w:t>
      </w:r>
    </w:p>
    <w:p w14:paraId="476D0628" w14:textId="2F08C769" w:rsidR="00696289" w:rsidRPr="004B2BC6" w:rsidRDefault="003A0469" w:rsidP="00320572">
      <w:pPr>
        <w:spacing w:line="360" w:lineRule="auto"/>
        <w:rPr>
          <w:lang w:val="en-AU"/>
        </w:rPr>
      </w:pPr>
      <w:r w:rsidRPr="004B2BC6">
        <w:rPr>
          <w:lang w:val="en-AU"/>
        </w:rPr>
        <w:t xml:space="preserve">We </w:t>
      </w:r>
      <w:r w:rsidR="009368E0">
        <w:rPr>
          <w:lang w:val="en-AU"/>
        </w:rPr>
        <w:t xml:space="preserve">laid out soil samples for germination </w:t>
      </w:r>
      <w:r w:rsidRPr="004B2BC6">
        <w:rPr>
          <w:lang w:val="en-AU"/>
        </w:rPr>
        <w:t xml:space="preserve">in </w:t>
      </w:r>
      <w:r w:rsidR="00B80C5F">
        <w:rPr>
          <w:lang w:val="en-AU"/>
        </w:rPr>
        <w:t xml:space="preserve">a </w:t>
      </w:r>
      <w:r w:rsidRPr="004B2BC6">
        <w:rPr>
          <w:lang w:val="en-AU"/>
        </w:rPr>
        <w:t>g</w:t>
      </w:r>
      <w:r w:rsidR="00B80C5F">
        <w:rPr>
          <w:lang w:val="en-AU"/>
        </w:rPr>
        <w:t>reenhouse</w:t>
      </w:r>
      <w:r w:rsidRPr="004B2BC6">
        <w:rPr>
          <w:lang w:val="en-AU"/>
        </w:rPr>
        <w:t xml:space="preserve"> </w:t>
      </w:r>
      <w:r w:rsidR="00514BB0" w:rsidRPr="004B2BC6">
        <w:rPr>
          <w:lang w:val="en-AU"/>
        </w:rPr>
        <w:t>over three months (February - May 2014)</w:t>
      </w:r>
      <w:r w:rsidR="00DA3B50">
        <w:rPr>
          <w:lang w:val="en-AU"/>
        </w:rPr>
        <w:t>,</w:t>
      </w:r>
      <w:r w:rsidR="00514BB0" w:rsidRPr="004B2BC6">
        <w:rPr>
          <w:lang w:val="en-AU"/>
        </w:rPr>
        <w:t xml:space="preserve"> </w:t>
      </w:r>
      <w:r w:rsidR="00D21667">
        <w:rPr>
          <w:lang w:val="en-AU"/>
        </w:rPr>
        <w:t xml:space="preserve">with </w:t>
      </w:r>
      <w:r w:rsidR="00514BB0" w:rsidRPr="004B2BC6">
        <w:rPr>
          <w:lang w:val="en-AU"/>
        </w:rPr>
        <w:t>three flooding treatments. The greenhouse was</w:t>
      </w:r>
      <w:r w:rsidRPr="004B2BC6">
        <w:rPr>
          <w:lang w:val="en-AU"/>
        </w:rPr>
        <w:t xml:space="preserve"> </w:t>
      </w:r>
      <w:r w:rsidR="00C33D13" w:rsidRPr="004B2BC6">
        <w:rPr>
          <w:lang w:val="en-AU"/>
        </w:rPr>
        <w:t>heated to 20-27</w:t>
      </w:r>
      <w:r w:rsidR="00C33D13" w:rsidRPr="004B2BC6">
        <w:rPr>
          <w:rFonts w:ascii="MS Reference Sans Serif" w:hAnsi="MS Reference Sans Serif" w:cs="MS Reference Sans Serif"/>
          <w:lang w:val="en-AU"/>
        </w:rPr>
        <w:t>◦</w:t>
      </w:r>
      <w:r w:rsidR="00C33D13" w:rsidRPr="004B2BC6">
        <w:rPr>
          <w:lang w:val="en-AU"/>
        </w:rPr>
        <w:t>C</w:t>
      </w:r>
      <w:r w:rsidR="00E80C6C" w:rsidRPr="004B2BC6">
        <w:rPr>
          <w:lang w:val="en-AU"/>
        </w:rPr>
        <w:t>,</w:t>
      </w:r>
      <w:r w:rsidR="00C33D13" w:rsidRPr="004B2BC6">
        <w:rPr>
          <w:lang w:val="en-AU"/>
        </w:rPr>
        <w:t xml:space="preserve"> </w:t>
      </w:r>
      <w:r w:rsidR="002A5346">
        <w:rPr>
          <w:lang w:val="en-AU"/>
        </w:rPr>
        <w:t>mimicking</w:t>
      </w:r>
      <w:r w:rsidR="00C33D13" w:rsidRPr="004B2BC6">
        <w:rPr>
          <w:lang w:val="en-AU"/>
        </w:rPr>
        <w:t xml:space="preserve"> spring temperatures in the Macquarie Marshes</w:t>
      </w:r>
      <w:r w:rsidR="00514BB0" w:rsidRPr="004B2BC6">
        <w:rPr>
          <w:lang w:val="en-AU"/>
        </w:rPr>
        <w:t xml:space="preserve">. </w:t>
      </w:r>
      <w:r w:rsidR="00614ECB">
        <w:rPr>
          <w:lang w:val="en-AU"/>
        </w:rPr>
        <w:t xml:space="preserve">Following </w:t>
      </w:r>
      <w:r w:rsidR="00614ECB" w:rsidRPr="004B2BC6">
        <w:rPr>
          <w:lang w:val="en-AU"/>
        </w:rPr>
        <w:t xml:space="preserve">Williams et al. </w:t>
      </w:r>
      <w:r w:rsidR="00614ECB">
        <w:rPr>
          <w:lang w:val="en-AU"/>
        </w:rPr>
        <w:t>(</w:t>
      </w:r>
      <w:r w:rsidR="00614ECB" w:rsidRPr="004B2BC6">
        <w:rPr>
          <w:lang w:val="en-AU"/>
        </w:rPr>
        <w:t>2008</w:t>
      </w:r>
      <w:r w:rsidR="00614ECB">
        <w:rPr>
          <w:lang w:val="en-AU"/>
        </w:rPr>
        <w:t>), f</w:t>
      </w:r>
      <w:r w:rsidRPr="004B2BC6">
        <w:rPr>
          <w:lang w:val="en-AU"/>
        </w:rPr>
        <w:t>looding treatments</w:t>
      </w:r>
      <w:r w:rsidR="00514BB0" w:rsidRPr="004B2BC6">
        <w:rPr>
          <w:lang w:val="en-AU"/>
        </w:rPr>
        <w:t xml:space="preserve"> consisted of</w:t>
      </w:r>
      <w:r w:rsidR="001159EC" w:rsidRPr="004B2BC6">
        <w:rPr>
          <w:lang w:val="en-AU"/>
        </w:rPr>
        <w:t xml:space="preserve">: 1) </w:t>
      </w:r>
      <w:r w:rsidR="00DA3B50">
        <w:rPr>
          <w:lang w:val="en-AU"/>
        </w:rPr>
        <w:t xml:space="preserve">a </w:t>
      </w:r>
      <w:r w:rsidR="00696289" w:rsidRPr="004B2BC6">
        <w:rPr>
          <w:lang w:val="en-AU"/>
        </w:rPr>
        <w:t>nine week</w:t>
      </w:r>
      <w:r w:rsidR="001159EC" w:rsidRPr="004B2BC6">
        <w:rPr>
          <w:lang w:val="en-AU"/>
        </w:rPr>
        <w:t xml:space="preserve"> flood</w:t>
      </w:r>
      <w:r w:rsidR="00DA3B50">
        <w:rPr>
          <w:lang w:val="en-AU"/>
        </w:rPr>
        <w:t>,</w:t>
      </w:r>
      <w:r w:rsidR="002A5346">
        <w:rPr>
          <w:lang w:val="en-AU"/>
        </w:rPr>
        <w:t xml:space="preserve"> where the water level was above soil surface, followed by a </w:t>
      </w:r>
      <w:r w:rsidR="00696289" w:rsidRPr="004B2BC6">
        <w:rPr>
          <w:lang w:val="en-AU"/>
        </w:rPr>
        <w:t>three week</w:t>
      </w:r>
      <w:r w:rsidR="001159EC" w:rsidRPr="004B2BC6">
        <w:rPr>
          <w:lang w:val="en-AU"/>
        </w:rPr>
        <w:t xml:space="preserve"> draw down; 2) </w:t>
      </w:r>
      <w:r w:rsidR="00DA3B50">
        <w:rPr>
          <w:lang w:val="en-AU"/>
        </w:rPr>
        <w:t xml:space="preserve">a </w:t>
      </w:r>
      <w:r w:rsidR="00696289" w:rsidRPr="004B2BC6">
        <w:rPr>
          <w:lang w:val="en-AU"/>
        </w:rPr>
        <w:t>nine week</w:t>
      </w:r>
      <w:r w:rsidR="001159EC" w:rsidRPr="004B2BC6">
        <w:rPr>
          <w:lang w:val="en-AU"/>
        </w:rPr>
        <w:t xml:space="preserve"> saturation</w:t>
      </w:r>
      <w:r w:rsidR="00DA3B50">
        <w:rPr>
          <w:lang w:val="en-AU"/>
        </w:rPr>
        <w:t>,</w:t>
      </w:r>
      <w:r w:rsidR="002A5346">
        <w:rPr>
          <w:lang w:val="en-AU"/>
        </w:rPr>
        <w:t xml:space="preserve"> where the water </w:t>
      </w:r>
      <w:r w:rsidR="00F05158">
        <w:rPr>
          <w:lang w:val="en-AU"/>
        </w:rPr>
        <w:t xml:space="preserve">was </w:t>
      </w:r>
      <w:r w:rsidR="002A5346">
        <w:rPr>
          <w:lang w:val="en-AU"/>
        </w:rPr>
        <w:t xml:space="preserve">level with soil surface, followed by a </w:t>
      </w:r>
      <w:r w:rsidR="00696289" w:rsidRPr="004B2BC6">
        <w:rPr>
          <w:lang w:val="en-AU"/>
        </w:rPr>
        <w:t>three week</w:t>
      </w:r>
      <w:r w:rsidR="001159EC" w:rsidRPr="004B2BC6">
        <w:rPr>
          <w:lang w:val="en-AU"/>
        </w:rPr>
        <w:t xml:space="preserve"> draw down; and </w:t>
      </w:r>
      <w:r w:rsidR="00734A7C" w:rsidRPr="004B2BC6">
        <w:rPr>
          <w:lang w:val="en-AU"/>
        </w:rPr>
        <w:t>3) damp</w:t>
      </w:r>
      <w:r w:rsidR="00DA3B50">
        <w:rPr>
          <w:lang w:val="en-AU"/>
        </w:rPr>
        <w:t>,</w:t>
      </w:r>
      <w:r w:rsidR="002A5346">
        <w:rPr>
          <w:lang w:val="en-AU"/>
        </w:rPr>
        <w:t xml:space="preserve"> where the </w:t>
      </w:r>
      <w:r w:rsidR="00614ECB">
        <w:rPr>
          <w:lang w:val="en-AU"/>
        </w:rPr>
        <w:t xml:space="preserve">samples were </w:t>
      </w:r>
      <w:r w:rsidR="00B80C5F">
        <w:rPr>
          <w:lang w:val="en-AU"/>
        </w:rPr>
        <w:t xml:space="preserve">watered </w:t>
      </w:r>
      <w:r w:rsidR="009A3CE9">
        <w:rPr>
          <w:lang w:val="en-AU"/>
        </w:rPr>
        <w:t>twice</w:t>
      </w:r>
      <w:r w:rsidR="00B80C5F">
        <w:rPr>
          <w:lang w:val="en-AU"/>
        </w:rPr>
        <w:t xml:space="preserve"> per day</w:t>
      </w:r>
      <w:r w:rsidR="00614ECB">
        <w:rPr>
          <w:lang w:val="en-AU"/>
        </w:rPr>
        <w:t xml:space="preserve"> but drain</w:t>
      </w:r>
      <w:r w:rsidR="00DA3B50">
        <w:rPr>
          <w:lang w:val="en-AU"/>
        </w:rPr>
        <w:t>ed</w:t>
      </w:r>
      <w:r w:rsidR="00614ECB">
        <w:rPr>
          <w:lang w:val="en-AU"/>
        </w:rPr>
        <w:t xml:space="preserve"> freely</w:t>
      </w:r>
      <w:r w:rsidRPr="004B2BC6">
        <w:rPr>
          <w:lang w:val="en-AU"/>
        </w:rPr>
        <w:t>. Flooding depth</w:t>
      </w:r>
      <w:r w:rsidR="001159EC" w:rsidRPr="004B2BC6">
        <w:rPr>
          <w:lang w:val="en-AU"/>
        </w:rPr>
        <w:t>s</w:t>
      </w:r>
      <w:r w:rsidRPr="004B2BC6">
        <w:rPr>
          <w:lang w:val="en-AU"/>
        </w:rPr>
        <w:t xml:space="preserve"> (5-10</w:t>
      </w:r>
      <w:r w:rsidR="00C43F30" w:rsidRPr="004B2BC6">
        <w:rPr>
          <w:lang w:val="en-AU"/>
        </w:rPr>
        <w:t xml:space="preserve"> </w:t>
      </w:r>
      <w:r w:rsidRPr="004B2BC6">
        <w:rPr>
          <w:lang w:val="en-AU"/>
        </w:rPr>
        <w:t xml:space="preserve">cm) </w:t>
      </w:r>
      <w:r w:rsidR="00614ECB">
        <w:rPr>
          <w:lang w:val="en-AU"/>
        </w:rPr>
        <w:t>matched</w:t>
      </w:r>
      <w:r w:rsidR="00614ECB" w:rsidRPr="004B2BC6">
        <w:rPr>
          <w:lang w:val="en-AU"/>
        </w:rPr>
        <w:t xml:space="preserve"> </w:t>
      </w:r>
      <w:r w:rsidR="001159EC" w:rsidRPr="004B2BC6">
        <w:rPr>
          <w:lang w:val="en-AU"/>
        </w:rPr>
        <w:t>inundation</w:t>
      </w:r>
      <w:r w:rsidR="00614ECB">
        <w:rPr>
          <w:lang w:val="en-AU"/>
        </w:rPr>
        <w:t xml:space="preserve"> depths observed</w:t>
      </w:r>
      <w:r w:rsidR="001159EC" w:rsidRPr="004B2BC6">
        <w:rPr>
          <w:lang w:val="en-AU"/>
        </w:rPr>
        <w:t xml:space="preserve"> across the </w:t>
      </w:r>
      <w:r w:rsidRPr="004B2BC6">
        <w:rPr>
          <w:lang w:val="en-AU"/>
        </w:rPr>
        <w:t>Pillic</w:t>
      </w:r>
      <w:r w:rsidR="00856E75" w:rsidRPr="004B2BC6">
        <w:rPr>
          <w:lang w:val="en-AU"/>
        </w:rPr>
        <w:t xml:space="preserve">awarrina </w:t>
      </w:r>
      <w:r w:rsidR="001159EC" w:rsidRPr="004B2BC6">
        <w:rPr>
          <w:lang w:val="en-AU"/>
        </w:rPr>
        <w:t>floodplain</w:t>
      </w:r>
      <w:r w:rsidR="00614ECB">
        <w:rPr>
          <w:lang w:val="en-AU"/>
        </w:rPr>
        <w:t xml:space="preserve"> </w:t>
      </w:r>
      <w:r w:rsidR="00856E75" w:rsidRPr="004B2BC6">
        <w:rPr>
          <w:lang w:val="en-AU"/>
        </w:rPr>
        <w:t>during 2012</w:t>
      </w:r>
      <w:r w:rsidR="00614ECB">
        <w:rPr>
          <w:lang w:val="en-AU"/>
        </w:rPr>
        <w:t>/20</w:t>
      </w:r>
      <w:r w:rsidR="00856E75" w:rsidRPr="004B2BC6">
        <w:rPr>
          <w:lang w:val="en-AU"/>
        </w:rPr>
        <w:t xml:space="preserve">13 </w:t>
      </w:r>
      <w:r w:rsidR="001159EC" w:rsidRPr="004B2BC6">
        <w:rPr>
          <w:lang w:val="en-AU"/>
        </w:rPr>
        <w:t xml:space="preserve">field </w:t>
      </w:r>
      <w:r w:rsidR="00856E75" w:rsidRPr="004B2BC6">
        <w:rPr>
          <w:lang w:val="en-AU"/>
        </w:rPr>
        <w:t>surveys.</w:t>
      </w:r>
      <w:r w:rsidR="00696289" w:rsidRPr="004B2BC6">
        <w:rPr>
          <w:lang w:val="en-AU"/>
        </w:rPr>
        <w:t xml:space="preserve"> </w:t>
      </w:r>
    </w:p>
    <w:p w14:paraId="3C9210DC" w14:textId="6B4A63DA" w:rsidR="00D22D7A" w:rsidRPr="004B2BC6" w:rsidRDefault="003A0469" w:rsidP="00320572">
      <w:pPr>
        <w:spacing w:line="360" w:lineRule="auto"/>
        <w:rPr>
          <w:lang w:val="en-AU"/>
        </w:rPr>
      </w:pPr>
      <w:r w:rsidRPr="004B2BC6">
        <w:rPr>
          <w:lang w:val="en-AU"/>
        </w:rPr>
        <w:t>Each</w:t>
      </w:r>
      <w:r w:rsidR="001426EE" w:rsidRPr="004B2BC6">
        <w:rPr>
          <w:lang w:val="en-AU"/>
        </w:rPr>
        <w:t xml:space="preserve"> aggregated</w:t>
      </w:r>
      <w:r w:rsidRPr="004B2BC6">
        <w:rPr>
          <w:lang w:val="en-AU"/>
        </w:rPr>
        <w:t xml:space="preserve"> </w:t>
      </w:r>
      <w:r w:rsidR="008719F4" w:rsidRPr="004B2BC6">
        <w:rPr>
          <w:lang w:val="en-AU"/>
        </w:rPr>
        <w:t>soil</w:t>
      </w:r>
      <w:r w:rsidRPr="004B2BC6">
        <w:rPr>
          <w:lang w:val="en-AU"/>
        </w:rPr>
        <w:t xml:space="preserve"> sample was divided </w:t>
      </w:r>
      <w:r w:rsidR="00887691" w:rsidRPr="004B2BC6">
        <w:rPr>
          <w:lang w:val="en-AU"/>
        </w:rPr>
        <w:t>into three and placed into</w:t>
      </w:r>
      <w:r w:rsidRPr="004B2BC6">
        <w:rPr>
          <w:lang w:val="en-AU"/>
        </w:rPr>
        <w:t xml:space="preserve"> clean plastic </w:t>
      </w:r>
      <w:r w:rsidR="001159EC" w:rsidRPr="004B2BC6">
        <w:rPr>
          <w:lang w:val="en-AU"/>
        </w:rPr>
        <w:t>potting tubs (</w:t>
      </w:r>
      <w:r w:rsidR="00193D03" w:rsidRPr="004B2BC6">
        <w:rPr>
          <w:lang w:val="en-AU"/>
        </w:rPr>
        <w:t>3.1</w:t>
      </w:r>
      <w:r w:rsidR="00C43F30" w:rsidRPr="004B2BC6">
        <w:rPr>
          <w:lang w:val="en-AU"/>
        </w:rPr>
        <w:t xml:space="preserve"> </w:t>
      </w:r>
      <w:r w:rsidR="00193D03" w:rsidRPr="004B2BC6">
        <w:rPr>
          <w:lang w:val="en-AU"/>
        </w:rPr>
        <w:t>L</w:t>
      </w:r>
      <w:r w:rsidRPr="004B2BC6">
        <w:rPr>
          <w:lang w:val="en-AU"/>
        </w:rPr>
        <w:t>, 200</w:t>
      </w:r>
      <w:r w:rsidR="00C43F30" w:rsidRPr="004B2BC6">
        <w:rPr>
          <w:lang w:val="en-AU"/>
        </w:rPr>
        <w:t xml:space="preserve"> </w:t>
      </w:r>
      <w:r w:rsidRPr="004B2BC6">
        <w:rPr>
          <w:lang w:val="en-AU"/>
        </w:rPr>
        <w:t>mm diameter</w:t>
      </w:r>
      <w:r w:rsidR="00614ECB">
        <w:rPr>
          <w:lang w:val="en-AU"/>
        </w:rPr>
        <w:t>)</w:t>
      </w:r>
      <w:r w:rsidR="006E5591">
        <w:rPr>
          <w:lang w:val="en-AU"/>
        </w:rPr>
        <w:t xml:space="preserve"> </w:t>
      </w:r>
      <w:r w:rsidR="00614ECB">
        <w:rPr>
          <w:lang w:val="en-AU"/>
        </w:rPr>
        <w:t xml:space="preserve">to a soil depth of </w:t>
      </w:r>
      <w:r w:rsidR="006E5591">
        <w:rPr>
          <w:lang w:val="en-AU"/>
        </w:rPr>
        <w:t>1-2</w:t>
      </w:r>
      <w:r w:rsidR="00614ECB">
        <w:rPr>
          <w:lang w:val="en-AU"/>
        </w:rPr>
        <w:t xml:space="preserve"> </w:t>
      </w:r>
      <w:r w:rsidR="006E5591">
        <w:rPr>
          <w:lang w:val="en-AU"/>
        </w:rPr>
        <w:t>cm</w:t>
      </w:r>
      <w:r w:rsidR="00DA3B50">
        <w:rPr>
          <w:lang w:val="en-AU"/>
        </w:rPr>
        <w:t>,</w:t>
      </w:r>
      <w:r w:rsidR="00791EF2">
        <w:rPr>
          <w:lang w:val="en-AU"/>
        </w:rPr>
        <w:t xml:space="preserve"> </w:t>
      </w:r>
      <w:r w:rsidRPr="004B2BC6">
        <w:rPr>
          <w:lang w:val="en-AU"/>
        </w:rPr>
        <w:t>with 5</w:t>
      </w:r>
      <w:r w:rsidR="00C43F30" w:rsidRPr="004B2BC6">
        <w:rPr>
          <w:lang w:val="en-AU"/>
        </w:rPr>
        <w:t xml:space="preserve"> </w:t>
      </w:r>
      <w:r w:rsidRPr="004B2BC6">
        <w:rPr>
          <w:lang w:val="en-AU"/>
        </w:rPr>
        <w:t>cm of steam</w:t>
      </w:r>
      <w:r w:rsidR="00614ECB">
        <w:rPr>
          <w:lang w:val="en-AU"/>
        </w:rPr>
        <w:t>-</w:t>
      </w:r>
      <w:r w:rsidRPr="004B2BC6">
        <w:rPr>
          <w:lang w:val="en-AU"/>
        </w:rPr>
        <w:t xml:space="preserve">sterilised potting soil underneath. We did not sift samples to remove soil and vegetative </w:t>
      </w:r>
      <w:r w:rsidR="00193D03" w:rsidRPr="004B2BC6">
        <w:rPr>
          <w:lang w:val="en-AU"/>
        </w:rPr>
        <w:t>parts</w:t>
      </w:r>
      <w:r w:rsidRPr="004B2BC6">
        <w:rPr>
          <w:lang w:val="en-AU"/>
        </w:rPr>
        <w:t xml:space="preserve"> as we were interested in</w:t>
      </w:r>
      <w:r w:rsidR="008719F4" w:rsidRPr="004B2BC6">
        <w:rPr>
          <w:lang w:val="en-AU"/>
        </w:rPr>
        <w:t xml:space="preserve"> </w:t>
      </w:r>
      <w:r w:rsidRPr="004B2BC6">
        <w:rPr>
          <w:lang w:val="en-AU"/>
        </w:rPr>
        <w:t>seeds</w:t>
      </w:r>
      <w:r w:rsidR="00856E75" w:rsidRPr="004B2BC6">
        <w:rPr>
          <w:lang w:val="en-AU"/>
        </w:rPr>
        <w:t xml:space="preserve"> and </w:t>
      </w:r>
      <w:r w:rsidR="006E3B8B">
        <w:rPr>
          <w:lang w:val="en-AU"/>
        </w:rPr>
        <w:t xml:space="preserve">vegetative </w:t>
      </w:r>
      <w:r w:rsidR="00856E75" w:rsidRPr="004B2BC6">
        <w:rPr>
          <w:lang w:val="en-AU"/>
        </w:rPr>
        <w:t>pro</w:t>
      </w:r>
      <w:r w:rsidR="00D47D6E">
        <w:rPr>
          <w:lang w:val="en-AU"/>
        </w:rPr>
        <w:t>pagules that could germinate in-</w:t>
      </w:r>
      <w:r w:rsidR="00856E75" w:rsidRPr="004B2BC6">
        <w:rPr>
          <w:lang w:val="en-AU"/>
        </w:rPr>
        <w:t>situ</w:t>
      </w:r>
      <w:r w:rsidR="006F27FF">
        <w:rPr>
          <w:lang w:val="en-AU"/>
        </w:rPr>
        <w:t xml:space="preserve"> and these were not differentiated later</w:t>
      </w:r>
      <w:r w:rsidR="00856E75" w:rsidRPr="004B2BC6">
        <w:rPr>
          <w:lang w:val="en-AU"/>
        </w:rPr>
        <w:t xml:space="preserve">. </w:t>
      </w:r>
      <w:r w:rsidRPr="004B2BC6">
        <w:rPr>
          <w:lang w:val="en-AU"/>
        </w:rPr>
        <w:t>We assigned pots to one of the three flooding treatments</w:t>
      </w:r>
      <w:r w:rsidR="00596C23" w:rsidRPr="004B2BC6">
        <w:rPr>
          <w:lang w:val="en-AU"/>
        </w:rPr>
        <w:t xml:space="preserve">. Flooded treatment pots were placed </w:t>
      </w:r>
      <w:r w:rsidRPr="004B2BC6">
        <w:rPr>
          <w:lang w:val="en-AU"/>
        </w:rPr>
        <w:t xml:space="preserve">in </w:t>
      </w:r>
      <w:r w:rsidR="00D22D7A" w:rsidRPr="004B2BC6">
        <w:rPr>
          <w:lang w:val="en-AU"/>
        </w:rPr>
        <w:t xml:space="preserve">individual </w:t>
      </w:r>
      <w:r w:rsidR="00596C23" w:rsidRPr="004B2BC6">
        <w:rPr>
          <w:lang w:val="en-AU"/>
        </w:rPr>
        <w:t xml:space="preserve">inundated </w:t>
      </w:r>
      <w:r w:rsidRPr="004B2BC6">
        <w:rPr>
          <w:lang w:val="en-AU"/>
        </w:rPr>
        <w:t>4</w:t>
      </w:r>
      <w:r w:rsidR="00C43F30" w:rsidRPr="004B2BC6">
        <w:rPr>
          <w:lang w:val="en-AU"/>
        </w:rPr>
        <w:t xml:space="preserve"> </w:t>
      </w:r>
      <w:r w:rsidRPr="004B2BC6">
        <w:rPr>
          <w:lang w:val="en-AU"/>
        </w:rPr>
        <w:t xml:space="preserve">L </w:t>
      </w:r>
      <w:r w:rsidR="00D22D7A" w:rsidRPr="004B2BC6">
        <w:rPr>
          <w:lang w:val="en-AU"/>
        </w:rPr>
        <w:t>containers</w:t>
      </w:r>
      <w:r w:rsidR="001426EE" w:rsidRPr="004B2BC6">
        <w:rPr>
          <w:lang w:val="en-AU"/>
        </w:rPr>
        <w:t xml:space="preserve"> to avoid cross-contamination</w:t>
      </w:r>
      <w:r w:rsidR="00D22D7A" w:rsidRPr="004B2BC6">
        <w:rPr>
          <w:lang w:val="en-AU"/>
        </w:rPr>
        <w:t xml:space="preserve"> (Capon 2007). Seven c</w:t>
      </w:r>
      <w:r w:rsidR="008719F4" w:rsidRPr="004B2BC6">
        <w:rPr>
          <w:lang w:val="en-AU"/>
        </w:rPr>
        <w:t>ontrol</w:t>
      </w:r>
      <w:r w:rsidR="00D22D7A" w:rsidRPr="004B2BC6">
        <w:rPr>
          <w:lang w:val="en-AU"/>
        </w:rPr>
        <w:t xml:space="preserve"> pots</w:t>
      </w:r>
      <w:r w:rsidR="007624FC" w:rsidRPr="004B2BC6">
        <w:rPr>
          <w:lang w:val="en-AU"/>
        </w:rPr>
        <w:t>,</w:t>
      </w:r>
      <w:r w:rsidR="008719F4" w:rsidRPr="004B2BC6">
        <w:rPr>
          <w:lang w:val="en-AU"/>
        </w:rPr>
        <w:t xml:space="preserve"> </w:t>
      </w:r>
      <w:r w:rsidR="007B5B88" w:rsidRPr="004B2BC6">
        <w:rPr>
          <w:lang w:val="en-AU"/>
        </w:rPr>
        <w:t>with</w:t>
      </w:r>
      <w:r w:rsidRPr="004B2BC6">
        <w:rPr>
          <w:lang w:val="en-AU"/>
        </w:rPr>
        <w:t xml:space="preserve"> sterilised potting mix</w:t>
      </w:r>
      <w:r w:rsidR="00614ECB">
        <w:rPr>
          <w:lang w:val="en-AU"/>
        </w:rPr>
        <w:t xml:space="preserve"> only</w:t>
      </w:r>
      <w:r w:rsidR="007624FC" w:rsidRPr="004B2BC6">
        <w:rPr>
          <w:lang w:val="en-AU"/>
        </w:rPr>
        <w:t>,</w:t>
      </w:r>
      <w:r w:rsidRPr="004B2BC6">
        <w:rPr>
          <w:lang w:val="en-AU"/>
        </w:rPr>
        <w:t xml:space="preserve"> </w:t>
      </w:r>
      <w:r w:rsidR="00D22D7A" w:rsidRPr="004B2BC6">
        <w:rPr>
          <w:lang w:val="en-AU"/>
        </w:rPr>
        <w:t>were added and</w:t>
      </w:r>
      <w:r w:rsidR="007B5B88" w:rsidRPr="004B2BC6">
        <w:rPr>
          <w:lang w:val="en-AU"/>
        </w:rPr>
        <w:t xml:space="preserve"> subjected </w:t>
      </w:r>
      <w:r w:rsidRPr="004B2BC6">
        <w:rPr>
          <w:lang w:val="en-AU"/>
        </w:rPr>
        <w:t>to the same f</w:t>
      </w:r>
      <w:r w:rsidR="008719F4" w:rsidRPr="004B2BC6">
        <w:rPr>
          <w:lang w:val="en-AU"/>
        </w:rPr>
        <w:t>looding treatment</w:t>
      </w:r>
      <w:r w:rsidR="007B5B88" w:rsidRPr="004B2BC6">
        <w:rPr>
          <w:lang w:val="en-AU"/>
        </w:rPr>
        <w:t>s</w:t>
      </w:r>
      <w:r w:rsidR="001426EE" w:rsidRPr="004B2BC6">
        <w:rPr>
          <w:lang w:val="en-AU"/>
        </w:rPr>
        <w:t xml:space="preserve">. </w:t>
      </w:r>
      <w:r w:rsidRPr="004B2BC6">
        <w:rPr>
          <w:lang w:val="en-AU"/>
        </w:rPr>
        <w:t xml:space="preserve">Tubs were randomly placed within the </w:t>
      </w:r>
      <w:r w:rsidR="008719F4" w:rsidRPr="004B2BC6">
        <w:rPr>
          <w:lang w:val="en-AU"/>
        </w:rPr>
        <w:t xml:space="preserve">flooding </w:t>
      </w:r>
      <w:r w:rsidRPr="004B2BC6">
        <w:rPr>
          <w:lang w:val="en-AU"/>
        </w:rPr>
        <w:t xml:space="preserve">treatment group and re-randomised every two weeks. </w:t>
      </w:r>
      <w:proofErr w:type="spellStart"/>
      <w:r w:rsidR="00614ECB">
        <w:rPr>
          <w:lang w:val="en-AU"/>
        </w:rPr>
        <w:t>Germinants</w:t>
      </w:r>
      <w:proofErr w:type="spellEnd"/>
      <w:r w:rsidR="00614ECB">
        <w:rPr>
          <w:lang w:val="en-AU"/>
        </w:rPr>
        <w:t xml:space="preserve"> </w:t>
      </w:r>
      <w:r w:rsidR="0094088A">
        <w:rPr>
          <w:lang w:val="en-AU"/>
        </w:rPr>
        <w:t xml:space="preserve">of angiosperms, </w:t>
      </w:r>
      <w:proofErr w:type="spellStart"/>
      <w:r w:rsidR="0094088A">
        <w:rPr>
          <w:lang w:val="en-AU"/>
        </w:rPr>
        <w:t>pteridophytes</w:t>
      </w:r>
      <w:proofErr w:type="spellEnd"/>
      <w:r w:rsidR="0094088A">
        <w:rPr>
          <w:lang w:val="en-AU"/>
        </w:rPr>
        <w:t xml:space="preserve"> and </w:t>
      </w:r>
      <w:proofErr w:type="spellStart"/>
      <w:r w:rsidR="0094088A">
        <w:rPr>
          <w:lang w:val="en-AU"/>
        </w:rPr>
        <w:t>charophytes</w:t>
      </w:r>
      <w:proofErr w:type="spellEnd"/>
      <w:r w:rsidR="0094088A" w:rsidRPr="004B2BC6">
        <w:rPr>
          <w:lang w:val="en-AU"/>
        </w:rPr>
        <w:t xml:space="preserve"> </w:t>
      </w:r>
      <w:r w:rsidR="007B5B88" w:rsidRPr="004B2BC6">
        <w:rPr>
          <w:lang w:val="en-AU"/>
        </w:rPr>
        <w:t xml:space="preserve">were </w:t>
      </w:r>
      <w:r w:rsidR="00A93CC9" w:rsidRPr="004B2BC6">
        <w:rPr>
          <w:lang w:val="en-AU"/>
        </w:rPr>
        <w:t>identified to species</w:t>
      </w:r>
      <w:r w:rsidR="007624FC" w:rsidRPr="004B2BC6">
        <w:rPr>
          <w:lang w:val="en-AU"/>
        </w:rPr>
        <w:t>’</w:t>
      </w:r>
      <w:r w:rsidR="00A93CC9" w:rsidRPr="004B2BC6">
        <w:rPr>
          <w:lang w:val="en-AU"/>
        </w:rPr>
        <w:t xml:space="preserve"> level, recorded </w:t>
      </w:r>
      <w:r w:rsidRPr="004B2BC6">
        <w:rPr>
          <w:lang w:val="en-AU"/>
        </w:rPr>
        <w:t>and removed</w:t>
      </w:r>
      <w:r w:rsidR="00C33D71">
        <w:rPr>
          <w:lang w:val="en-AU"/>
        </w:rPr>
        <w:t xml:space="preserve"> to avoid flowering and</w:t>
      </w:r>
      <w:r w:rsidRPr="004B2BC6">
        <w:rPr>
          <w:lang w:val="en-AU"/>
        </w:rPr>
        <w:t xml:space="preserve"> seed release or </w:t>
      </w:r>
      <w:r w:rsidR="008719F4" w:rsidRPr="004B2BC6">
        <w:rPr>
          <w:lang w:val="en-AU"/>
        </w:rPr>
        <w:t>overcrowding</w:t>
      </w:r>
      <w:r w:rsidRPr="004B2BC6">
        <w:rPr>
          <w:lang w:val="en-AU"/>
        </w:rPr>
        <w:t xml:space="preserve"> (</w:t>
      </w:r>
      <w:r w:rsidR="00342714">
        <w:rPr>
          <w:lang w:val="en-AU"/>
        </w:rPr>
        <w:t>Appendix S4</w:t>
      </w:r>
      <w:r w:rsidR="00EB4AC0">
        <w:rPr>
          <w:lang w:val="en-AU"/>
        </w:rPr>
        <w:t xml:space="preserve">; </w:t>
      </w:r>
      <w:r w:rsidRPr="004B2BC6">
        <w:rPr>
          <w:lang w:val="en-AU"/>
        </w:rPr>
        <w:t>Capon 2007)</w:t>
      </w:r>
      <w:r w:rsidR="00B95644">
        <w:rPr>
          <w:lang w:val="en-AU"/>
        </w:rPr>
        <w:t>.</w:t>
      </w:r>
      <w:r w:rsidR="00614ECB">
        <w:rPr>
          <w:lang w:val="en-AU"/>
        </w:rPr>
        <w:t xml:space="preserve"> We </w:t>
      </w:r>
      <w:r w:rsidR="00DA3B50">
        <w:rPr>
          <w:lang w:val="en-AU"/>
        </w:rPr>
        <w:t>refer throughout to</w:t>
      </w:r>
      <w:r w:rsidR="00614ECB">
        <w:rPr>
          <w:lang w:val="en-AU"/>
        </w:rPr>
        <w:t xml:space="preserve"> all emerging plants “</w:t>
      </w:r>
      <w:proofErr w:type="spellStart"/>
      <w:r w:rsidR="00614ECB">
        <w:rPr>
          <w:lang w:val="en-AU"/>
        </w:rPr>
        <w:t>germinants</w:t>
      </w:r>
      <w:proofErr w:type="spellEnd"/>
      <w:r w:rsidR="00614ECB">
        <w:rPr>
          <w:lang w:val="en-AU"/>
        </w:rPr>
        <w:t xml:space="preserve">” for ease of communication, </w:t>
      </w:r>
      <w:r w:rsidR="00DA3B50">
        <w:rPr>
          <w:lang w:val="en-AU"/>
        </w:rPr>
        <w:t>recognising</w:t>
      </w:r>
      <w:r w:rsidR="00614ECB">
        <w:rPr>
          <w:lang w:val="en-AU"/>
        </w:rPr>
        <w:t xml:space="preserve"> some plants originated from spores and vegetative propagules, not seeds</w:t>
      </w:r>
      <w:r w:rsidRPr="004B2BC6">
        <w:rPr>
          <w:lang w:val="en-AU"/>
        </w:rPr>
        <w:t>.</w:t>
      </w:r>
      <w:r w:rsidR="00282974">
        <w:rPr>
          <w:lang w:val="en-AU"/>
        </w:rPr>
        <w:t xml:space="preserve"> </w:t>
      </w:r>
      <w:r w:rsidR="007B5B88" w:rsidRPr="004B2BC6">
        <w:rPr>
          <w:lang w:val="en-AU"/>
        </w:rPr>
        <w:t>Un</w:t>
      </w:r>
      <w:r w:rsidRPr="004B2BC6">
        <w:rPr>
          <w:lang w:val="en-AU"/>
        </w:rPr>
        <w:t>identified</w:t>
      </w:r>
      <w:r w:rsidR="007B5B88" w:rsidRPr="004B2BC6">
        <w:rPr>
          <w:lang w:val="en-AU"/>
        </w:rPr>
        <w:t xml:space="preserve"> individuals</w:t>
      </w:r>
      <w:r w:rsidRPr="004B2BC6">
        <w:rPr>
          <w:lang w:val="en-AU"/>
        </w:rPr>
        <w:t xml:space="preserve"> were transplanted and </w:t>
      </w:r>
      <w:r w:rsidR="00856E75" w:rsidRPr="004B2BC6">
        <w:rPr>
          <w:lang w:val="en-AU"/>
        </w:rPr>
        <w:t>grown</w:t>
      </w:r>
      <w:r w:rsidR="00DA3B50">
        <w:rPr>
          <w:lang w:val="en-AU"/>
        </w:rPr>
        <w:t>,</w:t>
      </w:r>
      <w:r w:rsidR="008719F4" w:rsidRPr="004B2BC6">
        <w:rPr>
          <w:lang w:val="en-AU"/>
        </w:rPr>
        <w:t xml:space="preserve"> until </w:t>
      </w:r>
      <w:r w:rsidR="007B5B88" w:rsidRPr="004B2BC6">
        <w:rPr>
          <w:lang w:val="en-AU"/>
        </w:rPr>
        <w:t xml:space="preserve">they </w:t>
      </w:r>
      <w:r w:rsidR="002536AA" w:rsidRPr="004B2BC6">
        <w:rPr>
          <w:lang w:val="en-AU"/>
        </w:rPr>
        <w:t>developed</w:t>
      </w:r>
      <w:r w:rsidR="007B5B88" w:rsidRPr="004B2BC6">
        <w:rPr>
          <w:lang w:val="en-AU"/>
        </w:rPr>
        <w:t xml:space="preserve"> </w:t>
      </w:r>
      <w:r w:rsidR="00076955" w:rsidRPr="004B2BC6">
        <w:rPr>
          <w:lang w:val="en-AU"/>
        </w:rPr>
        <w:t>diagnostic features</w:t>
      </w:r>
      <w:r w:rsidRPr="004B2BC6">
        <w:rPr>
          <w:lang w:val="en-AU"/>
        </w:rPr>
        <w:t xml:space="preserve">. Species were </w:t>
      </w:r>
      <w:r w:rsidR="007B5B88" w:rsidRPr="004B2BC6">
        <w:rPr>
          <w:lang w:val="en-AU"/>
        </w:rPr>
        <w:t xml:space="preserve">categorised as </w:t>
      </w:r>
      <w:r w:rsidRPr="004B2BC6">
        <w:rPr>
          <w:lang w:val="en-AU"/>
        </w:rPr>
        <w:t>native, exotic or unknown</w:t>
      </w:r>
      <w:r w:rsidR="000E6922">
        <w:rPr>
          <w:lang w:val="en-AU"/>
        </w:rPr>
        <w:t xml:space="preserve"> provenance</w:t>
      </w:r>
      <w:r w:rsidRPr="004B2BC6">
        <w:rPr>
          <w:lang w:val="en-AU"/>
        </w:rPr>
        <w:t xml:space="preserve"> </w:t>
      </w:r>
      <w:r w:rsidR="00D21667">
        <w:rPr>
          <w:lang w:val="en-AU"/>
        </w:rPr>
        <w:t>(</w:t>
      </w:r>
      <w:r w:rsidR="00F57B39">
        <w:rPr>
          <w:lang w:val="en-AU"/>
        </w:rPr>
        <w:t>Australian Plant Name Index</w:t>
      </w:r>
      <w:r w:rsidR="00BF0753">
        <w:rPr>
          <w:lang w:val="en-AU"/>
        </w:rPr>
        <w:t>,</w:t>
      </w:r>
      <w:r w:rsidR="00EB6724">
        <w:rPr>
          <w:lang w:val="en-AU"/>
        </w:rPr>
        <w:t xml:space="preserve"> 2016</w:t>
      </w:r>
      <w:r w:rsidRPr="004B2BC6">
        <w:rPr>
          <w:lang w:val="en-AU"/>
        </w:rPr>
        <w:t xml:space="preserve">). </w:t>
      </w:r>
      <w:r w:rsidR="007B5B88" w:rsidRPr="004B2BC6">
        <w:rPr>
          <w:lang w:val="en-AU"/>
        </w:rPr>
        <w:t xml:space="preserve">The latter included species only identifiable to genus </w:t>
      </w:r>
      <w:r w:rsidR="004C4A93" w:rsidRPr="004B2BC6">
        <w:rPr>
          <w:lang w:val="en-AU"/>
        </w:rPr>
        <w:t xml:space="preserve">due to lack of </w:t>
      </w:r>
      <w:r w:rsidR="002536AA" w:rsidRPr="004B2BC6">
        <w:rPr>
          <w:lang w:val="en-AU"/>
        </w:rPr>
        <w:t>reproductive structures</w:t>
      </w:r>
      <w:r w:rsidR="001426EE" w:rsidRPr="004B2BC6">
        <w:rPr>
          <w:lang w:val="en-AU"/>
        </w:rPr>
        <w:t xml:space="preserve">, </w:t>
      </w:r>
      <w:r w:rsidR="00D81878" w:rsidRPr="004B2BC6">
        <w:rPr>
          <w:lang w:val="en-AU"/>
        </w:rPr>
        <w:t>plant mortality, time constraints (six months growing time)</w:t>
      </w:r>
      <w:r w:rsidR="004C4A93" w:rsidRPr="004B2BC6">
        <w:rPr>
          <w:lang w:val="en-AU"/>
        </w:rPr>
        <w:t xml:space="preserve"> or</w:t>
      </w:r>
      <w:r w:rsidR="007B5B88" w:rsidRPr="004B2BC6">
        <w:rPr>
          <w:lang w:val="en-AU"/>
        </w:rPr>
        <w:t xml:space="preserve"> </w:t>
      </w:r>
      <w:r w:rsidR="00D81878" w:rsidRPr="004B2BC6">
        <w:rPr>
          <w:lang w:val="en-AU"/>
        </w:rPr>
        <w:t xml:space="preserve">high </w:t>
      </w:r>
      <w:r w:rsidR="004C4A93" w:rsidRPr="004B2BC6">
        <w:rPr>
          <w:lang w:val="en-AU"/>
        </w:rPr>
        <w:t>germinating</w:t>
      </w:r>
      <w:r w:rsidR="007B5B88" w:rsidRPr="004B2BC6">
        <w:rPr>
          <w:lang w:val="en-AU"/>
        </w:rPr>
        <w:t xml:space="preserve"> </w:t>
      </w:r>
      <w:r w:rsidR="00D81878" w:rsidRPr="004B2BC6">
        <w:rPr>
          <w:lang w:val="en-AU"/>
        </w:rPr>
        <w:t>densities</w:t>
      </w:r>
      <w:r w:rsidR="00614ECB">
        <w:rPr>
          <w:lang w:val="en-AU"/>
        </w:rPr>
        <w:t xml:space="preserve">, which </w:t>
      </w:r>
      <w:r w:rsidR="00D81878" w:rsidRPr="004B2BC6">
        <w:rPr>
          <w:lang w:val="en-AU"/>
        </w:rPr>
        <w:t>prevented growth</w:t>
      </w:r>
      <w:r w:rsidR="001426EE" w:rsidRPr="004B2BC6">
        <w:rPr>
          <w:lang w:val="en-AU"/>
        </w:rPr>
        <w:t xml:space="preserve"> of all individuals</w:t>
      </w:r>
      <w:r w:rsidR="00D81878" w:rsidRPr="004B2BC6">
        <w:rPr>
          <w:lang w:val="en-AU"/>
        </w:rPr>
        <w:t xml:space="preserve"> </w:t>
      </w:r>
      <w:r w:rsidR="00DE6371" w:rsidRPr="004B2BC6">
        <w:rPr>
          <w:lang w:val="en-AU"/>
        </w:rPr>
        <w:t>to</w:t>
      </w:r>
      <w:r w:rsidR="00D81878" w:rsidRPr="004B2BC6">
        <w:rPr>
          <w:lang w:val="en-AU"/>
        </w:rPr>
        <w:t xml:space="preserve"> </w:t>
      </w:r>
      <w:r w:rsidR="00DE6371" w:rsidRPr="004B2BC6">
        <w:rPr>
          <w:lang w:val="en-AU"/>
        </w:rPr>
        <w:t xml:space="preserve">development of </w:t>
      </w:r>
      <w:r w:rsidR="00D81878" w:rsidRPr="004B2BC6">
        <w:rPr>
          <w:lang w:val="en-AU"/>
        </w:rPr>
        <w:t>reproductive structures</w:t>
      </w:r>
      <w:r w:rsidR="007B5B88" w:rsidRPr="004B2BC6">
        <w:rPr>
          <w:lang w:val="en-AU"/>
        </w:rPr>
        <w:t xml:space="preserve">. </w:t>
      </w:r>
    </w:p>
    <w:p w14:paraId="4A9DAA14" w14:textId="77777777" w:rsidR="003A0469" w:rsidRPr="004B2BC6" w:rsidRDefault="00C064D1" w:rsidP="00320572">
      <w:pPr>
        <w:pStyle w:val="Heading2"/>
        <w:spacing w:line="360" w:lineRule="auto"/>
        <w:rPr>
          <w:rFonts w:asciiTheme="minorHAnsi" w:hAnsiTheme="minorHAnsi"/>
          <w:lang w:val="en-AU"/>
        </w:rPr>
      </w:pPr>
      <w:r w:rsidRPr="004B2BC6">
        <w:rPr>
          <w:rFonts w:asciiTheme="minorHAnsi" w:hAnsiTheme="minorHAnsi"/>
          <w:lang w:val="en-AU"/>
        </w:rPr>
        <w:lastRenderedPageBreak/>
        <w:t>2.4</w:t>
      </w:r>
      <w:r w:rsidRPr="004B2BC6">
        <w:rPr>
          <w:rFonts w:asciiTheme="minorHAnsi" w:hAnsiTheme="minorHAnsi"/>
          <w:lang w:val="en-AU"/>
        </w:rPr>
        <w:tab/>
      </w:r>
      <w:r w:rsidR="00C5663A" w:rsidRPr="004B2BC6">
        <w:rPr>
          <w:rFonts w:asciiTheme="minorHAnsi" w:hAnsiTheme="minorHAnsi"/>
          <w:lang w:val="en-AU"/>
        </w:rPr>
        <w:t>Data analyses</w:t>
      </w:r>
    </w:p>
    <w:p w14:paraId="1D929929" w14:textId="757A7C44" w:rsidR="006A6545" w:rsidRPr="004B2BC6" w:rsidRDefault="00BB6B23" w:rsidP="00320572">
      <w:pPr>
        <w:spacing w:line="360" w:lineRule="auto"/>
        <w:rPr>
          <w:lang w:val="en-AU"/>
        </w:rPr>
      </w:pPr>
      <w:r w:rsidRPr="004B2BC6">
        <w:rPr>
          <w:lang w:val="en-AU"/>
        </w:rPr>
        <w:t>W</w:t>
      </w:r>
      <w:r w:rsidR="003A0469" w:rsidRPr="004B2BC6">
        <w:rPr>
          <w:lang w:val="en-AU"/>
        </w:rPr>
        <w:t xml:space="preserve">e examined </w:t>
      </w:r>
      <w:r w:rsidRPr="004B2BC6">
        <w:rPr>
          <w:lang w:val="en-AU"/>
        </w:rPr>
        <w:t xml:space="preserve">differences in numbers of </w:t>
      </w:r>
      <w:r w:rsidR="00614ECB">
        <w:rPr>
          <w:lang w:val="en-AU"/>
        </w:rPr>
        <w:t xml:space="preserve">individuals of </w:t>
      </w:r>
      <w:r w:rsidRPr="004B2BC6">
        <w:rPr>
          <w:lang w:val="en-AU"/>
        </w:rPr>
        <w:t xml:space="preserve">natives, exotics and </w:t>
      </w:r>
      <w:r w:rsidR="000E6922">
        <w:rPr>
          <w:lang w:val="en-AU"/>
        </w:rPr>
        <w:t xml:space="preserve">provenance </w:t>
      </w:r>
      <w:r w:rsidRPr="004B2BC6">
        <w:rPr>
          <w:lang w:val="en-AU"/>
        </w:rPr>
        <w:t>unknowns</w:t>
      </w:r>
      <w:r w:rsidR="00BF2411" w:rsidRPr="004B2BC6">
        <w:rPr>
          <w:lang w:val="en-AU"/>
        </w:rPr>
        <w:t xml:space="preserve"> </w:t>
      </w:r>
      <w:r w:rsidRPr="004B2BC6">
        <w:rPr>
          <w:lang w:val="en-AU"/>
        </w:rPr>
        <w:t>among sites, across the floodplain gradient</w:t>
      </w:r>
      <w:r w:rsidR="005A156E">
        <w:rPr>
          <w:lang w:val="en-AU"/>
        </w:rPr>
        <w:t>,</w:t>
      </w:r>
      <w:r w:rsidR="00BF2411" w:rsidRPr="004B2BC6">
        <w:rPr>
          <w:lang w:val="en-AU"/>
        </w:rPr>
        <w:t xml:space="preserve"> using means and 95% confidence intervals</w:t>
      </w:r>
      <w:r w:rsidR="00B53FC7" w:rsidRPr="004B2BC6">
        <w:rPr>
          <w:lang w:val="en-AU"/>
        </w:rPr>
        <w:t xml:space="preserve">. </w:t>
      </w:r>
      <w:r w:rsidR="003A0469" w:rsidRPr="004B2BC6">
        <w:rPr>
          <w:lang w:val="en-AU"/>
        </w:rPr>
        <w:t xml:space="preserve">We also calculated </w:t>
      </w:r>
      <w:r w:rsidR="00193D03" w:rsidRPr="004B2BC6">
        <w:rPr>
          <w:lang w:val="en-AU"/>
        </w:rPr>
        <w:t xml:space="preserve">means of </w:t>
      </w:r>
      <w:r w:rsidR="003A0469" w:rsidRPr="004B2BC6">
        <w:rPr>
          <w:lang w:val="en-AU"/>
        </w:rPr>
        <w:t xml:space="preserve">species </w:t>
      </w:r>
      <w:r w:rsidR="00D81878" w:rsidRPr="004B2BC6">
        <w:rPr>
          <w:lang w:val="en-AU"/>
        </w:rPr>
        <w:t>richness</w:t>
      </w:r>
      <w:r w:rsidR="003A0469" w:rsidRPr="004B2BC6">
        <w:rPr>
          <w:lang w:val="en-AU"/>
        </w:rPr>
        <w:t xml:space="preserve"> for each </w:t>
      </w:r>
      <w:r w:rsidR="008719F4" w:rsidRPr="004B2BC6">
        <w:rPr>
          <w:lang w:val="en-AU"/>
        </w:rPr>
        <w:t>field</w:t>
      </w:r>
      <w:r w:rsidR="003A0469" w:rsidRPr="004B2BC6">
        <w:rPr>
          <w:lang w:val="en-AU"/>
        </w:rPr>
        <w:t xml:space="preserve"> and floodplain </w:t>
      </w:r>
      <w:r w:rsidRPr="004B2BC6">
        <w:rPr>
          <w:lang w:val="en-AU"/>
        </w:rPr>
        <w:t>gradient category,</w:t>
      </w:r>
      <w:r w:rsidR="00D81878" w:rsidRPr="004B2BC6">
        <w:rPr>
          <w:lang w:val="en-AU"/>
        </w:rPr>
        <w:t xml:space="preserve"> after</w:t>
      </w:r>
      <w:r w:rsidRPr="004B2BC6">
        <w:rPr>
          <w:lang w:val="en-AU"/>
        </w:rPr>
        <w:t xml:space="preserve"> </w:t>
      </w:r>
      <w:r w:rsidR="003A0469" w:rsidRPr="004B2BC6">
        <w:rPr>
          <w:lang w:val="en-AU"/>
        </w:rPr>
        <w:t>group</w:t>
      </w:r>
      <w:r w:rsidRPr="004B2BC6">
        <w:rPr>
          <w:lang w:val="en-AU"/>
        </w:rPr>
        <w:t>ing</w:t>
      </w:r>
      <w:r w:rsidR="00D81878" w:rsidRPr="004B2BC6">
        <w:rPr>
          <w:lang w:val="en-AU"/>
        </w:rPr>
        <w:t xml:space="preserve"> species (or genus)</w:t>
      </w:r>
      <w:r w:rsidR="003A0469" w:rsidRPr="004B2BC6">
        <w:rPr>
          <w:lang w:val="en-AU"/>
        </w:rPr>
        <w:t xml:space="preserve"> by wetland functional group</w:t>
      </w:r>
      <w:r w:rsidR="00BD256F" w:rsidRPr="004B2BC6">
        <w:rPr>
          <w:lang w:val="en-AU"/>
        </w:rPr>
        <w:t xml:space="preserve"> (</w:t>
      </w:r>
      <w:r w:rsidR="00342714">
        <w:rPr>
          <w:lang w:val="en-AU"/>
        </w:rPr>
        <w:t>Appendix</w:t>
      </w:r>
      <w:r w:rsidR="00600E7B" w:rsidRPr="004B2BC6">
        <w:rPr>
          <w:lang w:val="en-AU"/>
        </w:rPr>
        <w:t xml:space="preserve"> S</w:t>
      </w:r>
      <w:r w:rsidR="00342714">
        <w:rPr>
          <w:lang w:val="en-AU"/>
        </w:rPr>
        <w:t>5</w:t>
      </w:r>
      <w:r w:rsidR="00600E7B" w:rsidRPr="004B2BC6">
        <w:rPr>
          <w:lang w:val="en-AU"/>
        </w:rPr>
        <w:t xml:space="preserve">; </w:t>
      </w:r>
      <w:r w:rsidR="00BD256F" w:rsidRPr="004B2BC6">
        <w:rPr>
          <w:lang w:val="en-AU"/>
        </w:rPr>
        <w:t xml:space="preserve">Brock &amp; Casanova 1997). </w:t>
      </w:r>
      <w:r w:rsidR="00D66DA6" w:rsidRPr="004B2BC6">
        <w:rPr>
          <w:lang w:val="en-AU"/>
        </w:rPr>
        <w:t xml:space="preserve">Plants that could only be identified to genus level were analysed using the genus </w:t>
      </w:r>
      <w:r w:rsidR="0094088A">
        <w:rPr>
          <w:lang w:val="en-AU"/>
        </w:rPr>
        <w:t>as the</w:t>
      </w:r>
      <w:r w:rsidR="00D66DA6" w:rsidRPr="004B2BC6">
        <w:rPr>
          <w:lang w:val="en-AU"/>
        </w:rPr>
        <w:t xml:space="preserve"> </w:t>
      </w:r>
      <w:r w:rsidR="0053025D" w:rsidRPr="004B2BC6">
        <w:rPr>
          <w:lang w:val="en-AU"/>
        </w:rPr>
        <w:t>tax</w:t>
      </w:r>
      <w:r w:rsidR="0094088A">
        <w:rPr>
          <w:lang w:val="en-AU"/>
        </w:rPr>
        <w:t>on</w:t>
      </w:r>
      <w:r w:rsidR="00D66DA6" w:rsidRPr="004B2BC6">
        <w:rPr>
          <w:lang w:val="en-AU"/>
        </w:rPr>
        <w:t>.</w:t>
      </w:r>
    </w:p>
    <w:p w14:paraId="1C0A6FD8" w14:textId="5F974293" w:rsidR="00800626" w:rsidRPr="004B2BC6" w:rsidRDefault="00BB6B23" w:rsidP="00320572">
      <w:pPr>
        <w:spacing w:line="360" w:lineRule="auto"/>
        <w:rPr>
          <w:lang w:val="en-AU"/>
        </w:rPr>
      </w:pPr>
      <w:r w:rsidRPr="004B2BC6">
        <w:rPr>
          <w:lang w:val="en-AU"/>
        </w:rPr>
        <w:t xml:space="preserve">We examined the relationships between the soil </w:t>
      </w:r>
      <w:r w:rsidR="00371A3B">
        <w:rPr>
          <w:lang w:val="en-AU"/>
        </w:rPr>
        <w:t>propagule bank</w:t>
      </w:r>
      <w:r w:rsidR="00BF2411" w:rsidRPr="004B2BC6">
        <w:rPr>
          <w:lang w:val="en-AU"/>
        </w:rPr>
        <w:t>,</w:t>
      </w:r>
      <w:r w:rsidRPr="004B2BC6">
        <w:rPr>
          <w:lang w:val="en-AU"/>
        </w:rPr>
        <w:t xml:space="preserve"> </w:t>
      </w:r>
      <w:r w:rsidR="00BF2411" w:rsidRPr="004B2BC6">
        <w:rPr>
          <w:lang w:val="en-AU"/>
        </w:rPr>
        <w:t xml:space="preserve">land use </w:t>
      </w:r>
      <w:r w:rsidR="00511326" w:rsidRPr="004B2BC6">
        <w:rPr>
          <w:lang w:val="en-AU"/>
        </w:rPr>
        <w:t>intensity</w:t>
      </w:r>
      <w:r w:rsidR="00BF2411" w:rsidRPr="004B2BC6">
        <w:rPr>
          <w:lang w:val="en-AU"/>
        </w:rPr>
        <w:t xml:space="preserve"> and floodplain gradient category</w:t>
      </w:r>
      <w:r w:rsidRPr="004B2BC6">
        <w:rPr>
          <w:lang w:val="en-AU"/>
        </w:rPr>
        <w:t xml:space="preserve"> using</w:t>
      </w:r>
      <w:r w:rsidR="00543A6F" w:rsidRPr="004B2BC6">
        <w:rPr>
          <w:lang w:val="en-AU"/>
        </w:rPr>
        <w:t xml:space="preserve"> multivariate</w:t>
      </w:r>
      <w:r w:rsidRPr="004B2BC6">
        <w:rPr>
          <w:lang w:val="en-AU"/>
        </w:rPr>
        <w:t xml:space="preserve"> </w:t>
      </w:r>
      <w:r w:rsidRPr="004B2BC6">
        <w:rPr>
          <w:i/>
          <w:lang w:val="en-AU"/>
        </w:rPr>
        <w:t>mvabund</w:t>
      </w:r>
      <w:r w:rsidRPr="004B2BC6">
        <w:rPr>
          <w:lang w:val="en-AU"/>
        </w:rPr>
        <w:t xml:space="preserve"> package in R (version 3.1</w:t>
      </w:r>
      <w:r w:rsidR="00BF2411" w:rsidRPr="004B2BC6">
        <w:rPr>
          <w:lang w:val="en-AU"/>
        </w:rPr>
        <w:t xml:space="preserve">; </w:t>
      </w:r>
      <w:r w:rsidRPr="004B2BC6">
        <w:rPr>
          <w:lang w:val="en-AU"/>
        </w:rPr>
        <w:t xml:space="preserve">R Development Core Team 2012, Wang et al. 2012). </w:t>
      </w:r>
      <w:proofErr w:type="gramStart"/>
      <w:r w:rsidR="00F72181" w:rsidRPr="004B2BC6">
        <w:rPr>
          <w:i/>
          <w:lang w:val="en-AU"/>
        </w:rPr>
        <w:t>m</w:t>
      </w:r>
      <w:r w:rsidR="003A0469" w:rsidRPr="004B2BC6">
        <w:rPr>
          <w:i/>
          <w:lang w:val="en-AU"/>
        </w:rPr>
        <w:t>vabund</w:t>
      </w:r>
      <w:proofErr w:type="gramEnd"/>
      <w:r w:rsidR="003A0469" w:rsidRPr="004B2BC6">
        <w:rPr>
          <w:lang w:val="en-AU"/>
        </w:rPr>
        <w:t xml:space="preserve"> </w:t>
      </w:r>
      <w:r w:rsidR="00E80C6C" w:rsidRPr="004B2BC6">
        <w:rPr>
          <w:lang w:val="en-AU"/>
        </w:rPr>
        <w:t xml:space="preserve">uses </w:t>
      </w:r>
      <w:r w:rsidR="003A0469" w:rsidRPr="004B2BC6">
        <w:rPr>
          <w:lang w:val="en-AU"/>
        </w:rPr>
        <w:t xml:space="preserve">multiple </w:t>
      </w:r>
      <w:r w:rsidR="00193D03" w:rsidRPr="004B2BC6">
        <w:rPr>
          <w:lang w:val="en-AU"/>
        </w:rPr>
        <w:t>generalised linear models</w:t>
      </w:r>
      <w:r w:rsidR="003A0469" w:rsidRPr="004B2BC6">
        <w:rPr>
          <w:lang w:val="en-AU"/>
        </w:rPr>
        <w:t xml:space="preserve">, </w:t>
      </w:r>
      <w:r w:rsidR="00614ECB">
        <w:rPr>
          <w:lang w:val="en-AU"/>
        </w:rPr>
        <w:t xml:space="preserve">and </w:t>
      </w:r>
      <w:r w:rsidR="003A0469" w:rsidRPr="004B2BC6">
        <w:rPr>
          <w:lang w:val="en-AU"/>
        </w:rPr>
        <w:t>account</w:t>
      </w:r>
      <w:r w:rsidR="00614ECB">
        <w:rPr>
          <w:lang w:val="en-AU"/>
        </w:rPr>
        <w:t xml:space="preserve">s </w:t>
      </w:r>
      <w:r w:rsidR="003A0469" w:rsidRPr="004B2BC6">
        <w:rPr>
          <w:lang w:val="en-AU"/>
        </w:rPr>
        <w:t xml:space="preserve">for mean-variance relationships and multiple correlated variables (Wang et al. 2012, </w:t>
      </w:r>
      <w:proofErr w:type="spellStart"/>
      <w:r w:rsidR="003A0469" w:rsidRPr="004B2BC6">
        <w:rPr>
          <w:lang w:val="en-AU"/>
        </w:rPr>
        <w:t>Warton</w:t>
      </w:r>
      <w:proofErr w:type="spellEnd"/>
      <w:r w:rsidR="003A0469" w:rsidRPr="004B2BC6">
        <w:rPr>
          <w:lang w:val="en-AU"/>
        </w:rPr>
        <w:t xml:space="preserve"> et al. 2012). The </w:t>
      </w:r>
      <w:proofErr w:type="spellStart"/>
      <w:r w:rsidR="003A0469" w:rsidRPr="004B2BC6">
        <w:rPr>
          <w:i/>
          <w:lang w:val="en-AU"/>
        </w:rPr>
        <w:t>manyany</w:t>
      </w:r>
      <w:proofErr w:type="spellEnd"/>
      <w:r w:rsidR="003A0469" w:rsidRPr="004B2BC6">
        <w:rPr>
          <w:lang w:val="en-AU"/>
        </w:rPr>
        <w:t xml:space="preserve"> function </w:t>
      </w:r>
      <w:r w:rsidRPr="004B2BC6">
        <w:rPr>
          <w:lang w:val="en-AU"/>
        </w:rPr>
        <w:t xml:space="preserve">allowed </w:t>
      </w:r>
      <w:r w:rsidR="00E80C6C" w:rsidRPr="004B2BC6">
        <w:rPr>
          <w:lang w:val="en-AU"/>
        </w:rPr>
        <w:t xml:space="preserve">sites to be </w:t>
      </w:r>
      <w:r w:rsidR="003A0469" w:rsidRPr="004B2BC6">
        <w:rPr>
          <w:lang w:val="en-AU"/>
        </w:rPr>
        <w:t>nest</w:t>
      </w:r>
      <w:r w:rsidR="00E80C6C" w:rsidRPr="004B2BC6">
        <w:rPr>
          <w:lang w:val="en-AU"/>
        </w:rPr>
        <w:t>ed</w:t>
      </w:r>
      <w:r w:rsidR="003A0469" w:rsidRPr="004B2BC6">
        <w:rPr>
          <w:lang w:val="en-AU"/>
        </w:rPr>
        <w:t xml:space="preserve"> within </w:t>
      </w:r>
      <w:r w:rsidR="00BD7FC8" w:rsidRPr="004B2BC6">
        <w:rPr>
          <w:lang w:val="en-AU"/>
        </w:rPr>
        <w:t>land use</w:t>
      </w:r>
      <w:r w:rsidR="003A0469" w:rsidRPr="004B2BC6">
        <w:rPr>
          <w:lang w:val="en-AU"/>
        </w:rPr>
        <w:t xml:space="preserve"> histories</w:t>
      </w:r>
      <w:r w:rsidR="00511326" w:rsidRPr="004B2BC6">
        <w:rPr>
          <w:lang w:val="en-AU"/>
        </w:rPr>
        <w:t xml:space="preserve"> </w:t>
      </w:r>
      <w:r w:rsidR="003A0469" w:rsidRPr="004B2BC6">
        <w:rPr>
          <w:lang w:val="en-AU"/>
        </w:rPr>
        <w:t xml:space="preserve">and floodplain </w:t>
      </w:r>
      <w:r w:rsidRPr="004B2BC6">
        <w:rPr>
          <w:lang w:val="en-AU"/>
        </w:rPr>
        <w:t xml:space="preserve">gradient </w:t>
      </w:r>
      <w:r w:rsidR="003A0469" w:rsidRPr="004B2BC6">
        <w:rPr>
          <w:lang w:val="en-AU"/>
        </w:rPr>
        <w:t>(</w:t>
      </w:r>
      <w:proofErr w:type="spellStart"/>
      <w:r w:rsidR="003A0469" w:rsidRPr="004B2BC6">
        <w:rPr>
          <w:lang w:val="en-AU"/>
        </w:rPr>
        <w:t>Warton</w:t>
      </w:r>
      <w:proofErr w:type="spellEnd"/>
      <w:r w:rsidR="003A0469" w:rsidRPr="004B2BC6">
        <w:rPr>
          <w:lang w:val="en-AU"/>
        </w:rPr>
        <w:t xml:space="preserve"> et al. 2012). Single</w:t>
      </w:r>
      <w:r w:rsidR="00BF2411" w:rsidRPr="004B2BC6">
        <w:rPr>
          <w:lang w:val="en-AU"/>
        </w:rPr>
        <w:t>tons and doubletons</w:t>
      </w:r>
      <w:r w:rsidRPr="004B2BC6">
        <w:rPr>
          <w:lang w:val="en-AU"/>
        </w:rPr>
        <w:t xml:space="preserve"> </w:t>
      </w:r>
      <w:r w:rsidR="003A0469" w:rsidRPr="004B2BC6">
        <w:rPr>
          <w:lang w:val="en-AU"/>
        </w:rPr>
        <w:t xml:space="preserve">were removed </w:t>
      </w:r>
      <w:r w:rsidRPr="004B2BC6">
        <w:rPr>
          <w:lang w:val="en-AU"/>
        </w:rPr>
        <w:t>before</w:t>
      </w:r>
      <w:r w:rsidR="003A0469" w:rsidRPr="004B2BC6">
        <w:rPr>
          <w:lang w:val="en-AU"/>
        </w:rPr>
        <w:t xml:space="preserve"> modelling fo</w:t>
      </w:r>
      <w:r w:rsidR="009A3CE9">
        <w:rPr>
          <w:lang w:val="en-AU"/>
        </w:rPr>
        <w:t>r computational stability. E</w:t>
      </w:r>
      <w:r w:rsidR="003A0469" w:rsidRPr="004B2BC6">
        <w:rPr>
          <w:lang w:val="en-AU"/>
        </w:rPr>
        <w:t xml:space="preserve">xplanatory variables used in </w:t>
      </w:r>
      <w:r w:rsidR="009A3CE9">
        <w:rPr>
          <w:lang w:val="en-AU"/>
        </w:rPr>
        <w:t xml:space="preserve">the primary </w:t>
      </w:r>
      <w:r w:rsidR="003A0469" w:rsidRPr="004B2BC6">
        <w:rPr>
          <w:lang w:val="en-AU"/>
        </w:rPr>
        <w:t>model</w:t>
      </w:r>
      <w:r w:rsidR="009A3CE9">
        <w:rPr>
          <w:lang w:val="en-AU"/>
        </w:rPr>
        <w:t xml:space="preserve"> </w:t>
      </w:r>
      <w:r w:rsidR="003A0469" w:rsidRPr="004B2BC6">
        <w:rPr>
          <w:lang w:val="en-AU"/>
        </w:rPr>
        <w:t xml:space="preserve">consisted of floodplain </w:t>
      </w:r>
      <w:r w:rsidR="00082E9C" w:rsidRPr="004B2BC6">
        <w:rPr>
          <w:lang w:val="en-AU"/>
        </w:rPr>
        <w:t xml:space="preserve">gradient </w:t>
      </w:r>
      <w:r w:rsidR="003A0469" w:rsidRPr="004B2BC6">
        <w:rPr>
          <w:lang w:val="en-AU"/>
        </w:rPr>
        <w:t xml:space="preserve">(channel, riparian, plain), </w:t>
      </w:r>
      <w:r w:rsidR="00E6704D" w:rsidRPr="004B2BC6">
        <w:rPr>
          <w:lang w:val="en-AU"/>
        </w:rPr>
        <w:t>duration of land use (</w:t>
      </w:r>
      <w:r w:rsidR="003A0469" w:rsidRPr="004B2BC6">
        <w:rPr>
          <w:lang w:val="en-AU"/>
        </w:rPr>
        <w:t>years used</w:t>
      </w:r>
      <w:r w:rsidR="00E6704D" w:rsidRPr="004B2BC6">
        <w:rPr>
          <w:lang w:val="en-AU"/>
        </w:rPr>
        <w:t>;</w:t>
      </w:r>
      <w:r w:rsidR="009A3CE9">
        <w:rPr>
          <w:lang w:val="en-AU"/>
        </w:rPr>
        <w:t xml:space="preserve"> </w:t>
      </w:r>
      <w:r w:rsidR="00E80C6C" w:rsidRPr="004B2BC6">
        <w:rPr>
          <w:lang w:val="en-AU"/>
        </w:rPr>
        <w:t>number of years</w:t>
      </w:r>
      <w:r w:rsidR="009A3CE9">
        <w:rPr>
          <w:lang w:val="en-AU"/>
        </w:rPr>
        <w:t xml:space="preserve"> cleared or</w:t>
      </w:r>
      <w:r w:rsidR="00E80C6C" w:rsidRPr="004B2BC6">
        <w:rPr>
          <w:lang w:val="en-AU"/>
        </w:rPr>
        <w:t xml:space="preserve"> </w:t>
      </w:r>
      <w:r w:rsidR="00D66DA6" w:rsidRPr="004B2BC6">
        <w:rPr>
          <w:lang w:val="en-AU"/>
        </w:rPr>
        <w:t>cropped)</w:t>
      </w:r>
      <w:r w:rsidR="009A3CE9">
        <w:rPr>
          <w:lang w:val="en-AU"/>
        </w:rPr>
        <w:t>,</w:t>
      </w:r>
      <w:r w:rsidR="00E6704D" w:rsidRPr="004B2BC6">
        <w:rPr>
          <w:lang w:val="en-AU"/>
        </w:rPr>
        <w:t xml:space="preserve"> time since last land use (</w:t>
      </w:r>
      <w:r w:rsidR="003A0469" w:rsidRPr="004B2BC6">
        <w:rPr>
          <w:lang w:val="en-AU"/>
        </w:rPr>
        <w:t>a</w:t>
      </w:r>
      <w:r w:rsidR="00193D03" w:rsidRPr="004B2BC6">
        <w:rPr>
          <w:lang w:val="en-AU"/>
        </w:rPr>
        <w:t>n inverse</w:t>
      </w:r>
      <w:r w:rsidR="003A0469" w:rsidRPr="004B2BC6">
        <w:rPr>
          <w:lang w:val="en-AU"/>
        </w:rPr>
        <w:t xml:space="preserve"> fu</w:t>
      </w:r>
      <w:r w:rsidR="009A3CE9">
        <w:rPr>
          <w:lang w:val="en-AU"/>
        </w:rPr>
        <w:t>nction</w:t>
      </w:r>
      <w:r w:rsidR="00E6704D" w:rsidRPr="004B2BC6">
        <w:rPr>
          <w:lang w:val="en-AU"/>
        </w:rPr>
        <w:t xml:space="preserve">: </w:t>
      </w:r>
      <w:r w:rsidR="00193D03" w:rsidRPr="004B2BC6">
        <w:rPr>
          <w:i/>
          <w:lang w:val="en-AU"/>
        </w:rPr>
        <w:t>1/number of years since last use</w:t>
      </w:r>
      <w:r w:rsidR="003A0469" w:rsidRPr="004B2BC6">
        <w:rPr>
          <w:lang w:val="en-AU"/>
        </w:rPr>
        <w:t>)</w:t>
      </w:r>
      <w:r w:rsidR="009A3CE9">
        <w:rPr>
          <w:lang w:val="en-AU"/>
        </w:rPr>
        <w:t xml:space="preserve">. </w:t>
      </w:r>
    </w:p>
    <w:p w14:paraId="577182EA" w14:textId="2DAA3411" w:rsidR="00D5060B" w:rsidRPr="004B2BC6" w:rsidRDefault="00BB6B23" w:rsidP="00320572">
      <w:pPr>
        <w:spacing w:line="360" w:lineRule="auto"/>
        <w:rPr>
          <w:lang w:val="en-AU"/>
        </w:rPr>
      </w:pPr>
      <w:r w:rsidRPr="004B2BC6">
        <w:rPr>
          <w:lang w:val="en-AU"/>
        </w:rPr>
        <w:t xml:space="preserve">Relationships between </w:t>
      </w:r>
      <w:r w:rsidR="002F009E" w:rsidRPr="004B2BC6">
        <w:rPr>
          <w:lang w:val="en-AU"/>
        </w:rPr>
        <w:t>all</w:t>
      </w:r>
      <w:r w:rsidRPr="004B2BC6">
        <w:rPr>
          <w:lang w:val="en-AU"/>
        </w:rPr>
        <w:t xml:space="preserve"> explanatory variables w</w:t>
      </w:r>
      <w:r w:rsidR="00B55455" w:rsidRPr="004B2BC6">
        <w:rPr>
          <w:lang w:val="en-AU"/>
        </w:rPr>
        <w:t>ere</w:t>
      </w:r>
      <w:r w:rsidRPr="004B2BC6">
        <w:rPr>
          <w:lang w:val="en-AU"/>
        </w:rPr>
        <w:t xml:space="preserve"> explored </w:t>
      </w:r>
      <w:r w:rsidR="00082E9C" w:rsidRPr="004B2BC6">
        <w:rPr>
          <w:lang w:val="en-AU"/>
        </w:rPr>
        <w:t>using</w:t>
      </w:r>
      <w:r w:rsidR="00A44DD3">
        <w:rPr>
          <w:lang w:val="en-AU"/>
        </w:rPr>
        <w:t xml:space="preserve"> pairwise scatterplots and Pearson correlation</w:t>
      </w:r>
      <w:r w:rsidR="00BF2411" w:rsidRPr="004B2BC6">
        <w:rPr>
          <w:lang w:val="en-AU"/>
        </w:rPr>
        <w:t xml:space="preserve"> to assess multi-</w:t>
      </w:r>
      <w:proofErr w:type="spellStart"/>
      <w:r w:rsidR="00BF2411" w:rsidRPr="004B2BC6">
        <w:rPr>
          <w:lang w:val="en-AU"/>
        </w:rPr>
        <w:t>col</w:t>
      </w:r>
      <w:r w:rsidR="00800626" w:rsidRPr="004B2BC6">
        <w:rPr>
          <w:lang w:val="en-AU"/>
        </w:rPr>
        <w:t>l</w:t>
      </w:r>
      <w:r w:rsidR="00BF2411" w:rsidRPr="004B2BC6">
        <w:rPr>
          <w:lang w:val="en-AU"/>
        </w:rPr>
        <w:t>inearity</w:t>
      </w:r>
      <w:proofErr w:type="spellEnd"/>
      <w:r w:rsidRPr="004B2BC6">
        <w:rPr>
          <w:lang w:val="en-AU"/>
        </w:rPr>
        <w:t xml:space="preserve"> (</w:t>
      </w:r>
      <w:proofErr w:type="spellStart"/>
      <w:r w:rsidRPr="004B2BC6">
        <w:rPr>
          <w:lang w:val="en-AU"/>
        </w:rPr>
        <w:t>Zuur</w:t>
      </w:r>
      <w:proofErr w:type="spellEnd"/>
      <w:r w:rsidRPr="004B2BC6">
        <w:rPr>
          <w:lang w:val="en-AU"/>
        </w:rPr>
        <w:t xml:space="preserve"> et al. 2010). </w:t>
      </w:r>
      <w:r w:rsidR="003A0469" w:rsidRPr="004B2BC6">
        <w:rPr>
          <w:lang w:val="en-AU"/>
        </w:rPr>
        <w:t>There was moderate correlation</w:t>
      </w:r>
      <w:r w:rsidR="002F009E" w:rsidRPr="004B2BC6">
        <w:rPr>
          <w:lang w:val="en-AU"/>
        </w:rPr>
        <w:t xml:space="preserve"> </w:t>
      </w:r>
      <w:r w:rsidR="00082E9C" w:rsidRPr="004B2BC6">
        <w:rPr>
          <w:lang w:val="en-AU"/>
        </w:rPr>
        <w:t>(0.6)</w:t>
      </w:r>
      <w:r w:rsidR="003A0469" w:rsidRPr="004B2BC6">
        <w:rPr>
          <w:lang w:val="en-AU"/>
        </w:rPr>
        <w:t xml:space="preserve"> between </w:t>
      </w:r>
      <w:r w:rsidR="00E6704D" w:rsidRPr="004B2BC6">
        <w:rPr>
          <w:lang w:val="en-AU"/>
        </w:rPr>
        <w:t>duration of land use</w:t>
      </w:r>
      <w:r w:rsidR="003A0469" w:rsidRPr="004B2BC6">
        <w:rPr>
          <w:lang w:val="en-AU"/>
        </w:rPr>
        <w:t xml:space="preserve"> and time since last used</w:t>
      </w:r>
      <w:r w:rsidR="005A156E">
        <w:rPr>
          <w:lang w:val="en-AU"/>
        </w:rPr>
        <w:t xml:space="preserve">, </w:t>
      </w:r>
      <w:r w:rsidR="003A0469" w:rsidRPr="004B2BC6">
        <w:rPr>
          <w:lang w:val="en-AU"/>
        </w:rPr>
        <w:t xml:space="preserve">below </w:t>
      </w:r>
      <w:r w:rsidR="005A156E">
        <w:rPr>
          <w:lang w:val="en-AU"/>
        </w:rPr>
        <w:t xml:space="preserve">the </w:t>
      </w:r>
      <w:r w:rsidR="00193D03" w:rsidRPr="004B2BC6">
        <w:rPr>
          <w:lang w:val="en-AU"/>
        </w:rPr>
        <w:t>predicted</w:t>
      </w:r>
      <w:r w:rsidR="003A0469" w:rsidRPr="004B2BC6">
        <w:rPr>
          <w:lang w:val="en-AU"/>
        </w:rPr>
        <w:t xml:space="preserve"> </w:t>
      </w:r>
      <w:r w:rsidR="00082E9C" w:rsidRPr="004B2BC6">
        <w:rPr>
          <w:lang w:val="en-AU"/>
        </w:rPr>
        <w:t xml:space="preserve">distortion </w:t>
      </w:r>
      <w:r w:rsidR="003A0469" w:rsidRPr="004B2BC6">
        <w:rPr>
          <w:lang w:val="en-AU"/>
        </w:rPr>
        <w:t xml:space="preserve">level </w:t>
      </w:r>
      <w:r w:rsidR="00082E9C" w:rsidRPr="004B2BC6">
        <w:rPr>
          <w:lang w:val="en-AU"/>
        </w:rPr>
        <w:t xml:space="preserve">for </w:t>
      </w:r>
      <w:r w:rsidR="003A0469" w:rsidRPr="004B2BC6">
        <w:rPr>
          <w:lang w:val="en-AU"/>
        </w:rPr>
        <w:t>models</w:t>
      </w:r>
      <w:r w:rsidR="00193D03" w:rsidRPr="004B2BC6">
        <w:rPr>
          <w:lang w:val="en-AU"/>
        </w:rPr>
        <w:t xml:space="preserve"> (0.7</w:t>
      </w:r>
      <w:r w:rsidR="00F72181" w:rsidRPr="004B2BC6">
        <w:rPr>
          <w:lang w:val="en-AU"/>
        </w:rPr>
        <w:t xml:space="preserve">; </w:t>
      </w:r>
      <w:proofErr w:type="spellStart"/>
      <w:r w:rsidR="00F72181" w:rsidRPr="004B2BC6">
        <w:rPr>
          <w:lang w:val="en-AU"/>
        </w:rPr>
        <w:t>Dormann</w:t>
      </w:r>
      <w:proofErr w:type="spellEnd"/>
      <w:r w:rsidR="00F72181" w:rsidRPr="004B2BC6">
        <w:rPr>
          <w:lang w:val="en-AU"/>
        </w:rPr>
        <w:t xml:space="preserve"> et al. 2012</w:t>
      </w:r>
      <w:r w:rsidR="00193D03" w:rsidRPr="004B2BC6">
        <w:rPr>
          <w:lang w:val="en-AU"/>
        </w:rPr>
        <w:t>)</w:t>
      </w:r>
      <w:r w:rsidR="005A156E">
        <w:rPr>
          <w:lang w:val="en-AU"/>
        </w:rPr>
        <w:t xml:space="preserve"> and</w:t>
      </w:r>
      <w:r w:rsidR="00193D03" w:rsidRPr="004B2BC6">
        <w:rPr>
          <w:lang w:val="en-AU"/>
        </w:rPr>
        <w:t xml:space="preserve"> we included both</w:t>
      </w:r>
      <w:r w:rsidR="00614ECB">
        <w:rPr>
          <w:lang w:val="en-AU"/>
        </w:rPr>
        <w:t xml:space="preserve"> land use variables</w:t>
      </w:r>
      <w:r w:rsidR="003A0469" w:rsidRPr="004B2BC6">
        <w:rPr>
          <w:lang w:val="en-AU"/>
        </w:rPr>
        <w:t xml:space="preserve">. </w:t>
      </w:r>
      <w:r w:rsidR="00082E9C" w:rsidRPr="004B2BC6">
        <w:rPr>
          <w:lang w:val="en-AU"/>
        </w:rPr>
        <w:t xml:space="preserve">We then </w:t>
      </w:r>
      <w:r w:rsidR="0089310D" w:rsidRPr="004B2BC6">
        <w:rPr>
          <w:lang w:val="en-AU"/>
        </w:rPr>
        <w:t xml:space="preserve">developed </w:t>
      </w:r>
      <w:r w:rsidR="002F009E" w:rsidRPr="004B2BC6">
        <w:rPr>
          <w:lang w:val="en-AU"/>
        </w:rPr>
        <w:t>models</w:t>
      </w:r>
      <w:r w:rsidR="00075E73" w:rsidRPr="004B2BC6">
        <w:rPr>
          <w:lang w:val="en-AU"/>
        </w:rPr>
        <w:t xml:space="preserve"> with </w:t>
      </w:r>
      <w:r w:rsidR="003A0469" w:rsidRPr="004B2BC6">
        <w:rPr>
          <w:lang w:val="en-AU"/>
        </w:rPr>
        <w:t xml:space="preserve">each of the other </w:t>
      </w:r>
      <w:r w:rsidR="002F009E" w:rsidRPr="004B2BC6">
        <w:rPr>
          <w:lang w:val="en-AU"/>
        </w:rPr>
        <w:t xml:space="preserve">seven </w:t>
      </w:r>
      <w:r w:rsidR="003A0469" w:rsidRPr="004B2BC6">
        <w:rPr>
          <w:lang w:val="en-AU"/>
        </w:rPr>
        <w:t>potential explanatory variables</w:t>
      </w:r>
      <w:r w:rsidR="002F009E" w:rsidRPr="004B2BC6">
        <w:rPr>
          <w:lang w:val="en-AU"/>
        </w:rPr>
        <w:t xml:space="preserve"> </w:t>
      </w:r>
      <w:r w:rsidR="00075E73" w:rsidRPr="004B2BC6">
        <w:rPr>
          <w:lang w:val="en-AU"/>
        </w:rPr>
        <w:t xml:space="preserve">added </w:t>
      </w:r>
      <w:r w:rsidR="003A0469" w:rsidRPr="004B2BC6">
        <w:rPr>
          <w:lang w:val="en-AU"/>
        </w:rPr>
        <w:t>individually</w:t>
      </w:r>
      <w:r w:rsidR="00075E73" w:rsidRPr="004B2BC6">
        <w:rPr>
          <w:lang w:val="en-AU"/>
        </w:rPr>
        <w:t xml:space="preserve">, </w:t>
      </w:r>
      <w:r w:rsidR="0089310D" w:rsidRPr="004B2BC6">
        <w:rPr>
          <w:lang w:val="en-AU"/>
        </w:rPr>
        <w:t xml:space="preserve">to </w:t>
      </w:r>
      <w:r w:rsidR="001D53E0">
        <w:rPr>
          <w:lang w:val="en-AU"/>
        </w:rPr>
        <w:t>examine the contribution of</w:t>
      </w:r>
      <w:r w:rsidR="003A0469" w:rsidRPr="004B2BC6">
        <w:rPr>
          <w:lang w:val="en-AU"/>
        </w:rPr>
        <w:t xml:space="preserve"> all explanatory variables</w:t>
      </w:r>
      <w:r w:rsidR="00075E73" w:rsidRPr="004B2BC6">
        <w:rPr>
          <w:lang w:val="en-AU"/>
        </w:rPr>
        <w:t xml:space="preserve"> (removing</w:t>
      </w:r>
      <w:r w:rsidR="003A0469" w:rsidRPr="004B2BC6">
        <w:rPr>
          <w:lang w:val="en-AU"/>
        </w:rPr>
        <w:t xml:space="preserve"> </w:t>
      </w:r>
      <w:r w:rsidR="00082E9C" w:rsidRPr="004B2BC6">
        <w:rPr>
          <w:lang w:val="en-AU"/>
        </w:rPr>
        <w:t>variable</w:t>
      </w:r>
      <w:r w:rsidR="00075E73" w:rsidRPr="004B2BC6">
        <w:rPr>
          <w:lang w:val="en-AU"/>
        </w:rPr>
        <w:t>s when</w:t>
      </w:r>
      <w:r w:rsidR="00082E9C" w:rsidRPr="004B2BC6">
        <w:rPr>
          <w:lang w:val="en-AU"/>
        </w:rPr>
        <w:t xml:space="preserve"> correlation exceeded</w:t>
      </w:r>
      <w:r w:rsidR="003A0469" w:rsidRPr="004B2BC6">
        <w:rPr>
          <w:lang w:val="en-AU"/>
        </w:rPr>
        <w:t xml:space="preserve"> </w:t>
      </w:r>
      <w:r w:rsidR="00D5060B" w:rsidRPr="004B2BC6">
        <w:rPr>
          <w:lang w:val="en-AU"/>
        </w:rPr>
        <w:t>&gt;</w:t>
      </w:r>
      <w:r w:rsidR="003A0469" w:rsidRPr="004B2BC6">
        <w:rPr>
          <w:lang w:val="en-AU"/>
        </w:rPr>
        <w:t>0.7</w:t>
      </w:r>
      <w:r w:rsidR="00906B2E">
        <w:rPr>
          <w:lang w:val="en-AU"/>
        </w:rPr>
        <w:t>, Appendix S6</w:t>
      </w:r>
      <w:r w:rsidR="00075E73" w:rsidRPr="004B2BC6">
        <w:rPr>
          <w:lang w:val="en-AU"/>
        </w:rPr>
        <w:t>)</w:t>
      </w:r>
      <w:r w:rsidR="001D53E0">
        <w:rPr>
          <w:lang w:val="en-AU"/>
        </w:rPr>
        <w:t>. We also produced</w:t>
      </w:r>
      <w:r w:rsidR="00075E73" w:rsidRPr="004B2BC6">
        <w:rPr>
          <w:lang w:val="en-AU"/>
        </w:rPr>
        <w:t xml:space="preserve"> </w:t>
      </w:r>
      <w:r w:rsidR="003A0469" w:rsidRPr="004B2BC6">
        <w:rPr>
          <w:lang w:val="en-AU"/>
        </w:rPr>
        <w:t>a model with</w:t>
      </w:r>
      <w:r w:rsidR="00075E73" w:rsidRPr="004B2BC6">
        <w:rPr>
          <w:lang w:val="en-AU"/>
        </w:rPr>
        <w:t xml:space="preserve">out land use and floodplain gradient </w:t>
      </w:r>
      <w:r w:rsidR="00511326" w:rsidRPr="004B2BC6">
        <w:rPr>
          <w:lang w:val="en-AU"/>
        </w:rPr>
        <w:t>variables</w:t>
      </w:r>
      <w:r w:rsidR="003A0469" w:rsidRPr="004B2BC6">
        <w:rPr>
          <w:lang w:val="en-AU"/>
        </w:rPr>
        <w:t xml:space="preserve">. These models </w:t>
      </w:r>
      <w:r w:rsidR="00614ECB">
        <w:rPr>
          <w:lang w:val="en-AU"/>
        </w:rPr>
        <w:t xml:space="preserve">enabled us to test </w:t>
      </w:r>
      <w:r w:rsidR="00082E9C" w:rsidRPr="004B2BC6">
        <w:rPr>
          <w:lang w:val="en-AU"/>
        </w:rPr>
        <w:t>whether</w:t>
      </w:r>
      <w:r w:rsidR="003A0469" w:rsidRPr="004B2BC6">
        <w:rPr>
          <w:lang w:val="en-AU"/>
        </w:rPr>
        <w:t xml:space="preserve"> </w:t>
      </w:r>
      <w:r w:rsidR="00082E9C" w:rsidRPr="004B2BC6">
        <w:rPr>
          <w:lang w:val="en-AU"/>
        </w:rPr>
        <w:t xml:space="preserve">different </w:t>
      </w:r>
      <w:r w:rsidR="0094088A">
        <w:rPr>
          <w:lang w:val="en-AU"/>
        </w:rPr>
        <w:t>predictor</w:t>
      </w:r>
      <w:r w:rsidR="0094088A" w:rsidRPr="004B2BC6">
        <w:rPr>
          <w:lang w:val="en-AU"/>
        </w:rPr>
        <w:t xml:space="preserve"> </w:t>
      </w:r>
      <w:r w:rsidR="003A0469" w:rsidRPr="004B2BC6">
        <w:rPr>
          <w:lang w:val="en-AU"/>
        </w:rPr>
        <w:t>variables</w:t>
      </w:r>
      <w:r w:rsidR="00075E73" w:rsidRPr="004B2BC6">
        <w:rPr>
          <w:lang w:val="en-AU"/>
        </w:rPr>
        <w:t xml:space="preserve"> </w:t>
      </w:r>
      <w:r w:rsidR="003A0469" w:rsidRPr="004B2BC6">
        <w:rPr>
          <w:lang w:val="en-AU"/>
        </w:rPr>
        <w:t>explain</w:t>
      </w:r>
      <w:r w:rsidR="00082E9C" w:rsidRPr="004B2BC6">
        <w:rPr>
          <w:lang w:val="en-AU"/>
        </w:rPr>
        <w:t>ed</w:t>
      </w:r>
      <w:r w:rsidR="003A0469" w:rsidRPr="004B2BC6">
        <w:rPr>
          <w:lang w:val="en-AU"/>
        </w:rPr>
        <w:t xml:space="preserve"> </w:t>
      </w:r>
      <w:r w:rsidR="00B55455" w:rsidRPr="004B2BC6">
        <w:rPr>
          <w:lang w:val="en-AU"/>
        </w:rPr>
        <w:t xml:space="preserve">more </w:t>
      </w:r>
      <w:r w:rsidR="00082E9C" w:rsidRPr="004B2BC6">
        <w:rPr>
          <w:lang w:val="en-AU"/>
        </w:rPr>
        <w:t>variance</w:t>
      </w:r>
      <w:r w:rsidR="00B55455" w:rsidRPr="004B2BC6">
        <w:rPr>
          <w:lang w:val="en-AU"/>
        </w:rPr>
        <w:t xml:space="preserve"> in the data</w:t>
      </w:r>
      <w:r w:rsidR="003A0469" w:rsidRPr="004B2BC6">
        <w:rPr>
          <w:lang w:val="en-AU"/>
        </w:rPr>
        <w:t xml:space="preserve">. </w:t>
      </w:r>
      <w:r w:rsidR="00075E73" w:rsidRPr="004B2BC6">
        <w:rPr>
          <w:lang w:val="en-AU"/>
        </w:rPr>
        <w:t>The Bayesian Information Criterion (BIC) for each model was extracted and the lowest BIC model was used to</w:t>
      </w:r>
      <w:r w:rsidR="00082E9C" w:rsidRPr="004B2BC6">
        <w:rPr>
          <w:lang w:val="en-AU"/>
        </w:rPr>
        <w:t xml:space="preserve"> examine </w:t>
      </w:r>
      <w:r w:rsidR="003A0469" w:rsidRPr="004B2BC6">
        <w:rPr>
          <w:lang w:val="en-AU"/>
        </w:rPr>
        <w:t>relationship</w:t>
      </w:r>
      <w:r w:rsidR="00082E9C" w:rsidRPr="004B2BC6">
        <w:rPr>
          <w:lang w:val="en-AU"/>
        </w:rPr>
        <w:t>s</w:t>
      </w:r>
      <w:r w:rsidR="003A0469" w:rsidRPr="004B2BC6">
        <w:rPr>
          <w:lang w:val="en-AU"/>
        </w:rPr>
        <w:t xml:space="preserve"> </w:t>
      </w:r>
      <w:r w:rsidR="003A0469" w:rsidRPr="004B2BC6">
        <w:rPr>
          <w:lang w:val="en-AU"/>
        </w:rPr>
        <w:lastRenderedPageBreak/>
        <w:t xml:space="preserve">between each explanatory variable and </w:t>
      </w:r>
      <w:r w:rsidR="00800626" w:rsidRPr="004B2BC6">
        <w:rPr>
          <w:lang w:val="en-AU"/>
        </w:rPr>
        <w:t xml:space="preserve">individual </w:t>
      </w:r>
      <w:r w:rsidR="003A0469" w:rsidRPr="004B2BC6">
        <w:rPr>
          <w:lang w:val="en-AU"/>
        </w:rPr>
        <w:t>species</w:t>
      </w:r>
      <w:r w:rsidR="00AC0A7E" w:rsidRPr="004B2BC6">
        <w:rPr>
          <w:lang w:val="en-AU"/>
        </w:rPr>
        <w:t xml:space="preserve">, limiting description to </w:t>
      </w:r>
      <w:r w:rsidR="003A0469" w:rsidRPr="004B2BC6">
        <w:rPr>
          <w:lang w:val="en-AU"/>
        </w:rPr>
        <w:t xml:space="preserve">the </w:t>
      </w:r>
      <w:r w:rsidR="00D21667">
        <w:rPr>
          <w:lang w:val="en-AU"/>
        </w:rPr>
        <w:t>ten</w:t>
      </w:r>
      <w:r w:rsidR="00AC0A7E" w:rsidRPr="004B2BC6">
        <w:rPr>
          <w:lang w:val="en-AU"/>
        </w:rPr>
        <w:t xml:space="preserve"> </w:t>
      </w:r>
      <w:r w:rsidR="003A0469" w:rsidRPr="004B2BC6">
        <w:rPr>
          <w:lang w:val="en-AU"/>
        </w:rPr>
        <w:t xml:space="preserve">species with </w:t>
      </w:r>
      <w:r w:rsidR="00AC0A7E" w:rsidRPr="004B2BC6">
        <w:rPr>
          <w:lang w:val="en-AU"/>
        </w:rPr>
        <w:t xml:space="preserve">the </w:t>
      </w:r>
      <w:r w:rsidR="00075E73" w:rsidRPr="004B2BC6">
        <w:rPr>
          <w:lang w:val="en-AU"/>
        </w:rPr>
        <w:t>most</w:t>
      </w:r>
      <w:r w:rsidR="00AC0A7E" w:rsidRPr="004B2BC6">
        <w:rPr>
          <w:lang w:val="en-AU"/>
        </w:rPr>
        <w:t xml:space="preserve"> </w:t>
      </w:r>
      <w:r w:rsidR="003A0469" w:rsidRPr="004B2BC6">
        <w:rPr>
          <w:lang w:val="en-AU"/>
        </w:rPr>
        <w:t xml:space="preserve">explanatory power. </w:t>
      </w:r>
    </w:p>
    <w:p w14:paraId="38B835DB" w14:textId="77777777" w:rsidR="003A0469" w:rsidRPr="004B2BC6" w:rsidRDefault="00C064D1" w:rsidP="00320572">
      <w:pPr>
        <w:pStyle w:val="Heading1"/>
        <w:spacing w:line="360" w:lineRule="auto"/>
        <w:rPr>
          <w:rFonts w:asciiTheme="minorHAnsi" w:hAnsiTheme="minorHAnsi"/>
          <w:lang w:val="en-AU"/>
        </w:rPr>
      </w:pPr>
      <w:r w:rsidRPr="004B2BC6">
        <w:rPr>
          <w:rFonts w:asciiTheme="minorHAnsi" w:hAnsiTheme="minorHAnsi"/>
          <w:lang w:val="en-AU"/>
        </w:rPr>
        <w:t>3</w:t>
      </w:r>
      <w:r w:rsidRPr="004B2BC6">
        <w:rPr>
          <w:rFonts w:asciiTheme="minorHAnsi" w:hAnsiTheme="minorHAnsi"/>
          <w:lang w:val="en-AU"/>
        </w:rPr>
        <w:tab/>
      </w:r>
      <w:r w:rsidR="003A0469" w:rsidRPr="004B2BC6">
        <w:rPr>
          <w:rFonts w:asciiTheme="minorHAnsi" w:hAnsiTheme="minorHAnsi"/>
          <w:lang w:val="en-AU"/>
        </w:rPr>
        <w:t>Results</w:t>
      </w:r>
    </w:p>
    <w:p w14:paraId="0DF6ED26" w14:textId="77777777" w:rsidR="003A0469" w:rsidRPr="004B2BC6" w:rsidRDefault="00C064D1" w:rsidP="00320572">
      <w:pPr>
        <w:pStyle w:val="Heading2"/>
        <w:spacing w:line="360" w:lineRule="auto"/>
        <w:rPr>
          <w:rFonts w:asciiTheme="minorHAnsi" w:hAnsiTheme="minorHAnsi"/>
          <w:lang w:val="en-AU"/>
        </w:rPr>
      </w:pPr>
      <w:r w:rsidRPr="004B2BC6">
        <w:rPr>
          <w:rFonts w:asciiTheme="minorHAnsi" w:hAnsiTheme="minorHAnsi"/>
          <w:lang w:val="en-AU"/>
        </w:rPr>
        <w:t>3.1</w:t>
      </w:r>
      <w:r w:rsidRPr="004B2BC6">
        <w:rPr>
          <w:rFonts w:asciiTheme="minorHAnsi" w:hAnsiTheme="minorHAnsi"/>
          <w:lang w:val="en-AU"/>
        </w:rPr>
        <w:tab/>
      </w:r>
      <w:proofErr w:type="spellStart"/>
      <w:r w:rsidR="003A0469" w:rsidRPr="004B2BC6">
        <w:rPr>
          <w:rFonts w:asciiTheme="minorHAnsi" w:hAnsiTheme="minorHAnsi"/>
          <w:lang w:val="en-AU"/>
        </w:rPr>
        <w:t>Floristics</w:t>
      </w:r>
      <w:proofErr w:type="spellEnd"/>
    </w:p>
    <w:p w14:paraId="54F4956F" w14:textId="2BB0D298" w:rsidR="00AA0B95" w:rsidRPr="00CF1020" w:rsidRDefault="00F70142" w:rsidP="00320572">
      <w:pPr>
        <w:spacing w:line="360" w:lineRule="auto"/>
        <w:rPr>
          <w:lang w:val="en-AU"/>
        </w:rPr>
      </w:pPr>
      <w:r>
        <w:rPr>
          <w:lang w:val="en-AU"/>
        </w:rPr>
        <w:t>A total of</w:t>
      </w:r>
      <w:r w:rsidR="009B788E" w:rsidRPr="004B2BC6">
        <w:rPr>
          <w:lang w:val="en-AU"/>
        </w:rPr>
        <w:t xml:space="preserve"> 29,</w:t>
      </w:r>
      <w:r w:rsidR="00607C5E" w:rsidRPr="004B2BC6">
        <w:rPr>
          <w:lang w:val="en-AU"/>
        </w:rPr>
        <w:t>974</w:t>
      </w:r>
      <w:r>
        <w:rPr>
          <w:lang w:val="en-AU"/>
        </w:rPr>
        <w:t xml:space="preserve"> </w:t>
      </w:r>
      <w:proofErr w:type="spellStart"/>
      <w:r w:rsidR="005A156E">
        <w:rPr>
          <w:lang w:val="en-AU"/>
        </w:rPr>
        <w:t>germinants</w:t>
      </w:r>
      <w:proofErr w:type="spellEnd"/>
      <w:r w:rsidR="005A156E" w:rsidRPr="004B2BC6">
        <w:rPr>
          <w:lang w:val="en-AU"/>
        </w:rPr>
        <w:t xml:space="preserve"> </w:t>
      </w:r>
      <w:r>
        <w:rPr>
          <w:lang w:val="en-AU"/>
        </w:rPr>
        <w:t xml:space="preserve">were identified </w:t>
      </w:r>
      <w:r w:rsidR="00607C5E" w:rsidRPr="004B2BC6">
        <w:rPr>
          <w:lang w:val="en-AU"/>
        </w:rPr>
        <w:t xml:space="preserve">from 92 </w:t>
      </w:r>
      <w:r w:rsidR="00800626" w:rsidRPr="004B2BC6">
        <w:rPr>
          <w:lang w:val="en-AU"/>
        </w:rPr>
        <w:t>taxa</w:t>
      </w:r>
      <w:r>
        <w:rPr>
          <w:lang w:val="en-AU"/>
        </w:rPr>
        <w:t xml:space="preserve">. The taxa ranged </w:t>
      </w:r>
      <w:r w:rsidR="00607C5E" w:rsidRPr="004B2BC6">
        <w:rPr>
          <w:lang w:val="en-AU"/>
        </w:rPr>
        <w:t xml:space="preserve">from completely aquatic (e.g. </w:t>
      </w:r>
      <w:proofErr w:type="spellStart"/>
      <w:r w:rsidR="00607C5E" w:rsidRPr="004B2BC6">
        <w:rPr>
          <w:lang w:val="en-AU"/>
        </w:rPr>
        <w:t>char</w:t>
      </w:r>
      <w:r w:rsidR="00A30045" w:rsidRPr="004B2BC6">
        <w:rPr>
          <w:lang w:val="en-AU"/>
        </w:rPr>
        <w:t>o</w:t>
      </w:r>
      <w:r w:rsidR="00607C5E" w:rsidRPr="004B2BC6">
        <w:rPr>
          <w:lang w:val="en-AU"/>
        </w:rPr>
        <w:t>phytes</w:t>
      </w:r>
      <w:proofErr w:type="spellEnd"/>
      <w:r w:rsidR="00607C5E" w:rsidRPr="004B2BC6">
        <w:rPr>
          <w:lang w:val="en-AU"/>
        </w:rPr>
        <w:t>) to terrestrial</w:t>
      </w:r>
      <w:r w:rsidR="00B54247" w:rsidRPr="004B2BC6">
        <w:rPr>
          <w:lang w:val="en-AU"/>
        </w:rPr>
        <w:t xml:space="preserve"> (e.g. </w:t>
      </w:r>
      <w:proofErr w:type="spellStart"/>
      <w:r w:rsidR="00B54247" w:rsidRPr="004B2BC6">
        <w:rPr>
          <w:i/>
          <w:lang w:val="en-AU"/>
        </w:rPr>
        <w:t>Sclerolaena</w:t>
      </w:r>
      <w:proofErr w:type="spellEnd"/>
      <w:r w:rsidR="00E7563A" w:rsidRPr="004B2BC6">
        <w:rPr>
          <w:i/>
          <w:lang w:val="en-AU"/>
        </w:rPr>
        <w:t xml:space="preserve"> </w:t>
      </w:r>
      <w:r w:rsidR="00E7563A" w:rsidRPr="004B2BC6">
        <w:rPr>
          <w:lang w:val="en-AU"/>
        </w:rPr>
        <w:t>species</w:t>
      </w:r>
      <w:r w:rsidR="00B54247" w:rsidRPr="004B2BC6">
        <w:rPr>
          <w:lang w:val="en-AU"/>
        </w:rPr>
        <w:t>)</w:t>
      </w:r>
      <w:r w:rsidR="00607C5E" w:rsidRPr="004B2BC6">
        <w:rPr>
          <w:lang w:val="en-AU"/>
        </w:rPr>
        <w:t xml:space="preserve">. </w:t>
      </w:r>
      <w:r w:rsidR="00E7013A">
        <w:rPr>
          <w:lang w:val="en-AU"/>
        </w:rPr>
        <w:t>Generally, t</w:t>
      </w:r>
      <w:r w:rsidR="00A30045" w:rsidRPr="004B2BC6">
        <w:rPr>
          <w:lang w:val="en-AU"/>
        </w:rPr>
        <w:t xml:space="preserve">here were significantly more </w:t>
      </w:r>
      <w:r w:rsidR="00806611" w:rsidRPr="004B2BC6">
        <w:rPr>
          <w:lang w:val="en-AU"/>
        </w:rPr>
        <w:t>native</w:t>
      </w:r>
      <w:r>
        <w:rPr>
          <w:lang w:val="en-AU"/>
        </w:rPr>
        <w:t xml:space="preserve"> </w:t>
      </w:r>
      <w:proofErr w:type="spellStart"/>
      <w:r>
        <w:rPr>
          <w:lang w:val="en-AU"/>
        </w:rPr>
        <w:t>germinants</w:t>
      </w:r>
      <w:proofErr w:type="spellEnd"/>
      <w:r w:rsidR="00806611" w:rsidRPr="004B2BC6">
        <w:rPr>
          <w:lang w:val="en-AU"/>
        </w:rPr>
        <w:t xml:space="preserve"> than</w:t>
      </w:r>
      <w:r w:rsidR="00E7563A" w:rsidRPr="004B2BC6">
        <w:rPr>
          <w:lang w:val="en-AU"/>
        </w:rPr>
        <w:t xml:space="preserve"> </w:t>
      </w:r>
      <w:r w:rsidR="00806611" w:rsidRPr="004B2BC6">
        <w:rPr>
          <w:lang w:val="en-AU"/>
        </w:rPr>
        <w:t xml:space="preserve">exotic </w:t>
      </w:r>
      <w:r w:rsidR="00360C21">
        <w:rPr>
          <w:lang w:val="en-AU"/>
        </w:rPr>
        <w:t>and</w:t>
      </w:r>
      <w:r w:rsidR="00360C21" w:rsidRPr="004B2BC6">
        <w:rPr>
          <w:lang w:val="en-AU"/>
        </w:rPr>
        <w:t xml:space="preserve"> </w:t>
      </w:r>
      <w:r w:rsidR="001763AB">
        <w:rPr>
          <w:lang w:val="en-AU"/>
        </w:rPr>
        <w:t>unknown</w:t>
      </w:r>
      <w:r>
        <w:rPr>
          <w:lang w:val="en-AU"/>
        </w:rPr>
        <w:t>-</w:t>
      </w:r>
      <w:r w:rsidR="001763AB">
        <w:rPr>
          <w:lang w:val="en-AU"/>
        </w:rPr>
        <w:t>provenance</w:t>
      </w:r>
      <w:r w:rsidR="00B80C5F">
        <w:rPr>
          <w:lang w:val="en-AU"/>
        </w:rPr>
        <w:t xml:space="preserve"> </w:t>
      </w:r>
      <w:proofErr w:type="spellStart"/>
      <w:r w:rsidR="005A156E">
        <w:rPr>
          <w:lang w:val="en-AU"/>
        </w:rPr>
        <w:t>germinants</w:t>
      </w:r>
      <w:proofErr w:type="spellEnd"/>
      <w:r w:rsidR="009A3CE9">
        <w:rPr>
          <w:lang w:val="en-AU"/>
        </w:rPr>
        <w:t xml:space="preserve">. </w:t>
      </w:r>
      <w:r w:rsidR="006E3B8B">
        <w:rPr>
          <w:lang w:val="en-AU"/>
        </w:rPr>
        <w:t>Unknown</w:t>
      </w:r>
      <w:r>
        <w:rPr>
          <w:lang w:val="en-AU"/>
        </w:rPr>
        <w:t>-</w:t>
      </w:r>
      <w:r w:rsidR="000E6922">
        <w:rPr>
          <w:lang w:val="en-AU"/>
        </w:rPr>
        <w:t>provenance</w:t>
      </w:r>
      <w:r w:rsidR="006E3B8B">
        <w:rPr>
          <w:lang w:val="en-AU"/>
        </w:rPr>
        <w:t xml:space="preserve"> </w:t>
      </w:r>
      <w:proofErr w:type="spellStart"/>
      <w:r>
        <w:rPr>
          <w:lang w:val="en-AU"/>
        </w:rPr>
        <w:t>germinants</w:t>
      </w:r>
      <w:proofErr w:type="spellEnd"/>
      <w:r>
        <w:rPr>
          <w:lang w:val="en-AU"/>
        </w:rPr>
        <w:t xml:space="preserve"> </w:t>
      </w:r>
      <w:r w:rsidR="001D53E0">
        <w:rPr>
          <w:lang w:val="en-AU"/>
        </w:rPr>
        <w:t xml:space="preserve">were </w:t>
      </w:r>
      <w:r w:rsidR="006E3B8B" w:rsidRPr="004B2BC6">
        <w:rPr>
          <w:lang w:val="en-AU"/>
        </w:rPr>
        <w:t xml:space="preserve">mainly </w:t>
      </w:r>
      <w:proofErr w:type="spellStart"/>
      <w:r w:rsidR="006E3B8B" w:rsidRPr="004B2BC6">
        <w:rPr>
          <w:i/>
          <w:lang w:val="en-AU"/>
        </w:rPr>
        <w:t>Echinochloa</w:t>
      </w:r>
      <w:proofErr w:type="spellEnd"/>
      <w:r w:rsidR="00E7013A">
        <w:rPr>
          <w:lang w:val="en-AU"/>
        </w:rPr>
        <w:t xml:space="preserve"> sp</w:t>
      </w:r>
      <w:r>
        <w:rPr>
          <w:lang w:val="en-AU"/>
        </w:rPr>
        <w:t xml:space="preserve">ecies </w:t>
      </w:r>
      <w:r w:rsidR="006E3B8B" w:rsidRPr="004B2BC6">
        <w:rPr>
          <w:lang w:val="en-AU"/>
        </w:rPr>
        <w:t>(94% of 2,199</w:t>
      </w:r>
      <w:r>
        <w:rPr>
          <w:lang w:val="en-AU"/>
        </w:rPr>
        <w:t xml:space="preserve"> </w:t>
      </w:r>
      <w:proofErr w:type="spellStart"/>
      <w:r>
        <w:rPr>
          <w:lang w:val="en-AU"/>
        </w:rPr>
        <w:t>germinants</w:t>
      </w:r>
      <w:proofErr w:type="spellEnd"/>
      <w:r w:rsidR="006E3B8B" w:rsidRPr="004B2BC6">
        <w:rPr>
          <w:lang w:val="en-AU"/>
        </w:rPr>
        <w:t xml:space="preserve">), a genus </w:t>
      </w:r>
      <w:r w:rsidR="009A3CE9">
        <w:rPr>
          <w:lang w:val="en-AU"/>
        </w:rPr>
        <w:t>that</w:t>
      </w:r>
      <w:r w:rsidR="006E3B8B" w:rsidRPr="004B2BC6">
        <w:rPr>
          <w:lang w:val="en-AU"/>
        </w:rPr>
        <w:t xml:space="preserve"> </w:t>
      </w:r>
      <w:r>
        <w:rPr>
          <w:lang w:val="en-AU"/>
        </w:rPr>
        <w:t xml:space="preserve">includes native and exotic species, which </w:t>
      </w:r>
      <w:r w:rsidR="006E3B8B" w:rsidRPr="004B2BC6">
        <w:rPr>
          <w:lang w:val="en-AU"/>
        </w:rPr>
        <w:t>colonises disturbed areas and tolerates shallow flo</w:t>
      </w:r>
      <w:r w:rsidR="006E3B8B">
        <w:rPr>
          <w:lang w:val="en-AU"/>
        </w:rPr>
        <w:t>oding (Cunningham et al. 1992).</w:t>
      </w:r>
      <w:r w:rsidR="00DF62C3">
        <w:rPr>
          <w:lang w:val="en-AU"/>
        </w:rPr>
        <w:t xml:space="preserve"> </w:t>
      </w:r>
      <w:r w:rsidR="006E3B8B">
        <w:rPr>
          <w:lang w:val="en-AU"/>
        </w:rPr>
        <w:t>Natives were</w:t>
      </w:r>
      <w:r w:rsidR="00DF62C3">
        <w:rPr>
          <w:lang w:val="en-AU"/>
        </w:rPr>
        <w:t xml:space="preserve"> </w:t>
      </w:r>
      <w:r w:rsidR="003F6BCD" w:rsidRPr="004B2BC6">
        <w:rPr>
          <w:lang w:val="en-AU"/>
        </w:rPr>
        <w:t>especially</w:t>
      </w:r>
      <w:r w:rsidR="00607C5E" w:rsidRPr="004B2BC6">
        <w:rPr>
          <w:lang w:val="en-AU"/>
        </w:rPr>
        <w:t xml:space="preserve"> </w:t>
      </w:r>
      <w:r w:rsidR="006E3B8B">
        <w:rPr>
          <w:lang w:val="en-AU"/>
        </w:rPr>
        <w:t>dominant</w:t>
      </w:r>
      <w:r w:rsidR="00DF62C3">
        <w:rPr>
          <w:lang w:val="en-AU"/>
        </w:rPr>
        <w:t xml:space="preserve"> </w:t>
      </w:r>
      <w:r w:rsidR="00A30045" w:rsidRPr="004B2BC6">
        <w:rPr>
          <w:lang w:val="en-AU"/>
        </w:rPr>
        <w:t xml:space="preserve">in soil </w:t>
      </w:r>
      <w:r w:rsidR="00371A3B">
        <w:rPr>
          <w:lang w:val="en-AU"/>
        </w:rPr>
        <w:t>propagule bank</w:t>
      </w:r>
      <w:r w:rsidR="00A30045" w:rsidRPr="004B2BC6">
        <w:rPr>
          <w:lang w:val="en-AU"/>
        </w:rPr>
        <w:t>s from</w:t>
      </w:r>
      <w:r w:rsidR="007308A5" w:rsidRPr="004B2BC6">
        <w:rPr>
          <w:lang w:val="en-AU"/>
        </w:rPr>
        <w:t xml:space="preserve"> </w:t>
      </w:r>
      <w:r w:rsidR="003F6BCD" w:rsidRPr="004B2BC6">
        <w:rPr>
          <w:lang w:val="en-AU"/>
        </w:rPr>
        <w:t>uncleared and cleared</w:t>
      </w:r>
      <w:r w:rsidR="007308A5" w:rsidRPr="004B2BC6">
        <w:rPr>
          <w:lang w:val="en-AU"/>
        </w:rPr>
        <w:t xml:space="preserve"> fields</w:t>
      </w:r>
      <w:r w:rsidR="003F6BCD" w:rsidRPr="004B2BC6">
        <w:rPr>
          <w:lang w:val="en-AU"/>
        </w:rPr>
        <w:t xml:space="preserve">, but </w:t>
      </w:r>
      <w:r w:rsidR="00800626" w:rsidRPr="004B2BC6">
        <w:rPr>
          <w:lang w:val="en-AU"/>
        </w:rPr>
        <w:t xml:space="preserve">relative differences were </w:t>
      </w:r>
      <w:r w:rsidR="00800626" w:rsidRPr="00B80C5F">
        <w:rPr>
          <w:lang w:val="en-AU"/>
        </w:rPr>
        <w:t xml:space="preserve">smaller </w:t>
      </w:r>
      <w:r w:rsidR="003F6BCD" w:rsidRPr="00B80C5F">
        <w:rPr>
          <w:lang w:val="en-AU"/>
        </w:rPr>
        <w:t>in cultivated fields</w:t>
      </w:r>
      <w:r w:rsidR="00607C5E" w:rsidRPr="00B80C5F">
        <w:rPr>
          <w:lang w:val="en-AU"/>
        </w:rPr>
        <w:t xml:space="preserve"> (</w:t>
      </w:r>
      <w:r w:rsidR="009B788E" w:rsidRPr="00B80C5F">
        <w:rPr>
          <w:lang w:val="en-AU"/>
        </w:rPr>
        <w:t>Figure</w:t>
      </w:r>
      <w:r w:rsidR="007502C8" w:rsidRPr="00B80C5F">
        <w:rPr>
          <w:lang w:val="en-AU"/>
        </w:rPr>
        <w:t>s 1 &amp; 2</w:t>
      </w:r>
      <w:r w:rsidR="00607C5E" w:rsidRPr="00B80C5F">
        <w:rPr>
          <w:lang w:val="en-AU"/>
        </w:rPr>
        <w:t xml:space="preserve">). </w:t>
      </w:r>
      <w:r w:rsidR="00800626" w:rsidRPr="00B80C5F">
        <w:rPr>
          <w:lang w:val="en-AU"/>
        </w:rPr>
        <w:t>Total n</w:t>
      </w:r>
      <w:r w:rsidR="008F74CE" w:rsidRPr="00B80C5F">
        <w:rPr>
          <w:lang w:val="en-AU"/>
        </w:rPr>
        <w:t>umbers of n</w:t>
      </w:r>
      <w:r w:rsidR="00AA33F0" w:rsidRPr="00B80C5F">
        <w:rPr>
          <w:lang w:val="en-AU"/>
        </w:rPr>
        <w:t xml:space="preserve">ative </w:t>
      </w:r>
      <w:proofErr w:type="spellStart"/>
      <w:r w:rsidR="001763AB">
        <w:rPr>
          <w:lang w:val="en-AU"/>
        </w:rPr>
        <w:t>germinant</w:t>
      </w:r>
      <w:r w:rsidR="00AA33F0" w:rsidRPr="00B80C5F">
        <w:rPr>
          <w:lang w:val="en-AU"/>
        </w:rPr>
        <w:t>s</w:t>
      </w:r>
      <w:proofErr w:type="spellEnd"/>
      <w:r w:rsidR="00806611" w:rsidRPr="00B80C5F">
        <w:rPr>
          <w:lang w:val="en-AU"/>
        </w:rPr>
        <w:t xml:space="preserve"> </w:t>
      </w:r>
      <w:r w:rsidR="008F74CE" w:rsidRPr="00B80C5F">
        <w:rPr>
          <w:lang w:val="en-AU"/>
        </w:rPr>
        <w:t xml:space="preserve">were generally similar </w:t>
      </w:r>
      <w:r w:rsidR="00607C5E" w:rsidRPr="00B80C5F">
        <w:rPr>
          <w:lang w:val="en-AU"/>
        </w:rPr>
        <w:t xml:space="preserve">across the </w:t>
      </w:r>
      <w:r w:rsidR="00BD7FC8" w:rsidRPr="00B80C5F">
        <w:rPr>
          <w:lang w:val="en-AU"/>
        </w:rPr>
        <w:t>land use</w:t>
      </w:r>
      <w:r w:rsidR="00806611" w:rsidRPr="00B80C5F">
        <w:rPr>
          <w:lang w:val="en-AU"/>
        </w:rPr>
        <w:t xml:space="preserve"> gradient</w:t>
      </w:r>
      <w:r w:rsidR="00AA33F0" w:rsidRPr="00B80C5F">
        <w:rPr>
          <w:lang w:val="en-AU"/>
        </w:rPr>
        <w:t xml:space="preserve">, while </w:t>
      </w:r>
      <w:proofErr w:type="spellStart"/>
      <w:r w:rsidR="001763AB">
        <w:rPr>
          <w:lang w:val="en-AU"/>
        </w:rPr>
        <w:t>germinant</w:t>
      </w:r>
      <w:r w:rsidR="00360C21" w:rsidRPr="00B80C5F">
        <w:rPr>
          <w:lang w:val="en-AU"/>
        </w:rPr>
        <w:t>s</w:t>
      </w:r>
      <w:proofErr w:type="spellEnd"/>
      <w:r w:rsidR="00360C21" w:rsidRPr="00B80C5F" w:rsidDel="00DF62C3">
        <w:rPr>
          <w:lang w:val="en-AU"/>
        </w:rPr>
        <w:t xml:space="preserve"> </w:t>
      </w:r>
      <w:r w:rsidR="00800626" w:rsidRPr="00B80C5F">
        <w:rPr>
          <w:lang w:val="en-AU"/>
        </w:rPr>
        <w:t xml:space="preserve">of </w:t>
      </w:r>
      <w:r w:rsidR="00AA33F0" w:rsidRPr="00B80C5F">
        <w:rPr>
          <w:lang w:val="en-AU"/>
        </w:rPr>
        <w:t>exotic</w:t>
      </w:r>
      <w:r w:rsidR="00AA33F0" w:rsidRPr="004B2BC6">
        <w:rPr>
          <w:lang w:val="en-AU"/>
        </w:rPr>
        <w:t xml:space="preserve"> and </w:t>
      </w:r>
      <w:r w:rsidR="00427225">
        <w:rPr>
          <w:lang w:val="en-AU"/>
        </w:rPr>
        <w:t>unknown</w:t>
      </w:r>
      <w:r w:rsidR="000E6922">
        <w:rPr>
          <w:lang w:val="en-AU"/>
        </w:rPr>
        <w:t xml:space="preserve"> provenance </w:t>
      </w:r>
      <w:r>
        <w:rPr>
          <w:lang w:val="en-AU"/>
        </w:rPr>
        <w:t>taxa</w:t>
      </w:r>
      <w:r w:rsidRPr="004B2BC6">
        <w:rPr>
          <w:lang w:val="en-AU"/>
        </w:rPr>
        <w:t xml:space="preserve"> </w:t>
      </w:r>
      <w:r w:rsidR="007308A5" w:rsidRPr="004B2BC6">
        <w:rPr>
          <w:lang w:val="en-AU"/>
        </w:rPr>
        <w:t xml:space="preserve">increased </w:t>
      </w:r>
      <w:r w:rsidR="00360C21">
        <w:rPr>
          <w:lang w:val="en-AU"/>
        </w:rPr>
        <w:t xml:space="preserve">in number </w:t>
      </w:r>
      <w:r w:rsidR="007308A5" w:rsidRPr="004B2BC6">
        <w:rPr>
          <w:lang w:val="en-AU"/>
        </w:rPr>
        <w:t>with</w:t>
      </w:r>
      <w:r w:rsidR="000506FB" w:rsidRPr="004B2BC6">
        <w:rPr>
          <w:lang w:val="en-AU"/>
        </w:rPr>
        <w:t xml:space="preserve"> increasing</w:t>
      </w:r>
      <w:r w:rsidR="007308A5" w:rsidRPr="004B2BC6">
        <w:rPr>
          <w:lang w:val="en-AU"/>
        </w:rPr>
        <w:t xml:space="preserve"> land use</w:t>
      </w:r>
      <w:r w:rsidR="00E7013A">
        <w:rPr>
          <w:lang w:val="en-AU"/>
        </w:rPr>
        <w:t xml:space="preserve"> </w:t>
      </w:r>
      <w:r w:rsidR="008F74CE" w:rsidRPr="004B2BC6">
        <w:rPr>
          <w:lang w:val="en-AU"/>
        </w:rPr>
        <w:t>(</w:t>
      </w:r>
      <w:r w:rsidR="007502C8" w:rsidRPr="004B2BC6">
        <w:rPr>
          <w:lang w:val="en-AU"/>
        </w:rPr>
        <w:t>Figure 1</w:t>
      </w:r>
      <w:r w:rsidR="008F74CE" w:rsidRPr="004B2BC6">
        <w:rPr>
          <w:lang w:val="en-AU"/>
        </w:rPr>
        <w:t xml:space="preserve">). </w:t>
      </w:r>
      <w:r w:rsidR="0040736E" w:rsidRPr="004B2BC6">
        <w:rPr>
          <w:lang w:val="en-AU"/>
        </w:rPr>
        <w:t>C</w:t>
      </w:r>
      <w:r w:rsidR="00607C5E" w:rsidRPr="004B2BC6">
        <w:rPr>
          <w:lang w:val="en-AU"/>
        </w:rPr>
        <w:t xml:space="preserve">hannel sites </w:t>
      </w:r>
      <w:r w:rsidR="0040736E" w:rsidRPr="004B2BC6">
        <w:rPr>
          <w:lang w:val="en-AU"/>
        </w:rPr>
        <w:t xml:space="preserve">had </w:t>
      </w:r>
      <w:r w:rsidR="00B93188" w:rsidRPr="004B2BC6">
        <w:rPr>
          <w:lang w:val="en-AU"/>
        </w:rPr>
        <w:t>significantly more native</w:t>
      </w:r>
      <w:r w:rsidR="00607C5E" w:rsidRPr="004B2BC6">
        <w:rPr>
          <w:lang w:val="en-AU"/>
        </w:rPr>
        <w:t xml:space="preserve"> </w:t>
      </w:r>
      <w:proofErr w:type="spellStart"/>
      <w:r w:rsidR="001763AB">
        <w:rPr>
          <w:lang w:val="en-AU"/>
        </w:rPr>
        <w:t>germinants</w:t>
      </w:r>
      <w:proofErr w:type="spellEnd"/>
      <w:r w:rsidR="0040736E" w:rsidRPr="004B2BC6">
        <w:rPr>
          <w:lang w:val="en-AU"/>
        </w:rPr>
        <w:t xml:space="preserve"> than drier</w:t>
      </w:r>
      <w:r w:rsidR="008948DA" w:rsidRPr="004B2BC6">
        <w:rPr>
          <w:lang w:val="en-AU"/>
        </w:rPr>
        <w:t xml:space="preserve">, higher elevation </w:t>
      </w:r>
      <w:r w:rsidR="00607C5E" w:rsidRPr="004B2BC6">
        <w:rPr>
          <w:lang w:val="en-AU"/>
        </w:rPr>
        <w:t xml:space="preserve">riparian </w:t>
      </w:r>
      <w:r w:rsidR="003F2EF4" w:rsidRPr="004B2BC6">
        <w:rPr>
          <w:lang w:val="en-AU"/>
        </w:rPr>
        <w:t>and</w:t>
      </w:r>
      <w:r w:rsidR="003E4DF5" w:rsidRPr="004B2BC6">
        <w:rPr>
          <w:lang w:val="en-AU"/>
        </w:rPr>
        <w:t xml:space="preserve"> plain</w:t>
      </w:r>
      <w:r w:rsidR="0040736E" w:rsidRPr="004B2BC6">
        <w:rPr>
          <w:lang w:val="en-AU"/>
        </w:rPr>
        <w:t xml:space="preserve"> </w:t>
      </w:r>
      <w:r w:rsidR="00EC3D57">
        <w:rPr>
          <w:lang w:val="en-AU"/>
        </w:rPr>
        <w:t>positions</w:t>
      </w:r>
      <w:r w:rsidR="008948DA" w:rsidRPr="004B2BC6">
        <w:rPr>
          <w:lang w:val="en-AU"/>
        </w:rPr>
        <w:t>,</w:t>
      </w:r>
      <w:r w:rsidR="0040736E" w:rsidRPr="004B2BC6">
        <w:rPr>
          <w:lang w:val="en-AU"/>
        </w:rPr>
        <w:t xml:space="preserve"> </w:t>
      </w:r>
      <w:r w:rsidR="002F24F9" w:rsidRPr="004B2BC6">
        <w:rPr>
          <w:lang w:val="en-AU"/>
        </w:rPr>
        <w:t xml:space="preserve">but </w:t>
      </w:r>
      <w:r w:rsidR="00607C5E" w:rsidRPr="004B2BC6">
        <w:rPr>
          <w:lang w:val="en-AU"/>
        </w:rPr>
        <w:t>exotic</w:t>
      </w:r>
      <w:r w:rsidR="00B93188" w:rsidRPr="004B2BC6">
        <w:rPr>
          <w:lang w:val="en-AU"/>
        </w:rPr>
        <w:t xml:space="preserve"> and </w:t>
      </w:r>
      <w:r w:rsidR="00427225">
        <w:rPr>
          <w:lang w:val="en-AU"/>
        </w:rPr>
        <w:t>unknown</w:t>
      </w:r>
      <w:r w:rsidR="000E6922">
        <w:rPr>
          <w:lang w:val="en-AU"/>
        </w:rPr>
        <w:t xml:space="preserve"> provenance</w:t>
      </w:r>
      <w:r w:rsidR="00427225">
        <w:rPr>
          <w:lang w:val="en-AU"/>
        </w:rPr>
        <w:t xml:space="preserve"> </w:t>
      </w:r>
      <w:r w:rsidR="00427225" w:rsidRPr="004B2BC6">
        <w:rPr>
          <w:lang w:val="en-AU"/>
        </w:rPr>
        <w:t>s</w:t>
      </w:r>
      <w:r w:rsidR="00427225">
        <w:rPr>
          <w:lang w:val="en-AU"/>
        </w:rPr>
        <w:t>pecies</w:t>
      </w:r>
      <w:r w:rsidR="00427225" w:rsidRPr="004B2BC6">
        <w:rPr>
          <w:lang w:val="en-AU"/>
        </w:rPr>
        <w:t xml:space="preserve"> </w:t>
      </w:r>
      <w:r w:rsidR="002F24F9" w:rsidRPr="004B2BC6">
        <w:rPr>
          <w:lang w:val="en-AU"/>
        </w:rPr>
        <w:t>showed no such trend</w:t>
      </w:r>
      <w:r w:rsidR="00607C5E" w:rsidRPr="004B2BC6">
        <w:rPr>
          <w:lang w:val="en-AU"/>
        </w:rPr>
        <w:t xml:space="preserve"> </w:t>
      </w:r>
      <w:r w:rsidR="003F2EF4" w:rsidRPr="004B2BC6">
        <w:rPr>
          <w:lang w:val="en-AU"/>
        </w:rPr>
        <w:t>(</w:t>
      </w:r>
      <w:r w:rsidR="007502C8" w:rsidRPr="004B2BC6">
        <w:rPr>
          <w:lang w:val="en-AU"/>
        </w:rPr>
        <w:t>Figure 2</w:t>
      </w:r>
      <w:r w:rsidR="003F2EF4" w:rsidRPr="004B2BC6">
        <w:rPr>
          <w:lang w:val="en-AU"/>
        </w:rPr>
        <w:t>)</w:t>
      </w:r>
      <w:r w:rsidR="00607C5E" w:rsidRPr="004B2BC6">
        <w:rPr>
          <w:lang w:val="en-AU"/>
        </w:rPr>
        <w:t xml:space="preserve">. </w:t>
      </w:r>
      <w:r w:rsidR="002A0094" w:rsidRPr="002A0094">
        <w:rPr>
          <w:lang w:val="en-AU"/>
        </w:rPr>
        <w:t>Species richness did not vary across the floodplain gradient and land use histories, except for terrestrial species, where more species were observed in higher elevation floodplain sites (</w:t>
      </w:r>
      <w:r w:rsidR="00342714">
        <w:rPr>
          <w:lang w:val="en-AU"/>
        </w:rPr>
        <w:t>Appendix</w:t>
      </w:r>
      <w:r w:rsidR="002A0094" w:rsidRPr="002A0094">
        <w:rPr>
          <w:lang w:val="en-AU"/>
        </w:rPr>
        <w:t xml:space="preserve"> S</w:t>
      </w:r>
      <w:r w:rsidR="00906B2E">
        <w:rPr>
          <w:lang w:val="en-AU"/>
        </w:rPr>
        <w:t>7</w:t>
      </w:r>
      <w:r w:rsidR="002A0094" w:rsidRPr="002A0094">
        <w:rPr>
          <w:lang w:val="en-AU"/>
        </w:rPr>
        <w:t xml:space="preserve">). </w:t>
      </w:r>
      <w:r w:rsidR="00607C5E" w:rsidRPr="002A0094">
        <w:rPr>
          <w:lang w:val="en-AU"/>
        </w:rPr>
        <w:t>There</w:t>
      </w:r>
      <w:r w:rsidR="00607C5E" w:rsidRPr="004B2BC6">
        <w:rPr>
          <w:lang w:val="en-AU"/>
        </w:rPr>
        <w:t xml:space="preserve"> was only one group of submerged </w:t>
      </w:r>
      <w:r>
        <w:rPr>
          <w:lang w:val="en-AU"/>
        </w:rPr>
        <w:t>taxa</w:t>
      </w:r>
      <w:r w:rsidR="0040736E" w:rsidRPr="004B2BC6">
        <w:rPr>
          <w:lang w:val="en-AU"/>
        </w:rPr>
        <w:t>:</w:t>
      </w:r>
      <w:r w:rsidR="00607C5E" w:rsidRPr="004B2BC6">
        <w:rPr>
          <w:lang w:val="en-AU"/>
        </w:rPr>
        <w:t xml:space="preserve"> a </w:t>
      </w:r>
      <w:proofErr w:type="spellStart"/>
      <w:r w:rsidR="00607C5E" w:rsidRPr="004B2BC6">
        <w:rPr>
          <w:i/>
          <w:lang w:val="en-AU"/>
        </w:rPr>
        <w:t>Chara</w:t>
      </w:r>
      <w:proofErr w:type="spellEnd"/>
      <w:r w:rsidR="00607C5E" w:rsidRPr="004B2BC6">
        <w:rPr>
          <w:i/>
          <w:lang w:val="en-AU"/>
        </w:rPr>
        <w:t xml:space="preserve"> </w:t>
      </w:r>
      <w:proofErr w:type="spellStart"/>
      <w:r w:rsidR="00607C5E" w:rsidRPr="004B2BC6">
        <w:rPr>
          <w:i/>
          <w:lang w:val="en-AU"/>
        </w:rPr>
        <w:t>braunii</w:t>
      </w:r>
      <w:proofErr w:type="spellEnd"/>
      <w:r w:rsidR="00607C5E" w:rsidRPr="004B2BC6">
        <w:rPr>
          <w:lang w:val="en-AU"/>
        </w:rPr>
        <w:t xml:space="preserve"> and </w:t>
      </w:r>
      <w:proofErr w:type="spellStart"/>
      <w:r w:rsidR="00607C5E" w:rsidRPr="004B2BC6">
        <w:rPr>
          <w:i/>
          <w:lang w:val="en-AU"/>
        </w:rPr>
        <w:t>Nitella</w:t>
      </w:r>
      <w:proofErr w:type="spellEnd"/>
      <w:r w:rsidR="00607C5E" w:rsidRPr="004B2BC6">
        <w:rPr>
          <w:i/>
          <w:lang w:val="en-AU"/>
        </w:rPr>
        <w:t xml:space="preserve"> </w:t>
      </w:r>
      <w:r w:rsidR="00806611" w:rsidRPr="004B2BC6">
        <w:rPr>
          <w:lang w:val="en-AU"/>
        </w:rPr>
        <w:t>spp.</w:t>
      </w:r>
      <w:r w:rsidR="00607C5E" w:rsidRPr="004B2BC6">
        <w:rPr>
          <w:lang w:val="en-AU"/>
        </w:rPr>
        <w:t xml:space="preserve"> complex.</w:t>
      </w:r>
      <w:r w:rsidR="00CF1020">
        <w:rPr>
          <w:lang w:val="en-AU"/>
        </w:rPr>
        <w:t xml:space="preserve"> None of the characteristic woody and shrub species, such as river red gum, lignum, black box or river cooba (</w:t>
      </w:r>
      <w:r w:rsidR="00CF1020">
        <w:rPr>
          <w:i/>
          <w:lang w:val="en-AU"/>
        </w:rPr>
        <w:t xml:space="preserve">Acacia </w:t>
      </w:r>
      <w:proofErr w:type="spellStart"/>
      <w:r w:rsidR="00CF1020">
        <w:rPr>
          <w:i/>
          <w:lang w:val="en-AU"/>
        </w:rPr>
        <w:t>stenophylla</w:t>
      </w:r>
      <w:proofErr w:type="spellEnd"/>
      <w:r w:rsidR="00CF1020">
        <w:rPr>
          <w:lang w:val="en-AU"/>
        </w:rPr>
        <w:t xml:space="preserve">) were found in the soil </w:t>
      </w:r>
      <w:r>
        <w:rPr>
          <w:lang w:val="en-AU"/>
        </w:rPr>
        <w:t xml:space="preserve">propagule </w:t>
      </w:r>
      <w:r w:rsidR="00CF1020">
        <w:rPr>
          <w:lang w:val="en-AU"/>
        </w:rPr>
        <w:t xml:space="preserve">bank and some key </w:t>
      </w:r>
      <w:r w:rsidR="00E7013A">
        <w:rPr>
          <w:lang w:val="en-AU"/>
        </w:rPr>
        <w:t xml:space="preserve">clonal </w:t>
      </w:r>
      <w:r w:rsidR="00CF1020">
        <w:rPr>
          <w:lang w:val="en-AU"/>
        </w:rPr>
        <w:t xml:space="preserve">herbaceous groups </w:t>
      </w:r>
      <w:r w:rsidR="00A56B65">
        <w:rPr>
          <w:lang w:val="en-AU"/>
        </w:rPr>
        <w:t xml:space="preserve">(e.g. </w:t>
      </w:r>
      <w:proofErr w:type="spellStart"/>
      <w:r w:rsidR="00A56B65">
        <w:rPr>
          <w:i/>
          <w:lang w:val="en-AU"/>
        </w:rPr>
        <w:t>Typha</w:t>
      </w:r>
      <w:proofErr w:type="spellEnd"/>
      <w:r w:rsidR="00A56B65">
        <w:rPr>
          <w:i/>
          <w:lang w:val="en-AU"/>
        </w:rPr>
        <w:t xml:space="preserve"> </w:t>
      </w:r>
      <w:proofErr w:type="spellStart"/>
      <w:r w:rsidR="00A56B65">
        <w:rPr>
          <w:i/>
          <w:lang w:val="en-AU"/>
        </w:rPr>
        <w:t>domingensis</w:t>
      </w:r>
      <w:proofErr w:type="spellEnd"/>
      <w:r w:rsidR="00A56B65">
        <w:rPr>
          <w:i/>
          <w:lang w:val="en-AU"/>
        </w:rPr>
        <w:t>/</w:t>
      </w:r>
      <w:r w:rsidR="00E7013A">
        <w:rPr>
          <w:i/>
          <w:lang w:val="en-AU"/>
        </w:rPr>
        <w:t xml:space="preserve"> </w:t>
      </w:r>
      <w:proofErr w:type="spellStart"/>
      <w:r w:rsidR="00A56B65">
        <w:rPr>
          <w:i/>
          <w:lang w:val="en-AU"/>
        </w:rPr>
        <w:t>orientalis</w:t>
      </w:r>
      <w:proofErr w:type="spellEnd"/>
      <w:r w:rsidR="00A56B65">
        <w:rPr>
          <w:lang w:val="en-AU"/>
        </w:rPr>
        <w:t xml:space="preserve"> and </w:t>
      </w:r>
      <w:r w:rsidR="00A56B65">
        <w:rPr>
          <w:i/>
          <w:lang w:val="en-AU"/>
        </w:rPr>
        <w:t xml:space="preserve">Paspalum </w:t>
      </w:r>
      <w:proofErr w:type="spellStart"/>
      <w:r w:rsidR="00A56B65">
        <w:rPr>
          <w:i/>
          <w:lang w:val="en-AU"/>
        </w:rPr>
        <w:t>distichum</w:t>
      </w:r>
      <w:proofErr w:type="spellEnd"/>
      <w:r w:rsidR="00A56B65">
        <w:rPr>
          <w:lang w:val="en-AU"/>
        </w:rPr>
        <w:t>) were found in very low abundances.</w:t>
      </w:r>
    </w:p>
    <w:p w14:paraId="461599DE" w14:textId="7EBF1ABE" w:rsidR="00AA0B95" w:rsidRPr="004B2BC6" w:rsidRDefault="003A7144" w:rsidP="00320572">
      <w:pPr>
        <w:spacing w:line="360" w:lineRule="auto"/>
        <w:rPr>
          <w:lang w:val="en-AU"/>
        </w:rPr>
      </w:pPr>
      <w:r>
        <w:rPr>
          <w:noProof/>
        </w:rPr>
        <w:lastRenderedPageBreak/>
        <w:drawing>
          <wp:inline distT="0" distB="0" distL="0" distR="0" wp14:anchorId="0471DF64" wp14:editId="6A270D96">
            <wp:extent cx="5270500" cy="2994660"/>
            <wp:effectExtent l="0" t="0" r="1270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10hist.png"/>
                    <pic:cNvPicPr/>
                  </pic:nvPicPr>
                  <pic:blipFill>
                    <a:blip r:embed="rId13">
                      <a:extLst>
                        <a:ext uri="{28A0092B-C50C-407E-A947-70E740481C1C}">
                          <a14:useLocalDpi xmlns:a14="http://schemas.microsoft.com/office/drawing/2010/main" val="0"/>
                        </a:ext>
                      </a:extLst>
                    </a:blip>
                    <a:stretch>
                      <a:fillRect/>
                    </a:stretch>
                  </pic:blipFill>
                  <pic:spPr>
                    <a:xfrm>
                      <a:off x="0" y="0"/>
                      <a:ext cx="5270500" cy="2994660"/>
                    </a:xfrm>
                    <a:prstGeom prst="rect">
                      <a:avLst/>
                    </a:prstGeom>
                  </pic:spPr>
                </pic:pic>
              </a:graphicData>
            </a:graphic>
          </wp:inline>
        </w:drawing>
      </w:r>
    </w:p>
    <w:p w14:paraId="45BCAB9F" w14:textId="667010B9" w:rsidR="00AA0B95" w:rsidRPr="004B2BC6" w:rsidRDefault="007502C8" w:rsidP="00320572">
      <w:pPr>
        <w:spacing w:line="360" w:lineRule="auto"/>
        <w:rPr>
          <w:lang w:val="en-AU"/>
        </w:rPr>
      </w:pPr>
      <w:r w:rsidRPr="004B2BC6">
        <w:rPr>
          <w:b/>
          <w:lang w:val="en-AU"/>
        </w:rPr>
        <w:t>Figure 1</w:t>
      </w:r>
      <w:r w:rsidR="00AA0B95" w:rsidRPr="004B2BC6">
        <w:rPr>
          <w:b/>
          <w:lang w:val="en-AU"/>
        </w:rPr>
        <w:t>:</w:t>
      </w:r>
      <w:r w:rsidR="00AA0B95" w:rsidRPr="004B2BC6">
        <w:rPr>
          <w:lang w:val="en-AU"/>
        </w:rPr>
        <w:t xml:space="preserve"> </w:t>
      </w:r>
      <w:r w:rsidR="00A8538E" w:rsidRPr="004B2BC6">
        <w:rPr>
          <w:lang w:val="en-AU"/>
        </w:rPr>
        <w:t>Log</w:t>
      </w:r>
      <w:r w:rsidR="00E66526">
        <w:rPr>
          <w:lang w:val="en-AU"/>
        </w:rPr>
        <w:t xml:space="preserve"> (</w:t>
      </w:r>
      <w:r w:rsidR="003A7144">
        <w:rPr>
          <w:lang w:val="en-AU"/>
        </w:rPr>
        <w:t>10</w:t>
      </w:r>
      <w:r w:rsidR="00271EBB">
        <w:rPr>
          <w:lang w:val="en-AU"/>
        </w:rPr>
        <w:t>)</w:t>
      </w:r>
      <w:r w:rsidR="00A8538E" w:rsidRPr="004B2BC6">
        <w:rPr>
          <w:lang w:val="en-AU"/>
        </w:rPr>
        <w:t xml:space="preserve"> of the m</w:t>
      </w:r>
      <w:r w:rsidR="00A30045" w:rsidRPr="004B2BC6">
        <w:rPr>
          <w:lang w:val="en-AU"/>
        </w:rPr>
        <w:t>ean (±95% CI) numbers</w:t>
      </w:r>
      <w:r w:rsidR="00F442BE" w:rsidRPr="004B2BC6">
        <w:rPr>
          <w:lang w:val="en-AU"/>
        </w:rPr>
        <w:t xml:space="preserve"> </w:t>
      </w:r>
      <w:r w:rsidR="00A30045" w:rsidRPr="004B2BC6">
        <w:rPr>
          <w:lang w:val="en-AU"/>
        </w:rPr>
        <w:t xml:space="preserve">of </w:t>
      </w:r>
      <w:r w:rsidR="007234E5">
        <w:rPr>
          <w:lang w:val="en-AU"/>
        </w:rPr>
        <w:t xml:space="preserve">a) </w:t>
      </w:r>
      <w:r w:rsidR="00A30045" w:rsidRPr="004B2BC6">
        <w:rPr>
          <w:lang w:val="en-AU"/>
        </w:rPr>
        <w:t xml:space="preserve">native, </w:t>
      </w:r>
      <w:r w:rsidR="007234E5">
        <w:rPr>
          <w:lang w:val="en-AU"/>
        </w:rPr>
        <w:t xml:space="preserve">b) </w:t>
      </w:r>
      <w:r w:rsidR="00A30045" w:rsidRPr="004B2BC6">
        <w:rPr>
          <w:lang w:val="en-AU"/>
        </w:rPr>
        <w:t xml:space="preserve">exotic and </w:t>
      </w:r>
      <w:r w:rsidR="007234E5">
        <w:rPr>
          <w:lang w:val="en-AU"/>
        </w:rPr>
        <w:t xml:space="preserve">c) </w:t>
      </w:r>
      <w:r w:rsidR="00A30045" w:rsidRPr="004B2BC6">
        <w:rPr>
          <w:lang w:val="en-AU"/>
        </w:rPr>
        <w:t>unknown</w:t>
      </w:r>
      <w:r w:rsidR="000E6922">
        <w:rPr>
          <w:lang w:val="en-AU"/>
        </w:rPr>
        <w:t xml:space="preserve"> </w:t>
      </w:r>
      <w:r w:rsidR="000E6922" w:rsidRPr="00B80C5F">
        <w:rPr>
          <w:lang w:val="en-AU"/>
        </w:rPr>
        <w:t>provenance</w:t>
      </w:r>
      <w:r w:rsidR="00A30045" w:rsidRPr="00B80C5F">
        <w:rPr>
          <w:lang w:val="en-AU"/>
        </w:rPr>
        <w:t xml:space="preserve"> </w:t>
      </w:r>
      <w:proofErr w:type="spellStart"/>
      <w:r w:rsidR="001763AB">
        <w:rPr>
          <w:lang w:val="en-AU"/>
        </w:rPr>
        <w:t>germinant</w:t>
      </w:r>
      <w:r w:rsidR="001666A0" w:rsidRPr="00B80C5F">
        <w:rPr>
          <w:lang w:val="en-AU"/>
        </w:rPr>
        <w:t>s</w:t>
      </w:r>
      <w:proofErr w:type="spellEnd"/>
      <w:r w:rsidR="00AA33F0" w:rsidRPr="00B80C5F">
        <w:rPr>
          <w:lang w:val="en-AU"/>
        </w:rPr>
        <w:t xml:space="preserve"> </w:t>
      </w:r>
      <w:r w:rsidR="00F442BE" w:rsidRPr="00B80C5F">
        <w:rPr>
          <w:lang w:val="en-AU"/>
        </w:rPr>
        <w:t>in</w:t>
      </w:r>
      <w:r w:rsidR="00F442BE" w:rsidRPr="004B2BC6">
        <w:rPr>
          <w:lang w:val="en-AU"/>
        </w:rPr>
        <w:t xml:space="preserve"> </w:t>
      </w:r>
      <w:r w:rsidR="00427234" w:rsidRPr="004B2BC6">
        <w:rPr>
          <w:lang w:val="en-AU"/>
        </w:rPr>
        <w:t xml:space="preserve">the Pillicawarrina restoration area </w:t>
      </w:r>
      <w:r w:rsidR="00A30045" w:rsidRPr="004B2BC6">
        <w:rPr>
          <w:lang w:val="en-AU"/>
        </w:rPr>
        <w:t xml:space="preserve">of the Macquarie Marshes, where different </w:t>
      </w:r>
      <w:r w:rsidR="005C52BE" w:rsidRPr="004B2BC6">
        <w:rPr>
          <w:lang w:val="en-AU"/>
        </w:rPr>
        <w:t>fields</w:t>
      </w:r>
      <w:r w:rsidR="00A30045" w:rsidRPr="004B2BC6">
        <w:rPr>
          <w:lang w:val="en-AU"/>
        </w:rPr>
        <w:t xml:space="preserve"> var</w:t>
      </w:r>
      <w:r w:rsidR="00427234" w:rsidRPr="004B2BC6">
        <w:rPr>
          <w:lang w:val="en-AU"/>
        </w:rPr>
        <w:t xml:space="preserve">ied in increasing </w:t>
      </w:r>
      <w:r w:rsidR="00A30045" w:rsidRPr="004B2BC6">
        <w:rPr>
          <w:lang w:val="en-AU"/>
        </w:rPr>
        <w:t>land use</w:t>
      </w:r>
      <w:r w:rsidR="00427234" w:rsidRPr="004B2BC6">
        <w:rPr>
          <w:lang w:val="en-AU"/>
        </w:rPr>
        <w:t xml:space="preserve"> intensity</w:t>
      </w:r>
      <w:r w:rsidR="00F70142">
        <w:rPr>
          <w:lang w:val="en-AU"/>
        </w:rPr>
        <w:t xml:space="preserve"> (</w:t>
      </w:r>
      <w:r w:rsidR="00FB5B08" w:rsidRPr="004B2BC6">
        <w:rPr>
          <w:lang w:val="en-AU"/>
        </w:rPr>
        <w:t>uncleared, cleared</w:t>
      </w:r>
      <w:r w:rsidR="00427234" w:rsidRPr="004B2BC6">
        <w:rPr>
          <w:lang w:val="en-AU"/>
        </w:rPr>
        <w:t xml:space="preserve"> </w:t>
      </w:r>
      <w:r w:rsidR="00FB5B08" w:rsidRPr="004B2BC6">
        <w:rPr>
          <w:lang w:val="en-AU"/>
        </w:rPr>
        <w:t>and cultivated</w:t>
      </w:r>
      <w:r w:rsidR="00F70142">
        <w:rPr>
          <w:lang w:val="en-AU"/>
        </w:rPr>
        <w:t xml:space="preserve">). Results are </w:t>
      </w:r>
      <w:r w:rsidR="00FB5B08" w:rsidRPr="004B2BC6">
        <w:rPr>
          <w:lang w:val="en-AU"/>
        </w:rPr>
        <w:t xml:space="preserve">organised by </w:t>
      </w:r>
      <w:r w:rsidR="00666995" w:rsidRPr="004B2BC6">
        <w:rPr>
          <w:lang w:val="en-AU"/>
        </w:rPr>
        <w:t xml:space="preserve">type of </w:t>
      </w:r>
      <w:r w:rsidR="00427234" w:rsidRPr="004B2BC6">
        <w:rPr>
          <w:lang w:val="en-AU"/>
        </w:rPr>
        <w:t xml:space="preserve">land </w:t>
      </w:r>
      <w:r w:rsidR="00666995" w:rsidRPr="004B2BC6">
        <w:rPr>
          <w:lang w:val="en-AU"/>
        </w:rPr>
        <w:t>use</w:t>
      </w:r>
      <w:r w:rsidR="00427234" w:rsidRPr="004B2BC6">
        <w:rPr>
          <w:lang w:val="en-AU"/>
        </w:rPr>
        <w:t xml:space="preserve"> and</w:t>
      </w:r>
      <w:r w:rsidR="00FB5B08" w:rsidRPr="004B2BC6">
        <w:rPr>
          <w:lang w:val="en-AU"/>
        </w:rPr>
        <w:t xml:space="preserve"> year of last use</w:t>
      </w:r>
      <w:r w:rsidR="00427234" w:rsidRPr="004B2BC6">
        <w:rPr>
          <w:lang w:val="en-AU"/>
        </w:rPr>
        <w:t xml:space="preserve">: </w:t>
      </w:r>
      <w:r w:rsidR="00FB5B08" w:rsidRPr="004B2BC6">
        <w:rPr>
          <w:lang w:val="en-AU"/>
        </w:rPr>
        <w:t>uncleared (UC), chain cleared 1982 (Cc 82), chain cleared 1998 (Cc 98), bulldozed 2000 (B 00), bulldozed 2003 (B 03)</w:t>
      </w:r>
      <w:r w:rsidR="00666995" w:rsidRPr="004B2BC6">
        <w:rPr>
          <w:lang w:val="en-AU"/>
        </w:rPr>
        <w:t>, bulldozed 2002&amp;06 (B02</w:t>
      </w:r>
      <w:proofErr w:type="gramStart"/>
      <w:r w:rsidR="00666995" w:rsidRPr="004B2BC6">
        <w:rPr>
          <w:lang w:val="en-AU"/>
        </w:rPr>
        <w:t>,06</w:t>
      </w:r>
      <w:proofErr w:type="gramEnd"/>
      <w:r w:rsidR="00666995" w:rsidRPr="004B2BC6">
        <w:rPr>
          <w:lang w:val="en-AU"/>
        </w:rPr>
        <w:t>), cultivated 2003 (Cu 03), cultivated 2006 (Cu 06), cultivated 2002,04,06 (Cu 02,04,06), cultivated 2005-07 (Cu 05-07), cultivated 1985-2008 (Cu 85-08), cultivated 1997-2009 (Cu 97-09)</w:t>
      </w:r>
      <w:r w:rsidR="00A30045" w:rsidRPr="004B2BC6">
        <w:rPr>
          <w:lang w:val="en-AU"/>
        </w:rPr>
        <w:t xml:space="preserve">. </w:t>
      </w:r>
    </w:p>
    <w:p w14:paraId="7210C1A9" w14:textId="2D4C2444" w:rsidR="00AA0B95" w:rsidRPr="004B2BC6" w:rsidRDefault="00E66526" w:rsidP="00320572">
      <w:pPr>
        <w:spacing w:line="360" w:lineRule="auto"/>
        <w:rPr>
          <w:lang w:val="en-AU"/>
        </w:rPr>
      </w:pPr>
      <w:r>
        <w:rPr>
          <w:noProof/>
        </w:rPr>
        <w:drawing>
          <wp:inline distT="0" distB="0" distL="0" distR="0" wp14:anchorId="5D180FEE" wp14:editId="09C75637">
            <wp:extent cx="3423920" cy="229608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10flood.png"/>
                    <pic:cNvPicPr/>
                  </pic:nvPicPr>
                  <pic:blipFill>
                    <a:blip r:embed="rId14">
                      <a:extLst>
                        <a:ext uri="{28A0092B-C50C-407E-A947-70E740481C1C}">
                          <a14:useLocalDpi xmlns:a14="http://schemas.microsoft.com/office/drawing/2010/main" val="0"/>
                        </a:ext>
                      </a:extLst>
                    </a:blip>
                    <a:stretch>
                      <a:fillRect/>
                    </a:stretch>
                  </pic:blipFill>
                  <pic:spPr>
                    <a:xfrm>
                      <a:off x="0" y="0"/>
                      <a:ext cx="3423920" cy="2296089"/>
                    </a:xfrm>
                    <a:prstGeom prst="rect">
                      <a:avLst/>
                    </a:prstGeom>
                  </pic:spPr>
                </pic:pic>
              </a:graphicData>
            </a:graphic>
          </wp:inline>
        </w:drawing>
      </w:r>
    </w:p>
    <w:p w14:paraId="07E25481" w14:textId="0707C43A" w:rsidR="00AA0B95" w:rsidRPr="004B2BC6" w:rsidRDefault="007502C8" w:rsidP="00320572">
      <w:pPr>
        <w:spacing w:line="360" w:lineRule="auto"/>
        <w:rPr>
          <w:lang w:val="en-AU"/>
        </w:rPr>
      </w:pPr>
      <w:r w:rsidRPr="004B2BC6">
        <w:rPr>
          <w:b/>
          <w:lang w:val="en-AU"/>
        </w:rPr>
        <w:lastRenderedPageBreak/>
        <w:t>Figure 2</w:t>
      </w:r>
      <w:r w:rsidR="00AA0B95" w:rsidRPr="004B2BC6">
        <w:rPr>
          <w:b/>
          <w:lang w:val="en-AU"/>
        </w:rPr>
        <w:t>:</w:t>
      </w:r>
      <w:r w:rsidR="00AA0B95" w:rsidRPr="004B2BC6">
        <w:rPr>
          <w:lang w:val="en-AU"/>
        </w:rPr>
        <w:t xml:space="preserve"> </w:t>
      </w:r>
      <w:r w:rsidR="00A8538E" w:rsidRPr="004B2BC6">
        <w:rPr>
          <w:lang w:val="en-AU"/>
        </w:rPr>
        <w:t>Log</w:t>
      </w:r>
      <w:r w:rsidR="00E66526">
        <w:rPr>
          <w:lang w:val="en-AU"/>
        </w:rPr>
        <w:t xml:space="preserve"> (10</w:t>
      </w:r>
      <w:r w:rsidR="00271EBB">
        <w:rPr>
          <w:lang w:val="en-AU"/>
        </w:rPr>
        <w:t>)</w:t>
      </w:r>
      <w:r w:rsidR="00A8538E" w:rsidRPr="004B2BC6">
        <w:rPr>
          <w:lang w:val="en-AU"/>
        </w:rPr>
        <w:t xml:space="preserve"> of the m</w:t>
      </w:r>
      <w:r w:rsidR="00AA0B95" w:rsidRPr="004B2BC6">
        <w:rPr>
          <w:lang w:val="en-AU"/>
        </w:rPr>
        <w:t xml:space="preserve">ean </w:t>
      </w:r>
      <w:r w:rsidR="00C82045" w:rsidRPr="004B2BC6">
        <w:rPr>
          <w:lang w:val="en-AU"/>
        </w:rPr>
        <w:t xml:space="preserve">(±95% CI) </w:t>
      </w:r>
      <w:r w:rsidR="00AA0B95" w:rsidRPr="004B2BC6">
        <w:rPr>
          <w:lang w:val="en-AU"/>
        </w:rPr>
        <w:t xml:space="preserve">number of </w:t>
      </w:r>
      <w:r w:rsidR="007234E5">
        <w:rPr>
          <w:lang w:val="en-AU"/>
        </w:rPr>
        <w:t xml:space="preserve">a) </w:t>
      </w:r>
      <w:r w:rsidR="007234E5" w:rsidRPr="004B2BC6">
        <w:rPr>
          <w:lang w:val="en-AU"/>
        </w:rPr>
        <w:t xml:space="preserve">native, </w:t>
      </w:r>
      <w:r w:rsidR="007234E5">
        <w:rPr>
          <w:lang w:val="en-AU"/>
        </w:rPr>
        <w:t xml:space="preserve">b) </w:t>
      </w:r>
      <w:r w:rsidR="007234E5" w:rsidRPr="004B2BC6">
        <w:rPr>
          <w:lang w:val="en-AU"/>
        </w:rPr>
        <w:t xml:space="preserve">exotic and </w:t>
      </w:r>
      <w:r w:rsidR="007234E5">
        <w:rPr>
          <w:lang w:val="en-AU"/>
        </w:rPr>
        <w:t xml:space="preserve">c) </w:t>
      </w:r>
      <w:r w:rsidR="007234E5" w:rsidRPr="004B2BC6">
        <w:rPr>
          <w:lang w:val="en-AU"/>
        </w:rPr>
        <w:t>unknown</w:t>
      </w:r>
      <w:r w:rsidR="000E6922">
        <w:rPr>
          <w:lang w:val="en-AU"/>
        </w:rPr>
        <w:t xml:space="preserve"> provenance</w:t>
      </w:r>
      <w:r w:rsidR="007234E5" w:rsidRPr="004B2BC6">
        <w:rPr>
          <w:lang w:val="en-AU"/>
        </w:rPr>
        <w:t xml:space="preserve"> </w:t>
      </w:r>
      <w:proofErr w:type="spellStart"/>
      <w:r w:rsidR="001763AB">
        <w:rPr>
          <w:lang w:val="en-AU"/>
        </w:rPr>
        <w:t>germinant</w:t>
      </w:r>
      <w:r w:rsidR="00AA0B95" w:rsidRPr="004B2BC6">
        <w:rPr>
          <w:lang w:val="en-AU"/>
        </w:rPr>
        <w:t>s</w:t>
      </w:r>
      <w:proofErr w:type="spellEnd"/>
      <w:r w:rsidR="00AA0B95" w:rsidRPr="004B2BC6">
        <w:rPr>
          <w:lang w:val="en-AU"/>
        </w:rPr>
        <w:t xml:space="preserve"> </w:t>
      </w:r>
      <w:r w:rsidR="00C82045" w:rsidRPr="004B2BC6">
        <w:rPr>
          <w:lang w:val="en-AU"/>
        </w:rPr>
        <w:t>within the channel</w:t>
      </w:r>
      <w:r w:rsidR="007234E5">
        <w:rPr>
          <w:lang w:val="en-AU"/>
        </w:rPr>
        <w:t xml:space="preserve">, </w:t>
      </w:r>
      <w:r w:rsidR="00C82045" w:rsidRPr="004B2BC6">
        <w:rPr>
          <w:lang w:val="en-AU"/>
        </w:rPr>
        <w:t>riparian</w:t>
      </w:r>
      <w:r w:rsidR="00427234" w:rsidRPr="004B2BC6">
        <w:rPr>
          <w:lang w:val="en-AU"/>
        </w:rPr>
        <w:t xml:space="preserve"> </w:t>
      </w:r>
      <w:r w:rsidR="00C82045" w:rsidRPr="004B2BC6">
        <w:rPr>
          <w:lang w:val="en-AU"/>
        </w:rPr>
        <w:t>and plain</w:t>
      </w:r>
      <w:r w:rsidR="00F442BE" w:rsidRPr="004B2BC6">
        <w:rPr>
          <w:lang w:val="en-AU"/>
        </w:rPr>
        <w:t xml:space="preserve"> sites</w:t>
      </w:r>
      <w:r w:rsidR="00C82045" w:rsidRPr="004B2BC6">
        <w:rPr>
          <w:lang w:val="en-AU"/>
        </w:rPr>
        <w:t xml:space="preserve">, reflecting decreasing flooding </w:t>
      </w:r>
      <w:r w:rsidR="00AA0B95" w:rsidRPr="004B2BC6">
        <w:rPr>
          <w:lang w:val="en-AU"/>
        </w:rPr>
        <w:t xml:space="preserve">across the floodplain. </w:t>
      </w:r>
    </w:p>
    <w:p w14:paraId="10D07FC1" w14:textId="77777777" w:rsidR="00607C5E" w:rsidRPr="004B2BC6" w:rsidRDefault="003B4CA1" w:rsidP="00320572">
      <w:pPr>
        <w:pStyle w:val="Heading2"/>
        <w:spacing w:line="360" w:lineRule="auto"/>
        <w:rPr>
          <w:rFonts w:asciiTheme="minorHAnsi" w:hAnsiTheme="minorHAnsi"/>
          <w:lang w:val="en-AU"/>
        </w:rPr>
      </w:pPr>
      <w:r w:rsidRPr="0067699C">
        <w:rPr>
          <w:rFonts w:asciiTheme="minorHAnsi" w:hAnsiTheme="minorHAnsi"/>
          <w:lang w:val="en-AU"/>
        </w:rPr>
        <w:t>3.2</w:t>
      </w:r>
      <w:r w:rsidR="00C064D1" w:rsidRPr="0067699C">
        <w:rPr>
          <w:rFonts w:asciiTheme="minorHAnsi" w:hAnsiTheme="minorHAnsi"/>
          <w:lang w:val="en-AU"/>
        </w:rPr>
        <w:tab/>
      </w:r>
      <w:r w:rsidR="00E6704D" w:rsidRPr="0067699C">
        <w:rPr>
          <w:rFonts w:asciiTheme="minorHAnsi" w:hAnsiTheme="minorHAnsi"/>
          <w:lang w:val="en-AU"/>
        </w:rPr>
        <w:t xml:space="preserve">Factors influencing </w:t>
      </w:r>
      <w:r w:rsidR="00371A3B" w:rsidRPr="0067699C">
        <w:rPr>
          <w:rFonts w:asciiTheme="minorHAnsi" w:hAnsiTheme="minorHAnsi"/>
          <w:lang w:val="en-AU"/>
        </w:rPr>
        <w:t>propagule bank</w:t>
      </w:r>
      <w:r w:rsidR="00E6704D" w:rsidRPr="0067699C">
        <w:rPr>
          <w:rFonts w:asciiTheme="minorHAnsi" w:hAnsiTheme="minorHAnsi"/>
          <w:lang w:val="en-AU"/>
        </w:rPr>
        <w:t xml:space="preserve"> composition</w:t>
      </w:r>
    </w:p>
    <w:p w14:paraId="29C1CD01" w14:textId="449DCD46" w:rsidR="000932C3" w:rsidRDefault="006B69D8" w:rsidP="00FC2B9B">
      <w:pPr>
        <w:spacing w:line="360" w:lineRule="auto"/>
        <w:rPr>
          <w:lang w:val="en-AU"/>
        </w:rPr>
      </w:pPr>
      <w:r w:rsidRPr="004B2BC6">
        <w:rPr>
          <w:lang w:val="en-AU"/>
        </w:rPr>
        <w:t xml:space="preserve">Our </w:t>
      </w:r>
      <w:r w:rsidR="008378CD" w:rsidRPr="004B2BC6">
        <w:rPr>
          <w:lang w:val="en-AU"/>
        </w:rPr>
        <w:t>best</w:t>
      </w:r>
      <w:r w:rsidRPr="004B2BC6">
        <w:rPr>
          <w:lang w:val="en-AU"/>
        </w:rPr>
        <w:t xml:space="preserve"> model </w:t>
      </w:r>
      <w:r w:rsidR="000932C3">
        <w:rPr>
          <w:lang w:val="en-AU"/>
        </w:rPr>
        <w:t xml:space="preserve">of propagule composition included </w:t>
      </w:r>
      <w:r w:rsidR="00B80C5F">
        <w:rPr>
          <w:lang w:val="en-AU"/>
        </w:rPr>
        <w:t xml:space="preserve">only </w:t>
      </w:r>
      <w:r w:rsidR="000932C3">
        <w:rPr>
          <w:lang w:val="en-AU"/>
        </w:rPr>
        <w:t>land use intensity</w:t>
      </w:r>
      <w:r w:rsidR="00B80C5F">
        <w:rPr>
          <w:lang w:val="en-AU"/>
        </w:rPr>
        <w:t xml:space="preserve"> factors</w:t>
      </w:r>
      <w:r w:rsidR="000932C3">
        <w:rPr>
          <w:lang w:val="en-AU"/>
        </w:rPr>
        <w:t xml:space="preserve"> and floodplain position</w:t>
      </w:r>
      <w:r w:rsidR="00B80C5F">
        <w:rPr>
          <w:lang w:val="en-AU"/>
        </w:rPr>
        <w:t xml:space="preserve">, </w:t>
      </w:r>
      <w:r w:rsidR="005A156E">
        <w:rPr>
          <w:lang w:val="en-AU"/>
        </w:rPr>
        <w:t xml:space="preserve">with no </w:t>
      </w:r>
      <w:r w:rsidR="00B80C5F">
        <w:rPr>
          <w:lang w:val="en-AU"/>
        </w:rPr>
        <w:t>soil property variable selected</w:t>
      </w:r>
      <w:r w:rsidR="000932C3">
        <w:rPr>
          <w:lang w:val="en-AU"/>
        </w:rPr>
        <w:t xml:space="preserve"> </w:t>
      </w:r>
      <w:r w:rsidRPr="004B2BC6">
        <w:rPr>
          <w:lang w:val="en-AU"/>
        </w:rPr>
        <w:t>(lowest BIC</w:t>
      </w:r>
      <w:r w:rsidR="002A4A93">
        <w:rPr>
          <w:lang w:val="en-AU"/>
        </w:rPr>
        <w:t xml:space="preserve"> by more than 70</w:t>
      </w:r>
      <w:r w:rsidR="00AA5FAC">
        <w:rPr>
          <w:lang w:val="en-AU"/>
        </w:rPr>
        <w:t xml:space="preserve"> points</w:t>
      </w:r>
      <w:r w:rsidR="00A92201">
        <w:rPr>
          <w:lang w:val="en-AU"/>
        </w:rPr>
        <w:t xml:space="preserve">; </w:t>
      </w:r>
      <w:r w:rsidR="00FE45BF">
        <w:rPr>
          <w:lang w:val="en-AU"/>
        </w:rPr>
        <w:t>Appendix</w:t>
      </w:r>
      <w:r w:rsidR="00A92201">
        <w:rPr>
          <w:lang w:val="en-AU"/>
        </w:rPr>
        <w:t xml:space="preserve"> S</w:t>
      </w:r>
      <w:r w:rsidR="00906B2E">
        <w:rPr>
          <w:lang w:val="en-AU"/>
        </w:rPr>
        <w:t>8</w:t>
      </w:r>
      <w:r w:rsidRPr="004B2BC6">
        <w:rPr>
          <w:lang w:val="en-AU"/>
        </w:rPr>
        <w:t>)</w:t>
      </w:r>
      <w:r w:rsidR="000932C3">
        <w:rPr>
          <w:lang w:val="en-AU"/>
        </w:rPr>
        <w:t>.</w:t>
      </w:r>
      <w:r w:rsidRPr="004B2BC6">
        <w:rPr>
          <w:lang w:val="en-AU"/>
        </w:rPr>
        <w:t xml:space="preserve"> </w:t>
      </w:r>
      <w:r w:rsidR="000932C3">
        <w:rPr>
          <w:lang w:val="en-AU"/>
        </w:rPr>
        <w:t>Abundance of native wetland species</w:t>
      </w:r>
      <w:r w:rsidR="00802A06">
        <w:rPr>
          <w:lang w:val="en-AU"/>
        </w:rPr>
        <w:t>, the targets of restoration,</w:t>
      </w:r>
      <w:r w:rsidR="000932C3">
        <w:rPr>
          <w:lang w:val="en-AU"/>
        </w:rPr>
        <w:t xml:space="preserve"> was negatively related to </w:t>
      </w:r>
      <w:r w:rsidR="00BD7FC8" w:rsidRPr="004B2BC6">
        <w:rPr>
          <w:lang w:val="en-AU"/>
        </w:rPr>
        <w:t>land use</w:t>
      </w:r>
      <w:r w:rsidRPr="004B2BC6">
        <w:rPr>
          <w:lang w:val="en-AU"/>
        </w:rPr>
        <w:t xml:space="preserve"> </w:t>
      </w:r>
      <w:r w:rsidR="00D212B0" w:rsidRPr="004B2BC6">
        <w:rPr>
          <w:lang w:val="en-AU"/>
        </w:rPr>
        <w:t>intensity</w:t>
      </w:r>
      <w:r w:rsidRPr="004B2BC6">
        <w:rPr>
          <w:lang w:val="en-AU"/>
        </w:rPr>
        <w:t xml:space="preserve"> </w:t>
      </w:r>
      <w:r w:rsidR="00FB4586" w:rsidRPr="004B2BC6">
        <w:rPr>
          <w:lang w:val="en-AU"/>
        </w:rPr>
        <w:t>(</w:t>
      </w:r>
      <w:r w:rsidR="00F51D4A" w:rsidRPr="004B2BC6">
        <w:rPr>
          <w:lang w:val="en-AU"/>
        </w:rPr>
        <w:t xml:space="preserve">time since last use and </w:t>
      </w:r>
      <w:r w:rsidR="00E6704D" w:rsidRPr="004B2BC6">
        <w:rPr>
          <w:lang w:val="en-AU"/>
        </w:rPr>
        <w:t>duration</w:t>
      </w:r>
      <w:r w:rsidR="00FB4586" w:rsidRPr="004B2BC6">
        <w:rPr>
          <w:lang w:val="en-AU"/>
        </w:rPr>
        <w:t xml:space="preserve"> </w:t>
      </w:r>
      <w:r w:rsidR="00D212B0" w:rsidRPr="004B2BC6">
        <w:rPr>
          <w:lang w:val="en-AU"/>
        </w:rPr>
        <w:t>of use</w:t>
      </w:r>
      <w:r w:rsidR="00FB4586" w:rsidRPr="004B2BC6">
        <w:rPr>
          <w:lang w:val="en-AU"/>
        </w:rPr>
        <w:t xml:space="preserve">) </w:t>
      </w:r>
      <w:r w:rsidR="000932C3">
        <w:rPr>
          <w:lang w:val="en-AU"/>
        </w:rPr>
        <w:t xml:space="preserve">and positively related to </w:t>
      </w:r>
      <w:r w:rsidR="00802A06">
        <w:rPr>
          <w:lang w:val="en-AU"/>
        </w:rPr>
        <w:t xml:space="preserve">flooding. </w:t>
      </w:r>
    </w:p>
    <w:p w14:paraId="0AE27A8E" w14:textId="41FDAF67" w:rsidR="00AE3303" w:rsidRPr="004B2BC6" w:rsidRDefault="00E45CAC" w:rsidP="00FC2B9B">
      <w:pPr>
        <w:spacing w:line="360" w:lineRule="auto"/>
        <w:rPr>
          <w:lang w:val="en-AU"/>
        </w:rPr>
      </w:pPr>
      <w:r w:rsidRPr="004B2BC6">
        <w:rPr>
          <w:lang w:val="en-AU"/>
        </w:rPr>
        <w:t xml:space="preserve">The ten </w:t>
      </w:r>
      <w:r w:rsidR="00AA5FAC">
        <w:rPr>
          <w:lang w:val="en-AU"/>
        </w:rPr>
        <w:t>taxa</w:t>
      </w:r>
      <w:r w:rsidR="00AA5FAC" w:rsidRPr="004B2BC6">
        <w:rPr>
          <w:lang w:val="en-AU"/>
        </w:rPr>
        <w:t xml:space="preserve"> </w:t>
      </w:r>
      <w:r w:rsidR="000E1AB4" w:rsidRPr="004B2BC6">
        <w:rPr>
          <w:lang w:val="en-AU"/>
        </w:rPr>
        <w:t>with</w:t>
      </w:r>
      <w:r w:rsidR="00CA553F" w:rsidRPr="004B2BC6">
        <w:rPr>
          <w:lang w:val="en-AU"/>
        </w:rPr>
        <w:t xml:space="preserve"> the </w:t>
      </w:r>
      <w:r w:rsidR="00AA5FAC">
        <w:rPr>
          <w:lang w:val="en-AU"/>
        </w:rPr>
        <w:t xml:space="preserve">highest </w:t>
      </w:r>
      <w:r w:rsidR="00CA553F" w:rsidRPr="004B2BC6">
        <w:rPr>
          <w:lang w:val="en-AU"/>
        </w:rPr>
        <w:t xml:space="preserve">explanatory power </w:t>
      </w:r>
      <w:r w:rsidR="00316064">
        <w:rPr>
          <w:lang w:val="en-AU"/>
        </w:rPr>
        <w:t xml:space="preserve">in the model </w:t>
      </w:r>
      <w:r w:rsidR="00CA553F" w:rsidRPr="004B2BC6">
        <w:rPr>
          <w:lang w:val="en-AU"/>
        </w:rPr>
        <w:t>(</w:t>
      </w:r>
      <w:r w:rsidR="00AA5FAC">
        <w:rPr>
          <w:lang w:val="en-AU"/>
        </w:rPr>
        <w:t>t</w:t>
      </w:r>
      <w:r w:rsidR="00427225">
        <w:rPr>
          <w:lang w:val="en-AU"/>
        </w:rPr>
        <w:t>he ten species driving model trends</w:t>
      </w:r>
      <w:r w:rsidR="00CA553F" w:rsidRPr="004B2BC6">
        <w:rPr>
          <w:lang w:val="en-AU"/>
        </w:rPr>
        <w:t xml:space="preserve">) </w:t>
      </w:r>
      <w:r w:rsidRPr="004B2BC6">
        <w:rPr>
          <w:lang w:val="en-AU"/>
        </w:rPr>
        <w:t xml:space="preserve">explained 46.5% of the deviance from the null model, capturing </w:t>
      </w:r>
      <w:r w:rsidR="000E1AB4" w:rsidRPr="004B2BC6">
        <w:rPr>
          <w:lang w:val="en-AU"/>
        </w:rPr>
        <w:t>considerable</w:t>
      </w:r>
      <w:r w:rsidR="00316064">
        <w:rPr>
          <w:lang w:val="en-AU"/>
        </w:rPr>
        <w:t xml:space="preserve"> </w:t>
      </w:r>
      <w:r w:rsidRPr="004B2BC6">
        <w:rPr>
          <w:lang w:val="en-AU"/>
        </w:rPr>
        <w:t xml:space="preserve">variation. </w:t>
      </w:r>
      <w:r w:rsidR="00525618" w:rsidRPr="004B2BC6">
        <w:rPr>
          <w:lang w:val="en-AU"/>
        </w:rPr>
        <w:t xml:space="preserve"> With the exception of </w:t>
      </w:r>
      <w:proofErr w:type="spellStart"/>
      <w:r w:rsidR="00316064">
        <w:rPr>
          <w:i/>
          <w:lang w:val="en-AU"/>
        </w:rPr>
        <w:t>Echinochloa</w:t>
      </w:r>
      <w:proofErr w:type="spellEnd"/>
      <w:r w:rsidR="00316064">
        <w:rPr>
          <w:i/>
          <w:lang w:val="en-AU"/>
        </w:rPr>
        <w:t xml:space="preserve"> </w:t>
      </w:r>
      <w:r w:rsidR="00802A06">
        <w:rPr>
          <w:lang w:val="en-AU"/>
        </w:rPr>
        <w:t>species</w:t>
      </w:r>
      <w:r w:rsidR="00525618" w:rsidRPr="004B2BC6">
        <w:rPr>
          <w:lang w:val="en-AU"/>
        </w:rPr>
        <w:t>,</w:t>
      </w:r>
      <w:r w:rsidR="00465081" w:rsidRPr="004B2BC6">
        <w:rPr>
          <w:lang w:val="en-AU"/>
        </w:rPr>
        <w:t xml:space="preserve"> all</w:t>
      </w:r>
      <w:r w:rsidR="00525618" w:rsidRPr="004B2BC6">
        <w:rPr>
          <w:lang w:val="en-AU"/>
        </w:rPr>
        <w:t xml:space="preserve"> </w:t>
      </w:r>
      <w:r w:rsidR="00AA5FAC">
        <w:rPr>
          <w:lang w:val="en-AU"/>
        </w:rPr>
        <w:t xml:space="preserve">taxa </w:t>
      </w:r>
      <w:r w:rsidR="005A156E">
        <w:rPr>
          <w:lang w:val="en-AU"/>
        </w:rPr>
        <w:t xml:space="preserve">linked </w:t>
      </w:r>
      <w:r w:rsidR="00AA5FAC">
        <w:rPr>
          <w:lang w:val="en-AU"/>
        </w:rPr>
        <w:t xml:space="preserve">strongly </w:t>
      </w:r>
      <w:r w:rsidR="00527E5E">
        <w:rPr>
          <w:lang w:val="en-AU"/>
        </w:rPr>
        <w:t>to</w:t>
      </w:r>
      <w:r w:rsidR="00AA5FAC">
        <w:rPr>
          <w:lang w:val="en-AU"/>
        </w:rPr>
        <w:t xml:space="preserve"> </w:t>
      </w:r>
      <w:r w:rsidR="00316064">
        <w:rPr>
          <w:lang w:val="en-AU"/>
        </w:rPr>
        <w:t xml:space="preserve">floodplain </w:t>
      </w:r>
      <w:r w:rsidR="00EC3D57">
        <w:rPr>
          <w:lang w:val="en-AU"/>
        </w:rPr>
        <w:t>position</w:t>
      </w:r>
      <w:r w:rsidR="00525618" w:rsidRPr="004B2BC6">
        <w:rPr>
          <w:lang w:val="en-AU"/>
        </w:rPr>
        <w:t xml:space="preserve">. </w:t>
      </w:r>
      <w:r w:rsidR="00AB0A33" w:rsidRPr="004B2BC6">
        <w:rPr>
          <w:lang w:val="en-AU"/>
        </w:rPr>
        <w:t xml:space="preserve">Among </w:t>
      </w:r>
      <w:r w:rsidR="00D61E44" w:rsidRPr="004B2BC6">
        <w:rPr>
          <w:lang w:val="en-AU"/>
        </w:rPr>
        <w:t>the</w:t>
      </w:r>
      <w:r w:rsidR="00AA5FAC">
        <w:rPr>
          <w:lang w:val="en-AU"/>
        </w:rPr>
        <w:t xml:space="preserve"> top ten taxa</w:t>
      </w:r>
      <w:r w:rsidR="00D61E44" w:rsidRPr="004B2BC6">
        <w:rPr>
          <w:lang w:val="en-AU"/>
        </w:rPr>
        <w:t xml:space="preserve">, </w:t>
      </w:r>
      <w:r w:rsidR="00802A06">
        <w:rPr>
          <w:lang w:val="en-AU"/>
        </w:rPr>
        <w:t xml:space="preserve">only the </w:t>
      </w:r>
      <w:r w:rsidR="000932C3">
        <w:rPr>
          <w:lang w:val="en-AU"/>
        </w:rPr>
        <w:t>abundance</w:t>
      </w:r>
      <w:r w:rsidR="000932C3" w:rsidRPr="004B2BC6">
        <w:rPr>
          <w:lang w:val="en-AU"/>
        </w:rPr>
        <w:t xml:space="preserve"> </w:t>
      </w:r>
      <w:r w:rsidR="000932C3">
        <w:rPr>
          <w:lang w:val="en-AU"/>
        </w:rPr>
        <w:t xml:space="preserve">of </w:t>
      </w:r>
      <w:r w:rsidR="00D61E44" w:rsidRPr="004B2BC6">
        <w:rPr>
          <w:lang w:val="en-AU"/>
        </w:rPr>
        <w:t xml:space="preserve">terrestrial exotic and </w:t>
      </w:r>
      <w:r w:rsidR="00CA553F" w:rsidRPr="004B2BC6">
        <w:rPr>
          <w:lang w:val="en-AU"/>
        </w:rPr>
        <w:t>ruderal</w:t>
      </w:r>
      <w:r w:rsidR="00D61E44" w:rsidRPr="004B2BC6">
        <w:rPr>
          <w:lang w:val="en-AU"/>
        </w:rPr>
        <w:t xml:space="preserve"> </w:t>
      </w:r>
      <w:r w:rsidR="00AA5FAC">
        <w:rPr>
          <w:lang w:val="en-AU"/>
        </w:rPr>
        <w:t>taxa</w:t>
      </w:r>
      <w:r w:rsidR="00EA312B">
        <w:rPr>
          <w:lang w:val="en-AU"/>
        </w:rPr>
        <w:t xml:space="preserve"> </w:t>
      </w:r>
      <w:r w:rsidR="00D61E44" w:rsidRPr="004B2BC6">
        <w:rPr>
          <w:lang w:val="en-AU"/>
        </w:rPr>
        <w:t xml:space="preserve">had positive relationships </w:t>
      </w:r>
      <w:r w:rsidR="00802A06">
        <w:rPr>
          <w:lang w:val="en-AU"/>
        </w:rPr>
        <w:t>with</w:t>
      </w:r>
      <w:r w:rsidR="00802A06" w:rsidRPr="004B2BC6">
        <w:rPr>
          <w:lang w:val="en-AU"/>
        </w:rPr>
        <w:t xml:space="preserve"> </w:t>
      </w:r>
      <w:r w:rsidR="00D61E44" w:rsidRPr="004B2BC6">
        <w:rPr>
          <w:lang w:val="en-AU"/>
        </w:rPr>
        <w:t>time since last use</w:t>
      </w:r>
      <w:r w:rsidR="00AA5FAC">
        <w:rPr>
          <w:lang w:val="en-AU"/>
        </w:rPr>
        <w:t xml:space="preserve"> (i.e. </w:t>
      </w:r>
      <w:proofErr w:type="spellStart"/>
      <w:r w:rsidR="00D61E44" w:rsidRPr="004B2BC6">
        <w:rPr>
          <w:i/>
          <w:lang w:val="en-AU"/>
        </w:rPr>
        <w:t>Rapistrum</w:t>
      </w:r>
      <w:proofErr w:type="spellEnd"/>
      <w:r w:rsidR="00D61E44" w:rsidRPr="004B2BC6">
        <w:rPr>
          <w:i/>
          <w:lang w:val="en-AU"/>
        </w:rPr>
        <w:t xml:space="preserve"> </w:t>
      </w:r>
      <w:proofErr w:type="spellStart"/>
      <w:r w:rsidR="00D61E44" w:rsidRPr="004B2BC6">
        <w:rPr>
          <w:i/>
          <w:lang w:val="en-AU"/>
        </w:rPr>
        <w:t>rugosum</w:t>
      </w:r>
      <w:proofErr w:type="spellEnd"/>
      <w:r w:rsidR="00802A06">
        <w:rPr>
          <w:lang w:val="en-AU"/>
        </w:rPr>
        <w:t xml:space="preserve">, </w:t>
      </w:r>
      <w:r w:rsidR="00D61E44" w:rsidRPr="004B2BC6">
        <w:rPr>
          <w:i/>
          <w:lang w:val="en-AU"/>
        </w:rPr>
        <w:t xml:space="preserve">Oxalis </w:t>
      </w:r>
      <w:proofErr w:type="spellStart"/>
      <w:r w:rsidR="00D61E44" w:rsidRPr="004B2BC6">
        <w:rPr>
          <w:i/>
          <w:lang w:val="en-AU"/>
        </w:rPr>
        <w:t>perennans</w:t>
      </w:r>
      <w:proofErr w:type="spellEnd"/>
      <w:r w:rsidR="00802A06">
        <w:rPr>
          <w:i/>
          <w:lang w:val="en-AU"/>
        </w:rPr>
        <w:t xml:space="preserve"> </w:t>
      </w:r>
      <w:r w:rsidR="00802A06" w:rsidRPr="00FE4587">
        <w:rPr>
          <w:lang w:val="en-AU"/>
        </w:rPr>
        <w:t>and</w:t>
      </w:r>
      <w:r w:rsidR="00802A06">
        <w:rPr>
          <w:i/>
          <w:lang w:val="en-AU"/>
        </w:rPr>
        <w:t xml:space="preserve"> </w:t>
      </w:r>
      <w:proofErr w:type="spellStart"/>
      <w:r w:rsidR="00802A06" w:rsidRPr="004B2BC6">
        <w:rPr>
          <w:i/>
          <w:lang w:val="en-AU"/>
        </w:rPr>
        <w:t>Echinochloa</w:t>
      </w:r>
      <w:proofErr w:type="spellEnd"/>
      <w:r w:rsidR="00802A06" w:rsidRPr="004B2BC6">
        <w:rPr>
          <w:i/>
          <w:lang w:val="en-AU"/>
        </w:rPr>
        <w:t xml:space="preserve"> </w:t>
      </w:r>
      <w:r w:rsidR="00802A06" w:rsidRPr="004B2BC6">
        <w:rPr>
          <w:lang w:val="en-AU"/>
        </w:rPr>
        <w:t>spp.</w:t>
      </w:r>
      <w:r w:rsidR="00AA5FAC">
        <w:rPr>
          <w:lang w:val="en-AU"/>
        </w:rPr>
        <w:t xml:space="preserve">; </w:t>
      </w:r>
      <w:r w:rsidR="00A33EF7">
        <w:rPr>
          <w:lang w:val="en-AU"/>
        </w:rPr>
        <w:t>Figure 3</w:t>
      </w:r>
      <w:r w:rsidR="00D61E44" w:rsidRPr="004B2BC6">
        <w:rPr>
          <w:lang w:val="en-AU"/>
        </w:rPr>
        <w:t xml:space="preserve">). Conversely, </w:t>
      </w:r>
      <w:r w:rsidR="00AB0A33" w:rsidRPr="004B2BC6">
        <w:rPr>
          <w:lang w:val="en-AU"/>
        </w:rPr>
        <w:t xml:space="preserve">abundance of </w:t>
      </w:r>
      <w:r w:rsidR="00D61E44" w:rsidRPr="004B2BC6">
        <w:rPr>
          <w:lang w:val="en-AU"/>
        </w:rPr>
        <w:t xml:space="preserve">wetland native species, such as </w:t>
      </w:r>
      <w:proofErr w:type="spellStart"/>
      <w:r w:rsidR="00D61E44" w:rsidRPr="004B2BC6">
        <w:rPr>
          <w:i/>
          <w:lang w:val="en-AU"/>
        </w:rPr>
        <w:t>Myriophyllum</w:t>
      </w:r>
      <w:proofErr w:type="spellEnd"/>
      <w:r w:rsidR="00D61E44" w:rsidRPr="004B2BC6">
        <w:rPr>
          <w:i/>
          <w:lang w:val="en-AU"/>
        </w:rPr>
        <w:t xml:space="preserve"> </w:t>
      </w:r>
      <w:proofErr w:type="spellStart"/>
      <w:r w:rsidR="00D61E44" w:rsidRPr="004B2BC6">
        <w:rPr>
          <w:i/>
          <w:lang w:val="en-AU"/>
        </w:rPr>
        <w:t>papillosum</w:t>
      </w:r>
      <w:proofErr w:type="spellEnd"/>
      <w:r w:rsidR="00D61E44" w:rsidRPr="004B2BC6">
        <w:rPr>
          <w:lang w:val="en-AU"/>
        </w:rPr>
        <w:t xml:space="preserve"> and </w:t>
      </w:r>
      <w:proofErr w:type="spellStart"/>
      <w:r w:rsidR="00D61E44" w:rsidRPr="004B2BC6">
        <w:rPr>
          <w:i/>
          <w:lang w:val="en-AU"/>
        </w:rPr>
        <w:t>Cardamine</w:t>
      </w:r>
      <w:proofErr w:type="spellEnd"/>
      <w:r w:rsidR="00D61E44" w:rsidRPr="004B2BC6">
        <w:rPr>
          <w:i/>
          <w:lang w:val="en-AU"/>
        </w:rPr>
        <w:t xml:space="preserve"> </w:t>
      </w:r>
      <w:proofErr w:type="spellStart"/>
      <w:r w:rsidR="00D61E44" w:rsidRPr="004B2BC6">
        <w:rPr>
          <w:i/>
          <w:lang w:val="en-AU"/>
        </w:rPr>
        <w:t>paucijuga</w:t>
      </w:r>
      <w:proofErr w:type="spellEnd"/>
      <w:r w:rsidR="00CA553F" w:rsidRPr="004B2BC6">
        <w:rPr>
          <w:lang w:val="en-AU"/>
        </w:rPr>
        <w:t xml:space="preserve"> </w:t>
      </w:r>
      <w:r w:rsidR="00374A60">
        <w:rPr>
          <w:lang w:val="en-AU"/>
        </w:rPr>
        <w:t>/</w:t>
      </w:r>
      <w:r w:rsidR="00374A60" w:rsidRPr="004B2BC6">
        <w:rPr>
          <w:lang w:val="en-AU"/>
        </w:rPr>
        <w:t xml:space="preserve"> </w:t>
      </w:r>
      <w:proofErr w:type="spellStart"/>
      <w:r w:rsidR="00CA553F" w:rsidRPr="004B2BC6">
        <w:rPr>
          <w:i/>
          <w:lang w:val="en-AU"/>
        </w:rPr>
        <w:t>R</w:t>
      </w:r>
      <w:r w:rsidR="00D61E44" w:rsidRPr="004B2BC6">
        <w:rPr>
          <w:i/>
          <w:lang w:val="en-AU"/>
        </w:rPr>
        <w:t>orippa</w:t>
      </w:r>
      <w:proofErr w:type="spellEnd"/>
      <w:r w:rsidR="00D61E44" w:rsidRPr="004B2BC6">
        <w:rPr>
          <w:i/>
          <w:lang w:val="en-AU"/>
        </w:rPr>
        <w:t xml:space="preserve"> </w:t>
      </w:r>
      <w:proofErr w:type="spellStart"/>
      <w:r w:rsidR="00D61E44" w:rsidRPr="004B2BC6">
        <w:rPr>
          <w:i/>
          <w:lang w:val="en-AU"/>
        </w:rPr>
        <w:t>laciniata</w:t>
      </w:r>
      <w:proofErr w:type="spellEnd"/>
      <w:r w:rsidR="00374A60">
        <w:rPr>
          <w:lang w:val="en-AU"/>
        </w:rPr>
        <w:t xml:space="preserve"> (abundances pooled)</w:t>
      </w:r>
      <w:r w:rsidR="00D61E44" w:rsidRPr="004B2BC6">
        <w:rPr>
          <w:lang w:val="en-AU"/>
        </w:rPr>
        <w:t xml:space="preserve">, </w:t>
      </w:r>
      <w:r w:rsidR="00EA312B">
        <w:rPr>
          <w:lang w:val="en-AU"/>
        </w:rPr>
        <w:t>had negative relationships</w:t>
      </w:r>
      <w:r w:rsidR="00867206" w:rsidRPr="004B2BC6">
        <w:rPr>
          <w:lang w:val="en-AU"/>
        </w:rPr>
        <w:t xml:space="preserve"> </w:t>
      </w:r>
      <w:r w:rsidR="00EA312B">
        <w:rPr>
          <w:lang w:val="en-AU"/>
        </w:rPr>
        <w:t>with</w:t>
      </w:r>
      <w:r w:rsidR="00D61E44" w:rsidRPr="004B2BC6">
        <w:rPr>
          <w:lang w:val="en-AU"/>
        </w:rPr>
        <w:t xml:space="preserve"> recently and </w:t>
      </w:r>
      <w:r w:rsidR="00867206" w:rsidRPr="004B2BC6">
        <w:rPr>
          <w:lang w:val="en-AU"/>
        </w:rPr>
        <w:t xml:space="preserve">frequently </w:t>
      </w:r>
      <w:r w:rsidR="00D61E44" w:rsidRPr="004B2BC6">
        <w:rPr>
          <w:lang w:val="en-AU"/>
        </w:rPr>
        <w:t>cultivated areas</w:t>
      </w:r>
      <w:r w:rsidR="00374A60">
        <w:rPr>
          <w:lang w:val="en-AU"/>
        </w:rPr>
        <w:t xml:space="preserve"> (Figure 3)</w:t>
      </w:r>
      <w:r w:rsidR="00D61E44" w:rsidRPr="004B2BC6">
        <w:rPr>
          <w:lang w:val="en-AU"/>
        </w:rPr>
        <w:t>. The abundance of these and other wetland species (</w:t>
      </w:r>
      <w:r w:rsidR="00D61E44" w:rsidRPr="004B2BC6">
        <w:rPr>
          <w:i/>
          <w:lang w:val="en-AU"/>
        </w:rPr>
        <w:t xml:space="preserve">Azolla </w:t>
      </w:r>
      <w:r w:rsidR="00D61E44" w:rsidRPr="004B2BC6">
        <w:rPr>
          <w:lang w:val="en-AU"/>
        </w:rPr>
        <w:t xml:space="preserve">spp. and </w:t>
      </w:r>
      <w:proofErr w:type="spellStart"/>
      <w:r w:rsidR="00D61E44" w:rsidRPr="004B2BC6">
        <w:rPr>
          <w:i/>
          <w:lang w:val="en-AU"/>
        </w:rPr>
        <w:t>Alternanthera</w:t>
      </w:r>
      <w:proofErr w:type="spellEnd"/>
      <w:r w:rsidR="00D61E44" w:rsidRPr="004B2BC6">
        <w:rPr>
          <w:i/>
          <w:lang w:val="en-AU"/>
        </w:rPr>
        <w:t xml:space="preserve"> </w:t>
      </w:r>
      <w:proofErr w:type="spellStart"/>
      <w:r w:rsidR="00D47D6E">
        <w:rPr>
          <w:i/>
          <w:lang w:val="en-AU"/>
        </w:rPr>
        <w:t>denticulata</w:t>
      </w:r>
      <w:proofErr w:type="spellEnd"/>
      <w:r w:rsidR="00CA553F" w:rsidRPr="004B2BC6">
        <w:rPr>
          <w:i/>
          <w:lang w:val="en-AU"/>
        </w:rPr>
        <w:t xml:space="preserve"> </w:t>
      </w:r>
      <w:r w:rsidR="00374A60">
        <w:rPr>
          <w:lang w:val="en-AU"/>
        </w:rPr>
        <w:t>/</w:t>
      </w:r>
      <w:r w:rsidR="00374A60" w:rsidRPr="004B2BC6">
        <w:rPr>
          <w:i/>
          <w:lang w:val="en-AU"/>
        </w:rPr>
        <w:t xml:space="preserve"> </w:t>
      </w:r>
      <w:r w:rsidR="00D61E44" w:rsidRPr="004B2BC6">
        <w:rPr>
          <w:i/>
          <w:lang w:val="en-AU"/>
        </w:rPr>
        <w:t>A.</w:t>
      </w:r>
      <w:r w:rsidR="00E7013A">
        <w:rPr>
          <w:lang w:val="en-AU"/>
        </w:rPr>
        <w:t xml:space="preserve"> </w:t>
      </w:r>
      <w:proofErr w:type="gramStart"/>
      <w:r w:rsidR="00BA029B" w:rsidRPr="00102A73">
        <w:rPr>
          <w:lang w:val="en-AU"/>
        </w:rPr>
        <w:t>sp</w:t>
      </w:r>
      <w:proofErr w:type="gramEnd"/>
      <w:r w:rsidR="00102A73">
        <w:rPr>
          <w:lang w:val="en-AU"/>
        </w:rPr>
        <w:t>.</w:t>
      </w:r>
      <w:r w:rsidR="00BA029B">
        <w:rPr>
          <w:lang w:val="en-AU"/>
        </w:rPr>
        <w:t xml:space="preserve"> </w:t>
      </w:r>
      <w:r w:rsidR="00BA029B" w:rsidRPr="004B2BC6">
        <w:rPr>
          <w:lang w:val="en-AU"/>
        </w:rPr>
        <w:t>A Flora of New South Wales (</w:t>
      </w:r>
      <w:proofErr w:type="spellStart"/>
      <w:r w:rsidR="00BA029B" w:rsidRPr="004B2BC6">
        <w:rPr>
          <w:lang w:val="en-AU"/>
        </w:rPr>
        <w:t>M.Gray</w:t>
      </w:r>
      <w:proofErr w:type="spellEnd"/>
      <w:r w:rsidR="00BA029B" w:rsidRPr="004B2BC6">
        <w:rPr>
          <w:lang w:val="en-AU"/>
        </w:rPr>
        <w:t xml:space="preserve"> 5187)</w:t>
      </w:r>
      <w:r w:rsidR="00102A73">
        <w:rPr>
          <w:lang w:val="en-AU"/>
        </w:rPr>
        <w:t xml:space="preserve"> J. Palmer</w:t>
      </w:r>
      <w:r w:rsidR="00BA029B">
        <w:rPr>
          <w:lang w:val="en-AU"/>
        </w:rPr>
        <w:t>)</w:t>
      </w:r>
      <w:r w:rsidR="00D61E44" w:rsidRPr="004B2BC6">
        <w:rPr>
          <w:lang w:val="en-AU"/>
        </w:rPr>
        <w:t xml:space="preserve"> </w:t>
      </w:r>
      <w:r w:rsidR="000932C3">
        <w:rPr>
          <w:lang w:val="en-AU"/>
        </w:rPr>
        <w:t>was highest in</w:t>
      </w:r>
      <w:r w:rsidR="00D61E44" w:rsidRPr="004B2BC6">
        <w:rPr>
          <w:lang w:val="en-AU"/>
        </w:rPr>
        <w:t xml:space="preserve"> channel sites</w:t>
      </w:r>
      <w:r w:rsidR="000932C3">
        <w:rPr>
          <w:lang w:val="en-AU"/>
        </w:rPr>
        <w:t xml:space="preserve">, </w:t>
      </w:r>
      <w:r w:rsidR="00802A06">
        <w:rPr>
          <w:lang w:val="en-AU"/>
        </w:rPr>
        <w:t>intermediate in</w:t>
      </w:r>
      <w:r w:rsidR="00802A06" w:rsidRPr="004B2BC6">
        <w:rPr>
          <w:lang w:val="en-AU"/>
        </w:rPr>
        <w:t xml:space="preserve"> riparian sites </w:t>
      </w:r>
      <w:r w:rsidR="00802A06">
        <w:rPr>
          <w:lang w:val="en-AU"/>
        </w:rPr>
        <w:t xml:space="preserve">and </w:t>
      </w:r>
      <w:r w:rsidR="000932C3">
        <w:rPr>
          <w:lang w:val="en-AU"/>
        </w:rPr>
        <w:t>lowest in plain sites</w:t>
      </w:r>
      <w:r w:rsidR="00802A06">
        <w:rPr>
          <w:lang w:val="en-AU"/>
        </w:rPr>
        <w:t xml:space="preserve">, reflecting a gradient in floodplain elevation </w:t>
      </w:r>
      <w:r w:rsidR="00A33EF7">
        <w:rPr>
          <w:lang w:val="en-AU"/>
        </w:rPr>
        <w:t>(Figure 3</w:t>
      </w:r>
      <w:r w:rsidR="00CA553F" w:rsidRPr="004B2BC6">
        <w:rPr>
          <w:lang w:val="en-AU"/>
        </w:rPr>
        <w:t>)</w:t>
      </w:r>
      <w:r w:rsidR="00D61E44" w:rsidRPr="004B2BC6">
        <w:rPr>
          <w:lang w:val="en-AU"/>
        </w:rPr>
        <w:t xml:space="preserve">. </w:t>
      </w:r>
      <w:r w:rsidR="00BF2411" w:rsidRPr="004B2BC6">
        <w:rPr>
          <w:lang w:val="en-AU"/>
        </w:rPr>
        <w:t>P</w:t>
      </w:r>
      <w:r w:rsidR="00607C5E" w:rsidRPr="004B2BC6">
        <w:rPr>
          <w:lang w:val="en-AU"/>
        </w:rPr>
        <w:t xml:space="preserve">lain sites were more likely to have </w:t>
      </w:r>
      <w:proofErr w:type="spellStart"/>
      <w:r w:rsidR="00607C5E" w:rsidRPr="004B2BC6">
        <w:rPr>
          <w:i/>
          <w:lang w:val="en-AU"/>
        </w:rPr>
        <w:t>Rapistrum</w:t>
      </w:r>
      <w:proofErr w:type="spellEnd"/>
      <w:r w:rsidR="00607C5E" w:rsidRPr="004B2BC6">
        <w:rPr>
          <w:i/>
          <w:lang w:val="en-AU"/>
        </w:rPr>
        <w:t xml:space="preserve"> </w:t>
      </w:r>
      <w:proofErr w:type="spellStart"/>
      <w:r w:rsidR="00607C5E" w:rsidRPr="004B2BC6">
        <w:rPr>
          <w:i/>
          <w:lang w:val="en-AU"/>
        </w:rPr>
        <w:t>rugosum</w:t>
      </w:r>
      <w:proofErr w:type="spellEnd"/>
      <w:r w:rsidR="00607C5E" w:rsidRPr="004B2BC6">
        <w:rPr>
          <w:lang w:val="en-AU"/>
        </w:rPr>
        <w:t xml:space="preserve"> and </w:t>
      </w:r>
      <w:r w:rsidR="00607C5E" w:rsidRPr="004B2BC6">
        <w:rPr>
          <w:i/>
          <w:lang w:val="en-AU"/>
        </w:rPr>
        <w:t xml:space="preserve">Oxalis </w:t>
      </w:r>
      <w:proofErr w:type="spellStart"/>
      <w:r w:rsidR="00607C5E" w:rsidRPr="004B2BC6">
        <w:rPr>
          <w:i/>
          <w:lang w:val="en-AU"/>
        </w:rPr>
        <w:t>perennans</w:t>
      </w:r>
      <w:proofErr w:type="spellEnd"/>
      <w:r w:rsidR="00802A06">
        <w:rPr>
          <w:i/>
          <w:lang w:val="en-AU"/>
        </w:rPr>
        <w:t xml:space="preserve"> </w:t>
      </w:r>
      <w:r w:rsidR="00802A06">
        <w:rPr>
          <w:lang w:val="en-AU"/>
        </w:rPr>
        <w:t>(</w:t>
      </w:r>
      <w:r w:rsidR="00802A06" w:rsidRPr="004B2BC6">
        <w:rPr>
          <w:lang w:val="en-AU"/>
        </w:rPr>
        <w:t xml:space="preserve">terrestrial exotic </w:t>
      </w:r>
      <w:r w:rsidR="00FE4587">
        <w:rPr>
          <w:lang w:val="en-AU"/>
        </w:rPr>
        <w:t>and</w:t>
      </w:r>
      <w:r w:rsidR="00802A06">
        <w:rPr>
          <w:lang w:val="en-AU"/>
        </w:rPr>
        <w:t xml:space="preserve"> </w:t>
      </w:r>
      <w:r w:rsidR="00802A06" w:rsidRPr="004B2BC6">
        <w:rPr>
          <w:lang w:val="en-AU"/>
        </w:rPr>
        <w:t>ruderal</w:t>
      </w:r>
      <w:r w:rsidR="00FE4587">
        <w:rPr>
          <w:lang w:val="en-AU"/>
        </w:rPr>
        <w:t xml:space="preserve"> species</w:t>
      </w:r>
      <w:r w:rsidR="00802A06">
        <w:rPr>
          <w:lang w:val="en-AU"/>
        </w:rPr>
        <w:t>)</w:t>
      </w:r>
      <w:r w:rsidR="00607C5E" w:rsidRPr="004B2BC6">
        <w:rPr>
          <w:lang w:val="en-AU"/>
        </w:rPr>
        <w:t xml:space="preserve">, </w:t>
      </w:r>
      <w:r w:rsidR="00FB4586" w:rsidRPr="004B2BC6">
        <w:rPr>
          <w:lang w:val="en-AU"/>
        </w:rPr>
        <w:t xml:space="preserve">even though channel sites had some terrestrial species, such as </w:t>
      </w:r>
      <w:r w:rsidR="00D61E44" w:rsidRPr="004B2BC6">
        <w:rPr>
          <w:i/>
          <w:lang w:val="en-AU"/>
        </w:rPr>
        <w:t>Dysphania cristata</w:t>
      </w:r>
      <w:r w:rsidR="00CA553F" w:rsidRPr="004B2BC6">
        <w:rPr>
          <w:i/>
          <w:lang w:val="en-AU"/>
        </w:rPr>
        <w:t xml:space="preserve">, </w:t>
      </w:r>
      <w:r w:rsidR="00802A06" w:rsidRPr="004B2BC6">
        <w:rPr>
          <w:i/>
          <w:lang w:val="en-AU"/>
        </w:rPr>
        <w:t xml:space="preserve">Dysphania </w:t>
      </w:r>
      <w:r w:rsidR="00D61E44" w:rsidRPr="004B2BC6">
        <w:rPr>
          <w:i/>
          <w:lang w:val="en-AU"/>
        </w:rPr>
        <w:t>melanocarpa</w:t>
      </w:r>
      <w:r w:rsidR="00CA553F" w:rsidRPr="004B2BC6">
        <w:rPr>
          <w:i/>
          <w:lang w:val="en-AU"/>
        </w:rPr>
        <w:t xml:space="preserve"> </w:t>
      </w:r>
      <w:r w:rsidR="00CA553F" w:rsidRPr="004B2BC6">
        <w:rPr>
          <w:lang w:val="en-AU"/>
        </w:rPr>
        <w:t xml:space="preserve">and </w:t>
      </w:r>
      <w:r w:rsidR="00802A06" w:rsidRPr="004B2BC6">
        <w:rPr>
          <w:i/>
          <w:lang w:val="en-AU"/>
        </w:rPr>
        <w:t xml:space="preserve">Dysphania </w:t>
      </w:r>
      <w:proofErr w:type="spellStart"/>
      <w:r w:rsidR="00083FB8">
        <w:rPr>
          <w:i/>
          <w:lang w:val="en-AU"/>
        </w:rPr>
        <w:t>pumilo</w:t>
      </w:r>
      <w:proofErr w:type="spellEnd"/>
      <w:r w:rsidR="00D61E44" w:rsidRPr="004B2BC6">
        <w:rPr>
          <w:lang w:val="en-AU"/>
        </w:rPr>
        <w:t xml:space="preserve">. </w:t>
      </w:r>
      <w:r w:rsidR="00EA312B">
        <w:rPr>
          <w:lang w:val="en-AU"/>
        </w:rPr>
        <w:t>Duration</w:t>
      </w:r>
      <w:r w:rsidR="00FB4586" w:rsidRPr="004B2BC6">
        <w:rPr>
          <w:lang w:val="en-AU"/>
        </w:rPr>
        <w:t xml:space="preserve"> of </w:t>
      </w:r>
      <w:r w:rsidR="008378CD" w:rsidRPr="004B2BC6">
        <w:rPr>
          <w:lang w:val="en-AU"/>
        </w:rPr>
        <w:t>use</w:t>
      </w:r>
      <w:r w:rsidR="004A27F8">
        <w:rPr>
          <w:lang w:val="en-AU"/>
        </w:rPr>
        <w:t xml:space="preserve"> had </w:t>
      </w:r>
      <w:r w:rsidR="00802A06">
        <w:rPr>
          <w:lang w:val="en-AU"/>
        </w:rPr>
        <w:t xml:space="preserve">a </w:t>
      </w:r>
      <w:r w:rsidR="00FB4586" w:rsidRPr="004B2BC6">
        <w:rPr>
          <w:lang w:val="en-AU"/>
        </w:rPr>
        <w:t>significant but</w:t>
      </w:r>
      <w:r w:rsidR="00607C5E" w:rsidRPr="004B2BC6">
        <w:rPr>
          <w:lang w:val="en-AU"/>
        </w:rPr>
        <w:t xml:space="preserve"> </w:t>
      </w:r>
      <w:r w:rsidR="00802A06">
        <w:rPr>
          <w:lang w:val="en-AU"/>
        </w:rPr>
        <w:t xml:space="preserve">weak </w:t>
      </w:r>
      <w:r w:rsidR="00FB4586" w:rsidRPr="004B2BC6">
        <w:rPr>
          <w:lang w:val="en-AU"/>
        </w:rPr>
        <w:t>relationship</w:t>
      </w:r>
      <w:r w:rsidR="00607C5E" w:rsidRPr="004B2BC6">
        <w:rPr>
          <w:lang w:val="en-AU"/>
        </w:rPr>
        <w:t xml:space="preserve"> </w:t>
      </w:r>
      <w:r w:rsidR="00FB4586" w:rsidRPr="004B2BC6">
        <w:rPr>
          <w:lang w:val="en-AU"/>
        </w:rPr>
        <w:t xml:space="preserve">with </w:t>
      </w:r>
      <w:r w:rsidR="00E44914">
        <w:rPr>
          <w:lang w:val="en-AU"/>
        </w:rPr>
        <w:t xml:space="preserve">germinant </w:t>
      </w:r>
      <w:r w:rsidR="008E6454" w:rsidRPr="004B2BC6">
        <w:rPr>
          <w:lang w:val="en-AU"/>
        </w:rPr>
        <w:t xml:space="preserve">abundance in </w:t>
      </w:r>
      <w:r w:rsidR="00371A3B">
        <w:rPr>
          <w:lang w:val="en-AU"/>
        </w:rPr>
        <w:t>propagule bank</w:t>
      </w:r>
      <w:r w:rsidR="00FB4586" w:rsidRPr="004B2BC6">
        <w:rPr>
          <w:lang w:val="en-AU"/>
        </w:rPr>
        <w:t>s</w:t>
      </w:r>
      <w:r w:rsidR="00CA553F" w:rsidRPr="004B2BC6">
        <w:rPr>
          <w:lang w:val="en-AU"/>
        </w:rPr>
        <w:t xml:space="preserve"> (Figure</w:t>
      </w:r>
      <w:r w:rsidR="00A33EF7">
        <w:rPr>
          <w:lang w:val="en-AU"/>
        </w:rPr>
        <w:t xml:space="preserve"> 3</w:t>
      </w:r>
      <w:r w:rsidR="00867206" w:rsidRPr="004B2BC6">
        <w:rPr>
          <w:lang w:val="en-AU"/>
        </w:rPr>
        <w:t>)</w:t>
      </w:r>
      <w:r w:rsidR="00607C5E" w:rsidRPr="004B2BC6">
        <w:rPr>
          <w:lang w:val="en-AU"/>
        </w:rPr>
        <w:t xml:space="preserve">. </w:t>
      </w:r>
      <w:r w:rsidR="000E1AB4" w:rsidRPr="004B2BC6">
        <w:rPr>
          <w:lang w:val="en-AU"/>
        </w:rPr>
        <w:t>T</w:t>
      </w:r>
      <w:r w:rsidR="00867206" w:rsidRPr="004B2BC6">
        <w:rPr>
          <w:lang w:val="en-AU"/>
        </w:rPr>
        <w:t>errestrial</w:t>
      </w:r>
      <w:r w:rsidR="00FE4587">
        <w:rPr>
          <w:lang w:val="en-AU"/>
        </w:rPr>
        <w:t xml:space="preserve"> species</w:t>
      </w:r>
      <w:r w:rsidR="00867206" w:rsidRPr="004B2BC6">
        <w:rPr>
          <w:lang w:val="en-AU"/>
        </w:rPr>
        <w:t>, exotic</w:t>
      </w:r>
      <w:r w:rsidR="00FE4587">
        <w:rPr>
          <w:lang w:val="en-AU"/>
        </w:rPr>
        <w:t xml:space="preserve"> species</w:t>
      </w:r>
      <w:r w:rsidR="00867206" w:rsidRPr="004B2BC6">
        <w:rPr>
          <w:lang w:val="en-AU"/>
        </w:rPr>
        <w:t xml:space="preserve"> and ruderal spe</w:t>
      </w:r>
      <w:r w:rsidR="004A27F8">
        <w:rPr>
          <w:lang w:val="en-AU"/>
        </w:rPr>
        <w:t>cies were most abundant in</w:t>
      </w:r>
      <w:r w:rsidR="00867206" w:rsidRPr="004B2BC6">
        <w:rPr>
          <w:lang w:val="en-AU"/>
        </w:rPr>
        <w:t xml:space="preserve"> </w:t>
      </w:r>
      <w:r w:rsidR="00E44914">
        <w:rPr>
          <w:lang w:val="en-AU"/>
        </w:rPr>
        <w:t xml:space="preserve">high elevation </w:t>
      </w:r>
      <w:r w:rsidR="00867206" w:rsidRPr="004B2BC6">
        <w:rPr>
          <w:lang w:val="en-AU"/>
        </w:rPr>
        <w:t>areas</w:t>
      </w:r>
      <w:r w:rsidR="002838ED">
        <w:rPr>
          <w:lang w:val="en-AU"/>
        </w:rPr>
        <w:t>,</w:t>
      </w:r>
      <w:r w:rsidR="00867206" w:rsidRPr="004B2BC6">
        <w:rPr>
          <w:lang w:val="en-AU"/>
        </w:rPr>
        <w:t xml:space="preserve"> </w:t>
      </w:r>
      <w:r w:rsidR="00E44914">
        <w:rPr>
          <w:lang w:val="en-AU"/>
        </w:rPr>
        <w:t xml:space="preserve">recently cultivated and </w:t>
      </w:r>
      <w:r w:rsidR="002838ED">
        <w:rPr>
          <w:lang w:val="en-AU"/>
        </w:rPr>
        <w:t>with</w:t>
      </w:r>
      <w:r w:rsidR="00E44914">
        <w:rPr>
          <w:lang w:val="en-AU"/>
        </w:rPr>
        <w:t xml:space="preserve"> a long history of cultivation</w:t>
      </w:r>
      <w:r w:rsidR="00A61CB6">
        <w:rPr>
          <w:lang w:val="en-AU"/>
        </w:rPr>
        <w:t>,</w:t>
      </w:r>
      <w:r w:rsidR="00867206" w:rsidRPr="004B2BC6">
        <w:rPr>
          <w:lang w:val="en-AU"/>
        </w:rPr>
        <w:t xml:space="preserve"> while native wetland species were most abundant </w:t>
      </w:r>
      <w:r w:rsidR="000E1AB4" w:rsidRPr="004B2BC6">
        <w:rPr>
          <w:lang w:val="en-AU"/>
        </w:rPr>
        <w:t>where land use intensity was low and flooding</w:t>
      </w:r>
      <w:r w:rsidR="00E44914">
        <w:rPr>
          <w:lang w:val="en-AU"/>
        </w:rPr>
        <w:t xml:space="preserve"> frequent</w:t>
      </w:r>
      <w:r w:rsidR="00867206" w:rsidRPr="004B2BC6">
        <w:rPr>
          <w:lang w:val="en-AU"/>
        </w:rPr>
        <w:t>.</w:t>
      </w:r>
    </w:p>
    <w:p w14:paraId="2D844F3C" w14:textId="1BF850AA" w:rsidR="00CC60FA" w:rsidRPr="004B2BC6" w:rsidRDefault="00BA029B" w:rsidP="00A33EF7">
      <w:pPr>
        <w:spacing w:line="360" w:lineRule="auto"/>
        <w:ind w:left="-851"/>
        <w:jc w:val="center"/>
        <w:rPr>
          <w:lang w:val="en-AU"/>
        </w:rPr>
      </w:pPr>
      <w:r>
        <w:rPr>
          <w:noProof/>
        </w:rPr>
        <w:lastRenderedPageBreak/>
        <w:drawing>
          <wp:inline distT="0" distB="0" distL="0" distR="0" wp14:anchorId="203B452E" wp14:editId="65398343">
            <wp:extent cx="5270500" cy="305054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fcol.png"/>
                    <pic:cNvPicPr/>
                  </pic:nvPicPr>
                  <pic:blipFill>
                    <a:blip r:embed="rId15">
                      <a:extLst>
                        <a:ext uri="{28A0092B-C50C-407E-A947-70E740481C1C}">
                          <a14:useLocalDpi xmlns:a14="http://schemas.microsoft.com/office/drawing/2010/main" val="0"/>
                        </a:ext>
                      </a:extLst>
                    </a:blip>
                    <a:stretch>
                      <a:fillRect/>
                    </a:stretch>
                  </pic:blipFill>
                  <pic:spPr>
                    <a:xfrm>
                      <a:off x="0" y="0"/>
                      <a:ext cx="5270500" cy="3050540"/>
                    </a:xfrm>
                    <a:prstGeom prst="rect">
                      <a:avLst/>
                    </a:prstGeom>
                  </pic:spPr>
                </pic:pic>
              </a:graphicData>
            </a:graphic>
          </wp:inline>
        </w:drawing>
      </w:r>
    </w:p>
    <w:p w14:paraId="47E08CBC" w14:textId="64CEECB3" w:rsidR="00F920A9" w:rsidRPr="004B2BC6" w:rsidRDefault="00A33EF7" w:rsidP="00320572">
      <w:pPr>
        <w:spacing w:line="360" w:lineRule="auto"/>
        <w:rPr>
          <w:lang w:val="en-AU"/>
        </w:rPr>
      </w:pPr>
      <w:r>
        <w:rPr>
          <w:b/>
          <w:lang w:val="en-AU"/>
        </w:rPr>
        <w:t>Figure 3</w:t>
      </w:r>
      <w:r w:rsidR="00AA0B95" w:rsidRPr="00143AB5">
        <w:rPr>
          <w:b/>
          <w:lang w:val="en-AU"/>
        </w:rPr>
        <w:t>:</w:t>
      </w:r>
      <w:r w:rsidR="00AA0B95" w:rsidRPr="00143AB5">
        <w:rPr>
          <w:lang w:val="en-AU"/>
        </w:rPr>
        <w:t xml:space="preserve"> </w:t>
      </w:r>
      <w:r w:rsidR="00EB6724" w:rsidRPr="00143AB5">
        <w:rPr>
          <w:lang w:val="en-AU"/>
        </w:rPr>
        <w:t xml:space="preserve">Standardised coefficients (±95%) of variables for the 10 taxa accounting for most variation (46.5%) in the selected model. Taxa groups are broken into wetland conditions they grow in (sensu Brock &amp; Casanova, 1997). Groups comprising more than one species were used when </w:t>
      </w:r>
      <w:proofErr w:type="spellStart"/>
      <w:r w:rsidR="00EB6724">
        <w:rPr>
          <w:lang w:val="en-AU"/>
        </w:rPr>
        <w:t>germinants</w:t>
      </w:r>
      <w:proofErr w:type="spellEnd"/>
      <w:r w:rsidR="00EB6724" w:rsidRPr="00143AB5">
        <w:rPr>
          <w:lang w:val="en-AU"/>
        </w:rPr>
        <w:t xml:space="preserve"> were indistinguishable prior to removal from germination pots to avoid overcrowding and resulting groups of morphologically similar species. * </w:t>
      </w:r>
      <w:proofErr w:type="gramStart"/>
      <w:r w:rsidR="00EB6724" w:rsidRPr="00143AB5">
        <w:rPr>
          <w:lang w:val="en-AU"/>
        </w:rPr>
        <w:t>denotes</w:t>
      </w:r>
      <w:proofErr w:type="gramEnd"/>
      <w:r w:rsidR="00EB6724" w:rsidRPr="00143AB5">
        <w:rPr>
          <w:lang w:val="en-AU"/>
        </w:rPr>
        <w:t xml:space="preserve"> exotic species and ** denotes taxa with exotic species in them. ‘Since Used’ was an inverse function of number of years since last use (positive relationships indicated increased association with sites with recent land use), ‘Channel’ and ‘Riparian’ contrasted effects on species compared to plain sites. Species</w:t>
      </w:r>
      <w:r w:rsidR="00EB6724" w:rsidRPr="004B2BC6">
        <w:rPr>
          <w:lang w:val="en-AU"/>
        </w:rPr>
        <w:t xml:space="preserve"> were</w:t>
      </w:r>
      <w:r w:rsidR="00EB6724" w:rsidRPr="00F57B39">
        <w:rPr>
          <w:i/>
          <w:lang w:val="en-AU"/>
        </w:rPr>
        <w:t xml:space="preserve"> </w:t>
      </w:r>
      <w:proofErr w:type="spellStart"/>
      <w:r w:rsidR="00EB6724" w:rsidRPr="004B2BC6">
        <w:rPr>
          <w:i/>
          <w:lang w:val="en-AU"/>
        </w:rPr>
        <w:t>Stellaria</w:t>
      </w:r>
      <w:proofErr w:type="spellEnd"/>
      <w:r w:rsidR="00EB6724" w:rsidRPr="004B2BC6">
        <w:rPr>
          <w:i/>
          <w:lang w:val="en-AU"/>
        </w:rPr>
        <w:t xml:space="preserve"> </w:t>
      </w:r>
      <w:proofErr w:type="spellStart"/>
      <w:r w:rsidR="00EB6724" w:rsidRPr="004B2BC6">
        <w:rPr>
          <w:i/>
          <w:lang w:val="en-AU"/>
        </w:rPr>
        <w:t>angustifolia</w:t>
      </w:r>
      <w:proofErr w:type="spellEnd"/>
      <w:r w:rsidR="00EB6724" w:rsidRPr="004B2BC6">
        <w:rPr>
          <w:lang w:val="en-AU"/>
        </w:rPr>
        <w:t xml:space="preserve">, </w:t>
      </w:r>
      <w:proofErr w:type="spellStart"/>
      <w:r w:rsidR="00EB6724" w:rsidRPr="004B2BC6">
        <w:rPr>
          <w:i/>
          <w:lang w:val="en-AU"/>
        </w:rPr>
        <w:t>Rapistrum</w:t>
      </w:r>
      <w:proofErr w:type="spellEnd"/>
      <w:r w:rsidR="00EB6724" w:rsidRPr="004B2BC6">
        <w:rPr>
          <w:i/>
          <w:lang w:val="en-AU"/>
        </w:rPr>
        <w:t xml:space="preserve"> </w:t>
      </w:r>
      <w:proofErr w:type="spellStart"/>
      <w:r w:rsidR="00EB6724" w:rsidRPr="004B2BC6">
        <w:rPr>
          <w:i/>
          <w:lang w:val="en-AU"/>
        </w:rPr>
        <w:t>rugosum</w:t>
      </w:r>
      <w:proofErr w:type="spellEnd"/>
      <w:r w:rsidR="00EB6724" w:rsidRPr="004B2BC6">
        <w:rPr>
          <w:lang w:val="en-AU"/>
        </w:rPr>
        <w:t xml:space="preserve">, </w:t>
      </w:r>
      <w:r w:rsidR="00EB6724" w:rsidRPr="004B2BC6">
        <w:rPr>
          <w:i/>
          <w:lang w:val="en-AU"/>
        </w:rPr>
        <w:t xml:space="preserve">Oxalis </w:t>
      </w:r>
      <w:proofErr w:type="spellStart"/>
      <w:r w:rsidR="00EB6724" w:rsidRPr="004B2BC6">
        <w:rPr>
          <w:i/>
          <w:lang w:val="en-AU"/>
        </w:rPr>
        <w:t>perennans</w:t>
      </w:r>
      <w:proofErr w:type="spellEnd"/>
      <w:r w:rsidR="00EB6724" w:rsidRPr="004B2BC6">
        <w:rPr>
          <w:lang w:val="en-AU"/>
        </w:rPr>
        <w:t xml:space="preserve">, </w:t>
      </w:r>
      <w:proofErr w:type="spellStart"/>
      <w:r w:rsidR="00EB6724" w:rsidRPr="004B2BC6">
        <w:rPr>
          <w:i/>
          <w:lang w:val="en-AU"/>
        </w:rPr>
        <w:t>Myriophyllum</w:t>
      </w:r>
      <w:proofErr w:type="spellEnd"/>
      <w:r w:rsidR="00EB6724" w:rsidRPr="004B2BC6">
        <w:rPr>
          <w:i/>
          <w:lang w:val="en-AU"/>
        </w:rPr>
        <w:t xml:space="preserve"> </w:t>
      </w:r>
      <w:proofErr w:type="spellStart"/>
      <w:r w:rsidR="00EB6724" w:rsidRPr="004B2BC6">
        <w:rPr>
          <w:i/>
          <w:lang w:val="en-AU"/>
        </w:rPr>
        <w:t>papillosum</w:t>
      </w:r>
      <w:proofErr w:type="spellEnd"/>
      <w:r w:rsidR="00EB6724" w:rsidRPr="004B2BC6">
        <w:rPr>
          <w:lang w:val="en-AU"/>
        </w:rPr>
        <w:t xml:space="preserve">, </w:t>
      </w:r>
      <w:proofErr w:type="spellStart"/>
      <w:r w:rsidR="00EB6724" w:rsidRPr="004B2BC6">
        <w:rPr>
          <w:i/>
          <w:lang w:val="en-AU"/>
        </w:rPr>
        <w:t>Echinochloa</w:t>
      </w:r>
      <w:proofErr w:type="spellEnd"/>
      <w:r w:rsidR="00EB6724" w:rsidRPr="004B2BC6">
        <w:rPr>
          <w:lang w:val="en-AU"/>
        </w:rPr>
        <w:t xml:space="preserve"> spp., </w:t>
      </w:r>
      <w:proofErr w:type="spellStart"/>
      <w:r w:rsidR="00EB6724" w:rsidRPr="004B2BC6">
        <w:rPr>
          <w:i/>
          <w:lang w:val="en-AU"/>
        </w:rPr>
        <w:t>Cardamine</w:t>
      </w:r>
      <w:proofErr w:type="spellEnd"/>
      <w:r w:rsidR="00EB6724" w:rsidRPr="004B2BC6">
        <w:rPr>
          <w:i/>
          <w:lang w:val="en-AU"/>
        </w:rPr>
        <w:t xml:space="preserve"> </w:t>
      </w:r>
      <w:proofErr w:type="spellStart"/>
      <w:r w:rsidR="00EB6724" w:rsidRPr="004B2BC6">
        <w:rPr>
          <w:i/>
          <w:lang w:val="en-AU"/>
        </w:rPr>
        <w:t>paucijuga</w:t>
      </w:r>
      <w:proofErr w:type="spellEnd"/>
      <w:r w:rsidR="00EB6724" w:rsidRPr="004B2BC6">
        <w:rPr>
          <w:lang w:val="en-AU"/>
        </w:rPr>
        <w:t>/</w:t>
      </w:r>
      <w:proofErr w:type="spellStart"/>
      <w:r w:rsidR="00EB6724" w:rsidRPr="004B2BC6">
        <w:rPr>
          <w:i/>
          <w:lang w:val="en-AU"/>
        </w:rPr>
        <w:t>Rorippa</w:t>
      </w:r>
      <w:proofErr w:type="spellEnd"/>
      <w:r w:rsidR="00EB6724" w:rsidRPr="004B2BC6">
        <w:rPr>
          <w:i/>
          <w:lang w:val="en-AU"/>
        </w:rPr>
        <w:t xml:space="preserve"> </w:t>
      </w:r>
      <w:proofErr w:type="spellStart"/>
      <w:r w:rsidR="00EB6724" w:rsidRPr="004B2BC6">
        <w:rPr>
          <w:i/>
          <w:lang w:val="en-AU"/>
        </w:rPr>
        <w:t>laciniata</w:t>
      </w:r>
      <w:proofErr w:type="spellEnd"/>
      <w:r w:rsidR="00EB6724" w:rsidRPr="004B2BC6">
        <w:rPr>
          <w:lang w:val="en-AU"/>
        </w:rPr>
        <w:t xml:space="preserve">, </w:t>
      </w:r>
      <w:proofErr w:type="spellStart"/>
      <w:r w:rsidR="00EB6724" w:rsidRPr="004B2BC6">
        <w:rPr>
          <w:i/>
          <w:lang w:val="en-AU"/>
        </w:rPr>
        <w:t>Centipedia</w:t>
      </w:r>
      <w:proofErr w:type="spellEnd"/>
      <w:r w:rsidR="00EB6724" w:rsidRPr="004B2BC6">
        <w:rPr>
          <w:i/>
          <w:lang w:val="en-AU"/>
        </w:rPr>
        <w:t xml:space="preserve"> minima</w:t>
      </w:r>
      <w:r w:rsidR="00EB6724" w:rsidRPr="004B2BC6">
        <w:rPr>
          <w:lang w:val="en-AU"/>
        </w:rPr>
        <w:t xml:space="preserve">, </w:t>
      </w:r>
      <w:r w:rsidR="00EB6724" w:rsidRPr="004B2BC6">
        <w:rPr>
          <w:i/>
          <w:lang w:val="en-AU"/>
        </w:rPr>
        <w:t>Dysphania cristata</w:t>
      </w:r>
      <w:r w:rsidR="00EB6724" w:rsidRPr="004B2BC6">
        <w:rPr>
          <w:lang w:val="en-AU"/>
        </w:rPr>
        <w:t>/</w:t>
      </w:r>
      <w:r w:rsidR="00EB6724" w:rsidRPr="004B2BC6">
        <w:rPr>
          <w:i/>
          <w:lang w:val="en-AU"/>
        </w:rPr>
        <w:t>D. melanocarpa</w:t>
      </w:r>
      <w:r w:rsidR="00EB6724" w:rsidRPr="004B2BC6">
        <w:rPr>
          <w:lang w:val="en-AU"/>
        </w:rPr>
        <w:t>/</w:t>
      </w:r>
      <w:r w:rsidR="00EB6724" w:rsidRPr="004B2BC6">
        <w:rPr>
          <w:i/>
          <w:lang w:val="en-AU"/>
        </w:rPr>
        <w:t>D. pumilio</w:t>
      </w:r>
      <w:r w:rsidR="00EB6724" w:rsidRPr="004B2BC6">
        <w:rPr>
          <w:lang w:val="en-AU"/>
        </w:rPr>
        <w:t xml:space="preserve">, </w:t>
      </w:r>
      <w:r w:rsidR="00EB6724" w:rsidRPr="004B2BC6">
        <w:rPr>
          <w:i/>
          <w:lang w:val="en-AU"/>
        </w:rPr>
        <w:t xml:space="preserve">Azolla </w:t>
      </w:r>
      <w:r w:rsidR="00EB6724" w:rsidRPr="004B2BC6">
        <w:rPr>
          <w:lang w:val="en-AU"/>
        </w:rPr>
        <w:t xml:space="preserve">spp. and </w:t>
      </w:r>
      <w:proofErr w:type="spellStart"/>
      <w:r w:rsidR="00EB6724" w:rsidRPr="004B2BC6">
        <w:rPr>
          <w:i/>
          <w:lang w:val="en-AU"/>
        </w:rPr>
        <w:t>Alternanthera</w:t>
      </w:r>
      <w:proofErr w:type="spellEnd"/>
      <w:r w:rsidR="00EB6724" w:rsidRPr="004B2BC6">
        <w:rPr>
          <w:i/>
          <w:lang w:val="en-AU"/>
        </w:rPr>
        <w:t xml:space="preserve"> </w:t>
      </w:r>
      <w:proofErr w:type="spellStart"/>
      <w:r w:rsidR="00EB6724" w:rsidRPr="004B2BC6">
        <w:rPr>
          <w:i/>
          <w:lang w:val="en-AU"/>
        </w:rPr>
        <w:t>denticulata</w:t>
      </w:r>
      <w:proofErr w:type="spellEnd"/>
      <w:r w:rsidR="00EB6724" w:rsidRPr="004B2BC6">
        <w:rPr>
          <w:i/>
          <w:lang w:val="en-AU"/>
        </w:rPr>
        <w:t>/A</w:t>
      </w:r>
      <w:r w:rsidR="00EB6724" w:rsidRPr="00BA029B">
        <w:rPr>
          <w:i/>
          <w:lang w:val="en-AU"/>
        </w:rPr>
        <w:t xml:space="preserve">. </w:t>
      </w:r>
      <w:r w:rsidR="00EB6724" w:rsidRPr="00EB6724">
        <w:rPr>
          <w:lang w:val="en-AU"/>
        </w:rPr>
        <w:t>sp</w:t>
      </w:r>
      <w:r w:rsidR="00EB6724" w:rsidRPr="00BA029B">
        <w:rPr>
          <w:i/>
          <w:lang w:val="en-AU"/>
        </w:rPr>
        <w:t xml:space="preserve">. </w:t>
      </w:r>
      <w:r w:rsidR="00EB6724" w:rsidRPr="004B2BC6">
        <w:rPr>
          <w:lang w:val="en-AU"/>
        </w:rPr>
        <w:t>A Flora of New South Wales (</w:t>
      </w:r>
      <w:proofErr w:type="spellStart"/>
      <w:r w:rsidR="00EB6724" w:rsidRPr="004B2BC6">
        <w:rPr>
          <w:lang w:val="en-AU"/>
        </w:rPr>
        <w:t>M.Gray</w:t>
      </w:r>
      <w:proofErr w:type="spellEnd"/>
      <w:r w:rsidR="00EB6724" w:rsidRPr="004B2BC6">
        <w:rPr>
          <w:lang w:val="en-AU"/>
        </w:rPr>
        <w:t xml:space="preserve"> 5187)</w:t>
      </w:r>
      <w:r w:rsidR="00EB6724">
        <w:rPr>
          <w:lang w:val="en-AU"/>
        </w:rPr>
        <w:t xml:space="preserve"> J. Palmer</w:t>
      </w:r>
    </w:p>
    <w:p w14:paraId="0C83DD45" w14:textId="77777777" w:rsidR="00607C5E" w:rsidRPr="003F288F" w:rsidRDefault="00C064D1" w:rsidP="00320572">
      <w:pPr>
        <w:pStyle w:val="Heading1"/>
        <w:spacing w:line="360" w:lineRule="auto"/>
        <w:rPr>
          <w:rFonts w:asciiTheme="minorHAnsi" w:hAnsiTheme="minorHAnsi"/>
          <w:lang w:val="en-AU"/>
        </w:rPr>
      </w:pPr>
      <w:r w:rsidRPr="003F288F">
        <w:rPr>
          <w:rFonts w:asciiTheme="minorHAnsi" w:hAnsiTheme="minorHAnsi"/>
          <w:lang w:val="en-AU"/>
        </w:rPr>
        <w:t>4</w:t>
      </w:r>
      <w:r w:rsidRPr="003F288F">
        <w:rPr>
          <w:rFonts w:asciiTheme="minorHAnsi" w:hAnsiTheme="minorHAnsi"/>
          <w:lang w:val="en-AU"/>
        </w:rPr>
        <w:tab/>
      </w:r>
      <w:r w:rsidR="00607C5E" w:rsidRPr="003F288F">
        <w:rPr>
          <w:rFonts w:asciiTheme="minorHAnsi" w:hAnsiTheme="minorHAnsi"/>
          <w:lang w:val="en-AU"/>
        </w:rPr>
        <w:t>Discussion</w:t>
      </w:r>
    </w:p>
    <w:p w14:paraId="39CC52CB" w14:textId="7685B5CE" w:rsidR="00DE4C96" w:rsidRPr="004B2BC6" w:rsidRDefault="00EA3410" w:rsidP="00320572">
      <w:pPr>
        <w:spacing w:line="360" w:lineRule="auto"/>
        <w:rPr>
          <w:lang w:val="en-AU"/>
        </w:rPr>
      </w:pPr>
      <w:r w:rsidRPr="003F288F">
        <w:rPr>
          <w:lang w:val="en-AU"/>
        </w:rPr>
        <w:t xml:space="preserve">Flood regime </w:t>
      </w:r>
      <w:r w:rsidR="00426AC4" w:rsidRPr="003F288F">
        <w:rPr>
          <w:lang w:val="en-AU"/>
        </w:rPr>
        <w:t xml:space="preserve">management is </w:t>
      </w:r>
      <w:r w:rsidRPr="003F288F">
        <w:rPr>
          <w:lang w:val="en-AU"/>
        </w:rPr>
        <w:t xml:space="preserve">often used </w:t>
      </w:r>
      <w:r w:rsidR="003F288F" w:rsidRPr="003F288F">
        <w:rPr>
          <w:lang w:val="en-AU"/>
        </w:rPr>
        <w:t xml:space="preserve">to restore </w:t>
      </w:r>
      <w:r w:rsidRPr="003F288F">
        <w:rPr>
          <w:lang w:val="en-AU"/>
        </w:rPr>
        <w:t>wetland</w:t>
      </w:r>
      <w:r w:rsidR="003F288F" w:rsidRPr="003F288F">
        <w:rPr>
          <w:lang w:val="en-AU"/>
        </w:rPr>
        <w:t>s</w:t>
      </w:r>
      <w:r w:rsidRPr="003F288F">
        <w:rPr>
          <w:lang w:val="en-AU"/>
        </w:rPr>
        <w:t xml:space="preserve">, but </w:t>
      </w:r>
      <w:r w:rsidR="00CA2715" w:rsidRPr="003F288F">
        <w:rPr>
          <w:lang w:val="en-AU"/>
        </w:rPr>
        <w:t xml:space="preserve">the factors </w:t>
      </w:r>
      <w:r w:rsidR="003F288F" w:rsidRPr="003F288F">
        <w:rPr>
          <w:lang w:val="en-AU"/>
        </w:rPr>
        <w:t>determining restoration</w:t>
      </w:r>
      <w:r w:rsidR="00CA2715" w:rsidRPr="003F288F">
        <w:rPr>
          <w:lang w:val="en-AU"/>
        </w:rPr>
        <w:t xml:space="preserve"> success and failure </w:t>
      </w:r>
      <w:r w:rsidR="003F288F" w:rsidRPr="003F288F">
        <w:rPr>
          <w:lang w:val="en-AU"/>
        </w:rPr>
        <w:t>remain</w:t>
      </w:r>
      <w:r w:rsidR="00CA2715" w:rsidRPr="003F288F">
        <w:rPr>
          <w:lang w:val="en-AU"/>
        </w:rPr>
        <w:t xml:space="preserve"> poorly understood </w:t>
      </w:r>
      <w:r w:rsidR="00426AC4" w:rsidRPr="003F288F">
        <w:rPr>
          <w:lang w:val="en-AU"/>
        </w:rPr>
        <w:t>(</w:t>
      </w:r>
      <w:proofErr w:type="spellStart"/>
      <w:r w:rsidR="00426AC4" w:rsidRPr="003F288F">
        <w:rPr>
          <w:lang w:val="en-AU"/>
        </w:rPr>
        <w:t>Brudvig</w:t>
      </w:r>
      <w:proofErr w:type="spellEnd"/>
      <w:r w:rsidR="00426AC4" w:rsidRPr="003F288F">
        <w:rPr>
          <w:lang w:val="en-AU"/>
        </w:rPr>
        <w:t xml:space="preserve"> 2011, Moreno-</w:t>
      </w:r>
      <w:proofErr w:type="spellStart"/>
      <w:r w:rsidR="00426AC4" w:rsidRPr="003F288F">
        <w:rPr>
          <w:lang w:val="en-AU"/>
        </w:rPr>
        <w:t>Mateos</w:t>
      </w:r>
      <w:proofErr w:type="spellEnd"/>
      <w:r w:rsidR="00426AC4" w:rsidRPr="003F288F">
        <w:rPr>
          <w:lang w:val="en-AU"/>
        </w:rPr>
        <w:t xml:space="preserve"> et al. 2015). </w:t>
      </w:r>
      <w:r w:rsidR="0089310D" w:rsidRPr="003F288F">
        <w:rPr>
          <w:lang w:val="en-AU"/>
        </w:rPr>
        <w:t>C</w:t>
      </w:r>
      <w:r w:rsidR="00CB682F" w:rsidRPr="003F288F">
        <w:rPr>
          <w:lang w:val="en-AU"/>
        </w:rPr>
        <w:t xml:space="preserve">learing and </w:t>
      </w:r>
      <w:r w:rsidR="000D1BE1" w:rsidRPr="003F288F">
        <w:rPr>
          <w:lang w:val="en-AU"/>
        </w:rPr>
        <w:t>cultivation</w:t>
      </w:r>
      <w:r w:rsidR="007F1DF2" w:rsidRPr="003F288F">
        <w:rPr>
          <w:lang w:val="en-AU"/>
        </w:rPr>
        <w:t xml:space="preserve"> detrimentally </w:t>
      </w:r>
      <w:r w:rsidR="00760290" w:rsidRPr="003F288F">
        <w:rPr>
          <w:lang w:val="en-AU"/>
        </w:rPr>
        <w:t xml:space="preserve">affected </w:t>
      </w:r>
      <w:r w:rsidR="007F1DF2" w:rsidRPr="003F288F">
        <w:rPr>
          <w:lang w:val="en-AU"/>
        </w:rPr>
        <w:t xml:space="preserve">native soil </w:t>
      </w:r>
      <w:r w:rsidR="00371A3B" w:rsidRPr="003F288F">
        <w:rPr>
          <w:lang w:val="en-AU"/>
        </w:rPr>
        <w:t>propagule bank</w:t>
      </w:r>
      <w:r w:rsidR="007F1DF2" w:rsidRPr="003F288F">
        <w:rPr>
          <w:lang w:val="en-AU"/>
        </w:rPr>
        <w:t>s</w:t>
      </w:r>
      <w:r w:rsidR="00CB682F" w:rsidRPr="003F288F">
        <w:rPr>
          <w:lang w:val="en-AU"/>
        </w:rPr>
        <w:t xml:space="preserve"> in</w:t>
      </w:r>
      <w:r w:rsidR="00760290" w:rsidRPr="003F288F">
        <w:rPr>
          <w:lang w:val="en-AU"/>
        </w:rPr>
        <w:t xml:space="preserve"> </w:t>
      </w:r>
      <w:r w:rsidR="00CB054A" w:rsidRPr="003F288F">
        <w:rPr>
          <w:lang w:val="en-AU"/>
        </w:rPr>
        <w:t>our floodplain</w:t>
      </w:r>
      <w:r w:rsidR="00426AC4" w:rsidRPr="003F288F">
        <w:rPr>
          <w:lang w:val="en-AU"/>
        </w:rPr>
        <w:t xml:space="preserve"> ecosystem</w:t>
      </w:r>
      <w:r w:rsidR="00CB054A" w:rsidRPr="003F288F">
        <w:rPr>
          <w:lang w:val="en-AU"/>
        </w:rPr>
        <w:t>s</w:t>
      </w:r>
      <w:r w:rsidR="002838ED">
        <w:rPr>
          <w:lang w:val="en-AU"/>
        </w:rPr>
        <w:t>,</w:t>
      </w:r>
      <w:r w:rsidR="00276EBF" w:rsidRPr="003F288F">
        <w:rPr>
          <w:lang w:val="en-AU"/>
        </w:rPr>
        <w:t xml:space="preserve"> </w:t>
      </w:r>
      <w:r w:rsidR="000D1BE1" w:rsidRPr="003F288F">
        <w:rPr>
          <w:lang w:val="en-AU"/>
        </w:rPr>
        <w:t>increasing</w:t>
      </w:r>
      <w:r w:rsidR="00276EBF">
        <w:rPr>
          <w:lang w:val="en-AU"/>
        </w:rPr>
        <w:t xml:space="preserve"> the </w:t>
      </w:r>
      <w:r w:rsidR="00276EBF">
        <w:rPr>
          <w:lang w:val="en-AU"/>
        </w:rPr>
        <w:lastRenderedPageBreak/>
        <w:t xml:space="preserve">prevalence of </w:t>
      </w:r>
      <w:r w:rsidR="00083FB8">
        <w:rPr>
          <w:lang w:val="en-AU"/>
        </w:rPr>
        <w:t xml:space="preserve">terrestrial </w:t>
      </w:r>
      <w:r w:rsidR="000D1BE1">
        <w:rPr>
          <w:lang w:val="en-AU"/>
        </w:rPr>
        <w:t xml:space="preserve">ruderal </w:t>
      </w:r>
      <w:r w:rsidR="002A55D7">
        <w:rPr>
          <w:lang w:val="en-AU"/>
        </w:rPr>
        <w:t xml:space="preserve">and </w:t>
      </w:r>
      <w:r w:rsidR="00083FB8">
        <w:rPr>
          <w:lang w:val="en-AU"/>
        </w:rPr>
        <w:t>exotic</w:t>
      </w:r>
      <w:r w:rsidR="00276EBF">
        <w:rPr>
          <w:lang w:val="en-AU"/>
        </w:rPr>
        <w:t xml:space="preserve"> </w:t>
      </w:r>
      <w:r w:rsidR="002A55D7">
        <w:rPr>
          <w:lang w:val="en-AU"/>
        </w:rPr>
        <w:t>species</w:t>
      </w:r>
      <w:r w:rsidR="00E85F2F">
        <w:rPr>
          <w:lang w:val="en-AU"/>
        </w:rPr>
        <w:t xml:space="preserve">. However, </w:t>
      </w:r>
      <w:r w:rsidR="003F288F">
        <w:rPr>
          <w:lang w:val="en-AU"/>
        </w:rPr>
        <w:t xml:space="preserve">the abundance </w:t>
      </w:r>
      <w:r w:rsidR="00426AC4">
        <w:rPr>
          <w:lang w:val="en-AU"/>
        </w:rPr>
        <w:t>(Fig</w:t>
      </w:r>
      <w:r w:rsidR="00CD513F">
        <w:rPr>
          <w:lang w:val="en-AU"/>
        </w:rPr>
        <w:t>ure</w:t>
      </w:r>
      <w:r w:rsidR="00426AC4">
        <w:rPr>
          <w:lang w:val="en-AU"/>
        </w:rPr>
        <w:t xml:space="preserve"> 1 &amp; 2) and </w:t>
      </w:r>
      <w:r w:rsidR="003F288F">
        <w:rPr>
          <w:lang w:val="en-AU"/>
        </w:rPr>
        <w:t xml:space="preserve">richness </w:t>
      </w:r>
      <w:r w:rsidR="00CD513F">
        <w:rPr>
          <w:lang w:val="en-AU"/>
        </w:rPr>
        <w:t>(</w:t>
      </w:r>
      <w:r w:rsidR="00906B2E">
        <w:rPr>
          <w:lang w:val="en-AU"/>
        </w:rPr>
        <w:t>Appendix</w:t>
      </w:r>
      <w:r w:rsidR="00426AC4">
        <w:rPr>
          <w:lang w:val="en-AU"/>
        </w:rPr>
        <w:t xml:space="preserve"> S</w:t>
      </w:r>
      <w:r w:rsidR="00906B2E">
        <w:rPr>
          <w:lang w:val="en-AU"/>
        </w:rPr>
        <w:t>7</w:t>
      </w:r>
      <w:r w:rsidR="00426AC4">
        <w:rPr>
          <w:lang w:val="en-AU"/>
        </w:rPr>
        <w:t xml:space="preserve">) of native species increased with time since last use, indicating </w:t>
      </w:r>
      <w:r w:rsidR="003F288F">
        <w:rPr>
          <w:lang w:val="en-AU"/>
        </w:rPr>
        <w:t>that</w:t>
      </w:r>
      <w:r w:rsidR="00426AC4">
        <w:rPr>
          <w:lang w:val="en-AU"/>
        </w:rPr>
        <w:t xml:space="preserve"> </w:t>
      </w:r>
      <w:r w:rsidR="00371A3B">
        <w:rPr>
          <w:lang w:val="en-AU"/>
        </w:rPr>
        <w:t>propagule bank</w:t>
      </w:r>
      <w:r w:rsidR="00E85F2F">
        <w:rPr>
          <w:lang w:val="en-AU"/>
        </w:rPr>
        <w:t xml:space="preserve"> composition </w:t>
      </w:r>
      <w:r w:rsidR="003F288F">
        <w:rPr>
          <w:lang w:val="en-AU"/>
        </w:rPr>
        <w:t xml:space="preserve">can </w:t>
      </w:r>
      <w:r w:rsidR="00867206" w:rsidRPr="004B2BC6">
        <w:rPr>
          <w:lang w:val="en-AU"/>
        </w:rPr>
        <w:t xml:space="preserve">recover over time, especially </w:t>
      </w:r>
      <w:r w:rsidR="002838ED">
        <w:rPr>
          <w:lang w:val="en-AU"/>
        </w:rPr>
        <w:t xml:space="preserve">where </w:t>
      </w:r>
      <w:r w:rsidR="00FC2B9B" w:rsidRPr="004B2BC6">
        <w:rPr>
          <w:lang w:val="en-AU"/>
        </w:rPr>
        <w:t>inundation</w:t>
      </w:r>
      <w:r w:rsidR="002838ED" w:rsidRPr="002838ED">
        <w:rPr>
          <w:lang w:val="en-AU"/>
        </w:rPr>
        <w:t xml:space="preserve"> </w:t>
      </w:r>
      <w:r w:rsidR="002838ED">
        <w:rPr>
          <w:lang w:val="en-AU"/>
        </w:rPr>
        <w:t xml:space="preserve">is </w:t>
      </w:r>
      <w:r w:rsidR="002838ED" w:rsidRPr="004B2BC6">
        <w:rPr>
          <w:lang w:val="en-AU"/>
        </w:rPr>
        <w:t>frequent</w:t>
      </w:r>
      <w:r w:rsidR="007F1DF2" w:rsidRPr="004B2BC6">
        <w:rPr>
          <w:lang w:val="en-AU"/>
        </w:rPr>
        <w:t>.</w:t>
      </w:r>
      <w:r w:rsidR="00CA553F" w:rsidRPr="004B2BC6">
        <w:rPr>
          <w:lang w:val="en-AU"/>
        </w:rPr>
        <w:t xml:space="preserve"> </w:t>
      </w:r>
      <w:r w:rsidR="00960EC9" w:rsidRPr="004B2BC6">
        <w:rPr>
          <w:lang w:val="en-AU"/>
        </w:rPr>
        <w:t xml:space="preserve">Wetland </w:t>
      </w:r>
      <w:r w:rsidR="000D1BE1">
        <w:rPr>
          <w:lang w:val="en-AU"/>
        </w:rPr>
        <w:t xml:space="preserve">specialist </w:t>
      </w:r>
      <w:r w:rsidR="00960EC9" w:rsidRPr="004B2BC6">
        <w:rPr>
          <w:lang w:val="en-AU"/>
        </w:rPr>
        <w:t xml:space="preserve">species, </w:t>
      </w:r>
      <w:r w:rsidR="002838ED">
        <w:rPr>
          <w:lang w:val="en-AU"/>
        </w:rPr>
        <w:t>the</w:t>
      </w:r>
      <w:r w:rsidR="003F288F">
        <w:rPr>
          <w:lang w:val="en-AU"/>
        </w:rPr>
        <w:t xml:space="preserve"> </w:t>
      </w:r>
      <w:r w:rsidR="00426AC4">
        <w:rPr>
          <w:lang w:val="en-AU"/>
        </w:rPr>
        <w:t>target</w:t>
      </w:r>
      <w:r w:rsidR="003F288F">
        <w:rPr>
          <w:lang w:val="en-AU"/>
        </w:rPr>
        <w:t xml:space="preserve"> </w:t>
      </w:r>
      <w:r w:rsidR="00426AC4">
        <w:rPr>
          <w:lang w:val="en-AU"/>
        </w:rPr>
        <w:t>species for wetland</w:t>
      </w:r>
      <w:r w:rsidR="00960EC9" w:rsidRPr="004B2BC6">
        <w:rPr>
          <w:lang w:val="en-AU"/>
        </w:rPr>
        <w:t xml:space="preserve"> restoration, were more abundant in</w:t>
      </w:r>
      <w:r w:rsidR="00E85F2F">
        <w:rPr>
          <w:lang w:val="en-AU"/>
        </w:rPr>
        <w:t xml:space="preserve"> frequently </w:t>
      </w:r>
      <w:r w:rsidR="00527E5E">
        <w:rPr>
          <w:lang w:val="en-AU"/>
        </w:rPr>
        <w:t>inundated</w:t>
      </w:r>
      <w:r w:rsidR="00E85F2F">
        <w:rPr>
          <w:lang w:val="en-AU"/>
        </w:rPr>
        <w:t xml:space="preserve"> sites and areas with less intensive land use</w:t>
      </w:r>
      <w:r w:rsidR="00960EC9" w:rsidRPr="004B2BC6">
        <w:rPr>
          <w:lang w:val="en-AU"/>
        </w:rPr>
        <w:t xml:space="preserve">, </w:t>
      </w:r>
      <w:r w:rsidR="00CB054A" w:rsidRPr="004B2BC6">
        <w:rPr>
          <w:lang w:val="en-AU"/>
        </w:rPr>
        <w:t xml:space="preserve">contrasting the distribution and abundance of </w:t>
      </w:r>
      <w:r w:rsidR="00960EC9" w:rsidRPr="004B2BC6">
        <w:rPr>
          <w:lang w:val="en-AU"/>
        </w:rPr>
        <w:t>terrestrial, ruderal and exotic species</w:t>
      </w:r>
      <w:r w:rsidR="00CD513F">
        <w:rPr>
          <w:lang w:val="en-AU"/>
        </w:rPr>
        <w:t xml:space="preserve"> (Figure</w:t>
      </w:r>
      <w:r w:rsidR="00A33EF7">
        <w:rPr>
          <w:lang w:val="en-AU"/>
        </w:rPr>
        <w:t xml:space="preserve"> 3)</w:t>
      </w:r>
      <w:r w:rsidR="00960EC9" w:rsidRPr="004B2BC6">
        <w:rPr>
          <w:lang w:val="en-AU"/>
        </w:rPr>
        <w:t xml:space="preserve">. </w:t>
      </w:r>
    </w:p>
    <w:p w14:paraId="6E910E75" w14:textId="77777777" w:rsidR="00DB1E9B" w:rsidRDefault="00DB1E9B" w:rsidP="00320572">
      <w:pPr>
        <w:spacing w:line="360" w:lineRule="auto"/>
        <w:rPr>
          <w:b/>
          <w:lang w:val="en-AU"/>
        </w:rPr>
      </w:pPr>
      <w:r w:rsidRPr="004B2BC6">
        <w:rPr>
          <w:b/>
          <w:lang w:val="en-AU"/>
        </w:rPr>
        <w:t xml:space="preserve">4.1 </w:t>
      </w:r>
      <w:r w:rsidR="005A10A4">
        <w:rPr>
          <w:b/>
          <w:lang w:val="en-AU"/>
        </w:rPr>
        <w:t xml:space="preserve">Effects of land use history on </w:t>
      </w:r>
      <w:r w:rsidR="00371A3B">
        <w:rPr>
          <w:b/>
          <w:lang w:val="en-AU"/>
        </w:rPr>
        <w:t>propagule bank</w:t>
      </w:r>
      <w:r w:rsidR="005A10A4">
        <w:rPr>
          <w:b/>
          <w:lang w:val="en-AU"/>
        </w:rPr>
        <w:t xml:space="preserve"> composition</w:t>
      </w:r>
    </w:p>
    <w:p w14:paraId="4DE4A11A" w14:textId="73627C17" w:rsidR="0074618D" w:rsidRDefault="00114195" w:rsidP="00320572">
      <w:pPr>
        <w:spacing w:line="360" w:lineRule="auto"/>
        <w:rPr>
          <w:lang w:val="en-AU"/>
        </w:rPr>
      </w:pPr>
      <w:r>
        <w:rPr>
          <w:lang w:val="en-AU"/>
        </w:rPr>
        <w:t xml:space="preserve">There were </w:t>
      </w:r>
      <w:r w:rsidR="002838ED">
        <w:rPr>
          <w:lang w:val="en-AU"/>
        </w:rPr>
        <w:t xml:space="preserve">high </w:t>
      </w:r>
      <w:r>
        <w:rPr>
          <w:lang w:val="en-AU"/>
        </w:rPr>
        <w:t>numbers of terrestrial</w:t>
      </w:r>
      <w:r w:rsidR="00FC4E27">
        <w:rPr>
          <w:lang w:val="en-AU"/>
        </w:rPr>
        <w:t xml:space="preserve"> and exotic or unknown</w:t>
      </w:r>
      <w:r w:rsidR="003F288F">
        <w:rPr>
          <w:lang w:val="en-AU"/>
        </w:rPr>
        <w:t>-</w:t>
      </w:r>
      <w:r w:rsidR="000E6922">
        <w:rPr>
          <w:lang w:val="en-AU"/>
        </w:rPr>
        <w:t>provenance</w:t>
      </w:r>
      <w:r>
        <w:rPr>
          <w:lang w:val="en-AU"/>
        </w:rPr>
        <w:t xml:space="preserve"> </w:t>
      </w:r>
      <w:r w:rsidR="00FC4E27">
        <w:rPr>
          <w:lang w:val="en-AU"/>
        </w:rPr>
        <w:t>taxa</w:t>
      </w:r>
      <w:r>
        <w:rPr>
          <w:lang w:val="en-AU"/>
        </w:rPr>
        <w:t xml:space="preserve"> </w:t>
      </w:r>
      <w:r w:rsidR="005A10A4" w:rsidRPr="004B2BC6">
        <w:rPr>
          <w:lang w:val="en-AU"/>
        </w:rPr>
        <w:t>in</w:t>
      </w:r>
      <w:r w:rsidR="00AB3A7E">
        <w:rPr>
          <w:lang w:val="en-AU"/>
        </w:rPr>
        <w:t xml:space="preserve"> </w:t>
      </w:r>
      <w:r w:rsidR="002838ED">
        <w:rPr>
          <w:lang w:val="en-AU"/>
        </w:rPr>
        <w:t xml:space="preserve">recently and prolonged cultivated </w:t>
      </w:r>
      <w:r w:rsidR="003E2989">
        <w:rPr>
          <w:lang w:val="en-AU"/>
        </w:rPr>
        <w:t xml:space="preserve">fields </w:t>
      </w:r>
      <w:r w:rsidR="007653DE">
        <w:rPr>
          <w:lang w:val="en-AU"/>
        </w:rPr>
        <w:t>(13 years or more)</w:t>
      </w:r>
      <w:r w:rsidR="005A10A4">
        <w:rPr>
          <w:lang w:val="en-AU"/>
        </w:rPr>
        <w:t xml:space="preserve">, </w:t>
      </w:r>
      <w:r w:rsidR="00E85F2F">
        <w:rPr>
          <w:lang w:val="en-AU"/>
        </w:rPr>
        <w:t xml:space="preserve">suggesting </w:t>
      </w:r>
      <w:r w:rsidR="00FC4E27">
        <w:rPr>
          <w:lang w:val="en-AU"/>
        </w:rPr>
        <w:t xml:space="preserve">that </w:t>
      </w:r>
      <w:r w:rsidR="00E85F2F">
        <w:rPr>
          <w:lang w:val="en-AU"/>
        </w:rPr>
        <w:t xml:space="preserve">high </w:t>
      </w:r>
      <w:r w:rsidR="00FC4E27">
        <w:rPr>
          <w:lang w:val="en-AU"/>
        </w:rPr>
        <w:t xml:space="preserve">land use </w:t>
      </w:r>
      <w:r w:rsidR="007401C2">
        <w:rPr>
          <w:lang w:val="en-AU"/>
        </w:rPr>
        <w:t xml:space="preserve">intensity </w:t>
      </w:r>
      <w:proofErr w:type="gramStart"/>
      <w:r w:rsidR="00E85F2F">
        <w:rPr>
          <w:lang w:val="en-AU"/>
        </w:rPr>
        <w:t>facilitates</w:t>
      </w:r>
      <w:proofErr w:type="gramEnd"/>
      <w:r w:rsidR="00E85F2F">
        <w:rPr>
          <w:lang w:val="en-AU"/>
        </w:rPr>
        <w:t xml:space="preserve"> </w:t>
      </w:r>
      <w:r w:rsidR="00A233F2">
        <w:rPr>
          <w:lang w:val="en-AU"/>
        </w:rPr>
        <w:t>exotic and dryland</w:t>
      </w:r>
      <w:r w:rsidR="007401C2">
        <w:rPr>
          <w:lang w:val="en-AU"/>
        </w:rPr>
        <w:t xml:space="preserve"> species</w:t>
      </w:r>
      <w:r w:rsidR="002249D8">
        <w:rPr>
          <w:lang w:val="en-AU"/>
        </w:rPr>
        <w:t xml:space="preserve"> in </w:t>
      </w:r>
      <w:r w:rsidR="0074618D">
        <w:rPr>
          <w:lang w:val="en-AU"/>
        </w:rPr>
        <w:t xml:space="preserve">this </w:t>
      </w:r>
      <w:r w:rsidR="002249D8">
        <w:rPr>
          <w:lang w:val="en-AU"/>
        </w:rPr>
        <w:t>floodplain wetland</w:t>
      </w:r>
      <w:r w:rsidR="005A10A4">
        <w:rPr>
          <w:lang w:val="en-AU"/>
        </w:rPr>
        <w:t>.</w:t>
      </w:r>
      <w:r w:rsidR="007401C2">
        <w:rPr>
          <w:lang w:val="en-AU"/>
        </w:rPr>
        <w:t xml:space="preserve"> </w:t>
      </w:r>
      <w:r w:rsidR="002249D8">
        <w:rPr>
          <w:lang w:val="en-AU"/>
        </w:rPr>
        <w:t xml:space="preserve">This is consistent with </w:t>
      </w:r>
      <w:r w:rsidR="002838ED">
        <w:rPr>
          <w:lang w:val="en-AU"/>
        </w:rPr>
        <w:t xml:space="preserve">the wetlands in the </w:t>
      </w:r>
      <w:r w:rsidR="00527E5E" w:rsidRPr="004B2BC6">
        <w:rPr>
          <w:lang w:val="en-AU"/>
        </w:rPr>
        <w:t>prairie region of the United Stat</w:t>
      </w:r>
      <w:r w:rsidR="00AD1C74">
        <w:rPr>
          <w:lang w:val="en-AU"/>
        </w:rPr>
        <w:t>es</w:t>
      </w:r>
      <w:r w:rsidR="002838ED">
        <w:rPr>
          <w:lang w:val="en-AU"/>
        </w:rPr>
        <w:t>,</w:t>
      </w:r>
      <w:r w:rsidR="00AD1C74">
        <w:rPr>
          <w:lang w:val="en-AU"/>
        </w:rPr>
        <w:t xml:space="preserve"> </w:t>
      </w:r>
      <w:r w:rsidR="00527E5E">
        <w:rPr>
          <w:lang w:val="en-AU"/>
        </w:rPr>
        <w:t xml:space="preserve">where a </w:t>
      </w:r>
      <w:r w:rsidR="002249D8" w:rsidRPr="004B2BC6">
        <w:rPr>
          <w:lang w:val="en-AU"/>
        </w:rPr>
        <w:t xml:space="preserve">similar gradient of </w:t>
      </w:r>
      <w:r w:rsidR="00371A3B">
        <w:rPr>
          <w:lang w:val="en-AU"/>
        </w:rPr>
        <w:t>propagule bank</w:t>
      </w:r>
      <w:r w:rsidR="002249D8" w:rsidRPr="004B2BC6">
        <w:rPr>
          <w:lang w:val="en-AU"/>
        </w:rPr>
        <w:t xml:space="preserve"> degradation</w:t>
      </w:r>
      <w:r w:rsidR="002249D8">
        <w:rPr>
          <w:lang w:val="en-AU"/>
        </w:rPr>
        <w:t xml:space="preserve"> with land use intensity</w:t>
      </w:r>
      <w:r w:rsidR="00527E5E">
        <w:rPr>
          <w:lang w:val="en-AU"/>
        </w:rPr>
        <w:t xml:space="preserve"> </w:t>
      </w:r>
      <w:r w:rsidR="002838ED">
        <w:rPr>
          <w:lang w:val="en-AU"/>
        </w:rPr>
        <w:t>occurred</w:t>
      </w:r>
      <w:r w:rsidR="002838ED" w:rsidRPr="002838ED">
        <w:rPr>
          <w:lang w:val="en-AU"/>
        </w:rPr>
        <w:t xml:space="preserve"> </w:t>
      </w:r>
      <w:r w:rsidR="002838ED">
        <w:rPr>
          <w:lang w:val="en-AU"/>
        </w:rPr>
        <w:t>(</w:t>
      </w:r>
      <w:proofErr w:type="spellStart"/>
      <w:r w:rsidR="002838ED" w:rsidRPr="004B2BC6">
        <w:rPr>
          <w:lang w:val="en-AU"/>
        </w:rPr>
        <w:t>Wienhold</w:t>
      </w:r>
      <w:proofErr w:type="spellEnd"/>
      <w:r w:rsidR="002838ED" w:rsidRPr="004B2BC6">
        <w:rPr>
          <w:lang w:val="en-AU"/>
        </w:rPr>
        <w:t xml:space="preserve"> &amp; van der </w:t>
      </w:r>
      <w:proofErr w:type="spellStart"/>
      <w:r w:rsidR="002838ED" w:rsidRPr="004B2BC6">
        <w:rPr>
          <w:lang w:val="en-AU"/>
        </w:rPr>
        <w:t>Valk</w:t>
      </w:r>
      <w:r w:rsidR="002838ED">
        <w:rPr>
          <w:lang w:val="en-AU"/>
        </w:rPr>
        <w:t>’s</w:t>
      </w:r>
      <w:proofErr w:type="spellEnd"/>
      <w:r w:rsidR="002838ED">
        <w:rPr>
          <w:lang w:val="en-AU"/>
        </w:rPr>
        <w:t xml:space="preserve"> 1989)</w:t>
      </w:r>
      <w:r w:rsidR="002249D8">
        <w:rPr>
          <w:lang w:val="en-AU"/>
        </w:rPr>
        <w:t xml:space="preserve">. </w:t>
      </w:r>
      <w:r w:rsidR="00E85F2F">
        <w:rPr>
          <w:lang w:val="en-AU"/>
        </w:rPr>
        <w:t xml:space="preserve">Although </w:t>
      </w:r>
      <w:r w:rsidR="002249D8" w:rsidRPr="004B2BC6">
        <w:rPr>
          <w:lang w:val="en-AU"/>
        </w:rPr>
        <w:t>Middleton (2003</w:t>
      </w:r>
      <w:r w:rsidR="00E85F2F">
        <w:rPr>
          <w:lang w:val="en-AU"/>
        </w:rPr>
        <w:t>)</w:t>
      </w:r>
      <w:r w:rsidR="002249D8" w:rsidRPr="004B2BC6">
        <w:rPr>
          <w:lang w:val="en-AU"/>
        </w:rPr>
        <w:t xml:space="preserve"> </w:t>
      </w:r>
      <w:r w:rsidR="002249D8">
        <w:rPr>
          <w:lang w:val="en-AU"/>
        </w:rPr>
        <w:t xml:space="preserve">found that cultivation </w:t>
      </w:r>
      <w:r w:rsidR="00E85F2F">
        <w:rPr>
          <w:lang w:val="en-AU"/>
        </w:rPr>
        <w:t>reduced</w:t>
      </w:r>
      <w:r w:rsidR="002249D8">
        <w:rPr>
          <w:lang w:val="en-AU"/>
        </w:rPr>
        <w:t xml:space="preserve"> the </w:t>
      </w:r>
      <w:r w:rsidR="003F288F">
        <w:rPr>
          <w:lang w:val="en-AU"/>
        </w:rPr>
        <w:t>species</w:t>
      </w:r>
      <w:r w:rsidR="002838ED">
        <w:rPr>
          <w:lang w:val="en-AU"/>
        </w:rPr>
        <w:t>’</w:t>
      </w:r>
      <w:r w:rsidR="003F288F">
        <w:rPr>
          <w:lang w:val="en-AU"/>
        </w:rPr>
        <w:t xml:space="preserve"> </w:t>
      </w:r>
      <w:r w:rsidR="002249D8">
        <w:rPr>
          <w:lang w:val="en-AU"/>
        </w:rPr>
        <w:t xml:space="preserve">diversity of </w:t>
      </w:r>
      <w:r w:rsidR="00371A3B">
        <w:rPr>
          <w:lang w:val="en-AU"/>
        </w:rPr>
        <w:t>propagule bank</w:t>
      </w:r>
      <w:r w:rsidR="002249D8">
        <w:rPr>
          <w:lang w:val="en-AU"/>
        </w:rPr>
        <w:t>s in bald</w:t>
      </w:r>
      <w:r w:rsidR="00E85F2F">
        <w:rPr>
          <w:lang w:val="en-AU"/>
        </w:rPr>
        <w:t xml:space="preserve"> </w:t>
      </w:r>
      <w:r w:rsidR="002249D8">
        <w:rPr>
          <w:lang w:val="en-AU"/>
        </w:rPr>
        <w:t>cypress swamps in</w:t>
      </w:r>
      <w:r w:rsidR="002249D8" w:rsidRPr="004B2BC6">
        <w:rPr>
          <w:lang w:val="en-AU"/>
        </w:rPr>
        <w:t xml:space="preserve"> Illinois (1-50 years chronosequence), </w:t>
      </w:r>
      <w:r w:rsidR="003F288F">
        <w:rPr>
          <w:lang w:val="en-AU"/>
        </w:rPr>
        <w:t xml:space="preserve">there was no evidence that </w:t>
      </w:r>
      <w:r w:rsidR="002249D8">
        <w:rPr>
          <w:lang w:val="en-AU"/>
        </w:rPr>
        <w:t xml:space="preserve">duration of cultivation </w:t>
      </w:r>
      <w:r w:rsidR="003F288F">
        <w:rPr>
          <w:lang w:val="en-AU"/>
        </w:rPr>
        <w:t xml:space="preserve">was </w:t>
      </w:r>
      <w:r w:rsidR="002249D8">
        <w:rPr>
          <w:lang w:val="en-AU"/>
        </w:rPr>
        <w:t>important</w:t>
      </w:r>
      <w:r w:rsidR="002F6B4B">
        <w:rPr>
          <w:lang w:val="en-AU"/>
        </w:rPr>
        <w:t xml:space="preserve">; </w:t>
      </w:r>
      <w:r w:rsidR="00370FC3">
        <w:rPr>
          <w:lang w:val="en-AU"/>
        </w:rPr>
        <w:t xml:space="preserve">Middleton (2003) found that </w:t>
      </w:r>
      <w:r w:rsidR="002249D8">
        <w:rPr>
          <w:lang w:val="en-AU"/>
        </w:rPr>
        <w:t xml:space="preserve">the </w:t>
      </w:r>
      <w:r w:rsidR="00371A3B">
        <w:rPr>
          <w:lang w:val="en-AU"/>
        </w:rPr>
        <w:t>propagule bank</w:t>
      </w:r>
      <w:r w:rsidR="002249D8">
        <w:rPr>
          <w:lang w:val="en-AU"/>
        </w:rPr>
        <w:t xml:space="preserve">s of </w:t>
      </w:r>
      <w:r w:rsidR="002249D8" w:rsidRPr="004B2BC6">
        <w:rPr>
          <w:lang w:val="en-AU"/>
        </w:rPr>
        <w:t xml:space="preserve">areas cultivated once </w:t>
      </w:r>
      <w:r w:rsidR="004A27F8">
        <w:rPr>
          <w:lang w:val="en-AU"/>
        </w:rPr>
        <w:t>were similar to</w:t>
      </w:r>
      <w:r w:rsidR="002249D8">
        <w:rPr>
          <w:lang w:val="en-AU"/>
        </w:rPr>
        <w:t xml:space="preserve"> those cultivated </w:t>
      </w:r>
      <w:r w:rsidR="00370FC3">
        <w:rPr>
          <w:lang w:val="en-AU"/>
        </w:rPr>
        <w:t xml:space="preserve">continuously </w:t>
      </w:r>
      <w:r w:rsidR="002249D8" w:rsidRPr="004B2BC6">
        <w:rPr>
          <w:lang w:val="en-AU"/>
        </w:rPr>
        <w:t>for 50 years.</w:t>
      </w:r>
      <w:r w:rsidR="0074618D">
        <w:rPr>
          <w:lang w:val="en-AU"/>
        </w:rPr>
        <w:t xml:space="preserve"> </w:t>
      </w:r>
      <w:r w:rsidR="007653DE">
        <w:rPr>
          <w:lang w:val="en-AU"/>
        </w:rPr>
        <w:t xml:space="preserve">Eldridge &amp; Lunt </w:t>
      </w:r>
      <w:r w:rsidR="00B46A60">
        <w:rPr>
          <w:lang w:val="en-AU"/>
        </w:rPr>
        <w:t>(</w:t>
      </w:r>
      <w:r w:rsidR="007653DE">
        <w:rPr>
          <w:lang w:val="en-AU"/>
        </w:rPr>
        <w:t>2010</w:t>
      </w:r>
      <w:r w:rsidR="00B46A60">
        <w:rPr>
          <w:lang w:val="en-AU"/>
        </w:rPr>
        <w:t>)</w:t>
      </w:r>
      <w:r w:rsidR="00370FC3">
        <w:rPr>
          <w:lang w:val="en-AU"/>
        </w:rPr>
        <w:t xml:space="preserve">, who </w:t>
      </w:r>
      <w:r w:rsidR="0042371E" w:rsidRPr="004B2BC6">
        <w:rPr>
          <w:lang w:val="en-AU"/>
        </w:rPr>
        <w:t xml:space="preserve">examined </w:t>
      </w:r>
      <w:r w:rsidR="00371A3B">
        <w:rPr>
          <w:lang w:val="en-AU"/>
        </w:rPr>
        <w:t>propagule bank</w:t>
      </w:r>
      <w:r w:rsidR="0042371E" w:rsidRPr="004B2BC6">
        <w:rPr>
          <w:lang w:val="en-AU"/>
        </w:rPr>
        <w:t>s along a gradient of livestock grazing intensity</w:t>
      </w:r>
      <w:r w:rsidR="007653DE">
        <w:rPr>
          <w:lang w:val="en-AU"/>
        </w:rPr>
        <w:t xml:space="preserve"> </w:t>
      </w:r>
      <w:r w:rsidR="00B46A60">
        <w:rPr>
          <w:lang w:val="en-AU"/>
        </w:rPr>
        <w:t>o</w:t>
      </w:r>
      <w:r w:rsidR="007653DE">
        <w:rPr>
          <w:lang w:val="en-AU"/>
        </w:rPr>
        <w:t xml:space="preserve">n an Australian </w:t>
      </w:r>
      <w:r w:rsidR="004A27F8">
        <w:rPr>
          <w:lang w:val="en-AU"/>
        </w:rPr>
        <w:t>floodplain</w:t>
      </w:r>
      <w:r w:rsidR="00370FC3">
        <w:rPr>
          <w:lang w:val="en-AU"/>
        </w:rPr>
        <w:t>,</w:t>
      </w:r>
      <w:r w:rsidR="004A27F8">
        <w:rPr>
          <w:lang w:val="en-AU"/>
        </w:rPr>
        <w:t xml:space="preserve"> also</w:t>
      </w:r>
      <w:r w:rsidR="007653DE">
        <w:rPr>
          <w:lang w:val="en-AU"/>
        </w:rPr>
        <w:t xml:space="preserve"> </w:t>
      </w:r>
      <w:r w:rsidR="007653DE" w:rsidRPr="004B2BC6">
        <w:rPr>
          <w:lang w:val="en-AU"/>
        </w:rPr>
        <w:t xml:space="preserve">found increased </w:t>
      </w:r>
      <w:r w:rsidR="00FE4587">
        <w:rPr>
          <w:lang w:val="en-AU"/>
        </w:rPr>
        <w:t>numbers</w:t>
      </w:r>
      <w:r w:rsidR="007653DE" w:rsidRPr="004B2BC6">
        <w:rPr>
          <w:lang w:val="en-AU"/>
        </w:rPr>
        <w:t xml:space="preserve"> of exotics in more degraded areas</w:t>
      </w:r>
      <w:r w:rsidR="00527E5E">
        <w:rPr>
          <w:lang w:val="en-AU"/>
        </w:rPr>
        <w:t>.</w:t>
      </w:r>
      <w:r w:rsidR="007653DE">
        <w:rPr>
          <w:lang w:val="en-AU"/>
        </w:rPr>
        <w:t xml:space="preserve"> Australian floodplain wetlands </w:t>
      </w:r>
      <w:r w:rsidR="002838ED">
        <w:rPr>
          <w:lang w:val="en-AU"/>
        </w:rPr>
        <w:t xml:space="preserve">may </w:t>
      </w:r>
      <w:r w:rsidR="005864D8">
        <w:rPr>
          <w:lang w:val="en-AU"/>
        </w:rPr>
        <w:t>become more susceptible to exotic invasion with increasing land use intensit</w:t>
      </w:r>
      <w:r w:rsidR="00B46A60">
        <w:rPr>
          <w:lang w:val="en-AU"/>
        </w:rPr>
        <w:t>y</w:t>
      </w:r>
      <w:r w:rsidR="007653DE">
        <w:rPr>
          <w:lang w:val="en-AU"/>
        </w:rPr>
        <w:t>.</w:t>
      </w:r>
    </w:p>
    <w:p w14:paraId="5705535C" w14:textId="5E7DF147" w:rsidR="00420BB1" w:rsidRDefault="0042371E" w:rsidP="00320572">
      <w:pPr>
        <w:spacing w:line="360" w:lineRule="auto"/>
        <w:rPr>
          <w:lang w:val="en-AU"/>
        </w:rPr>
      </w:pPr>
      <w:r>
        <w:rPr>
          <w:lang w:val="en-AU"/>
        </w:rPr>
        <w:t>The even distribution of native, amphibious and floating taxa across the land use gradient indicate</w:t>
      </w:r>
      <w:r w:rsidR="002838ED">
        <w:rPr>
          <w:lang w:val="en-AU"/>
        </w:rPr>
        <w:t>d</w:t>
      </w:r>
      <w:r>
        <w:rPr>
          <w:lang w:val="en-AU"/>
        </w:rPr>
        <w:t xml:space="preserve"> potential for future restoration. </w:t>
      </w:r>
      <w:r w:rsidR="004875DC" w:rsidRPr="004B2BC6">
        <w:rPr>
          <w:lang w:val="en-AU"/>
        </w:rPr>
        <w:t xml:space="preserve">Although </w:t>
      </w:r>
      <w:r w:rsidR="004875DC">
        <w:rPr>
          <w:lang w:val="en-AU"/>
        </w:rPr>
        <w:t xml:space="preserve">we found </w:t>
      </w:r>
      <w:r w:rsidR="00C10117">
        <w:rPr>
          <w:lang w:val="en-AU"/>
        </w:rPr>
        <w:t>terrestrial taxa</w:t>
      </w:r>
      <w:r w:rsidR="00C10117" w:rsidRPr="004B2BC6">
        <w:rPr>
          <w:lang w:val="en-AU"/>
        </w:rPr>
        <w:t xml:space="preserve"> </w:t>
      </w:r>
      <w:r w:rsidR="00C10117">
        <w:rPr>
          <w:lang w:val="en-AU"/>
        </w:rPr>
        <w:t xml:space="preserve">and those of </w:t>
      </w:r>
      <w:r w:rsidR="004875DC">
        <w:rPr>
          <w:lang w:val="en-AU"/>
        </w:rPr>
        <w:t>exotic</w:t>
      </w:r>
      <w:r w:rsidR="00C10117">
        <w:rPr>
          <w:lang w:val="en-AU"/>
        </w:rPr>
        <w:t xml:space="preserve"> or</w:t>
      </w:r>
      <w:r w:rsidR="004875DC">
        <w:rPr>
          <w:lang w:val="en-AU"/>
        </w:rPr>
        <w:t xml:space="preserve"> </w:t>
      </w:r>
      <w:r w:rsidR="004875DC" w:rsidRPr="00527E5E">
        <w:rPr>
          <w:lang w:val="en-AU"/>
        </w:rPr>
        <w:t>unknow</w:t>
      </w:r>
      <w:r w:rsidR="004875DC">
        <w:rPr>
          <w:lang w:val="en-AU"/>
        </w:rPr>
        <w:t>n</w:t>
      </w:r>
      <w:r w:rsidR="000E6922">
        <w:rPr>
          <w:lang w:val="en-AU"/>
        </w:rPr>
        <w:t xml:space="preserve"> provenance</w:t>
      </w:r>
      <w:r w:rsidR="00527E5E">
        <w:rPr>
          <w:lang w:val="en-AU"/>
        </w:rPr>
        <w:t xml:space="preserve"> (i.e. </w:t>
      </w:r>
      <w:proofErr w:type="spellStart"/>
      <w:r w:rsidR="00527E5E">
        <w:rPr>
          <w:i/>
          <w:lang w:val="en-AU"/>
        </w:rPr>
        <w:t>Echinochloa</w:t>
      </w:r>
      <w:proofErr w:type="spellEnd"/>
      <w:r w:rsidR="00527E5E">
        <w:rPr>
          <w:lang w:val="en-AU"/>
        </w:rPr>
        <w:t xml:space="preserve"> spp.</w:t>
      </w:r>
      <w:r w:rsidR="00B43E9D">
        <w:rPr>
          <w:lang w:val="en-AU"/>
        </w:rPr>
        <w:t>,</w:t>
      </w:r>
      <w:r w:rsidR="00527E5E">
        <w:rPr>
          <w:lang w:val="en-AU"/>
        </w:rPr>
        <w:t xml:space="preserve"> early colonising </w:t>
      </w:r>
      <w:proofErr w:type="spellStart"/>
      <w:r w:rsidR="00527E5E">
        <w:rPr>
          <w:lang w:val="en-AU"/>
        </w:rPr>
        <w:t>graminoid</w:t>
      </w:r>
      <w:r w:rsidR="00C10117">
        <w:rPr>
          <w:lang w:val="en-AU"/>
        </w:rPr>
        <w:t>s</w:t>
      </w:r>
      <w:proofErr w:type="spellEnd"/>
      <w:r w:rsidR="00527E5E">
        <w:rPr>
          <w:lang w:val="en-AU"/>
        </w:rPr>
        <w:t xml:space="preserve"> of </w:t>
      </w:r>
      <w:r w:rsidR="00C10117">
        <w:rPr>
          <w:lang w:val="en-AU"/>
        </w:rPr>
        <w:t xml:space="preserve">either </w:t>
      </w:r>
      <w:r w:rsidR="00527E5E">
        <w:rPr>
          <w:lang w:val="en-AU"/>
        </w:rPr>
        <w:t xml:space="preserve">native </w:t>
      </w:r>
      <w:r w:rsidR="00C10117">
        <w:rPr>
          <w:lang w:val="en-AU"/>
        </w:rPr>
        <w:t xml:space="preserve">or </w:t>
      </w:r>
      <w:r w:rsidR="00527E5E">
        <w:rPr>
          <w:lang w:val="en-AU"/>
        </w:rPr>
        <w:t>exotic provenance)</w:t>
      </w:r>
      <w:r w:rsidR="004875DC">
        <w:rPr>
          <w:lang w:val="en-AU"/>
        </w:rPr>
        <w:t xml:space="preserve"> </w:t>
      </w:r>
      <w:proofErr w:type="gramStart"/>
      <w:r w:rsidR="004875DC" w:rsidRPr="004B2BC6">
        <w:rPr>
          <w:lang w:val="en-AU"/>
        </w:rPr>
        <w:t>were</w:t>
      </w:r>
      <w:proofErr w:type="gramEnd"/>
      <w:r w:rsidR="004875DC" w:rsidRPr="004B2BC6">
        <w:rPr>
          <w:lang w:val="en-AU"/>
        </w:rPr>
        <w:t xml:space="preserve"> more abundant in degraded areas, native </w:t>
      </w:r>
      <w:r w:rsidR="00C10117">
        <w:rPr>
          <w:lang w:val="en-AU"/>
        </w:rPr>
        <w:t>propagule</w:t>
      </w:r>
      <w:r w:rsidR="00C10117" w:rsidRPr="004B2BC6">
        <w:rPr>
          <w:lang w:val="en-AU"/>
        </w:rPr>
        <w:t xml:space="preserve"> </w:t>
      </w:r>
      <w:r w:rsidR="004875DC" w:rsidRPr="004B2BC6">
        <w:rPr>
          <w:lang w:val="en-AU"/>
        </w:rPr>
        <w:t xml:space="preserve">densities </w:t>
      </w:r>
      <w:r w:rsidR="00370FC3">
        <w:rPr>
          <w:lang w:val="en-AU"/>
        </w:rPr>
        <w:t xml:space="preserve">(and hence abundances) </w:t>
      </w:r>
      <w:r w:rsidR="004875DC" w:rsidRPr="004B2BC6">
        <w:rPr>
          <w:lang w:val="en-AU"/>
        </w:rPr>
        <w:t xml:space="preserve">were </w:t>
      </w:r>
      <w:r w:rsidR="004875DC">
        <w:rPr>
          <w:lang w:val="en-AU"/>
        </w:rPr>
        <w:t xml:space="preserve">similar across land use </w:t>
      </w:r>
      <w:r w:rsidR="005864D8">
        <w:rPr>
          <w:lang w:val="en-AU"/>
        </w:rPr>
        <w:t>intensities</w:t>
      </w:r>
      <w:r w:rsidR="004875DC" w:rsidRPr="004B2BC6">
        <w:rPr>
          <w:lang w:val="en-AU"/>
        </w:rPr>
        <w:t xml:space="preserve">. </w:t>
      </w:r>
      <w:r w:rsidR="004875DC">
        <w:rPr>
          <w:lang w:val="en-AU"/>
        </w:rPr>
        <w:t xml:space="preserve">In contrast, other studies have </w:t>
      </w:r>
      <w:r w:rsidR="00F641CB">
        <w:rPr>
          <w:lang w:val="en-AU"/>
        </w:rPr>
        <w:t xml:space="preserve">recorded </w:t>
      </w:r>
      <w:r w:rsidR="004875DC">
        <w:rPr>
          <w:lang w:val="en-AU"/>
        </w:rPr>
        <w:t>h</w:t>
      </w:r>
      <w:r w:rsidR="004875DC" w:rsidRPr="004B2BC6">
        <w:rPr>
          <w:lang w:val="en-AU"/>
        </w:rPr>
        <w:t>igher densities of seeds in degraded compared to natural areas (Wetzel et al. 2001, Williams et al. 2008, Eldridge &amp; Lunt 2010).</w:t>
      </w:r>
      <w:r w:rsidR="004875DC">
        <w:rPr>
          <w:lang w:val="en-AU"/>
        </w:rPr>
        <w:t xml:space="preserve"> </w:t>
      </w:r>
      <w:r w:rsidR="004969B9">
        <w:rPr>
          <w:lang w:val="en-AU"/>
        </w:rPr>
        <w:t>This</w:t>
      </w:r>
      <w:r w:rsidR="004969B9" w:rsidRPr="004B2BC6">
        <w:rPr>
          <w:lang w:val="en-AU"/>
        </w:rPr>
        <w:t xml:space="preserve"> could indicate potential </w:t>
      </w:r>
      <w:r w:rsidR="00B46A60">
        <w:rPr>
          <w:lang w:val="en-AU"/>
        </w:rPr>
        <w:lastRenderedPageBreak/>
        <w:t xml:space="preserve">for </w:t>
      </w:r>
      <w:r w:rsidR="004969B9" w:rsidRPr="004B2BC6">
        <w:rPr>
          <w:lang w:val="en-AU"/>
        </w:rPr>
        <w:t>restoration in less degraded fields</w:t>
      </w:r>
      <w:r w:rsidR="004969B9">
        <w:rPr>
          <w:lang w:val="en-AU"/>
        </w:rPr>
        <w:t xml:space="preserve"> where there may </w:t>
      </w:r>
      <w:r w:rsidR="00E85F2F">
        <w:rPr>
          <w:lang w:val="en-AU"/>
        </w:rPr>
        <w:t>be less</w:t>
      </w:r>
      <w:r w:rsidR="004969B9">
        <w:rPr>
          <w:lang w:val="en-AU"/>
        </w:rPr>
        <w:t xml:space="preserve"> competition from ruderal species</w:t>
      </w:r>
      <w:r w:rsidR="004969B9" w:rsidRPr="004B2BC6">
        <w:rPr>
          <w:lang w:val="en-AU"/>
        </w:rPr>
        <w:t>.</w:t>
      </w:r>
      <w:r w:rsidR="002F6B4B">
        <w:rPr>
          <w:lang w:val="en-AU"/>
        </w:rPr>
        <w:t xml:space="preserve"> </w:t>
      </w:r>
      <w:r w:rsidR="00B20CC8">
        <w:rPr>
          <w:lang w:val="en-AU"/>
        </w:rPr>
        <w:t>There were</w:t>
      </w:r>
      <w:r w:rsidR="002F6B4B">
        <w:rPr>
          <w:lang w:val="en-AU"/>
        </w:rPr>
        <w:t xml:space="preserve"> high </w:t>
      </w:r>
      <w:r w:rsidR="009B50BD">
        <w:rPr>
          <w:lang w:val="en-AU"/>
        </w:rPr>
        <w:t>abundances</w:t>
      </w:r>
      <w:r w:rsidR="002F6B4B">
        <w:rPr>
          <w:lang w:val="en-AU"/>
        </w:rPr>
        <w:t xml:space="preserve"> of </w:t>
      </w:r>
      <w:r w:rsidR="002F6B4B">
        <w:rPr>
          <w:i/>
          <w:lang w:val="en-AU"/>
        </w:rPr>
        <w:t xml:space="preserve">Juncus </w:t>
      </w:r>
      <w:r w:rsidR="002F6B4B">
        <w:rPr>
          <w:lang w:val="en-AU"/>
        </w:rPr>
        <w:t>sp</w:t>
      </w:r>
      <w:r w:rsidR="00370FC3">
        <w:rPr>
          <w:lang w:val="en-AU"/>
        </w:rPr>
        <w:t>ecies,</w:t>
      </w:r>
      <w:r w:rsidR="002F6B4B">
        <w:rPr>
          <w:lang w:val="en-AU"/>
        </w:rPr>
        <w:t xml:space="preserve"> which can</w:t>
      </w:r>
      <w:r w:rsidR="00F2393F">
        <w:rPr>
          <w:lang w:val="en-AU"/>
        </w:rPr>
        <w:t xml:space="preserve"> dominate communities</w:t>
      </w:r>
      <w:r w:rsidR="00551093">
        <w:rPr>
          <w:lang w:val="en-AU"/>
        </w:rPr>
        <w:t xml:space="preserve">, </w:t>
      </w:r>
      <w:r w:rsidR="009B50BD">
        <w:rPr>
          <w:lang w:val="en-AU"/>
        </w:rPr>
        <w:t>become monocultures</w:t>
      </w:r>
      <w:r w:rsidR="00551093">
        <w:rPr>
          <w:lang w:val="en-AU"/>
        </w:rPr>
        <w:t xml:space="preserve"> and may </w:t>
      </w:r>
      <w:r w:rsidR="002838ED">
        <w:rPr>
          <w:lang w:val="en-AU"/>
        </w:rPr>
        <w:t>negatively</w:t>
      </w:r>
      <w:r w:rsidR="00F2393F">
        <w:rPr>
          <w:lang w:val="en-AU"/>
        </w:rPr>
        <w:t xml:space="preserve"> </w:t>
      </w:r>
      <w:r w:rsidR="00551093">
        <w:rPr>
          <w:lang w:val="en-AU"/>
        </w:rPr>
        <w:t>affect</w:t>
      </w:r>
      <w:r w:rsidR="002F6B4B">
        <w:rPr>
          <w:lang w:val="en-AU"/>
        </w:rPr>
        <w:t xml:space="preserve"> restoration (Wetzel et al. 2001).</w:t>
      </w:r>
    </w:p>
    <w:p w14:paraId="025BE65D" w14:textId="39EEAFF7" w:rsidR="00303314" w:rsidRDefault="00CF1020" w:rsidP="00320572">
      <w:pPr>
        <w:spacing w:line="360" w:lineRule="auto"/>
        <w:rPr>
          <w:lang w:val="en-AU"/>
        </w:rPr>
      </w:pPr>
      <w:r>
        <w:rPr>
          <w:lang w:val="en-AU"/>
        </w:rPr>
        <w:t xml:space="preserve">Despite high native abundances, some characteristic taxa were </w:t>
      </w:r>
      <w:r w:rsidR="00E85F2F">
        <w:rPr>
          <w:lang w:val="en-AU"/>
        </w:rPr>
        <w:t xml:space="preserve">absent </w:t>
      </w:r>
      <w:r>
        <w:rPr>
          <w:lang w:val="en-AU"/>
        </w:rPr>
        <w:t xml:space="preserve">from our </w:t>
      </w:r>
      <w:r w:rsidR="005864D8">
        <w:rPr>
          <w:lang w:val="en-AU"/>
        </w:rPr>
        <w:t>study</w:t>
      </w:r>
      <w:r w:rsidR="00B43E9D">
        <w:rPr>
          <w:lang w:val="en-AU"/>
        </w:rPr>
        <w:t>,</w:t>
      </w:r>
      <w:r w:rsidR="00DA38F8">
        <w:rPr>
          <w:lang w:val="en-AU"/>
        </w:rPr>
        <w:t xml:space="preserve"> while </w:t>
      </w:r>
      <w:r>
        <w:rPr>
          <w:lang w:val="en-AU"/>
        </w:rPr>
        <w:t>others were in low abundances. Key wetland shrub and woody species present in natural communities, such</w:t>
      </w:r>
      <w:r w:rsidR="00A56B65">
        <w:rPr>
          <w:lang w:val="en-AU"/>
        </w:rPr>
        <w:t xml:space="preserve"> as river red gum</w:t>
      </w:r>
      <w:r>
        <w:rPr>
          <w:lang w:val="en-AU"/>
        </w:rPr>
        <w:t xml:space="preserve"> </w:t>
      </w:r>
      <w:r w:rsidR="00A56B65">
        <w:rPr>
          <w:lang w:val="en-AU"/>
        </w:rPr>
        <w:t>(</w:t>
      </w:r>
      <w:r>
        <w:rPr>
          <w:i/>
          <w:lang w:val="en-AU"/>
        </w:rPr>
        <w:t>Eucalyptus camaldulensis</w:t>
      </w:r>
      <w:r w:rsidR="00A56B65">
        <w:rPr>
          <w:lang w:val="en-AU"/>
        </w:rPr>
        <w:t>)</w:t>
      </w:r>
      <w:r>
        <w:rPr>
          <w:lang w:val="en-AU"/>
        </w:rPr>
        <w:t>,</w:t>
      </w:r>
      <w:r w:rsidR="00A56B65">
        <w:rPr>
          <w:lang w:val="en-AU"/>
        </w:rPr>
        <w:t xml:space="preserve"> and lignum</w:t>
      </w:r>
      <w:r>
        <w:rPr>
          <w:lang w:val="en-AU"/>
        </w:rPr>
        <w:t xml:space="preserve"> </w:t>
      </w:r>
      <w:r w:rsidR="00A56B65">
        <w:rPr>
          <w:lang w:val="en-AU"/>
        </w:rPr>
        <w:t>(</w:t>
      </w:r>
      <w:r>
        <w:rPr>
          <w:i/>
          <w:lang w:val="en-AU"/>
        </w:rPr>
        <w:t>Duma florulenta</w:t>
      </w:r>
      <w:r w:rsidR="00A56B65">
        <w:rPr>
          <w:lang w:val="en-AU"/>
        </w:rPr>
        <w:t>)</w:t>
      </w:r>
      <w:r>
        <w:rPr>
          <w:lang w:val="en-AU"/>
        </w:rPr>
        <w:t>,</w:t>
      </w:r>
      <w:r w:rsidR="00A56B65">
        <w:rPr>
          <w:lang w:val="en-AU"/>
        </w:rPr>
        <w:t xml:space="preserve"> were not present in the </w:t>
      </w:r>
      <w:r w:rsidR="00371A3B">
        <w:rPr>
          <w:lang w:val="en-AU"/>
        </w:rPr>
        <w:t>propagule bank</w:t>
      </w:r>
      <w:r w:rsidR="00A56B65">
        <w:rPr>
          <w:lang w:val="en-AU"/>
        </w:rPr>
        <w:t xml:space="preserve">. </w:t>
      </w:r>
      <w:r w:rsidR="002838ED">
        <w:rPr>
          <w:lang w:val="en-AU"/>
        </w:rPr>
        <w:t>T</w:t>
      </w:r>
      <w:r w:rsidR="002F6B4B">
        <w:rPr>
          <w:lang w:val="en-AU"/>
        </w:rPr>
        <w:t xml:space="preserve">hese species do not form soil </w:t>
      </w:r>
      <w:proofErr w:type="spellStart"/>
      <w:r w:rsidR="002F6B4B">
        <w:rPr>
          <w:lang w:val="en-AU"/>
        </w:rPr>
        <w:t>seedbanks</w:t>
      </w:r>
      <w:proofErr w:type="spellEnd"/>
      <w:r w:rsidR="002F6B4B">
        <w:rPr>
          <w:lang w:val="en-AU"/>
        </w:rPr>
        <w:t xml:space="preserve"> </w:t>
      </w:r>
      <w:r w:rsidR="0075491F">
        <w:rPr>
          <w:lang w:val="en-AU"/>
        </w:rPr>
        <w:t>(Chong &amp; Walker, 2005</w:t>
      </w:r>
      <w:r w:rsidR="00D41CDA">
        <w:rPr>
          <w:lang w:val="en-AU"/>
        </w:rPr>
        <w:t>).</w:t>
      </w:r>
      <w:r w:rsidR="00FC22CA">
        <w:rPr>
          <w:lang w:val="en-AU"/>
        </w:rPr>
        <w:t xml:space="preserve"> </w:t>
      </w:r>
      <w:r w:rsidR="002658C1">
        <w:rPr>
          <w:lang w:val="en-AU"/>
        </w:rPr>
        <w:t>S</w:t>
      </w:r>
      <w:r w:rsidR="00844BF6">
        <w:rPr>
          <w:lang w:val="en-AU"/>
        </w:rPr>
        <w:t>ites with high land use intensities</w:t>
      </w:r>
      <w:r w:rsidR="002658C1">
        <w:rPr>
          <w:lang w:val="en-AU"/>
        </w:rPr>
        <w:t xml:space="preserve"> had</w:t>
      </w:r>
      <w:r w:rsidR="00FC22CA">
        <w:rPr>
          <w:lang w:val="en-AU"/>
        </w:rPr>
        <w:t xml:space="preserve"> reduced numbers of </w:t>
      </w:r>
      <w:r w:rsidR="002F47C2">
        <w:rPr>
          <w:lang w:val="en-AU"/>
        </w:rPr>
        <w:t xml:space="preserve">wetland </w:t>
      </w:r>
      <w:r w:rsidR="00FC22CA">
        <w:rPr>
          <w:lang w:val="en-AU"/>
        </w:rPr>
        <w:t xml:space="preserve">species, </w:t>
      </w:r>
      <w:r w:rsidR="00844BF6">
        <w:rPr>
          <w:lang w:val="en-AU"/>
        </w:rPr>
        <w:t xml:space="preserve">while </w:t>
      </w:r>
      <w:r w:rsidR="00FC22CA">
        <w:rPr>
          <w:lang w:val="en-AU"/>
        </w:rPr>
        <w:t xml:space="preserve">characteristic clonal species, such as </w:t>
      </w:r>
      <w:proofErr w:type="spellStart"/>
      <w:r w:rsidR="00FC22CA">
        <w:rPr>
          <w:i/>
          <w:lang w:val="en-AU"/>
        </w:rPr>
        <w:t>Typha</w:t>
      </w:r>
      <w:proofErr w:type="spellEnd"/>
      <w:r w:rsidR="00FC22CA">
        <w:rPr>
          <w:i/>
          <w:lang w:val="en-AU"/>
        </w:rPr>
        <w:t xml:space="preserve"> </w:t>
      </w:r>
      <w:r w:rsidR="00FC22CA">
        <w:rPr>
          <w:lang w:val="en-AU"/>
        </w:rPr>
        <w:t xml:space="preserve">spp. and water couch were in low abundances across the floodplain. </w:t>
      </w:r>
      <w:r w:rsidR="002838ED">
        <w:rPr>
          <w:lang w:val="en-AU"/>
        </w:rPr>
        <w:t xml:space="preserve">Similarly elsewhere, </w:t>
      </w:r>
      <w:r w:rsidR="00FC22CA">
        <w:rPr>
          <w:lang w:val="en-AU"/>
        </w:rPr>
        <w:t>degraded sites were missing</w:t>
      </w:r>
      <w:r w:rsidR="0001745B">
        <w:rPr>
          <w:lang w:val="en-AU"/>
        </w:rPr>
        <w:t xml:space="preserve"> characteristic </w:t>
      </w:r>
      <w:r w:rsidR="002658C1">
        <w:rPr>
          <w:lang w:val="en-AU"/>
        </w:rPr>
        <w:t>species</w:t>
      </w:r>
      <w:r w:rsidR="002838ED" w:rsidRPr="002838ED">
        <w:rPr>
          <w:lang w:val="en-AU"/>
        </w:rPr>
        <w:t xml:space="preserve"> </w:t>
      </w:r>
      <w:r w:rsidR="002838ED">
        <w:rPr>
          <w:lang w:val="en-AU"/>
        </w:rPr>
        <w:t>(</w:t>
      </w:r>
      <w:proofErr w:type="spellStart"/>
      <w:r w:rsidR="002838ED" w:rsidRPr="004B2BC6">
        <w:rPr>
          <w:lang w:val="en-AU"/>
        </w:rPr>
        <w:t>Wienhold</w:t>
      </w:r>
      <w:proofErr w:type="spellEnd"/>
      <w:r w:rsidR="002838ED" w:rsidRPr="004B2BC6">
        <w:rPr>
          <w:lang w:val="en-AU"/>
        </w:rPr>
        <w:t xml:space="preserve"> &amp; van der </w:t>
      </w:r>
      <w:proofErr w:type="spellStart"/>
      <w:r w:rsidR="002838ED" w:rsidRPr="004B2BC6">
        <w:rPr>
          <w:lang w:val="en-AU"/>
        </w:rPr>
        <w:t>Valk</w:t>
      </w:r>
      <w:proofErr w:type="spellEnd"/>
      <w:r w:rsidR="002838ED">
        <w:rPr>
          <w:lang w:val="en-AU"/>
        </w:rPr>
        <w:t xml:space="preserve"> </w:t>
      </w:r>
      <w:r w:rsidR="009B50BD">
        <w:rPr>
          <w:lang w:val="en-AU"/>
        </w:rPr>
        <w:t>1989</w:t>
      </w:r>
      <w:r w:rsidR="002838ED">
        <w:rPr>
          <w:lang w:val="en-AU"/>
        </w:rPr>
        <w:t>, Middleton 2003)</w:t>
      </w:r>
      <w:r w:rsidR="0001745B">
        <w:rPr>
          <w:lang w:val="en-AU"/>
        </w:rPr>
        <w:t>. The</w:t>
      </w:r>
      <w:r w:rsidR="00FC22CA">
        <w:rPr>
          <w:lang w:val="en-AU"/>
        </w:rPr>
        <w:t xml:space="preserve"> </w:t>
      </w:r>
      <w:r w:rsidR="00844BF6">
        <w:rPr>
          <w:lang w:val="en-AU"/>
        </w:rPr>
        <w:t xml:space="preserve">scarcity </w:t>
      </w:r>
      <w:r w:rsidR="00FC22CA">
        <w:rPr>
          <w:lang w:val="en-AU"/>
        </w:rPr>
        <w:t xml:space="preserve">of woody and characteristic wetland species </w:t>
      </w:r>
      <w:r w:rsidR="002838ED">
        <w:rPr>
          <w:lang w:val="en-AU"/>
        </w:rPr>
        <w:t xml:space="preserve">highlighted </w:t>
      </w:r>
      <w:r w:rsidR="00E85F2F">
        <w:rPr>
          <w:lang w:val="en-AU"/>
        </w:rPr>
        <w:t>th</w:t>
      </w:r>
      <w:r w:rsidR="007567C9">
        <w:rPr>
          <w:lang w:val="en-AU"/>
        </w:rPr>
        <w:t xml:space="preserve">e reliance of </w:t>
      </w:r>
      <w:r w:rsidR="00FC22CA">
        <w:rPr>
          <w:lang w:val="en-AU"/>
        </w:rPr>
        <w:t>these</w:t>
      </w:r>
      <w:r w:rsidR="007567C9">
        <w:rPr>
          <w:lang w:val="en-AU"/>
        </w:rPr>
        <w:t xml:space="preserve"> species on propagule dispersal from populations upstream or direct seeding by managers</w:t>
      </w:r>
      <w:r w:rsidR="00370FC3">
        <w:rPr>
          <w:lang w:val="en-AU"/>
        </w:rPr>
        <w:t xml:space="preserve"> for regeneration</w:t>
      </w:r>
      <w:r w:rsidR="007567C9">
        <w:rPr>
          <w:lang w:val="en-AU"/>
        </w:rPr>
        <w:t xml:space="preserve">. </w:t>
      </w:r>
    </w:p>
    <w:p w14:paraId="1AA12D84" w14:textId="7FD63EA4" w:rsidR="009349BD" w:rsidRPr="004875DC" w:rsidRDefault="00B20CC8" w:rsidP="00320572">
      <w:pPr>
        <w:spacing w:line="360" w:lineRule="auto"/>
        <w:rPr>
          <w:lang w:val="en-AU"/>
        </w:rPr>
      </w:pPr>
      <w:r w:rsidRPr="00B13DA4">
        <w:rPr>
          <w:lang w:val="en-AU"/>
        </w:rPr>
        <w:t xml:space="preserve">The time since last land use had a considerable effect on </w:t>
      </w:r>
      <w:r w:rsidR="00370FC3">
        <w:rPr>
          <w:lang w:val="en-AU"/>
        </w:rPr>
        <w:t xml:space="preserve">the composition of </w:t>
      </w:r>
      <w:r w:rsidRPr="00B13DA4">
        <w:rPr>
          <w:lang w:val="en-AU"/>
        </w:rPr>
        <w:t xml:space="preserve">soil propagule banks. Wetland vegetation communities can take </w:t>
      </w:r>
      <w:r w:rsidR="002658C1">
        <w:rPr>
          <w:lang w:val="en-AU"/>
        </w:rPr>
        <w:t>decades to restore (</w:t>
      </w:r>
      <w:r w:rsidRPr="00B13DA4">
        <w:rPr>
          <w:lang w:val="en-AU"/>
        </w:rPr>
        <w:t>Moreno-</w:t>
      </w:r>
      <w:proofErr w:type="spellStart"/>
      <w:r w:rsidRPr="00B13DA4">
        <w:rPr>
          <w:lang w:val="en-AU"/>
        </w:rPr>
        <w:t>Mateos</w:t>
      </w:r>
      <w:proofErr w:type="spellEnd"/>
      <w:r w:rsidRPr="00B13DA4">
        <w:rPr>
          <w:lang w:val="en-AU"/>
        </w:rPr>
        <w:t xml:space="preserve"> et al. 2012) and soil propagule banks likewise </w:t>
      </w:r>
      <w:r w:rsidR="002658C1">
        <w:rPr>
          <w:lang w:val="en-AU"/>
        </w:rPr>
        <w:t>have</w:t>
      </w:r>
      <w:r w:rsidRPr="00B13DA4">
        <w:rPr>
          <w:lang w:val="en-AU"/>
        </w:rPr>
        <w:t xml:space="preserve"> long</w:t>
      </w:r>
      <w:r w:rsidR="002658C1">
        <w:rPr>
          <w:lang w:val="en-AU"/>
        </w:rPr>
        <w:t xml:space="preserve"> recovery periods </w:t>
      </w:r>
      <w:r w:rsidRPr="00B13DA4">
        <w:rPr>
          <w:lang w:val="en-AU"/>
        </w:rPr>
        <w:t>(</w:t>
      </w:r>
      <w:proofErr w:type="spellStart"/>
      <w:r w:rsidRPr="00B13DA4">
        <w:rPr>
          <w:lang w:val="en-AU"/>
        </w:rPr>
        <w:t>Schmiede</w:t>
      </w:r>
      <w:proofErr w:type="spellEnd"/>
      <w:r w:rsidRPr="00B13DA4">
        <w:rPr>
          <w:lang w:val="en-AU"/>
        </w:rPr>
        <w:t xml:space="preserve"> et al. 2009). </w:t>
      </w:r>
      <w:r w:rsidR="00B95644" w:rsidRPr="00B95644">
        <w:rPr>
          <w:lang w:val="en-AU"/>
        </w:rPr>
        <w:t>Although the moderate correlation (r = 0.6) between duration of land use and time since last use was not strong enough to warrant the exclusion of one variable from the model, the effects of one land use variable may have masked effects of the other. Given that both land use variables generally had the same relationships with species occupancy, we think it unlikely that this correlation would have altered interpretation of results though.</w:t>
      </w:r>
    </w:p>
    <w:p w14:paraId="345BEF7B" w14:textId="77777777" w:rsidR="00552FE6" w:rsidRPr="004B2BC6" w:rsidRDefault="00DB1E9B" w:rsidP="00320572">
      <w:pPr>
        <w:spacing w:line="360" w:lineRule="auto"/>
        <w:rPr>
          <w:b/>
          <w:lang w:val="en-AU"/>
        </w:rPr>
      </w:pPr>
      <w:r w:rsidRPr="00F52262">
        <w:rPr>
          <w:b/>
          <w:lang w:val="en-AU"/>
        </w:rPr>
        <w:t>4</w:t>
      </w:r>
      <w:r w:rsidR="00EE6A0D" w:rsidRPr="00F52262">
        <w:rPr>
          <w:b/>
          <w:lang w:val="en-AU"/>
        </w:rPr>
        <w:t>.2</w:t>
      </w:r>
      <w:r w:rsidR="00CA65A5" w:rsidRPr="00F52262">
        <w:rPr>
          <w:b/>
          <w:lang w:val="en-AU"/>
        </w:rPr>
        <w:t xml:space="preserve"> Effect of floodplain position</w:t>
      </w:r>
      <w:r w:rsidRPr="00F52262">
        <w:rPr>
          <w:b/>
          <w:lang w:val="en-AU"/>
        </w:rPr>
        <w:t xml:space="preserve"> </w:t>
      </w:r>
      <w:r w:rsidR="00CA65A5" w:rsidRPr="00F52262">
        <w:rPr>
          <w:b/>
          <w:lang w:val="en-AU"/>
        </w:rPr>
        <w:t xml:space="preserve">on </w:t>
      </w:r>
      <w:r w:rsidR="00371A3B" w:rsidRPr="00F52262">
        <w:rPr>
          <w:b/>
          <w:lang w:val="en-AU"/>
        </w:rPr>
        <w:t>propagule bank</w:t>
      </w:r>
      <w:r w:rsidR="00CA65A5" w:rsidRPr="00F52262">
        <w:rPr>
          <w:b/>
          <w:lang w:val="en-AU"/>
        </w:rPr>
        <w:t xml:space="preserve"> composition</w:t>
      </w:r>
    </w:p>
    <w:p w14:paraId="45FF19F3" w14:textId="262ECB41" w:rsidR="00BC33E1" w:rsidRDefault="00963840" w:rsidP="00320572">
      <w:pPr>
        <w:spacing w:line="360" w:lineRule="auto"/>
        <w:rPr>
          <w:lang w:val="en-AU"/>
        </w:rPr>
      </w:pPr>
      <w:r w:rsidRPr="004B2BC6">
        <w:rPr>
          <w:lang w:val="en-AU"/>
        </w:rPr>
        <w:t>F</w:t>
      </w:r>
      <w:r w:rsidR="00466D73" w:rsidRPr="004B2BC6">
        <w:rPr>
          <w:lang w:val="en-AU"/>
        </w:rPr>
        <w:t>loodplain position</w:t>
      </w:r>
      <w:r w:rsidR="00574458" w:rsidRPr="004B2BC6">
        <w:rPr>
          <w:lang w:val="en-AU"/>
        </w:rPr>
        <w:t>,</w:t>
      </w:r>
      <w:r w:rsidR="00466D73" w:rsidRPr="004B2BC6">
        <w:rPr>
          <w:lang w:val="en-AU"/>
        </w:rPr>
        <w:t xml:space="preserve"> </w:t>
      </w:r>
      <w:r w:rsidR="00A80D5A">
        <w:rPr>
          <w:lang w:val="en-AU"/>
        </w:rPr>
        <w:t>reflecting differences in</w:t>
      </w:r>
      <w:r w:rsidR="00CC025C" w:rsidRPr="004B2BC6">
        <w:rPr>
          <w:lang w:val="en-AU"/>
        </w:rPr>
        <w:t xml:space="preserve"> inundation frequency</w:t>
      </w:r>
      <w:r w:rsidR="009120FB" w:rsidRPr="004B2BC6">
        <w:rPr>
          <w:lang w:val="en-AU"/>
        </w:rPr>
        <w:t xml:space="preserve"> and </w:t>
      </w:r>
      <w:r w:rsidR="00574458" w:rsidRPr="004B2BC6">
        <w:rPr>
          <w:lang w:val="en-AU"/>
        </w:rPr>
        <w:t>duration,</w:t>
      </w:r>
      <w:r w:rsidR="00CC025C" w:rsidRPr="004B2BC6">
        <w:rPr>
          <w:lang w:val="en-AU"/>
        </w:rPr>
        <w:t xml:space="preserve"> </w:t>
      </w:r>
      <w:r w:rsidR="00F52262">
        <w:rPr>
          <w:lang w:val="en-AU"/>
        </w:rPr>
        <w:t>affected the</w:t>
      </w:r>
      <w:r w:rsidR="00CC025C" w:rsidRPr="004B2BC6">
        <w:rPr>
          <w:lang w:val="en-AU"/>
        </w:rPr>
        <w:t xml:space="preserve"> accumulation of </w:t>
      </w:r>
      <w:r w:rsidR="00F52262">
        <w:rPr>
          <w:lang w:val="en-AU"/>
        </w:rPr>
        <w:t>propagules</w:t>
      </w:r>
      <w:r w:rsidR="00F52262" w:rsidRPr="004B2BC6">
        <w:rPr>
          <w:lang w:val="en-AU"/>
        </w:rPr>
        <w:t xml:space="preserve"> </w:t>
      </w:r>
      <w:r w:rsidR="00CC025C" w:rsidRPr="004B2BC6">
        <w:rPr>
          <w:lang w:val="en-AU"/>
        </w:rPr>
        <w:t xml:space="preserve">in </w:t>
      </w:r>
      <w:r w:rsidR="00F52262">
        <w:rPr>
          <w:lang w:val="en-AU"/>
        </w:rPr>
        <w:t xml:space="preserve">the </w:t>
      </w:r>
      <w:r w:rsidR="00CC025C" w:rsidRPr="004B2BC6">
        <w:rPr>
          <w:lang w:val="en-AU"/>
        </w:rPr>
        <w:t>soil</w:t>
      </w:r>
      <w:r w:rsidR="002C1CA8">
        <w:rPr>
          <w:lang w:val="en-AU"/>
        </w:rPr>
        <w:t xml:space="preserve">, consistent with the findings of other studies in Australia </w:t>
      </w:r>
      <w:r w:rsidR="002C1CA8" w:rsidRPr="00700791">
        <w:rPr>
          <w:lang w:val="en-AU"/>
        </w:rPr>
        <w:t xml:space="preserve">(Capon &amp; Brock 2006, James et al. 2006, Capon 2007) and elsewhere (e.g. Central Europe; </w:t>
      </w:r>
      <w:proofErr w:type="spellStart"/>
      <w:r w:rsidR="002C1CA8" w:rsidRPr="00700791">
        <w:rPr>
          <w:rFonts w:eastAsia="Times New Roman" w:cs="Times New Roman"/>
          <w:shd w:val="clear" w:color="auto" w:fill="FFFFFF"/>
          <w:lang w:val="en-AU"/>
        </w:rPr>
        <w:t>Valkó</w:t>
      </w:r>
      <w:proofErr w:type="spellEnd"/>
      <w:r w:rsidR="002C1CA8" w:rsidRPr="00700791">
        <w:rPr>
          <w:rFonts w:eastAsia="Times New Roman" w:cs="Times New Roman"/>
          <w:shd w:val="clear" w:color="auto" w:fill="FFFFFF"/>
          <w:lang w:val="en-AU"/>
        </w:rPr>
        <w:t xml:space="preserve"> et al. 2014</w:t>
      </w:r>
      <w:r w:rsidR="002C1CA8" w:rsidRPr="00700791">
        <w:rPr>
          <w:lang w:val="en-AU"/>
        </w:rPr>
        <w:t>)</w:t>
      </w:r>
      <w:r w:rsidR="00CC025C" w:rsidRPr="004B2BC6">
        <w:rPr>
          <w:lang w:val="en-AU"/>
        </w:rPr>
        <w:t xml:space="preserve">. </w:t>
      </w:r>
      <w:r w:rsidR="00166668">
        <w:rPr>
          <w:lang w:val="en-AU"/>
        </w:rPr>
        <w:t xml:space="preserve">More </w:t>
      </w:r>
      <w:r w:rsidR="00F52262">
        <w:rPr>
          <w:lang w:val="en-AU"/>
        </w:rPr>
        <w:t xml:space="preserve">propagules </w:t>
      </w:r>
      <w:r w:rsidR="00A80D5A">
        <w:rPr>
          <w:lang w:val="en-AU"/>
        </w:rPr>
        <w:t xml:space="preserve">of </w:t>
      </w:r>
      <w:r w:rsidR="002C1CA8">
        <w:rPr>
          <w:lang w:val="en-AU"/>
        </w:rPr>
        <w:lastRenderedPageBreak/>
        <w:t xml:space="preserve">native species and taxa that are wetland specialists </w:t>
      </w:r>
      <w:r w:rsidR="00166668">
        <w:rPr>
          <w:lang w:val="en-AU"/>
        </w:rPr>
        <w:t>were found in the lower</w:t>
      </w:r>
      <w:r w:rsidR="00EE6A0D">
        <w:rPr>
          <w:lang w:val="en-AU"/>
        </w:rPr>
        <w:t>, more frequently inundated</w:t>
      </w:r>
      <w:r w:rsidR="00166668">
        <w:rPr>
          <w:lang w:val="en-AU"/>
        </w:rPr>
        <w:t xml:space="preserve"> parts </w:t>
      </w:r>
      <w:r w:rsidR="004F2815" w:rsidRPr="004B2BC6">
        <w:rPr>
          <w:lang w:val="en-AU"/>
        </w:rPr>
        <w:t>of the floodplain</w:t>
      </w:r>
      <w:r w:rsidR="00ED53A4">
        <w:rPr>
          <w:lang w:val="en-AU"/>
        </w:rPr>
        <w:t>,</w:t>
      </w:r>
      <w:r w:rsidR="000C5A48">
        <w:rPr>
          <w:lang w:val="en-AU"/>
        </w:rPr>
        <w:t xml:space="preserve"> whereas </w:t>
      </w:r>
      <w:r w:rsidR="000C5A48" w:rsidRPr="004B2BC6">
        <w:rPr>
          <w:lang w:val="en-AU"/>
        </w:rPr>
        <w:t>terrestrial</w:t>
      </w:r>
      <w:r w:rsidR="000C5A48">
        <w:rPr>
          <w:lang w:val="en-AU"/>
        </w:rPr>
        <w:t xml:space="preserve"> and </w:t>
      </w:r>
      <w:r w:rsidR="000C5A48" w:rsidRPr="004B2BC6">
        <w:rPr>
          <w:lang w:val="en-AU"/>
        </w:rPr>
        <w:t>ruderal</w:t>
      </w:r>
      <w:r w:rsidR="000C5A48">
        <w:rPr>
          <w:lang w:val="en-AU"/>
        </w:rPr>
        <w:t xml:space="preserve"> species</w:t>
      </w:r>
      <w:r w:rsidR="00A80D5A">
        <w:rPr>
          <w:lang w:val="en-AU"/>
        </w:rPr>
        <w:t xml:space="preserve"> </w:t>
      </w:r>
      <w:r w:rsidR="000C5A48" w:rsidRPr="004B2BC6">
        <w:rPr>
          <w:lang w:val="en-AU"/>
        </w:rPr>
        <w:t xml:space="preserve">were more </w:t>
      </w:r>
      <w:r w:rsidR="00A80D5A">
        <w:rPr>
          <w:lang w:val="en-AU"/>
        </w:rPr>
        <w:t>common on</w:t>
      </w:r>
      <w:r w:rsidR="000C5A48">
        <w:rPr>
          <w:lang w:val="en-AU"/>
        </w:rPr>
        <w:t xml:space="preserve"> </w:t>
      </w:r>
      <w:r w:rsidR="00A80D5A">
        <w:rPr>
          <w:lang w:val="en-AU"/>
        </w:rPr>
        <w:t>elevated</w:t>
      </w:r>
      <w:r w:rsidR="00A80D5A" w:rsidRPr="00A80D5A">
        <w:rPr>
          <w:lang w:val="en-AU"/>
        </w:rPr>
        <w:t xml:space="preserve"> </w:t>
      </w:r>
      <w:r w:rsidR="00A80D5A" w:rsidRPr="004B2BC6">
        <w:rPr>
          <w:lang w:val="en-AU"/>
        </w:rPr>
        <w:t>areas</w:t>
      </w:r>
      <w:r w:rsidR="00BB00F8">
        <w:rPr>
          <w:lang w:val="en-AU"/>
        </w:rPr>
        <w:t>,</w:t>
      </w:r>
      <w:r w:rsidR="00A80D5A">
        <w:rPr>
          <w:lang w:val="en-AU"/>
        </w:rPr>
        <w:t xml:space="preserve"> with</w:t>
      </w:r>
      <w:r w:rsidR="000C5A48" w:rsidRPr="004B2BC6">
        <w:rPr>
          <w:lang w:val="en-AU"/>
        </w:rPr>
        <w:t xml:space="preserve"> low </w:t>
      </w:r>
      <w:r w:rsidR="00A80D5A" w:rsidRPr="004B2BC6">
        <w:rPr>
          <w:lang w:val="en-AU"/>
        </w:rPr>
        <w:t xml:space="preserve">inundation </w:t>
      </w:r>
      <w:r w:rsidR="000C5A48" w:rsidRPr="004B2BC6">
        <w:rPr>
          <w:lang w:val="en-AU"/>
        </w:rPr>
        <w:t>frequenc</w:t>
      </w:r>
      <w:r w:rsidR="00A80D5A">
        <w:rPr>
          <w:lang w:val="en-AU"/>
        </w:rPr>
        <w:t>ies</w:t>
      </w:r>
      <w:r w:rsidR="00ED53A4">
        <w:rPr>
          <w:lang w:val="en-AU"/>
        </w:rPr>
        <w:t xml:space="preserve">. </w:t>
      </w:r>
      <w:r w:rsidR="00BC33E1">
        <w:rPr>
          <w:lang w:val="en-AU"/>
        </w:rPr>
        <w:t xml:space="preserve">The strength of this result was surprising because floodwaters had extended over the whole floodplain </w:t>
      </w:r>
      <w:r w:rsidR="00BC33E1" w:rsidRPr="004B2BC6">
        <w:rPr>
          <w:lang w:val="en-AU"/>
        </w:rPr>
        <w:t>for three of the four years</w:t>
      </w:r>
      <w:r w:rsidR="00BB00F8">
        <w:rPr>
          <w:lang w:val="en-AU"/>
        </w:rPr>
        <w:t>,</w:t>
      </w:r>
      <w:r w:rsidR="00BC33E1" w:rsidRPr="004B2BC6">
        <w:rPr>
          <w:lang w:val="en-AU"/>
        </w:rPr>
        <w:t xml:space="preserve"> since </w:t>
      </w:r>
      <w:r w:rsidR="00BC33E1">
        <w:rPr>
          <w:lang w:val="en-AU"/>
        </w:rPr>
        <w:t>the river and flo</w:t>
      </w:r>
      <w:r w:rsidR="009B50BD">
        <w:rPr>
          <w:lang w:val="en-AU"/>
        </w:rPr>
        <w:t>odplain were reconnected in 2010</w:t>
      </w:r>
      <w:r w:rsidR="00BC33E1">
        <w:rPr>
          <w:lang w:val="en-AU"/>
        </w:rPr>
        <w:t xml:space="preserve">. </w:t>
      </w:r>
      <w:r w:rsidR="00BB00F8">
        <w:rPr>
          <w:lang w:val="en-AU"/>
        </w:rPr>
        <w:t>This underlines</w:t>
      </w:r>
      <w:r w:rsidR="00BC33E1">
        <w:rPr>
          <w:lang w:val="en-AU"/>
        </w:rPr>
        <w:t xml:space="preserve"> the importance of flood duration and depth, as well as frequency, for </w:t>
      </w:r>
      <w:r w:rsidR="00BC33E1" w:rsidRPr="004B2BC6">
        <w:rPr>
          <w:lang w:val="en-AU"/>
        </w:rPr>
        <w:t xml:space="preserve">enhancing the restoration capacity of </w:t>
      </w:r>
      <w:r w:rsidR="00BC33E1">
        <w:rPr>
          <w:lang w:val="en-AU"/>
        </w:rPr>
        <w:t>wetland</w:t>
      </w:r>
      <w:r w:rsidR="00BC33E1" w:rsidRPr="004B2BC6">
        <w:rPr>
          <w:lang w:val="en-AU"/>
        </w:rPr>
        <w:t xml:space="preserve"> ecosystems.</w:t>
      </w:r>
      <w:r w:rsidR="00BC33E1">
        <w:rPr>
          <w:lang w:val="en-AU"/>
        </w:rPr>
        <w:t xml:space="preserve"> </w:t>
      </w:r>
    </w:p>
    <w:p w14:paraId="223B0659" w14:textId="77777777" w:rsidR="00DB1E9B" w:rsidRPr="004B2BC6" w:rsidRDefault="003B4CA1" w:rsidP="00320572">
      <w:pPr>
        <w:spacing w:line="360" w:lineRule="auto"/>
        <w:rPr>
          <w:b/>
          <w:lang w:val="en-AU"/>
        </w:rPr>
      </w:pPr>
      <w:r>
        <w:rPr>
          <w:b/>
          <w:lang w:val="en-AU"/>
        </w:rPr>
        <w:t>4.3</w:t>
      </w:r>
      <w:r w:rsidR="00DB1E9B" w:rsidRPr="004B2BC6">
        <w:rPr>
          <w:b/>
          <w:lang w:val="en-AU"/>
        </w:rPr>
        <w:t xml:space="preserve"> Management implications</w:t>
      </w:r>
    </w:p>
    <w:p w14:paraId="4D6F5B06" w14:textId="30304C3E" w:rsidR="009D4249" w:rsidRDefault="00890A45" w:rsidP="00320572">
      <w:pPr>
        <w:spacing w:line="360" w:lineRule="auto"/>
        <w:rPr>
          <w:lang w:val="en-AU"/>
        </w:rPr>
      </w:pPr>
      <w:r w:rsidRPr="004B2BC6">
        <w:rPr>
          <w:lang w:val="en-AU"/>
        </w:rPr>
        <w:t>It is not yet clear whether</w:t>
      </w:r>
      <w:r w:rsidR="009120FB" w:rsidRPr="004B2BC6">
        <w:rPr>
          <w:lang w:val="en-AU"/>
        </w:rPr>
        <w:t xml:space="preserve"> </w:t>
      </w:r>
      <w:r w:rsidR="00C76F5D" w:rsidRPr="004B2BC6">
        <w:rPr>
          <w:lang w:val="en-AU"/>
        </w:rPr>
        <w:t>the most</w:t>
      </w:r>
      <w:r w:rsidR="00B1729C" w:rsidRPr="004B2BC6">
        <w:rPr>
          <w:lang w:val="en-AU"/>
        </w:rPr>
        <w:t xml:space="preserve"> degraded </w:t>
      </w:r>
      <w:r w:rsidR="000C733C">
        <w:rPr>
          <w:lang w:val="en-AU"/>
        </w:rPr>
        <w:t xml:space="preserve">wetland </w:t>
      </w:r>
      <w:r w:rsidR="00B1729C" w:rsidRPr="004B2BC6">
        <w:rPr>
          <w:lang w:val="en-AU"/>
        </w:rPr>
        <w:t xml:space="preserve">areas </w:t>
      </w:r>
      <w:r w:rsidR="00574458" w:rsidRPr="004B2BC6">
        <w:rPr>
          <w:lang w:val="en-AU"/>
        </w:rPr>
        <w:t xml:space="preserve">can </w:t>
      </w:r>
      <w:r w:rsidR="00F06590" w:rsidRPr="004B2BC6">
        <w:rPr>
          <w:lang w:val="en-AU"/>
        </w:rPr>
        <w:t>be fully restored</w:t>
      </w:r>
      <w:r w:rsidR="003F4521">
        <w:rPr>
          <w:lang w:val="en-AU"/>
        </w:rPr>
        <w:t>.</w:t>
      </w:r>
      <w:r w:rsidR="00B1729C" w:rsidRPr="004B2BC6">
        <w:rPr>
          <w:lang w:val="en-AU"/>
        </w:rPr>
        <w:t xml:space="preserve"> S</w:t>
      </w:r>
      <w:r w:rsidRPr="004B2BC6">
        <w:rPr>
          <w:lang w:val="en-AU"/>
        </w:rPr>
        <w:t xml:space="preserve">oil </w:t>
      </w:r>
      <w:r w:rsidR="00371A3B">
        <w:rPr>
          <w:lang w:val="en-AU"/>
        </w:rPr>
        <w:t>propagule bank</w:t>
      </w:r>
      <w:r w:rsidR="009252CC" w:rsidRPr="004B2BC6">
        <w:rPr>
          <w:lang w:val="en-AU"/>
        </w:rPr>
        <w:t>s</w:t>
      </w:r>
      <w:r w:rsidRPr="004B2BC6">
        <w:rPr>
          <w:lang w:val="en-AU"/>
        </w:rPr>
        <w:t xml:space="preserve"> </w:t>
      </w:r>
      <w:r w:rsidR="00DF5C5E">
        <w:rPr>
          <w:lang w:val="en-AU"/>
        </w:rPr>
        <w:t xml:space="preserve">from formerly cultivated areas </w:t>
      </w:r>
      <w:r w:rsidR="00A1221A" w:rsidRPr="004B2BC6">
        <w:rPr>
          <w:lang w:val="en-AU"/>
        </w:rPr>
        <w:t xml:space="preserve">in our study </w:t>
      </w:r>
      <w:r w:rsidR="000C733C">
        <w:rPr>
          <w:lang w:val="en-AU"/>
        </w:rPr>
        <w:t>were</w:t>
      </w:r>
      <w:r w:rsidR="000C733C" w:rsidRPr="004B2BC6">
        <w:rPr>
          <w:lang w:val="en-AU"/>
        </w:rPr>
        <w:t xml:space="preserve"> </w:t>
      </w:r>
      <w:r w:rsidRPr="004B2BC6">
        <w:rPr>
          <w:lang w:val="en-AU"/>
        </w:rPr>
        <w:t xml:space="preserve">different </w:t>
      </w:r>
      <w:r w:rsidR="000C733C">
        <w:rPr>
          <w:lang w:val="en-AU"/>
        </w:rPr>
        <w:t>to</w:t>
      </w:r>
      <w:r w:rsidR="000C733C" w:rsidRPr="004B2BC6">
        <w:rPr>
          <w:lang w:val="en-AU"/>
        </w:rPr>
        <w:t xml:space="preserve"> </w:t>
      </w:r>
      <w:r w:rsidR="00DF5C5E">
        <w:rPr>
          <w:lang w:val="en-AU"/>
        </w:rPr>
        <w:t xml:space="preserve">those in </w:t>
      </w:r>
      <w:r w:rsidRPr="004B2BC6">
        <w:rPr>
          <w:lang w:val="en-AU"/>
        </w:rPr>
        <w:t xml:space="preserve">areas </w:t>
      </w:r>
      <w:r w:rsidR="00622CC3">
        <w:rPr>
          <w:lang w:val="en-AU"/>
        </w:rPr>
        <w:t>never cultivated</w:t>
      </w:r>
      <w:r w:rsidR="00DF5C5E">
        <w:rPr>
          <w:lang w:val="en-AU"/>
        </w:rPr>
        <w:t>.</w:t>
      </w:r>
      <w:r w:rsidR="00622CC3">
        <w:rPr>
          <w:lang w:val="en-AU"/>
        </w:rPr>
        <w:t xml:space="preserve"> </w:t>
      </w:r>
      <w:r w:rsidR="000C733C" w:rsidRPr="00BA3A3E">
        <w:rPr>
          <w:lang w:val="en-AU"/>
        </w:rPr>
        <w:t>S</w:t>
      </w:r>
      <w:r w:rsidR="00BA3A3E" w:rsidRPr="00BA3A3E">
        <w:rPr>
          <w:lang w:val="en-AU"/>
        </w:rPr>
        <w:t>oil propagule banks</w:t>
      </w:r>
      <w:r w:rsidRPr="004B2BC6">
        <w:rPr>
          <w:lang w:val="en-AU"/>
        </w:rPr>
        <w:t xml:space="preserve"> can follow alternate trajectories</w:t>
      </w:r>
      <w:r w:rsidR="00574458" w:rsidRPr="004B2BC6">
        <w:rPr>
          <w:lang w:val="en-AU"/>
        </w:rPr>
        <w:t xml:space="preserve"> of </w:t>
      </w:r>
      <w:r w:rsidR="00DF5C5E">
        <w:rPr>
          <w:lang w:val="en-AU"/>
        </w:rPr>
        <w:t>change</w:t>
      </w:r>
      <w:r w:rsidR="00DF5C5E" w:rsidRPr="004B2BC6">
        <w:rPr>
          <w:lang w:val="en-AU"/>
        </w:rPr>
        <w:t xml:space="preserve"> </w:t>
      </w:r>
      <w:r w:rsidRPr="004B2BC6">
        <w:rPr>
          <w:lang w:val="en-AU"/>
        </w:rPr>
        <w:t>(</w:t>
      </w:r>
      <w:proofErr w:type="spellStart"/>
      <w:r w:rsidR="009252CC" w:rsidRPr="004B2BC6">
        <w:rPr>
          <w:lang w:val="en-AU"/>
        </w:rPr>
        <w:t>Suding</w:t>
      </w:r>
      <w:proofErr w:type="spellEnd"/>
      <w:r w:rsidR="009252CC" w:rsidRPr="004B2BC6">
        <w:rPr>
          <w:lang w:val="en-AU"/>
        </w:rPr>
        <w:t xml:space="preserve"> et al. 2004, </w:t>
      </w:r>
      <w:r w:rsidRPr="004B2BC6">
        <w:rPr>
          <w:lang w:val="en-AU"/>
        </w:rPr>
        <w:t>Stroh et al. 2012)</w:t>
      </w:r>
      <w:r w:rsidR="000C733C">
        <w:rPr>
          <w:lang w:val="en-AU"/>
        </w:rPr>
        <w:t>, with f</w:t>
      </w:r>
      <w:r w:rsidRPr="004B2BC6">
        <w:rPr>
          <w:lang w:val="en-AU"/>
        </w:rPr>
        <w:t xml:space="preserve">ields used for </w:t>
      </w:r>
      <w:r w:rsidR="00166668">
        <w:rPr>
          <w:lang w:val="en-AU"/>
        </w:rPr>
        <w:t xml:space="preserve">less than </w:t>
      </w:r>
      <w:r w:rsidRPr="004B2BC6">
        <w:rPr>
          <w:lang w:val="en-AU"/>
        </w:rPr>
        <w:t>20</w:t>
      </w:r>
      <w:r w:rsidR="009D4249" w:rsidRPr="004B2BC6">
        <w:rPr>
          <w:lang w:val="en-AU"/>
        </w:rPr>
        <w:t xml:space="preserve"> </w:t>
      </w:r>
      <w:r w:rsidRPr="004B2BC6">
        <w:rPr>
          <w:lang w:val="en-AU"/>
        </w:rPr>
        <w:t>y</w:t>
      </w:r>
      <w:r w:rsidR="009D4249" w:rsidRPr="004B2BC6">
        <w:rPr>
          <w:lang w:val="en-AU"/>
        </w:rPr>
        <w:t>ea</w:t>
      </w:r>
      <w:r w:rsidRPr="004B2BC6">
        <w:rPr>
          <w:lang w:val="en-AU"/>
        </w:rPr>
        <w:t>rs</w:t>
      </w:r>
      <w:r w:rsidR="000F346F">
        <w:rPr>
          <w:lang w:val="en-AU"/>
        </w:rPr>
        <w:t xml:space="preserve"> considered</w:t>
      </w:r>
      <w:r w:rsidR="00C76F5D" w:rsidRPr="004B2BC6">
        <w:rPr>
          <w:lang w:val="en-AU"/>
        </w:rPr>
        <w:t xml:space="preserve"> </w:t>
      </w:r>
      <w:r w:rsidRPr="004B2BC6">
        <w:rPr>
          <w:lang w:val="en-AU"/>
        </w:rPr>
        <w:t xml:space="preserve">most suitable for restoration from </w:t>
      </w:r>
      <w:r w:rsidR="00371A3B">
        <w:rPr>
          <w:lang w:val="en-AU"/>
        </w:rPr>
        <w:t>propagule bank</w:t>
      </w:r>
      <w:r w:rsidR="00C76F5D" w:rsidRPr="004B2BC6">
        <w:rPr>
          <w:lang w:val="en-AU"/>
        </w:rPr>
        <w:t>s (</w:t>
      </w:r>
      <w:proofErr w:type="spellStart"/>
      <w:r w:rsidR="00C76F5D" w:rsidRPr="004B2BC6">
        <w:rPr>
          <w:lang w:val="en-AU"/>
        </w:rPr>
        <w:t>Wienhold</w:t>
      </w:r>
      <w:proofErr w:type="spellEnd"/>
      <w:r w:rsidR="00C76F5D" w:rsidRPr="004B2BC6">
        <w:rPr>
          <w:lang w:val="en-AU"/>
        </w:rPr>
        <w:t xml:space="preserve"> &amp; van der </w:t>
      </w:r>
      <w:proofErr w:type="spellStart"/>
      <w:r w:rsidR="00C76F5D" w:rsidRPr="004B2BC6">
        <w:rPr>
          <w:lang w:val="en-AU"/>
        </w:rPr>
        <w:t>Valk</w:t>
      </w:r>
      <w:proofErr w:type="spellEnd"/>
      <w:r w:rsidR="00C76F5D" w:rsidRPr="004B2BC6">
        <w:rPr>
          <w:lang w:val="en-AU"/>
        </w:rPr>
        <w:t xml:space="preserve"> 1989)</w:t>
      </w:r>
      <w:r w:rsidR="000C733C">
        <w:rPr>
          <w:lang w:val="en-AU"/>
        </w:rPr>
        <w:t>.</w:t>
      </w:r>
      <w:r w:rsidRPr="004B2BC6">
        <w:rPr>
          <w:lang w:val="en-AU"/>
        </w:rPr>
        <w:t xml:space="preserve"> </w:t>
      </w:r>
      <w:r w:rsidR="000C733C">
        <w:rPr>
          <w:lang w:val="en-AU"/>
        </w:rPr>
        <w:t>S</w:t>
      </w:r>
      <w:r w:rsidR="00C76F5D" w:rsidRPr="004B2BC6">
        <w:rPr>
          <w:lang w:val="en-AU"/>
        </w:rPr>
        <w:t xml:space="preserve">ome of our fields were </w:t>
      </w:r>
      <w:r w:rsidR="00574458" w:rsidRPr="004B2BC6">
        <w:rPr>
          <w:lang w:val="en-AU"/>
        </w:rPr>
        <w:t xml:space="preserve">already </w:t>
      </w:r>
      <w:r w:rsidR="00C76F5D" w:rsidRPr="004B2BC6">
        <w:rPr>
          <w:lang w:val="en-AU"/>
        </w:rPr>
        <w:t xml:space="preserve">significantly degraded after only </w:t>
      </w:r>
      <w:r w:rsidRPr="004B2BC6">
        <w:rPr>
          <w:lang w:val="en-AU"/>
        </w:rPr>
        <w:t>13</w:t>
      </w:r>
      <w:r w:rsidR="009D4249" w:rsidRPr="004B2BC6">
        <w:rPr>
          <w:lang w:val="en-AU"/>
        </w:rPr>
        <w:t xml:space="preserve"> </w:t>
      </w:r>
      <w:r w:rsidRPr="004B2BC6">
        <w:rPr>
          <w:lang w:val="en-AU"/>
        </w:rPr>
        <w:t>y</w:t>
      </w:r>
      <w:r w:rsidR="009D4249" w:rsidRPr="004B2BC6">
        <w:rPr>
          <w:lang w:val="en-AU"/>
        </w:rPr>
        <w:t>ea</w:t>
      </w:r>
      <w:r w:rsidRPr="004B2BC6">
        <w:rPr>
          <w:lang w:val="en-AU"/>
        </w:rPr>
        <w:t>rs</w:t>
      </w:r>
      <w:r w:rsidR="00C76F5D" w:rsidRPr="004B2BC6">
        <w:rPr>
          <w:lang w:val="en-AU"/>
        </w:rPr>
        <w:t>,</w:t>
      </w:r>
      <w:r w:rsidRPr="004B2BC6">
        <w:rPr>
          <w:lang w:val="en-AU"/>
        </w:rPr>
        <w:t xml:space="preserve"> imped</w:t>
      </w:r>
      <w:r w:rsidR="00C76F5D" w:rsidRPr="004B2BC6">
        <w:rPr>
          <w:lang w:val="en-AU"/>
        </w:rPr>
        <w:t>ing</w:t>
      </w:r>
      <w:r w:rsidR="001128D1">
        <w:rPr>
          <w:lang w:val="en-AU"/>
        </w:rPr>
        <w:t xml:space="preserve"> the</w:t>
      </w:r>
      <w:r w:rsidR="00C76F5D" w:rsidRPr="004B2BC6">
        <w:rPr>
          <w:lang w:val="en-AU"/>
        </w:rPr>
        <w:t xml:space="preserve"> likelihood</w:t>
      </w:r>
      <w:r w:rsidR="00622CC3">
        <w:rPr>
          <w:lang w:val="en-AU"/>
        </w:rPr>
        <w:t xml:space="preserve"> </w:t>
      </w:r>
      <w:r w:rsidR="00622CC3" w:rsidRPr="002463F6">
        <w:rPr>
          <w:lang w:val="en-AU"/>
        </w:rPr>
        <w:t>or rate</w:t>
      </w:r>
      <w:r w:rsidR="00C76F5D" w:rsidRPr="004B2BC6">
        <w:rPr>
          <w:lang w:val="en-AU"/>
        </w:rPr>
        <w:t xml:space="preserve"> of</w:t>
      </w:r>
      <w:r w:rsidRPr="004B2BC6">
        <w:rPr>
          <w:lang w:val="en-AU"/>
        </w:rPr>
        <w:t xml:space="preserve"> restoration.</w:t>
      </w:r>
      <w:r w:rsidR="00F57AA5" w:rsidRPr="004B2BC6">
        <w:rPr>
          <w:lang w:val="en-AU"/>
        </w:rPr>
        <w:t xml:space="preserve"> </w:t>
      </w:r>
      <w:r w:rsidR="00427128">
        <w:rPr>
          <w:lang w:val="en-AU"/>
        </w:rPr>
        <w:t xml:space="preserve">The main </w:t>
      </w:r>
      <w:r w:rsidR="00186B5D">
        <w:rPr>
          <w:lang w:val="en-AU"/>
        </w:rPr>
        <w:t>composition</w:t>
      </w:r>
      <w:r w:rsidR="00DF5C5E">
        <w:rPr>
          <w:lang w:val="en-AU"/>
        </w:rPr>
        <w:t>al</w:t>
      </w:r>
      <w:r w:rsidR="00186B5D">
        <w:rPr>
          <w:lang w:val="en-AU"/>
        </w:rPr>
        <w:t xml:space="preserve"> change</w:t>
      </w:r>
      <w:r w:rsidR="00427128">
        <w:rPr>
          <w:lang w:val="en-AU"/>
        </w:rPr>
        <w:t xml:space="preserve"> </w:t>
      </w:r>
      <w:r w:rsidR="00186B5D">
        <w:rPr>
          <w:lang w:val="en-AU"/>
        </w:rPr>
        <w:t>with</w:t>
      </w:r>
      <w:r w:rsidR="00427128">
        <w:rPr>
          <w:lang w:val="en-AU"/>
        </w:rPr>
        <w:t xml:space="preserve"> higher land use was increased abundances of ruderal, terrestrial and exotic species. </w:t>
      </w:r>
      <w:r w:rsidR="000C733C">
        <w:rPr>
          <w:lang w:val="en-AU"/>
        </w:rPr>
        <w:t>I</w:t>
      </w:r>
      <w:r w:rsidR="00427128">
        <w:rPr>
          <w:lang w:val="en-AU"/>
        </w:rPr>
        <w:t xml:space="preserve">ncreased inundation </w:t>
      </w:r>
      <w:r w:rsidR="000C733C">
        <w:rPr>
          <w:lang w:val="en-AU"/>
        </w:rPr>
        <w:t xml:space="preserve">could reduce these species </w:t>
      </w:r>
      <w:r w:rsidR="00427128">
        <w:rPr>
          <w:lang w:val="en-AU"/>
        </w:rPr>
        <w:t xml:space="preserve">(Lunt </w:t>
      </w:r>
      <w:r w:rsidR="009D4A99">
        <w:rPr>
          <w:lang w:val="en-AU"/>
        </w:rPr>
        <w:t>et al.</w:t>
      </w:r>
      <w:r w:rsidR="00427128">
        <w:rPr>
          <w:lang w:val="en-AU"/>
        </w:rPr>
        <w:t xml:space="preserve"> 2012), </w:t>
      </w:r>
      <w:r w:rsidR="002C1CA8">
        <w:rPr>
          <w:lang w:val="en-AU"/>
        </w:rPr>
        <w:t xml:space="preserve">but </w:t>
      </w:r>
      <w:r w:rsidR="00DF5C5E">
        <w:rPr>
          <w:lang w:val="en-AU"/>
        </w:rPr>
        <w:t xml:space="preserve">other </w:t>
      </w:r>
      <w:r w:rsidR="00427128">
        <w:rPr>
          <w:lang w:val="en-AU"/>
        </w:rPr>
        <w:t>management</w:t>
      </w:r>
      <w:r w:rsidR="0025403F">
        <w:rPr>
          <w:lang w:val="en-AU"/>
        </w:rPr>
        <w:t xml:space="preserve"> </w:t>
      </w:r>
      <w:r w:rsidR="00DF5C5E">
        <w:rPr>
          <w:lang w:val="en-AU"/>
        </w:rPr>
        <w:t xml:space="preserve">actions </w:t>
      </w:r>
      <w:r w:rsidR="00186B5D">
        <w:rPr>
          <w:lang w:val="en-AU"/>
        </w:rPr>
        <w:t>may</w:t>
      </w:r>
      <w:r w:rsidR="00427128">
        <w:rPr>
          <w:lang w:val="en-AU"/>
        </w:rPr>
        <w:t xml:space="preserve"> be necessary in dry years.</w:t>
      </w:r>
      <w:r w:rsidR="0025403F">
        <w:rPr>
          <w:lang w:val="en-AU"/>
        </w:rPr>
        <w:t xml:space="preserve"> Th</w:t>
      </w:r>
      <w:r w:rsidR="00DF5C5E">
        <w:rPr>
          <w:lang w:val="en-AU"/>
        </w:rPr>
        <w:t>e</w:t>
      </w:r>
      <w:r w:rsidR="0025403F">
        <w:rPr>
          <w:lang w:val="en-AU"/>
        </w:rPr>
        <w:t>s</w:t>
      </w:r>
      <w:r w:rsidR="00DF5C5E">
        <w:rPr>
          <w:lang w:val="en-AU"/>
        </w:rPr>
        <w:t>e</w:t>
      </w:r>
      <w:r w:rsidR="0025403F">
        <w:rPr>
          <w:lang w:val="en-AU"/>
        </w:rPr>
        <w:t xml:space="preserve"> could include sp</w:t>
      </w:r>
      <w:r w:rsidR="003F4521">
        <w:rPr>
          <w:lang w:val="en-AU"/>
        </w:rPr>
        <w:t>raying or</w:t>
      </w:r>
      <w:r w:rsidR="0025403F">
        <w:rPr>
          <w:lang w:val="en-AU"/>
        </w:rPr>
        <w:t xml:space="preserve"> </w:t>
      </w:r>
      <w:r w:rsidR="00DF5C5E">
        <w:rPr>
          <w:lang w:val="en-AU"/>
        </w:rPr>
        <w:t xml:space="preserve">physical removal </w:t>
      </w:r>
      <w:r w:rsidR="0025403F">
        <w:rPr>
          <w:lang w:val="en-AU"/>
        </w:rPr>
        <w:t>depending on resources available.</w:t>
      </w:r>
      <w:r w:rsidR="00427128">
        <w:rPr>
          <w:lang w:val="en-AU"/>
        </w:rPr>
        <w:t xml:space="preserve"> </w:t>
      </w:r>
    </w:p>
    <w:p w14:paraId="4403D517" w14:textId="0D503809" w:rsidR="00B20CC8" w:rsidRPr="00551093" w:rsidRDefault="00551093" w:rsidP="00320572">
      <w:pPr>
        <w:spacing w:line="360" w:lineRule="auto"/>
        <w:rPr>
          <w:lang w:val="en-AU"/>
        </w:rPr>
      </w:pPr>
      <w:r w:rsidRPr="00551093">
        <w:rPr>
          <w:lang w:val="en-AU"/>
        </w:rPr>
        <w:t xml:space="preserve">Attempts at restoring wetlands using ‘assisted natural restoration’ techniques need to account for past land use. Increasingly, wetland </w:t>
      </w:r>
      <w:proofErr w:type="gramStart"/>
      <w:r w:rsidRPr="00551093">
        <w:rPr>
          <w:lang w:val="en-AU"/>
        </w:rPr>
        <w:t>restoration projects in Australia and overseas are</w:t>
      </w:r>
      <w:proofErr w:type="gramEnd"/>
      <w:r w:rsidRPr="00551093">
        <w:rPr>
          <w:lang w:val="en-AU"/>
        </w:rPr>
        <w:t xml:space="preserve"> relying on the reinstatement of historical inundation regimes to restore vegetation communities (</w:t>
      </w:r>
      <w:proofErr w:type="spellStart"/>
      <w:r w:rsidRPr="00551093">
        <w:rPr>
          <w:rFonts w:cs="Times"/>
        </w:rPr>
        <w:t>Arthington</w:t>
      </w:r>
      <w:proofErr w:type="spellEnd"/>
      <w:r w:rsidRPr="00551093">
        <w:rPr>
          <w:rFonts w:cs="Times"/>
        </w:rPr>
        <w:t xml:space="preserve"> and </w:t>
      </w:r>
      <w:r w:rsidR="00116391">
        <w:rPr>
          <w:rFonts w:cs="Times"/>
        </w:rPr>
        <w:t xml:space="preserve">Pusey, 2003; </w:t>
      </w:r>
      <w:proofErr w:type="spellStart"/>
      <w:r w:rsidRPr="00551093">
        <w:rPr>
          <w:rFonts w:cs="Times"/>
        </w:rPr>
        <w:t>Toth</w:t>
      </w:r>
      <w:proofErr w:type="spellEnd"/>
      <w:r w:rsidRPr="00551093">
        <w:rPr>
          <w:rFonts w:cs="Times"/>
        </w:rPr>
        <w:t xml:space="preserve"> and van der </w:t>
      </w:r>
      <w:proofErr w:type="spellStart"/>
      <w:r w:rsidRPr="00551093">
        <w:rPr>
          <w:rFonts w:cs="Times"/>
        </w:rPr>
        <w:t>Valk</w:t>
      </w:r>
      <w:proofErr w:type="spellEnd"/>
      <w:r w:rsidRPr="00551093">
        <w:rPr>
          <w:rFonts w:cs="Times"/>
        </w:rPr>
        <w:t>, 2012</w:t>
      </w:r>
      <w:r w:rsidRPr="00551093">
        <w:rPr>
          <w:lang w:val="en-AU"/>
        </w:rPr>
        <w:t>). Past land use is often ignored or inadequately addressed in restoration management plans. Areas of intense historic land use may need additional management actions to achieve restoration, such as the use of donor seed banks (</w:t>
      </w:r>
      <w:proofErr w:type="spellStart"/>
      <w:r w:rsidRPr="00551093">
        <w:rPr>
          <w:lang w:val="en-AU"/>
        </w:rPr>
        <w:t>Tozer</w:t>
      </w:r>
      <w:proofErr w:type="spellEnd"/>
      <w:r w:rsidRPr="00551093">
        <w:rPr>
          <w:lang w:val="en-AU"/>
        </w:rPr>
        <w:t xml:space="preserve"> et al. 2012) and more frequent flooding, or more achievable target vegetation communities should be sought instead (e.g. drier communities such as open black box, </w:t>
      </w:r>
      <w:r w:rsidRPr="004A7F64">
        <w:rPr>
          <w:i/>
          <w:lang w:val="en-AU"/>
        </w:rPr>
        <w:t xml:space="preserve">E. </w:t>
      </w:r>
      <w:proofErr w:type="spellStart"/>
      <w:r w:rsidRPr="004A7F64">
        <w:rPr>
          <w:i/>
          <w:lang w:val="en-AU"/>
        </w:rPr>
        <w:t>largiflorens</w:t>
      </w:r>
      <w:proofErr w:type="spellEnd"/>
      <w:r w:rsidRPr="00551093">
        <w:rPr>
          <w:lang w:val="en-AU"/>
        </w:rPr>
        <w:t xml:space="preserve"> woodlands or semi-natural </w:t>
      </w:r>
      <w:r w:rsidRPr="00551093">
        <w:rPr>
          <w:lang w:val="en-AU"/>
        </w:rPr>
        <w:lastRenderedPageBreak/>
        <w:t>grasslands). These strategies would help direct restoration management plans and ensure realistic targets are set for individual areas within a restoration site.</w:t>
      </w:r>
    </w:p>
    <w:p w14:paraId="62129A03" w14:textId="6BE7AE84" w:rsidR="009252CC" w:rsidRPr="004B2BC6" w:rsidRDefault="00166668" w:rsidP="00320572">
      <w:pPr>
        <w:spacing w:line="360" w:lineRule="auto"/>
        <w:rPr>
          <w:lang w:val="en-AU"/>
        </w:rPr>
      </w:pPr>
      <w:r>
        <w:rPr>
          <w:lang w:val="en-AU"/>
        </w:rPr>
        <w:t>Our study highlight</w:t>
      </w:r>
      <w:r w:rsidR="000C733C">
        <w:rPr>
          <w:lang w:val="en-AU"/>
        </w:rPr>
        <w:t>ed</w:t>
      </w:r>
      <w:r>
        <w:rPr>
          <w:lang w:val="en-AU"/>
        </w:rPr>
        <w:t xml:space="preserve"> the importance of </w:t>
      </w:r>
      <w:r w:rsidR="00F57AA5" w:rsidRPr="004B2BC6">
        <w:rPr>
          <w:lang w:val="en-AU"/>
        </w:rPr>
        <w:t>consider</w:t>
      </w:r>
      <w:r>
        <w:rPr>
          <w:lang w:val="en-AU"/>
        </w:rPr>
        <w:t>ing</w:t>
      </w:r>
      <w:r w:rsidR="00F57AA5" w:rsidRPr="004B2BC6">
        <w:rPr>
          <w:lang w:val="en-AU"/>
        </w:rPr>
        <w:t xml:space="preserve"> land use history when identifying potential areas </w:t>
      </w:r>
      <w:r w:rsidR="00B73968">
        <w:rPr>
          <w:lang w:val="en-AU"/>
        </w:rPr>
        <w:t xml:space="preserve">for </w:t>
      </w:r>
      <w:r w:rsidR="00B73968" w:rsidRPr="004B2BC6">
        <w:rPr>
          <w:lang w:val="en-AU"/>
        </w:rPr>
        <w:t xml:space="preserve">restoration </w:t>
      </w:r>
      <w:r w:rsidR="00B73968">
        <w:rPr>
          <w:lang w:val="en-AU"/>
        </w:rPr>
        <w:t xml:space="preserve">works </w:t>
      </w:r>
      <w:r w:rsidR="00F57AA5" w:rsidRPr="004B2BC6">
        <w:rPr>
          <w:lang w:val="en-AU"/>
        </w:rPr>
        <w:t xml:space="preserve">and </w:t>
      </w:r>
      <w:r w:rsidR="00B73968" w:rsidRPr="004B2BC6">
        <w:rPr>
          <w:lang w:val="en-AU"/>
        </w:rPr>
        <w:t>incorporat</w:t>
      </w:r>
      <w:r w:rsidR="00B73968">
        <w:rPr>
          <w:lang w:val="en-AU"/>
        </w:rPr>
        <w:t>ing</w:t>
      </w:r>
      <w:r w:rsidR="00B73968" w:rsidRPr="004B2BC6">
        <w:rPr>
          <w:lang w:val="en-AU"/>
        </w:rPr>
        <w:t xml:space="preserve"> </w:t>
      </w:r>
      <w:r w:rsidR="000506FB" w:rsidRPr="004B2BC6">
        <w:rPr>
          <w:lang w:val="en-AU"/>
        </w:rPr>
        <w:t>varying land use history</w:t>
      </w:r>
      <w:r w:rsidR="00F57AA5" w:rsidRPr="004B2BC6">
        <w:rPr>
          <w:lang w:val="en-AU"/>
        </w:rPr>
        <w:t xml:space="preserve"> into restoration targets. </w:t>
      </w:r>
      <w:r w:rsidR="000C733C">
        <w:rPr>
          <w:lang w:val="en-AU"/>
        </w:rPr>
        <w:t>R</w:t>
      </w:r>
      <w:r w:rsidR="00133F43" w:rsidRPr="004B2BC6">
        <w:rPr>
          <w:lang w:val="en-AU"/>
        </w:rPr>
        <w:t xml:space="preserve">eintroduction of inundation to Pillicawarrina may not </w:t>
      </w:r>
      <w:r w:rsidR="000C733C">
        <w:rPr>
          <w:lang w:val="en-AU"/>
        </w:rPr>
        <w:t>produce</w:t>
      </w:r>
      <w:r w:rsidR="00133F43" w:rsidRPr="004B2BC6">
        <w:rPr>
          <w:lang w:val="en-AU"/>
        </w:rPr>
        <w:t xml:space="preserve"> target</w:t>
      </w:r>
      <w:r w:rsidR="000C733C">
        <w:rPr>
          <w:lang w:val="en-AU"/>
        </w:rPr>
        <w:t>ed</w:t>
      </w:r>
      <w:r w:rsidR="00133F43" w:rsidRPr="004B2BC6">
        <w:rPr>
          <w:lang w:val="en-AU"/>
        </w:rPr>
        <w:t xml:space="preserve"> vegetation communities </w:t>
      </w:r>
      <w:r w:rsidR="006A0794">
        <w:rPr>
          <w:lang w:val="en-AU"/>
        </w:rPr>
        <w:t>where</w:t>
      </w:r>
      <w:r w:rsidR="009D4249" w:rsidRPr="004B2BC6">
        <w:rPr>
          <w:lang w:val="en-AU"/>
        </w:rPr>
        <w:t xml:space="preserve"> </w:t>
      </w:r>
      <w:r w:rsidR="000C733C">
        <w:rPr>
          <w:lang w:val="en-AU"/>
        </w:rPr>
        <w:t xml:space="preserve">there was high disturbance from </w:t>
      </w:r>
      <w:r w:rsidR="009D4249" w:rsidRPr="004B2BC6">
        <w:rPr>
          <w:lang w:val="en-AU"/>
        </w:rPr>
        <w:t>historical land use</w:t>
      </w:r>
      <w:r w:rsidR="006A0794">
        <w:rPr>
          <w:lang w:val="en-AU"/>
        </w:rPr>
        <w:t xml:space="preserve"> caused </w:t>
      </w:r>
      <w:r w:rsidR="000C733C">
        <w:rPr>
          <w:lang w:val="en-AU"/>
        </w:rPr>
        <w:t xml:space="preserve">but </w:t>
      </w:r>
      <w:r w:rsidR="00B73968">
        <w:rPr>
          <w:lang w:val="en-AU"/>
        </w:rPr>
        <w:t xml:space="preserve">flooding is </w:t>
      </w:r>
      <w:r w:rsidR="000C733C">
        <w:rPr>
          <w:lang w:val="en-AU"/>
        </w:rPr>
        <w:t xml:space="preserve">clearly </w:t>
      </w:r>
      <w:r w:rsidR="00B73968">
        <w:rPr>
          <w:lang w:val="en-AU"/>
        </w:rPr>
        <w:t xml:space="preserve">crucial for maintaining a diverse </w:t>
      </w:r>
      <w:r w:rsidR="00371A3B">
        <w:rPr>
          <w:lang w:val="en-AU"/>
        </w:rPr>
        <w:t>propagule bank</w:t>
      </w:r>
      <w:r w:rsidR="000C733C">
        <w:rPr>
          <w:lang w:val="en-AU"/>
        </w:rPr>
        <w:t>,</w:t>
      </w:r>
      <w:r w:rsidR="00B73968">
        <w:rPr>
          <w:lang w:val="en-AU"/>
        </w:rPr>
        <w:t xml:space="preserve"> dominated by wetland species </w:t>
      </w:r>
      <w:r w:rsidR="0012544C" w:rsidRPr="004B2BC6">
        <w:rPr>
          <w:lang w:val="en-AU"/>
        </w:rPr>
        <w:t xml:space="preserve">where </w:t>
      </w:r>
      <w:r w:rsidR="006A0794">
        <w:rPr>
          <w:lang w:val="en-AU"/>
        </w:rPr>
        <w:t xml:space="preserve">historical </w:t>
      </w:r>
      <w:r w:rsidR="00B73968">
        <w:rPr>
          <w:lang w:val="en-AU"/>
        </w:rPr>
        <w:t>land use</w:t>
      </w:r>
      <w:r w:rsidR="0012544C" w:rsidRPr="004B2BC6">
        <w:rPr>
          <w:lang w:val="en-AU"/>
        </w:rPr>
        <w:t xml:space="preserve"> intensity </w:t>
      </w:r>
      <w:r w:rsidR="00B73968">
        <w:rPr>
          <w:lang w:val="en-AU"/>
        </w:rPr>
        <w:t>has been</w:t>
      </w:r>
      <w:r w:rsidR="00B73968" w:rsidRPr="004B2BC6">
        <w:rPr>
          <w:lang w:val="en-AU"/>
        </w:rPr>
        <w:t xml:space="preserve"> </w:t>
      </w:r>
      <w:r w:rsidR="0012544C" w:rsidRPr="004B2BC6">
        <w:rPr>
          <w:lang w:val="en-AU"/>
        </w:rPr>
        <w:t>low.</w:t>
      </w:r>
    </w:p>
    <w:p w14:paraId="7EAB49F1" w14:textId="77777777" w:rsidR="002324FC" w:rsidRPr="004B2BC6" w:rsidRDefault="00083BB9" w:rsidP="00320572">
      <w:pPr>
        <w:pStyle w:val="Heading1"/>
        <w:spacing w:line="360" w:lineRule="auto"/>
        <w:rPr>
          <w:rFonts w:asciiTheme="minorHAnsi" w:hAnsiTheme="minorHAnsi"/>
          <w:lang w:val="en-AU"/>
        </w:rPr>
      </w:pPr>
      <w:r w:rsidRPr="004B2BC6">
        <w:rPr>
          <w:rFonts w:asciiTheme="minorHAnsi" w:hAnsiTheme="minorHAnsi"/>
          <w:lang w:val="en-AU"/>
        </w:rPr>
        <w:t>Acknowledgements</w:t>
      </w:r>
    </w:p>
    <w:p w14:paraId="0C408F20" w14:textId="77777777" w:rsidR="002324FC" w:rsidRDefault="002324FC" w:rsidP="00B248D1">
      <w:pPr>
        <w:spacing w:line="360" w:lineRule="auto"/>
      </w:pPr>
      <w:r w:rsidRPr="004B2BC6">
        <w:rPr>
          <w:lang w:val="en-AU"/>
        </w:rPr>
        <w:t xml:space="preserve">We thank those who </w:t>
      </w:r>
      <w:r w:rsidR="00083BB9" w:rsidRPr="004B2BC6">
        <w:rPr>
          <w:lang w:val="en-AU"/>
        </w:rPr>
        <w:t>help</w:t>
      </w:r>
      <w:r w:rsidR="009252CC" w:rsidRPr="004B2BC6">
        <w:rPr>
          <w:lang w:val="en-AU"/>
        </w:rPr>
        <w:t>ed</w:t>
      </w:r>
      <w:r w:rsidR="00083BB9" w:rsidRPr="004B2BC6">
        <w:rPr>
          <w:lang w:val="en-AU"/>
        </w:rPr>
        <w:t xml:space="preserve"> </w:t>
      </w:r>
      <w:r w:rsidRPr="004B2BC6">
        <w:rPr>
          <w:lang w:val="en-AU"/>
        </w:rPr>
        <w:t xml:space="preserve">in </w:t>
      </w:r>
      <w:r w:rsidR="00083BB9" w:rsidRPr="004B2BC6">
        <w:rPr>
          <w:lang w:val="en-AU"/>
        </w:rPr>
        <w:t xml:space="preserve">the </w:t>
      </w:r>
      <w:r w:rsidRPr="004B2BC6">
        <w:rPr>
          <w:lang w:val="en-AU"/>
        </w:rPr>
        <w:t xml:space="preserve">field </w:t>
      </w:r>
      <w:r w:rsidR="00083BB9" w:rsidRPr="004B2BC6">
        <w:rPr>
          <w:lang w:val="en-AU"/>
        </w:rPr>
        <w:t xml:space="preserve">and </w:t>
      </w:r>
      <w:r w:rsidRPr="004B2BC6">
        <w:rPr>
          <w:lang w:val="en-AU"/>
        </w:rPr>
        <w:t>greenhouse</w:t>
      </w:r>
      <w:r w:rsidR="00C76F5D" w:rsidRPr="004B2BC6">
        <w:rPr>
          <w:lang w:val="en-AU"/>
        </w:rPr>
        <w:t xml:space="preserve">: </w:t>
      </w:r>
      <w:proofErr w:type="spellStart"/>
      <w:r w:rsidR="00311894" w:rsidRPr="004B2BC6">
        <w:rPr>
          <w:lang w:val="en-AU"/>
        </w:rPr>
        <w:t>Chantel</w:t>
      </w:r>
      <w:proofErr w:type="spellEnd"/>
      <w:r w:rsidR="00311894" w:rsidRPr="004B2BC6">
        <w:rPr>
          <w:lang w:val="en-AU"/>
        </w:rPr>
        <w:t xml:space="preserve"> </w:t>
      </w:r>
      <w:proofErr w:type="spellStart"/>
      <w:r w:rsidR="00311894" w:rsidRPr="004B2BC6">
        <w:rPr>
          <w:lang w:val="en-AU"/>
        </w:rPr>
        <w:t>Benbow</w:t>
      </w:r>
      <w:proofErr w:type="spellEnd"/>
      <w:r w:rsidR="00311894" w:rsidRPr="004B2BC6">
        <w:rPr>
          <w:lang w:val="en-AU"/>
        </w:rPr>
        <w:t xml:space="preserve">, Stephanie </w:t>
      </w:r>
      <w:proofErr w:type="spellStart"/>
      <w:r w:rsidR="00311894" w:rsidRPr="004B2BC6">
        <w:rPr>
          <w:lang w:val="en-AU"/>
        </w:rPr>
        <w:t>Creer</w:t>
      </w:r>
      <w:proofErr w:type="spellEnd"/>
      <w:r w:rsidR="00311894" w:rsidRPr="004B2BC6">
        <w:rPr>
          <w:lang w:val="en-AU"/>
        </w:rPr>
        <w:t xml:space="preserve">, </w:t>
      </w:r>
      <w:r w:rsidR="00526DE5" w:rsidRPr="004B2BC6">
        <w:rPr>
          <w:lang w:val="en-AU"/>
        </w:rPr>
        <w:t xml:space="preserve">Andrea </w:t>
      </w:r>
      <w:proofErr w:type="spellStart"/>
      <w:r w:rsidR="00526DE5" w:rsidRPr="004B2BC6">
        <w:rPr>
          <w:lang w:val="en-AU"/>
        </w:rPr>
        <w:t>Fullagar</w:t>
      </w:r>
      <w:proofErr w:type="spellEnd"/>
      <w:r w:rsidR="00526DE5" w:rsidRPr="004B2BC6">
        <w:rPr>
          <w:lang w:val="en-AU"/>
        </w:rPr>
        <w:t xml:space="preserve">, </w:t>
      </w:r>
      <w:r w:rsidR="00311894" w:rsidRPr="004B2BC6">
        <w:rPr>
          <w:lang w:val="en-AU"/>
        </w:rPr>
        <w:t xml:space="preserve">Veronica </w:t>
      </w:r>
      <w:proofErr w:type="spellStart"/>
      <w:r w:rsidR="00311894" w:rsidRPr="004B2BC6">
        <w:rPr>
          <w:lang w:val="en-AU"/>
        </w:rPr>
        <w:t>Grigaltchik</w:t>
      </w:r>
      <w:proofErr w:type="spellEnd"/>
      <w:r w:rsidR="00311894" w:rsidRPr="004B2BC6">
        <w:rPr>
          <w:lang w:val="en-AU"/>
        </w:rPr>
        <w:t xml:space="preserve">, </w:t>
      </w:r>
      <w:proofErr w:type="spellStart"/>
      <w:r w:rsidR="00311894" w:rsidRPr="004B2BC6">
        <w:rPr>
          <w:lang w:val="en-AU"/>
        </w:rPr>
        <w:t>Thao</w:t>
      </w:r>
      <w:proofErr w:type="spellEnd"/>
      <w:r w:rsidR="00311894" w:rsidRPr="004B2BC6">
        <w:rPr>
          <w:lang w:val="en-AU"/>
        </w:rPr>
        <w:t xml:space="preserve"> Le, Ellery Johnson, </w:t>
      </w:r>
      <w:r w:rsidR="00526DE5" w:rsidRPr="004B2BC6">
        <w:rPr>
          <w:lang w:val="en-AU"/>
        </w:rPr>
        <w:t xml:space="preserve">and </w:t>
      </w:r>
      <w:proofErr w:type="spellStart"/>
      <w:r w:rsidR="00311894" w:rsidRPr="004B2BC6">
        <w:rPr>
          <w:lang w:val="en-AU"/>
        </w:rPr>
        <w:t>Esth</w:t>
      </w:r>
      <w:r w:rsidR="009252CC" w:rsidRPr="004B2BC6">
        <w:rPr>
          <w:lang w:val="en-AU"/>
        </w:rPr>
        <w:t>el</w:t>
      </w:r>
      <w:proofErr w:type="spellEnd"/>
      <w:r w:rsidR="009252CC" w:rsidRPr="004B2BC6">
        <w:rPr>
          <w:lang w:val="en-AU"/>
        </w:rPr>
        <w:t xml:space="preserve"> </w:t>
      </w:r>
      <w:proofErr w:type="spellStart"/>
      <w:r w:rsidR="009252CC" w:rsidRPr="004B2BC6">
        <w:rPr>
          <w:lang w:val="en-AU"/>
        </w:rPr>
        <w:t>Verma</w:t>
      </w:r>
      <w:proofErr w:type="spellEnd"/>
      <w:r w:rsidR="009252CC" w:rsidRPr="004B2BC6">
        <w:rPr>
          <w:lang w:val="en-AU"/>
        </w:rPr>
        <w:t>. Study expenses were</w:t>
      </w:r>
      <w:r w:rsidR="00083BB9" w:rsidRPr="004B2BC6">
        <w:rPr>
          <w:lang w:val="en-AU"/>
        </w:rPr>
        <w:t xml:space="preserve"> funded by the</w:t>
      </w:r>
      <w:r w:rsidR="00311894" w:rsidRPr="004B2BC6">
        <w:rPr>
          <w:lang w:val="en-AU"/>
        </w:rPr>
        <w:t xml:space="preserve"> Peter Cullen Scholarship</w:t>
      </w:r>
      <w:r w:rsidR="00E10750" w:rsidRPr="004B2BC6">
        <w:rPr>
          <w:lang w:val="en-AU"/>
        </w:rPr>
        <w:t xml:space="preserve"> to SKD</w:t>
      </w:r>
      <w:r w:rsidR="00526DE5" w:rsidRPr="004B2BC6">
        <w:rPr>
          <w:lang w:val="en-AU"/>
        </w:rPr>
        <w:t xml:space="preserve"> from the</w:t>
      </w:r>
      <w:r w:rsidR="00311894" w:rsidRPr="004B2BC6">
        <w:rPr>
          <w:lang w:val="en-AU"/>
        </w:rPr>
        <w:t>; New South Wales Office of Water, Sydney Catchment Authority, Hunter Water, State Water and Sydney Water.</w:t>
      </w:r>
      <w:r w:rsidR="009252CC" w:rsidRPr="004B2BC6">
        <w:rPr>
          <w:lang w:val="en-AU"/>
        </w:rPr>
        <w:t xml:space="preserve"> </w:t>
      </w:r>
      <w:r w:rsidR="00526DE5" w:rsidRPr="004B2BC6">
        <w:t xml:space="preserve">We also </w:t>
      </w:r>
      <w:r w:rsidR="009252CC" w:rsidRPr="004B2BC6">
        <w:t xml:space="preserve">acknowledge support </w:t>
      </w:r>
      <w:r w:rsidR="00526DE5" w:rsidRPr="004B2BC6">
        <w:t xml:space="preserve">through </w:t>
      </w:r>
      <w:r w:rsidR="009252CC" w:rsidRPr="004B2BC6">
        <w:t>the Australian Postgraduate Award</w:t>
      </w:r>
      <w:r w:rsidR="00E10750" w:rsidRPr="004B2BC6">
        <w:t xml:space="preserve"> (SKD)</w:t>
      </w:r>
      <w:r w:rsidR="009252CC" w:rsidRPr="004B2BC6">
        <w:t xml:space="preserve">. </w:t>
      </w:r>
      <w:r w:rsidR="00B248D1">
        <w:t>JAC acknowledges support from the Australian Research Council (DE120102221 and ARC Centre of Excellence for Environmental Decisions) and RTK for the Australian Research Council Linkage Project (LP0884160).</w:t>
      </w:r>
    </w:p>
    <w:p w14:paraId="7482604B" w14:textId="166D1B49" w:rsidR="00C44B6D" w:rsidRDefault="00C44B6D" w:rsidP="00B248D1">
      <w:pPr>
        <w:spacing w:line="360" w:lineRule="auto"/>
        <w:rPr>
          <w:b/>
          <w:sz w:val="32"/>
          <w:szCs w:val="32"/>
        </w:rPr>
      </w:pPr>
      <w:r w:rsidRPr="004A7F64">
        <w:rPr>
          <w:b/>
          <w:sz w:val="32"/>
          <w:szCs w:val="32"/>
        </w:rPr>
        <w:t>Appendices</w:t>
      </w:r>
    </w:p>
    <w:p w14:paraId="40C4CFB8" w14:textId="77777777" w:rsidR="00C44B6D" w:rsidRPr="00906B2E" w:rsidRDefault="00C44B6D" w:rsidP="00C44B6D">
      <w:pPr>
        <w:autoSpaceDE w:val="0"/>
        <w:autoSpaceDN w:val="0"/>
        <w:adjustRightInd w:val="0"/>
        <w:spacing w:after="0" w:line="288" w:lineRule="auto"/>
        <w:ind w:right="-306"/>
        <w:rPr>
          <w:rFonts w:cs="AdvPSMER-R"/>
        </w:rPr>
      </w:pPr>
      <w:r w:rsidRPr="004A7F64">
        <w:rPr>
          <w:rFonts w:cs="AdvPSMER-R"/>
        </w:rPr>
        <w:t>Appendix S1: Maps of the sampling area, site and field history</w:t>
      </w:r>
    </w:p>
    <w:p w14:paraId="135B6213" w14:textId="49D632D6" w:rsidR="00906B2E" w:rsidRPr="00906B2E" w:rsidRDefault="00906B2E" w:rsidP="00906B2E">
      <w:pPr>
        <w:autoSpaceDE w:val="0"/>
        <w:autoSpaceDN w:val="0"/>
        <w:adjustRightInd w:val="0"/>
        <w:spacing w:after="0" w:line="288" w:lineRule="auto"/>
        <w:ind w:right="-306"/>
        <w:rPr>
          <w:rFonts w:cs="AdvPSMER-R"/>
        </w:rPr>
      </w:pPr>
      <w:r w:rsidRPr="00906B2E">
        <w:rPr>
          <w:rFonts w:cs="AdvPSMER-R"/>
        </w:rPr>
        <w:t>Appendix S2: Table of sampling design</w:t>
      </w:r>
    </w:p>
    <w:p w14:paraId="4509B4DD" w14:textId="77777777" w:rsidR="00906B2E" w:rsidRPr="00906B2E" w:rsidRDefault="00906B2E" w:rsidP="00906B2E">
      <w:pPr>
        <w:autoSpaceDE w:val="0"/>
        <w:autoSpaceDN w:val="0"/>
        <w:adjustRightInd w:val="0"/>
        <w:spacing w:after="0" w:line="288" w:lineRule="auto"/>
        <w:ind w:right="-306"/>
        <w:rPr>
          <w:rFonts w:cs="AdvPSMER-R"/>
        </w:rPr>
      </w:pPr>
      <w:r w:rsidRPr="004A7F64">
        <w:rPr>
          <w:rFonts w:cs="Lucida Grande"/>
          <w:color w:val="000000"/>
        </w:rPr>
        <w:t>Appendix S3: Table of environmental conditions/measurements taken at each site</w:t>
      </w:r>
    </w:p>
    <w:p w14:paraId="467BE35D" w14:textId="77777777" w:rsidR="00906B2E" w:rsidRPr="004A7F64" w:rsidRDefault="00906B2E" w:rsidP="00906B2E">
      <w:pPr>
        <w:spacing w:after="0"/>
        <w:rPr>
          <w:rFonts w:eastAsia="Times New Roman" w:cs="Times New Roman"/>
          <w:bCs/>
          <w:color w:val="000000"/>
          <w:lang w:val="en-AU"/>
        </w:rPr>
      </w:pPr>
      <w:r w:rsidRPr="004A7F64">
        <w:rPr>
          <w:rFonts w:eastAsia="Times New Roman" w:cs="Times New Roman"/>
          <w:bCs/>
          <w:color w:val="000000"/>
          <w:lang w:val="en-AU"/>
        </w:rPr>
        <w:t xml:space="preserve">Appendix S4: Table of the number of </w:t>
      </w:r>
      <w:proofErr w:type="spellStart"/>
      <w:r w:rsidRPr="004A7F64">
        <w:rPr>
          <w:rFonts w:eastAsia="Times New Roman" w:cs="Times New Roman"/>
          <w:bCs/>
          <w:color w:val="000000"/>
          <w:lang w:val="en-AU"/>
        </w:rPr>
        <w:t>germinants</w:t>
      </w:r>
      <w:proofErr w:type="spellEnd"/>
      <w:r w:rsidRPr="004A7F64">
        <w:rPr>
          <w:rFonts w:eastAsia="Times New Roman" w:cs="Times New Roman"/>
          <w:bCs/>
          <w:color w:val="000000"/>
          <w:lang w:val="en-AU"/>
        </w:rPr>
        <w:t xml:space="preserve"> at each site</w:t>
      </w:r>
    </w:p>
    <w:p w14:paraId="469F340B" w14:textId="513665AB" w:rsidR="00906B2E" w:rsidRPr="00C83380" w:rsidRDefault="00906B2E" w:rsidP="00906B2E">
      <w:pPr>
        <w:autoSpaceDE w:val="0"/>
        <w:autoSpaceDN w:val="0"/>
        <w:adjustRightInd w:val="0"/>
        <w:spacing w:after="0" w:line="288" w:lineRule="auto"/>
        <w:ind w:right="-306"/>
        <w:rPr>
          <w:rFonts w:cs="AdvPSMER-R"/>
        </w:rPr>
      </w:pPr>
      <w:r w:rsidRPr="00906B2E">
        <w:rPr>
          <w:rFonts w:cs="AdvPSMER-R"/>
        </w:rPr>
        <w:t>Appendix S5</w:t>
      </w:r>
      <w:r w:rsidRPr="00C83380">
        <w:rPr>
          <w:rFonts w:cs="AdvPSMER-R"/>
        </w:rPr>
        <w:t>: Description of vegetation functional groups</w:t>
      </w:r>
    </w:p>
    <w:p w14:paraId="77C262C8" w14:textId="72C240E6" w:rsidR="00906B2E" w:rsidRPr="00906B2E" w:rsidRDefault="00906B2E" w:rsidP="00906B2E">
      <w:pPr>
        <w:autoSpaceDE w:val="0"/>
        <w:autoSpaceDN w:val="0"/>
        <w:adjustRightInd w:val="0"/>
        <w:spacing w:after="0" w:line="288" w:lineRule="auto"/>
        <w:ind w:right="-306"/>
        <w:rPr>
          <w:rFonts w:cs="AdvPSMER-R"/>
        </w:rPr>
      </w:pPr>
      <w:r w:rsidRPr="00906B2E">
        <w:rPr>
          <w:rFonts w:cs="AdvPSMER-R"/>
        </w:rPr>
        <w:t>Appendix S6: Paired plots showing correlation between explanatory variables</w:t>
      </w:r>
    </w:p>
    <w:p w14:paraId="5CDD259F" w14:textId="43BFCBAA" w:rsidR="00906B2E" w:rsidRPr="00906B2E" w:rsidRDefault="00906B2E" w:rsidP="00906B2E">
      <w:pPr>
        <w:autoSpaceDE w:val="0"/>
        <w:autoSpaceDN w:val="0"/>
        <w:adjustRightInd w:val="0"/>
        <w:spacing w:after="0" w:line="288" w:lineRule="auto"/>
        <w:ind w:right="-306"/>
        <w:rPr>
          <w:rFonts w:cs="AdvPSMER-R"/>
        </w:rPr>
      </w:pPr>
      <w:r w:rsidRPr="00906B2E">
        <w:rPr>
          <w:rFonts w:cs="AdvPSMER-R"/>
        </w:rPr>
        <w:t>Appendix S7: Taxon richness across sites</w:t>
      </w:r>
    </w:p>
    <w:p w14:paraId="23F2DDC6" w14:textId="393CDD80" w:rsidR="00B43C1B" w:rsidRDefault="00906B2E" w:rsidP="00936908">
      <w:pPr>
        <w:autoSpaceDE w:val="0"/>
        <w:autoSpaceDN w:val="0"/>
        <w:adjustRightInd w:val="0"/>
        <w:spacing w:after="0" w:line="288" w:lineRule="auto"/>
        <w:ind w:right="-306"/>
        <w:rPr>
          <w:rFonts w:cs="AdvPSMER-R"/>
        </w:rPr>
      </w:pPr>
      <w:r w:rsidRPr="00906B2E">
        <w:rPr>
          <w:rFonts w:cs="AdvPSMER-R"/>
        </w:rPr>
        <w:t>Appendix S8: BIC values for all of the models constructed</w:t>
      </w:r>
    </w:p>
    <w:p w14:paraId="3D4E327E" w14:textId="77777777" w:rsidR="00C44B6D" w:rsidRPr="00C44B6D" w:rsidRDefault="00C44B6D" w:rsidP="00B248D1">
      <w:pPr>
        <w:spacing w:line="360" w:lineRule="auto"/>
      </w:pPr>
    </w:p>
    <w:p w14:paraId="23BF79BF" w14:textId="77777777" w:rsidR="00607C5E" w:rsidRPr="004B2BC6" w:rsidRDefault="00607C5E" w:rsidP="00320572">
      <w:pPr>
        <w:pStyle w:val="Heading1"/>
        <w:spacing w:line="360" w:lineRule="auto"/>
        <w:rPr>
          <w:rFonts w:asciiTheme="minorHAnsi" w:hAnsiTheme="minorHAnsi"/>
          <w:lang w:val="en-AU"/>
        </w:rPr>
      </w:pPr>
      <w:r w:rsidRPr="004B2BC6">
        <w:rPr>
          <w:rFonts w:asciiTheme="minorHAnsi" w:hAnsiTheme="minorHAnsi"/>
          <w:lang w:val="en-AU"/>
        </w:rPr>
        <w:lastRenderedPageBreak/>
        <w:t>References</w:t>
      </w:r>
    </w:p>
    <w:p w14:paraId="03AE53EE" w14:textId="77777777" w:rsidR="00FB2295" w:rsidRPr="00FB2295" w:rsidRDefault="00FB2295" w:rsidP="00FB2295">
      <w:pPr>
        <w:pStyle w:val="Bibliography"/>
        <w:spacing w:line="360" w:lineRule="auto"/>
      </w:pPr>
      <w:proofErr w:type="spellStart"/>
      <w:proofErr w:type="gramStart"/>
      <w:r>
        <w:t>Arthington</w:t>
      </w:r>
      <w:proofErr w:type="spellEnd"/>
      <w:r>
        <w:t xml:space="preserve">, AH, </w:t>
      </w:r>
      <w:r w:rsidRPr="004E70DA">
        <w:t>Pusey</w:t>
      </w:r>
      <w:r>
        <w:t xml:space="preserve"> BJ.</w:t>
      </w:r>
      <w:proofErr w:type="gramEnd"/>
      <w:r>
        <w:t xml:space="preserve"> 2003.</w:t>
      </w:r>
      <w:r w:rsidRPr="004E70DA">
        <w:t xml:space="preserve"> Flow restoration and protection in Australian rivers. </w:t>
      </w:r>
      <w:r w:rsidRPr="00B318BF">
        <w:rPr>
          <w:i/>
        </w:rPr>
        <w:t>River Research and Applications</w:t>
      </w:r>
      <w:r>
        <w:t xml:space="preserve"> </w:t>
      </w:r>
      <w:r w:rsidRPr="00FB2295">
        <w:t>19</w:t>
      </w:r>
      <w:r>
        <w:t>: 377–95</w:t>
      </w:r>
    </w:p>
    <w:p w14:paraId="51D68623" w14:textId="77777777" w:rsidR="00607C5E" w:rsidRPr="00AF32CE" w:rsidRDefault="00FB3954" w:rsidP="00320572">
      <w:pPr>
        <w:spacing w:line="360" w:lineRule="auto"/>
        <w:rPr>
          <w:lang w:val="en-AU"/>
        </w:rPr>
      </w:pPr>
      <w:proofErr w:type="spellStart"/>
      <w:r w:rsidRPr="00AF32CE">
        <w:rPr>
          <w:lang w:val="en-AU"/>
        </w:rPr>
        <w:t>Berney</w:t>
      </w:r>
      <w:proofErr w:type="spellEnd"/>
      <w:r w:rsidRPr="00AF32CE">
        <w:rPr>
          <w:lang w:val="en-AU"/>
        </w:rPr>
        <w:t>, P. 2012.</w:t>
      </w:r>
      <w:r w:rsidR="00607C5E" w:rsidRPr="00AF32CE">
        <w:rPr>
          <w:lang w:val="en-AU"/>
        </w:rPr>
        <w:t xml:space="preserve"> </w:t>
      </w:r>
      <w:r w:rsidR="00607C5E" w:rsidRPr="00AF32CE">
        <w:rPr>
          <w:i/>
          <w:lang w:val="en-AU"/>
        </w:rPr>
        <w:t>Pillicawarrina</w:t>
      </w:r>
      <w:proofErr w:type="gramStart"/>
      <w:r w:rsidR="00607C5E" w:rsidRPr="00AF32CE">
        <w:rPr>
          <w:i/>
          <w:lang w:val="en-AU"/>
        </w:rPr>
        <w:t>;</w:t>
      </w:r>
      <w:proofErr w:type="gramEnd"/>
      <w:r w:rsidR="00607C5E" w:rsidRPr="00AF32CE">
        <w:rPr>
          <w:i/>
          <w:lang w:val="en-AU"/>
        </w:rPr>
        <w:t xml:space="preserve"> Summary of findings from vegetation surveys 2009 2012</w:t>
      </w:r>
      <w:r w:rsidRPr="00AF32CE">
        <w:rPr>
          <w:lang w:val="en-AU"/>
        </w:rPr>
        <w:t>.</w:t>
      </w:r>
      <w:r w:rsidR="00607C5E" w:rsidRPr="00AF32CE">
        <w:rPr>
          <w:lang w:val="en-AU"/>
        </w:rPr>
        <w:t xml:space="preserve"> </w:t>
      </w:r>
      <w:proofErr w:type="gramStart"/>
      <w:r w:rsidR="00607C5E" w:rsidRPr="00AF32CE">
        <w:rPr>
          <w:lang w:val="en-AU"/>
        </w:rPr>
        <w:t>Technical report, Office of Environment and Heritage</w:t>
      </w:r>
      <w:r w:rsidR="00D27FD4" w:rsidRPr="00AF32CE">
        <w:rPr>
          <w:lang w:val="en-AU"/>
        </w:rPr>
        <w:t xml:space="preserve"> NSW</w:t>
      </w:r>
      <w:r w:rsidRPr="00AF32CE">
        <w:rPr>
          <w:lang w:val="en-AU"/>
        </w:rPr>
        <w:t>, Sydney</w:t>
      </w:r>
      <w:r w:rsidR="00607C5E" w:rsidRPr="00AF32CE">
        <w:rPr>
          <w:lang w:val="en-AU"/>
        </w:rPr>
        <w:t>.</w:t>
      </w:r>
      <w:proofErr w:type="gramEnd"/>
    </w:p>
    <w:p w14:paraId="5285BE2A" w14:textId="7235F288" w:rsidR="00AF32CE" w:rsidRPr="00AF32CE" w:rsidRDefault="00AF32CE" w:rsidP="00AF32CE">
      <w:pPr>
        <w:spacing w:before="100" w:beforeAutospacing="1" w:after="100" w:afterAutospacing="1" w:line="360" w:lineRule="auto"/>
        <w:rPr>
          <w:rFonts w:cs="Times New Roman"/>
          <w:lang w:val="en-AU"/>
        </w:rPr>
      </w:pPr>
      <w:proofErr w:type="spellStart"/>
      <w:r w:rsidRPr="00AF32CE">
        <w:rPr>
          <w:rFonts w:cs="Times New Roman"/>
          <w:lang w:val="en-AU"/>
        </w:rPr>
        <w:t>Bino</w:t>
      </w:r>
      <w:proofErr w:type="spellEnd"/>
      <w:r w:rsidRPr="00AF32CE">
        <w:rPr>
          <w:rFonts w:cs="Times New Roman"/>
          <w:lang w:val="en-AU"/>
        </w:rPr>
        <w:t>, G., Sisson, S. A., Kingsford, R. T., Thomas, R. F. &amp; Bowen, S.</w:t>
      </w:r>
      <w:r>
        <w:rPr>
          <w:rFonts w:cs="Times New Roman"/>
          <w:lang w:val="en-AU"/>
        </w:rPr>
        <w:t xml:space="preserve"> 2015.</w:t>
      </w:r>
      <w:r w:rsidRPr="00AF32CE">
        <w:rPr>
          <w:rFonts w:cs="Times New Roman"/>
          <w:lang w:val="en-AU"/>
        </w:rPr>
        <w:t xml:space="preserve"> Developing state and transition models of floodplain vegetation dynamics as a tool for conservation decision-making: a case study of the Macquarie Marshes Ramsar wetland. </w:t>
      </w:r>
      <w:r w:rsidRPr="00AF32CE">
        <w:rPr>
          <w:rFonts w:cs="Times New Roman"/>
          <w:i/>
          <w:iCs/>
          <w:lang w:val="en-AU"/>
        </w:rPr>
        <w:t>J. Appl. Ecol.</w:t>
      </w:r>
      <w:r w:rsidRPr="00AF32CE">
        <w:rPr>
          <w:rFonts w:cs="Times New Roman"/>
          <w:lang w:val="en-AU"/>
        </w:rPr>
        <w:t xml:space="preserve"> </w:t>
      </w:r>
      <w:r w:rsidR="00D379E2">
        <w:rPr>
          <w:rFonts w:cs="Times New Roman"/>
          <w:bCs/>
          <w:lang w:val="en-AU"/>
        </w:rPr>
        <w:t>52:</w:t>
      </w:r>
      <w:r w:rsidRPr="00AF32CE">
        <w:rPr>
          <w:rFonts w:cs="Times New Roman"/>
          <w:lang w:val="en-AU"/>
        </w:rPr>
        <w:t xml:space="preserve"> </w:t>
      </w:r>
      <w:r>
        <w:rPr>
          <w:rFonts w:cs="Times New Roman"/>
          <w:lang w:val="en-AU"/>
        </w:rPr>
        <w:t xml:space="preserve">654–664 </w:t>
      </w:r>
    </w:p>
    <w:p w14:paraId="3ADEBB90" w14:textId="77777777" w:rsidR="00631A03" w:rsidRPr="004B2BC6" w:rsidRDefault="00FB3954" w:rsidP="00262262">
      <w:pPr>
        <w:pStyle w:val="NormalWeb"/>
        <w:spacing w:line="360" w:lineRule="auto"/>
        <w:rPr>
          <w:rFonts w:asciiTheme="minorHAnsi" w:hAnsiTheme="minorHAnsi"/>
          <w:sz w:val="24"/>
          <w:szCs w:val="24"/>
        </w:rPr>
      </w:pPr>
      <w:proofErr w:type="gramStart"/>
      <w:r>
        <w:rPr>
          <w:rFonts w:asciiTheme="minorHAnsi" w:hAnsiTheme="minorHAnsi"/>
          <w:sz w:val="24"/>
          <w:szCs w:val="24"/>
        </w:rPr>
        <w:t>Bowen, S., &amp; Simpson, S. 2010</w:t>
      </w:r>
      <w:r w:rsidR="00631A03" w:rsidRPr="004B2BC6">
        <w:rPr>
          <w:rFonts w:asciiTheme="minorHAnsi" w:hAnsiTheme="minorHAnsi"/>
          <w:sz w:val="24"/>
          <w:szCs w:val="24"/>
        </w:rPr>
        <w:t>.</w:t>
      </w:r>
      <w:proofErr w:type="gramEnd"/>
      <w:r w:rsidR="00631A03" w:rsidRPr="004B2BC6">
        <w:rPr>
          <w:rFonts w:asciiTheme="minorHAnsi" w:hAnsiTheme="minorHAnsi"/>
          <w:sz w:val="24"/>
          <w:szCs w:val="24"/>
        </w:rPr>
        <w:t xml:space="preserve"> </w:t>
      </w:r>
      <w:r w:rsidR="00631A03" w:rsidRPr="004B2BC6">
        <w:rPr>
          <w:rFonts w:asciiTheme="minorHAnsi" w:hAnsiTheme="minorHAnsi"/>
          <w:iCs/>
          <w:sz w:val="24"/>
          <w:szCs w:val="24"/>
        </w:rPr>
        <w:t>Changes in Extent and Condition of the Vegetation Communities of the Macquarie Marshes Floodplain 1991-2008</w:t>
      </w:r>
      <w:r w:rsidR="00631A03" w:rsidRPr="004B2BC6">
        <w:rPr>
          <w:rFonts w:asciiTheme="minorHAnsi" w:hAnsiTheme="minorHAnsi"/>
          <w:sz w:val="24"/>
          <w:szCs w:val="24"/>
        </w:rPr>
        <w:t>; Final Report to NSW Wetland Recovery Program, Department of Environment, Climate Change and Water, Sydney.</w:t>
      </w:r>
    </w:p>
    <w:p w14:paraId="0DCE5789" w14:textId="77777777" w:rsidR="00607C5E" w:rsidRDefault="00FB3954" w:rsidP="00320572">
      <w:pPr>
        <w:spacing w:line="360" w:lineRule="auto"/>
        <w:rPr>
          <w:lang w:val="en-AU"/>
        </w:rPr>
      </w:pPr>
      <w:proofErr w:type="gramStart"/>
      <w:r>
        <w:rPr>
          <w:lang w:val="en-AU"/>
        </w:rPr>
        <w:t>Brock, M.</w:t>
      </w:r>
      <w:r w:rsidR="00F47524" w:rsidRPr="004B2BC6">
        <w:rPr>
          <w:lang w:val="en-AU"/>
        </w:rPr>
        <w:t>A.</w:t>
      </w:r>
      <w:r>
        <w:rPr>
          <w:lang w:val="en-AU"/>
        </w:rPr>
        <w:t xml:space="preserve"> &amp; Casanova, M.T. 1997.</w:t>
      </w:r>
      <w:proofErr w:type="gramEnd"/>
      <w:r w:rsidR="00607C5E" w:rsidRPr="004B2BC6">
        <w:rPr>
          <w:lang w:val="en-AU"/>
        </w:rPr>
        <w:t xml:space="preserve"> </w:t>
      </w:r>
      <w:proofErr w:type="gramStart"/>
      <w:r w:rsidR="00607C5E" w:rsidRPr="004B2BC6">
        <w:rPr>
          <w:lang w:val="en-AU"/>
        </w:rPr>
        <w:t>Plant life at the edges of wetlands; ecological responses to wetting and drying patterns,</w:t>
      </w:r>
      <w:r w:rsidR="00262262" w:rsidRPr="004B2BC6">
        <w:rPr>
          <w:lang w:val="en-AU"/>
        </w:rPr>
        <w:t xml:space="preserve"> </w:t>
      </w:r>
      <w:r w:rsidR="00D27FD4" w:rsidRPr="004B2BC6">
        <w:rPr>
          <w:i/>
          <w:lang w:val="en-AU"/>
        </w:rPr>
        <w:t>Frontiers in Ecology: Building the Links</w:t>
      </w:r>
      <w:r w:rsidR="00D27FD4" w:rsidRPr="004B2BC6">
        <w:rPr>
          <w:lang w:val="en-AU"/>
        </w:rPr>
        <w:t xml:space="preserve"> (</w:t>
      </w:r>
      <w:proofErr w:type="spellStart"/>
      <w:r w:rsidR="00D27FD4" w:rsidRPr="004B2BC6">
        <w:rPr>
          <w:lang w:val="en-AU"/>
        </w:rPr>
        <w:t>Eds</w:t>
      </w:r>
      <w:proofErr w:type="spellEnd"/>
      <w:r w:rsidR="00D27FD4" w:rsidRPr="004B2BC6">
        <w:rPr>
          <w:lang w:val="en-AU"/>
        </w:rPr>
        <w:t xml:space="preserve"> N. </w:t>
      </w:r>
      <w:proofErr w:type="spellStart"/>
      <w:r w:rsidR="00D27FD4" w:rsidRPr="004B2BC6">
        <w:rPr>
          <w:lang w:val="en-AU"/>
        </w:rPr>
        <w:t>Klomp</w:t>
      </w:r>
      <w:proofErr w:type="spellEnd"/>
      <w:r w:rsidR="00D27FD4" w:rsidRPr="004B2BC6">
        <w:rPr>
          <w:lang w:val="en-AU"/>
        </w:rPr>
        <w:t xml:space="preserve"> &amp; I. Lunt), pp. 181–192.</w:t>
      </w:r>
      <w:proofErr w:type="gramEnd"/>
      <w:r w:rsidR="00D27FD4" w:rsidRPr="004B2BC6">
        <w:rPr>
          <w:lang w:val="en-AU"/>
        </w:rPr>
        <w:t xml:space="preserve"> Elsevier Science, Oxford.</w:t>
      </w:r>
    </w:p>
    <w:p w14:paraId="79A71813" w14:textId="7623E752" w:rsidR="00A13625" w:rsidRPr="00BF0753" w:rsidRDefault="00A13625" w:rsidP="00BF0753">
      <w:pPr>
        <w:spacing w:before="100" w:beforeAutospacing="1" w:after="100" w:afterAutospacing="1" w:line="360" w:lineRule="auto"/>
        <w:rPr>
          <w:rFonts w:cs="Times New Roman"/>
          <w:lang w:val="en-AU"/>
        </w:rPr>
      </w:pPr>
      <w:r w:rsidRPr="00BF0753">
        <w:rPr>
          <w:rFonts w:cs="Times New Roman"/>
          <w:lang w:val="en-AU"/>
        </w:rPr>
        <w:t xml:space="preserve">Brock, P. </w:t>
      </w:r>
      <w:r w:rsidR="00BF0753">
        <w:rPr>
          <w:rFonts w:cs="Times New Roman"/>
          <w:lang w:val="en-AU"/>
        </w:rPr>
        <w:t xml:space="preserve">1998. </w:t>
      </w:r>
      <w:proofErr w:type="gramStart"/>
      <w:r w:rsidRPr="00BF0753">
        <w:rPr>
          <w:rFonts w:cs="Times New Roman"/>
          <w:lang w:val="en-AU"/>
        </w:rPr>
        <w:t>The significance of the physical environment of the Macquarie Marshes.</w:t>
      </w:r>
      <w:proofErr w:type="gramEnd"/>
      <w:r w:rsidRPr="00BF0753">
        <w:rPr>
          <w:rFonts w:cs="Times New Roman"/>
          <w:lang w:val="en-AU"/>
        </w:rPr>
        <w:t xml:space="preserve"> </w:t>
      </w:r>
      <w:r w:rsidRPr="00BF0753">
        <w:rPr>
          <w:rFonts w:cs="Times New Roman"/>
          <w:i/>
          <w:iCs/>
          <w:lang w:val="en-AU"/>
        </w:rPr>
        <w:t xml:space="preserve">Aust. </w:t>
      </w:r>
      <w:proofErr w:type="spellStart"/>
      <w:r w:rsidRPr="00BF0753">
        <w:rPr>
          <w:rFonts w:cs="Times New Roman"/>
          <w:i/>
          <w:iCs/>
          <w:lang w:val="en-AU"/>
        </w:rPr>
        <w:t>Geogr</w:t>
      </w:r>
      <w:proofErr w:type="spellEnd"/>
      <w:r w:rsidRPr="00BF0753">
        <w:rPr>
          <w:rFonts w:cs="Times New Roman"/>
          <w:i/>
          <w:iCs/>
          <w:lang w:val="en-AU"/>
        </w:rPr>
        <w:t>.</w:t>
      </w:r>
      <w:r w:rsidRPr="00BF0753">
        <w:rPr>
          <w:rFonts w:cs="Times New Roman"/>
          <w:lang w:val="en-AU"/>
        </w:rPr>
        <w:t xml:space="preserve"> </w:t>
      </w:r>
      <w:r w:rsidR="00D379E2">
        <w:rPr>
          <w:rFonts w:cs="Times New Roman"/>
          <w:bCs/>
          <w:lang w:val="en-AU"/>
        </w:rPr>
        <w:t>29:</w:t>
      </w:r>
      <w:r w:rsidR="00BF0753">
        <w:rPr>
          <w:rFonts w:cs="Times New Roman"/>
          <w:lang w:val="en-AU"/>
        </w:rPr>
        <w:t xml:space="preserve"> 71–90</w:t>
      </w:r>
    </w:p>
    <w:p w14:paraId="4000DC8A" w14:textId="77777777" w:rsidR="00607C5E" w:rsidRPr="004B2BC6" w:rsidRDefault="00FB3954" w:rsidP="00320572">
      <w:pPr>
        <w:spacing w:line="360" w:lineRule="auto"/>
        <w:rPr>
          <w:lang w:val="en-AU"/>
        </w:rPr>
      </w:pPr>
      <w:proofErr w:type="gramStart"/>
      <w:r>
        <w:rPr>
          <w:lang w:val="en-AU"/>
        </w:rPr>
        <w:t xml:space="preserve">Brock, M.A., Nielsen, D.L., </w:t>
      </w:r>
      <w:proofErr w:type="spellStart"/>
      <w:r>
        <w:rPr>
          <w:lang w:val="en-AU"/>
        </w:rPr>
        <w:t>Shiel</w:t>
      </w:r>
      <w:proofErr w:type="spellEnd"/>
      <w:r>
        <w:rPr>
          <w:lang w:val="en-AU"/>
        </w:rPr>
        <w:t>, R.</w:t>
      </w:r>
      <w:r w:rsidR="00607C5E" w:rsidRPr="004B2BC6">
        <w:rPr>
          <w:lang w:val="en-AU"/>
        </w:rPr>
        <w:t>J., Green</w:t>
      </w:r>
      <w:r>
        <w:rPr>
          <w:lang w:val="en-AU"/>
        </w:rPr>
        <w:t>, J.D. &amp; Langley, J.D. 2003.</w:t>
      </w:r>
      <w:proofErr w:type="gramEnd"/>
      <w:r w:rsidR="00607C5E" w:rsidRPr="004B2BC6">
        <w:rPr>
          <w:lang w:val="en-AU"/>
        </w:rPr>
        <w:t xml:space="preserve"> Drought and aquatic community resilience: the role of eggs and seeds in sediments of temporary wet</w:t>
      </w:r>
      <w:r w:rsidR="00F47524" w:rsidRPr="004B2BC6">
        <w:rPr>
          <w:lang w:val="en-AU"/>
        </w:rPr>
        <w:t xml:space="preserve">lands, </w:t>
      </w:r>
      <w:r w:rsidR="00F47524" w:rsidRPr="004B2BC6">
        <w:rPr>
          <w:i/>
          <w:lang w:val="en-AU"/>
        </w:rPr>
        <w:t>Freshwater Biology</w:t>
      </w:r>
      <w:r w:rsidR="003A1BB5" w:rsidRPr="004B2BC6">
        <w:rPr>
          <w:i/>
          <w:lang w:val="en-AU"/>
        </w:rPr>
        <w:t>,</w:t>
      </w:r>
      <w:r w:rsidR="00F47524" w:rsidRPr="004B2BC6">
        <w:rPr>
          <w:lang w:val="en-AU"/>
        </w:rPr>
        <w:t xml:space="preserve"> 48:</w:t>
      </w:r>
      <w:r w:rsidR="00607C5E" w:rsidRPr="004B2BC6">
        <w:rPr>
          <w:lang w:val="en-AU"/>
        </w:rPr>
        <w:t xml:space="preserve"> 1207–1218.</w:t>
      </w:r>
    </w:p>
    <w:p w14:paraId="7C1975B1" w14:textId="77777777" w:rsidR="00607C5E" w:rsidRPr="004B2BC6" w:rsidRDefault="00607C5E" w:rsidP="00320572">
      <w:pPr>
        <w:spacing w:line="360" w:lineRule="auto"/>
        <w:rPr>
          <w:lang w:val="en-AU"/>
        </w:rPr>
      </w:pPr>
      <w:proofErr w:type="gramStart"/>
      <w:r w:rsidRPr="004B2BC6">
        <w:rPr>
          <w:lang w:val="en-AU"/>
        </w:rPr>
        <w:t>Brock, M.</w:t>
      </w:r>
      <w:r w:rsidR="00FB3954">
        <w:rPr>
          <w:lang w:val="en-AU"/>
        </w:rPr>
        <w:t>A.</w:t>
      </w:r>
      <w:r w:rsidRPr="004B2BC6">
        <w:rPr>
          <w:lang w:val="en-AU"/>
        </w:rPr>
        <w:t>, Theo</w:t>
      </w:r>
      <w:r w:rsidR="00FB3954">
        <w:rPr>
          <w:lang w:val="en-AU"/>
        </w:rPr>
        <w:t>dore, K. &amp; O’Donnell, L. 1994.</w:t>
      </w:r>
      <w:proofErr w:type="gramEnd"/>
      <w:r w:rsidRPr="004B2BC6">
        <w:rPr>
          <w:lang w:val="en-AU"/>
        </w:rPr>
        <w:t xml:space="preserve"> </w:t>
      </w:r>
      <w:proofErr w:type="gramStart"/>
      <w:r w:rsidRPr="004B2BC6">
        <w:rPr>
          <w:lang w:val="en-AU"/>
        </w:rPr>
        <w:t xml:space="preserve">Seed-bank methods for Australian wetlands, </w:t>
      </w:r>
      <w:r w:rsidRPr="004B2BC6">
        <w:rPr>
          <w:i/>
          <w:lang w:val="en-AU"/>
        </w:rPr>
        <w:t>Ma</w:t>
      </w:r>
      <w:r w:rsidR="00F47524" w:rsidRPr="004B2BC6">
        <w:rPr>
          <w:i/>
          <w:lang w:val="en-AU"/>
        </w:rPr>
        <w:t>rine and Freshwater Research</w:t>
      </w:r>
      <w:r w:rsidR="003A1BB5" w:rsidRPr="004B2BC6">
        <w:rPr>
          <w:i/>
          <w:lang w:val="en-AU"/>
        </w:rPr>
        <w:t>,</w:t>
      </w:r>
      <w:r w:rsidR="00F47524" w:rsidRPr="004B2BC6">
        <w:rPr>
          <w:lang w:val="en-AU"/>
        </w:rPr>
        <w:t xml:space="preserve"> 45:</w:t>
      </w:r>
      <w:r w:rsidRPr="004B2BC6">
        <w:rPr>
          <w:lang w:val="en-AU"/>
        </w:rPr>
        <w:t xml:space="preserve"> 483–93.</w:t>
      </w:r>
      <w:proofErr w:type="gramEnd"/>
    </w:p>
    <w:p w14:paraId="77C50627" w14:textId="77777777" w:rsidR="00607C5E" w:rsidRPr="004B2BC6" w:rsidRDefault="00FB3954" w:rsidP="00320572">
      <w:pPr>
        <w:spacing w:line="360" w:lineRule="auto"/>
        <w:rPr>
          <w:lang w:val="en-AU"/>
        </w:rPr>
      </w:pPr>
      <w:proofErr w:type="spellStart"/>
      <w:r>
        <w:rPr>
          <w:lang w:val="en-AU"/>
        </w:rPr>
        <w:t>Brudvig</w:t>
      </w:r>
      <w:proofErr w:type="spellEnd"/>
      <w:r>
        <w:rPr>
          <w:lang w:val="en-AU"/>
        </w:rPr>
        <w:t>, L.A. 2011.</w:t>
      </w:r>
      <w:r w:rsidR="00607C5E" w:rsidRPr="004B2BC6">
        <w:rPr>
          <w:lang w:val="en-AU"/>
        </w:rPr>
        <w:t xml:space="preserve"> The restoration of biodiversity: where has research been and where does it need to go</w:t>
      </w:r>
      <w:proofErr w:type="gramStart"/>
      <w:r w:rsidR="00607C5E" w:rsidRPr="004B2BC6">
        <w:rPr>
          <w:lang w:val="en-AU"/>
        </w:rPr>
        <w:t>?,</w:t>
      </w:r>
      <w:proofErr w:type="gramEnd"/>
      <w:r w:rsidR="00607C5E" w:rsidRPr="004B2BC6">
        <w:rPr>
          <w:lang w:val="en-AU"/>
        </w:rPr>
        <w:t xml:space="preserve"> </w:t>
      </w:r>
      <w:r w:rsidR="00607C5E" w:rsidRPr="004B2BC6">
        <w:rPr>
          <w:i/>
          <w:lang w:val="en-AU"/>
        </w:rPr>
        <w:t>A</w:t>
      </w:r>
      <w:r w:rsidR="00D27FD4" w:rsidRPr="004B2BC6">
        <w:rPr>
          <w:i/>
          <w:lang w:val="en-AU"/>
        </w:rPr>
        <w:t>merican Journal of B</w:t>
      </w:r>
      <w:r w:rsidR="00F47524" w:rsidRPr="004B2BC6">
        <w:rPr>
          <w:i/>
          <w:lang w:val="en-AU"/>
        </w:rPr>
        <w:t>otany</w:t>
      </w:r>
      <w:r w:rsidR="003A1BB5" w:rsidRPr="004B2BC6">
        <w:rPr>
          <w:i/>
          <w:lang w:val="en-AU"/>
        </w:rPr>
        <w:t>,</w:t>
      </w:r>
      <w:r w:rsidR="00F47524" w:rsidRPr="004B2BC6">
        <w:rPr>
          <w:lang w:val="en-AU"/>
        </w:rPr>
        <w:t xml:space="preserve"> 98:</w:t>
      </w:r>
      <w:r w:rsidR="00607C5E" w:rsidRPr="004B2BC6">
        <w:rPr>
          <w:lang w:val="en-AU"/>
        </w:rPr>
        <w:t xml:space="preserve"> 549–58.</w:t>
      </w:r>
    </w:p>
    <w:p w14:paraId="5C89F3F0" w14:textId="77777777" w:rsidR="00607C5E" w:rsidRPr="004B2BC6" w:rsidRDefault="00FB3954" w:rsidP="00320572">
      <w:pPr>
        <w:spacing w:line="360" w:lineRule="auto"/>
        <w:rPr>
          <w:lang w:val="en-AU"/>
        </w:rPr>
      </w:pPr>
      <w:proofErr w:type="gramStart"/>
      <w:r>
        <w:rPr>
          <w:lang w:val="en-AU"/>
        </w:rPr>
        <w:t>Capon, S.J. 2007.</w:t>
      </w:r>
      <w:proofErr w:type="gramEnd"/>
      <w:r w:rsidR="00607C5E" w:rsidRPr="004B2BC6">
        <w:rPr>
          <w:lang w:val="en-AU"/>
        </w:rPr>
        <w:t xml:space="preserve"> </w:t>
      </w:r>
      <w:proofErr w:type="gramStart"/>
      <w:r w:rsidR="00607C5E" w:rsidRPr="004B2BC6">
        <w:rPr>
          <w:lang w:val="en-AU"/>
        </w:rPr>
        <w:t xml:space="preserve">Effects of flooding on seedling emergence from the soil </w:t>
      </w:r>
      <w:r w:rsidR="00371A3B">
        <w:rPr>
          <w:lang w:val="en-AU"/>
        </w:rPr>
        <w:t>propagule bank</w:t>
      </w:r>
      <w:r w:rsidR="00607C5E" w:rsidRPr="004B2BC6">
        <w:rPr>
          <w:lang w:val="en-AU"/>
        </w:rPr>
        <w:t xml:space="preserve"> of a large de</w:t>
      </w:r>
      <w:r w:rsidR="00F47524" w:rsidRPr="004B2BC6">
        <w:rPr>
          <w:lang w:val="en-AU"/>
        </w:rPr>
        <w:t xml:space="preserve">sert floodplain, </w:t>
      </w:r>
      <w:r w:rsidR="00F47524" w:rsidRPr="004B2BC6">
        <w:rPr>
          <w:i/>
          <w:lang w:val="en-AU"/>
        </w:rPr>
        <w:t>Wetlands</w:t>
      </w:r>
      <w:r w:rsidR="003A1BB5" w:rsidRPr="004B2BC6">
        <w:rPr>
          <w:i/>
          <w:lang w:val="en-AU"/>
        </w:rPr>
        <w:t>,</w:t>
      </w:r>
      <w:r w:rsidR="00F47524" w:rsidRPr="004B2BC6">
        <w:rPr>
          <w:i/>
          <w:lang w:val="en-AU"/>
        </w:rPr>
        <w:t xml:space="preserve"> </w:t>
      </w:r>
      <w:r w:rsidR="00F47524" w:rsidRPr="004B2BC6">
        <w:rPr>
          <w:lang w:val="en-AU"/>
        </w:rPr>
        <w:t>27:</w:t>
      </w:r>
      <w:r w:rsidR="00607C5E" w:rsidRPr="004B2BC6">
        <w:rPr>
          <w:lang w:val="en-AU"/>
        </w:rPr>
        <w:t xml:space="preserve"> 904–914.</w:t>
      </w:r>
      <w:proofErr w:type="gramEnd"/>
    </w:p>
    <w:p w14:paraId="33601C13" w14:textId="77777777" w:rsidR="00607C5E" w:rsidRPr="004B2BC6" w:rsidRDefault="00FB3954" w:rsidP="000246F8">
      <w:pPr>
        <w:spacing w:line="360" w:lineRule="auto"/>
        <w:rPr>
          <w:lang w:val="en-AU"/>
        </w:rPr>
      </w:pPr>
      <w:proofErr w:type="gramStart"/>
      <w:r>
        <w:rPr>
          <w:lang w:val="en-AU"/>
        </w:rPr>
        <w:lastRenderedPageBreak/>
        <w:t>Capon, S.J. &amp; Brock, M.</w:t>
      </w:r>
      <w:r w:rsidR="00EA7003" w:rsidRPr="004B2BC6">
        <w:rPr>
          <w:lang w:val="en-AU"/>
        </w:rPr>
        <w:t>A</w:t>
      </w:r>
      <w:r>
        <w:rPr>
          <w:lang w:val="en-AU"/>
        </w:rPr>
        <w:t xml:space="preserve">. </w:t>
      </w:r>
      <w:r w:rsidR="00607C5E" w:rsidRPr="004B2BC6">
        <w:rPr>
          <w:lang w:val="en-AU"/>
        </w:rPr>
        <w:t>200</w:t>
      </w:r>
      <w:r>
        <w:rPr>
          <w:lang w:val="en-AU"/>
        </w:rPr>
        <w:t>6.</w:t>
      </w:r>
      <w:proofErr w:type="gramEnd"/>
      <w:r w:rsidR="00607C5E" w:rsidRPr="004B2BC6">
        <w:rPr>
          <w:lang w:val="en-AU"/>
        </w:rPr>
        <w:t xml:space="preserve"> Flooding, soil </w:t>
      </w:r>
      <w:r w:rsidR="00371A3B">
        <w:rPr>
          <w:lang w:val="en-AU"/>
        </w:rPr>
        <w:t>propagule bank</w:t>
      </w:r>
      <w:r w:rsidR="00607C5E" w:rsidRPr="004B2BC6">
        <w:rPr>
          <w:lang w:val="en-AU"/>
        </w:rPr>
        <w:t xml:space="preserve"> dynamics and vegetation resilience of a </w:t>
      </w:r>
      <w:proofErr w:type="spellStart"/>
      <w:r w:rsidR="00607C5E" w:rsidRPr="004B2BC6">
        <w:rPr>
          <w:lang w:val="en-AU"/>
        </w:rPr>
        <w:t>hydrologically</w:t>
      </w:r>
      <w:proofErr w:type="spellEnd"/>
      <w:r w:rsidR="00607C5E" w:rsidRPr="004B2BC6">
        <w:rPr>
          <w:lang w:val="en-AU"/>
        </w:rPr>
        <w:t xml:space="preserve"> variable desert flood</w:t>
      </w:r>
      <w:r w:rsidR="00F47524" w:rsidRPr="004B2BC6">
        <w:rPr>
          <w:lang w:val="en-AU"/>
        </w:rPr>
        <w:t xml:space="preserve">plain, </w:t>
      </w:r>
      <w:r w:rsidR="00F47524" w:rsidRPr="004B2BC6">
        <w:rPr>
          <w:i/>
          <w:lang w:val="en-AU"/>
        </w:rPr>
        <w:t>Freshwater Biology</w:t>
      </w:r>
      <w:r w:rsidR="003A1BB5" w:rsidRPr="004B2BC6">
        <w:rPr>
          <w:i/>
          <w:lang w:val="en-AU"/>
        </w:rPr>
        <w:t>,</w:t>
      </w:r>
      <w:r w:rsidR="00F47524" w:rsidRPr="004B2BC6">
        <w:rPr>
          <w:lang w:val="en-AU"/>
        </w:rPr>
        <w:t xml:space="preserve"> 51:</w:t>
      </w:r>
      <w:r w:rsidR="00607C5E" w:rsidRPr="004B2BC6">
        <w:rPr>
          <w:lang w:val="en-AU"/>
        </w:rPr>
        <w:t xml:space="preserve"> 206–223.</w:t>
      </w:r>
    </w:p>
    <w:p w14:paraId="7117EB77" w14:textId="4A49703B" w:rsidR="000246F8" w:rsidRPr="004B2BC6" w:rsidRDefault="00FB3954" w:rsidP="000246F8">
      <w:pPr>
        <w:spacing w:before="100" w:beforeAutospacing="1" w:after="100" w:afterAutospacing="1" w:line="360" w:lineRule="auto"/>
        <w:rPr>
          <w:rFonts w:cs="Times New Roman"/>
          <w:lang w:val="en-AU"/>
        </w:rPr>
      </w:pPr>
      <w:r>
        <w:rPr>
          <w:rFonts w:cs="Times New Roman"/>
          <w:lang w:val="en-AU"/>
        </w:rPr>
        <w:t xml:space="preserve">Catford, J.A., </w:t>
      </w:r>
      <w:proofErr w:type="spellStart"/>
      <w:r>
        <w:rPr>
          <w:rFonts w:cs="Times New Roman"/>
          <w:lang w:val="en-AU"/>
        </w:rPr>
        <w:t>Downes</w:t>
      </w:r>
      <w:proofErr w:type="spellEnd"/>
      <w:r>
        <w:rPr>
          <w:rFonts w:cs="Times New Roman"/>
          <w:lang w:val="en-AU"/>
        </w:rPr>
        <w:t>, B.</w:t>
      </w:r>
      <w:r w:rsidR="000246F8" w:rsidRPr="004B2BC6">
        <w:rPr>
          <w:rFonts w:cs="Times New Roman"/>
          <w:lang w:val="en-AU"/>
        </w:rPr>
        <w:t xml:space="preserve">J., </w:t>
      </w:r>
      <w:proofErr w:type="spellStart"/>
      <w:r w:rsidR="000246F8" w:rsidRPr="004B2BC6">
        <w:rPr>
          <w:rFonts w:cs="Times New Roman"/>
          <w:lang w:val="en-AU"/>
        </w:rPr>
        <w:t>Gipp</w:t>
      </w:r>
      <w:r>
        <w:rPr>
          <w:rFonts w:cs="Times New Roman"/>
          <w:lang w:val="en-AU"/>
        </w:rPr>
        <w:t>el</w:t>
      </w:r>
      <w:proofErr w:type="spellEnd"/>
      <w:r>
        <w:rPr>
          <w:rFonts w:cs="Times New Roman"/>
          <w:lang w:val="en-AU"/>
        </w:rPr>
        <w:t xml:space="preserve">, C.J., &amp; </w:t>
      </w:r>
      <w:proofErr w:type="spellStart"/>
      <w:r>
        <w:rPr>
          <w:rFonts w:cs="Times New Roman"/>
          <w:lang w:val="en-AU"/>
        </w:rPr>
        <w:t>Vesk</w:t>
      </w:r>
      <w:proofErr w:type="spellEnd"/>
      <w:r>
        <w:rPr>
          <w:rFonts w:cs="Times New Roman"/>
          <w:lang w:val="en-AU"/>
        </w:rPr>
        <w:t>, P.A. 2011.</w:t>
      </w:r>
      <w:r w:rsidR="000246F8" w:rsidRPr="004B2BC6">
        <w:rPr>
          <w:rFonts w:cs="Times New Roman"/>
          <w:lang w:val="en-AU"/>
        </w:rPr>
        <w:t xml:space="preserve"> Flow regulation reduces native plant cover and facilitates exotic invasion in riparian wetlands. </w:t>
      </w:r>
      <w:r w:rsidR="000246F8" w:rsidRPr="004B2BC6">
        <w:rPr>
          <w:rFonts w:cs="Times New Roman"/>
          <w:i/>
          <w:iCs/>
          <w:lang w:val="en-AU"/>
        </w:rPr>
        <w:t>Journal of Applied Ecology</w:t>
      </w:r>
      <w:r w:rsidR="000246F8" w:rsidRPr="004B2BC6">
        <w:rPr>
          <w:rFonts w:cs="Times New Roman"/>
          <w:lang w:val="en-AU"/>
        </w:rPr>
        <w:t xml:space="preserve">, </w:t>
      </w:r>
      <w:r w:rsidR="000246F8" w:rsidRPr="004B2BC6">
        <w:rPr>
          <w:rFonts w:cs="Times New Roman"/>
          <w:iCs/>
          <w:lang w:val="en-AU"/>
        </w:rPr>
        <w:t>48</w:t>
      </w:r>
      <w:r w:rsidR="000246F8" w:rsidRPr="004B2BC6">
        <w:rPr>
          <w:rFonts w:cs="Times New Roman"/>
          <w:lang w:val="en-AU"/>
        </w:rPr>
        <w:t>: 432–442</w:t>
      </w:r>
    </w:p>
    <w:p w14:paraId="3DB116B0" w14:textId="6E0CAFE0" w:rsidR="0075491F" w:rsidRPr="00D21667" w:rsidRDefault="0075491F" w:rsidP="00D21667">
      <w:pPr>
        <w:spacing w:before="100" w:beforeAutospacing="1" w:after="100" w:afterAutospacing="1" w:line="360" w:lineRule="auto"/>
        <w:rPr>
          <w:rFonts w:cs="Times New Roman"/>
          <w:lang w:val="en-AU"/>
        </w:rPr>
      </w:pPr>
      <w:r w:rsidRPr="0075491F">
        <w:rPr>
          <w:rFonts w:cs="Times New Roman"/>
          <w:lang w:val="en-AU"/>
        </w:rPr>
        <w:t>C</w:t>
      </w:r>
      <w:r w:rsidR="005F5C70">
        <w:rPr>
          <w:rFonts w:cs="Times New Roman"/>
          <w:lang w:val="en-AU"/>
        </w:rPr>
        <w:t>hong, C.</w:t>
      </w:r>
      <w:r w:rsidR="00FB3954">
        <w:rPr>
          <w:rFonts w:cs="Times New Roman"/>
          <w:lang w:val="en-AU"/>
        </w:rPr>
        <w:t xml:space="preserve"> &amp; Walker, K.F. 2005</w:t>
      </w:r>
      <w:r w:rsidRPr="0075491F">
        <w:rPr>
          <w:rFonts w:cs="Times New Roman"/>
          <w:lang w:val="en-AU"/>
        </w:rPr>
        <w:t xml:space="preserve">. Does lignum rely on a soil seed bank? </w:t>
      </w:r>
      <w:proofErr w:type="gramStart"/>
      <w:r w:rsidRPr="00D21667">
        <w:rPr>
          <w:rFonts w:cs="Times New Roman"/>
          <w:lang w:val="en-AU"/>
        </w:rPr>
        <w:t xml:space="preserve">Germination and reproductive phenology of </w:t>
      </w:r>
      <w:proofErr w:type="spellStart"/>
      <w:r w:rsidRPr="00D21667">
        <w:rPr>
          <w:rFonts w:cs="Times New Roman"/>
          <w:lang w:val="en-AU"/>
        </w:rPr>
        <w:t>Muehlenbeckia</w:t>
      </w:r>
      <w:proofErr w:type="spellEnd"/>
      <w:r w:rsidRPr="00D21667">
        <w:rPr>
          <w:rFonts w:cs="Times New Roman"/>
          <w:lang w:val="en-AU"/>
        </w:rPr>
        <w:t xml:space="preserve"> florulenta (</w:t>
      </w:r>
      <w:proofErr w:type="spellStart"/>
      <w:r w:rsidRPr="00D21667">
        <w:rPr>
          <w:rFonts w:cs="Times New Roman"/>
          <w:lang w:val="en-AU"/>
        </w:rPr>
        <w:t>Polygonaceae</w:t>
      </w:r>
      <w:proofErr w:type="spellEnd"/>
      <w:r w:rsidRPr="00D21667">
        <w:rPr>
          <w:rFonts w:cs="Times New Roman"/>
          <w:lang w:val="en-AU"/>
        </w:rPr>
        <w:t>).</w:t>
      </w:r>
      <w:proofErr w:type="gramEnd"/>
      <w:r w:rsidRPr="00D21667">
        <w:rPr>
          <w:rFonts w:cs="Times New Roman"/>
          <w:lang w:val="en-AU"/>
        </w:rPr>
        <w:t xml:space="preserve"> </w:t>
      </w:r>
      <w:r w:rsidRPr="00D21667">
        <w:rPr>
          <w:rFonts w:cs="Times New Roman"/>
          <w:i/>
          <w:iCs/>
          <w:lang w:val="en-AU"/>
        </w:rPr>
        <w:t>Australian Journal of Botany</w:t>
      </w:r>
      <w:r w:rsidRPr="00D21667">
        <w:rPr>
          <w:rFonts w:cs="Times New Roman"/>
          <w:lang w:val="en-AU"/>
        </w:rPr>
        <w:t xml:space="preserve">, </w:t>
      </w:r>
      <w:r w:rsidRPr="00D379E2">
        <w:rPr>
          <w:rFonts w:cs="Times New Roman"/>
          <w:iCs/>
          <w:lang w:val="en-AU"/>
        </w:rPr>
        <w:t>53</w:t>
      </w:r>
      <w:r w:rsidR="00D379E2">
        <w:rPr>
          <w:rFonts w:cs="Times New Roman"/>
          <w:lang w:val="en-AU"/>
        </w:rPr>
        <w:t>:</w:t>
      </w:r>
      <w:r w:rsidRPr="00D21667">
        <w:rPr>
          <w:rFonts w:cs="Times New Roman"/>
          <w:lang w:val="en-AU"/>
        </w:rPr>
        <w:t xml:space="preserve"> 407</w:t>
      </w:r>
      <w:r w:rsidR="00FB3954" w:rsidRPr="00D21667">
        <w:rPr>
          <w:rFonts w:cs="Times New Roman"/>
          <w:lang w:val="en-AU"/>
        </w:rPr>
        <w:t>-415</w:t>
      </w:r>
    </w:p>
    <w:p w14:paraId="4DC02B7D" w14:textId="77777777" w:rsidR="00D21667" w:rsidRDefault="00D21667" w:rsidP="00D21667">
      <w:pPr>
        <w:spacing w:before="100" w:beforeAutospacing="1" w:after="100" w:afterAutospacing="1" w:line="360" w:lineRule="auto"/>
        <w:rPr>
          <w:rFonts w:cs="Times New Roman"/>
          <w:lang w:val="en-AU"/>
        </w:rPr>
      </w:pPr>
      <w:r>
        <w:rPr>
          <w:rFonts w:cs="Times New Roman"/>
          <w:lang w:val="en-AU"/>
        </w:rPr>
        <w:t xml:space="preserve">Cunningham, G.M., </w:t>
      </w:r>
      <w:proofErr w:type="spellStart"/>
      <w:r>
        <w:rPr>
          <w:rFonts w:cs="Times New Roman"/>
          <w:lang w:val="en-AU"/>
        </w:rPr>
        <w:t>Mulham</w:t>
      </w:r>
      <w:proofErr w:type="spellEnd"/>
      <w:r>
        <w:rPr>
          <w:rFonts w:cs="Times New Roman"/>
          <w:lang w:val="en-AU"/>
        </w:rPr>
        <w:t>, W.</w:t>
      </w:r>
      <w:r w:rsidRPr="00D21667">
        <w:rPr>
          <w:rFonts w:cs="Times New Roman"/>
          <w:lang w:val="en-AU"/>
        </w:rPr>
        <w:t xml:space="preserve">E., </w:t>
      </w:r>
      <w:proofErr w:type="spellStart"/>
      <w:r w:rsidRPr="00D21667">
        <w:rPr>
          <w:rFonts w:cs="Times New Roman"/>
          <w:lang w:val="en-AU"/>
        </w:rPr>
        <w:t>Milthor</w:t>
      </w:r>
      <w:r>
        <w:rPr>
          <w:rFonts w:cs="Times New Roman"/>
          <w:lang w:val="en-AU"/>
        </w:rPr>
        <w:t>pe</w:t>
      </w:r>
      <w:proofErr w:type="spellEnd"/>
      <w:r>
        <w:rPr>
          <w:rFonts w:cs="Times New Roman"/>
          <w:lang w:val="en-AU"/>
        </w:rPr>
        <w:t>, P.L., &amp; Leigh, J.H. 1992</w:t>
      </w:r>
      <w:r w:rsidRPr="00D21667">
        <w:rPr>
          <w:rFonts w:cs="Times New Roman"/>
          <w:lang w:val="en-AU"/>
        </w:rPr>
        <w:t xml:space="preserve">. </w:t>
      </w:r>
      <w:proofErr w:type="gramStart"/>
      <w:r w:rsidRPr="00D21667">
        <w:rPr>
          <w:rFonts w:cs="Times New Roman"/>
          <w:i/>
          <w:iCs/>
          <w:lang w:val="en-AU"/>
        </w:rPr>
        <w:t>Plants of Western New South Wales</w:t>
      </w:r>
      <w:r>
        <w:rPr>
          <w:rFonts w:cs="Times New Roman"/>
          <w:lang w:val="en-AU"/>
        </w:rPr>
        <w:t>.</w:t>
      </w:r>
      <w:proofErr w:type="gramEnd"/>
      <w:r>
        <w:rPr>
          <w:rFonts w:cs="Times New Roman"/>
          <w:lang w:val="en-AU"/>
        </w:rPr>
        <w:t xml:space="preserve"> </w:t>
      </w:r>
      <w:r w:rsidRPr="00D21667">
        <w:rPr>
          <w:rFonts w:cs="Times New Roman"/>
          <w:lang w:val="en-AU"/>
        </w:rPr>
        <w:t>First Edit</w:t>
      </w:r>
      <w:r>
        <w:rPr>
          <w:rFonts w:cs="Times New Roman"/>
          <w:lang w:val="en-AU"/>
        </w:rPr>
        <w:t>ion</w:t>
      </w:r>
      <w:r w:rsidRPr="00D21667">
        <w:rPr>
          <w:rFonts w:cs="Times New Roman"/>
          <w:lang w:val="en-AU"/>
        </w:rPr>
        <w:t xml:space="preserve">. </w:t>
      </w:r>
      <w:r>
        <w:rPr>
          <w:rFonts w:cs="Times New Roman"/>
          <w:lang w:val="en-AU"/>
        </w:rPr>
        <w:t>CSIRO Publishing, Canberra.</w:t>
      </w:r>
    </w:p>
    <w:p w14:paraId="2BA32CCF" w14:textId="3C927217" w:rsidR="00D13CCA" w:rsidRPr="00D13CCA" w:rsidRDefault="00D13CCA" w:rsidP="004A7F64">
      <w:pPr>
        <w:pStyle w:val="NormalWeb"/>
        <w:spacing w:line="360" w:lineRule="auto"/>
      </w:pPr>
      <w:bookmarkStart w:id="0" w:name="_GoBack"/>
      <w:r w:rsidRPr="003257A3">
        <w:rPr>
          <w:rFonts w:asciiTheme="minorHAnsi" w:hAnsiTheme="minorHAnsi"/>
          <w:sz w:val="24"/>
          <w:szCs w:val="24"/>
        </w:rPr>
        <w:t>Dawson, S. K.</w:t>
      </w:r>
      <w:r>
        <w:rPr>
          <w:rFonts w:asciiTheme="minorHAnsi" w:hAnsiTheme="minorHAnsi"/>
          <w:sz w:val="24"/>
          <w:szCs w:val="24"/>
        </w:rPr>
        <w:t xml:space="preserve">, Kingsford, R.T., </w:t>
      </w:r>
      <w:proofErr w:type="spellStart"/>
      <w:r>
        <w:rPr>
          <w:rFonts w:asciiTheme="minorHAnsi" w:hAnsiTheme="minorHAnsi"/>
          <w:sz w:val="24"/>
          <w:szCs w:val="24"/>
        </w:rPr>
        <w:t>Berney</w:t>
      </w:r>
      <w:proofErr w:type="spellEnd"/>
      <w:r>
        <w:rPr>
          <w:rFonts w:asciiTheme="minorHAnsi" w:hAnsiTheme="minorHAnsi"/>
          <w:sz w:val="24"/>
          <w:szCs w:val="24"/>
        </w:rPr>
        <w:t xml:space="preserve">, P., Catford, J.A., Keith, D.A., </w:t>
      </w:r>
      <w:proofErr w:type="spellStart"/>
      <w:r>
        <w:rPr>
          <w:rFonts w:asciiTheme="minorHAnsi" w:hAnsiTheme="minorHAnsi"/>
          <w:sz w:val="24"/>
          <w:szCs w:val="24"/>
        </w:rPr>
        <w:t>Hemmings</w:t>
      </w:r>
      <w:proofErr w:type="spellEnd"/>
      <w:r>
        <w:rPr>
          <w:rFonts w:asciiTheme="minorHAnsi" w:hAnsiTheme="minorHAnsi"/>
          <w:sz w:val="24"/>
          <w:szCs w:val="24"/>
        </w:rPr>
        <w:t xml:space="preserve">, F. and </w:t>
      </w:r>
      <w:proofErr w:type="spellStart"/>
      <w:r>
        <w:rPr>
          <w:rFonts w:asciiTheme="minorHAnsi" w:hAnsiTheme="minorHAnsi"/>
          <w:sz w:val="24"/>
          <w:szCs w:val="24"/>
        </w:rPr>
        <w:t>Stoklosa</w:t>
      </w:r>
      <w:proofErr w:type="spellEnd"/>
      <w:r>
        <w:rPr>
          <w:rFonts w:asciiTheme="minorHAnsi" w:hAnsiTheme="minorHAnsi"/>
          <w:sz w:val="24"/>
          <w:szCs w:val="24"/>
        </w:rPr>
        <w:t>, J. Accepted.</w:t>
      </w:r>
      <w:r w:rsidRPr="003257A3">
        <w:rPr>
          <w:rFonts w:asciiTheme="minorHAnsi" w:hAnsiTheme="minorHAnsi"/>
          <w:sz w:val="24"/>
          <w:szCs w:val="24"/>
        </w:rPr>
        <w:t xml:space="preserve"> Contrasting influences of inundation and land-use intensity on the rate of floodplain restoration. </w:t>
      </w:r>
      <w:r w:rsidR="00FA4E72">
        <w:rPr>
          <w:rFonts w:asciiTheme="minorHAnsi" w:hAnsiTheme="minorHAnsi"/>
          <w:i/>
          <w:iCs/>
          <w:sz w:val="24"/>
          <w:szCs w:val="24"/>
        </w:rPr>
        <w:t xml:space="preserve">Aquatic Conservation Marine </w:t>
      </w:r>
      <w:proofErr w:type="gramStart"/>
      <w:r w:rsidR="00FA4E72">
        <w:rPr>
          <w:rFonts w:asciiTheme="minorHAnsi" w:hAnsiTheme="minorHAnsi"/>
          <w:i/>
          <w:iCs/>
          <w:sz w:val="24"/>
          <w:szCs w:val="24"/>
        </w:rPr>
        <w:t>and  Freshwater</w:t>
      </w:r>
      <w:proofErr w:type="gramEnd"/>
      <w:r w:rsidRPr="003257A3">
        <w:rPr>
          <w:rFonts w:asciiTheme="minorHAnsi" w:hAnsiTheme="minorHAnsi"/>
          <w:i/>
          <w:iCs/>
          <w:sz w:val="24"/>
          <w:szCs w:val="24"/>
        </w:rPr>
        <w:t xml:space="preserve"> Ecosyst</w:t>
      </w:r>
      <w:r w:rsidR="00FA4E72">
        <w:rPr>
          <w:rFonts w:asciiTheme="minorHAnsi" w:hAnsiTheme="minorHAnsi"/>
          <w:i/>
          <w:iCs/>
          <w:sz w:val="24"/>
          <w:szCs w:val="24"/>
        </w:rPr>
        <w:t>ems</w:t>
      </w:r>
    </w:p>
    <w:bookmarkEnd w:id="0"/>
    <w:p w14:paraId="6051342C" w14:textId="77777777" w:rsidR="00607C5E" w:rsidRPr="004B2BC6" w:rsidRDefault="00FB3954" w:rsidP="00320572">
      <w:pPr>
        <w:spacing w:line="360" w:lineRule="auto"/>
        <w:rPr>
          <w:lang w:val="en-AU"/>
        </w:rPr>
      </w:pPr>
      <w:r>
        <w:rPr>
          <w:lang w:val="en-AU"/>
        </w:rPr>
        <w:t>DECCW NSW. 2011.</w:t>
      </w:r>
      <w:r w:rsidR="00607C5E" w:rsidRPr="004B2BC6">
        <w:rPr>
          <w:lang w:val="en-AU"/>
        </w:rPr>
        <w:t xml:space="preserve"> </w:t>
      </w:r>
      <w:r w:rsidR="00607C5E" w:rsidRPr="00FB3954">
        <w:rPr>
          <w:i/>
          <w:lang w:val="en-AU"/>
        </w:rPr>
        <w:t xml:space="preserve">NSW Rivers Environmental Restoration Program Final Report, </w:t>
      </w:r>
      <w:r w:rsidR="00607C5E" w:rsidRPr="00FB3954">
        <w:rPr>
          <w:lang w:val="en-AU"/>
        </w:rPr>
        <w:t>Technical report, Department of Environment Climate Change and Water NSW</w:t>
      </w:r>
      <w:r>
        <w:rPr>
          <w:lang w:val="en-AU"/>
        </w:rPr>
        <w:t>, Sydney</w:t>
      </w:r>
      <w:r w:rsidR="00607C5E" w:rsidRPr="004B2BC6">
        <w:rPr>
          <w:i/>
          <w:lang w:val="en-AU"/>
        </w:rPr>
        <w:t>.</w:t>
      </w:r>
    </w:p>
    <w:p w14:paraId="264B6D0E" w14:textId="77777777" w:rsidR="00607C5E" w:rsidRPr="004B2BC6" w:rsidRDefault="00FB3954" w:rsidP="00E37247">
      <w:pPr>
        <w:spacing w:line="360" w:lineRule="auto"/>
        <w:rPr>
          <w:lang w:val="en-AU"/>
        </w:rPr>
      </w:pPr>
      <w:proofErr w:type="spellStart"/>
      <w:r>
        <w:rPr>
          <w:lang w:val="en-AU"/>
        </w:rPr>
        <w:t>Dormann</w:t>
      </w:r>
      <w:proofErr w:type="spellEnd"/>
      <w:r>
        <w:rPr>
          <w:lang w:val="en-AU"/>
        </w:rPr>
        <w:t>, C.</w:t>
      </w:r>
      <w:r w:rsidR="00607C5E" w:rsidRPr="004B2BC6">
        <w:rPr>
          <w:lang w:val="en-AU"/>
        </w:rPr>
        <w:t xml:space="preserve">F., </w:t>
      </w:r>
      <w:proofErr w:type="spellStart"/>
      <w:r w:rsidR="00607C5E" w:rsidRPr="004B2BC6">
        <w:rPr>
          <w:lang w:val="en-AU"/>
        </w:rPr>
        <w:t>Elith</w:t>
      </w:r>
      <w:proofErr w:type="spellEnd"/>
      <w:r w:rsidR="00607C5E" w:rsidRPr="004B2BC6">
        <w:rPr>
          <w:lang w:val="en-AU"/>
        </w:rPr>
        <w:t xml:space="preserve">, J., </w:t>
      </w:r>
      <w:proofErr w:type="spellStart"/>
      <w:r w:rsidR="00607C5E" w:rsidRPr="004B2BC6">
        <w:rPr>
          <w:lang w:val="en-AU"/>
        </w:rPr>
        <w:t>Bacher</w:t>
      </w:r>
      <w:proofErr w:type="spellEnd"/>
      <w:r w:rsidR="00607C5E" w:rsidRPr="004B2BC6">
        <w:rPr>
          <w:lang w:val="en-AU"/>
        </w:rPr>
        <w:t xml:space="preserve">, S., </w:t>
      </w:r>
      <w:proofErr w:type="spellStart"/>
      <w:r w:rsidR="00607C5E" w:rsidRPr="004B2BC6">
        <w:rPr>
          <w:lang w:val="en-AU"/>
        </w:rPr>
        <w:t>Buchmann</w:t>
      </w:r>
      <w:proofErr w:type="spellEnd"/>
      <w:r w:rsidR="00607C5E" w:rsidRPr="004B2BC6">
        <w:rPr>
          <w:lang w:val="en-AU"/>
        </w:rPr>
        <w:t xml:space="preserve">, C., Carl, G., </w:t>
      </w:r>
      <w:proofErr w:type="spellStart"/>
      <w:proofErr w:type="gramStart"/>
      <w:r w:rsidR="00607C5E" w:rsidRPr="004B2BC6">
        <w:rPr>
          <w:lang w:val="en-AU"/>
        </w:rPr>
        <w:t>Carr</w:t>
      </w:r>
      <w:r w:rsidR="003C2DA6" w:rsidRPr="004B2BC6">
        <w:rPr>
          <w:lang w:val="en-AU"/>
        </w:rPr>
        <w:t>é</w:t>
      </w:r>
      <w:proofErr w:type="spellEnd"/>
      <w:r w:rsidR="003C2DA6" w:rsidRPr="004B2BC6">
        <w:rPr>
          <w:lang w:val="en-AU"/>
        </w:rPr>
        <w:t xml:space="preserve"> ,</w:t>
      </w:r>
      <w:proofErr w:type="gramEnd"/>
      <w:r w:rsidR="003C2DA6" w:rsidRPr="004B2BC6">
        <w:rPr>
          <w:lang w:val="en-AU"/>
        </w:rPr>
        <w:t xml:space="preserve"> G., </w:t>
      </w:r>
      <w:proofErr w:type="spellStart"/>
      <w:r w:rsidR="003C2DA6" w:rsidRPr="004B2BC6">
        <w:rPr>
          <w:lang w:val="en-AU"/>
        </w:rPr>
        <w:t>Marqué</w:t>
      </w:r>
      <w:r>
        <w:rPr>
          <w:lang w:val="en-AU"/>
        </w:rPr>
        <w:t>z</w:t>
      </w:r>
      <w:proofErr w:type="spellEnd"/>
      <w:r>
        <w:rPr>
          <w:lang w:val="en-AU"/>
        </w:rPr>
        <w:t>, J.</w:t>
      </w:r>
      <w:r w:rsidR="00607C5E" w:rsidRPr="004B2BC6">
        <w:rPr>
          <w:lang w:val="en-AU"/>
        </w:rPr>
        <w:t xml:space="preserve">R. G., Gruber, B., </w:t>
      </w:r>
      <w:proofErr w:type="spellStart"/>
      <w:r w:rsidR="00607C5E" w:rsidRPr="004B2BC6">
        <w:rPr>
          <w:lang w:val="en-AU"/>
        </w:rPr>
        <w:t>Lafo</w:t>
      </w:r>
      <w:r w:rsidR="003C2DA6" w:rsidRPr="004B2BC6">
        <w:rPr>
          <w:lang w:val="en-AU"/>
        </w:rPr>
        <w:t>urcade</w:t>
      </w:r>
      <w:proofErr w:type="spellEnd"/>
      <w:r w:rsidR="003C2DA6" w:rsidRPr="004B2BC6">
        <w:rPr>
          <w:lang w:val="en-AU"/>
        </w:rPr>
        <w:t xml:space="preserve">, B., </w:t>
      </w:r>
      <w:r w:rsidR="00BE3A6E">
        <w:rPr>
          <w:lang w:val="en-AU"/>
        </w:rPr>
        <w:t>(…)</w:t>
      </w:r>
      <w:r>
        <w:rPr>
          <w:lang w:val="en-AU"/>
        </w:rPr>
        <w:t xml:space="preserve"> &amp; </w:t>
      </w:r>
      <w:proofErr w:type="spellStart"/>
      <w:r>
        <w:rPr>
          <w:lang w:val="en-AU"/>
        </w:rPr>
        <w:t>Lautenbach</w:t>
      </w:r>
      <w:proofErr w:type="spellEnd"/>
      <w:r>
        <w:rPr>
          <w:lang w:val="en-AU"/>
        </w:rPr>
        <w:t>, S. 2012.</w:t>
      </w:r>
      <w:r w:rsidR="00607C5E" w:rsidRPr="004B2BC6">
        <w:rPr>
          <w:lang w:val="en-AU"/>
        </w:rPr>
        <w:t xml:space="preserve"> </w:t>
      </w:r>
      <w:proofErr w:type="spellStart"/>
      <w:r w:rsidR="00607C5E" w:rsidRPr="004B2BC6">
        <w:rPr>
          <w:lang w:val="en-AU"/>
        </w:rPr>
        <w:t>Collinearity</w:t>
      </w:r>
      <w:proofErr w:type="spellEnd"/>
      <w:r w:rsidR="00607C5E" w:rsidRPr="004B2BC6">
        <w:rPr>
          <w:lang w:val="en-AU"/>
        </w:rPr>
        <w:t>: a review of methods to deal with it and a simulation study evaluating the</w:t>
      </w:r>
      <w:r w:rsidR="00F47524" w:rsidRPr="004B2BC6">
        <w:rPr>
          <w:lang w:val="en-AU"/>
        </w:rPr>
        <w:t xml:space="preserve">ir performance, </w:t>
      </w:r>
      <w:proofErr w:type="spellStart"/>
      <w:r w:rsidR="00F47524" w:rsidRPr="004B2BC6">
        <w:rPr>
          <w:i/>
          <w:lang w:val="en-AU"/>
        </w:rPr>
        <w:t>Ecography</w:t>
      </w:r>
      <w:proofErr w:type="spellEnd"/>
      <w:r w:rsidR="003A1BB5" w:rsidRPr="004B2BC6">
        <w:rPr>
          <w:i/>
          <w:lang w:val="en-AU"/>
        </w:rPr>
        <w:t>,</w:t>
      </w:r>
      <w:r w:rsidR="00F47524" w:rsidRPr="004B2BC6">
        <w:rPr>
          <w:lang w:val="en-AU"/>
        </w:rPr>
        <w:t xml:space="preserve"> 36:</w:t>
      </w:r>
      <w:r w:rsidR="00607C5E" w:rsidRPr="004B2BC6">
        <w:rPr>
          <w:lang w:val="en-AU"/>
        </w:rPr>
        <w:t xml:space="preserve"> 27–46.</w:t>
      </w:r>
    </w:p>
    <w:p w14:paraId="36A3693C" w14:textId="677B284B" w:rsidR="00E37247" w:rsidRPr="004B2BC6" w:rsidRDefault="00E37247" w:rsidP="00E37247">
      <w:pPr>
        <w:spacing w:before="100" w:beforeAutospacing="1" w:after="100" w:afterAutospacing="1" w:line="360" w:lineRule="auto"/>
        <w:rPr>
          <w:rFonts w:cs="Times New Roman"/>
          <w:lang w:val="en-AU"/>
        </w:rPr>
      </w:pPr>
      <w:r w:rsidRPr="004B2BC6">
        <w:rPr>
          <w:rFonts w:cs="Times New Roman"/>
          <w:lang w:val="en-AU"/>
        </w:rPr>
        <w:t>Eldri</w:t>
      </w:r>
      <w:r w:rsidR="00BE3A6E">
        <w:rPr>
          <w:rFonts w:cs="Times New Roman"/>
          <w:lang w:val="en-AU"/>
        </w:rPr>
        <w:t>dge, D.J., &amp; Lunt, I.</w:t>
      </w:r>
      <w:r w:rsidR="00FB3954">
        <w:rPr>
          <w:rFonts w:cs="Times New Roman"/>
          <w:lang w:val="en-AU"/>
        </w:rPr>
        <w:t>D. 2010</w:t>
      </w:r>
      <w:r w:rsidRPr="004B2BC6">
        <w:rPr>
          <w:rFonts w:cs="Times New Roman"/>
          <w:lang w:val="en-AU"/>
        </w:rPr>
        <w:t>. Resilience of soil seed banks to site degradation in intermitte</w:t>
      </w:r>
      <w:r w:rsidR="00D379E2">
        <w:rPr>
          <w:rFonts w:cs="Times New Roman"/>
          <w:lang w:val="en-AU"/>
        </w:rPr>
        <w:t>ntly flooded riverine woodlands,</w:t>
      </w:r>
      <w:r w:rsidRPr="004B2BC6">
        <w:rPr>
          <w:rFonts w:cs="Times New Roman"/>
          <w:lang w:val="en-AU"/>
        </w:rPr>
        <w:t xml:space="preserve"> </w:t>
      </w:r>
      <w:r w:rsidRPr="004B2BC6">
        <w:rPr>
          <w:rFonts w:cs="Times New Roman"/>
          <w:i/>
          <w:iCs/>
          <w:lang w:val="en-AU"/>
        </w:rPr>
        <w:t>Journal of Vegetation Science</w:t>
      </w:r>
      <w:r w:rsidRPr="004B2BC6">
        <w:rPr>
          <w:rFonts w:cs="Times New Roman"/>
          <w:lang w:val="en-AU"/>
        </w:rPr>
        <w:t xml:space="preserve">, </w:t>
      </w:r>
      <w:r w:rsidR="00D379E2">
        <w:rPr>
          <w:rFonts w:cs="Times New Roman"/>
          <w:iCs/>
          <w:lang w:val="en-AU"/>
        </w:rPr>
        <w:t>21:</w:t>
      </w:r>
      <w:r w:rsidRPr="004B2BC6">
        <w:rPr>
          <w:rFonts w:cs="Times New Roman"/>
          <w:lang w:val="en-AU"/>
        </w:rPr>
        <w:t xml:space="preserve"> 157–166</w:t>
      </w:r>
    </w:p>
    <w:p w14:paraId="3608F0A6" w14:textId="77777777" w:rsidR="00607C5E" w:rsidRPr="0045007C" w:rsidRDefault="00607C5E" w:rsidP="0045007C">
      <w:pPr>
        <w:spacing w:line="360" w:lineRule="auto"/>
        <w:rPr>
          <w:lang w:val="en-AU"/>
        </w:rPr>
      </w:pPr>
      <w:proofErr w:type="spellStart"/>
      <w:r w:rsidRPr="004B2BC6">
        <w:rPr>
          <w:lang w:val="en-AU"/>
        </w:rPr>
        <w:t>Galatowitsch</w:t>
      </w:r>
      <w:proofErr w:type="spellEnd"/>
      <w:r w:rsidRPr="004B2BC6">
        <w:rPr>
          <w:lang w:val="en-AU"/>
        </w:rPr>
        <w:t xml:space="preserve">, </w:t>
      </w:r>
      <w:r w:rsidR="00BE3A6E">
        <w:rPr>
          <w:lang w:val="en-AU"/>
        </w:rPr>
        <w:t>S.</w:t>
      </w:r>
      <w:r w:rsidR="00FB3954">
        <w:rPr>
          <w:lang w:val="en-AU"/>
        </w:rPr>
        <w:t xml:space="preserve">M. &amp; van der </w:t>
      </w:r>
      <w:proofErr w:type="spellStart"/>
      <w:r w:rsidR="00FB3954">
        <w:rPr>
          <w:lang w:val="en-AU"/>
        </w:rPr>
        <w:t>Valk</w:t>
      </w:r>
      <w:proofErr w:type="spellEnd"/>
      <w:r w:rsidR="00FB3954">
        <w:rPr>
          <w:lang w:val="en-AU"/>
        </w:rPr>
        <w:t>, A. 1996.</w:t>
      </w:r>
      <w:r w:rsidRPr="004B2BC6">
        <w:rPr>
          <w:lang w:val="en-AU"/>
        </w:rPr>
        <w:t xml:space="preserve"> </w:t>
      </w:r>
      <w:proofErr w:type="gramStart"/>
      <w:r w:rsidRPr="004B2BC6">
        <w:rPr>
          <w:lang w:val="en-AU"/>
        </w:rPr>
        <w:t>The Vegetation of Restored and Natural Prairie Wetland</w:t>
      </w:r>
      <w:r w:rsidR="00F47524" w:rsidRPr="004B2BC6">
        <w:rPr>
          <w:lang w:val="en-AU"/>
        </w:rPr>
        <w:t xml:space="preserve">s, </w:t>
      </w:r>
      <w:r w:rsidR="00F47524" w:rsidRPr="004B2BC6">
        <w:rPr>
          <w:i/>
          <w:lang w:val="en-AU"/>
        </w:rPr>
        <w:t>Ecological Applications</w:t>
      </w:r>
      <w:r w:rsidR="003A1BB5" w:rsidRPr="004B2BC6">
        <w:rPr>
          <w:i/>
          <w:lang w:val="en-AU"/>
        </w:rPr>
        <w:t>,</w:t>
      </w:r>
      <w:r w:rsidR="00F47524" w:rsidRPr="004B2BC6">
        <w:rPr>
          <w:lang w:val="en-AU"/>
        </w:rPr>
        <w:t xml:space="preserve"> 6:</w:t>
      </w:r>
      <w:r w:rsidRPr="004B2BC6">
        <w:rPr>
          <w:lang w:val="en-AU"/>
        </w:rPr>
        <w:t xml:space="preserve"> </w:t>
      </w:r>
      <w:r w:rsidRPr="0045007C">
        <w:rPr>
          <w:lang w:val="en-AU"/>
        </w:rPr>
        <w:t>102–112.</w:t>
      </w:r>
      <w:proofErr w:type="gramEnd"/>
    </w:p>
    <w:p w14:paraId="1004DF95" w14:textId="27A493B2" w:rsidR="00272F1F" w:rsidRPr="00272F1F" w:rsidRDefault="00272F1F" w:rsidP="00272F1F">
      <w:pPr>
        <w:spacing w:before="100" w:beforeAutospacing="1" w:after="100" w:afterAutospacing="1" w:line="360" w:lineRule="auto"/>
        <w:rPr>
          <w:rFonts w:cs="Times New Roman"/>
          <w:lang w:val="en-AU"/>
        </w:rPr>
      </w:pPr>
      <w:r w:rsidRPr="00272F1F">
        <w:rPr>
          <w:rFonts w:cs="Times New Roman"/>
          <w:lang w:val="en-AU"/>
        </w:rPr>
        <w:lastRenderedPageBreak/>
        <w:t>Greet, J.,</w:t>
      </w:r>
      <w:r w:rsidR="00BE3A6E">
        <w:rPr>
          <w:rFonts w:cs="Times New Roman"/>
          <w:lang w:val="en-AU"/>
        </w:rPr>
        <w:t xml:space="preserve"> </w:t>
      </w:r>
      <w:proofErr w:type="spellStart"/>
      <w:r w:rsidR="00BE3A6E">
        <w:rPr>
          <w:rFonts w:cs="Times New Roman"/>
          <w:lang w:val="en-AU"/>
        </w:rPr>
        <w:t>Cousens</w:t>
      </w:r>
      <w:proofErr w:type="spellEnd"/>
      <w:r w:rsidR="00BE3A6E">
        <w:rPr>
          <w:rFonts w:cs="Times New Roman"/>
          <w:lang w:val="en-AU"/>
        </w:rPr>
        <w:t>, R.D., &amp; Webb, J.</w:t>
      </w:r>
      <w:r w:rsidR="00FB3954">
        <w:rPr>
          <w:rFonts w:cs="Times New Roman"/>
          <w:lang w:val="en-AU"/>
        </w:rPr>
        <w:t xml:space="preserve">A. </w:t>
      </w:r>
      <w:r w:rsidRPr="00272F1F">
        <w:rPr>
          <w:rFonts w:cs="Times New Roman"/>
          <w:lang w:val="en-AU"/>
        </w:rPr>
        <w:t xml:space="preserve">2012 Flow regulation is associated with riverine soil seed bank composition within an agricultural landscape: potential implications for restoration. </w:t>
      </w:r>
      <w:r w:rsidRPr="00272F1F">
        <w:rPr>
          <w:rFonts w:cs="Times New Roman"/>
          <w:i/>
          <w:iCs/>
          <w:lang w:val="en-AU"/>
        </w:rPr>
        <w:t>Journal of Vegetation Science</w:t>
      </w:r>
      <w:r w:rsidRPr="00272F1F">
        <w:rPr>
          <w:rFonts w:cs="Times New Roman"/>
          <w:lang w:val="en-AU"/>
        </w:rPr>
        <w:t xml:space="preserve">, </w:t>
      </w:r>
      <w:r w:rsidRPr="00D379E2">
        <w:rPr>
          <w:rFonts w:cs="Times New Roman"/>
          <w:iCs/>
          <w:lang w:val="en-AU"/>
        </w:rPr>
        <w:t>24</w:t>
      </w:r>
      <w:r w:rsidR="00D379E2" w:rsidRPr="00D379E2">
        <w:rPr>
          <w:rFonts w:cs="Times New Roman"/>
          <w:lang w:val="en-AU"/>
        </w:rPr>
        <w:t>:</w:t>
      </w:r>
      <w:r w:rsidRPr="00272F1F">
        <w:rPr>
          <w:rFonts w:cs="Times New Roman"/>
          <w:lang w:val="en-AU"/>
        </w:rPr>
        <w:t xml:space="preserve"> 157–167</w:t>
      </w:r>
    </w:p>
    <w:p w14:paraId="2602115A" w14:textId="77777777" w:rsidR="00607C5E" w:rsidRPr="004B2BC6" w:rsidRDefault="00FB3954" w:rsidP="00272F1F">
      <w:pPr>
        <w:spacing w:line="360" w:lineRule="auto"/>
        <w:rPr>
          <w:lang w:val="en-AU"/>
        </w:rPr>
      </w:pPr>
      <w:r>
        <w:rPr>
          <w:lang w:val="en-AU"/>
        </w:rPr>
        <w:t>Hesse, P. 2009.</w:t>
      </w:r>
      <w:r w:rsidR="00607C5E" w:rsidRPr="00272F1F">
        <w:rPr>
          <w:lang w:val="en-AU"/>
        </w:rPr>
        <w:t xml:space="preserve"> </w:t>
      </w:r>
      <w:proofErr w:type="gramStart"/>
      <w:r w:rsidR="00607C5E" w:rsidRPr="00FB3954">
        <w:rPr>
          <w:i/>
          <w:lang w:val="en-AU"/>
        </w:rPr>
        <w:t>Geomorphic Mapping For Pillicawarrina Environmental Water Management Plan,</w:t>
      </w:r>
      <w:r w:rsidR="00607C5E" w:rsidRPr="004B2BC6">
        <w:rPr>
          <w:lang w:val="en-AU"/>
        </w:rPr>
        <w:t xml:space="preserve"> </w:t>
      </w:r>
      <w:r w:rsidR="00607C5E" w:rsidRPr="00FB3954">
        <w:rPr>
          <w:lang w:val="en-AU"/>
        </w:rPr>
        <w:t>Technical report, NSW Department of Environment, Climate Change and Water</w:t>
      </w:r>
      <w:r>
        <w:rPr>
          <w:lang w:val="en-AU"/>
        </w:rPr>
        <w:t>, Sydney</w:t>
      </w:r>
      <w:r w:rsidR="00607C5E" w:rsidRPr="00FB3954">
        <w:rPr>
          <w:lang w:val="en-AU"/>
        </w:rPr>
        <w:t>.</w:t>
      </w:r>
      <w:proofErr w:type="gramEnd"/>
    </w:p>
    <w:p w14:paraId="38606258" w14:textId="46797E68" w:rsidR="00607C5E" w:rsidRPr="004B2BC6" w:rsidRDefault="00BF0753" w:rsidP="00320572">
      <w:pPr>
        <w:spacing w:line="360" w:lineRule="auto"/>
        <w:rPr>
          <w:lang w:val="en-AU"/>
        </w:rPr>
      </w:pPr>
      <w:proofErr w:type="spellStart"/>
      <w:r w:rsidRPr="004B2BC6">
        <w:rPr>
          <w:lang w:val="en-AU"/>
        </w:rPr>
        <w:t>Hölzel</w:t>
      </w:r>
      <w:proofErr w:type="spellEnd"/>
      <w:r w:rsidR="00FB3954">
        <w:rPr>
          <w:lang w:val="en-AU"/>
        </w:rPr>
        <w:t xml:space="preserve">, N. &amp; </w:t>
      </w:r>
      <w:proofErr w:type="spellStart"/>
      <w:r w:rsidR="00FB3954">
        <w:rPr>
          <w:lang w:val="en-AU"/>
        </w:rPr>
        <w:t>Otte</w:t>
      </w:r>
      <w:proofErr w:type="spellEnd"/>
      <w:r w:rsidR="00FB3954">
        <w:rPr>
          <w:lang w:val="en-AU"/>
        </w:rPr>
        <w:t>, A. 2001.</w:t>
      </w:r>
      <w:r w:rsidR="00607C5E" w:rsidRPr="004B2BC6">
        <w:rPr>
          <w:lang w:val="en-AU"/>
        </w:rPr>
        <w:t xml:space="preserve"> </w:t>
      </w:r>
      <w:proofErr w:type="gramStart"/>
      <w:r w:rsidR="00607C5E" w:rsidRPr="004B2BC6">
        <w:rPr>
          <w:lang w:val="en-AU"/>
        </w:rPr>
        <w:t xml:space="preserve">The impact of flooding regime on the soil </w:t>
      </w:r>
      <w:r w:rsidR="00371A3B">
        <w:rPr>
          <w:lang w:val="en-AU"/>
        </w:rPr>
        <w:t>propagule bank</w:t>
      </w:r>
      <w:r w:rsidR="00607C5E" w:rsidRPr="004B2BC6">
        <w:rPr>
          <w:lang w:val="en-AU"/>
        </w:rPr>
        <w:t xml:space="preserve"> of flood-meadows, </w:t>
      </w:r>
      <w:r w:rsidR="00607C5E" w:rsidRPr="004B2BC6">
        <w:rPr>
          <w:i/>
          <w:lang w:val="en-AU"/>
        </w:rPr>
        <w:t>Jour</w:t>
      </w:r>
      <w:r w:rsidR="00F47524" w:rsidRPr="004B2BC6">
        <w:rPr>
          <w:i/>
          <w:lang w:val="en-AU"/>
        </w:rPr>
        <w:t>nal of Vegetation Science</w:t>
      </w:r>
      <w:r w:rsidR="003A1BB5" w:rsidRPr="004B2BC6">
        <w:rPr>
          <w:i/>
          <w:lang w:val="en-AU"/>
        </w:rPr>
        <w:t>,</w:t>
      </w:r>
      <w:r w:rsidR="00F47524" w:rsidRPr="004B2BC6">
        <w:rPr>
          <w:lang w:val="en-AU"/>
        </w:rPr>
        <w:t xml:space="preserve"> 12:</w:t>
      </w:r>
      <w:r w:rsidR="00607C5E" w:rsidRPr="004B2BC6">
        <w:rPr>
          <w:lang w:val="en-AU"/>
        </w:rPr>
        <w:t xml:space="preserve"> 209–218.</w:t>
      </w:r>
      <w:proofErr w:type="gramEnd"/>
    </w:p>
    <w:p w14:paraId="64A989BB" w14:textId="77777777" w:rsidR="00607C5E" w:rsidRPr="004B2BC6" w:rsidRDefault="00BE3A6E" w:rsidP="00320572">
      <w:pPr>
        <w:spacing w:line="360" w:lineRule="auto"/>
        <w:rPr>
          <w:lang w:val="en-AU"/>
        </w:rPr>
      </w:pPr>
      <w:proofErr w:type="gramStart"/>
      <w:r>
        <w:rPr>
          <w:lang w:val="en-AU"/>
        </w:rPr>
        <w:t xml:space="preserve">James, C.S., Capon, S.J., White, M.G., </w:t>
      </w:r>
      <w:proofErr w:type="spellStart"/>
      <w:r>
        <w:rPr>
          <w:lang w:val="en-AU"/>
        </w:rPr>
        <w:t>Rayburg</w:t>
      </w:r>
      <w:proofErr w:type="spellEnd"/>
      <w:r>
        <w:rPr>
          <w:lang w:val="en-AU"/>
        </w:rPr>
        <w:t>, S.</w:t>
      </w:r>
      <w:r w:rsidR="00607C5E" w:rsidRPr="004B2BC6">
        <w:rPr>
          <w:lang w:val="en-AU"/>
        </w:rPr>
        <w:t xml:space="preserve">C. &amp; </w:t>
      </w:r>
      <w:proofErr w:type="spellStart"/>
      <w:r>
        <w:rPr>
          <w:lang w:val="en-AU"/>
        </w:rPr>
        <w:t>Thoms</w:t>
      </w:r>
      <w:proofErr w:type="spellEnd"/>
      <w:r>
        <w:rPr>
          <w:lang w:val="en-AU"/>
        </w:rPr>
        <w:t>, M.</w:t>
      </w:r>
      <w:r w:rsidR="00FB3954">
        <w:rPr>
          <w:lang w:val="en-AU"/>
        </w:rPr>
        <w:t>C. 2006.</w:t>
      </w:r>
      <w:proofErr w:type="gramEnd"/>
      <w:r w:rsidR="00607C5E" w:rsidRPr="004B2BC6">
        <w:rPr>
          <w:lang w:val="en-AU"/>
        </w:rPr>
        <w:t xml:space="preserve"> </w:t>
      </w:r>
      <w:proofErr w:type="gramStart"/>
      <w:r w:rsidR="00607C5E" w:rsidRPr="004B2BC6">
        <w:rPr>
          <w:lang w:val="en-AU"/>
        </w:rPr>
        <w:t xml:space="preserve">Spatial variability of the soil </w:t>
      </w:r>
      <w:r w:rsidR="00371A3B">
        <w:rPr>
          <w:lang w:val="en-AU"/>
        </w:rPr>
        <w:t>propagule bank</w:t>
      </w:r>
      <w:r w:rsidR="00607C5E" w:rsidRPr="004B2BC6">
        <w:rPr>
          <w:lang w:val="en-AU"/>
        </w:rPr>
        <w:t xml:space="preserve"> in a heterogeneous ephemeral wetland system in semi-arid Australia, </w:t>
      </w:r>
      <w:r w:rsidR="00607C5E" w:rsidRPr="004B2BC6">
        <w:rPr>
          <w:i/>
          <w:lang w:val="en-AU"/>
        </w:rPr>
        <w:t>Plant Ecolog</w:t>
      </w:r>
      <w:r w:rsidR="00F47524" w:rsidRPr="004B2BC6">
        <w:rPr>
          <w:i/>
          <w:lang w:val="en-AU"/>
        </w:rPr>
        <w:t>y</w:t>
      </w:r>
      <w:r w:rsidR="003A1BB5" w:rsidRPr="004B2BC6">
        <w:rPr>
          <w:i/>
          <w:lang w:val="en-AU"/>
        </w:rPr>
        <w:t>,</w:t>
      </w:r>
      <w:r w:rsidR="00F47524" w:rsidRPr="004B2BC6">
        <w:rPr>
          <w:lang w:val="en-AU"/>
        </w:rPr>
        <w:t xml:space="preserve"> 190:</w:t>
      </w:r>
      <w:r w:rsidR="00607C5E" w:rsidRPr="004B2BC6">
        <w:rPr>
          <w:lang w:val="en-AU"/>
        </w:rPr>
        <w:t xml:space="preserve"> 205–217.</w:t>
      </w:r>
      <w:proofErr w:type="gramEnd"/>
    </w:p>
    <w:p w14:paraId="5715BAE0" w14:textId="77777777" w:rsidR="00607C5E" w:rsidRPr="00FB3954" w:rsidRDefault="00607C5E" w:rsidP="00320572">
      <w:pPr>
        <w:spacing w:line="360" w:lineRule="auto"/>
        <w:rPr>
          <w:lang w:val="en-AU"/>
        </w:rPr>
      </w:pPr>
      <w:proofErr w:type="spellStart"/>
      <w:proofErr w:type="gramStart"/>
      <w:r w:rsidRPr="004B2BC6">
        <w:rPr>
          <w:lang w:val="en-AU"/>
        </w:rPr>
        <w:t>Kidson</w:t>
      </w:r>
      <w:proofErr w:type="spellEnd"/>
      <w:r w:rsidRPr="004B2BC6">
        <w:rPr>
          <w:lang w:val="en-AU"/>
        </w:rPr>
        <w:t xml:space="preserve">, R., </w:t>
      </w:r>
      <w:proofErr w:type="spellStart"/>
      <w:r w:rsidRPr="004B2BC6">
        <w:rPr>
          <w:lang w:val="en-AU"/>
        </w:rPr>
        <w:t>Witts</w:t>
      </w:r>
      <w:proofErr w:type="spellEnd"/>
      <w:r w:rsidRPr="004B2BC6">
        <w:rPr>
          <w:lang w:val="en-AU"/>
        </w:rPr>
        <w:t>, T.,</w:t>
      </w:r>
      <w:r w:rsidR="00FB3954">
        <w:rPr>
          <w:lang w:val="en-AU"/>
        </w:rPr>
        <w:t xml:space="preserve"> Martin, W. &amp; Raisin, G. 2000.</w:t>
      </w:r>
      <w:proofErr w:type="gramEnd"/>
      <w:r w:rsidRPr="004B2BC6">
        <w:rPr>
          <w:lang w:val="en-AU"/>
        </w:rPr>
        <w:t xml:space="preserve"> </w:t>
      </w:r>
      <w:proofErr w:type="gramStart"/>
      <w:r w:rsidRPr="00FB3954">
        <w:rPr>
          <w:i/>
          <w:lang w:val="en-AU"/>
        </w:rPr>
        <w:t>Historical vegetation mapping of the Macquarie Marshes 1949 - 1991</w:t>
      </w:r>
      <w:r w:rsidRPr="004B2BC6">
        <w:rPr>
          <w:lang w:val="en-AU"/>
        </w:rPr>
        <w:t xml:space="preserve">, </w:t>
      </w:r>
      <w:r w:rsidRPr="00FB3954">
        <w:rPr>
          <w:lang w:val="en-AU"/>
        </w:rPr>
        <w:t>Technical report, NSW Department of Land and Water Conservation</w:t>
      </w:r>
      <w:r w:rsidR="00FB3954">
        <w:rPr>
          <w:lang w:val="en-AU"/>
        </w:rPr>
        <w:t>, Sydney</w:t>
      </w:r>
      <w:r w:rsidRPr="00FB3954">
        <w:rPr>
          <w:lang w:val="en-AU"/>
        </w:rPr>
        <w:t>.</w:t>
      </w:r>
      <w:proofErr w:type="gramEnd"/>
    </w:p>
    <w:p w14:paraId="77AF0B73" w14:textId="0B860943" w:rsidR="00405BB3" w:rsidRPr="004B2BC6" w:rsidRDefault="00405BB3" w:rsidP="00320572">
      <w:pPr>
        <w:spacing w:before="100" w:beforeAutospacing="1" w:after="100" w:afterAutospacing="1" w:line="360" w:lineRule="auto"/>
        <w:rPr>
          <w:rFonts w:cs="Times New Roman"/>
          <w:lang w:val="en-AU"/>
        </w:rPr>
      </w:pPr>
      <w:r w:rsidRPr="004B2BC6">
        <w:rPr>
          <w:rFonts w:cs="Times New Roman"/>
          <w:lang w:val="en-AU"/>
        </w:rPr>
        <w:t>Kingsford</w:t>
      </w:r>
      <w:r w:rsidR="00BE3A6E">
        <w:rPr>
          <w:rFonts w:cs="Times New Roman"/>
          <w:lang w:val="en-AU"/>
        </w:rPr>
        <w:t>, R.</w:t>
      </w:r>
      <w:r w:rsidR="00FB3954">
        <w:rPr>
          <w:rFonts w:cs="Times New Roman"/>
          <w:lang w:val="en-AU"/>
        </w:rPr>
        <w:t xml:space="preserve">T., </w:t>
      </w:r>
      <w:r w:rsidR="00BE3A6E">
        <w:rPr>
          <w:rFonts w:cs="Times New Roman"/>
          <w:lang w:val="en-AU"/>
        </w:rPr>
        <w:t>&amp; Thomas, R.</w:t>
      </w:r>
      <w:r w:rsidR="00FB3954">
        <w:rPr>
          <w:rFonts w:cs="Times New Roman"/>
          <w:lang w:val="en-AU"/>
        </w:rPr>
        <w:t>F. 1995.</w:t>
      </w:r>
      <w:r w:rsidRPr="004B2BC6">
        <w:rPr>
          <w:rFonts w:cs="Times New Roman"/>
          <w:lang w:val="en-AU"/>
        </w:rPr>
        <w:t xml:space="preserve"> The Macquarie Marshes in Arid Australia and Their Waterbirds : A 50-Year History of Decline, </w:t>
      </w:r>
      <w:r w:rsidRPr="004B2BC6">
        <w:rPr>
          <w:rFonts w:cs="Times New Roman"/>
          <w:i/>
          <w:iCs/>
          <w:lang w:val="en-AU"/>
        </w:rPr>
        <w:t>Environmental Management</w:t>
      </w:r>
      <w:r w:rsidRPr="004B2BC6">
        <w:rPr>
          <w:rFonts w:cs="Times New Roman"/>
          <w:lang w:val="en-AU"/>
        </w:rPr>
        <w:t xml:space="preserve">, </w:t>
      </w:r>
      <w:r w:rsidRPr="004B2BC6">
        <w:rPr>
          <w:rFonts w:cs="Times New Roman"/>
          <w:iCs/>
          <w:lang w:val="en-AU"/>
        </w:rPr>
        <w:t>19</w:t>
      </w:r>
      <w:r w:rsidR="00D379E2">
        <w:rPr>
          <w:rFonts w:cs="Times New Roman"/>
          <w:lang w:val="en-AU"/>
        </w:rPr>
        <w:t>:</w:t>
      </w:r>
      <w:r w:rsidRPr="004B2BC6">
        <w:rPr>
          <w:rFonts w:cs="Times New Roman"/>
          <w:lang w:val="en-AU"/>
        </w:rPr>
        <w:t xml:space="preserve"> 867–878.</w:t>
      </w:r>
    </w:p>
    <w:p w14:paraId="11572015" w14:textId="77777777" w:rsidR="00607C5E" w:rsidRDefault="00FB3954" w:rsidP="00DD3C75">
      <w:pPr>
        <w:spacing w:line="360" w:lineRule="auto"/>
        <w:rPr>
          <w:lang w:val="en-AU"/>
        </w:rPr>
      </w:pPr>
      <w:r>
        <w:rPr>
          <w:lang w:val="en-AU"/>
        </w:rPr>
        <w:t>Kingsford, R</w:t>
      </w:r>
      <w:r w:rsidR="00BE3A6E">
        <w:rPr>
          <w:lang w:val="en-AU"/>
        </w:rPr>
        <w:t>.T</w:t>
      </w:r>
      <w:r>
        <w:rPr>
          <w:lang w:val="en-AU"/>
        </w:rPr>
        <w:t>. 2000.</w:t>
      </w:r>
      <w:r w:rsidR="00607C5E" w:rsidRPr="004B2BC6">
        <w:rPr>
          <w:lang w:val="en-AU"/>
        </w:rPr>
        <w:t xml:space="preserve"> Ecological impacts of dams, water diversions and river management on floodplain wetlands in A</w:t>
      </w:r>
      <w:r w:rsidR="00F47524" w:rsidRPr="004B2BC6">
        <w:rPr>
          <w:lang w:val="en-AU"/>
        </w:rPr>
        <w:t xml:space="preserve">ustralia, </w:t>
      </w:r>
      <w:r w:rsidR="00F47524" w:rsidRPr="004B2BC6">
        <w:rPr>
          <w:i/>
          <w:lang w:val="en-AU"/>
        </w:rPr>
        <w:t>Austral Ecology</w:t>
      </w:r>
      <w:r w:rsidR="003A1BB5" w:rsidRPr="004B2BC6">
        <w:rPr>
          <w:i/>
          <w:lang w:val="en-AU"/>
        </w:rPr>
        <w:t>,</w:t>
      </w:r>
      <w:r w:rsidR="00F47524" w:rsidRPr="004B2BC6">
        <w:rPr>
          <w:lang w:val="en-AU"/>
        </w:rPr>
        <w:t xml:space="preserve"> 25:</w:t>
      </w:r>
      <w:r w:rsidR="00427128">
        <w:rPr>
          <w:lang w:val="en-AU"/>
        </w:rPr>
        <w:t xml:space="preserve"> 109–127</w:t>
      </w:r>
    </w:p>
    <w:p w14:paraId="56768F48" w14:textId="6CDE9912" w:rsidR="00427128" w:rsidRPr="004B2BC6" w:rsidRDefault="00427128" w:rsidP="00427128">
      <w:pPr>
        <w:spacing w:line="360" w:lineRule="auto"/>
        <w:rPr>
          <w:lang w:val="en-AU"/>
        </w:rPr>
      </w:pPr>
      <w:proofErr w:type="gramStart"/>
      <w:r w:rsidRPr="00427128">
        <w:rPr>
          <w:lang w:val="en-AU"/>
        </w:rPr>
        <w:t>Lunt</w:t>
      </w:r>
      <w:r w:rsidR="00BF0753">
        <w:rPr>
          <w:lang w:val="en-AU"/>
        </w:rPr>
        <w:t>,</w:t>
      </w:r>
      <w:r w:rsidRPr="00427128">
        <w:rPr>
          <w:lang w:val="en-AU"/>
        </w:rPr>
        <w:t xml:space="preserve"> I</w:t>
      </w:r>
      <w:r w:rsidR="0035742F">
        <w:rPr>
          <w:lang w:val="en-AU"/>
        </w:rPr>
        <w:t>.</w:t>
      </w:r>
      <w:r w:rsidRPr="00427128">
        <w:rPr>
          <w:lang w:val="en-AU"/>
        </w:rPr>
        <w:t>D</w:t>
      </w:r>
      <w:r w:rsidR="0035742F">
        <w:rPr>
          <w:lang w:val="en-AU"/>
        </w:rPr>
        <w:t>.</w:t>
      </w:r>
      <w:r w:rsidR="00BE3A6E">
        <w:rPr>
          <w:lang w:val="en-AU"/>
        </w:rPr>
        <w:t>, Jansen</w:t>
      </w:r>
      <w:r w:rsidR="00BF0753">
        <w:rPr>
          <w:lang w:val="en-AU"/>
        </w:rPr>
        <w:t>,</w:t>
      </w:r>
      <w:r w:rsidR="00BE3A6E">
        <w:rPr>
          <w:lang w:val="en-AU"/>
        </w:rPr>
        <w:t xml:space="preserve"> A. &amp;</w:t>
      </w:r>
      <w:r w:rsidR="0035742F">
        <w:rPr>
          <w:lang w:val="en-AU"/>
        </w:rPr>
        <w:t xml:space="preserve"> </w:t>
      </w:r>
      <w:proofErr w:type="spellStart"/>
      <w:r w:rsidR="0035742F">
        <w:rPr>
          <w:lang w:val="en-AU"/>
        </w:rPr>
        <w:t>Binns</w:t>
      </w:r>
      <w:proofErr w:type="spellEnd"/>
      <w:r w:rsidR="00BF0753">
        <w:rPr>
          <w:lang w:val="en-AU"/>
        </w:rPr>
        <w:t>,</w:t>
      </w:r>
      <w:r w:rsidR="0035742F">
        <w:rPr>
          <w:lang w:val="en-AU"/>
        </w:rPr>
        <w:t xml:space="preserve"> D.L. 2012.</w:t>
      </w:r>
      <w:proofErr w:type="gramEnd"/>
      <w:r w:rsidRPr="00427128">
        <w:rPr>
          <w:lang w:val="en-AU"/>
        </w:rPr>
        <w:t xml:space="preserve"> </w:t>
      </w:r>
      <w:proofErr w:type="gramStart"/>
      <w:r w:rsidRPr="00427128">
        <w:rPr>
          <w:lang w:val="en-AU"/>
        </w:rPr>
        <w:t>Effects of flood timing and livestock grazing on exotic annual plants in riverine floodplains.</w:t>
      </w:r>
      <w:proofErr w:type="gramEnd"/>
      <w:r w:rsidRPr="00427128">
        <w:rPr>
          <w:lang w:val="en-AU"/>
        </w:rPr>
        <w:t xml:space="preserve"> </w:t>
      </w:r>
      <w:r w:rsidR="00D379E2">
        <w:rPr>
          <w:lang w:val="en-AU"/>
        </w:rPr>
        <w:t>Journal of Applied Ecology 49</w:t>
      </w:r>
      <w:r w:rsidRPr="00427128">
        <w:rPr>
          <w:lang w:val="en-AU"/>
        </w:rPr>
        <w:t>: 1131–1139</w:t>
      </w:r>
    </w:p>
    <w:p w14:paraId="1D63AC34" w14:textId="77777777" w:rsidR="00607C5E" w:rsidRPr="004B2BC6" w:rsidRDefault="0035742F" w:rsidP="00320572">
      <w:pPr>
        <w:spacing w:line="360" w:lineRule="auto"/>
        <w:rPr>
          <w:lang w:val="en-AU"/>
        </w:rPr>
      </w:pPr>
      <w:proofErr w:type="gramStart"/>
      <w:r>
        <w:rPr>
          <w:lang w:val="en-AU"/>
        </w:rPr>
        <w:t>Middleton, B. A. 2003.</w:t>
      </w:r>
      <w:proofErr w:type="gramEnd"/>
      <w:r w:rsidR="00607C5E" w:rsidRPr="004B2BC6">
        <w:rPr>
          <w:lang w:val="en-AU"/>
        </w:rPr>
        <w:t xml:space="preserve"> </w:t>
      </w:r>
      <w:proofErr w:type="gramStart"/>
      <w:r w:rsidR="00607C5E" w:rsidRPr="004B2BC6">
        <w:rPr>
          <w:lang w:val="en-AU"/>
        </w:rPr>
        <w:t xml:space="preserve">Soil </w:t>
      </w:r>
      <w:r w:rsidR="00371A3B">
        <w:rPr>
          <w:lang w:val="en-AU"/>
        </w:rPr>
        <w:t>propagule bank</w:t>
      </w:r>
      <w:r w:rsidR="00607C5E" w:rsidRPr="004B2BC6">
        <w:rPr>
          <w:lang w:val="en-AU"/>
        </w:rPr>
        <w:t xml:space="preserve">s and the potential restoration of forested wetlands after farming, </w:t>
      </w:r>
      <w:r w:rsidR="00607C5E" w:rsidRPr="004B2BC6">
        <w:rPr>
          <w:i/>
          <w:lang w:val="en-AU"/>
        </w:rPr>
        <w:t>Journal of Applied Ec</w:t>
      </w:r>
      <w:r w:rsidR="00F47524" w:rsidRPr="004B2BC6">
        <w:rPr>
          <w:i/>
          <w:lang w:val="en-AU"/>
        </w:rPr>
        <w:t>ology</w:t>
      </w:r>
      <w:r w:rsidR="003A1BB5" w:rsidRPr="004B2BC6">
        <w:rPr>
          <w:i/>
          <w:lang w:val="en-AU"/>
        </w:rPr>
        <w:t>,</w:t>
      </w:r>
      <w:r w:rsidR="00F47524" w:rsidRPr="004B2BC6">
        <w:rPr>
          <w:lang w:val="en-AU"/>
        </w:rPr>
        <w:t xml:space="preserve"> 40:</w:t>
      </w:r>
      <w:r w:rsidR="00607C5E" w:rsidRPr="004B2BC6">
        <w:rPr>
          <w:lang w:val="en-AU"/>
        </w:rPr>
        <w:t xml:space="preserve"> 1025– 1034.</w:t>
      </w:r>
      <w:proofErr w:type="gramEnd"/>
    </w:p>
    <w:p w14:paraId="13D201B6" w14:textId="77777777" w:rsidR="00607C5E" w:rsidRPr="004B2BC6" w:rsidRDefault="00BE3A6E" w:rsidP="00320572">
      <w:pPr>
        <w:spacing w:line="360" w:lineRule="auto"/>
        <w:rPr>
          <w:lang w:val="en-AU"/>
        </w:rPr>
      </w:pPr>
      <w:proofErr w:type="gramStart"/>
      <w:r>
        <w:rPr>
          <w:lang w:val="en-AU"/>
        </w:rPr>
        <w:t>Moreno-</w:t>
      </w:r>
      <w:proofErr w:type="spellStart"/>
      <w:r>
        <w:rPr>
          <w:lang w:val="en-AU"/>
        </w:rPr>
        <w:t>Mateos</w:t>
      </w:r>
      <w:proofErr w:type="spellEnd"/>
      <w:r>
        <w:rPr>
          <w:lang w:val="en-AU"/>
        </w:rPr>
        <w:t>, D., Power, M.</w:t>
      </w:r>
      <w:r w:rsidR="00607C5E" w:rsidRPr="004B2BC6">
        <w:rPr>
          <w:lang w:val="en-AU"/>
        </w:rPr>
        <w:t xml:space="preserve">E., </w:t>
      </w:r>
      <w:proofErr w:type="spellStart"/>
      <w:r w:rsidR="00607C5E" w:rsidRPr="004B2BC6">
        <w:rPr>
          <w:lang w:val="en-AU"/>
        </w:rPr>
        <w:t>Com</w:t>
      </w:r>
      <w:r w:rsidR="006672F0" w:rsidRPr="004B2BC6">
        <w:rPr>
          <w:lang w:val="en-AU"/>
        </w:rPr>
        <w:t>í</w:t>
      </w:r>
      <w:r>
        <w:rPr>
          <w:lang w:val="en-AU"/>
        </w:rPr>
        <w:t>n</w:t>
      </w:r>
      <w:proofErr w:type="spellEnd"/>
      <w:r>
        <w:rPr>
          <w:lang w:val="en-AU"/>
        </w:rPr>
        <w:t>, F.</w:t>
      </w:r>
      <w:r w:rsidR="0035742F">
        <w:rPr>
          <w:lang w:val="en-AU"/>
        </w:rPr>
        <w:t xml:space="preserve">A. &amp; </w:t>
      </w:r>
      <w:proofErr w:type="spellStart"/>
      <w:r w:rsidR="0035742F">
        <w:rPr>
          <w:lang w:val="en-AU"/>
        </w:rPr>
        <w:t>Yockteng</w:t>
      </w:r>
      <w:proofErr w:type="spellEnd"/>
      <w:r w:rsidR="0035742F">
        <w:rPr>
          <w:lang w:val="en-AU"/>
        </w:rPr>
        <w:t>, R. 2012.</w:t>
      </w:r>
      <w:proofErr w:type="gramEnd"/>
      <w:r w:rsidR="0035742F">
        <w:rPr>
          <w:lang w:val="en-AU"/>
        </w:rPr>
        <w:t xml:space="preserve"> </w:t>
      </w:r>
      <w:r w:rsidR="00607C5E" w:rsidRPr="004B2BC6">
        <w:rPr>
          <w:lang w:val="en-AU"/>
        </w:rPr>
        <w:t>Structural and functional loss in restored wetland</w:t>
      </w:r>
      <w:r w:rsidR="005D1076" w:rsidRPr="004B2BC6">
        <w:rPr>
          <w:lang w:val="en-AU"/>
        </w:rPr>
        <w:t xml:space="preserve"> ecosystems</w:t>
      </w:r>
      <w:r w:rsidR="00D27FD4" w:rsidRPr="004B2BC6">
        <w:rPr>
          <w:lang w:val="en-AU"/>
        </w:rPr>
        <w:t xml:space="preserve">, </w:t>
      </w:r>
      <w:proofErr w:type="spellStart"/>
      <w:r w:rsidR="00D27FD4" w:rsidRPr="004B2BC6">
        <w:rPr>
          <w:i/>
          <w:lang w:val="en-AU"/>
        </w:rPr>
        <w:t>PLoS</w:t>
      </w:r>
      <w:proofErr w:type="spellEnd"/>
      <w:r w:rsidR="00D27FD4" w:rsidRPr="004B2BC6">
        <w:rPr>
          <w:i/>
          <w:lang w:val="en-AU"/>
        </w:rPr>
        <w:t xml:space="preserve"> B</w:t>
      </w:r>
      <w:r w:rsidR="00F47524" w:rsidRPr="004B2BC6">
        <w:rPr>
          <w:i/>
          <w:lang w:val="en-AU"/>
        </w:rPr>
        <w:t>iology</w:t>
      </w:r>
      <w:r w:rsidR="003A1BB5" w:rsidRPr="004B2BC6">
        <w:rPr>
          <w:i/>
          <w:lang w:val="en-AU"/>
        </w:rPr>
        <w:t>,</w:t>
      </w:r>
      <w:r w:rsidR="00F47524" w:rsidRPr="004B2BC6">
        <w:rPr>
          <w:lang w:val="en-AU"/>
        </w:rPr>
        <w:t xml:space="preserve"> 10:</w:t>
      </w:r>
      <w:r w:rsidR="00607C5E" w:rsidRPr="004B2BC6">
        <w:rPr>
          <w:lang w:val="en-AU"/>
        </w:rPr>
        <w:t xml:space="preserve"> e1001247.</w:t>
      </w:r>
    </w:p>
    <w:p w14:paraId="7A986D25" w14:textId="77777777" w:rsidR="005D1076" w:rsidRPr="004B2BC6" w:rsidRDefault="005D1076" w:rsidP="00320572">
      <w:pPr>
        <w:spacing w:before="100" w:beforeAutospacing="1" w:after="100" w:afterAutospacing="1" w:line="360" w:lineRule="auto"/>
        <w:rPr>
          <w:rFonts w:cs="Times New Roman"/>
          <w:lang w:val="en-AU"/>
        </w:rPr>
      </w:pPr>
      <w:proofErr w:type="gramStart"/>
      <w:r w:rsidRPr="004B2BC6">
        <w:rPr>
          <w:rFonts w:cs="Times New Roman"/>
          <w:lang w:val="en-AU"/>
        </w:rPr>
        <w:lastRenderedPageBreak/>
        <w:t>Moreno-</w:t>
      </w:r>
      <w:proofErr w:type="spellStart"/>
      <w:r w:rsidRPr="004B2BC6">
        <w:rPr>
          <w:rFonts w:cs="Times New Roman"/>
          <w:lang w:val="en-AU"/>
        </w:rPr>
        <w:t>Mateos</w:t>
      </w:r>
      <w:proofErr w:type="spellEnd"/>
      <w:r w:rsidRPr="004B2BC6">
        <w:rPr>
          <w:rFonts w:cs="Times New Roman"/>
          <w:lang w:val="en-AU"/>
        </w:rPr>
        <w:t xml:space="preserve">, D., </w:t>
      </w:r>
      <w:proofErr w:type="spellStart"/>
      <w:r w:rsidRPr="004B2BC6">
        <w:rPr>
          <w:rFonts w:cs="Times New Roman"/>
          <w:lang w:val="en-AU"/>
        </w:rPr>
        <w:t>Meli</w:t>
      </w:r>
      <w:proofErr w:type="spellEnd"/>
      <w:r w:rsidRPr="004B2BC6">
        <w:rPr>
          <w:rFonts w:cs="Times New Roman"/>
          <w:lang w:val="en-AU"/>
        </w:rPr>
        <w:t xml:space="preserve">, P., </w:t>
      </w:r>
      <w:proofErr w:type="spellStart"/>
      <w:r w:rsidRPr="004B2BC6">
        <w:rPr>
          <w:rFonts w:cs="Times New Roman"/>
          <w:lang w:val="en-AU"/>
        </w:rPr>
        <w:t>Vara</w:t>
      </w:r>
      <w:proofErr w:type="spellEnd"/>
      <w:r w:rsidRPr="004B2BC6">
        <w:rPr>
          <w:rFonts w:cs="Times New Roman"/>
          <w:lang w:val="en-AU"/>
        </w:rPr>
        <w:t>-</w:t>
      </w:r>
      <w:r w:rsidR="00BE3A6E">
        <w:rPr>
          <w:rFonts w:cs="Times New Roman"/>
          <w:lang w:val="en-AU"/>
        </w:rPr>
        <w:t xml:space="preserve">Rodríguez, M.I. </w:t>
      </w:r>
      <w:r w:rsidR="00BE3A6E">
        <w:rPr>
          <w:lang w:val="en-AU"/>
        </w:rPr>
        <w:t>&amp;</w:t>
      </w:r>
      <w:r w:rsidR="0035742F">
        <w:rPr>
          <w:rFonts w:cs="Times New Roman"/>
          <w:lang w:val="en-AU"/>
        </w:rPr>
        <w:t xml:space="preserve"> Aronson, J. 2015.</w:t>
      </w:r>
      <w:proofErr w:type="gramEnd"/>
      <w:r w:rsidR="00511326" w:rsidRPr="004B2BC6">
        <w:rPr>
          <w:rFonts w:cs="Times New Roman"/>
          <w:lang w:val="en-AU"/>
        </w:rPr>
        <w:t xml:space="preserve"> </w:t>
      </w:r>
      <w:r w:rsidRPr="004B2BC6">
        <w:rPr>
          <w:rFonts w:cs="Times New Roman"/>
          <w:lang w:val="en-AU"/>
        </w:rPr>
        <w:t xml:space="preserve">Ecosystem response to interventions: lessons from restored and created wetland ecosystems. </w:t>
      </w:r>
      <w:r w:rsidRPr="004B2BC6">
        <w:rPr>
          <w:rFonts w:cs="Times New Roman"/>
          <w:i/>
          <w:iCs/>
          <w:lang w:val="en-AU"/>
        </w:rPr>
        <w:t>Journal of Applied Ecology</w:t>
      </w:r>
      <w:r w:rsidR="009349BD">
        <w:rPr>
          <w:rFonts w:cs="Times New Roman"/>
          <w:lang w:val="en-AU"/>
        </w:rPr>
        <w:t xml:space="preserve">, 52: </w:t>
      </w:r>
      <w:r w:rsidR="009349BD" w:rsidRPr="009349BD">
        <w:rPr>
          <w:rFonts w:cs="Times New Roman"/>
          <w:lang w:val="en-AU"/>
        </w:rPr>
        <w:t>1528–1537</w:t>
      </w:r>
    </w:p>
    <w:p w14:paraId="44A00FF7" w14:textId="77777777" w:rsidR="00607C5E" w:rsidRPr="004B2BC6" w:rsidRDefault="00607C5E" w:rsidP="00320572">
      <w:pPr>
        <w:spacing w:line="360" w:lineRule="auto"/>
        <w:rPr>
          <w:lang w:val="en-AU"/>
        </w:rPr>
      </w:pPr>
      <w:proofErr w:type="gramStart"/>
      <w:r w:rsidRPr="004B2BC6">
        <w:rPr>
          <w:lang w:val="en-AU"/>
        </w:rPr>
        <w:t>Nilsson, C., Brown, R. L.</w:t>
      </w:r>
      <w:r w:rsidR="0035742F">
        <w:rPr>
          <w:lang w:val="en-AU"/>
        </w:rPr>
        <w:t xml:space="preserve">, </w:t>
      </w:r>
      <w:proofErr w:type="spellStart"/>
      <w:r w:rsidR="0035742F">
        <w:rPr>
          <w:lang w:val="en-AU"/>
        </w:rPr>
        <w:t>Jansson</w:t>
      </w:r>
      <w:proofErr w:type="spellEnd"/>
      <w:r w:rsidR="0035742F">
        <w:rPr>
          <w:lang w:val="en-AU"/>
        </w:rPr>
        <w:t>, R. &amp; Merritt, D. M. 2010.</w:t>
      </w:r>
      <w:proofErr w:type="gramEnd"/>
      <w:r w:rsidRPr="004B2BC6">
        <w:rPr>
          <w:lang w:val="en-AU"/>
        </w:rPr>
        <w:t xml:space="preserve"> </w:t>
      </w:r>
      <w:proofErr w:type="gramStart"/>
      <w:r w:rsidRPr="004B2BC6">
        <w:rPr>
          <w:lang w:val="en-AU"/>
        </w:rPr>
        <w:t xml:space="preserve">The role of hydrochory in structuring </w:t>
      </w:r>
      <w:r w:rsidR="005D1076" w:rsidRPr="004B2BC6">
        <w:rPr>
          <w:lang w:val="en-AU"/>
        </w:rPr>
        <w:t>riparian and wetland vegetation</w:t>
      </w:r>
      <w:r w:rsidRPr="004B2BC6">
        <w:rPr>
          <w:lang w:val="en-AU"/>
        </w:rPr>
        <w:t xml:space="preserve">, </w:t>
      </w:r>
      <w:r w:rsidR="00D27FD4" w:rsidRPr="004B2BC6">
        <w:rPr>
          <w:i/>
          <w:lang w:val="en-AU"/>
        </w:rPr>
        <w:t>Biological R</w:t>
      </w:r>
      <w:r w:rsidRPr="004B2BC6">
        <w:rPr>
          <w:i/>
          <w:lang w:val="en-AU"/>
        </w:rPr>
        <w:t>eviews of the Cambridge Philosophical So</w:t>
      </w:r>
      <w:r w:rsidR="00F47524" w:rsidRPr="004B2BC6">
        <w:rPr>
          <w:i/>
          <w:lang w:val="en-AU"/>
        </w:rPr>
        <w:t>ciety</w:t>
      </w:r>
      <w:r w:rsidR="003A1BB5" w:rsidRPr="004B2BC6">
        <w:rPr>
          <w:i/>
          <w:lang w:val="en-AU"/>
        </w:rPr>
        <w:t>,</w:t>
      </w:r>
      <w:r w:rsidR="00F47524" w:rsidRPr="004B2BC6">
        <w:rPr>
          <w:lang w:val="en-AU"/>
        </w:rPr>
        <w:t xml:space="preserve"> 85:</w:t>
      </w:r>
      <w:r w:rsidRPr="004B2BC6">
        <w:rPr>
          <w:lang w:val="en-AU"/>
        </w:rPr>
        <w:t xml:space="preserve"> 837–58.</w:t>
      </w:r>
      <w:proofErr w:type="gramEnd"/>
    </w:p>
    <w:p w14:paraId="4B914362" w14:textId="0BF8353F" w:rsidR="00607C5E" w:rsidRPr="004B2BC6" w:rsidRDefault="00BE3A6E" w:rsidP="00320572">
      <w:pPr>
        <w:spacing w:line="360" w:lineRule="auto"/>
        <w:rPr>
          <w:lang w:val="en-AU"/>
        </w:rPr>
      </w:pPr>
      <w:proofErr w:type="spellStart"/>
      <w:r>
        <w:rPr>
          <w:lang w:val="en-AU"/>
        </w:rPr>
        <w:t>Ooi</w:t>
      </w:r>
      <w:proofErr w:type="spellEnd"/>
      <w:r>
        <w:rPr>
          <w:lang w:val="en-AU"/>
        </w:rPr>
        <w:t>, M.</w:t>
      </w:r>
      <w:r w:rsidR="0035742F">
        <w:rPr>
          <w:lang w:val="en-AU"/>
        </w:rPr>
        <w:t>K. 2012</w:t>
      </w:r>
      <w:r w:rsidR="00607C5E" w:rsidRPr="004B2BC6">
        <w:rPr>
          <w:lang w:val="en-AU"/>
        </w:rPr>
        <w:t xml:space="preserve"> </w:t>
      </w:r>
      <w:r w:rsidR="00371A3B">
        <w:rPr>
          <w:lang w:val="en-AU"/>
        </w:rPr>
        <w:t>Propagule bank</w:t>
      </w:r>
      <w:r w:rsidR="00607C5E" w:rsidRPr="004B2BC6">
        <w:rPr>
          <w:lang w:val="en-AU"/>
        </w:rPr>
        <w:t xml:space="preserve"> persistence and climate c</w:t>
      </w:r>
      <w:r w:rsidR="00F47524" w:rsidRPr="004B2BC6">
        <w:rPr>
          <w:lang w:val="en-AU"/>
        </w:rPr>
        <w:t xml:space="preserve">hange, </w:t>
      </w:r>
      <w:r w:rsidR="00F47524" w:rsidRPr="004B2BC6">
        <w:rPr>
          <w:i/>
          <w:lang w:val="en-AU"/>
        </w:rPr>
        <w:t>Seed Science Research</w:t>
      </w:r>
      <w:r w:rsidR="003A1BB5" w:rsidRPr="004B2BC6">
        <w:rPr>
          <w:i/>
          <w:lang w:val="en-AU"/>
        </w:rPr>
        <w:t>,</w:t>
      </w:r>
      <w:r w:rsidR="00F47524" w:rsidRPr="004B2BC6">
        <w:rPr>
          <w:lang w:val="en-AU"/>
        </w:rPr>
        <w:t xml:space="preserve"> 22:</w:t>
      </w:r>
      <w:r w:rsidR="00D379E2">
        <w:rPr>
          <w:lang w:val="en-AU"/>
        </w:rPr>
        <w:t xml:space="preserve"> 53–</w:t>
      </w:r>
      <w:r w:rsidR="00607C5E" w:rsidRPr="004B2BC6">
        <w:rPr>
          <w:lang w:val="en-AU"/>
        </w:rPr>
        <w:t>60.</w:t>
      </w:r>
    </w:p>
    <w:p w14:paraId="1ED2D979" w14:textId="77777777" w:rsidR="00607C5E" w:rsidRPr="0035742F" w:rsidRDefault="0035742F" w:rsidP="00320572">
      <w:pPr>
        <w:spacing w:line="360" w:lineRule="auto"/>
        <w:rPr>
          <w:lang w:val="en-AU"/>
        </w:rPr>
      </w:pPr>
      <w:proofErr w:type="spellStart"/>
      <w:r>
        <w:rPr>
          <w:lang w:val="en-AU"/>
        </w:rPr>
        <w:t>Paijmans</w:t>
      </w:r>
      <w:proofErr w:type="spellEnd"/>
      <w:r>
        <w:rPr>
          <w:lang w:val="en-AU"/>
        </w:rPr>
        <w:t>, K. 1981.</w:t>
      </w:r>
      <w:r w:rsidR="00607C5E" w:rsidRPr="004B2BC6">
        <w:rPr>
          <w:lang w:val="en-AU"/>
        </w:rPr>
        <w:t xml:space="preserve"> </w:t>
      </w:r>
      <w:r w:rsidR="00607C5E" w:rsidRPr="0035742F">
        <w:rPr>
          <w:i/>
          <w:lang w:val="en-AU"/>
        </w:rPr>
        <w:t>The Macquarie Marshes of inland northern New South Wales</w:t>
      </w:r>
      <w:r>
        <w:rPr>
          <w:lang w:val="en-AU"/>
        </w:rPr>
        <w:t>. Technical report, CSIRO, Canberra, Australia</w:t>
      </w:r>
    </w:p>
    <w:p w14:paraId="19EDCCC1" w14:textId="77777777" w:rsidR="00607C5E" w:rsidRPr="004B2BC6" w:rsidRDefault="0035742F" w:rsidP="00320572">
      <w:pPr>
        <w:spacing w:line="360" w:lineRule="auto"/>
        <w:rPr>
          <w:lang w:val="en-AU"/>
        </w:rPr>
      </w:pPr>
      <w:proofErr w:type="gramStart"/>
      <w:r>
        <w:rPr>
          <w:lang w:val="en-AU"/>
        </w:rPr>
        <w:t xml:space="preserve">Quinn, G. &amp; </w:t>
      </w:r>
      <w:proofErr w:type="spellStart"/>
      <w:r>
        <w:rPr>
          <w:lang w:val="en-AU"/>
        </w:rPr>
        <w:t>Keough</w:t>
      </w:r>
      <w:proofErr w:type="spellEnd"/>
      <w:r>
        <w:rPr>
          <w:lang w:val="en-AU"/>
        </w:rPr>
        <w:t>, M. 2002.</w:t>
      </w:r>
      <w:proofErr w:type="gramEnd"/>
      <w:r w:rsidR="00607C5E" w:rsidRPr="004B2BC6">
        <w:rPr>
          <w:lang w:val="en-AU"/>
        </w:rPr>
        <w:t xml:space="preserve"> Experimental Design and Data Analysis for Biologists, Cambridge University Press.</w:t>
      </w:r>
    </w:p>
    <w:p w14:paraId="52D4BAC4" w14:textId="77777777" w:rsidR="00607C5E" w:rsidRPr="004B2BC6" w:rsidRDefault="0035742F" w:rsidP="00320572">
      <w:pPr>
        <w:spacing w:line="360" w:lineRule="auto"/>
        <w:rPr>
          <w:lang w:val="en-AU"/>
        </w:rPr>
      </w:pPr>
      <w:proofErr w:type="gramStart"/>
      <w:r>
        <w:rPr>
          <w:lang w:val="en-AU"/>
        </w:rPr>
        <w:t>R Development Core Team 2012.</w:t>
      </w:r>
      <w:proofErr w:type="gramEnd"/>
      <w:r w:rsidR="00607C5E" w:rsidRPr="004B2BC6">
        <w:rPr>
          <w:lang w:val="en-AU"/>
        </w:rPr>
        <w:t xml:space="preserve"> R: A language and environment for statistical computing.</w:t>
      </w:r>
    </w:p>
    <w:p w14:paraId="18FCC4A3" w14:textId="77777777" w:rsidR="00607C5E" w:rsidRPr="004B2BC6" w:rsidRDefault="0035742F" w:rsidP="00320572">
      <w:pPr>
        <w:spacing w:line="360" w:lineRule="auto"/>
        <w:rPr>
          <w:lang w:val="en-AU"/>
        </w:rPr>
      </w:pPr>
      <w:r>
        <w:rPr>
          <w:lang w:val="en-AU"/>
        </w:rPr>
        <w:t>Reid, M. &amp; Capon, S.</w:t>
      </w:r>
      <w:r w:rsidR="00BE3A6E">
        <w:rPr>
          <w:lang w:val="en-AU"/>
        </w:rPr>
        <w:t>J.</w:t>
      </w:r>
      <w:r>
        <w:rPr>
          <w:lang w:val="en-AU"/>
        </w:rPr>
        <w:t xml:space="preserve"> .2011.</w:t>
      </w:r>
      <w:r w:rsidR="00607C5E" w:rsidRPr="004B2BC6">
        <w:rPr>
          <w:lang w:val="en-AU"/>
        </w:rPr>
        <w:t xml:space="preserve"> Role of the soil </w:t>
      </w:r>
      <w:r w:rsidR="00371A3B">
        <w:rPr>
          <w:lang w:val="en-AU"/>
        </w:rPr>
        <w:t>propagule bank</w:t>
      </w:r>
      <w:r w:rsidR="00607C5E" w:rsidRPr="004B2BC6">
        <w:rPr>
          <w:lang w:val="en-AU"/>
        </w:rPr>
        <w:t xml:space="preserve"> in vegetation responses to environmental flows on a drought-affected </w:t>
      </w:r>
      <w:r w:rsidR="00F47524" w:rsidRPr="004B2BC6">
        <w:rPr>
          <w:lang w:val="en-AU"/>
        </w:rPr>
        <w:t xml:space="preserve">floodplain, </w:t>
      </w:r>
      <w:r w:rsidR="00F47524" w:rsidRPr="004B2BC6">
        <w:rPr>
          <w:i/>
          <w:lang w:val="en-AU"/>
        </w:rPr>
        <w:t>River Systems</w:t>
      </w:r>
      <w:r w:rsidR="003A1BB5" w:rsidRPr="004B2BC6">
        <w:rPr>
          <w:i/>
          <w:lang w:val="en-AU"/>
        </w:rPr>
        <w:t>,</w:t>
      </w:r>
      <w:r w:rsidR="00F47524" w:rsidRPr="004B2BC6">
        <w:rPr>
          <w:lang w:val="en-AU"/>
        </w:rPr>
        <w:t xml:space="preserve"> 19:</w:t>
      </w:r>
      <w:r w:rsidR="00607C5E" w:rsidRPr="004B2BC6">
        <w:rPr>
          <w:lang w:val="en-AU"/>
        </w:rPr>
        <w:t xml:space="preserve"> 249–259.</w:t>
      </w:r>
    </w:p>
    <w:p w14:paraId="34106B52" w14:textId="77777777" w:rsidR="00607C5E" w:rsidRPr="004B2BC6" w:rsidRDefault="00607C5E" w:rsidP="00320572">
      <w:pPr>
        <w:spacing w:line="360" w:lineRule="auto"/>
        <w:rPr>
          <w:lang w:val="en-AU"/>
        </w:rPr>
      </w:pPr>
      <w:r w:rsidRPr="004B2BC6">
        <w:rPr>
          <w:lang w:val="en-AU"/>
        </w:rPr>
        <w:t>Roberts</w:t>
      </w:r>
      <w:r w:rsidR="00BE3A6E">
        <w:rPr>
          <w:lang w:val="en-AU"/>
        </w:rPr>
        <w:t>on, H.A. &amp; James, K.</w:t>
      </w:r>
      <w:r w:rsidR="0047526F">
        <w:rPr>
          <w:lang w:val="en-AU"/>
        </w:rPr>
        <w:t xml:space="preserve">R. </w:t>
      </w:r>
      <w:r w:rsidR="0035742F">
        <w:rPr>
          <w:lang w:val="en-AU"/>
        </w:rPr>
        <w:t>2006.</w:t>
      </w:r>
      <w:r w:rsidRPr="004B2BC6">
        <w:rPr>
          <w:lang w:val="en-AU"/>
        </w:rPr>
        <w:t xml:space="preserve"> Plant Establishment from the </w:t>
      </w:r>
      <w:r w:rsidR="00371A3B">
        <w:rPr>
          <w:lang w:val="en-AU"/>
        </w:rPr>
        <w:t>Propagule bank</w:t>
      </w:r>
      <w:r w:rsidRPr="004B2BC6">
        <w:rPr>
          <w:lang w:val="en-AU"/>
        </w:rPr>
        <w:t xml:space="preserve"> of a Degraded Floodplain Wetland: A Comparison of Two Alternative Management </w:t>
      </w:r>
      <w:r w:rsidR="00F47524" w:rsidRPr="004B2BC6">
        <w:rPr>
          <w:lang w:val="en-AU"/>
        </w:rPr>
        <w:t xml:space="preserve">Scenarios, </w:t>
      </w:r>
      <w:r w:rsidR="00F47524" w:rsidRPr="004B2BC6">
        <w:rPr>
          <w:i/>
          <w:lang w:val="en-AU"/>
        </w:rPr>
        <w:t>Plant Ecology</w:t>
      </w:r>
      <w:r w:rsidR="003A1BB5" w:rsidRPr="004B2BC6">
        <w:rPr>
          <w:i/>
          <w:lang w:val="en-AU"/>
        </w:rPr>
        <w:t>,</w:t>
      </w:r>
      <w:r w:rsidR="00F47524" w:rsidRPr="004B2BC6">
        <w:rPr>
          <w:lang w:val="en-AU"/>
        </w:rPr>
        <w:t xml:space="preserve"> 188:</w:t>
      </w:r>
      <w:r w:rsidRPr="004B2BC6">
        <w:rPr>
          <w:lang w:val="en-AU"/>
        </w:rPr>
        <w:t xml:space="preserve"> 145–164.</w:t>
      </w:r>
    </w:p>
    <w:p w14:paraId="014DA3D5" w14:textId="77777777" w:rsidR="00C17979" w:rsidRPr="00C17979" w:rsidRDefault="00C17979" w:rsidP="00C17979">
      <w:pPr>
        <w:spacing w:before="100" w:beforeAutospacing="1" w:after="100" w:afterAutospacing="1" w:line="360" w:lineRule="auto"/>
        <w:rPr>
          <w:rFonts w:cs="Times New Roman"/>
          <w:lang w:val="en-AU"/>
        </w:rPr>
      </w:pPr>
      <w:proofErr w:type="spellStart"/>
      <w:r w:rsidRPr="00C17979">
        <w:rPr>
          <w:rFonts w:cs="Times New Roman"/>
          <w:lang w:val="en-AU"/>
        </w:rPr>
        <w:t>Schmiede</w:t>
      </w:r>
      <w:proofErr w:type="spellEnd"/>
      <w:r w:rsidRPr="00C17979">
        <w:rPr>
          <w:rFonts w:cs="Times New Roman"/>
          <w:lang w:val="en-AU"/>
        </w:rPr>
        <w:t xml:space="preserve">, R., </w:t>
      </w:r>
      <w:proofErr w:type="spellStart"/>
      <w:r w:rsidRPr="00C17979">
        <w:rPr>
          <w:rFonts w:cs="Times New Roman"/>
          <w:lang w:val="en-AU"/>
        </w:rPr>
        <w:t>Donath</w:t>
      </w:r>
      <w:proofErr w:type="spellEnd"/>
      <w:r w:rsidRPr="00C17979">
        <w:rPr>
          <w:rFonts w:cs="Times New Roman"/>
          <w:lang w:val="en-AU"/>
        </w:rPr>
        <w:t xml:space="preserve">, T. W. &amp; </w:t>
      </w:r>
      <w:proofErr w:type="spellStart"/>
      <w:r w:rsidRPr="00C17979">
        <w:rPr>
          <w:rFonts w:cs="Times New Roman"/>
          <w:lang w:val="en-AU"/>
        </w:rPr>
        <w:t>Otte</w:t>
      </w:r>
      <w:proofErr w:type="spellEnd"/>
      <w:r w:rsidRPr="00C17979">
        <w:rPr>
          <w:rFonts w:cs="Times New Roman"/>
          <w:lang w:val="en-AU"/>
        </w:rPr>
        <w:t>, A.</w:t>
      </w:r>
      <w:r>
        <w:rPr>
          <w:rFonts w:cs="Times New Roman"/>
          <w:lang w:val="en-AU"/>
        </w:rPr>
        <w:t xml:space="preserve"> 2009.</w:t>
      </w:r>
      <w:r w:rsidRPr="00C17979">
        <w:rPr>
          <w:rFonts w:cs="Times New Roman"/>
          <w:lang w:val="en-AU"/>
        </w:rPr>
        <w:t xml:space="preserve"> Seed bank development after the restoration of alluvial grassland via transfer of </w:t>
      </w:r>
      <w:proofErr w:type="gramStart"/>
      <w:r w:rsidRPr="00C17979">
        <w:rPr>
          <w:rFonts w:cs="Times New Roman"/>
          <w:lang w:val="en-AU"/>
        </w:rPr>
        <w:t>seed-containing</w:t>
      </w:r>
      <w:proofErr w:type="gramEnd"/>
      <w:r w:rsidRPr="00C17979">
        <w:rPr>
          <w:rFonts w:cs="Times New Roman"/>
          <w:lang w:val="en-AU"/>
        </w:rPr>
        <w:t xml:space="preserve"> plant material. </w:t>
      </w:r>
      <w:r>
        <w:rPr>
          <w:rFonts w:cs="Times New Roman"/>
          <w:i/>
          <w:iCs/>
          <w:lang w:val="en-AU"/>
        </w:rPr>
        <w:t>Biological</w:t>
      </w:r>
      <w:r w:rsidRPr="00C17979">
        <w:rPr>
          <w:rFonts w:cs="Times New Roman"/>
          <w:i/>
          <w:iCs/>
          <w:lang w:val="en-AU"/>
        </w:rPr>
        <w:t xml:space="preserve"> </w:t>
      </w:r>
      <w:proofErr w:type="spellStart"/>
      <w:r w:rsidRPr="00C17979">
        <w:rPr>
          <w:rFonts w:cs="Times New Roman"/>
          <w:i/>
          <w:iCs/>
          <w:lang w:val="en-AU"/>
        </w:rPr>
        <w:t>Conserv</w:t>
      </w:r>
      <w:r>
        <w:rPr>
          <w:rFonts w:cs="Times New Roman"/>
          <w:i/>
          <w:iCs/>
          <w:lang w:val="en-AU"/>
        </w:rPr>
        <w:t>ervation</w:t>
      </w:r>
      <w:proofErr w:type="spellEnd"/>
      <w:r w:rsidRPr="00C17979">
        <w:rPr>
          <w:rFonts w:cs="Times New Roman"/>
          <w:lang w:val="en-AU"/>
        </w:rPr>
        <w:t xml:space="preserve"> </w:t>
      </w:r>
      <w:r>
        <w:rPr>
          <w:rFonts w:cs="Times New Roman"/>
          <w:bCs/>
          <w:lang w:val="en-AU"/>
        </w:rPr>
        <w:t>142:</w:t>
      </w:r>
      <w:r>
        <w:rPr>
          <w:rFonts w:cs="Times New Roman"/>
          <w:lang w:val="en-AU"/>
        </w:rPr>
        <w:t xml:space="preserve"> 404–413</w:t>
      </w:r>
    </w:p>
    <w:p w14:paraId="1A92C85F" w14:textId="77777777" w:rsidR="00607C5E" w:rsidRPr="004B2BC6" w:rsidRDefault="00BE3A6E" w:rsidP="00320572">
      <w:pPr>
        <w:spacing w:line="360" w:lineRule="auto"/>
        <w:rPr>
          <w:lang w:val="en-AU"/>
        </w:rPr>
      </w:pPr>
      <w:proofErr w:type="spellStart"/>
      <w:r>
        <w:rPr>
          <w:lang w:val="en-AU"/>
        </w:rPr>
        <w:t>Steinfeld</w:t>
      </w:r>
      <w:proofErr w:type="spellEnd"/>
      <w:r>
        <w:rPr>
          <w:lang w:val="en-AU"/>
        </w:rPr>
        <w:t>, C.M.M., Kingsford, R.</w:t>
      </w:r>
      <w:r w:rsidR="00607C5E" w:rsidRPr="004B2BC6">
        <w:rPr>
          <w:lang w:val="en-AU"/>
        </w:rPr>
        <w:t>T.</w:t>
      </w:r>
      <w:r>
        <w:rPr>
          <w:lang w:val="en-AU"/>
        </w:rPr>
        <w:t xml:space="preserve"> &amp; </w:t>
      </w:r>
      <w:proofErr w:type="spellStart"/>
      <w:r>
        <w:rPr>
          <w:lang w:val="en-AU"/>
        </w:rPr>
        <w:t>Laffan</w:t>
      </w:r>
      <w:proofErr w:type="spellEnd"/>
      <w:r>
        <w:rPr>
          <w:lang w:val="en-AU"/>
        </w:rPr>
        <w:t>, S.</w:t>
      </w:r>
      <w:r w:rsidR="0035742F">
        <w:rPr>
          <w:lang w:val="en-AU"/>
        </w:rPr>
        <w:t>W. 2013.</w:t>
      </w:r>
      <w:r w:rsidR="003C2DA6" w:rsidRPr="004B2BC6">
        <w:rPr>
          <w:lang w:val="en-AU"/>
        </w:rPr>
        <w:t xml:space="preserve"> </w:t>
      </w:r>
      <w:proofErr w:type="gramStart"/>
      <w:r w:rsidR="003C2DA6" w:rsidRPr="004B2BC6">
        <w:rPr>
          <w:lang w:val="en-AU"/>
        </w:rPr>
        <w:t>Semi-</w:t>
      </w:r>
      <w:r w:rsidR="00607C5E" w:rsidRPr="004B2BC6">
        <w:rPr>
          <w:lang w:val="en-AU"/>
        </w:rPr>
        <w:t>automated GIS techniques for detecting floodplain earthwork</w:t>
      </w:r>
      <w:r w:rsidR="00F47524" w:rsidRPr="004B2BC6">
        <w:rPr>
          <w:lang w:val="en-AU"/>
        </w:rPr>
        <w:t xml:space="preserve">s, </w:t>
      </w:r>
      <w:r w:rsidR="00F47524" w:rsidRPr="004B2BC6">
        <w:rPr>
          <w:i/>
          <w:lang w:val="en-AU"/>
        </w:rPr>
        <w:t>Hydrological Processes</w:t>
      </w:r>
      <w:r w:rsidR="003A1BB5" w:rsidRPr="004B2BC6">
        <w:rPr>
          <w:i/>
          <w:lang w:val="en-AU"/>
        </w:rPr>
        <w:t>,</w:t>
      </w:r>
      <w:r w:rsidR="00F47524" w:rsidRPr="004B2BC6">
        <w:rPr>
          <w:lang w:val="en-AU"/>
        </w:rPr>
        <w:t xml:space="preserve"> 27:</w:t>
      </w:r>
      <w:r w:rsidR="00607C5E" w:rsidRPr="004B2BC6">
        <w:rPr>
          <w:lang w:val="en-AU"/>
        </w:rPr>
        <w:t xml:space="preserve"> 579–591.</w:t>
      </w:r>
      <w:proofErr w:type="gramEnd"/>
    </w:p>
    <w:p w14:paraId="0C1D9B84" w14:textId="77777777" w:rsidR="00607C5E" w:rsidRPr="004B2BC6" w:rsidRDefault="00BE3A6E" w:rsidP="00320572">
      <w:pPr>
        <w:spacing w:line="360" w:lineRule="auto"/>
        <w:rPr>
          <w:lang w:val="en-AU"/>
        </w:rPr>
      </w:pPr>
      <w:r>
        <w:rPr>
          <w:lang w:val="en-AU"/>
        </w:rPr>
        <w:lastRenderedPageBreak/>
        <w:t>Stroh, P.A., Hughes, F.M.</w:t>
      </w:r>
      <w:r w:rsidR="00607C5E" w:rsidRPr="004B2BC6">
        <w:rPr>
          <w:lang w:val="en-AU"/>
        </w:rPr>
        <w:t>R., Sp</w:t>
      </w:r>
      <w:r>
        <w:rPr>
          <w:lang w:val="en-AU"/>
        </w:rPr>
        <w:t xml:space="preserve">arks, T.H. &amp; </w:t>
      </w:r>
      <w:proofErr w:type="spellStart"/>
      <w:r>
        <w:rPr>
          <w:lang w:val="en-AU"/>
        </w:rPr>
        <w:t>Mountford</w:t>
      </w:r>
      <w:proofErr w:type="spellEnd"/>
      <w:r>
        <w:rPr>
          <w:lang w:val="en-AU"/>
        </w:rPr>
        <w:t>, J.</w:t>
      </w:r>
      <w:r w:rsidR="0035742F">
        <w:rPr>
          <w:lang w:val="en-AU"/>
        </w:rPr>
        <w:t>O. 2012.</w:t>
      </w:r>
      <w:r w:rsidR="00607C5E" w:rsidRPr="004B2BC6">
        <w:rPr>
          <w:lang w:val="en-AU"/>
        </w:rPr>
        <w:t xml:space="preserve"> The Influence of Time on the Soil </w:t>
      </w:r>
      <w:r w:rsidR="00371A3B">
        <w:rPr>
          <w:lang w:val="en-AU"/>
        </w:rPr>
        <w:t>Propagule bank</w:t>
      </w:r>
      <w:r w:rsidR="00607C5E" w:rsidRPr="004B2BC6">
        <w:rPr>
          <w:lang w:val="en-AU"/>
        </w:rPr>
        <w:t xml:space="preserve"> and Vegetation across a Landscape-Scale Wetland Restoration Pro</w:t>
      </w:r>
      <w:r w:rsidR="00F47524" w:rsidRPr="004B2BC6">
        <w:rPr>
          <w:lang w:val="en-AU"/>
        </w:rPr>
        <w:t xml:space="preserve">ject, </w:t>
      </w:r>
      <w:r w:rsidR="00F47524" w:rsidRPr="004B2BC6">
        <w:rPr>
          <w:i/>
          <w:lang w:val="en-AU"/>
        </w:rPr>
        <w:t>Restoration Ecology</w:t>
      </w:r>
      <w:r w:rsidR="003A1BB5" w:rsidRPr="004B2BC6">
        <w:rPr>
          <w:i/>
          <w:lang w:val="en-AU"/>
        </w:rPr>
        <w:t>,</w:t>
      </w:r>
      <w:r w:rsidR="00F47524" w:rsidRPr="004B2BC6">
        <w:rPr>
          <w:lang w:val="en-AU"/>
        </w:rPr>
        <w:t xml:space="preserve"> 20:</w:t>
      </w:r>
      <w:r w:rsidR="00607C5E" w:rsidRPr="004B2BC6">
        <w:rPr>
          <w:lang w:val="en-AU"/>
        </w:rPr>
        <w:t xml:space="preserve"> 103–112.</w:t>
      </w:r>
    </w:p>
    <w:p w14:paraId="66E3BC01" w14:textId="77777777" w:rsidR="00607C5E" w:rsidRPr="004B2BC6" w:rsidRDefault="00BE3A6E" w:rsidP="00320572">
      <w:pPr>
        <w:spacing w:line="360" w:lineRule="auto"/>
        <w:rPr>
          <w:lang w:val="en-AU"/>
        </w:rPr>
      </w:pPr>
      <w:proofErr w:type="spellStart"/>
      <w:r>
        <w:rPr>
          <w:lang w:val="en-AU"/>
        </w:rPr>
        <w:t>Suding</w:t>
      </w:r>
      <w:proofErr w:type="spellEnd"/>
      <w:r>
        <w:rPr>
          <w:lang w:val="en-AU"/>
        </w:rPr>
        <w:t>, K.</w:t>
      </w:r>
      <w:r w:rsidR="00607C5E" w:rsidRPr="004B2BC6">
        <w:rPr>
          <w:lang w:val="en-AU"/>
        </w:rPr>
        <w:t>N., Gross,</w:t>
      </w:r>
      <w:r>
        <w:rPr>
          <w:lang w:val="en-AU"/>
        </w:rPr>
        <w:t xml:space="preserve"> K.L. &amp; Houseman, G.</w:t>
      </w:r>
      <w:r w:rsidR="0035742F">
        <w:rPr>
          <w:lang w:val="en-AU"/>
        </w:rPr>
        <w:t>R. 2004.</w:t>
      </w:r>
      <w:r w:rsidR="00607C5E" w:rsidRPr="004B2BC6">
        <w:rPr>
          <w:lang w:val="en-AU"/>
        </w:rPr>
        <w:t xml:space="preserve"> Alternative states and positive fe</w:t>
      </w:r>
      <w:r w:rsidR="0035742F">
        <w:rPr>
          <w:lang w:val="en-AU"/>
        </w:rPr>
        <w:t>edbacks in restoration ecology.</w:t>
      </w:r>
      <w:r w:rsidR="00607C5E" w:rsidRPr="004B2BC6">
        <w:rPr>
          <w:lang w:val="en-AU"/>
        </w:rPr>
        <w:t xml:space="preserve"> </w:t>
      </w:r>
      <w:proofErr w:type="gramStart"/>
      <w:r w:rsidR="00607C5E" w:rsidRPr="004B2BC6">
        <w:rPr>
          <w:i/>
          <w:lang w:val="en-AU"/>
        </w:rPr>
        <w:t>Tren</w:t>
      </w:r>
      <w:r w:rsidR="00D27FD4" w:rsidRPr="004B2BC6">
        <w:rPr>
          <w:i/>
          <w:lang w:val="en-AU"/>
        </w:rPr>
        <w:t>ds in Ecology and E</w:t>
      </w:r>
      <w:r w:rsidR="00F47524" w:rsidRPr="004B2BC6">
        <w:rPr>
          <w:i/>
          <w:lang w:val="en-AU"/>
        </w:rPr>
        <w:t>volution</w:t>
      </w:r>
      <w:r w:rsidR="003A1BB5" w:rsidRPr="004B2BC6">
        <w:rPr>
          <w:i/>
          <w:lang w:val="en-AU"/>
        </w:rPr>
        <w:t>,</w:t>
      </w:r>
      <w:r w:rsidR="00F47524" w:rsidRPr="004B2BC6">
        <w:rPr>
          <w:lang w:val="en-AU"/>
        </w:rPr>
        <w:t xml:space="preserve"> 19:</w:t>
      </w:r>
      <w:r w:rsidR="00607C5E" w:rsidRPr="004B2BC6">
        <w:rPr>
          <w:lang w:val="en-AU"/>
        </w:rPr>
        <w:t xml:space="preserve"> 46–53.</w:t>
      </w:r>
      <w:proofErr w:type="gramEnd"/>
    </w:p>
    <w:p w14:paraId="49B05887" w14:textId="77777777" w:rsidR="00607C5E" w:rsidRPr="00292D2B" w:rsidRDefault="00607C5E" w:rsidP="00320572">
      <w:pPr>
        <w:spacing w:line="360" w:lineRule="auto"/>
        <w:rPr>
          <w:lang w:val="en-AU"/>
        </w:rPr>
      </w:pPr>
      <w:r w:rsidRPr="004B2BC6">
        <w:rPr>
          <w:lang w:val="en-AU"/>
        </w:rPr>
        <w:t>Thomas, R.</w:t>
      </w:r>
      <w:r w:rsidR="00292D2B">
        <w:rPr>
          <w:lang w:val="en-AU"/>
        </w:rPr>
        <w:t xml:space="preserve"> F.</w:t>
      </w:r>
      <w:r w:rsidRPr="004B2BC6">
        <w:rPr>
          <w:lang w:val="en-AU"/>
        </w:rPr>
        <w:t>, Bowen, S., Simpson, S., Cox, S.,</w:t>
      </w:r>
      <w:r w:rsidR="004A441F">
        <w:rPr>
          <w:lang w:val="en-AU"/>
        </w:rPr>
        <w:t xml:space="preserve"> Sims, N., Hunter, S. &amp; Lu, Y. 2010.</w:t>
      </w:r>
      <w:r w:rsidRPr="004B2BC6">
        <w:rPr>
          <w:lang w:val="en-AU"/>
        </w:rPr>
        <w:t xml:space="preserve"> </w:t>
      </w:r>
      <w:proofErr w:type="gramStart"/>
      <w:r w:rsidRPr="004B2BC6">
        <w:rPr>
          <w:lang w:val="en-AU"/>
        </w:rPr>
        <w:t>Inundation response of vegetation communities of the Macquarie Marshes in semi-arid Australia</w:t>
      </w:r>
      <w:r w:rsidR="0035742F">
        <w:rPr>
          <w:lang w:val="en-AU"/>
        </w:rPr>
        <w:t>.</w:t>
      </w:r>
      <w:proofErr w:type="gramEnd"/>
      <w:r w:rsidR="0035742F">
        <w:rPr>
          <w:lang w:val="en-AU"/>
        </w:rPr>
        <w:t xml:space="preserve"> In </w:t>
      </w:r>
      <w:proofErr w:type="spellStart"/>
      <w:r w:rsidR="0035742F">
        <w:rPr>
          <w:lang w:val="en-AU"/>
        </w:rPr>
        <w:t>Saintalin</w:t>
      </w:r>
      <w:proofErr w:type="spellEnd"/>
      <w:r w:rsidR="0035742F">
        <w:rPr>
          <w:lang w:val="en-AU"/>
        </w:rPr>
        <w:t xml:space="preserve">, .N &amp; Overton, I. </w:t>
      </w:r>
      <w:r w:rsidR="0035742F">
        <w:rPr>
          <w:i/>
          <w:lang w:val="en-AU"/>
        </w:rPr>
        <w:t xml:space="preserve">Ecosystem response modelling in </w:t>
      </w:r>
      <w:r w:rsidR="0035742F" w:rsidRPr="00292D2B">
        <w:rPr>
          <w:i/>
          <w:lang w:val="en-AU"/>
        </w:rPr>
        <w:t xml:space="preserve">the Murray-Darling </w:t>
      </w:r>
      <w:proofErr w:type="gramStart"/>
      <w:r w:rsidR="0035742F" w:rsidRPr="00292D2B">
        <w:rPr>
          <w:i/>
          <w:lang w:val="en-AU"/>
        </w:rPr>
        <w:t>Basin</w:t>
      </w:r>
      <w:r w:rsidR="0035742F" w:rsidRPr="00292D2B">
        <w:rPr>
          <w:lang w:val="en-AU"/>
        </w:rPr>
        <w:t xml:space="preserve"> </w:t>
      </w:r>
      <w:r w:rsidRPr="00292D2B">
        <w:rPr>
          <w:lang w:val="en-AU"/>
        </w:rPr>
        <w:t>,</w:t>
      </w:r>
      <w:proofErr w:type="gramEnd"/>
      <w:r w:rsidRPr="00292D2B">
        <w:rPr>
          <w:lang w:val="en-AU"/>
        </w:rPr>
        <w:t xml:space="preserve"> CSIRO Publishing, pp. 139–150.</w:t>
      </w:r>
    </w:p>
    <w:p w14:paraId="0D411341" w14:textId="77777777" w:rsidR="00FB2295" w:rsidRDefault="00FB2295" w:rsidP="00FB2295">
      <w:pPr>
        <w:pStyle w:val="Bibliography"/>
        <w:spacing w:line="360" w:lineRule="auto"/>
      </w:pPr>
      <w:proofErr w:type="spellStart"/>
      <w:r>
        <w:t>Toth</w:t>
      </w:r>
      <w:proofErr w:type="spellEnd"/>
      <w:r>
        <w:t xml:space="preserve"> LA</w:t>
      </w:r>
      <w:r w:rsidRPr="004E70DA">
        <w:t xml:space="preserve">, </w:t>
      </w:r>
      <w:r>
        <w:t xml:space="preserve">van der </w:t>
      </w:r>
      <w:proofErr w:type="spellStart"/>
      <w:r>
        <w:t>Valk</w:t>
      </w:r>
      <w:proofErr w:type="spellEnd"/>
      <w:r>
        <w:t xml:space="preserve"> AG. 2012. </w:t>
      </w:r>
      <w:r w:rsidRPr="004E70DA">
        <w:t xml:space="preserve">Predictability of flood pulse driven assembly rules for restoration of a floodplain plant community. </w:t>
      </w:r>
      <w:r w:rsidRPr="003669BA">
        <w:rPr>
          <w:i/>
        </w:rPr>
        <w:t>Wetlands Ecology and Management</w:t>
      </w:r>
      <w:r>
        <w:t xml:space="preserve"> </w:t>
      </w:r>
      <w:r w:rsidRPr="00D379E2">
        <w:t>20</w:t>
      </w:r>
      <w:r>
        <w:t>: 59–75</w:t>
      </w:r>
    </w:p>
    <w:p w14:paraId="148C60C9" w14:textId="76831B43" w:rsidR="00FB2295" w:rsidRPr="00FB2295" w:rsidRDefault="00FB2295" w:rsidP="0047526F">
      <w:pPr>
        <w:spacing w:before="100" w:beforeAutospacing="1" w:after="100" w:afterAutospacing="1" w:line="360" w:lineRule="auto"/>
        <w:rPr>
          <w:rFonts w:cs="Times New Roman"/>
          <w:lang w:val="en-AU"/>
        </w:rPr>
      </w:pPr>
      <w:proofErr w:type="spellStart"/>
      <w:r w:rsidRPr="00FB2295">
        <w:rPr>
          <w:rFonts w:cs="Times New Roman"/>
          <w:lang w:val="en-AU"/>
        </w:rPr>
        <w:t>Tozer</w:t>
      </w:r>
      <w:proofErr w:type="spellEnd"/>
      <w:r w:rsidRPr="00FB2295">
        <w:rPr>
          <w:rFonts w:cs="Times New Roman"/>
          <w:lang w:val="en-AU"/>
        </w:rPr>
        <w:t>, M. G., Mackenzie, B. D. E. &amp; Simpson, C. C.</w:t>
      </w:r>
      <w:r>
        <w:rPr>
          <w:rFonts w:cs="Times New Roman"/>
          <w:lang w:val="en-AU"/>
        </w:rPr>
        <w:t xml:space="preserve"> 2012.</w:t>
      </w:r>
      <w:r w:rsidRPr="00FB2295">
        <w:rPr>
          <w:rFonts w:cs="Times New Roman"/>
          <w:lang w:val="en-AU"/>
        </w:rPr>
        <w:t xml:space="preserve"> </w:t>
      </w:r>
      <w:proofErr w:type="gramStart"/>
      <w:r w:rsidRPr="00FB2295">
        <w:rPr>
          <w:rFonts w:cs="Times New Roman"/>
          <w:lang w:val="en-AU"/>
        </w:rPr>
        <w:t>An Application of Plant Functional Types for Predicting Restoration Outcomes.</w:t>
      </w:r>
      <w:proofErr w:type="gramEnd"/>
      <w:r w:rsidRPr="00FB2295">
        <w:rPr>
          <w:rFonts w:cs="Times New Roman"/>
          <w:lang w:val="en-AU"/>
        </w:rPr>
        <w:t xml:space="preserve"> </w:t>
      </w:r>
      <w:proofErr w:type="spellStart"/>
      <w:r w:rsidRPr="00FB2295">
        <w:rPr>
          <w:rFonts w:cs="Times New Roman"/>
          <w:i/>
          <w:iCs/>
          <w:lang w:val="en-AU"/>
        </w:rPr>
        <w:t>Restor</w:t>
      </w:r>
      <w:proofErr w:type="spellEnd"/>
      <w:r w:rsidRPr="00FB2295">
        <w:rPr>
          <w:rFonts w:cs="Times New Roman"/>
          <w:i/>
          <w:iCs/>
          <w:lang w:val="en-AU"/>
        </w:rPr>
        <w:t>. Ecol.</w:t>
      </w:r>
      <w:r w:rsidRPr="00FB2295">
        <w:rPr>
          <w:rFonts w:cs="Times New Roman"/>
          <w:lang w:val="en-AU"/>
        </w:rPr>
        <w:t xml:space="preserve"> </w:t>
      </w:r>
      <w:r w:rsidR="00D379E2">
        <w:rPr>
          <w:rFonts w:cs="Times New Roman"/>
          <w:bCs/>
          <w:lang w:val="en-AU"/>
        </w:rPr>
        <w:t>20:</w:t>
      </w:r>
      <w:r>
        <w:rPr>
          <w:rFonts w:cs="Times New Roman"/>
          <w:lang w:val="en-AU"/>
        </w:rPr>
        <w:t xml:space="preserve"> 730–739</w:t>
      </w:r>
    </w:p>
    <w:p w14:paraId="6869AD06" w14:textId="77777777" w:rsidR="001A7D5D" w:rsidRPr="001A7D5D" w:rsidRDefault="001A7D5D" w:rsidP="00292D2B">
      <w:pPr>
        <w:widowControl w:val="0"/>
        <w:autoSpaceDE w:val="0"/>
        <w:autoSpaceDN w:val="0"/>
        <w:adjustRightInd w:val="0"/>
        <w:spacing w:after="240" w:line="360" w:lineRule="atLeast"/>
        <w:rPr>
          <w:rFonts w:cs="Times"/>
        </w:rPr>
      </w:pPr>
      <w:proofErr w:type="spellStart"/>
      <w:r w:rsidRPr="001A7D5D">
        <w:rPr>
          <w:rFonts w:eastAsia="Times New Roman" w:cs="Times New Roman"/>
          <w:color w:val="222222"/>
          <w:shd w:val="clear" w:color="auto" w:fill="FFFFFF"/>
          <w:lang w:val="en-AU"/>
        </w:rPr>
        <w:t>Valkó</w:t>
      </w:r>
      <w:proofErr w:type="spellEnd"/>
      <w:r w:rsidRPr="001A7D5D">
        <w:rPr>
          <w:rFonts w:eastAsia="Times New Roman" w:cs="Times New Roman"/>
          <w:color w:val="222222"/>
          <w:shd w:val="clear" w:color="auto" w:fill="FFFFFF"/>
          <w:lang w:val="en-AU"/>
        </w:rPr>
        <w:t xml:space="preserve">, O., </w:t>
      </w:r>
      <w:proofErr w:type="spellStart"/>
      <w:r w:rsidRPr="001A7D5D">
        <w:rPr>
          <w:rFonts w:eastAsia="Times New Roman" w:cs="Times New Roman"/>
          <w:color w:val="222222"/>
          <w:shd w:val="clear" w:color="auto" w:fill="FFFFFF"/>
          <w:lang w:val="en-AU"/>
        </w:rPr>
        <w:t>Tóthmérész</w:t>
      </w:r>
      <w:proofErr w:type="spellEnd"/>
      <w:r w:rsidRPr="001A7D5D">
        <w:rPr>
          <w:rFonts w:eastAsia="Times New Roman" w:cs="Times New Roman"/>
          <w:color w:val="222222"/>
          <w:shd w:val="clear" w:color="auto" w:fill="FFFFFF"/>
          <w:lang w:val="en-AU"/>
        </w:rPr>
        <w:t xml:space="preserve">, B., </w:t>
      </w:r>
      <w:proofErr w:type="spellStart"/>
      <w:r w:rsidRPr="001A7D5D">
        <w:rPr>
          <w:rFonts w:eastAsia="Times New Roman" w:cs="Times New Roman"/>
          <w:color w:val="222222"/>
          <w:shd w:val="clear" w:color="auto" w:fill="FFFFFF"/>
          <w:lang w:val="en-AU"/>
        </w:rPr>
        <w:t>Kelemen</w:t>
      </w:r>
      <w:proofErr w:type="spellEnd"/>
      <w:r w:rsidRPr="001A7D5D">
        <w:rPr>
          <w:rFonts w:eastAsia="Times New Roman" w:cs="Times New Roman"/>
          <w:color w:val="222222"/>
          <w:shd w:val="clear" w:color="auto" w:fill="FFFFFF"/>
          <w:lang w:val="en-AU"/>
        </w:rPr>
        <w:t xml:space="preserve">, A., Simon, E., </w:t>
      </w:r>
      <w:proofErr w:type="spellStart"/>
      <w:r w:rsidRPr="001A7D5D">
        <w:rPr>
          <w:rFonts w:eastAsia="Times New Roman" w:cs="Times New Roman"/>
          <w:color w:val="222222"/>
          <w:shd w:val="clear" w:color="auto" w:fill="FFFFFF"/>
          <w:lang w:val="en-AU"/>
        </w:rPr>
        <w:t>Miglécz</w:t>
      </w:r>
      <w:proofErr w:type="spellEnd"/>
      <w:r w:rsidRPr="001A7D5D">
        <w:rPr>
          <w:rFonts w:eastAsia="Times New Roman" w:cs="Times New Roman"/>
          <w:color w:val="222222"/>
          <w:shd w:val="clear" w:color="auto" w:fill="FFFFFF"/>
          <w:lang w:val="en-AU"/>
        </w:rPr>
        <w:t xml:space="preserve">, T., </w:t>
      </w:r>
      <w:proofErr w:type="spellStart"/>
      <w:r w:rsidRPr="001A7D5D">
        <w:rPr>
          <w:rFonts w:eastAsia="Times New Roman" w:cs="Times New Roman"/>
          <w:color w:val="222222"/>
          <w:shd w:val="clear" w:color="auto" w:fill="FFFFFF"/>
          <w:lang w:val="en-AU"/>
        </w:rPr>
        <w:t>Lukács</w:t>
      </w:r>
      <w:proofErr w:type="spellEnd"/>
      <w:r w:rsidRPr="001A7D5D">
        <w:rPr>
          <w:rFonts w:eastAsia="Times New Roman" w:cs="Times New Roman"/>
          <w:color w:val="222222"/>
          <w:shd w:val="clear" w:color="auto" w:fill="FFFFFF"/>
          <w:lang w:val="en-AU"/>
        </w:rPr>
        <w:t xml:space="preserve">, B., </w:t>
      </w:r>
      <w:proofErr w:type="spellStart"/>
      <w:r w:rsidRPr="001A7D5D">
        <w:rPr>
          <w:rFonts w:eastAsia="Times New Roman" w:cs="Times New Roman"/>
          <w:color w:val="222222"/>
          <w:shd w:val="clear" w:color="auto" w:fill="FFFFFF"/>
          <w:lang w:val="en-AU"/>
        </w:rPr>
        <w:t>Török</w:t>
      </w:r>
      <w:proofErr w:type="spellEnd"/>
      <w:r w:rsidRPr="001A7D5D">
        <w:rPr>
          <w:rFonts w:eastAsia="Times New Roman" w:cs="Times New Roman"/>
          <w:color w:val="222222"/>
          <w:shd w:val="clear" w:color="auto" w:fill="FFFFFF"/>
          <w:lang w:val="en-AU"/>
        </w:rPr>
        <w:t xml:space="preserve">, </w:t>
      </w:r>
      <w:proofErr w:type="gramStart"/>
      <w:r w:rsidRPr="001A7D5D">
        <w:rPr>
          <w:rFonts w:eastAsia="Times New Roman" w:cs="Times New Roman"/>
          <w:color w:val="222222"/>
          <w:shd w:val="clear" w:color="auto" w:fill="FFFFFF"/>
          <w:lang w:val="en-AU"/>
        </w:rPr>
        <w:t>P</w:t>
      </w:r>
      <w:proofErr w:type="gramEnd"/>
      <w:r w:rsidRPr="001A7D5D">
        <w:rPr>
          <w:rFonts w:eastAsia="Times New Roman" w:cs="Times New Roman"/>
          <w:color w:val="222222"/>
          <w:shd w:val="clear" w:color="auto" w:fill="FFFFFF"/>
          <w:lang w:val="en-AU"/>
        </w:rPr>
        <w:t>. 2014: Environmental factors driving vegetation and seed bank diversity in alkali grasslands. Agriculture, Ecosystems &amp; Environment 182: 80-87.</w:t>
      </w:r>
    </w:p>
    <w:p w14:paraId="391FAD40" w14:textId="77777777" w:rsidR="00607C5E" w:rsidRPr="004B2BC6" w:rsidRDefault="00607C5E" w:rsidP="00320572">
      <w:pPr>
        <w:spacing w:line="360" w:lineRule="auto"/>
        <w:rPr>
          <w:lang w:val="en-AU"/>
        </w:rPr>
      </w:pPr>
      <w:r w:rsidRPr="004B2BC6">
        <w:rPr>
          <w:lang w:val="en-AU"/>
        </w:rPr>
        <w:t>Wa</w:t>
      </w:r>
      <w:r w:rsidR="00BE3A6E">
        <w:rPr>
          <w:lang w:val="en-AU"/>
        </w:rPr>
        <w:t xml:space="preserve">ng, Y., </w:t>
      </w:r>
      <w:proofErr w:type="spellStart"/>
      <w:r w:rsidR="00BE3A6E">
        <w:rPr>
          <w:lang w:val="en-AU"/>
        </w:rPr>
        <w:t>Naumann</w:t>
      </w:r>
      <w:proofErr w:type="spellEnd"/>
      <w:r w:rsidR="00BE3A6E">
        <w:rPr>
          <w:lang w:val="en-AU"/>
        </w:rPr>
        <w:t>, U., Wright, S.</w:t>
      </w:r>
      <w:r w:rsidRPr="004B2BC6">
        <w:rPr>
          <w:lang w:val="en-AU"/>
        </w:rPr>
        <w:t xml:space="preserve">T. &amp; </w:t>
      </w:r>
      <w:proofErr w:type="spellStart"/>
      <w:r w:rsidRPr="004B2BC6">
        <w:rPr>
          <w:lang w:val="en-AU"/>
        </w:rPr>
        <w:t>Warton</w:t>
      </w:r>
      <w:proofErr w:type="spellEnd"/>
      <w:r w:rsidRPr="004B2BC6">
        <w:rPr>
          <w:lang w:val="en-AU"/>
        </w:rPr>
        <w:t xml:space="preserve">, </w:t>
      </w:r>
      <w:r w:rsidR="00BE3A6E">
        <w:rPr>
          <w:lang w:val="en-AU"/>
        </w:rPr>
        <w:t>D.</w:t>
      </w:r>
      <w:r w:rsidR="009D4A99">
        <w:rPr>
          <w:lang w:val="en-AU"/>
        </w:rPr>
        <w:t>I. 2012</w:t>
      </w:r>
      <w:r w:rsidR="00A155DC">
        <w:rPr>
          <w:lang w:val="en-AU"/>
        </w:rPr>
        <w:t>.</w:t>
      </w:r>
      <w:r w:rsidRPr="004B2BC6">
        <w:rPr>
          <w:lang w:val="en-AU"/>
        </w:rPr>
        <w:t xml:space="preserve"> </w:t>
      </w:r>
      <w:proofErr w:type="gramStart"/>
      <w:r w:rsidRPr="004B2BC6">
        <w:rPr>
          <w:lang w:val="en-AU"/>
        </w:rPr>
        <w:t>mvabund</w:t>
      </w:r>
      <w:proofErr w:type="gramEnd"/>
      <w:r w:rsidRPr="004B2BC6">
        <w:rPr>
          <w:lang w:val="en-AU"/>
        </w:rPr>
        <w:t xml:space="preserve"> - an R package for model-based analysis of multivariate abundance data, </w:t>
      </w:r>
      <w:r w:rsidRPr="004B2BC6">
        <w:rPr>
          <w:i/>
          <w:lang w:val="en-AU"/>
        </w:rPr>
        <w:t>Method</w:t>
      </w:r>
      <w:r w:rsidR="00F47524" w:rsidRPr="004B2BC6">
        <w:rPr>
          <w:i/>
          <w:lang w:val="en-AU"/>
        </w:rPr>
        <w:t>s in Ecology and Evolution</w:t>
      </w:r>
      <w:r w:rsidR="003A1BB5" w:rsidRPr="004B2BC6">
        <w:rPr>
          <w:i/>
          <w:lang w:val="en-AU"/>
        </w:rPr>
        <w:t>,</w:t>
      </w:r>
      <w:r w:rsidR="00F47524" w:rsidRPr="004B2BC6">
        <w:rPr>
          <w:lang w:val="en-AU"/>
        </w:rPr>
        <w:t xml:space="preserve"> 3:</w:t>
      </w:r>
      <w:r w:rsidRPr="004B2BC6">
        <w:rPr>
          <w:lang w:val="en-AU"/>
        </w:rPr>
        <w:t xml:space="preserve"> 471–474.</w:t>
      </w:r>
    </w:p>
    <w:p w14:paraId="0F464393" w14:textId="77777777" w:rsidR="00607C5E" w:rsidRPr="004B2BC6" w:rsidRDefault="00BE3A6E" w:rsidP="00320572">
      <w:pPr>
        <w:spacing w:line="360" w:lineRule="auto"/>
        <w:rPr>
          <w:lang w:val="en-AU"/>
        </w:rPr>
      </w:pPr>
      <w:proofErr w:type="spellStart"/>
      <w:r>
        <w:rPr>
          <w:lang w:val="en-AU"/>
        </w:rPr>
        <w:t>Warton</w:t>
      </w:r>
      <w:proofErr w:type="spellEnd"/>
      <w:r>
        <w:rPr>
          <w:lang w:val="en-AU"/>
        </w:rPr>
        <w:t>, D.</w:t>
      </w:r>
      <w:r w:rsidR="00607C5E" w:rsidRPr="004B2BC6">
        <w:rPr>
          <w:lang w:val="en-AU"/>
        </w:rPr>
        <w:t>I.,</w:t>
      </w:r>
      <w:r>
        <w:rPr>
          <w:lang w:val="en-AU"/>
        </w:rPr>
        <w:t xml:space="preserve"> Wright, S.</w:t>
      </w:r>
      <w:r w:rsidR="009D4A99">
        <w:rPr>
          <w:lang w:val="en-AU"/>
        </w:rPr>
        <w:t>T. &amp; Wang, Y. 2012</w:t>
      </w:r>
      <w:r w:rsidR="00A155DC">
        <w:rPr>
          <w:lang w:val="en-AU"/>
        </w:rPr>
        <w:t>.</w:t>
      </w:r>
      <w:r w:rsidR="00607C5E" w:rsidRPr="004B2BC6">
        <w:rPr>
          <w:lang w:val="en-AU"/>
        </w:rPr>
        <w:t xml:space="preserve"> Distance-based multivariate analyses confound location and dispersion effects, </w:t>
      </w:r>
      <w:r w:rsidR="00607C5E" w:rsidRPr="004B2BC6">
        <w:rPr>
          <w:i/>
          <w:lang w:val="en-AU"/>
        </w:rPr>
        <w:t>Method</w:t>
      </w:r>
      <w:r w:rsidR="00F47524" w:rsidRPr="004B2BC6">
        <w:rPr>
          <w:i/>
          <w:lang w:val="en-AU"/>
        </w:rPr>
        <w:t>s in Ecology and Evolution</w:t>
      </w:r>
      <w:r w:rsidR="003A1BB5" w:rsidRPr="004B2BC6">
        <w:rPr>
          <w:i/>
          <w:lang w:val="en-AU"/>
        </w:rPr>
        <w:t>,</w:t>
      </w:r>
      <w:r w:rsidR="00F47524" w:rsidRPr="004B2BC6">
        <w:rPr>
          <w:i/>
          <w:lang w:val="en-AU"/>
        </w:rPr>
        <w:t xml:space="preserve"> </w:t>
      </w:r>
      <w:r w:rsidR="00F47524" w:rsidRPr="004B2BC6">
        <w:rPr>
          <w:lang w:val="en-AU"/>
        </w:rPr>
        <w:t>3:</w:t>
      </w:r>
      <w:r w:rsidR="00607C5E" w:rsidRPr="004B2BC6">
        <w:rPr>
          <w:lang w:val="en-AU"/>
        </w:rPr>
        <w:t xml:space="preserve"> 89–101.</w:t>
      </w:r>
    </w:p>
    <w:p w14:paraId="159B1148" w14:textId="77777777" w:rsidR="00607C5E" w:rsidRPr="004B2BC6" w:rsidRDefault="009D4A99" w:rsidP="00320572">
      <w:pPr>
        <w:spacing w:line="360" w:lineRule="auto"/>
        <w:rPr>
          <w:lang w:val="en-AU"/>
        </w:rPr>
      </w:pPr>
      <w:r>
        <w:rPr>
          <w:lang w:val="en-AU"/>
        </w:rPr>
        <w:t>Waters, C. 2011</w:t>
      </w:r>
      <w:r w:rsidR="00A155DC">
        <w:rPr>
          <w:lang w:val="en-AU"/>
        </w:rPr>
        <w:t>.</w:t>
      </w:r>
      <w:r w:rsidR="00607C5E" w:rsidRPr="004B2BC6">
        <w:rPr>
          <w:lang w:val="en-AU"/>
        </w:rPr>
        <w:t xml:space="preserve"> </w:t>
      </w:r>
      <w:r w:rsidR="00607C5E" w:rsidRPr="009D4A99">
        <w:rPr>
          <w:i/>
          <w:lang w:val="en-AU"/>
        </w:rPr>
        <w:t>Vegetation Restoration Plan for the Pillicawarrina Floodplain</w:t>
      </w:r>
      <w:r w:rsidR="00607C5E" w:rsidRPr="004B2BC6">
        <w:rPr>
          <w:lang w:val="en-AU"/>
        </w:rPr>
        <w:t>, Technical Report May, NSW D</w:t>
      </w:r>
      <w:r w:rsidR="00BD7FC8" w:rsidRPr="004B2BC6">
        <w:rPr>
          <w:lang w:val="en-AU"/>
        </w:rPr>
        <w:t>epartment of Primary Industries</w:t>
      </w:r>
      <w:r w:rsidR="00607C5E" w:rsidRPr="004B2BC6">
        <w:rPr>
          <w:lang w:val="en-AU"/>
        </w:rPr>
        <w:t>.</w:t>
      </w:r>
    </w:p>
    <w:p w14:paraId="78F2B771" w14:textId="77777777" w:rsidR="00EA7CCD" w:rsidRPr="00D939B8" w:rsidRDefault="00BE3A6E" w:rsidP="00320572">
      <w:pPr>
        <w:spacing w:line="360" w:lineRule="auto"/>
        <w:rPr>
          <w:lang w:val="en-AU"/>
        </w:rPr>
      </w:pPr>
      <w:r>
        <w:rPr>
          <w:lang w:val="en-AU"/>
        </w:rPr>
        <w:t xml:space="preserve">Wetzel, P.R., </w:t>
      </w:r>
      <w:proofErr w:type="spellStart"/>
      <w:r>
        <w:rPr>
          <w:lang w:val="en-AU"/>
        </w:rPr>
        <w:t>Valk</w:t>
      </w:r>
      <w:proofErr w:type="spellEnd"/>
      <w:r>
        <w:rPr>
          <w:lang w:val="en-AU"/>
        </w:rPr>
        <w:t>, A.</w:t>
      </w:r>
      <w:r w:rsidR="00607C5E" w:rsidRPr="004B2BC6">
        <w:rPr>
          <w:lang w:val="en-AU"/>
        </w:rPr>
        <w:t xml:space="preserve">G. &amp; </w:t>
      </w:r>
      <w:proofErr w:type="spellStart"/>
      <w:r w:rsidR="00607C5E" w:rsidRPr="004B2BC6">
        <w:rPr>
          <w:lang w:val="en-AU"/>
        </w:rPr>
        <w:t>Toth</w:t>
      </w:r>
      <w:proofErr w:type="spellEnd"/>
      <w:r w:rsidR="00607C5E" w:rsidRPr="004B2BC6">
        <w:rPr>
          <w:lang w:val="en-AU"/>
        </w:rPr>
        <w:t>, L</w:t>
      </w:r>
      <w:r>
        <w:rPr>
          <w:lang w:val="en-AU"/>
        </w:rPr>
        <w:t>.</w:t>
      </w:r>
      <w:r w:rsidR="009D4A99">
        <w:rPr>
          <w:lang w:val="en-AU"/>
        </w:rPr>
        <w:t>A. 2001.</w:t>
      </w:r>
      <w:r w:rsidR="00607C5E" w:rsidRPr="004B2BC6">
        <w:rPr>
          <w:lang w:val="en-AU"/>
        </w:rPr>
        <w:t xml:space="preserve"> Restoration of wetland vegetation on the Kissimmee River Floodplain: Potential rol</w:t>
      </w:r>
      <w:r w:rsidR="00F47524" w:rsidRPr="004B2BC6">
        <w:rPr>
          <w:lang w:val="en-AU"/>
        </w:rPr>
        <w:t xml:space="preserve">e of </w:t>
      </w:r>
      <w:r w:rsidR="00371A3B">
        <w:rPr>
          <w:lang w:val="en-AU"/>
        </w:rPr>
        <w:t>propagule bank</w:t>
      </w:r>
      <w:r w:rsidR="00F47524" w:rsidRPr="004B2BC6">
        <w:rPr>
          <w:lang w:val="en-AU"/>
        </w:rPr>
        <w:t xml:space="preserve">s, </w:t>
      </w:r>
      <w:r w:rsidR="00F47524" w:rsidRPr="004B2BC6">
        <w:rPr>
          <w:i/>
          <w:lang w:val="en-AU"/>
        </w:rPr>
        <w:t>Wetlands</w:t>
      </w:r>
      <w:r w:rsidR="003A1BB5" w:rsidRPr="004B2BC6">
        <w:rPr>
          <w:i/>
          <w:lang w:val="en-AU"/>
        </w:rPr>
        <w:t>,</w:t>
      </w:r>
      <w:r w:rsidR="00F47524" w:rsidRPr="004B2BC6">
        <w:rPr>
          <w:lang w:val="en-AU"/>
        </w:rPr>
        <w:t xml:space="preserve"> 21:</w:t>
      </w:r>
      <w:r w:rsidR="00607C5E" w:rsidRPr="004B2BC6">
        <w:rPr>
          <w:lang w:val="en-AU"/>
        </w:rPr>
        <w:t xml:space="preserve"> </w:t>
      </w:r>
      <w:r w:rsidR="00607C5E" w:rsidRPr="00D939B8">
        <w:rPr>
          <w:lang w:val="en-AU"/>
        </w:rPr>
        <w:t>189–198.</w:t>
      </w:r>
    </w:p>
    <w:p w14:paraId="12746469" w14:textId="77777777" w:rsidR="0073269F" w:rsidRDefault="0073269F" w:rsidP="0047526F">
      <w:pPr>
        <w:spacing w:before="100" w:beforeAutospacing="1" w:after="100" w:afterAutospacing="1" w:line="360" w:lineRule="auto"/>
        <w:rPr>
          <w:rFonts w:cs="Times New Roman"/>
          <w:lang w:val="en-AU"/>
        </w:rPr>
      </w:pPr>
      <w:proofErr w:type="spellStart"/>
      <w:proofErr w:type="gramStart"/>
      <w:r w:rsidRPr="00D939B8">
        <w:rPr>
          <w:rFonts w:cs="Times New Roman"/>
          <w:lang w:val="en-AU"/>
        </w:rPr>
        <w:lastRenderedPageBreak/>
        <w:t>Whalley</w:t>
      </w:r>
      <w:proofErr w:type="spellEnd"/>
      <w:r w:rsidRPr="00D939B8">
        <w:rPr>
          <w:rFonts w:cs="Times New Roman"/>
          <w:lang w:val="en-AU"/>
        </w:rPr>
        <w:t xml:space="preserve">, R. D. B., Price, J. N., Macdonald, M. J. &amp; </w:t>
      </w:r>
      <w:proofErr w:type="spellStart"/>
      <w:r w:rsidRPr="00D939B8">
        <w:rPr>
          <w:rFonts w:cs="Times New Roman"/>
          <w:lang w:val="en-AU"/>
        </w:rPr>
        <w:t>Berney</w:t>
      </w:r>
      <w:proofErr w:type="spellEnd"/>
      <w:r w:rsidRPr="00D939B8">
        <w:rPr>
          <w:rFonts w:cs="Times New Roman"/>
          <w:lang w:val="en-AU"/>
        </w:rPr>
        <w:t>, P. J.</w:t>
      </w:r>
      <w:r w:rsidR="00D939B8">
        <w:rPr>
          <w:rFonts w:cs="Times New Roman"/>
          <w:lang w:val="en-AU"/>
        </w:rPr>
        <w:t xml:space="preserve"> 2011.</w:t>
      </w:r>
      <w:proofErr w:type="gramEnd"/>
      <w:r w:rsidRPr="00D939B8">
        <w:rPr>
          <w:rFonts w:cs="Times New Roman"/>
          <w:lang w:val="en-AU"/>
        </w:rPr>
        <w:t xml:space="preserve"> Drivers of change in the Social Ecological Systems of the Gwydir Wetlands and Macquarie Mars</w:t>
      </w:r>
      <w:r w:rsidR="00D939B8">
        <w:rPr>
          <w:rFonts w:cs="Times New Roman"/>
          <w:lang w:val="en-AU"/>
        </w:rPr>
        <w:t>hes in northern New South Wales</w:t>
      </w:r>
      <w:r w:rsidRPr="00D939B8">
        <w:rPr>
          <w:rFonts w:cs="Times New Roman"/>
          <w:lang w:val="en-AU"/>
        </w:rPr>
        <w:t xml:space="preserve">, </w:t>
      </w:r>
      <w:r w:rsidRPr="00D939B8">
        <w:rPr>
          <w:rFonts w:cs="Times New Roman"/>
          <w:i/>
          <w:lang w:val="en-AU"/>
        </w:rPr>
        <w:t xml:space="preserve">Australia. </w:t>
      </w:r>
      <w:r w:rsidRPr="00D939B8">
        <w:rPr>
          <w:rFonts w:cs="Times New Roman"/>
          <w:i/>
          <w:iCs/>
          <w:lang w:val="en-AU"/>
        </w:rPr>
        <w:t>Rangel. J.</w:t>
      </w:r>
      <w:r w:rsidRPr="00D939B8">
        <w:rPr>
          <w:rFonts w:cs="Times New Roman"/>
          <w:lang w:val="en-AU"/>
        </w:rPr>
        <w:t xml:space="preserve"> </w:t>
      </w:r>
      <w:r w:rsidR="00D939B8">
        <w:rPr>
          <w:rFonts w:cs="Times New Roman"/>
          <w:bCs/>
          <w:lang w:val="en-AU"/>
        </w:rPr>
        <w:t>33:</w:t>
      </w:r>
      <w:r w:rsidR="00D939B8">
        <w:rPr>
          <w:rFonts w:cs="Times New Roman"/>
          <w:lang w:val="en-AU"/>
        </w:rPr>
        <w:t xml:space="preserve"> 109–119</w:t>
      </w:r>
      <w:r w:rsidRPr="00D939B8">
        <w:rPr>
          <w:rFonts w:cs="Times New Roman"/>
          <w:lang w:val="en-AU"/>
        </w:rPr>
        <w:t>.</w:t>
      </w:r>
    </w:p>
    <w:p w14:paraId="72ED4480" w14:textId="2E5866CD" w:rsidR="00D379E2" w:rsidRDefault="00D379E2" w:rsidP="00D379E2">
      <w:pPr>
        <w:spacing w:before="100" w:beforeAutospacing="1" w:after="100" w:afterAutospacing="1" w:line="360" w:lineRule="auto"/>
        <w:rPr>
          <w:rFonts w:cs="Times New Roman"/>
          <w:lang w:val="en-AU"/>
        </w:rPr>
      </w:pPr>
      <w:proofErr w:type="spellStart"/>
      <w:r w:rsidRPr="00D379E2">
        <w:rPr>
          <w:rFonts w:cs="Times New Roman"/>
          <w:lang w:val="en-AU"/>
        </w:rPr>
        <w:t>Wienhold</w:t>
      </w:r>
      <w:proofErr w:type="spellEnd"/>
      <w:r w:rsidRPr="00D379E2">
        <w:rPr>
          <w:rFonts w:cs="Times New Roman"/>
          <w:lang w:val="en-AU"/>
        </w:rPr>
        <w:t xml:space="preserve">, C. E. &amp; van der </w:t>
      </w:r>
      <w:proofErr w:type="spellStart"/>
      <w:r w:rsidRPr="00D379E2">
        <w:rPr>
          <w:rFonts w:cs="Times New Roman"/>
          <w:lang w:val="en-AU"/>
        </w:rPr>
        <w:t>Valk</w:t>
      </w:r>
      <w:proofErr w:type="spellEnd"/>
      <w:r w:rsidRPr="00D379E2">
        <w:rPr>
          <w:rFonts w:cs="Times New Roman"/>
          <w:lang w:val="en-AU"/>
        </w:rPr>
        <w:t xml:space="preserve">, A. G. </w:t>
      </w:r>
      <w:r>
        <w:rPr>
          <w:rFonts w:cs="Times New Roman"/>
          <w:lang w:val="en-AU"/>
        </w:rPr>
        <w:t xml:space="preserve">1989. </w:t>
      </w:r>
      <w:r w:rsidRPr="00D379E2">
        <w:rPr>
          <w:rFonts w:cs="Times New Roman"/>
          <w:lang w:val="en-AU"/>
        </w:rPr>
        <w:t>The impact of duration of drainage on the seed ban</w:t>
      </w:r>
      <w:r>
        <w:rPr>
          <w:rFonts w:cs="Times New Roman"/>
          <w:lang w:val="en-AU"/>
        </w:rPr>
        <w:t>ks of northern prairie wetlands,</w:t>
      </w:r>
      <w:r w:rsidRPr="00D379E2">
        <w:rPr>
          <w:rFonts w:cs="Times New Roman"/>
          <w:lang w:val="en-AU"/>
        </w:rPr>
        <w:t xml:space="preserve"> </w:t>
      </w:r>
      <w:r w:rsidRPr="00D379E2">
        <w:rPr>
          <w:rFonts w:cs="Times New Roman"/>
          <w:i/>
          <w:iCs/>
          <w:lang w:val="en-AU"/>
        </w:rPr>
        <w:t>Can. J. Bot</w:t>
      </w:r>
      <w:r>
        <w:rPr>
          <w:rFonts w:cs="Times New Roman"/>
          <w:i/>
          <w:iCs/>
          <w:lang w:val="en-AU"/>
        </w:rPr>
        <w:t>,</w:t>
      </w:r>
      <w:r w:rsidRPr="00D379E2">
        <w:rPr>
          <w:rFonts w:cs="Times New Roman"/>
          <w:lang w:val="en-AU"/>
        </w:rPr>
        <w:t xml:space="preserve"> </w:t>
      </w:r>
      <w:r>
        <w:rPr>
          <w:rFonts w:cs="Times New Roman"/>
          <w:bCs/>
          <w:lang w:val="en-AU"/>
        </w:rPr>
        <w:t>67:</w:t>
      </w:r>
      <w:r w:rsidRPr="00D379E2">
        <w:rPr>
          <w:rFonts w:cs="Times New Roman"/>
          <w:lang w:val="en-AU"/>
        </w:rPr>
        <w:t xml:space="preserve"> 1878–1884 </w:t>
      </w:r>
    </w:p>
    <w:p w14:paraId="27109CAF" w14:textId="1B9A4226" w:rsidR="00102A73" w:rsidRPr="00102A73" w:rsidRDefault="00102A73" w:rsidP="00102A73">
      <w:pPr>
        <w:spacing w:before="100" w:beforeAutospacing="1" w:after="100" w:afterAutospacing="1" w:line="360" w:lineRule="auto"/>
        <w:rPr>
          <w:rFonts w:cs="Times New Roman"/>
          <w:lang w:val="en-AU"/>
        </w:rPr>
      </w:pPr>
      <w:r w:rsidRPr="00102A73">
        <w:rPr>
          <w:rFonts w:cs="Times New Roman"/>
          <w:lang w:val="en-AU"/>
        </w:rPr>
        <w:t xml:space="preserve">Williams, L., Reich, P., Capon, S. J. &amp; </w:t>
      </w:r>
      <w:proofErr w:type="spellStart"/>
      <w:r w:rsidRPr="00102A73">
        <w:rPr>
          <w:rFonts w:cs="Times New Roman"/>
          <w:lang w:val="en-AU"/>
        </w:rPr>
        <w:t>Raulings</w:t>
      </w:r>
      <w:proofErr w:type="spellEnd"/>
      <w:r w:rsidRPr="00102A73">
        <w:rPr>
          <w:rFonts w:cs="Times New Roman"/>
          <w:lang w:val="en-AU"/>
        </w:rPr>
        <w:t>, E.</w:t>
      </w:r>
      <w:r>
        <w:rPr>
          <w:rFonts w:cs="Times New Roman"/>
          <w:lang w:val="en-AU"/>
        </w:rPr>
        <w:t xml:space="preserve"> 2008. </w:t>
      </w:r>
      <w:r w:rsidRPr="00102A73">
        <w:rPr>
          <w:rFonts w:cs="Times New Roman"/>
          <w:lang w:val="en-AU"/>
        </w:rPr>
        <w:t xml:space="preserve"> Soil Seed Banks Of Degraded Riparian Zones In </w:t>
      </w:r>
      <w:proofErr w:type="spellStart"/>
      <w:r w:rsidRPr="00102A73">
        <w:rPr>
          <w:rFonts w:cs="Times New Roman"/>
          <w:lang w:val="en-AU"/>
        </w:rPr>
        <w:t>Southeastern</w:t>
      </w:r>
      <w:proofErr w:type="spellEnd"/>
      <w:r w:rsidRPr="00102A73">
        <w:rPr>
          <w:rFonts w:cs="Times New Roman"/>
          <w:lang w:val="en-AU"/>
        </w:rPr>
        <w:t xml:space="preserve"> Australia And Their Potential Contribution To The Restor</w:t>
      </w:r>
      <w:r>
        <w:rPr>
          <w:rFonts w:cs="Times New Roman"/>
          <w:lang w:val="en-AU"/>
        </w:rPr>
        <w:t>ation Of Understorey Vegetation,</w:t>
      </w:r>
      <w:r w:rsidRPr="00102A73">
        <w:rPr>
          <w:rFonts w:cs="Times New Roman"/>
          <w:lang w:val="en-AU"/>
        </w:rPr>
        <w:t xml:space="preserve"> </w:t>
      </w:r>
      <w:r w:rsidRPr="00102A73">
        <w:rPr>
          <w:rFonts w:cs="Times New Roman"/>
          <w:i/>
          <w:iCs/>
          <w:lang w:val="en-AU"/>
        </w:rPr>
        <w:t xml:space="preserve">River Res. </w:t>
      </w:r>
      <w:proofErr w:type="spellStart"/>
      <w:r w:rsidRPr="00102A73">
        <w:rPr>
          <w:rFonts w:cs="Times New Roman"/>
          <w:i/>
          <w:iCs/>
          <w:lang w:val="en-AU"/>
        </w:rPr>
        <w:t>Appl</w:t>
      </w:r>
      <w:proofErr w:type="spellEnd"/>
      <w:r>
        <w:rPr>
          <w:rFonts w:cs="Times New Roman"/>
          <w:i/>
          <w:iCs/>
          <w:lang w:val="en-AU"/>
        </w:rPr>
        <w:t>,</w:t>
      </w:r>
      <w:r w:rsidRPr="00102A73">
        <w:rPr>
          <w:rFonts w:cs="Times New Roman"/>
          <w:lang w:val="en-AU"/>
        </w:rPr>
        <w:t xml:space="preserve"> </w:t>
      </w:r>
      <w:r>
        <w:rPr>
          <w:rFonts w:cs="Times New Roman"/>
          <w:bCs/>
          <w:lang w:val="en-AU"/>
        </w:rPr>
        <w:t>24:</w:t>
      </w:r>
      <w:r>
        <w:rPr>
          <w:rFonts w:cs="Times New Roman"/>
          <w:lang w:val="en-AU"/>
        </w:rPr>
        <w:t xml:space="preserve"> 1002–1017</w:t>
      </w:r>
    </w:p>
    <w:p w14:paraId="18AF340D" w14:textId="77777777" w:rsidR="00102A73" w:rsidRDefault="00BE3A6E" w:rsidP="00E7013A">
      <w:pPr>
        <w:spacing w:line="360" w:lineRule="auto"/>
        <w:rPr>
          <w:lang w:val="en-AU"/>
        </w:rPr>
      </w:pPr>
      <w:r>
        <w:rPr>
          <w:lang w:val="en-AU"/>
        </w:rPr>
        <w:t>Willis, J.</w:t>
      </w:r>
      <w:r w:rsidR="00EA7CCD" w:rsidRPr="004B2BC6">
        <w:rPr>
          <w:lang w:val="en-AU"/>
        </w:rPr>
        <w:t>P., T</w:t>
      </w:r>
      <w:r w:rsidR="009D4A99">
        <w:rPr>
          <w:lang w:val="en-AU"/>
        </w:rPr>
        <w:t>urner, K. &amp; Pritchard, G. 2011.</w:t>
      </w:r>
      <w:r w:rsidR="00EA7CCD" w:rsidRPr="004B2BC6">
        <w:rPr>
          <w:lang w:val="en-AU"/>
        </w:rPr>
        <w:t xml:space="preserve"> </w:t>
      </w:r>
      <w:r w:rsidR="00EA7CCD" w:rsidRPr="004B2BC6">
        <w:rPr>
          <w:i/>
          <w:lang w:val="en-AU"/>
        </w:rPr>
        <w:t>XRF in the workplace: a guide to practical XRF spectrometry</w:t>
      </w:r>
      <w:r w:rsidR="00EA7CCD" w:rsidRPr="004B2BC6">
        <w:rPr>
          <w:lang w:val="en-AU"/>
        </w:rPr>
        <w:t xml:space="preserve">, </w:t>
      </w:r>
      <w:proofErr w:type="spellStart"/>
      <w:r w:rsidR="00EA7CCD" w:rsidRPr="004B2BC6">
        <w:rPr>
          <w:lang w:val="en-AU"/>
        </w:rPr>
        <w:t>PANalytical</w:t>
      </w:r>
      <w:proofErr w:type="spellEnd"/>
      <w:r w:rsidR="00EA7CCD" w:rsidRPr="004B2BC6">
        <w:rPr>
          <w:lang w:val="en-AU"/>
        </w:rPr>
        <w:t xml:space="preserve"> Australia, Chipping Norton, NSW</w:t>
      </w:r>
    </w:p>
    <w:p w14:paraId="226B6FE4" w14:textId="634E66A7" w:rsidR="00102A73" w:rsidRPr="00102A73" w:rsidRDefault="00102A73" w:rsidP="00102A73">
      <w:pPr>
        <w:spacing w:before="100" w:beforeAutospacing="1" w:after="100" w:afterAutospacing="1" w:line="360" w:lineRule="auto"/>
        <w:rPr>
          <w:rFonts w:cs="Times New Roman"/>
          <w:lang w:val="en-AU"/>
        </w:rPr>
      </w:pPr>
      <w:proofErr w:type="spellStart"/>
      <w:r w:rsidRPr="00102A73">
        <w:rPr>
          <w:rFonts w:cs="Times New Roman"/>
          <w:lang w:val="en-AU"/>
        </w:rPr>
        <w:t>Zuur</w:t>
      </w:r>
      <w:proofErr w:type="spellEnd"/>
      <w:r w:rsidRPr="00102A73">
        <w:rPr>
          <w:rFonts w:cs="Times New Roman"/>
          <w:lang w:val="en-AU"/>
        </w:rPr>
        <w:t xml:space="preserve">, A. F., </w:t>
      </w:r>
      <w:proofErr w:type="spellStart"/>
      <w:r w:rsidRPr="00102A73">
        <w:rPr>
          <w:rFonts w:cs="Times New Roman"/>
          <w:lang w:val="en-AU"/>
        </w:rPr>
        <w:t>Ieno</w:t>
      </w:r>
      <w:proofErr w:type="spellEnd"/>
      <w:r w:rsidRPr="00102A73">
        <w:rPr>
          <w:rFonts w:cs="Times New Roman"/>
          <w:lang w:val="en-AU"/>
        </w:rPr>
        <w:t xml:space="preserve">, E. N. &amp; </w:t>
      </w:r>
      <w:proofErr w:type="spellStart"/>
      <w:r w:rsidRPr="00102A73">
        <w:rPr>
          <w:rFonts w:cs="Times New Roman"/>
          <w:lang w:val="en-AU"/>
        </w:rPr>
        <w:t>Elphick</w:t>
      </w:r>
      <w:proofErr w:type="spellEnd"/>
      <w:r w:rsidRPr="00102A73">
        <w:rPr>
          <w:rFonts w:cs="Times New Roman"/>
          <w:lang w:val="en-AU"/>
        </w:rPr>
        <w:t xml:space="preserve">, C. S. </w:t>
      </w:r>
      <w:proofErr w:type="gramStart"/>
      <w:r w:rsidRPr="00102A73">
        <w:rPr>
          <w:rFonts w:cs="Times New Roman"/>
          <w:lang w:val="en-AU"/>
        </w:rPr>
        <w:t xml:space="preserve">A protocol for data exploration to avoid common statistical problems, </w:t>
      </w:r>
      <w:r w:rsidRPr="00102A73">
        <w:rPr>
          <w:rFonts w:cs="Times New Roman"/>
          <w:i/>
          <w:iCs/>
          <w:lang w:val="en-AU"/>
        </w:rPr>
        <w:t xml:space="preserve">Methods Ecol. </w:t>
      </w:r>
      <w:proofErr w:type="spellStart"/>
      <w:r w:rsidRPr="00102A73">
        <w:rPr>
          <w:rFonts w:cs="Times New Roman"/>
          <w:i/>
          <w:iCs/>
          <w:lang w:val="en-AU"/>
        </w:rPr>
        <w:t>Evol</w:t>
      </w:r>
      <w:proofErr w:type="spellEnd"/>
      <w:r w:rsidRPr="00102A73">
        <w:rPr>
          <w:rFonts w:cs="Times New Roman"/>
          <w:i/>
          <w:iCs/>
          <w:lang w:val="en-AU"/>
        </w:rPr>
        <w:t>.</w:t>
      </w:r>
      <w:proofErr w:type="gramEnd"/>
      <w:r w:rsidRPr="00102A73">
        <w:rPr>
          <w:rFonts w:cs="Times New Roman"/>
          <w:lang w:val="en-AU"/>
        </w:rPr>
        <w:t xml:space="preserve"> </w:t>
      </w:r>
      <w:r w:rsidRPr="00102A73">
        <w:rPr>
          <w:rFonts w:cs="Times New Roman"/>
          <w:bCs/>
          <w:lang w:val="en-AU"/>
        </w:rPr>
        <w:t>1:</w:t>
      </w:r>
      <w:r w:rsidRPr="00102A73">
        <w:rPr>
          <w:rFonts w:cs="Times New Roman"/>
          <w:lang w:val="en-AU"/>
        </w:rPr>
        <w:t xml:space="preserve"> 3–14</w:t>
      </w:r>
    </w:p>
    <w:p w14:paraId="37BB934F" w14:textId="77777777" w:rsidR="00FC2B9B" w:rsidRPr="00E7013A" w:rsidRDefault="00A54E6A" w:rsidP="00E7013A">
      <w:pPr>
        <w:pStyle w:val="Heading1"/>
        <w:spacing w:line="360" w:lineRule="auto"/>
        <w:rPr>
          <w:rFonts w:asciiTheme="minorHAnsi" w:hAnsiTheme="minorHAnsi"/>
          <w:lang w:val="en-AU"/>
        </w:rPr>
      </w:pPr>
      <w:r w:rsidRPr="004B2BC6">
        <w:rPr>
          <w:rFonts w:asciiTheme="minorHAnsi" w:hAnsiTheme="minorHAnsi"/>
          <w:lang w:val="en-AU"/>
        </w:rPr>
        <w:t>Black and White Figures for print:</w:t>
      </w:r>
    </w:p>
    <w:p w14:paraId="320F10F2" w14:textId="581028DE" w:rsidR="00FC2B9B" w:rsidRPr="004B2BC6" w:rsidRDefault="00BA029B" w:rsidP="00A33EF7">
      <w:pPr>
        <w:pStyle w:val="Heading1"/>
        <w:spacing w:line="360" w:lineRule="auto"/>
        <w:ind w:left="-993"/>
        <w:rPr>
          <w:rFonts w:asciiTheme="minorHAnsi" w:hAnsiTheme="minorHAnsi"/>
          <w:lang w:val="en-AU"/>
        </w:rPr>
      </w:pPr>
      <w:r>
        <w:rPr>
          <w:rFonts w:asciiTheme="minorHAnsi" w:hAnsiTheme="minorHAnsi"/>
          <w:noProof/>
        </w:rPr>
        <w:drawing>
          <wp:inline distT="0" distB="0" distL="0" distR="0" wp14:anchorId="7EFCC08F" wp14:editId="43F7EA58">
            <wp:extent cx="5270500" cy="3147060"/>
            <wp:effectExtent l="0" t="0" r="1270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fBW.png"/>
                    <pic:cNvPicPr/>
                  </pic:nvPicPr>
                  <pic:blipFill>
                    <a:blip r:embed="rId16">
                      <a:extLst>
                        <a:ext uri="{28A0092B-C50C-407E-A947-70E740481C1C}">
                          <a14:useLocalDpi xmlns:a14="http://schemas.microsoft.com/office/drawing/2010/main" val="0"/>
                        </a:ext>
                      </a:extLst>
                    </a:blip>
                    <a:stretch>
                      <a:fillRect/>
                    </a:stretch>
                  </pic:blipFill>
                  <pic:spPr>
                    <a:xfrm>
                      <a:off x="0" y="0"/>
                      <a:ext cx="5270500" cy="3147060"/>
                    </a:xfrm>
                    <a:prstGeom prst="rect">
                      <a:avLst/>
                    </a:prstGeom>
                  </pic:spPr>
                </pic:pic>
              </a:graphicData>
            </a:graphic>
          </wp:inline>
        </w:drawing>
      </w:r>
    </w:p>
    <w:p w14:paraId="0709E630" w14:textId="05E6FC55" w:rsidR="00741AF3" w:rsidRPr="004B2BC6" w:rsidRDefault="00A33EF7" w:rsidP="00741AF3">
      <w:pPr>
        <w:spacing w:line="360" w:lineRule="auto"/>
        <w:rPr>
          <w:lang w:val="en-AU"/>
        </w:rPr>
      </w:pPr>
      <w:r>
        <w:rPr>
          <w:b/>
          <w:lang w:val="en-AU"/>
        </w:rPr>
        <w:t>Figure 3</w:t>
      </w:r>
      <w:r w:rsidR="00BA029B" w:rsidRPr="00143AB5">
        <w:rPr>
          <w:b/>
          <w:lang w:val="en-AU"/>
        </w:rPr>
        <w:t>:</w:t>
      </w:r>
      <w:r w:rsidR="00BA029B" w:rsidRPr="00143AB5">
        <w:rPr>
          <w:lang w:val="en-AU"/>
        </w:rPr>
        <w:t xml:space="preserve"> Standardised coefficients (±95%) of variables for the 10 taxa accounting for most variation (46.5%) in the selected model. Taxa groups are </w:t>
      </w:r>
      <w:r w:rsidR="00BA029B" w:rsidRPr="00143AB5">
        <w:rPr>
          <w:lang w:val="en-AU"/>
        </w:rPr>
        <w:lastRenderedPageBreak/>
        <w:t xml:space="preserve">broken into wetland conditions they grow in (sensu Brock &amp; Casanova, 1997). Groups comprising more than one species were used when </w:t>
      </w:r>
      <w:proofErr w:type="spellStart"/>
      <w:r w:rsidR="00551093">
        <w:rPr>
          <w:lang w:val="en-AU"/>
        </w:rPr>
        <w:t>germinants</w:t>
      </w:r>
      <w:proofErr w:type="spellEnd"/>
      <w:r w:rsidR="00BA029B" w:rsidRPr="00143AB5">
        <w:rPr>
          <w:lang w:val="en-AU"/>
        </w:rPr>
        <w:t xml:space="preserve"> were indistinguishable prior to removal from germination pots to avoid overcrowding and resulting groups of morphologically similar species. * </w:t>
      </w:r>
      <w:proofErr w:type="gramStart"/>
      <w:r w:rsidR="00BA029B" w:rsidRPr="00143AB5">
        <w:rPr>
          <w:lang w:val="en-AU"/>
        </w:rPr>
        <w:t>denotes</w:t>
      </w:r>
      <w:proofErr w:type="gramEnd"/>
      <w:r w:rsidR="00BA029B" w:rsidRPr="00143AB5">
        <w:rPr>
          <w:lang w:val="en-AU"/>
        </w:rPr>
        <w:t xml:space="preserve"> exotic species and ** denotes taxa with exotic species in them. ‘Since Used’ was an inverse function of number of years since last use (positive relationships indicated increased association with sites with recent land use), ‘Channel’ and ‘Riparian’ contrasted effects on species compared to plain sites. Species</w:t>
      </w:r>
      <w:r w:rsidR="00BA029B" w:rsidRPr="004B2BC6">
        <w:rPr>
          <w:lang w:val="en-AU"/>
        </w:rPr>
        <w:t xml:space="preserve"> were</w:t>
      </w:r>
      <w:r w:rsidR="00BA029B" w:rsidRPr="00F57B39">
        <w:rPr>
          <w:i/>
          <w:lang w:val="en-AU"/>
        </w:rPr>
        <w:t xml:space="preserve"> </w:t>
      </w:r>
      <w:proofErr w:type="spellStart"/>
      <w:r w:rsidR="00BA029B" w:rsidRPr="004B2BC6">
        <w:rPr>
          <w:i/>
          <w:lang w:val="en-AU"/>
        </w:rPr>
        <w:t>Stellaria</w:t>
      </w:r>
      <w:proofErr w:type="spellEnd"/>
      <w:r w:rsidR="00BA029B" w:rsidRPr="004B2BC6">
        <w:rPr>
          <w:i/>
          <w:lang w:val="en-AU"/>
        </w:rPr>
        <w:t xml:space="preserve"> </w:t>
      </w:r>
      <w:proofErr w:type="spellStart"/>
      <w:r w:rsidR="00BA029B" w:rsidRPr="004B2BC6">
        <w:rPr>
          <w:i/>
          <w:lang w:val="en-AU"/>
        </w:rPr>
        <w:t>angustifolia</w:t>
      </w:r>
      <w:proofErr w:type="spellEnd"/>
      <w:r w:rsidR="00BA029B" w:rsidRPr="004B2BC6">
        <w:rPr>
          <w:lang w:val="en-AU"/>
        </w:rPr>
        <w:t xml:space="preserve">, </w:t>
      </w:r>
      <w:proofErr w:type="spellStart"/>
      <w:r w:rsidR="00BA029B" w:rsidRPr="004B2BC6">
        <w:rPr>
          <w:i/>
          <w:lang w:val="en-AU"/>
        </w:rPr>
        <w:t>Rapistrum</w:t>
      </w:r>
      <w:proofErr w:type="spellEnd"/>
      <w:r w:rsidR="00BA029B" w:rsidRPr="004B2BC6">
        <w:rPr>
          <w:i/>
          <w:lang w:val="en-AU"/>
        </w:rPr>
        <w:t xml:space="preserve"> </w:t>
      </w:r>
      <w:proofErr w:type="spellStart"/>
      <w:r w:rsidR="00BA029B" w:rsidRPr="004B2BC6">
        <w:rPr>
          <w:i/>
          <w:lang w:val="en-AU"/>
        </w:rPr>
        <w:t>rugosum</w:t>
      </w:r>
      <w:proofErr w:type="spellEnd"/>
      <w:r w:rsidR="00BA029B" w:rsidRPr="004B2BC6">
        <w:rPr>
          <w:lang w:val="en-AU"/>
        </w:rPr>
        <w:t xml:space="preserve">, </w:t>
      </w:r>
      <w:r w:rsidR="00BA029B" w:rsidRPr="004B2BC6">
        <w:rPr>
          <w:i/>
          <w:lang w:val="en-AU"/>
        </w:rPr>
        <w:t xml:space="preserve">Oxalis </w:t>
      </w:r>
      <w:proofErr w:type="spellStart"/>
      <w:r w:rsidR="00BA029B" w:rsidRPr="004B2BC6">
        <w:rPr>
          <w:i/>
          <w:lang w:val="en-AU"/>
        </w:rPr>
        <w:t>perennans</w:t>
      </w:r>
      <w:proofErr w:type="spellEnd"/>
      <w:r w:rsidR="00BA029B" w:rsidRPr="004B2BC6">
        <w:rPr>
          <w:lang w:val="en-AU"/>
        </w:rPr>
        <w:t xml:space="preserve">, </w:t>
      </w:r>
      <w:proofErr w:type="spellStart"/>
      <w:r w:rsidR="00BA029B" w:rsidRPr="004B2BC6">
        <w:rPr>
          <w:i/>
          <w:lang w:val="en-AU"/>
        </w:rPr>
        <w:t>Myriophyllum</w:t>
      </w:r>
      <w:proofErr w:type="spellEnd"/>
      <w:r w:rsidR="00BA029B" w:rsidRPr="004B2BC6">
        <w:rPr>
          <w:i/>
          <w:lang w:val="en-AU"/>
        </w:rPr>
        <w:t xml:space="preserve"> </w:t>
      </w:r>
      <w:proofErr w:type="spellStart"/>
      <w:r w:rsidR="00BA029B" w:rsidRPr="004B2BC6">
        <w:rPr>
          <w:i/>
          <w:lang w:val="en-AU"/>
        </w:rPr>
        <w:t>papillosum</w:t>
      </w:r>
      <w:proofErr w:type="spellEnd"/>
      <w:r w:rsidR="00BA029B" w:rsidRPr="004B2BC6">
        <w:rPr>
          <w:lang w:val="en-AU"/>
        </w:rPr>
        <w:t xml:space="preserve">, </w:t>
      </w:r>
      <w:proofErr w:type="spellStart"/>
      <w:r w:rsidR="00BA029B" w:rsidRPr="004B2BC6">
        <w:rPr>
          <w:i/>
          <w:lang w:val="en-AU"/>
        </w:rPr>
        <w:t>Echinochloa</w:t>
      </w:r>
      <w:proofErr w:type="spellEnd"/>
      <w:r w:rsidR="00BA029B" w:rsidRPr="004B2BC6">
        <w:rPr>
          <w:lang w:val="en-AU"/>
        </w:rPr>
        <w:t xml:space="preserve"> spp., </w:t>
      </w:r>
      <w:proofErr w:type="spellStart"/>
      <w:r w:rsidR="00BA029B" w:rsidRPr="004B2BC6">
        <w:rPr>
          <w:i/>
          <w:lang w:val="en-AU"/>
        </w:rPr>
        <w:t>Cardamine</w:t>
      </w:r>
      <w:proofErr w:type="spellEnd"/>
      <w:r w:rsidR="00BA029B" w:rsidRPr="004B2BC6">
        <w:rPr>
          <w:i/>
          <w:lang w:val="en-AU"/>
        </w:rPr>
        <w:t xml:space="preserve"> </w:t>
      </w:r>
      <w:proofErr w:type="spellStart"/>
      <w:r w:rsidR="00BA029B" w:rsidRPr="004B2BC6">
        <w:rPr>
          <w:i/>
          <w:lang w:val="en-AU"/>
        </w:rPr>
        <w:t>paucijuga</w:t>
      </w:r>
      <w:proofErr w:type="spellEnd"/>
      <w:r w:rsidR="00BA029B" w:rsidRPr="004B2BC6">
        <w:rPr>
          <w:lang w:val="en-AU"/>
        </w:rPr>
        <w:t>/</w:t>
      </w:r>
      <w:proofErr w:type="spellStart"/>
      <w:r w:rsidR="00BA029B" w:rsidRPr="004B2BC6">
        <w:rPr>
          <w:i/>
          <w:lang w:val="en-AU"/>
        </w:rPr>
        <w:t>Rorippa</w:t>
      </w:r>
      <w:proofErr w:type="spellEnd"/>
      <w:r w:rsidR="00BA029B" w:rsidRPr="004B2BC6">
        <w:rPr>
          <w:i/>
          <w:lang w:val="en-AU"/>
        </w:rPr>
        <w:t xml:space="preserve"> </w:t>
      </w:r>
      <w:proofErr w:type="spellStart"/>
      <w:r w:rsidR="00BA029B" w:rsidRPr="004B2BC6">
        <w:rPr>
          <w:i/>
          <w:lang w:val="en-AU"/>
        </w:rPr>
        <w:t>laciniata</w:t>
      </w:r>
      <w:proofErr w:type="spellEnd"/>
      <w:r w:rsidR="00BA029B" w:rsidRPr="004B2BC6">
        <w:rPr>
          <w:lang w:val="en-AU"/>
        </w:rPr>
        <w:t xml:space="preserve">, </w:t>
      </w:r>
      <w:proofErr w:type="spellStart"/>
      <w:r w:rsidR="00BA029B" w:rsidRPr="004B2BC6">
        <w:rPr>
          <w:i/>
          <w:lang w:val="en-AU"/>
        </w:rPr>
        <w:t>Centipedia</w:t>
      </w:r>
      <w:proofErr w:type="spellEnd"/>
      <w:r w:rsidR="00BA029B" w:rsidRPr="004B2BC6">
        <w:rPr>
          <w:i/>
          <w:lang w:val="en-AU"/>
        </w:rPr>
        <w:t xml:space="preserve"> minima</w:t>
      </w:r>
      <w:r w:rsidR="00BA029B" w:rsidRPr="004B2BC6">
        <w:rPr>
          <w:lang w:val="en-AU"/>
        </w:rPr>
        <w:t xml:space="preserve">, </w:t>
      </w:r>
      <w:r w:rsidR="00BA029B" w:rsidRPr="004B2BC6">
        <w:rPr>
          <w:i/>
          <w:lang w:val="en-AU"/>
        </w:rPr>
        <w:t>Dysphania cristata</w:t>
      </w:r>
      <w:r w:rsidR="00BA029B" w:rsidRPr="004B2BC6">
        <w:rPr>
          <w:lang w:val="en-AU"/>
        </w:rPr>
        <w:t>/</w:t>
      </w:r>
      <w:r w:rsidR="00BA029B" w:rsidRPr="004B2BC6">
        <w:rPr>
          <w:i/>
          <w:lang w:val="en-AU"/>
        </w:rPr>
        <w:t>D. melanocarpa</w:t>
      </w:r>
      <w:r w:rsidR="00BA029B" w:rsidRPr="004B2BC6">
        <w:rPr>
          <w:lang w:val="en-AU"/>
        </w:rPr>
        <w:t>/</w:t>
      </w:r>
      <w:r w:rsidR="00BA029B" w:rsidRPr="004B2BC6">
        <w:rPr>
          <w:i/>
          <w:lang w:val="en-AU"/>
        </w:rPr>
        <w:t>D. pumilio</w:t>
      </w:r>
      <w:r w:rsidR="00BA029B" w:rsidRPr="004B2BC6">
        <w:rPr>
          <w:lang w:val="en-AU"/>
        </w:rPr>
        <w:t xml:space="preserve">, </w:t>
      </w:r>
      <w:r w:rsidR="00BA029B" w:rsidRPr="004B2BC6">
        <w:rPr>
          <w:i/>
          <w:lang w:val="en-AU"/>
        </w:rPr>
        <w:t xml:space="preserve">Azolla </w:t>
      </w:r>
      <w:r w:rsidR="00BA029B" w:rsidRPr="004B2BC6">
        <w:rPr>
          <w:lang w:val="en-AU"/>
        </w:rPr>
        <w:t xml:space="preserve">spp. and </w:t>
      </w:r>
      <w:proofErr w:type="spellStart"/>
      <w:r w:rsidR="00BA029B" w:rsidRPr="004B2BC6">
        <w:rPr>
          <w:i/>
          <w:lang w:val="en-AU"/>
        </w:rPr>
        <w:t>Alternanthera</w:t>
      </w:r>
      <w:proofErr w:type="spellEnd"/>
      <w:r w:rsidR="00BA029B" w:rsidRPr="004B2BC6">
        <w:rPr>
          <w:i/>
          <w:lang w:val="en-AU"/>
        </w:rPr>
        <w:t xml:space="preserve"> </w:t>
      </w:r>
      <w:proofErr w:type="spellStart"/>
      <w:r w:rsidR="00BA029B" w:rsidRPr="004B2BC6">
        <w:rPr>
          <w:i/>
          <w:lang w:val="en-AU"/>
        </w:rPr>
        <w:t>denticulata</w:t>
      </w:r>
      <w:proofErr w:type="spellEnd"/>
      <w:r w:rsidR="00BA029B" w:rsidRPr="004B2BC6">
        <w:rPr>
          <w:i/>
          <w:lang w:val="en-AU"/>
        </w:rPr>
        <w:t>/A</w:t>
      </w:r>
      <w:r w:rsidR="00BA029B" w:rsidRPr="00BA029B">
        <w:rPr>
          <w:i/>
          <w:lang w:val="en-AU"/>
        </w:rPr>
        <w:t xml:space="preserve">. </w:t>
      </w:r>
      <w:r w:rsidR="00BA029B" w:rsidRPr="00EB6724">
        <w:rPr>
          <w:lang w:val="en-AU"/>
        </w:rPr>
        <w:t>sp</w:t>
      </w:r>
      <w:r w:rsidR="00BA029B" w:rsidRPr="00BA029B">
        <w:rPr>
          <w:i/>
          <w:lang w:val="en-AU"/>
        </w:rPr>
        <w:t xml:space="preserve">. </w:t>
      </w:r>
      <w:r w:rsidR="00BA029B" w:rsidRPr="004B2BC6">
        <w:rPr>
          <w:lang w:val="en-AU"/>
        </w:rPr>
        <w:t>A Flora of New South Wales (</w:t>
      </w:r>
      <w:proofErr w:type="spellStart"/>
      <w:r w:rsidR="00BA029B" w:rsidRPr="004B2BC6">
        <w:rPr>
          <w:lang w:val="en-AU"/>
        </w:rPr>
        <w:t>M.Gray</w:t>
      </w:r>
      <w:proofErr w:type="spellEnd"/>
      <w:r w:rsidR="00BA029B" w:rsidRPr="004B2BC6">
        <w:rPr>
          <w:lang w:val="en-AU"/>
        </w:rPr>
        <w:t xml:space="preserve"> 5187)</w:t>
      </w:r>
      <w:r w:rsidR="00EB6724">
        <w:rPr>
          <w:lang w:val="en-AU"/>
        </w:rPr>
        <w:t xml:space="preserve"> J. Palmer</w:t>
      </w:r>
    </w:p>
    <w:sectPr w:rsidR="00741AF3" w:rsidRPr="004B2BC6" w:rsidSect="00DF7C3B">
      <w:footerReference w:type="even" r:id="rId17"/>
      <w:footerReference w:type="default" r:id="rId18"/>
      <w:pgSz w:w="11900" w:h="16840"/>
      <w:pgMar w:top="1440" w:right="1800" w:bottom="1440" w:left="1800" w:header="708" w:footer="708" w:gutter="0"/>
      <w:lnNumType w:countBy="1" w:restart="continuous"/>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356D6" w15:done="0"/>
  <w15:commentEx w15:paraId="6E27418E" w15:done="0"/>
  <w15:commentEx w15:paraId="730AE17D" w15:done="0"/>
  <w15:commentEx w15:paraId="037970D3" w15:done="0"/>
  <w15:commentEx w15:paraId="421BC3C7" w15:done="0"/>
  <w15:commentEx w15:paraId="307EFC50" w15:done="0"/>
  <w15:commentEx w15:paraId="12A255A4" w15:done="0"/>
  <w15:commentEx w15:paraId="69028898" w15:done="0"/>
  <w15:commentEx w15:paraId="0FDD15FB" w15:done="0"/>
  <w15:commentEx w15:paraId="2FA0E66C" w15:done="0"/>
  <w15:commentEx w15:paraId="4AB48577" w15:done="0"/>
  <w15:commentEx w15:paraId="0A7103F8" w15:done="0"/>
  <w15:commentEx w15:paraId="2CB1FD7D" w15:done="0"/>
  <w15:commentEx w15:paraId="3B864B79" w15:done="0"/>
  <w15:commentEx w15:paraId="3EA5A072" w15:done="0"/>
  <w15:commentEx w15:paraId="2AE8A11B" w15:done="0"/>
  <w15:commentEx w15:paraId="43566752" w15:done="0"/>
  <w15:commentEx w15:paraId="31885A95" w15:done="0"/>
  <w15:commentEx w15:paraId="5707D4CD" w15:done="0"/>
  <w15:commentEx w15:paraId="627BB209" w15:done="0"/>
  <w15:commentEx w15:paraId="3E69DCE2" w15:done="0"/>
  <w15:commentEx w15:paraId="7E4BAD3A" w15:done="0"/>
  <w15:commentEx w15:paraId="38419630" w15:done="0"/>
  <w15:commentEx w15:paraId="472B7CB0" w15:done="0"/>
  <w15:commentEx w15:paraId="6A5B5030" w15:done="0"/>
  <w15:commentEx w15:paraId="4C2042FD" w15:done="0"/>
  <w15:commentEx w15:paraId="0CB6BFED" w15:done="0"/>
  <w15:commentEx w15:paraId="59ED9CAC" w15:done="0"/>
  <w15:commentEx w15:paraId="6754F81C" w15:done="0"/>
  <w15:commentEx w15:paraId="0BA04775" w15:done="0"/>
  <w15:commentEx w15:paraId="62D0B225" w15:done="0"/>
  <w15:commentEx w15:paraId="1EE2063C" w15:done="0"/>
  <w15:commentEx w15:paraId="6015DE26" w15:done="0"/>
  <w15:commentEx w15:paraId="69F15479" w15:done="0"/>
  <w15:commentEx w15:paraId="6A4294EC" w15:done="0"/>
  <w15:commentEx w15:paraId="17582250" w15:done="0"/>
  <w15:commentEx w15:paraId="2B292537" w15:done="0"/>
  <w15:commentEx w15:paraId="648573C3" w15:done="0"/>
  <w15:commentEx w15:paraId="1DFEEEBA" w15:done="0"/>
  <w15:commentEx w15:paraId="58191987" w15:done="0"/>
  <w15:commentEx w15:paraId="3DA1833E" w15:done="0"/>
  <w15:commentEx w15:paraId="7834B571" w15:done="0"/>
  <w15:commentEx w15:paraId="3937A49B" w15:done="0"/>
  <w15:commentEx w15:paraId="26B2AC45" w15:done="0"/>
  <w15:commentEx w15:paraId="2F87A45D" w15:done="0"/>
  <w15:commentEx w15:paraId="01B960B3" w15:done="0"/>
  <w15:commentEx w15:paraId="3FBF6F7F" w15:done="0"/>
  <w15:commentEx w15:paraId="2E252505" w15:done="0"/>
  <w15:commentEx w15:paraId="6209FF0A" w15:done="0"/>
  <w15:commentEx w15:paraId="348A14C0" w15:done="0"/>
  <w15:commentEx w15:paraId="304AD5BB" w15:done="0"/>
  <w15:commentEx w15:paraId="41F62174" w15:done="0"/>
  <w15:commentEx w15:paraId="1A6E33AA" w15:done="0"/>
  <w15:commentEx w15:paraId="287C7B05" w15:done="0"/>
  <w15:commentEx w15:paraId="7FEFA6A1" w15:done="0"/>
  <w15:commentEx w15:paraId="27D8797B" w15:done="0"/>
  <w15:commentEx w15:paraId="36B93B6D" w15:done="0"/>
  <w15:commentEx w15:paraId="04F83426" w15:done="0"/>
  <w15:commentEx w15:paraId="40F5599D" w15:done="0"/>
  <w15:commentEx w15:paraId="1F7BC4A3" w15:done="0"/>
  <w15:commentEx w15:paraId="6A336A91" w15:done="0"/>
  <w15:commentEx w15:paraId="518C3635" w15:done="0"/>
  <w15:commentEx w15:paraId="0B0880EC" w15:done="0"/>
  <w15:commentEx w15:paraId="6046A643" w15:done="0"/>
  <w15:commentEx w15:paraId="116551F4" w15:done="0"/>
  <w15:commentEx w15:paraId="7705A98C" w15:done="0"/>
  <w15:commentEx w15:paraId="2F464AA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69E6E" w14:textId="77777777" w:rsidR="00906B2E" w:rsidRDefault="00906B2E" w:rsidP="00DF7C3B">
      <w:pPr>
        <w:spacing w:after="0"/>
      </w:pPr>
      <w:r>
        <w:separator/>
      </w:r>
    </w:p>
  </w:endnote>
  <w:endnote w:type="continuationSeparator" w:id="0">
    <w:p w14:paraId="6216FAB2" w14:textId="77777777" w:rsidR="00906B2E" w:rsidRDefault="00906B2E" w:rsidP="00DF7C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MS Reference Sans Serif">
    <w:panose1 w:val="020B0604030504040204"/>
    <w:charset w:val="00"/>
    <w:family w:val="auto"/>
    <w:pitch w:val="variable"/>
    <w:sig w:usb0="00000003" w:usb1="00000000" w:usb2="00000000" w:usb3="00000000" w:csb0="00000001" w:csb1="00000000"/>
  </w:font>
  <w:font w:name="AdvPSMER-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E3E31" w14:textId="77777777" w:rsidR="00906B2E" w:rsidRDefault="00906B2E" w:rsidP="007A3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4C5CD" w14:textId="77777777" w:rsidR="00906B2E" w:rsidRDefault="00906B2E" w:rsidP="00DF7C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4FDFA" w14:textId="77777777" w:rsidR="00906B2E" w:rsidRDefault="00906B2E" w:rsidP="007A35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7F64">
      <w:rPr>
        <w:rStyle w:val="PageNumber"/>
        <w:noProof/>
      </w:rPr>
      <w:t>1</w:t>
    </w:r>
    <w:r>
      <w:rPr>
        <w:rStyle w:val="PageNumber"/>
      </w:rPr>
      <w:fldChar w:fldCharType="end"/>
    </w:r>
  </w:p>
  <w:p w14:paraId="26102847" w14:textId="77777777" w:rsidR="00906B2E" w:rsidRDefault="00906B2E" w:rsidP="00DF7C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40CBA" w14:textId="77777777" w:rsidR="00906B2E" w:rsidRDefault="00906B2E" w:rsidP="00DF7C3B">
      <w:pPr>
        <w:spacing w:after="0"/>
      </w:pPr>
      <w:r>
        <w:separator/>
      </w:r>
    </w:p>
  </w:footnote>
  <w:footnote w:type="continuationSeparator" w:id="0">
    <w:p w14:paraId="49D1392A" w14:textId="77777777" w:rsidR="00906B2E" w:rsidRDefault="00906B2E" w:rsidP="00DF7C3B">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9D019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D70F532"/>
    <w:lvl w:ilvl="0">
      <w:start w:val="1"/>
      <w:numFmt w:val="decimal"/>
      <w:lvlText w:val="%1."/>
      <w:lvlJc w:val="left"/>
      <w:pPr>
        <w:tabs>
          <w:tab w:val="num" w:pos="1492"/>
        </w:tabs>
        <w:ind w:left="1492" w:hanging="360"/>
      </w:pPr>
    </w:lvl>
  </w:abstractNum>
  <w:abstractNum w:abstractNumId="2">
    <w:nsid w:val="FFFFFF7D"/>
    <w:multiLevelType w:val="singleLevel"/>
    <w:tmpl w:val="8A8A3BE8"/>
    <w:lvl w:ilvl="0">
      <w:start w:val="1"/>
      <w:numFmt w:val="decimal"/>
      <w:lvlText w:val="%1."/>
      <w:lvlJc w:val="left"/>
      <w:pPr>
        <w:tabs>
          <w:tab w:val="num" w:pos="1209"/>
        </w:tabs>
        <w:ind w:left="1209" w:hanging="360"/>
      </w:pPr>
    </w:lvl>
  </w:abstractNum>
  <w:abstractNum w:abstractNumId="3">
    <w:nsid w:val="FFFFFF7E"/>
    <w:multiLevelType w:val="singleLevel"/>
    <w:tmpl w:val="74F6A0DC"/>
    <w:lvl w:ilvl="0">
      <w:start w:val="1"/>
      <w:numFmt w:val="decimal"/>
      <w:lvlText w:val="%1."/>
      <w:lvlJc w:val="left"/>
      <w:pPr>
        <w:tabs>
          <w:tab w:val="num" w:pos="926"/>
        </w:tabs>
        <w:ind w:left="926" w:hanging="360"/>
      </w:pPr>
    </w:lvl>
  </w:abstractNum>
  <w:abstractNum w:abstractNumId="4">
    <w:nsid w:val="FFFFFF7F"/>
    <w:multiLevelType w:val="singleLevel"/>
    <w:tmpl w:val="1AEA020A"/>
    <w:lvl w:ilvl="0">
      <w:start w:val="1"/>
      <w:numFmt w:val="decimal"/>
      <w:lvlText w:val="%1."/>
      <w:lvlJc w:val="left"/>
      <w:pPr>
        <w:tabs>
          <w:tab w:val="num" w:pos="643"/>
        </w:tabs>
        <w:ind w:left="643" w:hanging="360"/>
      </w:pPr>
    </w:lvl>
  </w:abstractNum>
  <w:abstractNum w:abstractNumId="5">
    <w:nsid w:val="FFFFFF80"/>
    <w:multiLevelType w:val="singleLevel"/>
    <w:tmpl w:val="5078877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AA6A1E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542A53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D505D4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4A81C10"/>
    <w:lvl w:ilvl="0">
      <w:start w:val="1"/>
      <w:numFmt w:val="decimal"/>
      <w:lvlText w:val="%1."/>
      <w:lvlJc w:val="left"/>
      <w:pPr>
        <w:tabs>
          <w:tab w:val="num" w:pos="360"/>
        </w:tabs>
        <w:ind w:left="360" w:hanging="360"/>
      </w:pPr>
    </w:lvl>
  </w:abstractNum>
  <w:abstractNum w:abstractNumId="10">
    <w:nsid w:val="FFFFFF89"/>
    <w:multiLevelType w:val="singleLevel"/>
    <w:tmpl w:val="BFB86660"/>
    <w:lvl w:ilvl="0">
      <w:start w:val="1"/>
      <w:numFmt w:val="bullet"/>
      <w:lvlText w:val=""/>
      <w:lvlJc w:val="left"/>
      <w:pPr>
        <w:tabs>
          <w:tab w:val="num" w:pos="360"/>
        </w:tabs>
        <w:ind w:left="360" w:hanging="360"/>
      </w:pPr>
      <w:rPr>
        <w:rFonts w:ascii="Symbol" w:hAnsi="Symbol" w:hint="default"/>
      </w:rPr>
    </w:lvl>
  </w:abstractNum>
  <w:abstractNum w:abstractNumId="11">
    <w:nsid w:val="198959F5"/>
    <w:multiLevelType w:val="hybridMultilevel"/>
    <w:tmpl w:val="A7AC053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552DD2"/>
    <w:multiLevelType w:val="hybridMultilevel"/>
    <w:tmpl w:val="B98003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2D22B8F"/>
    <w:multiLevelType w:val="hybridMultilevel"/>
    <w:tmpl w:val="78D05A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4533733"/>
    <w:multiLevelType w:val="hybridMultilevel"/>
    <w:tmpl w:val="46965A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3DF3985"/>
    <w:multiLevelType w:val="hybridMultilevel"/>
    <w:tmpl w:val="1A8A6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7071D0"/>
    <w:multiLevelType w:val="hybridMultilevel"/>
    <w:tmpl w:val="0ED42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70A3CF5"/>
    <w:multiLevelType w:val="hybridMultilevel"/>
    <w:tmpl w:val="8EE42CE0"/>
    <w:lvl w:ilvl="0" w:tplc="6018ECB6">
      <w:start w:val="2"/>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D0B083C"/>
    <w:multiLevelType w:val="hybridMultilevel"/>
    <w:tmpl w:val="DA6E28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2"/>
  </w:num>
  <w:num w:numId="5">
    <w:abstractNumId w:val="1"/>
  </w:num>
  <w:num w:numId="6">
    <w:abstractNumId w:val="0"/>
  </w:num>
  <w:num w:numId="7">
    <w:abstractNumId w:val="5"/>
  </w:num>
  <w:num w:numId="8">
    <w:abstractNumId w:val="10"/>
  </w:num>
  <w:num w:numId="9">
    <w:abstractNumId w:val="8"/>
  </w:num>
  <w:num w:numId="10">
    <w:abstractNumId w:val="7"/>
  </w:num>
  <w:num w:numId="11">
    <w:abstractNumId w:val="6"/>
  </w:num>
  <w:num w:numId="12">
    <w:abstractNumId w:val="14"/>
  </w:num>
  <w:num w:numId="13">
    <w:abstractNumId w:val="18"/>
  </w:num>
  <w:num w:numId="14">
    <w:abstractNumId w:val="16"/>
  </w:num>
  <w:num w:numId="15">
    <w:abstractNumId w:val="13"/>
  </w:num>
  <w:num w:numId="16">
    <w:abstractNumId w:val="11"/>
  </w:num>
  <w:num w:numId="17">
    <w:abstractNumId w:val="12"/>
  </w:num>
  <w:num w:numId="18">
    <w:abstractNumId w:val="15"/>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w15:presenceInfo w15:providerId="None" w15:userId="Ric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activeWritingStyle w:appName="MSWord" w:lang="en-AU" w:vendorID="64" w:dllVersion="131078" w:nlCheck="1" w:checkStyle="0"/>
  <w:activeWritingStyle w:appName="MSWord" w:lang="en-US" w:vendorID="64" w:dllVersion="131078" w:nlCheck="1" w:checkStyle="0"/>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12"/>
    <w:rsid w:val="00001C87"/>
    <w:rsid w:val="00010E93"/>
    <w:rsid w:val="000114A5"/>
    <w:rsid w:val="0001745B"/>
    <w:rsid w:val="00017DF9"/>
    <w:rsid w:val="00020AA9"/>
    <w:rsid w:val="00022158"/>
    <w:rsid w:val="000246F8"/>
    <w:rsid w:val="000314B5"/>
    <w:rsid w:val="00033056"/>
    <w:rsid w:val="00034106"/>
    <w:rsid w:val="00034C1B"/>
    <w:rsid w:val="00035817"/>
    <w:rsid w:val="00035A65"/>
    <w:rsid w:val="00037058"/>
    <w:rsid w:val="00037A9F"/>
    <w:rsid w:val="0004208F"/>
    <w:rsid w:val="00043D5E"/>
    <w:rsid w:val="00050672"/>
    <w:rsid w:val="000506FB"/>
    <w:rsid w:val="00051DAF"/>
    <w:rsid w:val="00055355"/>
    <w:rsid w:val="000553A2"/>
    <w:rsid w:val="00055AAD"/>
    <w:rsid w:val="00057267"/>
    <w:rsid w:val="00063631"/>
    <w:rsid w:val="00073E9D"/>
    <w:rsid w:val="00074263"/>
    <w:rsid w:val="00074F16"/>
    <w:rsid w:val="00075E73"/>
    <w:rsid w:val="00076955"/>
    <w:rsid w:val="00082E9C"/>
    <w:rsid w:val="00083BB9"/>
    <w:rsid w:val="00083FB8"/>
    <w:rsid w:val="000840B3"/>
    <w:rsid w:val="000878ED"/>
    <w:rsid w:val="000932C3"/>
    <w:rsid w:val="00096F07"/>
    <w:rsid w:val="000A01B0"/>
    <w:rsid w:val="000A20B8"/>
    <w:rsid w:val="000A295C"/>
    <w:rsid w:val="000A2AE2"/>
    <w:rsid w:val="000A3570"/>
    <w:rsid w:val="000A3857"/>
    <w:rsid w:val="000B270B"/>
    <w:rsid w:val="000B283F"/>
    <w:rsid w:val="000C3C44"/>
    <w:rsid w:val="000C45E1"/>
    <w:rsid w:val="000C5A48"/>
    <w:rsid w:val="000C64C3"/>
    <w:rsid w:val="000C6F0A"/>
    <w:rsid w:val="000C733C"/>
    <w:rsid w:val="000D000D"/>
    <w:rsid w:val="000D1BE1"/>
    <w:rsid w:val="000D2EB1"/>
    <w:rsid w:val="000D349D"/>
    <w:rsid w:val="000D404A"/>
    <w:rsid w:val="000E17C1"/>
    <w:rsid w:val="000E1AB4"/>
    <w:rsid w:val="000E6922"/>
    <w:rsid w:val="000F143B"/>
    <w:rsid w:val="000F346F"/>
    <w:rsid w:val="000F494F"/>
    <w:rsid w:val="000F7748"/>
    <w:rsid w:val="00102A73"/>
    <w:rsid w:val="001041A2"/>
    <w:rsid w:val="00106E12"/>
    <w:rsid w:val="00112128"/>
    <w:rsid w:val="0011231F"/>
    <w:rsid w:val="001128D1"/>
    <w:rsid w:val="00114195"/>
    <w:rsid w:val="001159EC"/>
    <w:rsid w:val="00116391"/>
    <w:rsid w:val="00120683"/>
    <w:rsid w:val="00122C89"/>
    <w:rsid w:val="0012544C"/>
    <w:rsid w:val="00133F43"/>
    <w:rsid w:val="001426EE"/>
    <w:rsid w:val="00143247"/>
    <w:rsid w:val="001435E7"/>
    <w:rsid w:val="00143AB5"/>
    <w:rsid w:val="001517E4"/>
    <w:rsid w:val="00151BA9"/>
    <w:rsid w:val="0015314F"/>
    <w:rsid w:val="00154361"/>
    <w:rsid w:val="00155118"/>
    <w:rsid w:val="00166668"/>
    <w:rsid w:val="001666A0"/>
    <w:rsid w:val="001732D8"/>
    <w:rsid w:val="00174A24"/>
    <w:rsid w:val="001763AB"/>
    <w:rsid w:val="00181EEA"/>
    <w:rsid w:val="0018435E"/>
    <w:rsid w:val="00186B2E"/>
    <w:rsid w:val="00186B5D"/>
    <w:rsid w:val="00191477"/>
    <w:rsid w:val="00193D03"/>
    <w:rsid w:val="0019401C"/>
    <w:rsid w:val="00196C73"/>
    <w:rsid w:val="00197F37"/>
    <w:rsid w:val="001A4689"/>
    <w:rsid w:val="001A78EA"/>
    <w:rsid w:val="001A7D5D"/>
    <w:rsid w:val="001B1435"/>
    <w:rsid w:val="001B2FDC"/>
    <w:rsid w:val="001B4ACC"/>
    <w:rsid w:val="001B6369"/>
    <w:rsid w:val="001C4BBF"/>
    <w:rsid w:val="001C6B95"/>
    <w:rsid w:val="001D53E0"/>
    <w:rsid w:val="001F4ABB"/>
    <w:rsid w:val="00204E3C"/>
    <w:rsid w:val="002112DC"/>
    <w:rsid w:val="002140D9"/>
    <w:rsid w:val="0021796D"/>
    <w:rsid w:val="00222162"/>
    <w:rsid w:val="00224547"/>
    <w:rsid w:val="002249D8"/>
    <w:rsid w:val="002324FC"/>
    <w:rsid w:val="00234A4F"/>
    <w:rsid w:val="0023554B"/>
    <w:rsid w:val="00240369"/>
    <w:rsid w:val="00243AF2"/>
    <w:rsid w:val="002463F6"/>
    <w:rsid w:val="0024746B"/>
    <w:rsid w:val="00247ED8"/>
    <w:rsid w:val="002523DD"/>
    <w:rsid w:val="002536AA"/>
    <w:rsid w:val="0025403F"/>
    <w:rsid w:val="00256233"/>
    <w:rsid w:val="00262262"/>
    <w:rsid w:val="002658C1"/>
    <w:rsid w:val="00266C07"/>
    <w:rsid w:val="00267CDB"/>
    <w:rsid w:val="00271EBB"/>
    <w:rsid w:val="00272C5A"/>
    <w:rsid w:val="00272F1F"/>
    <w:rsid w:val="00276EBF"/>
    <w:rsid w:val="0028226E"/>
    <w:rsid w:val="00282974"/>
    <w:rsid w:val="002838ED"/>
    <w:rsid w:val="00292D2B"/>
    <w:rsid w:val="0029471E"/>
    <w:rsid w:val="002A0094"/>
    <w:rsid w:val="002A0A24"/>
    <w:rsid w:val="002A0BE9"/>
    <w:rsid w:val="002A214B"/>
    <w:rsid w:val="002A339D"/>
    <w:rsid w:val="002A4A93"/>
    <w:rsid w:val="002A5346"/>
    <w:rsid w:val="002A55D7"/>
    <w:rsid w:val="002A783A"/>
    <w:rsid w:val="002B1A98"/>
    <w:rsid w:val="002B2F67"/>
    <w:rsid w:val="002B51FD"/>
    <w:rsid w:val="002C1CA8"/>
    <w:rsid w:val="002C563F"/>
    <w:rsid w:val="002C7CE9"/>
    <w:rsid w:val="002C7D77"/>
    <w:rsid w:val="002E573D"/>
    <w:rsid w:val="002E7230"/>
    <w:rsid w:val="002E7CED"/>
    <w:rsid w:val="002F009E"/>
    <w:rsid w:val="002F1086"/>
    <w:rsid w:val="002F11B8"/>
    <w:rsid w:val="002F24F9"/>
    <w:rsid w:val="002F47C2"/>
    <w:rsid w:val="002F4C16"/>
    <w:rsid w:val="002F6B4B"/>
    <w:rsid w:val="002F7318"/>
    <w:rsid w:val="003017A1"/>
    <w:rsid w:val="00303314"/>
    <w:rsid w:val="003065E9"/>
    <w:rsid w:val="00311894"/>
    <w:rsid w:val="0031446C"/>
    <w:rsid w:val="00316064"/>
    <w:rsid w:val="00320572"/>
    <w:rsid w:val="0033722E"/>
    <w:rsid w:val="00341BF9"/>
    <w:rsid w:val="00341CBE"/>
    <w:rsid w:val="00342714"/>
    <w:rsid w:val="003510CE"/>
    <w:rsid w:val="00354154"/>
    <w:rsid w:val="0035742F"/>
    <w:rsid w:val="00360C21"/>
    <w:rsid w:val="00363104"/>
    <w:rsid w:val="00363BA2"/>
    <w:rsid w:val="00365E78"/>
    <w:rsid w:val="00366A34"/>
    <w:rsid w:val="00366CDB"/>
    <w:rsid w:val="00370345"/>
    <w:rsid w:val="00370FC3"/>
    <w:rsid w:val="00371A3B"/>
    <w:rsid w:val="00372EB6"/>
    <w:rsid w:val="00374A60"/>
    <w:rsid w:val="003757C3"/>
    <w:rsid w:val="003905BE"/>
    <w:rsid w:val="003956C1"/>
    <w:rsid w:val="003A0469"/>
    <w:rsid w:val="003A1BB5"/>
    <w:rsid w:val="003A1E24"/>
    <w:rsid w:val="003A2907"/>
    <w:rsid w:val="003A581E"/>
    <w:rsid w:val="003A695C"/>
    <w:rsid w:val="003A7144"/>
    <w:rsid w:val="003A7271"/>
    <w:rsid w:val="003B44DB"/>
    <w:rsid w:val="003B4CA1"/>
    <w:rsid w:val="003B59F8"/>
    <w:rsid w:val="003B6AB3"/>
    <w:rsid w:val="003C2DA6"/>
    <w:rsid w:val="003C67BD"/>
    <w:rsid w:val="003D4841"/>
    <w:rsid w:val="003D7943"/>
    <w:rsid w:val="003E0413"/>
    <w:rsid w:val="003E18C6"/>
    <w:rsid w:val="003E2989"/>
    <w:rsid w:val="003E2E84"/>
    <w:rsid w:val="003E4A95"/>
    <w:rsid w:val="003E4DF5"/>
    <w:rsid w:val="003E4E78"/>
    <w:rsid w:val="003F288F"/>
    <w:rsid w:val="003F2EF4"/>
    <w:rsid w:val="003F4521"/>
    <w:rsid w:val="003F4DE3"/>
    <w:rsid w:val="003F6BCD"/>
    <w:rsid w:val="00404829"/>
    <w:rsid w:val="00405BB3"/>
    <w:rsid w:val="0040736E"/>
    <w:rsid w:val="00407FD9"/>
    <w:rsid w:val="0041067C"/>
    <w:rsid w:val="00420BB1"/>
    <w:rsid w:val="0042169C"/>
    <w:rsid w:val="00421D31"/>
    <w:rsid w:val="0042371E"/>
    <w:rsid w:val="00424947"/>
    <w:rsid w:val="004260C2"/>
    <w:rsid w:val="00426AC4"/>
    <w:rsid w:val="00427128"/>
    <w:rsid w:val="00427225"/>
    <w:rsid w:val="00427234"/>
    <w:rsid w:val="00432528"/>
    <w:rsid w:val="00432F63"/>
    <w:rsid w:val="00435093"/>
    <w:rsid w:val="0045007C"/>
    <w:rsid w:val="00453AF9"/>
    <w:rsid w:val="00457533"/>
    <w:rsid w:val="0046246F"/>
    <w:rsid w:val="00462A6A"/>
    <w:rsid w:val="00465081"/>
    <w:rsid w:val="00466D73"/>
    <w:rsid w:val="00471035"/>
    <w:rsid w:val="004732C6"/>
    <w:rsid w:val="0047526F"/>
    <w:rsid w:val="0047705C"/>
    <w:rsid w:val="004875DC"/>
    <w:rsid w:val="00493249"/>
    <w:rsid w:val="004951D3"/>
    <w:rsid w:val="004969B9"/>
    <w:rsid w:val="004A114A"/>
    <w:rsid w:val="004A27F8"/>
    <w:rsid w:val="004A28EF"/>
    <w:rsid w:val="004A3118"/>
    <w:rsid w:val="004A3867"/>
    <w:rsid w:val="004A441F"/>
    <w:rsid w:val="004A7F64"/>
    <w:rsid w:val="004A7FCE"/>
    <w:rsid w:val="004B1398"/>
    <w:rsid w:val="004B2BC6"/>
    <w:rsid w:val="004B48EF"/>
    <w:rsid w:val="004C1C32"/>
    <w:rsid w:val="004C4A93"/>
    <w:rsid w:val="004C60D1"/>
    <w:rsid w:val="004C7146"/>
    <w:rsid w:val="004C7516"/>
    <w:rsid w:val="004D098E"/>
    <w:rsid w:val="004E2990"/>
    <w:rsid w:val="004E4343"/>
    <w:rsid w:val="004F2815"/>
    <w:rsid w:val="005056C7"/>
    <w:rsid w:val="005101FF"/>
    <w:rsid w:val="005105DE"/>
    <w:rsid w:val="00511326"/>
    <w:rsid w:val="005140E2"/>
    <w:rsid w:val="00514BB0"/>
    <w:rsid w:val="005169BA"/>
    <w:rsid w:val="00521709"/>
    <w:rsid w:val="00522930"/>
    <w:rsid w:val="00524503"/>
    <w:rsid w:val="00525618"/>
    <w:rsid w:val="00526908"/>
    <w:rsid w:val="00526DE5"/>
    <w:rsid w:val="00527E5E"/>
    <w:rsid w:val="0053025D"/>
    <w:rsid w:val="00533AC0"/>
    <w:rsid w:val="005345DD"/>
    <w:rsid w:val="00543A6F"/>
    <w:rsid w:val="005456E9"/>
    <w:rsid w:val="00551093"/>
    <w:rsid w:val="00552FE6"/>
    <w:rsid w:val="005568B5"/>
    <w:rsid w:val="005623F0"/>
    <w:rsid w:val="00574458"/>
    <w:rsid w:val="00574654"/>
    <w:rsid w:val="00576257"/>
    <w:rsid w:val="00576EE5"/>
    <w:rsid w:val="005864D8"/>
    <w:rsid w:val="005869E6"/>
    <w:rsid w:val="00592FCA"/>
    <w:rsid w:val="00596702"/>
    <w:rsid w:val="00596C23"/>
    <w:rsid w:val="005A10A4"/>
    <w:rsid w:val="005A156E"/>
    <w:rsid w:val="005A4905"/>
    <w:rsid w:val="005A4AB0"/>
    <w:rsid w:val="005B43BD"/>
    <w:rsid w:val="005B4B86"/>
    <w:rsid w:val="005B6BF1"/>
    <w:rsid w:val="005C34D4"/>
    <w:rsid w:val="005C52BE"/>
    <w:rsid w:val="005D1076"/>
    <w:rsid w:val="005D3868"/>
    <w:rsid w:val="005D6F6C"/>
    <w:rsid w:val="005D7290"/>
    <w:rsid w:val="005F1867"/>
    <w:rsid w:val="005F3DA5"/>
    <w:rsid w:val="005F5C70"/>
    <w:rsid w:val="00600E7B"/>
    <w:rsid w:val="006014A6"/>
    <w:rsid w:val="00607A56"/>
    <w:rsid w:val="00607C5E"/>
    <w:rsid w:val="006115C8"/>
    <w:rsid w:val="00614ECB"/>
    <w:rsid w:val="00615FE2"/>
    <w:rsid w:val="00622814"/>
    <w:rsid w:val="00622A99"/>
    <w:rsid w:val="00622CC3"/>
    <w:rsid w:val="006305B9"/>
    <w:rsid w:val="00631A03"/>
    <w:rsid w:val="00637775"/>
    <w:rsid w:val="00651371"/>
    <w:rsid w:val="00651FD3"/>
    <w:rsid w:val="00656269"/>
    <w:rsid w:val="0066251B"/>
    <w:rsid w:val="00666995"/>
    <w:rsid w:val="006672F0"/>
    <w:rsid w:val="00670494"/>
    <w:rsid w:val="0067699C"/>
    <w:rsid w:val="00681DC2"/>
    <w:rsid w:val="00683C4E"/>
    <w:rsid w:val="00685E23"/>
    <w:rsid w:val="006861F7"/>
    <w:rsid w:val="00686387"/>
    <w:rsid w:val="00693B6E"/>
    <w:rsid w:val="0069406A"/>
    <w:rsid w:val="00695834"/>
    <w:rsid w:val="00696289"/>
    <w:rsid w:val="006A0794"/>
    <w:rsid w:val="006A6545"/>
    <w:rsid w:val="006B64DE"/>
    <w:rsid w:val="006B69D8"/>
    <w:rsid w:val="006C0AAA"/>
    <w:rsid w:val="006C13C7"/>
    <w:rsid w:val="006C2ADC"/>
    <w:rsid w:val="006C3BCA"/>
    <w:rsid w:val="006C7729"/>
    <w:rsid w:val="006D10D8"/>
    <w:rsid w:val="006D3496"/>
    <w:rsid w:val="006E3B8B"/>
    <w:rsid w:val="006E4AA4"/>
    <w:rsid w:val="006E5591"/>
    <w:rsid w:val="006E5912"/>
    <w:rsid w:val="006F07C2"/>
    <w:rsid w:val="006F27FF"/>
    <w:rsid w:val="006F79F9"/>
    <w:rsid w:val="00700791"/>
    <w:rsid w:val="00701233"/>
    <w:rsid w:val="00703450"/>
    <w:rsid w:val="0070494E"/>
    <w:rsid w:val="007061C0"/>
    <w:rsid w:val="007126DF"/>
    <w:rsid w:val="007146D9"/>
    <w:rsid w:val="0071544B"/>
    <w:rsid w:val="007232AA"/>
    <w:rsid w:val="007234E5"/>
    <w:rsid w:val="0072450D"/>
    <w:rsid w:val="0072549F"/>
    <w:rsid w:val="0072571E"/>
    <w:rsid w:val="00726784"/>
    <w:rsid w:val="007308A5"/>
    <w:rsid w:val="0073269F"/>
    <w:rsid w:val="00734A7C"/>
    <w:rsid w:val="007401C2"/>
    <w:rsid w:val="00740253"/>
    <w:rsid w:val="00741AF3"/>
    <w:rsid w:val="00742361"/>
    <w:rsid w:val="0074618D"/>
    <w:rsid w:val="007502C8"/>
    <w:rsid w:val="00751A42"/>
    <w:rsid w:val="00752799"/>
    <w:rsid w:val="00754021"/>
    <w:rsid w:val="0075491F"/>
    <w:rsid w:val="0075506A"/>
    <w:rsid w:val="007567C9"/>
    <w:rsid w:val="00760290"/>
    <w:rsid w:val="007624FC"/>
    <w:rsid w:val="007653DE"/>
    <w:rsid w:val="0076589A"/>
    <w:rsid w:val="007664EE"/>
    <w:rsid w:val="00771D7F"/>
    <w:rsid w:val="007831AB"/>
    <w:rsid w:val="0078409D"/>
    <w:rsid w:val="007843B1"/>
    <w:rsid w:val="007843BA"/>
    <w:rsid w:val="00787833"/>
    <w:rsid w:val="00790EDD"/>
    <w:rsid w:val="00791EF2"/>
    <w:rsid w:val="00795F78"/>
    <w:rsid w:val="007A35F6"/>
    <w:rsid w:val="007A718D"/>
    <w:rsid w:val="007B1289"/>
    <w:rsid w:val="007B5B88"/>
    <w:rsid w:val="007B70F7"/>
    <w:rsid w:val="007C1E53"/>
    <w:rsid w:val="007C2B62"/>
    <w:rsid w:val="007D132F"/>
    <w:rsid w:val="007D144F"/>
    <w:rsid w:val="007E09E0"/>
    <w:rsid w:val="007F17E9"/>
    <w:rsid w:val="007F1DF2"/>
    <w:rsid w:val="007F36F3"/>
    <w:rsid w:val="007F4C79"/>
    <w:rsid w:val="007F682F"/>
    <w:rsid w:val="007F7DCE"/>
    <w:rsid w:val="00800626"/>
    <w:rsid w:val="00802A06"/>
    <w:rsid w:val="00803AD5"/>
    <w:rsid w:val="00804F85"/>
    <w:rsid w:val="00806611"/>
    <w:rsid w:val="00810121"/>
    <w:rsid w:val="00810353"/>
    <w:rsid w:val="008121E3"/>
    <w:rsid w:val="00813ED2"/>
    <w:rsid w:val="0081676E"/>
    <w:rsid w:val="00822588"/>
    <w:rsid w:val="00822DE3"/>
    <w:rsid w:val="00823E92"/>
    <w:rsid w:val="00825262"/>
    <w:rsid w:val="00827233"/>
    <w:rsid w:val="00827DA4"/>
    <w:rsid w:val="00831B51"/>
    <w:rsid w:val="008378CD"/>
    <w:rsid w:val="00844A40"/>
    <w:rsid w:val="00844BF6"/>
    <w:rsid w:val="00844DCE"/>
    <w:rsid w:val="0085161B"/>
    <w:rsid w:val="00851FA4"/>
    <w:rsid w:val="00852626"/>
    <w:rsid w:val="00853DF2"/>
    <w:rsid w:val="008554E7"/>
    <w:rsid w:val="00856E75"/>
    <w:rsid w:val="00857C40"/>
    <w:rsid w:val="00862491"/>
    <w:rsid w:val="00865346"/>
    <w:rsid w:val="00867206"/>
    <w:rsid w:val="00867EB0"/>
    <w:rsid w:val="008719F4"/>
    <w:rsid w:val="00874B9F"/>
    <w:rsid w:val="00877B03"/>
    <w:rsid w:val="0088262A"/>
    <w:rsid w:val="0088503D"/>
    <w:rsid w:val="00886ABD"/>
    <w:rsid w:val="00887691"/>
    <w:rsid w:val="00890359"/>
    <w:rsid w:val="00890570"/>
    <w:rsid w:val="00890A45"/>
    <w:rsid w:val="0089310D"/>
    <w:rsid w:val="0089475B"/>
    <w:rsid w:val="008948DA"/>
    <w:rsid w:val="008A2346"/>
    <w:rsid w:val="008B40ED"/>
    <w:rsid w:val="008B5796"/>
    <w:rsid w:val="008B5EDF"/>
    <w:rsid w:val="008C477D"/>
    <w:rsid w:val="008C636B"/>
    <w:rsid w:val="008C71C5"/>
    <w:rsid w:val="008D23F3"/>
    <w:rsid w:val="008D3592"/>
    <w:rsid w:val="008D5A07"/>
    <w:rsid w:val="008E09B4"/>
    <w:rsid w:val="008E1A84"/>
    <w:rsid w:val="008E6454"/>
    <w:rsid w:val="008F01E3"/>
    <w:rsid w:val="008F1219"/>
    <w:rsid w:val="008F57AF"/>
    <w:rsid w:val="008F74CE"/>
    <w:rsid w:val="00900EA4"/>
    <w:rsid w:val="009059B2"/>
    <w:rsid w:val="00906B2E"/>
    <w:rsid w:val="00907E8E"/>
    <w:rsid w:val="009109FF"/>
    <w:rsid w:val="009120FB"/>
    <w:rsid w:val="009151C8"/>
    <w:rsid w:val="00920984"/>
    <w:rsid w:val="00920EC6"/>
    <w:rsid w:val="00921A92"/>
    <w:rsid w:val="009252CC"/>
    <w:rsid w:val="00927514"/>
    <w:rsid w:val="00931D78"/>
    <w:rsid w:val="009349BD"/>
    <w:rsid w:val="00936726"/>
    <w:rsid w:val="009368E0"/>
    <w:rsid w:val="00936908"/>
    <w:rsid w:val="0094088A"/>
    <w:rsid w:val="00940BE7"/>
    <w:rsid w:val="00945A06"/>
    <w:rsid w:val="00960EC9"/>
    <w:rsid w:val="00963840"/>
    <w:rsid w:val="00965CDB"/>
    <w:rsid w:val="00973634"/>
    <w:rsid w:val="009852FC"/>
    <w:rsid w:val="0099220D"/>
    <w:rsid w:val="00993014"/>
    <w:rsid w:val="00996C0C"/>
    <w:rsid w:val="009A3CE9"/>
    <w:rsid w:val="009A5A29"/>
    <w:rsid w:val="009B1458"/>
    <w:rsid w:val="009B2B00"/>
    <w:rsid w:val="009B50BD"/>
    <w:rsid w:val="009B6720"/>
    <w:rsid w:val="009B788E"/>
    <w:rsid w:val="009C79E4"/>
    <w:rsid w:val="009D0339"/>
    <w:rsid w:val="009D2E25"/>
    <w:rsid w:val="009D4249"/>
    <w:rsid w:val="009D4A99"/>
    <w:rsid w:val="009D7E84"/>
    <w:rsid w:val="009E0ADA"/>
    <w:rsid w:val="009E2466"/>
    <w:rsid w:val="009E621F"/>
    <w:rsid w:val="009F577B"/>
    <w:rsid w:val="00A06E47"/>
    <w:rsid w:val="00A07A49"/>
    <w:rsid w:val="00A1221A"/>
    <w:rsid w:val="00A13625"/>
    <w:rsid w:val="00A14E19"/>
    <w:rsid w:val="00A155DC"/>
    <w:rsid w:val="00A233F2"/>
    <w:rsid w:val="00A25932"/>
    <w:rsid w:val="00A27E73"/>
    <w:rsid w:val="00A30045"/>
    <w:rsid w:val="00A31E48"/>
    <w:rsid w:val="00A33EF7"/>
    <w:rsid w:val="00A44DD3"/>
    <w:rsid w:val="00A453F1"/>
    <w:rsid w:val="00A5194B"/>
    <w:rsid w:val="00A520D4"/>
    <w:rsid w:val="00A54E6A"/>
    <w:rsid w:val="00A55040"/>
    <w:rsid w:val="00A563D0"/>
    <w:rsid w:val="00A56878"/>
    <w:rsid w:val="00A56B65"/>
    <w:rsid w:val="00A6194E"/>
    <w:rsid w:val="00A61CB6"/>
    <w:rsid w:val="00A62012"/>
    <w:rsid w:val="00A655EB"/>
    <w:rsid w:val="00A711F5"/>
    <w:rsid w:val="00A80D5A"/>
    <w:rsid w:val="00A84203"/>
    <w:rsid w:val="00A84E0E"/>
    <w:rsid w:val="00A8538E"/>
    <w:rsid w:val="00A9209A"/>
    <w:rsid w:val="00A92201"/>
    <w:rsid w:val="00A93CC9"/>
    <w:rsid w:val="00AA0ACF"/>
    <w:rsid w:val="00AA0B95"/>
    <w:rsid w:val="00AA33F0"/>
    <w:rsid w:val="00AA524F"/>
    <w:rsid w:val="00AA5FAC"/>
    <w:rsid w:val="00AB0A33"/>
    <w:rsid w:val="00AB3A7E"/>
    <w:rsid w:val="00AB4E5B"/>
    <w:rsid w:val="00AC0A7E"/>
    <w:rsid w:val="00AC46AE"/>
    <w:rsid w:val="00AD1C74"/>
    <w:rsid w:val="00AD3FAB"/>
    <w:rsid w:val="00AE0138"/>
    <w:rsid w:val="00AE1E82"/>
    <w:rsid w:val="00AE3303"/>
    <w:rsid w:val="00AE5D94"/>
    <w:rsid w:val="00AF32CE"/>
    <w:rsid w:val="00B040C3"/>
    <w:rsid w:val="00B06584"/>
    <w:rsid w:val="00B11175"/>
    <w:rsid w:val="00B12F43"/>
    <w:rsid w:val="00B13DA4"/>
    <w:rsid w:val="00B1729C"/>
    <w:rsid w:val="00B20CC8"/>
    <w:rsid w:val="00B2110E"/>
    <w:rsid w:val="00B23E06"/>
    <w:rsid w:val="00B248D1"/>
    <w:rsid w:val="00B27139"/>
    <w:rsid w:val="00B30C1E"/>
    <w:rsid w:val="00B402D7"/>
    <w:rsid w:val="00B4250E"/>
    <w:rsid w:val="00B42D8A"/>
    <w:rsid w:val="00B43C1B"/>
    <w:rsid w:val="00B43E9D"/>
    <w:rsid w:val="00B46A60"/>
    <w:rsid w:val="00B51EA9"/>
    <w:rsid w:val="00B52293"/>
    <w:rsid w:val="00B53C83"/>
    <w:rsid w:val="00B53FC7"/>
    <w:rsid w:val="00B54247"/>
    <w:rsid w:val="00B55455"/>
    <w:rsid w:val="00B6125E"/>
    <w:rsid w:val="00B73968"/>
    <w:rsid w:val="00B7462B"/>
    <w:rsid w:val="00B74910"/>
    <w:rsid w:val="00B80C5F"/>
    <w:rsid w:val="00B80D75"/>
    <w:rsid w:val="00B82C79"/>
    <w:rsid w:val="00B86A7D"/>
    <w:rsid w:val="00B93188"/>
    <w:rsid w:val="00B94283"/>
    <w:rsid w:val="00B95554"/>
    <w:rsid w:val="00B955DD"/>
    <w:rsid w:val="00B95644"/>
    <w:rsid w:val="00BA029B"/>
    <w:rsid w:val="00BA3A3E"/>
    <w:rsid w:val="00BB00F8"/>
    <w:rsid w:val="00BB6B23"/>
    <w:rsid w:val="00BC33E1"/>
    <w:rsid w:val="00BD256F"/>
    <w:rsid w:val="00BD2A48"/>
    <w:rsid w:val="00BD7FC8"/>
    <w:rsid w:val="00BE1588"/>
    <w:rsid w:val="00BE1E6D"/>
    <w:rsid w:val="00BE3A6E"/>
    <w:rsid w:val="00BF0753"/>
    <w:rsid w:val="00BF07C1"/>
    <w:rsid w:val="00BF2411"/>
    <w:rsid w:val="00C00600"/>
    <w:rsid w:val="00C064D1"/>
    <w:rsid w:val="00C10117"/>
    <w:rsid w:val="00C13E83"/>
    <w:rsid w:val="00C141CA"/>
    <w:rsid w:val="00C17979"/>
    <w:rsid w:val="00C17D18"/>
    <w:rsid w:val="00C269B7"/>
    <w:rsid w:val="00C33D13"/>
    <w:rsid w:val="00C33D71"/>
    <w:rsid w:val="00C403D3"/>
    <w:rsid w:val="00C43F30"/>
    <w:rsid w:val="00C44B6D"/>
    <w:rsid w:val="00C45067"/>
    <w:rsid w:val="00C47B34"/>
    <w:rsid w:val="00C5113F"/>
    <w:rsid w:val="00C51582"/>
    <w:rsid w:val="00C5663A"/>
    <w:rsid w:val="00C56A49"/>
    <w:rsid w:val="00C63DB4"/>
    <w:rsid w:val="00C6433A"/>
    <w:rsid w:val="00C72C76"/>
    <w:rsid w:val="00C73A2E"/>
    <w:rsid w:val="00C76F5D"/>
    <w:rsid w:val="00C77C95"/>
    <w:rsid w:val="00C82045"/>
    <w:rsid w:val="00C83380"/>
    <w:rsid w:val="00C8562E"/>
    <w:rsid w:val="00C92472"/>
    <w:rsid w:val="00C93341"/>
    <w:rsid w:val="00CA2132"/>
    <w:rsid w:val="00CA2715"/>
    <w:rsid w:val="00CA553F"/>
    <w:rsid w:val="00CA57B9"/>
    <w:rsid w:val="00CA65A5"/>
    <w:rsid w:val="00CB054A"/>
    <w:rsid w:val="00CB567E"/>
    <w:rsid w:val="00CB5B35"/>
    <w:rsid w:val="00CB682F"/>
    <w:rsid w:val="00CB68FD"/>
    <w:rsid w:val="00CC025C"/>
    <w:rsid w:val="00CC242B"/>
    <w:rsid w:val="00CC4A54"/>
    <w:rsid w:val="00CC60FA"/>
    <w:rsid w:val="00CD1240"/>
    <w:rsid w:val="00CD513F"/>
    <w:rsid w:val="00CD51DF"/>
    <w:rsid w:val="00CE0F4C"/>
    <w:rsid w:val="00CE23B7"/>
    <w:rsid w:val="00CE2CBC"/>
    <w:rsid w:val="00CE4F60"/>
    <w:rsid w:val="00CF1020"/>
    <w:rsid w:val="00CF2293"/>
    <w:rsid w:val="00CF38CC"/>
    <w:rsid w:val="00CF4000"/>
    <w:rsid w:val="00CF7A0A"/>
    <w:rsid w:val="00D028A9"/>
    <w:rsid w:val="00D0660D"/>
    <w:rsid w:val="00D0679A"/>
    <w:rsid w:val="00D13CCA"/>
    <w:rsid w:val="00D16262"/>
    <w:rsid w:val="00D212B0"/>
    <w:rsid w:val="00D21667"/>
    <w:rsid w:val="00D22D7A"/>
    <w:rsid w:val="00D238C4"/>
    <w:rsid w:val="00D27FD4"/>
    <w:rsid w:val="00D379E2"/>
    <w:rsid w:val="00D41CDA"/>
    <w:rsid w:val="00D4281F"/>
    <w:rsid w:val="00D42B3B"/>
    <w:rsid w:val="00D43C7F"/>
    <w:rsid w:val="00D47D6E"/>
    <w:rsid w:val="00D5060B"/>
    <w:rsid w:val="00D52A3F"/>
    <w:rsid w:val="00D53301"/>
    <w:rsid w:val="00D534FA"/>
    <w:rsid w:val="00D56F63"/>
    <w:rsid w:val="00D60C2D"/>
    <w:rsid w:val="00D61C88"/>
    <w:rsid w:val="00D61E44"/>
    <w:rsid w:val="00D62126"/>
    <w:rsid w:val="00D62173"/>
    <w:rsid w:val="00D62F52"/>
    <w:rsid w:val="00D66DA6"/>
    <w:rsid w:val="00D66F9B"/>
    <w:rsid w:val="00D70855"/>
    <w:rsid w:val="00D72443"/>
    <w:rsid w:val="00D8037F"/>
    <w:rsid w:val="00D80512"/>
    <w:rsid w:val="00D80B6B"/>
    <w:rsid w:val="00D81878"/>
    <w:rsid w:val="00D91941"/>
    <w:rsid w:val="00D930EF"/>
    <w:rsid w:val="00D939B8"/>
    <w:rsid w:val="00D94ECE"/>
    <w:rsid w:val="00DA38F8"/>
    <w:rsid w:val="00DA3B50"/>
    <w:rsid w:val="00DA4A2F"/>
    <w:rsid w:val="00DB1E9B"/>
    <w:rsid w:val="00DB3B43"/>
    <w:rsid w:val="00DB4D2E"/>
    <w:rsid w:val="00DB5E46"/>
    <w:rsid w:val="00DC2DB1"/>
    <w:rsid w:val="00DC323B"/>
    <w:rsid w:val="00DC3B64"/>
    <w:rsid w:val="00DC6857"/>
    <w:rsid w:val="00DD26CA"/>
    <w:rsid w:val="00DD2782"/>
    <w:rsid w:val="00DD3C75"/>
    <w:rsid w:val="00DD78B0"/>
    <w:rsid w:val="00DE1404"/>
    <w:rsid w:val="00DE36BD"/>
    <w:rsid w:val="00DE4C96"/>
    <w:rsid w:val="00DE6371"/>
    <w:rsid w:val="00DF292D"/>
    <w:rsid w:val="00DF5C5E"/>
    <w:rsid w:val="00DF62C3"/>
    <w:rsid w:val="00DF7210"/>
    <w:rsid w:val="00DF7C3B"/>
    <w:rsid w:val="00E0039C"/>
    <w:rsid w:val="00E00EC5"/>
    <w:rsid w:val="00E03B2A"/>
    <w:rsid w:val="00E10750"/>
    <w:rsid w:val="00E13BC4"/>
    <w:rsid w:val="00E21CF3"/>
    <w:rsid w:val="00E24B01"/>
    <w:rsid w:val="00E24B9E"/>
    <w:rsid w:val="00E26578"/>
    <w:rsid w:val="00E302D5"/>
    <w:rsid w:val="00E35FD0"/>
    <w:rsid w:val="00E3610B"/>
    <w:rsid w:val="00E37247"/>
    <w:rsid w:val="00E40432"/>
    <w:rsid w:val="00E4049A"/>
    <w:rsid w:val="00E44914"/>
    <w:rsid w:val="00E45CAC"/>
    <w:rsid w:val="00E4742F"/>
    <w:rsid w:val="00E50936"/>
    <w:rsid w:val="00E538A0"/>
    <w:rsid w:val="00E57641"/>
    <w:rsid w:val="00E62D88"/>
    <w:rsid w:val="00E64273"/>
    <w:rsid w:val="00E65641"/>
    <w:rsid w:val="00E66526"/>
    <w:rsid w:val="00E6704D"/>
    <w:rsid w:val="00E7013A"/>
    <w:rsid w:val="00E71507"/>
    <w:rsid w:val="00E74EE1"/>
    <w:rsid w:val="00E7563A"/>
    <w:rsid w:val="00E80C6C"/>
    <w:rsid w:val="00E85F2F"/>
    <w:rsid w:val="00E86191"/>
    <w:rsid w:val="00E917FD"/>
    <w:rsid w:val="00E935FA"/>
    <w:rsid w:val="00EA2F80"/>
    <w:rsid w:val="00EA312B"/>
    <w:rsid w:val="00EA3410"/>
    <w:rsid w:val="00EA7003"/>
    <w:rsid w:val="00EA7CCD"/>
    <w:rsid w:val="00EB40AA"/>
    <w:rsid w:val="00EB4AC0"/>
    <w:rsid w:val="00EB5BF4"/>
    <w:rsid w:val="00EB6724"/>
    <w:rsid w:val="00EC3D57"/>
    <w:rsid w:val="00EC572A"/>
    <w:rsid w:val="00EC64A4"/>
    <w:rsid w:val="00ED01C5"/>
    <w:rsid w:val="00ED2878"/>
    <w:rsid w:val="00ED53A4"/>
    <w:rsid w:val="00EE06AB"/>
    <w:rsid w:val="00EE0A73"/>
    <w:rsid w:val="00EE525F"/>
    <w:rsid w:val="00EE6A0D"/>
    <w:rsid w:val="00EE6E5D"/>
    <w:rsid w:val="00EE7B44"/>
    <w:rsid w:val="00EE7FD3"/>
    <w:rsid w:val="00EF02CD"/>
    <w:rsid w:val="00EF26A0"/>
    <w:rsid w:val="00EF5581"/>
    <w:rsid w:val="00EF6D3E"/>
    <w:rsid w:val="00EF7423"/>
    <w:rsid w:val="00F00CC2"/>
    <w:rsid w:val="00F0151D"/>
    <w:rsid w:val="00F03E04"/>
    <w:rsid w:val="00F04D23"/>
    <w:rsid w:val="00F05158"/>
    <w:rsid w:val="00F06590"/>
    <w:rsid w:val="00F1125C"/>
    <w:rsid w:val="00F214B7"/>
    <w:rsid w:val="00F227E5"/>
    <w:rsid w:val="00F2393F"/>
    <w:rsid w:val="00F265DC"/>
    <w:rsid w:val="00F26EC6"/>
    <w:rsid w:val="00F27D40"/>
    <w:rsid w:val="00F33FFD"/>
    <w:rsid w:val="00F36160"/>
    <w:rsid w:val="00F43E4B"/>
    <w:rsid w:val="00F442BE"/>
    <w:rsid w:val="00F4682E"/>
    <w:rsid w:val="00F47524"/>
    <w:rsid w:val="00F50216"/>
    <w:rsid w:val="00F51D4A"/>
    <w:rsid w:val="00F52262"/>
    <w:rsid w:val="00F54814"/>
    <w:rsid w:val="00F552CA"/>
    <w:rsid w:val="00F5713B"/>
    <w:rsid w:val="00F572EB"/>
    <w:rsid w:val="00F57AA5"/>
    <w:rsid w:val="00F57B39"/>
    <w:rsid w:val="00F641CB"/>
    <w:rsid w:val="00F65653"/>
    <w:rsid w:val="00F70142"/>
    <w:rsid w:val="00F7037F"/>
    <w:rsid w:val="00F70B75"/>
    <w:rsid w:val="00F72181"/>
    <w:rsid w:val="00F76EC6"/>
    <w:rsid w:val="00F8247D"/>
    <w:rsid w:val="00F838B7"/>
    <w:rsid w:val="00F84C32"/>
    <w:rsid w:val="00F91998"/>
    <w:rsid w:val="00F920A9"/>
    <w:rsid w:val="00FA3ADF"/>
    <w:rsid w:val="00FA4E72"/>
    <w:rsid w:val="00FA7579"/>
    <w:rsid w:val="00FB03C8"/>
    <w:rsid w:val="00FB2295"/>
    <w:rsid w:val="00FB2E67"/>
    <w:rsid w:val="00FB348A"/>
    <w:rsid w:val="00FB3954"/>
    <w:rsid w:val="00FB4586"/>
    <w:rsid w:val="00FB5B08"/>
    <w:rsid w:val="00FB650B"/>
    <w:rsid w:val="00FC22CA"/>
    <w:rsid w:val="00FC2B9B"/>
    <w:rsid w:val="00FC3846"/>
    <w:rsid w:val="00FC4E27"/>
    <w:rsid w:val="00FC579F"/>
    <w:rsid w:val="00FD69FD"/>
    <w:rsid w:val="00FE4587"/>
    <w:rsid w:val="00FE45BF"/>
    <w:rsid w:val="00FE6663"/>
    <w:rsid w:val="00FE6CB0"/>
    <w:rsid w:val="00FF2E8B"/>
    <w:rsid w:val="00FF7CDE"/>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A3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itle" w:semiHidden="0" w:unhideWhenUsed="0" w:qFormat="1"/>
    <w:lsdException w:name="Subtitle" w:semiHidden="0" w:unhideWhenUsed="0"/>
    <w:lsdException w:name="Strong" w:semiHidden="0" w:unhideWhenUsed="0"/>
    <w:lsdException w:name="Emphasis" w:semiHidden="0" w:unhideWhenUsed="0"/>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qFormat="1"/>
  </w:latentStyles>
  <w:style w:type="paragraph" w:default="1" w:styleId="Normal">
    <w:name w:val="Normal"/>
    <w:qFormat/>
    <w:rsid w:val="00FD16EE"/>
  </w:style>
  <w:style w:type="paragraph" w:styleId="Heading1">
    <w:name w:val="heading 1"/>
    <w:basedOn w:val="Normal"/>
    <w:next w:val="Normal"/>
    <w:link w:val="Heading1Char"/>
    <w:rsid w:val="009B6720"/>
    <w:pPr>
      <w:keepNext/>
      <w:keepLines/>
      <w:spacing w:before="200"/>
      <w:outlineLvl w:val="0"/>
    </w:pPr>
    <w:rPr>
      <w:rFonts w:ascii="Cambria" w:eastAsiaTheme="majorEastAsia" w:hAnsi="Cambria" w:cstheme="majorBidi"/>
      <w:b/>
      <w:bCs/>
      <w:sz w:val="32"/>
      <w:szCs w:val="32"/>
    </w:rPr>
  </w:style>
  <w:style w:type="paragraph" w:styleId="Heading2">
    <w:name w:val="heading 2"/>
    <w:basedOn w:val="Normal"/>
    <w:next w:val="Normal"/>
    <w:link w:val="Heading2Char"/>
    <w:rsid w:val="009B6720"/>
    <w:pPr>
      <w:keepNext/>
      <w:keepLines/>
      <w:spacing w:before="200"/>
      <w:outlineLvl w:val="1"/>
    </w:pPr>
    <w:rPr>
      <w:rFonts w:ascii="Cambria" w:eastAsiaTheme="majorEastAsia" w:hAnsi="Cambr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rsid w:val="005F3DA5"/>
    <w:pPr>
      <w:spacing w:after="0"/>
    </w:pPr>
    <w:rPr>
      <w:rFonts w:ascii="Lucida Grande" w:hAnsi="Lucida Grande"/>
    </w:rPr>
  </w:style>
  <w:style w:type="character" w:customStyle="1" w:styleId="DocumentMapChar">
    <w:name w:val="Document Map Char"/>
    <w:basedOn w:val="DefaultParagraphFont"/>
    <w:link w:val="DocumentMap"/>
    <w:rsid w:val="005F3DA5"/>
    <w:rPr>
      <w:rFonts w:ascii="Lucida Grande" w:hAnsi="Lucida Grande"/>
    </w:rPr>
  </w:style>
  <w:style w:type="character" w:customStyle="1" w:styleId="Heading1Char">
    <w:name w:val="Heading 1 Char"/>
    <w:basedOn w:val="DefaultParagraphFont"/>
    <w:link w:val="Heading1"/>
    <w:rsid w:val="009B6720"/>
    <w:rPr>
      <w:rFonts w:ascii="Cambria" w:eastAsiaTheme="majorEastAsia" w:hAnsi="Cambria" w:cstheme="majorBidi"/>
      <w:b/>
      <w:bCs/>
      <w:sz w:val="32"/>
      <w:szCs w:val="32"/>
    </w:rPr>
  </w:style>
  <w:style w:type="paragraph" w:styleId="TOC1">
    <w:name w:val="toc 1"/>
    <w:basedOn w:val="Normal"/>
    <w:next w:val="Normal"/>
    <w:autoRedefine/>
    <w:rsid w:val="00174A24"/>
    <w:pPr>
      <w:spacing w:after="100"/>
    </w:pPr>
  </w:style>
  <w:style w:type="character" w:customStyle="1" w:styleId="Heading2Char">
    <w:name w:val="Heading 2 Char"/>
    <w:basedOn w:val="DefaultParagraphFont"/>
    <w:link w:val="Heading2"/>
    <w:rsid w:val="009B6720"/>
    <w:rPr>
      <w:rFonts w:ascii="Cambria" w:eastAsiaTheme="majorEastAsia" w:hAnsi="Cambria" w:cstheme="majorBidi"/>
      <w:b/>
      <w:bCs/>
      <w:sz w:val="28"/>
      <w:szCs w:val="26"/>
    </w:rPr>
  </w:style>
  <w:style w:type="character" w:styleId="CommentReference">
    <w:name w:val="annotation reference"/>
    <w:basedOn w:val="DefaultParagraphFont"/>
    <w:semiHidden/>
    <w:unhideWhenUsed/>
    <w:rsid w:val="00921A92"/>
    <w:rPr>
      <w:sz w:val="16"/>
      <w:szCs w:val="16"/>
    </w:rPr>
  </w:style>
  <w:style w:type="paragraph" w:styleId="CommentText">
    <w:name w:val="annotation text"/>
    <w:basedOn w:val="Normal"/>
    <w:link w:val="CommentTextChar"/>
    <w:semiHidden/>
    <w:unhideWhenUsed/>
    <w:rsid w:val="00921A92"/>
    <w:rPr>
      <w:sz w:val="20"/>
      <w:szCs w:val="20"/>
    </w:rPr>
  </w:style>
  <w:style w:type="character" w:customStyle="1" w:styleId="CommentTextChar">
    <w:name w:val="Comment Text Char"/>
    <w:basedOn w:val="DefaultParagraphFont"/>
    <w:link w:val="CommentText"/>
    <w:semiHidden/>
    <w:rsid w:val="00921A92"/>
    <w:rPr>
      <w:sz w:val="20"/>
      <w:szCs w:val="20"/>
    </w:rPr>
  </w:style>
  <w:style w:type="paragraph" w:styleId="CommentSubject">
    <w:name w:val="annotation subject"/>
    <w:basedOn w:val="CommentText"/>
    <w:next w:val="CommentText"/>
    <w:link w:val="CommentSubjectChar"/>
    <w:semiHidden/>
    <w:unhideWhenUsed/>
    <w:rsid w:val="00921A92"/>
    <w:rPr>
      <w:b/>
      <w:bCs/>
    </w:rPr>
  </w:style>
  <w:style w:type="character" w:customStyle="1" w:styleId="CommentSubjectChar">
    <w:name w:val="Comment Subject Char"/>
    <w:basedOn w:val="CommentTextChar"/>
    <w:link w:val="CommentSubject"/>
    <w:semiHidden/>
    <w:rsid w:val="00921A92"/>
    <w:rPr>
      <w:b/>
      <w:bCs/>
      <w:sz w:val="20"/>
      <w:szCs w:val="20"/>
    </w:rPr>
  </w:style>
  <w:style w:type="paragraph" w:styleId="BalloonText">
    <w:name w:val="Balloon Text"/>
    <w:basedOn w:val="Normal"/>
    <w:link w:val="BalloonTextChar"/>
    <w:semiHidden/>
    <w:unhideWhenUsed/>
    <w:rsid w:val="00921A92"/>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921A92"/>
    <w:rPr>
      <w:rFonts w:ascii="Tahoma" w:hAnsi="Tahoma" w:cs="Tahoma"/>
      <w:sz w:val="16"/>
      <w:szCs w:val="16"/>
    </w:rPr>
  </w:style>
  <w:style w:type="paragraph" w:styleId="ListParagraph">
    <w:name w:val="List Paragraph"/>
    <w:basedOn w:val="Normal"/>
    <w:rsid w:val="00FA3ADF"/>
    <w:pPr>
      <w:ind w:left="720"/>
      <w:contextualSpacing/>
    </w:pPr>
  </w:style>
  <w:style w:type="character" w:styleId="Hyperlink">
    <w:name w:val="Hyperlink"/>
    <w:basedOn w:val="DefaultParagraphFont"/>
    <w:unhideWhenUsed/>
    <w:rsid w:val="006861F7"/>
    <w:rPr>
      <w:color w:val="0000FF" w:themeColor="hyperlink"/>
      <w:u w:val="single"/>
    </w:rPr>
  </w:style>
  <w:style w:type="paragraph" w:styleId="Revision">
    <w:name w:val="Revision"/>
    <w:hidden/>
    <w:semiHidden/>
    <w:rsid w:val="001C6B95"/>
    <w:pPr>
      <w:spacing w:after="0"/>
    </w:pPr>
  </w:style>
  <w:style w:type="paragraph" w:styleId="NormalWeb">
    <w:name w:val="Normal (Web)"/>
    <w:basedOn w:val="Normal"/>
    <w:uiPriority w:val="99"/>
    <w:unhideWhenUsed/>
    <w:rsid w:val="00631A03"/>
    <w:pPr>
      <w:spacing w:before="100" w:beforeAutospacing="1" w:after="100" w:afterAutospacing="1"/>
    </w:pPr>
    <w:rPr>
      <w:rFonts w:ascii="Times" w:hAnsi="Times" w:cs="Times New Roman"/>
      <w:sz w:val="20"/>
      <w:szCs w:val="20"/>
      <w:lang w:val="en-AU"/>
    </w:rPr>
  </w:style>
  <w:style w:type="paragraph" w:styleId="Bibliography">
    <w:name w:val="Bibliography"/>
    <w:basedOn w:val="Normal"/>
    <w:qFormat/>
    <w:rsid w:val="00D72443"/>
    <w:pPr>
      <w:spacing w:before="180" w:after="180"/>
    </w:pPr>
  </w:style>
  <w:style w:type="paragraph" w:styleId="Title">
    <w:name w:val="Title"/>
    <w:basedOn w:val="Normal"/>
    <w:next w:val="Normal"/>
    <w:link w:val="TitleChar"/>
    <w:qFormat/>
    <w:rsid w:val="004B48EF"/>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character" w:customStyle="1" w:styleId="TitleChar">
    <w:name w:val="Title Char"/>
    <w:basedOn w:val="DefaultParagraphFont"/>
    <w:link w:val="Title"/>
    <w:rsid w:val="004B48EF"/>
    <w:rPr>
      <w:rFonts w:asciiTheme="majorHAnsi" w:eastAsiaTheme="majorEastAsia" w:hAnsiTheme="majorHAnsi" w:cstheme="majorBidi"/>
      <w:b/>
      <w:bCs/>
      <w:color w:val="345A8A" w:themeColor="accent1" w:themeShade="B5"/>
      <w:sz w:val="36"/>
      <w:szCs w:val="36"/>
    </w:rPr>
  </w:style>
  <w:style w:type="character" w:customStyle="1" w:styleId="apple-converted-space">
    <w:name w:val="apple-converted-space"/>
    <w:basedOn w:val="DefaultParagraphFont"/>
    <w:rsid w:val="00EA7CCD"/>
  </w:style>
  <w:style w:type="character" w:styleId="FollowedHyperlink">
    <w:name w:val="FollowedHyperlink"/>
    <w:basedOn w:val="DefaultParagraphFont"/>
    <w:semiHidden/>
    <w:unhideWhenUsed/>
    <w:rsid w:val="00DA38F8"/>
    <w:rPr>
      <w:color w:val="800080" w:themeColor="followedHyperlink"/>
      <w:u w:val="single"/>
    </w:rPr>
  </w:style>
  <w:style w:type="character" w:customStyle="1" w:styleId="nlmx">
    <w:name w:val="nlm_x"/>
    <w:basedOn w:val="DefaultParagraphFont"/>
    <w:rsid w:val="003510CE"/>
  </w:style>
  <w:style w:type="character" w:customStyle="1" w:styleId="nlmyear">
    <w:name w:val="nlm_year"/>
    <w:basedOn w:val="DefaultParagraphFont"/>
    <w:rsid w:val="003510CE"/>
  </w:style>
  <w:style w:type="character" w:customStyle="1" w:styleId="nlmpublisher-name">
    <w:name w:val="nlm_publisher-name"/>
    <w:basedOn w:val="DefaultParagraphFont"/>
    <w:rsid w:val="003510CE"/>
  </w:style>
  <w:style w:type="character" w:customStyle="1" w:styleId="nlmpublisher-loc">
    <w:name w:val="nlm_publisher-loc"/>
    <w:basedOn w:val="DefaultParagraphFont"/>
    <w:rsid w:val="003510CE"/>
  </w:style>
  <w:style w:type="paragraph" w:styleId="Footer">
    <w:name w:val="footer"/>
    <w:basedOn w:val="Normal"/>
    <w:link w:val="FooterChar"/>
    <w:unhideWhenUsed/>
    <w:rsid w:val="00DF7C3B"/>
    <w:pPr>
      <w:tabs>
        <w:tab w:val="center" w:pos="4320"/>
        <w:tab w:val="right" w:pos="8640"/>
      </w:tabs>
      <w:spacing w:after="0"/>
    </w:pPr>
  </w:style>
  <w:style w:type="character" w:customStyle="1" w:styleId="FooterChar">
    <w:name w:val="Footer Char"/>
    <w:basedOn w:val="DefaultParagraphFont"/>
    <w:link w:val="Footer"/>
    <w:rsid w:val="00DF7C3B"/>
  </w:style>
  <w:style w:type="character" w:styleId="PageNumber">
    <w:name w:val="page number"/>
    <w:basedOn w:val="DefaultParagraphFont"/>
    <w:semiHidden/>
    <w:unhideWhenUsed/>
    <w:rsid w:val="00DF7C3B"/>
  </w:style>
  <w:style w:type="character" w:styleId="LineNumber">
    <w:name w:val="line number"/>
    <w:basedOn w:val="DefaultParagraphFont"/>
    <w:semiHidden/>
    <w:unhideWhenUsed/>
    <w:rsid w:val="00DF7C3B"/>
  </w:style>
  <w:style w:type="table" w:styleId="TableGrid">
    <w:name w:val="Table Grid"/>
    <w:basedOn w:val="TableNormal"/>
    <w:uiPriority w:val="59"/>
    <w:rsid w:val="000F143B"/>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itle" w:semiHidden="0" w:unhideWhenUsed="0" w:qFormat="1"/>
    <w:lsdException w:name="Subtitle" w:semiHidden="0" w:unhideWhenUsed="0"/>
    <w:lsdException w:name="Strong" w:semiHidden="0" w:unhideWhenUsed="0"/>
    <w:lsdException w:name="Emphasis" w:semiHidden="0" w:unhideWhenUsed="0"/>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qFormat="1"/>
  </w:latentStyles>
  <w:style w:type="paragraph" w:default="1" w:styleId="Normal">
    <w:name w:val="Normal"/>
    <w:qFormat/>
    <w:rsid w:val="00FD16EE"/>
  </w:style>
  <w:style w:type="paragraph" w:styleId="Heading1">
    <w:name w:val="heading 1"/>
    <w:basedOn w:val="Normal"/>
    <w:next w:val="Normal"/>
    <w:link w:val="Heading1Char"/>
    <w:rsid w:val="009B6720"/>
    <w:pPr>
      <w:keepNext/>
      <w:keepLines/>
      <w:spacing w:before="200"/>
      <w:outlineLvl w:val="0"/>
    </w:pPr>
    <w:rPr>
      <w:rFonts w:ascii="Cambria" w:eastAsiaTheme="majorEastAsia" w:hAnsi="Cambria" w:cstheme="majorBidi"/>
      <w:b/>
      <w:bCs/>
      <w:sz w:val="32"/>
      <w:szCs w:val="32"/>
    </w:rPr>
  </w:style>
  <w:style w:type="paragraph" w:styleId="Heading2">
    <w:name w:val="heading 2"/>
    <w:basedOn w:val="Normal"/>
    <w:next w:val="Normal"/>
    <w:link w:val="Heading2Char"/>
    <w:rsid w:val="009B6720"/>
    <w:pPr>
      <w:keepNext/>
      <w:keepLines/>
      <w:spacing w:before="200"/>
      <w:outlineLvl w:val="1"/>
    </w:pPr>
    <w:rPr>
      <w:rFonts w:ascii="Cambria" w:eastAsiaTheme="majorEastAsia" w:hAnsi="Cambr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rsid w:val="005F3DA5"/>
    <w:pPr>
      <w:spacing w:after="0"/>
    </w:pPr>
    <w:rPr>
      <w:rFonts w:ascii="Lucida Grande" w:hAnsi="Lucida Grande"/>
    </w:rPr>
  </w:style>
  <w:style w:type="character" w:customStyle="1" w:styleId="DocumentMapChar">
    <w:name w:val="Document Map Char"/>
    <w:basedOn w:val="DefaultParagraphFont"/>
    <w:link w:val="DocumentMap"/>
    <w:rsid w:val="005F3DA5"/>
    <w:rPr>
      <w:rFonts w:ascii="Lucida Grande" w:hAnsi="Lucida Grande"/>
    </w:rPr>
  </w:style>
  <w:style w:type="character" w:customStyle="1" w:styleId="Heading1Char">
    <w:name w:val="Heading 1 Char"/>
    <w:basedOn w:val="DefaultParagraphFont"/>
    <w:link w:val="Heading1"/>
    <w:rsid w:val="009B6720"/>
    <w:rPr>
      <w:rFonts w:ascii="Cambria" w:eastAsiaTheme="majorEastAsia" w:hAnsi="Cambria" w:cstheme="majorBidi"/>
      <w:b/>
      <w:bCs/>
      <w:sz w:val="32"/>
      <w:szCs w:val="32"/>
    </w:rPr>
  </w:style>
  <w:style w:type="paragraph" w:styleId="TOC1">
    <w:name w:val="toc 1"/>
    <w:basedOn w:val="Normal"/>
    <w:next w:val="Normal"/>
    <w:autoRedefine/>
    <w:rsid w:val="00174A24"/>
    <w:pPr>
      <w:spacing w:after="100"/>
    </w:pPr>
  </w:style>
  <w:style w:type="character" w:customStyle="1" w:styleId="Heading2Char">
    <w:name w:val="Heading 2 Char"/>
    <w:basedOn w:val="DefaultParagraphFont"/>
    <w:link w:val="Heading2"/>
    <w:rsid w:val="009B6720"/>
    <w:rPr>
      <w:rFonts w:ascii="Cambria" w:eastAsiaTheme="majorEastAsia" w:hAnsi="Cambria" w:cstheme="majorBidi"/>
      <w:b/>
      <w:bCs/>
      <w:sz w:val="28"/>
      <w:szCs w:val="26"/>
    </w:rPr>
  </w:style>
  <w:style w:type="character" w:styleId="CommentReference">
    <w:name w:val="annotation reference"/>
    <w:basedOn w:val="DefaultParagraphFont"/>
    <w:semiHidden/>
    <w:unhideWhenUsed/>
    <w:rsid w:val="00921A92"/>
    <w:rPr>
      <w:sz w:val="16"/>
      <w:szCs w:val="16"/>
    </w:rPr>
  </w:style>
  <w:style w:type="paragraph" w:styleId="CommentText">
    <w:name w:val="annotation text"/>
    <w:basedOn w:val="Normal"/>
    <w:link w:val="CommentTextChar"/>
    <w:semiHidden/>
    <w:unhideWhenUsed/>
    <w:rsid w:val="00921A92"/>
    <w:rPr>
      <w:sz w:val="20"/>
      <w:szCs w:val="20"/>
    </w:rPr>
  </w:style>
  <w:style w:type="character" w:customStyle="1" w:styleId="CommentTextChar">
    <w:name w:val="Comment Text Char"/>
    <w:basedOn w:val="DefaultParagraphFont"/>
    <w:link w:val="CommentText"/>
    <w:semiHidden/>
    <w:rsid w:val="00921A92"/>
    <w:rPr>
      <w:sz w:val="20"/>
      <w:szCs w:val="20"/>
    </w:rPr>
  </w:style>
  <w:style w:type="paragraph" w:styleId="CommentSubject">
    <w:name w:val="annotation subject"/>
    <w:basedOn w:val="CommentText"/>
    <w:next w:val="CommentText"/>
    <w:link w:val="CommentSubjectChar"/>
    <w:semiHidden/>
    <w:unhideWhenUsed/>
    <w:rsid w:val="00921A92"/>
    <w:rPr>
      <w:b/>
      <w:bCs/>
    </w:rPr>
  </w:style>
  <w:style w:type="character" w:customStyle="1" w:styleId="CommentSubjectChar">
    <w:name w:val="Comment Subject Char"/>
    <w:basedOn w:val="CommentTextChar"/>
    <w:link w:val="CommentSubject"/>
    <w:semiHidden/>
    <w:rsid w:val="00921A92"/>
    <w:rPr>
      <w:b/>
      <w:bCs/>
      <w:sz w:val="20"/>
      <w:szCs w:val="20"/>
    </w:rPr>
  </w:style>
  <w:style w:type="paragraph" w:styleId="BalloonText">
    <w:name w:val="Balloon Text"/>
    <w:basedOn w:val="Normal"/>
    <w:link w:val="BalloonTextChar"/>
    <w:semiHidden/>
    <w:unhideWhenUsed/>
    <w:rsid w:val="00921A92"/>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921A92"/>
    <w:rPr>
      <w:rFonts w:ascii="Tahoma" w:hAnsi="Tahoma" w:cs="Tahoma"/>
      <w:sz w:val="16"/>
      <w:szCs w:val="16"/>
    </w:rPr>
  </w:style>
  <w:style w:type="paragraph" w:styleId="ListParagraph">
    <w:name w:val="List Paragraph"/>
    <w:basedOn w:val="Normal"/>
    <w:rsid w:val="00FA3ADF"/>
    <w:pPr>
      <w:ind w:left="720"/>
      <w:contextualSpacing/>
    </w:pPr>
  </w:style>
  <w:style w:type="character" w:styleId="Hyperlink">
    <w:name w:val="Hyperlink"/>
    <w:basedOn w:val="DefaultParagraphFont"/>
    <w:unhideWhenUsed/>
    <w:rsid w:val="006861F7"/>
    <w:rPr>
      <w:color w:val="0000FF" w:themeColor="hyperlink"/>
      <w:u w:val="single"/>
    </w:rPr>
  </w:style>
  <w:style w:type="paragraph" w:styleId="Revision">
    <w:name w:val="Revision"/>
    <w:hidden/>
    <w:semiHidden/>
    <w:rsid w:val="001C6B95"/>
    <w:pPr>
      <w:spacing w:after="0"/>
    </w:pPr>
  </w:style>
  <w:style w:type="paragraph" w:styleId="NormalWeb">
    <w:name w:val="Normal (Web)"/>
    <w:basedOn w:val="Normal"/>
    <w:uiPriority w:val="99"/>
    <w:unhideWhenUsed/>
    <w:rsid w:val="00631A03"/>
    <w:pPr>
      <w:spacing w:before="100" w:beforeAutospacing="1" w:after="100" w:afterAutospacing="1"/>
    </w:pPr>
    <w:rPr>
      <w:rFonts w:ascii="Times" w:hAnsi="Times" w:cs="Times New Roman"/>
      <w:sz w:val="20"/>
      <w:szCs w:val="20"/>
      <w:lang w:val="en-AU"/>
    </w:rPr>
  </w:style>
  <w:style w:type="paragraph" w:styleId="Bibliography">
    <w:name w:val="Bibliography"/>
    <w:basedOn w:val="Normal"/>
    <w:qFormat/>
    <w:rsid w:val="00D72443"/>
    <w:pPr>
      <w:spacing w:before="180" w:after="180"/>
    </w:pPr>
  </w:style>
  <w:style w:type="paragraph" w:styleId="Title">
    <w:name w:val="Title"/>
    <w:basedOn w:val="Normal"/>
    <w:next w:val="Normal"/>
    <w:link w:val="TitleChar"/>
    <w:qFormat/>
    <w:rsid w:val="004B48EF"/>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character" w:customStyle="1" w:styleId="TitleChar">
    <w:name w:val="Title Char"/>
    <w:basedOn w:val="DefaultParagraphFont"/>
    <w:link w:val="Title"/>
    <w:rsid w:val="004B48EF"/>
    <w:rPr>
      <w:rFonts w:asciiTheme="majorHAnsi" w:eastAsiaTheme="majorEastAsia" w:hAnsiTheme="majorHAnsi" w:cstheme="majorBidi"/>
      <w:b/>
      <w:bCs/>
      <w:color w:val="345A8A" w:themeColor="accent1" w:themeShade="B5"/>
      <w:sz w:val="36"/>
      <w:szCs w:val="36"/>
    </w:rPr>
  </w:style>
  <w:style w:type="character" w:customStyle="1" w:styleId="apple-converted-space">
    <w:name w:val="apple-converted-space"/>
    <w:basedOn w:val="DefaultParagraphFont"/>
    <w:rsid w:val="00EA7CCD"/>
  </w:style>
  <w:style w:type="character" w:styleId="FollowedHyperlink">
    <w:name w:val="FollowedHyperlink"/>
    <w:basedOn w:val="DefaultParagraphFont"/>
    <w:semiHidden/>
    <w:unhideWhenUsed/>
    <w:rsid w:val="00DA38F8"/>
    <w:rPr>
      <w:color w:val="800080" w:themeColor="followedHyperlink"/>
      <w:u w:val="single"/>
    </w:rPr>
  </w:style>
  <w:style w:type="character" w:customStyle="1" w:styleId="nlmx">
    <w:name w:val="nlm_x"/>
    <w:basedOn w:val="DefaultParagraphFont"/>
    <w:rsid w:val="003510CE"/>
  </w:style>
  <w:style w:type="character" w:customStyle="1" w:styleId="nlmyear">
    <w:name w:val="nlm_year"/>
    <w:basedOn w:val="DefaultParagraphFont"/>
    <w:rsid w:val="003510CE"/>
  </w:style>
  <w:style w:type="character" w:customStyle="1" w:styleId="nlmpublisher-name">
    <w:name w:val="nlm_publisher-name"/>
    <w:basedOn w:val="DefaultParagraphFont"/>
    <w:rsid w:val="003510CE"/>
  </w:style>
  <w:style w:type="character" w:customStyle="1" w:styleId="nlmpublisher-loc">
    <w:name w:val="nlm_publisher-loc"/>
    <w:basedOn w:val="DefaultParagraphFont"/>
    <w:rsid w:val="003510CE"/>
  </w:style>
  <w:style w:type="paragraph" w:styleId="Footer">
    <w:name w:val="footer"/>
    <w:basedOn w:val="Normal"/>
    <w:link w:val="FooterChar"/>
    <w:unhideWhenUsed/>
    <w:rsid w:val="00DF7C3B"/>
    <w:pPr>
      <w:tabs>
        <w:tab w:val="center" w:pos="4320"/>
        <w:tab w:val="right" w:pos="8640"/>
      </w:tabs>
      <w:spacing w:after="0"/>
    </w:pPr>
  </w:style>
  <w:style w:type="character" w:customStyle="1" w:styleId="FooterChar">
    <w:name w:val="Footer Char"/>
    <w:basedOn w:val="DefaultParagraphFont"/>
    <w:link w:val="Footer"/>
    <w:rsid w:val="00DF7C3B"/>
  </w:style>
  <w:style w:type="character" w:styleId="PageNumber">
    <w:name w:val="page number"/>
    <w:basedOn w:val="DefaultParagraphFont"/>
    <w:semiHidden/>
    <w:unhideWhenUsed/>
    <w:rsid w:val="00DF7C3B"/>
  </w:style>
  <w:style w:type="character" w:styleId="LineNumber">
    <w:name w:val="line number"/>
    <w:basedOn w:val="DefaultParagraphFont"/>
    <w:semiHidden/>
    <w:unhideWhenUsed/>
    <w:rsid w:val="00DF7C3B"/>
  </w:style>
  <w:style w:type="table" w:styleId="TableGrid">
    <w:name w:val="Table Grid"/>
    <w:basedOn w:val="TableNormal"/>
    <w:uiPriority w:val="59"/>
    <w:rsid w:val="000F143B"/>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446">
      <w:bodyDiv w:val="1"/>
      <w:marLeft w:val="0"/>
      <w:marRight w:val="0"/>
      <w:marTop w:val="0"/>
      <w:marBottom w:val="0"/>
      <w:divBdr>
        <w:top w:val="none" w:sz="0" w:space="0" w:color="auto"/>
        <w:left w:val="none" w:sz="0" w:space="0" w:color="auto"/>
        <w:bottom w:val="none" w:sz="0" w:space="0" w:color="auto"/>
        <w:right w:val="none" w:sz="0" w:space="0" w:color="auto"/>
      </w:divBdr>
      <w:divsChild>
        <w:div w:id="691036120">
          <w:marLeft w:val="0"/>
          <w:marRight w:val="0"/>
          <w:marTop w:val="0"/>
          <w:marBottom w:val="0"/>
          <w:divBdr>
            <w:top w:val="none" w:sz="0" w:space="0" w:color="auto"/>
            <w:left w:val="none" w:sz="0" w:space="0" w:color="auto"/>
            <w:bottom w:val="none" w:sz="0" w:space="0" w:color="auto"/>
            <w:right w:val="none" w:sz="0" w:space="0" w:color="auto"/>
          </w:divBdr>
          <w:divsChild>
            <w:div w:id="138228397">
              <w:marLeft w:val="0"/>
              <w:marRight w:val="0"/>
              <w:marTop w:val="0"/>
              <w:marBottom w:val="0"/>
              <w:divBdr>
                <w:top w:val="none" w:sz="0" w:space="0" w:color="auto"/>
                <w:left w:val="none" w:sz="0" w:space="0" w:color="auto"/>
                <w:bottom w:val="none" w:sz="0" w:space="0" w:color="auto"/>
                <w:right w:val="none" w:sz="0" w:space="0" w:color="auto"/>
              </w:divBdr>
              <w:divsChild>
                <w:div w:id="7533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424">
      <w:bodyDiv w:val="1"/>
      <w:marLeft w:val="0"/>
      <w:marRight w:val="0"/>
      <w:marTop w:val="0"/>
      <w:marBottom w:val="0"/>
      <w:divBdr>
        <w:top w:val="none" w:sz="0" w:space="0" w:color="auto"/>
        <w:left w:val="none" w:sz="0" w:space="0" w:color="auto"/>
        <w:bottom w:val="none" w:sz="0" w:space="0" w:color="auto"/>
        <w:right w:val="none" w:sz="0" w:space="0" w:color="auto"/>
      </w:divBdr>
    </w:div>
    <w:div w:id="43062553">
      <w:bodyDiv w:val="1"/>
      <w:marLeft w:val="0"/>
      <w:marRight w:val="0"/>
      <w:marTop w:val="0"/>
      <w:marBottom w:val="0"/>
      <w:divBdr>
        <w:top w:val="none" w:sz="0" w:space="0" w:color="auto"/>
        <w:left w:val="none" w:sz="0" w:space="0" w:color="auto"/>
        <w:bottom w:val="none" w:sz="0" w:space="0" w:color="auto"/>
        <w:right w:val="none" w:sz="0" w:space="0" w:color="auto"/>
      </w:divBdr>
      <w:divsChild>
        <w:div w:id="317923267">
          <w:marLeft w:val="0"/>
          <w:marRight w:val="0"/>
          <w:marTop w:val="0"/>
          <w:marBottom w:val="0"/>
          <w:divBdr>
            <w:top w:val="none" w:sz="0" w:space="0" w:color="auto"/>
            <w:left w:val="none" w:sz="0" w:space="0" w:color="auto"/>
            <w:bottom w:val="none" w:sz="0" w:space="0" w:color="auto"/>
            <w:right w:val="none" w:sz="0" w:space="0" w:color="auto"/>
          </w:divBdr>
          <w:divsChild>
            <w:div w:id="913707133">
              <w:marLeft w:val="0"/>
              <w:marRight w:val="0"/>
              <w:marTop w:val="0"/>
              <w:marBottom w:val="0"/>
              <w:divBdr>
                <w:top w:val="none" w:sz="0" w:space="0" w:color="auto"/>
                <w:left w:val="none" w:sz="0" w:space="0" w:color="auto"/>
                <w:bottom w:val="none" w:sz="0" w:space="0" w:color="auto"/>
                <w:right w:val="none" w:sz="0" w:space="0" w:color="auto"/>
              </w:divBdr>
              <w:divsChild>
                <w:div w:id="6617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109">
      <w:bodyDiv w:val="1"/>
      <w:marLeft w:val="0"/>
      <w:marRight w:val="0"/>
      <w:marTop w:val="0"/>
      <w:marBottom w:val="0"/>
      <w:divBdr>
        <w:top w:val="none" w:sz="0" w:space="0" w:color="auto"/>
        <w:left w:val="none" w:sz="0" w:space="0" w:color="auto"/>
        <w:bottom w:val="none" w:sz="0" w:space="0" w:color="auto"/>
        <w:right w:val="none" w:sz="0" w:space="0" w:color="auto"/>
      </w:divBdr>
      <w:divsChild>
        <w:div w:id="1153835487">
          <w:marLeft w:val="0"/>
          <w:marRight w:val="0"/>
          <w:marTop w:val="0"/>
          <w:marBottom w:val="0"/>
          <w:divBdr>
            <w:top w:val="none" w:sz="0" w:space="0" w:color="auto"/>
            <w:left w:val="none" w:sz="0" w:space="0" w:color="auto"/>
            <w:bottom w:val="none" w:sz="0" w:space="0" w:color="auto"/>
            <w:right w:val="none" w:sz="0" w:space="0" w:color="auto"/>
          </w:divBdr>
          <w:divsChild>
            <w:div w:id="449318561">
              <w:marLeft w:val="0"/>
              <w:marRight w:val="0"/>
              <w:marTop w:val="0"/>
              <w:marBottom w:val="0"/>
              <w:divBdr>
                <w:top w:val="none" w:sz="0" w:space="0" w:color="auto"/>
                <w:left w:val="none" w:sz="0" w:space="0" w:color="auto"/>
                <w:bottom w:val="none" w:sz="0" w:space="0" w:color="auto"/>
                <w:right w:val="none" w:sz="0" w:space="0" w:color="auto"/>
              </w:divBdr>
              <w:divsChild>
                <w:div w:id="4133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8681">
      <w:bodyDiv w:val="1"/>
      <w:marLeft w:val="0"/>
      <w:marRight w:val="0"/>
      <w:marTop w:val="0"/>
      <w:marBottom w:val="0"/>
      <w:divBdr>
        <w:top w:val="none" w:sz="0" w:space="0" w:color="auto"/>
        <w:left w:val="none" w:sz="0" w:space="0" w:color="auto"/>
        <w:bottom w:val="none" w:sz="0" w:space="0" w:color="auto"/>
        <w:right w:val="none" w:sz="0" w:space="0" w:color="auto"/>
      </w:divBdr>
      <w:divsChild>
        <w:div w:id="1791893419">
          <w:marLeft w:val="0"/>
          <w:marRight w:val="0"/>
          <w:marTop w:val="0"/>
          <w:marBottom w:val="0"/>
          <w:divBdr>
            <w:top w:val="none" w:sz="0" w:space="0" w:color="auto"/>
            <w:left w:val="none" w:sz="0" w:space="0" w:color="auto"/>
            <w:bottom w:val="none" w:sz="0" w:space="0" w:color="auto"/>
            <w:right w:val="none" w:sz="0" w:space="0" w:color="auto"/>
          </w:divBdr>
          <w:divsChild>
            <w:div w:id="1099762388">
              <w:marLeft w:val="0"/>
              <w:marRight w:val="0"/>
              <w:marTop w:val="0"/>
              <w:marBottom w:val="0"/>
              <w:divBdr>
                <w:top w:val="none" w:sz="0" w:space="0" w:color="auto"/>
                <w:left w:val="none" w:sz="0" w:space="0" w:color="auto"/>
                <w:bottom w:val="none" w:sz="0" w:space="0" w:color="auto"/>
                <w:right w:val="none" w:sz="0" w:space="0" w:color="auto"/>
              </w:divBdr>
              <w:divsChild>
                <w:div w:id="2724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9149">
      <w:bodyDiv w:val="1"/>
      <w:marLeft w:val="0"/>
      <w:marRight w:val="0"/>
      <w:marTop w:val="0"/>
      <w:marBottom w:val="0"/>
      <w:divBdr>
        <w:top w:val="none" w:sz="0" w:space="0" w:color="auto"/>
        <w:left w:val="none" w:sz="0" w:space="0" w:color="auto"/>
        <w:bottom w:val="none" w:sz="0" w:space="0" w:color="auto"/>
        <w:right w:val="none" w:sz="0" w:space="0" w:color="auto"/>
      </w:divBdr>
      <w:divsChild>
        <w:div w:id="1970162580">
          <w:marLeft w:val="0"/>
          <w:marRight w:val="0"/>
          <w:marTop w:val="0"/>
          <w:marBottom w:val="0"/>
          <w:divBdr>
            <w:top w:val="none" w:sz="0" w:space="0" w:color="auto"/>
            <w:left w:val="none" w:sz="0" w:space="0" w:color="auto"/>
            <w:bottom w:val="none" w:sz="0" w:space="0" w:color="auto"/>
            <w:right w:val="none" w:sz="0" w:space="0" w:color="auto"/>
          </w:divBdr>
          <w:divsChild>
            <w:div w:id="238559164">
              <w:marLeft w:val="0"/>
              <w:marRight w:val="0"/>
              <w:marTop w:val="0"/>
              <w:marBottom w:val="0"/>
              <w:divBdr>
                <w:top w:val="none" w:sz="0" w:space="0" w:color="auto"/>
                <w:left w:val="none" w:sz="0" w:space="0" w:color="auto"/>
                <w:bottom w:val="none" w:sz="0" w:space="0" w:color="auto"/>
                <w:right w:val="none" w:sz="0" w:space="0" w:color="auto"/>
              </w:divBdr>
              <w:divsChild>
                <w:div w:id="13015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1566">
      <w:bodyDiv w:val="1"/>
      <w:marLeft w:val="0"/>
      <w:marRight w:val="0"/>
      <w:marTop w:val="0"/>
      <w:marBottom w:val="0"/>
      <w:divBdr>
        <w:top w:val="none" w:sz="0" w:space="0" w:color="auto"/>
        <w:left w:val="none" w:sz="0" w:space="0" w:color="auto"/>
        <w:bottom w:val="none" w:sz="0" w:space="0" w:color="auto"/>
        <w:right w:val="none" w:sz="0" w:space="0" w:color="auto"/>
      </w:divBdr>
    </w:div>
    <w:div w:id="262694240">
      <w:bodyDiv w:val="1"/>
      <w:marLeft w:val="0"/>
      <w:marRight w:val="0"/>
      <w:marTop w:val="0"/>
      <w:marBottom w:val="0"/>
      <w:divBdr>
        <w:top w:val="none" w:sz="0" w:space="0" w:color="auto"/>
        <w:left w:val="none" w:sz="0" w:space="0" w:color="auto"/>
        <w:bottom w:val="none" w:sz="0" w:space="0" w:color="auto"/>
        <w:right w:val="none" w:sz="0" w:space="0" w:color="auto"/>
      </w:divBdr>
    </w:div>
    <w:div w:id="301154290">
      <w:bodyDiv w:val="1"/>
      <w:marLeft w:val="0"/>
      <w:marRight w:val="0"/>
      <w:marTop w:val="0"/>
      <w:marBottom w:val="0"/>
      <w:divBdr>
        <w:top w:val="none" w:sz="0" w:space="0" w:color="auto"/>
        <w:left w:val="none" w:sz="0" w:space="0" w:color="auto"/>
        <w:bottom w:val="none" w:sz="0" w:space="0" w:color="auto"/>
        <w:right w:val="none" w:sz="0" w:space="0" w:color="auto"/>
      </w:divBdr>
    </w:div>
    <w:div w:id="302152603">
      <w:bodyDiv w:val="1"/>
      <w:marLeft w:val="0"/>
      <w:marRight w:val="0"/>
      <w:marTop w:val="0"/>
      <w:marBottom w:val="0"/>
      <w:divBdr>
        <w:top w:val="none" w:sz="0" w:space="0" w:color="auto"/>
        <w:left w:val="none" w:sz="0" w:space="0" w:color="auto"/>
        <w:bottom w:val="none" w:sz="0" w:space="0" w:color="auto"/>
        <w:right w:val="none" w:sz="0" w:space="0" w:color="auto"/>
      </w:divBdr>
      <w:divsChild>
        <w:div w:id="1590970173">
          <w:marLeft w:val="0"/>
          <w:marRight w:val="0"/>
          <w:marTop w:val="0"/>
          <w:marBottom w:val="0"/>
          <w:divBdr>
            <w:top w:val="none" w:sz="0" w:space="0" w:color="auto"/>
            <w:left w:val="none" w:sz="0" w:space="0" w:color="auto"/>
            <w:bottom w:val="none" w:sz="0" w:space="0" w:color="auto"/>
            <w:right w:val="none" w:sz="0" w:space="0" w:color="auto"/>
          </w:divBdr>
          <w:divsChild>
            <w:div w:id="561526400">
              <w:marLeft w:val="0"/>
              <w:marRight w:val="0"/>
              <w:marTop w:val="0"/>
              <w:marBottom w:val="0"/>
              <w:divBdr>
                <w:top w:val="none" w:sz="0" w:space="0" w:color="auto"/>
                <w:left w:val="none" w:sz="0" w:space="0" w:color="auto"/>
                <w:bottom w:val="none" w:sz="0" w:space="0" w:color="auto"/>
                <w:right w:val="none" w:sz="0" w:space="0" w:color="auto"/>
              </w:divBdr>
              <w:divsChild>
                <w:div w:id="4601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76619">
      <w:bodyDiv w:val="1"/>
      <w:marLeft w:val="0"/>
      <w:marRight w:val="0"/>
      <w:marTop w:val="0"/>
      <w:marBottom w:val="0"/>
      <w:divBdr>
        <w:top w:val="none" w:sz="0" w:space="0" w:color="auto"/>
        <w:left w:val="none" w:sz="0" w:space="0" w:color="auto"/>
        <w:bottom w:val="none" w:sz="0" w:space="0" w:color="auto"/>
        <w:right w:val="none" w:sz="0" w:space="0" w:color="auto"/>
      </w:divBdr>
    </w:div>
    <w:div w:id="334966307">
      <w:bodyDiv w:val="1"/>
      <w:marLeft w:val="0"/>
      <w:marRight w:val="0"/>
      <w:marTop w:val="0"/>
      <w:marBottom w:val="0"/>
      <w:divBdr>
        <w:top w:val="none" w:sz="0" w:space="0" w:color="auto"/>
        <w:left w:val="none" w:sz="0" w:space="0" w:color="auto"/>
        <w:bottom w:val="none" w:sz="0" w:space="0" w:color="auto"/>
        <w:right w:val="none" w:sz="0" w:space="0" w:color="auto"/>
      </w:divBdr>
      <w:divsChild>
        <w:div w:id="1720084808">
          <w:marLeft w:val="0"/>
          <w:marRight w:val="0"/>
          <w:marTop w:val="0"/>
          <w:marBottom w:val="0"/>
          <w:divBdr>
            <w:top w:val="none" w:sz="0" w:space="0" w:color="auto"/>
            <w:left w:val="none" w:sz="0" w:space="0" w:color="auto"/>
            <w:bottom w:val="none" w:sz="0" w:space="0" w:color="auto"/>
            <w:right w:val="none" w:sz="0" w:space="0" w:color="auto"/>
          </w:divBdr>
          <w:divsChild>
            <w:div w:id="191262760">
              <w:marLeft w:val="0"/>
              <w:marRight w:val="0"/>
              <w:marTop w:val="0"/>
              <w:marBottom w:val="0"/>
              <w:divBdr>
                <w:top w:val="none" w:sz="0" w:space="0" w:color="auto"/>
                <w:left w:val="none" w:sz="0" w:space="0" w:color="auto"/>
                <w:bottom w:val="none" w:sz="0" w:space="0" w:color="auto"/>
                <w:right w:val="none" w:sz="0" w:space="0" w:color="auto"/>
              </w:divBdr>
              <w:divsChild>
                <w:div w:id="17855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14034">
      <w:bodyDiv w:val="1"/>
      <w:marLeft w:val="0"/>
      <w:marRight w:val="0"/>
      <w:marTop w:val="0"/>
      <w:marBottom w:val="0"/>
      <w:divBdr>
        <w:top w:val="none" w:sz="0" w:space="0" w:color="auto"/>
        <w:left w:val="none" w:sz="0" w:space="0" w:color="auto"/>
        <w:bottom w:val="none" w:sz="0" w:space="0" w:color="auto"/>
        <w:right w:val="none" w:sz="0" w:space="0" w:color="auto"/>
      </w:divBdr>
      <w:divsChild>
        <w:div w:id="163399879">
          <w:marLeft w:val="0"/>
          <w:marRight w:val="0"/>
          <w:marTop w:val="0"/>
          <w:marBottom w:val="0"/>
          <w:divBdr>
            <w:top w:val="none" w:sz="0" w:space="0" w:color="auto"/>
            <w:left w:val="none" w:sz="0" w:space="0" w:color="auto"/>
            <w:bottom w:val="none" w:sz="0" w:space="0" w:color="auto"/>
            <w:right w:val="none" w:sz="0" w:space="0" w:color="auto"/>
          </w:divBdr>
          <w:divsChild>
            <w:div w:id="1298876685">
              <w:marLeft w:val="0"/>
              <w:marRight w:val="0"/>
              <w:marTop w:val="0"/>
              <w:marBottom w:val="0"/>
              <w:divBdr>
                <w:top w:val="none" w:sz="0" w:space="0" w:color="auto"/>
                <w:left w:val="none" w:sz="0" w:space="0" w:color="auto"/>
                <w:bottom w:val="none" w:sz="0" w:space="0" w:color="auto"/>
                <w:right w:val="none" w:sz="0" w:space="0" w:color="auto"/>
              </w:divBdr>
              <w:divsChild>
                <w:div w:id="15697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5486">
      <w:bodyDiv w:val="1"/>
      <w:marLeft w:val="0"/>
      <w:marRight w:val="0"/>
      <w:marTop w:val="0"/>
      <w:marBottom w:val="0"/>
      <w:divBdr>
        <w:top w:val="none" w:sz="0" w:space="0" w:color="auto"/>
        <w:left w:val="none" w:sz="0" w:space="0" w:color="auto"/>
        <w:bottom w:val="none" w:sz="0" w:space="0" w:color="auto"/>
        <w:right w:val="none" w:sz="0" w:space="0" w:color="auto"/>
      </w:divBdr>
      <w:divsChild>
        <w:div w:id="929460426">
          <w:marLeft w:val="0"/>
          <w:marRight w:val="0"/>
          <w:marTop w:val="0"/>
          <w:marBottom w:val="0"/>
          <w:divBdr>
            <w:top w:val="none" w:sz="0" w:space="0" w:color="auto"/>
            <w:left w:val="none" w:sz="0" w:space="0" w:color="auto"/>
            <w:bottom w:val="none" w:sz="0" w:space="0" w:color="auto"/>
            <w:right w:val="none" w:sz="0" w:space="0" w:color="auto"/>
          </w:divBdr>
          <w:divsChild>
            <w:div w:id="929122153">
              <w:marLeft w:val="0"/>
              <w:marRight w:val="0"/>
              <w:marTop w:val="0"/>
              <w:marBottom w:val="0"/>
              <w:divBdr>
                <w:top w:val="none" w:sz="0" w:space="0" w:color="auto"/>
                <w:left w:val="none" w:sz="0" w:space="0" w:color="auto"/>
                <w:bottom w:val="none" w:sz="0" w:space="0" w:color="auto"/>
                <w:right w:val="none" w:sz="0" w:space="0" w:color="auto"/>
              </w:divBdr>
              <w:divsChild>
                <w:div w:id="4563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8811">
      <w:bodyDiv w:val="1"/>
      <w:marLeft w:val="0"/>
      <w:marRight w:val="0"/>
      <w:marTop w:val="0"/>
      <w:marBottom w:val="0"/>
      <w:divBdr>
        <w:top w:val="none" w:sz="0" w:space="0" w:color="auto"/>
        <w:left w:val="none" w:sz="0" w:space="0" w:color="auto"/>
        <w:bottom w:val="none" w:sz="0" w:space="0" w:color="auto"/>
        <w:right w:val="none" w:sz="0" w:space="0" w:color="auto"/>
      </w:divBdr>
      <w:divsChild>
        <w:div w:id="539324031">
          <w:marLeft w:val="0"/>
          <w:marRight w:val="0"/>
          <w:marTop w:val="0"/>
          <w:marBottom w:val="0"/>
          <w:divBdr>
            <w:top w:val="none" w:sz="0" w:space="0" w:color="auto"/>
            <w:left w:val="none" w:sz="0" w:space="0" w:color="auto"/>
            <w:bottom w:val="none" w:sz="0" w:space="0" w:color="auto"/>
            <w:right w:val="none" w:sz="0" w:space="0" w:color="auto"/>
          </w:divBdr>
          <w:divsChild>
            <w:div w:id="1930233407">
              <w:marLeft w:val="0"/>
              <w:marRight w:val="0"/>
              <w:marTop w:val="0"/>
              <w:marBottom w:val="0"/>
              <w:divBdr>
                <w:top w:val="none" w:sz="0" w:space="0" w:color="auto"/>
                <w:left w:val="none" w:sz="0" w:space="0" w:color="auto"/>
                <w:bottom w:val="none" w:sz="0" w:space="0" w:color="auto"/>
                <w:right w:val="none" w:sz="0" w:space="0" w:color="auto"/>
              </w:divBdr>
              <w:divsChild>
                <w:div w:id="10063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9944">
      <w:bodyDiv w:val="1"/>
      <w:marLeft w:val="0"/>
      <w:marRight w:val="0"/>
      <w:marTop w:val="0"/>
      <w:marBottom w:val="0"/>
      <w:divBdr>
        <w:top w:val="none" w:sz="0" w:space="0" w:color="auto"/>
        <w:left w:val="none" w:sz="0" w:space="0" w:color="auto"/>
        <w:bottom w:val="none" w:sz="0" w:space="0" w:color="auto"/>
        <w:right w:val="none" w:sz="0" w:space="0" w:color="auto"/>
      </w:divBdr>
      <w:divsChild>
        <w:div w:id="1993635405">
          <w:marLeft w:val="0"/>
          <w:marRight w:val="0"/>
          <w:marTop w:val="0"/>
          <w:marBottom w:val="0"/>
          <w:divBdr>
            <w:top w:val="none" w:sz="0" w:space="0" w:color="auto"/>
            <w:left w:val="none" w:sz="0" w:space="0" w:color="auto"/>
            <w:bottom w:val="none" w:sz="0" w:space="0" w:color="auto"/>
            <w:right w:val="none" w:sz="0" w:space="0" w:color="auto"/>
          </w:divBdr>
          <w:divsChild>
            <w:div w:id="938293218">
              <w:marLeft w:val="0"/>
              <w:marRight w:val="0"/>
              <w:marTop w:val="0"/>
              <w:marBottom w:val="0"/>
              <w:divBdr>
                <w:top w:val="none" w:sz="0" w:space="0" w:color="auto"/>
                <w:left w:val="none" w:sz="0" w:space="0" w:color="auto"/>
                <w:bottom w:val="none" w:sz="0" w:space="0" w:color="auto"/>
                <w:right w:val="none" w:sz="0" w:space="0" w:color="auto"/>
              </w:divBdr>
              <w:divsChild>
                <w:div w:id="7161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3658">
      <w:bodyDiv w:val="1"/>
      <w:marLeft w:val="0"/>
      <w:marRight w:val="0"/>
      <w:marTop w:val="0"/>
      <w:marBottom w:val="0"/>
      <w:divBdr>
        <w:top w:val="none" w:sz="0" w:space="0" w:color="auto"/>
        <w:left w:val="none" w:sz="0" w:space="0" w:color="auto"/>
        <w:bottom w:val="none" w:sz="0" w:space="0" w:color="auto"/>
        <w:right w:val="none" w:sz="0" w:space="0" w:color="auto"/>
      </w:divBdr>
    </w:div>
    <w:div w:id="551574447">
      <w:bodyDiv w:val="1"/>
      <w:marLeft w:val="0"/>
      <w:marRight w:val="0"/>
      <w:marTop w:val="0"/>
      <w:marBottom w:val="0"/>
      <w:divBdr>
        <w:top w:val="none" w:sz="0" w:space="0" w:color="auto"/>
        <w:left w:val="none" w:sz="0" w:space="0" w:color="auto"/>
        <w:bottom w:val="none" w:sz="0" w:space="0" w:color="auto"/>
        <w:right w:val="none" w:sz="0" w:space="0" w:color="auto"/>
      </w:divBdr>
    </w:div>
    <w:div w:id="579560031">
      <w:bodyDiv w:val="1"/>
      <w:marLeft w:val="0"/>
      <w:marRight w:val="0"/>
      <w:marTop w:val="0"/>
      <w:marBottom w:val="0"/>
      <w:divBdr>
        <w:top w:val="none" w:sz="0" w:space="0" w:color="auto"/>
        <w:left w:val="none" w:sz="0" w:space="0" w:color="auto"/>
        <w:bottom w:val="none" w:sz="0" w:space="0" w:color="auto"/>
        <w:right w:val="none" w:sz="0" w:space="0" w:color="auto"/>
      </w:divBdr>
      <w:divsChild>
        <w:div w:id="1807356903">
          <w:marLeft w:val="0"/>
          <w:marRight w:val="0"/>
          <w:marTop w:val="0"/>
          <w:marBottom w:val="0"/>
          <w:divBdr>
            <w:top w:val="none" w:sz="0" w:space="0" w:color="auto"/>
            <w:left w:val="none" w:sz="0" w:space="0" w:color="auto"/>
            <w:bottom w:val="none" w:sz="0" w:space="0" w:color="auto"/>
            <w:right w:val="none" w:sz="0" w:space="0" w:color="auto"/>
          </w:divBdr>
          <w:divsChild>
            <w:div w:id="124931200">
              <w:marLeft w:val="0"/>
              <w:marRight w:val="0"/>
              <w:marTop w:val="0"/>
              <w:marBottom w:val="0"/>
              <w:divBdr>
                <w:top w:val="none" w:sz="0" w:space="0" w:color="auto"/>
                <w:left w:val="none" w:sz="0" w:space="0" w:color="auto"/>
                <w:bottom w:val="none" w:sz="0" w:space="0" w:color="auto"/>
                <w:right w:val="none" w:sz="0" w:space="0" w:color="auto"/>
              </w:divBdr>
              <w:divsChild>
                <w:div w:id="3080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71994">
      <w:bodyDiv w:val="1"/>
      <w:marLeft w:val="0"/>
      <w:marRight w:val="0"/>
      <w:marTop w:val="0"/>
      <w:marBottom w:val="0"/>
      <w:divBdr>
        <w:top w:val="none" w:sz="0" w:space="0" w:color="auto"/>
        <w:left w:val="none" w:sz="0" w:space="0" w:color="auto"/>
        <w:bottom w:val="none" w:sz="0" w:space="0" w:color="auto"/>
        <w:right w:val="none" w:sz="0" w:space="0" w:color="auto"/>
      </w:divBdr>
      <w:divsChild>
        <w:div w:id="1238512431">
          <w:marLeft w:val="0"/>
          <w:marRight w:val="0"/>
          <w:marTop w:val="0"/>
          <w:marBottom w:val="0"/>
          <w:divBdr>
            <w:top w:val="none" w:sz="0" w:space="0" w:color="auto"/>
            <w:left w:val="none" w:sz="0" w:space="0" w:color="auto"/>
            <w:bottom w:val="none" w:sz="0" w:space="0" w:color="auto"/>
            <w:right w:val="none" w:sz="0" w:space="0" w:color="auto"/>
          </w:divBdr>
          <w:divsChild>
            <w:div w:id="1197498810">
              <w:marLeft w:val="0"/>
              <w:marRight w:val="0"/>
              <w:marTop w:val="0"/>
              <w:marBottom w:val="0"/>
              <w:divBdr>
                <w:top w:val="none" w:sz="0" w:space="0" w:color="auto"/>
                <w:left w:val="none" w:sz="0" w:space="0" w:color="auto"/>
                <w:bottom w:val="none" w:sz="0" w:space="0" w:color="auto"/>
                <w:right w:val="none" w:sz="0" w:space="0" w:color="auto"/>
              </w:divBdr>
              <w:divsChild>
                <w:div w:id="16008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55758">
      <w:bodyDiv w:val="1"/>
      <w:marLeft w:val="0"/>
      <w:marRight w:val="0"/>
      <w:marTop w:val="0"/>
      <w:marBottom w:val="0"/>
      <w:divBdr>
        <w:top w:val="none" w:sz="0" w:space="0" w:color="auto"/>
        <w:left w:val="none" w:sz="0" w:space="0" w:color="auto"/>
        <w:bottom w:val="none" w:sz="0" w:space="0" w:color="auto"/>
        <w:right w:val="none" w:sz="0" w:space="0" w:color="auto"/>
      </w:divBdr>
      <w:divsChild>
        <w:div w:id="1283196306">
          <w:marLeft w:val="0"/>
          <w:marRight w:val="0"/>
          <w:marTop w:val="0"/>
          <w:marBottom w:val="0"/>
          <w:divBdr>
            <w:top w:val="none" w:sz="0" w:space="0" w:color="auto"/>
            <w:left w:val="none" w:sz="0" w:space="0" w:color="auto"/>
            <w:bottom w:val="none" w:sz="0" w:space="0" w:color="auto"/>
            <w:right w:val="none" w:sz="0" w:space="0" w:color="auto"/>
          </w:divBdr>
          <w:divsChild>
            <w:div w:id="2030907998">
              <w:marLeft w:val="0"/>
              <w:marRight w:val="0"/>
              <w:marTop w:val="0"/>
              <w:marBottom w:val="0"/>
              <w:divBdr>
                <w:top w:val="none" w:sz="0" w:space="0" w:color="auto"/>
                <w:left w:val="none" w:sz="0" w:space="0" w:color="auto"/>
                <w:bottom w:val="none" w:sz="0" w:space="0" w:color="auto"/>
                <w:right w:val="none" w:sz="0" w:space="0" w:color="auto"/>
              </w:divBdr>
              <w:divsChild>
                <w:div w:id="15888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71362">
      <w:bodyDiv w:val="1"/>
      <w:marLeft w:val="0"/>
      <w:marRight w:val="0"/>
      <w:marTop w:val="0"/>
      <w:marBottom w:val="0"/>
      <w:divBdr>
        <w:top w:val="none" w:sz="0" w:space="0" w:color="auto"/>
        <w:left w:val="none" w:sz="0" w:space="0" w:color="auto"/>
        <w:bottom w:val="none" w:sz="0" w:space="0" w:color="auto"/>
        <w:right w:val="none" w:sz="0" w:space="0" w:color="auto"/>
      </w:divBdr>
    </w:div>
    <w:div w:id="733354579">
      <w:bodyDiv w:val="1"/>
      <w:marLeft w:val="0"/>
      <w:marRight w:val="0"/>
      <w:marTop w:val="0"/>
      <w:marBottom w:val="0"/>
      <w:divBdr>
        <w:top w:val="none" w:sz="0" w:space="0" w:color="auto"/>
        <w:left w:val="none" w:sz="0" w:space="0" w:color="auto"/>
        <w:bottom w:val="none" w:sz="0" w:space="0" w:color="auto"/>
        <w:right w:val="none" w:sz="0" w:space="0" w:color="auto"/>
      </w:divBdr>
      <w:divsChild>
        <w:div w:id="2032101244">
          <w:marLeft w:val="0"/>
          <w:marRight w:val="0"/>
          <w:marTop w:val="0"/>
          <w:marBottom w:val="0"/>
          <w:divBdr>
            <w:top w:val="none" w:sz="0" w:space="0" w:color="auto"/>
            <w:left w:val="none" w:sz="0" w:space="0" w:color="auto"/>
            <w:bottom w:val="none" w:sz="0" w:space="0" w:color="auto"/>
            <w:right w:val="none" w:sz="0" w:space="0" w:color="auto"/>
          </w:divBdr>
          <w:divsChild>
            <w:div w:id="1364790760">
              <w:marLeft w:val="0"/>
              <w:marRight w:val="0"/>
              <w:marTop w:val="0"/>
              <w:marBottom w:val="0"/>
              <w:divBdr>
                <w:top w:val="none" w:sz="0" w:space="0" w:color="auto"/>
                <w:left w:val="none" w:sz="0" w:space="0" w:color="auto"/>
                <w:bottom w:val="none" w:sz="0" w:space="0" w:color="auto"/>
                <w:right w:val="none" w:sz="0" w:space="0" w:color="auto"/>
              </w:divBdr>
              <w:divsChild>
                <w:div w:id="11375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40933">
      <w:bodyDiv w:val="1"/>
      <w:marLeft w:val="0"/>
      <w:marRight w:val="0"/>
      <w:marTop w:val="0"/>
      <w:marBottom w:val="0"/>
      <w:divBdr>
        <w:top w:val="none" w:sz="0" w:space="0" w:color="auto"/>
        <w:left w:val="none" w:sz="0" w:space="0" w:color="auto"/>
        <w:bottom w:val="none" w:sz="0" w:space="0" w:color="auto"/>
        <w:right w:val="none" w:sz="0" w:space="0" w:color="auto"/>
      </w:divBdr>
    </w:div>
    <w:div w:id="813646668">
      <w:bodyDiv w:val="1"/>
      <w:marLeft w:val="0"/>
      <w:marRight w:val="0"/>
      <w:marTop w:val="0"/>
      <w:marBottom w:val="0"/>
      <w:divBdr>
        <w:top w:val="none" w:sz="0" w:space="0" w:color="auto"/>
        <w:left w:val="none" w:sz="0" w:space="0" w:color="auto"/>
        <w:bottom w:val="none" w:sz="0" w:space="0" w:color="auto"/>
        <w:right w:val="none" w:sz="0" w:space="0" w:color="auto"/>
      </w:divBdr>
      <w:divsChild>
        <w:div w:id="1932276157">
          <w:marLeft w:val="0"/>
          <w:marRight w:val="0"/>
          <w:marTop w:val="0"/>
          <w:marBottom w:val="0"/>
          <w:divBdr>
            <w:top w:val="none" w:sz="0" w:space="0" w:color="auto"/>
            <w:left w:val="none" w:sz="0" w:space="0" w:color="auto"/>
            <w:bottom w:val="none" w:sz="0" w:space="0" w:color="auto"/>
            <w:right w:val="none" w:sz="0" w:space="0" w:color="auto"/>
          </w:divBdr>
          <w:divsChild>
            <w:div w:id="473564080">
              <w:marLeft w:val="0"/>
              <w:marRight w:val="0"/>
              <w:marTop w:val="0"/>
              <w:marBottom w:val="0"/>
              <w:divBdr>
                <w:top w:val="none" w:sz="0" w:space="0" w:color="auto"/>
                <w:left w:val="none" w:sz="0" w:space="0" w:color="auto"/>
                <w:bottom w:val="none" w:sz="0" w:space="0" w:color="auto"/>
                <w:right w:val="none" w:sz="0" w:space="0" w:color="auto"/>
              </w:divBdr>
              <w:divsChild>
                <w:div w:id="9149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2211">
      <w:bodyDiv w:val="1"/>
      <w:marLeft w:val="0"/>
      <w:marRight w:val="0"/>
      <w:marTop w:val="0"/>
      <w:marBottom w:val="0"/>
      <w:divBdr>
        <w:top w:val="none" w:sz="0" w:space="0" w:color="auto"/>
        <w:left w:val="none" w:sz="0" w:space="0" w:color="auto"/>
        <w:bottom w:val="none" w:sz="0" w:space="0" w:color="auto"/>
        <w:right w:val="none" w:sz="0" w:space="0" w:color="auto"/>
      </w:divBdr>
      <w:divsChild>
        <w:div w:id="89931448">
          <w:marLeft w:val="0"/>
          <w:marRight w:val="0"/>
          <w:marTop w:val="0"/>
          <w:marBottom w:val="0"/>
          <w:divBdr>
            <w:top w:val="none" w:sz="0" w:space="0" w:color="auto"/>
            <w:left w:val="none" w:sz="0" w:space="0" w:color="auto"/>
            <w:bottom w:val="none" w:sz="0" w:space="0" w:color="auto"/>
            <w:right w:val="none" w:sz="0" w:space="0" w:color="auto"/>
          </w:divBdr>
          <w:divsChild>
            <w:div w:id="814834888">
              <w:marLeft w:val="0"/>
              <w:marRight w:val="0"/>
              <w:marTop w:val="0"/>
              <w:marBottom w:val="0"/>
              <w:divBdr>
                <w:top w:val="none" w:sz="0" w:space="0" w:color="auto"/>
                <w:left w:val="none" w:sz="0" w:space="0" w:color="auto"/>
                <w:bottom w:val="none" w:sz="0" w:space="0" w:color="auto"/>
                <w:right w:val="none" w:sz="0" w:space="0" w:color="auto"/>
              </w:divBdr>
              <w:divsChild>
                <w:div w:id="19805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7782">
      <w:bodyDiv w:val="1"/>
      <w:marLeft w:val="0"/>
      <w:marRight w:val="0"/>
      <w:marTop w:val="0"/>
      <w:marBottom w:val="0"/>
      <w:divBdr>
        <w:top w:val="none" w:sz="0" w:space="0" w:color="auto"/>
        <w:left w:val="none" w:sz="0" w:space="0" w:color="auto"/>
        <w:bottom w:val="none" w:sz="0" w:space="0" w:color="auto"/>
        <w:right w:val="none" w:sz="0" w:space="0" w:color="auto"/>
      </w:divBdr>
      <w:divsChild>
        <w:div w:id="1531601888">
          <w:marLeft w:val="0"/>
          <w:marRight w:val="0"/>
          <w:marTop w:val="0"/>
          <w:marBottom w:val="0"/>
          <w:divBdr>
            <w:top w:val="none" w:sz="0" w:space="0" w:color="auto"/>
            <w:left w:val="none" w:sz="0" w:space="0" w:color="auto"/>
            <w:bottom w:val="none" w:sz="0" w:space="0" w:color="auto"/>
            <w:right w:val="none" w:sz="0" w:space="0" w:color="auto"/>
          </w:divBdr>
          <w:divsChild>
            <w:div w:id="86852742">
              <w:marLeft w:val="0"/>
              <w:marRight w:val="0"/>
              <w:marTop w:val="0"/>
              <w:marBottom w:val="0"/>
              <w:divBdr>
                <w:top w:val="none" w:sz="0" w:space="0" w:color="auto"/>
                <w:left w:val="none" w:sz="0" w:space="0" w:color="auto"/>
                <w:bottom w:val="none" w:sz="0" w:space="0" w:color="auto"/>
                <w:right w:val="none" w:sz="0" w:space="0" w:color="auto"/>
              </w:divBdr>
              <w:divsChild>
                <w:div w:id="11923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55361">
      <w:bodyDiv w:val="1"/>
      <w:marLeft w:val="0"/>
      <w:marRight w:val="0"/>
      <w:marTop w:val="0"/>
      <w:marBottom w:val="0"/>
      <w:divBdr>
        <w:top w:val="none" w:sz="0" w:space="0" w:color="auto"/>
        <w:left w:val="none" w:sz="0" w:space="0" w:color="auto"/>
        <w:bottom w:val="none" w:sz="0" w:space="0" w:color="auto"/>
        <w:right w:val="none" w:sz="0" w:space="0" w:color="auto"/>
      </w:divBdr>
    </w:div>
    <w:div w:id="892815844">
      <w:bodyDiv w:val="1"/>
      <w:marLeft w:val="0"/>
      <w:marRight w:val="0"/>
      <w:marTop w:val="0"/>
      <w:marBottom w:val="0"/>
      <w:divBdr>
        <w:top w:val="none" w:sz="0" w:space="0" w:color="auto"/>
        <w:left w:val="none" w:sz="0" w:space="0" w:color="auto"/>
        <w:bottom w:val="none" w:sz="0" w:space="0" w:color="auto"/>
        <w:right w:val="none" w:sz="0" w:space="0" w:color="auto"/>
      </w:divBdr>
    </w:div>
    <w:div w:id="898244063">
      <w:bodyDiv w:val="1"/>
      <w:marLeft w:val="0"/>
      <w:marRight w:val="0"/>
      <w:marTop w:val="0"/>
      <w:marBottom w:val="0"/>
      <w:divBdr>
        <w:top w:val="none" w:sz="0" w:space="0" w:color="auto"/>
        <w:left w:val="none" w:sz="0" w:space="0" w:color="auto"/>
        <w:bottom w:val="none" w:sz="0" w:space="0" w:color="auto"/>
        <w:right w:val="none" w:sz="0" w:space="0" w:color="auto"/>
      </w:divBdr>
      <w:divsChild>
        <w:div w:id="598176267">
          <w:marLeft w:val="0"/>
          <w:marRight w:val="0"/>
          <w:marTop w:val="0"/>
          <w:marBottom w:val="0"/>
          <w:divBdr>
            <w:top w:val="none" w:sz="0" w:space="0" w:color="auto"/>
            <w:left w:val="none" w:sz="0" w:space="0" w:color="auto"/>
            <w:bottom w:val="none" w:sz="0" w:space="0" w:color="auto"/>
            <w:right w:val="none" w:sz="0" w:space="0" w:color="auto"/>
          </w:divBdr>
          <w:divsChild>
            <w:div w:id="194078621">
              <w:marLeft w:val="0"/>
              <w:marRight w:val="0"/>
              <w:marTop w:val="0"/>
              <w:marBottom w:val="0"/>
              <w:divBdr>
                <w:top w:val="none" w:sz="0" w:space="0" w:color="auto"/>
                <w:left w:val="none" w:sz="0" w:space="0" w:color="auto"/>
                <w:bottom w:val="none" w:sz="0" w:space="0" w:color="auto"/>
                <w:right w:val="none" w:sz="0" w:space="0" w:color="auto"/>
              </w:divBdr>
              <w:divsChild>
                <w:div w:id="12781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6328">
      <w:bodyDiv w:val="1"/>
      <w:marLeft w:val="0"/>
      <w:marRight w:val="0"/>
      <w:marTop w:val="0"/>
      <w:marBottom w:val="0"/>
      <w:divBdr>
        <w:top w:val="none" w:sz="0" w:space="0" w:color="auto"/>
        <w:left w:val="none" w:sz="0" w:space="0" w:color="auto"/>
        <w:bottom w:val="none" w:sz="0" w:space="0" w:color="auto"/>
        <w:right w:val="none" w:sz="0" w:space="0" w:color="auto"/>
      </w:divBdr>
    </w:div>
    <w:div w:id="906455652">
      <w:bodyDiv w:val="1"/>
      <w:marLeft w:val="0"/>
      <w:marRight w:val="0"/>
      <w:marTop w:val="0"/>
      <w:marBottom w:val="0"/>
      <w:divBdr>
        <w:top w:val="none" w:sz="0" w:space="0" w:color="auto"/>
        <w:left w:val="none" w:sz="0" w:space="0" w:color="auto"/>
        <w:bottom w:val="none" w:sz="0" w:space="0" w:color="auto"/>
        <w:right w:val="none" w:sz="0" w:space="0" w:color="auto"/>
      </w:divBdr>
    </w:div>
    <w:div w:id="935022569">
      <w:bodyDiv w:val="1"/>
      <w:marLeft w:val="0"/>
      <w:marRight w:val="0"/>
      <w:marTop w:val="0"/>
      <w:marBottom w:val="0"/>
      <w:divBdr>
        <w:top w:val="none" w:sz="0" w:space="0" w:color="auto"/>
        <w:left w:val="none" w:sz="0" w:space="0" w:color="auto"/>
        <w:bottom w:val="none" w:sz="0" w:space="0" w:color="auto"/>
        <w:right w:val="none" w:sz="0" w:space="0" w:color="auto"/>
      </w:divBdr>
      <w:divsChild>
        <w:div w:id="916328317">
          <w:marLeft w:val="0"/>
          <w:marRight w:val="0"/>
          <w:marTop w:val="0"/>
          <w:marBottom w:val="0"/>
          <w:divBdr>
            <w:top w:val="none" w:sz="0" w:space="0" w:color="auto"/>
            <w:left w:val="none" w:sz="0" w:space="0" w:color="auto"/>
            <w:bottom w:val="none" w:sz="0" w:space="0" w:color="auto"/>
            <w:right w:val="none" w:sz="0" w:space="0" w:color="auto"/>
          </w:divBdr>
          <w:divsChild>
            <w:div w:id="1287807908">
              <w:marLeft w:val="0"/>
              <w:marRight w:val="0"/>
              <w:marTop w:val="0"/>
              <w:marBottom w:val="0"/>
              <w:divBdr>
                <w:top w:val="none" w:sz="0" w:space="0" w:color="auto"/>
                <w:left w:val="none" w:sz="0" w:space="0" w:color="auto"/>
                <w:bottom w:val="none" w:sz="0" w:space="0" w:color="auto"/>
                <w:right w:val="none" w:sz="0" w:space="0" w:color="auto"/>
              </w:divBdr>
              <w:divsChild>
                <w:div w:id="10622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0433">
      <w:bodyDiv w:val="1"/>
      <w:marLeft w:val="0"/>
      <w:marRight w:val="0"/>
      <w:marTop w:val="0"/>
      <w:marBottom w:val="0"/>
      <w:divBdr>
        <w:top w:val="none" w:sz="0" w:space="0" w:color="auto"/>
        <w:left w:val="none" w:sz="0" w:space="0" w:color="auto"/>
        <w:bottom w:val="none" w:sz="0" w:space="0" w:color="auto"/>
        <w:right w:val="none" w:sz="0" w:space="0" w:color="auto"/>
      </w:divBdr>
      <w:divsChild>
        <w:div w:id="1543207722">
          <w:marLeft w:val="0"/>
          <w:marRight w:val="0"/>
          <w:marTop w:val="0"/>
          <w:marBottom w:val="0"/>
          <w:divBdr>
            <w:top w:val="none" w:sz="0" w:space="0" w:color="auto"/>
            <w:left w:val="none" w:sz="0" w:space="0" w:color="auto"/>
            <w:bottom w:val="none" w:sz="0" w:space="0" w:color="auto"/>
            <w:right w:val="none" w:sz="0" w:space="0" w:color="auto"/>
          </w:divBdr>
          <w:divsChild>
            <w:div w:id="1557081664">
              <w:marLeft w:val="0"/>
              <w:marRight w:val="0"/>
              <w:marTop w:val="0"/>
              <w:marBottom w:val="0"/>
              <w:divBdr>
                <w:top w:val="none" w:sz="0" w:space="0" w:color="auto"/>
                <w:left w:val="none" w:sz="0" w:space="0" w:color="auto"/>
                <w:bottom w:val="none" w:sz="0" w:space="0" w:color="auto"/>
                <w:right w:val="none" w:sz="0" w:space="0" w:color="auto"/>
              </w:divBdr>
              <w:divsChild>
                <w:div w:id="5892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8195">
      <w:bodyDiv w:val="1"/>
      <w:marLeft w:val="0"/>
      <w:marRight w:val="0"/>
      <w:marTop w:val="0"/>
      <w:marBottom w:val="0"/>
      <w:divBdr>
        <w:top w:val="none" w:sz="0" w:space="0" w:color="auto"/>
        <w:left w:val="none" w:sz="0" w:space="0" w:color="auto"/>
        <w:bottom w:val="none" w:sz="0" w:space="0" w:color="auto"/>
        <w:right w:val="none" w:sz="0" w:space="0" w:color="auto"/>
      </w:divBdr>
      <w:divsChild>
        <w:div w:id="231550230">
          <w:marLeft w:val="0"/>
          <w:marRight w:val="0"/>
          <w:marTop w:val="0"/>
          <w:marBottom w:val="0"/>
          <w:divBdr>
            <w:top w:val="none" w:sz="0" w:space="0" w:color="auto"/>
            <w:left w:val="none" w:sz="0" w:space="0" w:color="auto"/>
            <w:bottom w:val="none" w:sz="0" w:space="0" w:color="auto"/>
            <w:right w:val="none" w:sz="0" w:space="0" w:color="auto"/>
          </w:divBdr>
          <w:divsChild>
            <w:div w:id="2036224880">
              <w:marLeft w:val="0"/>
              <w:marRight w:val="0"/>
              <w:marTop w:val="0"/>
              <w:marBottom w:val="0"/>
              <w:divBdr>
                <w:top w:val="none" w:sz="0" w:space="0" w:color="auto"/>
                <w:left w:val="none" w:sz="0" w:space="0" w:color="auto"/>
                <w:bottom w:val="none" w:sz="0" w:space="0" w:color="auto"/>
                <w:right w:val="none" w:sz="0" w:space="0" w:color="auto"/>
              </w:divBdr>
              <w:divsChild>
                <w:div w:id="203634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793">
      <w:bodyDiv w:val="1"/>
      <w:marLeft w:val="0"/>
      <w:marRight w:val="0"/>
      <w:marTop w:val="0"/>
      <w:marBottom w:val="0"/>
      <w:divBdr>
        <w:top w:val="none" w:sz="0" w:space="0" w:color="auto"/>
        <w:left w:val="none" w:sz="0" w:space="0" w:color="auto"/>
        <w:bottom w:val="none" w:sz="0" w:space="0" w:color="auto"/>
        <w:right w:val="none" w:sz="0" w:space="0" w:color="auto"/>
      </w:divBdr>
      <w:divsChild>
        <w:div w:id="1457984515">
          <w:marLeft w:val="0"/>
          <w:marRight w:val="0"/>
          <w:marTop w:val="0"/>
          <w:marBottom w:val="0"/>
          <w:divBdr>
            <w:top w:val="none" w:sz="0" w:space="0" w:color="auto"/>
            <w:left w:val="none" w:sz="0" w:space="0" w:color="auto"/>
            <w:bottom w:val="none" w:sz="0" w:space="0" w:color="auto"/>
            <w:right w:val="none" w:sz="0" w:space="0" w:color="auto"/>
          </w:divBdr>
          <w:divsChild>
            <w:div w:id="94132880">
              <w:marLeft w:val="0"/>
              <w:marRight w:val="0"/>
              <w:marTop w:val="0"/>
              <w:marBottom w:val="0"/>
              <w:divBdr>
                <w:top w:val="none" w:sz="0" w:space="0" w:color="auto"/>
                <w:left w:val="none" w:sz="0" w:space="0" w:color="auto"/>
                <w:bottom w:val="none" w:sz="0" w:space="0" w:color="auto"/>
                <w:right w:val="none" w:sz="0" w:space="0" w:color="auto"/>
              </w:divBdr>
              <w:divsChild>
                <w:div w:id="1647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7768">
      <w:bodyDiv w:val="1"/>
      <w:marLeft w:val="0"/>
      <w:marRight w:val="0"/>
      <w:marTop w:val="0"/>
      <w:marBottom w:val="0"/>
      <w:divBdr>
        <w:top w:val="none" w:sz="0" w:space="0" w:color="auto"/>
        <w:left w:val="none" w:sz="0" w:space="0" w:color="auto"/>
        <w:bottom w:val="none" w:sz="0" w:space="0" w:color="auto"/>
        <w:right w:val="none" w:sz="0" w:space="0" w:color="auto"/>
      </w:divBdr>
      <w:divsChild>
        <w:div w:id="708720846">
          <w:marLeft w:val="0"/>
          <w:marRight w:val="0"/>
          <w:marTop w:val="0"/>
          <w:marBottom w:val="0"/>
          <w:divBdr>
            <w:top w:val="none" w:sz="0" w:space="0" w:color="auto"/>
            <w:left w:val="none" w:sz="0" w:space="0" w:color="auto"/>
            <w:bottom w:val="none" w:sz="0" w:space="0" w:color="auto"/>
            <w:right w:val="none" w:sz="0" w:space="0" w:color="auto"/>
          </w:divBdr>
          <w:divsChild>
            <w:div w:id="380132833">
              <w:marLeft w:val="0"/>
              <w:marRight w:val="0"/>
              <w:marTop w:val="0"/>
              <w:marBottom w:val="0"/>
              <w:divBdr>
                <w:top w:val="none" w:sz="0" w:space="0" w:color="auto"/>
                <w:left w:val="none" w:sz="0" w:space="0" w:color="auto"/>
                <w:bottom w:val="none" w:sz="0" w:space="0" w:color="auto"/>
                <w:right w:val="none" w:sz="0" w:space="0" w:color="auto"/>
              </w:divBdr>
              <w:divsChild>
                <w:div w:id="16549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1162">
      <w:bodyDiv w:val="1"/>
      <w:marLeft w:val="0"/>
      <w:marRight w:val="0"/>
      <w:marTop w:val="0"/>
      <w:marBottom w:val="0"/>
      <w:divBdr>
        <w:top w:val="none" w:sz="0" w:space="0" w:color="auto"/>
        <w:left w:val="none" w:sz="0" w:space="0" w:color="auto"/>
        <w:bottom w:val="none" w:sz="0" w:space="0" w:color="auto"/>
        <w:right w:val="none" w:sz="0" w:space="0" w:color="auto"/>
      </w:divBdr>
    </w:div>
    <w:div w:id="1194613519">
      <w:bodyDiv w:val="1"/>
      <w:marLeft w:val="0"/>
      <w:marRight w:val="0"/>
      <w:marTop w:val="0"/>
      <w:marBottom w:val="0"/>
      <w:divBdr>
        <w:top w:val="none" w:sz="0" w:space="0" w:color="auto"/>
        <w:left w:val="none" w:sz="0" w:space="0" w:color="auto"/>
        <w:bottom w:val="none" w:sz="0" w:space="0" w:color="auto"/>
        <w:right w:val="none" w:sz="0" w:space="0" w:color="auto"/>
      </w:divBdr>
      <w:divsChild>
        <w:div w:id="1008213603">
          <w:marLeft w:val="0"/>
          <w:marRight w:val="0"/>
          <w:marTop w:val="0"/>
          <w:marBottom w:val="0"/>
          <w:divBdr>
            <w:top w:val="none" w:sz="0" w:space="0" w:color="auto"/>
            <w:left w:val="none" w:sz="0" w:space="0" w:color="auto"/>
            <w:bottom w:val="none" w:sz="0" w:space="0" w:color="auto"/>
            <w:right w:val="none" w:sz="0" w:space="0" w:color="auto"/>
          </w:divBdr>
          <w:divsChild>
            <w:div w:id="1807508468">
              <w:marLeft w:val="0"/>
              <w:marRight w:val="0"/>
              <w:marTop w:val="0"/>
              <w:marBottom w:val="0"/>
              <w:divBdr>
                <w:top w:val="none" w:sz="0" w:space="0" w:color="auto"/>
                <w:left w:val="none" w:sz="0" w:space="0" w:color="auto"/>
                <w:bottom w:val="none" w:sz="0" w:space="0" w:color="auto"/>
                <w:right w:val="none" w:sz="0" w:space="0" w:color="auto"/>
              </w:divBdr>
              <w:divsChild>
                <w:div w:id="17144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0463">
      <w:bodyDiv w:val="1"/>
      <w:marLeft w:val="0"/>
      <w:marRight w:val="0"/>
      <w:marTop w:val="0"/>
      <w:marBottom w:val="0"/>
      <w:divBdr>
        <w:top w:val="none" w:sz="0" w:space="0" w:color="auto"/>
        <w:left w:val="none" w:sz="0" w:space="0" w:color="auto"/>
        <w:bottom w:val="none" w:sz="0" w:space="0" w:color="auto"/>
        <w:right w:val="none" w:sz="0" w:space="0" w:color="auto"/>
      </w:divBdr>
    </w:div>
    <w:div w:id="1244219290">
      <w:bodyDiv w:val="1"/>
      <w:marLeft w:val="0"/>
      <w:marRight w:val="0"/>
      <w:marTop w:val="0"/>
      <w:marBottom w:val="0"/>
      <w:divBdr>
        <w:top w:val="none" w:sz="0" w:space="0" w:color="auto"/>
        <w:left w:val="none" w:sz="0" w:space="0" w:color="auto"/>
        <w:bottom w:val="none" w:sz="0" w:space="0" w:color="auto"/>
        <w:right w:val="none" w:sz="0" w:space="0" w:color="auto"/>
      </w:divBdr>
      <w:divsChild>
        <w:div w:id="437676755">
          <w:marLeft w:val="0"/>
          <w:marRight w:val="0"/>
          <w:marTop w:val="0"/>
          <w:marBottom w:val="0"/>
          <w:divBdr>
            <w:top w:val="none" w:sz="0" w:space="0" w:color="auto"/>
            <w:left w:val="none" w:sz="0" w:space="0" w:color="auto"/>
            <w:bottom w:val="none" w:sz="0" w:space="0" w:color="auto"/>
            <w:right w:val="none" w:sz="0" w:space="0" w:color="auto"/>
          </w:divBdr>
          <w:divsChild>
            <w:div w:id="854004851">
              <w:marLeft w:val="0"/>
              <w:marRight w:val="0"/>
              <w:marTop w:val="0"/>
              <w:marBottom w:val="0"/>
              <w:divBdr>
                <w:top w:val="none" w:sz="0" w:space="0" w:color="auto"/>
                <w:left w:val="none" w:sz="0" w:space="0" w:color="auto"/>
                <w:bottom w:val="none" w:sz="0" w:space="0" w:color="auto"/>
                <w:right w:val="none" w:sz="0" w:space="0" w:color="auto"/>
              </w:divBdr>
              <w:divsChild>
                <w:div w:id="12473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5053">
      <w:bodyDiv w:val="1"/>
      <w:marLeft w:val="0"/>
      <w:marRight w:val="0"/>
      <w:marTop w:val="0"/>
      <w:marBottom w:val="0"/>
      <w:divBdr>
        <w:top w:val="none" w:sz="0" w:space="0" w:color="auto"/>
        <w:left w:val="none" w:sz="0" w:space="0" w:color="auto"/>
        <w:bottom w:val="none" w:sz="0" w:space="0" w:color="auto"/>
        <w:right w:val="none" w:sz="0" w:space="0" w:color="auto"/>
      </w:divBdr>
      <w:divsChild>
        <w:div w:id="676419939">
          <w:marLeft w:val="0"/>
          <w:marRight w:val="0"/>
          <w:marTop w:val="0"/>
          <w:marBottom w:val="0"/>
          <w:divBdr>
            <w:top w:val="none" w:sz="0" w:space="0" w:color="auto"/>
            <w:left w:val="none" w:sz="0" w:space="0" w:color="auto"/>
            <w:bottom w:val="none" w:sz="0" w:space="0" w:color="auto"/>
            <w:right w:val="none" w:sz="0" w:space="0" w:color="auto"/>
          </w:divBdr>
          <w:divsChild>
            <w:div w:id="1326546196">
              <w:marLeft w:val="0"/>
              <w:marRight w:val="0"/>
              <w:marTop w:val="0"/>
              <w:marBottom w:val="0"/>
              <w:divBdr>
                <w:top w:val="none" w:sz="0" w:space="0" w:color="auto"/>
                <w:left w:val="none" w:sz="0" w:space="0" w:color="auto"/>
                <w:bottom w:val="none" w:sz="0" w:space="0" w:color="auto"/>
                <w:right w:val="none" w:sz="0" w:space="0" w:color="auto"/>
              </w:divBdr>
              <w:divsChild>
                <w:div w:id="20181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41343">
      <w:bodyDiv w:val="1"/>
      <w:marLeft w:val="0"/>
      <w:marRight w:val="0"/>
      <w:marTop w:val="0"/>
      <w:marBottom w:val="0"/>
      <w:divBdr>
        <w:top w:val="none" w:sz="0" w:space="0" w:color="auto"/>
        <w:left w:val="none" w:sz="0" w:space="0" w:color="auto"/>
        <w:bottom w:val="none" w:sz="0" w:space="0" w:color="auto"/>
        <w:right w:val="none" w:sz="0" w:space="0" w:color="auto"/>
      </w:divBdr>
      <w:divsChild>
        <w:div w:id="1092627101">
          <w:marLeft w:val="0"/>
          <w:marRight w:val="0"/>
          <w:marTop w:val="0"/>
          <w:marBottom w:val="0"/>
          <w:divBdr>
            <w:top w:val="none" w:sz="0" w:space="0" w:color="auto"/>
            <w:left w:val="none" w:sz="0" w:space="0" w:color="auto"/>
            <w:bottom w:val="none" w:sz="0" w:space="0" w:color="auto"/>
            <w:right w:val="none" w:sz="0" w:space="0" w:color="auto"/>
          </w:divBdr>
          <w:divsChild>
            <w:div w:id="325867591">
              <w:marLeft w:val="0"/>
              <w:marRight w:val="0"/>
              <w:marTop w:val="0"/>
              <w:marBottom w:val="0"/>
              <w:divBdr>
                <w:top w:val="none" w:sz="0" w:space="0" w:color="auto"/>
                <w:left w:val="none" w:sz="0" w:space="0" w:color="auto"/>
                <w:bottom w:val="none" w:sz="0" w:space="0" w:color="auto"/>
                <w:right w:val="none" w:sz="0" w:space="0" w:color="auto"/>
              </w:divBdr>
              <w:divsChild>
                <w:div w:id="7676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0182">
      <w:bodyDiv w:val="1"/>
      <w:marLeft w:val="0"/>
      <w:marRight w:val="0"/>
      <w:marTop w:val="0"/>
      <w:marBottom w:val="0"/>
      <w:divBdr>
        <w:top w:val="none" w:sz="0" w:space="0" w:color="auto"/>
        <w:left w:val="none" w:sz="0" w:space="0" w:color="auto"/>
        <w:bottom w:val="none" w:sz="0" w:space="0" w:color="auto"/>
        <w:right w:val="none" w:sz="0" w:space="0" w:color="auto"/>
      </w:divBdr>
    </w:div>
    <w:div w:id="1334992302">
      <w:bodyDiv w:val="1"/>
      <w:marLeft w:val="0"/>
      <w:marRight w:val="0"/>
      <w:marTop w:val="0"/>
      <w:marBottom w:val="0"/>
      <w:divBdr>
        <w:top w:val="none" w:sz="0" w:space="0" w:color="auto"/>
        <w:left w:val="none" w:sz="0" w:space="0" w:color="auto"/>
        <w:bottom w:val="none" w:sz="0" w:space="0" w:color="auto"/>
        <w:right w:val="none" w:sz="0" w:space="0" w:color="auto"/>
      </w:divBdr>
      <w:divsChild>
        <w:div w:id="2108185318">
          <w:marLeft w:val="0"/>
          <w:marRight w:val="0"/>
          <w:marTop w:val="0"/>
          <w:marBottom w:val="0"/>
          <w:divBdr>
            <w:top w:val="none" w:sz="0" w:space="0" w:color="auto"/>
            <w:left w:val="none" w:sz="0" w:space="0" w:color="auto"/>
            <w:bottom w:val="none" w:sz="0" w:space="0" w:color="auto"/>
            <w:right w:val="none" w:sz="0" w:space="0" w:color="auto"/>
          </w:divBdr>
          <w:divsChild>
            <w:div w:id="1363751999">
              <w:marLeft w:val="0"/>
              <w:marRight w:val="0"/>
              <w:marTop w:val="0"/>
              <w:marBottom w:val="0"/>
              <w:divBdr>
                <w:top w:val="none" w:sz="0" w:space="0" w:color="auto"/>
                <w:left w:val="none" w:sz="0" w:space="0" w:color="auto"/>
                <w:bottom w:val="none" w:sz="0" w:space="0" w:color="auto"/>
                <w:right w:val="none" w:sz="0" w:space="0" w:color="auto"/>
              </w:divBdr>
              <w:divsChild>
                <w:div w:id="4349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425348">
      <w:bodyDiv w:val="1"/>
      <w:marLeft w:val="0"/>
      <w:marRight w:val="0"/>
      <w:marTop w:val="0"/>
      <w:marBottom w:val="0"/>
      <w:divBdr>
        <w:top w:val="none" w:sz="0" w:space="0" w:color="auto"/>
        <w:left w:val="none" w:sz="0" w:space="0" w:color="auto"/>
        <w:bottom w:val="none" w:sz="0" w:space="0" w:color="auto"/>
        <w:right w:val="none" w:sz="0" w:space="0" w:color="auto"/>
      </w:divBdr>
    </w:div>
    <w:div w:id="1351179679">
      <w:bodyDiv w:val="1"/>
      <w:marLeft w:val="0"/>
      <w:marRight w:val="0"/>
      <w:marTop w:val="0"/>
      <w:marBottom w:val="0"/>
      <w:divBdr>
        <w:top w:val="none" w:sz="0" w:space="0" w:color="auto"/>
        <w:left w:val="none" w:sz="0" w:space="0" w:color="auto"/>
        <w:bottom w:val="none" w:sz="0" w:space="0" w:color="auto"/>
        <w:right w:val="none" w:sz="0" w:space="0" w:color="auto"/>
      </w:divBdr>
    </w:div>
    <w:div w:id="1359352573">
      <w:bodyDiv w:val="1"/>
      <w:marLeft w:val="0"/>
      <w:marRight w:val="0"/>
      <w:marTop w:val="0"/>
      <w:marBottom w:val="0"/>
      <w:divBdr>
        <w:top w:val="none" w:sz="0" w:space="0" w:color="auto"/>
        <w:left w:val="none" w:sz="0" w:space="0" w:color="auto"/>
        <w:bottom w:val="none" w:sz="0" w:space="0" w:color="auto"/>
        <w:right w:val="none" w:sz="0" w:space="0" w:color="auto"/>
      </w:divBdr>
      <w:divsChild>
        <w:div w:id="668365657">
          <w:marLeft w:val="0"/>
          <w:marRight w:val="0"/>
          <w:marTop w:val="0"/>
          <w:marBottom w:val="0"/>
          <w:divBdr>
            <w:top w:val="none" w:sz="0" w:space="0" w:color="auto"/>
            <w:left w:val="none" w:sz="0" w:space="0" w:color="auto"/>
            <w:bottom w:val="none" w:sz="0" w:space="0" w:color="auto"/>
            <w:right w:val="none" w:sz="0" w:space="0" w:color="auto"/>
          </w:divBdr>
          <w:divsChild>
            <w:div w:id="1212959900">
              <w:marLeft w:val="0"/>
              <w:marRight w:val="0"/>
              <w:marTop w:val="0"/>
              <w:marBottom w:val="0"/>
              <w:divBdr>
                <w:top w:val="none" w:sz="0" w:space="0" w:color="auto"/>
                <w:left w:val="none" w:sz="0" w:space="0" w:color="auto"/>
                <w:bottom w:val="none" w:sz="0" w:space="0" w:color="auto"/>
                <w:right w:val="none" w:sz="0" w:space="0" w:color="auto"/>
              </w:divBdr>
              <w:divsChild>
                <w:div w:id="21473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99353">
      <w:bodyDiv w:val="1"/>
      <w:marLeft w:val="0"/>
      <w:marRight w:val="0"/>
      <w:marTop w:val="0"/>
      <w:marBottom w:val="0"/>
      <w:divBdr>
        <w:top w:val="none" w:sz="0" w:space="0" w:color="auto"/>
        <w:left w:val="none" w:sz="0" w:space="0" w:color="auto"/>
        <w:bottom w:val="none" w:sz="0" w:space="0" w:color="auto"/>
        <w:right w:val="none" w:sz="0" w:space="0" w:color="auto"/>
      </w:divBdr>
    </w:div>
    <w:div w:id="1367608905">
      <w:bodyDiv w:val="1"/>
      <w:marLeft w:val="0"/>
      <w:marRight w:val="0"/>
      <w:marTop w:val="0"/>
      <w:marBottom w:val="0"/>
      <w:divBdr>
        <w:top w:val="none" w:sz="0" w:space="0" w:color="auto"/>
        <w:left w:val="none" w:sz="0" w:space="0" w:color="auto"/>
        <w:bottom w:val="none" w:sz="0" w:space="0" w:color="auto"/>
        <w:right w:val="none" w:sz="0" w:space="0" w:color="auto"/>
      </w:divBdr>
    </w:div>
    <w:div w:id="1369643428">
      <w:bodyDiv w:val="1"/>
      <w:marLeft w:val="0"/>
      <w:marRight w:val="0"/>
      <w:marTop w:val="0"/>
      <w:marBottom w:val="0"/>
      <w:divBdr>
        <w:top w:val="none" w:sz="0" w:space="0" w:color="auto"/>
        <w:left w:val="none" w:sz="0" w:space="0" w:color="auto"/>
        <w:bottom w:val="none" w:sz="0" w:space="0" w:color="auto"/>
        <w:right w:val="none" w:sz="0" w:space="0" w:color="auto"/>
      </w:divBdr>
      <w:divsChild>
        <w:div w:id="1530215914">
          <w:marLeft w:val="0"/>
          <w:marRight w:val="0"/>
          <w:marTop w:val="0"/>
          <w:marBottom w:val="0"/>
          <w:divBdr>
            <w:top w:val="none" w:sz="0" w:space="0" w:color="auto"/>
            <w:left w:val="none" w:sz="0" w:space="0" w:color="auto"/>
            <w:bottom w:val="none" w:sz="0" w:space="0" w:color="auto"/>
            <w:right w:val="none" w:sz="0" w:space="0" w:color="auto"/>
          </w:divBdr>
          <w:divsChild>
            <w:div w:id="541094452">
              <w:marLeft w:val="0"/>
              <w:marRight w:val="0"/>
              <w:marTop w:val="0"/>
              <w:marBottom w:val="0"/>
              <w:divBdr>
                <w:top w:val="none" w:sz="0" w:space="0" w:color="auto"/>
                <w:left w:val="none" w:sz="0" w:space="0" w:color="auto"/>
                <w:bottom w:val="none" w:sz="0" w:space="0" w:color="auto"/>
                <w:right w:val="none" w:sz="0" w:space="0" w:color="auto"/>
              </w:divBdr>
              <w:divsChild>
                <w:div w:id="12343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166442">
      <w:bodyDiv w:val="1"/>
      <w:marLeft w:val="0"/>
      <w:marRight w:val="0"/>
      <w:marTop w:val="0"/>
      <w:marBottom w:val="0"/>
      <w:divBdr>
        <w:top w:val="none" w:sz="0" w:space="0" w:color="auto"/>
        <w:left w:val="none" w:sz="0" w:space="0" w:color="auto"/>
        <w:bottom w:val="none" w:sz="0" w:space="0" w:color="auto"/>
        <w:right w:val="none" w:sz="0" w:space="0" w:color="auto"/>
      </w:divBdr>
    </w:div>
    <w:div w:id="1392539978">
      <w:bodyDiv w:val="1"/>
      <w:marLeft w:val="0"/>
      <w:marRight w:val="0"/>
      <w:marTop w:val="0"/>
      <w:marBottom w:val="0"/>
      <w:divBdr>
        <w:top w:val="none" w:sz="0" w:space="0" w:color="auto"/>
        <w:left w:val="none" w:sz="0" w:space="0" w:color="auto"/>
        <w:bottom w:val="none" w:sz="0" w:space="0" w:color="auto"/>
        <w:right w:val="none" w:sz="0" w:space="0" w:color="auto"/>
      </w:divBdr>
    </w:div>
    <w:div w:id="1394768809">
      <w:bodyDiv w:val="1"/>
      <w:marLeft w:val="0"/>
      <w:marRight w:val="0"/>
      <w:marTop w:val="0"/>
      <w:marBottom w:val="0"/>
      <w:divBdr>
        <w:top w:val="none" w:sz="0" w:space="0" w:color="auto"/>
        <w:left w:val="none" w:sz="0" w:space="0" w:color="auto"/>
        <w:bottom w:val="none" w:sz="0" w:space="0" w:color="auto"/>
        <w:right w:val="none" w:sz="0" w:space="0" w:color="auto"/>
      </w:divBdr>
      <w:divsChild>
        <w:div w:id="2061247749">
          <w:marLeft w:val="0"/>
          <w:marRight w:val="0"/>
          <w:marTop w:val="0"/>
          <w:marBottom w:val="0"/>
          <w:divBdr>
            <w:top w:val="none" w:sz="0" w:space="0" w:color="auto"/>
            <w:left w:val="none" w:sz="0" w:space="0" w:color="auto"/>
            <w:bottom w:val="none" w:sz="0" w:space="0" w:color="auto"/>
            <w:right w:val="none" w:sz="0" w:space="0" w:color="auto"/>
          </w:divBdr>
          <w:divsChild>
            <w:div w:id="2019916575">
              <w:marLeft w:val="0"/>
              <w:marRight w:val="0"/>
              <w:marTop w:val="0"/>
              <w:marBottom w:val="0"/>
              <w:divBdr>
                <w:top w:val="none" w:sz="0" w:space="0" w:color="auto"/>
                <w:left w:val="none" w:sz="0" w:space="0" w:color="auto"/>
                <w:bottom w:val="none" w:sz="0" w:space="0" w:color="auto"/>
                <w:right w:val="none" w:sz="0" w:space="0" w:color="auto"/>
              </w:divBdr>
              <w:divsChild>
                <w:div w:id="10697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6861">
      <w:bodyDiv w:val="1"/>
      <w:marLeft w:val="0"/>
      <w:marRight w:val="0"/>
      <w:marTop w:val="0"/>
      <w:marBottom w:val="0"/>
      <w:divBdr>
        <w:top w:val="none" w:sz="0" w:space="0" w:color="auto"/>
        <w:left w:val="none" w:sz="0" w:space="0" w:color="auto"/>
        <w:bottom w:val="none" w:sz="0" w:space="0" w:color="auto"/>
        <w:right w:val="none" w:sz="0" w:space="0" w:color="auto"/>
      </w:divBdr>
      <w:divsChild>
        <w:div w:id="1332022722">
          <w:marLeft w:val="0"/>
          <w:marRight w:val="0"/>
          <w:marTop w:val="0"/>
          <w:marBottom w:val="0"/>
          <w:divBdr>
            <w:top w:val="none" w:sz="0" w:space="0" w:color="auto"/>
            <w:left w:val="none" w:sz="0" w:space="0" w:color="auto"/>
            <w:bottom w:val="none" w:sz="0" w:space="0" w:color="auto"/>
            <w:right w:val="none" w:sz="0" w:space="0" w:color="auto"/>
          </w:divBdr>
          <w:divsChild>
            <w:div w:id="1778256512">
              <w:marLeft w:val="0"/>
              <w:marRight w:val="0"/>
              <w:marTop w:val="0"/>
              <w:marBottom w:val="0"/>
              <w:divBdr>
                <w:top w:val="none" w:sz="0" w:space="0" w:color="auto"/>
                <w:left w:val="none" w:sz="0" w:space="0" w:color="auto"/>
                <w:bottom w:val="none" w:sz="0" w:space="0" w:color="auto"/>
                <w:right w:val="none" w:sz="0" w:space="0" w:color="auto"/>
              </w:divBdr>
              <w:divsChild>
                <w:div w:id="4157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7592">
      <w:bodyDiv w:val="1"/>
      <w:marLeft w:val="0"/>
      <w:marRight w:val="0"/>
      <w:marTop w:val="0"/>
      <w:marBottom w:val="0"/>
      <w:divBdr>
        <w:top w:val="none" w:sz="0" w:space="0" w:color="auto"/>
        <w:left w:val="none" w:sz="0" w:space="0" w:color="auto"/>
        <w:bottom w:val="none" w:sz="0" w:space="0" w:color="auto"/>
        <w:right w:val="none" w:sz="0" w:space="0" w:color="auto"/>
      </w:divBdr>
    </w:div>
    <w:div w:id="1490830688">
      <w:bodyDiv w:val="1"/>
      <w:marLeft w:val="0"/>
      <w:marRight w:val="0"/>
      <w:marTop w:val="0"/>
      <w:marBottom w:val="0"/>
      <w:divBdr>
        <w:top w:val="none" w:sz="0" w:space="0" w:color="auto"/>
        <w:left w:val="none" w:sz="0" w:space="0" w:color="auto"/>
        <w:bottom w:val="none" w:sz="0" w:space="0" w:color="auto"/>
        <w:right w:val="none" w:sz="0" w:space="0" w:color="auto"/>
      </w:divBdr>
    </w:div>
    <w:div w:id="1496453263">
      <w:bodyDiv w:val="1"/>
      <w:marLeft w:val="0"/>
      <w:marRight w:val="0"/>
      <w:marTop w:val="0"/>
      <w:marBottom w:val="0"/>
      <w:divBdr>
        <w:top w:val="none" w:sz="0" w:space="0" w:color="auto"/>
        <w:left w:val="none" w:sz="0" w:space="0" w:color="auto"/>
        <w:bottom w:val="none" w:sz="0" w:space="0" w:color="auto"/>
        <w:right w:val="none" w:sz="0" w:space="0" w:color="auto"/>
      </w:divBdr>
    </w:div>
    <w:div w:id="1501458948">
      <w:bodyDiv w:val="1"/>
      <w:marLeft w:val="0"/>
      <w:marRight w:val="0"/>
      <w:marTop w:val="0"/>
      <w:marBottom w:val="0"/>
      <w:divBdr>
        <w:top w:val="none" w:sz="0" w:space="0" w:color="auto"/>
        <w:left w:val="none" w:sz="0" w:space="0" w:color="auto"/>
        <w:bottom w:val="none" w:sz="0" w:space="0" w:color="auto"/>
        <w:right w:val="none" w:sz="0" w:space="0" w:color="auto"/>
      </w:divBdr>
    </w:div>
    <w:div w:id="1503743657">
      <w:bodyDiv w:val="1"/>
      <w:marLeft w:val="0"/>
      <w:marRight w:val="0"/>
      <w:marTop w:val="0"/>
      <w:marBottom w:val="0"/>
      <w:divBdr>
        <w:top w:val="none" w:sz="0" w:space="0" w:color="auto"/>
        <w:left w:val="none" w:sz="0" w:space="0" w:color="auto"/>
        <w:bottom w:val="none" w:sz="0" w:space="0" w:color="auto"/>
        <w:right w:val="none" w:sz="0" w:space="0" w:color="auto"/>
      </w:divBdr>
      <w:divsChild>
        <w:div w:id="490951341">
          <w:marLeft w:val="0"/>
          <w:marRight w:val="0"/>
          <w:marTop w:val="0"/>
          <w:marBottom w:val="0"/>
          <w:divBdr>
            <w:top w:val="none" w:sz="0" w:space="0" w:color="auto"/>
            <w:left w:val="none" w:sz="0" w:space="0" w:color="auto"/>
            <w:bottom w:val="none" w:sz="0" w:space="0" w:color="auto"/>
            <w:right w:val="none" w:sz="0" w:space="0" w:color="auto"/>
          </w:divBdr>
          <w:divsChild>
            <w:div w:id="2110463659">
              <w:marLeft w:val="0"/>
              <w:marRight w:val="0"/>
              <w:marTop w:val="0"/>
              <w:marBottom w:val="0"/>
              <w:divBdr>
                <w:top w:val="none" w:sz="0" w:space="0" w:color="auto"/>
                <w:left w:val="none" w:sz="0" w:space="0" w:color="auto"/>
                <w:bottom w:val="none" w:sz="0" w:space="0" w:color="auto"/>
                <w:right w:val="none" w:sz="0" w:space="0" w:color="auto"/>
              </w:divBdr>
              <w:divsChild>
                <w:div w:id="4790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3657">
      <w:bodyDiv w:val="1"/>
      <w:marLeft w:val="0"/>
      <w:marRight w:val="0"/>
      <w:marTop w:val="0"/>
      <w:marBottom w:val="0"/>
      <w:divBdr>
        <w:top w:val="none" w:sz="0" w:space="0" w:color="auto"/>
        <w:left w:val="none" w:sz="0" w:space="0" w:color="auto"/>
        <w:bottom w:val="none" w:sz="0" w:space="0" w:color="auto"/>
        <w:right w:val="none" w:sz="0" w:space="0" w:color="auto"/>
      </w:divBdr>
    </w:div>
    <w:div w:id="1508859829">
      <w:bodyDiv w:val="1"/>
      <w:marLeft w:val="0"/>
      <w:marRight w:val="0"/>
      <w:marTop w:val="0"/>
      <w:marBottom w:val="0"/>
      <w:divBdr>
        <w:top w:val="none" w:sz="0" w:space="0" w:color="auto"/>
        <w:left w:val="none" w:sz="0" w:space="0" w:color="auto"/>
        <w:bottom w:val="none" w:sz="0" w:space="0" w:color="auto"/>
        <w:right w:val="none" w:sz="0" w:space="0" w:color="auto"/>
      </w:divBdr>
    </w:div>
    <w:div w:id="1541286557">
      <w:bodyDiv w:val="1"/>
      <w:marLeft w:val="0"/>
      <w:marRight w:val="0"/>
      <w:marTop w:val="0"/>
      <w:marBottom w:val="0"/>
      <w:divBdr>
        <w:top w:val="none" w:sz="0" w:space="0" w:color="auto"/>
        <w:left w:val="none" w:sz="0" w:space="0" w:color="auto"/>
        <w:bottom w:val="none" w:sz="0" w:space="0" w:color="auto"/>
        <w:right w:val="none" w:sz="0" w:space="0" w:color="auto"/>
      </w:divBdr>
      <w:divsChild>
        <w:div w:id="189608085">
          <w:marLeft w:val="0"/>
          <w:marRight w:val="0"/>
          <w:marTop w:val="0"/>
          <w:marBottom w:val="0"/>
          <w:divBdr>
            <w:top w:val="none" w:sz="0" w:space="0" w:color="auto"/>
            <w:left w:val="none" w:sz="0" w:space="0" w:color="auto"/>
            <w:bottom w:val="none" w:sz="0" w:space="0" w:color="auto"/>
            <w:right w:val="none" w:sz="0" w:space="0" w:color="auto"/>
          </w:divBdr>
          <w:divsChild>
            <w:div w:id="624044132">
              <w:marLeft w:val="0"/>
              <w:marRight w:val="0"/>
              <w:marTop w:val="0"/>
              <w:marBottom w:val="0"/>
              <w:divBdr>
                <w:top w:val="none" w:sz="0" w:space="0" w:color="auto"/>
                <w:left w:val="none" w:sz="0" w:space="0" w:color="auto"/>
                <w:bottom w:val="none" w:sz="0" w:space="0" w:color="auto"/>
                <w:right w:val="none" w:sz="0" w:space="0" w:color="auto"/>
              </w:divBdr>
              <w:divsChild>
                <w:div w:id="17486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84046">
      <w:bodyDiv w:val="1"/>
      <w:marLeft w:val="0"/>
      <w:marRight w:val="0"/>
      <w:marTop w:val="0"/>
      <w:marBottom w:val="0"/>
      <w:divBdr>
        <w:top w:val="none" w:sz="0" w:space="0" w:color="auto"/>
        <w:left w:val="none" w:sz="0" w:space="0" w:color="auto"/>
        <w:bottom w:val="none" w:sz="0" w:space="0" w:color="auto"/>
        <w:right w:val="none" w:sz="0" w:space="0" w:color="auto"/>
      </w:divBdr>
      <w:divsChild>
        <w:div w:id="220797899">
          <w:marLeft w:val="0"/>
          <w:marRight w:val="0"/>
          <w:marTop w:val="0"/>
          <w:marBottom w:val="0"/>
          <w:divBdr>
            <w:top w:val="none" w:sz="0" w:space="0" w:color="auto"/>
            <w:left w:val="none" w:sz="0" w:space="0" w:color="auto"/>
            <w:bottom w:val="none" w:sz="0" w:space="0" w:color="auto"/>
            <w:right w:val="none" w:sz="0" w:space="0" w:color="auto"/>
          </w:divBdr>
          <w:divsChild>
            <w:div w:id="1791125305">
              <w:marLeft w:val="0"/>
              <w:marRight w:val="0"/>
              <w:marTop w:val="0"/>
              <w:marBottom w:val="0"/>
              <w:divBdr>
                <w:top w:val="none" w:sz="0" w:space="0" w:color="auto"/>
                <w:left w:val="none" w:sz="0" w:space="0" w:color="auto"/>
                <w:bottom w:val="none" w:sz="0" w:space="0" w:color="auto"/>
                <w:right w:val="none" w:sz="0" w:space="0" w:color="auto"/>
              </w:divBdr>
              <w:divsChild>
                <w:div w:id="17919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6398">
      <w:bodyDiv w:val="1"/>
      <w:marLeft w:val="0"/>
      <w:marRight w:val="0"/>
      <w:marTop w:val="0"/>
      <w:marBottom w:val="0"/>
      <w:divBdr>
        <w:top w:val="none" w:sz="0" w:space="0" w:color="auto"/>
        <w:left w:val="none" w:sz="0" w:space="0" w:color="auto"/>
        <w:bottom w:val="none" w:sz="0" w:space="0" w:color="auto"/>
        <w:right w:val="none" w:sz="0" w:space="0" w:color="auto"/>
      </w:divBdr>
      <w:divsChild>
        <w:div w:id="1660185116">
          <w:marLeft w:val="0"/>
          <w:marRight w:val="0"/>
          <w:marTop w:val="0"/>
          <w:marBottom w:val="0"/>
          <w:divBdr>
            <w:top w:val="none" w:sz="0" w:space="0" w:color="auto"/>
            <w:left w:val="none" w:sz="0" w:space="0" w:color="auto"/>
            <w:bottom w:val="none" w:sz="0" w:space="0" w:color="auto"/>
            <w:right w:val="none" w:sz="0" w:space="0" w:color="auto"/>
          </w:divBdr>
          <w:divsChild>
            <w:div w:id="1663508241">
              <w:marLeft w:val="0"/>
              <w:marRight w:val="0"/>
              <w:marTop w:val="0"/>
              <w:marBottom w:val="0"/>
              <w:divBdr>
                <w:top w:val="none" w:sz="0" w:space="0" w:color="auto"/>
                <w:left w:val="none" w:sz="0" w:space="0" w:color="auto"/>
                <w:bottom w:val="none" w:sz="0" w:space="0" w:color="auto"/>
                <w:right w:val="none" w:sz="0" w:space="0" w:color="auto"/>
              </w:divBdr>
              <w:divsChild>
                <w:div w:id="4213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55837">
      <w:bodyDiv w:val="1"/>
      <w:marLeft w:val="0"/>
      <w:marRight w:val="0"/>
      <w:marTop w:val="0"/>
      <w:marBottom w:val="0"/>
      <w:divBdr>
        <w:top w:val="none" w:sz="0" w:space="0" w:color="auto"/>
        <w:left w:val="none" w:sz="0" w:space="0" w:color="auto"/>
        <w:bottom w:val="none" w:sz="0" w:space="0" w:color="auto"/>
        <w:right w:val="none" w:sz="0" w:space="0" w:color="auto"/>
      </w:divBdr>
      <w:divsChild>
        <w:div w:id="475608821">
          <w:marLeft w:val="0"/>
          <w:marRight w:val="0"/>
          <w:marTop w:val="0"/>
          <w:marBottom w:val="0"/>
          <w:divBdr>
            <w:top w:val="none" w:sz="0" w:space="0" w:color="auto"/>
            <w:left w:val="none" w:sz="0" w:space="0" w:color="auto"/>
            <w:bottom w:val="none" w:sz="0" w:space="0" w:color="auto"/>
            <w:right w:val="none" w:sz="0" w:space="0" w:color="auto"/>
          </w:divBdr>
          <w:divsChild>
            <w:div w:id="1627740354">
              <w:marLeft w:val="0"/>
              <w:marRight w:val="0"/>
              <w:marTop w:val="0"/>
              <w:marBottom w:val="0"/>
              <w:divBdr>
                <w:top w:val="none" w:sz="0" w:space="0" w:color="auto"/>
                <w:left w:val="none" w:sz="0" w:space="0" w:color="auto"/>
                <w:bottom w:val="none" w:sz="0" w:space="0" w:color="auto"/>
                <w:right w:val="none" w:sz="0" w:space="0" w:color="auto"/>
              </w:divBdr>
              <w:divsChild>
                <w:div w:id="348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7317">
      <w:bodyDiv w:val="1"/>
      <w:marLeft w:val="0"/>
      <w:marRight w:val="0"/>
      <w:marTop w:val="0"/>
      <w:marBottom w:val="0"/>
      <w:divBdr>
        <w:top w:val="none" w:sz="0" w:space="0" w:color="auto"/>
        <w:left w:val="none" w:sz="0" w:space="0" w:color="auto"/>
        <w:bottom w:val="none" w:sz="0" w:space="0" w:color="auto"/>
        <w:right w:val="none" w:sz="0" w:space="0" w:color="auto"/>
      </w:divBdr>
    </w:div>
    <w:div w:id="1623227656">
      <w:bodyDiv w:val="1"/>
      <w:marLeft w:val="0"/>
      <w:marRight w:val="0"/>
      <w:marTop w:val="0"/>
      <w:marBottom w:val="0"/>
      <w:divBdr>
        <w:top w:val="none" w:sz="0" w:space="0" w:color="auto"/>
        <w:left w:val="none" w:sz="0" w:space="0" w:color="auto"/>
        <w:bottom w:val="none" w:sz="0" w:space="0" w:color="auto"/>
        <w:right w:val="none" w:sz="0" w:space="0" w:color="auto"/>
      </w:divBdr>
    </w:div>
    <w:div w:id="1642463903">
      <w:bodyDiv w:val="1"/>
      <w:marLeft w:val="0"/>
      <w:marRight w:val="0"/>
      <w:marTop w:val="0"/>
      <w:marBottom w:val="0"/>
      <w:divBdr>
        <w:top w:val="none" w:sz="0" w:space="0" w:color="auto"/>
        <w:left w:val="none" w:sz="0" w:space="0" w:color="auto"/>
        <w:bottom w:val="none" w:sz="0" w:space="0" w:color="auto"/>
        <w:right w:val="none" w:sz="0" w:space="0" w:color="auto"/>
      </w:divBdr>
      <w:divsChild>
        <w:div w:id="502401501">
          <w:marLeft w:val="0"/>
          <w:marRight w:val="0"/>
          <w:marTop w:val="0"/>
          <w:marBottom w:val="0"/>
          <w:divBdr>
            <w:top w:val="none" w:sz="0" w:space="0" w:color="auto"/>
            <w:left w:val="none" w:sz="0" w:space="0" w:color="auto"/>
            <w:bottom w:val="none" w:sz="0" w:space="0" w:color="auto"/>
            <w:right w:val="none" w:sz="0" w:space="0" w:color="auto"/>
          </w:divBdr>
          <w:divsChild>
            <w:div w:id="165752279">
              <w:marLeft w:val="0"/>
              <w:marRight w:val="0"/>
              <w:marTop w:val="0"/>
              <w:marBottom w:val="0"/>
              <w:divBdr>
                <w:top w:val="none" w:sz="0" w:space="0" w:color="auto"/>
                <w:left w:val="none" w:sz="0" w:space="0" w:color="auto"/>
                <w:bottom w:val="none" w:sz="0" w:space="0" w:color="auto"/>
                <w:right w:val="none" w:sz="0" w:space="0" w:color="auto"/>
              </w:divBdr>
              <w:divsChild>
                <w:div w:id="15873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225">
      <w:bodyDiv w:val="1"/>
      <w:marLeft w:val="0"/>
      <w:marRight w:val="0"/>
      <w:marTop w:val="0"/>
      <w:marBottom w:val="0"/>
      <w:divBdr>
        <w:top w:val="none" w:sz="0" w:space="0" w:color="auto"/>
        <w:left w:val="none" w:sz="0" w:space="0" w:color="auto"/>
        <w:bottom w:val="none" w:sz="0" w:space="0" w:color="auto"/>
        <w:right w:val="none" w:sz="0" w:space="0" w:color="auto"/>
      </w:divBdr>
      <w:divsChild>
        <w:div w:id="722220055">
          <w:marLeft w:val="0"/>
          <w:marRight w:val="0"/>
          <w:marTop w:val="0"/>
          <w:marBottom w:val="0"/>
          <w:divBdr>
            <w:top w:val="none" w:sz="0" w:space="0" w:color="auto"/>
            <w:left w:val="none" w:sz="0" w:space="0" w:color="auto"/>
            <w:bottom w:val="none" w:sz="0" w:space="0" w:color="auto"/>
            <w:right w:val="none" w:sz="0" w:space="0" w:color="auto"/>
          </w:divBdr>
          <w:divsChild>
            <w:div w:id="1931043514">
              <w:marLeft w:val="0"/>
              <w:marRight w:val="0"/>
              <w:marTop w:val="0"/>
              <w:marBottom w:val="0"/>
              <w:divBdr>
                <w:top w:val="none" w:sz="0" w:space="0" w:color="auto"/>
                <w:left w:val="none" w:sz="0" w:space="0" w:color="auto"/>
                <w:bottom w:val="none" w:sz="0" w:space="0" w:color="auto"/>
                <w:right w:val="none" w:sz="0" w:space="0" w:color="auto"/>
              </w:divBdr>
              <w:divsChild>
                <w:div w:id="20366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647770">
      <w:bodyDiv w:val="1"/>
      <w:marLeft w:val="0"/>
      <w:marRight w:val="0"/>
      <w:marTop w:val="0"/>
      <w:marBottom w:val="0"/>
      <w:divBdr>
        <w:top w:val="none" w:sz="0" w:space="0" w:color="auto"/>
        <w:left w:val="none" w:sz="0" w:space="0" w:color="auto"/>
        <w:bottom w:val="none" w:sz="0" w:space="0" w:color="auto"/>
        <w:right w:val="none" w:sz="0" w:space="0" w:color="auto"/>
      </w:divBdr>
      <w:divsChild>
        <w:div w:id="2082017901">
          <w:marLeft w:val="0"/>
          <w:marRight w:val="0"/>
          <w:marTop w:val="0"/>
          <w:marBottom w:val="0"/>
          <w:divBdr>
            <w:top w:val="none" w:sz="0" w:space="0" w:color="auto"/>
            <w:left w:val="none" w:sz="0" w:space="0" w:color="auto"/>
            <w:bottom w:val="none" w:sz="0" w:space="0" w:color="auto"/>
            <w:right w:val="none" w:sz="0" w:space="0" w:color="auto"/>
          </w:divBdr>
          <w:divsChild>
            <w:div w:id="619653369">
              <w:marLeft w:val="0"/>
              <w:marRight w:val="0"/>
              <w:marTop w:val="0"/>
              <w:marBottom w:val="0"/>
              <w:divBdr>
                <w:top w:val="none" w:sz="0" w:space="0" w:color="auto"/>
                <w:left w:val="none" w:sz="0" w:space="0" w:color="auto"/>
                <w:bottom w:val="none" w:sz="0" w:space="0" w:color="auto"/>
                <w:right w:val="none" w:sz="0" w:space="0" w:color="auto"/>
              </w:divBdr>
              <w:divsChild>
                <w:div w:id="15794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1936">
      <w:bodyDiv w:val="1"/>
      <w:marLeft w:val="0"/>
      <w:marRight w:val="0"/>
      <w:marTop w:val="0"/>
      <w:marBottom w:val="0"/>
      <w:divBdr>
        <w:top w:val="none" w:sz="0" w:space="0" w:color="auto"/>
        <w:left w:val="none" w:sz="0" w:space="0" w:color="auto"/>
        <w:bottom w:val="none" w:sz="0" w:space="0" w:color="auto"/>
        <w:right w:val="none" w:sz="0" w:space="0" w:color="auto"/>
      </w:divBdr>
    </w:div>
    <w:div w:id="1708292677">
      <w:bodyDiv w:val="1"/>
      <w:marLeft w:val="0"/>
      <w:marRight w:val="0"/>
      <w:marTop w:val="0"/>
      <w:marBottom w:val="0"/>
      <w:divBdr>
        <w:top w:val="none" w:sz="0" w:space="0" w:color="auto"/>
        <w:left w:val="none" w:sz="0" w:space="0" w:color="auto"/>
        <w:bottom w:val="none" w:sz="0" w:space="0" w:color="auto"/>
        <w:right w:val="none" w:sz="0" w:space="0" w:color="auto"/>
      </w:divBdr>
      <w:divsChild>
        <w:div w:id="965698660">
          <w:marLeft w:val="0"/>
          <w:marRight w:val="0"/>
          <w:marTop w:val="0"/>
          <w:marBottom w:val="0"/>
          <w:divBdr>
            <w:top w:val="none" w:sz="0" w:space="0" w:color="auto"/>
            <w:left w:val="none" w:sz="0" w:space="0" w:color="auto"/>
            <w:bottom w:val="none" w:sz="0" w:space="0" w:color="auto"/>
            <w:right w:val="none" w:sz="0" w:space="0" w:color="auto"/>
          </w:divBdr>
          <w:divsChild>
            <w:div w:id="695884551">
              <w:marLeft w:val="0"/>
              <w:marRight w:val="0"/>
              <w:marTop w:val="0"/>
              <w:marBottom w:val="0"/>
              <w:divBdr>
                <w:top w:val="none" w:sz="0" w:space="0" w:color="auto"/>
                <w:left w:val="none" w:sz="0" w:space="0" w:color="auto"/>
                <w:bottom w:val="none" w:sz="0" w:space="0" w:color="auto"/>
                <w:right w:val="none" w:sz="0" w:space="0" w:color="auto"/>
              </w:divBdr>
              <w:divsChild>
                <w:div w:id="13779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26245">
      <w:bodyDiv w:val="1"/>
      <w:marLeft w:val="0"/>
      <w:marRight w:val="0"/>
      <w:marTop w:val="0"/>
      <w:marBottom w:val="0"/>
      <w:divBdr>
        <w:top w:val="none" w:sz="0" w:space="0" w:color="auto"/>
        <w:left w:val="none" w:sz="0" w:space="0" w:color="auto"/>
        <w:bottom w:val="none" w:sz="0" w:space="0" w:color="auto"/>
        <w:right w:val="none" w:sz="0" w:space="0" w:color="auto"/>
      </w:divBdr>
      <w:divsChild>
        <w:div w:id="663778605">
          <w:marLeft w:val="0"/>
          <w:marRight w:val="0"/>
          <w:marTop w:val="0"/>
          <w:marBottom w:val="0"/>
          <w:divBdr>
            <w:top w:val="none" w:sz="0" w:space="0" w:color="auto"/>
            <w:left w:val="none" w:sz="0" w:space="0" w:color="auto"/>
            <w:bottom w:val="none" w:sz="0" w:space="0" w:color="auto"/>
            <w:right w:val="none" w:sz="0" w:space="0" w:color="auto"/>
          </w:divBdr>
          <w:divsChild>
            <w:div w:id="83503318">
              <w:marLeft w:val="0"/>
              <w:marRight w:val="0"/>
              <w:marTop w:val="0"/>
              <w:marBottom w:val="0"/>
              <w:divBdr>
                <w:top w:val="none" w:sz="0" w:space="0" w:color="auto"/>
                <w:left w:val="none" w:sz="0" w:space="0" w:color="auto"/>
                <w:bottom w:val="none" w:sz="0" w:space="0" w:color="auto"/>
                <w:right w:val="none" w:sz="0" w:space="0" w:color="auto"/>
              </w:divBdr>
              <w:divsChild>
                <w:div w:id="198508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2647">
      <w:bodyDiv w:val="1"/>
      <w:marLeft w:val="0"/>
      <w:marRight w:val="0"/>
      <w:marTop w:val="0"/>
      <w:marBottom w:val="0"/>
      <w:divBdr>
        <w:top w:val="none" w:sz="0" w:space="0" w:color="auto"/>
        <w:left w:val="none" w:sz="0" w:space="0" w:color="auto"/>
        <w:bottom w:val="none" w:sz="0" w:space="0" w:color="auto"/>
        <w:right w:val="none" w:sz="0" w:space="0" w:color="auto"/>
      </w:divBdr>
      <w:divsChild>
        <w:div w:id="465394020">
          <w:marLeft w:val="0"/>
          <w:marRight w:val="0"/>
          <w:marTop w:val="0"/>
          <w:marBottom w:val="0"/>
          <w:divBdr>
            <w:top w:val="none" w:sz="0" w:space="0" w:color="auto"/>
            <w:left w:val="none" w:sz="0" w:space="0" w:color="auto"/>
            <w:bottom w:val="none" w:sz="0" w:space="0" w:color="auto"/>
            <w:right w:val="none" w:sz="0" w:space="0" w:color="auto"/>
          </w:divBdr>
          <w:divsChild>
            <w:div w:id="1004477049">
              <w:marLeft w:val="0"/>
              <w:marRight w:val="0"/>
              <w:marTop w:val="0"/>
              <w:marBottom w:val="0"/>
              <w:divBdr>
                <w:top w:val="none" w:sz="0" w:space="0" w:color="auto"/>
                <w:left w:val="none" w:sz="0" w:space="0" w:color="auto"/>
                <w:bottom w:val="none" w:sz="0" w:space="0" w:color="auto"/>
                <w:right w:val="none" w:sz="0" w:space="0" w:color="auto"/>
              </w:divBdr>
              <w:divsChild>
                <w:div w:id="19289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9449">
      <w:bodyDiv w:val="1"/>
      <w:marLeft w:val="0"/>
      <w:marRight w:val="0"/>
      <w:marTop w:val="0"/>
      <w:marBottom w:val="0"/>
      <w:divBdr>
        <w:top w:val="none" w:sz="0" w:space="0" w:color="auto"/>
        <w:left w:val="none" w:sz="0" w:space="0" w:color="auto"/>
        <w:bottom w:val="none" w:sz="0" w:space="0" w:color="auto"/>
        <w:right w:val="none" w:sz="0" w:space="0" w:color="auto"/>
      </w:divBdr>
      <w:divsChild>
        <w:div w:id="1141387550">
          <w:marLeft w:val="0"/>
          <w:marRight w:val="0"/>
          <w:marTop w:val="0"/>
          <w:marBottom w:val="0"/>
          <w:divBdr>
            <w:top w:val="none" w:sz="0" w:space="0" w:color="auto"/>
            <w:left w:val="none" w:sz="0" w:space="0" w:color="auto"/>
            <w:bottom w:val="none" w:sz="0" w:space="0" w:color="auto"/>
            <w:right w:val="none" w:sz="0" w:space="0" w:color="auto"/>
          </w:divBdr>
          <w:divsChild>
            <w:div w:id="861208724">
              <w:marLeft w:val="0"/>
              <w:marRight w:val="0"/>
              <w:marTop w:val="0"/>
              <w:marBottom w:val="0"/>
              <w:divBdr>
                <w:top w:val="none" w:sz="0" w:space="0" w:color="auto"/>
                <w:left w:val="none" w:sz="0" w:space="0" w:color="auto"/>
                <w:bottom w:val="none" w:sz="0" w:space="0" w:color="auto"/>
                <w:right w:val="none" w:sz="0" w:space="0" w:color="auto"/>
              </w:divBdr>
              <w:divsChild>
                <w:div w:id="14086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1284">
      <w:bodyDiv w:val="1"/>
      <w:marLeft w:val="0"/>
      <w:marRight w:val="0"/>
      <w:marTop w:val="0"/>
      <w:marBottom w:val="0"/>
      <w:divBdr>
        <w:top w:val="none" w:sz="0" w:space="0" w:color="auto"/>
        <w:left w:val="none" w:sz="0" w:space="0" w:color="auto"/>
        <w:bottom w:val="none" w:sz="0" w:space="0" w:color="auto"/>
        <w:right w:val="none" w:sz="0" w:space="0" w:color="auto"/>
      </w:divBdr>
    </w:div>
    <w:div w:id="1853641880">
      <w:bodyDiv w:val="1"/>
      <w:marLeft w:val="0"/>
      <w:marRight w:val="0"/>
      <w:marTop w:val="0"/>
      <w:marBottom w:val="0"/>
      <w:divBdr>
        <w:top w:val="none" w:sz="0" w:space="0" w:color="auto"/>
        <w:left w:val="none" w:sz="0" w:space="0" w:color="auto"/>
        <w:bottom w:val="none" w:sz="0" w:space="0" w:color="auto"/>
        <w:right w:val="none" w:sz="0" w:space="0" w:color="auto"/>
      </w:divBdr>
      <w:divsChild>
        <w:div w:id="1757283788">
          <w:marLeft w:val="0"/>
          <w:marRight w:val="0"/>
          <w:marTop w:val="0"/>
          <w:marBottom w:val="0"/>
          <w:divBdr>
            <w:top w:val="none" w:sz="0" w:space="0" w:color="auto"/>
            <w:left w:val="none" w:sz="0" w:space="0" w:color="auto"/>
            <w:bottom w:val="none" w:sz="0" w:space="0" w:color="auto"/>
            <w:right w:val="none" w:sz="0" w:space="0" w:color="auto"/>
          </w:divBdr>
          <w:divsChild>
            <w:div w:id="743797611">
              <w:marLeft w:val="0"/>
              <w:marRight w:val="0"/>
              <w:marTop w:val="0"/>
              <w:marBottom w:val="0"/>
              <w:divBdr>
                <w:top w:val="none" w:sz="0" w:space="0" w:color="auto"/>
                <w:left w:val="none" w:sz="0" w:space="0" w:color="auto"/>
                <w:bottom w:val="none" w:sz="0" w:space="0" w:color="auto"/>
                <w:right w:val="none" w:sz="0" w:space="0" w:color="auto"/>
              </w:divBdr>
              <w:divsChild>
                <w:div w:id="775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79747">
      <w:bodyDiv w:val="1"/>
      <w:marLeft w:val="0"/>
      <w:marRight w:val="0"/>
      <w:marTop w:val="0"/>
      <w:marBottom w:val="0"/>
      <w:divBdr>
        <w:top w:val="none" w:sz="0" w:space="0" w:color="auto"/>
        <w:left w:val="none" w:sz="0" w:space="0" w:color="auto"/>
        <w:bottom w:val="none" w:sz="0" w:space="0" w:color="auto"/>
        <w:right w:val="none" w:sz="0" w:space="0" w:color="auto"/>
      </w:divBdr>
      <w:divsChild>
        <w:div w:id="2073431738">
          <w:marLeft w:val="0"/>
          <w:marRight w:val="0"/>
          <w:marTop w:val="0"/>
          <w:marBottom w:val="0"/>
          <w:divBdr>
            <w:top w:val="none" w:sz="0" w:space="0" w:color="auto"/>
            <w:left w:val="none" w:sz="0" w:space="0" w:color="auto"/>
            <w:bottom w:val="none" w:sz="0" w:space="0" w:color="auto"/>
            <w:right w:val="none" w:sz="0" w:space="0" w:color="auto"/>
          </w:divBdr>
          <w:divsChild>
            <w:div w:id="1786382787">
              <w:marLeft w:val="0"/>
              <w:marRight w:val="0"/>
              <w:marTop w:val="0"/>
              <w:marBottom w:val="0"/>
              <w:divBdr>
                <w:top w:val="none" w:sz="0" w:space="0" w:color="auto"/>
                <w:left w:val="none" w:sz="0" w:space="0" w:color="auto"/>
                <w:bottom w:val="none" w:sz="0" w:space="0" w:color="auto"/>
                <w:right w:val="none" w:sz="0" w:space="0" w:color="auto"/>
              </w:divBdr>
              <w:divsChild>
                <w:div w:id="160091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09299">
      <w:bodyDiv w:val="1"/>
      <w:marLeft w:val="0"/>
      <w:marRight w:val="0"/>
      <w:marTop w:val="0"/>
      <w:marBottom w:val="0"/>
      <w:divBdr>
        <w:top w:val="none" w:sz="0" w:space="0" w:color="auto"/>
        <w:left w:val="none" w:sz="0" w:space="0" w:color="auto"/>
        <w:bottom w:val="none" w:sz="0" w:space="0" w:color="auto"/>
        <w:right w:val="none" w:sz="0" w:space="0" w:color="auto"/>
      </w:divBdr>
    </w:div>
    <w:div w:id="1924603199">
      <w:bodyDiv w:val="1"/>
      <w:marLeft w:val="0"/>
      <w:marRight w:val="0"/>
      <w:marTop w:val="0"/>
      <w:marBottom w:val="0"/>
      <w:divBdr>
        <w:top w:val="none" w:sz="0" w:space="0" w:color="auto"/>
        <w:left w:val="none" w:sz="0" w:space="0" w:color="auto"/>
        <w:bottom w:val="none" w:sz="0" w:space="0" w:color="auto"/>
        <w:right w:val="none" w:sz="0" w:space="0" w:color="auto"/>
      </w:divBdr>
    </w:div>
    <w:div w:id="1927613251">
      <w:bodyDiv w:val="1"/>
      <w:marLeft w:val="0"/>
      <w:marRight w:val="0"/>
      <w:marTop w:val="0"/>
      <w:marBottom w:val="0"/>
      <w:divBdr>
        <w:top w:val="none" w:sz="0" w:space="0" w:color="auto"/>
        <w:left w:val="none" w:sz="0" w:space="0" w:color="auto"/>
        <w:bottom w:val="none" w:sz="0" w:space="0" w:color="auto"/>
        <w:right w:val="none" w:sz="0" w:space="0" w:color="auto"/>
      </w:divBdr>
    </w:div>
    <w:div w:id="1982078583">
      <w:bodyDiv w:val="1"/>
      <w:marLeft w:val="0"/>
      <w:marRight w:val="0"/>
      <w:marTop w:val="0"/>
      <w:marBottom w:val="0"/>
      <w:divBdr>
        <w:top w:val="none" w:sz="0" w:space="0" w:color="auto"/>
        <w:left w:val="none" w:sz="0" w:space="0" w:color="auto"/>
        <w:bottom w:val="none" w:sz="0" w:space="0" w:color="auto"/>
        <w:right w:val="none" w:sz="0" w:space="0" w:color="auto"/>
      </w:divBdr>
      <w:divsChild>
        <w:div w:id="867572851">
          <w:marLeft w:val="0"/>
          <w:marRight w:val="0"/>
          <w:marTop w:val="0"/>
          <w:marBottom w:val="0"/>
          <w:divBdr>
            <w:top w:val="none" w:sz="0" w:space="0" w:color="auto"/>
            <w:left w:val="none" w:sz="0" w:space="0" w:color="auto"/>
            <w:bottom w:val="none" w:sz="0" w:space="0" w:color="auto"/>
            <w:right w:val="none" w:sz="0" w:space="0" w:color="auto"/>
          </w:divBdr>
          <w:divsChild>
            <w:div w:id="2106655292">
              <w:marLeft w:val="0"/>
              <w:marRight w:val="0"/>
              <w:marTop w:val="0"/>
              <w:marBottom w:val="0"/>
              <w:divBdr>
                <w:top w:val="none" w:sz="0" w:space="0" w:color="auto"/>
                <w:left w:val="none" w:sz="0" w:space="0" w:color="auto"/>
                <w:bottom w:val="none" w:sz="0" w:space="0" w:color="auto"/>
                <w:right w:val="none" w:sz="0" w:space="0" w:color="auto"/>
              </w:divBdr>
              <w:divsChild>
                <w:div w:id="15812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2037">
      <w:bodyDiv w:val="1"/>
      <w:marLeft w:val="0"/>
      <w:marRight w:val="0"/>
      <w:marTop w:val="0"/>
      <w:marBottom w:val="0"/>
      <w:divBdr>
        <w:top w:val="none" w:sz="0" w:space="0" w:color="auto"/>
        <w:left w:val="none" w:sz="0" w:space="0" w:color="auto"/>
        <w:bottom w:val="none" w:sz="0" w:space="0" w:color="auto"/>
        <w:right w:val="none" w:sz="0" w:space="0" w:color="auto"/>
      </w:divBdr>
    </w:div>
    <w:div w:id="2062901756">
      <w:bodyDiv w:val="1"/>
      <w:marLeft w:val="0"/>
      <w:marRight w:val="0"/>
      <w:marTop w:val="0"/>
      <w:marBottom w:val="0"/>
      <w:divBdr>
        <w:top w:val="none" w:sz="0" w:space="0" w:color="auto"/>
        <w:left w:val="none" w:sz="0" w:space="0" w:color="auto"/>
        <w:bottom w:val="none" w:sz="0" w:space="0" w:color="auto"/>
        <w:right w:val="none" w:sz="0" w:space="0" w:color="auto"/>
      </w:divBdr>
      <w:divsChild>
        <w:div w:id="1843934862">
          <w:marLeft w:val="0"/>
          <w:marRight w:val="0"/>
          <w:marTop w:val="0"/>
          <w:marBottom w:val="0"/>
          <w:divBdr>
            <w:top w:val="none" w:sz="0" w:space="0" w:color="auto"/>
            <w:left w:val="none" w:sz="0" w:space="0" w:color="auto"/>
            <w:bottom w:val="none" w:sz="0" w:space="0" w:color="auto"/>
            <w:right w:val="none" w:sz="0" w:space="0" w:color="auto"/>
          </w:divBdr>
          <w:divsChild>
            <w:div w:id="1864710511">
              <w:marLeft w:val="0"/>
              <w:marRight w:val="0"/>
              <w:marTop w:val="0"/>
              <w:marBottom w:val="0"/>
              <w:divBdr>
                <w:top w:val="none" w:sz="0" w:space="0" w:color="auto"/>
                <w:left w:val="none" w:sz="0" w:space="0" w:color="auto"/>
                <w:bottom w:val="none" w:sz="0" w:space="0" w:color="auto"/>
                <w:right w:val="none" w:sz="0" w:space="0" w:color="auto"/>
              </w:divBdr>
              <w:divsChild>
                <w:div w:id="7061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4939">
      <w:bodyDiv w:val="1"/>
      <w:marLeft w:val="0"/>
      <w:marRight w:val="0"/>
      <w:marTop w:val="0"/>
      <w:marBottom w:val="0"/>
      <w:divBdr>
        <w:top w:val="none" w:sz="0" w:space="0" w:color="auto"/>
        <w:left w:val="none" w:sz="0" w:space="0" w:color="auto"/>
        <w:bottom w:val="none" w:sz="0" w:space="0" w:color="auto"/>
        <w:right w:val="none" w:sz="0" w:space="0" w:color="auto"/>
      </w:divBdr>
      <w:divsChild>
        <w:div w:id="1269317503">
          <w:marLeft w:val="0"/>
          <w:marRight w:val="0"/>
          <w:marTop w:val="0"/>
          <w:marBottom w:val="0"/>
          <w:divBdr>
            <w:top w:val="none" w:sz="0" w:space="0" w:color="auto"/>
            <w:left w:val="none" w:sz="0" w:space="0" w:color="auto"/>
            <w:bottom w:val="none" w:sz="0" w:space="0" w:color="auto"/>
            <w:right w:val="none" w:sz="0" w:space="0" w:color="auto"/>
          </w:divBdr>
          <w:divsChild>
            <w:div w:id="1847549176">
              <w:marLeft w:val="0"/>
              <w:marRight w:val="0"/>
              <w:marTop w:val="0"/>
              <w:marBottom w:val="0"/>
              <w:divBdr>
                <w:top w:val="none" w:sz="0" w:space="0" w:color="auto"/>
                <w:left w:val="none" w:sz="0" w:space="0" w:color="auto"/>
                <w:bottom w:val="none" w:sz="0" w:space="0" w:color="auto"/>
                <w:right w:val="none" w:sz="0" w:space="0" w:color="auto"/>
              </w:divBdr>
              <w:divsChild>
                <w:div w:id="4638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david.keith@unsw.edu.au" TargetMode="External"/><Relationship Id="rId20"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10" Type="http://schemas.openxmlformats.org/officeDocument/2006/relationships/hyperlink" Target="mailto:frank.hemmings@unsw.edu.au" TargetMode="External"/><Relationship Id="rId11" Type="http://schemas.openxmlformats.org/officeDocument/2006/relationships/hyperlink" Target="mailto:david.warton@unsw.edu.au" TargetMode="External"/><Relationship Id="rId12" Type="http://schemas.openxmlformats.org/officeDocument/2006/relationships/hyperlink" Target="mailto:cathy.waters@dpi.gov.nsw.au"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mantha.k.daw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6782</Words>
  <Characters>38662</Characters>
  <Application>Microsoft Macintosh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UNSW</Company>
  <LinksUpToDate>false</LinksUpToDate>
  <CharactersWithSpaces>45354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Hutchinson</dc:creator>
  <cp:lastModifiedBy>Sam Dawson</cp:lastModifiedBy>
  <cp:revision>3</cp:revision>
  <dcterms:created xsi:type="dcterms:W3CDTF">2016-11-29T16:05:00Z</dcterms:created>
  <dcterms:modified xsi:type="dcterms:W3CDTF">2016-11-29T16:16:00Z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s.dawson@student.unsw.edu.au@www.mendeley.com</vt:lpwstr>
  </property>
</Properties>
</file>