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10D" w:rsidRDefault="006E410D" w:rsidP="006E410D">
      <w:pPr>
        <w:widowControl w:val="0"/>
        <w:autoSpaceDE w:val="0"/>
        <w:autoSpaceDN w:val="0"/>
        <w:adjustRightInd w:val="0"/>
        <w:spacing w:after="240" w:line="260" w:lineRule="atLeast"/>
        <w:rPr>
          <w:rFonts w:ascii="Calibri" w:hAnsi="Calibri" w:cs="Times"/>
          <w:b/>
          <w:lang w:val="en-US"/>
        </w:rPr>
      </w:pPr>
      <w:r w:rsidRPr="00F72A2C">
        <w:rPr>
          <w:rFonts w:ascii="Calibri" w:hAnsi="Calibri" w:cs="Times"/>
          <w:b/>
          <w:lang w:val="en-US"/>
        </w:rPr>
        <w:t xml:space="preserve">General principles of psychological therapies </w:t>
      </w:r>
    </w:p>
    <w:p w:rsidR="006135A5" w:rsidRDefault="006135A5" w:rsidP="00461788">
      <w:pPr>
        <w:pStyle w:val="PlainText"/>
      </w:pPr>
    </w:p>
    <w:p w:rsidR="005C6579" w:rsidRDefault="005C6579" w:rsidP="005C6579">
      <w:pPr>
        <w:pStyle w:val="PlainText"/>
      </w:pPr>
      <w:r>
        <w:t>Nick Maguire</w:t>
      </w:r>
    </w:p>
    <w:p w:rsidR="006135A5" w:rsidRDefault="006135A5" w:rsidP="00461788">
      <w:pPr>
        <w:pStyle w:val="PlainText"/>
      </w:pPr>
    </w:p>
    <w:p w:rsidR="006135A5" w:rsidRDefault="001D5685" w:rsidP="00461788">
      <w:pPr>
        <w:pStyle w:val="PlainText"/>
      </w:pPr>
      <w:r w:rsidRPr="001662CB">
        <w:rPr>
          <w:b/>
        </w:rPr>
        <w:t xml:space="preserve">Nick Maguire </w:t>
      </w:r>
      <w:r w:rsidR="001662CB">
        <w:rPr>
          <w:b/>
        </w:rPr>
        <w:t>(</w:t>
      </w:r>
      <w:proofErr w:type="spellStart"/>
      <w:r w:rsidR="001662CB">
        <w:rPr>
          <w:b/>
        </w:rPr>
        <w:t>DClin</w:t>
      </w:r>
      <w:proofErr w:type="spellEnd"/>
      <w:r w:rsidR="001662CB">
        <w:rPr>
          <w:b/>
        </w:rPr>
        <w:t xml:space="preserve"> Psych)</w:t>
      </w:r>
      <w:r w:rsidR="000F2A6E">
        <w:rPr>
          <w:b/>
        </w:rPr>
        <w:t xml:space="preserve"> </w:t>
      </w:r>
      <w:r w:rsidRPr="00400654">
        <w:t>is</w:t>
      </w:r>
      <w:r w:rsidR="00400654">
        <w:t xml:space="preserve"> </w:t>
      </w:r>
      <w:r w:rsidR="006135A5">
        <w:t>Associate Professor in Clinical Psychology</w:t>
      </w:r>
      <w:r w:rsidR="000B7740">
        <w:t xml:space="preserve"> and</w:t>
      </w:r>
      <w:r w:rsidR="006135A5">
        <w:t xml:space="preserve"> Director of </w:t>
      </w:r>
      <w:proofErr w:type="spellStart"/>
      <w:r w:rsidR="006135A5">
        <w:t>Programmes</w:t>
      </w:r>
      <w:proofErr w:type="spellEnd"/>
      <w:r w:rsidR="006135A5">
        <w:t xml:space="preserve">, </w:t>
      </w:r>
      <w:r w:rsidR="001662CB">
        <w:t xml:space="preserve">Department of </w:t>
      </w:r>
      <w:r w:rsidR="006135A5">
        <w:t xml:space="preserve">Psychology </w:t>
      </w:r>
      <w:r w:rsidR="000B7740">
        <w:t xml:space="preserve">at the </w:t>
      </w:r>
      <w:r w:rsidR="006135A5">
        <w:t>University of Southampton</w:t>
      </w:r>
      <w:r w:rsidR="000B7740">
        <w:t xml:space="preserve">, UK. Competing interests: </w:t>
      </w:r>
      <w:r w:rsidR="001662CB">
        <w:t>None</w:t>
      </w:r>
      <w:r w:rsidR="00400654">
        <w:t>.</w:t>
      </w:r>
    </w:p>
    <w:p w:rsidR="006135A5" w:rsidRDefault="006135A5" w:rsidP="002700BD">
      <w:pPr>
        <w:widowControl w:val="0"/>
        <w:autoSpaceDE w:val="0"/>
        <w:autoSpaceDN w:val="0"/>
        <w:adjustRightInd w:val="0"/>
        <w:spacing w:after="240" w:line="280" w:lineRule="atLeast"/>
        <w:rPr>
          <w:rFonts w:ascii="Calibri" w:hAnsi="Calibri" w:cs="Times"/>
          <w:b/>
          <w:lang w:val="en-US"/>
        </w:rPr>
      </w:pPr>
    </w:p>
    <w:p w:rsidR="006135A5" w:rsidRPr="005A6B14" w:rsidRDefault="006135A5" w:rsidP="006E410D">
      <w:pPr>
        <w:widowControl w:val="0"/>
        <w:autoSpaceDE w:val="0"/>
        <w:autoSpaceDN w:val="0"/>
        <w:adjustRightInd w:val="0"/>
        <w:spacing w:line="280" w:lineRule="atLeast"/>
        <w:rPr>
          <w:rFonts w:ascii="Calibri" w:hAnsi="Calibri" w:cs="Times"/>
          <w:b/>
          <w:color w:val="4F81BD" w:themeColor="accent1"/>
          <w:lang w:val="en-US"/>
        </w:rPr>
      </w:pPr>
      <w:r w:rsidRPr="005A6B14">
        <w:rPr>
          <w:rFonts w:ascii="Calibri" w:hAnsi="Calibri" w:cs="Times"/>
          <w:b/>
          <w:color w:val="4F81BD" w:themeColor="accent1"/>
          <w:lang w:val="en-US"/>
        </w:rPr>
        <w:t xml:space="preserve">Abstract </w:t>
      </w:r>
    </w:p>
    <w:p w:rsidR="006135A5" w:rsidRPr="00F72A2C" w:rsidRDefault="006135A5" w:rsidP="006E410D">
      <w:pPr>
        <w:widowControl w:val="0"/>
        <w:autoSpaceDE w:val="0"/>
        <w:autoSpaceDN w:val="0"/>
        <w:adjustRightInd w:val="0"/>
        <w:spacing w:line="260" w:lineRule="atLeast"/>
        <w:rPr>
          <w:rFonts w:ascii="Calibri" w:hAnsi="Calibri" w:cs="Times"/>
          <w:lang w:val="en-US"/>
        </w:rPr>
      </w:pPr>
      <w:r w:rsidRPr="00F72A2C">
        <w:rPr>
          <w:rFonts w:ascii="Calibri" w:hAnsi="Calibri" w:cs="Times"/>
          <w:sz w:val="22"/>
          <w:szCs w:val="22"/>
          <w:lang w:val="en-US"/>
        </w:rPr>
        <w:t xml:space="preserve">Psychological therapies </w:t>
      </w:r>
      <w:r w:rsidR="000B7740">
        <w:rPr>
          <w:rFonts w:ascii="Calibri" w:hAnsi="Calibri" w:cs="Times"/>
          <w:sz w:val="22"/>
          <w:szCs w:val="22"/>
          <w:lang w:val="en-US"/>
        </w:rPr>
        <w:t>can</w:t>
      </w:r>
      <w:r w:rsidRPr="00F72A2C">
        <w:rPr>
          <w:rFonts w:ascii="Calibri" w:hAnsi="Calibri" w:cs="Times"/>
          <w:sz w:val="22"/>
          <w:szCs w:val="22"/>
          <w:lang w:val="en-US"/>
        </w:rPr>
        <w:t xml:space="preserve"> be categorized into three broad families, defined by distinct theories of the person, psychopathology and change. These are cognitive </w:t>
      </w:r>
      <w:proofErr w:type="spellStart"/>
      <w:r w:rsidRPr="00F72A2C">
        <w:rPr>
          <w:rFonts w:ascii="Calibri" w:hAnsi="Calibri" w:cs="Times"/>
          <w:sz w:val="22"/>
          <w:szCs w:val="22"/>
          <w:lang w:val="en-US"/>
        </w:rPr>
        <w:t>behavioural</w:t>
      </w:r>
      <w:proofErr w:type="spellEnd"/>
      <w:r w:rsidRPr="00F72A2C">
        <w:rPr>
          <w:rFonts w:ascii="Calibri" w:hAnsi="Calibri" w:cs="Times"/>
          <w:sz w:val="22"/>
          <w:szCs w:val="22"/>
          <w:lang w:val="en-US"/>
        </w:rPr>
        <w:t>, psychodynamic, person-</w:t>
      </w:r>
      <w:proofErr w:type="spellStart"/>
      <w:r w:rsidRPr="00F72A2C">
        <w:rPr>
          <w:rFonts w:ascii="Calibri" w:hAnsi="Calibri" w:cs="Times"/>
          <w:sz w:val="22"/>
          <w:szCs w:val="22"/>
          <w:lang w:val="en-US"/>
        </w:rPr>
        <w:t>centred</w:t>
      </w:r>
      <w:proofErr w:type="spellEnd"/>
      <w:r w:rsidRPr="00F72A2C">
        <w:rPr>
          <w:rFonts w:ascii="Calibri" w:hAnsi="Calibri" w:cs="Times"/>
          <w:sz w:val="22"/>
          <w:szCs w:val="22"/>
          <w:lang w:val="en-US"/>
        </w:rPr>
        <w:t xml:space="preserve"> and family/couples therapies. The underpinning theory and therapeutic approach of each form of therapy are briefly described, together with current outcome evidence with key references. Appropriate electronic resources are cited for each of the approaches described, and the wider literature on psychological approaches </w:t>
      </w:r>
      <w:r w:rsidR="000B7740">
        <w:rPr>
          <w:rFonts w:ascii="Calibri" w:hAnsi="Calibri" w:cs="Times"/>
          <w:sz w:val="22"/>
          <w:szCs w:val="22"/>
          <w:lang w:val="en-US"/>
        </w:rPr>
        <w:t xml:space="preserve">is </w:t>
      </w:r>
      <w:r w:rsidRPr="00F72A2C">
        <w:rPr>
          <w:rFonts w:ascii="Calibri" w:hAnsi="Calibri" w:cs="Times"/>
          <w:sz w:val="22"/>
          <w:szCs w:val="22"/>
          <w:lang w:val="en-US"/>
        </w:rPr>
        <w:t>briefly covered.</w:t>
      </w:r>
    </w:p>
    <w:p w:rsidR="006135A5" w:rsidRDefault="006135A5" w:rsidP="00461788">
      <w:pPr>
        <w:widowControl w:val="0"/>
        <w:autoSpaceDE w:val="0"/>
        <w:autoSpaceDN w:val="0"/>
        <w:adjustRightInd w:val="0"/>
        <w:spacing w:after="240" w:line="260" w:lineRule="atLeast"/>
        <w:rPr>
          <w:rFonts w:ascii="Calibri" w:hAnsi="Calibri" w:cs="Times"/>
          <w:lang w:val="en-US"/>
        </w:rPr>
      </w:pPr>
    </w:p>
    <w:p w:rsidR="006135A5" w:rsidRPr="005A6B14" w:rsidRDefault="006135A5" w:rsidP="006E410D">
      <w:pPr>
        <w:widowControl w:val="0"/>
        <w:autoSpaceDE w:val="0"/>
        <w:autoSpaceDN w:val="0"/>
        <w:adjustRightInd w:val="0"/>
        <w:spacing w:line="260" w:lineRule="atLeast"/>
        <w:rPr>
          <w:rFonts w:ascii="Calibri" w:hAnsi="Calibri" w:cs="Times"/>
          <w:b/>
          <w:color w:val="4F81BD" w:themeColor="accent1"/>
          <w:lang w:val="en-US"/>
        </w:rPr>
      </w:pPr>
      <w:r w:rsidRPr="005A6B14">
        <w:rPr>
          <w:rFonts w:ascii="Calibri" w:hAnsi="Calibri" w:cs="Times"/>
          <w:b/>
          <w:color w:val="4F81BD" w:themeColor="accent1"/>
          <w:lang w:val="en-US"/>
        </w:rPr>
        <w:t>Keywords</w:t>
      </w:r>
    </w:p>
    <w:p w:rsidR="006135A5" w:rsidRPr="00F72A2C" w:rsidRDefault="000B7740" w:rsidP="006E410D">
      <w:pPr>
        <w:widowControl w:val="0"/>
        <w:autoSpaceDE w:val="0"/>
        <w:autoSpaceDN w:val="0"/>
        <w:adjustRightInd w:val="0"/>
        <w:spacing w:line="260" w:lineRule="atLeast"/>
        <w:rPr>
          <w:rFonts w:ascii="Calibri" w:hAnsi="Calibri" w:cs="Times"/>
          <w:lang w:val="en-US"/>
        </w:rPr>
      </w:pPr>
      <w:r w:rsidRPr="00F72A2C">
        <w:rPr>
          <w:rFonts w:ascii="Calibri" w:hAnsi="Calibri" w:cs="Times"/>
          <w:sz w:val="22"/>
          <w:szCs w:val="22"/>
          <w:lang w:val="en-US"/>
        </w:rPr>
        <w:t>Behavioural</w:t>
      </w:r>
      <w:r w:rsidR="006135A5" w:rsidRPr="00F72A2C">
        <w:rPr>
          <w:rFonts w:ascii="Calibri" w:hAnsi="Calibri" w:cs="Times"/>
          <w:sz w:val="22"/>
          <w:szCs w:val="22"/>
          <w:lang w:val="en-US"/>
        </w:rPr>
        <w:t xml:space="preserve">; </w:t>
      </w:r>
      <w:r w:rsidR="000B37EF" w:rsidRPr="00F72A2C">
        <w:rPr>
          <w:rFonts w:ascii="Calibri" w:hAnsi="Calibri" w:cs="Times"/>
          <w:lang w:val="en-US"/>
        </w:rPr>
        <w:t>cognitive;</w:t>
      </w:r>
      <w:r w:rsidR="000B37EF" w:rsidRPr="000B37EF">
        <w:rPr>
          <w:rFonts w:ascii="Calibri" w:hAnsi="Calibri" w:cs="Times"/>
          <w:sz w:val="22"/>
          <w:szCs w:val="22"/>
          <w:lang w:val="en-US"/>
        </w:rPr>
        <w:t xml:space="preserve"> </w:t>
      </w:r>
      <w:r w:rsidR="000B37EF" w:rsidRPr="00F72A2C">
        <w:rPr>
          <w:rFonts w:ascii="Calibri" w:hAnsi="Calibri" w:cs="Times"/>
          <w:sz w:val="22"/>
          <w:szCs w:val="22"/>
          <w:lang w:val="en-US"/>
        </w:rPr>
        <w:t>couples</w:t>
      </w:r>
      <w:r w:rsidR="000B37EF">
        <w:rPr>
          <w:rFonts w:ascii="Calibri" w:hAnsi="Calibri" w:cs="Times"/>
          <w:sz w:val="22"/>
          <w:szCs w:val="22"/>
          <w:lang w:val="en-US"/>
        </w:rPr>
        <w:t>;</w:t>
      </w:r>
      <w:r w:rsidRPr="000B7740">
        <w:rPr>
          <w:rFonts w:ascii="Calibri" w:hAnsi="Calibri" w:cs="Times"/>
          <w:sz w:val="22"/>
          <w:szCs w:val="22"/>
          <w:lang w:val="en-US"/>
        </w:rPr>
        <w:t xml:space="preserve"> </w:t>
      </w:r>
      <w:r w:rsidRPr="00F72A2C">
        <w:rPr>
          <w:rFonts w:ascii="Calibri" w:hAnsi="Calibri" w:cs="Times"/>
          <w:sz w:val="22"/>
          <w:szCs w:val="22"/>
          <w:lang w:val="en-US"/>
        </w:rPr>
        <w:t>family;</w:t>
      </w:r>
      <w:r w:rsidR="000B37EF">
        <w:rPr>
          <w:rFonts w:ascii="Calibri" w:hAnsi="Calibri" w:cs="Times"/>
          <w:sz w:val="22"/>
          <w:szCs w:val="22"/>
          <w:lang w:val="en-US"/>
        </w:rPr>
        <w:t xml:space="preserve"> </w:t>
      </w:r>
      <w:r w:rsidR="006135A5" w:rsidRPr="00F72A2C">
        <w:rPr>
          <w:rFonts w:ascii="Calibri" w:hAnsi="Calibri" w:cs="Times"/>
          <w:sz w:val="22"/>
          <w:szCs w:val="22"/>
          <w:lang w:val="en-US"/>
        </w:rPr>
        <w:t>interpersonal; person-</w:t>
      </w:r>
      <w:proofErr w:type="spellStart"/>
      <w:r w:rsidR="006135A5" w:rsidRPr="00F72A2C">
        <w:rPr>
          <w:rFonts w:ascii="Calibri" w:hAnsi="Calibri" w:cs="Times"/>
          <w:sz w:val="22"/>
          <w:szCs w:val="22"/>
          <w:lang w:val="en-US"/>
        </w:rPr>
        <w:t>centred</w:t>
      </w:r>
      <w:proofErr w:type="spellEnd"/>
      <w:r w:rsidR="006135A5" w:rsidRPr="00F72A2C">
        <w:rPr>
          <w:rFonts w:ascii="Calibri" w:hAnsi="Calibri" w:cs="Times"/>
          <w:sz w:val="22"/>
          <w:szCs w:val="22"/>
          <w:lang w:val="en-US"/>
        </w:rPr>
        <w:t xml:space="preserve">; psychodynamic; </w:t>
      </w:r>
      <w:r w:rsidR="000B37EF" w:rsidRPr="00F72A2C">
        <w:rPr>
          <w:rFonts w:ascii="Calibri" w:hAnsi="Calibri" w:cs="Times"/>
          <w:lang w:val="en-US"/>
        </w:rPr>
        <w:t>psychological therapies</w:t>
      </w:r>
    </w:p>
    <w:p w:rsidR="006135A5" w:rsidRPr="00F72A2C" w:rsidRDefault="006135A5" w:rsidP="002700BD">
      <w:pPr>
        <w:widowControl w:val="0"/>
        <w:autoSpaceDE w:val="0"/>
        <w:autoSpaceDN w:val="0"/>
        <w:adjustRightInd w:val="0"/>
        <w:spacing w:after="240" w:line="260" w:lineRule="atLeast"/>
        <w:rPr>
          <w:rFonts w:ascii="Calibri" w:hAnsi="Calibri" w:cs="Times"/>
          <w:b/>
          <w:lang w:val="en-US"/>
        </w:rPr>
      </w:pPr>
    </w:p>
    <w:p w:rsidR="000B7740" w:rsidRDefault="000B37EF" w:rsidP="002700BD">
      <w:pPr>
        <w:widowControl w:val="0"/>
        <w:autoSpaceDE w:val="0"/>
        <w:autoSpaceDN w:val="0"/>
        <w:adjustRightInd w:val="0"/>
        <w:spacing w:after="240" w:line="260" w:lineRule="atLeast"/>
        <w:rPr>
          <w:rFonts w:ascii="Calibri" w:hAnsi="Calibri" w:cs="Times"/>
          <w:b/>
          <w:color w:val="0070C0"/>
          <w:lang w:val="en-US"/>
        </w:rPr>
      </w:pPr>
      <w:r w:rsidRPr="000B37EF">
        <w:rPr>
          <w:rFonts w:ascii="Calibri" w:hAnsi="Calibri" w:cs="Times"/>
          <w:b/>
          <w:color w:val="0070C0"/>
          <w:lang w:val="en-US"/>
        </w:rPr>
        <w:t>Introduction</w:t>
      </w:r>
    </w:p>
    <w:p w:rsidR="006135A5" w:rsidRPr="00F72A2C" w:rsidRDefault="006135A5" w:rsidP="002700BD">
      <w:pPr>
        <w:widowControl w:val="0"/>
        <w:autoSpaceDE w:val="0"/>
        <w:autoSpaceDN w:val="0"/>
        <w:adjustRightInd w:val="0"/>
        <w:spacing w:after="240" w:line="260" w:lineRule="atLeast"/>
        <w:rPr>
          <w:rFonts w:ascii="Calibri" w:hAnsi="Calibri" w:cs="Times"/>
          <w:lang w:val="en-US"/>
        </w:rPr>
      </w:pPr>
      <w:r w:rsidRPr="00F72A2C">
        <w:rPr>
          <w:rFonts w:ascii="Calibri" w:hAnsi="Calibri" w:cs="Times"/>
          <w:lang w:val="en-US"/>
        </w:rPr>
        <w:t>All psychological therapies involve some kind of discussion between two or more people, or engagement with an online resource (with and without human assistance)</w:t>
      </w:r>
      <w:r w:rsidR="00400654">
        <w:rPr>
          <w:rFonts w:ascii="Calibri" w:hAnsi="Calibri" w:cs="Times"/>
          <w:lang w:val="en-US"/>
        </w:rPr>
        <w:t>,</w:t>
      </w:r>
      <w:r w:rsidRPr="00F72A2C">
        <w:rPr>
          <w:rFonts w:ascii="Calibri" w:hAnsi="Calibri" w:cs="Times"/>
          <w:lang w:val="en-US"/>
        </w:rPr>
        <w:t xml:space="preserve"> and are, to a greater or lesser extent, based on empirically derived psychological models. They are used to treat mental health problems and long-term physical health conditions. There has been an increase in use of psychological approaches, which although not considered formal therapy, make use of psychological models to engage people in the process of change (e.g. cognitive</w:t>
      </w:r>
      <w:r w:rsidR="000B7740">
        <w:rPr>
          <w:rFonts w:ascii="Calibri" w:hAnsi="Calibri" w:cs="Times"/>
          <w:lang w:val="en-US"/>
        </w:rPr>
        <w:t xml:space="preserve"> </w:t>
      </w:r>
      <w:proofErr w:type="spellStart"/>
      <w:r w:rsidRPr="00F72A2C">
        <w:rPr>
          <w:rFonts w:ascii="Calibri" w:hAnsi="Calibri" w:cs="Times"/>
          <w:lang w:val="en-US"/>
        </w:rPr>
        <w:t>behavioural</w:t>
      </w:r>
      <w:proofErr w:type="spellEnd"/>
      <w:r w:rsidRPr="00F72A2C">
        <w:rPr>
          <w:rFonts w:ascii="Calibri" w:hAnsi="Calibri" w:cs="Times"/>
          <w:lang w:val="en-US"/>
        </w:rPr>
        <w:t xml:space="preserve"> coaching).</w:t>
      </w:r>
    </w:p>
    <w:p w:rsidR="006135A5" w:rsidRPr="00F72A2C" w:rsidRDefault="006135A5" w:rsidP="002700BD">
      <w:pPr>
        <w:widowControl w:val="0"/>
        <w:autoSpaceDE w:val="0"/>
        <w:autoSpaceDN w:val="0"/>
        <w:adjustRightInd w:val="0"/>
        <w:spacing w:after="240" w:line="260" w:lineRule="atLeast"/>
        <w:rPr>
          <w:rFonts w:ascii="Calibri" w:hAnsi="Calibri" w:cs="Times"/>
          <w:lang w:val="en-US"/>
        </w:rPr>
      </w:pPr>
      <w:r w:rsidRPr="00F72A2C">
        <w:rPr>
          <w:rFonts w:ascii="Calibri" w:hAnsi="Calibri" w:cs="Times"/>
          <w:lang w:val="en-US"/>
        </w:rPr>
        <w:t>The most significant development in the last 8 years has been the establishment of the government</w:t>
      </w:r>
      <w:r w:rsidR="000B7740">
        <w:rPr>
          <w:rFonts w:ascii="Calibri" w:hAnsi="Calibri" w:cs="Times"/>
          <w:lang w:val="en-US"/>
        </w:rPr>
        <w:t>-</w:t>
      </w:r>
      <w:r w:rsidRPr="00F72A2C">
        <w:rPr>
          <w:rFonts w:ascii="Calibri" w:hAnsi="Calibri" w:cs="Times"/>
          <w:lang w:val="en-US"/>
        </w:rPr>
        <w:t xml:space="preserve">funded Improving Access to Psychological Therapies (IAPT) </w:t>
      </w:r>
      <w:proofErr w:type="spellStart"/>
      <w:r w:rsidRPr="00F72A2C">
        <w:rPr>
          <w:rFonts w:ascii="Calibri" w:hAnsi="Calibri" w:cs="Times"/>
          <w:lang w:val="en-US"/>
        </w:rPr>
        <w:t>programme</w:t>
      </w:r>
      <w:proofErr w:type="spellEnd"/>
      <w:r w:rsidRPr="00F72A2C">
        <w:rPr>
          <w:rFonts w:ascii="Calibri" w:hAnsi="Calibri" w:cs="Times"/>
          <w:lang w:val="en-US"/>
        </w:rPr>
        <w:t xml:space="preserve">. There are now well-established services for adults and children, and training for services for people suffering psychosis have been commissioned. These services </w:t>
      </w:r>
      <w:r w:rsidR="000B7740">
        <w:rPr>
          <w:rFonts w:ascii="Calibri" w:hAnsi="Calibri" w:cs="Times"/>
          <w:lang w:val="en-US"/>
        </w:rPr>
        <w:t>must</w:t>
      </w:r>
      <w:r w:rsidRPr="00F72A2C">
        <w:rPr>
          <w:rFonts w:ascii="Calibri" w:hAnsi="Calibri" w:cs="Times"/>
          <w:lang w:val="en-US"/>
        </w:rPr>
        <w:t xml:space="preserve"> make use of evidence-based therapies, and are robustly and continuously evaluated in terms of clinical outcomes. A stepped</w:t>
      </w:r>
      <w:r w:rsidR="000B7740">
        <w:rPr>
          <w:rFonts w:ascii="Calibri" w:hAnsi="Calibri" w:cs="Times"/>
          <w:lang w:val="en-US"/>
        </w:rPr>
        <w:t>-</w:t>
      </w:r>
      <w:r w:rsidRPr="00F72A2C">
        <w:rPr>
          <w:rFonts w:ascii="Calibri" w:hAnsi="Calibri" w:cs="Times"/>
          <w:lang w:val="en-US"/>
        </w:rPr>
        <w:t xml:space="preserve">care approach has been adopted, psychological therapies </w:t>
      </w:r>
      <w:r w:rsidR="000B7740">
        <w:rPr>
          <w:rFonts w:ascii="Calibri" w:hAnsi="Calibri" w:cs="Times"/>
          <w:lang w:val="en-US"/>
        </w:rPr>
        <w:t xml:space="preserve">mostly </w:t>
      </w:r>
      <w:r w:rsidRPr="00F72A2C">
        <w:rPr>
          <w:rFonts w:ascii="Calibri" w:hAnsi="Calibri" w:cs="Times"/>
          <w:lang w:val="en-US"/>
        </w:rPr>
        <w:t xml:space="preserve">being provided at </w:t>
      </w:r>
      <w:r>
        <w:rPr>
          <w:rFonts w:ascii="Calibri" w:hAnsi="Calibri" w:cs="Times"/>
          <w:lang w:val="en-US"/>
        </w:rPr>
        <w:t>S</w:t>
      </w:r>
      <w:r w:rsidRPr="00F72A2C">
        <w:rPr>
          <w:rFonts w:ascii="Calibri" w:hAnsi="Calibri" w:cs="Times"/>
          <w:lang w:val="en-US"/>
        </w:rPr>
        <w:t xml:space="preserve">teps 2 and 3. Step 2 </w:t>
      </w:r>
      <w:proofErr w:type="spellStart"/>
      <w:r w:rsidRPr="00F72A2C">
        <w:rPr>
          <w:rFonts w:ascii="Calibri" w:hAnsi="Calibri" w:cs="Times"/>
          <w:lang w:val="en-US"/>
        </w:rPr>
        <w:t>centre</w:t>
      </w:r>
      <w:r w:rsidR="000B7740">
        <w:rPr>
          <w:rFonts w:ascii="Calibri" w:hAnsi="Calibri" w:cs="Times"/>
          <w:lang w:val="en-US"/>
        </w:rPr>
        <w:t>s</w:t>
      </w:r>
      <w:proofErr w:type="spellEnd"/>
      <w:r w:rsidRPr="00F72A2C">
        <w:rPr>
          <w:rFonts w:ascii="Calibri" w:hAnsi="Calibri" w:cs="Times"/>
          <w:lang w:val="en-US"/>
        </w:rPr>
        <w:t xml:space="preserve"> around guided self-help, us</w:t>
      </w:r>
      <w:r w:rsidR="000B7740">
        <w:rPr>
          <w:rFonts w:ascii="Calibri" w:hAnsi="Calibri" w:cs="Times"/>
          <w:lang w:val="en-US"/>
        </w:rPr>
        <w:t>ing</w:t>
      </w:r>
      <w:r w:rsidRPr="00F72A2C">
        <w:rPr>
          <w:rFonts w:ascii="Calibri" w:hAnsi="Calibri" w:cs="Times"/>
          <w:lang w:val="en-US"/>
        </w:rPr>
        <w:t xml:space="preserve"> self-help books and online software packages (see below). Step 3 is ‘high</w:t>
      </w:r>
      <w:r w:rsidR="000B7740">
        <w:rPr>
          <w:rFonts w:ascii="Calibri" w:hAnsi="Calibri" w:cs="Times"/>
          <w:lang w:val="en-US"/>
        </w:rPr>
        <w:t>-</w:t>
      </w:r>
      <w:r w:rsidRPr="00F72A2C">
        <w:rPr>
          <w:rFonts w:ascii="Calibri" w:hAnsi="Calibri" w:cs="Times"/>
          <w:lang w:val="en-US"/>
        </w:rPr>
        <w:t xml:space="preserve">intensity’ provision involving individual or sometimes group interventions. CBT is the predominant therapeutic model, although some services offer other forms of therapy. Referral is mainly via primary care, but patients can also self-refer. See </w:t>
      </w:r>
      <w:r w:rsidR="001D5685" w:rsidRPr="005A6B14">
        <w:t>www.england.nhs.uk/mentalhealth/cyp</w:t>
      </w:r>
      <w:r w:rsidRPr="00F72A2C">
        <w:rPr>
          <w:rFonts w:ascii="Calibri" w:hAnsi="Calibri" w:cs="Times"/>
          <w:lang w:val="en-US"/>
        </w:rPr>
        <w:t xml:space="preserve"> for IAPT for young people, and </w:t>
      </w:r>
      <w:r w:rsidR="001D5685" w:rsidRPr="005A6B14">
        <w:lastRenderedPageBreak/>
        <w:t>www.england.nhs.uk/mentalhealth/adults/iapt/</w:t>
      </w:r>
      <w:r w:rsidRPr="00F72A2C">
        <w:rPr>
          <w:rFonts w:ascii="Calibri" w:hAnsi="Calibri" w:cs="Times"/>
          <w:lang w:val="en-US"/>
        </w:rPr>
        <w:t xml:space="preserve"> for adults.</w:t>
      </w:r>
    </w:p>
    <w:p w:rsidR="006135A5" w:rsidRPr="00F72A2C" w:rsidRDefault="006135A5" w:rsidP="002700BD">
      <w:pPr>
        <w:widowControl w:val="0"/>
        <w:autoSpaceDE w:val="0"/>
        <w:autoSpaceDN w:val="0"/>
        <w:adjustRightInd w:val="0"/>
        <w:spacing w:after="240" w:line="260" w:lineRule="atLeast"/>
        <w:rPr>
          <w:rFonts w:ascii="Calibri" w:hAnsi="Calibri" w:cs="Times"/>
          <w:lang w:val="en-US"/>
        </w:rPr>
      </w:pPr>
      <w:r w:rsidRPr="00F72A2C">
        <w:rPr>
          <w:rFonts w:ascii="Calibri" w:hAnsi="Calibri" w:cs="Times"/>
          <w:lang w:val="en-US"/>
        </w:rPr>
        <w:t xml:space="preserve">Although there are </w:t>
      </w:r>
      <w:r>
        <w:rPr>
          <w:rFonts w:ascii="Calibri" w:hAnsi="Calibri" w:cs="Times"/>
          <w:lang w:val="en-US"/>
        </w:rPr>
        <w:t xml:space="preserve">many </w:t>
      </w:r>
      <w:r w:rsidRPr="00F72A2C">
        <w:rPr>
          <w:rFonts w:ascii="Calibri" w:hAnsi="Calibri" w:cs="Times"/>
          <w:lang w:val="en-US"/>
        </w:rPr>
        <w:t>interpersonal therapeutic approaches</w:t>
      </w:r>
      <w:r w:rsidR="000B7740">
        <w:rPr>
          <w:rFonts w:ascii="Calibri" w:hAnsi="Calibri" w:cs="Times"/>
          <w:lang w:val="en-US"/>
        </w:rPr>
        <w:t>,</w:t>
      </w:r>
      <w:r w:rsidRPr="00F72A2C">
        <w:rPr>
          <w:rFonts w:ascii="Calibri" w:hAnsi="Calibri" w:cs="Times"/>
          <w:lang w:val="en-US"/>
        </w:rPr>
        <w:t xml:space="preserve"> which vary in terms of evidence base, the most well-described and researched psychological therapies fall broadly into four categories based on their underpinning theories: </w:t>
      </w:r>
      <w:r w:rsidR="000B7740">
        <w:rPr>
          <w:rFonts w:ascii="Calibri" w:hAnsi="Calibri" w:cs="Times"/>
          <w:lang w:val="en-US"/>
        </w:rPr>
        <w:t>(</w:t>
      </w:r>
      <w:r w:rsidRPr="00F72A2C">
        <w:rPr>
          <w:rFonts w:ascii="Calibri" w:hAnsi="Calibri" w:cs="Times"/>
          <w:lang w:val="en-US"/>
        </w:rPr>
        <w:t xml:space="preserve">1) cognitive and </w:t>
      </w:r>
      <w:proofErr w:type="spellStart"/>
      <w:r w:rsidRPr="00F72A2C">
        <w:rPr>
          <w:rFonts w:ascii="Calibri" w:hAnsi="Calibri" w:cs="Times"/>
          <w:lang w:val="en-US"/>
        </w:rPr>
        <w:t>behavioural</w:t>
      </w:r>
      <w:proofErr w:type="spellEnd"/>
      <w:r w:rsidRPr="00F72A2C">
        <w:rPr>
          <w:rFonts w:ascii="Calibri" w:hAnsi="Calibri" w:cs="Times"/>
          <w:lang w:val="en-US"/>
        </w:rPr>
        <w:t xml:space="preserve"> therapies; </w:t>
      </w:r>
      <w:r w:rsidR="000B7740">
        <w:rPr>
          <w:rFonts w:ascii="Calibri" w:hAnsi="Calibri" w:cs="Times"/>
          <w:lang w:val="en-US"/>
        </w:rPr>
        <w:t>(</w:t>
      </w:r>
      <w:r w:rsidRPr="00F72A2C">
        <w:rPr>
          <w:rFonts w:ascii="Calibri" w:hAnsi="Calibri" w:cs="Times"/>
          <w:lang w:val="en-US"/>
        </w:rPr>
        <w:t xml:space="preserve">2) interpersonal and psychodynamic therapies; </w:t>
      </w:r>
      <w:r w:rsidR="000B7740">
        <w:rPr>
          <w:rFonts w:ascii="Calibri" w:hAnsi="Calibri" w:cs="Times"/>
          <w:lang w:val="en-US"/>
        </w:rPr>
        <w:t>(</w:t>
      </w:r>
      <w:r w:rsidRPr="00F72A2C">
        <w:rPr>
          <w:rFonts w:ascii="Calibri" w:hAnsi="Calibri" w:cs="Times"/>
          <w:lang w:val="en-US"/>
        </w:rPr>
        <w:t>3) person-</w:t>
      </w:r>
      <w:proofErr w:type="spellStart"/>
      <w:r w:rsidRPr="00F72A2C">
        <w:rPr>
          <w:rFonts w:ascii="Calibri" w:hAnsi="Calibri" w:cs="Times"/>
          <w:lang w:val="en-US"/>
        </w:rPr>
        <w:t>centred</w:t>
      </w:r>
      <w:proofErr w:type="spellEnd"/>
      <w:r w:rsidRPr="00F72A2C">
        <w:rPr>
          <w:rFonts w:ascii="Calibri" w:hAnsi="Calibri" w:cs="Times"/>
          <w:lang w:val="en-US"/>
        </w:rPr>
        <w:t xml:space="preserve"> therapies; and </w:t>
      </w:r>
      <w:r w:rsidR="000B7740">
        <w:rPr>
          <w:rFonts w:ascii="Calibri" w:hAnsi="Calibri" w:cs="Times"/>
          <w:lang w:val="en-US"/>
        </w:rPr>
        <w:t>(</w:t>
      </w:r>
      <w:r w:rsidRPr="00F72A2C">
        <w:rPr>
          <w:rFonts w:ascii="Calibri" w:hAnsi="Calibri" w:cs="Times"/>
          <w:lang w:val="en-US"/>
        </w:rPr>
        <w:t xml:space="preserve">4) family and couples therapies. </w:t>
      </w:r>
    </w:p>
    <w:p w:rsidR="000B7740" w:rsidRDefault="000B7740" w:rsidP="002700BD">
      <w:pPr>
        <w:widowControl w:val="0"/>
        <w:autoSpaceDE w:val="0"/>
        <w:autoSpaceDN w:val="0"/>
        <w:adjustRightInd w:val="0"/>
        <w:spacing w:after="240" w:line="260" w:lineRule="atLeast"/>
        <w:rPr>
          <w:rFonts w:ascii="Calibri" w:hAnsi="Calibri" w:cs="Times"/>
          <w:b/>
          <w:lang w:val="en-US"/>
        </w:rPr>
      </w:pPr>
    </w:p>
    <w:p w:rsidR="006135A5" w:rsidRPr="005A6B14" w:rsidRDefault="001D5685" w:rsidP="002700BD">
      <w:pPr>
        <w:widowControl w:val="0"/>
        <w:autoSpaceDE w:val="0"/>
        <w:autoSpaceDN w:val="0"/>
        <w:adjustRightInd w:val="0"/>
        <w:spacing w:after="240" w:line="260" w:lineRule="atLeast"/>
        <w:rPr>
          <w:rFonts w:ascii="Calibri" w:hAnsi="Calibri" w:cs="Times"/>
          <w:b/>
          <w:color w:val="0070C0"/>
          <w:lang w:val="en-US"/>
        </w:rPr>
      </w:pPr>
      <w:r w:rsidRPr="005A6B14">
        <w:rPr>
          <w:rFonts w:ascii="Calibri" w:hAnsi="Calibri" w:cs="Times"/>
          <w:b/>
          <w:color w:val="0070C0"/>
          <w:lang w:val="en-US"/>
        </w:rPr>
        <w:t xml:space="preserve">Cognitive and </w:t>
      </w:r>
      <w:proofErr w:type="spellStart"/>
      <w:r w:rsidRPr="005A6B14">
        <w:rPr>
          <w:rFonts w:ascii="Calibri" w:hAnsi="Calibri" w:cs="Times"/>
          <w:b/>
          <w:color w:val="0070C0"/>
          <w:lang w:val="en-US"/>
        </w:rPr>
        <w:t>behavioural</w:t>
      </w:r>
      <w:proofErr w:type="spellEnd"/>
      <w:r w:rsidRPr="005A6B14">
        <w:rPr>
          <w:rFonts w:ascii="Calibri" w:hAnsi="Calibri" w:cs="Times"/>
          <w:b/>
          <w:color w:val="0070C0"/>
          <w:lang w:val="en-US"/>
        </w:rPr>
        <w:t xml:space="preserve"> approaches </w:t>
      </w:r>
    </w:p>
    <w:p w:rsidR="006135A5" w:rsidRPr="00F72A2C" w:rsidRDefault="006135A5" w:rsidP="002700BD">
      <w:pPr>
        <w:widowControl w:val="0"/>
        <w:autoSpaceDE w:val="0"/>
        <w:autoSpaceDN w:val="0"/>
        <w:adjustRightInd w:val="0"/>
        <w:spacing w:after="240" w:line="260" w:lineRule="atLeast"/>
        <w:rPr>
          <w:rFonts w:ascii="Calibri" w:hAnsi="Calibri" w:cs="Times"/>
          <w:lang w:val="en-US"/>
        </w:rPr>
      </w:pPr>
      <w:r w:rsidRPr="00F72A2C">
        <w:rPr>
          <w:rFonts w:ascii="Calibri" w:hAnsi="Calibri" w:cs="Times"/>
          <w:lang w:val="en-US"/>
        </w:rPr>
        <w:t xml:space="preserve">There are </w:t>
      </w:r>
      <w:r>
        <w:rPr>
          <w:rFonts w:ascii="Calibri" w:hAnsi="Calibri" w:cs="Times"/>
          <w:lang w:val="en-US"/>
        </w:rPr>
        <w:t>many</w:t>
      </w:r>
      <w:r w:rsidRPr="00F72A2C">
        <w:rPr>
          <w:rFonts w:ascii="Calibri" w:hAnsi="Calibri" w:cs="Times"/>
          <w:lang w:val="en-US"/>
        </w:rPr>
        <w:t xml:space="preserve"> interventions based on understanding the relationship between thoughts, feelings and </w:t>
      </w:r>
      <w:proofErr w:type="spellStart"/>
      <w:r w:rsidRPr="00F72A2C">
        <w:rPr>
          <w:rFonts w:ascii="Calibri" w:hAnsi="Calibri" w:cs="Times"/>
          <w:lang w:val="en-US"/>
        </w:rPr>
        <w:t>behaviours</w:t>
      </w:r>
      <w:proofErr w:type="spellEnd"/>
      <w:r w:rsidRPr="00F72A2C">
        <w:rPr>
          <w:rFonts w:ascii="Calibri" w:hAnsi="Calibri" w:cs="Times"/>
          <w:lang w:val="en-US"/>
        </w:rPr>
        <w:t>. The</w:t>
      </w:r>
      <w:r>
        <w:rPr>
          <w:rFonts w:ascii="Calibri" w:hAnsi="Calibri" w:cs="Times"/>
          <w:lang w:val="en-US"/>
        </w:rPr>
        <w:t>se</w:t>
      </w:r>
      <w:r w:rsidRPr="00F72A2C">
        <w:rPr>
          <w:rFonts w:ascii="Calibri" w:hAnsi="Calibri" w:cs="Times"/>
          <w:lang w:val="en-US"/>
        </w:rPr>
        <w:t xml:space="preserve"> make use of concepts such as ‘metacognition’ (ability to reflect on one’s own thoughts) and </w:t>
      </w:r>
      <w:proofErr w:type="spellStart"/>
      <w:r w:rsidRPr="00F72A2C">
        <w:rPr>
          <w:rFonts w:ascii="Calibri" w:hAnsi="Calibri" w:cs="Times"/>
          <w:lang w:val="en-US"/>
        </w:rPr>
        <w:t>behavioural</w:t>
      </w:r>
      <w:proofErr w:type="spellEnd"/>
      <w:r w:rsidRPr="00F72A2C">
        <w:rPr>
          <w:rFonts w:ascii="Calibri" w:hAnsi="Calibri" w:cs="Times"/>
          <w:lang w:val="en-US"/>
        </w:rPr>
        <w:t xml:space="preserve"> habituation (reduction in anxiety </w:t>
      </w:r>
      <w:r w:rsidR="000B7740">
        <w:rPr>
          <w:rFonts w:ascii="Calibri" w:hAnsi="Calibri" w:cs="Times"/>
          <w:lang w:val="en-US"/>
        </w:rPr>
        <w:t>by</w:t>
      </w:r>
      <w:r w:rsidRPr="00F72A2C">
        <w:rPr>
          <w:rFonts w:ascii="Calibri" w:hAnsi="Calibri" w:cs="Times"/>
          <w:lang w:val="en-US"/>
        </w:rPr>
        <w:t xml:space="preserve"> repeated exposure to a feared stimulus). Most are based on empirically validated theories and structured in their delivery. These therapies fall into two basic groups, sometimes referred to as ‘second</w:t>
      </w:r>
      <w:r w:rsidR="000B7740">
        <w:rPr>
          <w:rFonts w:ascii="Calibri" w:hAnsi="Calibri" w:cs="Times"/>
          <w:lang w:val="en-US"/>
        </w:rPr>
        <w:t>-</w:t>
      </w:r>
      <w:r w:rsidRPr="00F72A2C">
        <w:rPr>
          <w:rFonts w:ascii="Calibri" w:hAnsi="Calibri" w:cs="Times"/>
          <w:lang w:val="en-US"/>
        </w:rPr>
        <w:t xml:space="preserve">wave’ </w:t>
      </w:r>
      <w:r w:rsidR="000B7740">
        <w:rPr>
          <w:rFonts w:ascii="Calibri" w:hAnsi="Calibri" w:cs="Times"/>
          <w:lang w:val="en-US"/>
        </w:rPr>
        <w:t xml:space="preserve">(e.g. </w:t>
      </w:r>
      <w:r w:rsidR="000B7740" w:rsidRPr="00F72A2C">
        <w:rPr>
          <w:rFonts w:ascii="Calibri" w:hAnsi="Calibri" w:cs="Times"/>
          <w:lang w:val="en-US"/>
        </w:rPr>
        <w:t xml:space="preserve">cognitive </w:t>
      </w:r>
      <w:proofErr w:type="spellStart"/>
      <w:r w:rsidR="000B7740" w:rsidRPr="00F72A2C">
        <w:rPr>
          <w:rFonts w:ascii="Calibri" w:hAnsi="Calibri" w:cs="Times"/>
          <w:lang w:val="en-US"/>
        </w:rPr>
        <w:t>behaviour</w:t>
      </w:r>
      <w:r w:rsidR="000B7740">
        <w:rPr>
          <w:rFonts w:ascii="Calibri" w:hAnsi="Calibri" w:cs="Times"/>
          <w:lang w:val="en-US"/>
        </w:rPr>
        <w:t>al</w:t>
      </w:r>
      <w:proofErr w:type="spellEnd"/>
      <w:r w:rsidR="000B7740" w:rsidRPr="00F72A2C">
        <w:rPr>
          <w:rFonts w:ascii="Calibri" w:hAnsi="Calibri" w:cs="Times"/>
          <w:lang w:val="en-US"/>
        </w:rPr>
        <w:t xml:space="preserve"> therapy (CBT)</w:t>
      </w:r>
      <w:r w:rsidR="000B7740">
        <w:rPr>
          <w:rFonts w:ascii="Calibri" w:hAnsi="Calibri" w:cs="Times"/>
          <w:lang w:val="en-US"/>
        </w:rPr>
        <w:t>)</w:t>
      </w:r>
      <w:r w:rsidR="000B7740" w:rsidRPr="00F72A2C">
        <w:rPr>
          <w:rFonts w:ascii="Calibri" w:hAnsi="Calibri" w:cs="Times"/>
          <w:lang w:val="en-US"/>
        </w:rPr>
        <w:t xml:space="preserve"> </w:t>
      </w:r>
      <w:r w:rsidRPr="00F72A2C">
        <w:rPr>
          <w:rFonts w:ascii="Calibri" w:hAnsi="Calibri" w:cs="Times"/>
          <w:lang w:val="en-US"/>
        </w:rPr>
        <w:t>and ‘third</w:t>
      </w:r>
      <w:r w:rsidR="000B7740">
        <w:rPr>
          <w:rFonts w:ascii="Calibri" w:hAnsi="Calibri" w:cs="Times"/>
          <w:lang w:val="en-US"/>
        </w:rPr>
        <w:t>-</w:t>
      </w:r>
      <w:r w:rsidRPr="00F72A2C">
        <w:rPr>
          <w:rFonts w:ascii="Calibri" w:hAnsi="Calibri" w:cs="Times"/>
          <w:lang w:val="en-US"/>
        </w:rPr>
        <w:t xml:space="preserve">wave’ </w:t>
      </w:r>
      <w:r w:rsidR="000B7740">
        <w:rPr>
          <w:rFonts w:ascii="Calibri" w:hAnsi="Calibri" w:cs="Times"/>
          <w:lang w:val="en-US"/>
        </w:rPr>
        <w:t xml:space="preserve">(e.g. </w:t>
      </w:r>
      <w:r w:rsidR="000B7740" w:rsidRPr="00F72A2C">
        <w:rPr>
          <w:rFonts w:ascii="Calibri" w:hAnsi="Calibri" w:cs="Times"/>
          <w:lang w:val="en-US"/>
        </w:rPr>
        <w:t xml:space="preserve">dialectical </w:t>
      </w:r>
      <w:proofErr w:type="spellStart"/>
      <w:r w:rsidR="000B7740" w:rsidRPr="00F72A2C">
        <w:rPr>
          <w:rFonts w:ascii="Calibri" w:hAnsi="Calibri" w:cs="Times"/>
          <w:lang w:val="en-US"/>
        </w:rPr>
        <w:t>behaviour</w:t>
      </w:r>
      <w:proofErr w:type="spellEnd"/>
      <w:r w:rsidR="000B7740" w:rsidRPr="00F72A2C">
        <w:rPr>
          <w:rFonts w:ascii="Calibri" w:hAnsi="Calibri" w:cs="Times"/>
          <w:lang w:val="en-US"/>
        </w:rPr>
        <w:t xml:space="preserve"> therapy (DBT)</w:t>
      </w:r>
      <w:r w:rsidR="000B7740">
        <w:rPr>
          <w:rFonts w:ascii="Calibri" w:hAnsi="Calibri" w:cs="Times"/>
          <w:lang w:val="en-US"/>
        </w:rPr>
        <w:t xml:space="preserve">, </w:t>
      </w:r>
      <w:r w:rsidR="000B7740" w:rsidRPr="00F72A2C">
        <w:rPr>
          <w:rFonts w:ascii="Calibri" w:hAnsi="Calibri" w:cs="Times"/>
          <w:lang w:val="en-US"/>
        </w:rPr>
        <w:t>acceptance and commitment therapy (ACT)</w:t>
      </w:r>
      <w:r w:rsidR="000B7740">
        <w:rPr>
          <w:rFonts w:ascii="Calibri" w:hAnsi="Calibri" w:cs="Times"/>
          <w:lang w:val="en-US"/>
        </w:rPr>
        <w:t xml:space="preserve">) </w:t>
      </w:r>
      <w:r w:rsidRPr="00F72A2C">
        <w:rPr>
          <w:rFonts w:ascii="Calibri" w:hAnsi="Calibri" w:cs="Times"/>
          <w:lang w:val="en-US"/>
        </w:rPr>
        <w:t xml:space="preserve">cognitive therapies. Eight of the major forms of </w:t>
      </w:r>
      <w:r w:rsidR="007F2E6D">
        <w:rPr>
          <w:rFonts w:ascii="Calibri" w:hAnsi="Calibri" w:cs="Times"/>
          <w:lang w:val="en-US"/>
        </w:rPr>
        <w:t>these</w:t>
      </w:r>
      <w:r w:rsidRPr="00F72A2C">
        <w:rPr>
          <w:rFonts w:ascii="Calibri" w:hAnsi="Calibri" w:cs="Times"/>
          <w:lang w:val="en-US"/>
        </w:rPr>
        <w:t xml:space="preserve"> psychological therapies are shown in </w:t>
      </w:r>
      <w:r w:rsidRPr="00F72A2C">
        <w:rPr>
          <w:rFonts w:ascii="Calibri" w:hAnsi="Calibri" w:cs="Times"/>
          <w:color w:val="000053"/>
          <w:lang w:val="en-US"/>
        </w:rPr>
        <w:t>Table 1</w:t>
      </w:r>
      <w:r w:rsidRPr="00F72A2C">
        <w:rPr>
          <w:rFonts w:ascii="Calibri" w:hAnsi="Calibri" w:cs="Times"/>
          <w:lang w:val="en-US"/>
        </w:rPr>
        <w:t>, in addition to computer</w:t>
      </w:r>
      <w:r w:rsidR="000B37EF">
        <w:rPr>
          <w:rFonts w:ascii="Calibri" w:hAnsi="Calibri" w:cs="Times"/>
          <w:lang w:val="en-US"/>
        </w:rPr>
        <w:t>ize</w:t>
      </w:r>
      <w:r w:rsidRPr="00F72A2C">
        <w:rPr>
          <w:rFonts w:ascii="Calibri" w:hAnsi="Calibri" w:cs="Times"/>
          <w:lang w:val="en-US"/>
        </w:rPr>
        <w:t>d approaches.</w:t>
      </w:r>
    </w:p>
    <w:p w:rsidR="007F2E6D" w:rsidRDefault="007F2E6D" w:rsidP="002700BD">
      <w:pPr>
        <w:widowControl w:val="0"/>
        <w:autoSpaceDE w:val="0"/>
        <w:autoSpaceDN w:val="0"/>
        <w:adjustRightInd w:val="0"/>
        <w:spacing w:after="240" w:line="260" w:lineRule="atLeast"/>
        <w:rPr>
          <w:rFonts w:ascii="Calibri" w:hAnsi="Calibri" w:cs="Times"/>
          <w:b/>
          <w:lang w:val="en-US"/>
        </w:rPr>
      </w:pPr>
    </w:p>
    <w:p w:rsidR="006135A5" w:rsidRPr="00F72A2C" w:rsidRDefault="006135A5" w:rsidP="002700BD">
      <w:pPr>
        <w:widowControl w:val="0"/>
        <w:autoSpaceDE w:val="0"/>
        <w:autoSpaceDN w:val="0"/>
        <w:adjustRightInd w:val="0"/>
        <w:spacing w:after="240" w:line="260" w:lineRule="atLeast"/>
        <w:rPr>
          <w:rFonts w:ascii="Calibri" w:hAnsi="Calibri" w:cs="Times"/>
          <w:b/>
          <w:lang w:val="en-US"/>
        </w:rPr>
      </w:pPr>
      <w:r w:rsidRPr="00F72A2C">
        <w:rPr>
          <w:rFonts w:ascii="Calibri" w:hAnsi="Calibri" w:cs="Times"/>
          <w:b/>
          <w:lang w:val="en-US"/>
        </w:rPr>
        <w:t>Evidence</w:t>
      </w:r>
    </w:p>
    <w:p w:rsidR="006135A5" w:rsidRPr="00F72A2C" w:rsidRDefault="006135A5" w:rsidP="002700BD">
      <w:pPr>
        <w:widowControl w:val="0"/>
        <w:autoSpaceDE w:val="0"/>
        <w:autoSpaceDN w:val="0"/>
        <w:adjustRightInd w:val="0"/>
        <w:spacing w:after="240" w:line="260" w:lineRule="atLeast"/>
        <w:rPr>
          <w:rFonts w:ascii="Calibri" w:hAnsi="Calibri" w:cs="Times"/>
          <w:lang w:val="en-US"/>
        </w:rPr>
      </w:pPr>
      <w:r w:rsidRPr="00F72A2C">
        <w:rPr>
          <w:rFonts w:ascii="Calibri" w:hAnsi="Calibri" w:cs="Times"/>
          <w:lang w:val="en-US"/>
        </w:rPr>
        <w:t xml:space="preserve">CBT and </w:t>
      </w:r>
      <w:proofErr w:type="spellStart"/>
      <w:r w:rsidRPr="00F72A2C">
        <w:rPr>
          <w:rFonts w:ascii="Calibri" w:hAnsi="Calibri" w:cs="Times"/>
          <w:lang w:val="en-US"/>
        </w:rPr>
        <w:t>behavioural</w:t>
      </w:r>
      <w:proofErr w:type="spellEnd"/>
      <w:r w:rsidRPr="00F72A2C">
        <w:rPr>
          <w:rFonts w:ascii="Calibri" w:hAnsi="Calibri" w:cs="Times"/>
          <w:lang w:val="en-US"/>
        </w:rPr>
        <w:t xml:space="preserve"> activation are both highlighted by the National Institute for Health and </w:t>
      </w:r>
      <w:r w:rsidR="000B37EF">
        <w:rPr>
          <w:rFonts w:ascii="Calibri" w:hAnsi="Calibri" w:cs="Times"/>
          <w:lang w:val="en-US"/>
        </w:rPr>
        <w:t>Care</w:t>
      </w:r>
      <w:r w:rsidR="000B37EF" w:rsidRPr="00F72A2C">
        <w:rPr>
          <w:rFonts w:ascii="Calibri" w:hAnsi="Calibri" w:cs="Times"/>
          <w:lang w:val="en-US"/>
        </w:rPr>
        <w:t xml:space="preserve"> </w:t>
      </w:r>
      <w:r w:rsidRPr="00F72A2C">
        <w:rPr>
          <w:rFonts w:ascii="Calibri" w:hAnsi="Calibri" w:cs="Times"/>
          <w:lang w:val="en-US"/>
        </w:rPr>
        <w:t>Excellence as psychological treatments for depression.</w:t>
      </w:r>
      <w:r w:rsidR="008B2746">
        <w:rPr>
          <w:rFonts w:ascii="Calibri" w:hAnsi="Calibri" w:cs="Times"/>
          <w:color w:val="000053"/>
          <w:position w:val="10"/>
          <w:sz w:val="16"/>
          <w:szCs w:val="16"/>
          <w:lang w:val="en-US"/>
        </w:rPr>
        <w:t>1</w:t>
      </w:r>
      <w:r w:rsidR="008B2746" w:rsidRPr="00F72A2C">
        <w:rPr>
          <w:rFonts w:ascii="Calibri" w:hAnsi="Calibri" w:cs="Times"/>
          <w:color w:val="000053"/>
          <w:position w:val="10"/>
          <w:sz w:val="16"/>
          <w:szCs w:val="16"/>
          <w:lang w:val="en-US"/>
        </w:rPr>
        <w:t xml:space="preserve"> </w:t>
      </w:r>
      <w:r w:rsidRPr="00F72A2C">
        <w:rPr>
          <w:rFonts w:ascii="Calibri" w:hAnsi="Calibri" w:cs="Times"/>
          <w:lang w:val="en-US"/>
        </w:rPr>
        <w:t>CBT is also recommended for a range of anxiety disorders.</w:t>
      </w:r>
      <w:r w:rsidR="008B2746">
        <w:rPr>
          <w:rFonts w:ascii="Calibri" w:hAnsi="Calibri" w:cs="Times"/>
          <w:color w:val="000053"/>
          <w:position w:val="10"/>
          <w:sz w:val="16"/>
          <w:szCs w:val="16"/>
          <w:lang w:val="en-US"/>
        </w:rPr>
        <w:t>2</w:t>
      </w:r>
      <w:r w:rsidRPr="00F72A2C">
        <w:rPr>
          <w:rFonts w:ascii="Calibri" w:hAnsi="Calibri" w:cs="Times"/>
          <w:lang w:val="en-US"/>
        </w:rPr>
        <w:t>Individual CBT is recommended as an adjuvant treatment for schizophrenia</w:t>
      </w:r>
      <w:r w:rsidR="007F2E6D">
        <w:rPr>
          <w:rFonts w:ascii="Calibri" w:hAnsi="Calibri" w:cs="Times"/>
          <w:lang w:val="en-US"/>
        </w:rPr>
        <w:t>,</w:t>
      </w:r>
      <w:r w:rsidRPr="00F72A2C">
        <w:rPr>
          <w:rFonts w:ascii="Calibri" w:hAnsi="Calibri" w:cs="Times"/>
          <w:color w:val="000053"/>
          <w:position w:val="10"/>
          <w:sz w:val="16"/>
          <w:szCs w:val="16"/>
          <w:lang w:val="en-US"/>
        </w:rPr>
        <w:t xml:space="preserve"> </w:t>
      </w:r>
      <w:r w:rsidRPr="00F72A2C">
        <w:rPr>
          <w:rFonts w:ascii="Calibri" w:hAnsi="Calibri" w:cs="Times"/>
          <w:lang w:val="en-US"/>
        </w:rPr>
        <w:t>and group CBT is recommended for antisocial personality disorder</w:t>
      </w:r>
      <w:r w:rsidR="001662CB">
        <w:rPr>
          <w:rFonts w:ascii="Calibri" w:hAnsi="Calibri" w:cs="Times"/>
          <w:vertAlign w:val="superscript"/>
          <w:lang w:val="en-US"/>
        </w:rPr>
        <w:t>3</w:t>
      </w:r>
      <w:r w:rsidRPr="00F72A2C">
        <w:rPr>
          <w:rFonts w:ascii="Calibri" w:hAnsi="Calibri" w:cs="Times"/>
          <w:lang w:val="en-US"/>
        </w:rPr>
        <w:t>.</w:t>
      </w:r>
      <w:r w:rsidRPr="00F72A2C">
        <w:rPr>
          <w:rFonts w:ascii="Calibri" w:hAnsi="Calibri" w:cs="Times"/>
          <w:color w:val="000053"/>
          <w:position w:val="10"/>
          <w:sz w:val="16"/>
          <w:szCs w:val="16"/>
          <w:lang w:val="en-US"/>
        </w:rPr>
        <w:t xml:space="preserve"> </w:t>
      </w:r>
      <w:r w:rsidRPr="00F72A2C">
        <w:rPr>
          <w:rFonts w:ascii="Calibri" w:hAnsi="Calibri" w:cs="Times"/>
          <w:lang w:val="en-US"/>
        </w:rPr>
        <w:t xml:space="preserve">DBT is recommended for women with borderline personality disorder, for </w:t>
      </w:r>
      <w:proofErr w:type="gramStart"/>
      <w:r w:rsidRPr="00F72A2C">
        <w:rPr>
          <w:rFonts w:ascii="Calibri" w:hAnsi="Calibri" w:cs="Times"/>
          <w:lang w:val="en-US"/>
        </w:rPr>
        <w:t>whom</w:t>
      </w:r>
      <w:proofErr w:type="gramEnd"/>
      <w:r w:rsidRPr="00F72A2C">
        <w:rPr>
          <w:rFonts w:ascii="Calibri" w:hAnsi="Calibri" w:cs="Times"/>
          <w:lang w:val="en-US"/>
        </w:rPr>
        <w:t xml:space="preserve"> self-harm is a significant problem.</w:t>
      </w:r>
      <w:r w:rsidRPr="00F72A2C">
        <w:rPr>
          <w:rFonts w:ascii="Calibri" w:hAnsi="Calibri" w:cs="Times"/>
          <w:color w:val="000053"/>
          <w:position w:val="10"/>
          <w:sz w:val="16"/>
          <w:szCs w:val="16"/>
          <w:lang w:val="en-US"/>
        </w:rPr>
        <w:t xml:space="preserve"> </w:t>
      </w:r>
    </w:p>
    <w:p w:rsidR="006135A5" w:rsidRPr="00F72A2C" w:rsidRDefault="006135A5" w:rsidP="002700BD">
      <w:pPr>
        <w:widowControl w:val="0"/>
        <w:autoSpaceDE w:val="0"/>
        <w:autoSpaceDN w:val="0"/>
        <w:adjustRightInd w:val="0"/>
        <w:spacing w:after="240" w:line="260" w:lineRule="atLeast"/>
        <w:rPr>
          <w:rFonts w:ascii="Calibri" w:hAnsi="Calibri" w:cs="Times"/>
          <w:lang w:val="en-US"/>
        </w:rPr>
      </w:pPr>
      <w:r w:rsidRPr="00F72A2C">
        <w:rPr>
          <w:rFonts w:ascii="Calibri" w:hAnsi="Calibri" w:cs="Times"/>
          <w:lang w:val="en-US"/>
        </w:rPr>
        <w:t>In terms of computer</w:t>
      </w:r>
      <w:r w:rsidR="000B37EF">
        <w:rPr>
          <w:rFonts w:ascii="Calibri" w:hAnsi="Calibri" w:cs="Times"/>
          <w:lang w:val="en-US"/>
        </w:rPr>
        <w:t>ize</w:t>
      </w:r>
      <w:r w:rsidRPr="00F72A2C">
        <w:rPr>
          <w:rFonts w:ascii="Calibri" w:hAnsi="Calibri" w:cs="Times"/>
          <w:lang w:val="en-US"/>
        </w:rPr>
        <w:t xml:space="preserve">d CBT, only the software package ‘Beating the Blues’ is </w:t>
      </w:r>
      <w:r w:rsidR="007F2E6D">
        <w:rPr>
          <w:rFonts w:ascii="Calibri" w:hAnsi="Calibri" w:cs="Times"/>
          <w:lang w:val="en-US"/>
        </w:rPr>
        <w:t xml:space="preserve">currently </w:t>
      </w:r>
      <w:r w:rsidRPr="00F72A2C">
        <w:rPr>
          <w:rFonts w:ascii="Calibri" w:hAnsi="Calibri" w:cs="Times"/>
          <w:lang w:val="en-US"/>
        </w:rPr>
        <w:t>cited as effective for depression</w:t>
      </w:r>
      <w:r>
        <w:rPr>
          <w:rFonts w:ascii="Calibri" w:hAnsi="Calibri" w:cs="Times"/>
          <w:lang w:val="en-US"/>
        </w:rPr>
        <w:t>,</w:t>
      </w:r>
      <w:r w:rsidRPr="00F72A2C">
        <w:rPr>
          <w:rFonts w:ascii="Calibri" w:hAnsi="Calibri" w:cs="Times"/>
          <w:lang w:val="en-US"/>
        </w:rPr>
        <w:t xml:space="preserve"> and ‘Fear Fighter’ is recommended for panic/phobias</w:t>
      </w:r>
      <w:r w:rsidR="007F2E6D">
        <w:rPr>
          <w:rFonts w:ascii="Calibri" w:hAnsi="Calibri" w:cs="Times"/>
          <w:lang w:val="en-US"/>
        </w:rPr>
        <w:t>.</w:t>
      </w:r>
      <w:r w:rsidR="008B2746">
        <w:rPr>
          <w:rFonts w:ascii="Calibri" w:hAnsi="Calibri" w:cs="Times"/>
          <w:vertAlign w:val="superscript"/>
          <w:lang w:val="en-US"/>
        </w:rPr>
        <w:t>4</w:t>
      </w:r>
      <w:r w:rsidRPr="00F72A2C">
        <w:rPr>
          <w:rFonts w:ascii="Calibri" w:hAnsi="Calibri" w:cs="Times"/>
          <w:lang w:val="en-US"/>
        </w:rPr>
        <w:t xml:space="preserve"> A growing body of evidence indicates that CBT, mindfulness-based approaches and ACT can be useful in the management of many long-term health conditions</w:t>
      </w:r>
      <w:r w:rsidR="009132AC">
        <w:rPr>
          <w:rFonts w:ascii="Calibri" w:hAnsi="Calibri" w:cs="Times"/>
          <w:lang w:val="en-US"/>
        </w:rPr>
        <w:t xml:space="preserve"> (e.g. chronic fatigue syndrome).</w:t>
      </w:r>
      <w:bookmarkStart w:id="0" w:name="_GoBack"/>
      <w:bookmarkEnd w:id="0"/>
    </w:p>
    <w:p w:rsidR="006135A5" w:rsidRPr="00F72A2C" w:rsidRDefault="006135A5" w:rsidP="002700BD">
      <w:pPr>
        <w:widowControl w:val="0"/>
        <w:autoSpaceDE w:val="0"/>
        <w:autoSpaceDN w:val="0"/>
        <w:adjustRightInd w:val="0"/>
        <w:spacing w:after="240" w:line="260" w:lineRule="atLeast"/>
        <w:rPr>
          <w:rFonts w:ascii="Calibri" w:hAnsi="Calibri" w:cs="Times"/>
          <w:lang w:val="en-US"/>
        </w:rPr>
      </w:pPr>
      <w:r w:rsidRPr="00F72A2C">
        <w:rPr>
          <w:rFonts w:ascii="Calibri" w:hAnsi="Calibri" w:cs="Times"/>
          <w:lang w:val="en-US"/>
        </w:rPr>
        <w:t>CBT is also included in the guidance for children</w:t>
      </w:r>
      <w:r w:rsidR="009132AC" w:rsidRPr="009132AC">
        <w:rPr>
          <w:rFonts w:ascii="Calibri" w:hAnsi="Calibri" w:cs="Times"/>
          <w:vertAlign w:val="superscript"/>
          <w:lang w:val="en-US"/>
        </w:rPr>
        <w:t>5</w:t>
      </w:r>
      <w:r w:rsidRPr="00F72A2C">
        <w:rPr>
          <w:rFonts w:ascii="Calibri" w:hAnsi="Calibri" w:cs="Times"/>
          <w:lang w:val="en-US"/>
        </w:rPr>
        <w:t xml:space="preserve"> (alongside other therapies; see below)</w:t>
      </w:r>
      <w:r w:rsidR="007F2E6D">
        <w:rPr>
          <w:rFonts w:ascii="Calibri" w:hAnsi="Calibri" w:cs="Times"/>
          <w:lang w:val="en-US"/>
        </w:rPr>
        <w:t>.</w:t>
      </w:r>
    </w:p>
    <w:p w:rsidR="007F2E6D" w:rsidRDefault="007F2E6D" w:rsidP="002700BD">
      <w:pPr>
        <w:widowControl w:val="0"/>
        <w:autoSpaceDE w:val="0"/>
        <w:autoSpaceDN w:val="0"/>
        <w:adjustRightInd w:val="0"/>
        <w:spacing w:after="240" w:line="260" w:lineRule="atLeast"/>
        <w:rPr>
          <w:rFonts w:ascii="Calibri" w:hAnsi="Calibri" w:cs="Times"/>
          <w:b/>
          <w:lang w:val="en-US"/>
        </w:rPr>
      </w:pPr>
    </w:p>
    <w:p w:rsidR="006135A5" w:rsidRPr="005A6B14" w:rsidRDefault="001D5685" w:rsidP="002700BD">
      <w:pPr>
        <w:widowControl w:val="0"/>
        <w:autoSpaceDE w:val="0"/>
        <w:autoSpaceDN w:val="0"/>
        <w:adjustRightInd w:val="0"/>
        <w:spacing w:after="240" w:line="260" w:lineRule="atLeast"/>
        <w:rPr>
          <w:rFonts w:ascii="Calibri" w:hAnsi="Calibri" w:cs="Times"/>
          <w:b/>
          <w:color w:val="0070C0"/>
          <w:lang w:val="en-US"/>
        </w:rPr>
      </w:pPr>
      <w:r w:rsidRPr="005A6B14">
        <w:rPr>
          <w:rFonts w:ascii="Calibri" w:hAnsi="Calibri" w:cs="Times"/>
          <w:b/>
          <w:color w:val="0070C0"/>
          <w:lang w:val="en-US"/>
        </w:rPr>
        <w:t xml:space="preserve">Interpersonal and psychodynamic approaches </w:t>
      </w:r>
    </w:p>
    <w:p w:rsidR="006135A5" w:rsidRPr="00F72A2C" w:rsidRDefault="006135A5" w:rsidP="002700BD">
      <w:pPr>
        <w:widowControl w:val="0"/>
        <w:autoSpaceDE w:val="0"/>
        <w:autoSpaceDN w:val="0"/>
        <w:adjustRightInd w:val="0"/>
        <w:spacing w:after="240" w:line="260" w:lineRule="atLeast"/>
        <w:rPr>
          <w:rFonts w:ascii="Calibri" w:hAnsi="Calibri" w:cs="Times"/>
          <w:lang w:val="en-US"/>
        </w:rPr>
      </w:pPr>
      <w:r>
        <w:rPr>
          <w:rFonts w:ascii="Calibri" w:hAnsi="Calibri" w:cs="Times"/>
          <w:lang w:val="en-US"/>
        </w:rPr>
        <w:t>T</w:t>
      </w:r>
      <w:r w:rsidRPr="00F72A2C">
        <w:rPr>
          <w:rFonts w:ascii="Calibri" w:hAnsi="Calibri" w:cs="Times"/>
          <w:lang w:val="en-US"/>
        </w:rPr>
        <w:t xml:space="preserve">hese approaches stress the importance of early experiences, particularly </w:t>
      </w:r>
      <w:r w:rsidR="007F2E6D">
        <w:rPr>
          <w:rFonts w:ascii="Calibri" w:hAnsi="Calibri" w:cs="Times"/>
          <w:lang w:val="en-US"/>
        </w:rPr>
        <w:t>related to</w:t>
      </w:r>
      <w:r w:rsidRPr="00F72A2C">
        <w:rPr>
          <w:rFonts w:ascii="Calibri" w:hAnsi="Calibri" w:cs="Times"/>
          <w:lang w:val="en-US"/>
        </w:rPr>
        <w:t xml:space="preserve"> </w:t>
      </w:r>
      <w:r w:rsidRPr="00F72A2C">
        <w:rPr>
          <w:rFonts w:ascii="Calibri" w:hAnsi="Calibri" w:cs="Times"/>
          <w:lang w:val="en-US"/>
        </w:rPr>
        <w:lastRenderedPageBreak/>
        <w:t xml:space="preserve">attachment and separation, </w:t>
      </w:r>
      <w:r>
        <w:rPr>
          <w:rFonts w:ascii="Calibri" w:hAnsi="Calibri" w:cs="Times"/>
          <w:lang w:val="en-US"/>
        </w:rPr>
        <w:t xml:space="preserve">in </w:t>
      </w:r>
      <w:r w:rsidRPr="00F72A2C">
        <w:rPr>
          <w:rFonts w:ascii="Calibri" w:hAnsi="Calibri" w:cs="Times"/>
          <w:lang w:val="en-US"/>
        </w:rPr>
        <w:t xml:space="preserve">shaping unconscious internal processes. Problems during these fundamental processes are theorized to manifest in later adult life, particularly in terms of establishing and maintaining relationships. The therapies vary in how structured they are in delivery, and use interpretation of client </w:t>
      </w:r>
      <w:proofErr w:type="spellStart"/>
      <w:r w:rsidRPr="00F72A2C">
        <w:rPr>
          <w:rFonts w:ascii="Calibri" w:hAnsi="Calibri" w:cs="Times"/>
          <w:lang w:val="en-US"/>
        </w:rPr>
        <w:t>behaviours</w:t>
      </w:r>
      <w:proofErr w:type="spellEnd"/>
      <w:r w:rsidRPr="00F72A2C">
        <w:rPr>
          <w:rFonts w:ascii="Calibri" w:hAnsi="Calibri" w:cs="Times"/>
          <w:lang w:val="en-US"/>
        </w:rPr>
        <w:t xml:space="preserve"> and transference, as well as model</w:t>
      </w:r>
      <w:r w:rsidR="007F2E6D">
        <w:rPr>
          <w:rFonts w:ascii="Calibri" w:hAnsi="Calibri" w:cs="Times"/>
          <w:lang w:val="en-US"/>
        </w:rPr>
        <w:t>l</w:t>
      </w:r>
      <w:r w:rsidRPr="00F72A2C">
        <w:rPr>
          <w:rFonts w:ascii="Calibri" w:hAnsi="Calibri" w:cs="Times"/>
          <w:lang w:val="en-US"/>
        </w:rPr>
        <w:t xml:space="preserve">ing a functional relationship. Three major therapies are covered in </w:t>
      </w:r>
      <w:r w:rsidRPr="00F72A2C">
        <w:rPr>
          <w:rFonts w:ascii="Calibri" w:hAnsi="Calibri" w:cs="Times"/>
          <w:color w:val="000053"/>
          <w:lang w:val="en-US"/>
        </w:rPr>
        <w:t>Table 2</w:t>
      </w:r>
      <w:r w:rsidRPr="00F72A2C">
        <w:rPr>
          <w:rFonts w:ascii="Calibri" w:hAnsi="Calibri" w:cs="Times"/>
          <w:lang w:val="en-US"/>
        </w:rPr>
        <w:t xml:space="preserve">. </w:t>
      </w:r>
    </w:p>
    <w:p w:rsidR="007F2E6D" w:rsidRDefault="007F2E6D" w:rsidP="002700BD">
      <w:pPr>
        <w:widowControl w:val="0"/>
        <w:autoSpaceDE w:val="0"/>
        <w:autoSpaceDN w:val="0"/>
        <w:adjustRightInd w:val="0"/>
        <w:spacing w:after="240" w:line="260" w:lineRule="atLeast"/>
        <w:rPr>
          <w:rFonts w:ascii="Calibri" w:hAnsi="Calibri" w:cs="Times"/>
          <w:b/>
          <w:lang w:val="en-US"/>
        </w:rPr>
      </w:pPr>
    </w:p>
    <w:p w:rsidR="006135A5" w:rsidRPr="00F72A2C" w:rsidRDefault="006135A5" w:rsidP="002700BD">
      <w:pPr>
        <w:widowControl w:val="0"/>
        <w:autoSpaceDE w:val="0"/>
        <w:autoSpaceDN w:val="0"/>
        <w:adjustRightInd w:val="0"/>
        <w:spacing w:after="240" w:line="260" w:lineRule="atLeast"/>
        <w:rPr>
          <w:rFonts w:ascii="Calibri" w:hAnsi="Calibri" w:cs="Times"/>
          <w:b/>
          <w:lang w:val="en-US"/>
        </w:rPr>
      </w:pPr>
      <w:r w:rsidRPr="00F72A2C">
        <w:rPr>
          <w:rFonts w:ascii="Calibri" w:hAnsi="Calibri" w:cs="Times"/>
          <w:b/>
          <w:lang w:val="en-US"/>
        </w:rPr>
        <w:t>Evidence</w:t>
      </w:r>
    </w:p>
    <w:p w:rsidR="006135A5" w:rsidRPr="00F72A2C" w:rsidRDefault="006135A5" w:rsidP="002700BD">
      <w:pPr>
        <w:widowControl w:val="0"/>
        <w:autoSpaceDE w:val="0"/>
        <w:autoSpaceDN w:val="0"/>
        <w:adjustRightInd w:val="0"/>
        <w:spacing w:after="240" w:line="260" w:lineRule="atLeast"/>
        <w:rPr>
          <w:rFonts w:ascii="Calibri" w:hAnsi="Calibri" w:cs="Times"/>
          <w:lang w:val="en-US"/>
        </w:rPr>
      </w:pPr>
      <w:r w:rsidRPr="00F72A2C">
        <w:rPr>
          <w:rFonts w:ascii="Calibri" w:hAnsi="Calibri" w:cs="Times"/>
          <w:lang w:val="en-US"/>
        </w:rPr>
        <w:t>Interpersonal therapy is indicated in the treatment of depression</w:t>
      </w:r>
      <w:r w:rsidR="007F2E6D">
        <w:rPr>
          <w:rFonts w:ascii="Calibri" w:hAnsi="Calibri" w:cs="Times"/>
          <w:lang w:val="en-US"/>
        </w:rPr>
        <w:t>,</w:t>
      </w:r>
      <w:r w:rsidRPr="00F72A2C">
        <w:rPr>
          <w:rFonts w:ascii="Calibri" w:hAnsi="Calibri" w:cs="Times"/>
          <w:color w:val="000053"/>
          <w:position w:val="10"/>
          <w:sz w:val="16"/>
          <w:szCs w:val="16"/>
          <w:lang w:val="en-US"/>
        </w:rPr>
        <w:t>2</w:t>
      </w:r>
      <w:r w:rsidR="000F2A6E">
        <w:rPr>
          <w:rFonts w:ascii="Calibri" w:hAnsi="Calibri" w:cs="Times"/>
          <w:color w:val="000053"/>
          <w:position w:val="10"/>
          <w:sz w:val="16"/>
          <w:szCs w:val="16"/>
          <w:lang w:val="en-US"/>
        </w:rPr>
        <w:t xml:space="preserve"> </w:t>
      </w:r>
      <w:r w:rsidR="007F2E6D">
        <w:rPr>
          <w:rFonts w:ascii="Calibri" w:hAnsi="Calibri" w:cs="Times"/>
          <w:lang w:val="en-US"/>
        </w:rPr>
        <w:t xml:space="preserve">and </w:t>
      </w:r>
      <w:r w:rsidR="00400654">
        <w:rPr>
          <w:rFonts w:ascii="Calibri" w:hAnsi="Calibri" w:cs="Times"/>
          <w:lang w:val="en-US"/>
        </w:rPr>
        <w:t>i</w:t>
      </w:r>
      <w:r w:rsidRPr="00F72A2C">
        <w:rPr>
          <w:rFonts w:ascii="Calibri" w:hAnsi="Calibri" w:cs="Times"/>
          <w:lang w:val="en-US"/>
        </w:rPr>
        <w:t>nterpersonal therapy and psychodynamic therapy for depression in young people</w:t>
      </w:r>
      <w:r w:rsidR="007F2E6D">
        <w:rPr>
          <w:rFonts w:ascii="Calibri" w:hAnsi="Calibri" w:cs="Times"/>
          <w:lang w:val="en-US"/>
        </w:rPr>
        <w:t>.</w:t>
      </w:r>
      <w:r w:rsidR="008B2746">
        <w:rPr>
          <w:rFonts w:ascii="Calibri" w:hAnsi="Calibri" w:cs="Times"/>
          <w:vertAlign w:val="superscript"/>
          <w:lang w:val="en-US"/>
        </w:rPr>
        <w:t>5</w:t>
      </w:r>
      <w:r w:rsidRPr="00F72A2C">
        <w:rPr>
          <w:rFonts w:ascii="Calibri" w:hAnsi="Calibri" w:cs="Times"/>
          <w:lang w:val="en-US"/>
        </w:rPr>
        <w:t xml:space="preserve"> </w:t>
      </w:r>
      <w:r>
        <w:rPr>
          <w:rFonts w:ascii="Calibri" w:hAnsi="Calibri" w:cs="Times"/>
          <w:lang w:val="en-US"/>
        </w:rPr>
        <w:t>P</w:t>
      </w:r>
      <w:r w:rsidRPr="00F72A2C">
        <w:rPr>
          <w:rFonts w:ascii="Calibri" w:hAnsi="Calibri" w:cs="Times"/>
          <w:lang w:val="en-US"/>
        </w:rPr>
        <w:t xml:space="preserve">sychodynamic and </w:t>
      </w:r>
      <w:proofErr w:type="spellStart"/>
      <w:r w:rsidRPr="00F72A2C">
        <w:rPr>
          <w:rFonts w:ascii="Calibri" w:hAnsi="Calibri" w:cs="Times"/>
          <w:lang w:val="en-US"/>
        </w:rPr>
        <w:t>mental</w:t>
      </w:r>
      <w:r w:rsidR="000B37EF">
        <w:rPr>
          <w:rFonts w:ascii="Calibri" w:hAnsi="Calibri" w:cs="Times"/>
          <w:lang w:val="en-US"/>
        </w:rPr>
        <w:t>iza</w:t>
      </w:r>
      <w:r w:rsidRPr="00F72A2C">
        <w:rPr>
          <w:rFonts w:ascii="Calibri" w:hAnsi="Calibri" w:cs="Times"/>
          <w:lang w:val="en-US"/>
        </w:rPr>
        <w:t>tion</w:t>
      </w:r>
      <w:proofErr w:type="spellEnd"/>
      <w:r w:rsidRPr="00F72A2C">
        <w:rPr>
          <w:rFonts w:ascii="Calibri" w:hAnsi="Calibri" w:cs="Times"/>
          <w:lang w:val="en-US"/>
        </w:rPr>
        <w:t xml:space="preserve"> therapies may be useful in the treatment of personality disorders.</w:t>
      </w:r>
      <w:r w:rsidRPr="00F72A2C">
        <w:rPr>
          <w:rFonts w:ascii="Calibri" w:hAnsi="Calibri" w:cs="Times"/>
          <w:color w:val="000053"/>
          <w:position w:val="10"/>
          <w:sz w:val="16"/>
          <w:szCs w:val="16"/>
          <w:lang w:val="en-US"/>
        </w:rPr>
        <w:t xml:space="preserve"> </w:t>
      </w:r>
    </w:p>
    <w:p w:rsidR="007F2E6D" w:rsidRDefault="007F2E6D" w:rsidP="002700BD">
      <w:pPr>
        <w:widowControl w:val="0"/>
        <w:autoSpaceDE w:val="0"/>
        <w:autoSpaceDN w:val="0"/>
        <w:adjustRightInd w:val="0"/>
        <w:spacing w:after="240" w:line="260" w:lineRule="atLeast"/>
        <w:rPr>
          <w:rFonts w:ascii="Calibri" w:hAnsi="Calibri" w:cs="Times"/>
          <w:b/>
          <w:lang w:val="en-US"/>
        </w:rPr>
      </w:pPr>
    </w:p>
    <w:p w:rsidR="006135A5" w:rsidRPr="005A6B14" w:rsidRDefault="001D5685" w:rsidP="002700BD">
      <w:pPr>
        <w:widowControl w:val="0"/>
        <w:autoSpaceDE w:val="0"/>
        <w:autoSpaceDN w:val="0"/>
        <w:adjustRightInd w:val="0"/>
        <w:spacing w:after="240" w:line="260" w:lineRule="atLeast"/>
        <w:rPr>
          <w:rFonts w:ascii="Calibri" w:hAnsi="Calibri" w:cs="Times"/>
          <w:b/>
          <w:color w:val="0070C0"/>
          <w:lang w:val="en-US"/>
        </w:rPr>
      </w:pPr>
      <w:r w:rsidRPr="005A6B14">
        <w:rPr>
          <w:rFonts w:ascii="Calibri" w:hAnsi="Calibri" w:cs="Times"/>
          <w:b/>
          <w:color w:val="0070C0"/>
          <w:lang w:val="en-US"/>
        </w:rPr>
        <w:t>Person-</w:t>
      </w:r>
      <w:proofErr w:type="spellStart"/>
      <w:r w:rsidRPr="005A6B14">
        <w:rPr>
          <w:rFonts w:ascii="Calibri" w:hAnsi="Calibri" w:cs="Times"/>
          <w:b/>
          <w:color w:val="0070C0"/>
          <w:lang w:val="en-US"/>
        </w:rPr>
        <w:t>centred</w:t>
      </w:r>
      <w:proofErr w:type="spellEnd"/>
      <w:r w:rsidRPr="005A6B14">
        <w:rPr>
          <w:rFonts w:ascii="Calibri" w:hAnsi="Calibri" w:cs="Times"/>
          <w:b/>
          <w:color w:val="0070C0"/>
          <w:lang w:val="en-US"/>
        </w:rPr>
        <w:t xml:space="preserve"> therapies </w:t>
      </w:r>
    </w:p>
    <w:p w:rsidR="006135A5" w:rsidRPr="00F72A2C" w:rsidRDefault="006135A5" w:rsidP="002700BD">
      <w:pPr>
        <w:widowControl w:val="0"/>
        <w:autoSpaceDE w:val="0"/>
        <w:autoSpaceDN w:val="0"/>
        <w:adjustRightInd w:val="0"/>
        <w:spacing w:after="240" w:line="260" w:lineRule="atLeast"/>
        <w:rPr>
          <w:rFonts w:ascii="Calibri" w:hAnsi="Calibri" w:cs="Times"/>
          <w:lang w:val="en-US"/>
        </w:rPr>
      </w:pPr>
      <w:r w:rsidRPr="00F72A2C">
        <w:rPr>
          <w:rFonts w:ascii="Calibri" w:hAnsi="Calibri" w:cs="Times"/>
          <w:lang w:val="en-US"/>
        </w:rPr>
        <w:t>These are not heavily structured but can be time-limited</w:t>
      </w:r>
      <w:r w:rsidR="007F2E6D">
        <w:rPr>
          <w:rFonts w:ascii="Calibri" w:hAnsi="Calibri" w:cs="Times"/>
          <w:lang w:val="en-US"/>
        </w:rPr>
        <w:t>.</w:t>
      </w:r>
      <w:r w:rsidRPr="00F72A2C">
        <w:rPr>
          <w:rFonts w:ascii="Calibri" w:hAnsi="Calibri" w:cs="Times"/>
          <w:lang w:val="en-US"/>
        </w:rPr>
        <w:t xml:space="preserve"> </w:t>
      </w:r>
      <w:r w:rsidR="007F2E6D" w:rsidRPr="00F72A2C">
        <w:rPr>
          <w:rFonts w:ascii="Calibri" w:hAnsi="Calibri" w:cs="Times"/>
          <w:lang w:val="en-US"/>
        </w:rPr>
        <w:t xml:space="preserve">Change </w:t>
      </w:r>
      <w:r w:rsidRPr="00F72A2C">
        <w:rPr>
          <w:rFonts w:ascii="Calibri" w:hAnsi="Calibri" w:cs="Times"/>
          <w:lang w:val="en-US"/>
        </w:rPr>
        <w:t>is effected through enabling individual</w:t>
      </w:r>
      <w:r w:rsidR="00400654">
        <w:rPr>
          <w:rFonts w:ascii="Calibri" w:hAnsi="Calibri" w:cs="Times"/>
          <w:lang w:val="en-US"/>
        </w:rPr>
        <w:t>s</w:t>
      </w:r>
      <w:r w:rsidRPr="00F72A2C">
        <w:rPr>
          <w:rFonts w:ascii="Calibri" w:hAnsi="Calibri" w:cs="Times"/>
          <w:lang w:val="en-US"/>
        </w:rPr>
        <w:t xml:space="preserve"> to explore their own internal experiences and </w:t>
      </w:r>
      <w:proofErr w:type="spellStart"/>
      <w:r w:rsidRPr="00F72A2C">
        <w:rPr>
          <w:rFonts w:ascii="Calibri" w:hAnsi="Calibri" w:cs="Times"/>
          <w:lang w:val="en-US"/>
        </w:rPr>
        <w:t>behaviours</w:t>
      </w:r>
      <w:proofErr w:type="spellEnd"/>
      <w:r w:rsidRPr="00F72A2C">
        <w:rPr>
          <w:rFonts w:ascii="Calibri" w:hAnsi="Calibri" w:cs="Times"/>
          <w:lang w:val="en-US"/>
        </w:rPr>
        <w:t xml:space="preserve"> in an open way, as well as </w:t>
      </w:r>
      <w:r w:rsidR="007F2E6D">
        <w:rPr>
          <w:rFonts w:ascii="Calibri" w:hAnsi="Calibri" w:cs="Times"/>
          <w:lang w:val="en-US"/>
        </w:rPr>
        <w:t xml:space="preserve">by </w:t>
      </w:r>
      <w:r w:rsidRPr="00F72A2C">
        <w:rPr>
          <w:rFonts w:ascii="Calibri" w:hAnsi="Calibri" w:cs="Times"/>
          <w:lang w:val="en-US"/>
        </w:rPr>
        <w:t>mode</w:t>
      </w:r>
      <w:r w:rsidR="007F2E6D">
        <w:rPr>
          <w:rFonts w:ascii="Calibri" w:hAnsi="Calibri" w:cs="Times"/>
          <w:lang w:val="en-US"/>
        </w:rPr>
        <w:t>l</w:t>
      </w:r>
      <w:r w:rsidRPr="00F72A2C">
        <w:rPr>
          <w:rFonts w:ascii="Calibri" w:hAnsi="Calibri" w:cs="Times"/>
          <w:lang w:val="en-US"/>
        </w:rPr>
        <w:t xml:space="preserve">ling of relationships. Two important forms are described in </w:t>
      </w:r>
      <w:r w:rsidRPr="00F72A2C">
        <w:rPr>
          <w:rFonts w:ascii="Calibri" w:hAnsi="Calibri" w:cs="Times"/>
          <w:color w:val="000053"/>
          <w:lang w:val="en-US"/>
        </w:rPr>
        <w:t>Table 3</w:t>
      </w:r>
      <w:r w:rsidRPr="00F72A2C">
        <w:rPr>
          <w:rFonts w:ascii="Calibri" w:hAnsi="Calibri" w:cs="Times"/>
          <w:lang w:val="en-US"/>
        </w:rPr>
        <w:t xml:space="preserve">. </w:t>
      </w:r>
    </w:p>
    <w:p w:rsidR="007F2E6D" w:rsidRDefault="007F2E6D" w:rsidP="002700BD">
      <w:pPr>
        <w:widowControl w:val="0"/>
        <w:autoSpaceDE w:val="0"/>
        <w:autoSpaceDN w:val="0"/>
        <w:adjustRightInd w:val="0"/>
        <w:spacing w:after="240" w:line="260" w:lineRule="atLeast"/>
        <w:rPr>
          <w:rFonts w:ascii="Calibri" w:hAnsi="Calibri" w:cs="Times"/>
          <w:b/>
          <w:lang w:val="en-US"/>
        </w:rPr>
      </w:pPr>
    </w:p>
    <w:p w:rsidR="006135A5" w:rsidRPr="00F72A2C" w:rsidRDefault="006135A5" w:rsidP="002700BD">
      <w:pPr>
        <w:widowControl w:val="0"/>
        <w:autoSpaceDE w:val="0"/>
        <w:autoSpaceDN w:val="0"/>
        <w:adjustRightInd w:val="0"/>
        <w:spacing w:after="240" w:line="260" w:lineRule="atLeast"/>
        <w:rPr>
          <w:rFonts w:ascii="Calibri" w:hAnsi="Calibri" w:cs="Times"/>
          <w:b/>
          <w:lang w:val="en-US"/>
        </w:rPr>
      </w:pPr>
      <w:r w:rsidRPr="00F72A2C">
        <w:rPr>
          <w:rFonts w:ascii="Calibri" w:hAnsi="Calibri" w:cs="Times"/>
          <w:b/>
          <w:lang w:val="en-US"/>
        </w:rPr>
        <w:t>Evidence</w:t>
      </w:r>
    </w:p>
    <w:p w:rsidR="006135A5" w:rsidRPr="00F72A2C" w:rsidRDefault="006135A5" w:rsidP="009716F8">
      <w:pPr>
        <w:widowControl w:val="0"/>
        <w:autoSpaceDE w:val="0"/>
        <w:autoSpaceDN w:val="0"/>
        <w:adjustRightInd w:val="0"/>
        <w:spacing w:after="240" w:line="260" w:lineRule="atLeast"/>
        <w:rPr>
          <w:rFonts w:ascii="Calibri" w:hAnsi="Calibri" w:cs="Times"/>
          <w:lang w:val="en-US"/>
        </w:rPr>
      </w:pPr>
      <w:r w:rsidRPr="00F72A2C">
        <w:rPr>
          <w:rFonts w:ascii="Calibri" w:hAnsi="Calibri" w:cs="Times"/>
          <w:lang w:val="en-US"/>
        </w:rPr>
        <w:t xml:space="preserve">There is some evidence that motivational </w:t>
      </w:r>
      <w:r w:rsidR="001662CB" w:rsidRPr="00F72A2C">
        <w:rPr>
          <w:rFonts w:ascii="Calibri" w:hAnsi="Calibri" w:cs="Times"/>
          <w:lang w:val="en-US"/>
        </w:rPr>
        <w:t xml:space="preserve">interviewing </w:t>
      </w:r>
      <w:r w:rsidR="001662CB">
        <w:rPr>
          <w:rFonts w:ascii="Calibri" w:hAnsi="Calibri" w:cs="Times"/>
          <w:lang w:val="en-US"/>
        </w:rPr>
        <w:t>can</w:t>
      </w:r>
      <w:r w:rsidR="00400654">
        <w:rPr>
          <w:rFonts w:ascii="Calibri" w:hAnsi="Calibri" w:cs="Times"/>
          <w:lang w:val="en-US"/>
        </w:rPr>
        <w:t xml:space="preserve"> </w:t>
      </w:r>
      <w:r w:rsidRPr="00F72A2C">
        <w:rPr>
          <w:rFonts w:ascii="Calibri" w:hAnsi="Calibri" w:cs="Times"/>
          <w:lang w:val="en-US"/>
        </w:rPr>
        <w:t>be useful in treating alcohol and other drug misuse.</w:t>
      </w:r>
      <w:r w:rsidRPr="00F72A2C">
        <w:rPr>
          <w:rFonts w:ascii="Calibri" w:hAnsi="Calibri" w:cs="Times"/>
          <w:color w:val="000053"/>
          <w:position w:val="10"/>
          <w:sz w:val="16"/>
          <w:szCs w:val="16"/>
          <w:lang w:val="en-US"/>
        </w:rPr>
        <w:t xml:space="preserve"> </w:t>
      </w:r>
      <w:r w:rsidRPr="00F72A2C">
        <w:rPr>
          <w:rFonts w:ascii="Calibri" w:hAnsi="Calibri" w:cs="Times"/>
          <w:lang w:val="en-US"/>
        </w:rPr>
        <w:t>Supportive counsel</w:t>
      </w:r>
      <w:r w:rsidR="007F2E6D">
        <w:rPr>
          <w:rFonts w:ascii="Calibri" w:hAnsi="Calibri" w:cs="Times"/>
          <w:lang w:val="en-US"/>
        </w:rPr>
        <w:t>l</w:t>
      </w:r>
      <w:r w:rsidRPr="00F72A2C">
        <w:rPr>
          <w:rFonts w:ascii="Calibri" w:hAnsi="Calibri" w:cs="Times"/>
          <w:lang w:val="en-US"/>
        </w:rPr>
        <w:t xml:space="preserve">ing is indicated for children and young people experiencing some forms of depression. </w:t>
      </w:r>
    </w:p>
    <w:p w:rsidR="007F2E6D" w:rsidRDefault="007F2E6D" w:rsidP="009716F8">
      <w:pPr>
        <w:widowControl w:val="0"/>
        <w:autoSpaceDE w:val="0"/>
        <w:autoSpaceDN w:val="0"/>
        <w:adjustRightInd w:val="0"/>
        <w:spacing w:after="240" w:line="260" w:lineRule="atLeast"/>
        <w:rPr>
          <w:rFonts w:ascii="Calibri" w:hAnsi="Calibri" w:cs="Times"/>
          <w:b/>
          <w:lang w:val="en-US"/>
        </w:rPr>
      </w:pPr>
    </w:p>
    <w:p w:rsidR="006135A5" w:rsidRPr="005A6B14" w:rsidRDefault="001D5685" w:rsidP="009716F8">
      <w:pPr>
        <w:widowControl w:val="0"/>
        <w:autoSpaceDE w:val="0"/>
        <w:autoSpaceDN w:val="0"/>
        <w:adjustRightInd w:val="0"/>
        <w:spacing w:after="240" w:line="260" w:lineRule="atLeast"/>
        <w:rPr>
          <w:rFonts w:ascii="Calibri" w:hAnsi="Calibri" w:cs="Times"/>
          <w:b/>
          <w:color w:val="0070C0"/>
          <w:lang w:val="en-US"/>
        </w:rPr>
      </w:pPr>
      <w:r w:rsidRPr="005A6B14">
        <w:rPr>
          <w:rFonts w:ascii="Calibri" w:hAnsi="Calibri" w:cs="Times"/>
          <w:b/>
          <w:color w:val="0070C0"/>
          <w:lang w:val="en-US"/>
        </w:rPr>
        <w:t xml:space="preserve">Family therapies and </w:t>
      </w:r>
      <w:proofErr w:type="spellStart"/>
      <w:r w:rsidRPr="005A6B14">
        <w:rPr>
          <w:rFonts w:ascii="Calibri" w:hAnsi="Calibri" w:cs="Times"/>
          <w:b/>
          <w:color w:val="0070C0"/>
          <w:lang w:val="en-US"/>
        </w:rPr>
        <w:t>behavio</w:t>
      </w:r>
      <w:r w:rsidR="007F2E6D">
        <w:rPr>
          <w:rFonts w:ascii="Calibri" w:hAnsi="Calibri" w:cs="Times"/>
          <w:b/>
          <w:color w:val="0070C0"/>
          <w:lang w:val="en-US"/>
        </w:rPr>
        <w:t>u</w:t>
      </w:r>
      <w:r w:rsidRPr="005A6B14">
        <w:rPr>
          <w:rFonts w:ascii="Calibri" w:hAnsi="Calibri" w:cs="Times"/>
          <w:b/>
          <w:color w:val="0070C0"/>
          <w:lang w:val="en-US"/>
        </w:rPr>
        <w:t>ral</w:t>
      </w:r>
      <w:proofErr w:type="spellEnd"/>
      <w:r w:rsidRPr="005A6B14">
        <w:rPr>
          <w:rFonts w:ascii="Calibri" w:hAnsi="Calibri" w:cs="Times"/>
          <w:b/>
          <w:color w:val="0070C0"/>
          <w:lang w:val="en-US"/>
        </w:rPr>
        <w:t xml:space="preserve"> couples therapy</w:t>
      </w:r>
    </w:p>
    <w:p w:rsidR="006135A5" w:rsidRPr="00F72A2C" w:rsidRDefault="006135A5" w:rsidP="009716F8">
      <w:pPr>
        <w:widowControl w:val="0"/>
        <w:autoSpaceDE w:val="0"/>
        <w:autoSpaceDN w:val="0"/>
        <w:adjustRightInd w:val="0"/>
        <w:spacing w:after="240" w:line="260" w:lineRule="atLeast"/>
        <w:rPr>
          <w:rFonts w:ascii="Calibri" w:hAnsi="Calibri" w:cs="Times"/>
          <w:lang w:val="en-US"/>
        </w:rPr>
      </w:pPr>
      <w:r w:rsidRPr="00F72A2C">
        <w:rPr>
          <w:rFonts w:ascii="Calibri" w:hAnsi="Calibri" w:cs="Times"/>
          <w:lang w:val="en-US"/>
        </w:rPr>
        <w:t>Family therapy, or systemic therapy, is provided for groups of closely related people. Although originally formulated to treat blood-related families, current practice widens this to groups of people who may not be in a conventional family. It is designed to help them reflect on and articulate difficulties result</w:t>
      </w:r>
      <w:r w:rsidR="007F2E6D">
        <w:rPr>
          <w:rFonts w:ascii="Calibri" w:hAnsi="Calibri" w:cs="Times"/>
          <w:lang w:val="en-US"/>
        </w:rPr>
        <w:t>ing</w:t>
      </w:r>
      <w:r w:rsidRPr="00F72A2C">
        <w:rPr>
          <w:rFonts w:ascii="Calibri" w:hAnsi="Calibri" w:cs="Times"/>
          <w:lang w:val="en-US"/>
        </w:rPr>
        <w:t xml:space="preserve"> from complex family systems (Table 4). </w:t>
      </w:r>
      <w:r w:rsidR="00400654">
        <w:rPr>
          <w:rFonts w:ascii="Calibri" w:hAnsi="Calibri" w:cs="Times"/>
          <w:lang w:val="en-US"/>
        </w:rPr>
        <w:t>F</w:t>
      </w:r>
      <w:r w:rsidRPr="00F72A2C">
        <w:rPr>
          <w:rFonts w:ascii="Calibri" w:hAnsi="Calibri" w:cs="Times"/>
          <w:lang w:val="en-US"/>
        </w:rPr>
        <w:t xml:space="preserve">amily therapies </w:t>
      </w:r>
      <w:r w:rsidR="00400654">
        <w:rPr>
          <w:rFonts w:ascii="Calibri" w:hAnsi="Calibri" w:cs="Times"/>
          <w:lang w:val="en-US"/>
        </w:rPr>
        <w:t>are</w:t>
      </w:r>
      <w:r w:rsidRPr="00F72A2C">
        <w:rPr>
          <w:rFonts w:ascii="Calibri" w:hAnsi="Calibri" w:cs="Times"/>
          <w:lang w:val="en-US"/>
        </w:rPr>
        <w:t xml:space="preserve"> diverse, ranging from formally psychoanalytic and </w:t>
      </w:r>
      <w:proofErr w:type="spellStart"/>
      <w:r w:rsidRPr="00F72A2C">
        <w:rPr>
          <w:rFonts w:ascii="Calibri" w:hAnsi="Calibri" w:cs="Times"/>
          <w:lang w:val="en-US"/>
        </w:rPr>
        <w:t>psychodyanamic</w:t>
      </w:r>
      <w:proofErr w:type="spellEnd"/>
      <w:r w:rsidRPr="00F72A2C">
        <w:rPr>
          <w:rFonts w:ascii="Calibri" w:hAnsi="Calibri" w:cs="Times"/>
          <w:lang w:val="en-US"/>
        </w:rPr>
        <w:t xml:space="preserve"> methods to more </w:t>
      </w:r>
      <w:proofErr w:type="spellStart"/>
      <w:r w:rsidRPr="00F72A2C">
        <w:rPr>
          <w:rFonts w:ascii="Calibri" w:hAnsi="Calibri" w:cs="Times"/>
          <w:lang w:val="en-US"/>
        </w:rPr>
        <w:t>behavioural</w:t>
      </w:r>
      <w:proofErr w:type="spellEnd"/>
      <w:r w:rsidR="007F2E6D">
        <w:rPr>
          <w:rFonts w:ascii="Calibri" w:hAnsi="Calibri" w:cs="Times"/>
          <w:lang w:val="en-US"/>
        </w:rPr>
        <w:t xml:space="preserve"> ones</w:t>
      </w:r>
      <w:r w:rsidRPr="00F72A2C">
        <w:rPr>
          <w:rFonts w:ascii="Calibri" w:hAnsi="Calibri" w:cs="Times"/>
          <w:lang w:val="en-US"/>
        </w:rPr>
        <w:t>. This represents a continual evolution in terms of theoretical influences. Behavio</w:t>
      </w:r>
      <w:r>
        <w:rPr>
          <w:rFonts w:ascii="Calibri" w:hAnsi="Calibri" w:cs="Times"/>
          <w:lang w:val="en-US"/>
        </w:rPr>
        <w:t>u</w:t>
      </w:r>
      <w:r w:rsidRPr="00F72A2C">
        <w:rPr>
          <w:rFonts w:ascii="Calibri" w:hAnsi="Calibri" w:cs="Times"/>
          <w:lang w:val="en-US"/>
        </w:rPr>
        <w:t xml:space="preserve">ral couples therapy is a relatively recent innovation </w:t>
      </w:r>
      <w:r w:rsidR="007F2E6D">
        <w:rPr>
          <w:rFonts w:ascii="Calibri" w:hAnsi="Calibri" w:cs="Times"/>
          <w:lang w:val="en-US"/>
        </w:rPr>
        <w:t>that</w:t>
      </w:r>
      <w:r w:rsidR="007F2E6D" w:rsidRPr="00F72A2C">
        <w:rPr>
          <w:rFonts w:ascii="Calibri" w:hAnsi="Calibri" w:cs="Times"/>
          <w:lang w:val="en-US"/>
        </w:rPr>
        <w:t xml:space="preserve"> </w:t>
      </w:r>
      <w:r w:rsidRPr="00F72A2C">
        <w:rPr>
          <w:rFonts w:ascii="Calibri" w:hAnsi="Calibri" w:cs="Times"/>
          <w:lang w:val="en-US"/>
        </w:rPr>
        <w:t xml:space="preserve">works with couples by balancing acceptance and change. </w:t>
      </w:r>
    </w:p>
    <w:p w:rsidR="007F2E6D" w:rsidRDefault="007F2E6D" w:rsidP="009716F8">
      <w:pPr>
        <w:widowControl w:val="0"/>
        <w:autoSpaceDE w:val="0"/>
        <w:autoSpaceDN w:val="0"/>
        <w:adjustRightInd w:val="0"/>
        <w:spacing w:after="240" w:line="260" w:lineRule="atLeast"/>
        <w:rPr>
          <w:rFonts w:ascii="Calibri" w:hAnsi="Calibri" w:cs="Times"/>
          <w:b/>
          <w:lang w:val="en-US"/>
        </w:rPr>
      </w:pPr>
    </w:p>
    <w:p w:rsidR="006135A5" w:rsidRPr="00F72A2C" w:rsidRDefault="006135A5" w:rsidP="009716F8">
      <w:pPr>
        <w:widowControl w:val="0"/>
        <w:autoSpaceDE w:val="0"/>
        <w:autoSpaceDN w:val="0"/>
        <w:adjustRightInd w:val="0"/>
        <w:spacing w:after="240" w:line="260" w:lineRule="atLeast"/>
        <w:rPr>
          <w:rFonts w:ascii="Calibri" w:hAnsi="Calibri" w:cs="Times"/>
          <w:b/>
          <w:lang w:val="en-US"/>
        </w:rPr>
      </w:pPr>
      <w:r w:rsidRPr="00F72A2C">
        <w:rPr>
          <w:rFonts w:ascii="Calibri" w:hAnsi="Calibri" w:cs="Times"/>
          <w:b/>
          <w:lang w:val="en-US"/>
        </w:rPr>
        <w:lastRenderedPageBreak/>
        <w:t>Evidence</w:t>
      </w:r>
    </w:p>
    <w:p w:rsidR="006135A5" w:rsidRPr="00F72A2C" w:rsidRDefault="006135A5" w:rsidP="009716F8">
      <w:pPr>
        <w:widowControl w:val="0"/>
        <w:autoSpaceDE w:val="0"/>
        <w:autoSpaceDN w:val="0"/>
        <w:adjustRightInd w:val="0"/>
        <w:spacing w:after="240" w:line="260" w:lineRule="atLeast"/>
        <w:rPr>
          <w:rFonts w:ascii="Calibri" w:hAnsi="Calibri" w:cs="Times"/>
          <w:lang w:val="en-US"/>
        </w:rPr>
      </w:pPr>
      <w:r w:rsidRPr="00F72A2C">
        <w:rPr>
          <w:rFonts w:ascii="Calibri" w:hAnsi="Calibri" w:cs="Times"/>
          <w:lang w:val="en-US"/>
        </w:rPr>
        <w:t>Family therapy is recommended in the treatment of some types of depression for young people</w:t>
      </w:r>
      <w:r w:rsidR="00083FAB">
        <w:rPr>
          <w:rFonts w:ascii="Calibri" w:hAnsi="Calibri" w:cs="Times"/>
          <w:lang w:val="en-US"/>
        </w:rPr>
        <w:t>.</w:t>
      </w:r>
      <w:r w:rsidR="008B2746">
        <w:rPr>
          <w:rFonts w:ascii="Calibri" w:hAnsi="Calibri" w:cs="Times"/>
          <w:vertAlign w:val="superscript"/>
          <w:lang w:val="en-US"/>
        </w:rPr>
        <w:t>5</w:t>
      </w:r>
      <w:r w:rsidRPr="00F72A2C">
        <w:rPr>
          <w:rFonts w:ascii="Calibri" w:hAnsi="Calibri" w:cs="Times"/>
          <w:lang w:val="en-US"/>
        </w:rPr>
        <w:t xml:space="preserve"> Behavioural couples therapy </w:t>
      </w:r>
      <w:proofErr w:type="gramStart"/>
      <w:r w:rsidRPr="00F72A2C">
        <w:rPr>
          <w:rFonts w:ascii="Calibri" w:hAnsi="Calibri" w:cs="Times"/>
          <w:lang w:val="en-US"/>
        </w:rPr>
        <w:t>is</w:t>
      </w:r>
      <w:proofErr w:type="gramEnd"/>
      <w:r w:rsidRPr="00F72A2C">
        <w:rPr>
          <w:rFonts w:ascii="Calibri" w:hAnsi="Calibri" w:cs="Times"/>
          <w:lang w:val="en-US"/>
        </w:rPr>
        <w:t xml:space="preserve"> recommended for some types of depression in adults</w:t>
      </w:r>
      <w:r w:rsidR="00083FAB">
        <w:rPr>
          <w:rFonts w:ascii="Calibri" w:hAnsi="Calibri" w:cs="Times"/>
          <w:lang w:val="en-US"/>
        </w:rPr>
        <w:t>.</w:t>
      </w:r>
      <w:r w:rsidRPr="00F72A2C">
        <w:rPr>
          <w:rFonts w:ascii="Calibri" w:hAnsi="Calibri" w:cs="Times"/>
          <w:vertAlign w:val="superscript"/>
          <w:lang w:val="en-US"/>
        </w:rPr>
        <w:t>2</w:t>
      </w:r>
    </w:p>
    <w:p w:rsidR="00083FAB" w:rsidRDefault="00083FAB" w:rsidP="009716F8">
      <w:pPr>
        <w:widowControl w:val="0"/>
        <w:autoSpaceDE w:val="0"/>
        <w:autoSpaceDN w:val="0"/>
        <w:adjustRightInd w:val="0"/>
        <w:spacing w:after="240" w:line="260" w:lineRule="atLeast"/>
        <w:rPr>
          <w:rFonts w:ascii="Calibri" w:hAnsi="Calibri" w:cs="Times"/>
          <w:b/>
          <w:lang w:val="en-US"/>
        </w:rPr>
      </w:pPr>
    </w:p>
    <w:p w:rsidR="006135A5" w:rsidRPr="005A6B14" w:rsidRDefault="001D5685" w:rsidP="009716F8">
      <w:pPr>
        <w:widowControl w:val="0"/>
        <w:autoSpaceDE w:val="0"/>
        <w:autoSpaceDN w:val="0"/>
        <w:adjustRightInd w:val="0"/>
        <w:spacing w:after="240" w:line="260" w:lineRule="atLeast"/>
        <w:rPr>
          <w:rFonts w:ascii="Calibri" w:hAnsi="Calibri" w:cs="Times"/>
          <w:b/>
          <w:color w:val="0070C0"/>
          <w:lang w:val="en-US"/>
        </w:rPr>
      </w:pPr>
      <w:r w:rsidRPr="005A6B14">
        <w:rPr>
          <w:rFonts w:ascii="Calibri" w:hAnsi="Calibri" w:cs="Times"/>
          <w:b/>
          <w:color w:val="0070C0"/>
          <w:lang w:val="en-US"/>
        </w:rPr>
        <w:t>Psychological approaches</w:t>
      </w:r>
    </w:p>
    <w:p w:rsidR="006135A5" w:rsidRPr="00F72A2C" w:rsidRDefault="006135A5" w:rsidP="00DD1465">
      <w:pPr>
        <w:widowControl w:val="0"/>
        <w:autoSpaceDE w:val="0"/>
        <w:autoSpaceDN w:val="0"/>
        <w:adjustRightInd w:val="0"/>
        <w:spacing w:after="240" w:line="260" w:lineRule="atLeast"/>
        <w:rPr>
          <w:rFonts w:ascii="Calibri" w:hAnsi="Calibri" w:cs="Times"/>
          <w:lang w:val="en-US"/>
        </w:rPr>
      </w:pPr>
      <w:r w:rsidRPr="00F72A2C">
        <w:rPr>
          <w:rFonts w:ascii="Calibri" w:hAnsi="Calibri" w:cs="Times"/>
          <w:lang w:val="en-US"/>
        </w:rPr>
        <w:t xml:space="preserve">The evidence base for psychological interventions relates to their use as formal therapies. </w:t>
      </w:r>
      <w:r>
        <w:rPr>
          <w:rFonts w:ascii="Calibri" w:hAnsi="Calibri" w:cs="Times"/>
          <w:lang w:val="en-US"/>
        </w:rPr>
        <w:t>T</w:t>
      </w:r>
      <w:r w:rsidRPr="00F72A2C">
        <w:rPr>
          <w:rFonts w:ascii="Calibri" w:hAnsi="Calibri" w:cs="Times"/>
          <w:lang w:val="en-US"/>
        </w:rPr>
        <w:t xml:space="preserve">he associated therapeutic frameworks are also helpful in generating (i.e. formulating) an understanding of patients’ problems. They may enable an understanding of the relationship between patients’ thoughts, emotions and particularly </w:t>
      </w:r>
      <w:proofErr w:type="spellStart"/>
      <w:r w:rsidRPr="00F72A2C">
        <w:rPr>
          <w:rFonts w:ascii="Calibri" w:hAnsi="Calibri" w:cs="Times"/>
          <w:lang w:val="en-US"/>
        </w:rPr>
        <w:t>behaviours</w:t>
      </w:r>
      <w:proofErr w:type="spellEnd"/>
      <w:r w:rsidRPr="00F72A2C">
        <w:rPr>
          <w:rFonts w:ascii="Calibri" w:hAnsi="Calibri" w:cs="Times"/>
          <w:lang w:val="en-US"/>
        </w:rPr>
        <w:t xml:space="preserve">, such as not behaving according to a treatment regimen, or engaging in </w:t>
      </w:r>
      <w:proofErr w:type="spellStart"/>
      <w:r w:rsidRPr="00F72A2C">
        <w:rPr>
          <w:rFonts w:ascii="Calibri" w:hAnsi="Calibri" w:cs="Times"/>
          <w:lang w:val="en-US"/>
        </w:rPr>
        <w:t>behaviours</w:t>
      </w:r>
      <w:proofErr w:type="spellEnd"/>
      <w:r w:rsidRPr="00F72A2C">
        <w:rPr>
          <w:rFonts w:ascii="Calibri" w:hAnsi="Calibri" w:cs="Times"/>
          <w:lang w:val="en-US"/>
        </w:rPr>
        <w:t xml:space="preserve"> that maintain or </w:t>
      </w:r>
      <w:r w:rsidR="000B37EF">
        <w:rPr>
          <w:rFonts w:ascii="Calibri" w:hAnsi="Calibri" w:cs="Times"/>
          <w:lang w:val="en-US"/>
        </w:rPr>
        <w:t>worsen</w:t>
      </w:r>
      <w:r w:rsidR="000B37EF" w:rsidRPr="00F72A2C">
        <w:rPr>
          <w:rFonts w:ascii="Calibri" w:hAnsi="Calibri" w:cs="Times"/>
          <w:lang w:val="en-US"/>
        </w:rPr>
        <w:t xml:space="preserve"> </w:t>
      </w:r>
      <w:r w:rsidRPr="00F72A2C">
        <w:rPr>
          <w:rFonts w:ascii="Calibri" w:hAnsi="Calibri" w:cs="Times"/>
          <w:lang w:val="en-US"/>
        </w:rPr>
        <w:t xml:space="preserve">a long-term health condition. If health professionals are able to formulate these issues using psychological frameworks, they may adapt their assessments and questioning to elicit beliefs underpinning </w:t>
      </w:r>
      <w:proofErr w:type="spellStart"/>
      <w:r w:rsidRPr="00F72A2C">
        <w:rPr>
          <w:rFonts w:ascii="Calibri" w:hAnsi="Calibri" w:cs="Times"/>
          <w:lang w:val="en-US"/>
        </w:rPr>
        <w:t>behaviours</w:t>
      </w:r>
      <w:proofErr w:type="spellEnd"/>
      <w:r w:rsidRPr="00F72A2C">
        <w:rPr>
          <w:rFonts w:ascii="Calibri" w:hAnsi="Calibri" w:cs="Times"/>
          <w:lang w:val="en-US"/>
        </w:rPr>
        <w:t xml:space="preserve"> that are </w:t>
      </w:r>
      <w:r w:rsidR="00083FAB">
        <w:rPr>
          <w:rFonts w:ascii="Calibri" w:hAnsi="Calibri" w:cs="Times"/>
          <w:lang w:val="en-US"/>
        </w:rPr>
        <w:t xml:space="preserve">of </w:t>
      </w:r>
      <w:r w:rsidRPr="00F72A2C">
        <w:rPr>
          <w:rFonts w:ascii="Calibri" w:hAnsi="Calibri" w:cs="Times"/>
          <w:lang w:val="en-US"/>
        </w:rPr>
        <w:t>long-term cost</w:t>
      </w:r>
      <w:r w:rsidR="00083FAB">
        <w:rPr>
          <w:rFonts w:ascii="Calibri" w:hAnsi="Calibri" w:cs="Times"/>
          <w:lang w:val="en-US"/>
        </w:rPr>
        <w:t xml:space="preserve"> to the patient</w:t>
      </w:r>
      <w:r w:rsidRPr="00F72A2C">
        <w:rPr>
          <w:rFonts w:ascii="Calibri" w:hAnsi="Calibri" w:cs="Times"/>
          <w:lang w:val="en-US"/>
        </w:rPr>
        <w:t>.</w:t>
      </w:r>
    </w:p>
    <w:p w:rsidR="006135A5" w:rsidRPr="00F72A2C" w:rsidRDefault="006135A5" w:rsidP="00DD1465">
      <w:pPr>
        <w:widowControl w:val="0"/>
        <w:autoSpaceDE w:val="0"/>
        <w:autoSpaceDN w:val="0"/>
        <w:adjustRightInd w:val="0"/>
        <w:spacing w:after="240" w:line="260" w:lineRule="atLeast"/>
        <w:rPr>
          <w:rFonts w:ascii="Calibri" w:hAnsi="Calibri" w:cs="Times"/>
          <w:lang w:val="en-US"/>
        </w:rPr>
      </w:pPr>
      <w:r w:rsidRPr="00F72A2C">
        <w:rPr>
          <w:rFonts w:ascii="Calibri" w:hAnsi="Calibri" w:cs="Times"/>
          <w:lang w:val="en-US"/>
        </w:rPr>
        <w:t xml:space="preserve">Evidence-based therapeutic techniques </w:t>
      </w:r>
      <w:r w:rsidR="00083FAB">
        <w:rPr>
          <w:rFonts w:ascii="Calibri" w:hAnsi="Calibri" w:cs="Times"/>
          <w:lang w:val="en-US"/>
        </w:rPr>
        <w:t>can</w:t>
      </w:r>
      <w:r w:rsidRPr="00F72A2C">
        <w:rPr>
          <w:rFonts w:ascii="Calibri" w:hAnsi="Calibri" w:cs="Times"/>
          <w:lang w:val="en-US"/>
        </w:rPr>
        <w:t xml:space="preserve"> be incorporated into multidisciplinary team planning and case management, either informally in terms of generating a psychological understanding of the issues, or formally in terms of a considered referral to a psychological therapist. These interventions are appropriate for mental health teams, </w:t>
      </w:r>
      <w:r w:rsidR="000F2A6E">
        <w:rPr>
          <w:rFonts w:ascii="Calibri" w:hAnsi="Calibri" w:cs="Times"/>
          <w:lang w:val="en-US"/>
        </w:rPr>
        <w:t>and</w:t>
      </w:r>
      <w:r w:rsidR="000F2A6E" w:rsidRPr="00F72A2C">
        <w:rPr>
          <w:rFonts w:ascii="Calibri" w:hAnsi="Calibri" w:cs="Times"/>
          <w:lang w:val="en-US"/>
        </w:rPr>
        <w:t xml:space="preserve"> </w:t>
      </w:r>
      <w:r w:rsidRPr="00F72A2C">
        <w:rPr>
          <w:rFonts w:ascii="Calibri" w:hAnsi="Calibri" w:cs="Times"/>
          <w:lang w:val="en-US"/>
        </w:rPr>
        <w:t xml:space="preserve">may </w:t>
      </w:r>
      <w:r w:rsidR="000F2A6E">
        <w:rPr>
          <w:rFonts w:ascii="Calibri" w:hAnsi="Calibri" w:cs="Times"/>
          <w:lang w:val="en-US"/>
        </w:rPr>
        <w:t xml:space="preserve">also </w:t>
      </w:r>
      <w:r w:rsidRPr="00F72A2C">
        <w:rPr>
          <w:rFonts w:ascii="Calibri" w:hAnsi="Calibri" w:cs="Times"/>
          <w:lang w:val="en-US"/>
        </w:rPr>
        <w:t>be useful for those treating people with acute and chronic physical health conditions. There is a growing evidence</w:t>
      </w:r>
      <w:r w:rsidR="00612FF6">
        <w:rPr>
          <w:rFonts w:ascii="Calibri" w:hAnsi="Calibri" w:cs="Times"/>
          <w:lang w:val="en-US"/>
        </w:rPr>
        <w:t xml:space="preserve"> </w:t>
      </w:r>
      <w:r w:rsidRPr="00F72A2C">
        <w:rPr>
          <w:rFonts w:ascii="Calibri" w:hAnsi="Calibri" w:cs="Times"/>
          <w:lang w:val="en-US"/>
        </w:rPr>
        <w:t>base for therapeutic ‘approaches’, delivered by health professionals who, although not formally qualified in an approach, receive training and reflective practice to enable them to make use of basic techniques (e.g. primary care nurses delivering CBT for insomnia).</w:t>
      </w:r>
    </w:p>
    <w:p w:rsidR="006135A5" w:rsidRDefault="006135A5">
      <w:pPr>
        <w:rPr>
          <w:rFonts w:ascii="Calibri" w:hAnsi="Calibri" w:cs="Times"/>
          <w:b/>
          <w:lang w:val="en-US"/>
        </w:rPr>
      </w:pPr>
      <w:r>
        <w:rPr>
          <w:rFonts w:ascii="Calibri" w:hAnsi="Calibri" w:cs="Times"/>
          <w:b/>
          <w:lang w:val="en-US"/>
        </w:rPr>
        <w:br w:type="page"/>
      </w:r>
    </w:p>
    <w:p w:rsidR="008B2746" w:rsidRPr="00F72A2C" w:rsidRDefault="008B2746" w:rsidP="008B2746">
      <w:pPr>
        <w:rPr>
          <w:rFonts w:asciiTheme="majorHAnsi" w:hAnsiTheme="majorHAnsi" w:cs="Times"/>
          <w:b/>
          <w:lang w:val="en-US"/>
        </w:rPr>
      </w:pPr>
      <w:r>
        <w:rPr>
          <w:rFonts w:asciiTheme="majorHAnsi" w:hAnsiTheme="majorHAnsi" w:cs="Times"/>
          <w:b/>
          <w:lang w:val="en-US"/>
        </w:rPr>
        <w:lastRenderedPageBreak/>
        <w:t>Key points</w:t>
      </w:r>
    </w:p>
    <w:p w:rsidR="008B2746" w:rsidRPr="000D1790" w:rsidRDefault="008B2746" w:rsidP="008B2746">
      <w:pPr>
        <w:pStyle w:val="ListParagraph"/>
        <w:widowControl w:val="0"/>
        <w:numPr>
          <w:ilvl w:val="0"/>
          <w:numId w:val="2"/>
        </w:numPr>
        <w:autoSpaceDE w:val="0"/>
        <w:autoSpaceDN w:val="0"/>
        <w:adjustRightInd w:val="0"/>
        <w:spacing w:after="240" w:line="120" w:lineRule="atLeast"/>
        <w:rPr>
          <w:rFonts w:asciiTheme="majorHAnsi" w:hAnsiTheme="majorHAnsi" w:cs="Times"/>
          <w:sz w:val="22"/>
          <w:szCs w:val="22"/>
          <w:lang w:val="en-US"/>
        </w:rPr>
      </w:pPr>
      <w:r w:rsidRPr="000D1790">
        <w:rPr>
          <w:rFonts w:asciiTheme="majorHAnsi" w:hAnsiTheme="majorHAnsi" w:cs="Times"/>
          <w:sz w:val="22"/>
          <w:szCs w:val="22"/>
          <w:lang w:val="en-US"/>
        </w:rPr>
        <w:t xml:space="preserve">There are many forms of formal psychological therapies, falling broadly into four, theoretically defined groups, the dominant model </w:t>
      </w:r>
      <w:r>
        <w:rPr>
          <w:rFonts w:asciiTheme="majorHAnsi" w:hAnsiTheme="majorHAnsi" w:cs="Times"/>
          <w:sz w:val="22"/>
          <w:szCs w:val="22"/>
          <w:lang w:val="en-US"/>
        </w:rPr>
        <w:t xml:space="preserve">(in terms of evidence and funded provision) </w:t>
      </w:r>
      <w:r w:rsidRPr="000D1790">
        <w:rPr>
          <w:rFonts w:asciiTheme="majorHAnsi" w:hAnsiTheme="majorHAnsi" w:cs="Times"/>
          <w:sz w:val="22"/>
          <w:szCs w:val="22"/>
          <w:lang w:val="en-US"/>
        </w:rPr>
        <w:t xml:space="preserve">currently being </w:t>
      </w:r>
      <w:r>
        <w:rPr>
          <w:rFonts w:asciiTheme="majorHAnsi" w:hAnsiTheme="majorHAnsi" w:cs="Times"/>
          <w:sz w:val="22"/>
          <w:szCs w:val="22"/>
          <w:lang w:val="en-US"/>
        </w:rPr>
        <w:t xml:space="preserve">the </w:t>
      </w:r>
      <w:r w:rsidRPr="000D1790">
        <w:rPr>
          <w:rFonts w:asciiTheme="majorHAnsi" w:hAnsiTheme="majorHAnsi" w:cs="Times"/>
          <w:sz w:val="22"/>
          <w:szCs w:val="22"/>
          <w:lang w:val="en-US"/>
        </w:rPr>
        <w:t>cognitive and behavioral therapies</w:t>
      </w:r>
    </w:p>
    <w:p w:rsidR="008B2746" w:rsidRPr="000D1790" w:rsidRDefault="008B2746" w:rsidP="008B2746">
      <w:pPr>
        <w:pStyle w:val="ListParagraph"/>
        <w:widowControl w:val="0"/>
        <w:numPr>
          <w:ilvl w:val="0"/>
          <w:numId w:val="2"/>
        </w:numPr>
        <w:autoSpaceDE w:val="0"/>
        <w:autoSpaceDN w:val="0"/>
        <w:adjustRightInd w:val="0"/>
        <w:spacing w:after="240" w:line="120" w:lineRule="atLeast"/>
        <w:rPr>
          <w:rFonts w:asciiTheme="majorHAnsi" w:hAnsiTheme="majorHAnsi" w:cs="Times"/>
          <w:sz w:val="22"/>
          <w:szCs w:val="22"/>
          <w:lang w:val="en-US"/>
        </w:rPr>
      </w:pPr>
      <w:r w:rsidRPr="000D1790">
        <w:rPr>
          <w:rFonts w:asciiTheme="majorHAnsi" w:hAnsiTheme="majorHAnsi" w:cs="Times"/>
          <w:sz w:val="22"/>
          <w:szCs w:val="22"/>
          <w:lang w:val="en-US"/>
        </w:rPr>
        <w:t>Improving Access to Psychological Therapies (IAPT) services have provision streams for adults with anxiety and depression, children and young people, and now people with psychosis</w:t>
      </w:r>
    </w:p>
    <w:p w:rsidR="008B2746" w:rsidRPr="000D1790" w:rsidRDefault="008B2746" w:rsidP="008B2746">
      <w:pPr>
        <w:pStyle w:val="ListParagraph"/>
        <w:widowControl w:val="0"/>
        <w:numPr>
          <w:ilvl w:val="0"/>
          <w:numId w:val="2"/>
        </w:numPr>
        <w:autoSpaceDE w:val="0"/>
        <w:autoSpaceDN w:val="0"/>
        <w:adjustRightInd w:val="0"/>
        <w:spacing w:after="240" w:line="120" w:lineRule="atLeast"/>
        <w:rPr>
          <w:rFonts w:asciiTheme="majorHAnsi" w:hAnsiTheme="majorHAnsi" w:cs="Times"/>
          <w:sz w:val="22"/>
          <w:szCs w:val="22"/>
          <w:lang w:val="en-US"/>
        </w:rPr>
      </w:pPr>
      <w:r w:rsidRPr="000D1790">
        <w:rPr>
          <w:rFonts w:asciiTheme="majorHAnsi" w:hAnsiTheme="majorHAnsi" w:cs="Times"/>
          <w:sz w:val="22"/>
          <w:szCs w:val="22"/>
          <w:lang w:val="en-US"/>
        </w:rPr>
        <w:t xml:space="preserve">NICE guidelines are provided for anxiety and depression (adults and children), first episode psychosis, antisocial personality disorder (in prison contexts), self-harm for women with </w:t>
      </w:r>
      <w:r w:rsidR="001662CB">
        <w:rPr>
          <w:rFonts w:asciiTheme="majorHAnsi" w:hAnsiTheme="majorHAnsi" w:cs="Times"/>
          <w:sz w:val="22"/>
          <w:szCs w:val="22"/>
          <w:lang w:val="en-US"/>
        </w:rPr>
        <w:t>borderline personality disorder and chronic fatigue syndrome.</w:t>
      </w:r>
    </w:p>
    <w:p w:rsidR="006135A5" w:rsidRDefault="006135A5">
      <w:pPr>
        <w:rPr>
          <w:rFonts w:ascii="Calibri" w:hAnsi="Calibri"/>
          <w:b/>
        </w:rPr>
      </w:pPr>
      <w:r>
        <w:rPr>
          <w:rFonts w:ascii="Calibri" w:hAnsi="Calibri"/>
          <w:b/>
        </w:rPr>
        <w:br w:type="page"/>
      </w:r>
    </w:p>
    <w:p w:rsidR="006135A5" w:rsidRDefault="006135A5" w:rsidP="00873AFB">
      <w:pPr>
        <w:ind w:left="720" w:hanging="720"/>
        <w:rPr>
          <w:rFonts w:ascii="Calibri" w:hAnsi="Calibri"/>
          <w:sz w:val="22"/>
          <w:szCs w:val="22"/>
        </w:rPr>
      </w:pPr>
    </w:p>
    <w:p w:rsidR="008B2746" w:rsidRDefault="008B2746" w:rsidP="00873AFB">
      <w:pPr>
        <w:ind w:left="720" w:hanging="720"/>
        <w:rPr>
          <w:rFonts w:ascii="Calibri" w:hAnsi="Calibri"/>
          <w:sz w:val="22"/>
          <w:szCs w:val="22"/>
        </w:rPr>
      </w:pPr>
    </w:p>
    <w:p w:rsidR="008B2746" w:rsidRPr="00F72A2C" w:rsidRDefault="008B2746" w:rsidP="008B2746">
      <w:pPr>
        <w:rPr>
          <w:rFonts w:asciiTheme="majorHAnsi" w:hAnsiTheme="majorHAnsi"/>
          <w:b/>
        </w:rPr>
      </w:pPr>
      <w:r w:rsidRPr="00F72A2C">
        <w:rPr>
          <w:rFonts w:asciiTheme="majorHAnsi" w:hAnsiTheme="majorHAnsi"/>
          <w:b/>
        </w:rPr>
        <w:t>References</w:t>
      </w:r>
    </w:p>
    <w:p w:rsidR="008B2746" w:rsidRPr="00F72A2C" w:rsidRDefault="008B2746" w:rsidP="008B2746">
      <w:pPr>
        <w:ind w:left="720" w:hanging="720"/>
        <w:rPr>
          <w:rFonts w:asciiTheme="majorHAnsi" w:hAnsiTheme="majorHAnsi"/>
          <w:sz w:val="22"/>
          <w:szCs w:val="22"/>
        </w:rPr>
      </w:pPr>
      <w:proofErr w:type="gramStart"/>
      <w:r>
        <w:rPr>
          <w:rFonts w:asciiTheme="majorHAnsi" w:hAnsiTheme="majorHAnsi"/>
          <w:sz w:val="22"/>
          <w:szCs w:val="22"/>
        </w:rPr>
        <w:t>1</w:t>
      </w:r>
      <w:r w:rsidRPr="00F72A2C">
        <w:rPr>
          <w:rFonts w:asciiTheme="majorHAnsi" w:hAnsiTheme="majorHAnsi"/>
          <w:sz w:val="22"/>
          <w:szCs w:val="22"/>
        </w:rPr>
        <w:t xml:space="preserve"> National Institute for Health and Clinical Excellence.</w:t>
      </w:r>
      <w:proofErr w:type="gramEnd"/>
      <w:r w:rsidRPr="00F72A2C">
        <w:rPr>
          <w:rFonts w:asciiTheme="majorHAnsi" w:hAnsiTheme="majorHAnsi"/>
          <w:sz w:val="22"/>
          <w:szCs w:val="22"/>
        </w:rPr>
        <w:t xml:space="preserve"> Depression: the treatment and management of depression in adults. CG90. London: National Institute for Health and Clinical Excellence, 2009.</w:t>
      </w:r>
    </w:p>
    <w:p w:rsidR="008B2746" w:rsidRPr="00F72A2C" w:rsidRDefault="008B2746" w:rsidP="008B2746">
      <w:pPr>
        <w:ind w:left="720" w:hanging="720"/>
        <w:rPr>
          <w:rFonts w:asciiTheme="majorHAnsi" w:hAnsiTheme="majorHAnsi"/>
          <w:sz w:val="22"/>
          <w:szCs w:val="22"/>
        </w:rPr>
      </w:pPr>
      <w:r>
        <w:rPr>
          <w:rFonts w:asciiTheme="majorHAnsi" w:hAnsiTheme="majorHAnsi"/>
          <w:sz w:val="22"/>
          <w:szCs w:val="22"/>
        </w:rPr>
        <w:t>2</w:t>
      </w:r>
      <w:r w:rsidRPr="00F72A2C">
        <w:rPr>
          <w:rFonts w:asciiTheme="majorHAnsi" w:hAnsiTheme="majorHAnsi"/>
          <w:sz w:val="22"/>
          <w:szCs w:val="22"/>
        </w:rPr>
        <w:t xml:space="preserve"> National </w:t>
      </w:r>
      <w:proofErr w:type="gramStart"/>
      <w:r w:rsidRPr="00F72A2C">
        <w:rPr>
          <w:rFonts w:asciiTheme="majorHAnsi" w:hAnsiTheme="majorHAnsi"/>
          <w:sz w:val="22"/>
          <w:szCs w:val="22"/>
        </w:rPr>
        <w:t>Institute</w:t>
      </w:r>
      <w:proofErr w:type="gramEnd"/>
      <w:r w:rsidRPr="00F72A2C">
        <w:rPr>
          <w:rFonts w:asciiTheme="majorHAnsi" w:hAnsiTheme="majorHAnsi"/>
          <w:sz w:val="22"/>
          <w:szCs w:val="22"/>
        </w:rPr>
        <w:t xml:space="preserve"> for Health and Clinical Excellence. Generalised anxiety disorder and panic disorder (with or without agoraphobia) in adults. CG113. London: National Institute for Health and Clinical Excellence, 2011.</w:t>
      </w:r>
    </w:p>
    <w:p w:rsidR="008B2746" w:rsidRDefault="008B2746" w:rsidP="008B2746">
      <w:pPr>
        <w:ind w:left="720" w:hanging="720"/>
        <w:rPr>
          <w:rFonts w:asciiTheme="majorHAnsi" w:hAnsiTheme="majorHAnsi"/>
          <w:sz w:val="22"/>
          <w:szCs w:val="22"/>
        </w:rPr>
      </w:pPr>
      <w:r>
        <w:rPr>
          <w:rFonts w:asciiTheme="majorHAnsi" w:hAnsiTheme="majorHAnsi"/>
          <w:sz w:val="22"/>
          <w:szCs w:val="22"/>
        </w:rPr>
        <w:t>3</w:t>
      </w:r>
      <w:r w:rsidRPr="00F72A2C">
        <w:rPr>
          <w:rFonts w:asciiTheme="majorHAnsi" w:hAnsiTheme="majorHAnsi"/>
          <w:sz w:val="22"/>
          <w:szCs w:val="22"/>
        </w:rPr>
        <w:t xml:space="preserve"> National </w:t>
      </w:r>
      <w:proofErr w:type="gramStart"/>
      <w:r w:rsidRPr="00F72A2C">
        <w:rPr>
          <w:rFonts w:asciiTheme="majorHAnsi" w:hAnsiTheme="majorHAnsi"/>
          <w:sz w:val="22"/>
          <w:szCs w:val="22"/>
        </w:rPr>
        <w:t>Institute</w:t>
      </w:r>
      <w:proofErr w:type="gramEnd"/>
      <w:r w:rsidRPr="00F72A2C">
        <w:rPr>
          <w:rFonts w:asciiTheme="majorHAnsi" w:hAnsiTheme="majorHAnsi"/>
          <w:sz w:val="22"/>
          <w:szCs w:val="22"/>
        </w:rPr>
        <w:t xml:space="preserve"> for Health and Clinical Excellence. Schizophrenia. CG82. London: National Institute for Health and Clinical Excellence, 2009.</w:t>
      </w:r>
    </w:p>
    <w:p w:rsidR="008B2746" w:rsidRPr="00F72A2C" w:rsidRDefault="008B2746" w:rsidP="008B2746">
      <w:pPr>
        <w:ind w:left="720" w:hanging="720"/>
        <w:rPr>
          <w:rFonts w:asciiTheme="majorHAnsi" w:hAnsiTheme="majorHAnsi"/>
          <w:sz w:val="22"/>
          <w:szCs w:val="22"/>
        </w:rPr>
      </w:pPr>
      <w:r>
        <w:rPr>
          <w:rFonts w:asciiTheme="majorHAnsi" w:hAnsiTheme="majorHAnsi"/>
          <w:sz w:val="22"/>
          <w:szCs w:val="22"/>
        </w:rPr>
        <w:t>4</w:t>
      </w:r>
      <w:r w:rsidRPr="00F72A2C">
        <w:rPr>
          <w:rFonts w:asciiTheme="majorHAnsi" w:hAnsiTheme="majorHAnsi"/>
          <w:sz w:val="22"/>
          <w:szCs w:val="22"/>
        </w:rPr>
        <w:t xml:space="preserve"> National </w:t>
      </w:r>
      <w:proofErr w:type="gramStart"/>
      <w:r w:rsidRPr="00F72A2C">
        <w:rPr>
          <w:rFonts w:asciiTheme="majorHAnsi" w:hAnsiTheme="majorHAnsi"/>
          <w:sz w:val="22"/>
          <w:szCs w:val="22"/>
        </w:rPr>
        <w:t>Institute</w:t>
      </w:r>
      <w:proofErr w:type="gramEnd"/>
      <w:r w:rsidRPr="00F72A2C">
        <w:rPr>
          <w:rFonts w:asciiTheme="majorHAnsi" w:hAnsiTheme="majorHAnsi"/>
          <w:sz w:val="22"/>
          <w:szCs w:val="22"/>
        </w:rPr>
        <w:t xml:space="preserve"> for Health and Clinical Excellence. Computerised cognitive behaviour therapy for depression and anxiety: technology and appraisal. TA97. London: National Institute for Health and Clinical Excellence, 2006.</w:t>
      </w:r>
    </w:p>
    <w:p w:rsidR="008B2746" w:rsidRPr="00F72A2C" w:rsidRDefault="008B2746" w:rsidP="008B2746">
      <w:pPr>
        <w:ind w:left="720" w:hanging="720"/>
        <w:rPr>
          <w:rFonts w:asciiTheme="majorHAnsi" w:hAnsiTheme="majorHAnsi"/>
          <w:sz w:val="22"/>
          <w:szCs w:val="22"/>
        </w:rPr>
      </w:pPr>
      <w:r>
        <w:rPr>
          <w:rFonts w:asciiTheme="majorHAnsi" w:hAnsiTheme="majorHAnsi"/>
          <w:sz w:val="22"/>
          <w:szCs w:val="22"/>
        </w:rPr>
        <w:t>5</w:t>
      </w:r>
      <w:r w:rsidRPr="00F72A2C">
        <w:rPr>
          <w:rFonts w:asciiTheme="majorHAnsi" w:hAnsiTheme="majorHAnsi"/>
          <w:sz w:val="22"/>
          <w:szCs w:val="22"/>
        </w:rPr>
        <w:t xml:space="preserve"> National </w:t>
      </w:r>
      <w:proofErr w:type="gramStart"/>
      <w:r w:rsidRPr="00F72A2C">
        <w:rPr>
          <w:rFonts w:asciiTheme="majorHAnsi" w:hAnsiTheme="majorHAnsi"/>
          <w:sz w:val="22"/>
          <w:szCs w:val="22"/>
        </w:rPr>
        <w:t>Institute</w:t>
      </w:r>
      <w:proofErr w:type="gramEnd"/>
      <w:r w:rsidRPr="00F72A2C">
        <w:rPr>
          <w:rFonts w:asciiTheme="majorHAnsi" w:hAnsiTheme="majorHAnsi"/>
          <w:sz w:val="22"/>
          <w:szCs w:val="22"/>
        </w:rPr>
        <w:t xml:space="preserve"> for Health and Clinical Excellence. Depression in children and young people: identification and management. CG28. National Institute for Health and Clinical Excellence, 2008.</w:t>
      </w:r>
    </w:p>
    <w:p w:rsidR="008B2746" w:rsidRDefault="008B2746" w:rsidP="008B2746">
      <w:pPr>
        <w:ind w:left="720" w:hanging="720"/>
        <w:rPr>
          <w:rFonts w:asciiTheme="majorHAnsi" w:hAnsiTheme="majorHAnsi"/>
          <w:sz w:val="22"/>
          <w:szCs w:val="22"/>
        </w:rPr>
      </w:pPr>
    </w:p>
    <w:p w:rsidR="008B2746" w:rsidRPr="008C58DA" w:rsidRDefault="008B2746" w:rsidP="008B2746">
      <w:pPr>
        <w:ind w:left="720" w:hanging="720"/>
        <w:rPr>
          <w:rFonts w:asciiTheme="majorHAnsi" w:hAnsiTheme="majorHAnsi"/>
          <w:b/>
          <w:sz w:val="22"/>
          <w:szCs w:val="22"/>
        </w:rPr>
      </w:pPr>
      <w:r w:rsidRPr="008C58DA">
        <w:rPr>
          <w:rFonts w:asciiTheme="majorHAnsi" w:hAnsiTheme="majorHAnsi"/>
          <w:b/>
          <w:sz w:val="22"/>
          <w:szCs w:val="22"/>
        </w:rPr>
        <w:t>Further Reading</w:t>
      </w:r>
    </w:p>
    <w:p w:rsidR="008B2746" w:rsidRPr="00F72A2C" w:rsidRDefault="008B2746" w:rsidP="008B2746">
      <w:pPr>
        <w:ind w:left="720" w:hanging="720"/>
        <w:rPr>
          <w:rFonts w:asciiTheme="majorHAnsi" w:hAnsiTheme="majorHAnsi"/>
          <w:sz w:val="22"/>
          <w:szCs w:val="22"/>
        </w:rPr>
      </w:pPr>
      <w:r w:rsidRPr="00F72A2C">
        <w:rPr>
          <w:rFonts w:asciiTheme="majorHAnsi" w:hAnsiTheme="majorHAnsi"/>
          <w:sz w:val="22"/>
          <w:szCs w:val="22"/>
        </w:rPr>
        <w:t>National Institute for Health and Clinical Excellence. Antisocial personality disorder: treatment, management and prevention. CG77. London: National Institute for Health and Clinical Excellence, 2009.</w:t>
      </w:r>
    </w:p>
    <w:p w:rsidR="008B2746" w:rsidRDefault="008B2746" w:rsidP="008B2746">
      <w:pPr>
        <w:ind w:left="720" w:hanging="720"/>
        <w:rPr>
          <w:rFonts w:asciiTheme="majorHAnsi" w:hAnsiTheme="majorHAnsi"/>
          <w:sz w:val="22"/>
          <w:szCs w:val="22"/>
        </w:rPr>
      </w:pPr>
      <w:r w:rsidRPr="00F72A2C">
        <w:rPr>
          <w:rFonts w:asciiTheme="majorHAnsi" w:hAnsiTheme="majorHAnsi"/>
          <w:sz w:val="22"/>
          <w:szCs w:val="22"/>
        </w:rPr>
        <w:t>National Institute for Health and Clinical Excellence. Borderline personality disorder: treatment and management. CG78. London: National Institute for Health and Clinical Excellence, 2009.</w:t>
      </w:r>
    </w:p>
    <w:p w:rsidR="008B2746" w:rsidRPr="00F72A2C" w:rsidRDefault="008B2746" w:rsidP="008B2746">
      <w:pPr>
        <w:ind w:left="720" w:hanging="720"/>
        <w:rPr>
          <w:rFonts w:asciiTheme="majorHAnsi" w:hAnsiTheme="majorHAnsi"/>
          <w:sz w:val="22"/>
          <w:szCs w:val="22"/>
        </w:rPr>
      </w:pPr>
      <w:r w:rsidRPr="00F72A2C">
        <w:rPr>
          <w:rFonts w:asciiTheme="majorHAnsi" w:hAnsiTheme="majorHAnsi"/>
          <w:sz w:val="22"/>
          <w:szCs w:val="22"/>
        </w:rPr>
        <w:t>National Institute for Health and Clinical Excellence</w:t>
      </w:r>
      <w:r>
        <w:rPr>
          <w:rFonts w:asciiTheme="majorHAnsi" w:hAnsiTheme="majorHAnsi"/>
          <w:sz w:val="22"/>
          <w:szCs w:val="22"/>
        </w:rPr>
        <w:t xml:space="preserve">. </w:t>
      </w:r>
      <w:r w:rsidRPr="008C58DA">
        <w:rPr>
          <w:rFonts w:asciiTheme="majorHAnsi" w:hAnsiTheme="majorHAnsi" w:cs="Lato-Light"/>
          <w:color w:val="393939"/>
          <w:sz w:val="22"/>
          <w:szCs w:val="22"/>
          <w:lang w:val="en-US"/>
        </w:rPr>
        <w:t>Chronic fatigue syndrome/</w:t>
      </w:r>
      <w:proofErr w:type="spellStart"/>
      <w:r w:rsidRPr="008C58DA">
        <w:rPr>
          <w:rFonts w:asciiTheme="majorHAnsi" w:hAnsiTheme="majorHAnsi" w:cs="Lato-Light"/>
          <w:color w:val="393939"/>
          <w:sz w:val="22"/>
          <w:szCs w:val="22"/>
          <w:lang w:val="en-US"/>
        </w:rPr>
        <w:t>myalgic</w:t>
      </w:r>
      <w:proofErr w:type="spellEnd"/>
      <w:r w:rsidRPr="008C58DA">
        <w:rPr>
          <w:rFonts w:asciiTheme="majorHAnsi" w:hAnsiTheme="majorHAnsi" w:cs="Lato-Light"/>
          <w:color w:val="393939"/>
          <w:sz w:val="22"/>
          <w:szCs w:val="22"/>
          <w:lang w:val="en-US"/>
        </w:rPr>
        <w:t xml:space="preserve"> encephalomyelitis (or encephalopathy): diagnosis and management</w:t>
      </w:r>
      <w:r>
        <w:rPr>
          <w:rFonts w:asciiTheme="majorHAnsi" w:hAnsiTheme="majorHAnsi" w:cs="Lato-Light"/>
          <w:color w:val="393939"/>
          <w:sz w:val="22"/>
          <w:szCs w:val="22"/>
          <w:lang w:val="en-US"/>
        </w:rPr>
        <w:t xml:space="preserve">. CG53. </w:t>
      </w:r>
      <w:r w:rsidRPr="00F72A2C">
        <w:rPr>
          <w:rFonts w:asciiTheme="majorHAnsi" w:hAnsiTheme="majorHAnsi"/>
          <w:sz w:val="22"/>
          <w:szCs w:val="22"/>
        </w:rPr>
        <w:t>London: National Institute for Heal</w:t>
      </w:r>
      <w:r>
        <w:rPr>
          <w:rFonts w:asciiTheme="majorHAnsi" w:hAnsiTheme="majorHAnsi"/>
          <w:sz w:val="22"/>
          <w:szCs w:val="22"/>
        </w:rPr>
        <w:t>th and Clinical Excellence, 2007</w:t>
      </w:r>
      <w:r w:rsidRPr="00F72A2C">
        <w:rPr>
          <w:rFonts w:asciiTheme="majorHAnsi" w:hAnsiTheme="majorHAnsi"/>
          <w:sz w:val="22"/>
          <w:szCs w:val="22"/>
        </w:rPr>
        <w:t>.</w:t>
      </w:r>
    </w:p>
    <w:p w:rsidR="008B2746" w:rsidRPr="00F72A2C" w:rsidRDefault="008B2746" w:rsidP="00873AFB">
      <w:pPr>
        <w:ind w:left="720" w:hanging="720"/>
        <w:rPr>
          <w:rFonts w:ascii="Calibri" w:hAnsi="Calibri"/>
          <w:sz w:val="22"/>
          <w:szCs w:val="22"/>
        </w:rPr>
      </w:pPr>
    </w:p>
    <w:sectPr w:rsidR="008B2746" w:rsidRPr="00F72A2C" w:rsidSect="00277E46">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E10002FF" w:usb1="4000FCFF" w:usb2="00000009"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ato-Light">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267761BF"/>
    <w:multiLevelType w:val="hybridMultilevel"/>
    <w:tmpl w:val="3BCA0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0BD"/>
    <w:rsid w:val="0007560D"/>
    <w:rsid w:val="00083FAB"/>
    <w:rsid w:val="000B37EF"/>
    <w:rsid w:val="000B7740"/>
    <w:rsid w:val="000E7760"/>
    <w:rsid w:val="000F2A6E"/>
    <w:rsid w:val="00164042"/>
    <w:rsid w:val="001662CB"/>
    <w:rsid w:val="001A321D"/>
    <w:rsid w:val="001A48B5"/>
    <w:rsid w:val="001C2162"/>
    <w:rsid w:val="001D5685"/>
    <w:rsid w:val="00217879"/>
    <w:rsid w:val="0022408E"/>
    <w:rsid w:val="002700BD"/>
    <w:rsid w:val="00277E46"/>
    <w:rsid w:val="002C015E"/>
    <w:rsid w:val="002E7B58"/>
    <w:rsid w:val="003F655D"/>
    <w:rsid w:val="00400654"/>
    <w:rsid w:val="00402656"/>
    <w:rsid w:val="00421012"/>
    <w:rsid w:val="00423D68"/>
    <w:rsid w:val="00461788"/>
    <w:rsid w:val="004B3894"/>
    <w:rsid w:val="004F1F4A"/>
    <w:rsid w:val="0050218B"/>
    <w:rsid w:val="00553D3C"/>
    <w:rsid w:val="00561ACC"/>
    <w:rsid w:val="005807D5"/>
    <w:rsid w:val="005A6B14"/>
    <w:rsid w:val="005C275F"/>
    <w:rsid w:val="005C6579"/>
    <w:rsid w:val="00612FF6"/>
    <w:rsid w:val="006135A5"/>
    <w:rsid w:val="006377FE"/>
    <w:rsid w:val="006E212C"/>
    <w:rsid w:val="006E410D"/>
    <w:rsid w:val="0076076E"/>
    <w:rsid w:val="007C47A7"/>
    <w:rsid w:val="007C6845"/>
    <w:rsid w:val="007F2E6D"/>
    <w:rsid w:val="0081067B"/>
    <w:rsid w:val="008239A7"/>
    <w:rsid w:val="00873AFB"/>
    <w:rsid w:val="008968C7"/>
    <w:rsid w:val="008A0CA6"/>
    <w:rsid w:val="008B2746"/>
    <w:rsid w:val="008B5165"/>
    <w:rsid w:val="008F1EB7"/>
    <w:rsid w:val="009132AC"/>
    <w:rsid w:val="009525D3"/>
    <w:rsid w:val="009716F8"/>
    <w:rsid w:val="009B050E"/>
    <w:rsid w:val="009E3825"/>
    <w:rsid w:val="009F5AFE"/>
    <w:rsid w:val="00A82687"/>
    <w:rsid w:val="00AF00E9"/>
    <w:rsid w:val="00AF396B"/>
    <w:rsid w:val="00B42587"/>
    <w:rsid w:val="00BB568E"/>
    <w:rsid w:val="00C354DE"/>
    <w:rsid w:val="00C655C1"/>
    <w:rsid w:val="00CA3156"/>
    <w:rsid w:val="00D7158A"/>
    <w:rsid w:val="00DC4A2F"/>
    <w:rsid w:val="00DD1465"/>
    <w:rsid w:val="00DE7C44"/>
    <w:rsid w:val="00E0605E"/>
    <w:rsid w:val="00E2407B"/>
    <w:rsid w:val="00EA6A2E"/>
    <w:rsid w:val="00F31F45"/>
    <w:rsid w:val="00F57709"/>
    <w:rsid w:val="00F6588C"/>
    <w:rsid w:val="00F72A2C"/>
    <w:rsid w:val="00FA45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sz w:val="22"/>
        <w:szCs w:val="22"/>
        <w:lang w:val="en-GB" w:eastAsia="en-GB"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50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700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2700BD"/>
    <w:rPr>
      <w:rFonts w:ascii="Lucida Grande" w:hAnsi="Lucida Grande" w:cs="Lucida Grande"/>
      <w:sz w:val="18"/>
      <w:szCs w:val="18"/>
      <w:lang w:val="en-GB"/>
    </w:rPr>
  </w:style>
  <w:style w:type="character" w:styleId="Hyperlink">
    <w:name w:val="Hyperlink"/>
    <w:basedOn w:val="DefaultParagraphFont"/>
    <w:uiPriority w:val="99"/>
    <w:rsid w:val="0081067B"/>
    <w:rPr>
      <w:rFonts w:cs="Times New Roman"/>
      <w:color w:val="0000FF"/>
      <w:u w:val="single"/>
    </w:rPr>
  </w:style>
  <w:style w:type="character" w:styleId="CommentReference">
    <w:name w:val="annotation reference"/>
    <w:basedOn w:val="DefaultParagraphFont"/>
    <w:uiPriority w:val="99"/>
    <w:semiHidden/>
    <w:rsid w:val="008239A7"/>
    <w:rPr>
      <w:rFonts w:cs="Times New Roman"/>
      <w:sz w:val="16"/>
      <w:szCs w:val="16"/>
    </w:rPr>
  </w:style>
  <w:style w:type="paragraph" w:styleId="CommentText">
    <w:name w:val="annotation text"/>
    <w:basedOn w:val="Normal"/>
    <w:link w:val="CommentTextChar"/>
    <w:uiPriority w:val="99"/>
    <w:semiHidden/>
    <w:rsid w:val="008239A7"/>
    <w:rPr>
      <w:sz w:val="20"/>
      <w:szCs w:val="20"/>
    </w:rPr>
  </w:style>
  <w:style w:type="character" w:customStyle="1" w:styleId="CommentTextChar">
    <w:name w:val="Comment Text Char"/>
    <w:basedOn w:val="DefaultParagraphFont"/>
    <w:link w:val="CommentText"/>
    <w:uiPriority w:val="99"/>
    <w:semiHidden/>
    <w:locked/>
    <w:rsid w:val="008239A7"/>
    <w:rPr>
      <w:rFonts w:cs="Times New Roman"/>
      <w:sz w:val="20"/>
      <w:szCs w:val="20"/>
      <w:lang w:val="en-GB"/>
    </w:rPr>
  </w:style>
  <w:style w:type="paragraph" w:styleId="CommentSubject">
    <w:name w:val="annotation subject"/>
    <w:basedOn w:val="CommentText"/>
    <w:next w:val="CommentText"/>
    <w:link w:val="CommentSubjectChar"/>
    <w:uiPriority w:val="99"/>
    <w:semiHidden/>
    <w:rsid w:val="008239A7"/>
    <w:rPr>
      <w:b/>
      <w:bCs/>
    </w:rPr>
  </w:style>
  <w:style w:type="character" w:customStyle="1" w:styleId="CommentSubjectChar">
    <w:name w:val="Comment Subject Char"/>
    <w:basedOn w:val="CommentTextChar"/>
    <w:link w:val="CommentSubject"/>
    <w:uiPriority w:val="99"/>
    <w:semiHidden/>
    <w:locked/>
    <w:rsid w:val="008239A7"/>
    <w:rPr>
      <w:rFonts w:cs="Times New Roman"/>
      <w:b/>
      <w:bCs/>
      <w:sz w:val="20"/>
      <w:szCs w:val="20"/>
      <w:lang w:val="en-GB"/>
    </w:rPr>
  </w:style>
  <w:style w:type="character" w:customStyle="1" w:styleId="apple-converted-space">
    <w:name w:val="apple-converted-space"/>
    <w:basedOn w:val="DefaultParagraphFont"/>
    <w:uiPriority w:val="99"/>
    <w:rsid w:val="008239A7"/>
    <w:rPr>
      <w:rFonts w:cs="Times New Roman"/>
    </w:rPr>
  </w:style>
  <w:style w:type="paragraph" w:styleId="PlainText">
    <w:name w:val="Plain Text"/>
    <w:basedOn w:val="Normal"/>
    <w:link w:val="PlainTextChar"/>
    <w:uiPriority w:val="99"/>
    <w:semiHidden/>
    <w:rsid w:val="00461788"/>
    <w:rPr>
      <w:rFonts w:ascii="Calibri" w:hAnsi="Calibri" w:cs="Consolas"/>
      <w:sz w:val="22"/>
      <w:szCs w:val="21"/>
      <w:lang w:val="en-US"/>
    </w:rPr>
  </w:style>
  <w:style w:type="character" w:customStyle="1" w:styleId="PlainTextChar">
    <w:name w:val="Plain Text Char"/>
    <w:basedOn w:val="DefaultParagraphFont"/>
    <w:link w:val="PlainText"/>
    <w:uiPriority w:val="99"/>
    <w:semiHidden/>
    <w:locked/>
    <w:rsid w:val="00461788"/>
    <w:rPr>
      <w:rFonts w:ascii="Calibri" w:eastAsia="Times New Roman" w:hAnsi="Calibri" w:cs="Consolas"/>
      <w:sz w:val="21"/>
      <w:szCs w:val="21"/>
    </w:rPr>
  </w:style>
  <w:style w:type="character" w:styleId="FollowedHyperlink">
    <w:name w:val="FollowedHyperlink"/>
    <w:basedOn w:val="DefaultParagraphFont"/>
    <w:uiPriority w:val="99"/>
    <w:semiHidden/>
    <w:unhideWhenUsed/>
    <w:rsid w:val="000B7740"/>
    <w:rPr>
      <w:color w:val="800080" w:themeColor="followedHyperlink"/>
      <w:u w:val="single"/>
    </w:rPr>
  </w:style>
  <w:style w:type="paragraph" w:styleId="ListParagraph">
    <w:name w:val="List Paragraph"/>
    <w:basedOn w:val="Normal"/>
    <w:uiPriority w:val="34"/>
    <w:qFormat/>
    <w:rsid w:val="008B2746"/>
    <w:pPr>
      <w:ind w:left="720"/>
      <w:contextualSpacing/>
    </w:pPr>
    <w:rPr>
      <w:rFonts w:asciiTheme="minorHAnsi" w:eastAsiaTheme="minorEastAsia" w:hAnsiTheme="minorHAnsi" w:cstheme="minorBid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sz w:val="22"/>
        <w:szCs w:val="22"/>
        <w:lang w:val="en-GB" w:eastAsia="en-GB"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50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700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2700BD"/>
    <w:rPr>
      <w:rFonts w:ascii="Lucida Grande" w:hAnsi="Lucida Grande" w:cs="Lucida Grande"/>
      <w:sz w:val="18"/>
      <w:szCs w:val="18"/>
      <w:lang w:val="en-GB"/>
    </w:rPr>
  </w:style>
  <w:style w:type="character" w:styleId="Hyperlink">
    <w:name w:val="Hyperlink"/>
    <w:basedOn w:val="DefaultParagraphFont"/>
    <w:uiPriority w:val="99"/>
    <w:rsid w:val="0081067B"/>
    <w:rPr>
      <w:rFonts w:cs="Times New Roman"/>
      <w:color w:val="0000FF"/>
      <w:u w:val="single"/>
    </w:rPr>
  </w:style>
  <w:style w:type="character" w:styleId="CommentReference">
    <w:name w:val="annotation reference"/>
    <w:basedOn w:val="DefaultParagraphFont"/>
    <w:uiPriority w:val="99"/>
    <w:semiHidden/>
    <w:rsid w:val="008239A7"/>
    <w:rPr>
      <w:rFonts w:cs="Times New Roman"/>
      <w:sz w:val="16"/>
      <w:szCs w:val="16"/>
    </w:rPr>
  </w:style>
  <w:style w:type="paragraph" w:styleId="CommentText">
    <w:name w:val="annotation text"/>
    <w:basedOn w:val="Normal"/>
    <w:link w:val="CommentTextChar"/>
    <w:uiPriority w:val="99"/>
    <w:semiHidden/>
    <w:rsid w:val="008239A7"/>
    <w:rPr>
      <w:sz w:val="20"/>
      <w:szCs w:val="20"/>
    </w:rPr>
  </w:style>
  <w:style w:type="character" w:customStyle="1" w:styleId="CommentTextChar">
    <w:name w:val="Comment Text Char"/>
    <w:basedOn w:val="DefaultParagraphFont"/>
    <w:link w:val="CommentText"/>
    <w:uiPriority w:val="99"/>
    <w:semiHidden/>
    <w:locked/>
    <w:rsid w:val="008239A7"/>
    <w:rPr>
      <w:rFonts w:cs="Times New Roman"/>
      <w:sz w:val="20"/>
      <w:szCs w:val="20"/>
      <w:lang w:val="en-GB"/>
    </w:rPr>
  </w:style>
  <w:style w:type="paragraph" w:styleId="CommentSubject">
    <w:name w:val="annotation subject"/>
    <w:basedOn w:val="CommentText"/>
    <w:next w:val="CommentText"/>
    <w:link w:val="CommentSubjectChar"/>
    <w:uiPriority w:val="99"/>
    <w:semiHidden/>
    <w:rsid w:val="008239A7"/>
    <w:rPr>
      <w:b/>
      <w:bCs/>
    </w:rPr>
  </w:style>
  <w:style w:type="character" w:customStyle="1" w:styleId="CommentSubjectChar">
    <w:name w:val="Comment Subject Char"/>
    <w:basedOn w:val="CommentTextChar"/>
    <w:link w:val="CommentSubject"/>
    <w:uiPriority w:val="99"/>
    <w:semiHidden/>
    <w:locked/>
    <w:rsid w:val="008239A7"/>
    <w:rPr>
      <w:rFonts w:cs="Times New Roman"/>
      <w:b/>
      <w:bCs/>
      <w:sz w:val="20"/>
      <w:szCs w:val="20"/>
      <w:lang w:val="en-GB"/>
    </w:rPr>
  </w:style>
  <w:style w:type="character" w:customStyle="1" w:styleId="apple-converted-space">
    <w:name w:val="apple-converted-space"/>
    <w:basedOn w:val="DefaultParagraphFont"/>
    <w:uiPriority w:val="99"/>
    <w:rsid w:val="008239A7"/>
    <w:rPr>
      <w:rFonts w:cs="Times New Roman"/>
    </w:rPr>
  </w:style>
  <w:style w:type="paragraph" w:styleId="PlainText">
    <w:name w:val="Plain Text"/>
    <w:basedOn w:val="Normal"/>
    <w:link w:val="PlainTextChar"/>
    <w:uiPriority w:val="99"/>
    <w:semiHidden/>
    <w:rsid w:val="00461788"/>
    <w:rPr>
      <w:rFonts w:ascii="Calibri" w:hAnsi="Calibri" w:cs="Consolas"/>
      <w:sz w:val="22"/>
      <w:szCs w:val="21"/>
      <w:lang w:val="en-US"/>
    </w:rPr>
  </w:style>
  <w:style w:type="character" w:customStyle="1" w:styleId="PlainTextChar">
    <w:name w:val="Plain Text Char"/>
    <w:basedOn w:val="DefaultParagraphFont"/>
    <w:link w:val="PlainText"/>
    <w:uiPriority w:val="99"/>
    <w:semiHidden/>
    <w:locked/>
    <w:rsid w:val="00461788"/>
    <w:rPr>
      <w:rFonts w:ascii="Calibri" w:eastAsia="Times New Roman" w:hAnsi="Calibri" w:cs="Consolas"/>
      <w:sz w:val="21"/>
      <w:szCs w:val="21"/>
    </w:rPr>
  </w:style>
  <w:style w:type="character" w:styleId="FollowedHyperlink">
    <w:name w:val="FollowedHyperlink"/>
    <w:basedOn w:val="DefaultParagraphFont"/>
    <w:uiPriority w:val="99"/>
    <w:semiHidden/>
    <w:unhideWhenUsed/>
    <w:rsid w:val="000B7740"/>
    <w:rPr>
      <w:color w:val="800080" w:themeColor="followedHyperlink"/>
      <w:u w:val="single"/>
    </w:rPr>
  </w:style>
  <w:style w:type="paragraph" w:styleId="ListParagraph">
    <w:name w:val="List Paragraph"/>
    <w:basedOn w:val="Normal"/>
    <w:uiPriority w:val="34"/>
    <w:qFormat/>
    <w:rsid w:val="008B2746"/>
    <w:pPr>
      <w:ind w:left="720"/>
      <w:contextualSpacing/>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190428">
      <w:marLeft w:val="0"/>
      <w:marRight w:val="0"/>
      <w:marTop w:val="0"/>
      <w:marBottom w:val="0"/>
      <w:divBdr>
        <w:top w:val="none" w:sz="0" w:space="0" w:color="auto"/>
        <w:left w:val="none" w:sz="0" w:space="0" w:color="auto"/>
        <w:bottom w:val="none" w:sz="0" w:space="0" w:color="auto"/>
        <w:right w:val="none" w:sz="0" w:space="0" w:color="auto"/>
      </w:divBdr>
    </w:div>
    <w:div w:id="280190429">
      <w:marLeft w:val="0"/>
      <w:marRight w:val="0"/>
      <w:marTop w:val="0"/>
      <w:marBottom w:val="0"/>
      <w:divBdr>
        <w:top w:val="none" w:sz="0" w:space="0" w:color="auto"/>
        <w:left w:val="none" w:sz="0" w:space="0" w:color="auto"/>
        <w:bottom w:val="none" w:sz="0" w:space="0" w:color="auto"/>
        <w:right w:val="none" w:sz="0" w:space="0" w:color="auto"/>
      </w:divBdr>
    </w:div>
    <w:div w:id="280190430">
      <w:marLeft w:val="0"/>
      <w:marRight w:val="0"/>
      <w:marTop w:val="0"/>
      <w:marBottom w:val="0"/>
      <w:divBdr>
        <w:top w:val="none" w:sz="0" w:space="0" w:color="auto"/>
        <w:left w:val="none" w:sz="0" w:space="0" w:color="auto"/>
        <w:bottom w:val="none" w:sz="0" w:space="0" w:color="auto"/>
        <w:right w:val="none" w:sz="0" w:space="0" w:color="auto"/>
      </w:divBdr>
    </w:div>
    <w:div w:id="28019043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6E773E-B0B9-444A-BD88-7B97D1152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1597</Words>
  <Characters>9107</Characters>
  <Application>Microsoft Macintosh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10683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Maguire N.J.</dc:creator>
  <cp:lastModifiedBy>Maguire N.J.</cp:lastModifiedBy>
  <cp:revision>2</cp:revision>
  <dcterms:created xsi:type="dcterms:W3CDTF">2016-08-15T16:07:00Z</dcterms:created>
  <dcterms:modified xsi:type="dcterms:W3CDTF">2016-08-15T16:07:00Z</dcterms:modified>
</cp:coreProperties>
</file>