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572" w:rsidRDefault="00AB2572" w:rsidP="00ED64DE">
      <w:pPr>
        <w:pStyle w:val="NoSpacing"/>
        <w:bidi w:val="0"/>
        <w:rPr>
          <w:rFonts w:asciiTheme="majorBidi" w:hAnsiTheme="majorBidi" w:cstheme="majorBidi"/>
          <w:sz w:val="20"/>
          <w:szCs w:val="20"/>
          <w:vertAlign w:val="superscript"/>
          <w:lang w:val="en-GB"/>
        </w:rPr>
      </w:pPr>
      <w:bookmarkStart w:id="0" w:name="_GoBack"/>
      <w:bookmarkEnd w:id="0"/>
      <w:r w:rsidRPr="00F02C37">
        <w:rPr>
          <w:rFonts w:asciiTheme="majorBidi" w:hAnsiTheme="majorBidi" w:cstheme="majorBidi"/>
          <w:b/>
          <w:bCs/>
          <w:sz w:val="20"/>
          <w:szCs w:val="20"/>
        </w:rPr>
        <w:t>Table</w:t>
      </w:r>
      <w:r w:rsidR="00F02C37" w:rsidRPr="00F02C37">
        <w:rPr>
          <w:rFonts w:asciiTheme="majorBidi" w:hAnsiTheme="majorBidi" w:cstheme="majorBidi"/>
          <w:b/>
          <w:bCs/>
          <w:sz w:val="20"/>
          <w:szCs w:val="20"/>
        </w:rPr>
        <w:t xml:space="preserve"> </w:t>
      </w:r>
      <w:r w:rsidR="00F47AF8" w:rsidRPr="00F02C37">
        <w:rPr>
          <w:rFonts w:asciiTheme="majorBidi" w:hAnsiTheme="majorBidi" w:cstheme="majorBidi"/>
          <w:b/>
          <w:bCs/>
          <w:sz w:val="20"/>
          <w:szCs w:val="20"/>
        </w:rPr>
        <w:t>1</w:t>
      </w:r>
      <w:r w:rsidR="0072099B">
        <w:rPr>
          <w:rFonts w:asciiTheme="majorBidi" w:hAnsiTheme="majorBidi" w:cstheme="majorBidi"/>
          <w:sz w:val="20"/>
          <w:szCs w:val="20"/>
        </w:rPr>
        <w:t xml:space="preserve"> </w:t>
      </w:r>
      <w:r w:rsidR="00ED64DE">
        <w:rPr>
          <w:rFonts w:asciiTheme="majorBidi" w:hAnsiTheme="majorBidi" w:cstheme="majorBidi"/>
          <w:sz w:val="20"/>
          <w:szCs w:val="20"/>
        </w:rPr>
        <w:t xml:space="preserve">Socio-demographic, clinical characteristics, treatment, and </w:t>
      </w:r>
      <w:r w:rsidR="00BD57AA">
        <w:rPr>
          <w:rFonts w:asciiTheme="majorBidi" w:hAnsiTheme="majorBidi" w:cstheme="majorBidi"/>
          <w:sz w:val="20"/>
          <w:szCs w:val="20"/>
        </w:rPr>
        <w:t xml:space="preserve">patient reported </w:t>
      </w:r>
      <w:r w:rsidR="00ED64DE">
        <w:rPr>
          <w:rFonts w:asciiTheme="majorBidi" w:hAnsiTheme="majorBidi" w:cstheme="majorBidi"/>
          <w:sz w:val="20"/>
          <w:szCs w:val="20"/>
        </w:rPr>
        <w:t>outcomes according to model of follow-up at T0:</w:t>
      </w:r>
      <w:r w:rsidR="007D066D">
        <w:rPr>
          <w:rFonts w:asciiTheme="majorBidi" w:hAnsiTheme="majorBidi" w:cstheme="majorBidi"/>
          <w:sz w:val="20"/>
          <w:szCs w:val="20"/>
        </w:rPr>
        <w:t xml:space="preserve"> </w:t>
      </w:r>
      <w:r w:rsidR="00ED64DE">
        <w:rPr>
          <w:rFonts w:asciiTheme="majorBidi" w:hAnsiTheme="majorBidi" w:cstheme="majorBidi"/>
          <w:sz w:val="20"/>
          <w:szCs w:val="20"/>
        </w:rPr>
        <w:t>Cohort A vs Cohort B, and Cohort B1 vs Cohort B2</w:t>
      </w:r>
    </w:p>
    <w:p w:rsidR="00F02C37" w:rsidRPr="00FC267B" w:rsidRDefault="00F02C37" w:rsidP="00F02C37">
      <w:pPr>
        <w:pStyle w:val="NoSpacing"/>
        <w:bidi w:val="0"/>
        <w:rPr>
          <w:rFonts w:asciiTheme="majorBidi" w:hAnsiTheme="majorBidi" w:cstheme="majorBidi"/>
          <w:sz w:val="20"/>
          <w:szCs w:val="20"/>
          <w:vertAlign w:val="superscript"/>
          <w:lang w:val="en-GB"/>
        </w:rPr>
      </w:pPr>
    </w:p>
    <w:tbl>
      <w:tblPr>
        <w:tblStyle w:val="TableGrid"/>
        <w:tblpPr w:leftFromText="180" w:rightFromText="180" w:vertAnchor="text" w:tblpX="-10" w:tblpY="1"/>
        <w:tblOverlap w:val="never"/>
        <w:tblW w:w="14916" w:type="dxa"/>
        <w:tblLook w:val="04A0" w:firstRow="1" w:lastRow="0" w:firstColumn="1" w:lastColumn="0" w:noHBand="0" w:noVBand="1"/>
      </w:tblPr>
      <w:tblGrid>
        <w:gridCol w:w="1271"/>
        <w:gridCol w:w="4479"/>
        <w:gridCol w:w="1701"/>
        <w:gridCol w:w="1726"/>
        <w:gridCol w:w="1392"/>
        <w:gridCol w:w="1727"/>
        <w:gridCol w:w="1559"/>
        <w:gridCol w:w="1061"/>
      </w:tblGrid>
      <w:tr w:rsidR="00C45EA5" w:rsidRPr="00AB2572" w:rsidTr="00E63193">
        <w:trPr>
          <w:trHeight w:val="240"/>
        </w:trPr>
        <w:tc>
          <w:tcPr>
            <w:tcW w:w="5750" w:type="dxa"/>
            <w:gridSpan w:val="2"/>
          </w:tcPr>
          <w:p w:rsidR="00C45EA5" w:rsidRPr="00BF4DD9" w:rsidRDefault="00C45EA5" w:rsidP="00DA1854">
            <w:pPr>
              <w:bidi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427" w:type="dxa"/>
            <w:gridSpan w:val="2"/>
            <w:noWrap/>
            <w:hideMark/>
          </w:tcPr>
          <w:p w:rsidR="00C45EA5" w:rsidRPr="00BF4DD9" w:rsidRDefault="00C45EA5" w:rsidP="00C45EA5">
            <w:pPr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Cohort</w:t>
            </w:r>
          </w:p>
        </w:tc>
        <w:tc>
          <w:tcPr>
            <w:tcW w:w="1392" w:type="dxa"/>
            <w:vMerge w:val="restart"/>
            <w:noWrap/>
            <w:hideMark/>
          </w:tcPr>
          <w:p w:rsidR="00C45EA5" w:rsidRDefault="00C45EA5" w:rsidP="008F4010">
            <w:pPr>
              <w:bidi w:val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Difference</w:t>
            </w:r>
          </w:p>
          <w:p w:rsidR="00C45EA5" w:rsidRPr="00BF4DD9" w:rsidRDefault="00C45EA5" w:rsidP="00C45EA5">
            <w:pPr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DD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value</w:t>
            </w:r>
          </w:p>
        </w:tc>
        <w:tc>
          <w:tcPr>
            <w:tcW w:w="3286" w:type="dxa"/>
            <w:gridSpan w:val="2"/>
            <w:noWrap/>
            <w:hideMark/>
          </w:tcPr>
          <w:p w:rsidR="00C45EA5" w:rsidRPr="00BF4DD9" w:rsidRDefault="00C45EA5" w:rsidP="00C45EA5">
            <w:pPr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Cohort</w:t>
            </w:r>
          </w:p>
        </w:tc>
        <w:tc>
          <w:tcPr>
            <w:tcW w:w="1061" w:type="dxa"/>
            <w:vMerge w:val="restart"/>
            <w:noWrap/>
            <w:hideMark/>
          </w:tcPr>
          <w:p w:rsidR="00C45EA5" w:rsidRDefault="00C45EA5" w:rsidP="00CC6714">
            <w:pPr>
              <w:bidi w:val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Difference</w:t>
            </w:r>
          </w:p>
          <w:p w:rsidR="00C45EA5" w:rsidRPr="00BF4DD9" w:rsidRDefault="00C45EA5" w:rsidP="00C45EA5">
            <w:pPr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DD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value</w:t>
            </w:r>
          </w:p>
        </w:tc>
      </w:tr>
      <w:tr w:rsidR="00C45EA5" w:rsidRPr="00BF4DD9" w:rsidTr="00E63193">
        <w:trPr>
          <w:trHeight w:val="240"/>
        </w:trPr>
        <w:tc>
          <w:tcPr>
            <w:tcW w:w="5750" w:type="dxa"/>
            <w:gridSpan w:val="2"/>
          </w:tcPr>
          <w:p w:rsidR="00C45EA5" w:rsidRPr="00BF4DD9" w:rsidRDefault="00C45EA5" w:rsidP="00DA1854">
            <w:pPr>
              <w:bidi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4D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Characteristics</w:t>
            </w:r>
          </w:p>
        </w:tc>
        <w:tc>
          <w:tcPr>
            <w:tcW w:w="1701" w:type="dxa"/>
            <w:noWrap/>
            <w:hideMark/>
          </w:tcPr>
          <w:p w:rsidR="00C45EA5" w:rsidRPr="00BF4DD9" w:rsidRDefault="00C45EA5" w:rsidP="00C45EA5">
            <w:pPr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DD9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5736B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</w:t>
            </w:r>
            <w:r w:rsidRPr="00AB2572">
              <w:rPr>
                <w:rFonts w:ascii="Times New Roman" w:hAnsi="Times New Roman" w:cs="Times New Roman"/>
                <w:sz w:val="20"/>
                <w:szCs w:val="20"/>
              </w:rPr>
              <w:t>=75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26" w:type="dxa"/>
            <w:noWrap/>
            <w:hideMark/>
          </w:tcPr>
          <w:p w:rsidR="00C45EA5" w:rsidRPr="00BF4DD9" w:rsidRDefault="00C45EA5" w:rsidP="00C45EA5">
            <w:pPr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DD9"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5736B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</w:t>
            </w:r>
            <w:r w:rsidRPr="00AB2572">
              <w:rPr>
                <w:rFonts w:ascii="Times New Roman" w:hAnsi="Times New Roman" w:cs="Times New Roman"/>
                <w:sz w:val="20"/>
                <w:szCs w:val="20"/>
              </w:rPr>
              <w:t>=176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92" w:type="dxa"/>
            <w:vMerge/>
            <w:noWrap/>
            <w:hideMark/>
          </w:tcPr>
          <w:p w:rsidR="00C45EA5" w:rsidRPr="00BF4DD9" w:rsidRDefault="00C45EA5" w:rsidP="00C45EA5">
            <w:pPr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noWrap/>
            <w:hideMark/>
          </w:tcPr>
          <w:p w:rsidR="00C45EA5" w:rsidRPr="00BF4DD9" w:rsidRDefault="00C45EA5" w:rsidP="00C45EA5">
            <w:pPr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DD9">
              <w:rPr>
                <w:rFonts w:ascii="Times New Roman" w:hAnsi="Times New Roman" w:cs="Times New Roman"/>
                <w:sz w:val="20"/>
                <w:szCs w:val="20"/>
              </w:rPr>
              <w:t>B1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5736B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</w:t>
            </w:r>
            <w:r w:rsidRPr="00AB2572">
              <w:rPr>
                <w:rFonts w:ascii="Times New Roman" w:hAnsi="Times New Roman" w:cs="Times New Roman"/>
                <w:sz w:val="20"/>
                <w:szCs w:val="20"/>
              </w:rPr>
              <w:t>=92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  <w:noWrap/>
            <w:hideMark/>
          </w:tcPr>
          <w:p w:rsidR="00C45EA5" w:rsidRPr="00BF4DD9" w:rsidRDefault="00C45EA5" w:rsidP="00C45EA5">
            <w:pPr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DD9">
              <w:rPr>
                <w:rFonts w:ascii="Times New Roman" w:hAnsi="Times New Roman" w:cs="Times New Roman"/>
                <w:sz w:val="20"/>
                <w:szCs w:val="20"/>
              </w:rPr>
              <w:t>B2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5736B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</w:t>
            </w:r>
            <w:r w:rsidRPr="00AB2572">
              <w:rPr>
                <w:rFonts w:ascii="Times New Roman" w:hAnsi="Times New Roman" w:cs="Times New Roman"/>
                <w:sz w:val="20"/>
                <w:szCs w:val="20"/>
              </w:rPr>
              <w:t>=84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61" w:type="dxa"/>
            <w:vMerge/>
            <w:noWrap/>
            <w:hideMark/>
          </w:tcPr>
          <w:p w:rsidR="00C45EA5" w:rsidRPr="00BF4DD9" w:rsidRDefault="00C45EA5" w:rsidP="00C45EA5">
            <w:pPr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1854" w:rsidRPr="00AB2572" w:rsidTr="00E63193">
        <w:trPr>
          <w:trHeight w:val="240"/>
        </w:trPr>
        <w:tc>
          <w:tcPr>
            <w:tcW w:w="1271" w:type="dxa"/>
            <w:vMerge w:val="restart"/>
          </w:tcPr>
          <w:p w:rsidR="00DA1854" w:rsidRPr="00DA1854" w:rsidRDefault="00DA1854" w:rsidP="00DA1854">
            <w:pPr>
              <w:bidi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A185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Socio-demographic</w:t>
            </w:r>
          </w:p>
        </w:tc>
        <w:tc>
          <w:tcPr>
            <w:tcW w:w="4479" w:type="dxa"/>
            <w:noWrap/>
            <w:hideMark/>
          </w:tcPr>
          <w:p w:rsidR="00DA1854" w:rsidRPr="00AB2572" w:rsidRDefault="00DA1854" w:rsidP="00DA1854">
            <w:pPr>
              <w:bidi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2572">
              <w:rPr>
                <w:rFonts w:ascii="Times New Roman" w:hAnsi="Times New Roman" w:cs="Times New Roman"/>
                <w:sz w:val="20"/>
                <w:szCs w:val="20"/>
              </w:rPr>
              <w:t xml:space="preserve">Age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mean(SD)</w:t>
            </w:r>
          </w:p>
        </w:tc>
        <w:tc>
          <w:tcPr>
            <w:tcW w:w="1701" w:type="dxa"/>
            <w:noWrap/>
            <w:hideMark/>
          </w:tcPr>
          <w:p w:rsidR="00DA1854" w:rsidRPr="00AB2572" w:rsidRDefault="00DA1854" w:rsidP="00C45EA5">
            <w:pPr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72.9 (8.7</w:t>
            </w:r>
            <w:r w:rsidRPr="00AB257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26" w:type="dxa"/>
            <w:noWrap/>
            <w:hideMark/>
          </w:tcPr>
          <w:p w:rsidR="00DA1854" w:rsidRPr="00AB2572" w:rsidRDefault="00DA1854" w:rsidP="00C45EA5">
            <w:pPr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71.6</w:t>
            </w:r>
            <w:r w:rsidRPr="00AB2572">
              <w:rPr>
                <w:rFonts w:ascii="Times New Roman" w:hAnsi="Times New Roman" w:cs="Times New Roman"/>
                <w:sz w:val="20"/>
                <w:szCs w:val="20"/>
              </w:rPr>
              <w:t xml:space="preserve"> (10.6)</w:t>
            </w:r>
          </w:p>
        </w:tc>
        <w:tc>
          <w:tcPr>
            <w:tcW w:w="1392" w:type="dxa"/>
            <w:noWrap/>
            <w:hideMark/>
          </w:tcPr>
          <w:p w:rsidR="00DA1854" w:rsidRPr="00C8533B" w:rsidRDefault="00DA1854" w:rsidP="00C45EA5">
            <w:pPr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AB2572">
              <w:rPr>
                <w:rFonts w:ascii="Times New Roman" w:hAnsi="Times New Roman" w:cs="Times New Roman"/>
                <w:sz w:val="20"/>
                <w:szCs w:val="20"/>
              </w:rPr>
              <w:t>0.340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727" w:type="dxa"/>
            <w:noWrap/>
            <w:hideMark/>
          </w:tcPr>
          <w:p w:rsidR="00DA1854" w:rsidRPr="00AB2572" w:rsidRDefault="00DA1854" w:rsidP="00C45EA5">
            <w:pPr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71.1 (10.4</w:t>
            </w:r>
            <w:r w:rsidRPr="00AB257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  <w:noWrap/>
            <w:hideMark/>
          </w:tcPr>
          <w:p w:rsidR="00DA1854" w:rsidRPr="00AB2572" w:rsidRDefault="00DA1854" w:rsidP="00C45EA5">
            <w:pPr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72.1 (10.8</w:t>
            </w:r>
            <w:r w:rsidRPr="00AB257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61" w:type="dxa"/>
            <w:noWrap/>
            <w:hideMark/>
          </w:tcPr>
          <w:p w:rsidR="00DA1854" w:rsidRPr="00C8533B" w:rsidRDefault="00DA1854" w:rsidP="00C45EA5">
            <w:pPr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0.524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</w:tr>
      <w:tr w:rsidR="00DA1854" w:rsidRPr="00AB2572" w:rsidTr="00E63193">
        <w:trPr>
          <w:trHeight w:val="240"/>
        </w:trPr>
        <w:tc>
          <w:tcPr>
            <w:tcW w:w="1271" w:type="dxa"/>
            <w:vMerge/>
          </w:tcPr>
          <w:p w:rsidR="00DA1854" w:rsidRPr="00AB2572" w:rsidRDefault="00DA1854" w:rsidP="00DA1854">
            <w:pPr>
              <w:bidi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9" w:type="dxa"/>
            <w:noWrap/>
            <w:hideMark/>
          </w:tcPr>
          <w:p w:rsidR="00DA1854" w:rsidRPr="00AB2572" w:rsidRDefault="00DA1854" w:rsidP="00DA1854">
            <w:pPr>
              <w:bidi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2572">
              <w:rPr>
                <w:rFonts w:ascii="Times New Roman" w:hAnsi="Times New Roman" w:cs="Times New Roman"/>
                <w:sz w:val="20"/>
                <w:szCs w:val="20"/>
              </w:rPr>
              <w:t>Gender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=Female (%)</w:t>
            </w:r>
          </w:p>
        </w:tc>
        <w:tc>
          <w:tcPr>
            <w:tcW w:w="1701" w:type="dxa"/>
            <w:noWrap/>
            <w:hideMark/>
          </w:tcPr>
          <w:p w:rsidR="00DA1854" w:rsidRPr="00AB2572" w:rsidRDefault="00DA1854" w:rsidP="00C45EA5">
            <w:pPr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27(36)</w:t>
            </w:r>
          </w:p>
        </w:tc>
        <w:tc>
          <w:tcPr>
            <w:tcW w:w="1726" w:type="dxa"/>
            <w:noWrap/>
            <w:hideMark/>
          </w:tcPr>
          <w:p w:rsidR="00DA1854" w:rsidRPr="00AB2572" w:rsidRDefault="00DA1854" w:rsidP="00C45EA5">
            <w:pPr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74(42)</w:t>
            </w:r>
          </w:p>
        </w:tc>
        <w:tc>
          <w:tcPr>
            <w:tcW w:w="1392" w:type="dxa"/>
            <w:noWrap/>
            <w:hideMark/>
          </w:tcPr>
          <w:p w:rsidR="00DA1854" w:rsidRPr="00C8533B" w:rsidRDefault="00DA1854" w:rsidP="00C45EA5">
            <w:pPr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AB2572">
              <w:rPr>
                <w:rFonts w:ascii="Times New Roman" w:hAnsi="Times New Roman" w:cs="Times New Roman"/>
                <w:sz w:val="20"/>
                <w:szCs w:val="20"/>
              </w:rPr>
              <w:t>0.371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1727" w:type="dxa"/>
            <w:noWrap/>
            <w:hideMark/>
          </w:tcPr>
          <w:p w:rsidR="00DA1854" w:rsidRPr="00AB2572" w:rsidRDefault="00DA1854" w:rsidP="00C45EA5">
            <w:pPr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38(41)</w:t>
            </w:r>
          </w:p>
        </w:tc>
        <w:tc>
          <w:tcPr>
            <w:tcW w:w="1559" w:type="dxa"/>
            <w:noWrap/>
            <w:hideMark/>
          </w:tcPr>
          <w:p w:rsidR="00DA1854" w:rsidRPr="00AB2572" w:rsidRDefault="00DA1854" w:rsidP="00C45EA5">
            <w:pPr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36(43)</w:t>
            </w:r>
          </w:p>
        </w:tc>
        <w:tc>
          <w:tcPr>
            <w:tcW w:w="1061" w:type="dxa"/>
            <w:noWrap/>
            <w:hideMark/>
          </w:tcPr>
          <w:p w:rsidR="00DA1854" w:rsidRPr="00C8533B" w:rsidRDefault="00DA1854" w:rsidP="00C45EA5">
            <w:pPr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AB2572">
              <w:rPr>
                <w:rFonts w:ascii="Times New Roman" w:hAnsi="Times New Roman" w:cs="Times New Roman"/>
                <w:sz w:val="20"/>
                <w:szCs w:val="20"/>
              </w:rPr>
              <w:t>0.835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b</w:t>
            </w:r>
          </w:p>
        </w:tc>
      </w:tr>
      <w:tr w:rsidR="00DA1854" w:rsidRPr="00AB2572" w:rsidTr="00E63193">
        <w:trPr>
          <w:trHeight w:val="240"/>
        </w:trPr>
        <w:tc>
          <w:tcPr>
            <w:tcW w:w="1271" w:type="dxa"/>
            <w:vMerge/>
          </w:tcPr>
          <w:p w:rsidR="00DA1854" w:rsidRPr="00AB2572" w:rsidRDefault="00DA1854" w:rsidP="00DA1854">
            <w:pPr>
              <w:bidi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9" w:type="dxa"/>
            <w:noWrap/>
            <w:hideMark/>
          </w:tcPr>
          <w:p w:rsidR="00DA1854" w:rsidRPr="00AB2572" w:rsidRDefault="00DA1854" w:rsidP="00DA1854">
            <w:pPr>
              <w:bidi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2572">
              <w:rPr>
                <w:rFonts w:ascii="Times New Roman" w:hAnsi="Times New Roman" w:cs="Times New Roman"/>
                <w:sz w:val="20"/>
                <w:szCs w:val="20"/>
              </w:rPr>
              <w:t>Ethnicity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=White (%)</w:t>
            </w:r>
          </w:p>
        </w:tc>
        <w:tc>
          <w:tcPr>
            <w:tcW w:w="1701" w:type="dxa"/>
            <w:noWrap/>
            <w:hideMark/>
          </w:tcPr>
          <w:p w:rsidR="00DA1854" w:rsidRPr="00AB2572" w:rsidRDefault="00DA1854" w:rsidP="00C45EA5">
            <w:pPr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70(97)</w:t>
            </w:r>
          </w:p>
        </w:tc>
        <w:tc>
          <w:tcPr>
            <w:tcW w:w="1726" w:type="dxa"/>
            <w:noWrap/>
            <w:hideMark/>
          </w:tcPr>
          <w:p w:rsidR="00DA1854" w:rsidRPr="00AB2572" w:rsidRDefault="00DA1854" w:rsidP="00C45EA5">
            <w:pPr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171(99)</w:t>
            </w:r>
          </w:p>
        </w:tc>
        <w:tc>
          <w:tcPr>
            <w:tcW w:w="1392" w:type="dxa"/>
            <w:noWrap/>
            <w:hideMark/>
          </w:tcPr>
          <w:p w:rsidR="00DA1854" w:rsidRPr="00C8533B" w:rsidRDefault="00DA1854" w:rsidP="00C45EA5">
            <w:pPr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AB2572">
              <w:rPr>
                <w:rFonts w:ascii="Times New Roman" w:hAnsi="Times New Roman" w:cs="Times New Roman"/>
                <w:sz w:val="20"/>
                <w:szCs w:val="20"/>
              </w:rPr>
              <w:t>0.156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1727" w:type="dxa"/>
            <w:noWrap/>
            <w:hideMark/>
          </w:tcPr>
          <w:p w:rsidR="00DA1854" w:rsidRPr="00AB2572" w:rsidRDefault="00DA1854" w:rsidP="00C45EA5">
            <w:pPr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89(99)</w:t>
            </w:r>
          </w:p>
        </w:tc>
        <w:tc>
          <w:tcPr>
            <w:tcW w:w="1559" w:type="dxa"/>
            <w:noWrap/>
            <w:hideMark/>
          </w:tcPr>
          <w:p w:rsidR="00DA1854" w:rsidRPr="00AB2572" w:rsidRDefault="00DA1854" w:rsidP="00C45EA5">
            <w:pPr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82(100)</w:t>
            </w:r>
          </w:p>
        </w:tc>
        <w:tc>
          <w:tcPr>
            <w:tcW w:w="1061" w:type="dxa"/>
            <w:noWrap/>
            <w:hideMark/>
          </w:tcPr>
          <w:p w:rsidR="00DA1854" w:rsidRPr="00C8533B" w:rsidRDefault="00DA1854" w:rsidP="00C45EA5">
            <w:pPr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AB2572">
              <w:rPr>
                <w:rFonts w:ascii="Times New Roman" w:hAnsi="Times New Roman" w:cs="Times New Roman"/>
                <w:sz w:val="20"/>
                <w:szCs w:val="20"/>
              </w:rPr>
              <w:t>1.000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b</w:t>
            </w:r>
          </w:p>
        </w:tc>
      </w:tr>
      <w:tr w:rsidR="00DA1854" w:rsidRPr="00AB2572" w:rsidTr="00E63193">
        <w:trPr>
          <w:trHeight w:val="240"/>
        </w:trPr>
        <w:tc>
          <w:tcPr>
            <w:tcW w:w="1271" w:type="dxa"/>
            <w:vMerge/>
          </w:tcPr>
          <w:p w:rsidR="00DA1854" w:rsidRPr="00AB2572" w:rsidRDefault="00DA1854" w:rsidP="00DA1854">
            <w:pPr>
              <w:bidi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9" w:type="dxa"/>
            <w:noWrap/>
            <w:hideMark/>
          </w:tcPr>
          <w:p w:rsidR="00DA1854" w:rsidRPr="00AB2572" w:rsidRDefault="00DA1854" w:rsidP="00DA1854">
            <w:pPr>
              <w:bidi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2572">
              <w:rPr>
                <w:rFonts w:ascii="Times New Roman" w:hAnsi="Times New Roman" w:cs="Times New Roman"/>
                <w:sz w:val="20"/>
                <w:szCs w:val="20"/>
              </w:rPr>
              <w:t>Domestic status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=Live alone</w:t>
            </w:r>
            <w:r w:rsidR="008C54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(%)</w:t>
            </w:r>
          </w:p>
        </w:tc>
        <w:tc>
          <w:tcPr>
            <w:tcW w:w="1701" w:type="dxa"/>
            <w:noWrap/>
            <w:hideMark/>
          </w:tcPr>
          <w:p w:rsidR="00DA1854" w:rsidRPr="00AB2572" w:rsidRDefault="00DA1854" w:rsidP="00C45EA5">
            <w:pPr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21(30)</w:t>
            </w:r>
          </w:p>
        </w:tc>
        <w:tc>
          <w:tcPr>
            <w:tcW w:w="1726" w:type="dxa"/>
            <w:noWrap/>
            <w:hideMark/>
          </w:tcPr>
          <w:p w:rsidR="00DA1854" w:rsidRPr="00AB2572" w:rsidRDefault="00DA1854" w:rsidP="00C45EA5">
            <w:pPr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38(22)</w:t>
            </w:r>
          </w:p>
        </w:tc>
        <w:tc>
          <w:tcPr>
            <w:tcW w:w="1392" w:type="dxa"/>
            <w:noWrap/>
            <w:hideMark/>
          </w:tcPr>
          <w:p w:rsidR="00DA1854" w:rsidRPr="003B5C3E" w:rsidRDefault="00DA1854" w:rsidP="00C45EA5">
            <w:pPr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AB2572">
              <w:rPr>
                <w:rFonts w:ascii="Times New Roman" w:hAnsi="Times New Roman" w:cs="Times New Roman"/>
                <w:sz w:val="20"/>
                <w:szCs w:val="20"/>
              </w:rPr>
              <w:t>0.347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1727" w:type="dxa"/>
            <w:noWrap/>
            <w:hideMark/>
          </w:tcPr>
          <w:p w:rsidR="00DA1854" w:rsidRPr="00AB2572" w:rsidRDefault="00DA1854" w:rsidP="00C45EA5">
            <w:pPr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14(16)</w:t>
            </w:r>
          </w:p>
        </w:tc>
        <w:tc>
          <w:tcPr>
            <w:tcW w:w="1559" w:type="dxa"/>
            <w:noWrap/>
            <w:hideMark/>
          </w:tcPr>
          <w:p w:rsidR="00DA1854" w:rsidRPr="00AB2572" w:rsidRDefault="00DA1854" w:rsidP="00C45EA5">
            <w:pPr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24(30)</w:t>
            </w:r>
          </w:p>
        </w:tc>
        <w:tc>
          <w:tcPr>
            <w:tcW w:w="1061" w:type="dxa"/>
            <w:noWrap/>
            <w:hideMark/>
          </w:tcPr>
          <w:p w:rsidR="00DA1854" w:rsidRPr="003B5C3E" w:rsidRDefault="00DA1854" w:rsidP="00C45EA5">
            <w:pPr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AB2572">
              <w:rPr>
                <w:rFonts w:ascii="Times New Roman" w:hAnsi="Times New Roman" w:cs="Times New Roman"/>
                <w:sz w:val="20"/>
                <w:szCs w:val="20"/>
              </w:rPr>
              <w:t>0.155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b</w:t>
            </w:r>
          </w:p>
        </w:tc>
      </w:tr>
      <w:tr w:rsidR="00DA1854" w:rsidRPr="00AB2572" w:rsidTr="00E63193">
        <w:trPr>
          <w:trHeight w:val="223"/>
        </w:trPr>
        <w:tc>
          <w:tcPr>
            <w:tcW w:w="1271" w:type="dxa"/>
            <w:vMerge w:val="restart"/>
            <w:tcBorders>
              <w:bottom w:val="single" w:sz="4" w:space="0" w:color="auto"/>
            </w:tcBorders>
          </w:tcPr>
          <w:p w:rsidR="00DA1854" w:rsidRDefault="00DA1854" w:rsidP="00DA1854">
            <w:pPr>
              <w:bidi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Education, Highest qualification</w:t>
            </w:r>
          </w:p>
        </w:tc>
        <w:tc>
          <w:tcPr>
            <w:tcW w:w="4479" w:type="dxa"/>
            <w:tcBorders>
              <w:bottom w:val="single" w:sz="4" w:space="0" w:color="auto"/>
            </w:tcBorders>
            <w:noWrap/>
          </w:tcPr>
          <w:p w:rsidR="00DA1854" w:rsidRPr="00AB2572" w:rsidRDefault="00DA1854" w:rsidP="0096022C">
            <w:pPr>
              <w:bidi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2572">
              <w:rPr>
                <w:rFonts w:ascii="Times New Roman" w:hAnsi="Times New Roman" w:cs="Times New Roman"/>
                <w:sz w:val="20"/>
                <w:szCs w:val="20"/>
              </w:rPr>
              <w:t>No qualifications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(%)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DA1854" w:rsidRPr="00AB2572" w:rsidRDefault="00DA1854" w:rsidP="00C45EA5">
            <w:pPr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25(42)</w:t>
            </w:r>
          </w:p>
        </w:tc>
        <w:tc>
          <w:tcPr>
            <w:tcW w:w="1726" w:type="dxa"/>
            <w:tcBorders>
              <w:bottom w:val="single" w:sz="4" w:space="0" w:color="auto"/>
            </w:tcBorders>
            <w:noWrap/>
          </w:tcPr>
          <w:p w:rsidR="00DA1854" w:rsidRPr="00AB2572" w:rsidRDefault="00DA1854" w:rsidP="00C45EA5">
            <w:pPr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56(36)</w:t>
            </w:r>
          </w:p>
        </w:tc>
        <w:tc>
          <w:tcPr>
            <w:tcW w:w="1392" w:type="dxa"/>
            <w:vMerge w:val="restart"/>
            <w:tcBorders>
              <w:bottom w:val="single" w:sz="4" w:space="0" w:color="auto"/>
            </w:tcBorders>
            <w:noWrap/>
          </w:tcPr>
          <w:p w:rsidR="00DA1854" w:rsidRPr="00DA1854" w:rsidRDefault="00DA1854" w:rsidP="00C45EA5">
            <w:pPr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572">
              <w:rPr>
                <w:rFonts w:ascii="Times New Roman" w:hAnsi="Times New Roman" w:cs="Times New Roman"/>
                <w:sz w:val="20"/>
                <w:szCs w:val="20"/>
              </w:rPr>
              <w:t>0.658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1727" w:type="dxa"/>
            <w:tcBorders>
              <w:bottom w:val="single" w:sz="4" w:space="0" w:color="auto"/>
            </w:tcBorders>
            <w:noWrap/>
          </w:tcPr>
          <w:p w:rsidR="00DA1854" w:rsidRPr="00AB2572" w:rsidRDefault="00DA1854" w:rsidP="00C45EA5">
            <w:pPr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31(39)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noWrap/>
          </w:tcPr>
          <w:p w:rsidR="00DA1854" w:rsidRPr="00AB2572" w:rsidRDefault="00DA1854" w:rsidP="00C45EA5">
            <w:pPr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25( 32)</w:t>
            </w:r>
          </w:p>
        </w:tc>
        <w:tc>
          <w:tcPr>
            <w:tcW w:w="1061" w:type="dxa"/>
            <w:vMerge w:val="restart"/>
            <w:tcBorders>
              <w:bottom w:val="single" w:sz="4" w:space="0" w:color="auto"/>
            </w:tcBorders>
            <w:noWrap/>
          </w:tcPr>
          <w:p w:rsidR="00DA1854" w:rsidRPr="00FC07DE" w:rsidRDefault="00DA1854" w:rsidP="00C45EA5">
            <w:pPr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0.296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c</w:t>
            </w:r>
          </w:p>
        </w:tc>
      </w:tr>
      <w:tr w:rsidR="00DA1854" w:rsidRPr="00AB2572" w:rsidTr="00E63193">
        <w:trPr>
          <w:trHeight w:val="240"/>
        </w:trPr>
        <w:tc>
          <w:tcPr>
            <w:tcW w:w="1271" w:type="dxa"/>
            <w:vMerge/>
          </w:tcPr>
          <w:p w:rsidR="00DA1854" w:rsidRDefault="00DA1854" w:rsidP="00DA1854">
            <w:pPr>
              <w:bidi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9" w:type="dxa"/>
            <w:noWrap/>
            <w:hideMark/>
          </w:tcPr>
          <w:p w:rsidR="00DA1854" w:rsidRPr="00AB2572" w:rsidRDefault="00DA1854" w:rsidP="00DA1854">
            <w:pPr>
              <w:bidi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GCE/O Level (%)</w:t>
            </w:r>
          </w:p>
        </w:tc>
        <w:tc>
          <w:tcPr>
            <w:tcW w:w="1701" w:type="dxa"/>
            <w:noWrap/>
            <w:hideMark/>
          </w:tcPr>
          <w:p w:rsidR="00DA1854" w:rsidRPr="00AB2572" w:rsidRDefault="00DA1854" w:rsidP="00C45EA5">
            <w:pPr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8(13)</w:t>
            </w:r>
          </w:p>
        </w:tc>
        <w:tc>
          <w:tcPr>
            <w:tcW w:w="1726" w:type="dxa"/>
            <w:noWrap/>
            <w:hideMark/>
          </w:tcPr>
          <w:p w:rsidR="00DA1854" w:rsidRPr="00AB2572" w:rsidRDefault="00DA1854" w:rsidP="00C45EA5">
            <w:pPr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25(16)</w:t>
            </w:r>
          </w:p>
        </w:tc>
        <w:tc>
          <w:tcPr>
            <w:tcW w:w="1392" w:type="dxa"/>
            <w:vMerge/>
            <w:noWrap/>
            <w:hideMark/>
          </w:tcPr>
          <w:p w:rsidR="00DA1854" w:rsidRPr="00AB2572" w:rsidRDefault="00DA1854" w:rsidP="00C45EA5">
            <w:pPr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noWrap/>
            <w:hideMark/>
          </w:tcPr>
          <w:p w:rsidR="00DA1854" w:rsidRPr="00AB2572" w:rsidRDefault="00DA1854" w:rsidP="00C45EA5">
            <w:pPr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14(18)</w:t>
            </w:r>
          </w:p>
        </w:tc>
        <w:tc>
          <w:tcPr>
            <w:tcW w:w="1559" w:type="dxa"/>
            <w:noWrap/>
            <w:hideMark/>
          </w:tcPr>
          <w:p w:rsidR="00DA1854" w:rsidRPr="00AB2572" w:rsidRDefault="00DA1854" w:rsidP="00C45EA5">
            <w:pPr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11(14)</w:t>
            </w:r>
          </w:p>
        </w:tc>
        <w:tc>
          <w:tcPr>
            <w:tcW w:w="1061" w:type="dxa"/>
            <w:vMerge/>
            <w:noWrap/>
            <w:hideMark/>
          </w:tcPr>
          <w:p w:rsidR="00DA1854" w:rsidRPr="00AB2572" w:rsidRDefault="00DA1854" w:rsidP="00C45EA5">
            <w:pPr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1854" w:rsidRPr="00AB2572" w:rsidTr="00E63193">
        <w:trPr>
          <w:trHeight w:val="240"/>
        </w:trPr>
        <w:tc>
          <w:tcPr>
            <w:tcW w:w="1271" w:type="dxa"/>
            <w:vMerge/>
          </w:tcPr>
          <w:p w:rsidR="00DA1854" w:rsidRDefault="00DA1854" w:rsidP="00DA1854">
            <w:pPr>
              <w:bidi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9" w:type="dxa"/>
            <w:noWrap/>
          </w:tcPr>
          <w:p w:rsidR="00DA1854" w:rsidRDefault="00DA1854" w:rsidP="00DA1854">
            <w:pPr>
              <w:bidi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A-Level (%)</w:t>
            </w:r>
          </w:p>
        </w:tc>
        <w:tc>
          <w:tcPr>
            <w:tcW w:w="1701" w:type="dxa"/>
            <w:noWrap/>
          </w:tcPr>
          <w:p w:rsidR="00DA1854" w:rsidRDefault="00DA1854" w:rsidP="00C45EA5">
            <w:pPr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4(7)</w:t>
            </w:r>
          </w:p>
        </w:tc>
        <w:tc>
          <w:tcPr>
            <w:tcW w:w="1726" w:type="dxa"/>
            <w:noWrap/>
          </w:tcPr>
          <w:p w:rsidR="00DA1854" w:rsidRDefault="00DA1854" w:rsidP="00C45EA5">
            <w:pPr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14(9)</w:t>
            </w:r>
          </w:p>
        </w:tc>
        <w:tc>
          <w:tcPr>
            <w:tcW w:w="1392" w:type="dxa"/>
            <w:vMerge/>
            <w:noWrap/>
          </w:tcPr>
          <w:p w:rsidR="00DA1854" w:rsidRPr="00AB2572" w:rsidRDefault="00DA1854" w:rsidP="00C45EA5">
            <w:pPr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noWrap/>
          </w:tcPr>
          <w:p w:rsidR="00DA1854" w:rsidRDefault="00DA1854" w:rsidP="00C45EA5">
            <w:pPr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5(6)</w:t>
            </w:r>
          </w:p>
        </w:tc>
        <w:tc>
          <w:tcPr>
            <w:tcW w:w="1559" w:type="dxa"/>
            <w:noWrap/>
          </w:tcPr>
          <w:p w:rsidR="00DA1854" w:rsidRDefault="00DA1854" w:rsidP="00C45EA5">
            <w:pPr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9(12)</w:t>
            </w:r>
          </w:p>
        </w:tc>
        <w:tc>
          <w:tcPr>
            <w:tcW w:w="1061" w:type="dxa"/>
            <w:vMerge/>
            <w:noWrap/>
          </w:tcPr>
          <w:p w:rsidR="00DA1854" w:rsidRPr="00AB2572" w:rsidRDefault="00DA1854" w:rsidP="00C45EA5">
            <w:pPr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1854" w:rsidRPr="00AB2572" w:rsidTr="00E63193">
        <w:trPr>
          <w:trHeight w:val="240"/>
        </w:trPr>
        <w:tc>
          <w:tcPr>
            <w:tcW w:w="1271" w:type="dxa"/>
            <w:vMerge/>
          </w:tcPr>
          <w:p w:rsidR="00DA1854" w:rsidRDefault="00DA1854" w:rsidP="00DA1854">
            <w:pPr>
              <w:bidi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9" w:type="dxa"/>
            <w:noWrap/>
          </w:tcPr>
          <w:p w:rsidR="00DA1854" w:rsidRDefault="00DA1854" w:rsidP="00DA1854">
            <w:pPr>
              <w:bidi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Vocational qualification</w:t>
            </w:r>
          </w:p>
        </w:tc>
        <w:tc>
          <w:tcPr>
            <w:tcW w:w="1701" w:type="dxa"/>
            <w:noWrap/>
          </w:tcPr>
          <w:p w:rsidR="00DA1854" w:rsidRDefault="00DA1854" w:rsidP="00C45EA5">
            <w:pPr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15( 25)</w:t>
            </w:r>
          </w:p>
        </w:tc>
        <w:tc>
          <w:tcPr>
            <w:tcW w:w="1726" w:type="dxa"/>
            <w:noWrap/>
          </w:tcPr>
          <w:p w:rsidR="00DA1854" w:rsidRDefault="00DA1854" w:rsidP="00C45EA5">
            <w:pPr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42(27)</w:t>
            </w:r>
          </w:p>
        </w:tc>
        <w:tc>
          <w:tcPr>
            <w:tcW w:w="1392" w:type="dxa"/>
            <w:vMerge/>
            <w:noWrap/>
          </w:tcPr>
          <w:p w:rsidR="00DA1854" w:rsidRPr="00AB2572" w:rsidRDefault="00DA1854" w:rsidP="00C45EA5">
            <w:pPr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noWrap/>
          </w:tcPr>
          <w:p w:rsidR="00DA1854" w:rsidRDefault="00DA1854" w:rsidP="00C45EA5">
            <w:pPr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22(28)</w:t>
            </w:r>
          </w:p>
        </w:tc>
        <w:tc>
          <w:tcPr>
            <w:tcW w:w="1559" w:type="dxa"/>
            <w:noWrap/>
          </w:tcPr>
          <w:p w:rsidR="00DA1854" w:rsidRDefault="00DA1854" w:rsidP="00C45EA5">
            <w:pPr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20( 26)</w:t>
            </w:r>
          </w:p>
        </w:tc>
        <w:tc>
          <w:tcPr>
            <w:tcW w:w="1061" w:type="dxa"/>
            <w:vMerge/>
            <w:noWrap/>
          </w:tcPr>
          <w:p w:rsidR="00DA1854" w:rsidRPr="00AB2572" w:rsidRDefault="00DA1854" w:rsidP="00C45EA5">
            <w:pPr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6F8D" w:rsidRPr="00AB2572" w:rsidTr="00E63193">
        <w:trPr>
          <w:trHeight w:val="222"/>
        </w:trPr>
        <w:tc>
          <w:tcPr>
            <w:tcW w:w="1271" w:type="dxa"/>
            <w:vMerge w:val="restart"/>
          </w:tcPr>
          <w:p w:rsidR="00A46F8D" w:rsidRPr="00AB2572" w:rsidRDefault="00A46F8D" w:rsidP="00DA1854">
            <w:pPr>
              <w:bidi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Working status</w:t>
            </w:r>
          </w:p>
        </w:tc>
        <w:tc>
          <w:tcPr>
            <w:tcW w:w="4479" w:type="dxa"/>
            <w:noWrap/>
            <w:hideMark/>
          </w:tcPr>
          <w:p w:rsidR="00A46F8D" w:rsidRPr="00AB2572" w:rsidRDefault="00A46F8D" w:rsidP="00112C69">
            <w:pPr>
              <w:bidi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2572">
              <w:rPr>
                <w:rFonts w:ascii="Times New Roman" w:hAnsi="Times New Roman" w:cs="Times New Roman"/>
                <w:sz w:val="20"/>
                <w:szCs w:val="20"/>
              </w:rPr>
              <w:t>Unable to work</w:t>
            </w:r>
            <w:r w:rsidR="008C54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(%)</w:t>
            </w:r>
          </w:p>
        </w:tc>
        <w:tc>
          <w:tcPr>
            <w:tcW w:w="1701" w:type="dxa"/>
            <w:noWrap/>
            <w:hideMark/>
          </w:tcPr>
          <w:p w:rsidR="00A46F8D" w:rsidRPr="00AB2572" w:rsidRDefault="00A46F8D" w:rsidP="00C45EA5">
            <w:pPr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6(9)</w:t>
            </w:r>
          </w:p>
        </w:tc>
        <w:tc>
          <w:tcPr>
            <w:tcW w:w="1726" w:type="dxa"/>
            <w:noWrap/>
            <w:hideMark/>
          </w:tcPr>
          <w:p w:rsidR="00A46F8D" w:rsidRPr="00AB2572" w:rsidRDefault="00A46F8D" w:rsidP="00C45EA5">
            <w:pPr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11(6)</w:t>
            </w:r>
          </w:p>
        </w:tc>
        <w:tc>
          <w:tcPr>
            <w:tcW w:w="1392" w:type="dxa"/>
            <w:vMerge w:val="restart"/>
            <w:noWrap/>
            <w:hideMark/>
          </w:tcPr>
          <w:p w:rsidR="00A46F8D" w:rsidRPr="001872AF" w:rsidRDefault="00A46F8D" w:rsidP="00C45EA5">
            <w:pPr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AB2572">
              <w:rPr>
                <w:rFonts w:ascii="Times New Roman" w:hAnsi="Times New Roman" w:cs="Times New Roman"/>
                <w:sz w:val="20"/>
                <w:szCs w:val="20"/>
              </w:rPr>
              <w:t>0.275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b</w:t>
            </w:r>
          </w:p>
          <w:p w:rsidR="00A46F8D" w:rsidRPr="00AB2572" w:rsidRDefault="00A46F8D" w:rsidP="00C45EA5">
            <w:pPr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6F8D" w:rsidRPr="00A46F8D" w:rsidRDefault="00A46F8D" w:rsidP="00C45EA5">
            <w:pPr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noWrap/>
            <w:hideMark/>
          </w:tcPr>
          <w:p w:rsidR="00A46F8D" w:rsidRPr="00AB2572" w:rsidRDefault="00A46F8D" w:rsidP="00C45EA5">
            <w:pPr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7( 8)</w:t>
            </w:r>
          </w:p>
        </w:tc>
        <w:tc>
          <w:tcPr>
            <w:tcW w:w="1559" w:type="dxa"/>
            <w:noWrap/>
            <w:hideMark/>
          </w:tcPr>
          <w:p w:rsidR="00A46F8D" w:rsidRPr="00AB2572" w:rsidRDefault="00A46F8D" w:rsidP="00C45EA5">
            <w:pPr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4(5)</w:t>
            </w:r>
          </w:p>
        </w:tc>
        <w:tc>
          <w:tcPr>
            <w:tcW w:w="1061" w:type="dxa"/>
            <w:vMerge w:val="restart"/>
            <w:noWrap/>
            <w:hideMark/>
          </w:tcPr>
          <w:p w:rsidR="00A46F8D" w:rsidRPr="001872AF" w:rsidRDefault="00A46F8D" w:rsidP="00C45EA5">
            <w:pPr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AB2572">
              <w:rPr>
                <w:rFonts w:ascii="Times New Roman" w:hAnsi="Times New Roman" w:cs="Times New Roman"/>
                <w:sz w:val="20"/>
                <w:szCs w:val="20"/>
              </w:rPr>
              <w:t>0.554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b</w:t>
            </w:r>
          </w:p>
          <w:p w:rsidR="00A46F8D" w:rsidRPr="00AB2572" w:rsidRDefault="00A46F8D" w:rsidP="00C45EA5">
            <w:pPr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6F8D" w:rsidRPr="00A46F8D" w:rsidRDefault="00A46F8D" w:rsidP="00C45EA5">
            <w:pPr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6F8D" w:rsidRPr="00AB2572" w:rsidTr="00E63193">
        <w:trPr>
          <w:trHeight w:val="240"/>
        </w:trPr>
        <w:tc>
          <w:tcPr>
            <w:tcW w:w="1271" w:type="dxa"/>
            <w:vMerge/>
          </w:tcPr>
          <w:p w:rsidR="00A46F8D" w:rsidRPr="00AB2572" w:rsidRDefault="00A46F8D" w:rsidP="00DA1854">
            <w:pPr>
              <w:bidi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9" w:type="dxa"/>
            <w:noWrap/>
            <w:hideMark/>
          </w:tcPr>
          <w:p w:rsidR="00A46F8D" w:rsidRPr="00AB2572" w:rsidRDefault="00A46F8D" w:rsidP="00DA1854">
            <w:pPr>
              <w:bidi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2572">
              <w:rPr>
                <w:rFonts w:ascii="Times New Roman" w:hAnsi="Times New Roman" w:cs="Times New Roman"/>
                <w:sz w:val="20"/>
                <w:szCs w:val="20"/>
              </w:rPr>
              <w:t>Able to work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(%)</w:t>
            </w:r>
          </w:p>
        </w:tc>
        <w:tc>
          <w:tcPr>
            <w:tcW w:w="1701" w:type="dxa"/>
            <w:noWrap/>
            <w:hideMark/>
          </w:tcPr>
          <w:p w:rsidR="00A46F8D" w:rsidRPr="00AB2572" w:rsidRDefault="00A46F8D" w:rsidP="00C45EA5">
            <w:pPr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7(10)</w:t>
            </w:r>
          </w:p>
        </w:tc>
        <w:tc>
          <w:tcPr>
            <w:tcW w:w="1726" w:type="dxa"/>
            <w:noWrap/>
            <w:hideMark/>
          </w:tcPr>
          <w:p w:rsidR="00A46F8D" w:rsidRPr="00AB2572" w:rsidRDefault="00A46F8D" w:rsidP="00C45EA5">
            <w:pPr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31(18)</w:t>
            </w:r>
          </w:p>
        </w:tc>
        <w:tc>
          <w:tcPr>
            <w:tcW w:w="1392" w:type="dxa"/>
            <w:vMerge/>
            <w:noWrap/>
            <w:hideMark/>
          </w:tcPr>
          <w:p w:rsidR="00A46F8D" w:rsidRPr="00AB2572" w:rsidRDefault="00A46F8D" w:rsidP="00C45EA5">
            <w:pPr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noWrap/>
            <w:hideMark/>
          </w:tcPr>
          <w:p w:rsidR="00A46F8D" w:rsidRPr="00AB2572" w:rsidRDefault="00A46F8D" w:rsidP="00C45EA5">
            <w:pPr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14(16)</w:t>
            </w:r>
          </w:p>
        </w:tc>
        <w:tc>
          <w:tcPr>
            <w:tcW w:w="1559" w:type="dxa"/>
            <w:noWrap/>
            <w:hideMark/>
          </w:tcPr>
          <w:p w:rsidR="00A46F8D" w:rsidRPr="00AB2572" w:rsidRDefault="00A46F8D" w:rsidP="00C45EA5">
            <w:pPr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17(21)</w:t>
            </w:r>
          </w:p>
        </w:tc>
        <w:tc>
          <w:tcPr>
            <w:tcW w:w="1061" w:type="dxa"/>
            <w:vMerge/>
            <w:noWrap/>
            <w:hideMark/>
          </w:tcPr>
          <w:p w:rsidR="00A46F8D" w:rsidRPr="00AB2572" w:rsidRDefault="00A46F8D" w:rsidP="00C45EA5">
            <w:pPr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6F8D" w:rsidRPr="00AB2572" w:rsidTr="00E63193">
        <w:trPr>
          <w:trHeight w:val="240"/>
        </w:trPr>
        <w:tc>
          <w:tcPr>
            <w:tcW w:w="1271" w:type="dxa"/>
            <w:vMerge/>
          </w:tcPr>
          <w:p w:rsidR="00A46F8D" w:rsidRDefault="00A46F8D" w:rsidP="00DA1854">
            <w:pPr>
              <w:bidi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9" w:type="dxa"/>
            <w:noWrap/>
            <w:hideMark/>
          </w:tcPr>
          <w:p w:rsidR="00A46F8D" w:rsidRPr="00AB2572" w:rsidRDefault="00A46F8D" w:rsidP="00DA1854">
            <w:pPr>
              <w:bidi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N/A </w:t>
            </w:r>
            <w:r w:rsidRPr="00AB2572">
              <w:rPr>
                <w:rFonts w:ascii="Times New Roman" w:hAnsi="Times New Roman" w:cs="Times New Roman"/>
                <w:sz w:val="20"/>
                <w:szCs w:val="20"/>
              </w:rPr>
              <w:t>Retired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(%)</w:t>
            </w:r>
          </w:p>
        </w:tc>
        <w:tc>
          <w:tcPr>
            <w:tcW w:w="1701" w:type="dxa"/>
            <w:noWrap/>
            <w:hideMark/>
          </w:tcPr>
          <w:p w:rsidR="00A46F8D" w:rsidRPr="00AB2572" w:rsidRDefault="00A46F8D" w:rsidP="00C45EA5">
            <w:pPr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56(81)</w:t>
            </w:r>
          </w:p>
        </w:tc>
        <w:tc>
          <w:tcPr>
            <w:tcW w:w="1726" w:type="dxa"/>
            <w:noWrap/>
            <w:hideMark/>
          </w:tcPr>
          <w:p w:rsidR="00A46F8D" w:rsidRPr="00AB2572" w:rsidRDefault="00A46F8D" w:rsidP="00C45EA5">
            <w:pPr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128(75)</w:t>
            </w:r>
          </w:p>
        </w:tc>
        <w:tc>
          <w:tcPr>
            <w:tcW w:w="1392" w:type="dxa"/>
            <w:vMerge/>
            <w:noWrap/>
            <w:hideMark/>
          </w:tcPr>
          <w:p w:rsidR="00A46F8D" w:rsidRPr="00AB2572" w:rsidRDefault="00A46F8D" w:rsidP="00C45EA5">
            <w:pPr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noWrap/>
            <w:hideMark/>
          </w:tcPr>
          <w:p w:rsidR="00A46F8D" w:rsidRPr="00AB2572" w:rsidRDefault="00A46F8D" w:rsidP="00C45EA5">
            <w:pPr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67(76)</w:t>
            </w:r>
          </w:p>
        </w:tc>
        <w:tc>
          <w:tcPr>
            <w:tcW w:w="1559" w:type="dxa"/>
            <w:noWrap/>
            <w:hideMark/>
          </w:tcPr>
          <w:p w:rsidR="00A46F8D" w:rsidRPr="00AB2572" w:rsidRDefault="00A46F8D" w:rsidP="00C45EA5">
            <w:pPr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61(74)</w:t>
            </w:r>
          </w:p>
        </w:tc>
        <w:tc>
          <w:tcPr>
            <w:tcW w:w="1061" w:type="dxa"/>
            <w:vMerge/>
            <w:noWrap/>
            <w:hideMark/>
          </w:tcPr>
          <w:p w:rsidR="00A46F8D" w:rsidRPr="00AB2572" w:rsidRDefault="00A46F8D" w:rsidP="00C45EA5">
            <w:pPr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6F8D" w:rsidRPr="00AB2572" w:rsidTr="00E63193">
        <w:trPr>
          <w:trHeight w:val="240"/>
        </w:trPr>
        <w:tc>
          <w:tcPr>
            <w:tcW w:w="1271" w:type="dxa"/>
            <w:vMerge/>
          </w:tcPr>
          <w:p w:rsidR="00A46F8D" w:rsidRDefault="00A46F8D" w:rsidP="00DA1854">
            <w:pPr>
              <w:bidi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9" w:type="dxa"/>
            <w:noWrap/>
          </w:tcPr>
          <w:p w:rsidR="00A46F8D" w:rsidRPr="00AB2572" w:rsidRDefault="00A46F8D" w:rsidP="00DA1854">
            <w:pPr>
              <w:bidi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Hours worked last week (SD)</w:t>
            </w:r>
          </w:p>
        </w:tc>
        <w:tc>
          <w:tcPr>
            <w:tcW w:w="1701" w:type="dxa"/>
            <w:noWrap/>
          </w:tcPr>
          <w:p w:rsidR="00A46F8D" w:rsidRPr="00AB2572" w:rsidRDefault="00A46F8D" w:rsidP="00C45EA5">
            <w:pPr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20.55(16.07)</w:t>
            </w:r>
          </w:p>
        </w:tc>
        <w:tc>
          <w:tcPr>
            <w:tcW w:w="1726" w:type="dxa"/>
            <w:noWrap/>
          </w:tcPr>
          <w:p w:rsidR="00A46F8D" w:rsidRPr="00AB2572" w:rsidRDefault="00A46F8D" w:rsidP="00C45EA5">
            <w:pPr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25.05(15.75)</w:t>
            </w:r>
          </w:p>
        </w:tc>
        <w:tc>
          <w:tcPr>
            <w:tcW w:w="1392" w:type="dxa"/>
            <w:noWrap/>
          </w:tcPr>
          <w:p w:rsidR="00A46F8D" w:rsidRPr="00570BC4" w:rsidRDefault="00A46F8D" w:rsidP="00C45EA5">
            <w:pPr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0.560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727" w:type="dxa"/>
            <w:noWrap/>
          </w:tcPr>
          <w:p w:rsidR="00A46F8D" w:rsidRPr="00AB2572" w:rsidRDefault="00A46F8D" w:rsidP="00C45EA5">
            <w:pPr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21.08(15.52)</w:t>
            </w:r>
          </w:p>
        </w:tc>
        <w:tc>
          <w:tcPr>
            <w:tcW w:w="1559" w:type="dxa"/>
            <w:noWrap/>
          </w:tcPr>
          <w:p w:rsidR="00A46F8D" w:rsidRPr="00AB2572" w:rsidRDefault="00A46F8D" w:rsidP="00C45EA5">
            <w:pPr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28.28(15.67)</w:t>
            </w:r>
          </w:p>
        </w:tc>
        <w:tc>
          <w:tcPr>
            <w:tcW w:w="1061" w:type="dxa"/>
            <w:noWrap/>
          </w:tcPr>
          <w:p w:rsidR="00A46F8D" w:rsidRPr="00570BC4" w:rsidRDefault="00A46F8D" w:rsidP="00C45EA5">
            <w:pPr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0.227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</w:tr>
      <w:tr w:rsidR="00A46F8D" w:rsidRPr="00AB2572" w:rsidTr="00E63193">
        <w:trPr>
          <w:trHeight w:val="240"/>
        </w:trPr>
        <w:tc>
          <w:tcPr>
            <w:tcW w:w="1271" w:type="dxa"/>
            <w:vMerge/>
          </w:tcPr>
          <w:p w:rsidR="00A46F8D" w:rsidRDefault="00A46F8D" w:rsidP="00DA1854">
            <w:pPr>
              <w:bidi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9" w:type="dxa"/>
            <w:noWrap/>
          </w:tcPr>
          <w:p w:rsidR="00A46F8D" w:rsidRPr="00AB2572" w:rsidRDefault="00A46F8D" w:rsidP="00DA1854">
            <w:pPr>
              <w:bidi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Hours normally worked per week   mean(SD)</w:t>
            </w:r>
          </w:p>
        </w:tc>
        <w:tc>
          <w:tcPr>
            <w:tcW w:w="1701" w:type="dxa"/>
            <w:noWrap/>
          </w:tcPr>
          <w:p w:rsidR="00A46F8D" w:rsidRPr="00AB2572" w:rsidRDefault="00A46F8D" w:rsidP="00C45EA5">
            <w:pPr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26(13.38)</w:t>
            </w:r>
          </w:p>
        </w:tc>
        <w:tc>
          <w:tcPr>
            <w:tcW w:w="1726" w:type="dxa"/>
            <w:noWrap/>
          </w:tcPr>
          <w:p w:rsidR="00A46F8D" w:rsidRPr="00AB2572" w:rsidRDefault="00A46F8D" w:rsidP="00C45EA5">
            <w:pPr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30.19(13.2)</w:t>
            </w:r>
          </w:p>
        </w:tc>
        <w:tc>
          <w:tcPr>
            <w:tcW w:w="1392" w:type="dxa"/>
            <w:noWrap/>
          </w:tcPr>
          <w:p w:rsidR="00A46F8D" w:rsidRPr="0016637F" w:rsidRDefault="00A46F8D" w:rsidP="00C45EA5">
            <w:pPr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0.492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727" w:type="dxa"/>
            <w:noWrap/>
          </w:tcPr>
          <w:p w:rsidR="00A46F8D" w:rsidRPr="00AB2572" w:rsidRDefault="00A46F8D" w:rsidP="00C45EA5">
            <w:pPr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27.05(13.44)</w:t>
            </w:r>
          </w:p>
        </w:tc>
        <w:tc>
          <w:tcPr>
            <w:tcW w:w="1559" w:type="dxa"/>
            <w:noWrap/>
          </w:tcPr>
          <w:p w:rsidR="00A46F8D" w:rsidRPr="00AB2572" w:rsidRDefault="00A46F8D" w:rsidP="00C45EA5">
            <w:pPr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32.5(12.99)</w:t>
            </w:r>
          </w:p>
        </w:tc>
        <w:tc>
          <w:tcPr>
            <w:tcW w:w="1061" w:type="dxa"/>
            <w:noWrap/>
          </w:tcPr>
          <w:p w:rsidR="00A46F8D" w:rsidRPr="0016637F" w:rsidRDefault="00A46F8D" w:rsidP="00C45EA5">
            <w:pPr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0.307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</w:tr>
      <w:tr w:rsidR="00A46F8D" w:rsidRPr="00AB2572" w:rsidTr="00E63193">
        <w:trPr>
          <w:trHeight w:val="240"/>
        </w:trPr>
        <w:tc>
          <w:tcPr>
            <w:tcW w:w="1271" w:type="dxa"/>
            <w:vMerge/>
          </w:tcPr>
          <w:p w:rsidR="00A46F8D" w:rsidRDefault="00A46F8D" w:rsidP="00DA1854">
            <w:pPr>
              <w:bidi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9" w:type="dxa"/>
            <w:noWrap/>
          </w:tcPr>
          <w:p w:rsidR="00A46F8D" w:rsidRPr="00AB2572" w:rsidRDefault="00A46F8D" w:rsidP="00DA1854">
            <w:pPr>
              <w:bidi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Days sick leave in past 4 weeks mean (SD)</w:t>
            </w:r>
          </w:p>
        </w:tc>
        <w:tc>
          <w:tcPr>
            <w:tcW w:w="1701" w:type="dxa"/>
            <w:noWrap/>
          </w:tcPr>
          <w:p w:rsidR="00A46F8D" w:rsidRPr="00AB2572" w:rsidRDefault="00A46F8D" w:rsidP="00C45EA5">
            <w:pPr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(4.47)</w:t>
            </w:r>
          </w:p>
        </w:tc>
        <w:tc>
          <w:tcPr>
            <w:tcW w:w="1726" w:type="dxa"/>
            <w:noWrap/>
          </w:tcPr>
          <w:p w:rsidR="00A46F8D" w:rsidRPr="00AB2572" w:rsidRDefault="00A46F8D" w:rsidP="00C45EA5">
            <w:pPr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3.76 (7.75)</w:t>
            </w:r>
          </w:p>
        </w:tc>
        <w:tc>
          <w:tcPr>
            <w:tcW w:w="1392" w:type="dxa"/>
            <w:noWrap/>
          </w:tcPr>
          <w:p w:rsidR="00A46F8D" w:rsidRPr="0016637F" w:rsidRDefault="00A46F8D" w:rsidP="00C45EA5">
            <w:pPr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0.630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727" w:type="dxa"/>
            <w:noWrap/>
          </w:tcPr>
          <w:p w:rsidR="00A46F8D" w:rsidRPr="00AB2572" w:rsidRDefault="00A46F8D" w:rsidP="00C45EA5">
            <w:pPr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5.1 (7.64)</w:t>
            </w:r>
          </w:p>
        </w:tc>
        <w:tc>
          <w:tcPr>
            <w:tcW w:w="1559" w:type="dxa"/>
            <w:noWrap/>
          </w:tcPr>
          <w:p w:rsidR="00A46F8D" w:rsidRPr="00AB2572" w:rsidRDefault="00A46F8D" w:rsidP="00C45EA5">
            <w:pPr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2.87 (7.95)</w:t>
            </w:r>
          </w:p>
        </w:tc>
        <w:tc>
          <w:tcPr>
            <w:tcW w:w="1061" w:type="dxa"/>
            <w:noWrap/>
          </w:tcPr>
          <w:p w:rsidR="00A46F8D" w:rsidRPr="0016637F" w:rsidRDefault="00A46F8D" w:rsidP="00C45EA5">
            <w:pPr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0.492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</w:tr>
      <w:tr w:rsidR="00DC58E6" w:rsidRPr="00AB2572" w:rsidTr="00E63193">
        <w:trPr>
          <w:trHeight w:val="240"/>
        </w:trPr>
        <w:tc>
          <w:tcPr>
            <w:tcW w:w="1271" w:type="dxa"/>
            <w:vMerge w:val="restart"/>
          </w:tcPr>
          <w:p w:rsidR="00DC58E6" w:rsidRPr="00AB2572" w:rsidRDefault="00DC58E6" w:rsidP="00DA1854">
            <w:pPr>
              <w:bidi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Clinical</w:t>
            </w:r>
          </w:p>
        </w:tc>
        <w:tc>
          <w:tcPr>
            <w:tcW w:w="4479" w:type="dxa"/>
            <w:noWrap/>
            <w:hideMark/>
          </w:tcPr>
          <w:p w:rsidR="00DC58E6" w:rsidRPr="00AB2572" w:rsidRDefault="00DC58E6" w:rsidP="00DA1854">
            <w:pPr>
              <w:bidi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Months, first diagnosis to T0 mean (SD)</w:t>
            </w:r>
          </w:p>
        </w:tc>
        <w:tc>
          <w:tcPr>
            <w:tcW w:w="1701" w:type="dxa"/>
            <w:noWrap/>
            <w:hideMark/>
          </w:tcPr>
          <w:p w:rsidR="00DC58E6" w:rsidRPr="00AB2572" w:rsidRDefault="00DC58E6" w:rsidP="00C45EA5">
            <w:pPr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7.6(4.66)</w:t>
            </w:r>
          </w:p>
        </w:tc>
        <w:tc>
          <w:tcPr>
            <w:tcW w:w="1726" w:type="dxa"/>
            <w:noWrap/>
            <w:hideMark/>
          </w:tcPr>
          <w:p w:rsidR="00DC58E6" w:rsidRPr="00AB2572" w:rsidRDefault="00DC58E6" w:rsidP="00C45EA5">
            <w:pPr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6.51(3.72)</w:t>
            </w:r>
          </w:p>
        </w:tc>
        <w:tc>
          <w:tcPr>
            <w:tcW w:w="1392" w:type="dxa"/>
            <w:noWrap/>
            <w:hideMark/>
          </w:tcPr>
          <w:p w:rsidR="00DC58E6" w:rsidRPr="0067059F" w:rsidRDefault="00DC58E6" w:rsidP="00C45EA5">
            <w:pPr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0.075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727" w:type="dxa"/>
            <w:noWrap/>
            <w:hideMark/>
          </w:tcPr>
          <w:p w:rsidR="00DC58E6" w:rsidRPr="00AB2572" w:rsidRDefault="00DC58E6" w:rsidP="00C45EA5">
            <w:pPr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7.81(4.11</w:t>
            </w:r>
            <w:r w:rsidRPr="00AB257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  <w:noWrap/>
            <w:hideMark/>
          </w:tcPr>
          <w:p w:rsidR="00DC58E6" w:rsidRPr="00AB2572" w:rsidRDefault="00DC58E6" w:rsidP="00C45EA5">
            <w:pPr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5.09(2.59)</w:t>
            </w:r>
          </w:p>
        </w:tc>
        <w:tc>
          <w:tcPr>
            <w:tcW w:w="1061" w:type="dxa"/>
            <w:noWrap/>
            <w:hideMark/>
          </w:tcPr>
          <w:p w:rsidR="00DC58E6" w:rsidRPr="0067059F" w:rsidRDefault="00DC58E6" w:rsidP="00C45EA5">
            <w:pPr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&lt;0.001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</w:tr>
      <w:tr w:rsidR="00DC58E6" w:rsidRPr="00AB2572" w:rsidTr="00E63193">
        <w:trPr>
          <w:trHeight w:val="240"/>
        </w:trPr>
        <w:tc>
          <w:tcPr>
            <w:tcW w:w="1271" w:type="dxa"/>
            <w:vMerge/>
          </w:tcPr>
          <w:p w:rsidR="00DC58E6" w:rsidRPr="00AB2572" w:rsidRDefault="00DC58E6" w:rsidP="00DA1854">
            <w:pPr>
              <w:bidi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9" w:type="dxa"/>
            <w:noWrap/>
            <w:hideMark/>
          </w:tcPr>
          <w:p w:rsidR="00DC58E6" w:rsidRPr="00AB2572" w:rsidRDefault="00DC58E6" w:rsidP="00DA1854">
            <w:pPr>
              <w:bidi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Months, end of last treatment to T0  mean(SD)</w:t>
            </w:r>
          </w:p>
        </w:tc>
        <w:tc>
          <w:tcPr>
            <w:tcW w:w="1701" w:type="dxa"/>
            <w:noWrap/>
            <w:hideMark/>
          </w:tcPr>
          <w:p w:rsidR="00DC58E6" w:rsidRPr="00AB2572" w:rsidRDefault="00DC58E6" w:rsidP="00C45EA5">
            <w:pPr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3.08(2.54)</w:t>
            </w:r>
          </w:p>
        </w:tc>
        <w:tc>
          <w:tcPr>
            <w:tcW w:w="1726" w:type="dxa"/>
            <w:noWrap/>
            <w:hideMark/>
          </w:tcPr>
          <w:p w:rsidR="00DC58E6" w:rsidRPr="00AB2572" w:rsidRDefault="00DC58E6" w:rsidP="00C45EA5">
            <w:pPr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2.22(1.69)</w:t>
            </w:r>
          </w:p>
        </w:tc>
        <w:tc>
          <w:tcPr>
            <w:tcW w:w="1392" w:type="dxa"/>
            <w:noWrap/>
            <w:hideMark/>
          </w:tcPr>
          <w:p w:rsidR="00DC58E6" w:rsidRPr="00AB2572" w:rsidRDefault="00DC58E6" w:rsidP="00C45EA5">
            <w:pPr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0.010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727" w:type="dxa"/>
            <w:noWrap/>
            <w:hideMark/>
          </w:tcPr>
          <w:p w:rsidR="00DC58E6" w:rsidRPr="00AB2572" w:rsidRDefault="00DC58E6" w:rsidP="00C45EA5">
            <w:pPr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2.53(1.81)</w:t>
            </w:r>
          </w:p>
        </w:tc>
        <w:tc>
          <w:tcPr>
            <w:tcW w:w="1559" w:type="dxa"/>
            <w:noWrap/>
            <w:hideMark/>
          </w:tcPr>
          <w:p w:rsidR="00DC58E6" w:rsidRPr="00AB2572" w:rsidRDefault="00DC58E6" w:rsidP="00C45EA5">
            <w:pPr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1.9(1.5)</w:t>
            </w:r>
          </w:p>
        </w:tc>
        <w:tc>
          <w:tcPr>
            <w:tcW w:w="1061" w:type="dxa"/>
            <w:noWrap/>
            <w:hideMark/>
          </w:tcPr>
          <w:p w:rsidR="00DC58E6" w:rsidRPr="0067059F" w:rsidRDefault="00DC58E6" w:rsidP="00C45EA5">
            <w:pPr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0.015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</w:tr>
      <w:tr w:rsidR="00DC58E6" w:rsidRPr="00AB2572" w:rsidTr="00E63193">
        <w:trPr>
          <w:trHeight w:val="240"/>
        </w:trPr>
        <w:tc>
          <w:tcPr>
            <w:tcW w:w="1271" w:type="dxa"/>
            <w:vMerge/>
          </w:tcPr>
          <w:p w:rsidR="00DC58E6" w:rsidRDefault="00DC58E6" w:rsidP="00DA1854">
            <w:pPr>
              <w:bidi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9" w:type="dxa"/>
            <w:noWrap/>
          </w:tcPr>
          <w:p w:rsidR="00DC58E6" w:rsidRPr="00AB2572" w:rsidRDefault="00DC58E6" w:rsidP="00DC58E6">
            <w:pPr>
              <w:bidi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Months, end of last treatment to PTFU mean(SD)</w:t>
            </w:r>
          </w:p>
        </w:tc>
        <w:tc>
          <w:tcPr>
            <w:tcW w:w="1701" w:type="dxa"/>
            <w:noWrap/>
          </w:tcPr>
          <w:p w:rsidR="00DC58E6" w:rsidRPr="00AB2572" w:rsidRDefault="00DC58E6" w:rsidP="00C45EA5">
            <w:pPr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26" w:type="dxa"/>
            <w:noWrap/>
          </w:tcPr>
          <w:p w:rsidR="00DC58E6" w:rsidRDefault="00DC58E6" w:rsidP="00C45EA5">
            <w:pPr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2" w:type="dxa"/>
            <w:noWrap/>
          </w:tcPr>
          <w:p w:rsidR="00DC58E6" w:rsidRDefault="00DC58E6" w:rsidP="00C45EA5">
            <w:pPr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27" w:type="dxa"/>
            <w:noWrap/>
          </w:tcPr>
          <w:p w:rsidR="00DC58E6" w:rsidRDefault="00DC58E6" w:rsidP="00C45EA5">
            <w:pPr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noWrap/>
          </w:tcPr>
          <w:p w:rsidR="00DC58E6" w:rsidRDefault="00DC58E6" w:rsidP="00C45EA5">
            <w:pPr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3.75(3.61)</w:t>
            </w:r>
          </w:p>
        </w:tc>
        <w:tc>
          <w:tcPr>
            <w:tcW w:w="1061" w:type="dxa"/>
            <w:noWrap/>
          </w:tcPr>
          <w:p w:rsidR="00DC58E6" w:rsidRPr="00AB2572" w:rsidRDefault="00DC58E6" w:rsidP="00C45EA5">
            <w:pPr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C58E6" w:rsidRPr="00AB2572" w:rsidTr="00E63193">
        <w:trPr>
          <w:trHeight w:val="222"/>
        </w:trPr>
        <w:tc>
          <w:tcPr>
            <w:tcW w:w="1271" w:type="dxa"/>
            <w:vMerge/>
          </w:tcPr>
          <w:p w:rsidR="00DC58E6" w:rsidRDefault="00DC58E6" w:rsidP="00DA1854">
            <w:pPr>
              <w:bidi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9" w:type="dxa"/>
            <w:noWrap/>
            <w:hideMark/>
          </w:tcPr>
          <w:p w:rsidR="00DC58E6" w:rsidRPr="00AB2572" w:rsidRDefault="00DC58E6" w:rsidP="00DA1854">
            <w:pPr>
              <w:bidi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Number of LTCs  mean </w:t>
            </w:r>
            <w:r w:rsidRPr="00AB2572">
              <w:rPr>
                <w:rFonts w:ascii="Times New Roman" w:hAnsi="Times New Roman" w:cs="Times New Roman"/>
                <w:sz w:val="20"/>
                <w:szCs w:val="20"/>
              </w:rPr>
              <w:t>(SD)</w:t>
            </w:r>
          </w:p>
        </w:tc>
        <w:tc>
          <w:tcPr>
            <w:tcW w:w="1701" w:type="dxa"/>
            <w:noWrap/>
            <w:hideMark/>
          </w:tcPr>
          <w:p w:rsidR="00DC58E6" w:rsidRPr="00AB2572" w:rsidRDefault="00DC58E6" w:rsidP="00C45EA5">
            <w:pPr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572">
              <w:rPr>
                <w:rFonts w:ascii="Times New Roman" w:hAnsi="Times New Roman" w:cs="Times New Roman"/>
                <w:sz w:val="20"/>
                <w:szCs w:val="20"/>
              </w:rPr>
              <w:t>1.1 (1.19)</w:t>
            </w:r>
          </w:p>
        </w:tc>
        <w:tc>
          <w:tcPr>
            <w:tcW w:w="1726" w:type="dxa"/>
            <w:noWrap/>
            <w:hideMark/>
          </w:tcPr>
          <w:p w:rsidR="00DC58E6" w:rsidRPr="00AB2572" w:rsidRDefault="00DC58E6" w:rsidP="00C45EA5">
            <w:pPr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572">
              <w:rPr>
                <w:rFonts w:ascii="Times New Roman" w:hAnsi="Times New Roman" w:cs="Times New Roman"/>
                <w:sz w:val="20"/>
                <w:szCs w:val="20"/>
              </w:rPr>
              <w:t>0.95 (1.07)</w:t>
            </w:r>
          </w:p>
        </w:tc>
        <w:tc>
          <w:tcPr>
            <w:tcW w:w="1392" w:type="dxa"/>
            <w:noWrap/>
            <w:hideMark/>
          </w:tcPr>
          <w:p w:rsidR="00DC58E6" w:rsidRPr="00B9243A" w:rsidRDefault="00DC58E6" w:rsidP="00C45EA5">
            <w:pPr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AB2572">
              <w:rPr>
                <w:rFonts w:ascii="Times New Roman" w:hAnsi="Times New Roman" w:cs="Times New Roman"/>
                <w:sz w:val="20"/>
                <w:szCs w:val="20"/>
              </w:rPr>
              <w:t>0.348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727" w:type="dxa"/>
            <w:noWrap/>
            <w:hideMark/>
          </w:tcPr>
          <w:p w:rsidR="00DC58E6" w:rsidRPr="00AB2572" w:rsidRDefault="00DC58E6" w:rsidP="00C45EA5">
            <w:pPr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572">
              <w:rPr>
                <w:rFonts w:ascii="Times New Roman" w:hAnsi="Times New Roman" w:cs="Times New Roman"/>
                <w:sz w:val="20"/>
                <w:szCs w:val="20"/>
              </w:rPr>
              <w:t>1.02 (1.14)</w:t>
            </w:r>
          </w:p>
        </w:tc>
        <w:tc>
          <w:tcPr>
            <w:tcW w:w="1559" w:type="dxa"/>
            <w:noWrap/>
            <w:hideMark/>
          </w:tcPr>
          <w:p w:rsidR="00DC58E6" w:rsidRPr="00AB2572" w:rsidRDefault="00DC58E6" w:rsidP="00C45EA5">
            <w:pPr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572">
              <w:rPr>
                <w:rFonts w:ascii="Times New Roman" w:hAnsi="Times New Roman" w:cs="Times New Roman"/>
                <w:sz w:val="20"/>
                <w:szCs w:val="20"/>
              </w:rPr>
              <w:t>0.88 (0.99)</w:t>
            </w:r>
          </w:p>
        </w:tc>
        <w:tc>
          <w:tcPr>
            <w:tcW w:w="1061" w:type="dxa"/>
            <w:noWrap/>
            <w:hideMark/>
          </w:tcPr>
          <w:p w:rsidR="00DC58E6" w:rsidRPr="00B9243A" w:rsidRDefault="00DC58E6" w:rsidP="00C45EA5">
            <w:pPr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0.372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</w:tr>
      <w:tr w:rsidR="00DC58E6" w:rsidRPr="00AB2572" w:rsidTr="00E63193">
        <w:trPr>
          <w:trHeight w:val="126"/>
        </w:trPr>
        <w:tc>
          <w:tcPr>
            <w:tcW w:w="1271" w:type="dxa"/>
            <w:vMerge/>
          </w:tcPr>
          <w:p w:rsidR="00DC58E6" w:rsidRDefault="00DC58E6" w:rsidP="00DA1854">
            <w:pPr>
              <w:bidi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9" w:type="dxa"/>
            <w:noWrap/>
          </w:tcPr>
          <w:p w:rsidR="00DC58E6" w:rsidRPr="00AB2572" w:rsidRDefault="00DC58E6" w:rsidP="00DA1854">
            <w:pPr>
              <w:bidi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Diabetes ( %)</w:t>
            </w:r>
          </w:p>
        </w:tc>
        <w:tc>
          <w:tcPr>
            <w:tcW w:w="1701" w:type="dxa"/>
            <w:noWrap/>
          </w:tcPr>
          <w:p w:rsidR="00DC58E6" w:rsidRPr="00AB2572" w:rsidRDefault="00DC58E6" w:rsidP="00C45EA5">
            <w:pPr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10(14.3)</w:t>
            </w:r>
          </w:p>
        </w:tc>
        <w:tc>
          <w:tcPr>
            <w:tcW w:w="1726" w:type="dxa"/>
            <w:noWrap/>
          </w:tcPr>
          <w:p w:rsidR="00DC58E6" w:rsidRPr="00AB2572" w:rsidRDefault="00DC58E6" w:rsidP="00C45EA5">
            <w:pPr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25(15)</w:t>
            </w:r>
          </w:p>
        </w:tc>
        <w:tc>
          <w:tcPr>
            <w:tcW w:w="1392" w:type="dxa"/>
            <w:noWrap/>
          </w:tcPr>
          <w:p w:rsidR="00DC58E6" w:rsidRPr="00B9243A" w:rsidRDefault="00DC58E6" w:rsidP="00C45EA5">
            <w:pPr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0.892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1727" w:type="dxa"/>
            <w:noWrap/>
          </w:tcPr>
          <w:p w:rsidR="00DC58E6" w:rsidRPr="00AB2572" w:rsidRDefault="00DC58E6" w:rsidP="00C45EA5">
            <w:pPr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15(17.4)</w:t>
            </w:r>
          </w:p>
        </w:tc>
        <w:tc>
          <w:tcPr>
            <w:tcW w:w="1559" w:type="dxa"/>
            <w:noWrap/>
          </w:tcPr>
          <w:p w:rsidR="00DC58E6" w:rsidRPr="00AB2572" w:rsidRDefault="00DC58E6" w:rsidP="00C45EA5">
            <w:pPr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10(12.3)</w:t>
            </w:r>
          </w:p>
        </w:tc>
        <w:tc>
          <w:tcPr>
            <w:tcW w:w="1061" w:type="dxa"/>
            <w:noWrap/>
          </w:tcPr>
          <w:p w:rsidR="00DC58E6" w:rsidRPr="00B9243A" w:rsidRDefault="00DC58E6" w:rsidP="00C45EA5">
            <w:pPr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0.356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b</w:t>
            </w:r>
          </w:p>
        </w:tc>
      </w:tr>
      <w:tr w:rsidR="00DC58E6" w:rsidRPr="00AB2572" w:rsidTr="00E63193">
        <w:trPr>
          <w:trHeight w:val="172"/>
        </w:trPr>
        <w:tc>
          <w:tcPr>
            <w:tcW w:w="1271" w:type="dxa"/>
            <w:vMerge/>
          </w:tcPr>
          <w:p w:rsidR="00DC58E6" w:rsidRDefault="00DC58E6" w:rsidP="00DA1854">
            <w:pPr>
              <w:bidi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9" w:type="dxa"/>
            <w:noWrap/>
          </w:tcPr>
          <w:p w:rsidR="00DC58E6" w:rsidRPr="00AB2572" w:rsidRDefault="00DC58E6" w:rsidP="006B420E">
            <w:pPr>
              <w:bidi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Heart</w:t>
            </w:r>
            <w:r w:rsidR="006B420E">
              <w:rPr>
                <w:rFonts w:ascii="Times New Roman" w:hAnsi="Times New Roman" w:cs="Times New Roman"/>
                <w:sz w:val="20"/>
                <w:szCs w:val="20"/>
              </w:rPr>
              <w:t xml:space="preserve"> Disease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(%)</w:t>
            </w:r>
          </w:p>
        </w:tc>
        <w:tc>
          <w:tcPr>
            <w:tcW w:w="1701" w:type="dxa"/>
            <w:noWrap/>
          </w:tcPr>
          <w:p w:rsidR="00DC58E6" w:rsidRPr="00AB2572" w:rsidRDefault="00DC58E6" w:rsidP="00C45EA5">
            <w:pPr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7(10)</w:t>
            </w:r>
          </w:p>
        </w:tc>
        <w:tc>
          <w:tcPr>
            <w:tcW w:w="1726" w:type="dxa"/>
            <w:noWrap/>
          </w:tcPr>
          <w:p w:rsidR="00DC58E6" w:rsidRPr="00AB2572" w:rsidRDefault="00DC58E6" w:rsidP="00C45EA5">
            <w:pPr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21(12.6)</w:t>
            </w:r>
          </w:p>
        </w:tc>
        <w:tc>
          <w:tcPr>
            <w:tcW w:w="1392" w:type="dxa"/>
            <w:noWrap/>
          </w:tcPr>
          <w:p w:rsidR="00DC58E6" w:rsidRPr="00475383" w:rsidRDefault="00DC58E6" w:rsidP="00C45EA5">
            <w:pPr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0.575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1727" w:type="dxa"/>
            <w:noWrap/>
          </w:tcPr>
          <w:p w:rsidR="00DC58E6" w:rsidRPr="00AB2572" w:rsidRDefault="00DC58E6" w:rsidP="00C45EA5">
            <w:pPr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10(11.6)</w:t>
            </w:r>
          </w:p>
        </w:tc>
        <w:tc>
          <w:tcPr>
            <w:tcW w:w="1559" w:type="dxa"/>
            <w:noWrap/>
          </w:tcPr>
          <w:p w:rsidR="00DC58E6" w:rsidRPr="00AB2572" w:rsidRDefault="00DC58E6" w:rsidP="00C45EA5">
            <w:pPr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11(13.6)</w:t>
            </w:r>
          </w:p>
        </w:tc>
        <w:tc>
          <w:tcPr>
            <w:tcW w:w="1061" w:type="dxa"/>
            <w:noWrap/>
          </w:tcPr>
          <w:p w:rsidR="00DC58E6" w:rsidRPr="00475383" w:rsidRDefault="00DC58E6" w:rsidP="00C45EA5">
            <w:pPr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0.704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b</w:t>
            </w:r>
          </w:p>
        </w:tc>
      </w:tr>
      <w:tr w:rsidR="00DC58E6" w:rsidRPr="00AB2572" w:rsidTr="00E63193">
        <w:trPr>
          <w:trHeight w:val="204"/>
        </w:trPr>
        <w:tc>
          <w:tcPr>
            <w:tcW w:w="1271" w:type="dxa"/>
            <w:vMerge/>
          </w:tcPr>
          <w:p w:rsidR="00DC58E6" w:rsidRDefault="00DC58E6" w:rsidP="00DA1854">
            <w:pPr>
              <w:bidi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9" w:type="dxa"/>
            <w:noWrap/>
          </w:tcPr>
          <w:p w:rsidR="00DC58E6" w:rsidRPr="00AB2572" w:rsidRDefault="00DC58E6" w:rsidP="00DA1854">
            <w:pPr>
              <w:bidi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COPD (%)</w:t>
            </w:r>
          </w:p>
        </w:tc>
        <w:tc>
          <w:tcPr>
            <w:tcW w:w="1701" w:type="dxa"/>
            <w:noWrap/>
          </w:tcPr>
          <w:p w:rsidR="00DC58E6" w:rsidRPr="00AB2572" w:rsidRDefault="00DC58E6" w:rsidP="00C45EA5">
            <w:pPr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2(2.9)</w:t>
            </w:r>
          </w:p>
        </w:tc>
        <w:tc>
          <w:tcPr>
            <w:tcW w:w="1726" w:type="dxa"/>
            <w:noWrap/>
          </w:tcPr>
          <w:p w:rsidR="00DC58E6" w:rsidRPr="00AB2572" w:rsidRDefault="00DC58E6" w:rsidP="00C45EA5">
            <w:pPr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6(3.6)</w:t>
            </w:r>
          </w:p>
        </w:tc>
        <w:tc>
          <w:tcPr>
            <w:tcW w:w="1392" w:type="dxa"/>
            <w:noWrap/>
          </w:tcPr>
          <w:p w:rsidR="00DC58E6" w:rsidRPr="00475383" w:rsidRDefault="00DC58E6" w:rsidP="00C45EA5">
            <w:pPr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1.000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d</w:t>
            </w:r>
          </w:p>
        </w:tc>
        <w:tc>
          <w:tcPr>
            <w:tcW w:w="1727" w:type="dxa"/>
            <w:noWrap/>
          </w:tcPr>
          <w:p w:rsidR="00DC58E6" w:rsidRPr="00AB2572" w:rsidRDefault="00DC58E6" w:rsidP="00C45EA5">
            <w:pPr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3(3.5)</w:t>
            </w:r>
          </w:p>
        </w:tc>
        <w:tc>
          <w:tcPr>
            <w:tcW w:w="1559" w:type="dxa"/>
            <w:noWrap/>
          </w:tcPr>
          <w:p w:rsidR="00DC58E6" w:rsidRPr="00AB2572" w:rsidRDefault="00DC58E6" w:rsidP="00C45EA5">
            <w:pPr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3(3.7)</w:t>
            </w:r>
          </w:p>
        </w:tc>
        <w:tc>
          <w:tcPr>
            <w:tcW w:w="1061" w:type="dxa"/>
            <w:noWrap/>
          </w:tcPr>
          <w:p w:rsidR="00DC58E6" w:rsidRPr="00475383" w:rsidRDefault="00DC58E6" w:rsidP="00C45EA5">
            <w:pPr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1.000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d</w:t>
            </w:r>
          </w:p>
        </w:tc>
      </w:tr>
      <w:tr w:rsidR="00DC58E6" w:rsidRPr="00AB2572" w:rsidTr="00E63193">
        <w:trPr>
          <w:trHeight w:val="108"/>
        </w:trPr>
        <w:tc>
          <w:tcPr>
            <w:tcW w:w="1271" w:type="dxa"/>
            <w:vMerge/>
          </w:tcPr>
          <w:p w:rsidR="00DC58E6" w:rsidRDefault="00DC58E6" w:rsidP="00DA1854">
            <w:pPr>
              <w:bidi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9" w:type="dxa"/>
            <w:noWrap/>
          </w:tcPr>
          <w:p w:rsidR="00DC58E6" w:rsidRPr="00AB2572" w:rsidRDefault="00DC58E6" w:rsidP="00DA1854">
            <w:pPr>
              <w:bidi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Arthritis (%)</w:t>
            </w:r>
          </w:p>
        </w:tc>
        <w:tc>
          <w:tcPr>
            <w:tcW w:w="1701" w:type="dxa"/>
            <w:noWrap/>
          </w:tcPr>
          <w:p w:rsidR="00DC58E6" w:rsidRPr="00AB2572" w:rsidRDefault="00DC58E6" w:rsidP="00C45EA5">
            <w:pPr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17(24.3)</w:t>
            </w:r>
          </w:p>
        </w:tc>
        <w:tc>
          <w:tcPr>
            <w:tcW w:w="1726" w:type="dxa"/>
            <w:noWrap/>
          </w:tcPr>
          <w:p w:rsidR="00DC58E6" w:rsidRPr="00AB2572" w:rsidRDefault="00DC58E6" w:rsidP="00C45EA5">
            <w:pPr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23(13.8)</w:t>
            </w:r>
          </w:p>
        </w:tc>
        <w:tc>
          <w:tcPr>
            <w:tcW w:w="1392" w:type="dxa"/>
            <w:noWrap/>
          </w:tcPr>
          <w:p w:rsidR="00DC58E6" w:rsidRPr="00475383" w:rsidRDefault="00DC58E6" w:rsidP="00C45EA5">
            <w:pPr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0.049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1727" w:type="dxa"/>
            <w:noWrap/>
          </w:tcPr>
          <w:p w:rsidR="00DC58E6" w:rsidRPr="00AB2572" w:rsidRDefault="00DC58E6" w:rsidP="00C45EA5">
            <w:pPr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10(11.6)</w:t>
            </w:r>
          </w:p>
        </w:tc>
        <w:tc>
          <w:tcPr>
            <w:tcW w:w="1559" w:type="dxa"/>
            <w:noWrap/>
          </w:tcPr>
          <w:p w:rsidR="00DC58E6" w:rsidRPr="00AB2572" w:rsidRDefault="00DC58E6" w:rsidP="00C45EA5">
            <w:pPr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13(16)</w:t>
            </w:r>
          </w:p>
        </w:tc>
        <w:tc>
          <w:tcPr>
            <w:tcW w:w="1061" w:type="dxa"/>
            <w:noWrap/>
          </w:tcPr>
          <w:p w:rsidR="00DC58E6" w:rsidRPr="00475383" w:rsidRDefault="00DC58E6" w:rsidP="00C45EA5">
            <w:pPr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0.407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b</w:t>
            </w:r>
          </w:p>
        </w:tc>
      </w:tr>
      <w:tr w:rsidR="00DC58E6" w:rsidRPr="00AB2572" w:rsidTr="00E63193">
        <w:trPr>
          <w:trHeight w:val="154"/>
        </w:trPr>
        <w:tc>
          <w:tcPr>
            <w:tcW w:w="1271" w:type="dxa"/>
            <w:vMerge/>
          </w:tcPr>
          <w:p w:rsidR="00DC58E6" w:rsidRDefault="00DC58E6" w:rsidP="00DA1854">
            <w:pPr>
              <w:bidi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9" w:type="dxa"/>
            <w:noWrap/>
          </w:tcPr>
          <w:p w:rsidR="00DC58E6" w:rsidRPr="00AB2572" w:rsidRDefault="00DC58E6" w:rsidP="00DA1854">
            <w:pPr>
              <w:bidi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Depression (%)</w:t>
            </w:r>
          </w:p>
        </w:tc>
        <w:tc>
          <w:tcPr>
            <w:tcW w:w="1701" w:type="dxa"/>
            <w:noWrap/>
          </w:tcPr>
          <w:p w:rsidR="00DC58E6" w:rsidRPr="00AB2572" w:rsidRDefault="00DC58E6" w:rsidP="00C45EA5">
            <w:pPr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3(4.3)</w:t>
            </w:r>
          </w:p>
        </w:tc>
        <w:tc>
          <w:tcPr>
            <w:tcW w:w="1726" w:type="dxa"/>
            <w:noWrap/>
          </w:tcPr>
          <w:p w:rsidR="00DC58E6" w:rsidRPr="00AB2572" w:rsidRDefault="00DC58E6" w:rsidP="00C45EA5">
            <w:pPr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6(3.6)</w:t>
            </w:r>
          </w:p>
        </w:tc>
        <w:tc>
          <w:tcPr>
            <w:tcW w:w="1392" w:type="dxa"/>
            <w:noWrap/>
          </w:tcPr>
          <w:p w:rsidR="00DC58E6" w:rsidRPr="00430330" w:rsidRDefault="00DC58E6" w:rsidP="00C45EA5">
            <w:pPr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0.726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d</w:t>
            </w:r>
          </w:p>
        </w:tc>
        <w:tc>
          <w:tcPr>
            <w:tcW w:w="1727" w:type="dxa"/>
            <w:noWrap/>
          </w:tcPr>
          <w:p w:rsidR="00DC58E6" w:rsidRPr="00AB2572" w:rsidRDefault="00DC58E6" w:rsidP="00C45EA5">
            <w:pPr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3(3.5)</w:t>
            </w:r>
          </w:p>
        </w:tc>
        <w:tc>
          <w:tcPr>
            <w:tcW w:w="1559" w:type="dxa"/>
            <w:noWrap/>
          </w:tcPr>
          <w:p w:rsidR="00DC58E6" w:rsidRPr="00AB2572" w:rsidRDefault="00DC58E6" w:rsidP="00C45EA5">
            <w:pPr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3(3.7)</w:t>
            </w:r>
          </w:p>
        </w:tc>
        <w:tc>
          <w:tcPr>
            <w:tcW w:w="1061" w:type="dxa"/>
            <w:noWrap/>
          </w:tcPr>
          <w:p w:rsidR="00DC58E6" w:rsidRPr="00430330" w:rsidRDefault="00DC58E6" w:rsidP="00C45EA5">
            <w:pPr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1.000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d</w:t>
            </w:r>
          </w:p>
        </w:tc>
      </w:tr>
      <w:tr w:rsidR="00DC58E6" w:rsidRPr="00AB2572" w:rsidTr="00E63193">
        <w:trPr>
          <w:trHeight w:val="200"/>
        </w:trPr>
        <w:tc>
          <w:tcPr>
            <w:tcW w:w="1271" w:type="dxa"/>
            <w:vMerge/>
          </w:tcPr>
          <w:p w:rsidR="00DC58E6" w:rsidRDefault="00DC58E6" w:rsidP="00DA1854">
            <w:pPr>
              <w:bidi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9" w:type="dxa"/>
            <w:noWrap/>
          </w:tcPr>
          <w:p w:rsidR="00DC58E6" w:rsidRDefault="00DC58E6" w:rsidP="00DA1854">
            <w:pPr>
              <w:bidi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High blood pressure (%)</w:t>
            </w:r>
          </w:p>
        </w:tc>
        <w:tc>
          <w:tcPr>
            <w:tcW w:w="1701" w:type="dxa"/>
            <w:noWrap/>
          </w:tcPr>
          <w:p w:rsidR="00DC58E6" w:rsidRDefault="00DC58E6" w:rsidP="00C45EA5">
            <w:pPr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27(38.6)</w:t>
            </w:r>
          </w:p>
        </w:tc>
        <w:tc>
          <w:tcPr>
            <w:tcW w:w="1726" w:type="dxa"/>
            <w:noWrap/>
          </w:tcPr>
          <w:p w:rsidR="00DC58E6" w:rsidRDefault="00DC58E6" w:rsidP="00C45EA5">
            <w:pPr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48(28.7)</w:t>
            </w:r>
          </w:p>
        </w:tc>
        <w:tc>
          <w:tcPr>
            <w:tcW w:w="1392" w:type="dxa"/>
            <w:noWrap/>
          </w:tcPr>
          <w:p w:rsidR="00DC58E6" w:rsidRPr="00430330" w:rsidRDefault="00DC58E6" w:rsidP="00C45EA5">
            <w:pPr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0.138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1727" w:type="dxa"/>
            <w:noWrap/>
          </w:tcPr>
          <w:p w:rsidR="00DC58E6" w:rsidRDefault="00DC58E6" w:rsidP="00C45EA5">
            <w:pPr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30(34.9)</w:t>
            </w:r>
          </w:p>
        </w:tc>
        <w:tc>
          <w:tcPr>
            <w:tcW w:w="1559" w:type="dxa"/>
            <w:noWrap/>
          </w:tcPr>
          <w:p w:rsidR="00DC58E6" w:rsidRDefault="00DC58E6" w:rsidP="00C45EA5">
            <w:pPr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18(22.2)</w:t>
            </w:r>
          </w:p>
        </w:tc>
        <w:tc>
          <w:tcPr>
            <w:tcW w:w="1061" w:type="dxa"/>
            <w:noWrap/>
          </w:tcPr>
          <w:p w:rsidR="00DC58E6" w:rsidRPr="00430330" w:rsidRDefault="00DC58E6" w:rsidP="00C45EA5">
            <w:pPr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0.071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b</w:t>
            </w:r>
          </w:p>
        </w:tc>
      </w:tr>
      <w:tr w:rsidR="008C541D" w:rsidRPr="00AB2572" w:rsidTr="00E63193">
        <w:trPr>
          <w:trHeight w:val="104"/>
        </w:trPr>
        <w:tc>
          <w:tcPr>
            <w:tcW w:w="1271" w:type="dxa"/>
            <w:vMerge w:val="restart"/>
            <w:tcBorders>
              <w:bottom w:val="single" w:sz="4" w:space="0" w:color="auto"/>
            </w:tcBorders>
          </w:tcPr>
          <w:p w:rsidR="008C541D" w:rsidRDefault="008C541D" w:rsidP="00AF49EC">
            <w:pPr>
              <w:bidi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Last treatment received</w:t>
            </w:r>
          </w:p>
        </w:tc>
        <w:tc>
          <w:tcPr>
            <w:tcW w:w="4479" w:type="dxa"/>
            <w:tcBorders>
              <w:bottom w:val="single" w:sz="4" w:space="0" w:color="auto"/>
            </w:tcBorders>
            <w:noWrap/>
          </w:tcPr>
          <w:p w:rsidR="008C541D" w:rsidRPr="00AB2572" w:rsidRDefault="008C541D" w:rsidP="00B61F60">
            <w:pPr>
              <w:bidi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2572">
              <w:rPr>
                <w:rFonts w:ascii="Times New Roman" w:hAnsi="Times New Roman" w:cs="Times New Roman"/>
                <w:sz w:val="20"/>
                <w:szCs w:val="20"/>
              </w:rPr>
              <w:t>Surgery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(%)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noWrap/>
            <w:hideMark/>
          </w:tcPr>
          <w:p w:rsidR="008C541D" w:rsidRPr="00AB2572" w:rsidRDefault="008C541D" w:rsidP="00C45EA5">
            <w:pPr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59(84)</w:t>
            </w:r>
          </w:p>
        </w:tc>
        <w:tc>
          <w:tcPr>
            <w:tcW w:w="1726" w:type="dxa"/>
            <w:tcBorders>
              <w:bottom w:val="single" w:sz="4" w:space="0" w:color="auto"/>
            </w:tcBorders>
            <w:noWrap/>
            <w:hideMark/>
          </w:tcPr>
          <w:p w:rsidR="008C541D" w:rsidRPr="00AB2572" w:rsidRDefault="008C541D" w:rsidP="00C45EA5">
            <w:pPr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117(70)</w:t>
            </w:r>
          </w:p>
        </w:tc>
        <w:tc>
          <w:tcPr>
            <w:tcW w:w="1392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8C541D" w:rsidRPr="00430330" w:rsidRDefault="008C541D" w:rsidP="00C45EA5">
            <w:pPr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AB2572">
              <w:rPr>
                <w:rFonts w:ascii="Times New Roman" w:hAnsi="Times New Roman" w:cs="Times New Roman"/>
                <w:sz w:val="20"/>
                <w:szCs w:val="20"/>
              </w:rPr>
              <w:t>0.114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b</w:t>
            </w:r>
          </w:p>
          <w:p w:rsidR="008C541D" w:rsidRPr="00430330" w:rsidRDefault="008C541D" w:rsidP="00C45EA5">
            <w:pPr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  <w:p w:rsidR="008C541D" w:rsidRPr="00AB2572" w:rsidRDefault="008C541D" w:rsidP="00C45EA5">
            <w:pPr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541D" w:rsidRPr="00430330" w:rsidRDefault="008C541D" w:rsidP="007D066D">
            <w:pPr>
              <w:bidi w:val="0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1727" w:type="dxa"/>
            <w:tcBorders>
              <w:bottom w:val="single" w:sz="4" w:space="0" w:color="auto"/>
            </w:tcBorders>
            <w:noWrap/>
            <w:hideMark/>
          </w:tcPr>
          <w:p w:rsidR="008C541D" w:rsidRPr="00AB2572" w:rsidRDefault="008C541D" w:rsidP="00C45EA5">
            <w:pPr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 (53)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noWrap/>
            <w:hideMark/>
          </w:tcPr>
          <w:p w:rsidR="008C541D" w:rsidRPr="00AB2572" w:rsidRDefault="008C541D" w:rsidP="00C45EA5">
            <w:pPr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70(90)</w:t>
            </w:r>
          </w:p>
        </w:tc>
        <w:tc>
          <w:tcPr>
            <w:tcW w:w="1061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8C541D" w:rsidRPr="00430330" w:rsidRDefault="008C541D" w:rsidP="00C45EA5">
            <w:pPr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AB2572">
              <w:rPr>
                <w:rFonts w:ascii="Times New Roman" w:hAnsi="Times New Roman" w:cs="Times New Roman"/>
                <w:sz w:val="20"/>
                <w:szCs w:val="20"/>
              </w:rPr>
              <w:t>&lt;0.001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b</w:t>
            </w:r>
          </w:p>
          <w:p w:rsidR="008C541D" w:rsidRPr="00AB2572" w:rsidRDefault="008C541D" w:rsidP="00C45EA5">
            <w:pPr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541D" w:rsidRPr="00430330" w:rsidRDefault="008C541D" w:rsidP="007D066D">
            <w:pPr>
              <w:bidi w:val="0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</w:tr>
      <w:tr w:rsidR="008C541D" w:rsidRPr="00AB2572" w:rsidTr="00E63193">
        <w:trPr>
          <w:trHeight w:val="58"/>
        </w:trPr>
        <w:tc>
          <w:tcPr>
            <w:tcW w:w="1271" w:type="dxa"/>
            <w:vMerge/>
          </w:tcPr>
          <w:p w:rsidR="008C541D" w:rsidRPr="00AB2572" w:rsidRDefault="008C541D" w:rsidP="00DA1854">
            <w:pPr>
              <w:bidi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9" w:type="dxa"/>
            <w:noWrap/>
            <w:hideMark/>
          </w:tcPr>
          <w:p w:rsidR="008C541D" w:rsidRPr="00AB2572" w:rsidRDefault="008C541D" w:rsidP="00DA1854">
            <w:pPr>
              <w:bidi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2572">
              <w:rPr>
                <w:rFonts w:ascii="Times New Roman" w:hAnsi="Times New Roman" w:cs="Times New Roman"/>
                <w:sz w:val="20"/>
                <w:szCs w:val="20"/>
              </w:rPr>
              <w:t>Chemotherapy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(%)</w:t>
            </w:r>
          </w:p>
        </w:tc>
        <w:tc>
          <w:tcPr>
            <w:tcW w:w="1701" w:type="dxa"/>
            <w:noWrap/>
            <w:hideMark/>
          </w:tcPr>
          <w:p w:rsidR="008C541D" w:rsidRPr="00AB2572" w:rsidRDefault="008C541D" w:rsidP="00C45EA5">
            <w:pPr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10(14)</w:t>
            </w:r>
          </w:p>
        </w:tc>
        <w:tc>
          <w:tcPr>
            <w:tcW w:w="1726" w:type="dxa"/>
            <w:noWrap/>
            <w:hideMark/>
          </w:tcPr>
          <w:p w:rsidR="008C541D" w:rsidRPr="00AB2572" w:rsidRDefault="008C541D" w:rsidP="00C45EA5">
            <w:pPr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43(26)</w:t>
            </w:r>
          </w:p>
        </w:tc>
        <w:tc>
          <w:tcPr>
            <w:tcW w:w="1392" w:type="dxa"/>
            <w:vMerge/>
            <w:noWrap/>
            <w:hideMark/>
          </w:tcPr>
          <w:p w:rsidR="008C541D" w:rsidRPr="00AB2572" w:rsidRDefault="008C541D" w:rsidP="00C45EA5">
            <w:pPr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noWrap/>
            <w:hideMark/>
          </w:tcPr>
          <w:p w:rsidR="008C541D" w:rsidRPr="00AB2572" w:rsidRDefault="008C541D" w:rsidP="00C45EA5">
            <w:pPr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36(40)</w:t>
            </w:r>
          </w:p>
        </w:tc>
        <w:tc>
          <w:tcPr>
            <w:tcW w:w="1559" w:type="dxa"/>
            <w:noWrap/>
            <w:hideMark/>
          </w:tcPr>
          <w:p w:rsidR="008C541D" w:rsidRPr="00AB2572" w:rsidRDefault="008C541D" w:rsidP="00C45EA5">
            <w:pPr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7( 9)</w:t>
            </w:r>
          </w:p>
        </w:tc>
        <w:tc>
          <w:tcPr>
            <w:tcW w:w="1061" w:type="dxa"/>
            <w:vMerge/>
            <w:noWrap/>
            <w:hideMark/>
          </w:tcPr>
          <w:p w:rsidR="008C541D" w:rsidRPr="00AB2572" w:rsidRDefault="008C541D" w:rsidP="00C45EA5">
            <w:pPr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541D" w:rsidRPr="00AB2572" w:rsidTr="00E63193">
        <w:trPr>
          <w:trHeight w:val="240"/>
        </w:trPr>
        <w:tc>
          <w:tcPr>
            <w:tcW w:w="1271" w:type="dxa"/>
            <w:vMerge/>
          </w:tcPr>
          <w:p w:rsidR="008C541D" w:rsidRPr="00AB2572" w:rsidRDefault="008C541D" w:rsidP="00DA1854">
            <w:pPr>
              <w:bidi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9" w:type="dxa"/>
            <w:noWrap/>
            <w:hideMark/>
          </w:tcPr>
          <w:p w:rsidR="008C541D" w:rsidRPr="00AB2572" w:rsidRDefault="008C541D" w:rsidP="00DA1854">
            <w:pPr>
              <w:bidi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2572">
              <w:rPr>
                <w:rFonts w:ascii="Times New Roman" w:hAnsi="Times New Roman" w:cs="Times New Roman"/>
                <w:sz w:val="20"/>
                <w:szCs w:val="20"/>
              </w:rPr>
              <w:t>Radiotherapy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(%)</w:t>
            </w:r>
          </w:p>
        </w:tc>
        <w:tc>
          <w:tcPr>
            <w:tcW w:w="1701" w:type="dxa"/>
            <w:noWrap/>
            <w:hideMark/>
          </w:tcPr>
          <w:p w:rsidR="008C541D" w:rsidRPr="00AB2572" w:rsidRDefault="008C541D" w:rsidP="00C45EA5">
            <w:pPr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57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(1)</w:t>
            </w:r>
          </w:p>
        </w:tc>
        <w:tc>
          <w:tcPr>
            <w:tcW w:w="1726" w:type="dxa"/>
            <w:noWrap/>
            <w:hideMark/>
          </w:tcPr>
          <w:p w:rsidR="008C541D" w:rsidRPr="00AB2572" w:rsidRDefault="008C541D" w:rsidP="00C45EA5">
            <w:pPr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3(2)</w:t>
            </w:r>
          </w:p>
        </w:tc>
        <w:tc>
          <w:tcPr>
            <w:tcW w:w="1392" w:type="dxa"/>
            <w:vMerge/>
            <w:noWrap/>
            <w:hideMark/>
          </w:tcPr>
          <w:p w:rsidR="008C541D" w:rsidRPr="00AB2572" w:rsidRDefault="008C541D" w:rsidP="00C45EA5">
            <w:pPr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noWrap/>
            <w:hideMark/>
          </w:tcPr>
          <w:p w:rsidR="008C541D" w:rsidRPr="00AB2572" w:rsidRDefault="008C541D" w:rsidP="00C45EA5">
            <w:pPr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3(3)</w:t>
            </w:r>
          </w:p>
        </w:tc>
        <w:tc>
          <w:tcPr>
            <w:tcW w:w="1559" w:type="dxa"/>
            <w:noWrap/>
            <w:hideMark/>
          </w:tcPr>
          <w:p w:rsidR="008C541D" w:rsidRPr="00AB2572" w:rsidRDefault="008C541D" w:rsidP="00C45EA5">
            <w:pPr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0(0)</w:t>
            </w:r>
          </w:p>
        </w:tc>
        <w:tc>
          <w:tcPr>
            <w:tcW w:w="1061" w:type="dxa"/>
            <w:vMerge/>
            <w:noWrap/>
            <w:hideMark/>
          </w:tcPr>
          <w:p w:rsidR="008C541D" w:rsidRPr="00AB2572" w:rsidRDefault="008C541D" w:rsidP="00C45EA5">
            <w:pPr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541D" w:rsidRPr="00AB2572" w:rsidTr="00E63193">
        <w:trPr>
          <w:trHeight w:val="228"/>
        </w:trPr>
        <w:tc>
          <w:tcPr>
            <w:tcW w:w="1271" w:type="dxa"/>
            <w:vMerge/>
          </w:tcPr>
          <w:p w:rsidR="008C541D" w:rsidRPr="00AB2572" w:rsidRDefault="008C541D" w:rsidP="00DA1854">
            <w:pPr>
              <w:bidi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9" w:type="dxa"/>
            <w:noWrap/>
            <w:hideMark/>
          </w:tcPr>
          <w:p w:rsidR="008C541D" w:rsidRPr="00AB2572" w:rsidRDefault="008C541D" w:rsidP="00DA1854">
            <w:pPr>
              <w:bidi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2572">
              <w:rPr>
                <w:rFonts w:ascii="Times New Roman" w:hAnsi="Times New Roman" w:cs="Times New Roman"/>
                <w:sz w:val="20"/>
                <w:szCs w:val="20"/>
              </w:rPr>
              <w:t>Other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(%)</w:t>
            </w:r>
          </w:p>
        </w:tc>
        <w:tc>
          <w:tcPr>
            <w:tcW w:w="1701" w:type="dxa"/>
            <w:noWrap/>
            <w:hideMark/>
          </w:tcPr>
          <w:p w:rsidR="008C541D" w:rsidRPr="00AB2572" w:rsidRDefault="008C541D" w:rsidP="00C45EA5">
            <w:pPr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57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(0)</w:t>
            </w:r>
          </w:p>
        </w:tc>
        <w:tc>
          <w:tcPr>
            <w:tcW w:w="1726" w:type="dxa"/>
            <w:noWrap/>
            <w:hideMark/>
          </w:tcPr>
          <w:p w:rsidR="008C541D" w:rsidRPr="00AB2572" w:rsidRDefault="008C541D" w:rsidP="00C45EA5">
            <w:pPr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4(2)</w:t>
            </w:r>
          </w:p>
        </w:tc>
        <w:tc>
          <w:tcPr>
            <w:tcW w:w="1392" w:type="dxa"/>
            <w:vMerge/>
            <w:noWrap/>
            <w:hideMark/>
          </w:tcPr>
          <w:p w:rsidR="008C541D" w:rsidRPr="00AB2572" w:rsidRDefault="008C541D" w:rsidP="00C45EA5">
            <w:pPr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noWrap/>
            <w:hideMark/>
          </w:tcPr>
          <w:p w:rsidR="008C541D" w:rsidRPr="00AB2572" w:rsidRDefault="008C541D" w:rsidP="00C45EA5">
            <w:pPr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2(2)</w:t>
            </w:r>
          </w:p>
        </w:tc>
        <w:tc>
          <w:tcPr>
            <w:tcW w:w="1559" w:type="dxa"/>
            <w:noWrap/>
            <w:hideMark/>
          </w:tcPr>
          <w:p w:rsidR="008C541D" w:rsidRPr="00AB2572" w:rsidRDefault="008C541D" w:rsidP="00C45EA5">
            <w:pPr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2(3 )</w:t>
            </w:r>
          </w:p>
        </w:tc>
        <w:tc>
          <w:tcPr>
            <w:tcW w:w="1061" w:type="dxa"/>
            <w:vMerge/>
            <w:noWrap/>
            <w:hideMark/>
          </w:tcPr>
          <w:p w:rsidR="008C541D" w:rsidRPr="00AB2572" w:rsidRDefault="008C541D" w:rsidP="00C45EA5">
            <w:pPr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58E6" w:rsidRPr="00AB2572" w:rsidTr="00E63193">
        <w:trPr>
          <w:trHeight w:val="220"/>
        </w:trPr>
        <w:tc>
          <w:tcPr>
            <w:tcW w:w="1271" w:type="dxa"/>
            <w:vMerge w:val="restart"/>
            <w:tcBorders>
              <w:bottom w:val="single" w:sz="4" w:space="0" w:color="auto"/>
            </w:tcBorders>
          </w:tcPr>
          <w:p w:rsidR="00DC58E6" w:rsidRDefault="00DC58E6" w:rsidP="00DA1854">
            <w:pPr>
              <w:bidi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Additive treatment</w:t>
            </w:r>
          </w:p>
        </w:tc>
        <w:tc>
          <w:tcPr>
            <w:tcW w:w="4479" w:type="dxa"/>
            <w:tcBorders>
              <w:bottom w:val="single" w:sz="4" w:space="0" w:color="auto"/>
            </w:tcBorders>
            <w:noWrap/>
          </w:tcPr>
          <w:p w:rsidR="00DC58E6" w:rsidRPr="00AB2572" w:rsidRDefault="00DC58E6" w:rsidP="005902F4">
            <w:pPr>
              <w:bidi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2572">
              <w:rPr>
                <w:rFonts w:ascii="Times New Roman" w:hAnsi="Times New Roman" w:cs="Times New Roman"/>
                <w:sz w:val="20"/>
                <w:szCs w:val="20"/>
              </w:rPr>
              <w:t>Surgery only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(%)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DC58E6" w:rsidRPr="00AB2572" w:rsidRDefault="00DC58E6" w:rsidP="00C45EA5">
            <w:pPr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52(69)</w:t>
            </w:r>
          </w:p>
        </w:tc>
        <w:tc>
          <w:tcPr>
            <w:tcW w:w="1726" w:type="dxa"/>
            <w:tcBorders>
              <w:bottom w:val="single" w:sz="4" w:space="0" w:color="auto"/>
            </w:tcBorders>
            <w:noWrap/>
          </w:tcPr>
          <w:p w:rsidR="00DC58E6" w:rsidRPr="00AB2572" w:rsidRDefault="00DC58E6" w:rsidP="00C45EA5">
            <w:pPr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107(61)</w:t>
            </w:r>
          </w:p>
        </w:tc>
        <w:tc>
          <w:tcPr>
            <w:tcW w:w="1392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DC58E6" w:rsidRPr="000C7709" w:rsidRDefault="00DC58E6" w:rsidP="00C45EA5">
            <w:pPr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AB2572">
              <w:rPr>
                <w:rFonts w:ascii="Times New Roman" w:hAnsi="Times New Roman" w:cs="Times New Roman"/>
                <w:sz w:val="20"/>
                <w:szCs w:val="20"/>
              </w:rPr>
              <w:t>0.024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b</w:t>
            </w:r>
          </w:p>
          <w:p w:rsidR="00DC58E6" w:rsidRPr="00AB2572" w:rsidRDefault="00DC58E6" w:rsidP="00C45EA5">
            <w:pPr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58E6" w:rsidRPr="00AB2572" w:rsidRDefault="00DC58E6" w:rsidP="00C45EA5">
            <w:pPr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58E6" w:rsidRPr="00AB2572" w:rsidRDefault="00DC58E6" w:rsidP="00C45EA5">
            <w:pPr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58E6" w:rsidRPr="00AB2572" w:rsidRDefault="00DC58E6" w:rsidP="00C45EA5">
            <w:pPr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58E6" w:rsidRPr="00DC58E6" w:rsidRDefault="00DC58E6" w:rsidP="00C45EA5">
            <w:pPr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tcBorders>
              <w:bottom w:val="single" w:sz="4" w:space="0" w:color="auto"/>
            </w:tcBorders>
            <w:noWrap/>
            <w:hideMark/>
          </w:tcPr>
          <w:p w:rsidR="00DC58E6" w:rsidRPr="00AB2572" w:rsidRDefault="00DC58E6" w:rsidP="00C45EA5">
            <w:pPr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40(43)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noWrap/>
            <w:hideMark/>
          </w:tcPr>
          <w:p w:rsidR="00DC58E6" w:rsidRPr="00AB2572" w:rsidRDefault="00DC58E6" w:rsidP="00C45EA5">
            <w:pPr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67(80)</w:t>
            </w:r>
          </w:p>
        </w:tc>
        <w:tc>
          <w:tcPr>
            <w:tcW w:w="1061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DC58E6" w:rsidRPr="000C7709" w:rsidRDefault="00DC58E6" w:rsidP="00C45EA5">
            <w:pPr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AB2572">
              <w:rPr>
                <w:rFonts w:ascii="Times New Roman" w:hAnsi="Times New Roman" w:cs="Times New Roman"/>
                <w:sz w:val="20"/>
                <w:szCs w:val="20"/>
              </w:rPr>
              <w:t>&lt;0.001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b</w:t>
            </w:r>
          </w:p>
          <w:p w:rsidR="00DC58E6" w:rsidRPr="00AB2572" w:rsidRDefault="00DC58E6" w:rsidP="00C45EA5">
            <w:pPr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58E6" w:rsidRPr="00AB2572" w:rsidRDefault="00DC58E6" w:rsidP="00C45EA5">
            <w:pPr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58E6" w:rsidRPr="00AB2572" w:rsidRDefault="00DC58E6" w:rsidP="00C45EA5">
            <w:pPr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58E6" w:rsidRPr="00AB2572" w:rsidRDefault="00DC58E6" w:rsidP="00C45EA5">
            <w:pPr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58E6" w:rsidRPr="00DC58E6" w:rsidRDefault="00DC58E6" w:rsidP="00C45EA5">
            <w:pPr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58E6" w:rsidRPr="00AB2572" w:rsidTr="00E63193">
        <w:trPr>
          <w:trHeight w:val="240"/>
        </w:trPr>
        <w:tc>
          <w:tcPr>
            <w:tcW w:w="1271" w:type="dxa"/>
            <w:vMerge/>
          </w:tcPr>
          <w:p w:rsidR="00DC58E6" w:rsidRDefault="00DC58E6" w:rsidP="00DA1854">
            <w:pPr>
              <w:bidi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9" w:type="dxa"/>
            <w:noWrap/>
            <w:hideMark/>
          </w:tcPr>
          <w:p w:rsidR="00DC58E6" w:rsidRPr="00AB2572" w:rsidRDefault="00DC58E6" w:rsidP="00DA1854">
            <w:pPr>
              <w:bidi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Surgery + Chemo</w:t>
            </w:r>
            <w:r w:rsidR="007D066D">
              <w:rPr>
                <w:rFonts w:ascii="Times New Roman" w:hAnsi="Times New Roman" w:cs="Times New Roman"/>
                <w:sz w:val="20"/>
                <w:szCs w:val="20"/>
              </w:rPr>
              <w:t>therapy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(%)</w:t>
            </w:r>
          </w:p>
        </w:tc>
        <w:tc>
          <w:tcPr>
            <w:tcW w:w="1701" w:type="dxa"/>
            <w:noWrap/>
            <w:hideMark/>
          </w:tcPr>
          <w:p w:rsidR="00DC58E6" w:rsidRPr="00AB2572" w:rsidRDefault="00DC58E6" w:rsidP="00C45EA5">
            <w:pPr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8(11)</w:t>
            </w:r>
          </w:p>
        </w:tc>
        <w:tc>
          <w:tcPr>
            <w:tcW w:w="1726" w:type="dxa"/>
            <w:noWrap/>
            <w:hideMark/>
          </w:tcPr>
          <w:p w:rsidR="00DC58E6" w:rsidRPr="00AB2572" w:rsidRDefault="00DC58E6" w:rsidP="00C45EA5">
            <w:pPr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48(27)</w:t>
            </w:r>
          </w:p>
        </w:tc>
        <w:tc>
          <w:tcPr>
            <w:tcW w:w="1392" w:type="dxa"/>
            <w:vMerge/>
            <w:noWrap/>
            <w:hideMark/>
          </w:tcPr>
          <w:p w:rsidR="00DC58E6" w:rsidRPr="00AB2572" w:rsidRDefault="00DC58E6" w:rsidP="00C45EA5">
            <w:pPr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noWrap/>
            <w:hideMark/>
          </w:tcPr>
          <w:p w:rsidR="00DC58E6" w:rsidRPr="00AB2572" w:rsidRDefault="00DC58E6" w:rsidP="00C45EA5">
            <w:pPr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36(39)</w:t>
            </w:r>
          </w:p>
        </w:tc>
        <w:tc>
          <w:tcPr>
            <w:tcW w:w="1559" w:type="dxa"/>
            <w:noWrap/>
            <w:hideMark/>
          </w:tcPr>
          <w:p w:rsidR="00DC58E6" w:rsidRPr="00AB2572" w:rsidRDefault="00DC58E6" w:rsidP="00C45EA5">
            <w:pPr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12(14)</w:t>
            </w:r>
          </w:p>
        </w:tc>
        <w:tc>
          <w:tcPr>
            <w:tcW w:w="1061" w:type="dxa"/>
            <w:vMerge/>
            <w:noWrap/>
            <w:hideMark/>
          </w:tcPr>
          <w:p w:rsidR="00DC58E6" w:rsidRPr="00AB2572" w:rsidRDefault="00DC58E6" w:rsidP="00C45EA5">
            <w:pPr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58E6" w:rsidRPr="00AB2572" w:rsidTr="00E63193">
        <w:trPr>
          <w:trHeight w:val="240"/>
        </w:trPr>
        <w:tc>
          <w:tcPr>
            <w:tcW w:w="1271" w:type="dxa"/>
            <w:vMerge/>
          </w:tcPr>
          <w:p w:rsidR="00DC58E6" w:rsidRPr="00AB2572" w:rsidRDefault="00DC58E6" w:rsidP="00DA1854">
            <w:pPr>
              <w:bidi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9" w:type="dxa"/>
            <w:noWrap/>
            <w:hideMark/>
          </w:tcPr>
          <w:p w:rsidR="00DC58E6" w:rsidRPr="00AB2572" w:rsidRDefault="00DC58E6" w:rsidP="007D066D">
            <w:pPr>
              <w:bidi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2572">
              <w:rPr>
                <w:rFonts w:ascii="Times New Roman" w:hAnsi="Times New Roman" w:cs="Times New Roman"/>
                <w:sz w:val="20"/>
                <w:szCs w:val="20"/>
              </w:rPr>
              <w:t xml:space="preserve">Surgery +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Chemo</w:t>
            </w:r>
            <w:r w:rsidR="007D066D">
              <w:rPr>
                <w:rFonts w:ascii="Times New Roman" w:hAnsi="Times New Roman" w:cs="Times New Roman"/>
                <w:sz w:val="20"/>
                <w:szCs w:val="20"/>
              </w:rPr>
              <w:t xml:space="preserve">therapy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+R</w:t>
            </w:r>
            <w:r w:rsidR="007D066D">
              <w:rPr>
                <w:rFonts w:ascii="Times New Roman" w:hAnsi="Times New Roman" w:cs="Times New Roman"/>
                <w:sz w:val="20"/>
                <w:szCs w:val="20"/>
              </w:rPr>
              <w:t>adiotherapy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(%)</w:t>
            </w:r>
          </w:p>
        </w:tc>
        <w:tc>
          <w:tcPr>
            <w:tcW w:w="1701" w:type="dxa"/>
            <w:noWrap/>
            <w:hideMark/>
          </w:tcPr>
          <w:p w:rsidR="00DC58E6" w:rsidRPr="00AB2572" w:rsidRDefault="00DC58E6" w:rsidP="00C45EA5">
            <w:pPr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10(13)</w:t>
            </w:r>
          </w:p>
        </w:tc>
        <w:tc>
          <w:tcPr>
            <w:tcW w:w="1726" w:type="dxa"/>
            <w:noWrap/>
            <w:hideMark/>
          </w:tcPr>
          <w:p w:rsidR="00DC58E6" w:rsidRPr="00AB2572" w:rsidRDefault="00DC58E6" w:rsidP="00C45EA5">
            <w:pPr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16(9)</w:t>
            </w:r>
          </w:p>
        </w:tc>
        <w:tc>
          <w:tcPr>
            <w:tcW w:w="1392" w:type="dxa"/>
            <w:vMerge/>
            <w:noWrap/>
            <w:hideMark/>
          </w:tcPr>
          <w:p w:rsidR="00DC58E6" w:rsidRPr="00AB2572" w:rsidRDefault="00DC58E6" w:rsidP="00C45EA5">
            <w:pPr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noWrap/>
            <w:hideMark/>
          </w:tcPr>
          <w:p w:rsidR="00DC58E6" w:rsidRPr="00AB2572" w:rsidRDefault="00DC58E6" w:rsidP="00C45EA5">
            <w:pPr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12(13)</w:t>
            </w:r>
          </w:p>
        </w:tc>
        <w:tc>
          <w:tcPr>
            <w:tcW w:w="1559" w:type="dxa"/>
            <w:noWrap/>
            <w:hideMark/>
          </w:tcPr>
          <w:p w:rsidR="00DC58E6" w:rsidRPr="00AB2572" w:rsidRDefault="00DC58E6" w:rsidP="00C45EA5">
            <w:pPr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4( 5)</w:t>
            </w:r>
          </w:p>
        </w:tc>
        <w:tc>
          <w:tcPr>
            <w:tcW w:w="1061" w:type="dxa"/>
            <w:vMerge/>
            <w:noWrap/>
            <w:hideMark/>
          </w:tcPr>
          <w:p w:rsidR="00DC58E6" w:rsidRPr="00AB2572" w:rsidRDefault="00DC58E6" w:rsidP="00C45EA5">
            <w:pPr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58E6" w:rsidRPr="00AB2572" w:rsidTr="00E63193">
        <w:trPr>
          <w:trHeight w:val="240"/>
        </w:trPr>
        <w:tc>
          <w:tcPr>
            <w:tcW w:w="1271" w:type="dxa"/>
            <w:vMerge/>
          </w:tcPr>
          <w:p w:rsidR="00DC58E6" w:rsidRPr="00AB2572" w:rsidRDefault="00DC58E6" w:rsidP="00DA1854">
            <w:pPr>
              <w:bidi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9" w:type="dxa"/>
            <w:noWrap/>
            <w:hideMark/>
          </w:tcPr>
          <w:p w:rsidR="00DC58E6" w:rsidRPr="00AB2572" w:rsidRDefault="00DC58E6" w:rsidP="007D066D">
            <w:pPr>
              <w:bidi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2572">
              <w:rPr>
                <w:rFonts w:ascii="Times New Roman" w:hAnsi="Times New Roman" w:cs="Times New Roman"/>
                <w:sz w:val="20"/>
                <w:szCs w:val="20"/>
              </w:rPr>
              <w:t>Su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rgery + R</w:t>
            </w:r>
            <w:r w:rsidR="007D066D">
              <w:rPr>
                <w:rFonts w:ascii="Times New Roman" w:hAnsi="Times New Roman" w:cs="Times New Roman"/>
                <w:sz w:val="20"/>
                <w:szCs w:val="20"/>
              </w:rPr>
              <w:t>adiotherapy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(%)</w:t>
            </w:r>
          </w:p>
        </w:tc>
        <w:tc>
          <w:tcPr>
            <w:tcW w:w="1701" w:type="dxa"/>
            <w:noWrap/>
            <w:hideMark/>
          </w:tcPr>
          <w:p w:rsidR="00DC58E6" w:rsidRPr="00AB2572" w:rsidRDefault="00DC58E6" w:rsidP="00C45EA5">
            <w:pPr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3(4)</w:t>
            </w:r>
          </w:p>
        </w:tc>
        <w:tc>
          <w:tcPr>
            <w:tcW w:w="1726" w:type="dxa"/>
            <w:noWrap/>
            <w:hideMark/>
          </w:tcPr>
          <w:p w:rsidR="00DC58E6" w:rsidRPr="00AB2572" w:rsidRDefault="00DC58E6" w:rsidP="00C45EA5">
            <w:pPr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5(3)</w:t>
            </w:r>
          </w:p>
        </w:tc>
        <w:tc>
          <w:tcPr>
            <w:tcW w:w="1392" w:type="dxa"/>
            <w:vMerge/>
            <w:noWrap/>
            <w:hideMark/>
          </w:tcPr>
          <w:p w:rsidR="00DC58E6" w:rsidRPr="00AB2572" w:rsidRDefault="00DC58E6" w:rsidP="00C45EA5">
            <w:pPr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noWrap/>
            <w:hideMark/>
          </w:tcPr>
          <w:p w:rsidR="00DC58E6" w:rsidRPr="00AB2572" w:rsidRDefault="00DC58E6" w:rsidP="00C45EA5">
            <w:pPr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4(4)</w:t>
            </w:r>
          </w:p>
        </w:tc>
        <w:tc>
          <w:tcPr>
            <w:tcW w:w="1559" w:type="dxa"/>
            <w:noWrap/>
            <w:hideMark/>
          </w:tcPr>
          <w:p w:rsidR="00DC58E6" w:rsidRPr="00AB2572" w:rsidRDefault="00DC58E6" w:rsidP="00C45EA5">
            <w:pPr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1(1)</w:t>
            </w:r>
          </w:p>
        </w:tc>
        <w:tc>
          <w:tcPr>
            <w:tcW w:w="1061" w:type="dxa"/>
            <w:vMerge/>
            <w:noWrap/>
            <w:hideMark/>
          </w:tcPr>
          <w:p w:rsidR="00DC58E6" w:rsidRPr="00AB2572" w:rsidRDefault="00DC58E6" w:rsidP="00C45EA5">
            <w:pPr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58E6" w:rsidRPr="00AB2572" w:rsidTr="00E63193">
        <w:trPr>
          <w:trHeight w:val="240"/>
        </w:trPr>
        <w:tc>
          <w:tcPr>
            <w:tcW w:w="1271" w:type="dxa"/>
            <w:vMerge/>
          </w:tcPr>
          <w:p w:rsidR="00DC58E6" w:rsidRDefault="00DC58E6" w:rsidP="00DA1854">
            <w:pPr>
              <w:bidi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9" w:type="dxa"/>
            <w:noWrap/>
            <w:hideMark/>
          </w:tcPr>
          <w:p w:rsidR="00DC58E6" w:rsidRPr="00AB2572" w:rsidRDefault="00DC58E6" w:rsidP="00DA1854">
            <w:pPr>
              <w:bidi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Surgery + M</w:t>
            </w:r>
            <w:r w:rsidR="00E63193">
              <w:rPr>
                <w:rFonts w:ascii="Times New Roman" w:hAnsi="Times New Roman" w:cs="Times New Roman"/>
                <w:sz w:val="20"/>
                <w:szCs w:val="20"/>
              </w:rPr>
              <w:t xml:space="preserve">icrowave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E63193">
              <w:rPr>
                <w:rFonts w:ascii="Times New Roman" w:hAnsi="Times New Roman" w:cs="Times New Roman"/>
                <w:sz w:val="20"/>
                <w:szCs w:val="20"/>
              </w:rPr>
              <w:t>blation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(%)</w:t>
            </w:r>
          </w:p>
        </w:tc>
        <w:tc>
          <w:tcPr>
            <w:tcW w:w="1701" w:type="dxa"/>
            <w:noWrap/>
            <w:hideMark/>
          </w:tcPr>
          <w:p w:rsidR="00DC58E6" w:rsidRPr="00AB2572" w:rsidRDefault="00DC58E6" w:rsidP="00C45EA5">
            <w:pPr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1(1)</w:t>
            </w:r>
          </w:p>
        </w:tc>
        <w:tc>
          <w:tcPr>
            <w:tcW w:w="1726" w:type="dxa"/>
            <w:noWrap/>
            <w:hideMark/>
          </w:tcPr>
          <w:p w:rsidR="00DC58E6" w:rsidRPr="00AB2572" w:rsidRDefault="00DC58E6" w:rsidP="00C45EA5">
            <w:pPr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0(0)</w:t>
            </w:r>
          </w:p>
        </w:tc>
        <w:tc>
          <w:tcPr>
            <w:tcW w:w="1392" w:type="dxa"/>
            <w:vMerge/>
            <w:noWrap/>
            <w:hideMark/>
          </w:tcPr>
          <w:p w:rsidR="00DC58E6" w:rsidRPr="00AB2572" w:rsidRDefault="00DC58E6" w:rsidP="00C45EA5">
            <w:pPr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noWrap/>
            <w:hideMark/>
          </w:tcPr>
          <w:p w:rsidR="00DC58E6" w:rsidRPr="00AB2572" w:rsidRDefault="00DC58E6" w:rsidP="00C45EA5">
            <w:pPr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(0)</w:t>
            </w:r>
          </w:p>
        </w:tc>
        <w:tc>
          <w:tcPr>
            <w:tcW w:w="1559" w:type="dxa"/>
            <w:noWrap/>
            <w:hideMark/>
          </w:tcPr>
          <w:p w:rsidR="00DC58E6" w:rsidRPr="00AB2572" w:rsidRDefault="00DC58E6" w:rsidP="00C45EA5">
            <w:pPr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(0)</w:t>
            </w:r>
          </w:p>
        </w:tc>
        <w:tc>
          <w:tcPr>
            <w:tcW w:w="1061" w:type="dxa"/>
            <w:vMerge/>
            <w:noWrap/>
            <w:hideMark/>
          </w:tcPr>
          <w:p w:rsidR="00DC58E6" w:rsidRPr="00AB2572" w:rsidRDefault="00DC58E6" w:rsidP="00C45EA5">
            <w:pPr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58E6" w:rsidRPr="00AB2572" w:rsidTr="00E63193">
        <w:trPr>
          <w:trHeight w:val="196"/>
        </w:trPr>
        <w:tc>
          <w:tcPr>
            <w:tcW w:w="1271" w:type="dxa"/>
            <w:vMerge/>
          </w:tcPr>
          <w:p w:rsidR="00DC58E6" w:rsidRPr="00AB2572" w:rsidRDefault="00DC58E6" w:rsidP="00DA1854">
            <w:pPr>
              <w:bidi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9" w:type="dxa"/>
            <w:noWrap/>
            <w:hideMark/>
          </w:tcPr>
          <w:p w:rsidR="00DC58E6" w:rsidRPr="00AB2572" w:rsidRDefault="00E63193" w:rsidP="00DA1854">
            <w:pPr>
              <w:bidi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Surgery +</w:t>
            </w:r>
            <w:r w:rsidR="00DC58E6">
              <w:rPr>
                <w:rFonts w:ascii="Times New Roman" w:hAnsi="Times New Roman" w:cs="Times New Roman"/>
                <w:sz w:val="20"/>
                <w:szCs w:val="20"/>
              </w:rPr>
              <w:t>Chemo</w:t>
            </w:r>
            <w:r w:rsidR="007D066D">
              <w:rPr>
                <w:rFonts w:ascii="Times New Roman" w:hAnsi="Times New Roman" w:cs="Times New Roman"/>
                <w:sz w:val="20"/>
                <w:szCs w:val="20"/>
              </w:rPr>
              <w:t xml:space="preserve">therapy </w:t>
            </w:r>
            <w:r w:rsidR="00DC58E6">
              <w:rPr>
                <w:rFonts w:ascii="Times New Roman" w:hAnsi="Times New Roman" w:cs="Times New Roman"/>
                <w:sz w:val="20"/>
                <w:szCs w:val="20"/>
              </w:rPr>
              <w:t>+M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icrowave </w:t>
            </w:r>
            <w:r w:rsidR="00DC58E6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blation (%)</w:t>
            </w:r>
          </w:p>
        </w:tc>
        <w:tc>
          <w:tcPr>
            <w:tcW w:w="1701" w:type="dxa"/>
            <w:noWrap/>
            <w:hideMark/>
          </w:tcPr>
          <w:p w:rsidR="00DC58E6" w:rsidRPr="00AB2572" w:rsidRDefault="00DC58E6" w:rsidP="00C45EA5">
            <w:pPr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57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(1)</w:t>
            </w:r>
          </w:p>
        </w:tc>
        <w:tc>
          <w:tcPr>
            <w:tcW w:w="1726" w:type="dxa"/>
            <w:noWrap/>
            <w:hideMark/>
          </w:tcPr>
          <w:p w:rsidR="00DC58E6" w:rsidRPr="00AB2572" w:rsidRDefault="00DC58E6" w:rsidP="00C45EA5">
            <w:pPr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0(0)</w:t>
            </w:r>
          </w:p>
        </w:tc>
        <w:tc>
          <w:tcPr>
            <w:tcW w:w="1392" w:type="dxa"/>
            <w:vMerge/>
            <w:noWrap/>
            <w:hideMark/>
          </w:tcPr>
          <w:p w:rsidR="00DC58E6" w:rsidRPr="00AB2572" w:rsidRDefault="00DC58E6" w:rsidP="00C45EA5">
            <w:pPr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noWrap/>
            <w:hideMark/>
          </w:tcPr>
          <w:p w:rsidR="00DC58E6" w:rsidRPr="00AB2572" w:rsidRDefault="00DC58E6" w:rsidP="00C45EA5">
            <w:pPr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(0)</w:t>
            </w:r>
          </w:p>
        </w:tc>
        <w:tc>
          <w:tcPr>
            <w:tcW w:w="1559" w:type="dxa"/>
            <w:noWrap/>
            <w:hideMark/>
          </w:tcPr>
          <w:p w:rsidR="00DC58E6" w:rsidRPr="00AB2572" w:rsidRDefault="00DC58E6" w:rsidP="00C45EA5">
            <w:pPr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(0)</w:t>
            </w:r>
          </w:p>
        </w:tc>
        <w:tc>
          <w:tcPr>
            <w:tcW w:w="1061" w:type="dxa"/>
            <w:vMerge/>
            <w:noWrap/>
            <w:hideMark/>
          </w:tcPr>
          <w:p w:rsidR="00DC58E6" w:rsidRPr="00AB2572" w:rsidRDefault="00DC58E6" w:rsidP="00C45EA5">
            <w:pPr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2C12" w:rsidRPr="00AB2572" w:rsidTr="00E63193">
        <w:trPr>
          <w:trHeight w:val="177"/>
        </w:trPr>
        <w:tc>
          <w:tcPr>
            <w:tcW w:w="1271" w:type="dxa"/>
            <w:vMerge w:val="restart"/>
          </w:tcPr>
          <w:p w:rsidR="00332C12" w:rsidRDefault="00332C12" w:rsidP="00DA1854">
            <w:pPr>
              <w:bidi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Previous cancer diagnosis</w:t>
            </w:r>
          </w:p>
        </w:tc>
        <w:tc>
          <w:tcPr>
            <w:tcW w:w="4479" w:type="dxa"/>
            <w:tcBorders>
              <w:bottom w:val="single" w:sz="4" w:space="0" w:color="auto"/>
            </w:tcBorders>
            <w:noWrap/>
            <w:hideMark/>
          </w:tcPr>
          <w:p w:rsidR="00332C12" w:rsidRPr="00AB2572" w:rsidRDefault="00332C12" w:rsidP="00463C08">
            <w:pPr>
              <w:bidi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2572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(%)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noWrap/>
            <w:hideMark/>
          </w:tcPr>
          <w:p w:rsidR="00332C12" w:rsidRPr="00AB2572" w:rsidRDefault="00332C12" w:rsidP="00C45EA5">
            <w:pPr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8(11)</w:t>
            </w:r>
          </w:p>
        </w:tc>
        <w:tc>
          <w:tcPr>
            <w:tcW w:w="1726" w:type="dxa"/>
            <w:tcBorders>
              <w:bottom w:val="single" w:sz="4" w:space="0" w:color="auto"/>
            </w:tcBorders>
            <w:noWrap/>
            <w:hideMark/>
          </w:tcPr>
          <w:p w:rsidR="00332C12" w:rsidRPr="00AB2572" w:rsidRDefault="00332C12" w:rsidP="00C45EA5">
            <w:pPr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14(8)</w:t>
            </w:r>
          </w:p>
        </w:tc>
        <w:tc>
          <w:tcPr>
            <w:tcW w:w="1392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332C12" w:rsidRPr="00AB210F" w:rsidRDefault="00332C12" w:rsidP="00C45EA5">
            <w:pPr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AB2572">
              <w:rPr>
                <w:rFonts w:ascii="Times New Roman" w:hAnsi="Times New Roman" w:cs="Times New Roman"/>
                <w:sz w:val="20"/>
                <w:szCs w:val="20"/>
              </w:rPr>
              <w:t>0.487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b</w:t>
            </w:r>
          </w:p>
          <w:p w:rsidR="00332C12" w:rsidRPr="00AB210F" w:rsidRDefault="00332C12" w:rsidP="00C45EA5">
            <w:pPr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1727" w:type="dxa"/>
            <w:tcBorders>
              <w:bottom w:val="single" w:sz="4" w:space="0" w:color="auto"/>
            </w:tcBorders>
            <w:noWrap/>
            <w:hideMark/>
          </w:tcPr>
          <w:p w:rsidR="00332C12" w:rsidRPr="00AB2572" w:rsidRDefault="00332C12" w:rsidP="00C45EA5">
            <w:pPr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9(10)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noWrap/>
            <w:hideMark/>
          </w:tcPr>
          <w:p w:rsidR="00332C12" w:rsidRPr="00AB2572" w:rsidRDefault="00332C12" w:rsidP="00C45EA5">
            <w:pPr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5( 6)</w:t>
            </w:r>
          </w:p>
        </w:tc>
        <w:tc>
          <w:tcPr>
            <w:tcW w:w="1061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332C12" w:rsidRPr="00AB210F" w:rsidRDefault="00332C12" w:rsidP="00C45EA5">
            <w:pPr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AB2572">
              <w:rPr>
                <w:rFonts w:ascii="Times New Roman" w:hAnsi="Times New Roman" w:cs="Times New Roman"/>
                <w:sz w:val="20"/>
                <w:szCs w:val="20"/>
              </w:rPr>
              <w:t>0.348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b</w:t>
            </w:r>
          </w:p>
          <w:p w:rsidR="00332C12" w:rsidRPr="00AB210F" w:rsidRDefault="00332C12" w:rsidP="00C45EA5">
            <w:pPr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</w:tr>
      <w:tr w:rsidR="00332C12" w:rsidRPr="00AB2572" w:rsidTr="00E63193">
        <w:trPr>
          <w:trHeight w:val="240"/>
        </w:trPr>
        <w:tc>
          <w:tcPr>
            <w:tcW w:w="1271" w:type="dxa"/>
            <w:vMerge/>
          </w:tcPr>
          <w:p w:rsidR="00332C12" w:rsidRDefault="00332C12" w:rsidP="00DA1854">
            <w:pPr>
              <w:bidi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9" w:type="dxa"/>
            <w:noWrap/>
          </w:tcPr>
          <w:p w:rsidR="00332C12" w:rsidRPr="00AB2572" w:rsidRDefault="00332C12" w:rsidP="00DA1854">
            <w:pPr>
              <w:bidi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 (%)</w:t>
            </w:r>
          </w:p>
        </w:tc>
        <w:tc>
          <w:tcPr>
            <w:tcW w:w="1701" w:type="dxa"/>
            <w:noWrap/>
          </w:tcPr>
          <w:p w:rsidR="00332C12" w:rsidRDefault="00332C12" w:rsidP="00C45EA5">
            <w:pPr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67(89)</w:t>
            </w:r>
          </w:p>
        </w:tc>
        <w:tc>
          <w:tcPr>
            <w:tcW w:w="1726" w:type="dxa"/>
            <w:noWrap/>
          </w:tcPr>
          <w:p w:rsidR="00332C12" w:rsidRDefault="00332C12" w:rsidP="00C45EA5">
            <w:pPr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162(92)</w:t>
            </w:r>
          </w:p>
        </w:tc>
        <w:tc>
          <w:tcPr>
            <w:tcW w:w="1392" w:type="dxa"/>
            <w:vMerge/>
            <w:noWrap/>
          </w:tcPr>
          <w:p w:rsidR="00332C12" w:rsidRPr="00AB2572" w:rsidRDefault="00332C12" w:rsidP="00C45EA5">
            <w:pPr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noWrap/>
          </w:tcPr>
          <w:p w:rsidR="00332C12" w:rsidRDefault="00332C12" w:rsidP="00C45EA5">
            <w:pPr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83(90)</w:t>
            </w:r>
          </w:p>
        </w:tc>
        <w:tc>
          <w:tcPr>
            <w:tcW w:w="1559" w:type="dxa"/>
            <w:noWrap/>
          </w:tcPr>
          <w:p w:rsidR="00332C12" w:rsidRDefault="00332C12" w:rsidP="00C45EA5">
            <w:pPr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79(94)</w:t>
            </w:r>
          </w:p>
        </w:tc>
        <w:tc>
          <w:tcPr>
            <w:tcW w:w="1061" w:type="dxa"/>
            <w:vMerge/>
            <w:noWrap/>
          </w:tcPr>
          <w:p w:rsidR="00332C12" w:rsidRPr="00AB2572" w:rsidRDefault="00332C12" w:rsidP="00C45EA5">
            <w:pPr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2C12" w:rsidRPr="00AB2572" w:rsidTr="00E63193">
        <w:trPr>
          <w:trHeight w:val="255"/>
        </w:trPr>
        <w:tc>
          <w:tcPr>
            <w:tcW w:w="1271" w:type="dxa"/>
            <w:vMerge/>
          </w:tcPr>
          <w:p w:rsidR="00332C12" w:rsidRDefault="00332C12" w:rsidP="00DA1854">
            <w:pPr>
              <w:bidi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9" w:type="dxa"/>
            <w:noWrap/>
            <w:hideMark/>
          </w:tcPr>
          <w:p w:rsidR="00332C12" w:rsidRPr="00AB2572" w:rsidRDefault="00332C12" w:rsidP="00DA1854">
            <w:pPr>
              <w:bidi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Metastatic disease removed prior to T0:  No (%)</w:t>
            </w:r>
          </w:p>
        </w:tc>
        <w:tc>
          <w:tcPr>
            <w:tcW w:w="1701" w:type="dxa"/>
            <w:noWrap/>
            <w:hideMark/>
          </w:tcPr>
          <w:p w:rsidR="00332C12" w:rsidRPr="00AB2572" w:rsidRDefault="00332C12" w:rsidP="00C45EA5">
            <w:pPr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72(96)</w:t>
            </w:r>
          </w:p>
        </w:tc>
        <w:tc>
          <w:tcPr>
            <w:tcW w:w="1726" w:type="dxa"/>
            <w:noWrap/>
            <w:hideMark/>
          </w:tcPr>
          <w:p w:rsidR="00332C12" w:rsidRPr="00AB2572" w:rsidRDefault="00332C12" w:rsidP="00C45EA5">
            <w:pPr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171(97)</w:t>
            </w:r>
          </w:p>
        </w:tc>
        <w:tc>
          <w:tcPr>
            <w:tcW w:w="1392" w:type="dxa"/>
            <w:noWrap/>
            <w:hideMark/>
          </w:tcPr>
          <w:p w:rsidR="00332C12" w:rsidRPr="00125DD0" w:rsidRDefault="00332C12" w:rsidP="00C45EA5">
            <w:pPr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AB2572">
              <w:rPr>
                <w:rFonts w:ascii="Times New Roman" w:hAnsi="Times New Roman" w:cs="Times New Roman"/>
                <w:sz w:val="20"/>
                <w:szCs w:val="20"/>
              </w:rPr>
              <w:t>0.699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d</w:t>
            </w:r>
          </w:p>
        </w:tc>
        <w:tc>
          <w:tcPr>
            <w:tcW w:w="1727" w:type="dxa"/>
            <w:noWrap/>
            <w:hideMark/>
          </w:tcPr>
          <w:p w:rsidR="00332C12" w:rsidRPr="00AB2572" w:rsidRDefault="00332C12" w:rsidP="00C45EA5">
            <w:pPr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87(95)</w:t>
            </w:r>
          </w:p>
        </w:tc>
        <w:tc>
          <w:tcPr>
            <w:tcW w:w="1559" w:type="dxa"/>
            <w:noWrap/>
            <w:hideMark/>
          </w:tcPr>
          <w:p w:rsidR="00332C12" w:rsidRPr="00AB2572" w:rsidRDefault="00332C12" w:rsidP="00C45EA5">
            <w:pPr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84(100)</w:t>
            </w:r>
          </w:p>
        </w:tc>
        <w:tc>
          <w:tcPr>
            <w:tcW w:w="1061" w:type="dxa"/>
            <w:noWrap/>
            <w:hideMark/>
          </w:tcPr>
          <w:p w:rsidR="00332C12" w:rsidRPr="00125DD0" w:rsidRDefault="00332C12" w:rsidP="00C45EA5">
            <w:pPr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AB2572">
              <w:rPr>
                <w:rFonts w:ascii="Times New Roman" w:hAnsi="Times New Roman" w:cs="Times New Roman"/>
                <w:sz w:val="20"/>
                <w:szCs w:val="20"/>
              </w:rPr>
              <w:t>0.060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d</w:t>
            </w:r>
          </w:p>
        </w:tc>
      </w:tr>
      <w:tr w:rsidR="00332C12" w:rsidRPr="00AB2572" w:rsidTr="00E63193">
        <w:trPr>
          <w:trHeight w:val="251"/>
        </w:trPr>
        <w:tc>
          <w:tcPr>
            <w:tcW w:w="1271" w:type="dxa"/>
            <w:vMerge w:val="restart"/>
          </w:tcPr>
          <w:p w:rsidR="00332C12" w:rsidRDefault="00E63193" w:rsidP="00DA1854">
            <w:pPr>
              <w:bidi w:val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Patient Reported Outcome</w:t>
            </w:r>
          </w:p>
          <w:p w:rsidR="00E63193" w:rsidRDefault="00E63193" w:rsidP="00E63193">
            <w:pPr>
              <w:bidi w:val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Measures</w:t>
            </w:r>
          </w:p>
          <w:p w:rsidR="00DC58E6" w:rsidRPr="00DC58E6" w:rsidRDefault="00DC58E6" w:rsidP="00DC58E6">
            <w:pPr>
              <w:bidi w:val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4479" w:type="dxa"/>
            <w:noWrap/>
          </w:tcPr>
          <w:p w:rsidR="00332C12" w:rsidRPr="00125DD0" w:rsidRDefault="00E63193" w:rsidP="00070B5B">
            <w:pPr>
              <w:bidi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EQ5D-5L index,</w:t>
            </w:r>
            <w:r w:rsidR="00332C12">
              <w:rPr>
                <w:rFonts w:ascii="Times New Roman" w:hAnsi="Times New Roman" w:cs="Times New Roman"/>
                <w:sz w:val="20"/>
                <w:szCs w:val="20"/>
              </w:rPr>
              <w:t xml:space="preserve"> mean(SD)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63193">
              <w:rPr>
                <w:rFonts w:ascii="Times New Roman" w:hAnsi="Times New Roman" w:cs="Times New Roman"/>
                <w:sz w:val="20"/>
                <w:szCs w:val="20"/>
              </w:rPr>
              <w:t>[worst -0.594,best 1]</w:t>
            </w:r>
          </w:p>
        </w:tc>
        <w:tc>
          <w:tcPr>
            <w:tcW w:w="1701" w:type="dxa"/>
            <w:noWrap/>
          </w:tcPr>
          <w:p w:rsidR="00332C12" w:rsidRDefault="00332C12" w:rsidP="00C45EA5">
            <w:pPr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0.8(0.21)</w:t>
            </w:r>
          </w:p>
        </w:tc>
        <w:tc>
          <w:tcPr>
            <w:tcW w:w="1726" w:type="dxa"/>
            <w:noWrap/>
          </w:tcPr>
          <w:p w:rsidR="00332C12" w:rsidRDefault="00332C12" w:rsidP="00C45EA5">
            <w:pPr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0.82(0.17)</w:t>
            </w:r>
          </w:p>
        </w:tc>
        <w:tc>
          <w:tcPr>
            <w:tcW w:w="1392" w:type="dxa"/>
            <w:noWrap/>
          </w:tcPr>
          <w:p w:rsidR="00332C12" w:rsidRPr="00AB2572" w:rsidRDefault="00332C12" w:rsidP="00C45EA5">
            <w:pPr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0.480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727" w:type="dxa"/>
            <w:noWrap/>
          </w:tcPr>
          <w:p w:rsidR="00332C12" w:rsidRDefault="00332C12" w:rsidP="00C45EA5">
            <w:pPr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0.79(0.16)</w:t>
            </w:r>
          </w:p>
        </w:tc>
        <w:tc>
          <w:tcPr>
            <w:tcW w:w="1559" w:type="dxa"/>
            <w:noWrap/>
          </w:tcPr>
          <w:p w:rsidR="00332C12" w:rsidRDefault="00332C12" w:rsidP="00C45EA5">
            <w:pPr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0.86(0.17)</w:t>
            </w:r>
          </w:p>
        </w:tc>
        <w:tc>
          <w:tcPr>
            <w:tcW w:w="1061" w:type="dxa"/>
            <w:noWrap/>
          </w:tcPr>
          <w:p w:rsidR="00332C12" w:rsidRPr="00AB2572" w:rsidRDefault="00332C12" w:rsidP="00C45EA5">
            <w:pPr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0.010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</w:tr>
      <w:tr w:rsidR="00332C12" w:rsidRPr="00AB2572" w:rsidTr="00E63193">
        <w:trPr>
          <w:trHeight w:val="58"/>
        </w:trPr>
        <w:tc>
          <w:tcPr>
            <w:tcW w:w="1271" w:type="dxa"/>
            <w:vMerge/>
          </w:tcPr>
          <w:p w:rsidR="00332C12" w:rsidRDefault="00332C12" w:rsidP="00DA1854">
            <w:pPr>
              <w:bidi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9" w:type="dxa"/>
            <w:noWrap/>
          </w:tcPr>
          <w:p w:rsidR="00332C12" w:rsidRDefault="00332C12" w:rsidP="00DA1854">
            <w:pPr>
              <w:bidi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EQ5D-5L VAS mean(SD)</w:t>
            </w:r>
            <w:r w:rsidR="00E631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63193" w:rsidRPr="00E63193">
              <w:rPr>
                <w:rFonts w:ascii="Times New Roman" w:hAnsi="Times New Roman" w:cs="Times New Roman"/>
                <w:sz w:val="20"/>
                <w:szCs w:val="20"/>
              </w:rPr>
              <w:t>[worst 0-100]</w:t>
            </w:r>
          </w:p>
        </w:tc>
        <w:tc>
          <w:tcPr>
            <w:tcW w:w="1701" w:type="dxa"/>
            <w:noWrap/>
          </w:tcPr>
          <w:p w:rsidR="00332C12" w:rsidRDefault="00332C12" w:rsidP="00C45EA5">
            <w:pPr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76.57(21.16)</w:t>
            </w:r>
          </w:p>
        </w:tc>
        <w:tc>
          <w:tcPr>
            <w:tcW w:w="1726" w:type="dxa"/>
            <w:noWrap/>
          </w:tcPr>
          <w:p w:rsidR="00332C12" w:rsidRDefault="00332C12" w:rsidP="00C45EA5">
            <w:pPr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77.35(16.95)</w:t>
            </w:r>
          </w:p>
        </w:tc>
        <w:tc>
          <w:tcPr>
            <w:tcW w:w="1392" w:type="dxa"/>
            <w:noWrap/>
          </w:tcPr>
          <w:p w:rsidR="00332C12" w:rsidRPr="007B4EBF" w:rsidRDefault="00332C12" w:rsidP="00C45EA5">
            <w:pPr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0.758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727" w:type="dxa"/>
            <w:noWrap/>
          </w:tcPr>
          <w:p w:rsidR="00332C12" w:rsidRDefault="00332C12" w:rsidP="00C45EA5">
            <w:pPr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73.5(18.55)</w:t>
            </w:r>
          </w:p>
        </w:tc>
        <w:tc>
          <w:tcPr>
            <w:tcW w:w="1559" w:type="dxa"/>
            <w:noWrap/>
          </w:tcPr>
          <w:p w:rsidR="00332C12" w:rsidRDefault="00332C12" w:rsidP="00C45EA5">
            <w:pPr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81.73(13.79)</w:t>
            </w:r>
          </w:p>
        </w:tc>
        <w:tc>
          <w:tcPr>
            <w:tcW w:w="1061" w:type="dxa"/>
            <w:noWrap/>
          </w:tcPr>
          <w:p w:rsidR="00332C12" w:rsidRPr="007B4EBF" w:rsidRDefault="00332C12" w:rsidP="00C45EA5">
            <w:pPr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0.001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</w:tr>
      <w:tr w:rsidR="00332C12" w:rsidRPr="00AB2572" w:rsidTr="00E63193">
        <w:trPr>
          <w:trHeight w:val="240"/>
        </w:trPr>
        <w:tc>
          <w:tcPr>
            <w:tcW w:w="1271" w:type="dxa"/>
            <w:vMerge/>
          </w:tcPr>
          <w:p w:rsidR="00332C12" w:rsidRDefault="00332C12" w:rsidP="00DA1854">
            <w:pPr>
              <w:bidi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9" w:type="dxa"/>
            <w:noWrap/>
          </w:tcPr>
          <w:p w:rsidR="00332C12" w:rsidRDefault="00332C12" w:rsidP="00DA1854">
            <w:pPr>
              <w:bidi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FACT:PWB  mean(SD)</w:t>
            </w:r>
            <w:r w:rsidR="00E631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63193" w:rsidRPr="00E63193">
              <w:rPr>
                <w:rFonts w:ascii="Times New Roman" w:hAnsi="Times New Roman" w:cs="Times New Roman"/>
                <w:sz w:val="20"/>
                <w:szCs w:val="20"/>
              </w:rPr>
              <w:t>[worst 0, best 28]</w:t>
            </w:r>
          </w:p>
        </w:tc>
        <w:tc>
          <w:tcPr>
            <w:tcW w:w="1701" w:type="dxa"/>
            <w:noWrap/>
          </w:tcPr>
          <w:p w:rsidR="00332C12" w:rsidRDefault="00332C12" w:rsidP="00C45EA5">
            <w:pPr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24.05(4.9)</w:t>
            </w:r>
          </w:p>
        </w:tc>
        <w:tc>
          <w:tcPr>
            <w:tcW w:w="1726" w:type="dxa"/>
            <w:noWrap/>
          </w:tcPr>
          <w:p w:rsidR="00332C12" w:rsidRDefault="00332C12" w:rsidP="00C45EA5">
            <w:pPr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24.7(3.74)</w:t>
            </w:r>
          </w:p>
        </w:tc>
        <w:tc>
          <w:tcPr>
            <w:tcW w:w="1392" w:type="dxa"/>
            <w:noWrap/>
          </w:tcPr>
          <w:p w:rsidR="00332C12" w:rsidRPr="00FF5A8A" w:rsidRDefault="00332C12" w:rsidP="00C45EA5">
            <w:pPr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0.307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727" w:type="dxa"/>
            <w:noWrap/>
          </w:tcPr>
          <w:p w:rsidR="00332C12" w:rsidRDefault="00332C12" w:rsidP="00C45EA5">
            <w:pPr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23.91(4.26)</w:t>
            </w:r>
          </w:p>
        </w:tc>
        <w:tc>
          <w:tcPr>
            <w:tcW w:w="1559" w:type="dxa"/>
            <w:noWrap/>
          </w:tcPr>
          <w:p w:rsidR="00332C12" w:rsidRDefault="00332C12" w:rsidP="00C45EA5">
            <w:pPr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25.59(2.82)</w:t>
            </w:r>
          </w:p>
        </w:tc>
        <w:tc>
          <w:tcPr>
            <w:tcW w:w="1061" w:type="dxa"/>
            <w:noWrap/>
          </w:tcPr>
          <w:p w:rsidR="00332C12" w:rsidRPr="00FF5A8A" w:rsidRDefault="00332C12" w:rsidP="00C45EA5">
            <w:pPr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0.003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</w:tr>
      <w:tr w:rsidR="00332C12" w:rsidRPr="00AB2572" w:rsidTr="00E63193">
        <w:trPr>
          <w:trHeight w:val="240"/>
        </w:trPr>
        <w:tc>
          <w:tcPr>
            <w:tcW w:w="1271" w:type="dxa"/>
            <w:vMerge/>
          </w:tcPr>
          <w:p w:rsidR="00332C12" w:rsidRDefault="00332C12" w:rsidP="00DA1854">
            <w:pPr>
              <w:bidi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9" w:type="dxa"/>
            <w:noWrap/>
          </w:tcPr>
          <w:p w:rsidR="00332C12" w:rsidRDefault="00332C12" w:rsidP="00DA1854">
            <w:pPr>
              <w:bidi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FACT:SWB  mean(SD)</w:t>
            </w:r>
            <w:r w:rsidR="00E631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63193" w:rsidRPr="00E63193">
              <w:rPr>
                <w:rFonts w:ascii="Times New Roman" w:hAnsi="Times New Roman" w:cs="Times New Roman"/>
                <w:sz w:val="20"/>
                <w:szCs w:val="20"/>
              </w:rPr>
              <w:t>[worst 0, best 28]</w:t>
            </w:r>
          </w:p>
        </w:tc>
        <w:tc>
          <w:tcPr>
            <w:tcW w:w="1701" w:type="dxa"/>
            <w:noWrap/>
          </w:tcPr>
          <w:p w:rsidR="00332C12" w:rsidRDefault="00332C12" w:rsidP="00C45EA5">
            <w:pPr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22.97(5.41)</w:t>
            </w:r>
          </w:p>
        </w:tc>
        <w:tc>
          <w:tcPr>
            <w:tcW w:w="1726" w:type="dxa"/>
            <w:noWrap/>
          </w:tcPr>
          <w:p w:rsidR="00332C12" w:rsidRDefault="00332C12" w:rsidP="00C45EA5">
            <w:pPr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22.6(6.13)</w:t>
            </w:r>
          </w:p>
        </w:tc>
        <w:tc>
          <w:tcPr>
            <w:tcW w:w="1392" w:type="dxa"/>
            <w:noWrap/>
          </w:tcPr>
          <w:p w:rsidR="00332C12" w:rsidRPr="00AB2572" w:rsidRDefault="00332C12" w:rsidP="00C45EA5">
            <w:pPr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0.662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727" w:type="dxa"/>
            <w:noWrap/>
          </w:tcPr>
          <w:p w:rsidR="00332C12" w:rsidRDefault="00332C12" w:rsidP="00C45EA5">
            <w:pPr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23.16(4.98)</w:t>
            </w:r>
          </w:p>
        </w:tc>
        <w:tc>
          <w:tcPr>
            <w:tcW w:w="1559" w:type="dxa"/>
            <w:noWrap/>
          </w:tcPr>
          <w:p w:rsidR="00332C12" w:rsidRDefault="00332C12" w:rsidP="00C45EA5">
            <w:pPr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21.99(7.15)</w:t>
            </w:r>
          </w:p>
        </w:tc>
        <w:tc>
          <w:tcPr>
            <w:tcW w:w="1061" w:type="dxa"/>
            <w:noWrap/>
          </w:tcPr>
          <w:p w:rsidR="00332C12" w:rsidRPr="00AB2572" w:rsidRDefault="00332C12" w:rsidP="00C45EA5">
            <w:pPr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0.224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</w:tr>
      <w:tr w:rsidR="00332C12" w:rsidRPr="00AB2572" w:rsidTr="00E63193">
        <w:trPr>
          <w:trHeight w:val="240"/>
        </w:trPr>
        <w:tc>
          <w:tcPr>
            <w:tcW w:w="1271" w:type="dxa"/>
            <w:vMerge/>
          </w:tcPr>
          <w:p w:rsidR="00332C12" w:rsidRDefault="00332C12" w:rsidP="00DA1854">
            <w:pPr>
              <w:bidi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9" w:type="dxa"/>
            <w:noWrap/>
          </w:tcPr>
          <w:p w:rsidR="00332C12" w:rsidRDefault="00332C12" w:rsidP="00DA1854">
            <w:pPr>
              <w:bidi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FACT:EWB  mean(SD)</w:t>
            </w:r>
            <w:r w:rsidR="00E631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63193" w:rsidRPr="00E63193">
              <w:rPr>
                <w:rFonts w:ascii="Times New Roman" w:hAnsi="Times New Roman" w:cs="Times New Roman"/>
                <w:sz w:val="20"/>
                <w:szCs w:val="20"/>
              </w:rPr>
              <w:t>[worst 0,</w:t>
            </w:r>
            <w:r w:rsidR="00E63193">
              <w:rPr>
                <w:rFonts w:ascii="Times New Roman" w:hAnsi="Times New Roman" w:cs="Times New Roman"/>
                <w:sz w:val="20"/>
                <w:szCs w:val="20"/>
              </w:rPr>
              <w:t xml:space="preserve"> best 24</w:t>
            </w:r>
            <w:r w:rsidR="00E63193" w:rsidRPr="00E63193"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</w:tc>
        <w:tc>
          <w:tcPr>
            <w:tcW w:w="1701" w:type="dxa"/>
            <w:noWrap/>
          </w:tcPr>
          <w:p w:rsidR="00332C12" w:rsidRDefault="00332C12" w:rsidP="00C45EA5">
            <w:pPr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20.68(3.96)</w:t>
            </w:r>
          </w:p>
        </w:tc>
        <w:tc>
          <w:tcPr>
            <w:tcW w:w="1726" w:type="dxa"/>
            <w:noWrap/>
          </w:tcPr>
          <w:p w:rsidR="00332C12" w:rsidRDefault="00332C12" w:rsidP="00C45EA5">
            <w:pPr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20.52(3.28)</w:t>
            </w:r>
          </w:p>
        </w:tc>
        <w:tc>
          <w:tcPr>
            <w:tcW w:w="1392" w:type="dxa"/>
            <w:noWrap/>
          </w:tcPr>
          <w:p w:rsidR="00332C12" w:rsidRPr="00AB2572" w:rsidRDefault="00332C12" w:rsidP="00C45EA5">
            <w:pPr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0.744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727" w:type="dxa"/>
            <w:noWrap/>
          </w:tcPr>
          <w:p w:rsidR="00332C12" w:rsidRDefault="00332C12" w:rsidP="00C45EA5">
            <w:pPr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20.23(3.05)</w:t>
            </w:r>
          </w:p>
        </w:tc>
        <w:tc>
          <w:tcPr>
            <w:tcW w:w="1559" w:type="dxa"/>
            <w:noWrap/>
          </w:tcPr>
          <w:p w:rsidR="00332C12" w:rsidRDefault="00332C12" w:rsidP="00C45EA5">
            <w:pPr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20.82(3.5)</w:t>
            </w:r>
          </w:p>
        </w:tc>
        <w:tc>
          <w:tcPr>
            <w:tcW w:w="1061" w:type="dxa"/>
            <w:noWrap/>
          </w:tcPr>
          <w:p w:rsidR="00332C12" w:rsidRPr="00AB2572" w:rsidRDefault="00332C12" w:rsidP="00C45EA5">
            <w:pPr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0.246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</w:tr>
      <w:tr w:rsidR="00332C12" w:rsidRPr="00AB2572" w:rsidTr="00E63193">
        <w:trPr>
          <w:trHeight w:val="240"/>
        </w:trPr>
        <w:tc>
          <w:tcPr>
            <w:tcW w:w="1271" w:type="dxa"/>
            <w:vMerge/>
          </w:tcPr>
          <w:p w:rsidR="00332C12" w:rsidRDefault="00332C12" w:rsidP="00DA1854">
            <w:pPr>
              <w:bidi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9" w:type="dxa"/>
            <w:noWrap/>
          </w:tcPr>
          <w:p w:rsidR="00332C12" w:rsidRDefault="00332C12" w:rsidP="00DA1854">
            <w:pPr>
              <w:bidi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FACT:FWB  mean(SD)</w:t>
            </w:r>
            <w:r w:rsidR="00E631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63193" w:rsidRPr="00E63193">
              <w:rPr>
                <w:rFonts w:ascii="Times New Roman" w:hAnsi="Times New Roman" w:cs="Times New Roman"/>
                <w:sz w:val="20"/>
                <w:szCs w:val="20"/>
              </w:rPr>
              <w:t>[worst 0, best 28]</w:t>
            </w:r>
          </w:p>
        </w:tc>
        <w:tc>
          <w:tcPr>
            <w:tcW w:w="1701" w:type="dxa"/>
            <w:noWrap/>
          </w:tcPr>
          <w:p w:rsidR="00332C12" w:rsidRDefault="00332C12" w:rsidP="00C45EA5">
            <w:pPr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20.52(8.02)</w:t>
            </w:r>
          </w:p>
        </w:tc>
        <w:tc>
          <w:tcPr>
            <w:tcW w:w="1726" w:type="dxa"/>
            <w:noWrap/>
          </w:tcPr>
          <w:p w:rsidR="00332C12" w:rsidRDefault="00332C12" w:rsidP="00C45EA5">
            <w:pPr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20.63(6.65)</w:t>
            </w:r>
          </w:p>
        </w:tc>
        <w:tc>
          <w:tcPr>
            <w:tcW w:w="1392" w:type="dxa"/>
            <w:noWrap/>
          </w:tcPr>
          <w:p w:rsidR="00332C12" w:rsidRPr="00AB2572" w:rsidRDefault="00332C12" w:rsidP="00C45EA5">
            <w:pPr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0.705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727" w:type="dxa"/>
            <w:noWrap/>
          </w:tcPr>
          <w:p w:rsidR="00332C12" w:rsidRDefault="00332C12" w:rsidP="00C45EA5">
            <w:pPr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19.92(6.34)</w:t>
            </w:r>
          </w:p>
        </w:tc>
        <w:tc>
          <w:tcPr>
            <w:tcW w:w="1559" w:type="dxa"/>
            <w:noWrap/>
          </w:tcPr>
          <w:p w:rsidR="00332C12" w:rsidRDefault="00332C12" w:rsidP="00C45EA5">
            <w:pPr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21.65(6.88)</w:t>
            </w:r>
          </w:p>
        </w:tc>
        <w:tc>
          <w:tcPr>
            <w:tcW w:w="1061" w:type="dxa"/>
            <w:noWrap/>
          </w:tcPr>
          <w:p w:rsidR="00332C12" w:rsidRPr="00AB2572" w:rsidRDefault="00332C12" w:rsidP="00C45EA5">
            <w:pPr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0.060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</w:tr>
      <w:tr w:rsidR="00332C12" w:rsidRPr="00AB2572" w:rsidTr="00E63193">
        <w:trPr>
          <w:trHeight w:val="240"/>
        </w:trPr>
        <w:tc>
          <w:tcPr>
            <w:tcW w:w="1271" w:type="dxa"/>
            <w:vMerge/>
          </w:tcPr>
          <w:p w:rsidR="00332C12" w:rsidRDefault="00332C12" w:rsidP="00DA1854">
            <w:pPr>
              <w:bidi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9" w:type="dxa"/>
            <w:noWrap/>
          </w:tcPr>
          <w:p w:rsidR="00332C12" w:rsidRDefault="00332C12" w:rsidP="00DA1854">
            <w:pPr>
              <w:bidi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FACT: CRCs mean(SD)</w:t>
            </w:r>
            <w:r w:rsidR="00E631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63193" w:rsidRPr="00E63193">
              <w:rPr>
                <w:rFonts w:ascii="Times New Roman" w:hAnsi="Times New Roman" w:cs="Times New Roman"/>
                <w:sz w:val="20"/>
                <w:szCs w:val="20"/>
              </w:rPr>
              <w:t>[worst 0, best 28]</w:t>
            </w:r>
          </w:p>
        </w:tc>
        <w:tc>
          <w:tcPr>
            <w:tcW w:w="1701" w:type="dxa"/>
            <w:noWrap/>
          </w:tcPr>
          <w:p w:rsidR="00332C12" w:rsidRDefault="00332C12" w:rsidP="00C45EA5">
            <w:pPr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21.38(5.12)</w:t>
            </w:r>
          </w:p>
        </w:tc>
        <w:tc>
          <w:tcPr>
            <w:tcW w:w="1726" w:type="dxa"/>
            <w:noWrap/>
          </w:tcPr>
          <w:p w:rsidR="00332C12" w:rsidRDefault="00332C12" w:rsidP="00C45EA5">
            <w:pPr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22.06(4.55)</w:t>
            </w:r>
          </w:p>
        </w:tc>
        <w:tc>
          <w:tcPr>
            <w:tcW w:w="1392" w:type="dxa"/>
            <w:noWrap/>
          </w:tcPr>
          <w:p w:rsidR="00332C12" w:rsidRPr="00AB2572" w:rsidRDefault="00332C12" w:rsidP="00C45EA5">
            <w:pPr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0.301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727" w:type="dxa"/>
            <w:noWrap/>
          </w:tcPr>
          <w:p w:rsidR="00332C12" w:rsidRDefault="00332C12" w:rsidP="00C45EA5">
            <w:pPr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20.98(5.06)</w:t>
            </w:r>
          </w:p>
        </w:tc>
        <w:tc>
          <w:tcPr>
            <w:tcW w:w="1559" w:type="dxa"/>
            <w:noWrap/>
          </w:tcPr>
          <w:p w:rsidR="00332C12" w:rsidRDefault="00332C12" w:rsidP="00C45EA5">
            <w:pPr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23.23(3.62)</w:t>
            </w:r>
          </w:p>
        </w:tc>
        <w:tc>
          <w:tcPr>
            <w:tcW w:w="1061" w:type="dxa"/>
            <w:noWrap/>
          </w:tcPr>
          <w:p w:rsidR="00332C12" w:rsidRPr="00AB2572" w:rsidRDefault="00332C12" w:rsidP="00C45EA5">
            <w:pPr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0.001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</w:tr>
      <w:tr w:rsidR="00332C12" w:rsidRPr="00AB2572" w:rsidTr="00E63193">
        <w:trPr>
          <w:trHeight w:val="240"/>
        </w:trPr>
        <w:tc>
          <w:tcPr>
            <w:tcW w:w="1271" w:type="dxa"/>
            <w:vMerge/>
          </w:tcPr>
          <w:p w:rsidR="00332C12" w:rsidRDefault="00332C12" w:rsidP="00DA1854">
            <w:pPr>
              <w:bidi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9" w:type="dxa"/>
            <w:noWrap/>
          </w:tcPr>
          <w:p w:rsidR="00332C12" w:rsidRDefault="00332C12" w:rsidP="00DA1854">
            <w:pPr>
              <w:bidi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FACT-G total mean(SD)</w:t>
            </w:r>
            <w:r w:rsidR="00E631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63193" w:rsidRPr="00046A12">
              <w:rPr>
                <w:rFonts w:ascii="Times New Roman" w:hAnsi="Times New Roman" w:cs="Times New Roman"/>
                <w:sz w:val="20"/>
                <w:szCs w:val="20"/>
              </w:rPr>
              <w:t>[0 worst</w:t>
            </w:r>
            <w:r w:rsidR="00E6319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E63193" w:rsidRPr="00046A12">
              <w:rPr>
                <w:rFonts w:ascii="Times New Roman" w:hAnsi="Times New Roman" w:cs="Times New Roman"/>
                <w:sz w:val="20"/>
                <w:szCs w:val="20"/>
              </w:rPr>
              <w:t xml:space="preserve"> best 108]</w:t>
            </w:r>
          </w:p>
        </w:tc>
        <w:tc>
          <w:tcPr>
            <w:tcW w:w="1701" w:type="dxa"/>
            <w:noWrap/>
          </w:tcPr>
          <w:p w:rsidR="00332C12" w:rsidRDefault="00332C12" w:rsidP="00C45EA5">
            <w:pPr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89.81(16.35)</w:t>
            </w:r>
          </w:p>
        </w:tc>
        <w:tc>
          <w:tcPr>
            <w:tcW w:w="1726" w:type="dxa"/>
            <w:noWrap/>
          </w:tcPr>
          <w:p w:rsidR="00332C12" w:rsidRDefault="00332C12" w:rsidP="00C45EA5">
            <w:pPr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89.08(14.15)</w:t>
            </w:r>
          </w:p>
        </w:tc>
        <w:tc>
          <w:tcPr>
            <w:tcW w:w="1392" w:type="dxa"/>
            <w:noWrap/>
          </w:tcPr>
          <w:p w:rsidR="00332C12" w:rsidRPr="00AB2572" w:rsidRDefault="00332C12" w:rsidP="00C45EA5">
            <w:pPr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0.736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727" w:type="dxa"/>
            <w:noWrap/>
          </w:tcPr>
          <w:p w:rsidR="00332C12" w:rsidRDefault="00332C12" w:rsidP="00C45EA5">
            <w:pPr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88.22(12.84)</w:t>
            </w:r>
          </w:p>
        </w:tc>
        <w:tc>
          <w:tcPr>
            <w:tcW w:w="1559" w:type="dxa"/>
            <w:noWrap/>
          </w:tcPr>
          <w:p w:rsidR="00332C12" w:rsidRDefault="00332C12" w:rsidP="00C45EA5">
            <w:pPr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90.01(15.48)</w:t>
            </w:r>
          </w:p>
        </w:tc>
        <w:tc>
          <w:tcPr>
            <w:tcW w:w="1061" w:type="dxa"/>
            <w:noWrap/>
          </w:tcPr>
          <w:p w:rsidR="00332C12" w:rsidRPr="00AB2572" w:rsidRDefault="00332C12" w:rsidP="00C45EA5">
            <w:pPr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0.429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</w:tr>
    </w:tbl>
    <w:p w:rsidR="00FE4D92" w:rsidRDefault="00FE4D92" w:rsidP="00C11E61">
      <w:pPr>
        <w:pStyle w:val="NoSpacing"/>
        <w:bidi w:val="0"/>
        <w:rPr>
          <w:rFonts w:ascii="Times New Roman" w:hAnsi="Times New Roman" w:cs="Times New Roman"/>
          <w:sz w:val="20"/>
          <w:szCs w:val="20"/>
        </w:rPr>
      </w:pPr>
    </w:p>
    <w:p w:rsidR="00446B9C" w:rsidRDefault="00446B9C" w:rsidP="00FE4D92">
      <w:pPr>
        <w:pStyle w:val="NoSpacing"/>
        <w:bidi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Cohort A: Pre-change outpatient follow-up; Cohort B: Post-change outpatient follow-up+ PTFU; </w:t>
      </w:r>
    </w:p>
    <w:p w:rsidR="00446B9C" w:rsidRPr="00446B9C" w:rsidRDefault="00446B9C" w:rsidP="00446B9C">
      <w:pPr>
        <w:pStyle w:val="NoSpacing"/>
        <w:bidi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Cohort B1: Post-change outpatient follow-up only; Cohort B2: Post-change PTFU only</w:t>
      </w:r>
    </w:p>
    <w:p w:rsidR="00C11E61" w:rsidRDefault="00C11E61" w:rsidP="00446B9C">
      <w:pPr>
        <w:pStyle w:val="NoSpacing"/>
        <w:bidi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a </w:t>
      </w:r>
      <w:r>
        <w:rPr>
          <w:rFonts w:ascii="Times New Roman" w:hAnsi="Times New Roman" w:cs="Times New Roman"/>
          <w:sz w:val="20"/>
          <w:szCs w:val="20"/>
        </w:rPr>
        <w:t>Unpaired t test</w:t>
      </w:r>
    </w:p>
    <w:p w:rsidR="00C11E61" w:rsidRDefault="00C11E61" w:rsidP="00C11E61">
      <w:pPr>
        <w:pStyle w:val="NoSpacing"/>
        <w:bidi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b </w:t>
      </w:r>
      <w:r>
        <w:rPr>
          <w:rFonts w:ascii="Times New Roman" w:hAnsi="Times New Roman" w:cs="Times New Roman"/>
          <w:sz w:val="20"/>
          <w:szCs w:val="20"/>
        </w:rPr>
        <w:t>Chi-square test</w:t>
      </w:r>
    </w:p>
    <w:p w:rsidR="00C11E61" w:rsidRDefault="00C11E61" w:rsidP="00C11E61">
      <w:pPr>
        <w:pStyle w:val="NoSpacing"/>
        <w:bidi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c </w:t>
      </w:r>
      <w:r>
        <w:rPr>
          <w:rFonts w:ascii="Times New Roman" w:hAnsi="Times New Roman" w:cs="Times New Roman"/>
          <w:sz w:val="20"/>
          <w:szCs w:val="20"/>
        </w:rPr>
        <w:t>Mann-Whitney U test</w:t>
      </w:r>
    </w:p>
    <w:p w:rsidR="00C11E61" w:rsidRDefault="00C11E61" w:rsidP="00C11E61">
      <w:pPr>
        <w:pStyle w:val="NoSpacing"/>
        <w:bidi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d </w:t>
      </w:r>
      <w:r>
        <w:rPr>
          <w:rFonts w:ascii="Times New Roman" w:hAnsi="Times New Roman" w:cs="Times New Roman"/>
          <w:sz w:val="20"/>
          <w:szCs w:val="20"/>
        </w:rPr>
        <w:t>Fisher’s Exact test</w:t>
      </w:r>
    </w:p>
    <w:p w:rsidR="00FC267B" w:rsidRPr="00E63193" w:rsidRDefault="00F47AF8" w:rsidP="00046A12">
      <w:pPr>
        <w:pStyle w:val="NoSpacing"/>
        <w:bidi w:val="0"/>
        <w:rPr>
          <w:rFonts w:ascii="Times New Roman" w:hAnsi="Times New Roman" w:cs="Times New Roman"/>
          <w:sz w:val="20"/>
          <w:szCs w:val="20"/>
        </w:rPr>
      </w:pPr>
      <w:r w:rsidRPr="00E63193">
        <w:rPr>
          <w:rFonts w:ascii="Times New Roman" w:hAnsi="Times New Roman" w:cs="Times New Roman"/>
          <w:sz w:val="20"/>
          <w:szCs w:val="20"/>
        </w:rPr>
        <w:t>Abbreviations:</w:t>
      </w:r>
      <w:r w:rsidR="00C11E61" w:rsidRPr="00E63193">
        <w:rPr>
          <w:rFonts w:ascii="Times New Roman" w:hAnsi="Times New Roman" w:cs="Times New Roman"/>
          <w:sz w:val="20"/>
          <w:szCs w:val="20"/>
        </w:rPr>
        <w:t xml:space="preserve"> </w:t>
      </w:r>
      <w:r w:rsidR="00C11E61" w:rsidRPr="00E63193">
        <w:rPr>
          <w:rFonts w:ascii="Times New Roman" w:hAnsi="Times New Roman" w:cs="Times New Roman"/>
          <w:iCs/>
          <w:sz w:val="20"/>
          <w:szCs w:val="20"/>
        </w:rPr>
        <w:t>GCE/O</w:t>
      </w:r>
      <w:r w:rsidR="00C11E61" w:rsidRPr="00E63193">
        <w:rPr>
          <w:rFonts w:ascii="Times New Roman" w:hAnsi="Times New Roman" w:cs="Times New Roman"/>
          <w:sz w:val="20"/>
          <w:szCs w:val="20"/>
        </w:rPr>
        <w:t xml:space="preserve"> level= General Certificate of Education, Ordinary level; </w:t>
      </w:r>
      <w:r w:rsidR="00046A12" w:rsidRPr="00E63193">
        <w:rPr>
          <w:rFonts w:ascii="Times New Roman" w:hAnsi="Times New Roman" w:cs="Times New Roman"/>
          <w:iCs/>
          <w:sz w:val="20"/>
          <w:szCs w:val="20"/>
        </w:rPr>
        <w:t>A-level</w:t>
      </w:r>
      <w:r w:rsidR="00046A12" w:rsidRPr="00E63193">
        <w:rPr>
          <w:rFonts w:ascii="Times New Roman" w:hAnsi="Times New Roman" w:cs="Times New Roman"/>
          <w:sz w:val="20"/>
          <w:szCs w:val="20"/>
        </w:rPr>
        <w:t>= Advanced level</w:t>
      </w:r>
      <w:r w:rsidR="004B7291" w:rsidRPr="00E63193">
        <w:rPr>
          <w:rFonts w:ascii="Times New Roman" w:hAnsi="Times New Roman" w:cs="Times New Roman"/>
          <w:sz w:val="20"/>
          <w:szCs w:val="20"/>
        </w:rPr>
        <w:t>; PTFU</w:t>
      </w:r>
      <w:r w:rsidR="00566F02" w:rsidRPr="00E63193">
        <w:rPr>
          <w:rFonts w:ascii="Times New Roman" w:hAnsi="Times New Roman" w:cs="Times New Roman"/>
          <w:sz w:val="20"/>
          <w:szCs w:val="20"/>
        </w:rPr>
        <w:t xml:space="preserve"> = patient</w:t>
      </w:r>
      <w:r w:rsidRPr="00E63193">
        <w:rPr>
          <w:rFonts w:ascii="Times New Roman" w:hAnsi="Times New Roman" w:cs="Times New Roman"/>
          <w:sz w:val="20"/>
          <w:szCs w:val="20"/>
        </w:rPr>
        <w:t>-</w:t>
      </w:r>
      <w:r w:rsidR="00566F02" w:rsidRPr="00E63193">
        <w:rPr>
          <w:rFonts w:ascii="Times New Roman" w:hAnsi="Times New Roman" w:cs="Times New Roman"/>
          <w:sz w:val="20"/>
          <w:szCs w:val="20"/>
        </w:rPr>
        <w:t>triggered follow-up;</w:t>
      </w:r>
      <w:r w:rsidR="00C11E61" w:rsidRPr="00E63193">
        <w:rPr>
          <w:rFonts w:ascii="Times New Roman" w:hAnsi="Times New Roman" w:cs="Times New Roman"/>
          <w:sz w:val="20"/>
          <w:szCs w:val="20"/>
        </w:rPr>
        <w:t xml:space="preserve"> </w:t>
      </w:r>
      <w:r w:rsidR="00C11E61" w:rsidRPr="00E63193">
        <w:rPr>
          <w:rFonts w:ascii="Times New Roman" w:hAnsi="Times New Roman" w:cs="Times New Roman"/>
          <w:iCs/>
          <w:sz w:val="20"/>
          <w:szCs w:val="20"/>
        </w:rPr>
        <w:t>LTCs</w:t>
      </w:r>
      <w:r w:rsidR="00C11E61" w:rsidRPr="00E63193">
        <w:rPr>
          <w:rFonts w:ascii="Times New Roman" w:hAnsi="Times New Roman" w:cs="Times New Roman"/>
          <w:sz w:val="20"/>
          <w:szCs w:val="20"/>
        </w:rPr>
        <w:t xml:space="preserve">= Long term conditions; </w:t>
      </w:r>
      <w:r w:rsidR="00C11E61" w:rsidRPr="00E63193">
        <w:rPr>
          <w:rFonts w:ascii="Times New Roman" w:hAnsi="Times New Roman" w:cs="Times New Roman"/>
          <w:iCs/>
          <w:sz w:val="20"/>
          <w:szCs w:val="20"/>
        </w:rPr>
        <w:t>COPD</w:t>
      </w:r>
      <w:r w:rsidR="00C11E61" w:rsidRPr="00E63193">
        <w:rPr>
          <w:rFonts w:ascii="Times New Roman" w:hAnsi="Times New Roman" w:cs="Times New Roman"/>
          <w:sz w:val="20"/>
          <w:szCs w:val="20"/>
        </w:rPr>
        <w:t>= Chronic obstructive pulmonary disease</w:t>
      </w:r>
      <w:r w:rsidR="00046A12" w:rsidRPr="00E63193">
        <w:rPr>
          <w:rFonts w:ascii="Times New Roman" w:hAnsi="Times New Roman" w:cs="Times New Roman"/>
          <w:sz w:val="20"/>
          <w:szCs w:val="20"/>
        </w:rPr>
        <w:t xml:space="preserve">; </w:t>
      </w:r>
      <w:r w:rsidR="00C11E61" w:rsidRPr="00E63193">
        <w:rPr>
          <w:rFonts w:ascii="Times New Roman" w:hAnsi="Times New Roman" w:cs="Times New Roman"/>
          <w:iCs/>
          <w:sz w:val="20"/>
          <w:szCs w:val="20"/>
        </w:rPr>
        <w:t>EQ5D-5L</w:t>
      </w:r>
      <w:r w:rsidR="00A53295" w:rsidRPr="00E63193">
        <w:rPr>
          <w:rFonts w:ascii="Times New Roman" w:hAnsi="Times New Roman" w:cs="Times New Roman"/>
          <w:sz w:val="20"/>
          <w:szCs w:val="20"/>
        </w:rPr>
        <w:t>=</w:t>
      </w:r>
      <w:r w:rsidR="00C11E61" w:rsidRPr="00E63193">
        <w:rPr>
          <w:rFonts w:ascii="Times New Roman" w:hAnsi="Times New Roman" w:cs="Times New Roman"/>
          <w:sz w:val="20"/>
          <w:szCs w:val="20"/>
        </w:rPr>
        <w:t xml:space="preserve"> </w:t>
      </w:r>
      <w:r w:rsidR="00F11131" w:rsidRPr="00E63193">
        <w:rPr>
          <w:rFonts w:ascii="Times New Roman" w:hAnsi="Times New Roman" w:cs="Times New Roman"/>
          <w:sz w:val="20"/>
          <w:szCs w:val="20"/>
        </w:rPr>
        <w:t>Euro</w:t>
      </w:r>
      <w:r w:rsidR="00046A12" w:rsidRPr="00E63193">
        <w:rPr>
          <w:rFonts w:ascii="Times New Roman" w:hAnsi="Times New Roman" w:cs="Times New Roman"/>
          <w:sz w:val="20"/>
          <w:szCs w:val="20"/>
        </w:rPr>
        <w:t>-</w:t>
      </w:r>
      <w:r w:rsidR="00F11131" w:rsidRPr="00E63193">
        <w:rPr>
          <w:rFonts w:ascii="Times New Roman" w:hAnsi="Times New Roman" w:cs="Times New Roman"/>
          <w:sz w:val="20"/>
          <w:szCs w:val="20"/>
        </w:rPr>
        <w:t xml:space="preserve">Qol Group </w:t>
      </w:r>
      <w:r w:rsidR="00E63193">
        <w:rPr>
          <w:rFonts w:ascii="Times New Roman" w:hAnsi="Times New Roman" w:cs="Times New Roman"/>
          <w:sz w:val="20"/>
          <w:szCs w:val="20"/>
        </w:rPr>
        <w:t>index</w:t>
      </w:r>
      <w:r w:rsidR="00C11E61" w:rsidRPr="00E63193">
        <w:rPr>
          <w:rFonts w:ascii="Times New Roman" w:hAnsi="Times New Roman" w:cs="Times New Roman"/>
          <w:sz w:val="20"/>
          <w:szCs w:val="20"/>
        </w:rPr>
        <w:t xml:space="preserve">; </w:t>
      </w:r>
      <w:r w:rsidR="00F11131" w:rsidRPr="00E63193">
        <w:rPr>
          <w:rFonts w:ascii="Times New Roman" w:hAnsi="Times New Roman" w:cs="Times New Roman"/>
          <w:iCs/>
          <w:sz w:val="20"/>
          <w:szCs w:val="20"/>
        </w:rPr>
        <w:t>VAS</w:t>
      </w:r>
      <w:r w:rsidR="00F11131" w:rsidRPr="00E63193">
        <w:rPr>
          <w:rFonts w:ascii="Times New Roman" w:hAnsi="Times New Roman" w:cs="Times New Roman"/>
          <w:sz w:val="20"/>
          <w:szCs w:val="20"/>
        </w:rPr>
        <w:t xml:space="preserve">= visual analogue scale; </w:t>
      </w:r>
      <w:r w:rsidR="00F11131" w:rsidRPr="00E63193">
        <w:rPr>
          <w:rFonts w:ascii="Times New Roman" w:hAnsi="Times New Roman" w:cs="Times New Roman"/>
          <w:iCs/>
          <w:sz w:val="20"/>
          <w:szCs w:val="20"/>
        </w:rPr>
        <w:t>FACT</w:t>
      </w:r>
      <w:r w:rsidR="00F11131" w:rsidRPr="00E63193">
        <w:rPr>
          <w:rFonts w:ascii="Times New Roman" w:hAnsi="Times New Roman" w:cs="Times New Roman"/>
          <w:sz w:val="20"/>
          <w:szCs w:val="20"/>
        </w:rPr>
        <w:t xml:space="preserve">=Functional Assessment of Cancer Treatment; </w:t>
      </w:r>
      <w:r w:rsidR="00F11131" w:rsidRPr="00E63193">
        <w:rPr>
          <w:rFonts w:ascii="Times New Roman" w:hAnsi="Times New Roman" w:cs="Times New Roman"/>
          <w:iCs/>
          <w:sz w:val="20"/>
          <w:szCs w:val="20"/>
        </w:rPr>
        <w:t>PWB</w:t>
      </w:r>
      <w:r w:rsidR="00F11131" w:rsidRPr="00E63193">
        <w:rPr>
          <w:rFonts w:ascii="Times New Roman" w:hAnsi="Times New Roman" w:cs="Times New Roman"/>
          <w:sz w:val="20"/>
          <w:szCs w:val="20"/>
        </w:rPr>
        <w:t>=phy</w:t>
      </w:r>
      <w:r w:rsidR="00E63193">
        <w:rPr>
          <w:rFonts w:ascii="Times New Roman" w:hAnsi="Times New Roman" w:cs="Times New Roman"/>
          <w:sz w:val="20"/>
          <w:szCs w:val="20"/>
        </w:rPr>
        <w:t>sical wellbeing subscale</w:t>
      </w:r>
      <w:r w:rsidR="00F11131" w:rsidRPr="00E63193">
        <w:rPr>
          <w:rFonts w:ascii="Times New Roman" w:hAnsi="Times New Roman" w:cs="Times New Roman"/>
          <w:sz w:val="20"/>
          <w:szCs w:val="20"/>
        </w:rPr>
        <w:t xml:space="preserve">; </w:t>
      </w:r>
      <w:r w:rsidR="00F11131" w:rsidRPr="00E63193">
        <w:rPr>
          <w:rFonts w:ascii="Times New Roman" w:hAnsi="Times New Roman" w:cs="Times New Roman"/>
          <w:iCs/>
          <w:sz w:val="20"/>
          <w:szCs w:val="20"/>
        </w:rPr>
        <w:t>SWB</w:t>
      </w:r>
      <w:r w:rsidR="00E63193">
        <w:rPr>
          <w:rFonts w:ascii="Times New Roman" w:hAnsi="Times New Roman" w:cs="Times New Roman"/>
          <w:sz w:val="20"/>
          <w:szCs w:val="20"/>
        </w:rPr>
        <w:t>= social wellbeing</w:t>
      </w:r>
      <w:r w:rsidR="00F11131" w:rsidRPr="00E63193">
        <w:rPr>
          <w:rFonts w:ascii="Times New Roman" w:hAnsi="Times New Roman" w:cs="Times New Roman"/>
          <w:sz w:val="20"/>
          <w:szCs w:val="20"/>
        </w:rPr>
        <w:t xml:space="preserve">; </w:t>
      </w:r>
      <w:r w:rsidR="00F11131" w:rsidRPr="00E63193">
        <w:rPr>
          <w:rFonts w:ascii="Times New Roman" w:hAnsi="Times New Roman" w:cs="Times New Roman"/>
          <w:iCs/>
          <w:sz w:val="20"/>
          <w:szCs w:val="20"/>
        </w:rPr>
        <w:t>EWB</w:t>
      </w:r>
      <w:r w:rsidR="00F11131" w:rsidRPr="00E63193">
        <w:rPr>
          <w:rFonts w:ascii="Times New Roman" w:hAnsi="Times New Roman" w:cs="Times New Roman"/>
          <w:sz w:val="20"/>
          <w:szCs w:val="20"/>
        </w:rPr>
        <w:t>= emotional wellbeing</w:t>
      </w:r>
      <w:r w:rsidR="00046A12" w:rsidRPr="00E63193">
        <w:rPr>
          <w:rFonts w:ascii="Times New Roman" w:hAnsi="Times New Roman" w:cs="Times New Roman"/>
          <w:sz w:val="20"/>
          <w:szCs w:val="20"/>
        </w:rPr>
        <w:t xml:space="preserve">; </w:t>
      </w:r>
      <w:r w:rsidR="00046A12" w:rsidRPr="00E63193">
        <w:rPr>
          <w:rFonts w:ascii="Times New Roman" w:hAnsi="Times New Roman" w:cs="Times New Roman"/>
          <w:iCs/>
          <w:sz w:val="20"/>
          <w:szCs w:val="20"/>
        </w:rPr>
        <w:t>FWB</w:t>
      </w:r>
      <w:r w:rsidR="00E63193">
        <w:rPr>
          <w:rFonts w:ascii="Times New Roman" w:hAnsi="Times New Roman" w:cs="Times New Roman"/>
          <w:sz w:val="20"/>
          <w:szCs w:val="20"/>
        </w:rPr>
        <w:t>= functional wellbeing</w:t>
      </w:r>
      <w:r w:rsidR="00046A12" w:rsidRPr="00E63193">
        <w:rPr>
          <w:rFonts w:ascii="Times New Roman" w:hAnsi="Times New Roman" w:cs="Times New Roman"/>
          <w:sz w:val="20"/>
          <w:szCs w:val="20"/>
        </w:rPr>
        <w:t xml:space="preserve">; </w:t>
      </w:r>
      <w:r w:rsidR="00046A12" w:rsidRPr="00E63193">
        <w:rPr>
          <w:rFonts w:ascii="Times New Roman" w:hAnsi="Times New Roman" w:cs="Times New Roman"/>
          <w:iCs/>
          <w:sz w:val="20"/>
          <w:szCs w:val="20"/>
        </w:rPr>
        <w:t>CRCs</w:t>
      </w:r>
      <w:r w:rsidR="00046A12" w:rsidRPr="00E63193">
        <w:rPr>
          <w:rFonts w:ascii="Times New Roman" w:hAnsi="Times New Roman" w:cs="Times New Roman"/>
          <w:sz w:val="20"/>
          <w:szCs w:val="20"/>
        </w:rPr>
        <w:t>= additional co</w:t>
      </w:r>
      <w:r w:rsidR="00E63193">
        <w:rPr>
          <w:rFonts w:ascii="Times New Roman" w:hAnsi="Times New Roman" w:cs="Times New Roman"/>
          <w:sz w:val="20"/>
          <w:szCs w:val="20"/>
        </w:rPr>
        <w:t>lorectal cancer concerns</w:t>
      </w:r>
      <w:r w:rsidR="00046A12" w:rsidRPr="00E63193">
        <w:rPr>
          <w:rFonts w:ascii="Times New Roman" w:hAnsi="Times New Roman" w:cs="Times New Roman"/>
          <w:sz w:val="20"/>
          <w:szCs w:val="20"/>
        </w:rPr>
        <w:t xml:space="preserve">; </w:t>
      </w:r>
      <w:r w:rsidR="00046A12" w:rsidRPr="00E63193">
        <w:rPr>
          <w:rFonts w:ascii="Times New Roman" w:hAnsi="Times New Roman" w:cs="Times New Roman"/>
          <w:iCs/>
          <w:sz w:val="20"/>
          <w:szCs w:val="20"/>
        </w:rPr>
        <w:t>FACT-G</w:t>
      </w:r>
      <w:r w:rsidR="00046A12" w:rsidRPr="00E63193">
        <w:rPr>
          <w:rFonts w:ascii="Times New Roman" w:hAnsi="Times New Roman" w:cs="Times New Roman"/>
          <w:sz w:val="20"/>
          <w:szCs w:val="20"/>
        </w:rPr>
        <w:t xml:space="preserve">= Functional Assessment of Cancer Therapy- </w:t>
      </w:r>
      <w:r w:rsidR="004B7291" w:rsidRPr="00E63193">
        <w:rPr>
          <w:rFonts w:ascii="Times New Roman" w:hAnsi="Times New Roman" w:cs="Times New Roman"/>
          <w:sz w:val="20"/>
          <w:szCs w:val="20"/>
        </w:rPr>
        <w:t>General</w:t>
      </w:r>
      <w:r w:rsidR="004B7291">
        <w:rPr>
          <w:rFonts w:ascii="Times New Roman" w:hAnsi="Times New Roman" w:cs="Times New Roman"/>
          <w:sz w:val="20"/>
          <w:szCs w:val="20"/>
        </w:rPr>
        <w:t xml:space="preserve"> T</w:t>
      </w:r>
      <w:r w:rsidR="00046A12" w:rsidRPr="00046A12">
        <w:rPr>
          <w:rFonts w:ascii="Times New Roman" w:hAnsi="Times New Roman" w:cs="Times New Roman"/>
          <w:sz w:val="20"/>
          <w:szCs w:val="20"/>
        </w:rPr>
        <w:t>otal QoL score</w:t>
      </w:r>
    </w:p>
    <w:sectPr w:rsidR="00FC267B" w:rsidRPr="00E63193" w:rsidSect="00DA1854">
      <w:pgSz w:w="16838" w:h="11906" w:orient="landscape" w:code="9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emilight">
    <w:altName w:val="Arial"/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avid">
    <w:altName w:val="Segoe UI"/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D9D407BA-5311-44AF-9C64-F52195394A49}"/>
    <w:docVar w:name="dgnword-eventsink" w:val="438235528"/>
  </w:docVars>
  <w:rsids>
    <w:rsidRoot w:val="006E5AA2"/>
    <w:rsid w:val="00021A5D"/>
    <w:rsid w:val="0003045C"/>
    <w:rsid w:val="00046A12"/>
    <w:rsid w:val="00053D8F"/>
    <w:rsid w:val="00053E65"/>
    <w:rsid w:val="00056A2E"/>
    <w:rsid w:val="00080C89"/>
    <w:rsid w:val="00084FEC"/>
    <w:rsid w:val="000933A8"/>
    <w:rsid w:val="0009549D"/>
    <w:rsid w:val="000A0749"/>
    <w:rsid w:val="000A4D45"/>
    <w:rsid w:val="000B29C7"/>
    <w:rsid w:val="000B7773"/>
    <w:rsid w:val="000C7709"/>
    <w:rsid w:val="000D43CE"/>
    <w:rsid w:val="000E1687"/>
    <w:rsid w:val="00125DD0"/>
    <w:rsid w:val="0016637F"/>
    <w:rsid w:val="001872AF"/>
    <w:rsid w:val="001A4D77"/>
    <w:rsid w:val="001B45C5"/>
    <w:rsid w:val="001B7345"/>
    <w:rsid w:val="001C5CB3"/>
    <w:rsid w:val="001E6B63"/>
    <w:rsid w:val="001F23EA"/>
    <w:rsid w:val="00221374"/>
    <w:rsid w:val="0023561A"/>
    <w:rsid w:val="00265345"/>
    <w:rsid w:val="002807EF"/>
    <w:rsid w:val="002B3668"/>
    <w:rsid w:val="002B526A"/>
    <w:rsid w:val="002E17D5"/>
    <w:rsid w:val="002E20A7"/>
    <w:rsid w:val="002E2A20"/>
    <w:rsid w:val="002E6381"/>
    <w:rsid w:val="003130AE"/>
    <w:rsid w:val="00332C12"/>
    <w:rsid w:val="0033711D"/>
    <w:rsid w:val="00353D0C"/>
    <w:rsid w:val="003577B3"/>
    <w:rsid w:val="00360D59"/>
    <w:rsid w:val="0036314B"/>
    <w:rsid w:val="00372493"/>
    <w:rsid w:val="003922DC"/>
    <w:rsid w:val="0039389F"/>
    <w:rsid w:val="003A2829"/>
    <w:rsid w:val="003A5BE6"/>
    <w:rsid w:val="003B5C3E"/>
    <w:rsid w:val="003C3F89"/>
    <w:rsid w:val="004058F3"/>
    <w:rsid w:val="0041236D"/>
    <w:rsid w:val="00416DC3"/>
    <w:rsid w:val="004267DA"/>
    <w:rsid w:val="00426C39"/>
    <w:rsid w:val="00430330"/>
    <w:rsid w:val="0043557D"/>
    <w:rsid w:val="00446B9C"/>
    <w:rsid w:val="00475383"/>
    <w:rsid w:val="004B7291"/>
    <w:rsid w:val="004C0344"/>
    <w:rsid w:val="004C12BF"/>
    <w:rsid w:val="0051042E"/>
    <w:rsid w:val="00510F4E"/>
    <w:rsid w:val="00546C90"/>
    <w:rsid w:val="005560DF"/>
    <w:rsid w:val="00562330"/>
    <w:rsid w:val="00566F02"/>
    <w:rsid w:val="00570BC4"/>
    <w:rsid w:val="00572EBE"/>
    <w:rsid w:val="005736B7"/>
    <w:rsid w:val="00576874"/>
    <w:rsid w:val="005C0945"/>
    <w:rsid w:val="005C6AE4"/>
    <w:rsid w:val="006105D6"/>
    <w:rsid w:val="006143FE"/>
    <w:rsid w:val="0067059F"/>
    <w:rsid w:val="006729BE"/>
    <w:rsid w:val="006B420E"/>
    <w:rsid w:val="006B780B"/>
    <w:rsid w:val="006E1A72"/>
    <w:rsid w:val="006E5AA2"/>
    <w:rsid w:val="00706C51"/>
    <w:rsid w:val="00707600"/>
    <w:rsid w:val="0072099B"/>
    <w:rsid w:val="00731062"/>
    <w:rsid w:val="007673FC"/>
    <w:rsid w:val="00770F22"/>
    <w:rsid w:val="00771AFF"/>
    <w:rsid w:val="00780565"/>
    <w:rsid w:val="007851B6"/>
    <w:rsid w:val="007B4EBF"/>
    <w:rsid w:val="007D066D"/>
    <w:rsid w:val="007F190D"/>
    <w:rsid w:val="007F6B61"/>
    <w:rsid w:val="00853C6B"/>
    <w:rsid w:val="0086622B"/>
    <w:rsid w:val="00895B5D"/>
    <w:rsid w:val="008B6F68"/>
    <w:rsid w:val="008C541D"/>
    <w:rsid w:val="00916555"/>
    <w:rsid w:val="009365C4"/>
    <w:rsid w:val="009461B6"/>
    <w:rsid w:val="0099210A"/>
    <w:rsid w:val="009A7782"/>
    <w:rsid w:val="009B391F"/>
    <w:rsid w:val="009C78C4"/>
    <w:rsid w:val="009C7A80"/>
    <w:rsid w:val="009D1F09"/>
    <w:rsid w:val="009E1159"/>
    <w:rsid w:val="009E668B"/>
    <w:rsid w:val="00A4506C"/>
    <w:rsid w:val="00A4543B"/>
    <w:rsid w:val="00A46F8D"/>
    <w:rsid w:val="00A53295"/>
    <w:rsid w:val="00A81034"/>
    <w:rsid w:val="00A92564"/>
    <w:rsid w:val="00AA3E10"/>
    <w:rsid w:val="00AB210F"/>
    <w:rsid w:val="00AB2572"/>
    <w:rsid w:val="00AC7FDD"/>
    <w:rsid w:val="00AE5560"/>
    <w:rsid w:val="00AE627A"/>
    <w:rsid w:val="00AF46E4"/>
    <w:rsid w:val="00B1121A"/>
    <w:rsid w:val="00B62F09"/>
    <w:rsid w:val="00B731A5"/>
    <w:rsid w:val="00B8581E"/>
    <w:rsid w:val="00B9243A"/>
    <w:rsid w:val="00B96C9C"/>
    <w:rsid w:val="00BC0CA0"/>
    <w:rsid w:val="00BD0208"/>
    <w:rsid w:val="00BD57AA"/>
    <w:rsid w:val="00BD7693"/>
    <w:rsid w:val="00BF4DD9"/>
    <w:rsid w:val="00BF7CBE"/>
    <w:rsid w:val="00C0056E"/>
    <w:rsid w:val="00C11E61"/>
    <w:rsid w:val="00C138FC"/>
    <w:rsid w:val="00C45E3A"/>
    <w:rsid w:val="00C45EA5"/>
    <w:rsid w:val="00C508FB"/>
    <w:rsid w:val="00C53DAB"/>
    <w:rsid w:val="00C70212"/>
    <w:rsid w:val="00C70362"/>
    <w:rsid w:val="00C77CA8"/>
    <w:rsid w:val="00C8533B"/>
    <w:rsid w:val="00C85531"/>
    <w:rsid w:val="00CA00AD"/>
    <w:rsid w:val="00CA25F1"/>
    <w:rsid w:val="00CA6CFD"/>
    <w:rsid w:val="00CA6DC1"/>
    <w:rsid w:val="00CA75A7"/>
    <w:rsid w:val="00D67F26"/>
    <w:rsid w:val="00D911ED"/>
    <w:rsid w:val="00D92532"/>
    <w:rsid w:val="00DA1854"/>
    <w:rsid w:val="00DA2C5B"/>
    <w:rsid w:val="00DB1673"/>
    <w:rsid w:val="00DB17E6"/>
    <w:rsid w:val="00DC25EC"/>
    <w:rsid w:val="00DC58E6"/>
    <w:rsid w:val="00DF37CB"/>
    <w:rsid w:val="00DF7E55"/>
    <w:rsid w:val="00E124BD"/>
    <w:rsid w:val="00E30014"/>
    <w:rsid w:val="00E35224"/>
    <w:rsid w:val="00E63193"/>
    <w:rsid w:val="00E8303E"/>
    <w:rsid w:val="00E87BE7"/>
    <w:rsid w:val="00E90FE8"/>
    <w:rsid w:val="00EA52EA"/>
    <w:rsid w:val="00ED64DE"/>
    <w:rsid w:val="00F02C37"/>
    <w:rsid w:val="00F056A4"/>
    <w:rsid w:val="00F11131"/>
    <w:rsid w:val="00F27F55"/>
    <w:rsid w:val="00F3331E"/>
    <w:rsid w:val="00F43BBB"/>
    <w:rsid w:val="00F47AF8"/>
    <w:rsid w:val="00F51386"/>
    <w:rsid w:val="00F5571D"/>
    <w:rsid w:val="00F60D12"/>
    <w:rsid w:val="00F74C9E"/>
    <w:rsid w:val="00F82703"/>
    <w:rsid w:val="00F86753"/>
    <w:rsid w:val="00FC07DE"/>
    <w:rsid w:val="00FC267B"/>
    <w:rsid w:val="00FD6F17"/>
    <w:rsid w:val="00FE4D92"/>
    <w:rsid w:val="00FF5A8A"/>
    <w:rsid w:val="00FF6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58AE2B3-F5EA-44D3-B8D4-CBD759348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paragraph" w:styleId="Heading1">
    <w:name w:val="heading 1"/>
    <w:aliases w:val="Heading 1 manual"/>
    <w:basedOn w:val="Normal"/>
    <w:next w:val="Normal"/>
    <w:link w:val="Heading1Char"/>
    <w:autoRedefine/>
    <w:uiPriority w:val="9"/>
    <w:qFormat/>
    <w:rsid w:val="00053E65"/>
    <w:pPr>
      <w:keepNext/>
      <w:keepLines/>
      <w:suppressLineNumbers/>
      <w:pBdr>
        <w:top w:val="single" w:sz="24" w:space="1" w:color="44546A" w:themeColor="text2"/>
        <w:bottom w:val="single" w:sz="24" w:space="1" w:color="44546A" w:themeColor="text2"/>
      </w:pBdr>
      <w:tabs>
        <w:tab w:val="left" w:pos="843"/>
      </w:tabs>
      <w:spacing w:before="240" w:after="600" w:line="240" w:lineRule="auto"/>
      <w:ind w:left="986" w:hanging="992"/>
      <w:outlineLvl w:val="0"/>
    </w:pPr>
    <w:rPr>
      <w:rFonts w:ascii="Segoe UI Semilight" w:eastAsiaTheme="majorEastAsia" w:hAnsi="Segoe UI Semilight" w:cs="Segoe UI Semilight"/>
      <w:b/>
      <w:bCs/>
      <w:smallCaps/>
      <w:color w:val="323E4F" w:themeColor="text2" w:themeShade="BF"/>
      <w:sz w:val="52"/>
      <w:szCs w:val="52"/>
    </w:rPr>
  </w:style>
  <w:style w:type="paragraph" w:styleId="Heading2">
    <w:name w:val="heading 2"/>
    <w:basedOn w:val="Heading1"/>
    <w:next w:val="Normal"/>
    <w:link w:val="Heading2Char"/>
    <w:autoRedefine/>
    <w:uiPriority w:val="9"/>
    <w:unhideWhenUsed/>
    <w:qFormat/>
    <w:rsid w:val="00B62F09"/>
    <w:pPr>
      <w:outlineLvl w:val="1"/>
    </w:pPr>
    <w:rPr>
      <w:bCs w:val="0"/>
      <w:color w:val="4472C4" w:themeColor="accent5"/>
      <w:szCs w:val="28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B62F09"/>
    <w:pPr>
      <w:keepNext/>
      <w:keepLines/>
      <w:spacing w:before="40" w:after="0"/>
      <w:outlineLvl w:val="2"/>
    </w:pPr>
    <w:rPr>
      <w:rFonts w:asciiTheme="majorHAnsi" w:eastAsiaTheme="majorEastAsia" w:hAnsiTheme="majorHAnsi" w:cs="David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62F09"/>
    <w:rPr>
      <w:rFonts w:ascii="Arial" w:eastAsia="Times New Roman" w:hAnsi="Arial" w:cs="David"/>
      <w:bCs/>
      <w:color w:val="4472C4" w:themeColor="accent5"/>
      <w:sz w:val="24"/>
      <w:szCs w:val="28"/>
    </w:rPr>
  </w:style>
  <w:style w:type="character" w:customStyle="1" w:styleId="Heading1Char">
    <w:name w:val="Heading 1 Char"/>
    <w:aliases w:val="Heading 1 manual Char"/>
    <w:basedOn w:val="DefaultParagraphFont"/>
    <w:link w:val="Heading1"/>
    <w:uiPriority w:val="9"/>
    <w:rsid w:val="00053E65"/>
    <w:rPr>
      <w:rFonts w:ascii="Segoe UI Semilight" w:eastAsiaTheme="majorEastAsia" w:hAnsi="Segoe UI Semilight" w:cs="Segoe UI Semilight"/>
      <w:b/>
      <w:bCs/>
      <w:smallCaps/>
      <w:color w:val="323E4F" w:themeColor="text2" w:themeShade="BF"/>
      <w:sz w:val="52"/>
      <w:szCs w:val="52"/>
    </w:rPr>
  </w:style>
  <w:style w:type="paragraph" w:styleId="Title">
    <w:name w:val="Title"/>
    <w:basedOn w:val="Normal"/>
    <w:next w:val="Normal"/>
    <w:link w:val="TitleChar"/>
    <w:uiPriority w:val="10"/>
    <w:qFormat/>
    <w:rsid w:val="0026534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6534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3Char">
    <w:name w:val="Heading 3 Char"/>
    <w:basedOn w:val="DefaultParagraphFont"/>
    <w:link w:val="Heading3"/>
    <w:uiPriority w:val="9"/>
    <w:rsid w:val="00B62F09"/>
    <w:rPr>
      <w:rFonts w:asciiTheme="majorHAnsi" w:eastAsiaTheme="majorEastAsia" w:hAnsiTheme="majorHAnsi" w:cs="David"/>
      <w:color w:val="1F4D78" w:themeColor="accent1" w:themeShade="7F"/>
      <w:sz w:val="24"/>
      <w:szCs w:val="24"/>
    </w:rPr>
  </w:style>
  <w:style w:type="paragraph" w:customStyle="1" w:styleId="heading4manual">
    <w:name w:val="heading 4 manual"/>
    <w:basedOn w:val="Normal"/>
    <w:autoRedefine/>
    <w:qFormat/>
    <w:rsid w:val="009D1F09"/>
    <w:pPr>
      <w:keepNext/>
      <w:keepLines/>
      <w:spacing w:before="240" w:after="120" w:line="240" w:lineRule="auto"/>
      <w:outlineLvl w:val="3"/>
    </w:pPr>
    <w:rPr>
      <w:rFonts w:ascii="Arial" w:eastAsia="Calibri" w:hAnsi="Arial" w:cs="Segoe UI Semilight"/>
      <w:b/>
      <w:bCs/>
      <w:color w:val="548DD4"/>
      <w:sz w:val="26"/>
      <w:szCs w:val="26"/>
    </w:rPr>
  </w:style>
  <w:style w:type="paragraph" w:customStyle="1" w:styleId="Heading2manual">
    <w:name w:val="Heading 2 manual"/>
    <w:basedOn w:val="Normal"/>
    <w:autoRedefine/>
    <w:qFormat/>
    <w:rsid w:val="003A5BE6"/>
    <w:pPr>
      <w:pBdr>
        <w:bottom w:val="single" w:sz="6" w:space="1" w:color="ED7D31" w:themeColor="accent2"/>
      </w:pBdr>
      <w:spacing w:line="276" w:lineRule="auto"/>
      <w:jc w:val="both"/>
    </w:pPr>
    <w:rPr>
      <w:rFonts w:ascii="Segoe UI Semilight" w:hAnsi="Segoe UI Semilight" w:cs="Segoe UI Semilight"/>
      <w:b/>
      <w:bCs/>
      <w:color w:val="1F3864" w:themeColor="accent5" w:themeShade="80"/>
      <w:sz w:val="36"/>
      <w:szCs w:val="36"/>
    </w:rPr>
  </w:style>
  <w:style w:type="table" w:customStyle="1" w:styleId="BRITANNICA">
    <w:name w:val="BRITANNICA"/>
    <w:basedOn w:val="TableNormal"/>
    <w:uiPriority w:val="99"/>
    <w:rsid w:val="00D67F26"/>
    <w:pPr>
      <w:spacing w:after="0" w:line="240" w:lineRule="auto"/>
    </w:pPr>
    <w:rPr>
      <w:rFonts w:ascii="Segoe UI Semilight" w:hAnsi="Segoe UI Semilight" w:cs="Segoe UI Semilight"/>
    </w:rPr>
    <w:tblPr>
      <w:tblBorders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5B9BD5" w:themeColor="accent1"/>
      </w:tblBorders>
    </w:tblPr>
    <w:tblStylePr w:type="firstRow">
      <w:rPr>
        <w:rFonts w:cs="Segoe UI Semilight"/>
        <w:color w:val="FFFFFF" w:themeColor="background1"/>
      </w:rPr>
      <w:tblPr/>
      <w:tcPr>
        <w:shd w:val="clear" w:color="auto" w:fill="5B9BD5" w:themeFill="accent1"/>
      </w:tcPr>
    </w:tblStylePr>
  </w:style>
  <w:style w:type="table" w:styleId="TableGrid">
    <w:name w:val="Table Grid"/>
    <w:basedOn w:val="TableNormal"/>
    <w:uiPriority w:val="39"/>
    <w:rsid w:val="006E5A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3561A"/>
    <w:pPr>
      <w:bidi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1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677</Words>
  <Characters>3864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4532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HPC</dc:creator>
  <cp:lastModifiedBy>Warren S.</cp:lastModifiedBy>
  <cp:revision>2</cp:revision>
  <dcterms:created xsi:type="dcterms:W3CDTF">2017-02-02T15:48:00Z</dcterms:created>
  <dcterms:modified xsi:type="dcterms:W3CDTF">2017-02-02T15:48:00Z</dcterms:modified>
</cp:coreProperties>
</file>