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7C" w:rsidRPr="001C6592" w:rsidRDefault="002549B7" w:rsidP="002549B7">
      <w:pPr>
        <w:bidi w:val="0"/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  <w:r w:rsidRPr="001C6592">
        <w:rPr>
          <w:rFonts w:asciiTheme="majorBidi" w:hAnsiTheme="majorBidi" w:cstheme="majorBidi"/>
          <w:b/>
          <w:bCs/>
          <w:sz w:val="20"/>
          <w:szCs w:val="20"/>
        </w:rPr>
        <w:t>Table 4.</w:t>
      </w:r>
      <w:r w:rsidRPr="001C6592">
        <w:rPr>
          <w:rFonts w:asciiTheme="majorBidi" w:hAnsiTheme="majorBidi" w:cstheme="majorBidi"/>
          <w:sz w:val="20"/>
          <w:szCs w:val="20"/>
        </w:rPr>
        <w:t xml:space="preserve"> Patient reported quality, and expectations of follow-up care at T2: Cohort A, B1, and B2.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760"/>
        <w:gridCol w:w="440"/>
        <w:gridCol w:w="607"/>
        <w:gridCol w:w="440"/>
        <w:gridCol w:w="940"/>
        <w:gridCol w:w="330"/>
        <w:gridCol w:w="680"/>
        <w:gridCol w:w="330"/>
        <w:gridCol w:w="920"/>
        <w:gridCol w:w="330"/>
        <w:gridCol w:w="495"/>
        <w:gridCol w:w="669"/>
        <w:gridCol w:w="351"/>
        <w:gridCol w:w="721"/>
        <w:gridCol w:w="440"/>
        <w:gridCol w:w="607"/>
        <w:gridCol w:w="330"/>
        <w:gridCol w:w="720"/>
        <w:gridCol w:w="669"/>
      </w:tblGrid>
      <w:tr w:rsidR="00A64577" w:rsidRPr="002549B7" w:rsidTr="006A247C">
        <w:trPr>
          <w:trHeight w:val="285"/>
        </w:trPr>
        <w:tc>
          <w:tcPr>
            <w:tcW w:w="76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6181" w:type="dxa"/>
            <w:gridSpan w:val="11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Quality of care</w:t>
            </w:r>
          </w:p>
        </w:tc>
        <w:tc>
          <w:tcPr>
            <w:tcW w:w="3838" w:type="dxa"/>
            <w:gridSpan w:val="7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Expectations about care</w:t>
            </w:r>
          </w:p>
        </w:tc>
      </w:tr>
      <w:tr w:rsidR="00A64577" w:rsidRPr="002549B7" w:rsidTr="006A247C">
        <w:trPr>
          <w:trHeight w:val="285"/>
        </w:trPr>
        <w:tc>
          <w:tcPr>
            <w:tcW w:w="1520" w:type="dxa"/>
            <w:gridSpan w:val="2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Cohort</w:t>
            </w:r>
          </w:p>
        </w:tc>
        <w:tc>
          <w:tcPr>
            <w:tcW w:w="1047" w:type="dxa"/>
            <w:gridSpan w:val="2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Excellent</w:t>
            </w:r>
          </w:p>
        </w:tc>
        <w:tc>
          <w:tcPr>
            <w:tcW w:w="1380" w:type="dxa"/>
            <w:gridSpan w:val="2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Very good</w:t>
            </w:r>
          </w:p>
        </w:tc>
        <w:tc>
          <w:tcPr>
            <w:tcW w:w="1010" w:type="dxa"/>
            <w:gridSpan w:val="2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Good</w:t>
            </w:r>
          </w:p>
        </w:tc>
        <w:tc>
          <w:tcPr>
            <w:tcW w:w="1250" w:type="dxa"/>
            <w:gridSpan w:val="2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Fair</w:t>
            </w:r>
          </w:p>
        </w:tc>
        <w:tc>
          <w:tcPr>
            <w:tcW w:w="825" w:type="dxa"/>
            <w:gridSpan w:val="2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Poor</w:t>
            </w:r>
          </w:p>
        </w:tc>
        <w:tc>
          <w:tcPr>
            <w:tcW w:w="669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Total</w:t>
            </w:r>
          </w:p>
        </w:tc>
        <w:tc>
          <w:tcPr>
            <w:tcW w:w="1072" w:type="dxa"/>
            <w:gridSpan w:val="2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Exceeded</w:t>
            </w:r>
          </w:p>
        </w:tc>
        <w:tc>
          <w:tcPr>
            <w:tcW w:w="1047" w:type="dxa"/>
            <w:gridSpan w:val="2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Met</w:t>
            </w:r>
          </w:p>
        </w:tc>
        <w:tc>
          <w:tcPr>
            <w:tcW w:w="1050" w:type="dxa"/>
            <w:gridSpan w:val="2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Fell short</w:t>
            </w:r>
          </w:p>
        </w:tc>
        <w:tc>
          <w:tcPr>
            <w:tcW w:w="669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Total</w:t>
            </w:r>
          </w:p>
        </w:tc>
      </w:tr>
      <w:tr w:rsidR="00A64577" w:rsidRPr="002549B7" w:rsidTr="006A247C">
        <w:trPr>
          <w:trHeight w:val="285"/>
        </w:trPr>
        <w:tc>
          <w:tcPr>
            <w:tcW w:w="76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76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4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607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44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94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33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68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33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92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33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495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669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1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721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44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607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33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72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669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A64577" w:rsidRPr="002549B7" w:rsidTr="006A247C">
        <w:trPr>
          <w:trHeight w:val="285"/>
        </w:trPr>
        <w:tc>
          <w:tcPr>
            <w:tcW w:w="76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2549B7" w:rsidRPr="002549B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6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OPFU</w:t>
            </w:r>
          </w:p>
        </w:tc>
        <w:tc>
          <w:tcPr>
            <w:tcW w:w="44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607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35.6</w:t>
            </w:r>
          </w:p>
        </w:tc>
        <w:tc>
          <w:tcPr>
            <w:tcW w:w="44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94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33.3</w:t>
            </w:r>
          </w:p>
        </w:tc>
        <w:tc>
          <w:tcPr>
            <w:tcW w:w="33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68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33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92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8.9</w:t>
            </w:r>
          </w:p>
        </w:tc>
        <w:tc>
          <w:tcPr>
            <w:tcW w:w="33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95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2.2</w:t>
            </w:r>
          </w:p>
        </w:tc>
        <w:tc>
          <w:tcPr>
            <w:tcW w:w="669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45</w:t>
            </w:r>
          </w:p>
        </w:tc>
        <w:tc>
          <w:tcPr>
            <w:tcW w:w="351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721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21.4</w:t>
            </w:r>
          </w:p>
        </w:tc>
        <w:tc>
          <w:tcPr>
            <w:tcW w:w="44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31</w:t>
            </w:r>
          </w:p>
        </w:tc>
        <w:tc>
          <w:tcPr>
            <w:tcW w:w="607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73.8</w:t>
            </w:r>
          </w:p>
        </w:tc>
        <w:tc>
          <w:tcPr>
            <w:tcW w:w="33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72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4.8</w:t>
            </w:r>
          </w:p>
        </w:tc>
        <w:tc>
          <w:tcPr>
            <w:tcW w:w="669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42</w:t>
            </w:r>
          </w:p>
        </w:tc>
      </w:tr>
      <w:tr w:rsidR="00A64577" w:rsidRPr="002549B7" w:rsidTr="006A247C">
        <w:trPr>
          <w:trHeight w:val="285"/>
        </w:trPr>
        <w:tc>
          <w:tcPr>
            <w:tcW w:w="76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B1</w:t>
            </w:r>
            <w:r w:rsidR="002549B7" w:rsidRPr="002549B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6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OPFU</w:t>
            </w:r>
          </w:p>
        </w:tc>
        <w:tc>
          <w:tcPr>
            <w:tcW w:w="44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607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17.1</w:t>
            </w:r>
          </w:p>
        </w:tc>
        <w:tc>
          <w:tcPr>
            <w:tcW w:w="44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94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45.7</w:t>
            </w:r>
          </w:p>
        </w:tc>
        <w:tc>
          <w:tcPr>
            <w:tcW w:w="33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68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33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2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14.3</w:t>
            </w:r>
          </w:p>
        </w:tc>
        <w:tc>
          <w:tcPr>
            <w:tcW w:w="33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495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2.9</w:t>
            </w:r>
          </w:p>
        </w:tc>
        <w:tc>
          <w:tcPr>
            <w:tcW w:w="669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351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21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12.1</w:t>
            </w:r>
          </w:p>
        </w:tc>
        <w:tc>
          <w:tcPr>
            <w:tcW w:w="44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607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75.8</w:t>
            </w:r>
          </w:p>
        </w:tc>
        <w:tc>
          <w:tcPr>
            <w:tcW w:w="33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2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12.1</w:t>
            </w:r>
          </w:p>
        </w:tc>
        <w:tc>
          <w:tcPr>
            <w:tcW w:w="669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33</w:t>
            </w:r>
          </w:p>
        </w:tc>
      </w:tr>
      <w:tr w:rsidR="00A64577" w:rsidRPr="002549B7" w:rsidTr="006A247C">
        <w:trPr>
          <w:trHeight w:val="285"/>
        </w:trPr>
        <w:tc>
          <w:tcPr>
            <w:tcW w:w="76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B2</w:t>
            </w:r>
            <w:r w:rsidR="002549B7" w:rsidRPr="002549B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6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PTFU</w:t>
            </w:r>
          </w:p>
        </w:tc>
        <w:tc>
          <w:tcPr>
            <w:tcW w:w="44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607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29.4</w:t>
            </w:r>
          </w:p>
        </w:tc>
        <w:tc>
          <w:tcPr>
            <w:tcW w:w="44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94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47.1</w:t>
            </w:r>
          </w:p>
        </w:tc>
        <w:tc>
          <w:tcPr>
            <w:tcW w:w="33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68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17.6</w:t>
            </w:r>
          </w:p>
        </w:tc>
        <w:tc>
          <w:tcPr>
            <w:tcW w:w="33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2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5.9</w:t>
            </w:r>
          </w:p>
        </w:tc>
        <w:tc>
          <w:tcPr>
            <w:tcW w:w="33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495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69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351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721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16.1</w:t>
            </w:r>
          </w:p>
        </w:tc>
        <w:tc>
          <w:tcPr>
            <w:tcW w:w="44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607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77.4</w:t>
            </w:r>
          </w:p>
        </w:tc>
        <w:tc>
          <w:tcPr>
            <w:tcW w:w="33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720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669" w:type="dxa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31</w:t>
            </w:r>
          </w:p>
        </w:tc>
      </w:tr>
      <w:tr w:rsidR="00A64577" w:rsidRPr="002549B7" w:rsidTr="006A247C">
        <w:trPr>
          <w:trHeight w:val="289"/>
        </w:trPr>
        <w:tc>
          <w:tcPr>
            <w:tcW w:w="1520" w:type="dxa"/>
            <w:gridSpan w:val="2"/>
            <w:vMerge w:val="restart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 xml:space="preserve">Mann Whitney </w:t>
            </w:r>
            <w:r w:rsidRPr="002549B7">
              <w:rPr>
                <w:rFonts w:asciiTheme="majorBidi" w:hAnsiTheme="majorBidi" w:cstheme="majorBidi"/>
                <w:sz w:val="20"/>
                <w:szCs w:val="20"/>
              </w:rPr>
              <w:br/>
              <w:t>U test</w:t>
            </w:r>
          </w:p>
        </w:tc>
        <w:tc>
          <w:tcPr>
            <w:tcW w:w="3767" w:type="dxa"/>
            <w:gridSpan w:val="7"/>
            <w:hideMark/>
          </w:tcPr>
          <w:p w:rsidR="00A64577" w:rsidRPr="00295B2D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A and B</w:t>
            </w:r>
            <w:r w:rsidRPr="002549B7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</w:t>
            </w:r>
            <w:r w:rsidRPr="002549B7">
              <w:rPr>
                <w:rFonts w:asciiTheme="majorBidi" w:hAnsiTheme="majorBidi" w:cstheme="majorBidi"/>
                <w:sz w:val="20"/>
                <w:szCs w:val="20"/>
              </w:rPr>
              <w:t xml:space="preserve"> (OPFU) </w:t>
            </w:r>
            <w:r w:rsidRPr="002549B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vs.</w:t>
            </w:r>
            <w:r w:rsidRPr="002549B7">
              <w:rPr>
                <w:rFonts w:asciiTheme="majorBidi" w:hAnsiTheme="majorBidi" w:cstheme="majorBidi"/>
                <w:sz w:val="20"/>
                <w:szCs w:val="20"/>
              </w:rPr>
              <w:t xml:space="preserve"> B</w:t>
            </w:r>
            <w:r w:rsidRPr="002549B7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  <w:r w:rsidRPr="002549B7">
              <w:rPr>
                <w:rFonts w:asciiTheme="majorBidi" w:hAnsiTheme="majorBidi" w:cstheme="majorBidi"/>
                <w:sz w:val="20"/>
                <w:szCs w:val="20"/>
              </w:rPr>
              <w:t xml:space="preserve"> (PFTU) at T</w:t>
            </w:r>
            <w:r w:rsidR="00295B2D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414" w:type="dxa"/>
            <w:gridSpan w:val="4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p = 0.371</w:t>
            </w:r>
          </w:p>
        </w:tc>
        <w:tc>
          <w:tcPr>
            <w:tcW w:w="3838" w:type="dxa"/>
            <w:gridSpan w:val="7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p = 0.542</w:t>
            </w:r>
          </w:p>
        </w:tc>
      </w:tr>
      <w:tr w:rsidR="00A64577" w:rsidRPr="002549B7" w:rsidTr="006A247C">
        <w:trPr>
          <w:trHeight w:val="289"/>
        </w:trPr>
        <w:tc>
          <w:tcPr>
            <w:tcW w:w="1520" w:type="dxa"/>
            <w:gridSpan w:val="2"/>
            <w:vMerge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67" w:type="dxa"/>
            <w:gridSpan w:val="7"/>
            <w:hideMark/>
          </w:tcPr>
          <w:p w:rsidR="00A64577" w:rsidRPr="00295B2D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B</w:t>
            </w:r>
            <w:r w:rsidRPr="002549B7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</w:t>
            </w:r>
            <w:r w:rsidRPr="002549B7">
              <w:rPr>
                <w:rFonts w:asciiTheme="majorBidi" w:hAnsiTheme="majorBidi" w:cstheme="majorBidi"/>
                <w:sz w:val="20"/>
                <w:szCs w:val="20"/>
              </w:rPr>
              <w:t xml:space="preserve"> (OPFU) vs. B</w:t>
            </w:r>
            <w:r w:rsidRPr="002549B7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2</w:t>
            </w:r>
            <w:r w:rsidRPr="002549B7">
              <w:rPr>
                <w:rFonts w:asciiTheme="majorBidi" w:hAnsiTheme="majorBidi" w:cstheme="majorBidi"/>
                <w:sz w:val="20"/>
                <w:szCs w:val="20"/>
              </w:rPr>
              <w:t xml:space="preserve"> (PTFU) at T</w:t>
            </w:r>
            <w:r w:rsidR="00295B2D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414" w:type="dxa"/>
            <w:gridSpan w:val="4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p = 0.110</w:t>
            </w:r>
          </w:p>
        </w:tc>
        <w:tc>
          <w:tcPr>
            <w:tcW w:w="3838" w:type="dxa"/>
            <w:gridSpan w:val="7"/>
            <w:hideMark/>
          </w:tcPr>
          <w:p w:rsidR="00A64577" w:rsidRPr="002549B7" w:rsidRDefault="00A64577" w:rsidP="00A64577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2549B7">
              <w:rPr>
                <w:rFonts w:asciiTheme="majorBidi" w:hAnsiTheme="majorBidi" w:cstheme="majorBidi"/>
                <w:sz w:val="20"/>
                <w:szCs w:val="20"/>
              </w:rPr>
              <w:t>p = 0.165</w:t>
            </w:r>
          </w:p>
        </w:tc>
      </w:tr>
    </w:tbl>
    <w:p w:rsidR="002549B7" w:rsidRDefault="002549B7" w:rsidP="002549B7">
      <w:pPr>
        <w:pStyle w:val="NoSpacing"/>
        <w:bidi w:val="0"/>
      </w:pPr>
    </w:p>
    <w:p w:rsidR="002549B7" w:rsidRDefault="002549B7" w:rsidP="002549B7">
      <w:pPr>
        <w:pStyle w:val="NoSpacing"/>
        <w:bidi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Pre-service change outpatient follow-up</w:t>
      </w:r>
    </w:p>
    <w:p w:rsidR="002549B7" w:rsidRDefault="002549B7" w:rsidP="002549B7">
      <w:pPr>
        <w:pStyle w:val="NoSpacing"/>
        <w:bidi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b </w:t>
      </w:r>
      <w:r>
        <w:rPr>
          <w:rFonts w:ascii="Times New Roman" w:hAnsi="Times New Roman" w:cs="Times New Roman"/>
          <w:sz w:val="20"/>
          <w:szCs w:val="20"/>
        </w:rPr>
        <w:t>Post-service change outpatient follow-up</w:t>
      </w:r>
    </w:p>
    <w:p w:rsidR="002549B7" w:rsidRPr="002549B7" w:rsidRDefault="002549B7" w:rsidP="002549B7">
      <w:pPr>
        <w:pStyle w:val="NoSpacing"/>
        <w:bidi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c </w:t>
      </w:r>
      <w:r>
        <w:rPr>
          <w:rFonts w:ascii="Times New Roman" w:hAnsi="Times New Roman" w:cs="Times New Roman"/>
          <w:sz w:val="20"/>
          <w:szCs w:val="20"/>
        </w:rPr>
        <w:t>Post-service change patient triggered follow-up</w:t>
      </w:r>
    </w:p>
    <w:sectPr w:rsidR="002549B7" w:rsidRPr="002549B7" w:rsidSect="007D39EB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A2"/>
    <w:rsid w:val="00021A5D"/>
    <w:rsid w:val="0003045C"/>
    <w:rsid w:val="00053D8F"/>
    <w:rsid w:val="00053E65"/>
    <w:rsid w:val="0009549D"/>
    <w:rsid w:val="000A0749"/>
    <w:rsid w:val="000A4D45"/>
    <w:rsid w:val="000B7773"/>
    <w:rsid w:val="000D43CE"/>
    <w:rsid w:val="000E1687"/>
    <w:rsid w:val="001A4D77"/>
    <w:rsid w:val="001C6592"/>
    <w:rsid w:val="001E6B63"/>
    <w:rsid w:val="001F23EA"/>
    <w:rsid w:val="00221374"/>
    <w:rsid w:val="002549B7"/>
    <w:rsid w:val="00265345"/>
    <w:rsid w:val="002807EF"/>
    <w:rsid w:val="00295B2D"/>
    <w:rsid w:val="002B526A"/>
    <w:rsid w:val="002E17D5"/>
    <w:rsid w:val="002E20A7"/>
    <w:rsid w:val="002E6381"/>
    <w:rsid w:val="003130AE"/>
    <w:rsid w:val="00353D0C"/>
    <w:rsid w:val="003577B3"/>
    <w:rsid w:val="00360D59"/>
    <w:rsid w:val="0036314B"/>
    <w:rsid w:val="00372493"/>
    <w:rsid w:val="003922DC"/>
    <w:rsid w:val="003A5BE6"/>
    <w:rsid w:val="003C3F89"/>
    <w:rsid w:val="0041236D"/>
    <w:rsid w:val="004267DA"/>
    <w:rsid w:val="00426C39"/>
    <w:rsid w:val="0043557D"/>
    <w:rsid w:val="004C0344"/>
    <w:rsid w:val="004C12BF"/>
    <w:rsid w:val="0051042E"/>
    <w:rsid w:val="00510F4E"/>
    <w:rsid w:val="00572EBE"/>
    <w:rsid w:val="00576874"/>
    <w:rsid w:val="005B6402"/>
    <w:rsid w:val="005C0945"/>
    <w:rsid w:val="005C6AE4"/>
    <w:rsid w:val="006105D6"/>
    <w:rsid w:val="006143FE"/>
    <w:rsid w:val="006729BE"/>
    <w:rsid w:val="006A247C"/>
    <w:rsid w:val="006E1A72"/>
    <w:rsid w:val="006E5AA2"/>
    <w:rsid w:val="00706C51"/>
    <w:rsid w:val="00731062"/>
    <w:rsid w:val="007673FC"/>
    <w:rsid w:val="00771AFF"/>
    <w:rsid w:val="007851B6"/>
    <w:rsid w:val="007D39EB"/>
    <w:rsid w:val="007F190D"/>
    <w:rsid w:val="007F6B61"/>
    <w:rsid w:val="00811EF1"/>
    <w:rsid w:val="0086622B"/>
    <w:rsid w:val="00895B5D"/>
    <w:rsid w:val="00916555"/>
    <w:rsid w:val="009461B6"/>
    <w:rsid w:val="009A7782"/>
    <w:rsid w:val="009B391F"/>
    <w:rsid w:val="009C7A80"/>
    <w:rsid w:val="009D1F09"/>
    <w:rsid w:val="009E668B"/>
    <w:rsid w:val="00A4543B"/>
    <w:rsid w:val="00A64577"/>
    <w:rsid w:val="00A81034"/>
    <w:rsid w:val="00A92564"/>
    <w:rsid w:val="00AA3E10"/>
    <w:rsid w:val="00AB0999"/>
    <w:rsid w:val="00AC7FDD"/>
    <w:rsid w:val="00AE5560"/>
    <w:rsid w:val="00B1121A"/>
    <w:rsid w:val="00B62F09"/>
    <w:rsid w:val="00B731A5"/>
    <w:rsid w:val="00B8581E"/>
    <w:rsid w:val="00BC0CA0"/>
    <w:rsid w:val="00BD7693"/>
    <w:rsid w:val="00BF7CBE"/>
    <w:rsid w:val="00C0056E"/>
    <w:rsid w:val="00C45E3A"/>
    <w:rsid w:val="00C53834"/>
    <w:rsid w:val="00C53DAB"/>
    <w:rsid w:val="00C70212"/>
    <w:rsid w:val="00C70362"/>
    <w:rsid w:val="00C77CA8"/>
    <w:rsid w:val="00C85531"/>
    <w:rsid w:val="00CA25F1"/>
    <w:rsid w:val="00CA6CFD"/>
    <w:rsid w:val="00CF1A5F"/>
    <w:rsid w:val="00D67F26"/>
    <w:rsid w:val="00DA2C5B"/>
    <w:rsid w:val="00DB17E6"/>
    <w:rsid w:val="00DC25EC"/>
    <w:rsid w:val="00DF37CB"/>
    <w:rsid w:val="00E124BD"/>
    <w:rsid w:val="00E35224"/>
    <w:rsid w:val="00E8303E"/>
    <w:rsid w:val="00E90FE8"/>
    <w:rsid w:val="00EA52EA"/>
    <w:rsid w:val="00F056A4"/>
    <w:rsid w:val="00F27F55"/>
    <w:rsid w:val="00F3331E"/>
    <w:rsid w:val="00F43BBB"/>
    <w:rsid w:val="00F60D12"/>
    <w:rsid w:val="00F74C9E"/>
    <w:rsid w:val="00F82703"/>
    <w:rsid w:val="00F86753"/>
    <w:rsid w:val="00FD6F17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81893A-E631-4C67-9AB5-62075207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aliases w:val="Heading 1 manual"/>
    <w:basedOn w:val="Normal"/>
    <w:next w:val="Normal"/>
    <w:link w:val="Heading1Char"/>
    <w:autoRedefine/>
    <w:uiPriority w:val="9"/>
    <w:qFormat/>
    <w:rsid w:val="00053E65"/>
    <w:pPr>
      <w:keepNext/>
      <w:keepLines/>
      <w:suppressLineNumbers/>
      <w:pBdr>
        <w:top w:val="single" w:sz="24" w:space="1" w:color="44546A" w:themeColor="text2"/>
        <w:bottom w:val="single" w:sz="24" w:space="1" w:color="44546A" w:themeColor="text2"/>
      </w:pBdr>
      <w:tabs>
        <w:tab w:val="left" w:pos="843"/>
      </w:tabs>
      <w:spacing w:before="240" w:after="600" w:line="240" w:lineRule="auto"/>
      <w:ind w:left="986" w:hanging="992"/>
      <w:outlineLvl w:val="0"/>
    </w:pPr>
    <w:rPr>
      <w:rFonts w:ascii="Segoe UI Semilight" w:eastAsiaTheme="majorEastAsia" w:hAnsi="Segoe UI Semilight" w:cs="Segoe UI Semilight"/>
      <w:b/>
      <w:bCs/>
      <w:smallCaps/>
      <w:color w:val="323E4F" w:themeColor="text2" w:themeShade="BF"/>
      <w:sz w:val="52"/>
      <w:szCs w:val="5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B62F09"/>
    <w:pPr>
      <w:outlineLvl w:val="1"/>
    </w:pPr>
    <w:rPr>
      <w:bCs w:val="0"/>
      <w:color w:val="4472C4" w:themeColor="accent5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62F09"/>
    <w:pPr>
      <w:keepNext/>
      <w:keepLines/>
      <w:spacing w:before="40" w:after="0"/>
      <w:outlineLvl w:val="2"/>
    </w:pPr>
    <w:rPr>
      <w:rFonts w:asciiTheme="majorHAnsi" w:eastAsiaTheme="majorEastAsia" w:hAnsiTheme="majorHAnsi" w:cs="David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F09"/>
    <w:rPr>
      <w:rFonts w:ascii="Arial" w:eastAsia="Times New Roman" w:hAnsi="Arial" w:cs="David"/>
      <w:bCs/>
      <w:color w:val="4472C4" w:themeColor="accent5"/>
      <w:sz w:val="24"/>
      <w:szCs w:val="28"/>
    </w:rPr>
  </w:style>
  <w:style w:type="character" w:customStyle="1" w:styleId="Heading1Char">
    <w:name w:val="Heading 1 Char"/>
    <w:aliases w:val="Heading 1 manual Char"/>
    <w:basedOn w:val="DefaultParagraphFont"/>
    <w:link w:val="Heading1"/>
    <w:uiPriority w:val="9"/>
    <w:rsid w:val="00053E65"/>
    <w:rPr>
      <w:rFonts w:ascii="Segoe UI Semilight" w:eastAsiaTheme="majorEastAsia" w:hAnsi="Segoe UI Semilight" w:cs="Segoe UI Semilight"/>
      <w:b/>
      <w:bCs/>
      <w:smallCaps/>
      <w:color w:val="323E4F" w:themeColor="text2" w:themeShade="BF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2653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53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B62F09"/>
    <w:rPr>
      <w:rFonts w:asciiTheme="majorHAnsi" w:eastAsiaTheme="majorEastAsia" w:hAnsiTheme="majorHAnsi" w:cs="David"/>
      <w:color w:val="1F4D78" w:themeColor="accent1" w:themeShade="7F"/>
      <w:sz w:val="24"/>
      <w:szCs w:val="24"/>
    </w:rPr>
  </w:style>
  <w:style w:type="paragraph" w:customStyle="1" w:styleId="heading4manual">
    <w:name w:val="heading 4 manual"/>
    <w:basedOn w:val="Normal"/>
    <w:autoRedefine/>
    <w:qFormat/>
    <w:rsid w:val="009D1F09"/>
    <w:pPr>
      <w:keepNext/>
      <w:keepLines/>
      <w:spacing w:before="240" w:after="120" w:line="240" w:lineRule="auto"/>
      <w:outlineLvl w:val="3"/>
    </w:pPr>
    <w:rPr>
      <w:rFonts w:ascii="Arial" w:eastAsia="Calibri" w:hAnsi="Arial" w:cs="Segoe UI Semilight"/>
      <w:b/>
      <w:bCs/>
      <w:color w:val="548DD4"/>
      <w:sz w:val="26"/>
      <w:szCs w:val="26"/>
    </w:rPr>
  </w:style>
  <w:style w:type="paragraph" w:customStyle="1" w:styleId="Heading2manual">
    <w:name w:val="Heading 2 manual"/>
    <w:basedOn w:val="Normal"/>
    <w:autoRedefine/>
    <w:qFormat/>
    <w:rsid w:val="003A5BE6"/>
    <w:pPr>
      <w:pBdr>
        <w:bottom w:val="single" w:sz="6" w:space="1" w:color="ED7D31" w:themeColor="accent2"/>
      </w:pBdr>
      <w:spacing w:line="276" w:lineRule="auto"/>
      <w:jc w:val="both"/>
    </w:pPr>
    <w:rPr>
      <w:rFonts w:ascii="Segoe UI Semilight" w:hAnsi="Segoe UI Semilight" w:cs="Segoe UI Semilight"/>
      <w:b/>
      <w:bCs/>
      <w:color w:val="1F3864" w:themeColor="accent5" w:themeShade="80"/>
      <w:sz w:val="36"/>
      <w:szCs w:val="36"/>
    </w:rPr>
  </w:style>
  <w:style w:type="table" w:customStyle="1" w:styleId="BRITANNICA">
    <w:name w:val="BRITANNICA"/>
    <w:basedOn w:val="TableNormal"/>
    <w:uiPriority w:val="99"/>
    <w:rsid w:val="00D67F26"/>
    <w:pPr>
      <w:spacing w:after="0" w:line="240" w:lineRule="auto"/>
    </w:pPr>
    <w:rPr>
      <w:rFonts w:ascii="Segoe UI Semilight" w:hAnsi="Segoe UI Semilight" w:cs="Segoe UI Semilight"/>
    </w:rPr>
    <w:tblPr>
      <w:tblBorders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Row">
      <w:rPr>
        <w:rFonts w:cs="Segoe UI Semilight"/>
        <w:color w:val="FFFFFF" w:themeColor="background1"/>
      </w:rPr>
      <w:tblPr/>
      <w:tcPr>
        <w:shd w:val="clear" w:color="auto" w:fill="5B9BD5" w:themeFill="accent1"/>
      </w:tcPr>
    </w:tblStylePr>
  </w:style>
  <w:style w:type="table" w:styleId="TableGrid">
    <w:name w:val="Table Grid"/>
    <w:basedOn w:val="TableNormal"/>
    <w:uiPriority w:val="39"/>
    <w:rsid w:val="006E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49B7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</dc:creator>
  <cp:lastModifiedBy>Warren S.</cp:lastModifiedBy>
  <cp:revision>2</cp:revision>
  <dcterms:created xsi:type="dcterms:W3CDTF">2017-02-02T15:49:00Z</dcterms:created>
  <dcterms:modified xsi:type="dcterms:W3CDTF">2017-02-02T15:49:00Z</dcterms:modified>
</cp:coreProperties>
</file>