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E8" w:rsidRPr="00383903" w:rsidRDefault="00383903" w:rsidP="00CB3FE8">
      <w:pPr>
        <w:spacing w:line="240" w:lineRule="auto"/>
        <w:rPr>
          <w:rFonts w:cs="Times New Roman"/>
        </w:rPr>
      </w:pPr>
      <w:bookmarkStart w:id="0" w:name="_GoBack"/>
      <w:bookmarkEnd w:id="0"/>
      <w:r w:rsidRPr="00383903">
        <w:rPr>
          <w:rFonts w:cs="Times New Roman"/>
          <w:b/>
        </w:rPr>
        <w:t>Table 3.</w:t>
      </w:r>
    </w:p>
    <w:tbl>
      <w:tblPr>
        <w:tblStyle w:val="PlainTable21"/>
        <w:tblW w:w="9214" w:type="dxa"/>
        <w:tblLayout w:type="fixed"/>
        <w:tblLook w:val="04A0" w:firstRow="1" w:lastRow="0" w:firstColumn="1" w:lastColumn="0" w:noHBand="0" w:noVBand="1"/>
      </w:tblPr>
      <w:tblGrid>
        <w:gridCol w:w="1417"/>
        <w:gridCol w:w="843"/>
        <w:gridCol w:w="1563"/>
        <w:gridCol w:w="850"/>
        <w:gridCol w:w="1701"/>
        <w:gridCol w:w="2128"/>
        <w:gridCol w:w="712"/>
      </w:tblGrid>
      <w:tr w:rsidR="00CB3FE8" w:rsidRPr="00383903" w:rsidTr="00903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gridSpan w:val="2"/>
            <w:vMerge w:val="restart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 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B3FE8" w:rsidRPr="00383903" w:rsidRDefault="00CB3FE8" w:rsidP="00903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Intervention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B3FE8" w:rsidRPr="00383903" w:rsidRDefault="00CB3FE8" w:rsidP="00903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B3FE8" w:rsidRPr="00383903" w:rsidRDefault="00CB3FE8" w:rsidP="00903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Standard care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Treatment effect*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CB3FE8" w:rsidRPr="00383903" w:rsidRDefault="00CB3FE8" w:rsidP="00903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P-value</w:t>
            </w: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gridSpan w:val="2"/>
            <w:vMerge/>
            <w:noWrap/>
            <w:hideMark/>
          </w:tcPr>
          <w:p w:rsidR="00CB3FE8" w:rsidRPr="00383903" w:rsidRDefault="00CB3FE8" w:rsidP="0090386A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noWrap/>
            <w:hideMark/>
          </w:tcPr>
          <w:p w:rsidR="00CB3FE8" w:rsidRPr="00383903" w:rsidRDefault="00CB3FE8" w:rsidP="00903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CB3FE8" w:rsidRPr="00383903" w:rsidRDefault="00CB3FE8" w:rsidP="00903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:rsidR="00CB3FE8" w:rsidRPr="00383903" w:rsidRDefault="00CB3FE8" w:rsidP="00903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2128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CB3FE8" w:rsidRPr="00383903" w:rsidRDefault="00CB3FE8" w:rsidP="00903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  <w:t>Mean Difference (95% CI)</w:t>
            </w:r>
          </w:p>
        </w:tc>
        <w:tc>
          <w:tcPr>
            <w:tcW w:w="712" w:type="dxa"/>
            <w:vMerge/>
            <w:noWrap/>
            <w:vAlign w:val="center"/>
            <w:hideMark/>
          </w:tcPr>
          <w:p w:rsidR="00CB3FE8" w:rsidRPr="00383903" w:rsidRDefault="00CB3FE8" w:rsidP="009038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</w:p>
        </w:tc>
      </w:tr>
      <w:tr w:rsidR="00CB3FE8" w:rsidRPr="00383903" w:rsidTr="009038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gridSpan w:val="2"/>
            <w:vMerge/>
            <w:tcBorders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Mean (SD)/ N (%)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Mean (SD)/ N (%)</w:t>
            </w:r>
          </w:p>
        </w:tc>
        <w:tc>
          <w:tcPr>
            <w:tcW w:w="2128" w:type="dxa"/>
            <w:vMerge/>
            <w:tcBorders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712" w:type="dxa"/>
            <w:vMerge/>
            <w:tcBorders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Maternal diet**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</w:tr>
      <w:tr w:rsidR="00CB3FE8" w:rsidRPr="00383903" w:rsidTr="009038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auto"/>
            </w:tcBorders>
            <w:noWrap/>
            <w:hideMark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Glycaemic Load per day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4" w:space="0" w:color="FFFFFF" w:themeColor="background1"/>
            </w:tcBorders>
            <w:noWrap/>
            <w:hideMark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98.94 (32.80)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 w:themeColor="background1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hideMark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134.69 (62.68)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-35.34 (-48.00 to -22.67)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  <w:t>&lt;0.001</w:t>
            </w: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Saturated fat (%E)</w:t>
            </w:r>
          </w:p>
        </w:tc>
        <w:tc>
          <w:tcPr>
            <w:tcW w:w="843" w:type="dxa"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11.89 (2.61)</w:t>
            </w:r>
          </w:p>
        </w:tc>
        <w:tc>
          <w:tcPr>
            <w:tcW w:w="850" w:type="dxa"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13.75 (2.85)</w:t>
            </w:r>
          </w:p>
        </w:tc>
        <w:tc>
          <w:tcPr>
            <w:tcW w:w="2128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-1.93 (-2.64 to -1.22)</w:t>
            </w:r>
          </w:p>
        </w:tc>
        <w:tc>
          <w:tcPr>
            <w:tcW w:w="712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&lt;0.001</w:t>
            </w:r>
          </w:p>
        </w:tc>
      </w:tr>
      <w:tr w:rsidR="00CB3FE8" w:rsidRPr="00383903" w:rsidTr="0090386A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2" w:space="0" w:color="auto"/>
            </w:tcBorders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Total energy (kcal/day)</w:t>
            </w: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tcBorders>
              <w:bottom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1473.84 (596.60)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1831.21 (727.65)</w:t>
            </w:r>
          </w:p>
        </w:tc>
        <w:tc>
          <w:tcPr>
            <w:tcW w:w="2128" w:type="dxa"/>
            <w:tcBorders>
              <w:bottom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-354.52 (-505.95 to -203.10)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&lt;0.001</w:t>
            </w: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2" w:space="0" w:color="auto"/>
            </w:tcBorders>
            <w:noWrap/>
            <w:hideMark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Glycaemic Index (0-100)</w:t>
            </w:r>
          </w:p>
        </w:tc>
        <w:tc>
          <w:tcPr>
            <w:tcW w:w="843" w:type="dxa"/>
            <w:tcBorders>
              <w:top w:val="single" w:sz="2" w:space="0" w:color="auto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tcBorders>
              <w:top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53.06 (4.06)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57.04 (3.74)</w:t>
            </w:r>
          </w:p>
        </w:tc>
        <w:tc>
          <w:tcPr>
            <w:tcW w:w="2128" w:type="dxa"/>
            <w:tcBorders>
              <w:top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-3.94 (-4.93 to -2.94)</w:t>
            </w:r>
          </w:p>
        </w:tc>
        <w:tc>
          <w:tcPr>
            <w:tcW w:w="712" w:type="dxa"/>
            <w:tcBorders>
              <w:top w:val="single" w:sz="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Cs/>
                <w:color w:val="000000"/>
                <w:sz w:val="16"/>
                <w:szCs w:val="16"/>
                <w:lang w:val="en-CA"/>
              </w:rPr>
              <w:t>&lt;0.001</w:t>
            </w:r>
          </w:p>
        </w:tc>
      </w:tr>
      <w:tr w:rsidR="00CB3FE8" w:rsidRPr="00383903" w:rsidTr="009038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Carbohydrate (%E)</w:t>
            </w:r>
          </w:p>
        </w:tc>
        <w:tc>
          <w:tcPr>
            <w:tcW w:w="843" w:type="dxa"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47.69 (6.71)</w:t>
            </w:r>
          </w:p>
        </w:tc>
        <w:tc>
          <w:tcPr>
            <w:tcW w:w="850" w:type="dxa"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48.03 (6.22)</w:t>
            </w:r>
          </w:p>
        </w:tc>
        <w:tc>
          <w:tcPr>
            <w:tcW w:w="2128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-0.18 (-1.84 to 1.49)</w:t>
            </w:r>
          </w:p>
        </w:tc>
        <w:tc>
          <w:tcPr>
            <w:tcW w:w="712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0.835</w:t>
            </w: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Total fat (%E)</w:t>
            </w:r>
          </w:p>
        </w:tc>
        <w:tc>
          <w:tcPr>
            <w:tcW w:w="843" w:type="dxa"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29.70 (4.94)</w:t>
            </w:r>
          </w:p>
        </w:tc>
        <w:tc>
          <w:tcPr>
            <w:tcW w:w="850" w:type="dxa"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32.26 (4.75)</w:t>
            </w:r>
          </w:p>
        </w:tc>
        <w:tc>
          <w:tcPr>
            <w:tcW w:w="2128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-2.65 (-3.91 to -1.38)</w:t>
            </w:r>
          </w:p>
        </w:tc>
        <w:tc>
          <w:tcPr>
            <w:tcW w:w="712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&lt;0.001</w:t>
            </w:r>
          </w:p>
        </w:tc>
      </w:tr>
      <w:tr w:rsidR="00CB3FE8" w:rsidRPr="00383903" w:rsidTr="009038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Protein (%E)</w:t>
            </w:r>
          </w:p>
        </w:tc>
        <w:tc>
          <w:tcPr>
            <w:tcW w:w="843" w:type="dxa"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22.57 (4.42)</w:t>
            </w:r>
          </w:p>
        </w:tc>
        <w:tc>
          <w:tcPr>
            <w:tcW w:w="850" w:type="dxa"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19.82 (3.94)</w:t>
            </w:r>
          </w:p>
        </w:tc>
        <w:tc>
          <w:tcPr>
            <w:tcW w:w="2128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2.70 (1.63 to 3.77)</w:t>
            </w:r>
          </w:p>
        </w:tc>
        <w:tc>
          <w:tcPr>
            <w:tcW w:w="712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&lt;0.001</w:t>
            </w: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Fibre (g/day)</w:t>
            </w:r>
          </w:p>
        </w:tc>
        <w:tc>
          <w:tcPr>
            <w:tcW w:w="843" w:type="dxa"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N=116</w:t>
            </w:r>
          </w:p>
        </w:tc>
        <w:tc>
          <w:tcPr>
            <w:tcW w:w="1563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12.12 (4.36)</w:t>
            </w:r>
          </w:p>
        </w:tc>
        <w:tc>
          <w:tcPr>
            <w:tcW w:w="850" w:type="dxa"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N=126</w:t>
            </w:r>
          </w:p>
        </w:tc>
        <w:tc>
          <w:tcPr>
            <w:tcW w:w="1701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12.27 (6.81)</w:t>
            </w:r>
          </w:p>
        </w:tc>
        <w:tc>
          <w:tcPr>
            <w:tcW w:w="2128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-0.12 (-1.57 to 1.33)</w:t>
            </w:r>
          </w:p>
        </w:tc>
        <w:tc>
          <w:tcPr>
            <w:tcW w:w="712" w:type="dxa"/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0.873</w:t>
            </w:r>
          </w:p>
        </w:tc>
      </w:tr>
      <w:tr w:rsidR="00CB3FE8" w:rsidRPr="00383903" w:rsidTr="009038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Maternal physical activity^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Median (IQR)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Median (IQR)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Median regression (95% CI)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MET (min/week)†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N=349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2190 (1053, 4158)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N=358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2012 (990, 4088)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93.95 (-264.81 to 452.72)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0.607</w:t>
            </w:r>
          </w:p>
        </w:tc>
      </w:tr>
      <w:tr w:rsidR="00CB3FE8" w:rsidRPr="00383903" w:rsidTr="009038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</w:tcPr>
          <w:p w:rsidR="00CB3FE8" w:rsidRPr="00383903" w:rsidRDefault="004967B7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MVPA (min/week)</w:t>
            </w:r>
          </w:p>
        </w:tc>
        <w:tc>
          <w:tcPr>
            <w:tcW w:w="843" w:type="dxa"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N=349</w:t>
            </w:r>
          </w:p>
        </w:tc>
        <w:tc>
          <w:tcPr>
            <w:tcW w:w="1563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120 (0, 360)</w:t>
            </w:r>
          </w:p>
        </w:tc>
        <w:tc>
          <w:tcPr>
            <w:tcW w:w="850" w:type="dxa"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N=358</w:t>
            </w:r>
          </w:p>
        </w:tc>
        <w:tc>
          <w:tcPr>
            <w:tcW w:w="1701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120 (0, 360)</w:t>
            </w:r>
          </w:p>
        </w:tc>
        <w:tc>
          <w:tcPr>
            <w:tcW w:w="2128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10.43 (-39.31 to 60.18)</w:t>
            </w:r>
          </w:p>
        </w:tc>
        <w:tc>
          <w:tcPr>
            <w:tcW w:w="712" w:type="dxa"/>
            <w:noWrap/>
          </w:tcPr>
          <w:p w:rsidR="00CB3FE8" w:rsidRPr="00383903" w:rsidRDefault="00CB3FE8" w:rsidP="00903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0.681</w:t>
            </w:r>
          </w:p>
        </w:tc>
      </w:tr>
      <w:tr w:rsidR="00CB3FE8" w:rsidRPr="00383903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000000"/>
            </w:tcBorders>
            <w:noWrap/>
          </w:tcPr>
          <w:p w:rsidR="00CB3FE8" w:rsidRPr="00383903" w:rsidRDefault="00CB3FE8" w:rsidP="0090386A">
            <w:pPr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b w:val="0"/>
                <w:color w:val="000000"/>
                <w:sz w:val="16"/>
                <w:szCs w:val="16"/>
                <w:lang w:val="en-CA"/>
              </w:rPr>
              <w:t>Walking (min/week)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N=349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420 (180, 840)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N=358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420 (180, 630)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0.00 (-68.88 to 68.88)</w:t>
            </w:r>
          </w:p>
        </w:tc>
        <w:tc>
          <w:tcPr>
            <w:tcW w:w="712" w:type="dxa"/>
            <w:tcBorders>
              <w:bottom w:val="single" w:sz="12" w:space="0" w:color="000000"/>
            </w:tcBorders>
            <w:noWrap/>
          </w:tcPr>
          <w:p w:rsidR="00CB3FE8" w:rsidRPr="00383903" w:rsidRDefault="00CB3FE8" w:rsidP="00903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</w:pPr>
            <w:r w:rsidRPr="00383903">
              <w:rPr>
                <w:rFonts w:eastAsia="Times New Roman" w:cs="Times New Roman"/>
                <w:color w:val="000000"/>
                <w:sz w:val="16"/>
                <w:szCs w:val="16"/>
                <w:lang w:val="en-CA"/>
              </w:rPr>
              <w:t>1.00</w:t>
            </w:r>
          </w:p>
        </w:tc>
      </w:tr>
    </w:tbl>
    <w:p w:rsidR="002F7CEF" w:rsidRPr="00383903" w:rsidRDefault="00F3364A"/>
    <w:p w:rsidR="00383903" w:rsidRPr="00383903" w:rsidRDefault="00383903" w:rsidP="00383903">
      <w:pPr>
        <w:spacing w:after="0" w:line="240" w:lineRule="auto"/>
        <w:rPr>
          <w:rFonts w:cs="Times New Roman"/>
        </w:rPr>
      </w:pPr>
      <w:r w:rsidRPr="00383903">
        <w:rPr>
          <w:rFonts w:cs="Times New Roman"/>
          <w:b/>
        </w:rPr>
        <w:t>Maternal dietary and physical activity data by randomisation allocation at 6 months postpartum</w:t>
      </w:r>
    </w:p>
    <w:p w:rsidR="00CB3FE8" w:rsidRPr="006E3344" w:rsidRDefault="00CB3FE8" w:rsidP="00383903">
      <w:pPr>
        <w:spacing w:after="0" w:line="240" w:lineRule="auto"/>
        <w:rPr>
          <w:rFonts w:cs="Times New Roman"/>
          <w:sz w:val="20"/>
          <w:szCs w:val="20"/>
        </w:rPr>
      </w:pPr>
      <w:r w:rsidRPr="006E3344">
        <w:rPr>
          <w:rFonts w:cs="Times New Roman"/>
          <w:sz w:val="20"/>
          <w:szCs w:val="20"/>
        </w:rPr>
        <w:t xml:space="preserve">Abbreviations: CI- Confidence Intervals;  %E- %Energy; g/day- grams per day; kcal/day- kilocalories per day; MET- Metabolic equivalent of task; MVPA- Moderate and Vigorous physical activity. </w:t>
      </w:r>
    </w:p>
    <w:p w:rsidR="004967B7" w:rsidRDefault="00CB3FE8" w:rsidP="00383903">
      <w:pPr>
        <w:spacing w:after="0" w:line="240" w:lineRule="auto"/>
        <w:rPr>
          <w:rFonts w:cs="Times New Roman"/>
          <w:sz w:val="20"/>
          <w:szCs w:val="20"/>
        </w:rPr>
      </w:pPr>
      <w:r w:rsidRPr="006E3344">
        <w:rPr>
          <w:rFonts w:cs="Times New Roman"/>
          <w:sz w:val="20"/>
          <w:szCs w:val="20"/>
        </w:rPr>
        <w:t>*Treatment effect adjusted for maternal trial entry BMI, parity and ethnicity.</w:t>
      </w:r>
      <w:r w:rsidR="004967B7">
        <w:rPr>
          <w:rFonts w:cs="Times New Roman"/>
          <w:sz w:val="20"/>
          <w:szCs w:val="20"/>
        </w:rPr>
        <w:t xml:space="preserve"> </w:t>
      </w:r>
      <w:r w:rsidRPr="006E3344">
        <w:rPr>
          <w:rFonts w:cs="Times New Roman"/>
          <w:sz w:val="20"/>
          <w:szCs w:val="20"/>
        </w:rPr>
        <w:t xml:space="preserve">** Maternal diet- Women with a reported energy ≤4.5 </w:t>
      </w:r>
      <w:proofErr w:type="spellStart"/>
      <w:r w:rsidRPr="006E3344">
        <w:rPr>
          <w:rFonts w:cs="Times New Roman"/>
          <w:sz w:val="20"/>
          <w:szCs w:val="20"/>
        </w:rPr>
        <w:t>Mj</w:t>
      </w:r>
      <w:proofErr w:type="spellEnd"/>
      <w:r w:rsidRPr="006E3344">
        <w:rPr>
          <w:rFonts w:cs="Times New Roman"/>
          <w:sz w:val="20"/>
          <w:szCs w:val="20"/>
        </w:rPr>
        <w:t>/day or ≥20Mj/day at 15</w:t>
      </w:r>
      <w:r w:rsidRPr="006E3344">
        <w:rPr>
          <w:rFonts w:cs="Times New Roman"/>
          <w:sz w:val="20"/>
          <w:szCs w:val="20"/>
          <w:vertAlign w:val="superscript"/>
        </w:rPr>
        <w:t>+0</w:t>
      </w:r>
      <w:r w:rsidRPr="006E3344">
        <w:rPr>
          <w:rFonts w:cs="Times New Roman"/>
          <w:sz w:val="20"/>
          <w:szCs w:val="20"/>
        </w:rPr>
        <w:t xml:space="preserve"> -18</w:t>
      </w:r>
      <w:r w:rsidRPr="006E3344">
        <w:rPr>
          <w:rFonts w:cs="Times New Roman"/>
          <w:sz w:val="20"/>
          <w:szCs w:val="20"/>
          <w:vertAlign w:val="superscript"/>
        </w:rPr>
        <w:t>+6</w:t>
      </w:r>
      <w:r w:rsidRPr="006E3344">
        <w:rPr>
          <w:rFonts w:cs="Times New Roman"/>
          <w:sz w:val="20"/>
          <w:szCs w:val="20"/>
        </w:rPr>
        <w:t xml:space="preserve"> weeks’ gestation were excluded from the analyses of diet. Dietary intervention estimates were calculated using multiple regression and adjusted for maternal pre-pregnancy current smoking status. ^ Physical activity estimates were calculated using bootstrapped (1000 replications), median regression adjusting for maternal pre-pregnancy current smoking status.</w:t>
      </w:r>
      <w:r w:rsidR="004967B7">
        <w:rPr>
          <w:rFonts w:cs="Times New Roman"/>
          <w:sz w:val="20"/>
          <w:szCs w:val="20"/>
        </w:rPr>
        <w:t xml:space="preserve"> </w:t>
      </w:r>
      <w:r w:rsidRPr="006E3344">
        <w:rPr>
          <w:rFonts w:cs="Times New Roman"/>
          <w:sz w:val="20"/>
          <w:szCs w:val="20"/>
        </w:rPr>
        <w:t>† MET is defined as the energy expenditur</w:t>
      </w:r>
      <w:r w:rsidR="001C4517">
        <w:rPr>
          <w:rFonts w:cs="Times New Roman"/>
          <w:sz w:val="20"/>
          <w:szCs w:val="20"/>
        </w:rPr>
        <w:t>e ratio of activity to rest; 1</w:t>
      </w:r>
      <w:r w:rsidRPr="006E3344">
        <w:rPr>
          <w:rFonts w:cs="Times New Roman"/>
          <w:sz w:val="20"/>
          <w:szCs w:val="20"/>
        </w:rPr>
        <w:t xml:space="preserve"> MET is approximately equal to an individual’s resting energy expenditure.</w:t>
      </w:r>
    </w:p>
    <w:p w:rsidR="004967B7" w:rsidRPr="006E3344" w:rsidRDefault="004967B7" w:rsidP="00383903">
      <w:pPr>
        <w:spacing w:after="0" w:line="240" w:lineRule="auto"/>
        <w:rPr>
          <w:rFonts w:cs="Times New Roman"/>
          <w:sz w:val="20"/>
          <w:szCs w:val="20"/>
        </w:rPr>
        <w:sectPr w:rsidR="004967B7" w:rsidRPr="006E3344" w:rsidSect="001D29CB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B3FE8" w:rsidRDefault="00CB3FE8"/>
    <w:sectPr w:rsidR="00CB3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D9" w:rsidRDefault="00A158D9">
      <w:pPr>
        <w:spacing w:after="0" w:line="240" w:lineRule="auto"/>
      </w:pPr>
      <w:r>
        <w:separator/>
      </w:r>
    </w:p>
  </w:endnote>
  <w:endnote w:type="continuationSeparator" w:id="0">
    <w:p w:rsidR="00A158D9" w:rsidRDefault="00A1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D9" w:rsidRDefault="00A158D9">
      <w:pPr>
        <w:spacing w:after="0" w:line="240" w:lineRule="auto"/>
      </w:pPr>
      <w:r>
        <w:separator/>
      </w:r>
    </w:p>
  </w:footnote>
  <w:footnote w:type="continuationSeparator" w:id="0">
    <w:p w:rsidR="00A158D9" w:rsidRDefault="00A1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E6" w:rsidRDefault="00F33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E8"/>
    <w:rsid w:val="001A35EF"/>
    <w:rsid w:val="001C4517"/>
    <w:rsid w:val="00383903"/>
    <w:rsid w:val="004923F9"/>
    <w:rsid w:val="004967B7"/>
    <w:rsid w:val="006E3344"/>
    <w:rsid w:val="00753E98"/>
    <w:rsid w:val="00805E37"/>
    <w:rsid w:val="00863F0B"/>
    <w:rsid w:val="00932D57"/>
    <w:rsid w:val="00A158D9"/>
    <w:rsid w:val="00C43C0B"/>
    <w:rsid w:val="00CB3F44"/>
    <w:rsid w:val="00CB3FE8"/>
    <w:rsid w:val="00E50964"/>
    <w:rsid w:val="00F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CB3F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B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E8"/>
  </w:style>
  <w:style w:type="paragraph" w:styleId="BalloonText">
    <w:name w:val="Balloon Text"/>
    <w:basedOn w:val="Normal"/>
    <w:link w:val="BalloonTextChar"/>
    <w:uiPriority w:val="99"/>
    <w:semiHidden/>
    <w:unhideWhenUsed/>
    <w:rsid w:val="006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CB3F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B3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E8"/>
  </w:style>
  <w:style w:type="paragraph" w:styleId="BalloonText">
    <w:name w:val="Balloon Text"/>
    <w:basedOn w:val="Normal"/>
    <w:link w:val="BalloonTextChar"/>
    <w:uiPriority w:val="99"/>
    <w:semiHidden/>
    <w:unhideWhenUsed/>
    <w:rsid w:val="006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Nashita</dc:creator>
  <cp:lastModifiedBy>Karen Drake</cp:lastModifiedBy>
  <cp:revision>2</cp:revision>
  <cp:lastPrinted>2016-08-09T07:38:00Z</cp:lastPrinted>
  <dcterms:created xsi:type="dcterms:W3CDTF">2017-02-02T11:21:00Z</dcterms:created>
  <dcterms:modified xsi:type="dcterms:W3CDTF">2017-02-02T11:21:00Z</dcterms:modified>
</cp:coreProperties>
</file>