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DB50" w14:textId="77777777" w:rsidR="004E4345" w:rsidRPr="00B42A41" w:rsidRDefault="004E4345" w:rsidP="00C768AE">
      <w:pPr>
        <w:shd w:val="clear" w:color="auto" w:fill="FFFFFF"/>
        <w:spacing w:after="0"/>
        <w:jc w:val="both"/>
        <w:rPr>
          <w:rFonts w:cs="Times New Roman"/>
          <w:b/>
          <w:color w:val="000000"/>
          <w:lang w:val="en-GB"/>
        </w:rPr>
      </w:pPr>
      <w:r w:rsidRPr="00B42A41">
        <w:rPr>
          <w:rFonts w:cs="Times New Roman"/>
          <w:b/>
          <w:color w:val="000000"/>
          <w:lang w:val="en-GB"/>
        </w:rPr>
        <w:t xml:space="preserve">Content, </w:t>
      </w:r>
      <w:r w:rsidR="001F5FD6" w:rsidRPr="00B42A41">
        <w:rPr>
          <w:rFonts w:cs="Times New Roman"/>
          <w:b/>
          <w:color w:val="000000"/>
          <w:lang w:val="en-GB"/>
        </w:rPr>
        <w:t xml:space="preserve">the </w:t>
      </w:r>
      <w:r w:rsidRPr="00B42A41">
        <w:rPr>
          <w:rFonts w:cs="Times New Roman"/>
          <w:b/>
          <w:color w:val="000000"/>
          <w:lang w:val="en-GB"/>
        </w:rPr>
        <w:t xml:space="preserve">Possible and </w:t>
      </w:r>
      <w:r w:rsidR="001F5FD6" w:rsidRPr="00B42A41">
        <w:rPr>
          <w:rFonts w:cs="Times New Roman"/>
          <w:b/>
          <w:color w:val="000000"/>
          <w:lang w:val="en-GB"/>
        </w:rPr>
        <w:t xml:space="preserve">the </w:t>
      </w:r>
      <w:r w:rsidRPr="00B42A41">
        <w:rPr>
          <w:rFonts w:cs="Times New Roman"/>
          <w:b/>
          <w:color w:val="000000"/>
          <w:lang w:val="en-GB"/>
        </w:rPr>
        <w:t xml:space="preserve">Impossible </w:t>
      </w:r>
    </w:p>
    <w:p w14:paraId="5E4356EA" w14:textId="77777777" w:rsidR="004E4345" w:rsidRPr="00B42A41" w:rsidRDefault="004E4345" w:rsidP="00C768AE">
      <w:pPr>
        <w:shd w:val="clear" w:color="auto" w:fill="FFFFFF"/>
        <w:spacing w:after="0"/>
        <w:jc w:val="both"/>
        <w:rPr>
          <w:rFonts w:cs="Times New Roman"/>
          <w:b/>
          <w:color w:val="000000"/>
          <w:lang w:val="en-GB"/>
        </w:rPr>
      </w:pPr>
    </w:p>
    <w:p w14:paraId="586A3A74" w14:textId="77777777" w:rsidR="002D188B" w:rsidRPr="00B42A41" w:rsidRDefault="004E4345" w:rsidP="00C768AE">
      <w:pPr>
        <w:shd w:val="clear" w:color="auto" w:fill="FFFFFF"/>
        <w:spacing w:after="0"/>
        <w:jc w:val="both"/>
        <w:rPr>
          <w:rFonts w:cs="Times New Roman"/>
          <w:color w:val="000000"/>
          <w:lang w:val="en-GB"/>
        </w:rPr>
      </w:pPr>
      <w:r w:rsidRPr="00B42A41">
        <w:rPr>
          <w:rFonts w:cs="Times New Roman"/>
          <w:color w:val="000000"/>
          <w:lang w:val="en-GB"/>
        </w:rPr>
        <w:t>GIULIA FELAPPI</w:t>
      </w:r>
    </w:p>
    <w:p w14:paraId="7E51601C" w14:textId="6E5E5038" w:rsidR="0038765D" w:rsidRDefault="009B5A70" w:rsidP="00C768AE">
      <w:pPr>
        <w:shd w:val="clear" w:color="auto" w:fill="FFFFFF"/>
        <w:spacing w:after="0"/>
        <w:jc w:val="both"/>
        <w:rPr>
          <w:rFonts w:cs="Times New Roman"/>
          <w:color w:val="000000"/>
          <w:lang w:val="en-GB"/>
        </w:rPr>
      </w:pPr>
      <w:r>
        <w:rPr>
          <w:rFonts w:cs="Times New Roman"/>
          <w:color w:val="000000"/>
          <w:lang w:val="en-GB"/>
        </w:rPr>
        <w:t>University of Southampton</w:t>
      </w:r>
    </w:p>
    <w:p w14:paraId="57157CB7" w14:textId="77777777" w:rsidR="009B5A70" w:rsidRPr="00B42A41" w:rsidRDefault="009B5A70" w:rsidP="00C768AE">
      <w:pPr>
        <w:shd w:val="clear" w:color="auto" w:fill="FFFFFF"/>
        <w:spacing w:after="0"/>
        <w:jc w:val="both"/>
        <w:rPr>
          <w:rFonts w:cs="Times New Roman"/>
          <w:color w:val="000000"/>
          <w:lang w:val="en-GB"/>
        </w:rPr>
      </w:pPr>
    </w:p>
    <w:p w14:paraId="12E10890" w14:textId="77777777" w:rsidR="0038765D" w:rsidRPr="00B42A41" w:rsidRDefault="0038765D" w:rsidP="00C768AE">
      <w:pPr>
        <w:shd w:val="clear" w:color="auto" w:fill="FFFFFF"/>
        <w:spacing w:after="0"/>
        <w:jc w:val="both"/>
        <w:rPr>
          <w:rFonts w:cs="Times New Roman"/>
          <w:i/>
          <w:color w:val="000000"/>
          <w:lang w:val="en-GB"/>
        </w:rPr>
      </w:pPr>
      <w:r w:rsidRPr="00B42A41">
        <w:rPr>
          <w:rFonts w:cs="Times New Roman"/>
          <w:i/>
          <w:color w:val="000000"/>
          <w:lang w:val="en-GB"/>
        </w:rPr>
        <w:t>1. Introduction</w:t>
      </w:r>
    </w:p>
    <w:p w14:paraId="5E122F7D" w14:textId="77777777" w:rsidR="00784E83" w:rsidRPr="00B42A41" w:rsidRDefault="00F7415A" w:rsidP="00C768AE">
      <w:pPr>
        <w:shd w:val="clear" w:color="auto" w:fill="FFFFFF"/>
        <w:spacing w:after="0"/>
        <w:jc w:val="both"/>
        <w:rPr>
          <w:rFonts w:cs="Times New Roman"/>
          <w:lang w:val="en-GB"/>
        </w:rPr>
      </w:pPr>
      <w:r w:rsidRPr="00B42A41">
        <w:rPr>
          <w:rFonts w:cs="Times New Roman"/>
          <w:color w:val="000000"/>
          <w:lang w:val="en-GB"/>
        </w:rPr>
        <w:t>Sentences,</w:t>
      </w:r>
      <w:r w:rsidR="00FC6FE7" w:rsidRPr="00B42A41">
        <w:rPr>
          <w:rFonts w:cs="Times New Roman"/>
          <w:color w:val="000000"/>
          <w:lang w:val="en-GB"/>
        </w:rPr>
        <w:t xml:space="preserve"> </w:t>
      </w:r>
      <w:r w:rsidR="003F1E92" w:rsidRPr="00B42A41">
        <w:rPr>
          <w:rFonts w:cs="Times New Roman"/>
          <w:color w:val="000000"/>
          <w:lang w:val="en-GB"/>
        </w:rPr>
        <w:t>thoughts</w:t>
      </w:r>
      <w:r w:rsidR="00FC6FE7" w:rsidRPr="00B42A41">
        <w:rPr>
          <w:rFonts w:cs="Times New Roman"/>
          <w:color w:val="000000"/>
          <w:lang w:val="en-GB"/>
        </w:rPr>
        <w:t xml:space="preserve">, </w:t>
      </w:r>
      <w:r w:rsidR="003D0D05" w:rsidRPr="00B42A41">
        <w:rPr>
          <w:rFonts w:cs="Times New Roman"/>
          <w:color w:val="000000"/>
          <w:lang w:val="en-GB"/>
        </w:rPr>
        <w:t xml:space="preserve">epistemic and doxastic states </w:t>
      </w:r>
      <w:r w:rsidR="003F1E92" w:rsidRPr="00B42A41">
        <w:rPr>
          <w:rFonts w:cs="Times New Roman"/>
          <w:color w:val="000000"/>
          <w:lang w:val="en-GB"/>
        </w:rPr>
        <w:t xml:space="preserve">are usually taken to </w:t>
      </w:r>
      <w:r w:rsidR="003D0D05" w:rsidRPr="00B42A41">
        <w:rPr>
          <w:rFonts w:cs="Times New Roman"/>
          <w:color w:val="000000"/>
          <w:lang w:val="en-GB"/>
        </w:rPr>
        <w:t xml:space="preserve">have </w:t>
      </w:r>
      <w:r w:rsidR="00ED444B" w:rsidRPr="00B42A41">
        <w:rPr>
          <w:rFonts w:cs="Times New Roman"/>
          <w:color w:val="000000"/>
          <w:lang w:val="en-GB"/>
        </w:rPr>
        <w:t>content</w:t>
      </w:r>
      <w:r w:rsidR="00411310" w:rsidRPr="00B42A41">
        <w:rPr>
          <w:rFonts w:cs="Times New Roman"/>
          <w:color w:val="000000"/>
          <w:lang w:val="en-GB"/>
        </w:rPr>
        <w:t xml:space="preserve">. </w:t>
      </w:r>
      <w:r w:rsidR="003F1E92" w:rsidRPr="00B42A41">
        <w:rPr>
          <w:rFonts w:cs="Times New Roman"/>
          <w:color w:val="000000"/>
          <w:lang w:val="en-GB"/>
        </w:rPr>
        <w:t xml:space="preserve">For example, </w:t>
      </w:r>
      <w:r w:rsidR="00ED444B" w:rsidRPr="00B42A41">
        <w:rPr>
          <w:rFonts w:cs="Times New Roman"/>
          <w:color w:val="000000"/>
          <w:lang w:val="en-GB"/>
        </w:rPr>
        <w:t xml:space="preserve">it is usually held that if </w:t>
      </w:r>
      <w:r w:rsidR="003F1E92" w:rsidRPr="00B42A41">
        <w:rPr>
          <w:rFonts w:cs="Times New Roman"/>
          <w:color w:val="000000"/>
          <w:lang w:val="en-GB"/>
        </w:rPr>
        <w:t>o</w:t>
      </w:r>
      <w:r w:rsidR="003F1E92" w:rsidRPr="00B42A41">
        <w:rPr>
          <w:rFonts w:cs="Times New Roman"/>
          <w:lang w:val="en-GB"/>
        </w:rPr>
        <w:t>ne know</w:t>
      </w:r>
      <w:r w:rsidR="00ED444B" w:rsidRPr="00B42A41">
        <w:rPr>
          <w:rFonts w:cs="Times New Roman"/>
          <w:lang w:val="en-GB"/>
        </w:rPr>
        <w:t>s</w:t>
      </w:r>
      <w:r w:rsidR="003F1E92" w:rsidRPr="00B42A41">
        <w:rPr>
          <w:rFonts w:cs="Times New Roman"/>
          <w:lang w:val="en-GB"/>
        </w:rPr>
        <w:t>, suppose</w:t>
      </w:r>
      <w:r w:rsidR="00ED444B" w:rsidRPr="00B42A41">
        <w:rPr>
          <w:rFonts w:cs="Times New Roman"/>
          <w:lang w:val="en-GB"/>
        </w:rPr>
        <w:t>s</w:t>
      </w:r>
      <w:r w:rsidR="00FC6FE7" w:rsidRPr="00B42A41">
        <w:rPr>
          <w:rFonts w:cs="Times New Roman"/>
          <w:lang w:val="en-GB"/>
        </w:rPr>
        <w:t xml:space="preserve"> or </w:t>
      </w:r>
      <w:r w:rsidR="003F1E92" w:rsidRPr="00B42A41">
        <w:rPr>
          <w:rFonts w:cs="Times New Roman"/>
          <w:lang w:val="en-GB"/>
        </w:rPr>
        <w:t>hope</w:t>
      </w:r>
      <w:r w:rsidR="00ED444B" w:rsidRPr="00B42A41">
        <w:rPr>
          <w:rFonts w:cs="Times New Roman"/>
          <w:lang w:val="en-GB"/>
        </w:rPr>
        <w:t>s</w:t>
      </w:r>
      <w:r w:rsidR="003F1E92" w:rsidRPr="00B42A41">
        <w:rPr>
          <w:rFonts w:cs="Times New Roman"/>
          <w:lang w:val="en-GB"/>
        </w:rPr>
        <w:t xml:space="preserve"> that </w:t>
      </w:r>
      <w:r w:rsidR="001A6B67" w:rsidRPr="00B42A41">
        <w:rPr>
          <w:rFonts w:cs="Times New Roman"/>
          <w:lang w:val="en-GB"/>
        </w:rPr>
        <w:t>Bertie is adorable</w:t>
      </w:r>
      <w:r w:rsidR="00ED444B" w:rsidRPr="00B42A41">
        <w:rPr>
          <w:rFonts w:cs="Times New Roman"/>
          <w:lang w:val="en-GB"/>
        </w:rPr>
        <w:t xml:space="preserve">, </w:t>
      </w:r>
      <w:r w:rsidR="001D33FC" w:rsidRPr="00B42A41">
        <w:rPr>
          <w:rFonts w:cs="Times New Roman"/>
          <w:lang w:val="en-GB"/>
        </w:rPr>
        <w:t>one</w:t>
      </w:r>
      <w:r w:rsidR="00ED444B" w:rsidRPr="00B42A41">
        <w:rPr>
          <w:rFonts w:cs="Times New Roman"/>
          <w:lang w:val="en-GB"/>
        </w:rPr>
        <w:t xml:space="preserve"> is</w:t>
      </w:r>
      <w:r w:rsidR="003F1E92" w:rsidRPr="00B42A41">
        <w:rPr>
          <w:rFonts w:cs="Times New Roman"/>
          <w:lang w:val="en-GB"/>
        </w:rPr>
        <w:t xml:space="preserve"> relat</w:t>
      </w:r>
      <w:r w:rsidR="00ED444B" w:rsidRPr="00B42A41">
        <w:rPr>
          <w:rFonts w:cs="Times New Roman"/>
          <w:lang w:val="en-GB"/>
        </w:rPr>
        <w:t>ed</w:t>
      </w:r>
      <w:r w:rsidR="003F1E92" w:rsidRPr="00B42A41">
        <w:rPr>
          <w:rFonts w:cs="Times New Roman"/>
          <w:lang w:val="en-GB"/>
        </w:rPr>
        <w:t xml:space="preserve"> to a content, </w:t>
      </w:r>
      <w:r w:rsidR="00B815AD" w:rsidRPr="00B42A41">
        <w:rPr>
          <w:rFonts w:cs="Times New Roman"/>
          <w:lang w:val="en-GB"/>
        </w:rPr>
        <w:t xml:space="preserve">which is </w:t>
      </w:r>
      <w:r w:rsidR="00ED444B" w:rsidRPr="00B42A41">
        <w:rPr>
          <w:rFonts w:cs="Times New Roman"/>
          <w:lang w:val="en-GB"/>
        </w:rPr>
        <w:t xml:space="preserve">also taken to be </w:t>
      </w:r>
      <w:r w:rsidR="00B815AD" w:rsidRPr="00B42A41">
        <w:rPr>
          <w:rFonts w:cs="Times New Roman"/>
          <w:lang w:val="en-GB"/>
        </w:rPr>
        <w:t xml:space="preserve">what </w:t>
      </w:r>
      <w:r w:rsidR="001D33FC" w:rsidRPr="00B42A41">
        <w:rPr>
          <w:rFonts w:cs="Times New Roman"/>
          <w:lang w:val="en-GB"/>
        </w:rPr>
        <w:t>the sentence</w:t>
      </w:r>
    </w:p>
    <w:p w14:paraId="7AB4AA92" w14:textId="77777777" w:rsidR="00784E83" w:rsidRPr="00B42A41" w:rsidRDefault="00784E83" w:rsidP="00C768AE">
      <w:pPr>
        <w:shd w:val="clear" w:color="auto" w:fill="FFFFFF"/>
        <w:spacing w:after="0"/>
        <w:jc w:val="both"/>
        <w:rPr>
          <w:rFonts w:cs="Times New Roman"/>
          <w:lang w:val="en-GB"/>
        </w:rPr>
      </w:pPr>
    </w:p>
    <w:p w14:paraId="00008CEB" w14:textId="77777777" w:rsidR="00784E83" w:rsidRPr="00B42A41" w:rsidRDefault="00784E83" w:rsidP="00C768AE">
      <w:pPr>
        <w:shd w:val="clear" w:color="auto" w:fill="FFFFFF"/>
        <w:spacing w:after="0"/>
        <w:jc w:val="both"/>
        <w:rPr>
          <w:rFonts w:cs="Times New Roman"/>
          <w:lang w:val="en-GB"/>
        </w:rPr>
      </w:pPr>
      <w:r w:rsidRPr="00B42A41">
        <w:rPr>
          <w:rFonts w:cs="Times New Roman"/>
          <w:lang w:val="en-GB"/>
        </w:rPr>
        <w:t xml:space="preserve">(1) </w:t>
      </w:r>
      <w:r w:rsidR="001A6B67" w:rsidRPr="00B42A41">
        <w:rPr>
          <w:rFonts w:cs="Times New Roman"/>
          <w:lang w:val="en-GB"/>
        </w:rPr>
        <w:t>Bertie is adorable</w:t>
      </w:r>
    </w:p>
    <w:p w14:paraId="302AB9D0" w14:textId="77777777" w:rsidR="00784E83" w:rsidRPr="00B42A41" w:rsidRDefault="00784E83" w:rsidP="00C768AE">
      <w:pPr>
        <w:shd w:val="clear" w:color="auto" w:fill="FFFFFF"/>
        <w:spacing w:after="0"/>
        <w:jc w:val="both"/>
        <w:rPr>
          <w:rFonts w:cs="Times New Roman"/>
          <w:lang w:val="en-GB"/>
        </w:rPr>
      </w:pPr>
    </w:p>
    <w:p w14:paraId="72271B01" w14:textId="77777777" w:rsidR="00986010" w:rsidRPr="00B42A41" w:rsidRDefault="00B815AD" w:rsidP="00C768AE">
      <w:pPr>
        <w:shd w:val="clear" w:color="auto" w:fill="FFFFFF"/>
        <w:spacing w:after="0"/>
        <w:jc w:val="both"/>
        <w:rPr>
          <w:rFonts w:cs="Times New Roman"/>
          <w:color w:val="000000"/>
          <w:lang w:val="en-GB"/>
        </w:rPr>
      </w:pPr>
      <w:r w:rsidRPr="00B42A41">
        <w:rPr>
          <w:rFonts w:cs="Times New Roman"/>
          <w:lang w:val="en-GB"/>
        </w:rPr>
        <w:t>express</w:t>
      </w:r>
      <w:r w:rsidR="00ED444B" w:rsidRPr="00B42A41">
        <w:rPr>
          <w:rFonts w:cs="Times New Roman"/>
          <w:lang w:val="en-GB"/>
        </w:rPr>
        <w:t>es</w:t>
      </w:r>
      <w:r w:rsidRPr="00B42A41">
        <w:rPr>
          <w:rFonts w:cs="Times New Roman"/>
          <w:lang w:val="en-GB"/>
        </w:rPr>
        <w:t>.</w:t>
      </w:r>
      <w:r w:rsidR="003F1E92" w:rsidRPr="00B42A41">
        <w:rPr>
          <w:rFonts w:cs="Times New Roman"/>
          <w:lang w:val="en-GB"/>
        </w:rPr>
        <w:t xml:space="preserve"> </w:t>
      </w:r>
      <w:r w:rsidR="003D0D05" w:rsidRPr="00B42A41">
        <w:rPr>
          <w:rFonts w:cs="Times New Roman"/>
          <w:lang w:val="en-GB"/>
        </w:rPr>
        <w:t xml:space="preserve">But what </w:t>
      </w:r>
      <w:r w:rsidRPr="00B42A41">
        <w:rPr>
          <w:rFonts w:cs="Times New Roman"/>
          <w:lang w:val="en-GB"/>
        </w:rPr>
        <w:t>are these content</w:t>
      </w:r>
      <w:r w:rsidR="0063278E" w:rsidRPr="00B42A41">
        <w:rPr>
          <w:rFonts w:cs="Times New Roman"/>
          <w:lang w:val="en-GB"/>
        </w:rPr>
        <w:t>s</w:t>
      </w:r>
      <w:r w:rsidR="003F1E92" w:rsidRPr="00B42A41">
        <w:rPr>
          <w:rFonts w:cs="Times New Roman"/>
          <w:lang w:val="en-GB"/>
        </w:rPr>
        <w:t xml:space="preserve">? </w:t>
      </w:r>
      <w:r w:rsidR="0063278E" w:rsidRPr="00B42A41">
        <w:rPr>
          <w:rFonts w:cs="Times New Roman"/>
          <w:lang w:val="en-GB"/>
        </w:rPr>
        <w:t xml:space="preserve">The answer provided by </w:t>
      </w:r>
      <w:r w:rsidR="00FC6FE7" w:rsidRPr="00B42A41">
        <w:rPr>
          <w:rFonts w:cs="Times New Roman"/>
          <w:lang w:val="en-GB"/>
        </w:rPr>
        <w:t xml:space="preserve">the possible worlds </w:t>
      </w:r>
      <w:r w:rsidR="00ED444B" w:rsidRPr="00B42A41">
        <w:rPr>
          <w:rFonts w:cs="Times New Roman"/>
          <w:lang w:val="en-GB"/>
        </w:rPr>
        <w:t>approach</w:t>
      </w:r>
      <w:r w:rsidR="0063278E" w:rsidRPr="00B42A41">
        <w:rPr>
          <w:rFonts w:cs="Times New Roman"/>
          <w:lang w:val="en-GB"/>
        </w:rPr>
        <w:t xml:space="preserve"> </w:t>
      </w:r>
      <w:r w:rsidR="00571F4A" w:rsidRPr="00B42A41">
        <w:rPr>
          <w:rFonts w:cs="Times New Roman"/>
          <w:lang w:val="en-GB"/>
        </w:rPr>
        <w:t xml:space="preserve">is that </w:t>
      </w:r>
      <w:r w:rsidR="003F1E92" w:rsidRPr="00B42A41">
        <w:rPr>
          <w:rFonts w:cs="Times New Roman"/>
          <w:lang w:val="en-GB"/>
        </w:rPr>
        <w:t>a content</w:t>
      </w:r>
      <w:r w:rsidR="00571F4A" w:rsidRPr="00B42A41">
        <w:rPr>
          <w:rFonts w:cs="Times New Roman"/>
          <w:lang w:val="en-GB"/>
        </w:rPr>
        <w:t xml:space="preserve"> is a set of </w:t>
      </w:r>
      <w:r w:rsidR="00ED444B" w:rsidRPr="00B42A41">
        <w:rPr>
          <w:rFonts w:cs="Times New Roman"/>
          <w:lang w:val="en-GB"/>
        </w:rPr>
        <w:t xml:space="preserve">such </w:t>
      </w:r>
      <w:r w:rsidR="00FC6FE7" w:rsidRPr="00B42A41">
        <w:rPr>
          <w:rFonts w:cs="Times New Roman"/>
          <w:lang w:val="en-GB"/>
        </w:rPr>
        <w:t>possible</w:t>
      </w:r>
      <w:r w:rsidR="00571F4A" w:rsidRPr="00B42A41">
        <w:rPr>
          <w:rFonts w:cs="Times New Roman"/>
          <w:lang w:val="en-GB"/>
        </w:rPr>
        <w:t xml:space="preserve"> worlds</w:t>
      </w:r>
      <w:r w:rsidR="00FC6FE7" w:rsidRPr="00B42A41">
        <w:rPr>
          <w:rFonts w:cs="Times New Roman"/>
          <w:lang w:val="en-GB"/>
        </w:rPr>
        <w:t>.</w:t>
      </w:r>
      <w:r w:rsidR="00C23B24" w:rsidRPr="00B42A41">
        <w:rPr>
          <w:rFonts w:cs="Times New Roman"/>
          <w:lang w:val="en-GB"/>
        </w:rPr>
        <w:t xml:space="preserve"> In the case of</w:t>
      </w:r>
      <w:r w:rsidR="00FC6FE7" w:rsidRPr="00B42A41">
        <w:rPr>
          <w:rFonts w:cs="Times New Roman"/>
          <w:lang w:val="en-GB"/>
        </w:rPr>
        <w:t xml:space="preserve"> </w:t>
      </w:r>
      <w:r w:rsidR="00784E83" w:rsidRPr="00B42A41">
        <w:rPr>
          <w:rFonts w:cs="Times New Roman"/>
          <w:lang w:val="en-GB"/>
        </w:rPr>
        <w:t>(1)</w:t>
      </w:r>
      <w:r w:rsidR="00C23B24" w:rsidRPr="00B42A41">
        <w:rPr>
          <w:rFonts w:cs="Times New Roman"/>
          <w:lang w:val="en-GB"/>
        </w:rPr>
        <w:t xml:space="preserve">, </w:t>
      </w:r>
      <w:r w:rsidR="00142E32" w:rsidRPr="00B42A41">
        <w:rPr>
          <w:rFonts w:cs="Times New Roman"/>
          <w:lang w:val="en-GB"/>
        </w:rPr>
        <w:t xml:space="preserve">for example, </w:t>
      </w:r>
      <w:r w:rsidR="00C23B24" w:rsidRPr="00B42A41">
        <w:rPr>
          <w:rFonts w:cs="Times New Roman"/>
          <w:lang w:val="en-GB"/>
        </w:rPr>
        <w:t>the content is the</w:t>
      </w:r>
      <w:r w:rsidR="003F1E92" w:rsidRPr="00B42A41">
        <w:rPr>
          <w:rFonts w:cs="Times New Roman"/>
          <w:lang w:val="en-GB"/>
        </w:rPr>
        <w:t xml:space="preserve"> set of possibl</w:t>
      </w:r>
      <w:r w:rsidR="000934EB" w:rsidRPr="00B42A41">
        <w:rPr>
          <w:rFonts w:cs="Times New Roman"/>
          <w:lang w:val="en-GB"/>
        </w:rPr>
        <w:t xml:space="preserve">e worlds in which </w:t>
      </w:r>
      <w:r w:rsidR="001A6B67" w:rsidRPr="00B42A41">
        <w:rPr>
          <w:rFonts w:cs="Times New Roman"/>
          <w:lang w:val="en-GB"/>
        </w:rPr>
        <w:t>Bertie is adorable</w:t>
      </w:r>
      <w:r w:rsidR="00D6679E" w:rsidRPr="00B42A41">
        <w:rPr>
          <w:rFonts w:cs="Times New Roman"/>
          <w:lang w:val="en-GB"/>
        </w:rPr>
        <w:t>,</w:t>
      </w:r>
      <w:r w:rsidR="000934EB" w:rsidRPr="00B42A41">
        <w:rPr>
          <w:rFonts w:cs="Times New Roman"/>
          <w:lang w:val="en-GB"/>
        </w:rPr>
        <w:t xml:space="preserve"> and </w:t>
      </w:r>
      <w:r w:rsidR="00EF539B" w:rsidRPr="00B42A41">
        <w:rPr>
          <w:rFonts w:cs="Times New Roman"/>
          <w:lang w:val="en-GB"/>
        </w:rPr>
        <w:t>Suzy</w:t>
      </w:r>
      <w:r w:rsidR="003F1E92" w:rsidRPr="00B42A41">
        <w:rPr>
          <w:rFonts w:cs="Times New Roman"/>
          <w:lang w:val="en-GB"/>
        </w:rPr>
        <w:t xml:space="preserve"> </w:t>
      </w:r>
      <w:r w:rsidR="00461ADE" w:rsidRPr="00B42A41">
        <w:rPr>
          <w:rFonts w:cs="Times New Roman"/>
          <w:lang w:val="en-GB"/>
        </w:rPr>
        <w:t>knows</w:t>
      </w:r>
      <w:r w:rsidR="003F1E92" w:rsidRPr="00B42A41">
        <w:rPr>
          <w:rFonts w:cs="Times New Roman"/>
          <w:lang w:val="en-GB"/>
        </w:rPr>
        <w:t xml:space="preserve"> that </w:t>
      </w:r>
      <w:r w:rsidR="001A6B67" w:rsidRPr="00B42A41">
        <w:rPr>
          <w:rFonts w:cs="Times New Roman"/>
          <w:lang w:val="en-GB"/>
        </w:rPr>
        <w:t>Bertie is adorable</w:t>
      </w:r>
      <w:r w:rsidR="003F1E92" w:rsidRPr="00B42A41">
        <w:rPr>
          <w:rFonts w:cs="Times New Roman"/>
          <w:lang w:val="en-GB"/>
        </w:rPr>
        <w:t xml:space="preserve"> iff all </w:t>
      </w:r>
      <w:r w:rsidR="00FC6FE7" w:rsidRPr="00B42A41">
        <w:rPr>
          <w:rFonts w:cs="Times New Roman"/>
          <w:lang w:val="en-GB"/>
        </w:rPr>
        <w:t xml:space="preserve">the </w:t>
      </w:r>
      <w:r w:rsidR="003F1E92" w:rsidRPr="00B42A41">
        <w:rPr>
          <w:rFonts w:cs="Times New Roman"/>
          <w:lang w:val="en-GB"/>
        </w:rPr>
        <w:t>world</w:t>
      </w:r>
      <w:r w:rsidR="0063278E" w:rsidRPr="00B42A41">
        <w:rPr>
          <w:rFonts w:cs="Times New Roman"/>
          <w:lang w:val="en-GB"/>
        </w:rPr>
        <w:t>s</w:t>
      </w:r>
      <w:r w:rsidR="003F1E92" w:rsidRPr="00B42A41">
        <w:rPr>
          <w:rFonts w:cs="Times New Roman"/>
          <w:lang w:val="en-GB"/>
        </w:rPr>
        <w:t xml:space="preserve"> </w:t>
      </w:r>
      <w:r w:rsidR="001C34BF" w:rsidRPr="00B42A41">
        <w:rPr>
          <w:rFonts w:cs="Times New Roman"/>
          <w:lang w:val="en-GB"/>
        </w:rPr>
        <w:t xml:space="preserve">she has epistemic access to </w:t>
      </w:r>
      <w:r w:rsidR="003F1E92" w:rsidRPr="00B42A41">
        <w:rPr>
          <w:rFonts w:cs="Times New Roman"/>
          <w:lang w:val="en-GB"/>
        </w:rPr>
        <w:t xml:space="preserve">are such that in them </w:t>
      </w:r>
      <w:r w:rsidR="001A6B67" w:rsidRPr="00B42A41">
        <w:rPr>
          <w:rFonts w:cs="Times New Roman"/>
          <w:lang w:val="en-GB"/>
        </w:rPr>
        <w:t>Bertie is adorable</w:t>
      </w:r>
      <w:r w:rsidR="003F1E92" w:rsidRPr="00B42A41">
        <w:rPr>
          <w:rFonts w:cs="Times New Roman"/>
          <w:lang w:val="en-GB"/>
        </w:rPr>
        <w:t>.</w:t>
      </w:r>
      <w:r w:rsidR="00ED444B" w:rsidRPr="00B42A41">
        <w:rPr>
          <w:rFonts w:cs="Times New Roman"/>
          <w:lang w:val="en-GB"/>
        </w:rPr>
        <w:t xml:space="preserve"> </w:t>
      </w:r>
      <w:r w:rsidR="00571F4A" w:rsidRPr="00B42A41">
        <w:rPr>
          <w:rFonts w:cs="Times New Roman"/>
          <w:lang w:val="en-GB"/>
        </w:rPr>
        <w:t xml:space="preserve">As Jago </w:t>
      </w:r>
      <w:r w:rsidR="00232C94" w:rsidRPr="00B42A41">
        <w:rPr>
          <w:rFonts w:cs="Times New Roman"/>
          <w:lang w:val="en-GB"/>
        </w:rPr>
        <w:t>st</w:t>
      </w:r>
      <w:r w:rsidR="00D21FFF" w:rsidRPr="00B42A41">
        <w:rPr>
          <w:rFonts w:cs="Times New Roman"/>
          <w:lang w:val="en-GB"/>
        </w:rPr>
        <w:t>r</w:t>
      </w:r>
      <w:r w:rsidR="00232C94" w:rsidRPr="00B42A41">
        <w:rPr>
          <w:rFonts w:cs="Times New Roman"/>
          <w:lang w:val="en-GB"/>
        </w:rPr>
        <w:t xml:space="preserve">esses in </w:t>
      </w:r>
      <w:r w:rsidR="00232C94" w:rsidRPr="00B42A41">
        <w:rPr>
          <w:rFonts w:cs="Times New Roman"/>
          <w:i/>
          <w:lang w:val="en-GB"/>
        </w:rPr>
        <w:t>The Impossible</w:t>
      </w:r>
      <w:r w:rsidR="00232C94" w:rsidRPr="00B42A41">
        <w:rPr>
          <w:rStyle w:val="FootnoteReference"/>
          <w:rFonts w:cs="Times New Roman"/>
          <w:lang w:val="en-GB"/>
        </w:rPr>
        <w:footnoteReference w:id="1"/>
      </w:r>
      <w:r w:rsidR="00571F4A" w:rsidRPr="00B42A41">
        <w:rPr>
          <w:rFonts w:cs="Times New Roman"/>
          <w:lang w:val="en-GB"/>
        </w:rPr>
        <w:t xml:space="preserve">, </w:t>
      </w:r>
      <w:r w:rsidR="00907655" w:rsidRPr="00B42A41">
        <w:rPr>
          <w:rFonts w:cs="Times New Roman"/>
          <w:color w:val="000000"/>
          <w:lang w:val="en-GB"/>
        </w:rPr>
        <w:t>the</w:t>
      </w:r>
      <w:r w:rsidR="00571F4A" w:rsidRPr="00B42A41">
        <w:rPr>
          <w:rFonts w:cs="Times New Roman"/>
          <w:color w:val="000000"/>
          <w:lang w:val="en-GB"/>
        </w:rPr>
        <w:t xml:space="preserve"> </w:t>
      </w:r>
      <w:r w:rsidR="00FC6FE7" w:rsidRPr="00B42A41">
        <w:rPr>
          <w:rFonts w:cs="Times New Roman"/>
          <w:color w:val="000000"/>
          <w:lang w:val="en-GB"/>
        </w:rPr>
        <w:t xml:space="preserve">approach </w:t>
      </w:r>
      <w:r w:rsidR="0038765D" w:rsidRPr="00B42A41">
        <w:rPr>
          <w:rFonts w:cs="Times New Roman"/>
          <w:color w:val="000000"/>
          <w:lang w:val="en-GB"/>
        </w:rPr>
        <w:t>‘</w:t>
      </w:r>
      <w:r w:rsidR="004F5C8B" w:rsidRPr="00B42A41">
        <w:rPr>
          <w:rFonts w:cs="Times New Roman"/>
          <w:color w:val="000000"/>
          <w:lang w:val="en-GB"/>
        </w:rPr>
        <w:t>is one of philosophy’s success stories, having been adopted by linguists, computer scientists, game theorists and artificial intelligence researchers</w:t>
      </w:r>
      <w:r w:rsidR="00793B07" w:rsidRPr="00B42A41">
        <w:rPr>
          <w:rFonts w:cs="Times New Roman"/>
          <w:color w:val="000000"/>
          <w:lang w:val="en-GB"/>
        </w:rPr>
        <w:t>.</w:t>
      </w:r>
      <w:r w:rsidR="0038765D" w:rsidRPr="00B42A41">
        <w:rPr>
          <w:rFonts w:cs="Times New Roman"/>
          <w:color w:val="000000"/>
          <w:lang w:val="en-GB"/>
        </w:rPr>
        <w:t>’</w:t>
      </w:r>
      <w:r w:rsidR="004F5C8B" w:rsidRPr="00B42A41">
        <w:rPr>
          <w:rFonts w:cs="Times New Roman"/>
          <w:color w:val="000000"/>
          <w:lang w:val="en-GB"/>
        </w:rPr>
        <w:t xml:space="preserve"> </w:t>
      </w:r>
      <w:r w:rsidR="0038765D" w:rsidRPr="00B42A41">
        <w:rPr>
          <w:rFonts w:cs="Times New Roman"/>
          <w:lang w:val="en-GB"/>
        </w:rPr>
        <w:t>(</w:t>
      </w:r>
      <w:r w:rsidR="004F5C8B" w:rsidRPr="00B42A41">
        <w:rPr>
          <w:rFonts w:cs="Times New Roman"/>
          <w:lang w:val="en-GB"/>
        </w:rPr>
        <w:t>13</w:t>
      </w:r>
      <w:r w:rsidR="0063278E" w:rsidRPr="00B42A41">
        <w:rPr>
          <w:rFonts w:cs="Times New Roman"/>
          <w:lang w:val="en-GB"/>
        </w:rPr>
        <w:t>)</w:t>
      </w:r>
      <w:r w:rsidR="0063278E" w:rsidRPr="00B42A41">
        <w:rPr>
          <w:rFonts w:cs="Times New Roman"/>
          <w:color w:val="000000"/>
          <w:lang w:val="en-GB"/>
        </w:rPr>
        <w:t xml:space="preserve"> </w:t>
      </w:r>
    </w:p>
    <w:p w14:paraId="6143F710" w14:textId="77777777" w:rsidR="00F7415A" w:rsidRPr="00B42A41" w:rsidRDefault="00907655" w:rsidP="00C768AE">
      <w:pPr>
        <w:shd w:val="clear" w:color="auto" w:fill="FFFFFF"/>
        <w:spacing w:after="0"/>
        <w:ind w:firstLine="567"/>
        <w:jc w:val="both"/>
        <w:rPr>
          <w:rFonts w:cs="Times New Roman"/>
          <w:lang w:val="en-GB"/>
        </w:rPr>
      </w:pPr>
      <w:r w:rsidRPr="00B42A41">
        <w:rPr>
          <w:rFonts w:cs="Times New Roman"/>
          <w:color w:val="000000"/>
          <w:lang w:val="en-GB"/>
        </w:rPr>
        <w:t>Still, this</w:t>
      </w:r>
      <w:r w:rsidR="009363C7" w:rsidRPr="00B42A41">
        <w:rPr>
          <w:rFonts w:cs="Times New Roman"/>
          <w:color w:val="000000"/>
          <w:lang w:val="en-GB"/>
        </w:rPr>
        <w:t xml:space="preserve"> approach</w:t>
      </w:r>
      <w:r w:rsidR="00EF539B" w:rsidRPr="00B42A41">
        <w:rPr>
          <w:rFonts w:cs="Times New Roman"/>
          <w:color w:val="000000"/>
          <w:lang w:val="en-GB"/>
        </w:rPr>
        <w:t xml:space="preserve"> incurs</w:t>
      </w:r>
      <w:r w:rsidRPr="00B42A41">
        <w:rPr>
          <w:rFonts w:cs="Times New Roman"/>
          <w:color w:val="000000"/>
          <w:lang w:val="en-GB"/>
        </w:rPr>
        <w:t xml:space="preserve"> a serious </w:t>
      </w:r>
      <w:r w:rsidR="00142E32" w:rsidRPr="00B42A41">
        <w:rPr>
          <w:rFonts w:cs="Times New Roman"/>
          <w:color w:val="000000"/>
          <w:lang w:val="en-GB"/>
        </w:rPr>
        <w:t>objection,</w:t>
      </w:r>
      <w:r w:rsidRPr="00B42A41">
        <w:rPr>
          <w:rFonts w:cs="Times New Roman"/>
          <w:color w:val="000000"/>
          <w:lang w:val="en-GB"/>
        </w:rPr>
        <w:t xml:space="preserve"> i.e. </w:t>
      </w:r>
      <w:r w:rsidR="00846292" w:rsidRPr="00B42A41">
        <w:rPr>
          <w:rFonts w:cs="Times New Roman"/>
          <w:lang w:val="en-GB"/>
        </w:rPr>
        <w:t xml:space="preserve">the </w:t>
      </w:r>
      <w:r w:rsidR="0063278E" w:rsidRPr="00B42A41">
        <w:rPr>
          <w:rFonts w:cs="Times New Roman"/>
          <w:lang w:val="en-GB"/>
        </w:rPr>
        <w:t xml:space="preserve">so-called </w:t>
      </w:r>
      <w:r w:rsidR="00846292" w:rsidRPr="00B42A41">
        <w:rPr>
          <w:rFonts w:cs="Times New Roman"/>
          <w:lang w:val="en-GB"/>
        </w:rPr>
        <w:t>proble</w:t>
      </w:r>
      <w:r w:rsidR="00E71457" w:rsidRPr="00B42A41">
        <w:rPr>
          <w:rFonts w:cs="Times New Roman"/>
          <w:lang w:val="en-GB"/>
        </w:rPr>
        <w:t xml:space="preserve">m of </w:t>
      </w:r>
      <w:r w:rsidR="00E71457" w:rsidRPr="00B42A41">
        <w:rPr>
          <w:rFonts w:cs="Times New Roman"/>
          <w:i/>
          <w:lang w:val="en-GB"/>
        </w:rPr>
        <w:t xml:space="preserve">logical </w:t>
      </w:r>
      <w:r w:rsidR="00D964E0" w:rsidRPr="00B42A41">
        <w:rPr>
          <w:rFonts w:cs="Times New Roman"/>
          <w:i/>
          <w:lang w:val="en-GB"/>
        </w:rPr>
        <w:t>omniscience</w:t>
      </w:r>
      <w:r w:rsidRPr="00B42A41">
        <w:rPr>
          <w:rFonts w:cs="Times New Roman"/>
          <w:lang w:val="en-GB"/>
        </w:rPr>
        <w:t xml:space="preserve">: </w:t>
      </w:r>
      <w:r w:rsidR="00846292" w:rsidRPr="00B42A41">
        <w:rPr>
          <w:rFonts w:cs="Times New Roman"/>
          <w:lang w:val="en-GB"/>
        </w:rPr>
        <w:t xml:space="preserve">since the worlds are </w:t>
      </w:r>
      <w:r w:rsidR="004F5C8B" w:rsidRPr="00B42A41">
        <w:rPr>
          <w:rFonts w:cs="Times New Roman"/>
          <w:lang w:val="en-GB"/>
        </w:rPr>
        <w:t xml:space="preserve">the </w:t>
      </w:r>
      <w:r w:rsidR="00846292" w:rsidRPr="00B42A41">
        <w:rPr>
          <w:rFonts w:cs="Times New Roman"/>
          <w:lang w:val="en-GB"/>
        </w:rPr>
        <w:t xml:space="preserve">possible worlds, in all those worlds the truths of mathematics and logic are true. But then </w:t>
      </w:r>
    </w:p>
    <w:p w14:paraId="076A0AD7" w14:textId="77777777" w:rsidR="00F7415A" w:rsidRPr="00B42A41" w:rsidRDefault="00F7415A" w:rsidP="00C768AE">
      <w:pPr>
        <w:shd w:val="clear" w:color="auto" w:fill="FFFFFF"/>
        <w:spacing w:after="0"/>
        <w:jc w:val="both"/>
        <w:rPr>
          <w:rFonts w:cs="Times New Roman"/>
          <w:lang w:val="en-GB"/>
        </w:rPr>
      </w:pPr>
    </w:p>
    <w:p w14:paraId="0A2E8E69" w14:textId="77777777" w:rsidR="00F7415A" w:rsidRPr="00B42A41" w:rsidRDefault="00F7415A" w:rsidP="00C768AE">
      <w:pPr>
        <w:shd w:val="clear" w:color="auto" w:fill="FFFFFF"/>
        <w:spacing w:after="0"/>
        <w:jc w:val="both"/>
        <w:rPr>
          <w:rFonts w:cs="Times New Roman"/>
          <w:lang w:val="en-GB"/>
        </w:rPr>
      </w:pPr>
      <w:r w:rsidRPr="00B42A41">
        <w:rPr>
          <w:rFonts w:cs="Times New Roman"/>
          <w:lang w:val="en-GB"/>
        </w:rPr>
        <w:t xml:space="preserve">(2) </w:t>
      </w:r>
      <w:r w:rsidR="00AE20EA" w:rsidRPr="00B42A41">
        <w:rPr>
          <w:rFonts w:cs="Times New Roman"/>
          <w:lang w:val="en-GB"/>
        </w:rPr>
        <w:t>2 + 2 =</w:t>
      </w:r>
      <w:r w:rsidR="00EF539B" w:rsidRPr="00B42A41">
        <w:rPr>
          <w:rFonts w:cs="Times New Roman"/>
          <w:lang w:val="en-GB"/>
        </w:rPr>
        <w:t xml:space="preserve"> 4</w:t>
      </w:r>
      <w:r w:rsidR="00846292" w:rsidRPr="00B42A41">
        <w:rPr>
          <w:rFonts w:cs="Times New Roman"/>
          <w:lang w:val="en-GB"/>
        </w:rPr>
        <w:t xml:space="preserve"> </w:t>
      </w:r>
    </w:p>
    <w:p w14:paraId="3719FD61" w14:textId="77777777" w:rsidR="00F7415A" w:rsidRPr="00B42A41" w:rsidRDefault="00F7415A" w:rsidP="00C768AE">
      <w:pPr>
        <w:shd w:val="clear" w:color="auto" w:fill="FFFFFF"/>
        <w:spacing w:after="0"/>
        <w:jc w:val="both"/>
        <w:rPr>
          <w:rFonts w:cs="Times New Roman"/>
          <w:lang w:val="en-GB"/>
        </w:rPr>
      </w:pPr>
    </w:p>
    <w:p w14:paraId="7B1A44A8" w14:textId="77777777" w:rsidR="00F7415A" w:rsidRPr="00B42A41" w:rsidRDefault="00846292" w:rsidP="00C768AE">
      <w:pPr>
        <w:shd w:val="clear" w:color="auto" w:fill="FFFFFF"/>
        <w:spacing w:after="0"/>
        <w:jc w:val="both"/>
        <w:rPr>
          <w:rFonts w:cs="Times New Roman"/>
          <w:lang w:val="en-GB"/>
        </w:rPr>
      </w:pPr>
      <w:r w:rsidRPr="00B42A41">
        <w:rPr>
          <w:rFonts w:cs="Times New Roman"/>
          <w:lang w:val="en-GB"/>
        </w:rPr>
        <w:t xml:space="preserve">and </w:t>
      </w:r>
    </w:p>
    <w:p w14:paraId="39C8D9BE" w14:textId="77777777" w:rsidR="00F7415A" w:rsidRPr="00B42A41" w:rsidRDefault="00F7415A" w:rsidP="00C768AE">
      <w:pPr>
        <w:shd w:val="clear" w:color="auto" w:fill="FFFFFF"/>
        <w:spacing w:after="0"/>
        <w:jc w:val="both"/>
        <w:rPr>
          <w:rFonts w:cs="Times New Roman"/>
          <w:lang w:val="en-GB"/>
        </w:rPr>
      </w:pPr>
    </w:p>
    <w:p w14:paraId="69561979" w14:textId="77777777" w:rsidR="00F7415A" w:rsidRPr="00B42A41" w:rsidRDefault="00F7415A" w:rsidP="00C768AE">
      <w:pPr>
        <w:shd w:val="clear" w:color="auto" w:fill="FFFFFF"/>
        <w:spacing w:after="0"/>
        <w:jc w:val="both"/>
        <w:rPr>
          <w:rFonts w:cs="Times New Roman"/>
          <w:lang w:val="en-GB"/>
        </w:rPr>
      </w:pPr>
      <w:r w:rsidRPr="00B42A41">
        <w:rPr>
          <w:rFonts w:cs="Times New Roman"/>
          <w:lang w:val="en-GB"/>
        </w:rPr>
        <w:t xml:space="preserve">(3) </w:t>
      </w:r>
      <w:r w:rsidR="00CD23AA" w:rsidRPr="00B42A41">
        <w:rPr>
          <w:rFonts w:cs="Times New Roman"/>
          <w:lang w:val="en-GB"/>
        </w:rPr>
        <w:t>I</w:t>
      </w:r>
      <w:r w:rsidR="00E71457" w:rsidRPr="00B42A41">
        <w:rPr>
          <w:rFonts w:cs="Times New Roman"/>
          <w:lang w:val="en-GB"/>
        </w:rPr>
        <w:t xml:space="preserve">f there exist injective functions </w:t>
      </w:r>
      <w:r w:rsidR="00E71457" w:rsidRPr="00B42A41">
        <w:rPr>
          <w:rFonts w:cs="Times New Roman"/>
          <w:i/>
          <w:lang w:val="en-GB"/>
        </w:rPr>
        <w:t>f</w:t>
      </w:r>
      <w:r w:rsidR="00E71457" w:rsidRPr="00B42A41">
        <w:rPr>
          <w:rFonts w:cs="Times New Roman"/>
          <w:lang w:val="en-GB"/>
        </w:rPr>
        <w:t xml:space="preserve"> : </w:t>
      </w:r>
      <w:r w:rsidR="00E71457" w:rsidRPr="00B42A41">
        <w:rPr>
          <w:rFonts w:cs="Times New Roman"/>
          <w:i/>
          <w:lang w:val="en-GB"/>
        </w:rPr>
        <w:t>A</w:t>
      </w:r>
      <w:r w:rsidR="00E71457" w:rsidRPr="00B42A41">
        <w:rPr>
          <w:rFonts w:cs="Times New Roman"/>
          <w:lang w:val="en-GB"/>
        </w:rPr>
        <w:t xml:space="preserve"> → </w:t>
      </w:r>
      <w:r w:rsidR="00E71457" w:rsidRPr="00B42A41">
        <w:rPr>
          <w:rFonts w:cs="Times New Roman"/>
          <w:i/>
          <w:lang w:val="en-GB"/>
        </w:rPr>
        <w:t>B</w:t>
      </w:r>
      <w:r w:rsidR="00E71457" w:rsidRPr="00B42A41">
        <w:rPr>
          <w:rFonts w:cs="Times New Roman"/>
          <w:lang w:val="en-GB"/>
        </w:rPr>
        <w:t xml:space="preserve"> and </w:t>
      </w:r>
      <w:r w:rsidR="00E71457" w:rsidRPr="00B42A41">
        <w:rPr>
          <w:rFonts w:cs="Times New Roman"/>
          <w:i/>
          <w:lang w:val="en-GB"/>
        </w:rPr>
        <w:t>g</w:t>
      </w:r>
      <w:r w:rsidR="00E71457" w:rsidRPr="00B42A41">
        <w:rPr>
          <w:rFonts w:cs="Times New Roman"/>
          <w:lang w:val="en-GB"/>
        </w:rPr>
        <w:t xml:space="preserve"> : </w:t>
      </w:r>
      <w:r w:rsidR="00E71457" w:rsidRPr="00B42A41">
        <w:rPr>
          <w:rFonts w:cs="Times New Roman"/>
          <w:i/>
          <w:lang w:val="en-GB"/>
        </w:rPr>
        <w:t>B</w:t>
      </w:r>
      <w:r w:rsidR="00E71457" w:rsidRPr="00B42A41">
        <w:rPr>
          <w:rFonts w:cs="Times New Roman"/>
          <w:lang w:val="en-GB"/>
        </w:rPr>
        <w:t xml:space="preserve"> → </w:t>
      </w:r>
      <w:r w:rsidR="00E71457" w:rsidRPr="00B42A41">
        <w:rPr>
          <w:rFonts w:cs="Times New Roman"/>
          <w:i/>
          <w:lang w:val="en-GB"/>
        </w:rPr>
        <w:t>A</w:t>
      </w:r>
      <w:r w:rsidR="00E71457" w:rsidRPr="00B42A41">
        <w:rPr>
          <w:rFonts w:cs="Times New Roman"/>
          <w:lang w:val="en-GB"/>
        </w:rPr>
        <w:t xml:space="preserve"> between the sets </w:t>
      </w:r>
      <w:r w:rsidR="00E71457" w:rsidRPr="00B42A41">
        <w:rPr>
          <w:rFonts w:cs="Times New Roman"/>
          <w:i/>
          <w:lang w:val="en-GB"/>
        </w:rPr>
        <w:t xml:space="preserve">A </w:t>
      </w:r>
      <w:r w:rsidR="00E71457" w:rsidRPr="00B42A41">
        <w:rPr>
          <w:rFonts w:cs="Times New Roman"/>
          <w:lang w:val="en-GB"/>
        </w:rPr>
        <w:t xml:space="preserve">and </w:t>
      </w:r>
      <w:r w:rsidR="00E71457" w:rsidRPr="00B42A41">
        <w:rPr>
          <w:rFonts w:cs="Times New Roman"/>
          <w:i/>
          <w:lang w:val="en-GB"/>
        </w:rPr>
        <w:t>B</w:t>
      </w:r>
      <w:r w:rsidR="00E71457" w:rsidRPr="00B42A41">
        <w:rPr>
          <w:rFonts w:cs="Times New Roman"/>
          <w:lang w:val="en-GB"/>
        </w:rPr>
        <w:t xml:space="preserve">, then there exists </w:t>
      </w:r>
      <w:r w:rsidR="00330818" w:rsidRPr="00B42A41">
        <w:rPr>
          <w:rFonts w:cs="Times New Roman"/>
          <w:lang w:val="en-GB"/>
        </w:rPr>
        <w:t xml:space="preserve">a bijective function </w:t>
      </w:r>
      <w:r w:rsidR="00330818" w:rsidRPr="00B42A41">
        <w:rPr>
          <w:rFonts w:cs="Times New Roman"/>
          <w:i/>
          <w:lang w:val="en-GB"/>
        </w:rPr>
        <w:t>h</w:t>
      </w:r>
      <w:r w:rsidR="00330818" w:rsidRPr="00B42A41">
        <w:rPr>
          <w:rFonts w:cs="Times New Roman"/>
          <w:lang w:val="en-GB"/>
        </w:rPr>
        <w:t xml:space="preserve"> : </w:t>
      </w:r>
      <w:r w:rsidR="00330818" w:rsidRPr="00B42A41">
        <w:rPr>
          <w:rFonts w:cs="Times New Roman"/>
          <w:i/>
          <w:lang w:val="en-GB"/>
        </w:rPr>
        <w:t>A</w:t>
      </w:r>
      <w:r w:rsidR="00330818" w:rsidRPr="00B42A41">
        <w:rPr>
          <w:rFonts w:cs="Times New Roman"/>
          <w:lang w:val="en-GB"/>
        </w:rPr>
        <w:t xml:space="preserve"> → </w:t>
      </w:r>
      <w:r w:rsidR="00330818" w:rsidRPr="00B42A41">
        <w:rPr>
          <w:rFonts w:cs="Times New Roman"/>
          <w:i/>
          <w:lang w:val="en-GB"/>
        </w:rPr>
        <w:t>B</w:t>
      </w:r>
      <w:r w:rsidR="00E71457" w:rsidRPr="00B42A41">
        <w:rPr>
          <w:rFonts w:cs="Times New Roman"/>
          <w:i/>
          <w:lang w:val="en-GB"/>
        </w:rPr>
        <w:t xml:space="preserve"> </w:t>
      </w:r>
    </w:p>
    <w:p w14:paraId="271C33CA" w14:textId="77777777" w:rsidR="00F7415A" w:rsidRPr="00B42A41" w:rsidRDefault="00F7415A" w:rsidP="00C768AE">
      <w:pPr>
        <w:shd w:val="clear" w:color="auto" w:fill="FFFFFF"/>
        <w:spacing w:after="0"/>
        <w:jc w:val="both"/>
        <w:rPr>
          <w:rFonts w:cs="Times New Roman"/>
          <w:i/>
          <w:lang w:val="en-GB"/>
        </w:rPr>
      </w:pPr>
    </w:p>
    <w:p w14:paraId="7FFB9762" w14:textId="77777777" w:rsidR="001A6B67" w:rsidRPr="00B42A41" w:rsidRDefault="00F7415A" w:rsidP="00C768AE">
      <w:pPr>
        <w:shd w:val="clear" w:color="auto" w:fill="FFFFFF"/>
        <w:spacing w:after="0"/>
        <w:jc w:val="both"/>
        <w:rPr>
          <w:rFonts w:cs="Times New Roman"/>
          <w:lang w:val="en-GB"/>
        </w:rPr>
      </w:pPr>
      <w:r w:rsidRPr="00B42A41">
        <w:rPr>
          <w:rFonts w:cs="Times New Roman"/>
          <w:lang w:val="en-GB"/>
        </w:rPr>
        <w:t>express the same content</w:t>
      </w:r>
      <w:r w:rsidR="00846292" w:rsidRPr="00B42A41">
        <w:rPr>
          <w:rFonts w:cs="Times New Roman"/>
          <w:lang w:val="en-GB"/>
        </w:rPr>
        <w:t xml:space="preserve">, </w:t>
      </w:r>
      <w:r w:rsidRPr="00B42A41">
        <w:rPr>
          <w:rFonts w:cs="Times New Roman"/>
          <w:lang w:val="en-GB"/>
        </w:rPr>
        <w:t xml:space="preserve">which is the </w:t>
      </w:r>
      <w:r w:rsidR="00846292" w:rsidRPr="00B42A41">
        <w:rPr>
          <w:rFonts w:cs="Times New Roman"/>
          <w:lang w:val="en-GB"/>
        </w:rPr>
        <w:t>set of all possible worlds.</w:t>
      </w:r>
      <w:r w:rsidR="00571F4A" w:rsidRPr="00B42A41">
        <w:rPr>
          <w:rFonts w:cs="Times New Roman"/>
          <w:lang w:val="en-GB"/>
        </w:rPr>
        <w:t xml:space="preserve"> </w:t>
      </w:r>
      <w:r w:rsidR="009363C7" w:rsidRPr="00B42A41">
        <w:rPr>
          <w:rFonts w:cs="Times New Roman"/>
          <w:lang w:val="en-GB"/>
        </w:rPr>
        <w:t>From this</w:t>
      </w:r>
      <w:r w:rsidR="00EF539B" w:rsidRPr="00B42A41">
        <w:rPr>
          <w:rFonts w:cs="Times New Roman"/>
          <w:lang w:val="en-GB"/>
        </w:rPr>
        <w:t xml:space="preserve"> identity</w:t>
      </w:r>
      <w:r w:rsidR="009363C7" w:rsidRPr="00B42A41">
        <w:rPr>
          <w:rFonts w:cs="Times New Roman"/>
          <w:lang w:val="en-GB"/>
        </w:rPr>
        <w:t xml:space="preserve">, </w:t>
      </w:r>
      <w:r w:rsidR="0063278E" w:rsidRPr="00B42A41">
        <w:rPr>
          <w:rFonts w:cs="Times New Roman"/>
          <w:lang w:val="en-GB"/>
        </w:rPr>
        <w:t xml:space="preserve">a very unpalatable consequence follows: </w:t>
      </w:r>
      <w:r w:rsidR="00142E32" w:rsidRPr="00B42A41">
        <w:rPr>
          <w:rFonts w:cs="Times New Roman"/>
          <w:lang w:val="en-GB"/>
        </w:rPr>
        <w:t>the attributions</w:t>
      </w:r>
    </w:p>
    <w:p w14:paraId="71EB83FC" w14:textId="77777777" w:rsidR="001A6B67" w:rsidRPr="00B42A41" w:rsidRDefault="001A6B67" w:rsidP="00C768AE">
      <w:pPr>
        <w:shd w:val="clear" w:color="auto" w:fill="FFFFFF"/>
        <w:spacing w:after="0"/>
        <w:jc w:val="both"/>
        <w:rPr>
          <w:rFonts w:cs="Times New Roman"/>
          <w:lang w:val="en-GB"/>
        </w:rPr>
      </w:pPr>
    </w:p>
    <w:p w14:paraId="73333E46" w14:textId="77777777" w:rsidR="001A6B67" w:rsidRPr="00B42A41" w:rsidRDefault="00AE20EA" w:rsidP="00C768AE">
      <w:pPr>
        <w:shd w:val="clear" w:color="auto" w:fill="FFFFFF"/>
        <w:spacing w:after="0"/>
        <w:jc w:val="both"/>
        <w:rPr>
          <w:rFonts w:cs="Times New Roman"/>
          <w:lang w:val="en-GB"/>
        </w:rPr>
      </w:pPr>
      <w:r w:rsidRPr="00B42A41">
        <w:rPr>
          <w:rFonts w:cs="Times New Roman"/>
          <w:lang w:val="en-GB"/>
        </w:rPr>
        <w:t>(4) Suzy</w:t>
      </w:r>
      <w:r w:rsidR="001A6B67" w:rsidRPr="00B42A41">
        <w:rPr>
          <w:rFonts w:cs="Times New Roman"/>
          <w:lang w:val="en-GB"/>
        </w:rPr>
        <w:t xml:space="preserve"> </w:t>
      </w:r>
      <w:r w:rsidR="00142E32" w:rsidRPr="00B42A41">
        <w:rPr>
          <w:rFonts w:cs="Times New Roman"/>
          <w:lang w:val="en-GB"/>
        </w:rPr>
        <w:t>know</w:t>
      </w:r>
      <w:r w:rsidR="001A6B67" w:rsidRPr="00B42A41">
        <w:rPr>
          <w:rFonts w:cs="Times New Roman"/>
          <w:lang w:val="en-GB"/>
        </w:rPr>
        <w:t>s</w:t>
      </w:r>
      <w:r w:rsidR="00571F4A" w:rsidRPr="00B42A41">
        <w:rPr>
          <w:rFonts w:cs="Times New Roman"/>
          <w:lang w:val="en-GB"/>
        </w:rPr>
        <w:t xml:space="preserve"> </w:t>
      </w:r>
      <w:r w:rsidRPr="00B42A41">
        <w:rPr>
          <w:rFonts w:cs="Times New Roman"/>
          <w:lang w:val="en-GB"/>
        </w:rPr>
        <w:t>that 2 + 2 =</w:t>
      </w:r>
      <w:r w:rsidR="00280BF4" w:rsidRPr="00B42A41">
        <w:rPr>
          <w:rFonts w:cs="Times New Roman"/>
          <w:lang w:val="en-GB"/>
        </w:rPr>
        <w:t xml:space="preserve"> </w:t>
      </w:r>
      <w:r w:rsidR="00EF539B" w:rsidRPr="00B42A41">
        <w:rPr>
          <w:rFonts w:cs="Times New Roman"/>
          <w:lang w:val="en-GB"/>
        </w:rPr>
        <w:t>4</w:t>
      </w:r>
      <w:r w:rsidR="00280BF4" w:rsidRPr="00B42A41">
        <w:rPr>
          <w:rFonts w:cs="Times New Roman"/>
          <w:lang w:val="en-GB"/>
        </w:rPr>
        <w:t xml:space="preserve"> </w:t>
      </w:r>
    </w:p>
    <w:p w14:paraId="0FE8FAA5" w14:textId="77777777" w:rsidR="001A6B67" w:rsidRPr="00B42A41" w:rsidRDefault="00AE20EA" w:rsidP="00C768AE">
      <w:pPr>
        <w:shd w:val="clear" w:color="auto" w:fill="FFFFFF"/>
        <w:spacing w:after="0"/>
        <w:jc w:val="both"/>
        <w:rPr>
          <w:rFonts w:cs="Times New Roman"/>
          <w:lang w:val="en-GB"/>
        </w:rPr>
      </w:pPr>
      <w:r w:rsidRPr="00B42A41">
        <w:rPr>
          <w:rFonts w:cs="Times New Roman"/>
          <w:lang w:val="en-GB"/>
        </w:rPr>
        <w:t>(5) Suzy</w:t>
      </w:r>
      <w:r w:rsidR="00142E32" w:rsidRPr="00B42A41">
        <w:rPr>
          <w:rFonts w:cs="Times New Roman"/>
          <w:lang w:val="en-GB"/>
        </w:rPr>
        <w:t xml:space="preserve"> know</w:t>
      </w:r>
      <w:r w:rsidR="001A6B67" w:rsidRPr="00B42A41">
        <w:rPr>
          <w:rFonts w:cs="Times New Roman"/>
          <w:lang w:val="en-GB"/>
        </w:rPr>
        <w:t>s</w:t>
      </w:r>
      <w:r w:rsidR="00571F4A" w:rsidRPr="00B42A41">
        <w:rPr>
          <w:rFonts w:cs="Times New Roman"/>
          <w:lang w:val="en-GB"/>
        </w:rPr>
        <w:t xml:space="preserve"> </w:t>
      </w:r>
      <w:r w:rsidR="001A6B67" w:rsidRPr="00B42A41">
        <w:rPr>
          <w:rFonts w:cs="Times New Roman"/>
          <w:lang w:val="en-GB"/>
        </w:rPr>
        <w:t xml:space="preserve">if there exist injective functions </w:t>
      </w:r>
      <w:r w:rsidR="001A6B67" w:rsidRPr="00B42A41">
        <w:rPr>
          <w:rFonts w:cs="Times New Roman"/>
          <w:i/>
          <w:lang w:val="en-GB"/>
        </w:rPr>
        <w:t>f</w:t>
      </w:r>
      <w:r w:rsidR="001A6B67" w:rsidRPr="00B42A41">
        <w:rPr>
          <w:rFonts w:cs="Times New Roman"/>
          <w:lang w:val="en-GB"/>
        </w:rPr>
        <w:t xml:space="preserve"> : </w:t>
      </w:r>
      <w:r w:rsidR="001A6B67" w:rsidRPr="00B42A41">
        <w:rPr>
          <w:rFonts w:cs="Times New Roman"/>
          <w:i/>
          <w:lang w:val="en-GB"/>
        </w:rPr>
        <w:t>A</w:t>
      </w:r>
      <w:r w:rsidR="001A6B67" w:rsidRPr="00B42A41">
        <w:rPr>
          <w:rFonts w:cs="Times New Roman"/>
          <w:lang w:val="en-GB"/>
        </w:rPr>
        <w:t xml:space="preserve"> → </w:t>
      </w:r>
      <w:r w:rsidR="001A6B67" w:rsidRPr="00B42A41">
        <w:rPr>
          <w:rFonts w:cs="Times New Roman"/>
          <w:i/>
          <w:lang w:val="en-GB"/>
        </w:rPr>
        <w:t>B</w:t>
      </w:r>
      <w:r w:rsidR="001A6B67" w:rsidRPr="00B42A41">
        <w:rPr>
          <w:rFonts w:cs="Times New Roman"/>
          <w:lang w:val="en-GB"/>
        </w:rPr>
        <w:t xml:space="preserve"> and </w:t>
      </w:r>
      <w:r w:rsidR="001A6B67" w:rsidRPr="00B42A41">
        <w:rPr>
          <w:rFonts w:cs="Times New Roman"/>
          <w:i/>
          <w:lang w:val="en-GB"/>
        </w:rPr>
        <w:t>g</w:t>
      </w:r>
      <w:r w:rsidR="001A6B67" w:rsidRPr="00B42A41">
        <w:rPr>
          <w:rFonts w:cs="Times New Roman"/>
          <w:lang w:val="en-GB"/>
        </w:rPr>
        <w:t xml:space="preserve"> : </w:t>
      </w:r>
      <w:r w:rsidR="001A6B67" w:rsidRPr="00B42A41">
        <w:rPr>
          <w:rFonts w:cs="Times New Roman"/>
          <w:i/>
          <w:lang w:val="en-GB"/>
        </w:rPr>
        <w:t>B</w:t>
      </w:r>
      <w:r w:rsidR="001A6B67" w:rsidRPr="00B42A41">
        <w:rPr>
          <w:rFonts w:cs="Times New Roman"/>
          <w:lang w:val="en-GB"/>
        </w:rPr>
        <w:t xml:space="preserve"> → </w:t>
      </w:r>
      <w:r w:rsidR="001A6B67" w:rsidRPr="00B42A41">
        <w:rPr>
          <w:rFonts w:cs="Times New Roman"/>
          <w:i/>
          <w:lang w:val="en-GB"/>
        </w:rPr>
        <w:t>A</w:t>
      </w:r>
      <w:r w:rsidR="001A6B67" w:rsidRPr="00B42A41">
        <w:rPr>
          <w:rFonts w:cs="Times New Roman"/>
          <w:lang w:val="en-GB"/>
        </w:rPr>
        <w:t xml:space="preserve"> between the sets </w:t>
      </w:r>
      <w:r w:rsidR="001A6B67" w:rsidRPr="00B42A41">
        <w:rPr>
          <w:rFonts w:cs="Times New Roman"/>
          <w:i/>
          <w:lang w:val="en-GB"/>
        </w:rPr>
        <w:t xml:space="preserve">A </w:t>
      </w:r>
      <w:r w:rsidR="001A6B67" w:rsidRPr="00B42A41">
        <w:rPr>
          <w:rFonts w:cs="Times New Roman"/>
          <w:lang w:val="en-GB"/>
        </w:rPr>
        <w:t xml:space="preserve">and </w:t>
      </w:r>
      <w:r w:rsidR="001A6B67" w:rsidRPr="00B42A41">
        <w:rPr>
          <w:rFonts w:cs="Times New Roman"/>
          <w:i/>
          <w:lang w:val="en-GB"/>
        </w:rPr>
        <w:t>B</w:t>
      </w:r>
      <w:r w:rsidR="001A6B67" w:rsidRPr="00B42A41">
        <w:rPr>
          <w:rFonts w:cs="Times New Roman"/>
          <w:lang w:val="en-GB"/>
        </w:rPr>
        <w:t xml:space="preserve">, then there exists a bijective function </w:t>
      </w:r>
      <w:r w:rsidR="001A6B67" w:rsidRPr="00B42A41">
        <w:rPr>
          <w:rFonts w:cs="Times New Roman"/>
          <w:i/>
          <w:lang w:val="en-GB"/>
        </w:rPr>
        <w:t>h</w:t>
      </w:r>
      <w:r w:rsidR="001A6B67" w:rsidRPr="00B42A41">
        <w:rPr>
          <w:rFonts w:cs="Times New Roman"/>
          <w:lang w:val="en-GB"/>
        </w:rPr>
        <w:t xml:space="preserve"> : </w:t>
      </w:r>
      <w:r w:rsidR="001A6B67" w:rsidRPr="00B42A41">
        <w:rPr>
          <w:rFonts w:cs="Times New Roman"/>
          <w:i/>
          <w:lang w:val="en-GB"/>
        </w:rPr>
        <w:t>A</w:t>
      </w:r>
      <w:r w:rsidR="001A6B67" w:rsidRPr="00B42A41">
        <w:rPr>
          <w:rFonts w:cs="Times New Roman"/>
          <w:lang w:val="en-GB"/>
        </w:rPr>
        <w:t xml:space="preserve"> → </w:t>
      </w:r>
      <w:r w:rsidR="001A6B67" w:rsidRPr="00B42A41">
        <w:rPr>
          <w:rFonts w:cs="Times New Roman"/>
          <w:i/>
          <w:lang w:val="en-GB"/>
        </w:rPr>
        <w:t xml:space="preserve">B </w:t>
      </w:r>
    </w:p>
    <w:p w14:paraId="77E43F1D" w14:textId="77777777" w:rsidR="001A6B67" w:rsidRPr="00B42A41" w:rsidRDefault="001A6B67" w:rsidP="00C768AE">
      <w:pPr>
        <w:shd w:val="clear" w:color="auto" w:fill="FFFFFF"/>
        <w:spacing w:after="0"/>
        <w:jc w:val="both"/>
        <w:rPr>
          <w:rFonts w:cs="Times New Roman"/>
          <w:lang w:val="en-GB"/>
        </w:rPr>
      </w:pPr>
    </w:p>
    <w:p w14:paraId="0A563E10" w14:textId="77777777" w:rsidR="0034783C" w:rsidRPr="00B42A41" w:rsidRDefault="001A6B67" w:rsidP="00C768AE">
      <w:pPr>
        <w:shd w:val="clear" w:color="auto" w:fill="FFFFFF"/>
        <w:spacing w:after="0"/>
        <w:jc w:val="both"/>
        <w:rPr>
          <w:rFonts w:cs="Times New Roman"/>
          <w:lang w:val="en-GB"/>
        </w:rPr>
      </w:pPr>
      <w:r w:rsidRPr="00B42A41">
        <w:rPr>
          <w:rFonts w:cs="Times New Roman"/>
          <w:lang w:val="en-GB"/>
        </w:rPr>
        <w:lastRenderedPageBreak/>
        <w:t>have the same truth-conditions,</w:t>
      </w:r>
      <w:r w:rsidR="00280BF4" w:rsidRPr="00B42A41">
        <w:rPr>
          <w:rFonts w:cs="Times New Roman"/>
          <w:lang w:val="en-GB"/>
        </w:rPr>
        <w:t xml:space="preserve"> given that both </w:t>
      </w:r>
      <w:r w:rsidRPr="00B42A41">
        <w:rPr>
          <w:rFonts w:cs="Times New Roman"/>
          <w:lang w:val="en-GB"/>
        </w:rPr>
        <w:t xml:space="preserve">express the holding of the same attitude </w:t>
      </w:r>
      <w:r w:rsidR="006802EC" w:rsidRPr="00B42A41">
        <w:rPr>
          <w:rFonts w:cs="Times New Roman"/>
          <w:lang w:val="en-GB"/>
        </w:rPr>
        <w:t>to</w:t>
      </w:r>
      <w:r w:rsidRPr="00B42A41">
        <w:rPr>
          <w:rFonts w:cs="Times New Roman"/>
          <w:lang w:val="en-GB"/>
        </w:rPr>
        <w:t>ward</w:t>
      </w:r>
      <w:r w:rsidR="006802EC" w:rsidRPr="00B42A41">
        <w:rPr>
          <w:rFonts w:cs="Times New Roman"/>
          <w:lang w:val="en-GB"/>
        </w:rPr>
        <w:t xml:space="preserve"> the very same </w:t>
      </w:r>
      <w:r w:rsidR="00907655" w:rsidRPr="00B42A41">
        <w:rPr>
          <w:rFonts w:cs="Times New Roman"/>
          <w:lang w:val="en-GB"/>
        </w:rPr>
        <w:t>content</w:t>
      </w:r>
      <w:r w:rsidR="00280BF4" w:rsidRPr="00B42A41">
        <w:rPr>
          <w:rFonts w:cs="Times New Roman"/>
          <w:lang w:val="en-GB"/>
        </w:rPr>
        <w:t>.</w:t>
      </w:r>
      <w:r w:rsidR="00846292" w:rsidRPr="00B42A41">
        <w:rPr>
          <w:rFonts w:cs="Times New Roman"/>
          <w:lang w:val="en-GB"/>
        </w:rPr>
        <w:t xml:space="preserve"> </w:t>
      </w:r>
      <w:r w:rsidR="00907655" w:rsidRPr="00B42A41">
        <w:rPr>
          <w:rFonts w:cs="Times New Roman"/>
          <w:lang w:val="en-GB"/>
        </w:rPr>
        <w:t xml:space="preserve">This, it is often urged, cannot be the case </w:t>
      </w:r>
      <w:r w:rsidR="00AE20EA" w:rsidRPr="00B42A41">
        <w:rPr>
          <w:rFonts w:cs="Times New Roman"/>
          <w:lang w:val="en-GB"/>
        </w:rPr>
        <w:t>if Suzy</w:t>
      </w:r>
      <w:r w:rsidRPr="00B42A41">
        <w:rPr>
          <w:rFonts w:cs="Times New Roman"/>
          <w:lang w:val="en-GB"/>
        </w:rPr>
        <w:t xml:space="preserve"> is</w:t>
      </w:r>
      <w:r w:rsidR="00907655" w:rsidRPr="00B42A41">
        <w:rPr>
          <w:rFonts w:cs="Times New Roman"/>
          <w:lang w:val="en-GB"/>
        </w:rPr>
        <w:t xml:space="preserve"> like we all are, i.e. </w:t>
      </w:r>
      <w:r w:rsidR="00833F17" w:rsidRPr="00B42A41">
        <w:rPr>
          <w:rFonts w:cs="Times New Roman"/>
          <w:lang w:val="en-GB"/>
        </w:rPr>
        <w:t xml:space="preserve">not logically ignorant, but not </w:t>
      </w:r>
      <w:r w:rsidR="00907655" w:rsidRPr="00B42A41">
        <w:rPr>
          <w:rFonts w:cs="Times New Roman"/>
          <w:lang w:val="en-GB"/>
        </w:rPr>
        <w:t xml:space="preserve">logically omniscient </w:t>
      </w:r>
      <w:r w:rsidR="00833F17" w:rsidRPr="00B42A41">
        <w:rPr>
          <w:rFonts w:cs="Times New Roman"/>
          <w:lang w:val="en-GB"/>
        </w:rPr>
        <w:t>either</w:t>
      </w:r>
      <w:r w:rsidR="00907655" w:rsidRPr="00B42A41">
        <w:rPr>
          <w:rFonts w:cs="Times New Roman"/>
          <w:lang w:val="en-GB"/>
        </w:rPr>
        <w:t xml:space="preserve">. </w:t>
      </w:r>
    </w:p>
    <w:p w14:paraId="2997AF79" w14:textId="77777777" w:rsidR="00B366F1" w:rsidRPr="00B42A41" w:rsidRDefault="001F052F" w:rsidP="00C768AE">
      <w:pPr>
        <w:shd w:val="clear" w:color="auto" w:fill="FFFFFF"/>
        <w:spacing w:after="0"/>
        <w:ind w:firstLine="567"/>
        <w:jc w:val="both"/>
        <w:rPr>
          <w:rFonts w:cs="Times New Roman"/>
          <w:lang w:val="en-GB"/>
        </w:rPr>
      </w:pPr>
      <w:r w:rsidRPr="00B42A41">
        <w:rPr>
          <w:rFonts w:cs="Times New Roman"/>
          <w:lang w:val="en-GB"/>
        </w:rPr>
        <w:t xml:space="preserve">Over the years, </w:t>
      </w:r>
      <w:r w:rsidR="00E71457" w:rsidRPr="00B42A41">
        <w:rPr>
          <w:rFonts w:cs="Times New Roman"/>
          <w:lang w:val="en-GB"/>
        </w:rPr>
        <w:t xml:space="preserve">defenders of </w:t>
      </w:r>
      <w:r w:rsidR="00907655" w:rsidRPr="00B42A41">
        <w:rPr>
          <w:rFonts w:cs="Times New Roman"/>
          <w:lang w:val="en-GB"/>
        </w:rPr>
        <w:t xml:space="preserve">the </w:t>
      </w:r>
      <w:r w:rsidR="00E71457" w:rsidRPr="00B42A41">
        <w:rPr>
          <w:rFonts w:cs="Times New Roman"/>
          <w:lang w:val="en-GB"/>
        </w:rPr>
        <w:t xml:space="preserve">possible worlds </w:t>
      </w:r>
      <w:r w:rsidR="00907655" w:rsidRPr="00B42A41">
        <w:rPr>
          <w:rFonts w:cs="Times New Roman"/>
          <w:lang w:val="en-GB"/>
        </w:rPr>
        <w:t>approach</w:t>
      </w:r>
      <w:r w:rsidR="00E71457" w:rsidRPr="00B42A41">
        <w:rPr>
          <w:rFonts w:cs="Times New Roman"/>
          <w:lang w:val="en-GB"/>
        </w:rPr>
        <w:t xml:space="preserve"> have </w:t>
      </w:r>
      <w:r w:rsidRPr="00B42A41">
        <w:rPr>
          <w:rFonts w:cs="Times New Roman"/>
          <w:lang w:val="en-GB"/>
        </w:rPr>
        <w:t>reacted to the objection in various ways</w:t>
      </w:r>
      <w:r w:rsidR="001A6B67" w:rsidRPr="00B42A41">
        <w:rPr>
          <w:rFonts w:cs="Times New Roman"/>
          <w:lang w:val="en-GB"/>
        </w:rPr>
        <w:t xml:space="preserve"> but all these reactions</w:t>
      </w:r>
      <w:r w:rsidR="00907655" w:rsidRPr="00B42A41">
        <w:rPr>
          <w:rFonts w:cs="Times New Roman"/>
          <w:lang w:val="en-GB"/>
        </w:rPr>
        <w:t xml:space="preserve"> have been </w:t>
      </w:r>
      <w:r w:rsidR="001A6B67" w:rsidRPr="00B42A41">
        <w:rPr>
          <w:rFonts w:cs="Times New Roman"/>
          <w:lang w:val="en-GB"/>
        </w:rPr>
        <w:t xml:space="preserve">considered wanting </w:t>
      </w:r>
      <w:r w:rsidR="00907655" w:rsidRPr="00B42A41">
        <w:rPr>
          <w:rFonts w:cs="Times New Roman"/>
          <w:lang w:val="en-GB"/>
        </w:rPr>
        <w:t>and logical omniscience is still the urgent problem for defenders of accounts of content</w:t>
      </w:r>
      <w:r w:rsidR="00833F17" w:rsidRPr="00B42A41">
        <w:rPr>
          <w:rFonts w:cs="Times New Roman"/>
          <w:lang w:val="en-GB"/>
        </w:rPr>
        <w:t xml:space="preserve"> in terms of </w:t>
      </w:r>
      <w:r w:rsidR="00E86D13" w:rsidRPr="00B42A41">
        <w:rPr>
          <w:rFonts w:cs="Times New Roman"/>
          <w:lang w:val="en-GB"/>
        </w:rPr>
        <w:t xml:space="preserve">possible </w:t>
      </w:r>
      <w:r w:rsidR="00833F17" w:rsidRPr="00B42A41">
        <w:rPr>
          <w:rFonts w:cs="Times New Roman"/>
          <w:lang w:val="en-GB"/>
        </w:rPr>
        <w:t>worlds</w:t>
      </w:r>
      <w:r w:rsidR="00907655" w:rsidRPr="00B42A41">
        <w:rPr>
          <w:rFonts w:cs="Times New Roman"/>
          <w:lang w:val="en-GB"/>
        </w:rPr>
        <w:t>. Thus Jago</w:t>
      </w:r>
      <w:r w:rsidR="00D818AE" w:rsidRPr="00B42A41">
        <w:rPr>
          <w:rFonts w:cs="Times New Roman"/>
          <w:lang w:val="en-GB"/>
        </w:rPr>
        <w:t xml:space="preserve"> </w:t>
      </w:r>
      <w:r w:rsidR="00743C06" w:rsidRPr="00B42A41">
        <w:rPr>
          <w:rFonts w:cs="Times New Roman"/>
          <w:lang w:val="en-GB"/>
        </w:rPr>
        <w:t xml:space="preserve">tries another </w:t>
      </w:r>
      <w:r w:rsidR="00846292" w:rsidRPr="00B42A41">
        <w:rPr>
          <w:rFonts w:cs="Times New Roman"/>
          <w:lang w:val="en-GB"/>
        </w:rPr>
        <w:t>route</w:t>
      </w:r>
      <w:r w:rsidR="00E95991" w:rsidRPr="00B42A41">
        <w:rPr>
          <w:rFonts w:cs="Times New Roman"/>
          <w:lang w:val="en-GB"/>
        </w:rPr>
        <w:t xml:space="preserve"> to</w:t>
      </w:r>
      <w:r w:rsidR="00D43DA0" w:rsidRPr="00B42A41">
        <w:rPr>
          <w:rFonts w:cs="Times New Roman"/>
          <w:lang w:val="en-GB"/>
        </w:rPr>
        <w:t xml:space="preserve"> save</w:t>
      </w:r>
      <w:r w:rsidR="00516AAF" w:rsidRPr="00B42A41">
        <w:rPr>
          <w:rFonts w:cs="Times New Roman"/>
          <w:lang w:val="en-GB"/>
        </w:rPr>
        <w:t xml:space="preserve"> the approac</w:t>
      </w:r>
      <w:r w:rsidR="009835C8" w:rsidRPr="00B42A41">
        <w:rPr>
          <w:rFonts w:cs="Times New Roman"/>
          <w:lang w:val="en-GB"/>
        </w:rPr>
        <w:t>h</w:t>
      </w:r>
      <w:r w:rsidR="00144299" w:rsidRPr="00B42A41">
        <w:rPr>
          <w:rFonts w:cs="Times New Roman"/>
          <w:lang w:val="en-GB"/>
        </w:rPr>
        <w:t>. In a nutshell, he</w:t>
      </w:r>
      <w:r w:rsidR="00D964E0" w:rsidRPr="00B42A41">
        <w:rPr>
          <w:rFonts w:cs="Times New Roman"/>
          <w:lang w:val="en-GB"/>
        </w:rPr>
        <w:t xml:space="preserve"> suggests</w:t>
      </w:r>
      <w:r w:rsidR="00846292" w:rsidRPr="00B42A41">
        <w:rPr>
          <w:rFonts w:cs="Times New Roman"/>
          <w:lang w:val="en-GB"/>
        </w:rPr>
        <w:t xml:space="preserve"> to save</w:t>
      </w:r>
      <w:r w:rsidR="00173171" w:rsidRPr="00B42A41">
        <w:rPr>
          <w:rFonts w:cs="Times New Roman"/>
          <w:lang w:val="en-GB"/>
        </w:rPr>
        <w:t xml:space="preserve"> the </w:t>
      </w:r>
      <w:r w:rsidR="00144299" w:rsidRPr="00B42A41">
        <w:rPr>
          <w:rFonts w:cs="Times New Roman"/>
          <w:lang w:val="en-GB"/>
        </w:rPr>
        <w:t>idea that contents</w:t>
      </w:r>
      <w:r w:rsidR="00516AAF" w:rsidRPr="00B42A41">
        <w:rPr>
          <w:rFonts w:cs="Times New Roman"/>
          <w:lang w:val="en-GB"/>
        </w:rPr>
        <w:t xml:space="preserve"> are sets of worlds by</w:t>
      </w:r>
      <w:r w:rsidR="00846292" w:rsidRPr="00B42A41">
        <w:rPr>
          <w:rFonts w:cs="Times New Roman"/>
          <w:lang w:val="en-GB"/>
        </w:rPr>
        <w:t xml:space="preserve"> getting rid of the ‘possible’ bit and allowing </w:t>
      </w:r>
      <w:r w:rsidR="00321E1D" w:rsidRPr="00B42A41">
        <w:rPr>
          <w:rFonts w:cs="Times New Roman"/>
          <w:lang w:val="en-GB"/>
        </w:rPr>
        <w:t>some</w:t>
      </w:r>
      <w:r w:rsidR="00AF32E0" w:rsidRPr="00B42A41">
        <w:rPr>
          <w:rFonts w:cs="Times New Roman"/>
          <w:lang w:val="en-GB"/>
        </w:rPr>
        <w:t xml:space="preserve"> </w:t>
      </w:r>
      <w:r w:rsidR="00846292" w:rsidRPr="00B42A41">
        <w:rPr>
          <w:rFonts w:cs="Times New Roman"/>
          <w:lang w:val="en-GB"/>
        </w:rPr>
        <w:t>impossibl</w:t>
      </w:r>
      <w:r w:rsidR="001A6B67" w:rsidRPr="00B42A41">
        <w:rPr>
          <w:rFonts w:cs="Times New Roman"/>
          <w:lang w:val="en-GB"/>
        </w:rPr>
        <w:t>e worlds to be part of the game. In particular, Jago holds</w:t>
      </w:r>
      <w:r w:rsidR="00CD23AA" w:rsidRPr="00B42A41">
        <w:rPr>
          <w:rFonts w:cs="Times New Roman"/>
          <w:lang w:val="en-GB"/>
        </w:rPr>
        <w:t>,</w:t>
      </w:r>
      <w:r w:rsidR="001A6B67" w:rsidRPr="00B42A41">
        <w:rPr>
          <w:rFonts w:cs="Times New Roman"/>
          <w:lang w:val="en-GB"/>
        </w:rPr>
        <w:t xml:space="preserve"> we should posit</w:t>
      </w:r>
      <w:r w:rsidR="00144299" w:rsidRPr="00B42A41">
        <w:rPr>
          <w:rFonts w:cs="Times New Roman"/>
          <w:lang w:val="en-GB"/>
        </w:rPr>
        <w:t xml:space="preserve"> </w:t>
      </w:r>
      <w:r w:rsidR="00594CB1" w:rsidRPr="00B42A41">
        <w:rPr>
          <w:rFonts w:cs="Times New Roman"/>
          <w:lang w:val="en-GB"/>
        </w:rPr>
        <w:t xml:space="preserve">those impossible worlds that are </w:t>
      </w:r>
      <w:r w:rsidR="00700F17" w:rsidRPr="00B42A41">
        <w:rPr>
          <w:rFonts w:cs="Times New Roman"/>
          <w:lang w:val="en-GB"/>
        </w:rPr>
        <w:t xml:space="preserve">indeed </w:t>
      </w:r>
      <w:r w:rsidR="00594CB1" w:rsidRPr="00B42A41">
        <w:rPr>
          <w:rFonts w:cs="Times New Roman"/>
          <w:lang w:val="en-GB"/>
        </w:rPr>
        <w:t>impossible, but subtly so</w:t>
      </w:r>
      <w:r w:rsidR="000934EB" w:rsidRPr="00B42A41">
        <w:rPr>
          <w:rFonts w:cs="Times New Roman"/>
          <w:lang w:val="en-GB"/>
        </w:rPr>
        <w:t xml:space="preserve">, such as those in which </w:t>
      </w:r>
      <w:r w:rsidR="00144299" w:rsidRPr="00B42A41">
        <w:rPr>
          <w:rFonts w:cs="Times New Roman"/>
          <w:color w:val="000000"/>
          <w:lang w:val="en-GB"/>
        </w:rPr>
        <w:t>the</w:t>
      </w:r>
      <w:r w:rsidR="00B366F1" w:rsidRPr="00B42A41">
        <w:rPr>
          <w:rFonts w:cs="Times New Roman"/>
          <w:color w:val="000000"/>
          <w:lang w:val="en-GB"/>
        </w:rPr>
        <w:t xml:space="preserve"> </w:t>
      </w:r>
      <w:r w:rsidR="00144299" w:rsidRPr="00B42A41">
        <w:rPr>
          <w:rFonts w:cs="Times New Roman"/>
          <w:color w:val="000000"/>
          <w:lang w:val="en-GB"/>
        </w:rPr>
        <w:t xml:space="preserve">Cantor– Schröder–Bernstein theorem is false. </w:t>
      </w:r>
    </w:p>
    <w:p w14:paraId="3B338F9F" w14:textId="77777777" w:rsidR="00AE5DFE" w:rsidRPr="00B42A41" w:rsidRDefault="00AE5DFE" w:rsidP="00C768AE">
      <w:pPr>
        <w:shd w:val="clear" w:color="auto" w:fill="FFFFFF"/>
        <w:spacing w:after="0"/>
        <w:ind w:firstLine="567"/>
        <w:jc w:val="both"/>
        <w:rPr>
          <w:rFonts w:cs="Times New Roman"/>
          <w:color w:val="000000"/>
          <w:shd w:val="clear" w:color="auto" w:fill="FFFFFF"/>
          <w:lang w:val="en-GB"/>
        </w:rPr>
      </w:pPr>
      <w:r w:rsidRPr="00B42A41">
        <w:rPr>
          <w:rFonts w:cs="Times New Roman"/>
          <w:lang w:val="en-GB"/>
        </w:rPr>
        <w:t xml:space="preserve">In this note, after having briefly considered </w:t>
      </w:r>
      <w:r w:rsidR="00144299" w:rsidRPr="00B42A41">
        <w:rPr>
          <w:rFonts w:cs="Times New Roman"/>
          <w:lang w:val="en-GB"/>
        </w:rPr>
        <w:t xml:space="preserve">the metaphysics behind </w:t>
      </w:r>
      <w:r w:rsidRPr="00B42A41">
        <w:rPr>
          <w:rFonts w:cs="Times New Roman"/>
          <w:lang w:val="en-GB"/>
        </w:rPr>
        <w:t xml:space="preserve">Jago’s </w:t>
      </w:r>
      <w:r w:rsidR="00567C92" w:rsidRPr="00B42A41">
        <w:rPr>
          <w:rFonts w:cs="Times New Roman"/>
          <w:lang w:val="en-GB"/>
        </w:rPr>
        <w:t>account</w:t>
      </w:r>
      <w:r w:rsidR="0028647E" w:rsidRPr="00B42A41">
        <w:rPr>
          <w:rFonts w:cs="Times New Roman"/>
          <w:lang w:val="en-GB"/>
        </w:rPr>
        <w:t xml:space="preserve"> (§2)</w:t>
      </w:r>
      <w:r w:rsidRPr="00B42A41">
        <w:rPr>
          <w:rFonts w:cs="Times New Roman"/>
          <w:lang w:val="en-GB"/>
        </w:rPr>
        <w:t xml:space="preserve">, I will focus on whether Jago is right in thinking that his worlds </w:t>
      </w:r>
      <w:r w:rsidR="0028647E" w:rsidRPr="00B42A41">
        <w:rPr>
          <w:rFonts w:cs="Times New Roman"/>
          <w:lang w:val="en-GB"/>
        </w:rPr>
        <w:t xml:space="preserve">(§3) </w:t>
      </w:r>
      <w:r w:rsidRPr="00B42A41">
        <w:rPr>
          <w:rFonts w:cs="Times New Roman"/>
          <w:lang w:val="en-GB"/>
        </w:rPr>
        <w:t xml:space="preserve">and his worlds </w:t>
      </w:r>
      <w:r w:rsidR="00567C92" w:rsidRPr="00B42A41">
        <w:rPr>
          <w:rFonts w:cs="Times New Roman"/>
          <w:lang w:val="en-GB"/>
        </w:rPr>
        <w:t xml:space="preserve">only </w:t>
      </w:r>
      <w:r w:rsidR="0028647E" w:rsidRPr="00B42A41">
        <w:rPr>
          <w:rFonts w:cs="Times New Roman"/>
          <w:lang w:val="en-GB"/>
        </w:rPr>
        <w:t xml:space="preserve">(§4) </w:t>
      </w:r>
      <w:r w:rsidRPr="00B42A41">
        <w:rPr>
          <w:rFonts w:cs="Times New Roman"/>
          <w:lang w:val="en-GB"/>
        </w:rPr>
        <w:t>c</w:t>
      </w:r>
      <w:r w:rsidR="00E95991" w:rsidRPr="00B42A41">
        <w:rPr>
          <w:rFonts w:cs="Times New Roman"/>
          <w:lang w:val="en-GB"/>
        </w:rPr>
        <w:t xml:space="preserve">an do the explanatory work he </w:t>
      </w:r>
      <w:r w:rsidRPr="00B42A41">
        <w:rPr>
          <w:rFonts w:cs="Times New Roman"/>
          <w:lang w:val="en-GB"/>
        </w:rPr>
        <w:t>posit</w:t>
      </w:r>
      <w:r w:rsidR="00E95991" w:rsidRPr="00B42A41">
        <w:rPr>
          <w:rFonts w:cs="Times New Roman"/>
          <w:lang w:val="en-GB"/>
        </w:rPr>
        <w:t>s</w:t>
      </w:r>
      <w:r w:rsidRPr="00B42A41">
        <w:rPr>
          <w:rFonts w:cs="Times New Roman"/>
          <w:lang w:val="en-GB"/>
        </w:rPr>
        <w:t xml:space="preserve"> them for. </w:t>
      </w:r>
    </w:p>
    <w:p w14:paraId="4419985C" w14:textId="77777777" w:rsidR="002D188B" w:rsidRPr="00B42A41" w:rsidRDefault="002D188B" w:rsidP="00C768AE">
      <w:pPr>
        <w:shd w:val="clear" w:color="auto" w:fill="FFFFFF"/>
        <w:spacing w:after="0"/>
        <w:jc w:val="both"/>
        <w:rPr>
          <w:rFonts w:cs="Times New Roman"/>
          <w:lang w:val="en-GB"/>
        </w:rPr>
      </w:pPr>
    </w:p>
    <w:p w14:paraId="24F6D3D8" w14:textId="77777777" w:rsidR="00AE5DFE" w:rsidRPr="00B42A41" w:rsidRDefault="007B2F06" w:rsidP="00C768AE">
      <w:pPr>
        <w:shd w:val="clear" w:color="auto" w:fill="FFFFFF"/>
        <w:spacing w:after="0"/>
        <w:jc w:val="both"/>
        <w:rPr>
          <w:rFonts w:cs="Times New Roman"/>
          <w:i/>
          <w:lang w:val="en-GB"/>
        </w:rPr>
      </w:pPr>
      <w:r w:rsidRPr="00B42A41">
        <w:rPr>
          <w:rFonts w:cs="Times New Roman"/>
          <w:i/>
          <w:lang w:val="en-GB"/>
        </w:rPr>
        <w:t xml:space="preserve">2. </w:t>
      </w:r>
      <w:r w:rsidR="0087652E" w:rsidRPr="00B42A41">
        <w:rPr>
          <w:rFonts w:cs="Times New Roman"/>
          <w:i/>
          <w:lang w:val="en-GB"/>
        </w:rPr>
        <w:t xml:space="preserve">Is </w:t>
      </w:r>
      <w:r w:rsidR="00C768AE" w:rsidRPr="00B42A41">
        <w:rPr>
          <w:rFonts w:cs="Times New Roman"/>
          <w:i/>
          <w:lang w:val="en-GB"/>
        </w:rPr>
        <w:t>T</w:t>
      </w:r>
      <w:r w:rsidRPr="00B42A41">
        <w:rPr>
          <w:rFonts w:cs="Times New Roman"/>
          <w:i/>
          <w:lang w:val="en-GB"/>
        </w:rPr>
        <w:t xml:space="preserve">he Account Metaphisically Innocuous? </w:t>
      </w:r>
    </w:p>
    <w:p w14:paraId="2C29D7D1" w14:textId="50047BFD" w:rsidR="00C25E49" w:rsidRPr="00B42A41" w:rsidRDefault="00142E32" w:rsidP="00C768AE">
      <w:pPr>
        <w:shd w:val="clear" w:color="auto" w:fill="FFFFFF"/>
        <w:spacing w:after="0"/>
        <w:jc w:val="both"/>
        <w:rPr>
          <w:rFonts w:cs="Times New Roman"/>
          <w:lang w:val="en-GB"/>
        </w:rPr>
      </w:pPr>
      <w:r w:rsidRPr="00B42A41">
        <w:rPr>
          <w:rFonts w:cs="Times New Roman"/>
          <w:lang w:val="en-GB"/>
        </w:rPr>
        <w:t>The p</w:t>
      </w:r>
      <w:r w:rsidR="00EB2B1A" w:rsidRPr="00B42A41">
        <w:rPr>
          <w:rFonts w:cs="Times New Roman"/>
          <w:lang w:val="en-GB"/>
        </w:rPr>
        <w:t xml:space="preserve">ossible worlds </w:t>
      </w:r>
      <w:r w:rsidRPr="00B42A41">
        <w:rPr>
          <w:rFonts w:cs="Times New Roman"/>
          <w:lang w:val="en-GB"/>
        </w:rPr>
        <w:t>approach to</w:t>
      </w:r>
      <w:r w:rsidR="00E95991" w:rsidRPr="00B42A41">
        <w:rPr>
          <w:rFonts w:cs="Times New Roman"/>
          <w:lang w:val="en-GB"/>
        </w:rPr>
        <w:t xml:space="preserve"> content </w:t>
      </w:r>
      <w:r w:rsidRPr="00B42A41">
        <w:rPr>
          <w:rFonts w:cs="Times New Roman"/>
          <w:lang w:val="en-GB"/>
        </w:rPr>
        <w:t>is</w:t>
      </w:r>
      <w:r w:rsidR="00E95991" w:rsidRPr="00B42A41">
        <w:rPr>
          <w:rFonts w:cs="Times New Roman"/>
          <w:lang w:val="en-GB"/>
        </w:rPr>
        <w:t xml:space="preserve"> controversial and d</w:t>
      </w:r>
      <w:r w:rsidR="00846292" w:rsidRPr="00B42A41">
        <w:rPr>
          <w:rFonts w:cs="Times New Roman"/>
          <w:lang w:val="en-GB"/>
        </w:rPr>
        <w:t xml:space="preserve">efending a </w:t>
      </w:r>
      <w:r w:rsidR="00EC01CB" w:rsidRPr="00B42A41">
        <w:rPr>
          <w:rFonts w:cs="Times New Roman"/>
          <w:lang w:val="en-GB"/>
        </w:rPr>
        <w:t>controversial</w:t>
      </w:r>
      <w:r w:rsidR="00846292" w:rsidRPr="00B42A41">
        <w:rPr>
          <w:rFonts w:cs="Times New Roman"/>
          <w:lang w:val="en-GB"/>
        </w:rPr>
        <w:t xml:space="preserve"> account by introducing impossibl</w:t>
      </w:r>
      <w:r w:rsidR="00EC01CB" w:rsidRPr="00B42A41">
        <w:rPr>
          <w:rFonts w:cs="Times New Roman"/>
          <w:lang w:val="en-GB"/>
        </w:rPr>
        <w:t>e objects does not seem the mo</w:t>
      </w:r>
      <w:r w:rsidR="00E95991" w:rsidRPr="00B42A41">
        <w:rPr>
          <w:rFonts w:cs="Times New Roman"/>
          <w:lang w:val="en-GB"/>
        </w:rPr>
        <w:t xml:space="preserve">ve of a </w:t>
      </w:r>
      <w:r w:rsidR="0038765D" w:rsidRPr="00B42A41">
        <w:rPr>
          <w:rFonts w:cs="Times New Roman"/>
          <w:lang w:val="en-GB"/>
        </w:rPr>
        <w:t>‘</w:t>
      </w:r>
      <w:r w:rsidR="00E95991" w:rsidRPr="00B42A41">
        <w:rPr>
          <w:rFonts w:cs="Times New Roman"/>
          <w:lang w:val="en-GB"/>
        </w:rPr>
        <w:t>commonsensical chap</w:t>
      </w:r>
      <w:r w:rsidR="0038765D" w:rsidRPr="00B42A41">
        <w:rPr>
          <w:rFonts w:cs="Times New Roman"/>
          <w:lang w:val="en-GB"/>
        </w:rPr>
        <w:t>’</w:t>
      </w:r>
      <w:r w:rsidR="00B86A3A" w:rsidRPr="00B42A41">
        <w:rPr>
          <w:rFonts w:cs="Times New Roman"/>
          <w:lang w:val="en-GB"/>
        </w:rPr>
        <w:t xml:space="preserve"> (Lewis 1986: </w:t>
      </w:r>
      <w:r w:rsidR="00EC01CB" w:rsidRPr="00B42A41">
        <w:rPr>
          <w:rFonts w:cs="Times New Roman"/>
          <w:lang w:val="en-GB"/>
        </w:rPr>
        <w:t>2</w:t>
      </w:r>
      <w:r w:rsidR="00576411" w:rsidRPr="00B42A41">
        <w:rPr>
          <w:rFonts w:cs="Times New Roman"/>
          <w:lang w:val="en-GB"/>
        </w:rPr>
        <w:t>)</w:t>
      </w:r>
      <w:r w:rsidRPr="00B42A41">
        <w:rPr>
          <w:rFonts w:cs="Times New Roman"/>
          <w:lang w:val="en-GB"/>
        </w:rPr>
        <w:t xml:space="preserve">, so that </w:t>
      </w:r>
      <w:r w:rsidR="00833F17" w:rsidRPr="00B42A41">
        <w:rPr>
          <w:rFonts w:cs="Times New Roman"/>
          <w:lang w:val="en-GB"/>
        </w:rPr>
        <w:t>o</w:t>
      </w:r>
      <w:r w:rsidR="00576411" w:rsidRPr="00B42A41">
        <w:rPr>
          <w:rFonts w:cs="Times New Roman"/>
          <w:lang w:val="en-GB"/>
        </w:rPr>
        <w:t xml:space="preserve">ne </w:t>
      </w:r>
      <w:r w:rsidRPr="00B42A41">
        <w:rPr>
          <w:rFonts w:cs="Times New Roman"/>
          <w:lang w:val="en-GB"/>
        </w:rPr>
        <w:t>might be</w:t>
      </w:r>
      <w:r w:rsidR="00EB2B1A" w:rsidRPr="00B42A41">
        <w:rPr>
          <w:rFonts w:cs="Times New Roman"/>
          <w:lang w:val="en-GB"/>
        </w:rPr>
        <w:t xml:space="preserve"> tempted to </w:t>
      </w:r>
      <w:r w:rsidR="00833F17" w:rsidRPr="00B42A41">
        <w:rPr>
          <w:rFonts w:cs="Times New Roman"/>
          <w:lang w:val="en-GB"/>
        </w:rPr>
        <w:t xml:space="preserve">reject </w:t>
      </w:r>
      <w:r w:rsidR="00567C92" w:rsidRPr="00B42A41">
        <w:rPr>
          <w:rFonts w:cs="Times New Roman"/>
          <w:lang w:val="en-GB"/>
        </w:rPr>
        <w:t>Jago’s</w:t>
      </w:r>
      <w:r w:rsidR="00576411" w:rsidRPr="00B42A41">
        <w:rPr>
          <w:rFonts w:cs="Times New Roman"/>
          <w:lang w:val="en-GB"/>
        </w:rPr>
        <w:t xml:space="preserve"> account </w:t>
      </w:r>
      <w:r w:rsidR="00EB2B1A" w:rsidRPr="00B42A41">
        <w:rPr>
          <w:rFonts w:cs="Times New Roman"/>
          <w:lang w:val="en-GB"/>
        </w:rPr>
        <w:t xml:space="preserve">simply </w:t>
      </w:r>
      <w:r w:rsidR="00567C92" w:rsidRPr="00B42A41">
        <w:rPr>
          <w:rFonts w:cs="Times New Roman"/>
          <w:lang w:val="en-GB"/>
        </w:rPr>
        <w:t>because</w:t>
      </w:r>
      <w:r w:rsidR="00576411" w:rsidRPr="00B42A41">
        <w:rPr>
          <w:rFonts w:cs="Times New Roman"/>
          <w:lang w:val="en-GB"/>
        </w:rPr>
        <w:t xml:space="preserve"> impossible worlds are </w:t>
      </w:r>
      <w:r w:rsidR="005A55EA" w:rsidRPr="00B42A41">
        <w:rPr>
          <w:rFonts w:cs="Times New Roman"/>
          <w:lang w:val="en-GB"/>
        </w:rPr>
        <w:t xml:space="preserve">metaphysically </w:t>
      </w:r>
      <w:r w:rsidR="00576411" w:rsidRPr="00B42A41">
        <w:rPr>
          <w:rFonts w:cs="Times New Roman"/>
          <w:lang w:val="en-GB"/>
        </w:rPr>
        <w:t>unacceptable</w:t>
      </w:r>
      <w:r w:rsidR="00EB2B1A" w:rsidRPr="00B42A41">
        <w:rPr>
          <w:rFonts w:cs="Times New Roman"/>
          <w:lang w:val="en-GB"/>
        </w:rPr>
        <w:t xml:space="preserve">. </w:t>
      </w:r>
      <w:r w:rsidR="00D43DA0" w:rsidRPr="00B42A41">
        <w:rPr>
          <w:rFonts w:cs="Times New Roman"/>
          <w:lang w:val="en-GB"/>
        </w:rPr>
        <w:t>But</w:t>
      </w:r>
      <w:r w:rsidR="00EB2B1A" w:rsidRPr="00B42A41">
        <w:rPr>
          <w:rFonts w:cs="Times New Roman"/>
          <w:lang w:val="en-GB"/>
        </w:rPr>
        <w:t xml:space="preserve"> th</w:t>
      </w:r>
      <w:r w:rsidRPr="00B42A41">
        <w:rPr>
          <w:rFonts w:cs="Times New Roman"/>
          <w:lang w:val="en-GB"/>
        </w:rPr>
        <w:t>e temptation should be resisted, because</w:t>
      </w:r>
      <w:r w:rsidR="00EB2B1A" w:rsidRPr="00B42A41">
        <w:rPr>
          <w:rFonts w:cs="Times New Roman"/>
          <w:lang w:val="en-GB"/>
        </w:rPr>
        <w:t xml:space="preserve"> according to the account</w:t>
      </w:r>
      <w:r w:rsidR="00932D3C" w:rsidRPr="00B42A41">
        <w:rPr>
          <w:rFonts w:cs="Times New Roman"/>
          <w:lang w:val="en-GB"/>
        </w:rPr>
        <w:t xml:space="preserve"> </w:t>
      </w:r>
      <w:r w:rsidR="00BC57B0" w:rsidRPr="00B42A41">
        <w:rPr>
          <w:rFonts w:cs="Times New Roman"/>
          <w:lang w:val="en-GB"/>
        </w:rPr>
        <w:t>all that exist</w:t>
      </w:r>
      <w:r w:rsidR="008212D2" w:rsidRPr="00B42A41">
        <w:rPr>
          <w:rFonts w:cs="Times New Roman"/>
          <w:lang w:val="en-GB"/>
        </w:rPr>
        <w:t>s</w:t>
      </w:r>
      <w:r w:rsidR="00932D3C" w:rsidRPr="00B42A41">
        <w:rPr>
          <w:rFonts w:cs="Times New Roman"/>
          <w:lang w:val="en-GB"/>
        </w:rPr>
        <w:t xml:space="preserve"> are the inhabitants of our own world</w:t>
      </w:r>
      <w:r w:rsidR="005A55EA" w:rsidRPr="00B42A41">
        <w:rPr>
          <w:rFonts w:cs="Times New Roman"/>
          <w:lang w:val="en-GB"/>
        </w:rPr>
        <w:t xml:space="preserve"> and </w:t>
      </w:r>
      <w:r w:rsidR="00B11736" w:rsidRPr="00B42A41">
        <w:rPr>
          <w:rFonts w:cs="Times New Roman"/>
          <w:lang w:val="en-GB"/>
        </w:rPr>
        <w:t xml:space="preserve">all worlds but the one we live in are </w:t>
      </w:r>
      <w:r w:rsidR="00A40E53" w:rsidRPr="00B42A41">
        <w:rPr>
          <w:rFonts w:cs="Times New Roman"/>
          <w:lang w:val="en-GB"/>
        </w:rPr>
        <w:t xml:space="preserve">ersatz entities, </w:t>
      </w:r>
      <w:r w:rsidR="00B11736" w:rsidRPr="00B42A41">
        <w:rPr>
          <w:rFonts w:cs="Times New Roman"/>
          <w:lang w:val="en-GB"/>
        </w:rPr>
        <w:t>mere representations.</w:t>
      </w:r>
      <w:r w:rsidR="00A40E53" w:rsidRPr="00B42A41">
        <w:rPr>
          <w:rFonts w:cs="Times New Roman"/>
          <w:lang w:val="en-GB"/>
        </w:rPr>
        <w:t xml:space="preserve"> </w:t>
      </w:r>
      <w:r w:rsidR="00EC21A7" w:rsidRPr="00B42A41">
        <w:rPr>
          <w:rFonts w:cs="Times New Roman"/>
          <w:lang w:val="en-GB"/>
        </w:rPr>
        <w:t>Thus Jago’s impossible worlds are not impossible in the same sense in which round squares are impossible</w:t>
      </w:r>
      <w:r w:rsidR="00EB2B1A" w:rsidRPr="00B42A41">
        <w:rPr>
          <w:rFonts w:cs="Times New Roman"/>
          <w:lang w:val="en-GB"/>
        </w:rPr>
        <w:t>, but in the sense in which an Escher drawing is impossible:</w:t>
      </w:r>
      <w:r w:rsidR="00EC21A7" w:rsidRPr="00B42A41">
        <w:rPr>
          <w:rFonts w:cs="Times New Roman"/>
          <w:lang w:val="en-GB"/>
        </w:rPr>
        <w:t xml:space="preserve"> </w:t>
      </w:r>
      <w:r w:rsidR="00EB2B1A" w:rsidRPr="00B42A41">
        <w:rPr>
          <w:rFonts w:cs="Times New Roman"/>
          <w:lang w:val="en-GB"/>
        </w:rPr>
        <w:t xml:space="preserve">they </w:t>
      </w:r>
      <w:r w:rsidR="00EC21A7" w:rsidRPr="00B42A41">
        <w:rPr>
          <w:rFonts w:cs="Times New Roman"/>
          <w:lang w:val="en-GB"/>
        </w:rPr>
        <w:t xml:space="preserve">are </w:t>
      </w:r>
      <w:r w:rsidR="00B87649" w:rsidRPr="00B42A41">
        <w:rPr>
          <w:rFonts w:cs="Times New Roman"/>
          <w:lang w:val="en-GB"/>
        </w:rPr>
        <w:t xml:space="preserve">existing </w:t>
      </w:r>
      <w:r w:rsidR="00EC21A7" w:rsidRPr="00B42A41">
        <w:rPr>
          <w:rFonts w:cs="Times New Roman"/>
          <w:lang w:val="en-GB"/>
        </w:rPr>
        <w:t>representation</w:t>
      </w:r>
      <w:r w:rsidR="009D2F2A" w:rsidRPr="00B42A41">
        <w:rPr>
          <w:rFonts w:cs="Times New Roman"/>
          <w:lang w:val="en-GB"/>
        </w:rPr>
        <w:t>s</w:t>
      </w:r>
      <w:r w:rsidR="00EC21A7" w:rsidRPr="00B42A41">
        <w:rPr>
          <w:rFonts w:cs="Times New Roman"/>
          <w:lang w:val="en-GB"/>
        </w:rPr>
        <w:t xml:space="preserve"> of impossible </w:t>
      </w:r>
      <w:r w:rsidR="006A1081" w:rsidRPr="00B42A41">
        <w:rPr>
          <w:rFonts w:cs="Times New Roman"/>
          <w:lang w:val="en-GB"/>
        </w:rPr>
        <w:t xml:space="preserve">or incomplete </w:t>
      </w:r>
      <w:r w:rsidR="00EC21A7" w:rsidRPr="00B42A41">
        <w:rPr>
          <w:rFonts w:cs="Times New Roman"/>
          <w:lang w:val="en-GB"/>
        </w:rPr>
        <w:t xml:space="preserve">scenarios. </w:t>
      </w:r>
      <w:r w:rsidR="00B11736" w:rsidRPr="00B42A41">
        <w:rPr>
          <w:rFonts w:cs="Times New Roman"/>
          <w:lang w:val="en-GB"/>
        </w:rPr>
        <w:t xml:space="preserve">Jago opts for linguistic ersatzism, so that </w:t>
      </w:r>
      <w:r w:rsidR="00A40E53" w:rsidRPr="00B42A41">
        <w:rPr>
          <w:rFonts w:cs="Times New Roman"/>
          <w:lang w:val="en-GB"/>
        </w:rPr>
        <w:t xml:space="preserve">all </w:t>
      </w:r>
      <w:r w:rsidR="00B11736" w:rsidRPr="00B42A41">
        <w:rPr>
          <w:rFonts w:cs="Times New Roman"/>
          <w:lang w:val="en-GB"/>
        </w:rPr>
        <w:t xml:space="preserve">worlds </w:t>
      </w:r>
      <w:r w:rsidR="00383D74" w:rsidRPr="00B42A41">
        <w:rPr>
          <w:rFonts w:cs="Times New Roman"/>
          <w:lang w:val="en-GB"/>
        </w:rPr>
        <w:t>but ours are set</w:t>
      </w:r>
      <w:r w:rsidR="00175F70" w:rsidRPr="00B42A41">
        <w:rPr>
          <w:rFonts w:cs="Times New Roman"/>
          <w:lang w:val="en-GB"/>
        </w:rPr>
        <w:t>s</w:t>
      </w:r>
      <w:r w:rsidR="00833F17" w:rsidRPr="00B42A41">
        <w:rPr>
          <w:rFonts w:cs="Times New Roman"/>
          <w:lang w:val="en-GB"/>
        </w:rPr>
        <w:t xml:space="preserve"> of sentences and </w:t>
      </w:r>
      <w:r w:rsidR="00F97DF7" w:rsidRPr="00B42A41">
        <w:rPr>
          <w:rFonts w:eastAsia="Times New Roman" w:cs="Times New Roman"/>
          <w:bCs/>
          <w:color w:val="633D5D"/>
          <w:lang w:val="en-GB" w:eastAsia="it-IT"/>
        </w:rPr>
        <w:t>s</w:t>
      </w:r>
      <w:r w:rsidR="00932D3C" w:rsidRPr="00B42A41">
        <w:rPr>
          <w:rFonts w:cs="Times New Roman"/>
          <w:lang w:val="en-GB"/>
        </w:rPr>
        <w:t>ince</w:t>
      </w:r>
      <w:r w:rsidR="00D43DA0" w:rsidRPr="00B42A41">
        <w:rPr>
          <w:rFonts w:cs="Times New Roman"/>
          <w:lang w:val="en-GB"/>
        </w:rPr>
        <w:t xml:space="preserve"> </w:t>
      </w:r>
      <w:r w:rsidR="00790D0A" w:rsidRPr="00B42A41">
        <w:rPr>
          <w:rFonts w:cs="Times New Roman"/>
          <w:lang w:val="en-GB"/>
        </w:rPr>
        <w:t xml:space="preserve">there are </w:t>
      </w:r>
      <w:r w:rsidR="00C25E49" w:rsidRPr="00B42A41">
        <w:rPr>
          <w:rFonts w:cs="Times New Roman"/>
          <w:lang w:val="en-GB"/>
        </w:rPr>
        <w:t>good, independent reasons to believe in the existence of both sets</w:t>
      </w:r>
      <w:r w:rsidR="00EB2B1A" w:rsidRPr="00B42A41">
        <w:rPr>
          <w:rFonts w:cs="Times New Roman"/>
          <w:lang w:val="en-GB"/>
        </w:rPr>
        <w:t xml:space="preserve"> and sentences</w:t>
      </w:r>
      <w:r w:rsidR="00C25E49" w:rsidRPr="00B42A41">
        <w:rPr>
          <w:rFonts w:cs="Times New Roman"/>
          <w:lang w:val="en-GB"/>
        </w:rPr>
        <w:t xml:space="preserve">, it seems that Jago is </w:t>
      </w:r>
      <w:r w:rsidR="00EB2B1A" w:rsidRPr="00B42A41">
        <w:rPr>
          <w:rFonts w:cs="Times New Roman"/>
          <w:lang w:val="en-GB"/>
        </w:rPr>
        <w:t>not really</w:t>
      </w:r>
      <w:r w:rsidR="00C25E49" w:rsidRPr="00B42A41">
        <w:rPr>
          <w:rFonts w:cs="Times New Roman"/>
          <w:lang w:val="en-GB"/>
        </w:rPr>
        <w:t xml:space="preserve"> </w:t>
      </w:r>
      <w:r w:rsidR="00D43DA0" w:rsidRPr="00B42A41">
        <w:rPr>
          <w:rFonts w:cs="Times New Roman"/>
          <w:lang w:val="en-GB"/>
        </w:rPr>
        <w:t>buy</w:t>
      </w:r>
      <w:r w:rsidR="00C25E49" w:rsidRPr="00B42A41">
        <w:rPr>
          <w:rFonts w:cs="Times New Roman"/>
          <w:lang w:val="en-GB"/>
        </w:rPr>
        <w:t>ing</w:t>
      </w:r>
      <w:r w:rsidR="00D43DA0" w:rsidRPr="00B42A41">
        <w:rPr>
          <w:rFonts w:cs="Times New Roman"/>
          <w:lang w:val="en-GB"/>
        </w:rPr>
        <w:t xml:space="preserve"> </w:t>
      </w:r>
      <w:r w:rsidR="0014510F" w:rsidRPr="00B42A41">
        <w:rPr>
          <w:rFonts w:cs="Times New Roman"/>
          <w:lang w:val="en-GB"/>
        </w:rPr>
        <w:t xml:space="preserve">anything </w:t>
      </w:r>
      <w:r w:rsidR="00EB2B1A" w:rsidRPr="00B42A41">
        <w:rPr>
          <w:rFonts w:cs="Times New Roman"/>
          <w:lang w:val="en-GB"/>
        </w:rPr>
        <w:t xml:space="preserve">new </w:t>
      </w:r>
      <w:r w:rsidR="00D43DA0" w:rsidRPr="00B42A41">
        <w:rPr>
          <w:rFonts w:cs="Times New Roman"/>
          <w:lang w:val="en-GB"/>
        </w:rPr>
        <w:t>by</w:t>
      </w:r>
      <w:r w:rsidR="00F97DF7" w:rsidRPr="00B42A41">
        <w:rPr>
          <w:rFonts w:cs="Times New Roman"/>
          <w:lang w:val="en-GB"/>
        </w:rPr>
        <w:t xml:space="preserve"> calling such</w:t>
      </w:r>
      <w:r w:rsidR="0014510F" w:rsidRPr="00B42A41">
        <w:rPr>
          <w:rFonts w:cs="Times New Roman"/>
          <w:lang w:val="en-GB"/>
        </w:rPr>
        <w:t xml:space="preserve"> </w:t>
      </w:r>
      <w:r w:rsidR="009B5A70">
        <w:rPr>
          <w:rFonts w:cs="Times New Roman"/>
          <w:lang w:val="en-GB"/>
        </w:rPr>
        <w:t xml:space="preserve">impossible </w:t>
      </w:r>
      <w:r w:rsidR="0014510F" w:rsidRPr="00B42A41">
        <w:rPr>
          <w:rFonts w:cs="Times New Roman"/>
          <w:lang w:val="en-GB"/>
        </w:rPr>
        <w:t>entities</w:t>
      </w:r>
      <w:r w:rsidR="00C25E49" w:rsidRPr="00B42A41">
        <w:rPr>
          <w:rFonts w:cs="Times New Roman"/>
          <w:lang w:val="en-GB"/>
        </w:rPr>
        <w:t>.</w:t>
      </w:r>
      <w:r w:rsidR="00932D3C" w:rsidRPr="00B42A41">
        <w:rPr>
          <w:rFonts w:cs="Times New Roman"/>
          <w:lang w:val="en-GB"/>
        </w:rPr>
        <w:t xml:space="preserve"> </w:t>
      </w:r>
      <w:r w:rsidR="00C25E49" w:rsidRPr="00B42A41">
        <w:rPr>
          <w:rFonts w:cs="Times New Roman"/>
          <w:lang w:val="en-GB"/>
        </w:rPr>
        <w:t xml:space="preserve"> </w:t>
      </w:r>
    </w:p>
    <w:p w14:paraId="5C49384D" w14:textId="77777777" w:rsidR="00142E32" w:rsidRPr="00B42A41" w:rsidRDefault="00BC57B0" w:rsidP="00C768AE">
      <w:pPr>
        <w:shd w:val="clear" w:color="auto" w:fill="FFFFFF"/>
        <w:spacing w:after="0"/>
        <w:ind w:firstLine="567"/>
        <w:jc w:val="both"/>
        <w:rPr>
          <w:rFonts w:eastAsia="Times New Roman" w:cs="Times New Roman"/>
          <w:color w:val="000000"/>
          <w:lang w:val="en-GB" w:eastAsia="it-IT"/>
        </w:rPr>
      </w:pPr>
      <w:r w:rsidRPr="00B42A41">
        <w:rPr>
          <w:rFonts w:cs="Times New Roman"/>
          <w:lang w:val="en-GB"/>
        </w:rPr>
        <w:t>Still</w:t>
      </w:r>
      <w:r w:rsidR="00383D74" w:rsidRPr="00B42A41">
        <w:rPr>
          <w:rFonts w:cs="Times New Roman"/>
          <w:lang w:val="en-GB"/>
        </w:rPr>
        <w:t xml:space="preserve">, although Jago’s worlds </w:t>
      </w:r>
      <w:r w:rsidR="00EB2B1A" w:rsidRPr="00B42A41">
        <w:rPr>
          <w:rFonts w:cs="Times New Roman"/>
          <w:lang w:val="en-GB"/>
        </w:rPr>
        <w:t xml:space="preserve">do not disturb our metaphysical sensitivity, </w:t>
      </w:r>
      <w:r w:rsidRPr="00B42A41">
        <w:rPr>
          <w:rFonts w:cs="Times New Roman"/>
          <w:lang w:val="en-GB"/>
        </w:rPr>
        <w:t xml:space="preserve">the </w:t>
      </w:r>
      <w:r w:rsidR="00576411" w:rsidRPr="00B42A41">
        <w:rPr>
          <w:rFonts w:cs="Times New Roman"/>
          <w:lang w:val="en-GB"/>
        </w:rPr>
        <w:t xml:space="preserve">account </w:t>
      </w:r>
      <w:r w:rsidRPr="00B42A41">
        <w:rPr>
          <w:rFonts w:cs="Times New Roman"/>
          <w:lang w:val="en-GB"/>
        </w:rPr>
        <w:t xml:space="preserve">does have </w:t>
      </w:r>
      <w:r w:rsidR="00EF7654" w:rsidRPr="00B42A41">
        <w:rPr>
          <w:rFonts w:cs="Times New Roman"/>
          <w:lang w:val="en-GB"/>
        </w:rPr>
        <w:t>a controversial ontology. For the world-making language Jago uses to construe his worlds is Lagadonian, in that all properties work as predicates and individuals ar</w:t>
      </w:r>
      <w:r w:rsidR="009A1453" w:rsidRPr="00B42A41">
        <w:rPr>
          <w:rFonts w:cs="Times New Roman"/>
          <w:lang w:val="en-GB"/>
        </w:rPr>
        <w:t>e represented via bundles</w:t>
      </w:r>
      <w:r w:rsidR="00EF7654" w:rsidRPr="00B42A41">
        <w:rPr>
          <w:rFonts w:cs="Times New Roman"/>
          <w:lang w:val="en-GB"/>
        </w:rPr>
        <w:t xml:space="preserve"> of properties</w:t>
      </w:r>
      <w:r w:rsidR="00BA55AA" w:rsidRPr="00B42A41">
        <w:rPr>
          <w:rFonts w:cs="Times New Roman"/>
          <w:lang w:val="en-GB"/>
        </w:rPr>
        <w:t xml:space="preserve"> that work as not-attributive rigidified descriptions</w:t>
      </w:r>
      <w:r w:rsidR="00EF7654" w:rsidRPr="00B42A41">
        <w:rPr>
          <w:rFonts w:cs="Times New Roman"/>
          <w:lang w:val="en-GB"/>
        </w:rPr>
        <w:t xml:space="preserve">. To give an example, </w:t>
      </w:r>
      <w:r w:rsidR="00EF7654" w:rsidRPr="00B42A41">
        <w:rPr>
          <w:rFonts w:eastAsia="Times New Roman" w:cs="Times New Roman"/>
          <w:color w:val="000000"/>
          <w:lang w:val="en-GB" w:eastAsia="it-IT"/>
        </w:rPr>
        <w:t>the world</w:t>
      </w:r>
      <w:r w:rsidR="00EB2B1A" w:rsidRPr="00B42A41">
        <w:rPr>
          <w:rFonts w:eastAsia="Times New Roman" w:cs="Times New Roman"/>
          <w:color w:val="000000"/>
          <w:lang w:val="en-GB" w:eastAsia="it-IT"/>
        </w:rPr>
        <w:t>-</w:t>
      </w:r>
      <w:r w:rsidR="00EF7654" w:rsidRPr="00B42A41">
        <w:rPr>
          <w:rFonts w:eastAsia="Times New Roman" w:cs="Times New Roman"/>
          <w:color w:val="000000"/>
          <w:lang w:val="en-GB" w:eastAsia="it-IT"/>
        </w:rPr>
        <w:t xml:space="preserve">making sentence representing that Bertie is adorable </w:t>
      </w:r>
      <w:r w:rsidR="00142E32" w:rsidRPr="00B42A41">
        <w:rPr>
          <w:rFonts w:eastAsia="Times New Roman" w:cs="Times New Roman"/>
          <w:color w:val="000000"/>
          <w:lang w:val="en-GB" w:eastAsia="it-IT"/>
        </w:rPr>
        <w:t>is not like the English</w:t>
      </w:r>
    </w:p>
    <w:p w14:paraId="0001D7D7" w14:textId="77777777" w:rsidR="00142E32" w:rsidRPr="00B42A41" w:rsidRDefault="00142E32" w:rsidP="00C768AE">
      <w:pPr>
        <w:shd w:val="clear" w:color="auto" w:fill="FFFFFF"/>
        <w:spacing w:after="0"/>
        <w:ind w:firstLine="567"/>
        <w:jc w:val="both"/>
        <w:rPr>
          <w:rFonts w:eastAsia="Times New Roman" w:cs="Times New Roman"/>
          <w:color w:val="000000"/>
          <w:lang w:val="en-GB" w:eastAsia="it-IT"/>
        </w:rPr>
      </w:pPr>
    </w:p>
    <w:p w14:paraId="61C1FBDD" w14:textId="77777777" w:rsidR="00142E32" w:rsidRPr="00B42A41" w:rsidRDefault="00142E32" w:rsidP="00C768AE">
      <w:pPr>
        <w:shd w:val="clear" w:color="auto" w:fill="FFFFFF"/>
        <w:spacing w:after="0"/>
        <w:jc w:val="both"/>
        <w:rPr>
          <w:rFonts w:cs="Times New Roman"/>
          <w:lang w:val="en-GB"/>
        </w:rPr>
      </w:pPr>
      <w:r w:rsidRPr="00B42A41">
        <w:rPr>
          <w:rFonts w:cs="Times New Roman"/>
          <w:lang w:val="en-GB"/>
        </w:rPr>
        <w:t>(1) Bertie is adorable,</w:t>
      </w:r>
    </w:p>
    <w:p w14:paraId="69E8464B" w14:textId="77777777" w:rsidR="00142E32" w:rsidRPr="00B42A41" w:rsidRDefault="00142E32" w:rsidP="00C768AE">
      <w:pPr>
        <w:shd w:val="clear" w:color="auto" w:fill="FFFFFF"/>
        <w:spacing w:after="0"/>
        <w:ind w:firstLine="567"/>
        <w:jc w:val="both"/>
        <w:rPr>
          <w:rFonts w:eastAsia="Times New Roman" w:cs="Times New Roman"/>
          <w:color w:val="000000"/>
          <w:lang w:val="en-GB" w:eastAsia="it-IT"/>
        </w:rPr>
      </w:pPr>
    </w:p>
    <w:p w14:paraId="0EDDA05D" w14:textId="77777777" w:rsidR="0034783C" w:rsidRPr="00B42A41" w:rsidRDefault="00142E32" w:rsidP="00C768AE">
      <w:pPr>
        <w:shd w:val="clear" w:color="auto" w:fill="FFFFFF"/>
        <w:spacing w:after="0"/>
        <w:jc w:val="both"/>
        <w:rPr>
          <w:rFonts w:eastAsia="Times New Roman" w:cs="Times New Roman"/>
          <w:color w:val="000000"/>
          <w:lang w:val="en-GB" w:eastAsia="it-IT"/>
        </w:rPr>
      </w:pPr>
      <w:r w:rsidRPr="00B42A41">
        <w:rPr>
          <w:rFonts w:eastAsia="Times New Roman" w:cs="Times New Roman"/>
          <w:color w:val="000000"/>
          <w:lang w:val="en-GB" w:eastAsia="it-IT"/>
        </w:rPr>
        <w:t xml:space="preserve">since it </w:t>
      </w:r>
      <w:r w:rsidR="00EF7654" w:rsidRPr="00B42A41">
        <w:rPr>
          <w:rFonts w:eastAsia="Times New Roman" w:cs="Times New Roman"/>
          <w:color w:val="000000"/>
          <w:lang w:val="en-GB" w:eastAsia="it-IT"/>
        </w:rPr>
        <w:t xml:space="preserve">contains </w:t>
      </w:r>
      <w:r w:rsidRPr="00B42A41">
        <w:rPr>
          <w:rFonts w:eastAsia="Times New Roman" w:cs="Times New Roman"/>
          <w:color w:val="000000"/>
          <w:lang w:val="en-GB" w:eastAsia="it-IT"/>
        </w:rPr>
        <w:t xml:space="preserve">real </w:t>
      </w:r>
      <w:r w:rsidR="00EF7654" w:rsidRPr="00B42A41">
        <w:rPr>
          <w:rFonts w:eastAsia="Times New Roman" w:cs="Times New Roman"/>
          <w:color w:val="000000"/>
          <w:lang w:val="en-GB" w:eastAsia="it-IT"/>
        </w:rPr>
        <w:t>properties whose combination is uniquely possessed by Bertie, plus the property of </w:t>
      </w:r>
      <w:r w:rsidR="00EF7654" w:rsidRPr="00B42A41">
        <w:rPr>
          <w:rFonts w:eastAsia="Times New Roman" w:cs="Times New Roman"/>
          <w:i/>
          <w:iCs/>
          <w:lang w:val="en-GB" w:eastAsia="it-IT"/>
        </w:rPr>
        <w:t>being adorable</w:t>
      </w:r>
      <w:r w:rsidR="00EF7654" w:rsidRPr="00B42A41">
        <w:rPr>
          <w:rFonts w:eastAsia="Times New Roman" w:cs="Times New Roman"/>
          <w:bCs/>
          <w:lang w:val="en-GB" w:eastAsia="it-IT"/>
        </w:rPr>
        <w:t xml:space="preserve">. </w:t>
      </w:r>
      <w:r w:rsidR="006D07FE" w:rsidRPr="00B42A41">
        <w:rPr>
          <w:rFonts w:cs="Times New Roman"/>
          <w:lang w:val="en-GB"/>
        </w:rPr>
        <w:t xml:space="preserve">Jago </w:t>
      </w:r>
      <w:r w:rsidR="00EF7654" w:rsidRPr="00B42A41">
        <w:rPr>
          <w:rFonts w:cs="Times New Roman"/>
          <w:lang w:val="en-GB"/>
        </w:rPr>
        <w:t>opt</w:t>
      </w:r>
      <w:r w:rsidR="009A1453" w:rsidRPr="00B42A41">
        <w:rPr>
          <w:rFonts w:cs="Times New Roman"/>
          <w:lang w:val="en-GB"/>
        </w:rPr>
        <w:t>s</w:t>
      </w:r>
      <w:r w:rsidR="00EF7654" w:rsidRPr="00B42A41">
        <w:rPr>
          <w:rFonts w:cs="Times New Roman"/>
          <w:lang w:val="en-GB"/>
        </w:rPr>
        <w:t xml:space="preserve"> for this kind of </w:t>
      </w:r>
      <w:r w:rsidR="006D07FE" w:rsidRPr="00B42A41">
        <w:rPr>
          <w:rFonts w:cs="Times New Roman"/>
          <w:lang w:val="en-GB"/>
        </w:rPr>
        <w:t xml:space="preserve">language </w:t>
      </w:r>
      <w:r w:rsidR="00EF7654" w:rsidRPr="00B42A41">
        <w:rPr>
          <w:rFonts w:cs="Times New Roman"/>
          <w:lang w:val="en-GB"/>
        </w:rPr>
        <w:t>in order to</w:t>
      </w:r>
      <w:r w:rsidR="00E43200" w:rsidRPr="00B42A41">
        <w:rPr>
          <w:rFonts w:cs="Times New Roman"/>
          <w:lang w:val="en-GB"/>
        </w:rPr>
        <w:t xml:space="preserve"> solve </w:t>
      </w:r>
      <w:r w:rsidR="00AB2C86" w:rsidRPr="00B42A41">
        <w:rPr>
          <w:rFonts w:cs="Times New Roman"/>
          <w:lang w:val="en-GB"/>
        </w:rPr>
        <w:t xml:space="preserve">some classic </w:t>
      </w:r>
      <w:r w:rsidR="00BB1C4B" w:rsidRPr="00B42A41">
        <w:rPr>
          <w:rFonts w:cs="Times New Roman"/>
          <w:lang w:val="en-GB"/>
        </w:rPr>
        <w:t>problems</w:t>
      </w:r>
      <w:r w:rsidR="00F57921" w:rsidRPr="00B42A41">
        <w:rPr>
          <w:rFonts w:cs="Times New Roman"/>
          <w:lang w:val="en-GB"/>
        </w:rPr>
        <w:t xml:space="preserve"> for</w:t>
      </w:r>
      <w:r w:rsidR="00CD63A3" w:rsidRPr="00B42A41">
        <w:rPr>
          <w:rFonts w:cs="Times New Roman"/>
          <w:lang w:val="en-GB"/>
        </w:rPr>
        <w:t xml:space="preserve"> linguistic </w:t>
      </w:r>
      <w:r w:rsidR="00F57921" w:rsidRPr="00B42A41">
        <w:rPr>
          <w:rFonts w:cs="Times New Roman"/>
          <w:lang w:val="en-GB"/>
        </w:rPr>
        <w:t>ersazism</w:t>
      </w:r>
      <w:r w:rsidR="00BB1C4B" w:rsidRPr="00B42A41">
        <w:rPr>
          <w:rFonts w:cs="Times New Roman"/>
          <w:lang w:val="en-GB"/>
        </w:rPr>
        <w:t xml:space="preserve">. </w:t>
      </w:r>
      <w:r w:rsidR="00CD63A3" w:rsidRPr="00B42A41">
        <w:rPr>
          <w:rFonts w:cs="Times New Roman"/>
          <w:lang w:val="en-GB"/>
        </w:rPr>
        <w:t>Just to give an example</w:t>
      </w:r>
      <w:r w:rsidR="008C335B" w:rsidRPr="00B42A41">
        <w:rPr>
          <w:rFonts w:cs="Times New Roman"/>
          <w:lang w:val="en-GB"/>
        </w:rPr>
        <w:t xml:space="preserve"> of such issues</w:t>
      </w:r>
      <w:r w:rsidR="00CD63A3" w:rsidRPr="00B42A41">
        <w:rPr>
          <w:rFonts w:cs="Times New Roman"/>
          <w:lang w:val="en-GB"/>
        </w:rPr>
        <w:t>, o</w:t>
      </w:r>
      <w:r w:rsidR="00BB1C4B" w:rsidRPr="00B42A41">
        <w:rPr>
          <w:rFonts w:cs="Times New Roman"/>
          <w:lang w:val="en-GB"/>
        </w:rPr>
        <w:t xml:space="preserve">ne </w:t>
      </w:r>
      <w:r w:rsidR="008C335B" w:rsidRPr="00B42A41">
        <w:rPr>
          <w:rFonts w:cs="Times New Roman"/>
          <w:lang w:val="en-GB"/>
        </w:rPr>
        <w:lastRenderedPageBreak/>
        <w:t xml:space="preserve">classic </w:t>
      </w:r>
      <w:r w:rsidR="00F57921" w:rsidRPr="00B42A41">
        <w:rPr>
          <w:rFonts w:cs="Times New Roman"/>
          <w:lang w:val="en-GB"/>
        </w:rPr>
        <w:t xml:space="preserve">problem </w:t>
      </w:r>
      <w:r w:rsidR="00BB1C4B" w:rsidRPr="00B42A41">
        <w:rPr>
          <w:rFonts w:cs="Times New Roman"/>
          <w:lang w:val="en-GB"/>
        </w:rPr>
        <w:t xml:space="preserve">is </w:t>
      </w:r>
      <w:r w:rsidR="00375C08" w:rsidRPr="00B42A41">
        <w:rPr>
          <w:rFonts w:cs="Times New Roman"/>
          <w:lang w:val="en-GB"/>
        </w:rPr>
        <w:t>that</w:t>
      </w:r>
      <w:r w:rsidR="009218DE" w:rsidRPr="00B42A41">
        <w:rPr>
          <w:rFonts w:cs="Times New Roman"/>
          <w:lang w:val="en-GB"/>
        </w:rPr>
        <w:t>,</w:t>
      </w:r>
      <w:r w:rsidR="00375C08" w:rsidRPr="00B42A41">
        <w:rPr>
          <w:rFonts w:cs="Times New Roman"/>
          <w:lang w:val="en-GB"/>
        </w:rPr>
        <w:t xml:space="preserve"> </w:t>
      </w:r>
      <w:r w:rsidR="001A6B67" w:rsidRPr="00B42A41">
        <w:rPr>
          <w:rFonts w:cs="Times New Roman"/>
          <w:lang w:val="en-GB"/>
        </w:rPr>
        <w:t xml:space="preserve">if the content of </w:t>
      </w:r>
      <w:r w:rsidRPr="00B42A41">
        <w:rPr>
          <w:rFonts w:cs="Times New Roman"/>
          <w:lang w:val="en-GB"/>
        </w:rPr>
        <w:t xml:space="preserve">(1) </w:t>
      </w:r>
      <w:r w:rsidR="00375C08" w:rsidRPr="00B42A41">
        <w:rPr>
          <w:rFonts w:cs="Times New Roman"/>
          <w:color w:val="000000"/>
          <w:shd w:val="clear" w:color="auto" w:fill="FFFFFF"/>
          <w:lang w:val="en-GB"/>
        </w:rPr>
        <w:t>is a set of worlds, which t</w:t>
      </w:r>
      <w:r w:rsidR="00AB2C86" w:rsidRPr="00B42A41">
        <w:rPr>
          <w:rFonts w:cs="Times New Roman"/>
          <w:color w:val="000000"/>
          <w:shd w:val="clear" w:color="auto" w:fill="FFFFFF"/>
          <w:lang w:val="en-GB"/>
        </w:rPr>
        <w:t xml:space="preserve">hemselves are sets of sentences, </w:t>
      </w:r>
      <w:r w:rsidR="00CD63A3" w:rsidRPr="00B42A41">
        <w:rPr>
          <w:rFonts w:cs="Times New Roman"/>
          <w:color w:val="000000"/>
          <w:shd w:val="clear" w:color="auto" w:fill="FFFFFF"/>
          <w:lang w:val="en-GB"/>
        </w:rPr>
        <w:t xml:space="preserve">as in accordance with linguistic ersazism, (1) </w:t>
      </w:r>
      <w:r w:rsidR="00AB2C86" w:rsidRPr="00B42A41">
        <w:rPr>
          <w:rFonts w:cs="Times New Roman"/>
          <w:color w:val="000000"/>
          <w:shd w:val="clear" w:color="auto" w:fill="FFFFFF"/>
          <w:lang w:val="en-GB"/>
        </w:rPr>
        <w:t>does not seem anymore to be about Bertie</w:t>
      </w:r>
      <w:r w:rsidR="00F57921" w:rsidRPr="00B42A41">
        <w:rPr>
          <w:rFonts w:cs="Times New Roman"/>
          <w:color w:val="000000"/>
          <w:shd w:val="clear" w:color="auto" w:fill="FFFFFF"/>
          <w:lang w:val="en-GB"/>
        </w:rPr>
        <w:t xml:space="preserve">, </w:t>
      </w:r>
      <w:r w:rsidR="00AB2C86" w:rsidRPr="00B42A41">
        <w:rPr>
          <w:rFonts w:cs="Times New Roman"/>
          <w:color w:val="000000"/>
          <w:shd w:val="clear" w:color="auto" w:fill="FFFFFF"/>
          <w:lang w:val="en-GB"/>
        </w:rPr>
        <w:t xml:space="preserve">but </w:t>
      </w:r>
      <w:r w:rsidR="00F57921" w:rsidRPr="00B42A41">
        <w:rPr>
          <w:rFonts w:cs="Times New Roman"/>
          <w:color w:val="000000"/>
          <w:shd w:val="clear" w:color="auto" w:fill="FFFFFF"/>
          <w:lang w:val="en-GB"/>
        </w:rPr>
        <w:t xml:space="preserve">about language. </w:t>
      </w:r>
      <w:r w:rsidR="00833F17" w:rsidRPr="00B42A41">
        <w:rPr>
          <w:rFonts w:cs="Times New Roman"/>
          <w:color w:val="000000"/>
          <w:shd w:val="clear" w:color="auto" w:fill="FFFFFF"/>
          <w:lang w:val="en-GB"/>
        </w:rPr>
        <w:t>W</w:t>
      </w:r>
      <w:r w:rsidR="001A6B67" w:rsidRPr="00B42A41">
        <w:rPr>
          <w:rFonts w:cs="Times New Roman"/>
          <w:color w:val="000000"/>
          <w:shd w:val="clear" w:color="auto" w:fill="FFFFFF"/>
          <w:lang w:val="en-GB"/>
        </w:rPr>
        <w:t>ith Jago’s version</w:t>
      </w:r>
      <w:r w:rsidR="00375C08" w:rsidRPr="00B42A41">
        <w:rPr>
          <w:rFonts w:cs="Times New Roman"/>
          <w:color w:val="000000"/>
          <w:shd w:val="clear" w:color="auto" w:fill="FFFFFF"/>
          <w:lang w:val="en-GB"/>
        </w:rPr>
        <w:t xml:space="preserve"> of ersazism </w:t>
      </w:r>
      <w:r w:rsidR="00AB2C86" w:rsidRPr="00B42A41">
        <w:rPr>
          <w:rFonts w:cs="Times New Roman"/>
          <w:color w:val="000000"/>
          <w:shd w:val="clear" w:color="auto" w:fill="FFFFFF"/>
          <w:lang w:val="en-GB"/>
        </w:rPr>
        <w:t xml:space="preserve">the problem </w:t>
      </w:r>
      <w:r w:rsidR="001A6B67" w:rsidRPr="00B42A41">
        <w:rPr>
          <w:rFonts w:cs="Times New Roman"/>
          <w:color w:val="000000"/>
          <w:shd w:val="clear" w:color="auto" w:fill="FFFFFF"/>
          <w:lang w:val="en-GB"/>
        </w:rPr>
        <w:t>is solved</w:t>
      </w:r>
      <w:r w:rsidR="00AB2C86" w:rsidRPr="00B42A41">
        <w:rPr>
          <w:rFonts w:cs="Times New Roman"/>
          <w:color w:val="000000"/>
          <w:shd w:val="clear" w:color="auto" w:fill="FFFFFF"/>
          <w:lang w:val="en-GB"/>
        </w:rPr>
        <w:t>:</w:t>
      </w:r>
      <w:r w:rsidR="00F57921" w:rsidRPr="00B42A41">
        <w:rPr>
          <w:rFonts w:cs="Times New Roman"/>
          <w:color w:val="000000"/>
          <w:shd w:val="clear" w:color="auto" w:fill="FFFFFF"/>
          <w:lang w:val="en-GB"/>
        </w:rPr>
        <w:t xml:space="preserve"> </w:t>
      </w:r>
      <w:r w:rsidR="00375C08" w:rsidRPr="00B42A41">
        <w:rPr>
          <w:rFonts w:cs="Times New Roman"/>
          <w:color w:val="000000"/>
          <w:shd w:val="clear" w:color="auto" w:fill="FFFFFF"/>
          <w:lang w:val="en-GB"/>
        </w:rPr>
        <w:t xml:space="preserve">the sentences that are members </w:t>
      </w:r>
      <w:r w:rsidR="00AB2C86" w:rsidRPr="00B42A41">
        <w:rPr>
          <w:rFonts w:cs="Times New Roman"/>
          <w:color w:val="000000"/>
          <w:shd w:val="clear" w:color="auto" w:fill="FFFFFF"/>
          <w:lang w:val="en-GB"/>
        </w:rPr>
        <w:t xml:space="preserve">of the content of </w:t>
      </w:r>
      <w:r w:rsidR="001A6B67" w:rsidRPr="00B42A41">
        <w:rPr>
          <w:rFonts w:cs="Times New Roman"/>
          <w:color w:val="000000"/>
          <w:shd w:val="clear" w:color="auto" w:fill="FFFFFF"/>
          <w:lang w:val="en-GB"/>
        </w:rPr>
        <w:t>(1)</w:t>
      </w:r>
      <w:r w:rsidR="00AB2C86" w:rsidRPr="00B42A41">
        <w:rPr>
          <w:rFonts w:cs="Times New Roman"/>
          <w:color w:val="000000"/>
          <w:shd w:val="clear" w:color="auto" w:fill="FFFFFF"/>
          <w:lang w:val="en-GB"/>
        </w:rPr>
        <w:t xml:space="preserve"> </w:t>
      </w:r>
      <w:r w:rsidR="00CD63A3" w:rsidRPr="00B42A41">
        <w:rPr>
          <w:rFonts w:cs="Times New Roman"/>
          <w:color w:val="000000"/>
          <w:shd w:val="clear" w:color="auto" w:fill="FFFFFF"/>
          <w:lang w:val="en-GB"/>
        </w:rPr>
        <w:t xml:space="preserve">are made of </w:t>
      </w:r>
      <w:r w:rsidR="00AB2C86" w:rsidRPr="00B42A41">
        <w:rPr>
          <w:rFonts w:cs="Times New Roman"/>
          <w:color w:val="000000"/>
          <w:shd w:val="clear" w:color="auto" w:fill="FFFFFF"/>
          <w:lang w:val="en-GB"/>
        </w:rPr>
        <w:t>a b</w:t>
      </w:r>
      <w:r w:rsidR="00F57921" w:rsidRPr="00B42A41">
        <w:rPr>
          <w:rFonts w:cs="Times New Roman"/>
          <w:color w:val="000000"/>
          <w:shd w:val="clear" w:color="auto" w:fill="FFFFFF"/>
          <w:lang w:val="en-GB"/>
        </w:rPr>
        <w:t>undle of properties that Bertie enjoys uniq</w:t>
      </w:r>
      <w:r w:rsidR="00AB2C86" w:rsidRPr="00B42A41">
        <w:rPr>
          <w:rFonts w:cs="Times New Roman"/>
          <w:color w:val="000000"/>
          <w:shd w:val="clear" w:color="auto" w:fill="FFFFFF"/>
          <w:lang w:val="en-GB"/>
        </w:rPr>
        <w:t>uely</w:t>
      </w:r>
      <w:r w:rsidR="00375C08" w:rsidRPr="00B42A41">
        <w:rPr>
          <w:rFonts w:cs="Times New Roman"/>
          <w:color w:val="000000"/>
          <w:shd w:val="clear" w:color="auto" w:fill="FFFFFF"/>
          <w:lang w:val="en-GB"/>
        </w:rPr>
        <w:t xml:space="preserve">, </w:t>
      </w:r>
      <w:r w:rsidR="00CD63A3" w:rsidRPr="00B42A41">
        <w:rPr>
          <w:rFonts w:cs="Times New Roman"/>
          <w:color w:val="000000"/>
          <w:shd w:val="clear" w:color="auto" w:fill="FFFFFF"/>
          <w:lang w:val="en-GB"/>
        </w:rPr>
        <w:t xml:space="preserve">and </w:t>
      </w:r>
      <w:r w:rsidR="00F57921" w:rsidRPr="00B42A41">
        <w:rPr>
          <w:rFonts w:cs="Times New Roman"/>
          <w:color w:val="000000"/>
          <w:shd w:val="clear" w:color="auto" w:fill="FFFFFF"/>
          <w:lang w:val="en-GB"/>
        </w:rPr>
        <w:t>‘[t]</w:t>
      </w:r>
      <w:r w:rsidR="00375C08" w:rsidRPr="00B42A41">
        <w:rPr>
          <w:rFonts w:eastAsia="Times New Roman" w:cs="Times New Roman"/>
          <w:color w:val="000000"/>
          <w:lang w:val="en-GB" w:eastAsia="it-IT"/>
        </w:rPr>
        <w:t>his is the very real and direct sense in which those co</w:t>
      </w:r>
      <w:r w:rsidR="00AB2C86" w:rsidRPr="00B42A41">
        <w:rPr>
          <w:rFonts w:eastAsia="Times New Roman" w:cs="Times New Roman"/>
          <w:color w:val="000000"/>
          <w:lang w:val="en-GB" w:eastAsia="it-IT"/>
        </w:rPr>
        <w:t>ntents are about Bertie himself</w:t>
      </w:r>
      <w:r w:rsidR="00793B07" w:rsidRPr="00B42A41">
        <w:rPr>
          <w:rFonts w:eastAsia="Times New Roman" w:cs="Times New Roman"/>
          <w:color w:val="000000"/>
          <w:lang w:val="en-GB" w:eastAsia="it-IT"/>
        </w:rPr>
        <w:t>.</w:t>
      </w:r>
      <w:r w:rsidR="0038765D" w:rsidRPr="00B42A41">
        <w:rPr>
          <w:rFonts w:eastAsia="Times New Roman" w:cs="Times New Roman"/>
          <w:color w:val="000000"/>
          <w:lang w:val="en-GB" w:eastAsia="it-IT"/>
        </w:rPr>
        <w:t>’</w:t>
      </w:r>
      <w:r w:rsidR="00375C08" w:rsidRPr="00B42A41">
        <w:rPr>
          <w:rFonts w:eastAsia="Times New Roman" w:cs="Times New Roman"/>
          <w:color w:val="000000"/>
          <w:lang w:val="en-GB" w:eastAsia="it-IT"/>
        </w:rPr>
        <w:t xml:space="preserve"> (</w:t>
      </w:r>
      <w:r w:rsidR="00793B07" w:rsidRPr="00B42A41">
        <w:rPr>
          <w:rFonts w:eastAsia="Times New Roman" w:cs="Times New Roman"/>
          <w:color w:val="000000"/>
          <w:lang w:val="en-GB" w:eastAsia="it-IT"/>
        </w:rPr>
        <w:t>264)</w:t>
      </w:r>
      <w:r w:rsidR="00E43200" w:rsidRPr="00B42A41">
        <w:rPr>
          <w:rFonts w:eastAsia="Times New Roman" w:cs="Times New Roman"/>
          <w:color w:val="000000"/>
          <w:lang w:val="en-GB" w:eastAsia="it-IT"/>
        </w:rPr>
        <w:t xml:space="preserve"> </w:t>
      </w:r>
      <w:r w:rsidR="00630CCB" w:rsidRPr="00B42A41">
        <w:rPr>
          <w:rFonts w:eastAsia="Times New Roman" w:cs="Times New Roman"/>
          <w:color w:val="000000"/>
          <w:lang w:val="en-GB" w:eastAsia="it-IT"/>
        </w:rPr>
        <w:t>The account n</w:t>
      </w:r>
      <w:r w:rsidR="009A1453" w:rsidRPr="00B42A41">
        <w:rPr>
          <w:rFonts w:eastAsia="Times New Roman" w:cs="Times New Roman"/>
          <w:color w:val="000000"/>
          <w:lang w:val="en-GB" w:eastAsia="it-IT"/>
        </w:rPr>
        <w:t>ot falling victim of the</w:t>
      </w:r>
      <w:r w:rsidR="00630CCB" w:rsidRPr="00B42A41">
        <w:rPr>
          <w:rFonts w:eastAsia="Times New Roman" w:cs="Times New Roman"/>
          <w:color w:val="000000"/>
          <w:lang w:val="en-GB" w:eastAsia="it-IT"/>
        </w:rPr>
        <w:t>se</w:t>
      </w:r>
      <w:r w:rsidR="009A1453" w:rsidRPr="00B42A41">
        <w:rPr>
          <w:rFonts w:eastAsia="Times New Roman" w:cs="Times New Roman"/>
          <w:color w:val="000000"/>
          <w:lang w:val="en-GB" w:eastAsia="it-IT"/>
        </w:rPr>
        <w:t xml:space="preserve"> </w:t>
      </w:r>
      <w:r w:rsidR="00375C08" w:rsidRPr="00B42A41">
        <w:rPr>
          <w:rFonts w:eastAsia="Times New Roman" w:cs="Times New Roman"/>
          <w:color w:val="000000"/>
          <w:lang w:val="en-GB" w:eastAsia="it-IT"/>
        </w:rPr>
        <w:t xml:space="preserve">problems </w:t>
      </w:r>
      <w:r w:rsidR="009A1453" w:rsidRPr="00B42A41">
        <w:rPr>
          <w:rFonts w:eastAsia="Times New Roman" w:cs="Times New Roman"/>
          <w:color w:val="000000"/>
          <w:lang w:val="en-GB" w:eastAsia="it-IT"/>
        </w:rPr>
        <w:t xml:space="preserve">comes at </w:t>
      </w:r>
      <w:r w:rsidR="00EF7654" w:rsidRPr="00B42A41">
        <w:rPr>
          <w:rFonts w:eastAsia="Times New Roman" w:cs="Times New Roman"/>
          <w:color w:val="000000"/>
          <w:lang w:val="en-GB" w:eastAsia="it-IT"/>
        </w:rPr>
        <w:t>quite a high ontological price</w:t>
      </w:r>
      <w:r w:rsidR="009A1453" w:rsidRPr="00B42A41">
        <w:rPr>
          <w:rFonts w:eastAsia="Times New Roman" w:cs="Times New Roman"/>
          <w:color w:val="000000"/>
          <w:lang w:val="en-GB" w:eastAsia="it-IT"/>
        </w:rPr>
        <w:t>, though</w:t>
      </w:r>
      <w:r w:rsidR="00EF7654" w:rsidRPr="00B42A41">
        <w:rPr>
          <w:rFonts w:eastAsia="Times New Roman" w:cs="Times New Roman"/>
          <w:color w:val="000000"/>
          <w:lang w:val="en-GB" w:eastAsia="it-IT"/>
        </w:rPr>
        <w:t xml:space="preserve">: </w:t>
      </w:r>
      <w:r w:rsidR="00AB2C86" w:rsidRPr="00B42A41">
        <w:rPr>
          <w:rFonts w:eastAsia="Times New Roman" w:cs="Times New Roman"/>
          <w:color w:val="000000"/>
          <w:lang w:val="en-GB" w:eastAsia="it-IT"/>
        </w:rPr>
        <w:t xml:space="preserve">if </w:t>
      </w:r>
      <w:r w:rsidR="009A1453" w:rsidRPr="00B42A41">
        <w:rPr>
          <w:rFonts w:cs="Times New Roman"/>
          <w:lang w:val="en-GB"/>
        </w:rPr>
        <w:t>all that exist</w:t>
      </w:r>
      <w:r w:rsidR="00654010" w:rsidRPr="00B42A41">
        <w:rPr>
          <w:rFonts w:cs="Times New Roman"/>
          <w:lang w:val="en-GB"/>
        </w:rPr>
        <w:t>s</w:t>
      </w:r>
      <w:r w:rsidR="00EF7654" w:rsidRPr="00B42A41">
        <w:rPr>
          <w:rFonts w:cs="Times New Roman"/>
          <w:lang w:val="en-GB"/>
        </w:rPr>
        <w:t xml:space="preserve"> are the things of our world,</w:t>
      </w:r>
      <w:r w:rsidR="00EF7654" w:rsidRPr="00B42A41">
        <w:rPr>
          <w:rFonts w:eastAsia="Times New Roman" w:cs="Times New Roman"/>
          <w:color w:val="000000"/>
          <w:lang w:val="en-GB" w:eastAsia="it-IT"/>
        </w:rPr>
        <w:t xml:space="preserve"> </w:t>
      </w:r>
      <w:r w:rsidR="00E43200" w:rsidRPr="00B42A41">
        <w:rPr>
          <w:rFonts w:eastAsia="Times New Roman" w:cs="Times New Roman"/>
          <w:color w:val="000000"/>
          <w:lang w:val="en-GB" w:eastAsia="it-IT"/>
        </w:rPr>
        <w:t>in order to represent</w:t>
      </w:r>
      <w:r w:rsidR="00AB2C86" w:rsidRPr="00B42A41">
        <w:rPr>
          <w:rFonts w:eastAsia="Times New Roman" w:cs="Times New Roman"/>
          <w:color w:val="000000"/>
          <w:lang w:val="en-GB" w:eastAsia="it-IT"/>
        </w:rPr>
        <w:t>,</w:t>
      </w:r>
      <w:r w:rsidR="00E43200" w:rsidRPr="00B42A41">
        <w:rPr>
          <w:rFonts w:eastAsia="Times New Roman" w:cs="Times New Roman"/>
          <w:color w:val="000000"/>
          <w:lang w:val="en-GB" w:eastAsia="it-IT"/>
        </w:rPr>
        <w:t xml:space="preserve"> </w:t>
      </w:r>
      <w:r w:rsidR="00AB2C86" w:rsidRPr="00B42A41">
        <w:rPr>
          <w:rFonts w:eastAsia="Times New Roman" w:cs="Times New Roman"/>
          <w:color w:val="000000"/>
          <w:lang w:val="en-GB" w:eastAsia="it-IT"/>
        </w:rPr>
        <w:t xml:space="preserve">with the aid of properties that play the role of predicates, </w:t>
      </w:r>
      <w:r w:rsidR="00E43200" w:rsidRPr="00B42A41">
        <w:rPr>
          <w:rFonts w:eastAsia="Times New Roman" w:cs="Times New Roman"/>
          <w:color w:val="000000"/>
          <w:lang w:val="en-GB" w:eastAsia="it-IT"/>
        </w:rPr>
        <w:t>properties that are n</w:t>
      </w:r>
      <w:r w:rsidR="00EF7654" w:rsidRPr="00B42A41">
        <w:rPr>
          <w:rFonts w:eastAsia="Times New Roman" w:cs="Times New Roman"/>
          <w:color w:val="000000"/>
          <w:lang w:val="en-GB" w:eastAsia="it-IT"/>
        </w:rPr>
        <w:t>ot instantiated in this world</w:t>
      </w:r>
      <w:r w:rsidR="009A1453" w:rsidRPr="00B42A41">
        <w:rPr>
          <w:rFonts w:eastAsia="Times New Roman" w:cs="Times New Roman"/>
          <w:color w:val="000000"/>
          <w:lang w:val="en-GB" w:eastAsia="it-IT"/>
        </w:rPr>
        <w:t>,</w:t>
      </w:r>
      <w:r w:rsidR="00EF7654" w:rsidRPr="00B42A41">
        <w:rPr>
          <w:rFonts w:eastAsia="Times New Roman" w:cs="Times New Roman"/>
          <w:color w:val="000000"/>
          <w:lang w:val="en-GB" w:eastAsia="it-IT"/>
        </w:rPr>
        <w:t xml:space="preserve"> </w:t>
      </w:r>
      <w:r w:rsidR="00AB2C86" w:rsidRPr="00B42A41">
        <w:rPr>
          <w:rFonts w:eastAsia="Times New Roman" w:cs="Times New Roman"/>
          <w:color w:val="000000"/>
          <w:lang w:val="en-GB" w:eastAsia="it-IT"/>
        </w:rPr>
        <w:t>we</w:t>
      </w:r>
      <w:r w:rsidR="00EF7654" w:rsidRPr="00B42A41">
        <w:rPr>
          <w:rFonts w:eastAsia="Times New Roman" w:cs="Times New Roman"/>
          <w:color w:val="000000"/>
          <w:lang w:val="en-GB" w:eastAsia="it-IT"/>
        </w:rPr>
        <w:t xml:space="preserve"> end up </w:t>
      </w:r>
      <w:r w:rsidR="00E43200" w:rsidRPr="00B42A41">
        <w:rPr>
          <w:rFonts w:eastAsia="Times New Roman" w:cs="Times New Roman"/>
          <w:color w:val="000000"/>
          <w:lang w:val="en-GB" w:eastAsia="it-IT"/>
        </w:rPr>
        <w:t xml:space="preserve">either </w:t>
      </w:r>
      <w:r w:rsidR="00EF7654" w:rsidRPr="00B42A41">
        <w:rPr>
          <w:rFonts w:eastAsia="Times New Roman" w:cs="Times New Roman"/>
          <w:color w:val="000000"/>
          <w:lang w:val="en-GB" w:eastAsia="it-IT"/>
        </w:rPr>
        <w:t>having to hold that uninstati</w:t>
      </w:r>
      <w:r w:rsidR="00E43200" w:rsidRPr="00B42A41">
        <w:rPr>
          <w:rFonts w:eastAsia="Times New Roman" w:cs="Times New Roman"/>
          <w:color w:val="000000"/>
          <w:lang w:val="en-GB" w:eastAsia="it-IT"/>
        </w:rPr>
        <w:t xml:space="preserve">ated properties exist in this world, </w:t>
      </w:r>
      <w:r w:rsidR="00EF7654" w:rsidRPr="00B42A41">
        <w:rPr>
          <w:rFonts w:eastAsia="Times New Roman" w:cs="Times New Roman"/>
          <w:color w:val="000000"/>
          <w:lang w:val="en-GB" w:eastAsia="it-IT"/>
        </w:rPr>
        <w:t xml:space="preserve">or having to posit, </w:t>
      </w:r>
      <w:r w:rsidR="00EF7654" w:rsidRPr="00B42A41">
        <w:rPr>
          <w:rFonts w:cs="Times New Roman"/>
          <w:lang w:val="en-GB"/>
        </w:rPr>
        <w:t>among those things</w:t>
      </w:r>
      <w:r w:rsidR="00AB2C86" w:rsidRPr="00B42A41">
        <w:rPr>
          <w:rFonts w:cs="Times New Roman"/>
          <w:lang w:val="en-GB"/>
        </w:rPr>
        <w:t xml:space="preserve"> that exist, </w:t>
      </w:r>
      <w:r w:rsidR="00EF7654" w:rsidRPr="00B42A41">
        <w:rPr>
          <w:rFonts w:cs="Times New Roman"/>
          <w:lang w:val="en-GB"/>
        </w:rPr>
        <w:t xml:space="preserve">negative properties. </w:t>
      </w:r>
      <w:r w:rsidR="00DB72E6" w:rsidRPr="00B42A41">
        <w:rPr>
          <w:rFonts w:cs="Times New Roman"/>
          <w:lang w:val="en-GB"/>
        </w:rPr>
        <w:t>Jago in f</w:t>
      </w:r>
      <w:r w:rsidR="00833F17" w:rsidRPr="00B42A41">
        <w:rPr>
          <w:rFonts w:cs="Times New Roman"/>
          <w:lang w:val="en-GB"/>
        </w:rPr>
        <w:t xml:space="preserve">act opts for the second option (140). </w:t>
      </w:r>
      <w:r w:rsidR="00DB72E6" w:rsidRPr="00B42A41">
        <w:rPr>
          <w:rFonts w:cs="Times New Roman"/>
          <w:lang w:val="en-GB"/>
        </w:rPr>
        <w:t xml:space="preserve">As </w:t>
      </w:r>
      <w:r w:rsidR="00833F17" w:rsidRPr="00B42A41">
        <w:rPr>
          <w:rFonts w:cs="Times New Roman"/>
          <w:lang w:val="en-GB"/>
        </w:rPr>
        <w:t>he</w:t>
      </w:r>
      <w:r w:rsidR="00DB72E6" w:rsidRPr="00B42A41">
        <w:rPr>
          <w:rFonts w:cs="Times New Roman"/>
          <w:lang w:val="en-GB"/>
        </w:rPr>
        <w:t xml:space="preserve"> suggests, o</w:t>
      </w:r>
      <w:r w:rsidR="00A94879" w:rsidRPr="00B42A41">
        <w:rPr>
          <w:rFonts w:cs="Times New Roman"/>
          <w:lang w:val="en-GB"/>
        </w:rPr>
        <w:t xml:space="preserve">nce you have </w:t>
      </w:r>
      <w:r w:rsidR="00DB72E6" w:rsidRPr="00B42A41">
        <w:rPr>
          <w:rFonts w:cs="Times New Roman"/>
          <w:lang w:val="en-GB"/>
        </w:rPr>
        <w:t>something like</w:t>
      </w:r>
      <w:r w:rsidR="00A94879" w:rsidRPr="00B42A41">
        <w:rPr>
          <w:rFonts w:cs="Times New Roman"/>
          <w:lang w:val="en-GB"/>
        </w:rPr>
        <w:t xml:space="preserve"> the negative property </w:t>
      </w:r>
      <w:r w:rsidR="00A94879" w:rsidRPr="00B42A41">
        <w:rPr>
          <w:rFonts w:eastAsia="Times New Roman" w:cs="Times New Roman"/>
          <w:color w:val="000000"/>
          <w:lang w:val="en-GB" w:eastAsia="it-IT"/>
        </w:rPr>
        <w:t xml:space="preserve">of </w:t>
      </w:r>
      <w:r w:rsidR="009A1453" w:rsidRPr="00B42A41">
        <w:rPr>
          <w:rFonts w:eastAsia="Times New Roman" w:cs="Times New Roman"/>
          <w:i/>
          <w:color w:val="000000"/>
          <w:lang w:val="en-GB" w:eastAsia="it-IT"/>
        </w:rPr>
        <w:t xml:space="preserve">not having spin </w:t>
      </w:r>
      <w:r w:rsidR="00A94879" w:rsidRPr="00B42A41">
        <w:rPr>
          <w:rFonts w:eastAsia="Times New Roman" w:cs="Times New Roman"/>
          <w:i/>
          <w:color w:val="000000"/>
          <w:lang w:val="en-GB" w:eastAsia="it-IT"/>
        </w:rPr>
        <w:t>3</w:t>
      </w:r>
      <w:r w:rsidR="009A1453" w:rsidRPr="00B42A41">
        <w:rPr>
          <w:rFonts w:eastAsia="Times New Roman" w:cs="Times New Roman"/>
          <w:i/>
          <w:color w:val="000000"/>
          <w:lang w:val="en-GB" w:eastAsia="it-IT"/>
        </w:rPr>
        <w:t xml:space="preserve"> </w:t>
      </w:r>
      <w:r w:rsidR="00A94879" w:rsidRPr="00B42A41">
        <w:rPr>
          <w:rFonts w:eastAsia="Times New Roman" w:cs="Times New Roman"/>
          <w:color w:val="000000"/>
          <w:lang w:val="en-GB" w:eastAsia="it-IT"/>
        </w:rPr>
        <w:t>that everything in this world enjoys, then the worlds can represent an object as having t</w:t>
      </w:r>
      <w:r w:rsidR="009A1453" w:rsidRPr="00B42A41">
        <w:rPr>
          <w:rFonts w:eastAsia="Times New Roman" w:cs="Times New Roman"/>
          <w:color w:val="000000"/>
          <w:lang w:val="en-GB" w:eastAsia="it-IT"/>
        </w:rPr>
        <w:t xml:space="preserve">he alien property of </w:t>
      </w:r>
      <w:r w:rsidR="009A1453" w:rsidRPr="00B42A41">
        <w:rPr>
          <w:rFonts w:eastAsia="Times New Roman" w:cs="Times New Roman"/>
          <w:i/>
          <w:color w:val="000000"/>
          <w:lang w:val="en-GB" w:eastAsia="it-IT"/>
        </w:rPr>
        <w:t xml:space="preserve">having </w:t>
      </w:r>
      <w:r w:rsidR="00A94879" w:rsidRPr="00B42A41">
        <w:rPr>
          <w:rFonts w:eastAsia="Times New Roman" w:cs="Times New Roman"/>
          <w:i/>
          <w:color w:val="000000"/>
          <w:lang w:val="en-GB" w:eastAsia="it-IT"/>
        </w:rPr>
        <w:t>spin 3</w:t>
      </w:r>
      <w:r w:rsidR="00A94879" w:rsidRPr="00B42A41">
        <w:rPr>
          <w:rFonts w:eastAsia="Times New Roman" w:cs="Times New Roman"/>
          <w:color w:val="000000"/>
          <w:lang w:val="en-GB" w:eastAsia="it-IT"/>
        </w:rPr>
        <w:t xml:space="preserve"> by negating the negative property which acts as a predicate. </w:t>
      </w:r>
      <w:r w:rsidR="00DB72E6" w:rsidRPr="00B42A41">
        <w:rPr>
          <w:rFonts w:eastAsia="Times New Roman" w:cs="Times New Roman"/>
          <w:color w:val="000000"/>
          <w:lang w:val="en-GB" w:eastAsia="it-IT"/>
        </w:rPr>
        <w:t>I</w:t>
      </w:r>
      <w:r w:rsidR="00A94879" w:rsidRPr="00B42A41">
        <w:rPr>
          <w:rFonts w:eastAsia="Times New Roman" w:cs="Times New Roman"/>
          <w:color w:val="000000"/>
          <w:lang w:val="en-GB" w:eastAsia="it-IT"/>
        </w:rPr>
        <w:t>n order to do the trick, obviously, negative properties should not be taken to be constructed from positive properties bec</w:t>
      </w:r>
      <w:r w:rsidR="009A1453" w:rsidRPr="00B42A41">
        <w:rPr>
          <w:rFonts w:eastAsia="Times New Roman" w:cs="Times New Roman"/>
          <w:color w:val="000000"/>
          <w:lang w:val="en-GB" w:eastAsia="it-IT"/>
        </w:rPr>
        <w:t xml:space="preserve">ause what is needed is that </w:t>
      </w:r>
      <w:r w:rsidR="009A1453" w:rsidRPr="00B42A41">
        <w:rPr>
          <w:rFonts w:eastAsia="Times New Roman" w:cs="Times New Roman"/>
          <w:i/>
          <w:color w:val="000000"/>
          <w:lang w:val="en-GB" w:eastAsia="it-IT"/>
        </w:rPr>
        <w:t xml:space="preserve">not </w:t>
      </w:r>
      <w:r w:rsidR="00A94879" w:rsidRPr="00B42A41">
        <w:rPr>
          <w:rFonts w:eastAsia="Times New Roman" w:cs="Times New Roman"/>
          <w:i/>
          <w:color w:val="000000"/>
          <w:lang w:val="en-GB" w:eastAsia="it-IT"/>
        </w:rPr>
        <w:t>havin</w:t>
      </w:r>
      <w:r w:rsidR="009A1453" w:rsidRPr="00B42A41">
        <w:rPr>
          <w:rFonts w:eastAsia="Times New Roman" w:cs="Times New Roman"/>
          <w:i/>
          <w:color w:val="000000"/>
          <w:lang w:val="en-GB" w:eastAsia="it-IT"/>
        </w:rPr>
        <w:t xml:space="preserve">g spin </w:t>
      </w:r>
      <w:r w:rsidR="00A94879" w:rsidRPr="00B42A41">
        <w:rPr>
          <w:rFonts w:eastAsia="Times New Roman" w:cs="Times New Roman"/>
          <w:i/>
          <w:color w:val="000000"/>
          <w:lang w:val="en-GB" w:eastAsia="it-IT"/>
        </w:rPr>
        <w:t>3</w:t>
      </w:r>
      <w:r w:rsidR="00F40033">
        <w:rPr>
          <w:rFonts w:eastAsia="Times New Roman" w:cs="Times New Roman"/>
          <w:color w:val="000000"/>
          <w:lang w:val="en-GB" w:eastAsia="it-IT"/>
        </w:rPr>
        <w:t xml:space="preserve"> exists even though</w:t>
      </w:r>
      <w:r w:rsidR="00A94879" w:rsidRPr="00B42A41">
        <w:rPr>
          <w:rFonts w:eastAsia="Times New Roman" w:cs="Times New Roman"/>
          <w:color w:val="000000"/>
          <w:lang w:val="en-GB" w:eastAsia="it-IT"/>
        </w:rPr>
        <w:t xml:space="preserve"> </w:t>
      </w:r>
      <w:r w:rsidR="009A1453" w:rsidRPr="00B42A41">
        <w:rPr>
          <w:rFonts w:eastAsia="Times New Roman" w:cs="Times New Roman"/>
          <w:i/>
          <w:color w:val="000000"/>
          <w:lang w:val="en-GB" w:eastAsia="it-IT"/>
        </w:rPr>
        <w:t xml:space="preserve">having spin </w:t>
      </w:r>
      <w:r w:rsidR="00A94879" w:rsidRPr="00B42A41">
        <w:rPr>
          <w:rFonts w:eastAsia="Times New Roman" w:cs="Times New Roman"/>
          <w:i/>
          <w:color w:val="000000"/>
          <w:lang w:val="en-GB" w:eastAsia="it-IT"/>
        </w:rPr>
        <w:t xml:space="preserve">3 </w:t>
      </w:r>
      <w:r w:rsidR="00A94879" w:rsidRPr="00B42A41">
        <w:rPr>
          <w:rFonts w:eastAsia="Times New Roman" w:cs="Times New Roman"/>
          <w:color w:val="000000"/>
          <w:lang w:val="en-GB" w:eastAsia="it-IT"/>
        </w:rPr>
        <w:t xml:space="preserve">does not. </w:t>
      </w:r>
    </w:p>
    <w:p w14:paraId="675DBF96" w14:textId="77777777" w:rsidR="00063784" w:rsidRPr="00B42A41" w:rsidRDefault="004B0FF1" w:rsidP="00C768AE">
      <w:pPr>
        <w:shd w:val="clear" w:color="auto" w:fill="FFFFFF"/>
        <w:spacing w:after="0"/>
        <w:ind w:firstLine="567"/>
        <w:jc w:val="both"/>
        <w:rPr>
          <w:rFonts w:cs="Times New Roman"/>
          <w:lang w:val="en-GB"/>
        </w:rPr>
      </w:pPr>
      <w:r w:rsidRPr="00B42A41">
        <w:rPr>
          <w:rFonts w:eastAsia="Times New Roman" w:cs="Times New Roman"/>
          <w:color w:val="000000"/>
          <w:lang w:val="en-GB" w:eastAsia="it-IT"/>
        </w:rPr>
        <w:t>Clearly, neither u</w:t>
      </w:r>
      <w:r w:rsidR="00E43200" w:rsidRPr="00B42A41">
        <w:rPr>
          <w:rFonts w:eastAsia="Times New Roman" w:cs="Times New Roman"/>
          <w:color w:val="000000"/>
          <w:lang w:val="en-GB" w:eastAsia="it-IT"/>
        </w:rPr>
        <w:t xml:space="preserve">ninstantiated properties </w:t>
      </w:r>
      <w:r w:rsidRPr="00B42A41">
        <w:rPr>
          <w:rFonts w:eastAsia="Times New Roman" w:cs="Times New Roman"/>
          <w:color w:val="000000"/>
          <w:lang w:val="en-GB" w:eastAsia="it-IT"/>
        </w:rPr>
        <w:t xml:space="preserve">nor negative </w:t>
      </w:r>
      <w:r w:rsidR="00DB72E6" w:rsidRPr="00B42A41">
        <w:rPr>
          <w:rFonts w:eastAsia="Times New Roman" w:cs="Times New Roman"/>
          <w:color w:val="000000"/>
          <w:lang w:val="en-GB" w:eastAsia="it-IT"/>
        </w:rPr>
        <w:t xml:space="preserve">properties </w:t>
      </w:r>
      <w:r w:rsidR="00C961F3" w:rsidRPr="00B42A41">
        <w:rPr>
          <w:rFonts w:eastAsia="Times New Roman" w:cs="Times New Roman"/>
          <w:color w:val="000000"/>
          <w:lang w:val="en-GB" w:eastAsia="it-IT"/>
        </w:rPr>
        <w:t xml:space="preserve">that are </w:t>
      </w:r>
      <w:r w:rsidR="00DB72E6" w:rsidRPr="00B42A41">
        <w:rPr>
          <w:rFonts w:eastAsia="Times New Roman" w:cs="Times New Roman"/>
          <w:color w:val="000000"/>
          <w:lang w:val="en-GB" w:eastAsia="it-IT"/>
        </w:rPr>
        <w:t xml:space="preserve">not reducible to the negation of positive ones </w:t>
      </w:r>
      <w:r w:rsidR="00E43200" w:rsidRPr="00B42A41">
        <w:rPr>
          <w:rFonts w:eastAsia="Times New Roman" w:cs="Times New Roman"/>
          <w:color w:val="000000"/>
          <w:lang w:val="en-GB" w:eastAsia="it-IT"/>
        </w:rPr>
        <w:t>are to everybody’s metaphysical taste</w:t>
      </w:r>
      <w:r w:rsidR="00DB72E6" w:rsidRPr="00B42A41">
        <w:rPr>
          <w:rFonts w:eastAsia="Times New Roman" w:cs="Times New Roman"/>
          <w:color w:val="000000"/>
          <w:lang w:val="en-GB" w:eastAsia="it-IT"/>
        </w:rPr>
        <w:t xml:space="preserve">. </w:t>
      </w:r>
      <w:r w:rsidR="00630CCB" w:rsidRPr="00B42A41">
        <w:rPr>
          <w:rFonts w:cs="Times New Roman"/>
          <w:lang w:val="en-GB"/>
        </w:rPr>
        <w:t xml:space="preserve">Jago even goes </w:t>
      </w:r>
      <w:r w:rsidR="002C6E82" w:rsidRPr="00B42A41">
        <w:rPr>
          <w:rFonts w:cs="Times New Roman"/>
          <w:lang w:val="en-GB"/>
        </w:rPr>
        <w:t>so</w:t>
      </w:r>
      <w:r w:rsidR="00630CCB" w:rsidRPr="00B42A41">
        <w:rPr>
          <w:rFonts w:cs="Times New Roman"/>
          <w:lang w:val="en-GB"/>
        </w:rPr>
        <w:t xml:space="preserve"> far </w:t>
      </w:r>
      <w:r w:rsidR="002C6E82" w:rsidRPr="00B42A41">
        <w:rPr>
          <w:rFonts w:cs="Times New Roman"/>
          <w:lang w:val="en-GB"/>
        </w:rPr>
        <w:t xml:space="preserve">as </w:t>
      </w:r>
      <w:r w:rsidR="00630CCB" w:rsidRPr="00B42A41">
        <w:rPr>
          <w:rFonts w:cs="Times New Roman"/>
          <w:lang w:val="en-GB"/>
        </w:rPr>
        <w:t xml:space="preserve">to hold that negative facts are spatio-temporally located (146) and that we actually see negative properties and facts </w:t>
      </w:r>
      <w:r w:rsidR="00B86A3A" w:rsidRPr="00B42A41">
        <w:rPr>
          <w:rFonts w:cs="Times New Roman"/>
          <w:lang w:val="en-GB"/>
        </w:rPr>
        <w:t>(</w:t>
      </w:r>
      <w:r w:rsidR="00AB544E" w:rsidRPr="00B42A41">
        <w:rPr>
          <w:rFonts w:cs="Times New Roman"/>
          <w:lang w:val="en-GB"/>
        </w:rPr>
        <w:t xml:space="preserve">150). </w:t>
      </w:r>
      <w:r w:rsidR="00630CCB" w:rsidRPr="00B42A41">
        <w:rPr>
          <w:rFonts w:cs="Times New Roman"/>
          <w:lang w:val="en-GB"/>
        </w:rPr>
        <w:t xml:space="preserve">But do </w:t>
      </w:r>
      <w:r w:rsidR="00CD63A3" w:rsidRPr="00B42A41">
        <w:rPr>
          <w:rFonts w:cs="Times New Roman"/>
          <w:lang w:val="en-GB"/>
        </w:rPr>
        <w:t>we really roam around this world</w:t>
      </w:r>
      <w:r w:rsidR="00630CCB" w:rsidRPr="00B42A41">
        <w:rPr>
          <w:rFonts w:cs="Times New Roman"/>
          <w:lang w:val="en-GB"/>
        </w:rPr>
        <w:t xml:space="preserve"> </w:t>
      </w:r>
      <w:r w:rsidR="00630CCB" w:rsidRPr="00B42A41">
        <w:rPr>
          <w:rFonts w:cs="Times New Roman"/>
          <w:i/>
          <w:lang w:val="en-GB"/>
        </w:rPr>
        <w:t>seeing</w:t>
      </w:r>
      <w:r w:rsidR="00630CCB" w:rsidRPr="00B42A41">
        <w:rPr>
          <w:rFonts w:cs="Times New Roman"/>
          <w:lang w:val="en-GB"/>
        </w:rPr>
        <w:t xml:space="preserve"> </w:t>
      </w:r>
      <w:r w:rsidR="002C6E82" w:rsidRPr="00B42A41">
        <w:rPr>
          <w:rFonts w:cs="Times New Roman"/>
          <w:lang w:val="en-GB"/>
        </w:rPr>
        <w:t>that Bertie</w:t>
      </w:r>
      <w:r w:rsidR="00630CCB" w:rsidRPr="00B42A41">
        <w:rPr>
          <w:rFonts w:cs="Times New Roman"/>
          <w:lang w:val="en-GB"/>
        </w:rPr>
        <w:t xml:space="preserve"> isn’t a leopard? </w:t>
      </w:r>
      <w:r w:rsidR="00833F17" w:rsidRPr="00B42A41">
        <w:rPr>
          <w:rFonts w:cs="Times New Roman"/>
          <w:lang w:val="en-GB"/>
        </w:rPr>
        <w:t xml:space="preserve">Do we really all enjoy the property of </w:t>
      </w:r>
      <w:r w:rsidR="00833F17" w:rsidRPr="00B42A41">
        <w:rPr>
          <w:rFonts w:cs="Times New Roman"/>
          <w:i/>
          <w:lang w:val="en-GB"/>
        </w:rPr>
        <w:t>not having spin 3</w:t>
      </w:r>
      <w:r w:rsidR="00833F17" w:rsidRPr="00B42A41">
        <w:rPr>
          <w:rFonts w:cs="Times New Roman"/>
          <w:lang w:val="en-GB"/>
        </w:rPr>
        <w:t xml:space="preserve">? </w:t>
      </w:r>
      <w:r w:rsidR="00630CCB" w:rsidRPr="00B42A41">
        <w:rPr>
          <w:rFonts w:cs="Times New Roman"/>
          <w:lang w:val="en-GB"/>
        </w:rPr>
        <w:t xml:space="preserve">One might well urge that </w:t>
      </w:r>
      <w:r w:rsidR="002C6E82" w:rsidRPr="00B42A41">
        <w:rPr>
          <w:rFonts w:cs="Times New Roman"/>
          <w:lang w:val="en-GB"/>
        </w:rPr>
        <w:t xml:space="preserve">we </w:t>
      </w:r>
      <w:r w:rsidR="00630CCB" w:rsidRPr="00B42A41">
        <w:rPr>
          <w:rFonts w:cs="Times New Roman"/>
          <w:lang w:val="en-GB"/>
        </w:rPr>
        <w:t xml:space="preserve">are in fact already pretty busy seeing what Bertie </w:t>
      </w:r>
      <w:r w:rsidR="002C6E82" w:rsidRPr="00B42A41">
        <w:rPr>
          <w:rFonts w:cs="Times New Roman"/>
          <w:lang w:val="en-GB"/>
        </w:rPr>
        <w:t>is</w:t>
      </w:r>
      <w:r w:rsidR="00833F17" w:rsidRPr="00B42A41">
        <w:rPr>
          <w:rFonts w:cs="Times New Roman"/>
          <w:lang w:val="en-GB"/>
        </w:rPr>
        <w:t xml:space="preserve"> and pretty heavy weighted because of </w:t>
      </w:r>
      <w:r w:rsidR="00CD63A3" w:rsidRPr="00B42A41">
        <w:rPr>
          <w:rFonts w:cs="Times New Roman"/>
          <w:lang w:val="en-GB"/>
        </w:rPr>
        <w:t xml:space="preserve">all </w:t>
      </w:r>
      <w:r w:rsidR="00833F17" w:rsidRPr="00B42A41">
        <w:rPr>
          <w:rFonts w:cs="Times New Roman"/>
          <w:lang w:val="en-GB"/>
        </w:rPr>
        <w:t>the positive properties we enjoy</w:t>
      </w:r>
      <w:r w:rsidR="0034783C" w:rsidRPr="00B42A41">
        <w:rPr>
          <w:rFonts w:cs="Times New Roman"/>
          <w:lang w:val="en-GB"/>
        </w:rPr>
        <w:t>, so that s</w:t>
      </w:r>
      <w:r w:rsidR="00630CCB" w:rsidRPr="00B42A41">
        <w:rPr>
          <w:rFonts w:cs="Times New Roman"/>
          <w:lang w:val="en-GB"/>
        </w:rPr>
        <w:t xml:space="preserve">ome further defence of these </w:t>
      </w:r>
      <w:r w:rsidR="00833F17" w:rsidRPr="00B42A41">
        <w:rPr>
          <w:rFonts w:cs="Times New Roman"/>
          <w:lang w:val="en-GB"/>
        </w:rPr>
        <w:t>negative properties</w:t>
      </w:r>
      <w:r w:rsidR="002C057F" w:rsidRPr="00B42A41">
        <w:rPr>
          <w:rFonts w:cs="Times New Roman"/>
          <w:lang w:val="en-GB"/>
        </w:rPr>
        <w:t xml:space="preserve"> would</w:t>
      </w:r>
      <w:r w:rsidR="00CD63A3" w:rsidRPr="00B42A41">
        <w:rPr>
          <w:rFonts w:cs="Times New Roman"/>
          <w:lang w:val="en-GB"/>
        </w:rPr>
        <w:t xml:space="preserve"> </w:t>
      </w:r>
      <w:r w:rsidR="00630CCB" w:rsidRPr="00B42A41">
        <w:rPr>
          <w:rFonts w:cs="Times New Roman"/>
          <w:lang w:val="en-GB"/>
        </w:rPr>
        <w:t>be needed</w:t>
      </w:r>
      <w:r w:rsidR="0034783C" w:rsidRPr="00B42A41">
        <w:rPr>
          <w:rFonts w:cs="Times New Roman"/>
          <w:lang w:val="en-GB"/>
        </w:rPr>
        <w:t>.</w:t>
      </w:r>
      <w:r w:rsidR="002C6E82" w:rsidRPr="00B42A41">
        <w:rPr>
          <w:rFonts w:cs="Times New Roman"/>
          <w:lang w:val="en-GB"/>
        </w:rPr>
        <w:t xml:space="preserve"> </w:t>
      </w:r>
      <w:r w:rsidR="0034783C" w:rsidRPr="00B42A41">
        <w:rPr>
          <w:rFonts w:cs="Times New Roman"/>
          <w:lang w:val="en-GB"/>
        </w:rPr>
        <w:t xml:space="preserve">But </w:t>
      </w:r>
      <w:r w:rsidR="00630CCB" w:rsidRPr="00B42A41">
        <w:rPr>
          <w:rFonts w:cs="Times New Roman"/>
          <w:lang w:val="en-GB"/>
        </w:rPr>
        <w:t>Jago maintains that s</w:t>
      </w:r>
      <w:r w:rsidR="00AB544E" w:rsidRPr="00B42A41">
        <w:rPr>
          <w:rFonts w:cs="Times New Roman"/>
          <w:lang w:val="en-GB"/>
        </w:rPr>
        <w:t xml:space="preserve">ome of </w:t>
      </w:r>
      <w:r w:rsidR="00833F17" w:rsidRPr="00B42A41">
        <w:rPr>
          <w:rFonts w:cs="Times New Roman"/>
          <w:lang w:val="en-GB"/>
        </w:rPr>
        <w:t>them</w:t>
      </w:r>
      <w:r w:rsidR="00AB544E" w:rsidRPr="00B42A41">
        <w:rPr>
          <w:rFonts w:cs="Times New Roman"/>
          <w:lang w:val="en-GB"/>
        </w:rPr>
        <w:t xml:space="preserve"> are primitive, so that </w:t>
      </w:r>
      <w:r w:rsidR="0038765D" w:rsidRPr="00B42A41">
        <w:rPr>
          <w:rFonts w:cs="Times New Roman"/>
          <w:lang w:val="en-GB"/>
        </w:rPr>
        <w:t>‘</w:t>
      </w:r>
      <w:r w:rsidR="00AB544E" w:rsidRPr="00B42A41">
        <w:rPr>
          <w:rFonts w:cs="Times New Roman"/>
          <w:lang w:val="en-GB"/>
        </w:rPr>
        <w:t>we cannot further demand an explanation</w:t>
      </w:r>
      <w:r w:rsidR="00793B07" w:rsidRPr="00B42A41">
        <w:rPr>
          <w:rFonts w:cs="Times New Roman"/>
          <w:lang w:val="en-GB"/>
        </w:rPr>
        <w:t>.</w:t>
      </w:r>
      <w:r w:rsidR="0038765D" w:rsidRPr="00B42A41">
        <w:rPr>
          <w:rFonts w:cs="Times New Roman"/>
          <w:lang w:val="en-GB"/>
        </w:rPr>
        <w:t>’</w:t>
      </w:r>
      <w:r w:rsidR="00727C83" w:rsidRPr="00B42A41">
        <w:rPr>
          <w:rFonts w:cs="Times New Roman"/>
          <w:lang w:val="en-GB"/>
        </w:rPr>
        <w:t xml:space="preserve"> </w:t>
      </w:r>
      <w:r w:rsidR="00EA5142" w:rsidRPr="00B42A41">
        <w:rPr>
          <w:rFonts w:cs="Times New Roman"/>
          <w:lang w:val="en-GB"/>
        </w:rPr>
        <w:t>(</w:t>
      </w:r>
      <w:r w:rsidR="00AB544E" w:rsidRPr="00B42A41">
        <w:rPr>
          <w:rFonts w:cs="Times New Roman"/>
          <w:lang w:val="en-GB"/>
        </w:rPr>
        <w:t>151</w:t>
      </w:r>
      <w:r w:rsidR="00793B07" w:rsidRPr="00B42A41">
        <w:rPr>
          <w:rFonts w:cs="Times New Roman"/>
          <w:lang w:val="en-GB"/>
        </w:rPr>
        <w:t>)</w:t>
      </w:r>
      <w:r w:rsidR="00630CCB" w:rsidRPr="00B42A41">
        <w:rPr>
          <w:rFonts w:cs="Times New Roman"/>
          <w:lang w:val="en-GB"/>
        </w:rPr>
        <w:t xml:space="preserve"> </w:t>
      </w:r>
      <w:r w:rsidR="00727C83" w:rsidRPr="00B42A41">
        <w:rPr>
          <w:rFonts w:cs="Times New Roman"/>
          <w:lang w:val="en-GB"/>
        </w:rPr>
        <w:t>T</w:t>
      </w:r>
      <w:r w:rsidR="00630CCB" w:rsidRPr="00B42A41">
        <w:rPr>
          <w:rFonts w:cs="Times New Roman"/>
          <w:lang w:val="en-GB"/>
        </w:rPr>
        <w:t>his</w:t>
      </w:r>
      <w:r w:rsidR="00727C83" w:rsidRPr="00B42A41">
        <w:rPr>
          <w:rFonts w:cs="Times New Roman"/>
          <w:lang w:val="en-GB"/>
        </w:rPr>
        <w:t>, unfortunately,</w:t>
      </w:r>
      <w:r w:rsidR="00630CCB" w:rsidRPr="00B42A41">
        <w:rPr>
          <w:rFonts w:cs="Times New Roman"/>
          <w:lang w:val="en-GB"/>
        </w:rPr>
        <w:t xml:space="preserve"> does no</w:t>
      </w:r>
      <w:r w:rsidR="00727C83" w:rsidRPr="00B42A41">
        <w:rPr>
          <w:rFonts w:cs="Times New Roman"/>
          <w:lang w:val="en-GB"/>
        </w:rPr>
        <w:t>t seem to help</w:t>
      </w:r>
      <w:r w:rsidR="00833F17" w:rsidRPr="00B42A41">
        <w:rPr>
          <w:rFonts w:cs="Times New Roman"/>
          <w:lang w:val="en-GB"/>
        </w:rPr>
        <w:t xml:space="preserve"> the sceptic</w:t>
      </w:r>
      <w:r w:rsidR="00630CCB" w:rsidRPr="00B42A41">
        <w:rPr>
          <w:rFonts w:cs="Times New Roman"/>
          <w:lang w:val="en-GB"/>
        </w:rPr>
        <w:t xml:space="preserve">, </w:t>
      </w:r>
      <w:r w:rsidR="00727C83" w:rsidRPr="00B42A41">
        <w:rPr>
          <w:rFonts w:cs="Times New Roman"/>
          <w:lang w:val="en-GB"/>
        </w:rPr>
        <w:t>and thus</w:t>
      </w:r>
      <w:r w:rsidR="00791991" w:rsidRPr="00B42A41">
        <w:rPr>
          <w:rFonts w:cs="Times New Roman"/>
          <w:lang w:val="en-GB"/>
        </w:rPr>
        <w:t>,</w:t>
      </w:r>
      <w:r w:rsidR="00727C83" w:rsidRPr="00B42A41">
        <w:rPr>
          <w:rFonts w:cs="Times New Roman"/>
          <w:lang w:val="en-GB"/>
        </w:rPr>
        <w:t xml:space="preserve"> although the account does not posit disturbing alternative worlds, </w:t>
      </w:r>
      <w:r w:rsidR="009A1453" w:rsidRPr="00B42A41">
        <w:rPr>
          <w:rFonts w:cs="Times New Roman"/>
          <w:lang w:val="en-GB"/>
        </w:rPr>
        <w:t>still</w:t>
      </w:r>
      <w:r w:rsidR="006D07FE" w:rsidRPr="00B42A41">
        <w:rPr>
          <w:rFonts w:cs="Times New Roman"/>
          <w:lang w:val="en-GB"/>
        </w:rPr>
        <w:t xml:space="preserve"> </w:t>
      </w:r>
      <w:r w:rsidR="00727C83" w:rsidRPr="00B42A41">
        <w:rPr>
          <w:rFonts w:cs="Times New Roman"/>
          <w:lang w:val="en-GB"/>
        </w:rPr>
        <w:t xml:space="preserve">our metaphysical sensibility might be disturbed by these negative properties that the account posits in our own world. </w:t>
      </w:r>
    </w:p>
    <w:p w14:paraId="128BD95A" w14:textId="77777777" w:rsidR="00177A5A" w:rsidRPr="00B42A41" w:rsidRDefault="00E43200" w:rsidP="00C768AE">
      <w:pPr>
        <w:shd w:val="clear" w:color="auto" w:fill="FFFFFF"/>
        <w:spacing w:after="0"/>
        <w:ind w:firstLine="567"/>
        <w:jc w:val="both"/>
        <w:rPr>
          <w:rFonts w:cs="Times New Roman"/>
          <w:lang w:val="en-GB"/>
        </w:rPr>
      </w:pPr>
      <w:r w:rsidRPr="00B42A41">
        <w:rPr>
          <w:rFonts w:cs="Times New Roman"/>
          <w:lang w:val="en-GB"/>
        </w:rPr>
        <w:t xml:space="preserve">Jago </w:t>
      </w:r>
      <w:r w:rsidR="00CD63A3" w:rsidRPr="00B42A41">
        <w:rPr>
          <w:rFonts w:cs="Times New Roman"/>
          <w:lang w:val="en-GB"/>
        </w:rPr>
        <w:t xml:space="preserve">himself </w:t>
      </w:r>
      <w:r w:rsidRPr="00B42A41">
        <w:rPr>
          <w:rFonts w:cs="Times New Roman"/>
          <w:lang w:val="en-GB"/>
        </w:rPr>
        <w:t xml:space="preserve">holds that semantics rests on </w:t>
      </w:r>
      <w:r w:rsidR="00D94808" w:rsidRPr="00B42A41">
        <w:rPr>
          <w:rFonts w:cs="Times New Roman"/>
          <w:lang w:val="en-GB"/>
        </w:rPr>
        <w:t xml:space="preserve">the basis of </w:t>
      </w:r>
      <w:r w:rsidRPr="00B42A41">
        <w:rPr>
          <w:rFonts w:cs="Times New Roman"/>
          <w:lang w:val="en-GB"/>
        </w:rPr>
        <w:t>metaphysics (</w:t>
      </w:r>
      <w:r w:rsidR="00DD6423" w:rsidRPr="00B42A41">
        <w:rPr>
          <w:rFonts w:cs="Times New Roman"/>
          <w:lang w:val="en-GB"/>
        </w:rPr>
        <w:t>15</w:t>
      </w:r>
      <w:r w:rsidR="00D94808" w:rsidRPr="00B42A41">
        <w:rPr>
          <w:rFonts w:cs="Times New Roman"/>
          <w:lang w:val="en-GB"/>
        </w:rPr>
        <w:t>;</w:t>
      </w:r>
      <w:r w:rsidR="00DD6423" w:rsidRPr="00B42A41">
        <w:rPr>
          <w:rFonts w:cs="Times New Roman"/>
          <w:lang w:val="en-GB"/>
        </w:rPr>
        <w:t xml:space="preserve"> </w:t>
      </w:r>
      <w:r w:rsidR="00D94808" w:rsidRPr="00B42A41">
        <w:rPr>
          <w:rFonts w:cs="Times New Roman"/>
          <w:lang w:val="en-GB"/>
        </w:rPr>
        <w:t xml:space="preserve">98). </w:t>
      </w:r>
      <w:r w:rsidR="00EE617E" w:rsidRPr="00B42A41">
        <w:rPr>
          <w:rFonts w:cs="Times New Roman"/>
          <w:lang w:val="en-GB"/>
        </w:rPr>
        <w:t>I</w:t>
      </w:r>
      <w:r w:rsidR="00727C83" w:rsidRPr="00B42A41">
        <w:rPr>
          <w:rFonts w:cs="Times New Roman"/>
          <w:lang w:val="en-GB"/>
        </w:rPr>
        <w:t xml:space="preserve">f </w:t>
      </w:r>
      <w:r w:rsidR="00EE617E" w:rsidRPr="00B42A41">
        <w:rPr>
          <w:rFonts w:cs="Times New Roman"/>
          <w:lang w:val="en-GB"/>
        </w:rPr>
        <w:t>you agree with him</w:t>
      </w:r>
      <w:r w:rsidR="00D94808" w:rsidRPr="00B42A41">
        <w:rPr>
          <w:rFonts w:cs="Times New Roman"/>
          <w:lang w:val="en-GB"/>
        </w:rPr>
        <w:t xml:space="preserve">, </w:t>
      </w:r>
      <w:r w:rsidR="00EE617E" w:rsidRPr="00B42A41">
        <w:rPr>
          <w:rFonts w:cs="Times New Roman"/>
          <w:lang w:val="en-GB"/>
        </w:rPr>
        <w:t>you might then be dissatisfied with his</w:t>
      </w:r>
      <w:r w:rsidR="00F540FE" w:rsidRPr="00B42A41">
        <w:rPr>
          <w:rFonts w:cs="Times New Roman"/>
          <w:lang w:val="en-GB"/>
        </w:rPr>
        <w:t xml:space="preserve"> semantic account of content because of</w:t>
      </w:r>
      <w:r w:rsidR="00EE617E" w:rsidRPr="00B42A41">
        <w:rPr>
          <w:rFonts w:cs="Times New Roman"/>
          <w:lang w:val="en-GB"/>
        </w:rPr>
        <w:t xml:space="preserve"> considerations in metaphysics. </w:t>
      </w:r>
      <w:r w:rsidR="00DD6423" w:rsidRPr="00B42A41">
        <w:rPr>
          <w:rFonts w:cs="Times New Roman"/>
          <w:lang w:val="en-GB"/>
        </w:rPr>
        <w:t xml:space="preserve">But does semantics really rest on </w:t>
      </w:r>
      <w:r w:rsidR="00D94808" w:rsidRPr="00B42A41">
        <w:rPr>
          <w:rFonts w:cs="Times New Roman"/>
          <w:lang w:val="en-GB"/>
        </w:rPr>
        <w:t xml:space="preserve">the basis </w:t>
      </w:r>
      <w:r w:rsidR="00A74AFA" w:rsidRPr="00B42A41">
        <w:rPr>
          <w:rFonts w:cs="Times New Roman"/>
          <w:lang w:val="en-GB"/>
        </w:rPr>
        <w:t xml:space="preserve">of </w:t>
      </w:r>
      <w:r w:rsidR="00DD6423" w:rsidRPr="00B42A41">
        <w:rPr>
          <w:rFonts w:cs="Times New Roman"/>
          <w:lang w:val="en-GB"/>
        </w:rPr>
        <w:t xml:space="preserve">metaphysics? </w:t>
      </w:r>
      <w:r w:rsidR="00EE617E" w:rsidRPr="00B42A41">
        <w:rPr>
          <w:rFonts w:cs="Times New Roman"/>
          <w:lang w:val="en-GB"/>
        </w:rPr>
        <w:t>You</w:t>
      </w:r>
      <w:r w:rsidR="002612B0" w:rsidRPr="00B42A41">
        <w:rPr>
          <w:rFonts w:cs="Times New Roman"/>
          <w:lang w:val="en-GB"/>
        </w:rPr>
        <w:t xml:space="preserve"> might </w:t>
      </w:r>
      <w:r w:rsidR="00EE617E" w:rsidRPr="00B42A41">
        <w:rPr>
          <w:rFonts w:cs="Times New Roman"/>
          <w:lang w:val="en-GB"/>
        </w:rPr>
        <w:t xml:space="preserve">disagree with Jago here and </w:t>
      </w:r>
      <w:r w:rsidR="002612B0" w:rsidRPr="00B42A41">
        <w:rPr>
          <w:rFonts w:cs="Times New Roman"/>
          <w:lang w:val="en-GB"/>
        </w:rPr>
        <w:t xml:space="preserve">think </w:t>
      </w:r>
      <w:r w:rsidR="00EE617E" w:rsidRPr="00B42A41">
        <w:rPr>
          <w:rFonts w:cs="Times New Roman"/>
          <w:lang w:val="en-GB"/>
        </w:rPr>
        <w:t xml:space="preserve">instead </w:t>
      </w:r>
      <w:r w:rsidR="002612B0" w:rsidRPr="00B42A41">
        <w:rPr>
          <w:rFonts w:cs="Times New Roman"/>
          <w:lang w:val="en-GB"/>
        </w:rPr>
        <w:t xml:space="preserve">that </w:t>
      </w:r>
      <w:r w:rsidR="00242F34" w:rsidRPr="00B42A41">
        <w:rPr>
          <w:rFonts w:cs="Times New Roman"/>
          <w:lang w:val="en-GB"/>
        </w:rPr>
        <w:t>when</w:t>
      </w:r>
      <w:r w:rsidR="002612B0" w:rsidRPr="00B42A41">
        <w:rPr>
          <w:rFonts w:cs="Times New Roman"/>
          <w:lang w:val="en-GB"/>
        </w:rPr>
        <w:t xml:space="preserve"> we </w:t>
      </w:r>
      <w:r w:rsidR="00242F34" w:rsidRPr="00B42A41">
        <w:rPr>
          <w:rFonts w:cs="Times New Roman"/>
          <w:lang w:val="en-GB"/>
        </w:rPr>
        <w:t xml:space="preserve">evaluate a semantic account of content, metaphysical considerations are simply irrelevant and it would actually be ‘immoral’ to assess the account on the basis of what </w:t>
      </w:r>
      <w:r w:rsidR="00E328CF" w:rsidRPr="00B42A41">
        <w:rPr>
          <w:rFonts w:cs="Times New Roman"/>
          <w:lang w:val="en-GB"/>
        </w:rPr>
        <w:t xml:space="preserve">sorts of things </w:t>
      </w:r>
      <w:r w:rsidR="00242F34" w:rsidRPr="00B42A41">
        <w:rPr>
          <w:rFonts w:cs="Times New Roman"/>
          <w:lang w:val="en-GB"/>
        </w:rPr>
        <w:t>it needs to put out there in reality</w:t>
      </w:r>
      <w:r w:rsidR="00CD63A3" w:rsidRPr="00B42A41">
        <w:rPr>
          <w:rFonts w:cs="Times New Roman"/>
          <w:lang w:val="en-GB"/>
        </w:rPr>
        <w:t xml:space="preserve"> (Bach 1986: 592)</w:t>
      </w:r>
      <w:r w:rsidR="00242F34" w:rsidRPr="00B42A41">
        <w:rPr>
          <w:rFonts w:cs="Times New Roman"/>
          <w:lang w:val="en-GB"/>
        </w:rPr>
        <w:t xml:space="preserve">. </w:t>
      </w:r>
      <w:r w:rsidR="00BE08A3" w:rsidRPr="00B42A41">
        <w:rPr>
          <w:rFonts w:cs="Times New Roman"/>
          <w:lang w:val="en-GB"/>
        </w:rPr>
        <w:t>I</w:t>
      </w:r>
      <w:r w:rsidR="00DD6423" w:rsidRPr="00B42A41">
        <w:rPr>
          <w:rFonts w:cs="Times New Roman"/>
          <w:lang w:val="en-GB"/>
        </w:rPr>
        <w:t xml:space="preserve">f </w:t>
      </w:r>
      <w:r w:rsidR="00EE617E" w:rsidRPr="00B42A41">
        <w:rPr>
          <w:rFonts w:cs="Times New Roman"/>
          <w:lang w:val="en-GB"/>
        </w:rPr>
        <w:t xml:space="preserve">you </w:t>
      </w:r>
      <w:r w:rsidR="00242F34" w:rsidRPr="00B42A41">
        <w:rPr>
          <w:rFonts w:cs="Times New Roman"/>
          <w:lang w:val="en-GB"/>
        </w:rPr>
        <w:t>agree with</w:t>
      </w:r>
      <w:r w:rsidR="002612B0" w:rsidRPr="00B42A41">
        <w:rPr>
          <w:rFonts w:cs="Times New Roman"/>
          <w:lang w:val="en-GB"/>
        </w:rPr>
        <w:t xml:space="preserve"> </w:t>
      </w:r>
      <w:r w:rsidR="00242F34" w:rsidRPr="00B42A41">
        <w:rPr>
          <w:rFonts w:cs="Times New Roman"/>
          <w:lang w:val="en-GB"/>
        </w:rPr>
        <w:t>Bach</w:t>
      </w:r>
      <w:r w:rsidR="00DD6423" w:rsidRPr="00B42A41">
        <w:rPr>
          <w:rFonts w:cs="Times New Roman"/>
          <w:lang w:val="en-GB"/>
        </w:rPr>
        <w:t xml:space="preserve"> or </w:t>
      </w:r>
      <w:r w:rsidR="00EE617E" w:rsidRPr="00B42A41">
        <w:rPr>
          <w:rFonts w:cs="Times New Roman"/>
          <w:lang w:val="en-GB"/>
        </w:rPr>
        <w:t xml:space="preserve">you </w:t>
      </w:r>
      <w:r w:rsidR="00CD63A3" w:rsidRPr="00B42A41">
        <w:rPr>
          <w:rFonts w:cs="Times New Roman"/>
          <w:lang w:val="en-GB"/>
        </w:rPr>
        <w:t xml:space="preserve">enjoy enjoying </w:t>
      </w:r>
      <w:r w:rsidR="00DD6423" w:rsidRPr="00B42A41">
        <w:rPr>
          <w:rFonts w:cs="Times New Roman"/>
          <w:lang w:val="en-GB"/>
        </w:rPr>
        <w:t xml:space="preserve">the property of </w:t>
      </w:r>
      <w:r w:rsidR="00DD6423" w:rsidRPr="00B42A41">
        <w:rPr>
          <w:rFonts w:cs="Times New Roman"/>
          <w:i/>
          <w:lang w:val="en-GB"/>
        </w:rPr>
        <w:t>not having sp</w:t>
      </w:r>
      <w:r w:rsidR="00242F34" w:rsidRPr="00B42A41">
        <w:rPr>
          <w:rFonts w:cs="Times New Roman"/>
          <w:i/>
          <w:lang w:val="en-GB"/>
        </w:rPr>
        <w:t>i</w:t>
      </w:r>
      <w:r w:rsidR="00DD6423" w:rsidRPr="00B42A41">
        <w:rPr>
          <w:rFonts w:cs="Times New Roman"/>
          <w:i/>
          <w:lang w:val="en-GB"/>
        </w:rPr>
        <w:t>n 3</w:t>
      </w:r>
      <w:r w:rsidR="00242F34" w:rsidRPr="00B42A41">
        <w:rPr>
          <w:rFonts w:cs="Times New Roman"/>
          <w:lang w:val="en-GB"/>
        </w:rPr>
        <w:t xml:space="preserve">, </w:t>
      </w:r>
      <w:r w:rsidR="00901A63" w:rsidRPr="00B42A41">
        <w:rPr>
          <w:rFonts w:cs="Times New Roman"/>
          <w:lang w:val="en-GB"/>
        </w:rPr>
        <w:t xml:space="preserve">assessing Jago’s worlds </w:t>
      </w:r>
      <w:r w:rsidR="00BE08A3" w:rsidRPr="00B42A41">
        <w:rPr>
          <w:rFonts w:cs="Times New Roman"/>
          <w:lang w:val="en-GB"/>
        </w:rPr>
        <w:t xml:space="preserve">then </w:t>
      </w:r>
      <w:r w:rsidR="00901A63" w:rsidRPr="00B42A41">
        <w:rPr>
          <w:rFonts w:cs="Times New Roman"/>
          <w:lang w:val="en-GB"/>
        </w:rPr>
        <w:t>amount</w:t>
      </w:r>
      <w:r w:rsidR="00C725FD" w:rsidRPr="00B42A41">
        <w:rPr>
          <w:rFonts w:cs="Times New Roman"/>
          <w:lang w:val="en-GB"/>
        </w:rPr>
        <w:t xml:space="preserve">s </w:t>
      </w:r>
      <w:r w:rsidR="00C725FD" w:rsidRPr="00B42A41">
        <w:rPr>
          <w:rFonts w:cs="Times New Roman"/>
          <w:lang w:val="en-GB"/>
        </w:rPr>
        <w:lastRenderedPageBreak/>
        <w:t>to</w:t>
      </w:r>
      <w:r w:rsidR="00EE617E" w:rsidRPr="00B42A41">
        <w:rPr>
          <w:rFonts w:cs="Times New Roman"/>
          <w:lang w:val="en-GB"/>
        </w:rPr>
        <w:t>, firstly,</w:t>
      </w:r>
      <w:r w:rsidR="00C725FD" w:rsidRPr="00B42A41">
        <w:rPr>
          <w:rFonts w:cs="Times New Roman"/>
          <w:lang w:val="en-GB"/>
        </w:rPr>
        <w:t xml:space="preserve"> checking</w:t>
      </w:r>
      <w:r w:rsidR="00901A63" w:rsidRPr="00B42A41">
        <w:rPr>
          <w:rFonts w:cs="Times New Roman"/>
          <w:lang w:val="en-GB"/>
        </w:rPr>
        <w:t xml:space="preserve"> whether </w:t>
      </w:r>
      <w:r w:rsidR="00C725FD" w:rsidRPr="00B42A41">
        <w:rPr>
          <w:rFonts w:cs="Times New Roman"/>
          <w:lang w:val="en-GB"/>
        </w:rPr>
        <w:t xml:space="preserve">they are </w:t>
      </w:r>
      <w:r w:rsidR="00EE617E" w:rsidRPr="00B42A41">
        <w:rPr>
          <w:rFonts w:cs="Times New Roman"/>
          <w:lang w:val="en-GB"/>
        </w:rPr>
        <w:t xml:space="preserve">successful in the tasks </w:t>
      </w:r>
      <w:r w:rsidR="00901A63" w:rsidRPr="00B42A41">
        <w:rPr>
          <w:rFonts w:cs="Times New Roman"/>
          <w:lang w:val="en-GB"/>
        </w:rPr>
        <w:t xml:space="preserve">Jago </w:t>
      </w:r>
      <w:r w:rsidR="00C725FD" w:rsidRPr="00B42A41">
        <w:rPr>
          <w:rFonts w:cs="Times New Roman"/>
          <w:lang w:val="en-GB"/>
        </w:rPr>
        <w:t xml:space="preserve">thinks they are </w:t>
      </w:r>
      <w:r w:rsidR="00EE617E" w:rsidRPr="00B42A41">
        <w:rPr>
          <w:rFonts w:cs="Times New Roman"/>
          <w:lang w:val="en-GB"/>
        </w:rPr>
        <w:t xml:space="preserve">successful in, and, secondly, </w:t>
      </w:r>
      <w:r w:rsidR="00BE08A3" w:rsidRPr="00B42A41">
        <w:rPr>
          <w:rFonts w:cs="Times New Roman"/>
          <w:lang w:val="en-GB"/>
        </w:rPr>
        <w:t xml:space="preserve">establishing </w:t>
      </w:r>
      <w:r w:rsidR="00EE617E" w:rsidRPr="00B42A41">
        <w:rPr>
          <w:rFonts w:cs="Times New Roman"/>
          <w:lang w:val="en-GB"/>
        </w:rPr>
        <w:t>whether they are really needed for those tasks</w:t>
      </w:r>
      <w:r w:rsidR="00901A63" w:rsidRPr="00B42A41">
        <w:rPr>
          <w:rFonts w:cs="Times New Roman"/>
          <w:lang w:val="en-GB"/>
        </w:rPr>
        <w:t xml:space="preserve">. </w:t>
      </w:r>
      <w:r w:rsidR="00BF3936" w:rsidRPr="00B42A41">
        <w:rPr>
          <w:rFonts w:cs="Times New Roman"/>
          <w:lang w:val="en-GB"/>
        </w:rPr>
        <w:t xml:space="preserve">Let us then </w:t>
      </w:r>
      <w:r w:rsidR="005C0CDB" w:rsidRPr="00B42A41">
        <w:rPr>
          <w:rFonts w:cs="Times New Roman"/>
          <w:lang w:val="en-GB"/>
        </w:rPr>
        <w:t xml:space="preserve">move to </w:t>
      </w:r>
      <w:r w:rsidR="00AE20EA" w:rsidRPr="00B42A41">
        <w:rPr>
          <w:rFonts w:cs="Times New Roman"/>
          <w:lang w:val="en-GB"/>
        </w:rPr>
        <w:t xml:space="preserve">this </w:t>
      </w:r>
      <w:r w:rsidR="005C0CDB" w:rsidRPr="00B42A41">
        <w:rPr>
          <w:rFonts w:cs="Times New Roman"/>
          <w:lang w:val="en-GB"/>
        </w:rPr>
        <w:t xml:space="preserve">semantically </w:t>
      </w:r>
      <w:r w:rsidR="00EE617E" w:rsidRPr="00B42A41">
        <w:rPr>
          <w:rFonts w:cs="Times New Roman"/>
          <w:lang w:val="en-GB"/>
        </w:rPr>
        <w:t>minded</w:t>
      </w:r>
      <w:r w:rsidR="005C0CDB" w:rsidRPr="00B42A41">
        <w:rPr>
          <w:rFonts w:cs="Times New Roman"/>
          <w:lang w:val="en-GB"/>
        </w:rPr>
        <w:t xml:space="preserve"> assessment</w:t>
      </w:r>
      <w:r w:rsidR="00BF3936" w:rsidRPr="00B42A41">
        <w:rPr>
          <w:rFonts w:cs="Times New Roman"/>
          <w:lang w:val="en-GB"/>
        </w:rPr>
        <w:t xml:space="preserve">.  </w:t>
      </w:r>
    </w:p>
    <w:p w14:paraId="1A1E0ED7" w14:textId="77777777" w:rsidR="002D188B" w:rsidRPr="00B42A41" w:rsidRDefault="002D188B" w:rsidP="00C768AE">
      <w:pPr>
        <w:shd w:val="clear" w:color="auto" w:fill="FFFFFF"/>
        <w:spacing w:after="0"/>
        <w:jc w:val="both"/>
        <w:rPr>
          <w:rFonts w:cs="Times New Roman"/>
          <w:lang w:val="en-GB"/>
        </w:rPr>
      </w:pPr>
    </w:p>
    <w:p w14:paraId="0E2C09FA" w14:textId="77777777" w:rsidR="00BF3936" w:rsidRPr="00B42A41" w:rsidRDefault="0038765D" w:rsidP="00C768AE">
      <w:pPr>
        <w:shd w:val="clear" w:color="auto" w:fill="FFFFFF"/>
        <w:spacing w:after="0"/>
        <w:jc w:val="both"/>
        <w:rPr>
          <w:rFonts w:cs="Times New Roman"/>
          <w:i/>
          <w:lang w:val="en-GB"/>
        </w:rPr>
      </w:pPr>
      <w:r w:rsidRPr="00B42A41">
        <w:rPr>
          <w:rFonts w:cs="Times New Roman"/>
          <w:i/>
          <w:lang w:val="en-GB"/>
        </w:rPr>
        <w:t>3</w:t>
      </w:r>
      <w:r w:rsidR="00BF3936" w:rsidRPr="00B42A41">
        <w:rPr>
          <w:rFonts w:cs="Times New Roman"/>
          <w:i/>
          <w:lang w:val="en-GB"/>
        </w:rPr>
        <w:t>.</w:t>
      </w:r>
      <w:r w:rsidR="0087652E" w:rsidRPr="00B42A41">
        <w:rPr>
          <w:rFonts w:cs="Times New Roman"/>
          <w:i/>
          <w:lang w:val="en-GB"/>
        </w:rPr>
        <w:t xml:space="preserve"> Impossible </w:t>
      </w:r>
      <w:r w:rsidR="007B2F06" w:rsidRPr="00B42A41">
        <w:rPr>
          <w:rFonts w:cs="Times New Roman"/>
          <w:i/>
          <w:lang w:val="en-GB"/>
        </w:rPr>
        <w:t>W</w:t>
      </w:r>
      <w:r w:rsidR="0087652E" w:rsidRPr="00B42A41">
        <w:rPr>
          <w:rFonts w:cs="Times New Roman"/>
          <w:i/>
          <w:lang w:val="en-GB"/>
        </w:rPr>
        <w:t xml:space="preserve">orlds: Good </w:t>
      </w:r>
      <w:r w:rsidR="00835891" w:rsidRPr="00B42A41">
        <w:rPr>
          <w:rFonts w:cs="Times New Roman"/>
          <w:i/>
          <w:lang w:val="en-GB"/>
        </w:rPr>
        <w:t>C</w:t>
      </w:r>
      <w:r w:rsidR="0087652E" w:rsidRPr="00B42A41">
        <w:rPr>
          <w:rFonts w:cs="Times New Roman"/>
          <w:i/>
          <w:lang w:val="en-GB"/>
        </w:rPr>
        <w:t>andidates?</w:t>
      </w:r>
    </w:p>
    <w:p w14:paraId="4A877451" w14:textId="77777777" w:rsidR="005A40FA" w:rsidRPr="00B42A41" w:rsidRDefault="00A7102E" w:rsidP="00C768AE">
      <w:pPr>
        <w:shd w:val="clear" w:color="auto" w:fill="FFFFFF"/>
        <w:spacing w:after="0"/>
        <w:jc w:val="both"/>
        <w:rPr>
          <w:rFonts w:cs="Times New Roman"/>
          <w:lang w:val="en-GB"/>
        </w:rPr>
      </w:pPr>
      <w:r w:rsidRPr="00B42A41">
        <w:rPr>
          <w:rFonts w:cs="Times New Roman"/>
          <w:lang w:val="en-GB"/>
        </w:rPr>
        <w:t xml:space="preserve">Jago thinks that with </w:t>
      </w:r>
      <w:r w:rsidR="00AE20EA" w:rsidRPr="00B42A41">
        <w:rPr>
          <w:rFonts w:cs="Times New Roman"/>
          <w:lang w:val="en-GB"/>
        </w:rPr>
        <w:t xml:space="preserve">the aid of </w:t>
      </w:r>
      <w:r w:rsidRPr="00B42A41">
        <w:rPr>
          <w:rFonts w:cs="Times New Roman"/>
          <w:lang w:val="en-GB"/>
        </w:rPr>
        <w:t>his worlds we can solve a</w:t>
      </w:r>
      <w:r w:rsidR="00743C06" w:rsidRPr="00B42A41">
        <w:rPr>
          <w:rFonts w:cs="Times New Roman"/>
          <w:lang w:val="en-GB"/>
        </w:rPr>
        <w:t>n impressive amount</w:t>
      </w:r>
      <w:r w:rsidRPr="00B42A41">
        <w:rPr>
          <w:rFonts w:cs="Times New Roman"/>
          <w:lang w:val="en-GB"/>
        </w:rPr>
        <w:t xml:space="preserve"> of those issues connected with the notion of content that are generally considered to be crucial: we can give a characterization of </w:t>
      </w:r>
      <w:r w:rsidR="00230BE4" w:rsidRPr="00B42A41">
        <w:rPr>
          <w:rFonts w:cs="Times New Roman"/>
          <w:lang w:val="en-GB"/>
        </w:rPr>
        <w:t xml:space="preserve">the </w:t>
      </w:r>
      <w:r w:rsidRPr="00B42A41">
        <w:rPr>
          <w:rFonts w:cs="Times New Roman"/>
          <w:lang w:val="en-GB"/>
        </w:rPr>
        <w:t xml:space="preserve">content </w:t>
      </w:r>
      <w:r w:rsidR="00230BE4" w:rsidRPr="00B42A41">
        <w:rPr>
          <w:rFonts w:cs="Times New Roman"/>
          <w:lang w:val="en-GB"/>
        </w:rPr>
        <w:t xml:space="preserve">of </w:t>
      </w:r>
      <w:r w:rsidRPr="00B42A41">
        <w:rPr>
          <w:rFonts w:cs="Times New Roman"/>
          <w:lang w:val="en-GB"/>
        </w:rPr>
        <w:t>both thoughts and sentences, we can solve Frege’s puzzle, we can explain thoughts about fictional entities and impossibilia and we can give a rigorous and correct account of when a consequence is trivial</w:t>
      </w:r>
      <w:r w:rsidR="005A40FA" w:rsidRPr="00B42A41">
        <w:rPr>
          <w:rFonts w:cs="Times New Roman"/>
          <w:lang w:val="en-GB"/>
        </w:rPr>
        <w:t xml:space="preserve"> and how a rational subject is expected to reason</w:t>
      </w:r>
      <w:r w:rsidRPr="00B42A41">
        <w:rPr>
          <w:rFonts w:cs="Times New Roman"/>
          <w:lang w:val="en-GB"/>
        </w:rPr>
        <w:t>. Although Jago makes very convincing points</w:t>
      </w:r>
      <w:r w:rsidR="00AE20EA" w:rsidRPr="00B42A41">
        <w:rPr>
          <w:rFonts w:cs="Times New Roman"/>
          <w:lang w:val="en-GB"/>
        </w:rPr>
        <w:t xml:space="preserve">, </w:t>
      </w:r>
      <w:r w:rsidRPr="00B42A41">
        <w:rPr>
          <w:rFonts w:cs="Times New Roman"/>
          <w:lang w:val="en-GB"/>
        </w:rPr>
        <w:t xml:space="preserve">in this section we will see that impossible worlds </w:t>
      </w:r>
      <w:r w:rsidR="00AE20EA" w:rsidRPr="00B42A41">
        <w:rPr>
          <w:rFonts w:cs="Times New Roman"/>
          <w:lang w:val="en-GB"/>
        </w:rPr>
        <w:t xml:space="preserve">seem </w:t>
      </w:r>
      <w:r w:rsidR="00B81E5D" w:rsidRPr="00B42A41">
        <w:rPr>
          <w:rFonts w:cs="Times New Roman"/>
          <w:lang w:val="en-GB"/>
        </w:rPr>
        <w:t xml:space="preserve">not </w:t>
      </w:r>
      <w:r w:rsidR="00AE20EA" w:rsidRPr="00B42A41">
        <w:rPr>
          <w:rFonts w:cs="Times New Roman"/>
          <w:lang w:val="en-GB"/>
        </w:rPr>
        <w:t xml:space="preserve">to perform </w:t>
      </w:r>
      <w:r w:rsidR="00B81E5D" w:rsidRPr="00B42A41">
        <w:rPr>
          <w:rFonts w:cs="Times New Roman"/>
          <w:lang w:val="en-GB"/>
        </w:rPr>
        <w:t xml:space="preserve">perfectly </w:t>
      </w:r>
      <w:r w:rsidR="00AE20EA" w:rsidRPr="00B42A41">
        <w:rPr>
          <w:rFonts w:cs="Times New Roman"/>
          <w:lang w:val="en-GB"/>
        </w:rPr>
        <w:t xml:space="preserve">in </w:t>
      </w:r>
      <w:r w:rsidR="00B81E5D" w:rsidRPr="00B42A41">
        <w:rPr>
          <w:rFonts w:cs="Times New Roman"/>
          <w:lang w:val="en-GB"/>
        </w:rPr>
        <w:t xml:space="preserve">all </w:t>
      </w:r>
      <w:r w:rsidR="00CC1EC9" w:rsidRPr="00B42A41">
        <w:rPr>
          <w:rFonts w:cs="Times New Roman"/>
          <w:lang w:val="en-GB"/>
        </w:rPr>
        <w:t xml:space="preserve">such </w:t>
      </w:r>
      <w:r w:rsidR="00AE20EA" w:rsidRPr="00B42A41">
        <w:rPr>
          <w:rFonts w:cs="Times New Roman"/>
          <w:lang w:val="en-GB"/>
        </w:rPr>
        <w:t>tasks</w:t>
      </w:r>
      <w:r w:rsidRPr="00B42A41">
        <w:rPr>
          <w:rFonts w:cs="Times New Roman"/>
          <w:lang w:val="en-GB"/>
        </w:rPr>
        <w:t xml:space="preserve">. </w:t>
      </w:r>
    </w:p>
    <w:p w14:paraId="49861F9E" w14:textId="77777777" w:rsidR="005A40FA" w:rsidRPr="00B42A41" w:rsidRDefault="00A7102E" w:rsidP="00C768AE">
      <w:pPr>
        <w:shd w:val="clear" w:color="auto" w:fill="FFFFFF"/>
        <w:spacing w:after="0"/>
        <w:ind w:firstLine="567"/>
        <w:jc w:val="both"/>
        <w:rPr>
          <w:rFonts w:cs="Times New Roman"/>
          <w:lang w:val="en-GB"/>
        </w:rPr>
      </w:pPr>
      <w:r w:rsidRPr="00B42A41">
        <w:rPr>
          <w:rFonts w:cs="Times New Roman"/>
          <w:lang w:val="en-GB"/>
        </w:rPr>
        <w:t>L</w:t>
      </w:r>
      <w:r w:rsidR="00BC143F" w:rsidRPr="00B42A41">
        <w:rPr>
          <w:rFonts w:cs="Times New Roman"/>
          <w:lang w:val="en-GB"/>
        </w:rPr>
        <w:t xml:space="preserve">et us start from </w:t>
      </w:r>
      <w:r w:rsidR="00BD101D" w:rsidRPr="00B42A41">
        <w:rPr>
          <w:rFonts w:cs="Times New Roman"/>
          <w:lang w:val="en-GB"/>
        </w:rPr>
        <w:t>Jago’s account of how a rational subject is expected to reason</w:t>
      </w:r>
      <w:r w:rsidR="00BC143F" w:rsidRPr="00B42A41">
        <w:rPr>
          <w:rFonts w:cs="Times New Roman"/>
          <w:lang w:val="en-GB"/>
        </w:rPr>
        <w:t>.</w:t>
      </w:r>
      <w:r w:rsidRPr="00B42A41">
        <w:rPr>
          <w:rFonts w:cs="Times New Roman"/>
          <w:lang w:val="en-GB"/>
        </w:rPr>
        <w:t xml:space="preserve"> </w:t>
      </w:r>
      <w:r w:rsidR="005A40FA" w:rsidRPr="00B42A41">
        <w:rPr>
          <w:rFonts w:cs="Times New Roman"/>
          <w:lang w:val="en-GB"/>
        </w:rPr>
        <w:t xml:space="preserve">In perfect accordance with the traditional possible worlds approach, according to Jago to know is to exclude worlds. While for the traditional account we are at first provided only with possible worlds, Jago </w:t>
      </w:r>
      <w:r w:rsidR="00230BE4" w:rsidRPr="00B42A41">
        <w:rPr>
          <w:rFonts w:cs="Times New Roman"/>
          <w:lang w:val="en-GB"/>
        </w:rPr>
        <w:t xml:space="preserve">also </w:t>
      </w:r>
      <w:r w:rsidR="005A40FA" w:rsidRPr="00B42A41">
        <w:rPr>
          <w:rFonts w:cs="Times New Roman"/>
          <w:lang w:val="en-GB"/>
        </w:rPr>
        <w:t xml:space="preserve">adds those impossible worlds that are subtly so. </w:t>
      </w:r>
      <w:r w:rsidR="005A40FA" w:rsidRPr="00B42A41">
        <w:rPr>
          <w:rFonts w:cs="Times New Roman"/>
          <w:color w:val="000000"/>
          <w:shd w:val="clear" w:color="auto" w:fill="FFFFFF"/>
          <w:lang w:val="en-GB"/>
        </w:rPr>
        <w:t>Thus when a subject gains a new piece of information, she is going to have fewer worlds among those that are for her epistemically possible. But which ones can we expect her to rule out? In order to answer this question, Jago suggests a very sophisticated account, which has, for example,</w:t>
      </w:r>
      <w:r w:rsidR="005A40FA" w:rsidRPr="00B42A41">
        <w:rPr>
          <w:rFonts w:cs="Times New Roman"/>
          <w:lang w:val="en-GB"/>
        </w:rPr>
        <w:t xml:space="preserve"> a very surprising and interesting twist, in that notions like </w:t>
      </w:r>
      <w:r w:rsidR="005A40FA" w:rsidRPr="00B42A41">
        <w:rPr>
          <w:rFonts w:cs="Times New Roman"/>
          <w:i/>
          <w:lang w:val="en-GB"/>
        </w:rPr>
        <w:t>informativeness</w:t>
      </w:r>
      <w:r w:rsidR="005A40FA" w:rsidRPr="00B42A41">
        <w:rPr>
          <w:rFonts w:cs="Times New Roman"/>
          <w:lang w:val="en-GB"/>
        </w:rPr>
        <w:t xml:space="preserve">, </w:t>
      </w:r>
      <w:r w:rsidR="005A40FA" w:rsidRPr="00B42A41">
        <w:rPr>
          <w:rFonts w:cs="Times New Roman"/>
          <w:i/>
          <w:lang w:val="en-GB"/>
        </w:rPr>
        <w:t>triviality</w:t>
      </w:r>
      <w:r w:rsidR="005A40FA" w:rsidRPr="00B42A41">
        <w:rPr>
          <w:rFonts w:cs="Times New Roman"/>
          <w:lang w:val="en-GB"/>
        </w:rPr>
        <w:t xml:space="preserve">, </w:t>
      </w:r>
      <w:r w:rsidR="005A40FA" w:rsidRPr="00B42A41">
        <w:rPr>
          <w:rFonts w:cs="Times New Roman"/>
          <w:i/>
          <w:lang w:val="en-GB"/>
        </w:rPr>
        <w:t>epistemically possibility</w:t>
      </w:r>
      <w:r w:rsidR="005A40FA" w:rsidRPr="00B42A41">
        <w:rPr>
          <w:rFonts w:cs="Times New Roman"/>
          <w:lang w:val="en-GB"/>
        </w:rPr>
        <w:t xml:space="preserve"> etc. </w:t>
      </w:r>
      <w:r w:rsidR="00E86A1A" w:rsidRPr="00B42A41">
        <w:rPr>
          <w:rFonts w:cs="Times New Roman"/>
          <w:lang w:val="en-GB"/>
        </w:rPr>
        <w:t>turn out to be</w:t>
      </w:r>
      <w:r w:rsidR="005A40FA" w:rsidRPr="00B42A41">
        <w:rPr>
          <w:rFonts w:cs="Times New Roman"/>
          <w:lang w:val="en-GB"/>
        </w:rPr>
        <w:t xml:space="preserve"> all vague, so</w:t>
      </w:r>
      <w:r w:rsidR="00B60DBE" w:rsidRPr="00B42A41">
        <w:rPr>
          <w:rFonts w:cs="Times New Roman"/>
          <w:lang w:val="en-GB"/>
        </w:rPr>
        <w:t xml:space="preserve"> that we have borderline cases</w:t>
      </w:r>
      <w:r w:rsidR="007B20E8" w:rsidRPr="00B42A41">
        <w:rPr>
          <w:rFonts w:cs="Times New Roman"/>
          <w:lang w:val="en-GB"/>
        </w:rPr>
        <w:t>, and we will be back to this in the end</w:t>
      </w:r>
      <w:r w:rsidR="00B669EC" w:rsidRPr="00B42A41">
        <w:rPr>
          <w:rFonts w:cs="Times New Roman"/>
          <w:lang w:val="en-GB"/>
        </w:rPr>
        <w:t>.</w:t>
      </w:r>
      <w:r w:rsidR="006D7733" w:rsidRPr="00B42A41">
        <w:rPr>
          <w:rFonts w:cs="Times New Roman"/>
          <w:lang w:val="en-GB"/>
        </w:rPr>
        <w:t xml:space="preserve"> </w:t>
      </w:r>
      <w:r w:rsidR="00B669EC" w:rsidRPr="00B42A41">
        <w:rPr>
          <w:rFonts w:cs="Times New Roman"/>
          <w:lang w:val="en-GB"/>
        </w:rPr>
        <w:t>B</w:t>
      </w:r>
      <w:r w:rsidR="006D7733" w:rsidRPr="00B42A41">
        <w:rPr>
          <w:rFonts w:cs="Times New Roman"/>
          <w:lang w:val="en-GB"/>
        </w:rPr>
        <w:t>ut f</w:t>
      </w:r>
      <w:r w:rsidR="005A40FA" w:rsidRPr="00B42A41">
        <w:rPr>
          <w:rFonts w:cs="Times New Roman"/>
          <w:lang w:val="en-GB"/>
        </w:rPr>
        <w:t>or our purposes</w:t>
      </w:r>
      <w:r w:rsidR="000613FB" w:rsidRPr="00B42A41">
        <w:rPr>
          <w:rFonts w:cs="Times New Roman"/>
          <w:lang w:val="en-GB"/>
        </w:rPr>
        <w:t>,</w:t>
      </w:r>
      <w:r w:rsidR="005A40FA" w:rsidRPr="00B42A41">
        <w:rPr>
          <w:rFonts w:cs="Times New Roman"/>
          <w:lang w:val="en-GB"/>
        </w:rPr>
        <w:t xml:space="preserve"> we can simplify the account. Roughly, Jago holds that </w:t>
      </w:r>
      <w:r w:rsidR="005A40FA" w:rsidRPr="00B42A41">
        <w:rPr>
          <w:rFonts w:cs="Times New Roman"/>
          <w:color w:val="000000"/>
          <w:shd w:val="clear" w:color="auto" w:fill="FFFFFF"/>
          <w:lang w:val="en-GB"/>
        </w:rPr>
        <w:t xml:space="preserve">the various worlds are interrelated by normative relations that are the logical inference rules. </w:t>
      </w:r>
      <w:r w:rsidR="005A40FA" w:rsidRPr="00B42A41">
        <w:rPr>
          <w:rFonts w:cs="Times New Roman"/>
          <w:lang w:val="en-GB"/>
        </w:rPr>
        <w:t xml:space="preserve">Given that we are reasonable, but not perfect, we are supposed to rule out those worlds that we can see are incompatible ‘in </w:t>
      </w:r>
      <w:r w:rsidR="005A40FA" w:rsidRPr="00B42A41">
        <w:rPr>
          <w:rFonts w:cs="Times New Roman"/>
          <w:color w:val="000000"/>
          <w:shd w:val="clear" w:color="auto" w:fill="FFFFFF"/>
          <w:lang w:val="en-GB"/>
        </w:rPr>
        <w:t xml:space="preserve">a small amount of logical reasoning’ (221), while we are not expected to rule out those worlds that are incompatible, but subtly so. </w:t>
      </w:r>
      <w:r w:rsidR="005A40FA" w:rsidRPr="00B42A41">
        <w:rPr>
          <w:rFonts w:cs="Times New Roman"/>
          <w:lang w:val="en-GB"/>
        </w:rPr>
        <w:t xml:space="preserve">Let us see an example: suppose a subject starts with a very large number of possible and subtly impossible worlds and gets to know </w:t>
      </w:r>
      <w:r w:rsidR="005A40FA" w:rsidRPr="00B42A41">
        <w:rPr>
          <w:rFonts w:cs="Times New Roman"/>
          <w:i/>
          <w:lang w:val="en-GB"/>
        </w:rPr>
        <w:t>that</w:t>
      </w:r>
      <w:r w:rsidR="005A40FA" w:rsidRPr="00B42A41">
        <w:rPr>
          <w:rFonts w:cs="Times New Roman"/>
          <w:lang w:val="en-GB"/>
        </w:rPr>
        <w:t xml:space="preserve"> </w:t>
      </w:r>
      <w:r w:rsidR="005A40FA" w:rsidRPr="00B42A41">
        <w:rPr>
          <w:rFonts w:cs="Times New Roman"/>
          <w:i/>
          <w:lang w:val="en-GB"/>
        </w:rPr>
        <w:t>grass is green</w:t>
      </w:r>
      <w:r w:rsidR="005A40FA" w:rsidRPr="00B42A41">
        <w:rPr>
          <w:rFonts w:cs="Times New Roman"/>
          <w:lang w:val="en-GB"/>
        </w:rPr>
        <w:t xml:space="preserve"> and </w:t>
      </w:r>
      <w:r w:rsidR="005A40FA" w:rsidRPr="00B42A41">
        <w:rPr>
          <w:rFonts w:cs="Times New Roman"/>
          <w:i/>
          <w:lang w:val="en-GB"/>
        </w:rPr>
        <w:t>that snow is white</w:t>
      </w:r>
      <w:r w:rsidR="005A40FA" w:rsidRPr="00B42A41">
        <w:rPr>
          <w:rFonts w:cs="Times New Roman"/>
          <w:lang w:val="en-GB"/>
        </w:rPr>
        <w:t xml:space="preserve">. While there will be some vagueness concerning which worlds will be ruled out, we can expect our subject to rule out all those impossible worlds which are incomplete and do not contain </w:t>
      </w:r>
      <w:r w:rsidR="005A40FA" w:rsidRPr="00B42A41">
        <w:rPr>
          <w:rFonts w:cs="Times New Roman"/>
          <w:i/>
          <w:lang w:val="en-GB"/>
        </w:rPr>
        <w:t>that grass is green and snow is white</w:t>
      </w:r>
      <w:r w:rsidR="005A40FA" w:rsidRPr="00B42A41">
        <w:rPr>
          <w:rFonts w:cs="Times New Roman"/>
          <w:lang w:val="en-GB"/>
        </w:rPr>
        <w:t xml:space="preserve"> because it takes little logical reasoning to introduce a conjunction. </w:t>
      </w:r>
    </w:p>
    <w:p w14:paraId="3977C239" w14:textId="77777777" w:rsidR="005A40FA" w:rsidRPr="00B42A41" w:rsidRDefault="00E05672" w:rsidP="00C768AE">
      <w:pPr>
        <w:shd w:val="clear" w:color="auto" w:fill="FFFFFF"/>
        <w:spacing w:after="0"/>
        <w:ind w:firstLine="567"/>
        <w:jc w:val="both"/>
        <w:rPr>
          <w:rFonts w:cs="Times New Roman"/>
          <w:color w:val="000000"/>
          <w:shd w:val="clear" w:color="auto" w:fill="FFFFFF"/>
          <w:lang w:val="en-GB"/>
        </w:rPr>
      </w:pPr>
      <w:r w:rsidRPr="00B42A41">
        <w:rPr>
          <w:rFonts w:cs="Times New Roman"/>
          <w:color w:val="000000"/>
          <w:shd w:val="clear" w:color="auto" w:fill="FFFFFF"/>
          <w:lang w:val="en-GB"/>
        </w:rPr>
        <w:t>E</w:t>
      </w:r>
      <w:r w:rsidR="005A40FA" w:rsidRPr="00B42A41">
        <w:rPr>
          <w:rFonts w:cs="Times New Roman"/>
          <w:color w:val="000000"/>
          <w:shd w:val="clear" w:color="auto" w:fill="FFFFFF"/>
          <w:lang w:val="en-GB"/>
        </w:rPr>
        <w:t xml:space="preserve">legant and simple </w:t>
      </w:r>
      <w:r w:rsidRPr="00B42A41">
        <w:rPr>
          <w:rFonts w:cs="Times New Roman"/>
          <w:color w:val="000000"/>
          <w:shd w:val="clear" w:color="auto" w:fill="FFFFFF"/>
          <w:lang w:val="en-GB"/>
        </w:rPr>
        <w:t xml:space="preserve">as </w:t>
      </w:r>
      <w:r w:rsidR="005A40FA" w:rsidRPr="00B42A41">
        <w:rPr>
          <w:rFonts w:cs="Times New Roman"/>
          <w:color w:val="000000"/>
          <w:shd w:val="clear" w:color="auto" w:fill="FFFFFF"/>
          <w:lang w:val="en-GB"/>
        </w:rPr>
        <w:t xml:space="preserve">this account </w:t>
      </w:r>
      <w:r w:rsidRPr="00B42A41">
        <w:rPr>
          <w:rFonts w:cs="Times New Roman"/>
          <w:color w:val="000000"/>
          <w:shd w:val="clear" w:color="auto" w:fill="FFFFFF"/>
          <w:lang w:val="en-GB"/>
        </w:rPr>
        <w:t>might be</w:t>
      </w:r>
      <w:r w:rsidR="005A40FA" w:rsidRPr="00B42A41">
        <w:rPr>
          <w:rFonts w:cs="Times New Roman"/>
          <w:color w:val="000000"/>
          <w:shd w:val="clear" w:color="auto" w:fill="FFFFFF"/>
          <w:lang w:val="en-GB"/>
        </w:rPr>
        <w:t xml:space="preserve">, I think there is a problem, i.e. that according to Jago’s account rational reasoning boils down to following the path of </w:t>
      </w:r>
      <w:r w:rsidR="00AA655C" w:rsidRPr="00B42A41">
        <w:rPr>
          <w:rFonts w:cs="Times New Roman"/>
          <w:color w:val="000000"/>
          <w:shd w:val="clear" w:color="auto" w:fill="FFFFFF"/>
          <w:lang w:val="en-GB"/>
        </w:rPr>
        <w:t>the logical connectives</w:t>
      </w:r>
      <w:r w:rsidR="005A40FA" w:rsidRPr="00B42A41">
        <w:rPr>
          <w:rFonts w:cs="Times New Roman"/>
          <w:color w:val="000000"/>
          <w:shd w:val="clear" w:color="auto" w:fill="FFFFFF"/>
          <w:lang w:val="en-GB"/>
        </w:rPr>
        <w:t xml:space="preserve">. But if we are rational, there are other kinds of reasoning we should undertake. For example, if I come to believe that </w:t>
      </w:r>
      <w:r w:rsidR="00AF297B" w:rsidRPr="00B42A41">
        <w:rPr>
          <w:rFonts w:cs="Times New Roman"/>
          <w:color w:val="000000"/>
          <w:shd w:val="clear" w:color="auto" w:fill="FFFFFF"/>
          <w:lang w:val="en-GB"/>
        </w:rPr>
        <w:t>grass is green</w:t>
      </w:r>
      <w:r w:rsidR="005A40FA" w:rsidRPr="00B42A41">
        <w:rPr>
          <w:rFonts w:cs="Times New Roman"/>
          <w:color w:val="000000"/>
          <w:shd w:val="clear" w:color="auto" w:fill="FFFFFF"/>
          <w:lang w:val="en-GB"/>
        </w:rPr>
        <w:t xml:space="preserve">, I should, if I am rational, rule out worlds according to which </w:t>
      </w:r>
      <w:r w:rsidR="00AF297B" w:rsidRPr="00B42A41">
        <w:rPr>
          <w:rFonts w:cs="Times New Roman"/>
          <w:color w:val="000000"/>
          <w:shd w:val="clear" w:color="auto" w:fill="FFFFFF"/>
          <w:lang w:val="en-GB"/>
        </w:rPr>
        <w:t>grass is not coloured or, to put it differently, I should conclude that grass is coloured</w:t>
      </w:r>
      <w:r w:rsidR="005A40FA" w:rsidRPr="00B42A41">
        <w:rPr>
          <w:rFonts w:cs="Times New Roman"/>
          <w:color w:val="000000"/>
          <w:shd w:val="clear" w:color="auto" w:fill="FFFFFF"/>
          <w:lang w:val="en-GB"/>
        </w:rPr>
        <w:t xml:space="preserve">. The reason why I should rule </w:t>
      </w:r>
      <w:r w:rsidR="00AF297B" w:rsidRPr="00B42A41">
        <w:rPr>
          <w:rFonts w:cs="Times New Roman"/>
          <w:color w:val="000000"/>
          <w:shd w:val="clear" w:color="auto" w:fill="FFFFFF"/>
          <w:lang w:val="en-GB"/>
        </w:rPr>
        <w:t xml:space="preserve">such worlds out </w:t>
      </w:r>
      <w:r w:rsidR="005A40FA" w:rsidRPr="00B42A41">
        <w:rPr>
          <w:rFonts w:cs="Times New Roman"/>
          <w:color w:val="000000"/>
          <w:shd w:val="clear" w:color="auto" w:fill="FFFFFF"/>
          <w:lang w:val="en-GB"/>
        </w:rPr>
        <w:t xml:space="preserve">does not have </w:t>
      </w:r>
      <w:r w:rsidR="00AF297B" w:rsidRPr="00B42A41">
        <w:rPr>
          <w:rFonts w:cs="Times New Roman"/>
          <w:color w:val="000000"/>
          <w:shd w:val="clear" w:color="auto" w:fill="FFFFFF"/>
          <w:lang w:val="en-GB"/>
        </w:rPr>
        <w:t xml:space="preserve">exclusively </w:t>
      </w:r>
      <w:r w:rsidR="005A40FA" w:rsidRPr="00B42A41">
        <w:rPr>
          <w:rFonts w:cs="Times New Roman"/>
          <w:color w:val="000000"/>
          <w:shd w:val="clear" w:color="auto" w:fill="FFFFFF"/>
          <w:lang w:val="en-GB"/>
        </w:rPr>
        <w:t xml:space="preserve">to do with the connectives or other pieces of logical language, but </w:t>
      </w:r>
      <w:r w:rsidR="00AF297B" w:rsidRPr="00B42A41">
        <w:rPr>
          <w:rFonts w:cs="Times New Roman"/>
          <w:color w:val="000000"/>
          <w:shd w:val="clear" w:color="auto" w:fill="FFFFFF"/>
          <w:lang w:val="en-GB"/>
        </w:rPr>
        <w:t xml:space="preserve">also </w:t>
      </w:r>
      <w:r w:rsidR="00AF297B" w:rsidRPr="00B42A41">
        <w:rPr>
          <w:rFonts w:cs="Times New Roman"/>
          <w:color w:val="000000"/>
          <w:shd w:val="clear" w:color="auto" w:fill="FFFFFF"/>
          <w:lang w:val="en-GB"/>
        </w:rPr>
        <w:lastRenderedPageBreak/>
        <w:t xml:space="preserve">and primarily </w:t>
      </w:r>
      <w:r w:rsidR="005A40FA" w:rsidRPr="00B42A41">
        <w:rPr>
          <w:rFonts w:cs="Times New Roman"/>
          <w:color w:val="000000"/>
          <w:shd w:val="clear" w:color="auto" w:fill="FFFFFF"/>
          <w:lang w:val="en-GB"/>
        </w:rPr>
        <w:t>with the fact that the meaning of the extra-logical ‘</w:t>
      </w:r>
      <w:r w:rsidR="00AF297B" w:rsidRPr="00B42A41">
        <w:rPr>
          <w:rFonts w:cs="Times New Roman"/>
          <w:color w:val="000000"/>
          <w:shd w:val="clear" w:color="auto" w:fill="FFFFFF"/>
          <w:lang w:val="en-GB"/>
        </w:rPr>
        <w:t>green</w:t>
      </w:r>
      <w:r w:rsidR="005A40FA" w:rsidRPr="00B42A41">
        <w:rPr>
          <w:rFonts w:cs="Times New Roman"/>
          <w:color w:val="000000"/>
          <w:shd w:val="clear" w:color="auto" w:fill="FFFFFF"/>
          <w:lang w:val="en-GB"/>
        </w:rPr>
        <w:t xml:space="preserve">’ </w:t>
      </w:r>
      <w:r w:rsidR="00AF297B" w:rsidRPr="00B42A41">
        <w:rPr>
          <w:rFonts w:cs="Times New Roman"/>
          <w:color w:val="000000"/>
          <w:shd w:val="clear" w:color="auto" w:fill="FFFFFF"/>
          <w:lang w:val="en-GB"/>
        </w:rPr>
        <w:t xml:space="preserve">entails that </w:t>
      </w:r>
      <w:r w:rsidR="005A40FA" w:rsidRPr="00B42A41">
        <w:rPr>
          <w:rFonts w:cs="Times New Roman"/>
          <w:color w:val="000000"/>
          <w:shd w:val="clear" w:color="auto" w:fill="FFFFFF"/>
          <w:lang w:val="en-GB"/>
        </w:rPr>
        <w:t>the extra-logical ‘</w:t>
      </w:r>
      <w:r w:rsidR="00AF297B" w:rsidRPr="00B42A41">
        <w:rPr>
          <w:rFonts w:cs="Times New Roman"/>
          <w:color w:val="000000"/>
          <w:shd w:val="clear" w:color="auto" w:fill="FFFFFF"/>
          <w:lang w:val="en-GB"/>
        </w:rPr>
        <w:t>coloured</w:t>
      </w:r>
      <w:r w:rsidR="005A40FA" w:rsidRPr="00B42A41">
        <w:rPr>
          <w:rFonts w:cs="Times New Roman"/>
          <w:color w:val="000000"/>
          <w:shd w:val="clear" w:color="auto" w:fill="FFFFFF"/>
          <w:lang w:val="en-GB"/>
        </w:rPr>
        <w:t>’</w:t>
      </w:r>
      <w:r w:rsidR="00AF297B" w:rsidRPr="00B42A41">
        <w:rPr>
          <w:rFonts w:cs="Times New Roman"/>
          <w:color w:val="000000"/>
          <w:shd w:val="clear" w:color="auto" w:fill="FFFFFF"/>
          <w:lang w:val="en-GB"/>
        </w:rPr>
        <w:t xml:space="preserve"> is true of grass too</w:t>
      </w:r>
      <w:r w:rsidR="005A40FA" w:rsidRPr="00B42A41">
        <w:rPr>
          <w:rFonts w:cs="Times New Roman"/>
          <w:color w:val="000000"/>
          <w:shd w:val="clear" w:color="auto" w:fill="FFFFFF"/>
          <w:lang w:val="en-GB"/>
        </w:rPr>
        <w:t xml:space="preserve">. </w:t>
      </w:r>
    </w:p>
    <w:p w14:paraId="4262C5AC" w14:textId="77777777" w:rsidR="00AA655C" w:rsidRPr="00B42A41" w:rsidRDefault="005A40FA" w:rsidP="00C768AE">
      <w:pPr>
        <w:shd w:val="clear" w:color="auto" w:fill="FFFFFF"/>
        <w:spacing w:after="0"/>
        <w:ind w:firstLine="567"/>
        <w:jc w:val="both"/>
        <w:rPr>
          <w:rFonts w:cs="Times New Roman"/>
          <w:color w:val="000000"/>
          <w:shd w:val="clear" w:color="auto" w:fill="FFFFFF"/>
          <w:lang w:val="en-GB"/>
        </w:rPr>
      </w:pPr>
      <w:r w:rsidRPr="00B42A41">
        <w:rPr>
          <w:rFonts w:cs="Times New Roman"/>
          <w:color w:val="000000"/>
          <w:shd w:val="clear" w:color="auto" w:fill="FFFFFF"/>
          <w:lang w:val="en-GB"/>
        </w:rPr>
        <w:t xml:space="preserve">What can Jago say here? </w:t>
      </w:r>
      <w:r w:rsidR="00B93594" w:rsidRPr="00B42A41">
        <w:rPr>
          <w:rFonts w:cs="Times New Roman"/>
          <w:color w:val="000000"/>
          <w:shd w:val="clear" w:color="auto" w:fill="FFFFFF"/>
          <w:lang w:val="en-GB"/>
        </w:rPr>
        <w:t>Precisely</w:t>
      </w:r>
      <w:r w:rsidRPr="00B42A41">
        <w:rPr>
          <w:rFonts w:cs="Times New Roman"/>
          <w:color w:val="000000"/>
          <w:shd w:val="clear" w:color="auto" w:fill="FFFFFF"/>
          <w:lang w:val="en-GB"/>
        </w:rPr>
        <w:t xml:space="preserve"> to deal with this issue, Carnap (1956: 222-29) introduced his meaning postulates. Jago’s account might then be slightly modified following Carnap, so as to add some meaning postulates to the normative links th</w:t>
      </w:r>
      <w:r w:rsidR="000237D7" w:rsidRPr="00B42A41">
        <w:rPr>
          <w:rFonts w:cs="Times New Roman"/>
          <w:color w:val="000000"/>
          <w:shd w:val="clear" w:color="auto" w:fill="FFFFFF"/>
          <w:lang w:val="en-GB"/>
        </w:rPr>
        <w:t>at relate the different worlds.</w:t>
      </w:r>
      <w:r w:rsidR="00AF297B" w:rsidRPr="00B42A41">
        <w:rPr>
          <w:rFonts w:cs="Times New Roman"/>
          <w:color w:val="000000"/>
          <w:shd w:val="clear" w:color="auto" w:fill="FFFFFF"/>
          <w:lang w:val="en-GB"/>
        </w:rPr>
        <w:t xml:space="preserve"> Surely the resulting modified account would not be as simple and elegant as the original one, but at least for those of us </w:t>
      </w:r>
      <w:r w:rsidR="0034696D" w:rsidRPr="00B42A41">
        <w:rPr>
          <w:rFonts w:cs="Times New Roman"/>
          <w:color w:val="000000"/>
          <w:shd w:val="clear" w:color="auto" w:fill="FFFFFF"/>
          <w:lang w:val="en-GB"/>
        </w:rPr>
        <w:t>who</w:t>
      </w:r>
      <w:r w:rsidR="00AF297B" w:rsidRPr="00B42A41">
        <w:rPr>
          <w:rFonts w:cs="Times New Roman"/>
          <w:color w:val="000000"/>
          <w:shd w:val="clear" w:color="auto" w:fill="FFFFFF"/>
          <w:lang w:val="en-GB"/>
        </w:rPr>
        <w:t xml:space="preserve"> do not mind being a little old fashioned, this problem is a minor issue for the account. </w:t>
      </w:r>
      <w:r w:rsidRPr="00B42A41">
        <w:rPr>
          <w:rFonts w:cs="Times New Roman"/>
          <w:color w:val="000000"/>
          <w:shd w:val="clear" w:color="auto" w:fill="FFFFFF"/>
          <w:lang w:val="en-GB"/>
        </w:rPr>
        <w:t xml:space="preserve">Let us then move to </w:t>
      </w:r>
      <w:r w:rsidR="009838F8" w:rsidRPr="00B42A41">
        <w:rPr>
          <w:rFonts w:cs="Times New Roman"/>
          <w:color w:val="000000"/>
          <w:shd w:val="clear" w:color="auto" w:fill="FFFFFF"/>
          <w:lang w:val="en-GB"/>
        </w:rPr>
        <w:t>a related problem.</w:t>
      </w:r>
      <w:r w:rsidR="00681E1E" w:rsidRPr="00B42A41">
        <w:rPr>
          <w:rFonts w:cs="Times New Roman"/>
          <w:color w:val="000000"/>
          <w:shd w:val="clear" w:color="auto" w:fill="FFFFFF"/>
          <w:lang w:val="en-GB"/>
        </w:rPr>
        <w:t xml:space="preserve"> </w:t>
      </w:r>
    </w:p>
    <w:p w14:paraId="62461D77" w14:textId="77777777" w:rsidR="00B92954" w:rsidRPr="00B42A41" w:rsidRDefault="00B92954" w:rsidP="00C768AE">
      <w:pPr>
        <w:shd w:val="clear" w:color="auto" w:fill="FFFFFF"/>
        <w:spacing w:after="0"/>
        <w:ind w:firstLine="567"/>
        <w:jc w:val="both"/>
        <w:rPr>
          <w:color w:val="000000"/>
          <w:lang w:val="en-GB"/>
        </w:rPr>
      </w:pPr>
      <w:r w:rsidRPr="00B42A41">
        <w:rPr>
          <w:color w:val="000000"/>
          <w:lang w:val="en-GB"/>
        </w:rPr>
        <w:t xml:space="preserve">Even though Jago’s account is different from the classic possible worlds one, </w:t>
      </w:r>
      <w:r w:rsidR="00681E1E" w:rsidRPr="00B42A41">
        <w:rPr>
          <w:color w:val="000000"/>
          <w:lang w:val="en-GB"/>
        </w:rPr>
        <w:t xml:space="preserve">as we just saw </w:t>
      </w:r>
      <w:r w:rsidRPr="00B42A41">
        <w:rPr>
          <w:color w:val="000000"/>
          <w:lang w:val="en-GB"/>
        </w:rPr>
        <w:t xml:space="preserve">he still endorses one of the main ideas of the possible worlds account, i.e. that </w:t>
      </w:r>
      <w:r w:rsidRPr="00B42A41">
        <w:rPr>
          <w:lang w:val="en-GB"/>
        </w:rPr>
        <w:t xml:space="preserve">to know is to rule out worlds. </w:t>
      </w:r>
      <w:r w:rsidR="00AC39C3" w:rsidRPr="00B42A41">
        <w:rPr>
          <w:lang w:val="en-GB"/>
        </w:rPr>
        <w:t xml:space="preserve">But what does </w:t>
      </w:r>
      <w:r w:rsidR="00C941C3" w:rsidRPr="00B42A41">
        <w:rPr>
          <w:lang w:val="en-GB"/>
        </w:rPr>
        <w:t>this</w:t>
      </w:r>
      <w:r w:rsidR="00AC39C3" w:rsidRPr="00B42A41">
        <w:rPr>
          <w:lang w:val="en-GB"/>
        </w:rPr>
        <w:t xml:space="preserve"> mean? </w:t>
      </w:r>
      <w:r w:rsidRPr="00B42A41">
        <w:rPr>
          <w:lang w:val="en-GB"/>
        </w:rPr>
        <w:t xml:space="preserve">In unpacking the phrase, </w:t>
      </w:r>
      <w:r w:rsidR="00AC39C3" w:rsidRPr="00B42A41">
        <w:rPr>
          <w:lang w:val="en-GB"/>
        </w:rPr>
        <w:t xml:space="preserve">it seems that </w:t>
      </w:r>
      <w:r w:rsidRPr="00B42A41">
        <w:rPr>
          <w:lang w:val="en-GB"/>
        </w:rPr>
        <w:t xml:space="preserve">according to Jago reasonable subjects like us are originally provided with all possibilities and some impossibilties. Then, when we get to know something, we exclude </w:t>
      </w:r>
      <w:r w:rsidR="00AA655C" w:rsidRPr="00B42A41">
        <w:rPr>
          <w:lang w:val="en-GB"/>
        </w:rPr>
        <w:t xml:space="preserve">some </w:t>
      </w:r>
      <w:r w:rsidRPr="00B42A41">
        <w:rPr>
          <w:lang w:val="en-GB"/>
        </w:rPr>
        <w:t xml:space="preserve">possibilities and impossibilities that clash with the piece of knowledge just gained (8; 21; 23; 33; 227: 231-32). </w:t>
      </w:r>
      <w:r w:rsidR="00681E1E" w:rsidRPr="00B42A41">
        <w:rPr>
          <w:lang w:val="en-GB"/>
        </w:rPr>
        <w:t>But i</w:t>
      </w:r>
      <w:r w:rsidRPr="00B42A41">
        <w:rPr>
          <w:lang w:val="en-GB"/>
        </w:rPr>
        <w:t>s it really the case that for reasonable subjects to know is to rule out wor</w:t>
      </w:r>
      <w:r w:rsidR="00CF2089" w:rsidRPr="00B42A41">
        <w:rPr>
          <w:lang w:val="en-GB"/>
        </w:rPr>
        <w:t>l</w:t>
      </w:r>
      <w:r w:rsidRPr="00B42A41">
        <w:rPr>
          <w:lang w:val="en-GB"/>
        </w:rPr>
        <w:t>ds?</w:t>
      </w:r>
      <w:r w:rsidR="00681E1E" w:rsidRPr="00B42A41">
        <w:rPr>
          <w:lang w:val="en-GB"/>
        </w:rPr>
        <w:t xml:space="preserve"> Jago never pauses </w:t>
      </w:r>
      <w:r w:rsidR="00376A1E" w:rsidRPr="00B42A41">
        <w:rPr>
          <w:lang w:val="en-GB"/>
        </w:rPr>
        <w:t>to discuss this point</w:t>
      </w:r>
      <w:r w:rsidR="00681E1E" w:rsidRPr="00B42A41">
        <w:rPr>
          <w:lang w:val="en-GB"/>
        </w:rPr>
        <w:t xml:space="preserve">, but it seems that although </w:t>
      </w:r>
      <w:r w:rsidRPr="00B42A41">
        <w:rPr>
          <w:color w:val="000000"/>
          <w:lang w:val="en-GB"/>
        </w:rPr>
        <w:t xml:space="preserve">the idea that knowing boils down to excluding worlds might work for </w:t>
      </w:r>
      <w:r w:rsidR="00E35932" w:rsidRPr="00B42A41">
        <w:rPr>
          <w:color w:val="000000"/>
          <w:lang w:val="en-GB"/>
        </w:rPr>
        <w:t xml:space="preserve">an </w:t>
      </w:r>
      <w:r w:rsidRPr="00B42A41">
        <w:rPr>
          <w:color w:val="000000"/>
          <w:lang w:val="en-GB"/>
        </w:rPr>
        <w:t>ideal reasoner, it really does not seem to work in general for subjects like you and me.</w:t>
      </w:r>
      <w:r w:rsidRPr="00B42A41">
        <w:rPr>
          <w:lang w:val="en-GB"/>
        </w:rPr>
        <w:t xml:space="preserve"> Sometimes, it in fact happens to us that we are puzzled by a question, and we know that it has an answer, but at the same time we know that all the answers we can think of are incorrect. In these cases, it does not seem that we already have at our disposal all the answers and we simply need to pick the correct one and disregard the others. </w:t>
      </w:r>
      <w:r w:rsidRPr="00B42A41">
        <w:rPr>
          <w:color w:val="000000"/>
          <w:lang w:val="en-GB"/>
        </w:rPr>
        <w:t xml:space="preserve">As Bromberger remarks, overcoming our puzzlement </w:t>
      </w:r>
    </w:p>
    <w:p w14:paraId="36E55119" w14:textId="77777777" w:rsidR="00B92954" w:rsidRPr="00B42A41" w:rsidRDefault="00B92954" w:rsidP="00C768AE">
      <w:pPr>
        <w:shd w:val="clear" w:color="auto" w:fill="FFFFFF"/>
        <w:spacing w:after="0"/>
        <w:jc w:val="both"/>
        <w:rPr>
          <w:rFonts w:eastAsia="Times New Roman" w:cs="Times New Roman"/>
          <w:color w:val="000000"/>
          <w:lang w:val="en-GB" w:eastAsia="it-IT"/>
        </w:rPr>
      </w:pPr>
    </w:p>
    <w:p w14:paraId="1664F105" w14:textId="77777777" w:rsidR="00B92954" w:rsidRPr="00B42A41" w:rsidRDefault="00B92954" w:rsidP="00C768AE">
      <w:pPr>
        <w:shd w:val="clear" w:color="auto" w:fill="FFFFFF"/>
        <w:spacing w:after="0"/>
        <w:ind w:left="567" w:right="565"/>
        <w:jc w:val="both"/>
        <w:rPr>
          <w:rFonts w:eastAsia="Times New Roman" w:cs="Times New Roman"/>
          <w:color w:val="000000"/>
          <w:lang w:val="en-GB" w:eastAsia="it-IT"/>
        </w:rPr>
      </w:pPr>
      <w:r w:rsidRPr="00B42A41">
        <w:rPr>
          <w:rFonts w:eastAsia="Times New Roman" w:cs="Times New Roman"/>
          <w:color w:val="000000"/>
          <w:lang w:val="en-GB" w:eastAsia="it-IT"/>
        </w:rPr>
        <w:t>may, in fact, require drastic innovations. It is the sort of achievement that can motivate scientific revolutions. When Newton thought of gravity as explaining how tides occur, he did not just remember an answer, he created a new, and as it happens, true idea (1992: 6).</w:t>
      </w:r>
    </w:p>
    <w:p w14:paraId="397F047D" w14:textId="77777777" w:rsidR="00B92954" w:rsidRPr="00B42A41" w:rsidRDefault="00B92954" w:rsidP="00C768AE">
      <w:pPr>
        <w:shd w:val="clear" w:color="auto" w:fill="FFFFFF"/>
        <w:spacing w:after="0"/>
        <w:jc w:val="both"/>
        <w:rPr>
          <w:rFonts w:cs="Times New Roman"/>
          <w:lang w:val="en-GB"/>
        </w:rPr>
      </w:pPr>
    </w:p>
    <w:p w14:paraId="58DC07AD" w14:textId="77777777" w:rsidR="00B92954" w:rsidRPr="00B42A41" w:rsidRDefault="0042201E" w:rsidP="00C768AE">
      <w:pPr>
        <w:shd w:val="clear" w:color="auto" w:fill="FFFFFF"/>
        <w:spacing w:after="0"/>
        <w:jc w:val="both"/>
        <w:rPr>
          <w:rFonts w:eastAsia="Times New Roman" w:cs="Times New Roman"/>
          <w:color w:val="000000"/>
          <w:lang w:val="en-GB" w:eastAsia="it-IT"/>
        </w:rPr>
      </w:pPr>
      <w:r w:rsidRPr="00B42A41">
        <w:rPr>
          <w:rFonts w:eastAsia="Times New Roman" w:cs="Times New Roman"/>
          <w:color w:val="000000"/>
          <w:lang w:val="en-GB" w:eastAsia="it-IT"/>
        </w:rPr>
        <w:t xml:space="preserve">Jago’s account then seems forced to </w:t>
      </w:r>
      <w:r w:rsidR="00B92954" w:rsidRPr="00B42A41">
        <w:rPr>
          <w:rFonts w:eastAsia="Times New Roman" w:cs="Times New Roman"/>
          <w:color w:val="000000"/>
          <w:lang w:val="en-GB" w:eastAsia="it-IT"/>
        </w:rPr>
        <w:t>tak</w:t>
      </w:r>
      <w:r w:rsidRPr="00B42A41">
        <w:rPr>
          <w:rFonts w:eastAsia="Times New Roman" w:cs="Times New Roman"/>
          <w:color w:val="000000"/>
          <w:lang w:val="en-GB" w:eastAsia="it-IT"/>
        </w:rPr>
        <w:t>e</w:t>
      </w:r>
      <w:r w:rsidR="00B92954" w:rsidRPr="00B42A41">
        <w:rPr>
          <w:rFonts w:eastAsia="Times New Roman" w:cs="Times New Roman"/>
          <w:color w:val="000000"/>
          <w:lang w:val="en-GB" w:eastAsia="it-IT"/>
        </w:rPr>
        <w:t xml:space="preserve"> Newton</w:t>
      </w:r>
      <w:r w:rsidRPr="00B42A41">
        <w:rPr>
          <w:rFonts w:cs="Times New Roman"/>
          <w:lang w:val="en-GB"/>
        </w:rPr>
        <w:t xml:space="preserve"> and all great thinkers to have created nothing, but simply to have picked and chose</w:t>
      </w:r>
      <w:r w:rsidR="00A651D5" w:rsidRPr="00B42A41">
        <w:rPr>
          <w:rFonts w:cs="Times New Roman"/>
          <w:lang w:val="en-GB"/>
        </w:rPr>
        <w:t>n</w:t>
      </w:r>
      <w:r w:rsidR="00B92954" w:rsidRPr="00B42A41">
        <w:rPr>
          <w:rFonts w:eastAsia="Times New Roman" w:cs="Times New Roman"/>
          <w:color w:val="000000"/>
          <w:lang w:val="en-GB" w:eastAsia="it-IT"/>
        </w:rPr>
        <w:t xml:space="preserve"> among a pre-given set of po</w:t>
      </w:r>
      <w:r w:rsidRPr="00B42A41">
        <w:rPr>
          <w:rFonts w:eastAsia="Times New Roman" w:cs="Times New Roman"/>
          <w:color w:val="000000"/>
          <w:lang w:val="en-GB" w:eastAsia="it-IT"/>
        </w:rPr>
        <w:t xml:space="preserve">ssibilities and impossibilities. </w:t>
      </w:r>
      <w:r w:rsidR="00AC39C3" w:rsidRPr="00B42A41">
        <w:rPr>
          <w:rFonts w:eastAsia="Times New Roman" w:cs="Times New Roman"/>
          <w:color w:val="000000"/>
          <w:lang w:val="en-GB" w:eastAsia="it-IT"/>
        </w:rPr>
        <w:t xml:space="preserve">This does not seem correct. But </w:t>
      </w:r>
      <w:r w:rsidR="008C6816" w:rsidRPr="00B42A41">
        <w:rPr>
          <w:rFonts w:cs="Times New Roman"/>
          <w:lang w:val="en-GB"/>
        </w:rPr>
        <w:t xml:space="preserve">Jago can say here that this objection is based on a misunderstanding of the relation that his account can see between knowledge and imagination. For Jago can say that for Newton to know how tides occur is for him to first imagine various new possibilities he was not aware of </w:t>
      </w:r>
      <w:r w:rsidR="003C4EA9" w:rsidRPr="00B42A41">
        <w:rPr>
          <w:rFonts w:cs="Times New Roman"/>
          <w:lang w:val="en-GB"/>
        </w:rPr>
        <w:t>so that</w:t>
      </w:r>
      <w:r w:rsidR="008C6816" w:rsidRPr="00B42A41">
        <w:rPr>
          <w:rFonts w:cs="Times New Roman"/>
          <w:lang w:val="en-GB"/>
        </w:rPr>
        <w:t xml:space="preserve"> knowledge is still to exclude some old and new</w:t>
      </w:r>
      <w:r w:rsidR="00546CF6" w:rsidRPr="00B42A41">
        <w:rPr>
          <w:rFonts w:cs="Times New Roman"/>
          <w:lang w:val="en-GB"/>
        </w:rPr>
        <w:t>,</w:t>
      </w:r>
      <w:r w:rsidR="008C6816" w:rsidRPr="00B42A41">
        <w:rPr>
          <w:rFonts w:cs="Times New Roman"/>
          <w:lang w:val="en-GB"/>
        </w:rPr>
        <w:t xml:space="preserve"> just imagined possibilities. If we see the process</w:t>
      </w:r>
      <w:r w:rsidR="00AC39C3" w:rsidRPr="00B42A41">
        <w:rPr>
          <w:rFonts w:cs="Times New Roman"/>
          <w:lang w:val="en-GB"/>
        </w:rPr>
        <w:t xml:space="preserve"> of getting to know</w:t>
      </w:r>
      <w:r w:rsidR="008C6816" w:rsidRPr="00B42A41">
        <w:rPr>
          <w:rFonts w:cs="Times New Roman"/>
          <w:lang w:val="en-GB"/>
        </w:rPr>
        <w:t xml:space="preserve"> as composed of two steps, one of imagination and one of knowledge, we can then still save the idea that there is creativity (in the imagination bit) </w:t>
      </w:r>
      <w:r w:rsidR="00C959CB" w:rsidRPr="00B42A41">
        <w:rPr>
          <w:rFonts w:cs="Times New Roman"/>
          <w:lang w:val="en-GB"/>
        </w:rPr>
        <w:t>while still maintaining that</w:t>
      </w:r>
      <w:r w:rsidR="008C6816" w:rsidRPr="00B42A41">
        <w:rPr>
          <w:rFonts w:cs="Times New Roman"/>
          <w:lang w:val="en-GB"/>
        </w:rPr>
        <w:t xml:space="preserve"> knowing is excluding. Now I am not sure that this move is allowed in </w:t>
      </w:r>
      <w:r w:rsidR="008C6816" w:rsidRPr="00B42A41">
        <w:rPr>
          <w:rFonts w:cs="Times New Roman"/>
          <w:lang w:val="en-GB"/>
        </w:rPr>
        <w:lastRenderedPageBreak/>
        <w:t xml:space="preserve">Jago’s account, </w:t>
      </w:r>
      <w:r w:rsidRPr="00B42A41">
        <w:rPr>
          <w:rFonts w:cs="Times New Roman"/>
          <w:lang w:val="en-GB"/>
        </w:rPr>
        <w:t xml:space="preserve">which seems </w:t>
      </w:r>
      <w:r w:rsidR="00C959CB" w:rsidRPr="00B42A41">
        <w:rPr>
          <w:rFonts w:cs="Times New Roman"/>
          <w:lang w:val="en-GB"/>
        </w:rPr>
        <w:t>to rest</w:t>
      </w:r>
      <w:r w:rsidRPr="00B42A41">
        <w:rPr>
          <w:rFonts w:cs="Times New Roman"/>
          <w:lang w:val="en-GB"/>
        </w:rPr>
        <w:t xml:space="preserve"> on the idea</w:t>
      </w:r>
      <w:r w:rsidR="00BF36F9" w:rsidRPr="00B42A41">
        <w:rPr>
          <w:rFonts w:cs="Times New Roman"/>
          <w:lang w:val="en-GB"/>
        </w:rPr>
        <w:t xml:space="preserve"> shared by all worlds-</w:t>
      </w:r>
      <w:r w:rsidR="003806F4" w:rsidRPr="00B42A41">
        <w:rPr>
          <w:rFonts w:cs="Times New Roman"/>
          <w:lang w:val="en-GB"/>
        </w:rPr>
        <w:t>based accounts</w:t>
      </w:r>
      <w:r w:rsidRPr="00B42A41">
        <w:rPr>
          <w:rFonts w:cs="Times New Roman"/>
          <w:lang w:val="en-GB"/>
        </w:rPr>
        <w:t xml:space="preserve"> that the set of possibilities and i</w:t>
      </w:r>
      <w:r w:rsidR="003806F4" w:rsidRPr="00B42A41">
        <w:rPr>
          <w:rFonts w:cs="Times New Roman"/>
          <w:lang w:val="en-GB"/>
        </w:rPr>
        <w:t>mpossibilities is all pre-given</w:t>
      </w:r>
      <w:r w:rsidR="008C6816" w:rsidRPr="00B42A41">
        <w:rPr>
          <w:rFonts w:cs="Times New Roman"/>
          <w:lang w:val="en-GB"/>
        </w:rPr>
        <w:t>.</w:t>
      </w:r>
      <w:r w:rsidR="003806F4" w:rsidRPr="00B42A41">
        <w:rPr>
          <w:rFonts w:cs="Times New Roman"/>
          <w:lang w:val="en-GB"/>
        </w:rPr>
        <w:t xml:space="preserve"> Moreover, it simply seems psychologically inadequate to describe knowledge as eliminating instead of as acquiring</w:t>
      </w:r>
      <w:r w:rsidR="00413600" w:rsidRPr="00B42A41">
        <w:rPr>
          <w:rFonts w:cs="Times New Roman"/>
          <w:lang w:val="en-GB"/>
        </w:rPr>
        <w:t xml:space="preserve"> even in non-creative cases</w:t>
      </w:r>
      <w:r w:rsidR="003806F4" w:rsidRPr="00B42A41">
        <w:rPr>
          <w:rFonts w:cs="Times New Roman"/>
          <w:lang w:val="en-GB"/>
        </w:rPr>
        <w:t xml:space="preserve">. Take for example a usual case of getting to know your name. Getting to know that you are called ‘Suzy’ is pretty easy, and does not seem then to involve me having to rule out all the other names as your name. So much that it seems that </w:t>
      </w:r>
      <w:r w:rsidRPr="00B42A41">
        <w:rPr>
          <w:rFonts w:cs="Times New Roman"/>
          <w:lang w:val="en-GB"/>
        </w:rPr>
        <w:t xml:space="preserve">I </w:t>
      </w:r>
      <w:r w:rsidR="003806F4" w:rsidRPr="00B42A41">
        <w:rPr>
          <w:rFonts w:cs="Times New Roman"/>
          <w:lang w:val="en-GB"/>
        </w:rPr>
        <w:t xml:space="preserve">can </w:t>
      </w:r>
      <w:r w:rsidRPr="00B42A41">
        <w:rPr>
          <w:rFonts w:cs="Times New Roman"/>
          <w:lang w:val="en-GB"/>
        </w:rPr>
        <w:t xml:space="preserve">know your name </w:t>
      </w:r>
      <w:r w:rsidR="003806F4" w:rsidRPr="00B42A41">
        <w:rPr>
          <w:rFonts w:cs="Times New Roman"/>
          <w:lang w:val="en-GB"/>
        </w:rPr>
        <w:t xml:space="preserve">even though at the moment I am not thinking about proper names, and I am actually unable to </w:t>
      </w:r>
      <w:r w:rsidR="00AC39C3" w:rsidRPr="00B42A41">
        <w:rPr>
          <w:rFonts w:cs="Times New Roman"/>
          <w:lang w:val="en-GB"/>
        </w:rPr>
        <w:t>remember any of them</w:t>
      </w:r>
      <w:r w:rsidR="003806F4" w:rsidRPr="00B42A41">
        <w:rPr>
          <w:rFonts w:cs="Times New Roman"/>
          <w:lang w:val="en-GB"/>
        </w:rPr>
        <w:t xml:space="preserve"> but yours. N</w:t>
      </w:r>
      <w:r w:rsidR="00B63652" w:rsidRPr="00B42A41">
        <w:rPr>
          <w:rFonts w:cs="Times New Roman"/>
          <w:lang w:val="en-GB"/>
        </w:rPr>
        <w:t>o</w:t>
      </w:r>
      <w:r w:rsidR="003806F4" w:rsidRPr="00B42A41">
        <w:rPr>
          <w:rFonts w:cs="Times New Roman"/>
          <w:lang w:val="en-GB"/>
        </w:rPr>
        <w:t>w here Jago can say that in knowing y</w:t>
      </w:r>
      <w:r w:rsidR="001A4920" w:rsidRPr="00B42A41">
        <w:rPr>
          <w:rFonts w:cs="Times New Roman"/>
          <w:lang w:val="en-GB"/>
        </w:rPr>
        <w:t>our name I am in fact ruling out</w:t>
      </w:r>
      <w:r w:rsidR="003806F4" w:rsidRPr="00B42A41">
        <w:rPr>
          <w:rFonts w:cs="Times New Roman"/>
          <w:lang w:val="en-GB"/>
        </w:rPr>
        <w:t xml:space="preserve"> possibilities, even </w:t>
      </w:r>
      <w:r w:rsidR="00AC39C3" w:rsidRPr="00B42A41">
        <w:rPr>
          <w:rFonts w:cs="Times New Roman"/>
          <w:lang w:val="en-GB"/>
        </w:rPr>
        <w:t>though I am not aware of them or</w:t>
      </w:r>
      <w:r w:rsidR="003806F4" w:rsidRPr="00B42A41">
        <w:rPr>
          <w:rFonts w:cs="Times New Roman"/>
          <w:lang w:val="en-GB"/>
        </w:rPr>
        <w:t xml:space="preserve"> of my act of ruling them out. </w:t>
      </w:r>
      <w:r w:rsidR="00AC39C3" w:rsidRPr="00B42A41">
        <w:rPr>
          <w:rFonts w:cs="Times New Roman"/>
          <w:lang w:val="en-GB"/>
        </w:rPr>
        <w:t>But what does it</w:t>
      </w:r>
      <w:r w:rsidR="005946B8" w:rsidRPr="00B42A41">
        <w:rPr>
          <w:rFonts w:cs="Times New Roman"/>
          <w:lang w:val="en-GB"/>
        </w:rPr>
        <w:t xml:space="preserve"> mean</w:t>
      </w:r>
      <w:r w:rsidR="00AC39C3" w:rsidRPr="00B42A41">
        <w:rPr>
          <w:rFonts w:cs="Times New Roman"/>
          <w:lang w:val="en-GB"/>
        </w:rPr>
        <w:t xml:space="preserve"> that I know something so that I rule out some possibilities and impossibilities althou</w:t>
      </w:r>
      <w:r w:rsidR="009F7114" w:rsidRPr="00B42A41">
        <w:rPr>
          <w:rFonts w:cs="Times New Roman"/>
          <w:lang w:val="en-GB"/>
        </w:rPr>
        <w:t>gh I might not be aware of them?</w:t>
      </w:r>
      <w:r w:rsidR="00AC39C3" w:rsidRPr="00B42A41">
        <w:rPr>
          <w:rFonts w:cs="Times New Roman"/>
          <w:lang w:val="en-GB"/>
        </w:rPr>
        <w:t xml:space="preserve"> </w:t>
      </w:r>
      <w:r w:rsidR="009F7114" w:rsidRPr="00B42A41">
        <w:rPr>
          <w:rFonts w:cs="Times New Roman"/>
          <w:lang w:val="en-GB"/>
        </w:rPr>
        <w:t xml:space="preserve">Is knowing in the end </w:t>
      </w:r>
      <w:r w:rsidR="00AC39C3" w:rsidRPr="00B42A41">
        <w:rPr>
          <w:rFonts w:cs="Times New Roman"/>
          <w:lang w:val="en-GB"/>
        </w:rPr>
        <w:t>a disposition</w:t>
      </w:r>
      <w:r w:rsidR="00F40033">
        <w:rPr>
          <w:rFonts w:cs="Times New Roman"/>
          <w:lang w:val="en-GB"/>
        </w:rPr>
        <w:t xml:space="preserve"> </w:t>
      </w:r>
      <w:r w:rsidR="009F7114" w:rsidRPr="00B42A41">
        <w:rPr>
          <w:rFonts w:cs="Times New Roman"/>
          <w:lang w:val="en-GB"/>
        </w:rPr>
        <w:t>to rule out</w:t>
      </w:r>
      <w:r w:rsidR="00F40033">
        <w:rPr>
          <w:rFonts w:cs="Times New Roman"/>
          <w:lang w:val="en-GB"/>
        </w:rPr>
        <w:t xml:space="preserve"> possibilities and impossibilities</w:t>
      </w:r>
      <w:r w:rsidR="00AC39C3" w:rsidRPr="00B42A41">
        <w:rPr>
          <w:rFonts w:cs="Times New Roman"/>
          <w:lang w:val="en-GB"/>
        </w:rPr>
        <w:t>? If knowing is a disposition</w:t>
      </w:r>
      <w:r w:rsidR="009F7114" w:rsidRPr="00B42A41">
        <w:rPr>
          <w:rFonts w:cs="Times New Roman"/>
          <w:lang w:val="en-GB"/>
        </w:rPr>
        <w:t xml:space="preserve">, it then has to do with our behaviour, not with what is in our minds, and then it is not obvious </w:t>
      </w:r>
      <w:r w:rsidR="00DA2C69" w:rsidRPr="00B42A41">
        <w:rPr>
          <w:rFonts w:cs="Times New Roman"/>
          <w:lang w:val="en-GB"/>
        </w:rPr>
        <w:t xml:space="preserve">anymore </w:t>
      </w:r>
      <w:r w:rsidR="009F7114" w:rsidRPr="00B42A41">
        <w:rPr>
          <w:rFonts w:cs="Times New Roman"/>
          <w:lang w:val="en-GB"/>
        </w:rPr>
        <w:t xml:space="preserve">that we still need to posit </w:t>
      </w:r>
      <w:r w:rsidR="00AC39C3" w:rsidRPr="00B42A41">
        <w:rPr>
          <w:rFonts w:cs="Times New Roman"/>
          <w:lang w:val="en-GB"/>
        </w:rPr>
        <w:t>that knowledge has a content</w:t>
      </w:r>
      <w:r w:rsidR="005946B8" w:rsidRPr="00B42A41">
        <w:rPr>
          <w:rFonts w:cs="Times New Roman"/>
          <w:lang w:val="en-GB"/>
        </w:rPr>
        <w:t>, as in accordance with Jago’s account</w:t>
      </w:r>
      <w:r w:rsidR="009F7114" w:rsidRPr="00B42A41">
        <w:rPr>
          <w:rFonts w:cs="Times New Roman"/>
          <w:lang w:val="en-GB"/>
        </w:rPr>
        <w:t xml:space="preserve">. Thus </w:t>
      </w:r>
      <w:r w:rsidR="005946B8" w:rsidRPr="00B42A41">
        <w:rPr>
          <w:rFonts w:cs="Times New Roman"/>
          <w:lang w:val="en-GB"/>
        </w:rPr>
        <w:t xml:space="preserve">Jago really needs here to </w:t>
      </w:r>
      <w:r w:rsidR="009F7114" w:rsidRPr="00B42A41">
        <w:rPr>
          <w:rFonts w:cs="Times New Roman"/>
          <w:lang w:val="en-GB"/>
        </w:rPr>
        <w:t xml:space="preserve">pause on the </w:t>
      </w:r>
      <w:r w:rsidR="005946B8" w:rsidRPr="00B42A41">
        <w:rPr>
          <w:rFonts w:cs="Times New Roman"/>
          <w:lang w:val="en-GB"/>
        </w:rPr>
        <w:t xml:space="preserve">phrase that knowing is ruling out and </w:t>
      </w:r>
      <w:r w:rsidR="009F7114" w:rsidRPr="00B42A41">
        <w:rPr>
          <w:rFonts w:cs="Times New Roman"/>
          <w:lang w:val="en-GB"/>
        </w:rPr>
        <w:t xml:space="preserve">unpack it so as </w:t>
      </w:r>
      <w:r w:rsidR="003D57E3" w:rsidRPr="00B42A41">
        <w:rPr>
          <w:rFonts w:cs="Times New Roman"/>
          <w:lang w:val="en-GB"/>
        </w:rPr>
        <w:t>to help us understand</w:t>
      </w:r>
      <w:r w:rsidR="005946B8" w:rsidRPr="00B42A41">
        <w:rPr>
          <w:rFonts w:cs="Times New Roman"/>
          <w:lang w:val="en-GB"/>
        </w:rPr>
        <w:t xml:space="preserve"> what it exactly means.</w:t>
      </w:r>
      <w:r w:rsidR="00AC39C3" w:rsidRPr="00B42A41">
        <w:rPr>
          <w:rFonts w:cs="Times New Roman"/>
          <w:lang w:val="en-GB"/>
        </w:rPr>
        <w:t xml:space="preserve">  </w:t>
      </w:r>
      <w:r w:rsidR="003806F4" w:rsidRPr="00B42A41">
        <w:rPr>
          <w:rFonts w:cs="Times New Roman"/>
          <w:lang w:val="en-GB"/>
        </w:rPr>
        <w:t xml:space="preserve">    </w:t>
      </w:r>
    </w:p>
    <w:p w14:paraId="0C1F50A4" w14:textId="77777777" w:rsidR="00A7102E" w:rsidRPr="00B42A41" w:rsidRDefault="00681E1E" w:rsidP="00C768AE">
      <w:pPr>
        <w:shd w:val="clear" w:color="auto" w:fill="FFFFFF"/>
        <w:spacing w:after="0"/>
        <w:ind w:firstLine="567"/>
        <w:jc w:val="both"/>
        <w:rPr>
          <w:rFonts w:cs="Times New Roman"/>
          <w:lang w:val="en-GB"/>
        </w:rPr>
      </w:pPr>
      <w:r w:rsidRPr="00B42A41">
        <w:rPr>
          <w:rFonts w:cs="Times New Roman"/>
          <w:color w:val="000000"/>
          <w:shd w:val="clear" w:color="auto" w:fill="FFFFFF"/>
          <w:lang w:val="en-GB"/>
        </w:rPr>
        <w:t>Let us move to another of those issue</w:t>
      </w:r>
      <w:r w:rsidR="002113D3" w:rsidRPr="00B42A41">
        <w:rPr>
          <w:rFonts w:cs="Times New Roman"/>
          <w:color w:val="000000"/>
          <w:shd w:val="clear" w:color="auto" w:fill="FFFFFF"/>
          <w:lang w:val="en-GB"/>
        </w:rPr>
        <w:t>s</w:t>
      </w:r>
      <w:r w:rsidRPr="00B42A41">
        <w:rPr>
          <w:rFonts w:cs="Times New Roman"/>
          <w:color w:val="000000"/>
          <w:shd w:val="clear" w:color="auto" w:fill="FFFFFF"/>
          <w:lang w:val="en-GB"/>
        </w:rPr>
        <w:t xml:space="preserve"> that Jago thinks his worlds can help us solving, i.e. the famous Frege’s puzzle. </w:t>
      </w:r>
      <w:r w:rsidR="00A7102E" w:rsidRPr="00B42A41">
        <w:rPr>
          <w:rFonts w:cs="Times New Roman"/>
          <w:lang w:val="en-GB"/>
        </w:rPr>
        <w:t xml:space="preserve">Here </w:t>
      </w:r>
      <w:r w:rsidRPr="00B42A41">
        <w:rPr>
          <w:rFonts w:cs="Times New Roman"/>
          <w:lang w:val="en-GB"/>
        </w:rPr>
        <w:t xml:space="preserve">it </w:t>
      </w:r>
      <w:r w:rsidR="00BC143F" w:rsidRPr="00B42A41">
        <w:rPr>
          <w:rFonts w:cs="Times New Roman"/>
          <w:lang w:val="en-GB"/>
        </w:rPr>
        <w:t>is</w:t>
      </w:r>
      <w:r w:rsidRPr="00B42A41">
        <w:rPr>
          <w:rFonts w:cs="Times New Roman"/>
          <w:lang w:val="en-GB"/>
        </w:rPr>
        <w:t>:</w:t>
      </w:r>
    </w:p>
    <w:p w14:paraId="2865606C" w14:textId="77777777" w:rsidR="00A7102E" w:rsidRPr="00B42A41" w:rsidRDefault="00A7102E" w:rsidP="00C768AE">
      <w:pPr>
        <w:shd w:val="clear" w:color="auto" w:fill="FFFFFF"/>
        <w:spacing w:after="0"/>
        <w:jc w:val="both"/>
        <w:rPr>
          <w:rFonts w:cs="Times New Roman"/>
          <w:lang w:val="en-GB"/>
        </w:rPr>
      </w:pPr>
    </w:p>
    <w:p w14:paraId="5430D597" w14:textId="77777777" w:rsidR="00A7102E" w:rsidRPr="00B42A41" w:rsidRDefault="00506DC0" w:rsidP="00C768AE">
      <w:pPr>
        <w:tabs>
          <w:tab w:val="left" w:pos="8505"/>
        </w:tabs>
        <w:spacing w:after="0"/>
        <w:ind w:left="567" w:right="565"/>
        <w:jc w:val="both"/>
        <w:rPr>
          <w:rFonts w:cs="Times New Roman"/>
          <w:lang w:val="en-GB"/>
        </w:rPr>
      </w:pPr>
      <w:r w:rsidRPr="00B42A41">
        <w:rPr>
          <w:rFonts w:cs="Times New Roman"/>
          <w:i/>
          <w:lang w:val="en-GB"/>
        </w:rPr>
        <w:t xml:space="preserve">a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a</w:t>
      </w:r>
      <w:r w:rsidR="00A7102E" w:rsidRPr="00B42A41">
        <w:rPr>
          <w:rFonts w:cs="Times New Roman"/>
          <w:lang w:val="en-GB"/>
        </w:rPr>
        <w:t xml:space="preserve"> and </w:t>
      </w:r>
      <w:r w:rsidR="00A7102E" w:rsidRPr="00B42A41">
        <w:rPr>
          <w:rFonts w:cs="Times New Roman"/>
          <w:i/>
          <w:lang w:val="en-GB"/>
        </w:rPr>
        <w:t>a</w:t>
      </w:r>
      <w:r w:rsidRPr="00B42A41">
        <w:rPr>
          <w:rFonts w:cs="Times New Roman"/>
          <w:i/>
          <w:lang w:val="en-GB"/>
        </w:rPr>
        <w:t xml:space="preserve">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b</w:t>
      </w:r>
      <w:r w:rsidR="00A7102E" w:rsidRPr="00B42A41">
        <w:rPr>
          <w:rFonts w:cs="Times New Roman"/>
          <w:lang w:val="en-GB"/>
        </w:rPr>
        <w:t xml:space="preserve"> are obviously statements of differing cognitive value; </w:t>
      </w:r>
      <w:r w:rsidR="00A7102E" w:rsidRPr="00B42A41">
        <w:rPr>
          <w:rFonts w:cs="Times New Roman"/>
          <w:i/>
          <w:lang w:val="en-GB"/>
        </w:rPr>
        <w:t>a</w:t>
      </w:r>
      <w:r w:rsidRPr="00B42A41">
        <w:rPr>
          <w:rFonts w:cs="Times New Roman"/>
          <w:i/>
          <w:lang w:val="en-GB"/>
        </w:rPr>
        <w:t xml:space="preserve">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a</w:t>
      </w:r>
      <w:r w:rsidR="00A7102E" w:rsidRPr="00B42A41">
        <w:rPr>
          <w:rFonts w:cs="Times New Roman"/>
          <w:lang w:val="en-GB"/>
        </w:rPr>
        <w:t xml:space="preserve"> holds </w:t>
      </w:r>
      <w:r w:rsidR="00A7102E" w:rsidRPr="00B42A41">
        <w:rPr>
          <w:rFonts w:cs="Times New Roman"/>
          <w:i/>
          <w:lang w:val="en-GB"/>
        </w:rPr>
        <w:t>a priori</w:t>
      </w:r>
      <w:r w:rsidR="00A7102E" w:rsidRPr="00B42A41">
        <w:rPr>
          <w:rFonts w:cs="Times New Roman"/>
          <w:lang w:val="en-GB"/>
        </w:rPr>
        <w:t xml:space="preserve"> and, according to Kant, it is to be labelled analytic, while statements of the form </w:t>
      </w:r>
      <w:r w:rsidR="00A7102E" w:rsidRPr="00B42A41">
        <w:rPr>
          <w:rFonts w:cs="Times New Roman"/>
          <w:i/>
          <w:lang w:val="en-GB"/>
        </w:rPr>
        <w:t>a</w:t>
      </w:r>
      <w:r w:rsidRPr="00B42A41">
        <w:rPr>
          <w:rFonts w:cs="Times New Roman"/>
          <w:i/>
          <w:lang w:val="en-GB"/>
        </w:rPr>
        <w:t xml:space="preserve">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b</w:t>
      </w:r>
      <w:r w:rsidR="00A7102E" w:rsidRPr="00B42A41">
        <w:rPr>
          <w:rFonts w:cs="Times New Roman"/>
          <w:lang w:val="en-GB"/>
        </w:rPr>
        <w:t xml:space="preserve"> often contain very valuable extensions of our knowledge and cannot always be established </w:t>
      </w:r>
      <w:r w:rsidR="00A7102E" w:rsidRPr="00B42A41">
        <w:rPr>
          <w:rFonts w:cs="Times New Roman"/>
          <w:i/>
          <w:lang w:val="en-GB"/>
        </w:rPr>
        <w:t>a priori</w:t>
      </w:r>
      <w:r w:rsidR="00A7102E" w:rsidRPr="00B42A41">
        <w:rPr>
          <w:rFonts w:cs="Times New Roman"/>
          <w:lang w:val="en-GB"/>
        </w:rPr>
        <w:t xml:space="preserve"> … Now if we were to regard equality as a relation between that which the names ‘</w:t>
      </w:r>
      <w:r w:rsidR="00A7102E" w:rsidRPr="00B42A41">
        <w:rPr>
          <w:rFonts w:cs="Times New Roman"/>
          <w:i/>
          <w:lang w:val="en-GB"/>
        </w:rPr>
        <w:t>a</w:t>
      </w:r>
      <w:r w:rsidR="00A7102E" w:rsidRPr="00B42A41">
        <w:rPr>
          <w:rFonts w:cs="Times New Roman"/>
          <w:lang w:val="en-GB"/>
        </w:rPr>
        <w:t>’ and ‘</w:t>
      </w:r>
      <w:r w:rsidR="00A7102E" w:rsidRPr="00B42A41">
        <w:rPr>
          <w:rFonts w:cs="Times New Roman"/>
          <w:i/>
          <w:lang w:val="en-GB"/>
        </w:rPr>
        <w:t>b</w:t>
      </w:r>
      <w:r w:rsidR="00A7102E" w:rsidRPr="00B42A41">
        <w:rPr>
          <w:rFonts w:cs="Times New Roman"/>
          <w:lang w:val="en-GB"/>
        </w:rPr>
        <w:t xml:space="preserve">’ designate, it would seem that </w:t>
      </w:r>
      <w:r w:rsidR="00A7102E" w:rsidRPr="00B42A41">
        <w:rPr>
          <w:rFonts w:cs="Times New Roman"/>
          <w:i/>
          <w:lang w:val="en-GB"/>
        </w:rPr>
        <w:t>a</w:t>
      </w:r>
      <w:r w:rsidRPr="00B42A41">
        <w:rPr>
          <w:rFonts w:cs="Times New Roman"/>
          <w:i/>
          <w:lang w:val="en-GB"/>
        </w:rPr>
        <w:t xml:space="preserve">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b</w:t>
      </w:r>
      <w:r w:rsidR="00A7102E" w:rsidRPr="00B42A41">
        <w:rPr>
          <w:rFonts w:cs="Times New Roman"/>
          <w:lang w:val="en-GB"/>
        </w:rPr>
        <w:t xml:space="preserve"> could not differ from </w:t>
      </w:r>
      <w:r w:rsidR="00A7102E" w:rsidRPr="00B42A41">
        <w:rPr>
          <w:rFonts w:cs="Times New Roman"/>
          <w:i/>
          <w:lang w:val="en-GB"/>
        </w:rPr>
        <w:t>a</w:t>
      </w:r>
      <w:r w:rsidRPr="00B42A41">
        <w:rPr>
          <w:rFonts w:cs="Times New Roman"/>
          <w:i/>
          <w:lang w:val="en-GB"/>
        </w:rPr>
        <w:t xml:space="preserve"> </w:t>
      </w:r>
      <w:r w:rsidR="00A7102E" w:rsidRPr="00B42A41">
        <w:rPr>
          <w:rFonts w:cs="Times New Roman"/>
          <w:lang w:val="en-GB"/>
        </w:rPr>
        <w:t>=</w:t>
      </w:r>
      <w:r w:rsidRPr="00B42A41">
        <w:rPr>
          <w:rFonts w:cs="Times New Roman"/>
          <w:lang w:val="en-GB"/>
        </w:rPr>
        <w:t xml:space="preserve"> </w:t>
      </w:r>
      <w:r w:rsidR="00A7102E" w:rsidRPr="00B42A41">
        <w:rPr>
          <w:rFonts w:cs="Times New Roman"/>
          <w:i/>
          <w:lang w:val="en-GB"/>
        </w:rPr>
        <w:t>a</w:t>
      </w:r>
      <w:r w:rsidR="00D21FFF" w:rsidRPr="00B42A41">
        <w:rPr>
          <w:rFonts w:cs="Times New Roman"/>
          <w:lang w:val="en-GB"/>
        </w:rPr>
        <w:t>.</w:t>
      </w:r>
      <w:r w:rsidR="00A7102E" w:rsidRPr="00B42A41">
        <w:rPr>
          <w:rFonts w:cs="Times New Roman"/>
          <w:lang w:val="en-GB"/>
        </w:rPr>
        <w:t xml:space="preserve"> </w:t>
      </w:r>
      <w:r w:rsidR="00D21FFF" w:rsidRPr="00B42A41">
        <w:rPr>
          <w:rFonts w:cs="Times New Roman"/>
          <w:lang w:val="en-GB"/>
        </w:rPr>
        <w:t>(Frege 1984: 157)</w:t>
      </w:r>
    </w:p>
    <w:p w14:paraId="707EF132" w14:textId="77777777" w:rsidR="00A7102E" w:rsidRPr="00B42A41" w:rsidRDefault="00A7102E" w:rsidP="00C768AE">
      <w:pPr>
        <w:shd w:val="clear" w:color="auto" w:fill="FFFFFF"/>
        <w:spacing w:after="0"/>
        <w:jc w:val="both"/>
        <w:rPr>
          <w:rFonts w:cs="Times New Roman"/>
          <w:lang w:val="en-GB"/>
        </w:rPr>
      </w:pPr>
      <w:r w:rsidRPr="00B42A41">
        <w:rPr>
          <w:rFonts w:cs="Times New Roman"/>
          <w:lang w:val="en-GB"/>
        </w:rPr>
        <w:t xml:space="preserve"> </w:t>
      </w:r>
    </w:p>
    <w:p w14:paraId="50F80838" w14:textId="77777777" w:rsidR="002D188B" w:rsidRPr="00B42A41" w:rsidRDefault="00AE20EA" w:rsidP="00C768AE">
      <w:pPr>
        <w:shd w:val="clear" w:color="auto" w:fill="FFFFFF"/>
        <w:spacing w:after="0"/>
        <w:jc w:val="both"/>
        <w:rPr>
          <w:rFonts w:cs="Times New Roman"/>
          <w:color w:val="000000"/>
          <w:shd w:val="clear" w:color="auto" w:fill="FFFFFF"/>
          <w:lang w:val="en-GB"/>
        </w:rPr>
      </w:pPr>
      <w:r w:rsidRPr="00B42A41">
        <w:rPr>
          <w:rFonts w:cs="Times New Roman"/>
          <w:lang w:val="en-GB"/>
        </w:rPr>
        <w:t>T</w:t>
      </w:r>
      <w:r w:rsidR="00A7102E" w:rsidRPr="00B42A41">
        <w:rPr>
          <w:rFonts w:cs="Times New Roman"/>
          <w:lang w:val="en-GB"/>
        </w:rPr>
        <w:t xml:space="preserve">ogether with Frege, </w:t>
      </w:r>
      <w:r w:rsidRPr="00B42A41">
        <w:rPr>
          <w:rFonts w:cs="Times New Roman"/>
          <w:lang w:val="en-GB"/>
        </w:rPr>
        <w:t>Jago thinks</w:t>
      </w:r>
      <w:r w:rsidR="00A7102E" w:rsidRPr="00B42A41">
        <w:rPr>
          <w:rFonts w:cs="Times New Roman"/>
          <w:lang w:val="en-GB"/>
        </w:rPr>
        <w:t xml:space="preserve"> that what we should learn from the puzzle is that we should introduce a notion of meaning to </w:t>
      </w:r>
      <w:r w:rsidR="00BC143F" w:rsidRPr="00B42A41">
        <w:rPr>
          <w:rFonts w:cs="Times New Roman"/>
          <w:lang w:val="en-GB"/>
        </w:rPr>
        <w:t xml:space="preserve">be added on </w:t>
      </w:r>
      <w:r w:rsidR="002113D3" w:rsidRPr="00B42A41">
        <w:rPr>
          <w:rFonts w:cs="Times New Roman"/>
          <w:lang w:val="en-GB"/>
        </w:rPr>
        <w:t>to</w:t>
      </w:r>
      <w:r w:rsidR="00A7102E" w:rsidRPr="00B42A41">
        <w:rPr>
          <w:rFonts w:cs="Times New Roman"/>
          <w:lang w:val="en-GB"/>
        </w:rPr>
        <w:t xml:space="preserve"> the notion of reference. He in fact takes his worlds to provide </w:t>
      </w:r>
      <w:r w:rsidR="0038765D" w:rsidRPr="00B42A41">
        <w:rPr>
          <w:rFonts w:cs="Times New Roman"/>
          <w:lang w:val="en-GB"/>
        </w:rPr>
        <w:t>‘</w:t>
      </w:r>
      <w:r w:rsidR="00A7102E" w:rsidRPr="00B42A41">
        <w:rPr>
          <w:rFonts w:cs="Times New Roman"/>
          <w:lang w:val="en-GB"/>
        </w:rPr>
        <w:t>the means to interpret Fregean</w:t>
      </w:r>
      <w:r w:rsidR="005C0CDB" w:rsidRPr="00B42A41">
        <w:rPr>
          <w:rFonts w:cs="Times New Roman"/>
          <w:lang w:val="en-GB"/>
        </w:rPr>
        <w:t xml:space="preserve"> senses in a clear way</w:t>
      </w:r>
      <w:r w:rsidR="0038765D" w:rsidRPr="00B42A41">
        <w:rPr>
          <w:rFonts w:cs="Times New Roman"/>
          <w:lang w:val="en-GB"/>
        </w:rPr>
        <w:t>’</w:t>
      </w:r>
      <w:r w:rsidR="005C0CDB" w:rsidRPr="00B42A41">
        <w:rPr>
          <w:rFonts w:cs="Times New Roman"/>
          <w:lang w:val="en-GB"/>
        </w:rPr>
        <w:t xml:space="preserve"> (39) </w:t>
      </w:r>
      <w:r w:rsidR="005C717A" w:rsidRPr="00B42A41">
        <w:rPr>
          <w:rFonts w:cs="Times New Roman"/>
          <w:lang w:val="en-GB"/>
        </w:rPr>
        <w:t xml:space="preserve">and holds that </w:t>
      </w:r>
      <w:r w:rsidR="00CF64BF" w:rsidRPr="00B42A41">
        <w:rPr>
          <w:rFonts w:cs="Times New Roman"/>
          <w:lang w:val="en-GB"/>
        </w:rPr>
        <w:t xml:space="preserve">those identity statements are </w:t>
      </w:r>
      <w:r w:rsidR="005C717A" w:rsidRPr="00B42A41">
        <w:rPr>
          <w:rFonts w:cs="Times New Roman"/>
          <w:lang w:val="en-GB"/>
        </w:rPr>
        <w:t xml:space="preserve">informative </w:t>
      </w:r>
      <w:r w:rsidR="00AA655C" w:rsidRPr="00B42A41">
        <w:rPr>
          <w:rFonts w:cs="Times New Roman"/>
          <w:lang w:val="en-GB"/>
        </w:rPr>
        <w:t xml:space="preserve">in </w:t>
      </w:r>
      <w:r w:rsidR="005C717A" w:rsidRPr="00B42A41">
        <w:rPr>
          <w:rFonts w:cs="Times New Roman"/>
          <w:lang w:val="en-GB"/>
        </w:rPr>
        <w:t>which two different senses are involved. I</w:t>
      </w:r>
      <w:r w:rsidR="00A7102E" w:rsidRPr="00B42A41">
        <w:rPr>
          <w:rFonts w:cs="Times New Roman"/>
          <w:lang w:val="en-GB"/>
        </w:rPr>
        <w:t>n line with the traditional possible world</w:t>
      </w:r>
      <w:r w:rsidR="00CF64BF" w:rsidRPr="00B42A41">
        <w:rPr>
          <w:rFonts w:cs="Times New Roman"/>
          <w:lang w:val="en-GB"/>
        </w:rPr>
        <w:t>s</w:t>
      </w:r>
      <w:r w:rsidR="00A7102E" w:rsidRPr="00B42A41">
        <w:rPr>
          <w:rFonts w:cs="Times New Roman"/>
          <w:lang w:val="en-GB"/>
        </w:rPr>
        <w:t xml:space="preserve"> approach, senses of sentences become </w:t>
      </w:r>
      <w:r w:rsidR="00213F24" w:rsidRPr="00B42A41">
        <w:rPr>
          <w:rFonts w:cs="Times New Roman"/>
          <w:lang w:val="en-GB"/>
        </w:rPr>
        <w:t>intens</w:t>
      </w:r>
      <w:r w:rsidR="00BC143F" w:rsidRPr="00B42A41">
        <w:rPr>
          <w:rFonts w:cs="Times New Roman"/>
          <w:lang w:val="en-GB"/>
        </w:rPr>
        <w:t xml:space="preserve">ions as </w:t>
      </w:r>
      <w:r w:rsidR="00A7102E" w:rsidRPr="00B42A41">
        <w:rPr>
          <w:rFonts w:cs="Times New Roman"/>
          <w:lang w:val="en-GB"/>
        </w:rPr>
        <w:t xml:space="preserve">sets of worlds, </w:t>
      </w:r>
      <w:r w:rsidR="00BC143F" w:rsidRPr="00B42A41">
        <w:rPr>
          <w:rFonts w:cs="Times New Roman"/>
          <w:lang w:val="en-GB"/>
        </w:rPr>
        <w:t xml:space="preserve">i.e. those in which the sentence is true, and the sense of a name is the function that for any world provides us with the object the name denotes in that </w:t>
      </w:r>
      <w:r w:rsidR="00A7102E" w:rsidRPr="00B42A41">
        <w:rPr>
          <w:rFonts w:cs="Times New Roman"/>
          <w:lang w:val="en-GB"/>
        </w:rPr>
        <w:t xml:space="preserve">world. </w:t>
      </w:r>
      <w:r w:rsidR="00BC143F" w:rsidRPr="00B42A41">
        <w:rPr>
          <w:rFonts w:cs="Times New Roman"/>
          <w:lang w:val="en-GB"/>
        </w:rPr>
        <w:t>C</w:t>
      </w:r>
      <w:r w:rsidR="00A7102E" w:rsidRPr="00B42A41">
        <w:rPr>
          <w:rFonts w:cs="Times New Roman"/>
          <w:lang w:val="en-GB"/>
        </w:rPr>
        <w:t>learly</w:t>
      </w:r>
      <w:r w:rsidR="005C0CDB" w:rsidRPr="00B42A41">
        <w:rPr>
          <w:rFonts w:cs="Times New Roman"/>
          <w:lang w:val="en-GB"/>
        </w:rPr>
        <w:t>,</w:t>
      </w:r>
      <w:r w:rsidR="00A7102E" w:rsidRPr="00B42A41">
        <w:rPr>
          <w:rFonts w:cs="Times New Roman"/>
          <w:lang w:val="en-GB"/>
        </w:rPr>
        <w:t xml:space="preserve"> </w:t>
      </w:r>
      <w:r w:rsidR="005C0CDB" w:rsidRPr="00B42A41">
        <w:rPr>
          <w:rFonts w:cs="Times New Roman"/>
          <w:lang w:val="en-GB"/>
        </w:rPr>
        <w:t xml:space="preserve">as Jago notes, </w:t>
      </w:r>
      <w:r w:rsidR="00A7102E" w:rsidRPr="00B42A41">
        <w:rPr>
          <w:rFonts w:cs="Times New Roman"/>
          <w:lang w:val="en-GB"/>
        </w:rPr>
        <w:t>possible worlds are not enough, because the problem of logical omniscience</w:t>
      </w:r>
      <w:r w:rsidR="00BC143F" w:rsidRPr="00B42A41">
        <w:rPr>
          <w:rFonts w:cs="Times New Roman"/>
          <w:lang w:val="en-GB"/>
        </w:rPr>
        <w:t xml:space="preserve"> looms again</w:t>
      </w:r>
      <w:r w:rsidR="00A7102E" w:rsidRPr="00B42A41">
        <w:rPr>
          <w:rFonts w:cs="Times New Roman"/>
          <w:lang w:val="en-GB"/>
        </w:rPr>
        <w:t xml:space="preserve">: possible worlds </w:t>
      </w:r>
      <w:r w:rsidR="00A7102E" w:rsidRPr="00B42A41">
        <w:rPr>
          <w:rFonts w:cs="Times New Roman"/>
          <w:color w:val="000000"/>
          <w:shd w:val="clear" w:color="auto" w:fill="FFFFFF"/>
          <w:lang w:val="en-GB"/>
        </w:rPr>
        <w:t>can explain the cognitive significanc</w:t>
      </w:r>
      <w:r w:rsidR="007C7F9B" w:rsidRPr="00B42A41">
        <w:rPr>
          <w:rFonts w:cs="Times New Roman"/>
          <w:color w:val="000000"/>
          <w:shd w:val="clear" w:color="auto" w:fill="FFFFFF"/>
          <w:lang w:val="en-GB"/>
        </w:rPr>
        <w:t xml:space="preserve">e of a true identity statement </w:t>
      </w:r>
      <w:r w:rsidR="00A7102E" w:rsidRPr="00B42A41">
        <w:rPr>
          <w:rFonts w:cs="Times New Roman"/>
          <w:i/>
          <w:iCs/>
          <w:color w:val="000000"/>
          <w:shd w:val="clear" w:color="auto" w:fill="FFFFFF"/>
          <w:lang w:val="en-GB"/>
        </w:rPr>
        <w:t>a</w:t>
      </w:r>
      <w:r w:rsidR="00A7102E" w:rsidRPr="00B42A41">
        <w:rPr>
          <w:rFonts w:cs="Times New Roman"/>
          <w:color w:val="000000"/>
          <w:shd w:val="clear" w:color="auto" w:fill="FFFFFF"/>
          <w:lang w:val="en-GB"/>
        </w:rPr>
        <w:t> = </w:t>
      </w:r>
      <w:r w:rsidR="00A7102E" w:rsidRPr="00B42A41">
        <w:rPr>
          <w:rFonts w:cs="Times New Roman"/>
          <w:i/>
          <w:iCs/>
          <w:color w:val="000000"/>
          <w:shd w:val="clear" w:color="auto" w:fill="FFFFFF"/>
          <w:lang w:val="en-GB"/>
        </w:rPr>
        <w:t>b</w:t>
      </w:r>
      <w:r w:rsidR="00A7102E" w:rsidRPr="00B42A41">
        <w:rPr>
          <w:rFonts w:cs="Times New Roman"/>
          <w:color w:val="000000"/>
          <w:shd w:val="clear" w:color="auto" w:fill="FFFFFF"/>
          <w:lang w:val="en-GB"/>
        </w:rPr>
        <w:t xml:space="preserve"> only if that statement is a contingent truth. For if it is necessary, </w:t>
      </w:r>
      <w:r w:rsidR="007C7F9B" w:rsidRPr="00B42A41">
        <w:rPr>
          <w:rFonts w:cs="Times New Roman"/>
          <w:color w:val="000000"/>
          <w:shd w:val="clear" w:color="auto" w:fill="FFFFFF"/>
          <w:lang w:val="en-GB"/>
        </w:rPr>
        <w:t xml:space="preserve">the extension of </w:t>
      </w:r>
      <w:r w:rsidR="00AA655C" w:rsidRPr="00B42A41">
        <w:rPr>
          <w:rFonts w:cs="Times New Roman"/>
          <w:color w:val="000000"/>
          <w:shd w:val="clear" w:color="auto" w:fill="FFFFFF"/>
          <w:lang w:val="en-GB"/>
        </w:rPr>
        <w:t>‘</w:t>
      </w:r>
      <w:r w:rsidR="007C7F9B" w:rsidRPr="00B42A41">
        <w:rPr>
          <w:rFonts w:cs="Times New Roman"/>
          <w:i/>
          <w:iCs/>
          <w:color w:val="000000"/>
          <w:shd w:val="clear" w:color="auto" w:fill="FFFFFF"/>
          <w:lang w:val="en-GB"/>
        </w:rPr>
        <w:t>a</w:t>
      </w:r>
      <w:r w:rsidR="00AA655C" w:rsidRPr="00B42A41">
        <w:rPr>
          <w:rFonts w:cs="Times New Roman"/>
          <w:i/>
          <w:iCs/>
          <w:color w:val="000000"/>
          <w:shd w:val="clear" w:color="auto" w:fill="FFFFFF"/>
          <w:lang w:val="en-GB"/>
        </w:rPr>
        <w:t>’</w:t>
      </w:r>
      <w:r w:rsidR="00790D0A" w:rsidRPr="00B42A41">
        <w:rPr>
          <w:rFonts w:cs="Times New Roman"/>
          <w:color w:val="000000"/>
          <w:shd w:val="clear" w:color="auto" w:fill="FFFFFF"/>
          <w:lang w:val="en-GB"/>
        </w:rPr>
        <w:t xml:space="preserve"> </w:t>
      </w:r>
      <w:r w:rsidR="007C7F9B" w:rsidRPr="00B42A41">
        <w:rPr>
          <w:rFonts w:cs="Times New Roman"/>
          <w:color w:val="000000"/>
          <w:shd w:val="clear" w:color="auto" w:fill="FFFFFF"/>
          <w:lang w:val="en-GB"/>
        </w:rPr>
        <w:t xml:space="preserve">and </w:t>
      </w:r>
      <w:r w:rsidR="00AA655C" w:rsidRPr="00B42A41">
        <w:rPr>
          <w:rFonts w:cs="Times New Roman"/>
          <w:color w:val="000000"/>
          <w:shd w:val="clear" w:color="auto" w:fill="FFFFFF"/>
          <w:lang w:val="en-GB"/>
        </w:rPr>
        <w:t>‘</w:t>
      </w:r>
      <w:r w:rsidR="007C7F9B" w:rsidRPr="00B42A41">
        <w:rPr>
          <w:rFonts w:cs="Times New Roman"/>
          <w:i/>
          <w:color w:val="000000"/>
          <w:shd w:val="clear" w:color="auto" w:fill="FFFFFF"/>
          <w:lang w:val="en-GB"/>
        </w:rPr>
        <w:t>b</w:t>
      </w:r>
      <w:r w:rsidR="00AA655C" w:rsidRPr="00B42A41">
        <w:rPr>
          <w:rFonts w:cs="Times New Roman"/>
          <w:i/>
          <w:color w:val="000000"/>
          <w:shd w:val="clear" w:color="auto" w:fill="FFFFFF"/>
          <w:lang w:val="en-GB"/>
        </w:rPr>
        <w:t>’</w:t>
      </w:r>
      <w:r w:rsidR="007C7F9B" w:rsidRPr="00B42A41">
        <w:rPr>
          <w:rFonts w:cs="Times New Roman"/>
          <w:color w:val="000000"/>
          <w:shd w:val="clear" w:color="auto" w:fill="FFFFFF"/>
          <w:lang w:val="en-GB"/>
        </w:rPr>
        <w:t xml:space="preserve"> </w:t>
      </w:r>
      <w:r w:rsidR="00A7102E" w:rsidRPr="00B42A41">
        <w:rPr>
          <w:rFonts w:cs="Times New Roman"/>
          <w:color w:val="000000"/>
          <w:shd w:val="clear" w:color="auto" w:fill="FFFFFF"/>
          <w:lang w:val="en-GB"/>
        </w:rPr>
        <w:t xml:space="preserve">is identical </w:t>
      </w:r>
      <w:r w:rsidR="007C7F9B" w:rsidRPr="00B42A41">
        <w:rPr>
          <w:rFonts w:cs="Times New Roman"/>
          <w:color w:val="000000"/>
          <w:shd w:val="clear" w:color="auto" w:fill="FFFFFF"/>
          <w:lang w:val="en-GB"/>
        </w:rPr>
        <w:t>in</w:t>
      </w:r>
      <w:r w:rsidR="00A7102E" w:rsidRPr="00B42A41">
        <w:rPr>
          <w:rFonts w:cs="Times New Roman"/>
          <w:color w:val="000000"/>
          <w:shd w:val="clear" w:color="auto" w:fill="FFFFFF"/>
          <w:lang w:val="en-GB"/>
        </w:rPr>
        <w:t xml:space="preserve"> every </w:t>
      </w:r>
      <w:r w:rsidR="00A7102E" w:rsidRPr="00B42A41">
        <w:rPr>
          <w:rFonts w:cs="Times New Roman"/>
          <w:color w:val="000000"/>
          <w:shd w:val="clear" w:color="auto" w:fill="FFFFFF"/>
          <w:lang w:val="en-GB"/>
        </w:rPr>
        <w:lastRenderedPageBreak/>
        <w:t xml:space="preserve">possible worlds, and hence </w:t>
      </w:r>
      <w:r w:rsidR="00AA655C" w:rsidRPr="00B42A41">
        <w:rPr>
          <w:rFonts w:cs="Times New Roman"/>
          <w:color w:val="000000"/>
          <w:shd w:val="clear" w:color="auto" w:fill="FFFFFF"/>
          <w:lang w:val="en-GB"/>
        </w:rPr>
        <w:t>‘</w:t>
      </w:r>
      <w:r w:rsidR="00A7102E" w:rsidRPr="00B42A41">
        <w:rPr>
          <w:rFonts w:cs="Times New Roman"/>
          <w:i/>
          <w:iCs/>
          <w:color w:val="000000"/>
          <w:shd w:val="clear" w:color="auto" w:fill="FFFFFF"/>
          <w:lang w:val="en-GB"/>
        </w:rPr>
        <w:t>a</w:t>
      </w:r>
      <w:r w:rsidR="00AA655C" w:rsidRPr="00B42A41">
        <w:rPr>
          <w:rFonts w:cs="Times New Roman"/>
          <w:i/>
          <w:iCs/>
          <w:color w:val="000000"/>
          <w:shd w:val="clear" w:color="auto" w:fill="FFFFFF"/>
          <w:lang w:val="en-GB"/>
        </w:rPr>
        <w:t>’</w:t>
      </w:r>
      <w:r w:rsidR="00A7102E" w:rsidRPr="00B42A41">
        <w:rPr>
          <w:rFonts w:cs="Times New Roman"/>
          <w:color w:val="000000"/>
          <w:shd w:val="clear" w:color="auto" w:fill="FFFFFF"/>
          <w:lang w:val="en-GB"/>
        </w:rPr>
        <w:t xml:space="preserve"> and </w:t>
      </w:r>
      <w:r w:rsidR="00AA655C" w:rsidRPr="00B42A41">
        <w:rPr>
          <w:rFonts w:cs="Times New Roman"/>
          <w:color w:val="000000"/>
          <w:shd w:val="clear" w:color="auto" w:fill="FFFFFF"/>
          <w:lang w:val="en-GB"/>
        </w:rPr>
        <w:t>‘</w:t>
      </w:r>
      <w:r w:rsidR="007C7F9B" w:rsidRPr="00B42A41">
        <w:rPr>
          <w:rFonts w:cs="Times New Roman"/>
          <w:i/>
          <w:color w:val="000000"/>
          <w:shd w:val="clear" w:color="auto" w:fill="FFFFFF"/>
          <w:lang w:val="en-GB"/>
        </w:rPr>
        <w:t>b</w:t>
      </w:r>
      <w:r w:rsidR="00AA655C" w:rsidRPr="00B42A41">
        <w:rPr>
          <w:rFonts w:cs="Times New Roman"/>
          <w:i/>
          <w:color w:val="000000"/>
          <w:shd w:val="clear" w:color="auto" w:fill="FFFFFF"/>
          <w:lang w:val="en-GB"/>
        </w:rPr>
        <w:t>’</w:t>
      </w:r>
      <w:r w:rsidR="00A7102E" w:rsidRPr="00B42A41">
        <w:rPr>
          <w:rFonts w:cs="Times New Roman"/>
          <w:color w:val="000000"/>
          <w:shd w:val="clear" w:color="auto" w:fill="FFFFFF"/>
          <w:lang w:val="en-GB"/>
        </w:rPr>
        <w:t xml:space="preserve"> have the same intension</w:t>
      </w:r>
      <w:r w:rsidR="00A7102E" w:rsidRPr="00B42A41">
        <w:rPr>
          <w:rFonts w:cs="Times New Roman"/>
          <w:lang w:val="en-GB"/>
        </w:rPr>
        <w:t xml:space="preserve">. </w:t>
      </w:r>
      <w:r w:rsidR="00BC143F" w:rsidRPr="00B42A41">
        <w:rPr>
          <w:rFonts w:cs="Times New Roman"/>
          <w:color w:val="000000"/>
          <w:shd w:val="clear" w:color="auto" w:fill="FFFFFF"/>
          <w:lang w:val="en-GB"/>
        </w:rPr>
        <w:t>But s</w:t>
      </w:r>
      <w:r w:rsidR="00A7102E" w:rsidRPr="00B42A41">
        <w:rPr>
          <w:rFonts w:cs="Times New Roman"/>
          <w:color w:val="000000"/>
          <w:shd w:val="clear" w:color="auto" w:fill="FFFFFF"/>
          <w:lang w:val="en-GB"/>
        </w:rPr>
        <w:t xml:space="preserve">ince </w:t>
      </w:r>
      <w:r w:rsidR="00BC143F" w:rsidRPr="00B42A41">
        <w:rPr>
          <w:rFonts w:cs="Times New Roman"/>
          <w:color w:val="000000"/>
          <w:shd w:val="clear" w:color="auto" w:fill="FFFFFF"/>
          <w:lang w:val="en-GB"/>
        </w:rPr>
        <w:t xml:space="preserve">even for necessary identities </w:t>
      </w:r>
      <w:r w:rsidR="00A7102E" w:rsidRPr="00B42A41">
        <w:rPr>
          <w:rFonts w:cs="Times New Roman"/>
          <w:color w:val="000000"/>
          <w:shd w:val="clear" w:color="auto" w:fill="FFFFFF"/>
          <w:lang w:val="en-GB"/>
        </w:rPr>
        <w:t>there are impossible wor</w:t>
      </w:r>
      <w:r w:rsidR="007C7F9B" w:rsidRPr="00B42A41">
        <w:rPr>
          <w:rFonts w:cs="Times New Roman"/>
          <w:color w:val="000000"/>
          <w:shd w:val="clear" w:color="auto" w:fill="FFFFFF"/>
          <w:lang w:val="en-GB"/>
        </w:rPr>
        <w:t xml:space="preserve">lds in which the extensions of </w:t>
      </w:r>
      <w:r w:rsidR="00AA655C" w:rsidRPr="00B42A41">
        <w:rPr>
          <w:rFonts w:cs="Times New Roman"/>
          <w:color w:val="000000"/>
          <w:shd w:val="clear" w:color="auto" w:fill="FFFFFF"/>
          <w:lang w:val="en-GB"/>
        </w:rPr>
        <w:t>‘</w:t>
      </w:r>
      <w:r w:rsidR="00A7102E" w:rsidRPr="00B42A41">
        <w:rPr>
          <w:rFonts w:cs="Times New Roman"/>
          <w:i/>
          <w:color w:val="000000"/>
          <w:shd w:val="clear" w:color="auto" w:fill="FFFFFF"/>
          <w:lang w:val="en-GB"/>
        </w:rPr>
        <w:t>a</w:t>
      </w:r>
      <w:r w:rsidR="00AA655C" w:rsidRPr="00B42A41">
        <w:rPr>
          <w:rFonts w:cs="Times New Roman"/>
          <w:i/>
          <w:color w:val="000000"/>
          <w:shd w:val="clear" w:color="auto" w:fill="FFFFFF"/>
          <w:lang w:val="en-GB"/>
        </w:rPr>
        <w:t>’</w:t>
      </w:r>
      <w:r w:rsidR="007C7F9B" w:rsidRPr="00B42A41">
        <w:rPr>
          <w:rFonts w:cs="Times New Roman"/>
          <w:color w:val="000000"/>
          <w:shd w:val="clear" w:color="auto" w:fill="FFFFFF"/>
          <w:lang w:val="en-GB"/>
        </w:rPr>
        <w:t xml:space="preserve"> and </w:t>
      </w:r>
      <w:r w:rsidR="00AA655C" w:rsidRPr="00B42A41">
        <w:rPr>
          <w:rFonts w:cs="Times New Roman"/>
          <w:color w:val="000000"/>
          <w:shd w:val="clear" w:color="auto" w:fill="FFFFFF"/>
          <w:lang w:val="en-GB"/>
        </w:rPr>
        <w:t>‘</w:t>
      </w:r>
      <w:r w:rsidR="00A7102E" w:rsidRPr="00B42A41">
        <w:rPr>
          <w:rFonts w:cs="Times New Roman"/>
          <w:i/>
          <w:color w:val="000000"/>
          <w:shd w:val="clear" w:color="auto" w:fill="FFFFFF"/>
          <w:lang w:val="en-GB"/>
        </w:rPr>
        <w:t>b</w:t>
      </w:r>
      <w:r w:rsidR="00AA655C" w:rsidRPr="00B42A41">
        <w:rPr>
          <w:rFonts w:cs="Times New Roman"/>
          <w:i/>
          <w:color w:val="000000"/>
          <w:shd w:val="clear" w:color="auto" w:fill="FFFFFF"/>
          <w:lang w:val="en-GB"/>
        </w:rPr>
        <w:t>’</w:t>
      </w:r>
      <w:r w:rsidR="00A7102E" w:rsidRPr="00B42A41">
        <w:rPr>
          <w:rFonts w:cs="Times New Roman"/>
          <w:color w:val="000000"/>
          <w:shd w:val="clear" w:color="auto" w:fill="FFFFFF"/>
          <w:lang w:val="en-GB"/>
        </w:rPr>
        <w:t xml:space="preserve"> are different, </w:t>
      </w:r>
      <w:r w:rsidR="00BC143F" w:rsidRPr="00B42A41">
        <w:rPr>
          <w:rFonts w:cs="Times New Roman"/>
          <w:color w:val="000000"/>
          <w:shd w:val="clear" w:color="auto" w:fill="FFFFFF"/>
          <w:lang w:val="en-GB"/>
        </w:rPr>
        <w:t xml:space="preserve">if we take impossible worlds on board </w:t>
      </w:r>
      <w:r w:rsidR="007C7F9B" w:rsidRPr="00B42A41">
        <w:rPr>
          <w:rFonts w:cs="Times New Roman"/>
          <w:color w:val="000000"/>
          <w:shd w:val="clear" w:color="auto" w:fill="FFFFFF"/>
          <w:lang w:val="en-GB"/>
        </w:rPr>
        <w:t>the intensions of the names</w:t>
      </w:r>
      <w:r w:rsidR="00BC143F" w:rsidRPr="00B42A41">
        <w:rPr>
          <w:rFonts w:cs="Times New Roman"/>
          <w:color w:val="000000"/>
          <w:shd w:val="clear" w:color="auto" w:fill="FFFFFF"/>
          <w:lang w:val="en-GB"/>
        </w:rPr>
        <w:t xml:space="preserve"> </w:t>
      </w:r>
      <w:r w:rsidR="00A7102E" w:rsidRPr="00B42A41">
        <w:rPr>
          <w:rFonts w:cs="Times New Roman"/>
          <w:color w:val="000000"/>
          <w:shd w:val="clear" w:color="auto" w:fill="FFFFFF"/>
          <w:lang w:val="en-GB"/>
        </w:rPr>
        <w:t xml:space="preserve">are different, and the cognitive significance </w:t>
      </w:r>
      <w:r w:rsidR="00BC143F" w:rsidRPr="00B42A41">
        <w:rPr>
          <w:rFonts w:cs="Times New Roman"/>
          <w:color w:val="000000"/>
          <w:shd w:val="clear" w:color="auto" w:fill="FFFFFF"/>
          <w:lang w:val="en-GB"/>
        </w:rPr>
        <w:t xml:space="preserve">of identities </w:t>
      </w:r>
      <w:r w:rsidR="005C0CDB" w:rsidRPr="00B42A41">
        <w:rPr>
          <w:rFonts w:cs="Times New Roman"/>
          <w:color w:val="000000"/>
          <w:shd w:val="clear" w:color="auto" w:fill="FFFFFF"/>
          <w:lang w:val="en-GB"/>
        </w:rPr>
        <w:t>i</w:t>
      </w:r>
      <w:r w:rsidR="00BC143F" w:rsidRPr="00B42A41">
        <w:rPr>
          <w:rFonts w:cs="Times New Roman"/>
          <w:color w:val="000000"/>
          <w:shd w:val="clear" w:color="auto" w:fill="FFFFFF"/>
          <w:lang w:val="en-GB"/>
        </w:rPr>
        <w:t xml:space="preserve">s explained also when it comes to </w:t>
      </w:r>
      <w:r w:rsidR="00A7102E" w:rsidRPr="00B42A41">
        <w:rPr>
          <w:rFonts w:cs="Times New Roman"/>
          <w:color w:val="000000"/>
          <w:shd w:val="clear" w:color="auto" w:fill="FFFFFF"/>
          <w:lang w:val="en-GB"/>
        </w:rPr>
        <w:t>necessary id</w:t>
      </w:r>
      <w:r w:rsidR="00BC143F" w:rsidRPr="00B42A41">
        <w:rPr>
          <w:rFonts w:cs="Times New Roman"/>
          <w:color w:val="000000"/>
          <w:shd w:val="clear" w:color="auto" w:fill="FFFFFF"/>
          <w:lang w:val="en-GB"/>
        </w:rPr>
        <w:t xml:space="preserve">entities. </w:t>
      </w:r>
    </w:p>
    <w:p w14:paraId="56602C53" w14:textId="77777777" w:rsidR="00FB1D96" w:rsidRPr="00B42A41" w:rsidRDefault="002D188B" w:rsidP="00C768AE">
      <w:pPr>
        <w:spacing w:after="0"/>
        <w:ind w:firstLine="567"/>
        <w:jc w:val="both"/>
        <w:rPr>
          <w:lang w:val="en-GB"/>
        </w:rPr>
      </w:pPr>
      <w:r w:rsidRPr="00B42A41">
        <w:rPr>
          <w:rFonts w:cs="Times New Roman"/>
          <w:color w:val="000000"/>
          <w:shd w:val="clear" w:color="auto" w:fill="FFFFFF"/>
          <w:lang w:val="en-GB"/>
        </w:rPr>
        <w:t>I</w:t>
      </w:r>
      <w:r w:rsidR="00A7102E" w:rsidRPr="00B42A41">
        <w:rPr>
          <w:rFonts w:cs="Times New Roman"/>
          <w:color w:val="000000"/>
          <w:shd w:val="clear" w:color="auto" w:fill="FFFFFF"/>
          <w:lang w:val="en-GB"/>
        </w:rPr>
        <w:t xml:space="preserve">s this enough to solve Frege’s puzzle? </w:t>
      </w:r>
      <w:r w:rsidR="007C7F9B" w:rsidRPr="00B42A41">
        <w:rPr>
          <w:rFonts w:cs="Times New Roman"/>
          <w:color w:val="000000"/>
          <w:shd w:val="clear" w:color="auto" w:fill="FFFFFF"/>
          <w:lang w:val="en-GB"/>
        </w:rPr>
        <w:t xml:space="preserve">Unfortunately, </w:t>
      </w:r>
      <w:r w:rsidR="00DA385D" w:rsidRPr="00B42A41">
        <w:rPr>
          <w:rFonts w:cs="Times New Roman"/>
          <w:color w:val="000000"/>
          <w:shd w:val="clear" w:color="auto" w:fill="FFFFFF"/>
          <w:lang w:val="en-GB"/>
        </w:rPr>
        <w:t xml:space="preserve">it seems it is </w:t>
      </w:r>
      <w:r w:rsidR="007C7F9B" w:rsidRPr="00B42A41">
        <w:rPr>
          <w:rFonts w:cs="Times New Roman"/>
          <w:color w:val="000000"/>
          <w:shd w:val="clear" w:color="auto" w:fill="FFFFFF"/>
          <w:lang w:val="en-GB"/>
        </w:rPr>
        <w:t xml:space="preserve">not. </w:t>
      </w:r>
      <w:r w:rsidR="00457C3C" w:rsidRPr="00B42A41">
        <w:rPr>
          <w:rFonts w:cs="Times New Roman"/>
          <w:color w:val="000000"/>
          <w:shd w:val="clear" w:color="auto" w:fill="FFFFFF"/>
          <w:lang w:val="en-GB"/>
        </w:rPr>
        <w:t xml:space="preserve">For on </w:t>
      </w:r>
      <w:r w:rsidR="00A7102E" w:rsidRPr="00B42A41">
        <w:rPr>
          <w:rFonts w:eastAsiaTheme="minorEastAsia" w:cs="Times New Roman"/>
          <w:kern w:val="28"/>
          <w:lang w:val="en-GB" w:eastAsia="it-IT"/>
        </w:rPr>
        <w:t>Jago</w:t>
      </w:r>
      <w:r w:rsidR="007C7F9B" w:rsidRPr="00B42A41">
        <w:rPr>
          <w:rFonts w:eastAsiaTheme="minorEastAsia" w:cs="Times New Roman"/>
          <w:kern w:val="28"/>
          <w:lang w:val="en-GB" w:eastAsia="it-IT"/>
        </w:rPr>
        <w:t>’s account each name</w:t>
      </w:r>
      <w:r w:rsidR="00457C3C" w:rsidRPr="00B42A41">
        <w:rPr>
          <w:rFonts w:eastAsiaTheme="minorEastAsia" w:cs="Times New Roman"/>
          <w:kern w:val="28"/>
          <w:lang w:val="en-GB" w:eastAsia="it-IT"/>
        </w:rPr>
        <w:t xml:space="preserve"> is associated with </w:t>
      </w:r>
      <w:r w:rsidR="00116A73" w:rsidRPr="00B42A41">
        <w:rPr>
          <w:rFonts w:eastAsiaTheme="minorEastAsia" w:cs="Times New Roman"/>
          <w:kern w:val="28"/>
          <w:lang w:val="en-GB" w:eastAsia="it-IT"/>
        </w:rPr>
        <w:t xml:space="preserve">exactly </w:t>
      </w:r>
      <w:r w:rsidR="005C0CDB" w:rsidRPr="00B42A41">
        <w:rPr>
          <w:rFonts w:eastAsiaTheme="minorEastAsia" w:cs="Times New Roman"/>
          <w:kern w:val="28"/>
          <w:lang w:val="en-GB" w:eastAsia="it-IT"/>
        </w:rPr>
        <w:t>one</w:t>
      </w:r>
      <w:r w:rsidR="00457C3C" w:rsidRPr="00B42A41">
        <w:rPr>
          <w:rFonts w:eastAsiaTheme="minorEastAsia" w:cs="Times New Roman"/>
          <w:kern w:val="28"/>
          <w:lang w:val="en-GB" w:eastAsia="it-IT"/>
        </w:rPr>
        <w:t xml:space="preserve"> sense, i.e. the set of objects it denotes in the different worlds. But that means that an identity statement in which the same name occurs </w:t>
      </w:r>
      <w:r w:rsidR="007C7F9B" w:rsidRPr="00B42A41">
        <w:rPr>
          <w:rFonts w:eastAsiaTheme="minorEastAsia" w:cs="Times New Roman"/>
          <w:kern w:val="28"/>
          <w:lang w:val="en-GB" w:eastAsia="it-IT"/>
        </w:rPr>
        <w:t xml:space="preserve">on </w:t>
      </w:r>
      <w:r w:rsidR="00457C3C" w:rsidRPr="00B42A41">
        <w:rPr>
          <w:rFonts w:eastAsiaTheme="minorEastAsia" w:cs="Times New Roman"/>
          <w:kern w:val="28"/>
          <w:lang w:val="en-GB" w:eastAsia="it-IT"/>
        </w:rPr>
        <w:t xml:space="preserve">both </w:t>
      </w:r>
      <w:r w:rsidR="007C7F9B" w:rsidRPr="00B42A41">
        <w:rPr>
          <w:rFonts w:eastAsiaTheme="minorEastAsia" w:cs="Times New Roman"/>
          <w:kern w:val="28"/>
          <w:lang w:val="en-GB" w:eastAsia="it-IT"/>
        </w:rPr>
        <w:t>sides</w:t>
      </w:r>
      <w:r w:rsidR="00457C3C" w:rsidRPr="00B42A41">
        <w:rPr>
          <w:rFonts w:eastAsiaTheme="minorEastAsia" w:cs="Times New Roman"/>
          <w:kern w:val="28"/>
          <w:lang w:val="en-GB" w:eastAsia="it-IT"/>
        </w:rPr>
        <w:t xml:space="preserve"> of the identity sign is on this account always uninformative, since we do not have two different senses. </w:t>
      </w:r>
      <w:r w:rsidR="00342D16" w:rsidRPr="00B42A41">
        <w:rPr>
          <w:rFonts w:eastAsiaTheme="minorEastAsia" w:cs="Times New Roman"/>
          <w:kern w:val="28"/>
          <w:lang w:val="en-GB" w:eastAsia="it-IT"/>
        </w:rPr>
        <w:t xml:space="preserve">In fact, Jago explicitly states that </w:t>
      </w:r>
      <w:r w:rsidR="007C7F9B" w:rsidRPr="00B42A41">
        <w:rPr>
          <w:rFonts w:eastAsiaTheme="minorEastAsia" w:cs="Times New Roman"/>
          <w:kern w:val="28"/>
          <w:lang w:val="en-GB" w:eastAsia="it-IT"/>
        </w:rPr>
        <w:t xml:space="preserve">such statements </w:t>
      </w:r>
      <w:r w:rsidR="0038765D" w:rsidRPr="00B42A41">
        <w:rPr>
          <w:rFonts w:eastAsiaTheme="minorEastAsia" w:cs="Times New Roman"/>
          <w:kern w:val="28"/>
          <w:lang w:val="en-GB" w:eastAsia="it-IT"/>
        </w:rPr>
        <w:t>‘</w:t>
      </w:r>
      <w:r w:rsidR="00342D16" w:rsidRPr="00B42A41">
        <w:rPr>
          <w:rFonts w:eastAsiaTheme="minorEastAsia" w:cs="Times New Roman"/>
          <w:kern w:val="28"/>
          <w:lang w:val="en-GB" w:eastAsia="it-IT"/>
        </w:rPr>
        <w:t>cannot convey new information to any agent</w:t>
      </w:r>
      <w:r w:rsidR="00793B07" w:rsidRPr="00B42A41">
        <w:rPr>
          <w:rFonts w:eastAsiaTheme="minorEastAsia" w:cs="Times New Roman"/>
          <w:kern w:val="28"/>
          <w:lang w:val="en-GB" w:eastAsia="it-IT"/>
        </w:rPr>
        <w:t>.</w:t>
      </w:r>
      <w:r w:rsidR="007C7F9B" w:rsidRPr="00B42A41">
        <w:rPr>
          <w:rFonts w:eastAsiaTheme="minorEastAsia" w:cs="Times New Roman"/>
          <w:kern w:val="28"/>
          <w:lang w:val="en-GB" w:eastAsia="it-IT"/>
        </w:rPr>
        <w:t>’</w:t>
      </w:r>
      <w:r w:rsidR="00CB5905" w:rsidRPr="00B42A41">
        <w:rPr>
          <w:rFonts w:cs="Times New Roman"/>
          <w:color w:val="000000"/>
          <w:shd w:val="clear" w:color="auto" w:fill="FFFFFF"/>
          <w:lang w:val="en-GB"/>
        </w:rPr>
        <w:t xml:space="preserve"> </w:t>
      </w:r>
      <w:r w:rsidR="002B65E6" w:rsidRPr="00B42A41">
        <w:rPr>
          <w:rFonts w:eastAsiaTheme="minorEastAsia" w:cs="Times New Roman"/>
          <w:kern w:val="28"/>
          <w:lang w:val="en-GB" w:eastAsia="it-IT"/>
        </w:rPr>
        <w:t>(</w:t>
      </w:r>
      <w:r w:rsidR="00FA3F55" w:rsidRPr="00B42A41">
        <w:rPr>
          <w:rFonts w:eastAsiaTheme="minorEastAsia" w:cs="Times New Roman"/>
          <w:kern w:val="28"/>
          <w:lang w:val="en-GB" w:eastAsia="it-IT"/>
        </w:rPr>
        <w:t>34</w:t>
      </w:r>
      <w:r w:rsidR="002B65E6" w:rsidRPr="00B42A41">
        <w:rPr>
          <w:rFonts w:eastAsiaTheme="minorEastAsia" w:cs="Times New Roman"/>
          <w:kern w:val="28"/>
          <w:lang w:val="en-GB" w:eastAsia="it-IT"/>
        </w:rPr>
        <w:t>)</w:t>
      </w:r>
      <w:r w:rsidR="007C7F9B" w:rsidRPr="00B42A41">
        <w:rPr>
          <w:rFonts w:eastAsiaTheme="minorEastAsia" w:cs="Times New Roman"/>
          <w:kern w:val="28"/>
          <w:lang w:val="en-GB" w:eastAsia="it-IT"/>
        </w:rPr>
        <w:t xml:space="preserve"> </w:t>
      </w:r>
      <w:r w:rsidR="002B5A90" w:rsidRPr="00B42A41">
        <w:rPr>
          <w:rFonts w:eastAsiaTheme="minorEastAsia" w:cs="Times New Roman"/>
          <w:kern w:val="28"/>
          <w:lang w:val="en-GB" w:eastAsia="it-IT"/>
        </w:rPr>
        <w:t xml:space="preserve">But </w:t>
      </w:r>
      <w:r w:rsidR="00C9052A" w:rsidRPr="00B42A41">
        <w:rPr>
          <w:rFonts w:eastAsiaTheme="minorEastAsia" w:cs="Times New Roman"/>
          <w:kern w:val="28"/>
          <w:lang w:val="en-GB" w:eastAsia="it-IT"/>
        </w:rPr>
        <w:t xml:space="preserve">this </w:t>
      </w:r>
      <w:r w:rsidR="00FB1D96" w:rsidRPr="00B42A41">
        <w:rPr>
          <w:rFonts w:eastAsiaTheme="minorEastAsia" w:cs="Times New Roman"/>
          <w:kern w:val="28"/>
          <w:lang w:val="en-GB" w:eastAsia="it-IT"/>
        </w:rPr>
        <w:t xml:space="preserve">does not seem to be correct. </w:t>
      </w:r>
      <w:r w:rsidR="009B37E3" w:rsidRPr="00B42A41">
        <w:rPr>
          <w:lang w:val="en-GB"/>
        </w:rPr>
        <w:t xml:space="preserve">For we might well think that a sentence </w:t>
      </w:r>
      <w:r w:rsidR="00FB1D96" w:rsidRPr="00B42A41">
        <w:rPr>
          <w:lang w:val="en-GB"/>
        </w:rPr>
        <w:t xml:space="preserve">of the form </w:t>
      </w:r>
      <w:r w:rsidR="00FB1D96" w:rsidRPr="00B42A41">
        <w:rPr>
          <w:i/>
          <w:lang w:val="en-GB"/>
        </w:rPr>
        <w:t xml:space="preserve">a </w:t>
      </w:r>
      <w:r w:rsidR="00643C6E" w:rsidRPr="00B42A41">
        <w:rPr>
          <w:i/>
          <w:lang w:val="en-GB"/>
        </w:rPr>
        <w:t xml:space="preserve">≠ </w:t>
      </w:r>
      <w:r w:rsidR="00FB1D96" w:rsidRPr="00B42A41">
        <w:rPr>
          <w:i/>
          <w:lang w:val="en-GB"/>
        </w:rPr>
        <w:t>a</w:t>
      </w:r>
      <w:r w:rsidR="00FB1D96" w:rsidRPr="00B42A41">
        <w:rPr>
          <w:lang w:val="en-GB"/>
        </w:rPr>
        <w:t xml:space="preserve"> </w:t>
      </w:r>
      <w:r w:rsidR="009B37E3" w:rsidRPr="00B42A41">
        <w:rPr>
          <w:lang w:val="en-GB"/>
        </w:rPr>
        <w:t>is</w:t>
      </w:r>
      <w:r w:rsidR="00FB1D96" w:rsidRPr="00B42A41">
        <w:rPr>
          <w:lang w:val="en-GB"/>
        </w:rPr>
        <w:t xml:space="preserve"> true. For example, </w:t>
      </w:r>
      <w:r w:rsidR="009B37E3" w:rsidRPr="00B42A41">
        <w:rPr>
          <w:lang w:val="en-GB"/>
        </w:rPr>
        <w:t xml:space="preserve">I might quite reasonably think that there are two </w:t>
      </w:r>
      <w:r w:rsidR="00FB1D96" w:rsidRPr="00B42A41">
        <w:rPr>
          <w:lang w:val="en-GB"/>
        </w:rPr>
        <w:t>Cicero</w:t>
      </w:r>
      <w:r w:rsidR="009B37E3" w:rsidRPr="00B42A41">
        <w:rPr>
          <w:lang w:val="en-GB"/>
        </w:rPr>
        <w:t>s</w:t>
      </w:r>
      <w:r w:rsidR="00FB1D96" w:rsidRPr="00B42A41">
        <w:rPr>
          <w:lang w:val="en-GB"/>
        </w:rPr>
        <w:t xml:space="preserve">, and then </w:t>
      </w:r>
      <w:r w:rsidR="009B37E3" w:rsidRPr="00B42A41">
        <w:rPr>
          <w:lang w:val="en-GB"/>
        </w:rPr>
        <w:t xml:space="preserve">that </w:t>
      </w:r>
      <w:r w:rsidR="00FB1D96" w:rsidRPr="00B42A41">
        <w:rPr>
          <w:lang w:val="en-GB"/>
        </w:rPr>
        <w:t xml:space="preserve">there is a reading of </w:t>
      </w:r>
    </w:p>
    <w:p w14:paraId="42916024" w14:textId="77777777" w:rsidR="0094307C" w:rsidRDefault="0094307C" w:rsidP="0094307C">
      <w:pPr>
        <w:spacing w:after="0"/>
        <w:jc w:val="both"/>
        <w:outlineLvl w:val="0"/>
        <w:rPr>
          <w:lang w:val="en-GB"/>
        </w:rPr>
      </w:pPr>
    </w:p>
    <w:p w14:paraId="5E2225CF" w14:textId="77777777" w:rsidR="0094307C" w:rsidRDefault="00EF12B4" w:rsidP="0094307C">
      <w:pPr>
        <w:spacing w:after="0"/>
        <w:jc w:val="both"/>
        <w:outlineLvl w:val="0"/>
        <w:rPr>
          <w:lang w:val="en-GB"/>
        </w:rPr>
      </w:pPr>
      <w:r>
        <w:rPr>
          <w:lang w:val="en-GB"/>
        </w:rPr>
        <w:t xml:space="preserve">(6) </w:t>
      </w:r>
      <w:r w:rsidR="00FB1D96" w:rsidRPr="00B42A41">
        <w:rPr>
          <w:lang w:val="en-GB"/>
        </w:rPr>
        <w:t>Cicero is Cicero</w:t>
      </w:r>
    </w:p>
    <w:p w14:paraId="5F116325" w14:textId="77777777" w:rsidR="0094307C" w:rsidRDefault="0094307C" w:rsidP="0094307C">
      <w:pPr>
        <w:spacing w:after="0"/>
        <w:jc w:val="both"/>
        <w:outlineLvl w:val="0"/>
        <w:rPr>
          <w:lang w:val="en-GB"/>
        </w:rPr>
      </w:pPr>
    </w:p>
    <w:p w14:paraId="39156054" w14:textId="77777777" w:rsidR="00FB1D96" w:rsidRPr="00B42A41" w:rsidRDefault="00FB1D96" w:rsidP="0094307C">
      <w:pPr>
        <w:spacing w:after="0"/>
        <w:jc w:val="both"/>
        <w:outlineLvl w:val="0"/>
        <w:rPr>
          <w:lang w:val="en-GB"/>
        </w:rPr>
      </w:pPr>
      <w:r w:rsidRPr="00B42A41">
        <w:rPr>
          <w:lang w:val="en-GB"/>
        </w:rPr>
        <w:t xml:space="preserve">that makes it false. Thus, </w:t>
      </w:r>
      <w:r w:rsidR="008C6816" w:rsidRPr="00B42A41">
        <w:rPr>
          <w:lang w:val="en-GB"/>
        </w:rPr>
        <w:t xml:space="preserve">since </w:t>
      </w:r>
      <w:r w:rsidR="009B37E3" w:rsidRPr="00B42A41">
        <w:rPr>
          <w:lang w:val="en-GB"/>
        </w:rPr>
        <w:t xml:space="preserve">it is possible and reasonable to think that (6) has a reading in which it is </w:t>
      </w:r>
      <w:r w:rsidR="008C6816" w:rsidRPr="00B42A41">
        <w:rPr>
          <w:lang w:val="en-GB"/>
        </w:rPr>
        <w:t xml:space="preserve">false, knowing that </w:t>
      </w:r>
      <w:r w:rsidR="009B37E3" w:rsidRPr="00B42A41">
        <w:rPr>
          <w:lang w:val="en-GB"/>
        </w:rPr>
        <w:t xml:space="preserve">it is true, i.e. knowing that there is no reading that makes it false, </w:t>
      </w:r>
      <w:r w:rsidR="008C6816" w:rsidRPr="00B42A41">
        <w:rPr>
          <w:lang w:val="en-GB"/>
        </w:rPr>
        <w:t>can then</w:t>
      </w:r>
      <w:r w:rsidRPr="00B42A41">
        <w:rPr>
          <w:lang w:val="en-GB"/>
        </w:rPr>
        <w:t xml:space="preserve"> somehow </w:t>
      </w:r>
      <w:r w:rsidR="009B37E3" w:rsidRPr="00B42A41">
        <w:rPr>
          <w:lang w:val="en-GB"/>
        </w:rPr>
        <w:t>amounts to a</w:t>
      </w:r>
      <w:r w:rsidR="00EC256B">
        <w:rPr>
          <w:i/>
          <w:lang w:val="en-GB"/>
        </w:rPr>
        <w:t xml:space="preserve"> very valuable extension</w:t>
      </w:r>
      <w:r w:rsidRPr="00B42A41">
        <w:rPr>
          <w:i/>
          <w:lang w:val="en-GB"/>
        </w:rPr>
        <w:t xml:space="preserve"> of knowledge</w:t>
      </w:r>
      <w:r w:rsidR="009B37E3" w:rsidRPr="00B42A41">
        <w:rPr>
          <w:lang w:val="en-GB"/>
        </w:rPr>
        <w:t xml:space="preserve"> </w:t>
      </w:r>
      <w:r w:rsidR="002F46A7" w:rsidRPr="00B42A41">
        <w:rPr>
          <w:lang w:val="en-GB"/>
        </w:rPr>
        <w:t xml:space="preserve">and we all found ourselves in situations in which gaining a piece of knowledge of such a kind </w:t>
      </w:r>
      <w:r w:rsidR="009B37E3" w:rsidRPr="00B42A41">
        <w:rPr>
          <w:lang w:val="en-GB"/>
        </w:rPr>
        <w:t>‘</w:t>
      </w:r>
      <w:r w:rsidR="002F46A7" w:rsidRPr="00B42A41">
        <w:rPr>
          <w:lang w:val="en-GB"/>
        </w:rPr>
        <w:t>comes as quite a shock</w:t>
      </w:r>
      <w:r w:rsidR="009B37E3" w:rsidRPr="00B42A41">
        <w:rPr>
          <w:lang w:val="en-GB"/>
        </w:rPr>
        <w:t>’</w:t>
      </w:r>
      <w:r w:rsidR="002F46A7" w:rsidRPr="00B42A41">
        <w:rPr>
          <w:lang w:val="en-GB"/>
        </w:rPr>
        <w:t xml:space="preserve"> (Strawson 1979: 155). </w:t>
      </w:r>
      <w:r w:rsidRPr="00B42A41">
        <w:rPr>
          <w:lang w:val="en-GB"/>
        </w:rPr>
        <w:t xml:space="preserve">So there are cases in which (6) is on a par with </w:t>
      </w:r>
    </w:p>
    <w:p w14:paraId="041D40D9" w14:textId="77777777" w:rsidR="00FB1D96" w:rsidRPr="00B42A41" w:rsidRDefault="00FB1D96" w:rsidP="00C768AE">
      <w:pPr>
        <w:spacing w:after="0"/>
        <w:jc w:val="both"/>
        <w:rPr>
          <w:lang w:val="en-GB"/>
        </w:rPr>
      </w:pPr>
    </w:p>
    <w:p w14:paraId="714D7F80" w14:textId="77777777" w:rsidR="00FB1D96" w:rsidRPr="00B42A41" w:rsidRDefault="00FB1D96" w:rsidP="00C768AE">
      <w:pPr>
        <w:spacing w:after="0"/>
        <w:jc w:val="both"/>
        <w:outlineLvl w:val="0"/>
        <w:rPr>
          <w:lang w:val="en-GB"/>
        </w:rPr>
      </w:pPr>
      <w:r w:rsidRPr="00B42A41">
        <w:rPr>
          <w:lang w:val="en-GB"/>
        </w:rPr>
        <w:t>(7) Cicero is Tully</w:t>
      </w:r>
    </w:p>
    <w:p w14:paraId="452133F5" w14:textId="77777777" w:rsidR="002F46A7" w:rsidRPr="00B42A41" w:rsidRDefault="002F46A7" w:rsidP="00C768AE">
      <w:pPr>
        <w:spacing w:after="0"/>
        <w:jc w:val="both"/>
        <w:outlineLvl w:val="0"/>
        <w:rPr>
          <w:lang w:val="en-GB"/>
        </w:rPr>
      </w:pPr>
    </w:p>
    <w:p w14:paraId="25D30B8E" w14:textId="77777777" w:rsidR="00FB1D96" w:rsidRPr="00B42A41" w:rsidRDefault="00FB1D96" w:rsidP="00C768AE">
      <w:pPr>
        <w:spacing w:after="0"/>
        <w:jc w:val="both"/>
        <w:outlineLvl w:val="0"/>
        <w:rPr>
          <w:lang w:val="en-GB"/>
        </w:rPr>
      </w:pPr>
      <w:r w:rsidRPr="00B42A41">
        <w:rPr>
          <w:lang w:val="en-GB"/>
        </w:rPr>
        <w:t xml:space="preserve">as to its informativeness and then, contra Jago, </w:t>
      </w:r>
      <w:r w:rsidRPr="00B42A41">
        <w:rPr>
          <w:rFonts w:eastAsiaTheme="minorEastAsia" w:cs="Times New Roman"/>
          <w:kern w:val="28"/>
          <w:lang w:val="en-GB" w:eastAsia="it-IT"/>
        </w:rPr>
        <w:t>the form</w:t>
      </w:r>
      <w:r w:rsidR="009B37E3" w:rsidRPr="00B42A41">
        <w:rPr>
          <w:rFonts w:eastAsiaTheme="minorEastAsia" w:cs="Times New Roman"/>
          <w:kern w:val="28"/>
          <w:lang w:val="en-GB" w:eastAsia="it-IT"/>
        </w:rPr>
        <w:t>s</w:t>
      </w:r>
      <w:r w:rsidRPr="00B42A41">
        <w:rPr>
          <w:rFonts w:eastAsiaTheme="minorEastAsia" w:cs="Times New Roman"/>
          <w:kern w:val="28"/>
          <w:lang w:val="en-GB" w:eastAsia="it-IT"/>
        </w:rPr>
        <w:t xml:space="preserve"> of sentences </w:t>
      </w:r>
      <w:r w:rsidR="009B37E3" w:rsidRPr="00B42A41">
        <w:rPr>
          <w:rFonts w:eastAsiaTheme="minorEastAsia" w:cs="Times New Roman"/>
          <w:kern w:val="28"/>
          <w:lang w:val="en-GB" w:eastAsia="it-IT"/>
        </w:rPr>
        <w:t>like (6) and (7) do</w:t>
      </w:r>
      <w:r w:rsidRPr="00B42A41">
        <w:rPr>
          <w:rFonts w:eastAsiaTheme="minorEastAsia" w:cs="Times New Roman"/>
          <w:kern w:val="28"/>
          <w:lang w:val="en-GB" w:eastAsia="it-IT"/>
        </w:rPr>
        <w:t xml:space="preserve"> not seem to make them </w:t>
      </w:r>
      <w:r w:rsidR="009B37E3" w:rsidRPr="00B42A41">
        <w:rPr>
          <w:rFonts w:eastAsiaTheme="minorEastAsia" w:cs="Times New Roman"/>
          <w:kern w:val="28"/>
          <w:lang w:val="en-GB" w:eastAsia="it-IT"/>
        </w:rPr>
        <w:t xml:space="preserve">necessarily </w:t>
      </w:r>
      <w:r w:rsidRPr="00B42A41">
        <w:rPr>
          <w:rFonts w:eastAsiaTheme="minorEastAsia" w:cs="Times New Roman"/>
          <w:kern w:val="28"/>
          <w:lang w:val="en-GB" w:eastAsia="it-IT"/>
        </w:rPr>
        <w:t xml:space="preserve">different </w:t>
      </w:r>
      <w:r w:rsidR="00353A81" w:rsidRPr="00B42A41">
        <w:rPr>
          <w:rFonts w:eastAsiaTheme="minorEastAsia" w:cs="Times New Roman"/>
          <w:kern w:val="28"/>
          <w:lang w:val="en-GB" w:eastAsia="it-IT"/>
        </w:rPr>
        <w:t>insofar as</w:t>
      </w:r>
      <w:r w:rsidR="009B37E3" w:rsidRPr="00B42A41">
        <w:rPr>
          <w:rFonts w:eastAsiaTheme="minorEastAsia" w:cs="Times New Roman"/>
          <w:kern w:val="28"/>
          <w:lang w:val="en-GB" w:eastAsia="it-IT"/>
        </w:rPr>
        <w:t xml:space="preserve"> </w:t>
      </w:r>
      <w:r w:rsidR="00353A81" w:rsidRPr="00B42A41">
        <w:rPr>
          <w:rFonts w:eastAsiaTheme="minorEastAsia" w:cs="Times New Roman"/>
          <w:kern w:val="28"/>
          <w:lang w:val="en-GB" w:eastAsia="it-IT"/>
        </w:rPr>
        <w:t>t</w:t>
      </w:r>
      <w:r w:rsidR="009B37E3" w:rsidRPr="00B42A41">
        <w:rPr>
          <w:rFonts w:eastAsiaTheme="minorEastAsia" w:cs="Times New Roman"/>
          <w:kern w:val="28"/>
          <w:lang w:val="en-GB" w:eastAsia="it-IT"/>
        </w:rPr>
        <w:t>heir informativeness</w:t>
      </w:r>
      <w:r w:rsidR="00353A81" w:rsidRPr="00B42A41">
        <w:rPr>
          <w:rFonts w:eastAsiaTheme="minorEastAsia" w:cs="Times New Roman"/>
          <w:kern w:val="28"/>
          <w:lang w:val="en-GB" w:eastAsia="it-IT"/>
        </w:rPr>
        <w:t xml:space="preserve"> is concerned</w:t>
      </w:r>
      <w:r w:rsidRPr="00B42A41">
        <w:rPr>
          <w:rFonts w:eastAsiaTheme="minorEastAsia" w:cs="Times New Roman"/>
          <w:kern w:val="28"/>
          <w:lang w:val="en-GB" w:eastAsia="it-IT"/>
        </w:rPr>
        <w:t xml:space="preserve">. </w:t>
      </w:r>
    </w:p>
    <w:p w14:paraId="2C6F205A" w14:textId="77777777" w:rsidR="005C717A" w:rsidRPr="00B42A41" w:rsidRDefault="00FD25AB" w:rsidP="00C768AE">
      <w:pPr>
        <w:shd w:val="clear" w:color="auto" w:fill="FFFFFF"/>
        <w:spacing w:after="0"/>
        <w:ind w:firstLine="567"/>
        <w:jc w:val="both"/>
        <w:rPr>
          <w:rFonts w:eastAsia="Times New Roman" w:cs="Times New Roman"/>
          <w:color w:val="000000"/>
          <w:lang w:val="en-GB" w:eastAsia="it-IT"/>
        </w:rPr>
      </w:pPr>
      <w:r w:rsidRPr="00B42A41">
        <w:rPr>
          <w:rFonts w:cs="Times New Roman"/>
          <w:lang w:val="en-GB"/>
        </w:rPr>
        <w:t>As we saw</w:t>
      </w:r>
      <w:r w:rsidR="00A7102E" w:rsidRPr="00B42A41">
        <w:rPr>
          <w:rFonts w:cs="Times New Roman"/>
          <w:lang w:val="en-GB"/>
        </w:rPr>
        <w:t xml:space="preserve">, </w:t>
      </w:r>
      <w:r w:rsidRPr="00B42A41">
        <w:rPr>
          <w:rFonts w:cs="Times New Roman"/>
          <w:lang w:val="en-GB"/>
        </w:rPr>
        <w:t xml:space="preserve">in </w:t>
      </w:r>
      <w:r w:rsidR="00A7102E" w:rsidRPr="00B42A41">
        <w:rPr>
          <w:rFonts w:cs="Times New Roman"/>
          <w:lang w:val="en-GB"/>
        </w:rPr>
        <w:t>the world-making language Jago</w:t>
      </w:r>
      <w:r w:rsidR="00CD26E0" w:rsidRPr="00B42A41">
        <w:rPr>
          <w:rFonts w:cs="Times New Roman"/>
          <w:lang w:val="en-GB"/>
        </w:rPr>
        <w:t xml:space="preserve"> uses to construct</w:t>
      </w:r>
      <w:r w:rsidR="00A7102E" w:rsidRPr="00B42A41">
        <w:rPr>
          <w:rFonts w:cs="Times New Roman"/>
          <w:lang w:val="en-GB"/>
        </w:rPr>
        <w:t xml:space="preserve"> his worlds individuals are represented via </w:t>
      </w:r>
      <w:r w:rsidR="0021593B" w:rsidRPr="00B42A41">
        <w:rPr>
          <w:rFonts w:cs="Times New Roman"/>
          <w:lang w:val="en-GB"/>
        </w:rPr>
        <w:t>bundles</w:t>
      </w:r>
      <w:r w:rsidR="00A7102E" w:rsidRPr="00B42A41">
        <w:rPr>
          <w:rFonts w:cs="Times New Roman"/>
          <w:lang w:val="en-GB"/>
        </w:rPr>
        <w:t xml:space="preserve"> of properties</w:t>
      </w:r>
      <w:r w:rsidR="002F46A7" w:rsidRPr="00B42A41">
        <w:rPr>
          <w:rFonts w:cs="Times New Roman"/>
          <w:lang w:val="en-GB"/>
        </w:rPr>
        <w:t xml:space="preserve"> that act as rigidified descriptions</w:t>
      </w:r>
      <w:r w:rsidR="00A7102E" w:rsidRPr="00B42A41">
        <w:rPr>
          <w:rFonts w:cs="Times New Roman"/>
          <w:lang w:val="en-GB"/>
        </w:rPr>
        <w:t xml:space="preserve">. </w:t>
      </w:r>
      <w:r w:rsidR="0068109B" w:rsidRPr="00B42A41">
        <w:rPr>
          <w:rFonts w:cs="Times New Roman"/>
          <w:lang w:val="en-GB"/>
        </w:rPr>
        <w:t xml:space="preserve">Suppose that the property identifying </w:t>
      </w:r>
      <w:r w:rsidR="00D62E71" w:rsidRPr="00B42A41">
        <w:rPr>
          <w:rFonts w:cs="Times New Roman"/>
          <w:lang w:val="en-GB"/>
        </w:rPr>
        <w:t>Cicero</w:t>
      </w:r>
      <w:r w:rsidR="0068109B" w:rsidRPr="00B42A41">
        <w:rPr>
          <w:rFonts w:cs="Times New Roman"/>
          <w:lang w:val="en-GB"/>
        </w:rPr>
        <w:t xml:space="preserve"> is </w:t>
      </w:r>
      <w:r w:rsidR="0068109B" w:rsidRPr="00B42A41">
        <w:rPr>
          <w:rFonts w:cs="Times New Roman"/>
          <w:i/>
          <w:lang w:val="en-GB"/>
        </w:rPr>
        <w:t xml:space="preserve">being the </w:t>
      </w:r>
      <w:r w:rsidR="00D62E71" w:rsidRPr="00B42A41">
        <w:rPr>
          <w:rFonts w:eastAsia="Times New Roman" w:cs="Times New Roman"/>
          <w:i/>
          <w:color w:val="000000"/>
          <w:lang w:val="en-GB" w:eastAsia="it-IT"/>
        </w:rPr>
        <w:t>author of the Somnium Scipionis</w:t>
      </w:r>
      <w:r w:rsidR="0068109B" w:rsidRPr="00B42A41">
        <w:rPr>
          <w:rFonts w:eastAsia="Times New Roman" w:cs="Times New Roman"/>
          <w:color w:val="000000"/>
          <w:lang w:val="en-GB" w:eastAsia="it-IT"/>
        </w:rPr>
        <w:t>. According to Jago’s account, w</w:t>
      </w:r>
      <w:r w:rsidR="0068109B" w:rsidRPr="00B42A41">
        <w:rPr>
          <w:rFonts w:cs="Times New Roman"/>
          <w:lang w:val="en-GB"/>
        </w:rPr>
        <w:t xml:space="preserve">hen you believe that </w:t>
      </w:r>
      <w:r w:rsidR="00D62E71" w:rsidRPr="00B42A41">
        <w:rPr>
          <w:rFonts w:cs="Times New Roman"/>
          <w:lang w:val="en-GB"/>
        </w:rPr>
        <w:t>Cicero is Cicero</w:t>
      </w:r>
      <w:r w:rsidR="0068109B" w:rsidRPr="00B42A41">
        <w:rPr>
          <w:rFonts w:cs="Times New Roman"/>
          <w:lang w:val="en-GB"/>
        </w:rPr>
        <w:t xml:space="preserve">, the content of your belief is the set of worlds such that in them it is represented that that thing which is here </w:t>
      </w:r>
      <w:r w:rsidR="00D62E71" w:rsidRPr="00B42A41">
        <w:rPr>
          <w:rFonts w:cs="Times New Roman"/>
          <w:lang w:val="en-GB"/>
        </w:rPr>
        <w:t xml:space="preserve">the author of the </w:t>
      </w:r>
      <w:r w:rsidR="00D62E71" w:rsidRPr="00B42A41">
        <w:rPr>
          <w:rFonts w:cs="Times New Roman"/>
          <w:i/>
          <w:lang w:val="en-GB"/>
        </w:rPr>
        <w:t>Somnium Scipionis</w:t>
      </w:r>
      <w:r w:rsidR="00D62E71" w:rsidRPr="00B42A41">
        <w:rPr>
          <w:rFonts w:cs="Times New Roman"/>
          <w:lang w:val="en-GB"/>
        </w:rPr>
        <w:t xml:space="preserve"> </w:t>
      </w:r>
      <w:r w:rsidR="0068109B" w:rsidRPr="00B42A41">
        <w:rPr>
          <w:rFonts w:eastAsia="Times New Roman" w:cs="Times New Roman"/>
          <w:color w:val="000000"/>
          <w:lang w:val="en-GB" w:eastAsia="it-IT"/>
        </w:rPr>
        <w:t xml:space="preserve">is that thing which is here </w:t>
      </w:r>
      <w:r w:rsidR="0068109B" w:rsidRPr="00B42A41">
        <w:rPr>
          <w:rFonts w:cs="Times New Roman"/>
          <w:lang w:val="en-GB"/>
        </w:rPr>
        <w:t xml:space="preserve">the </w:t>
      </w:r>
      <w:r w:rsidR="00D62E71" w:rsidRPr="00B42A41">
        <w:rPr>
          <w:rFonts w:eastAsia="Times New Roman" w:cs="Times New Roman"/>
          <w:color w:val="000000"/>
          <w:lang w:val="en-GB" w:eastAsia="it-IT"/>
        </w:rPr>
        <w:t xml:space="preserve">author of the </w:t>
      </w:r>
      <w:r w:rsidR="00D62E71" w:rsidRPr="00B42A41">
        <w:rPr>
          <w:rFonts w:eastAsia="Times New Roman" w:cs="Times New Roman"/>
          <w:i/>
          <w:color w:val="000000"/>
          <w:lang w:val="en-GB" w:eastAsia="it-IT"/>
        </w:rPr>
        <w:t>Somnium Scipionis</w:t>
      </w:r>
      <w:r w:rsidR="0068109B" w:rsidRPr="00B42A41">
        <w:rPr>
          <w:rFonts w:eastAsia="Times New Roman" w:cs="Times New Roman"/>
          <w:color w:val="000000"/>
          <w:lang w:val="en-GB" w:eastAsia="it-IT"/>
        </w:rPr>
        <w:t xml:space="preserve">. </w:t>
      </w:r>
      <w:r w:rsidR="0021593B" w:rsidRPr="00B42A41">
        <w:rPr>
          <w:rFonts w:cs="Times New Roman"/>
          <w:lang w:val="en-GB"/>
        </w:rPr>
        <w:t>Now one can wonder whether</w:t>
      </w:r>
      <w:r w:rsidRPr="00B42A41">
        <w:rPr>
          <w:rFonts w:cs="Times New Roman"/>
          <w:lang w:val="en-GB"/>
        </w:rPr>
        <w:t xml:space="preserve"> </w:t>
      </w:r>
      <w:r w:rsidR="002B6C78" w:rsidRPr="00B42A41">
        <w:rPr>
          <w:rFonts w:eastAsia="Times New Roman" w:cs="Times New Roman"/>
          <w:color w:val="000000"/>
          <w:lang w:val="en-GB" w:eastAsia="it-IT"/>
        </w:rPr>
        <w:t xml:space="preserve">Jago </w:t>
      </w:r>
      <w:r w:rsidRPr="00B42A41">
        <w:rPr>
          <w:rFonts w:eastAsia="Times New Roman" w:cs="Times New Roman"/>
          <w:color w:val="000000"/>
          <w:lang w:val="en-GB" w:eastAsia="it-IT"/>
        </w:rPr>
        <w:t xml:space="preserve">can </w:t>
      </w:r>
      <w:r w:rsidR="002B6C78" w:rsidRPr="00B42A41">
        <w:rPr>
          <w:rFonts w:eastAsia="Times New Roman" w:cs="Times New Roman"/>
          <w:color w:val="000000"/>
          <w:lang w:val="en-GB" w:eastAsia="it-IT"/>
        </w:rPr>
        <w:t xml:space="preserve">rely on </w:t>
      </w:r>
      <w:r w:rsidRPr="00B42A41">
        <w:rPr>
          <w:rFonts w:eastAsia="Times New Roman" w:cs="Times New Roman"/>
          <w:color w:val="000000"/>
          <w:lang w:val="en-GB" w:eastAsia="it-IT"/>
        </w:rPr>
        <w:t xml:space="preserve">this descriptivist aspect of his account </w:t>
      </w:r>
      <w:r w:rsidR="002B6C78" w:rsidRPr="00B42A41">
        <w:rPr>
          <w:rFonts w:eastAsia="Times New Roman" w:cs="Times New Roman"/>
          <w:color w:val="000000"/>
          <w:lang w:val="en-GB" w:eastAsia="it-IT"/>
        </w:rPr>
        <w:t xml:space="preserve">in order to defend the thesis that </w:t>
      </w:r>
      <w:r w:rsidR="005C717A" w:rsidRPr="00B42A41">
        <w:rPr>
          <w:rFonts w:eastAsia="Times New Roman" w:cs="Times New Roman"/>
          <w:color w:val="000000"/>
          <w:lang w:val="en-GB" w:eastAsia="it-IT"/>
        </w:rPr>
        <w:t>an identity statement in which the same name occurs twice, such as</w:t>
      </w:r>
    </w:p>
    <w:p w14:paraId="3E38E766" w14:textId="77777777" w:rsidR="005C717A" w:rsidRPr="00B42A41" w:rsidRDefault="005C717A" w:rsidP="00C768AE">
      <w:pPr>
        <w:shd w:val="clear" w:color="auto" w:fill="FFFFFF"/>
        <w:spacing w:after="0"/>
        <w:jc w:val="both"/>
        <w:rPr>
          <w:rFonts w:eastAsia="Times New Roman" w:cs="Times New Roman"/>
          <w:color w:val="000000"/>
          <w:lang w:val="en-GB" w:eastAsia="it-IT"/>
        </w:rPr>
      </w:pPr>
    </w:p>
    <w:p w14:paraId="28121191" w14:textId="77777777" w:rsidR="005C717A" w:rsidRPr="00B42A41" w:rsidRDefault="005C717A" w:rsidP="00C768AE">
      <w:pPr>
        <w:shd w:val="clear" w:color="auto" w:fill="FFFFFF"/>
        <w:spacing w:after="0"/>
        <w:jc w:val="both"/>
        <w:rPr>
          <w:rFonts w:eastAsia="Times New Roman" w:cs="Times New Roman"/>
          <w:color w:val="000000"/>
          <w:lang w:val="en-GB" w:eastAsia="it-IT"/>
        </w:rPr>
      </w:pPr>
      <w:r w:rsidRPr="00B42A41">
        <w:rPr>
          <w:rFonts w:eastAsia="Times New Roman" w:cs="Times New Roman"/>
          <w:color w:val="000000"/>
          <w:lang w:val="en-GB" w:eastAsia="it-IT"/>
        </w:rPr>
        <w:t xml:space="preserve">(6) </w:t>
      </w:r>
      <w:r w:rsidR="00D62E71" w:rsidRPr="00B42A41">
        <w:rPr>
          <w:rFonts w:eastAsia="Times New Roman" w:cs="Times New Roman"/>
          <w:color w:val="000000"/>
          <w:lang w:val="en-GB" w:eastAsia="it-IT"/>
        </w:rPr>
        <w:t>Cicero is Cicero</w:t>
      </w:r>
      <w:r w:rsidRPr="00B42A41">
        <w:rPr>
          <w:rFonts w:eastAsia="Times New Roman" w:cs="Times New Roman"/>
          <w:color w:val="000000"/>
          <w:lang w:val="en-GB" w:eastAsia="it-IT"/>
        </w:rPr>
        <w:t>,</w:t>
      </w:r>
    </w:p>
    <w:p w14:paraId="5838B586" w14:textId="77777777" w:rsidR="005C717A" w:rsidRPr="00B42A41" w:rsidRDefault="005C717A" w:rsidP="00C768AE">
      <w:pPr>
        <w:shd w:val="clear" w:color="auto" w:fill="FFFFFF"/>
        <w:spacing w:after="0"/>
        <w:jc w:val="both"/>
        <w:rPr>
          <w:rFonts w:eastAsia="Times New Roman" w:cs="Times New Roman"/>
          <w:color w:val="000000"/>
          <w:lang w:val="en-GB" w:eastAsia="it-IT"/>
        </w:rPr>
      </w:pPr>
    </w:p>
    <w:p w14:paraId="1298CB52" w14:textId="77777777" w:rsidR="002D188B" w:rsidRPr="00B42A41" w:rsidRDefault="005C717A" w:rsidP="00C768AE">
      <w:pPr>
        <w:shd w:val="clear" w:color="auto" w:fill="FFFFFF"/>
        <w:spacing w:after="0"/>
        <w:jc w:val="both"/>
        <w:rPr>
          <w:rFonts w:cs="Times New Roman"/>
          <w:lang w:val="en-GB"/>
        </w:rPr>
      </w:pPr>
      <w:r w:rsidRPr="00B42A41">
        <w:rPr>
          <w:rFonts w:eastAsia="Times New Roman" w:cs="Times New Roman"/>
          <w:color w:val="000000"/>
          <w:lang w:val="en-GB" w:eastAsia="it-IT"/>
        </w:rPr>
        <w:t xml:space="preserve">is never informative. </w:t>
      </w:r>
      <w:r w:rsidR="002B6C78" w:rsidRPr="00B42A41">
        <w:rPr>
          <w:rFonts w:eastAsia="Times New Roman" w:cs="Times New Roman"/>
          <w:color w:val="000000"/>
          <w:lang w:val="en-GB" w:eastAsia="it-IT"/>
        </w:rPr>
        <w:t xml:space="preserve">Unfortunately, it seems </w:t>
      </w:r>
      <w:r w:rsidR="00FD25AB" w:rsidRPr="00B42A41">
        <w:rPr>
          <w:rFonts w:eastAsia="Times New Roman" w:cs="Times New Roman"/>
          <w:color w:val="000000"/>
          <w:lang w:val="en-GB" w:eastAsia="it-IT"/>
        </w:rPr>
        <w:t xml:space="preserve">that </w:t>
      </w:r>
      <w:r w:rsidR="002B6C78" w:rsidRPr="00B42A41">
        <w:rPr>
          <w:rFonts w:eastAsia="Times New Roman" w:cs="Times New Roman"/>
          <w:color w:val="000000"/>
          <w:lang w:val="en-GB" w:eastAsia="it-IT"/>
        </w:rPr>
        <w:t>he cannot. For</w:t>
      </w:r>
      <w:r w:rsidR="009C0071" w:rsidRPr="00B42A41">
        <w:rPr>
          <w:rFonts w:eastAsia="Times New Roman" w:cs="Times New Roman"/>
          <w:color w:val="000000"/>
          <w:lang w:val="en-GB" w:eastAsia="it-IT"/>
        </w:rPr>
        <w:t>,</w:t>
      </w:r>
      <w:r w:rsidR="002B6C78" w:rsidRPr="00B42A41">
        <w:rPr>
          <w:rFonts w:eastAsia="Times New Roman" w:cs="Times New Roman"/>
          <w:color w:val="000000"/>
          <w:lang w:val="en-GB" w:eastAsia="it-IT"/>
        </w:rPr>
        <w:t xml:space="preserve"> </w:t>
      </w:r>
      <w:r w:rsidR="00FD25AB" w:rsidRPr="00B42A41">
        <w:rPr>
          <w:rFonts w:eastAsia="Times New Roman" w:cs="Times New Roman"/>
          <w:color w:val="000000"/>
          <w:lang w:val="en-GB" w:eastAsia="it-IT"/>
        </w:rPr>
        <w:t xml:space="preserve">as </w:t>
      </w:r>
      <w:r w:rsidR="00A7102E" w:rsidRPr="00B42A41">
        <w:rPr>
          <w:rFonts w:eastAsia="Times New Roman" w:cs="Times New Roman"/>
          <w:color w:val="000000"/>
          <w:lang w:val="en-GB" w:eastAsia="it-IT"/>
        </w:rPr>
        <w:t xml:space="preserve">Kripke </w:t>
      </w:r>
      <w:r w:rsidR="00FD25AB" w:rsidRPr="00B42A41">
        <w:rPr>
          <w:rFonts w:eastAsia="Times New Roman" w:cs="Times New Roman"/>
          <w:color w:val="000000"/>
          <w:lang w:val="en-GB" w:eastAsia="it-IT"/>
        </w:rPr>
        <w:t xml:space="preserve">remarks </w:t>
      </w:r>
      <w:r w:rsidR="00A7102E" w:rsidRPr="00B42A41">
        <w:rPr>
          <w:rFonts w:eastAsia="Times New Roman" w:cs="Times New Roman"/>
          <w:color w:val="000000"/>
          <w:lang w:val="en-GB" w:eastAsia="it-IT"/>
        </w:rPr>
        <w:t>(</w:t>
      </w:r>
      <w:r w:rsidR="00495278" w:rsidRPr="00B42A41">
        <w:rPr>
          <w:rFonts w:cs="Times New Roman"/>
          <w:color w:val="000000"/>
          <w:shd w:val="clear" w:color="auto" w:fill="FFFFFF"/>
          <w:lang w:val="en-GB"/>
        </w:rPr>
        <w:t>2011: 148-</w:t>
      </w:r>
      <w:r w:rsidR="002B6C78" w:rsidRPr="00B42A41">
        <w:rPr>
          <w:rFonts w:cs="Times New Roman"/>
          <w:color w:val="000000"/>
          <w:shd w:val="clear" w:color="auto" w:fill="FFFFFF"/>
          <w:lang w:val="en-GB"/>
        </w:rPr>
        <w:t>49)</w:t>
      </w:r>
      <w:r w:rsidR="00FD25AB" w:rsidRPr="00B42A41">
        <w:rPr>
          <w:rFonts w:cs="Times New Roman"/>
          <w:color w:val="000000"/>
          <w:shd w:val="clear" w:color="auto" w:fill="FFFFFF"/>
          <w:lang w:val="en-GB"/>
        </w:rPr>
        <w:t xml:space="preserve">, </w:t>
      </w:r>
      <w:r w:rsidRPr="00B42A41">
        <w:rPr>
          <w:rFonts w:cs="Times New Roman"/>
          <w:color w:val="000000"/>
          <w:shd w:val="clear" w:color="auto" w:fill="FFFFFF"/>
          <w:lang w:val="en-GB"/>
        </w:rPr>
        <w:t>Frege’s</w:t>
      </w:r>
      <w:r w:rsidR="002B6C78" w:rsidRPr="00B42A41">
        <w:rPr>
          <w:rFonts w:cs="Times New Roman"/>
          <w:color w:val="000000"/>
          <w:shd w:val="clear" w:color="auto" w:fill="FFFFFF"/>
          <w:lang w:val="en-GB"/>
        </w:rPr>
        <w:t xml:space="preserve"> puzzle recreates itself at the level of the descriptions: </w:t>
      </w:r>
      <w:r w:rsidR="00A7102E" w:rsidRPr="00B42A41">
        <w:rPr>
          <w:rFonts w:cs="Times New Roman"/>
          <w:color w:val="000000"/>
          <w:shd w:val="clear" w:color="auto" w:fill="FFFFFF"/>
          <w:lang w:val="en-GB"/>
        </w:rPr>
        <w:t xml:space="preserve">a subject might well think that there are two </w:t>
      </w:r>
      <w:r w:rsidR="001B11DD" w:rsidRPr="00B42A41">
        <w:rPr>
          <w:rFonts w:cs="Times New Roman"/>
          <w:i/>
          <w:color w:val="000000"/>
          <w:shd w:val="clear" w:color="auto" w:fill="FFFFFF"/>
          <w:lang w:val="en-GB"/>
        </w:rPr>
        <w:t>Somnium Scipionis</w:t>
      </w:r>
      <w:r w:rsidR="00F20FF4" w:rsidRPr="00B42A41">
        <w:rPr>
          <w:rFonts w:cs="Times New Roman"/>
          <w:i/>
          <w:color w:val="000000"/>
          <w:shd w:val="clear" w:color="auto" w:fill="FFFFFF"/>
          <w:lang w:val="en-GB"/>
        </w:rPr>
        <w:t>es</w:t>
      </w:r>
      <w:r w:rsidR="00A7102E" w:rsidRPr="00B42A41">
        <w:rPr>
          <w:rFonts w:cs="Times New Roman"/>
          <w:color w:val="000000"/>
          <w:shd w:val="clear" w:color="auto" w:fill="FFFFFF"/>
          <w:lang w:val="en-GB"/>
        </w:rPr>
        <w:t xml:space="preserve">, so that she would be surprised indeed and therefore informed when </w:t>
      </w:r>
      <w:r w:rsidR="00FD25AB" w:rsidRPr="00B42A41">
        <w:rPr>
          <w:rFonts w:cs="Times New Roman"/>
          <w:color w:val="000000"/>
          <w:shd w:val="clear" w:color="auto" w:fill="FFFFFF"/>
          <w:lang w:val="en-GB"/>
        </w:rPr>
        <w:t>she discover</w:t>
      </w:r>
      <w:r w:rsidR="009C0065" w:rsidRPr="00B42A41">
        <w:rPr>
          <w:rFonts w:cs="Times New Roman"/>
          <w:color w:val="000000"/>
          <w:shd w:val="clear" w:color="auto" w:fill="FFFFFF"/>
          <w:lang w:val="en-GB"/>
        </w:rPr>
        <w:t>ed</w:t>
      </w:r>
      <w:r w:rsidR="00FD25AB" w:rsidRPr="00B42A41">
        <w:rPr>
          <w:rFonts w:cs="Times New Roman"/>
          <w:color w:val="000000"/>
          <w:shd w:val="clear" w:color="auto" w:fill="FFFFFF"/>
          <w:lang w:val="en-GB"/>
        </w:rPr>
        <w:t xml:space="preserve"> that </w:t>
      </w:r>
      <w:r w:rsidR="00A7102E" w:rsidRPr="00B42A41">
        <w:rPr>
          <w:rFonts w:cs="Times New Roman"/>
          <w:color w:val="000000"/>
          <w:shd w:val="clear" w:color="auto" w:fill="FFFFFF"/>
          <w:lang w:val="en-GB"/>
        </w:rPr>
        <w:t xml:space="preserve">there is only one </w:t>
      </w:r>
      <w:r w:rsidR="00D00BE4" w:rsidRPr="00B42A41">
        <w:rPr>
          <w:rFonts w:cs="Times New Roman"/>
          <w:color w:val="000000"/>
          <w:shd w:val="clear" w:color="auto" w:fill="FFFFFF"/>
          <w:lang w:val="en-GB"/>
        </w:rPr>
        <w:t xml:space="preserve">and </w:t>
      </w:r>
      <w:r w:rsidR="002B6C78" w:rsidRPr="00B42A41">
        <w:rPr>
          <w:rFonts w:cs="Times New Roman"/>
          <w:color w:val="000000"/>
          <w:shd w:val="clear" w:color="auto" w:fill="FFFFFF"/>
          <w:lang w:val="en-GB"/>
        </w:rPr>
        <w:t xml:space="preserve">that in fact </w:t>
      </w:r>
      <w:r w:rsidR="00025EE1" w:rsidRPr="00B42A41">
        <w:rPr>
          <w:rFonts w:cs="Times New Roman"/>
          <w:color w:val="000000"/>
          <w:shd w:val="clear" w:color="auto" w:fill="FFFFFF"/>
          <w:lang w:val="en-GB"/>
        </w:rPr>
        <w:t>(6) is true in all its readings</w:t>
      </w:r>
      <w:r w:rsidR="00A7102E" w:rsidRPr="00B42A41">
        <w:rPr>
          <w:rFonts w:cs="Times New Roman"/>
          <w:color w:val="000000"/>
          <w:shd w:val="clear" w:color="auto" w:fill="FFFFFF"/>
          <w:lang w:val="en-GB"/>
        </w:rPr>
        <w:t>.</w:t>
      </w:r>
      <w:r w:rsidR="0047385D" w:rsidRPr="00B42A41">
        <w:rPr>
          <w:rFonts w:cs="Times New Roman"/>
          <w:color w:val="000000"/>
          <w:shd w:val="clear" w:color="auto" w:fill="FFFFFF"/>
          <w:lang w:val="en-GB"/>
        </w:rPr>
        <w:t xml:space="preserve"> </w:t>
      </w:r>
      <w:r w:rsidR="00810AAA" w:rsidRPr="00B42A41">
        <w:rPr>
          <w:rFonts w:cs="Times New Roman"/>
          <w:lang w:val="en-GB"/>
        </w:rPr>
        <w:t xml:space="preserve">Thus while impossible worlds help us in accounting for the cognitive significance of </w:t>
      </w:r>
      <w:r w:rsidR="0047385D" w:rsidRPr="00B42A41">
        <w:rPr>
          <w:rFonts w:cs="Times New Roman"/>
          <w:lang w:val="en-GB"/>
        </w:rPr>
        <w:t>identity statements in which two different names occur, they seem unable to help us</w:t>
      </w:r>
      <w:r w:rsidR="00810AAA" w:rsidRPr="00B42A41">
        <w:rPr>
          <w:rFonts w:cs="Times New Roman"/>
          <w:lang w:val="en-GB"/>
        </w:rPr>
        <w:t xml:space="preserve"> explain how </w:t>
      </w:r>
      <w:r w:rsidR="0047385D" w:rsidRPr="00B42A41">
        <w:rPr>
          <w:rFonts w:cs="Times New Roman"/>
          <w:lang w:val="en-GB"/>
        </w:rPr>
        <w:t xml:space="preserve">also identity statements in which the same name occurs twice </w:t>
      </w:r>
      <w:r w:rsidR="00810AAA" w:rsidRPr="00B42A41">
        <w:rPr>
          <w:rFonts w:cs="Times New Roman"/>
          <w:lang w:val="en-GB"/>
        </w:rPr>
        <w:t>can be informative</w:t>
      </w:r>
      <w:r w:rsidR="0047385D" w:rsidRPr="00B42A41">
        <w:rPr>
          <w:rFonts w:cs="Times New Roman"/>
          <w:lang w:val="en-GB"/>
        </w:rPr>
        <w:t xml:space="preserve">, and this even if we take worlds not to contain names or objects, but descriptions. </w:t>
      </w:r>
    </w:p>
    <w:p w14:paraId="0ABCC303" w14:textId="77777777" w:rsidR="00213F24" w:rsidRPr="00B42A41" w:rsidRDefault="005C717A" w:rsidP="00C768AE">
      <w:pPr>
        <w:shd w:val="clear" w:color="auto" w:fill="FFFFFF"/>
        <w:spacing w:after="0"/>
        <w:ind w:firstLine="567"/>
        <w:jc w:val="both"/>
        <w:rPr>
          <w:rFonts w:cs="Times New Roman"/>
          <w:lang w:val="en-GB"/>
        </w:rPr>
      </w:pPr>
      <w:r w:rsidRPr="00B42A41">
        <w:rPr>
          <w:rFonts w:cs="Times New Roman"/>
          <w:lang w:val="en-GB"/>
        </w:rPr>
        <w:t xml:space="preserve">Is this a serious objection to the account? </w:t>
      </w:r>
      <w:r w:rsidR="00B92954" w:rsidRPr="00B42A41">
        <w:rPr>
          <w:rFonts w:cs="Times New Roman"/>
          <w:lang w:val="en-GB"/>
        </w:rPr>
        <w:t xml:space="preserve">One can </w:t>
      </w:r>
      <w:r w:rsidRPr="00B42A41">
        <w:rPr>
          <w:rFonts w:cs="Times New Roman"/>
          <w:lang w:val="en-GB"/>
        </w:rPr>
        <w:t xml:space="preserve">here </w:t>
      </w:r>
      <w:r w:rsidR="00B92954" w:rsidRPr="00B42A41">
        <w:rPr>
          <w:rFonts w:cs="Times New Roman"/>
          <w:lang w:val="en-GB"/>
        </w:rPr>
        <w:t xml:space="preserve">say </w:t>
      </w:r>
      <w:r w:rsidRPr="00B42A41">
        <w:rPr>
          <w:rFonts w:cs="Times New Roman"/>
          <w:lang w:val="en-GB"/>
        </w:rPr>
        <w:t xml:space="preserve">that in the end Frege’s puzzle has been </w:t>
      </w:r>
      <w:r w:rsidR="006D17B4" w:rsidRPr="00B42A41">
        <w:rPr>
          <w:rFonts w:cs="Times New Roman"/>
          <w:lang w:val="en-GB"/>
        </w:rPr>
        <w:t>‘</w:t>
      </w:r>
      <w:r w:rsidRPr="00B42A41">
        <w:rPr>
          <w:rFonts w:cs="Times New Roman"/>
          <w:lang w:val="en-GB"/>
        </w:rPr>
        <w:t>spectacularly overvalued</w:t>
      </w:r>
      <w:r w:rsidR="006D17B4" w:rsidRPr="00B42A41">
        <w:rPr>
          <w:rFonts w:cs="Times New Roman"/>
          <w:lang w:val="en-GB"/>
        </w:rPr>
        <w:t>’</w:t>
      </w:r>
      <w:r w:rsidRPr="00B42A41">
        <w:rPr>
          <w:rFonts w:cs="Times New Roman"/>
          <w:lang w:val="en-GB"/>
        </w:rPr>
        <w:t xml:space="preserve"> (Predelli 2013: 13, f. 16) and that it needs not be solved, but dissolved: one might in fact hold that </w:t>
      </w:r>
      <w:r w:rsidR="00121DDC" w:rsidRPr="00B42A41">
        <w:rPr>
          <w:rFonts w:cs="Times New Roman"/>
          <w:lang w:val="en-GB"/>
        </w:rPr>
        <w:t>despite</w:t>
      </w:r>
      <w:r w:rsidRPr="00B42A41">
        <w:rPr>
          <w:rFonts w:cs="Times New Roman"/>
          <w:lang w:val="en-GB"/>
        </w:rPr>
        <w:t xml:space="preserve"> </w:t>
      </w:r>
      <w:r w:rsidR="00121DDC" w:rsidRPr="00B42A41">
        <w:rPr>
          <w:rFonts w:cs="Times New Roman"/>
          <w:lang w:val="en-GB"/>
        </w:rPr>
        <w:t>appearances</w:t>
      </w:r>
      <w:r w:rsidR="002A4A32" w:rsidRPr="00B42A41">
        <w:rPr>
          <w:rFonts w:cs="Times New Roman"/>
          <w:lang w:val="en-GB"/>
        </w:rPr>
        <w:t xml:space="preserve"> to the contrary</w:t>
      </w:r>
      <w:r w:rsidRPr="00B42A41">
        <w:rPr>
          <w:rFonts w:cs="Times New Roman"/>
          <w:lang w:val="en-GB"/>
        </w:rPr>
        <w:t xml:space="preserve">, no identity statement, not even those in which two different names occur, can ever be informative to anybody, and thus no alleged difference in informativeness is to be explained. But this would not do any good to Jago. For </w:t>
      </w:r>
      <w:r w:rsidR="001B11DD" w:rsidRPr="00B42A41">
        <w:rPr>
          <w:rFonts w:cs="Times New Roman"/>
          <w:lang w:val="en-GB"/>
        </w:rPr>
        <w:t xml:space="preserve">the puzzle is one of the main motivations why one might want to </w:t>
      </w:r>
      <w:r w:rsidRPr="00B42A41">
        <w:rPr>
          <w:rFonts w:cs="Times New Roman"/>
          <w:lang w:val="en-GB"/>
        </w:rPr>
        <w:t xml:space="preserve">go beyond extensions and introduce possible and impossible worlds to define </w:t>
      </w:r>
      <w:r w:rsidR="00213F24" w:rsidRPr="00B42A41">
        <w:rPr>
          <w:rFonts w:cs="Times New Roman"/>
          <w:lang w:val="en-GB"/>
        </w:rPr>
        <w:t>intensions</w:t>
      </w:r>
      <w:r w:rsidRPr="00B42A41">
        <w:rPr>
          <w:rFonts w:cs="Times New Roman"/>
          <w:lang w:val="en-GB"/>
        </w:rPr>
        <w:t>. If the puzzle is not to be accounted for, we then lose one of the main motivations to introduce impossible worlds in the first place. Thus the</w:t>
      </w:r>
      <w:r w:rsidR="00213F24" w:rsidRPr="00B42A41">
        <w:rPr>
          <w:rFonts w:cs="Times New Roman"/>
          <w:lang w:val="en-GB"/>
        </w:rPr>
        <w:t xml:space="preserve"> objection seems</w:t>
      </w:r>
      <w:r w:rsidR="001B11DD" w:rsidRPr="00B42A41">
        <w:rPr>
          <w:rFonts w:cs="Times New Roman"/>
          <w:lang w:val="en-GB"/>
        </w:rPr>
        <w:t xml:space="preserve"> serious indeed. </w:t>
      </w:r>
      <w:r w:rsidR="00213F24" w:rsidRPr="00B42A41">
        <w:rPr>
          <w:rFonts w:cs="Times New Roman"/>
          <w:lang w:val="en-GB"/>
        </w:rPr>
        <w:t xml:space="preserve"> </w:t>
      </w:r>
    </w:p>
    <w:p w14:paraId="069202BD" w14:textId="77777777" w:rsidR="00B92954" w:rsidRPr="00B42A41" w:rsidRDefault="005C717A" w:rsidP="00C768AE">
      <w:pPr>
        <w:shd w:val="clear" w:color="auto" w:fill="FFFFFF"/>
        <w:spacing w:after="0"/>
        <w:ind w:firstLine="567"/>
        <w:jc w:val="both"/>
        <w:rPr>
          <w:rFonts w:cs="Times New Roman"/>
          <w:lang w:val="en-GB"/>
        </w:rPr>
      </w:pPr>
      <w:r w:rsidRPr="00B42A41">
        <w:rPr>
          <w:rFonts w:cs="Times New Roman"/>
          <w:lang w:val="en-GB"/>
        </w:rPr>
        <w:t xml:space="preserve"> </w:t>
      </w:r>
      <w:r w:rsidR="00B92954" w:rsidRPr="00B42A41">
        <w:rPr>
          <w:rFonts w:cs="Times New Roman"/>
          <w:lang w:val="en-GB"/>
        </w:rPr>
        <w:t xml:space="preserve"> </w:t>
      </w:r>
    </w:p>
    <w:p w14:paraId="2A7FCC6D" w14:textId="77777777" w:rsidR="007C3DA0" w:rsidRPr="00B42A41" w:rsidRDefault="0038765D" w:rsidP="00C768AE">
      <w:pPr>
        <w:spacing w:after="0"/>
        <w:jc w:val="both"/>
        <w:rPr>
          <w:rFonts w:cs="Times New Roman"/>
          <w:i/>
          <w:lang w:val="en-GB"/>
        </w:rPr>
      </w:pPr>
      <w:r w:rsidRPr="00B42A41">
        <w:rPr>
          <w:rFonts w:cs="Times New Roman"/>
          <w:i/>
          <w:lang w:val="en-GB"/>
        </w:rPr>
        <w:t>4</w:t>
      </w:r>
      <w:r w:rsidR="0063554A" w:rsidRPr="00B42A41">
        <w:rPr>
          <w:rFonts w:cs="Times New Roman"/>
          <w:i/>
          <w:lang w:val="en-GB"/>
        </w:rPr>
        <w:t xml:space="preserve">. </w:t>
      </w:r>
      <w:r w:rsidR="0087652E" w:rsidRPr="00B42A41">
        <w:rPr>
          <w:rFonts w:cs="Times New Roman"/>
          <w:i/>
          <w:lang w:val="en-GB"/>
        </w:rPr>
        <w:t xml:space="preserve">Impossible </w:t>
      </w:r>
      <w:r w:rsidR="007B2F06" w:rsidRPr="00B42A41">
        <w:rPr>
          <w:rFonts w:cs="Times New Roman"/>
          <w:i/>
          <w:lang w:val="en-GB"/>
        </w:rPr>
        <w:t>W</w:t>
      </w:r>
      <w:r w:rsidR="0087652E" w:rsidRPr="00B42A41">
        <w:rPr>
          <w:rFonts w:cs="Times New Roman"/>
          <w:i/>
          <w:lang w:val="en-GB"/>
        </w:rPr>
        <w:t xml:space="preserve">orlds: </w:t>
      </w:r>
      <w:r w:rsidR="00267438" w:rsidRPr="00B42A41">
        <w:rPr>
          <w:rFonts w:cs="Times New Roman"/>
          <w:i/>
          <w:lang w:val="en-GB"/>
        </w:rPr>
        <w:t xml:space="preserve">The </w:t>
      </w:r>
      <w:r w:rsidR="0087652E" w:rsidRPr="00B42A41">
        <w:rPr>
          <w:rFonts w:cs="Times New Roman"/>
          <w:i/>
          <w:lang w:val="en-GB"/>
        </w:rPr>
        <w:t xml:space="preserve">Only </w:t>
      </w:r>
      <w:r w:rsidR="00DF0DC7" w:rsidRPr="00B42A41">
        <w:rPr>
          <w:rFonts w:cs="Times New Roman"/>
          <w:i/>
          <w:lang w:val="en-GB"/>
        </w:rPr>
        <w:t>C</w:t>
      </w:r>
      <w:r w:rsidR="0087652E" w:rsidRPr="00B42A41">
        <w:rPr>
          <w:rFonts w:cs="Times New Roman"/>
          <w:i/>
          <w:lang w:val="en-GB"/>
        </w:rPr>
        <w:t>andidates?</w:t>
      </w:r>
    </w:p>
    <w:p w14:paraId="03D23B2E" w14:textId="77777777" w:rsidR="008426AD" w:rsidRPr="00B42A41" w:rsidRDefault="00EF788B"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 xml:space="preserve">Since </w:t>
      </w:r>
      <w:r w:rsidR="00213F24" w:rsidRPr="00B42A41">
        <w:rPr>
          <w:rFonts w:cs="Times New Roman"/>
          <w:color w:val="000000"/>
          <w:shd w:val="clear" w:color="auto" w:fill="FFFFFF"/>
          <w:lang w:val="en-GB"/>
        </w:rPr>
        <w:t xml:space="preserve">knowledge </w:t>
      </w:r>
      <w:r w:rsidR="00390BB3" w:rsidRPr="00B42A41">
        <w:rPr>
          <w:rFonts w:cs="Times New Roman"/>
          <w:color w:val="000000"/>
          <w:shd w:val="clear" w:color="auto" w:fill="FFFFFF"/>
          <w:lang w:val="en-GB"/>
        </w:rPr>
        <w:t xml:space="preserve">does not seem a </w:t>
      </w:r>
      <w:r w:rsidR="00353A81" w:rsidRPr="00B42A41">
        <w:rPr>
          <w:rFonts w:cs="Times New Roman"/>
          <w:color w:val="000000"/>
          <w:shd w:val="clear" w:color="auto" w:fill="FFFFFF"/>
          <w:lang w:val="en-GB"/>
        </w:rPr>
        <w:t>matter</w:t>
      </w:r>
      <w:r w:rsidR="00390BB3" w:rsidRPr="00B42A41">
        <w:rPr>
          <w:rFonts w:cs="Times New Roman"/>
          <w:color w:val="000000"/>
          <w:shd w:val="clear" w:color="auto" w:fill="FFFFFF"/>
          <w:lang w:val="en-GB"/>
        </w:rPr>
        <w:t xml:space="preserve"> of ruling out</w:t>
      </w:r>
      <w:r w:rsidR="00213F24" w:rsidRPr="00B42A41">
        <w:rPr>
          <w:rFonts w:cs="Times New Roman"/>
          <w:color w:val="000000"/>
          <w:shd w:val="clear" w:color="auto" w:fill="FFFFFF"/>
          <w:lang w:val="en-GB"/>
        </w:rPr>
        <w:t xml:space="preserve"> and since </w:t>
      </w:r>
      <w:r w:rsidR="00D6222D" w:rsidRPr="00B42A41">
        <w:rPr>
          <w:rFonts w:cs="Times New Roman"/>
          <w:color w:val="000000"/>
          <w:shd w:val="clear" w:color="auto" w:fill="FFFFFF"/>
          <w:lang w:val="en-GB"/>
        </w:rPr>
        <w:t xml:space="preserve">it seems that </w:t>
      </w:r>
      <w:r w:rsidRPr="00B42A41">
        <w:rPr>
          <w:rFonts w:cs="Times New Roman"/>
          <w:color w:val="000000"/>
          <w:shd w:val="clear" w:color="auto" w:fill="FFFFFF"/>
          <w:lang w:val="en-GB"/>
        </w:rPr>
        <w:t xml:space="preserve">identity statements in which the same name occurs twice can be informative, Jago’s worlds do not seem to solve </w:t>
      </w:r>
      <w:r w:rsidR="00390BB3" w:rsidRPr="00B42A41">
        <w:rPr>
          <w:rFonts w:cs="Times New Roman"/>
          <w:color w:val="000000"/>
          <w:shd w:val="clear" w:color="auto" w:fill="FFFFFF"/>
          <w:lang w:val="en-GB"/>
        </w:rPr>
        <w:t xml:space="preserve">with perfect </w:t>
      </w:r>
      <w:r w:rsidRPr="00B42A41">
        <w:rPr>
          <w:rFonts w:cs="Times New Roman"/>
          <w:color w:val="000000"/>
          <w:shd w:val="clear" w:color="auto" w:fill="FFFFFF"/>
          <w:lang w:val="en-GB"/>
        </w:rPr>
        <w:t>success all the issues related to the notion of content. S</w:t>
      </w:r>
      <w:r w:rsidR="007B22D9" w:rsidRPr="00B42A41">
        <w:rPr>
          <w:rFonts w:cs="Times New Roman"/>
          <w:color w:val="000000"/>
          <w:shd w:val="clear" w:color="auto" w:fill="FFFFFF"/>
          <w:lang w:val="en-GB"/>
        </w:rPr>
        <w:t>t</w:t>
      </w:r>
      <w:r w:rsidRPr="00B42A41">
        <w:rPr>
          <w:rFonts w:cs="Times New Roman"/>
          <w:color w:val="000000"/>
          <w:shd w:val="clear" w:color="auto" w:fill="FFFFFF"/>
          <w:lang w:val="en-GB"/>
        </w:rPr>
        <w:t>ill, one might think, they are nonetheless the best candidates for solving those issues, since any alternative candidate is subject to insuperable objection</w:t>
      </w:r>
      <w:r w:rsidR="00B15097" w:rsidRPr="00B42A41">
        <w:rPr>
          <w:rFonts w:cs="Times New Roman"/>
          <w:color w:val="000000"/>
          <w:shd w:val="clear" w:color="auto" w:fill="FFFFFF"/>
          <w:lang w:val="en-GB"/>
        </w:rPr>
        <w:t>s</w:t>
      </w:r>
      <w:r w:rsidRPr="00B42A41">
        <w:rPr>
          <w:rFonts w:cs="Times New Roman"/>
          <w:color w:val="000000"/>
          <w:shd w:val="clear" w:color="auto" w:fill="FFFFFF"/>
          <w:lang w:val="en-GB"/>
        </w:rPr>
        <w:t xml:space="preserve">. </w:t>
      </w:r>
      <w:r w:rsidR="00D6222D" w:rsidRPr="00B42A41">
        <w:rPr>
          <w:rFonts w:cs="Times New Roman"/>
          <w:color w:val="000000"/>
          <w:shd w:val="clear" w:color="auto" w:fill="FFFFFF"/>
          <w:lang w:val="en-GB"/>
        </w:rPr>
        <w:t>I</w:t>
      </w:r>
      <w:r w:rsidRPr="00B42A41">
        <w:rPr>
          <w:rFonts w:cs="Times New Roman"/>
          <w:color w:val="000000"/>
          <w:shd w:val="clear" w:color="auto" w:fill="FFFFFF"/>
          <w:lang w:val="en-GB"/>
        </w:rPr>
        <w:t>s this the case?</w:t>
      </w:r>
      <w:r w:rsidR="00F20FF4" w:rsidRPr="00B42A41">
        <w:rPr>
          <w:rFonts w:cs="Times New Roman"/>
          <w:color w:val="000000"/>
          <w:shd w:val="clear" w:color="auto" w:fill="FFFFFF"/>
          <w:lang w:val="en-GB"/>
        </w:rPr>
        <w:t xml:space="preserve"> </w:t>
      </w:r>
      <w:r w:rsidR="002F6003" w:rsidRPr="00B42A41">
        <w:rPr>
          <w:rFonts w:cs="Times New Roman"/>
          <w:lang w:val="en-GB"/>
        </w:rPr>
        <w:t xml:space="preserve">Let us start again from the problem of logical omniscience. At bottom the problem consists in finding a way to distinguish the </w:t>
      </w:r>
      <w:r w:rsidR="008426AD" w:rsidRPr="00B42A41">
        <w:rPr>
          <w:rFonts w:cs="Times New Roman"/>
          <w:lang w:val="en-GB"/>
        </w:rPr>
        <w:t xml:space="preserve">contents expressed by </w:t>
      </w:r>
    </w:p>
    <w:p w14:paraId="3335156D" w14:textId="77777777" w:rsidR="008426AD" w:rsidRPr="00B42A41" w:rsidRDefault="008426AD" w:rsidP="00C768AE">
      <w:pPr>
        <w:shd w:val="clear" w:color="auto" w:fill="FFFFFF"/>
        <w:spacing w:after="0"/>
        <w:jc w:val="both"/>
        <w:rPr>
          <w:rFonts w:cs="Times New Roman"/>
          <w:lang w:val="en-GB"/>
        </w:rPr>
      </w:pPr>
    </w:p>
    <w:p w14:paraId="1683B58A" w14:textId="77777777" w:rsidR="008426AD" w:rsidRPr="00B42A41" w:rsidRDefault="008426AD" w:rsidP="00C768AE">
      <w:pPr>
        <w:shd w:val="clear" w:color="auto" w:fill="FFFFFF"/>
        <w:spacing w:after="0"/>
        <w:jc w:val="both"/>
        <w:rPr>
          <w:rFonts w:cs="Times New Roman"/>
          <w:lang w:val="en-GB"/>
        </w:rPr>
      </w:pPr>
      <w:r w:rsidRPr="00B42A41">
        <w:rPr>
          <w:rFonts w:cs="Times New Roman"/>
          <w:lang w:val="en-GB"/>
        </w:rPr>
        <w:t xml:space="preserve">(2) 2 + 2 = 4 </w:t>
      </w:r>
    </w:p>
    <w:p w14:paraId="55D838C9" w14:textId="77777777" w:rsidR="008426AD" w:rsidRPr="00B42A41" w:rsidRDefault="008426AD" w:rsidP="00C768AE">
      <w:pPr>
        <w:shd w:val="clear" w:color="auto" w:fill="FFFFFF"/>
        <w:spacing w:after="0"/>
        <w:jc w:val="both"/>
        <w:rPr>
          <w:rFonts w:cs="Times New Roman"/>
          <w:lang w:val="en-GB"/>
        </w:rPr>
      </w:pPr>
    </w:p>
    <w:p w14:paraId="63076610" w14:textId="77777777" w:rsidR="008426AD" w:rsidRPr="00B42A41" w:rsidRDefault="008426AD" w:rsidP="00C768AE">
      <w:pPr>
        <w:shd w:val="clear" w:color="auto" w:fill="FFFFFF"/>
        <w:spacing w:after="0"/>
        <w:jc w:val="both"/>
        <w:rPr>
          <w:rFonts w:cs="Times New Roman"/>
          <w:lang w:val="en-GB"/>
        </w:rPr>
      </w:pPr>
      <w:r w:rsidRPr="00B42A41">
        <w:rPr>
          <w:rFonts w:cs="Times New Roman"/>
          <w:lang w:val="en-GB"/>
        </w:rPr>
        <w:t>and</w:t>
      </w:r>
    </w:p>
    <w:p w14:paraId="2DE354FF" w14:textId="77777777" w:rsidR="008426AD" w:rsidRPr="00B42A41" w:rsidRDefault="008426AD" w:rsidP="00C768AE">
      <w:pPr>
        <w:shd w:val="clear" w:color="auto" w:fill="FFFFFF"/>
        <w:spacing w:after="0"/>
        <w:jc w:val="both"/>
        <w:rPr>
          <w:rFonts w:cs="Times New Roman"/>
          <w:lang w:val="en-GB"/>
        </w:rPr>
      </w:pPr>
    </w:p>
    <w:p w14:paraId="054084AB" w14:textId="77777777" w:rsidR="008426AD" w:rsidRPr="00B42A41" w:rsidRDefault="008426AD" w:rsidP="00C768AE">
      <w:pPr>
        <w:shd w:val="clear" w:color="auto" w:fill="FFFFFF"/>
        <w:spacing w:after="0"/>
        <w:jc w:val="both"/>
        <w:rPr>
          <w:rFonts w:cs="Times New Roman"/>
          <w:lang w:val="en-GB"/>
        </w:rPr>
      </w:pPr>
      <w:r w:rsidRPr="00B42A41">
        <w:rPr>
          <w:rFonts w:cs="Times New Roman"/>
          <w:lang w:val="en-GB"/>
        </w:rPr>
        <w:t xml:space="preserve">(3) </w:t>
      </w:r>
      <w:r w:rsidR="00CD23AA" w:rsidRPr="00B42A41">
        <w:rPr>
          <w:rFonts w:cs="Times New Roman"/>
          <w:lang w:val="en-GB"/>
        </w:rPr>
        <w:t>I</w:t>
      </w:r>
      <w:r w:rsidRPr="00B42A41">
        <w:rPr>
          <w:rFonts w:cs="Times New Roman"/>
          <w:lang w:val="en-GB"/>
        </w:rPr>
        <w:t xml:space="preserve">f there exist injective functions </w:t>
      </w:r>
      <w:r w:rsidRPr="00B42A41">
        <w:rPr>
          <w:rFonts w:cs="Times New Roman"/>
          <w:i/>
          <w:lang w:val="en-GB"/>
        </w:rPr>
        <w:t>f</w:t>
      </w:r>
      <w:r w:rsidRPr="00B42A41">
        <w:rPr>
          <w:rFonts w:cs="Times New Roman"/>
          <w:lang w:val="en-GB"/>
        </w:rPr>
        <w:t xml:space="preserve"> : </w:t>
      </w:r>
      <w:r w:rsidRPr="00B42A41">
        <w:rPr>
          <w:rFonts w:cs="Times New Roman"/>
          <w:i/>
          <w:lang w:val="en-GB"/>
        </w:rPr>
        <w:t>A</w:t>
      </w:r>
      <w:r w:rsidRPr="00B42A41">
        <w:rPr>
          <w:rFonts w:cs="Times New Roman"/>
          <w:lang w:val="en-GB"/>
        </w:rPr>
        <w:t xml:space="preserve"> → </w:t>
      </w:r>
      <w:r w:rsidRPr="00B42A41">
        <w:rPr>
          <w:rFonts w:cs="Times New Roman"/>
          <w:i/>
          <w:lang w:val="en-GB"/>
        </w:rPr>
        <w:t>B</w:t>
      </w:r>
      <w:r w:rsidRPr="00B42A41">
        <w:rPr>
          <w:rFonts w:cs="Times New Roman"/>
          <w:lang w:val="en-GB"/>
        </w:rPr>
        <w:t xml:space="preserve"> and </w:t>
      </w:r>
      <w:r w:rsidRPr="00B42A41">
        <w:rPr>
          <w:rFonts w:cs="Times New Roman"/>
          <w:i/>
          <w:lang w:val="en-GB"/>
        </w:rPr>
        <w:t>g</w:t>
      </w:r>
      <w:r w:rsidRPr="00B42A41">
        <w:rPr>
          <w:rFonts w:cs="Times New Roman"/>
          <w:lang w:val="en-GB"/>
        </w:rPr>
        <w:t xml:space="preserve"> : </w:t>
      </w:r>
      <w:r w:rsidRPr="00B42A41">
        <w:rPr>
          <w:rFonts w:cs="Times New Roman"/>
          <w:i/>
          <w:lang w:val="en-GB"/>
        </w:rPr>
        <w:t>B</w:t>
      </w:r>
      <w:r w:rsidRPr="00B42A41">
        <w:rPr>
          <w:rFonts w:cs="Times New Roman"/>
          <w:lang w:val="en-GB"/>
        </w:rPr>
        <w:t xml:space="preserve"> → </w:t>
      </w:r>
      <w:r w:rsidRPr="00B42A41">
        <w:rPr>
          <w:rFonts w:cs="Times New Roman"/>
          <w:i/>
          <w:lang w:val="en-GB"/>
        </w:rPr>
        <w:t>A</w:t>
      </w:r>
      <w:r w:rsidRPr="00B42A41">
        <w:rPr>
          <w:rFonts w:cs="Times New Roman"/>
          <w:lang w:val="en-GB"/>
        </w:rPr>
        <w:t xml:space="preserve"> between the sets </w:t>
      </w:r>
      <w:r w:rsidRPr="00B42A41">
        <w:rPr>
          <w:rFonts w:cs="Times New Roman"/>
          <w:i/>
          <w:lang w:val="en-GB"/>
        </w:rPr>
        <w:t xml:space="preserve">A </w:t>
      </w:r>
      <w:r w:rsidRPr="00B42A41">
        <w:rPr>
          <w:rFonts w:cs="Times New Roman"/>
          <w:lang w:val="en-GB"/>
        </w:rPr>
        <w:t xml:space="preserve">and </w:t>
      </w:r>
      <w:r w:rsidRPr="00B42A41">
        <w:rPr>
          <w:rFonts w:cs="Times New Roman"/>
          <w:i/>
          <w:lang w:val="en-GB"/>
        </w:rPr>
        <w:t>B</w:t>
      </w:r>
      <w:r w:rsidRPr="00B42A41">
        <w:rPr>
          <w:rFonts w:cs="Times New Roman"/>
          <w:lang w:val="en-GB"/>
        </w:rPr>
        <w:t xml:space="preserve">, then there exists a bijective function </w:t>
      </w:r>
      <w:r w:rsidRPr="00B42A41">
        <w:rPr>
          <w:rFonts w:cs="Times New Roman"/>
          <w:i/>
          <w:lang w:val="en-GB"/>
        </w:rPr>
        <w:t>h</w:t>
      </w:r>
      <w:r w:rsidRPr="00B42A41">
        <w:rPr>
          <w:rFonts w:cs="Times New Roman"/>
          <w:lang w:val="en-GB"/>
        </w:rPr>
        <w:t xml:space="preserve"> : </w:t>
      </w:r>
      <w:r w:rsidRPr="00B42A41">
        <w:rPr>
          <w:rFonts w:cs="Times New Roman"/>
          <w:i/>
          <w:lang w:val="en-GB"/>
        </w:rPr>
        <w:t>A</w:t>
      </w:r>
      <w:r w:rsidRPr="00B42A41">
        <w:rPr>
          <w:rFonts w:cs="Times New Roman"/>
          <w:lang w:val="en-GB"/>
        </w:rPr>
        <w:t xml:space="preserve"> → </w:t>
      </w:r>
      <w:r w:rsidRPr="00B42A41">
        <w:rPr>
          <w:rFonts w:cs="Times New Roman"/>
          <w:i/>
          <w:lang w:val="en-GB"/>
        </w:rPr>
        <w:t>B</w:t>
      </w:r>
      <w:r w:rsidRPr="00B42A41">
        <w:rPr>
          <w:rFonts w:cs="Times New Roman"/>
          <w:lang w:val="en-GB"/>
        </w:rPr>
        <w:t>.</w:t>
      </w:r>
    </w:p>
    <w:p w14:paraId="172E5948" w14:textId="77777777" w:rsidR="00813A66" w:rsidRPr="00B42A41" w:rsidRDefault="00813A66" w:rsidP="00C768AE">
      <w:pPr>
        <w:shd w:val="clear" w:color="auto" w:fill="FFFFFF"/>
        <w:spacing w:after="0"/>
        <w:jc w:val="both"/>
        <w:rPr>
          <w:rFonts w:cs="Times New Roman"/>
          <w:lang w:val="en-GB"/>
        </w:rPr>
      </w:pPr>
    </w:p>
    <w:p w14:paraId="6823EBBB" w14:textId="77777777" w:rsidR="008426AD" w:rsidRPr="00B42A41" w:rsidRDefault="002F6003" w:rsidP="00C768AE">
      <w:pPr>
        <w:shd w:val="clear" w:color="auto" w:fill="FFFFFF"/>
        <w:spacing w:after="0"/>
        <w:jc w:val="both"/>
        <w:rPr>
          <w:rFonts w:cs="Times New Roman"/>
          <w:lang w:val="en-GB"/>
        </w:rPr>
      </w:pPr>
      <w:r w:rsidRPr="00B42A41">
        <w:rPr>
          <w:rFonts w:cs="Times New Roman"/>
          <w:lang w:val="en-GB"/>
        </w:rPr>
        <w:t xml:space="preserve">It is </w:t>
      </w:r>
      <w:r w:rsidR="00637887" w:rsidRPr="00B42A41">
        <w:rPr>
          <w:rFonts w:cs="Times New Roman"/>
          <w:lang w:val="en-GB"/>
        </w:rPr>
        <w:t xml:space="preserve">now obvious why impossible worlds help here: </w:t>
      </w:r>
      <w:r w:rsidR="00B366F1" w:rsidRPr="00B42A41">
        <w:rPr>
          <w:rFonts w:cs="Times New Roman"/>
          <w:lang w:val="en-GB"/>
        </w:rPr>
        <w:t xml:space="preserve">even though </w:t>
      </w:r>
      <w:r w:rsidR="008426AD" w:rsidRPr="00B42A41">
        <w:rPr>
          <w:rFonts w:cs="Times New Roman"/>
          <w:color w:val="000000"/>
          <w:shd w:val="clear" w:color="auto" w:fill="FFFFFF"/>
          <w:lang w:val="en-GB"/>
        </w:rPr>
        <w:t>(2) and (3)</w:t>
      </w:r>
      <w:r w:rsidR="00B366F1" w:rsidRPr="00B42A41">
        <w:rPr>
          <w:rFonts w:cs="Times New Roman"/>
          <w:color w:val="000000"/>
          <w:shd w:val="clear" w:color="auto" w:fill="FFFFFF"/>
          <w:lang w:val="en-GB"/>
        </w:rPr>
        <w:t xml:space="preserve"> </w:t>
      </w:r>
      <w:r w:rsidR="00637887" w:rsidRPr="00B42A41">
        <w:rPr>
          <w:rFonts w:cs="Times New Roman"/>
          <w:color w:val="000000"/>
          <w:shd w:val="clear" w:color="auto" w:fill="FFFFFF"/>
          <w:lang w:val="en-GB"/>
        </w:rPr>
        <w:t>are logically equivalent</w:t>
      </w:r>
      <w:r w:rsidR="00B366F1" w:rsidRPr="00B42A41">
        <w:rPr>
          <w:rFonts w:cs="Times New Roman"/>
          <w:color w:val="000000"/>
          <w:shd w:val="clear" w:color="auto" w:fill="FFFFFF"/>
          <w:lang w:val="en-GB"/>
        </w:rPr>
        <w:t>,</w:t>
      </w:r>
      <w:r w:rsidR="00637887" w:rsidRPr="00B42A41">
        <w:rPr>
          <w:rFonts w:cs="Times New Roman"/>
          <w:color w:val="000000"/>
          <w:shd w:val="clear" w:color="auto" w:fill="FFFFFF"/>
          <w:lang w:val="en-GB"/>
        </w:rPr>
        <w:t xml:space="preserve"> yet </w:t>
      </w:r>
      <w:r w:rsidR="00B366F1" w:rsidRPr="00B42A41">
        <w:rPr>
          <w:rFonts w:cs="Times New Roman"/>
          <w:color w:val="000000"/>
          <w:shd w:val="clear" w:color="auto" w:fill="FFFFFF"/>
          <w:lang w:val="en-GB"/>
        </w:rPr>
        <w:t xml:space="preserve">one but not the other </w:t>
      </w:r>
      <w:r w:rsidR="00637887" w:rsidRPr="00B42A41">
        <w:rPr>
          <w:rFonts w:cs="Times New Roman"/>
          <w:color w:val="000000"/>
          <w:shd w:val="clear" w:color="auto" w:fill="FFFFFF"/>
          <w:lang w:val="en-GB"/>
        </w:rPr>
        <w:t xml:space="preserve">is true according to an impossible world, </w:t>
      </w:r>
      <w:r w:rsidR="00B366F1" w:rsidRPr="00B42A41">
        <w:rPr>
          <w:rFonts w:cs="Times New Roman"/>
          <w:color w:val="000000"/>
          <w:shd w:val="clear" w:color="auto" w:fill="FFFFFF"/>
          <w:lang w:val="en-GB"/>
        </w:rPr>
        <w:t xml:space="preserve">and we can then </w:t>
      </w:r>
      <w:r w:rsidR="008426AD" w:rsidRPr="00B42A41">
        <w:rPr>
          <w:rFonts w:cs="Times New Roman"/>
          <w:color w:val="000000"/>
          <w:shd w:val="clear" w:color="auto" w:fill="FFFFFF"/>
          <w:lang w:val="en-GB"/>
        </w:rPr>
        <w:t xml:space="preserve">assign different </w:t>
      </w:r>
      <w:r w:rsidR="00637887" w:rsidRPr="00B42A41">
        <w:rPr>
          <w:rFonts w:cs="Times New Roman"/>
          <w:color w:val="000000"/>
          <w:shd w:val="clear" w:color="auto" w:fill="FFFFFF"/>
          <w:lang w:val="en-GB"/>
        </w:rPr>
        <w:t>sets of</w:t>
      </w:r>
      <w:r w:rsidR="00B366F1" w:rsidRPr="00B42A41">
        <w:rPr>
          <w:rFonts w:cs="Times New Roman"/>
          <w:color w:val="000000"/>
          <w:shd w:val="clear" w:color="auto" w:fill="FFFFFF"/>
          <w:lang w:val="en-GB"/>
        </w:rPr>
        <w:t xml:space="preserve"> </w:t>
      </w:r>
      <w:r w:rsidR="00637887" w:rsidRPr="00B42A41">
        <w:rPr>
          <w:rFonts w:cs="Times New Roman"/>
          <w:color w:val="000000"/>
          <w:shd w:val="clear" w:color="auto" w:fill="FFFFFF"/>
          <w:lang w:val="en-GB"/>
        </w:rPr>
        <w:t>worlds</w:t>
      </w:r>
      <w:r w:rsidR="00CA2C45" w:rsidRPr="00B42A41">
        <w:rPr>
          <w:rFonts w:cs="Times New Roman"/>
          <w:color w:val="000000"/>
          <w:shd w:val="clear" w:color="auto" w:fill="FFFFFF"/>
          <w:lang w:val="en-GB"/>
        </w:rPr>
        <w:t xml:space="preserve">, and then different contents, </w:t>
      </w:r>
      <w:r w:rsidR="00637887" w:rsidRPr="00B42A41">
        <w:rPr>
          <w:rFonts w:cs="Times New Roman"/>
          <w:color w:val="000000"/>
          <w:shd w:val="clear" w:color="auto" w:fill="FFFFFF"/>
          <w:lang w:val="en-GB"/>
        </w:rPr>
        <w:t xml:space="preserve">to </w:t>
      </w:r>
      <w:r w:rsidR="00B366F1" w:rsidRPr="00B42A41">
        <w:rPr>
          <w:rFonts w:cs="Times New Roman"/>
          <w:color w:val="000000"/>
          <w:shd w:val="clear" w:color="auto" w:fill="FFFFFF"/>
          <w:lang w:val="en-GB"/>
        </w:rPr>
        <w:t>the two</w:t>
      </w:r>
      <w:r w:rsidR="00637887" w:rsidRPr="00B42A41">
        <w:rPr>
          <w:rFonts w:cs="Times New Roman"/>
          <w:color w:val="000000"/>
          <w:shd w:val="clear" w:color="auto" w:fill="FFFFFF"/>
          <w:lang w:val="en-GB"/>
        </w:rPr>
        <w:t>.</w:t>
      </w:r>
      <w:r w:rsidR="00790D0A" w:rsidRPr="00B42A41">
        <w:rPr>
          <w:rFonts w:cs="Times New Roman"/>
          <w:color w:val="000000"/>
          <w:shd w:val="clear" w:color="auto" w:fill="FFFFFF"/>
          <w:lang w:val="en-GB"/>
        </w:rPr>
        <w:t xml:space="preserve"> </w:t>
      </w:r>
      <w:r w:rsidR="008426AD" w:rsidRPr="00B42A41">
        <w:rPr>
          <w:rFonts w:cs="Times New Roman"/>
          <w:lang w:val="en-GB"/>
        </w:rPr>
        <w:t xml:space="preserve">Jago </w:t>
      </w:r>
      <w:r w:rsidR="008426AD" w:rsidRPr="00B42A41">
        <w:rPr>
          <w:rFonts w:cs="Times New Roman"/>
          <w:lang w:val="en-GB"/>
        </w:rPr>
        <w:lastRenderedPageBreak/>
        <w:t xml:space="preserve">maintains that the only other alternative to positing impossible worlds is holding that contents are structured, </w:t>
      </w:r>
      <w:r w:rsidR="00D6222D" w:rsidRPr="00B42A41">
        <w:rPr>
          <w:rFonts w:cs="Times New Roman"/>
          <w:lang w:val="en-GB"/>
        </w:rPr>
        <w:t xml:space="preserve">so </w:t>
      </w:r>
      <w:r w:rsidR="008426AD" w:rsidRPr="00B42A41">
        <w:rPr>
          <w:rFonts w:cs="Times New Roman"/>
          <w:lang w:val="en-GB"/>
        </w:rPr>
        <w:t>tha</w:t>
      </w:r>
      <w:r w:rsidR="00D6222D" w:rsidRPr="00B42A41">
        <w:rPr>
          <w:rFonts w:cs="Times New Roman"/>
          <w:lang w:val="en-GB"/>
        </w:rPr>
        <w:t>t the contents of (2) and (3) are</w:t>
      </w:r>
      <w:r w:rsidR="008426AD" w:rsidRPr="00B42A41">
        <w:rPr>
          <w:rFonts w:cs="Times New Roman"/>
          <w:lang w:val="en-GB"/>
        </w:rPr>
        <w:t xml:space="preserve"> different because the structures</w:t>
      </w:r>
      <w:r w:rsidR="00332055" w:rsidRPr="00B42A41">
        <w:rPr>
          <w:rFonts w:cs="Times New Roman"/>
          <w:lang w:val="en-GB"/>
        </w:rPr>
        <w:t xml:space="preserve"> are different</w:t>
      </w:r>
      <w:r w:rsidR="008426AD" w:rsidRPr="00B42A41">
        <w:rPr>
          <w:rFonts w:cs="Times New Roman"/>
          <w:lang w:val="en-GB"/>
        </w:rPr>
        <w:t xml:space="preserve">. </w:t>
      </w:r>
      <w:r w:rsidR="00EF788B" w:rsidRPr="00B42A41">
        <w:rPr>
          <w:rFonts w:cs="Times New Roman"/>
          <w:lang w:val="en-GB"/>
        </w:rPr>
        <w:t>Then Jago concludes that his worlds are really the only option, since struct</w:t>
      </w:r>
      <w:r w:rsidR="00EB4643" w:rsidRPr="00B42A41">
        <w:rPr>
          <w:rFonts w:cs="Times New Roman"/>
          <w:lang w:val="en-GB"/>
        </w:rPr>
        <w:t xml:space="preserve">ured propositions </w:t>
      </w:r>
      <w:r w:rsidR="00EF788B" w:rsidRPr="00B42A41">
        <w:rPr>
          <w:rFonts w:cs="Times New Roman"/>
          <w:lang w:val="en-GB"/>
        </w:rPr>
        <w:t>incur fatal objections. He</w:t>
      </w:r>
      <w:r w:rsidR="006C6699" w:rsidRPr="00B42A41">
        <w:rPr>
          <w:rFonts w:cs="Times New Roman"/>
          <w:lang w:val="en-GB"/>
        </w:rPr>
        <w:t xml:space="preserve"> </w:t>
      </w:r>
      <w:r w:rsidRPr="00B42A41">
        <w:rPr>
          <w:rFonts w:cs="Times New Roman"/>
          <w:lang w:val="en-GB"/>
        </w:rPr>
        <w:t xml:space="preserve">reports some old problems and then add new </w:t>
      </w:r>
      <w:r w:rsidR="00743C06" w:rsidRPr="00B42A41">
        <w:rPr>
          <w:rFonts w:cs="Times New Roman"/>
          <w:lang w:val="en-GB"/>
        </w:rPr>
        <w:t xml:space="preserve">very ingenious </w:t>
      </w:r>
      <w:r w:rsidR="00DA0C3F" w:rsidRPr="00B42A41">
        <w:rPr>
          <w:rFonts w:cs="Times New Roman"/>
          <w:lang w:val="en-GB"/>
        </w:rPr>
        <w:t>one</w:t>
      </w:r>
      <w:r w:rsidR="00584E12" w:rsidRPr="00B42A41">
        <w:rPr>
          <w:rFonts w:cs="Times New Roman"/>
          <w:lang w:val="en-GB"/>
        </w:rPr>
        <w:t>s</w:t>
      </w:r>
      <w:r w:rsidR="00DA0C3F" w:rsidRPr="00B42A41">
        <w:rPr>
          <w:rFonts w:cs="Times New Roman"/>
          <w:lang w:val="en-GB"/>
        </w:rPr>
        <w:t xml:space="preserve"> (7</w:t>
      </w:r>
      <w:r w:rsidR="00584E12" w:rsidRPr="00B42A41">
        <w:rPr>
          <w:rFonts w:cs="Times New Roman"/>
          <w:lang w:val="en-GB"/>
        </w:rPr>
        <w:t>6</w:t>
      </w:r>
      <w:r w:rsidR="00DA0C3F" w:rsidRPr="00B42A41">
        <w:rPr>
          <w:rFonts w:cs="Times New Roman"/>
          <w:lang w:val="en-GB"/>
        </w:rPr>
        <w:t>-92)</w:t>
      </w:r>
      <w:r w:rsidR="008426AD" w:rsidRPr="00B42A41">
        <w:rPr>
          <w:rFonts w:cs="Times New Roman"/>
          <w:lang w:val="en-GB"/>
        </w:rPr>
        <w:t xml:space="preserve"> and</w:t>
      </w:r>
      <w:r w:rsidR="00AD796E" w:rsidRPr="00B42A41">
        <w:rPr>
          <w:rFonts w:cs="Times New Roman"/>
          <w:lang w:val="en-GB"/>
        </w:rPr>
        <w:t>,</w:t>
      </w:r>
      <w:r w:rsidR="008426AD" w:rsidRPr="00B42A41">
        <w:rPr>
          <w:rFonts w:cs="Times New Roman"/>
          <w:lang w:val="en-GB"/>
        </w:rPr>
        <w:t xml:space="preserve"> i</w:t>
      </w:r>
      <w:r w:rsidRPr="00B42A41">
        <w:rPr>
          <w:rFonts w:cs="Times New Roman"/>
          <w:lang w:val="en-GB"/>
        </w:rPr>
        <w:t xml:space="preserve">n the end, </w:t>
      </w:r>
      <w:r w:rsidR="008426AD" w:rsidRPr="00B42A41">
        <w:rPr>
          <w:rFonts w:cs="Times New Roman"/>
          <w:lang w:val="en-GB"/>
        </w:rPr>
        <w:t>he</w:t>
      </w:r>
      <w:r w:rsidRPr="00B42A41">
        <w:rPr>
          <w:rFonts w:cs="Times New Roman"/>
          <w:lang w:val="en-GB"/>
        </w:rPr>
        <w:t xml:space="preserve"> </w:t>
      </w:r>
      <w:r w:rsidR="008426AD" w:rsidRPr="00B42A41">
        <w:rPr>
          <w:rFonts w:cs="Times New Roman"/>
          <w:lang w:val="en-GB"/>
        </w:rPr>
        <w:t xml:space="preserve">takes </w:t>
      </w:r>
      <w:r w:rsidRPr="00B42A41">
        <w:rPr>
          <w:rFonts w:cs="Times New Roman"/>
          <w:lang w:val="en-GB"/>
        </w:rPr>
        <w:t xml:space="preserve">structured propositions </w:t>
      </w:r>
      <w:r w:rsidR="008426AD" w:rsidRPr="00B42A41">
        <w:rPr>
          <w:rFonts w:cs="Times New Roman"/>
          <w:lang w:val="en-GB"/>
        </w:rPr>
        <w:t xml:space="preserve">to be </w:t>
      </w:r>
      <w:r w:rsidRPr="00B42A41">
        <w:rPr>
          <w:rFonts w:cs="Times New Roman"/>
          <w:lang w:val="en-GB"/>
        </w:rPr>
        <w:t>doomed because incompatible with the following principles</w:t>
      </w:r>
      <w:r w:rsidR="008426AD" w:rsidRPr="00B42A41">
        <w:rPr>
          <w:rFonts w:cs="Times New Roman"/>
          <w:color w:val="000000"/>
          <w:shd w:val="clear" w:color="auto" w:fill="FFFFFF"/>
          <w:lang w:val="en-GB"/>
        </w:rPr>
        <w:t xml:space="preserve">: </w:t>
      </w:r>
    </w:p>
    <w:p w14:paraId="45175733" w14:textId="77777777" w:rsidR="002F6003" w:rsidRPr="00B42A41" w:rsidRDefault="002F6003" w:rsidP="00C768AE">
      <w:pPr>
        <w:shd w:val="clear" w:color="auto" w:fill="FFFFFF"/>
        <w:spacing w:after="0"/>
        <w:jc w:val="both"/>
        <w:rPr>
          <w:rFonts w:cs="Times New Roman"/>
          <w:lang w:val="en-GB"/>
        </w:rPr>
      </w:pPr>
      <w:r w:rsidRPr="00B42A41">
        <w:rPr>
          <w:rFonts w:cs="Times New Roman"/>
          <w:lang w:val="en-GB"/>
        </w:rPr>
        <w:tab/>
      </w:r>
    </w:p>
    <w:p w14:paraId="2B791971" w14:textId="77777777" w:rsidR="002F6003" w:rsidRPr="00B42A41" w:rsidRDefault="002F6003"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w:t>
      </w:r>
      <w:r w:rsidR="00DF0DC7" w:rsidRPr="00B42A41">
        <w:rPr>
          <w:rStyle w:val="enumerator"/>
          <w:rFonts w:cs="Times New Roman"/>
          <w:color w:val="000000"/>
          <w:shd w:val="clear" w:color="auto" w:fill="FFFFFF"/>
          <w:lang w:val="en-GB"/>
        </w:rPr>
        <w:t>I</w:t>
      </w:r>
      <w:r w:rsidR="008426AD" w:rsidRPr="00B42A41">
        <w:rPr>
          <w:rFonts w:cs="Times New Roman"/>
          <w:color w:val="000000"/>
          <w:shd w:val="clear" w:color="auto" w:fill="FFFFFF"/>
          <w:lang w:val="en-GB"/>
        </w:rPr>
        <w:t xml:space="preserve">) If we introduce a new term </w:t>
      </w:r>
      <w:r w:rsidRPr="00B42A41">
        <w:rPr>
          <w:rFonts w:cs="Times New Roman"/>
          <w:i/>
          <w:iCs/>
          <w:color w:val="000000"/>
          <w:shd w:val="clear" w:color="auto" w:fill="FFFFFF"/>
          <w:lang w:val="en-GB"/>
        </w:rPr>
        <w:t>t</w:t>
      </w:r>
      <w:r w:rsidR="00E83C5E" w:rsidRPr="00B42A41">
        <w:rPr>
          <w:rFonts w:cs="Times New Roman"/>
          <w:color w:val="000000"/>
          <w:shd w:val="clear" w:color="auto" w:fill="FFFFFF"/>
          <w:lang w:val="en-GB"/>
        </w:rPr>
        <w:t xml:space="preserve"> </w:t>
      </w:r>
      <w:r w:rsidRPr="00B42A41">
        <w:rPr>
          <w:rFonts w:cs="Times New Roman"/>
          <w:color w:val="000000"/>
          <w:shd w:val="clear" w:color="auto" w:fill="FFFFFF"/>
          <w:lang w:val="en-GB"/>
        </w:rPr>
        <w:t>using an explicit defi</w:t>
      </w:r>
      <w:r w:rsidR="008426AD" w:rsidRPr="00B42A41">
        <w:rPr>
          <w:rFonts w:cs="Times New Roman"/>
          <w:color w:val="000000"/>
          <w:shd w:val="clear" w:color="auto" w:fill="FFFFFF"/>
          <w:lang w:val="en-GB"/>
        </w:rPr>
        <w:t xml:space="preserve">nition, then for any sentences </w:t>
      </w:r>
      <w:r w:rsidRPr="00B42A41">
        <w:rPr>
          <w:rFonts w:cs="Times New Roman"/>
          <w:i/>
          <w:iCs/>
          <w:color w:val="000000"/>
          <w:shd w:val="clear" w:color="auto" w:fill="FFFFFF"/>
          <w:lang w:val="en-GB"/>
        </w:rPr>
        <w:t>A</w:t>
      </w:r>
      <w:r w:rsidR="008426AD" w:rsidRPr="00B42A41">
        <w:rPr>
          <w:rFonts w:cs="Times New Roman"/>
          <w:color w:val="000000"/>
          <w:shd w:val="clear" w:color="auto" w:fill="FFFFFF"/>
          <w:lang w:val="en-GB"/>
        </w:rPr>
        <w:t xml:space="preserve"> and </w:t>
      </w:r>
      <w:r w:rsidRPr="00B42A41">
        <w:rPr>
          <w:rFonts w:cs="Times New Roman"/>
          <w:i/>
          <w:iCs/>
          <w:color w:val="000000"/>
          <w:shd w:val="clear" w:color="auto" w:fill="FFFFFF"/>
          <w:lang w:val="en-GB"/>
        </w:rPr>
        <w:t>B</w:t>
      </w:r>
      <w:r w:rsidRPr="00B42A41">
        <w:rPr>
          <w:rFonts w:cs="Times New Roman"/>
          <w:color w:val="000000"/>
          <w:shd w:val="clear" w:color="auto" w:fill="FFFFFF"/>
          <w:lang w:val="en-GB"/>
        </w:rPr>
        <w:t xml:space="preserve"> of that language which differ only in the s</w:t>
      </w:r>
      <w:r w:rsidR="008426AD" w:rsidRPr="00B42A41">
        <w:rPr>
          <w:rFonts w:cs="Times New Roman"/>
          <w:color w:val="000000"/>
          <w:shd w:val="clear" w:color="auto" w:fill="FFFFFF"/>
          <w:lang w:val="en-GB"/>
        </w:rPr>
        <w:t xml:space="preserve">ubstitution of the definiendum </w:t>
      </w:r>
      <w:r w:rsidRPr="00B42A41">
        <w:rPr>
          <w:rFonts w:cs="Times New Roman"/>
          <w:i/>
          <w:iCs/>
          <w:color w:val="000000"/>
          <w:shd w:val="clear" w:color="auto" w:fill="FFFFFF"/>
          <w:lang w:val="en-GB"/>
        </w:rPr>
        <w:t>t</w:t>
      </w:r>
      <w:r w:rsidR="008426AD" w:rsidRPr="00B42A41">
        <w:rPr>
          <w:rFonts w:cs="Times New Roman"/>
          <w:color w:val="000000"/>
          <w:shd w:val="clear" w:color="auto" w:fill="FFFFFF"/>
          <w:lang w:val="en-GB"/>
        </w:rPr>
        <w:t xml:space="preserve"> for its definiens, </w:t>
      </w:r>
      <w:r w:rsidRPr="00B42A41">
        <w:rPr>
          <w:rFonts w:cs="Times New Roman"/>
          <w:i/>
          <w:iCs/>
          <w:color w:val="000000"/>
          <w:shd w:val="clear" w:color="auto" w:fill="FFFFFF"/>
          <w:lang w:val="en-GB"/>
        </w:rPr>
        <w:t>A</w:t>
      </w:r>
      <w:r w:rsidR="008426AD" w:rsidRPr="00B42A41">
        <w:rPr>
          <w:rFonts w:cs="Times New Roman"/>
          <w:color w:val="000000"/>
          <w:shd w:val="clear" w:color="auto" w:fill="FFFFFF"/>
          <w:lang w:val="en-GB"/>
        </w:rPr>
        <w:t xml:space="preserve"> and </w:t>
      </w:r>
      <w:r w:rsidRPr="00B42A41">
        <w:rPr>
          <w:rFonts w:cs="Times New Roman"/>
          <w:i/>
          <w:iCs/>
          <w:color w:val="000000"/>
          <w:shd w:val="clear" w:color="auto" w:fill="FFFFFF"/>
          <w:lang w:val="en-GB"/>
        </w:rPr>
        <w:t>B</w:t>
      </w:r>
      <w:r w:rsidRPr="00B42A41">
        <w:rPr>
          <w:rFonts w:cs="Times New Roman"/>
          <w:color w:val="000000"/>
          <w:shd w:val="clear" w:color="auto" w:fill="FFFFFF"/>
          <w:lang w:val="en-GB"/>
        </w:rPr>
        <w:t xml:space="preserve"> have the same semantic value</w:t>
      </w:r>
      <w:r w:rsidR="008426AD" w:rsidRPr="00B42A41">
        <w:rPr>
          <w:rFonts w:cs="Times New Roman"/>
          <w:color w:val="000000"/>
          <w:shd w:val="clear" w:color="auto" w:fill="FFFFFF"/>
          <w:lang w:val="en-GB"/>
        </w:rPr>
        <w:t>;</w:t>
      </w:r>
    </w:p>
    <w:p w14:paraId="5FD1DCB0" w14:textId="77777777" w:rsidR="008426AD" w:rsidRPr="00B42A41" w:rsidRDefault="002F6003"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w:t>
      </w:r>
      <w:r w:rsidR="00DF0DC7" w:rsidRPr="00B42A41">
        <w:rPr>
          <w:rStyle w:val="enumerator"/>
          <w:rFonts w:cs="Times New Roman"/>
          <w:color w:val="000000"/>
          <w:shd w:val="clear" w:color="auto" w:fill="FFFFFF"/>
          <w:lang w:val="en-GB"/>
        </w:rPr>
        <w:t>II</w:t>
      </w:r>
      <w:r w:rsidRPr="00B42A41">
        <w:rPr>
          <w:rFonts w:cs="Times New Roman"/>
          <w:color w:val="000000"/>
          <w:shd w:val="clear" w:color="auto" w:fill="FFFFFF"/>
          <w:lang w:val="en-GB"/>
        </w:rPr>
        <w:t>) The semantic value of a connective governed by a truth-table is the truth-function determined by that truth-table</w:t>
      </w:r>
      <w:r w:rsidR="008426AD" w:rsidRPr="00B42A41">
        <w:rPr>
          <w:rFonts w:cs="Times New Roman"/>
          <w:color w:val="000000"/>
          <w:shd w:val="clear" w:color="auto" w:fill="FFFFFF"/>
          <w:lang w:val="en-GB"/>
        </w:rPr>
        <w:t>.</w:t>
      </w:r>
      <w:r w:rsidR="002C2C66" w:rsidRPr="00B42A41">
        <w:rPr>
          <w:rFonts w:cs="Times New Roman"/>
          <w:color w:val="000000"/>
          <w:shd w:val="clear" w:color="auto" w:fill="FFFFFF"/>
          <w:lang w:val="en-GB"/>
        </w:rPr>
        <w:t xml:space="preserve"> (80-81)</w:t>
      </w:r>
    </w:p>
    <w:p w14:paraId="110C4793" w14:textId="77777777" w:rsidR="002F6003" w:rsidRPr="00B42A41" w:rsidRDefault="00720396" w:rsidP="00C768AE">
      <w:pPr>
        <w:spacing w:after="0"/>
        <w:jc w:val="both"/>
        <w:rPr>
          <w:rFonts w:cs="Times New Roman"/>
          <w:lang w:val="en-GB"/>
        </w:rPr>
      </w:pPr>
      <w:r w:rsidRPr="00B42A41">
        <w:rPr>
          <w:rFonts w:cs="Times New Roman"/>
          <w:color w:val="000000"/>
          <w:shd w:val="clear" w:color="auto" w:fill="FFFFFF"/>
          <w:lang w:val="en-GB"/>
        </w:rPr>
        <w:t xml:space="preserve"> </w:t>
      </w:r>
    </w:p>
    <w:p w14:paraId="1F227AA4" w14:textId="77777777" w:rsidR="00D6222D" w:rsidRPr="00B42A41" w:rsidRDefault="002F6003" w:rsidP="00C768AE">
      <w:pPr>
        <w:shd w:val="clear" w:color="auto" w:fill="FFFFFF"/>
        <w:spacing w:after="0"/>
        <w:jc w:val="both"/>
        <w:rPr>
          <w:rFonts w:cs="Times New Roman"/>
          <w:lang w:val="en-GB"/>
        </w:rPr>
      </w:pPr>
      <w:r w:rsidRPr="00B42A41">
        <w:rPr>
          <w:rFonts w:cs="Times New Roman"/>
          <w:lang w:val="en-GB"/>
        </w:rPr>
        <w:t xml:space="preserve">Thus in order for Jago to be able in the end to show that his worlds are the only candidates </w:t>
      </w:r>
      <w:r w:rsidR="00B1698D" w:rsidRPr="00B42A41">
        <w:rPr>
          <w:rFonts w:cs="Times New Roman"/>
          <w:lang w:val="en-GB"/>
        </w:rPr>
        <w:t xml:space="preserve">when it comes to </w:t>
      </w:r>
      <w:r w:rsidRPr="00B42A41">
        <w:rPr>
          <w:rFonts w:cs="Times New Roman"/>
          <w:lang w:val="en-GB"/>
        </w:rPr>
        <w:t>content, he needs to show, among ot</w:t>
      </w:r>
      <w:r w:rsidR="00EF788B" w:rsidRPr="00B42A41">
        <w:rPr>
          <w:rFonts w:cs="Times New Roman"/>
          <w:lang w:val="en-GB"/>
        </w:rPr>
        <w:t>her things, that principle (I</w:t>
      </w:r>
      <w:r w:rsidR="00D6222D" w:rsidRPr="00B42A41">
        <w:rPr>
          <w:rFonts w:cs="Times New Roman"/>
          <w:lang w:val="en-GB"/>
        </w:rPr>
        <w:t xml:space="preserve">) is true. </w:t>
      </w:r>
    </w:p>
    <w:p w14:paraId="08C7ADD0" w14:textId="77777777" w:rsidR="00D6222D" w:rsidRPr="00B42A41" w:rsidRDefault="00D6222D" w:rsidP="00C768AE">
      <w:pPr>
        <w:shd w:val="clear" w:color="auto" w:fill="FFFFFF"/>
        <w:spacing w:after="0"/>
        <w:ind w:firstLine="567"/>
        <w:jc w:val="both"/>
        <w:rPr>
          <w:rFonts w:cs="Times New Roman"/>
          <w:lang w:val="en-GB"/>
        </w:rPr>
      </w:pPr>
      <w:r w:rsidRPr="00B42A41">
        <w:rPr>
          <w:rFonts w:cs="Times New Roman"/>
          <w:lang w:val="en-GB"/>
        </w:rPr>
        <w:t xml:space="preserve">Now principle (I) </w:t>
      </w:r>
      <w:r w:rsidR="00EB4643" w:rsidRPr="00B42A41">
        <w:rPr>
          <w:rFonts w:cs="Times New Roman"/>
          <w:lang w:val="en-GB"/>
        </w:rPr>
        <w:t>is not uncontroversial</w:t>
      </w:r>
      <w:r w:rsidRPr="00B42A41">
        <w:rPr>
          <w:rFonts w:cs="Times New Roman"/>
          <w:lang w:val="en-GB"/>
        </w:rPr>
        <w:t xml:space="preserve"> and in fact some have explicitly rejected it. Jago considers structured propositions to be either </w:t>
      </w:r>
      <w:r w:rsidR="001C20BB">
        <w:rPr>
          <w:rFonts w:cs="Times New Roman"/>
          <w:lang w:val="en-GB"/>
        </w:rPr>
        <w:t xml:space="preserve">what are usually called </w:t>
      </w:r>
      <w:r w:rsidRPr="001C20BB">
        <w:rPr>
          <w:rFonts w:cs="Times New Roman"/>
          <w:i/>
          <w:lang w:val="en-GB"/>
        </w:rPr>
        <w:t>Fregean</w:t>
      </w:r>
      <w:r w:rsidRPr="00B42A41">
        <w:rPr>
          <w:rFonts w:cs="Times New Roman"/>
          <w:lang w:val="en-GB"/>
        </w:rPr>
        <w:t xml:space="preserve"> or </w:t>
      </w:r>
      <w:r w:rsidRPr="001C20BB">
        <w:rPr>
          <w:rFonts w:cs="Times New Roman"/>
          <w:i/>
          <w:lang w:val="en-GB"/>
        </w:rPr>
        <w:t>Russellian propositions</w:t>
      </w:r>
      <w:r w:rsidRPr="00B42A41">
        <w:rPr>
          <w:rFonts w:cs="Times New Roman"/>
          <w:lang w:val="en-GB"/>
        </w:rPr>
        <w:t xml:space="preserve">, so that according to him the structured proposition expressed by </w:t>
      </w:r>
    </w:p>
    <w:p w14:paraId="6F63BBEF" w14:textId="77777777" w:rsidR="00D6222D" w:rsidRPr="00B42A41" w:rsidRDefault="00D6222D" w:rsidP="00C768AE">
      <w:pPr>
        <w:shd w:val="clear" w:color="auto" w:fill="FFFFFF"/>
        <w:spacing w:after="0"/>
        <w:jc w:val="both"/>
        <w:rPr>
          <w:rFonts w:cs="Times New Roman"/>
          <w:lang w:val="en-GB"/>
        </w:rPr>
      </w:pPr>
    </w:p>
    <w:p w14:paraId="602DA294" w14:textId="77777777" w:rsidR="00D6222D" w:rsidRPr="00B42A41" w:rsidRDefault="00D6222D" w:rsidP="00C768AE">
      <w:pPr>
        <w:shd w:val="clear" w:color="auto" w:fill="FFFFFF"/>
        <w:spacing w:after="0"/>
        <w:jc w:val="both"/>
        <w:rPr>
          <w:rFonts w:cs="Times New Roman"/>
          <w:lang w:val="en-GB"/>
        </w:rPr>
      </w:pPr>
      <w:r w:rsidRPr="00B42A41">
        <w:rPr>
          <w:rFonts w:cs="Times New Roman"/>
          <w:lang w:val="en-GB"/>
        </w:rPr>
        <w:t>(7) Cicero is Tully</w:t>
      </w:r>
    </w:p>
    <w:p w14:paraId="51C2F130" w14:textId="77777777" w:rsidR="00996030" w:rsidRPr="00B42A41" w:rsidRDefault="00996030" w:rsidP="00C768AE">
      <w:pPr>
        <w:shd w:val="clear" w:color="auto" w:fill="FFFFFF"/>
        <w:spacing w:after="0"/>
        <w:jc w:val="both"/>
        <w:rPr>
          <w:rFonts w:cs="Times New Roman"/>
          <w:lang w:val="en-GB"/>
        </w:rPr>
      </w:pPr>
    </w:p>
    <w:p w14:paraId="3EABAE15" w14:textId="77777777" w:rsidR="006C6699" w:rsidRPr="00B42A41" w:rsidRDefault="00D6222D" w:rsidP="00C768AE">
      <w:pPr>
        <w:shd w:val="clear" w:color="auto" w:fill="FFFFFF"/>
        <w:spacing w:after="0"/>
        <w:jc w:val="both"/>
        <w:rPr>
          <w:rFonts w:cs="Times New Roman"/>
          <w:lang w:val="en-GB"/>
        </w:rPr>
      </w:pPr>
      <w:r w:rsidRPr="00B42A41">
        <w:rPr>
          <w:rFonts w:cs="Times New Roman"/>
          <w:lang w:val="en-GB"/>
        </w:rPr>
        <w:t>is either a complex compound</w:t>
      </w:r>
      <w:r w:rsidR="00404AE1" w:rsidRPr="00B42A41">
        <w:rPr>
          <w:rFonts w:cs="Times New Roman"/>
          <w:lang w:val="en-GB"/>
        </w:rPr>
        <w:t>,</w:t>
      </w:r>
      <w:r w:rsidRPr="00B42A41">
        <w:rPr>
          <w:rFonts w:cs="Times New Roman"/>
          <w:lang w:val="en-GB"/>
        </w:rPr>
        <w:t xml:space="preserve"> part of which is Cicero himself (Russellian proposition), or a complex compound</w:t>
      </w:r>
      <w:r w:rsidR="00404AE1" w:rsidRPr="00B42A41">
        <w:rPr>
          <w:rFonts w:cs="Times New Roman"/>
          <w:lang w:val="en-GB"/>
        </w:rPr>
        <w:t>,</w:t>
      </w:r>
      <w:r w:rsidRPr="00B42A41">
        <w:rPr>
          <w:rFonts w:cs="Times New Roman"/>
          <w:lang w:val="en-GB"/>
        </w:rPr>
        <w:t xml:space="preserve"> parts of which are </w:t>
      </w:r>
      <w:r w:rsidR="00AB734F" w:rsidRPr="00B42A41">
        <w:rPr>
          <w:rFonts w:cs="Times New Roman"/>
          <w:lang w:val="en-GB"/>
        </w:rPr>
        <w:t xml:space="preserve">some </w:t>
      </w:r>
      <w:r w:rsidRPr="00B42A41">
        <w:rPr>
          <w:rFonts w:cs="Times New Roman"/>
          <w:lang w:val="en-GB"/>
        </w:rPr>
        <w:t>senses associated with the name</w:t>
      </w:r>
      <w:r w:rsidR="00AB734F" w:rsidRPr="00B42A41">
        <w:rPr>
          <w:rFonts w:cs="Times New Roman"/>
          <w:lang w:val="en-GB"/>
        </w:rPr>
        <w:t>s</w:t>
      </w:r>
      <w:r w:rsidRPr="00B42A41">
        <w:rPr>
          <w:rFonts w:cs="Times New Roman"/>
          <w:lang w:val="en-GB"/>
        </w:rPr>
        <w:t xml:space="preserve"> ‘Cicero’ and ‘Tully’ (Fregean proposition). According to both these accounts, propositions inherit their structure from the sentences that express them, so that the structure is in the end the syntactic structure of the sentences. But</w:t>
      </w:r>
      <w:r w:rsidR="00EF788B" w:rsidRPr="00B42A41">
        <w:rPr>
          <w:rFonts w:cs="Times New Roman"/>
          <w:lang w:val="en-GB"/>
        </w:rPr>
        <w:t xml:space="preserve"> Russellian and Fregean propositions are not the only structured propositions. An</w:t>
      </w:r>
      <w:r w:rsidR="006C6699" w:rsidRPr="00B42A41">
        <w:rPr>
          <w:rFonts w:cs="Times New Roman"/>
          <w:lang w:val="en-GB"/>
        </w:rPr>
        <w:t>other form of structuralism has a long history which starts with Putnam (1954: 118-</w:t>
      </w:r>
      <w:r w:rsidR="00D21FFF" w:rsidRPr="00B42A41">
        <w:rPr>
          <w:rFonts w:cs="Times New Roman"/>
          <w:lang w:val="en-GB"/>
        </w:rPr>
        <w:t>1</w:t>
      </w:r>
      <w:r w:rsidR="006C6699" w:rsidRPr="00B42A41">
        <w:rPr>
          <w:rFonts w:cs="Times New Roman"/>
          <w:lang w:val="en-GB"/>
        </w:rPr>
        <w:t xml:space="preserve">9) who suggested that the logical form of a sentence is relevant to its content </w:t>
      </w:r>
      <w:r w:rsidR="00404AE1" w:rsidRPr="00B42A41">
        <w:rPr>
          <w:rFonts w:cs="Times New Roman"/>
          <w:lang w:val="en-GB"/>
        </w:rPr>
        <w:t xml:space="preserve">so that </w:t>
      </w:r>
      <w:r w:rsidR="006C6699" w:rsidRPr="00B42A41">
        <w:rPr>
          <w:rFonts w:cs="Times New Roman"/>
          <w:lang w:val="en-GB"/>
        </w:rPr>
        <w:t>(</w:t>
      </w:r>
      <w:r w:rsidR="00213F24" w:rsidRPr="00B42A41">
        <w:rPr>
          <w:rFonts w:cs="Times New Roman"/>
          <w:lang w:val="en-GB"/>
        </w:rPr>
        <w:t>7</w:t>
      </w:r>
      <w:r w:rsidR="006C6699" w:rsidRPr="00B42A41">
        <w:rPr>
          <w:rFonts w:cs="Times New Roman"/>
          <w:lang w:val="en-GB"/>
        </w:rPr>
        <w:t xml:space="preserve">) and </w:t>
      </w:r>
    </w:p>
    <w:p w14:paraId="5B4227D4" w14:textId="77777777" w:rsidR="006C6699" w:rsidRPr="00B42A41" w:rsidRDefault="006C6699" w:rsidP="00C768AE">
      <w:pPr>
        <w:shd w:val="clear" w:color="auto" w:fill="FFFFFF"/>
        <w:spacing w:after="0"/>
        <w:jc w:val="both"/>
        <w:rPr>
          <w:rFonts w:cs="Times New Roman"/>
          <w:lang w:val="en-GB"/>
        </w:rPr>
      </w:pPr>
    </w:p>
    <w:p w14:paraId="13FEE5CE" w14:textId="77777777" w:rsidR="006C6699" w:rsidRPr="00B42A41" w:rsidRDefault="006C6699" w:rsidP="00C768AE">
      <w:pPr>
        <w:shd w:val="clear" w:color="auto" w:fill="FFFFFF"/>
        <w:spacing w:after="0"/>
        <w:jc w:val="both"/>
        <w:rPr>
          <w:rFonts w:cs="Times New Roman"/>
          <w:lang w:val="en-GB"/>
        </w:rPr>
      </w:pPr>
      <w:r w:rsidRPr="00B42A41">
        <w:rPr>
          <w:rFonts w:cs="Times New Roman"/>
          <w:lang w:val="en-GB"/>
        </w:rPr>
        <w:t>(</w:t>
      </w:r>
      <w:r w:rsidR="00A70286" w:rsidRPr="00B42A41">
        <w:rPr>
          <w:rFonts w:cs="Times New Roman"/>
          <w:lang w:val="en-GB"/>
        </w:rPr>
        <w:t>6</w:t>
      </w:r>
      <w:r w:rsidRPr="00B42A41">
        <w:rPr>
          <w:rFonts w:cs="Times New Roman"/>
          <w:lang w:val="en-GB"/>
        </w:rPr>
        <w:t>) Cicero is Cicero</w:t>
      </w:r>
    </w:p>
    <w:p w14:paraId="34C2D7FE" w14:textId="77777777" w:rsidR="006C6699" w:rsidRPr="00B42A41" w:rsidRDefault="006C6699" w:rsidP="00C768AE">
      <w:pPr>
        <w:shd w:val="clear" w:color="auto" w:fill="FFFFFF"/>
        <w:spacing w:after="0"/>
        <w:jc w:val="both"/>
        <w:rPr>
          <w:rFonts w:cs="Times New Roman"/>
          <w:lang w:val="en-GB"/>
        </w:rPr>
      </w:pPr>
    </w:p>
    <w:p w14:paraId="31E5020B" w14:textId="77777777" w:rsidR="006C6699" w:rsidRPr="00B42A41" w:rsidRDefault="006C6699" w:rsidP="00C768AE">
      <w:pPr>
        <w:shd w:val="clear" w:color="auto" w:fill="FFFFFF"/>
        <w:spacing w:after="0"/>
        <w:jc w:val="both"/>
        <w:rPr>
          <w:rFonts w:cs="Times New Roman"/>
          <w:lang w:val="en-GB"/>
        </w:rPr>
      </w:pPr>
      <w:r w:rsidRPr="00B42A41">
        <w:rPr>
          <w:rFonts w:cs="Times New Roman"/>
          <w:lang w:val="en-GB"/>
        </w:rPr>
        <w:t xml:space="preserve">have different </w:t>
      </w:r>
      <w:r w:rsidR="00FA7094">
        <w:rPr>
          <w:rFonts w:cs="Times New Roman"/>
          <w:lang w:val="en-GB"/>
        </w:rPr>
        <w:t>contents</w:t>
      </w:r>
      <w:r w:rsidRPr="00B42A41">
        <w:rPr>
          <w:rFonts w:cs="Times New Roman"/>
          <w:lang w:val="en-GB"/>
        </w:rPr>
        <w:t xml:space="preserve">, since one has the form </w:t>
      </w:r>
      <w:r w:rsidRPr="00B42A41">
        <w:rPr>
          <w:rFonts w:cs="Times New Roman"/>
          <w:i/>
          <w:lang w:val="en-GB"/>
        </w:rPr>
        <w:t xml:space="preserve">a </w:t>
      </w:r>
      <w:r w:rsidR="008E4A9D" w:rsidRPr="00B42A41">
        <w:rPr>
          <w:rFonts w:cs="Times New Roman"/>
          <w:color w:val="000000"/>
          <w:shd w:val="clear" w:color="auto" w:fill="FFFFFF"/>
          <w:lang w:val="en-GB"/>
        </w:rPr>
        <w:t>=</w:t>
      </w:r>
      <w:r w:rsidRPr="00B42A41">
        <w:rPr>
          <w:rFonts w:cs="Times New Roman"/>
          <w:i/>
          <w:lang w:val="en-GB"/>
        </w:rPr>
        <w:t xml:space="preserve"> a</w:t>
      </w:r>
      <w:r w:rsidRPr="00B42A41">
        <w:rPr>
          <w:rFonts w:cs="Times New Roman"/>
          <w:lang w:val="en-GB"/>
        </w:rPr>
        <w:t xml:space="preserve">, while the other has the form </w:t>
      </w:r>
      <w:r w:rsidR="008E4A9D" w:rsidRPr="00B42A41">
        <w:rPr>
          <w:rFonts w:cs="Times New Roman"/>
          <w:i/>
          <w:lang w:val="en-GB"/>
        </w:rPr>
        <w:t xml:space="preserve">a </w:t>
      </w:r>
      <w:r w:rsidR="008E4A9D" w:rsidRPr="00B42A41">
        <w:rPr>
          <w:rFonts w:cs="Times New Roman"/>
          <w:color w:val="000000"/>
          <w:shd w:val="clear" w:color="auto" w:fill="FFFFFF"/>
          <w:lang w:val="en-GB"/>
        </w:rPr>
        <w:t>=</w:t>
      </w:r>
      <w:r w:rsidRPr="00B42A41">
        <w:rPr>
          <w:rFonts w:cs="Times New Roman"/>
          <w:i/>
          <w:lang w:val="en-GB"/>
        </w:rPr>
        <w:t xml:space="preserve"> b</w:t>
      </w:r>
      <w:r w:rsidRPr="00B42A41">
        <w:rPr>
          <w:rFonts w:cs="Times New Roman"/>
          <w:lang w:val="en-GB"/>
        </w:rPr>
        <w:t xml:space="preserve">. A more sophisticated version of Putnam’s suggestion has been advanced by Taschek (1995: 81-93), who holds that what counts is not only the </w:t>
      </w:r>
      <w:r w:rsidRPr="00B42A41">
        <w:rPr>
          <w:rFonts w:cs="Times New Roman"/>
          <w:i/>
          <w:lang w:val="en-GB"/>
        </w:rPr>
        <w:t>local</w:t>
      </w:r>
      <w:r w:rsidR="00D6222D" w:rsidRPr="00B42A41">
        <w:rPr>
          <w:rFonts w:cs="Times New Roman"/>
          <w:lang w:val="en-GB"/>
        </w:rPr>
        <w:t xml:space="preserve"> structure, i.e. the structure</w:t>
      </w:r>
      <w:r w:rsidRPr="00B42A41">
        <w:rPr>
          <w:rFonts w:cs="Times New Roman"/>
          <w:lang w:val="en-GB"/>
        </w:rPr>
        <w:t xml:space="preserve"> of the </w:t>
      </w:r>
      <w:r w:rsidR="00D6222D" w:rsidRPr="00B42A41">
        <w:rPr>
          <w:rFonts w:cs="Times New Roman"/>
          <w:lang w:val="en-GB"/>
        </w:rPr>
        <w:t>sentence</w:t>
      </w:r>
      <w:r w:rsidRPr="00B42A41">
        <w:rPr>
          <w:rFonts w:cs="Times New Roman"/>
          <w:lang w:val="en-GB"/>
        </w:rPr>
        <w:t xml:space="preserve"> </w:t>
      </w:r>
      <w:r w:rsidR="00D6222D" w:rsidRPr="00B42A41">
        <w:rPr>
          <w:rFonts w:cs="Times New Roman"/>
          <w:lang w:val="en-GB"/>
        </w:rPr>
        <w:t>itself</w:t>
      </w:r>
      <w:r w:rsidRPr="00B42A41">
        <w:rPr>
          <w:rFonts w:cs="Times New Roman"/>
          <w:lang w:val="en-GB"/>
        </w:rPr>
        <w:t xml:space="preserve">, but the </w:t>
      </w:r>
      <w:r w:rsidRPr="00B42A41">
        <w:rPr>
          <w:rFonts w:cs="Times New Roman"/>
          <w:i/>
          <w:lang w:val="en-GB"/>
        </w:rPr>
        <w:t>global</w:t>
      </w:r>
      <w:r w:rsidRPr="00B42A41">
        <w:rPr>
          <w:rFonts w:cs="Times New Roman"/>
          <w:lang w:val="en-GB"/>
        </w:rPr>
        <w:t xml:space="preserve"> structure, i.e. also the structures of other sentences beyond th</w:t>
      </w:r>
      <w:r w:rsidR="00D6222D" w:rsidRPr="00B42A41">
        <w:rPr>
          <w:rFonts w:cs="Times New Roman"/>
          <w:lang w:val="en-GB"/>
        </w:rPr>
        <w:t>at</w:t>
      </w:r>
      <w:r w:rsidRPr="00B42A41">
        <w:rPr>
          <w:rFonts w:cs="Times New Roman"/>
          <w:lang w:val="en-GB"/>
        </w:rPr>
        <w:t xml:space="preserve"> being evaluated. Fine has more recently suggested something that, for our purposes, might be taken to be along the same lines (2007). According to </w:t>
      </w:r>
      <w:r w:rsidRPr="00B42A41">
        <w:rPr>
          <w:rFonts w:cs="Times New Roman"/>
          <w:lang w:val="en-GB"/>
        </w:rPr>
        <w:lastRenderedPageBreak/>
        <w:t>all these structuralist accounts, the structure Fregeans and Russellian</w:t>
      </w:r>
      <w:r w:rsidR="00AB734F" w:rsidRPr="00B42A41">
        <w:rPr>
          <w:rFonts w:cs="Times New Roman"/>
          <w:lang w:val="en-GB"/>
        </w:rPr>
        <w:t>s</w:t>
      </w:r>
      <w:r w:rsidRPr="00B42A41">
        <w:rPr>
          <w:rFonts w:cs="Times New Roman"/>
          <w:lang w:val="en-GB"/>
        </w:rPr>
        <w:t xml:space="preserve"> detect is only a part of the structure that individuates a proposition. For, as Fine puts it, </w:t>
      </w:r>
      <w:r w:rsidRPr="00B42A41">
        <w:rPr>
          <w:rFonts w:cs="Times New Roman"/>
          <w:color w:val="000000"/>
          <w:shd w:val="clear" w:color="auto" w:fill="FFFFFF"/>
          <w:lang w:val="en-GB"/>
        </w:rPr>
        <w:t>‘the fact that two utterances say the same thing is not entirely a matter of their intrinsic semantic features; it may also turn on semantic relationships among the utterances or their parts which are not reducible to those features</w:t>
      </w:r>
      <w:r w:rsidR="00793B07" w:rsidRPr="00B42A41">
        <w:rPr>
          <w:rFonts w:cs="Times New Roman"/>
          <w:color w:val="000000"/>
          <w:shd w:val="clear" w:color="auto" w:fill="FFFFFF"/>
          <w:lang w:val="en-GB"/>
        </w:rPr>
        <w:t>.’ (2007: 3)</w:t>
      </w:r>
      <w:r w:rsidRPr="00B42A41">
        <w:rPr>
          <w:rStyle w:val="FootnoteReference"/>
          <w:rFonts w:cs="Times New Roman"/>
          <w:color w:val="000000"/>
          <w:shd w:val="clear" w:color="auto" w:fill="FFFFFF"/>
          <w:lang w:val="en-GB"/>
        </w:rPr>
        <w:footnoteReference w:id="2"/>
      </w:r>
      <w:r w:rsidR="00790D0A" w:rsidRPr="00B42A41">
        <w:rPr>
          <w:rFonts w:cs="Times New Roman"/>
          <w:lang w:val="en-GB"/>
        </w:rPr>
        <w:t xml:space="preserve"> Defenders of </w:t>
      </w:r>
      <w:r w:rsidRPr="00B42A41">
        <w:rPr>
          <w:rFonts w:cs="Times New Roman"/>
          <w:lang w:val="en-GB"/>
        </w:rPr>
        <w:t xml:space="preserve">structured propositions </w:t>
      </w:r>
      <w:r w:rsidR="00EF788B" w:rsidRPr="00B42A41">
        <w:rPr>
          <w:rFonts w:cs="Times New Roman"/>
          <w:lang w:val="en-GB"/>
        </w:rPr>
        <w:t xml:space="preserve">of this kind </w:t>
      </w:r>
      <w:r w:rsidRPr="00B42A41">
        <w:rPr>
          <w:rFonts w:cs="Times New Roman"/>
          <w:lang w:val="en-GB"/>
        </w:rPr>
        <w:t xml:space="preserve">agree with Jago that syntactic structure alone does not </w:t>
      </w:r>
      <w:r w:rsidR="00DE4EEA">
        <w:rPr>
          <w:rFonts w:cs="Times New Roman"/>
          <w:lang w:val="en-GB"/>
        </w:rPr>
        <w:t>solve</w:t>
      </w:r>
      <w:r w:rsidRPr="00B42A41">
        <w:rPr>
          <w:rFonts w:cs="Times New Roman"/>
          <w:lang w:val="en-GB"/>
        </w:rPr>
        <w:t xml:space="preserve"> Frege’s puzzle and exactly because of this they explicitly refute </w:t>
      </w:r>
      <w:r w:rsidR="00EF788B" w:rsidRPr="00B42A41">
        <w:rPr>
          <w:rFonts w:cs="Times New Roman"/>
          <w:lang w:val="en-GB"/>
        </w:rPr>
        <w:t xml:space="preserve">principle </w:t>
      </w:r>
      <w:r w:rsidRPr="00B42A41">
        <w:rPr>
          <w:rFonts w:cs="Times New Roman"/>
          <w:lang w:val="en-GB"/>
        </w:rPr>
        <w:t>(</w:t>
      </w:r>
      <w:r w:rsidR="00EF788B" w:rsidRPr="00B42A41">
        <w:rPr>
          <w:rFonts w:cs="Times New Roman"/>
          <w:lang w:val="en-GB"/>
        </w:rPr>
        <w:t>I</w:t>
      </w:r>
      <w:r w:rsidRPr="00B42A41">
        <w:rPr>
          <w:rFonts w:cs="Times New Roman"/>
          <w:lang w:val="en-GB"/>
        </w:rPr>
        <w:t>), in that it does not take into account those other aspects of structure that are according to them relevant when it comes to content.</w:t>
      </w:r>
      <w:r w:rsidR="00D6222D" w:rsidRPr="00B42A41">
        <w:rPr>
          <w:rFonts w:cs="Times New Roman"/>
          <w:lang w:val="en-GB"/>
        </w:rPr>
        <w:t xml:space="preserve"> </w:t>
      </w:r>
    </w:p>
    <w:p w14:paraId="398C2083" w14:textId="77777777" w:rsidR="002F6003" w:rsidRPr="00B42A41" w:rsidRDefault="002F6003" w:rsidP="00C768AE">
      <w:pPr>
        <w:shd w:val="clear" w:color="auto" w:fill="FFFFFF"/>
        <w:spacing w:after="0"/>
        <w:ind w:firstLine="567"/>
        <w:jc w:val="both"/>
        <w:rPr>
          <w:rFonts w:cs="Times New Roman"/>
          <w:lang w:val="en-GB"/>
        </w:rPr>
      </w:pPr>
      <w:r w:rsidRPr="00B42A41">
        <w:rPr>
          <w:rFonts w:cs="Times New Roman"/>
          <w:lang w:val="en-GB"/>
        </w:rPr>
        <w:t xml:space="preserve">Even though Jago does not consider explicitly these accounts, </w:t>
      </w:r>
      <w:r w:rsidR="00EF788B" w:rsidRPr="00B42A41">
        <w:rPr>
          <w:rFonts w:cs="Times New Roman"/>
          <w:lang w:val="en-GB"/>
        </w:rPr>
        <w:t>he</w:t>
      </w:r>
      <w:r w:rsidR="006C6699" w:rsidRPr="00B42A41">
        <w:rPr>
          <w:rFonts w:cs="Times New Roman"/>
          <w:color w:val="000000"/>
          <w:shd w:val="clear" w:color="auto" w:fill="FFFFFF"/>
          <w:lang w:val="en-GB"/>
        </w:rPr>
        <w:t xml:space="preserve"> </w:t>
      </w:r>
      <w:r w:rsidR="00FB1D96" w:rsidRPr="00B42A41">
        <w:rPr>
          <w:rFonts w:cs="Times New Roman"/>
          <w:color w:val="000000"/>
          <w:shd w:val="clear" w:color="auto" w:fill="FFFFFF"/>
          <w:lang w:val="en-GB"/>
        </w:rPr>
        <w:t xml:space="preserve">considers the possibility that </w:t>
      </w:r>
      <w:r w:rsidR="006C6699" w:rsidRPr="00B42A41">
        <w:rPr>
          <w:rFonts w:cs="Times New Roman"/>
          <w:color w:val="000000"/>
          <w:shd w:val="clear" w:color="auto" w:fill="FFFFFF"/>
          <w:lang w:val="en-GB"/>
        </w:rPr>
        <w:t xml:space="preserve">the structuralist can </w:t>
      </w:r>
      <w:r w:rsidR="00FB1D96" w:rsidRPr="00B42A41">
        <w:rPr>
          <w:rFonts w:cs="Times New Roman"/>
          <w:color w:val="000000"/>
          <w:shd w:val="clear" w:color="auto" w:fill="FFFFFF"/>
          <w:lang w:val="en-GB"/>
        </w:rPr>
        <w:t xml:space="preserve">in the end </w:t>
      </w:r>
      <w:r w:rsidR="006C6699" w:rsidRPr="00B42A41">
        <w:rPr>
          <w:rFonts w:cs="Times New Roman"/>
          <w:color w:val="000000"/>
          <w:shd w:val="clear" w:color="auto" w:fill="FFFFFF"/>
          <w:lang w:val="en-GB"/>
        </w:rPr>
        <w:t>reject (</w:t>
      </w:r>
      <w:r w:rsidR="00EF788B" w:rsidRPr="00B42A41">
        <w:rPr>
          <w:rFonts w:cs="Times New Roman"/>
          <w:color w:val="000000"/>
          <w:shd w:val="clear" w:color="auto" w:fill="FFFFFF"/>
          <w:lang w:val="en-GB"/>
        </w:rPr>
        <w:t>I</w:t>
      </w:r>
      <w:r w:rsidR="00FB1D96" w:rsidRPr="00B42A41">
        <w:rPr>
          <w:rFonts w:cs="Times New Roman"/>
          <w:color w:val="000000"/>
          <w:shd w:val="clear" w:color="auto" w:fill="FFFFFF"/>
          <w:lang w:val="en-GB"/>
        </w:rPr>
        <w:t>). He then</w:t>
      </w:r>
      <w:r w:rsidR="002F33AC" w:rsidRPr="00B42A41">
        <w:rPr>
          <w:rFonts w:cs="Times New Roman"/>
          <w:color w:val="000000"/>
          <w:shd w:val="clear" w:color="auto" w:fill="FFFFFF"/>
          <w:lang w:val="en-GB"/>
        </w:rPr>
        <w:t xml:space="preserve"> holds </w:t>
      </w:r>
      <w:r w:rsidR="00EF788B" w:rsidRPr="00B42A41">
        <w:rPr>
          <w:rFonts w:cs="Times New Roman"/>
          <w:lang w:val="en-GB"/>
        </w:rPr>
        <w:t xml:space="preserve">that </w:t>
      </w:r>
      <w:r w:rsidR="00FB1D96" w:rsidRPr="00B42A41">
        <w:rPr>
          <w:rFonts w:cs="Times New Roman"/>
          <w:lang w:val="en-GB"/>
        </w:rPr>
        <w:t xml:space="preserve">even if that were the case, </w:t>
      </w:r>
      <w:r w:rsidR="002F33AC" w:rsidRPr="00B42A41">
        <w:rPr>
          <w:rFonts w:cs="Times New Roman"/>
          <w:lang w:val="en-GB"/>
        </w:rPr>
        <w:t xml:space="preserve">structuralism </w:t>
      </w:r>
      <w:r w:rsidR="00F61FED" w:rsidRPr="00B42A41">
        <w:rPr>
          <w:rFonts w:cs="Times New Roman"/>
          <w:lang w:val="en-GB"/>
        </w:rPr>
        <w:t>would</w:t>
      </w:r>
      <w:r w:rsidR="002F33AC" w:rsidRPr="00B42A41">
        <w:rPr>
          <w:rFonts w:cs="Times New Roman"/>
          <w:lang w:val="en-GB"/>
        </w:rPr>
        <w:t xml:space="preserve"> </w:t>
      </w:r>
      <w:r w:rsidR="00A07930" w:rsidRPr="00B42A41">
        <w:rPr>
          <w:rFonts w:cs="Times New Roman"/>
          <w:lang w:val="en-GB"/>
        </w:rPr>
        <w:t xml:space="preserve">still </w:t>
      </w:r>
      <w:r w:rsidR="00F61FED" w:rsidRPr="00B42A41">
        <w:rPr>
          <w:rFonts w:cs="Times New Roman"/>
          <w:lang w:val="en-GB"/>
        </w:rPr>
        <w:t xml:space="preserve">be </w:t>
      </w:r>
      <w:r w:rsidR="002F33AC" w:rsidRPr="00B42A41">
        <w:rPr>
          <w:rFonts w:cs="Times New Roman"/>
          <w:lang w:val="en-GB"/>
        </w:rPr>
        <w:t>doomed because in conflict with the following</w:t>
      </w:r>
      <w:r w:rsidR="00F61FED" w:rsidRPr="00B42A41">
        <w:rPr>
          <w:rFonts w:cs="Times New Roman"/>
          <w:lang w:val="en-GB"/>
        </w:rPr>
        <w:t xml:space="preserve"> principle that even those structuralists </w:t>
      </w:r>
      <w:r w:rsidR="00FB1D96" w:rsidRPr="00B42A41">
        <w:rPr>
          <w:rFonts w:cs="Times New Roman"/>
          <w:lang w:val="en-GB"/>
        </w:rPr>
        <w:t xml:space="preserve">who would manage to </w:t>
      </w:r>
      <w:r w:rsidR="002F33AC" w:rsidRPr="00B42A41">
        <w:rPr>
          <w:rFonts w:cs="Times New Roman"/>
          <w:lang w:val="en-GB"/>
        </w:rPr>
        <w:t>reject</w:t>
      </w:r>
      <w:r w:rsidR="00EF788B" w:rsidRPr="00B42A41">
        <w:rPr>
          <w:rFonts w:cs="Times New Roman"/>
          <w:lang w:val="en-GB"/>
        </w:rPr>
        <w:t xml:space="preserve"> (I)</w:t>
      </w:r>
      <w:r w:rsidR="002F33AC" w:rsidRPr="00B42A41">
        <w:rPr>
          <w:rFonts w:cs="Times New Roman"/>
          <w:lang w:val="en-GB"/>
        </w:rPr>
        <w:t xml:space="preserve"> should accept:</w:t>
      </w:r>
      <w:r w:rsidR="00EF788B" w:rsidRPr="00B42A41">
        <w:rPr>
          <w:rFonts w:cs="Times New Roman"/>
          <w:lang w:val="en-GB"/>
        </w:rPr>
        <w:t xml:space="preserve"> </w:t>
      </w:r>
    </w:p>
    <w:p w14:paraId="4FC80420" w14:textId="77777777" w:rsidR="002F6003" w:rsidRPr="00B42A41" w:rsidRDefault="002F6003" w:rsidP="00C768AE">
      <w:pPr>
        <w:shd w:val="clear" w:color="auto" w:fill="FFFFFF"/>
        <w:spacing w:after="0"/>
        <w:jc w:val="both"/>
        <w:rPr>
          <w:rFonts w:eastAsia="Times New Roman" w:cs="Times New Roman"/>
          <w:color w:val="000000"/>
          <w:lang w:val="en-GB" w:eastAsia="it-IT"/>
        </w:rPr>
      </w:pPr>
    </w:p>
    <w:p w14:paraId="475324DA" w14:textId="77777777" w:rsidR="002F6003" w:rsidRPr="00B42A41" w:rsidRDefault="002F6003" w:rsidP="00C768AE">
      <w:pPr>
        <w:shd w:val="clear" w:color="auto" w:fill="FFFFFF"/>
        <w:spacing w:after="0"/>
        <w:jc w:val="both"/>
        <w:rPr>
          <w:rFonts w:eastAsia="Times New Roman" w:cs="Times New Roman"/>
          <w:color w:val="000000"/>
          <w:lang w:val="en-GB" w:eastAsia="it-IT"/>
        </w:rPr>
      </w:pPr>
      <w:r w:rsidRPr="00B42A41">
        <w:rPr>
          <w:rFonts w:eastAsia="Times New Roman" w:cs="Times New Roman"/>
          <w:color w:val="000000"/>
          <w:lang w:val="en-GB" w:eastAsia="it-IT"/>
        </w:rPr>
        <w:t>(</w:t>
      </w:r>
      <w:r w:rsidR="002F33AC" w:rsidRPr="00B42A41">
        <w:rPr>
          <w:rFonts w:eastAsia="Times New Roman" w:cs="Times New Roman"/>
          <w:color w:val="000000"/>
          <w:lang w:val="en-GB" w:eastAsia="it-IT"/>
        </w:rPr>
        <w:t xml:space="preserve">III) If we introduce a new term </w:t>
      </w:r>
      <w:r w:rsidRPr="00B42A41">
        <w:rPr>
          <w:rFonts w:eastAsia="Times New Roman" w:cs="Times New Roman"/>
          <w:i/>
          <w:iCs/>
          <w:color w:val="000000"/>
          <w:lang w:val="en-GB" w:eastAsia="it-IT"/>
        </w:rPr>
        <w:t>t</w:t>
      </w:r>
      <w:r w:rsidRPr="00B42A41">
        <w:rPr>
          <w:rFonts w:eastAsia="Times New Roman" w:cs="Times New Roman"/>
          <w:color w:val="000000"/>
          <w:lang w:val="en-GB" w:eastAsia="it-IT"/>
        </w:rPr>
        <w:t xml:space="preserve"> </w:t>
      </w:r>
      <w:r w:rsidR="00E83C5E" w:rsidRPr="00B42A41">
        <w:rPr>
          <w:rFonts w:eastAsia="Times New Roman" w:cs="Times New Roman"/>
          <w:color w:val="000000"/>
          <w:lang w:val="en-GB" w:eastAsia="it-IT"/>
        </w:rPr>
        <w:t>using an explicit definition</w:t>
      </w:r>
      <w:r w:rsidRPr="00B42A41">
        <w:rPr>
          <w:rFonts w:eastAsia="Times New Roman" w:cs="Times New Roman"/>
          <w:color w:val="000000"/>
          <w:lang w:val="en-GB" w:eastAsia="it-IT"/>
        </w:rPr>
        <w:t xml:space="preserve">, then for any </w:t>
      </w:r>
      <w:r w:rsidR="002F33AC" w:rsidRPr="00B42A41">
        <w:rPr>
          <w:rFonts w:eastAsia="Times New Roman" w:cs="Times New Roman"/>
          <w:color w:val="000000"/>
          <w:lang w:val="en-GB" w:eastAsia="it-IT"/>
        </w:rPr>
        <w:t xml:space="preserve">sentences </w:t>
      </w:r>
      <w:r w:rsidRPr="00B42A41">
        <w:rPr>
          <w:rFonts w:eastAsia="Times New Roman" w:cs="Times New Roman"/>
          <w:i/>
          <w:iCs/>
          <w:color w:val="000000"/>
          <w:lang w:val="en-GB" w:eastAsia="it-IT"/>
        </w:rPr>
        <w:t>A</w:t>
      </w:r>
      <w:r w:rsidR="002F33AC" w:rsidRPr="00B42A41">
        <w:rPr>
          <w:rFonts w:eastAsia="Times New Roman" w:cs="Times New Roman"/>
          <w:color w:val="000000"/>
          <w:lang w:val="en-GB" w:eastAsia="it-IT"/>
        </w:rPr>
        <w:t xml:space="preserve"> and </w:t>
      </w:r>
      <w:r w:rsidRPr="00B42A41">
        <w:rPr>
          <w:rFonts w:eastAsia="Times New Roman" w:cs="Times New Roman"/>
          <w:i/>
          <w:iCs/>
          <w:color w:val="000000"/>
          <w:lang w:val="en-GB" w:eastAsia="it-IT"/>
        </w:rPr>
        <w:t>B</w:t>
      </w:r>
      <w:r w:rsidRPr="00B42A41">
        <w:rPr>
          <w:rFonts w:eastAsia="Times New Roman" w:cs="Times New Roman"/>
          <w:color w:val="000000"/>
          <w:lang w:val="en-GB" w:eastAsia="it-IT"/>
        </w:rPr>
        <w:t xml:space="preserve"> of that language which differ only in the s</w:t>
      </w:r>
      <w:r w:rsidR="002F33AC" w:rsidRPr="00B42A41">
        <w:rPr>
          <w:rFonts w:eastAsia="Times New Roman" w:cs="Times New Roman"/>
          <w:color w:val="000000"/>
          <w:lang w:val="en-GB" w:eastAsia="it-IT"/>
        </w:rPr>
        <w:t xml:space="preserve">ubstitution of the definiendum </w:t>
      </w:r>
      <w:r w:rsidRPr="00B42A41">
        <w:rPr>
          <w:rFonts w:eastAsia="Times New Roman" w:cs="Times New Roman"/>
          <w:i/>
          <w:iCs/>
          <w:color w:val="000000"/>
          <w:lang w:val="en-GB" w:eastAsia="it-IT"/>
        </w:rPr>
        <w:t>t</w:t>
      </w:r>
      <w:r w:rsidR="002F33AC" w:rsidRPr="00B42A41">
        <w:rPr>
          <w:rFonts w:eastAsia="Times New Roman" w:cs="Times New Roman"/>
          <w:color w:val="000000"/>
          <w:lang w:val="en-GB" w:eastAsia="it-IT"/>
        </w:rPr>
        <w:t xml:space="preserve"> for its definiens, </w:t>
      </w:r>
      <w:r w:rsidRPr="00B42A41">
        <w:rPr>
          <w:rFonts w:eastAsia="Times New Roman" w:cs="Times New Roman"/>
          <w:i/>
          <w:iCs/>
          <w:color w:val="000000"/>
          <w:lang w:val="en-GB" w:eastAsia="it-IT"/>
        </w:rPr>
        <w:t>A</w:t>
      </w:r>
      <w:r w:rsidR="002F33AC" w:rsidRPr="00B42A41">
        <w:rPr>
          <w:rFonts w:eastAsia="Times New Roman" w:cs="Times New Roman"/>
          <w:color w:val="000000"/>
          <w:lang w:val="en-GB" w:eastAsia="it-IT"/>
        </w:rPr>
        <w:t xml:space="preserve"> and </w:t>
      </w:r>
      <w:r w:rsidRPr="00B42A41">
        <w:rPr>
          <w:rFonts w:eastAsia="Times New Roman" w:cs="Times New Roman"/>
          <w:i/>
          <w:iCs/>
          <w:color w:val="000000"/>
          <w:lang w:val="en-GB" w:eastAsia="it-IT"/>
        </w:rPr>
        <w:t>B</w:t>
      </w:r>
      <w:r w:rsidRPr="00B42A41">
        <w:rPr>
          <w:rFonts w:eastAsia="Times New Roman" w:cs="Times New Roman"/>
          <w:color w:val="000000"/>
          <w:lang w:val="en-GB" w:eastAsia="it-IT"/>
        </w:rPr>
        <w:t xml:space="preserve"> are </w:t>
      </w:r>
      <w:r w:rsidR="00A55DA7" w:rsidRPr="00B42A41">
        <w:rPr>
          <w:rFonts w:eastAsia="Times New Roman" w:cs="Times New Roman"/>
          <w:color w:val="000000"/>
          <w:lang w:val="en-GB" w:eastAsia="it-IT"/>
        </w:rPr>
        <w:t>about precisely the same things</w:t>
      </w:r>
      <w:r w:rsidR="008E4A9D" w:rsidRPr="00B42A41">
        <w:rPr>
          <w:rFonts w:eastAsia="Times New Roman" w:cs="Times New Roman"/>
          <w:color w:val="000000"/>
          <w:lang w:val="en-GB" w:eastAsia="it-IT"/>
        </w:rPr>
        <w:t>.</w:t>
      </w:r>
      <w:r w:rsidR="00A55DA7" w:rsidRPr="00B42A41">
        <w:rPr>
          <w:rFonts w:eastAsia="Times New Roman" w:cs="Times New Roman"/>
          <w:color w:val="000000"/>
          <w:lang w:val="en-GB" w:eastAsia="it-IT"/>
        </w:rPr>
        <w:t xml:space="preserve"> (90)</w:t>
      </w:r>
    </w:p>
    <w:p w14:paraId="5BB9A83E" w14:textId="77777777" w:rsidR="002F6003" w:rsidRPr="00B42A41" w:rsidRDefault="002F6003" w:rsidP="00C768AE">
      <w:pPr>
        <w:shd w:val="clear" w:color="auto" w:fill="FFFFFF"/>
        <w:spacing w:after="0"/>
        <w:jc w:val="both"/>
        <w:rPr>
          <w:rFonts w:cs="Times New Roman"/>
          <w:lang w:val="en-GB"/>
        </w:rPr>
      </w:pPr>
    </w:p>
    <w:p w14:paraId="7C7845AF" w14:textId="77777777" w:rsidR="002F33AC" w:rsidRPr="00B42A41" w:rsidRDefault="002F6003" w:rsidP="00C768AE">
      <w:pPr>
        <w:shd w:val="clear" w:color="auto" w:fill="FFFFFF"/>
        <w:spacing w:after="0"/>
        <w:jc w:val="both"/>
        <w:rPr>
          <w:rFonts w:eastAsia="Times New Roman" w:cs="Times New Roman"/>
          <w:color w:val="000000"/>
          <w:lang w:val="en-GB" w:eastAsia="it-IT"/>
        </w:rPr>
      </w:pPr>
      <w:r w:rsidRPr="00B42A41">
        <w:rPr>
          <w:rFonts w:cs="Times New Roman"/>
          <w:lang w:val="en-GB"/>
        </w:rPr>
        <w:t xml:space="preserve">Put differently, </w:t>
      </w:r>
      <w:r w:rsidR="002F33AC" w:rsidRPr="00B42A41">
        <w:rPr>
          <w:rFonts w:cs="Times New Roman"/>
          <w:lang w:val="en-GB"/>
        </w:rPr>
        <w:t xml:space="preserve">Jago’s attack </w:t>
      </w:r>
      <w:r w:rsidR="003C2842" w:rsidRPr="00B42A41">
        <w:rPr>
          <w:rFonts w:cs="Times New Roman"/>
          <w:lang w:val="en-GB"/>
        </w:rPr>
        <w:t>on</w:t>
      </w:r>
      <w:r w:rsidR="002F33AC" w:rsidRPr="00B42A41">
        <w:rPr>
          <w:rFonts w:cs="Times New Roman"/>
          <w:lang w:val="en-GB"/>
        </w:rPr>
        <w:t xml:space="preserve"> structuralism relies on the thesis that</w:t>
      </w:r>
      <w:r w:rsidR="00354FAB" w:rsidRPr="00B42A41">
        <w:rPr>
          <w:rFonts w:cs="Times New Roman"/>
          <w:lang w:val="en-GB"/>
        </w:rPr>
        <w:t xml:space="preserve"> </w:t>
      </w:r>
      <w:r w:rsidRPr="00B42A41">
        <w:rPr>
          <w:rFonts w:cs="Times New Roman"/>
          <w:lang w:val="en-GB"/>
        </w:rPr>
        <w:t>structuralists of any kind should admit that</w:t>
      </w:r>
      <w:r w:rsidR="003C2842" w:rsidRPr="00B42A41">
        <w:rPr>
          <w:rFonts w:cs="Times New Roman"/>
          <w:lang w:val="en-GB"/>
        </w:rPr>
        <w:t>,</w:t>
      </w:r>
      <w:r w:rsidRPr="00B42A41">
        <w:rPr>
          <w:rFonts w:cs="Times New Roman"/>
          <w:lang w:val="en-GB"/>
        </w:rPr>
        <w:t xml:space="preserve"> </w:t>
      </w:r>
      <w:r w:rsidRPr="00B42A41">
        <w:rPr>
          <w:rFonts w:eastAsia="Times New Roman" w:cs="Times New Roman"/>
          <w:color w:val="000000"/>
          <w:lang w:val="en-GB" w:eastAsia="it-IT"/>
        </w:rPr>
        <w:t xml:space="preserve">in those cases where explicit definitions do not establish identity of </w:t>
      </w:r>
      <w:r w:rsidR="002F33AC" w:rsidRPr="00B42A41">
        <w:rPr>
          <w:rFonts w:eastAsia="Times New Roman" w:cs="Times New Roman"/>
          <w:color w:val="000000"/>
          <w:lang w:val="en-GB" w:eastAsia="it-IT"/>
        </w:rPr>
        <w:t xml:space="preserve">content </w:t>
      </w:r>
      <w:r w:rsidRPr="00B42A41">
        <w:rPr>
          <w:rFonts w:eastAsia="Times New Roman" w:cs="Times New Roman"/>
          <w:color w:val="000000"/>
          <w:lang w:val="en-GB" w:eastAsia="it-IT"/>
        </w:rPr>
        <w:t xml:space="preserve">between definiens and definiendum, </w:t>
      </w:r>
      <w:r w:rsidR="002F33AC" w:rsidRPr="00B42A41">
        <w:rPr>
          <w:rFonts w:eastAsia="Times New Roman" w:cs="Times New Roman"/>
          <w:color w:val="000000"/>
          <w:lang w:val="en-GB" w:eastAsia="it-IT"/>
        </w:rPr>
        <w:t>the sentences should be taken to be about the same things,</w:t>
      </w:r>
      <w:r w:rsidRPr="00B42A41">
        <w:rPr>
          <w:rFonts w:eastAsia="Times New Roman" w:cs="Times New Roman"/>
          <w:color w:val="000000"/>
          <w:lang w:val="en-GB" w:eastAsia="it-IT"/>
        </w:rPr>
        <w:t xml:space="preserve"> </w:t>
      </w:r>
      <w:r w:rsidR="002F33AC" w:rsidRPr="00B42A41">
        <w:rPr>
          <w:rFonts w:eastAsia="Times New Roman" w:cs="Times New Roman"/>
          <w:color w:val="000000"/>
          <w:lang w:val="en-GB" w:eastAsia="it-IT"/>
        </w:rPr>
        <w:t xml:space="preserve">and </w:t>
      </w:r>
      <w:r w:rsidRPr="00B42A41">
        <w:rPr>
          <w:rFonts w:eastAsia="Times New Roman" w:cs="Times New Roman"/>
          <w:color w:val="000000"/>
          <w:lang w:val="en-GB" w:eastAsia="it-IT"/>
        </w:rPr>
        <w:t xml:space="preserve">the resulting differences should </w:t>
      </w:r>
      <w:r w:rsidR="002F33AC" w:rsidRPr="00B42A41">
        <w:rPr>
          <w:rFonts w:eastAsia="Times New Roman" w:cs="Times New Roman"/>
          <w:color w:val="000000"/>
          <w:lang w:val="en-GB" w:eastAsia="it-IT"/>
        </w:rPr>
        <w:t xml:space="preserve">therefore </w:t>
      </w:r>
      <w:r w:rsidRPr="00B42A41">
        <w:rPr>
          <w:rFonts w:eastAsia="Times New Roman" w:cs="Times New Roman"/>
          <w:color w:val="000000"/>
          <w:lang w:val="en-GB" w:eastAsia="it-IT"/>
        </w:rPr>
        <w:t xml:space="preserve">be merely structural. </w:t>
      </w:r>
    </w:p>
    <w:p w14:paraId="2D1651BF" w14:textId="77777777" w:rsidR="002F6003" w:rsidRPr="00B42A41" w:rsidRDefault="002F6003" w:rsidP="00C768AE">
      <w:pPr>
        <w:shd w:val="clear" w:color="auto" w:fill="FFFFFF"/>
        <w:spacing w:after="0"/>
        <w:ind w:firstLine="567"/>
        <w:jc w:val="both"/>
        <w:rPr>
          <w:rFonts w:eastAsia="Times New Roman" w:cs="Times New Roman"/>
          <w:color w:val="000000"/>
          <w:lang w:val="en-GB" w:eastAsia="it-IT"/>
        </w:rPr>
      </w:pPr>
      <w:r w:rsidRPr="00B42A41">
        <w:rPr>
          <w:rFonts w:eastAsia="Times New Roman" w:cs="Times New Roman"/>
          <w:color w:val="000000"/>
          <w:lang w:val="en-GB" w:eastAsia="it-IT"/>
        </w:rPr>
        <w:t xml:space="preserve">But why should </w:t>
      </w:r>
      <w:r w:rsidR="00354FAB" w:rsidRPr="00B42A41">
        <w:rPr>
          <w:rFonts w:eastAsia="Times New Roman" w:cs="Times New Roman"/>
          <w:color w:val="000000"/>
          <w:lang w:val="en-GB" w:eastAsia="it-IT"/>
        </w:rPr>
        <w:t>structuralist</w:t>
      </w:r>
      <w:r w:rsidR="002F33AC" w:rsidRPr="00B42A41">
        <w:rPr>
          <w:rFonts w:eastAsia="Times New Roman" w:cs="Times New Roman"/>
          <w:color w:val="000000"/>
          <w:lang w:val="en-GB" w:eastAsia="it-IT"/>
        </w:rPr>
        <w:t>s</w:t>
      </w:r>
      <w:r w:rsidR="00354FAB" w:rsidRPr="00B42A41">
        <w:rPr>
          <w:rFonts w:eastAsia="Times New Roman" w:cs="Times New Roman"/>
          <w:color w:val="000000"/>
          <w:lang w:val="en-GB" w:eastAsia="it-IT"/>
        </w:rPr>
        <w:t xml:space="preserve"> accept </w:t>
      </w:r>
      <w:r w:rsidR="002F33AC" w:rsidRPr="00B42A41">
        <w:rPr>
          <w:rFonts w:eastAsia="Times New Roman" w:cs="Times New Roman"/>
          <w:color w:val="000000"/>
          <w:lang w:val="en-GB" w:eastAsia="it-IT"/>
        </w:rPr>
        <w:t xml:space="preserve">the principle in </w:t>
      </w:r>
      <w:r w:rsidRPr="00B42A41">
        <w:rPr>
          <w:rFonts w:eastAsia="Times New Roman" w:cs="Times New Roman"/>
          <w:color w:val="000000"/>
          <w:lang w:val="en-GB" w:eastAsia="it-IT"/>
        </w:rPr>
        <w:t>(</w:t>
      </w:r>
      <w:r w:rsidR="002F33AC" w:rsidRPr="00B42A41">
        <w:rPr>
          <w:rFonts w:eastAsia="Times New Roman" w:cs="Times New Roman"/>
          <w:color w:val="000000"/>
          <w:lang w:val="en-GB" w:eastAsia="it-IT"/>
        </w:rPr>
        <w:t>III</w:t>
      </w:r>
      <w:r w:rsidRPr="00B42A41">
        <w:rPr>
          <w:rFonts w:eastAsia="Times New Roman" w:cs="Times New Roman"/>
          <w:color w:val="000000"/>
          <w:lang w:val="en-GB" w:eastAsia="it-IT"/>
        </w:rPr>
        <w:t xml:space="preserve">)? </w:t>
      </w:r>
      <w:r w:rsidRPr="00B42A41">
        <w:rPr>
          <w:rFonts w:cs="Times New Roman"/>
          <w:color w:val="000000"/>
          <w:shd w:val="clear" w:color="auto" w:fill="FFFFFF"/>
          <w:lang w:val="en-GB"/>
        </w:rPr>
        <w:t xml:space="preserve">Jago does not define </w:t>
      </w:r>
      <w:r w:rsidRPr="00B42A41">
        <w:rPr>
          <w:rFonts w:cs="Times New Roman"/>
          <w:i/>
          <w:color w:val="000000"/>
          <w:shd w:val="clear" w:color="auto" w:fill="FFFFFF"/>
          <w:lang w:val="en-GB"/>
        </w:rPr>
        <w:t>aboutness</w:t>
      </w:r>
      <w:r w:rsidRPr="00B42A41">
        <w:rPr>
          <w:rFonts w:cs="Times New Roman"/>
          <w:color w:val="000000"/>
          <w:shd w:val="clear" w:color="auto" w:fill="FFFFFF"/>
          <w:lang w:val="en-GB"/>
        </w:rPr>
        <w:t xml:space="preserve"> here, but clearly</w:t>
      </w:r>
      <w:r w:rsidR="003C2842" w:rsidRPr="00B42A41">
        <w:rPr>
          <w:rFonts w:cs="Times New Roman"/>
          <w:color w:val="000000"/>
          <w:shd w:val="clear" w:color="auto" w:fill="FFFFFF"/>
          <w:lang w:val="en-GB"/>
        </w:rPr>
        <w:t>,</w:t>
      </w:r>
      <w:r w:rsidRPr="00B42A41">
        <w:rPr>
          <w:rFonts w:cs="Times New Roman"/>
          <w:color w:val="000000"/>
          <w:shd w:val="clear" w:color="auto" w:fill="FFFFFF"/>
          <w:lang w:val="en-GB"/>
        </w:rPr>
        <w:t xml:space="preserve"> </w:t>
      </w:r>
      <w:r w:rsidR="001B2C22" w:rsidRPr="00B42A41">
        <w:rPr>
          <w:rFonts w:cs="Times New Roman"/>
          <w:color w:val="000000"/>
          <w:shd w:val="clear" w:color="auto" w:fill="FFFFFF"/>
          <w:lang w:val="en-GB"/>
        </w:rPr>
        <w:t xml:space="preserve">at least </w:t>
      </w:r>
      <w:r w:rsidRPr="00B42A41">
        <w:rPr>
          <w:rFonts w:cs="Times New Roman"/>
          <w:color w:val="000000"/>
          <w:shd w:val="clear" w:color="auto" w:fill="FFFFFF"/>
          <w:lang w:val="en-GB"/>
        </w:rPr>
        <w:t xml:space="preserve">according to defenders of </w:t>
      </w:r>
      <w:r w:rsidR="001B2C22" w:rsidRPr="00B42A41">
        <w:rPr>
          <w:rFonts w:cs="Times New Roman"/>
          <w:color w:val="000000"/>
          <w:shd w:val="clear" w:color="auto" w:fill="FFFFFF"/>
          <w:lang w:val="en-GB"/>
        </w:rPr>
        <w:t>highly</w:t>
      </w:r>
      <w:r w:rsidR="002F33AC" w:rsidRPr="00B42A41">
        <w:rPr>
          <w:rFonts w:cs="Times New Roman"/>
          <w:color w:val="000000"/>
          <w:shd w:val="clear" w:color="auto" w:fill="FFFFFF"/>
          <w:lang w:val="en-GB"/>
        </w:rPr>
        <w:t xml:space="preserve"> </w:t>
      </w:r>
      <w:r w:rsidRPr="00B42A41">
        <w:rPr>
          <w:rFonts w:cs="Times New Roman"/>
          <w:color w:val="000000"/>
          <w:shd w:val="clear" w:color="auto" w:fill="FFFFFF"/>
          <w:lang w:val="en-GB"/>
        </w:rPr>
        <w:t>structured p</w:t>
      </w:r>
      <w:r w:rsidR="00354FAB" w:rsidRPr="00B42A41">
        <w:rPr>
          <w:rFonts w:cs="Times New Roman"/>
          <w:color w:val="000000"/>
          <w:shd w:val="clear" w:color="auto" w:fill="FFFFFF"/>
          <w:lang w:val="en-GB"/>
        </w:rPr>
        <w:t>ropositions</w:t>
      </w:r>
      <w:r w:rsidR="002F33AC" w:rsidRPr="00B42A41">
        <w:rPr>
          <w:rFonts w:cs="Times New Roman"/>
          <w:color w:val="000000"/>
          <w:shd w:val="clear" w:color="auto" w:fill="FFFFFF"/>
          <w:lang w:val="en-GB"/>
        </w:rPr>
        <w:t>, (III) is false</w:t>
      </w:r>
      <w:r w:rsidRPr="00B42A41">
        <w:rPr>
          <w:rFonts w:cs="Times New Roman"/>
          <w:color w:val="000000"/>
          <w:shd w:val="clear" w:color="auto" w:fill="FFFFFF"/>
          <w:lang w:val="en-GB"/>
        </w:rPr>
        <w:t xml:space="preserve">. Take  </w:t>
      </w:r>
    </w:p>
    <w:p w14:paraId="4C4AD9F0" w14:textId="77777777" w:rsidR="002F6003" w:rsidRPr="00B42A41" w:rsidRDefault="002F6003" w:rsidP="00C768AE">
      <w:pPr>
        <w:spacing w:after="0"/>
        <w:jc w:val="both"/>
        <w:rPr>
          <w:rFonts w:cs="Times New Roman"/>
          <w:color w:val="000000"/>
          <w:shd w:val="clear" w:color="auto" w:fill="FFFFFF"/>
          <w:lang w:val="en-GB"/>
        </w:rPr>
      </w:pPr>
    </w:p>
    <w:p w14:paraId="6E97A5F3" w14:textId="77777777" w:rsidR="002F6003" w:rsidRPr="00B42A41" w:rsidRDefault="007B2F06"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w:t>
      </w:r>
      <w:r w:rsidR="00A70286" w:rsidRPr="00B42A41">
        <w:rPr>
          <w:rFonts w:cs="Times New Roman"/>
          <w:color w:val="000000"/>
          <w:shd w:val="clear" w:color="auto" w:fill="FFFFFF"/>
          <w:lang w:val="en-GB"/>
        </w:rPr>
        <w:t>8</w:t>
      </w:r>
      <w:r w:rsidRPr="00B42A41">
        <w:rPr>
          <w:rFonts w:cs="Times New Roman"/>
          <w:color w:val="000000"/>
          <w:shd w:val="clear" w:color="auto" w:fill="FFFFFF"/>
          <w:lang w:val="en-GB"/>
        </w:rPr>
        <w:t xml:space="preserve">) </w:t>
      </w:r>
      <w:r w:rsidR="00354FAB" w:rsidRPr="00B42A41">
        <w:rPr>
          <w:rFonts w:cs="Times New Roman"/>
          <w:color w:val="000000"/>
          <w:shd w:val="clear" w:color="auto" w:fill="FFFFFF"/>
          <w:lang w:val="en-GB"/>
        </w:rPr>
        <w:t>Suzy</w:t>
      </w:r>
      <w:r w:rsidR="002F6003" w:rsidRPr="00B42A41">
        <w:rPr>
          <w:rFonts w:cs="Times New Roman"/>
          <w:color w:val="000000"/>
          <w:shd w:val="clear" w:color="auto" w:fill="FFFFFF"/>
          <w:lang w:val="en-GB"/>
        </w:rPr>
        <w:t xml:space="preserve"> believes that Cicero is Cicero</w:t>
      </w:r>
    </w:p>
    <w:p w14:paraId="4AC64C58" w14:textId="77777777" w:rsidR="002F6003" w:rsidRPr="00B42A41" w:rsidRDefault="007B2F06"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w:t>
      </w:r>
      <w:r w:rsidR="00A70286" w:rsidRPr="00B42A41">
        <w:rPr>
          <w:rFonts w:cs="Times New Roman"/>
          <w:color w:val="000000"/>
          <w:shd w:val="clear" w:color="auto" w:fill="FFFFFF"/>
          <w:lang w:val="en-GB"/>
        </w:rPr>
        <w:t>9</w:t>
      </w:r>
      <w:r w:rsidRPr="00B42A41">
        <w:rPr>
          <w:rFonts w:cs="Times New Roman"/>
          <w:color w:val="000000"/>
          <w:shd w:val="clear" w:color="auto" w:fill="FFFFFF"/>
          <w:lang w:val="en-GB"/>
        </w:rPr>
        <w:t xml:space="preserve">) </w:t>
      </w:r>
      <w:r w:rsidR="00354FAB" w:rsidRPr="00B42A41">
        <w:rPr>
          <w:rFonts w:cs="Times New Roman"/>
          <w:color w:val="000000"/>
          <w:shd w:val="clear" w:color="auto" w:fill="FFFFFF"/>
          <w:lang w:val="en-GB"/>
        </w:rPr>
        <w:t>Suzy</w:t>
      </w:r>
      <w:r w:rsidR="002F6003" w:rsidRPr="00B42A41">
        <w:rPr>
          <w:rFonts w:cs="Times New Roman"/>
          <w:color w:val="000000"/>
          <w:shd w:val="clear" w:color="auto" w:fill="FFFFFF"/>
          <w:lang w:val="en-GB"/>
        </w:rPr>
        <w:t xml:space="preserve"> believes that Cicero is Tully</w:t>
      </w:r>
    </w:p>
    <w:p w14:paraId="346BA98E" w14:textId="77777777" w:rsidR="002F6003" w:rsidRPr="00B42A41" w:rsidRDefault="002F6003" w:rsidP="00C768AE">
      <w:pPr>
        <w:spacing w:after="0"/>
        <w:jc w:val="both"/>
        <w:rPr>
          <w:rFonts w:cs="Times New Roman"/>
          <w:color w:val="000000"/>
          <w:shd w:val="clear" w:color="auto" w:fill="FFFFFF"/>
          <w:lang w:val="en-GB"/>
        </w:rPr>
      </w:pPr>
    </w:p>
    <w:p w14:paraId="21548168" w14:textId="77777777" w:rsidR="0094551C" w:rsidRPr="00B42A41" w:rsidRDefault="0094551C"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and take moreover</w:t>
      </w:r>
    </w:p>
    <w:p w14:paraId="41F53DEF" w14:textId="77777777" w:rsidR="0094551C" w:rsidRPr="00B42A41" w:rsidRDefault="0094551C" w:rsidP="00C768AE">
      <w:pPr>
        <w:spacing w:after="0"/>
        <w:jc w:val="both"/>
        <w:rPr>
          <w:rFonts w:cs="Times New Roman"/>
          <w:color w:val="000000"/>
          <w:shd w:val="clear" w:color="auto" w:fill="FFFFFF"/>
          <w:lang w:val="en-GB"/>
        </w:rPr>
      </w:pPr>
    </w:p>
    <w:p w14:paraId="7855DAC7" w14:textId="77777777" w:rsidR="0094551C" w:rsidRPr="00B42A41" w:rsidRDefault="00354FAB"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lastRenderedPageBreak/>
        <w:t>(</w:t>
      </w:r>
      <w:r w:rsidR="00213F24" w:rsidRPr="00B42A41">
        <w:rPr>
          <w:rFonts w:cs="Times New Roman"/>
          <w:color w:val="000000"/>
          <w:shd w:val="clear" w:color="auto" w:fill="FFFFFF"/>
          <w:lang w:val="en-GB"/>
        </w:rPr>
        <w:t>7</w:t>
      </w:r>
      <w:r w:rsidR="00784E83" w:rsidRPr="00B42A41">
        <w:rPr>
          <w:rFonts w:cs="Times New Roman"/>
          <w:color w:val="000000"/>
          <w:shd w:val="clear" w:color="auto" w:fill="FFFFFF"/>
          <w:lang w:val="en-GB"/>
        </w:rPr>
        <w:t xml:space="preserve">) </w:t>
      </w:r>
      <w:r w:rsidR="0094551C" w:rsidRPr="00B42A41">
        <w:rPr>
          <w:rFonts w:cs="Times New Roman"/>
          <w:color w:val="000000"/>
          <w:shd w:val="clear" w:color="auto" w:fill="FFFFFF"/>
          <w:lang w:val="en-GB"/>
        </w:rPr>
        <w:t>Cicero is Tully</w:t>
      </w:r>
    </w:p>
    <w:p w14:paraId="10B70626" w14:textId="77777777" w:rsidR="0094551C" w:rsidRPr="00B42A41" w:rsidRDefault="0094551C" w:rsidP="00C768AE">
      <w:pPr>
        <w:spacing w:after="0"/>
        <w:jc w:val="both"/>
        <w:rPr>
          <w:rFonts w:cs="Times New Roman"/>
          <w:color w:val="000000"/>
          <w:shd w:val="clear" w:color="auto" w:fill="FFFFFF"/>
          <w:lang w:val="en-GB"/>
        </w:rPr>
      </w:pPr>
    </w:p>
    <w:p w14:paraId="58738B0A" w14:textId="77777777" w:rsidR="00F72AC0" w:rsidRPr="00B42A41" w:rsidRDefault="0094551C" w:rsidP="00C768AE">
      <w:pPr>
        <w:spacing w:after="0"/>
        <w:jc w:val="both"/>
        <w:rPr>
          <w:rFonts w:cs="Times New Roman"/>
          <w:color w:val="000000"/>
          <w:shd w:val="clear" w:color="auto" w:fill="FFFFFF"/>
          <w:lang w:val="en-GB"/>
        </w:rPr>
      </w:pPr>
      <w:r w:rsidRPr="00B42A41">
        <w:rPr>
          <w:rFonts w:cs="Times New Roman"/>
          <w:color w:val="000000"/>
          <w:shd w:val="clear" w:color="auto" w:fill="FFFFFF"/>
          <w:lang w:val="en-GB"/>
        </w:rPr>
        <w:t>to be an adequate explicit definition of Cicero. A</w:t>
      </w:r>
      <w:r w:rsidR="002F6003" w:rsidRPr="00B42A41">
        <w:rPr>
          <w:rFonts w:cs="Times New Roman"/>
          <w:color w:val="000000"/>
          <w:shd w:val="clear" w:color="auto" w:fill="FFFFFF"/>
          <w:lang w:val="en-GB"/>
        </w:rPr>
        <w:t>ccording to these accounts the</w:t>
      </w:r>
      <w:r w:rsidRPr="00B42A41">
        <w:rPr>
          <w:rFonts w:cs="Times New Roman"/>
          <w:color w:val="000000"/>
          <w:shd w:val="clear" w:color="auto" w:fill="FFFFFF"/>
          <w:lang w:val="en-GB"/>
        </w:rPr>
        <w:t xml:space="preserve"> two</w:t>
      </w:r>
      <w:r w:rsidR="002F6003" w:rsidRPr="00B42A41">
        <w:rPr>
          <w:rFonts w:cs="Times New Roman"/>
          <w:color w:val="000000"/>
          <w:shd w:val="clear" w:color="auto" w:fill="FFFFFF"/>
          <w:lang w:val="en-GB"/>
        </w:rPr>
        <w:t xml:space="preserve"> attributions </w:t>
      </w:r>
      <w:r w:rsidR="00720DD0" w:rsidRPr="00B42A41">
        <w:rPr>
          <w:rFonts w:cs="Times New Roman"/>
          <w:color w:val="000000"/>
          <w:shd w:val="clear" w:color="auto" w:fill="FFFFFF"/>
          <w:lang w:val="en-GB"/>
        </w:rPr>
        <w:t>can</w:t>
      </w:r>
      <w:r w:rsidR="002F6003" w:rsidRPr="00B42A41">
        <w:rPr>
          <w:rFonts w:cs="Times New Roman"/>
          <w:color w:val="000000"/>
          <w:shd w:val="clear" w:color="auto" w:fill="FFFFFF"/>
          <w:lang w:val="en-GB"/>
        </w:rPr>
        <w:t xml:space="preserve"> obviously </w:t>
      </w:r>
      <w:r w:rsidR="00720DD0" w:rsidRPr="00B42A41">
        <w:rPr>
          <w:rFonts w:cs="Times New Roman"/>
          <w:color w:val="000000"/>
          <w:shd w:val="clear" w:color="auto" w:fill="FFFFFF"/>
          <w:lang w:val="en-GB"/>
        </w:rPr>
        <w:t xml:space="preserve">be </w:t>
      </w:r>
      <w:r w:rsidR="002F6003" w:rsidRPr="00B42A41">
        <w:rPr>
          <w:rFonts w:cs="Times New Roman"/>
          <w:color w:val="000000"/>
          <w:shd w:val="clear" w:color="auto" w:fill="FFFFFF"/>
          <w:lang w:val="en-GB"/>
        </w:rPr>
        <w:t xml:space="preserve">about different things: </w:t>
      </w:r>
      <w:r w:rsidR="00720DD0" w:rsidRPr="00B42A41">
        <w:rPr>
          <w:rFonts w:cs="Times New Roman"/>
          <w:color w:val="000000"/>
          <w:shd w:val="clear" w:color="auto" w:fill="FFFFFF"/>
          <w:lang w:val="en-GB"/>
        </w:rPr>
        <w:t>we can take the first to be</w:t>
      </w:r>
      <w:r w:rsidR="002F6003" w:rsidRPr="00B42A41">
        <w:rPr>
          <w:rFonts w:cs="Times New Roman"/>
          <w:color w:val="000000"/>
          <w:shd w:val="clear" w:color="auto" w:fill="FFFFFF"/>
          <w:lang w:val="en-GB"/>
        </w:rPr>
        <w:t xml:space="preserve"> about </w:t>
      </w:r>
      <w:r w:rsidR="00354FAB" w:rsidRPr="00B42A41">
        <w:rPr>
          <w:rFonts w:cs="Times New Roman"/>
          <w:color w:val="000000"/>
          <w:shd w:val="clear" w:color="auto" w:fill="FFFFFF"/>
          <w:lang w:val="en-GB"/>
        </w:rPr>
        <w:t xml:space="preserve">Suzy </w:t>
      </w:r>
      <w:r w:rsidR="002F6003" w:rsidRPr="00B42A41">
        <w:rPr>
          <w:rFonts w:cs="Times New Roman"/>
          <w:color w:val="000000"/>
          <w:shd w:val="clear" w:color="auto" w:fill="FFFFFF"/>
          <w:lang w:val="en-GB"/>
        </w:rPr>
        <w:t xml:space="preserve">and the proposition </w:t>
      </w:r>
      <w:r w:rsidR="002F6003" w:rsidRPr="00B42A41">
        <w:rPr>
          <w:rFonts w:cs="Times New Roman"/>
          <w:i/>
          <w:color w:val="000000"/>
          <w:shd w:val="clear" w:color="auto" w:fill="FFFFFF"/>
          <w:lang w:val="en-GB"/>
        </w:rPr>
        <w:t>that Cicero is Cicero</w:t>
      </w:r>
      <w:r w:rsidR="002F6003" w:rsidRPr="00B42A41">
        <w:rPr>
          <w:rFonts w:cs="Times New Roman"/>
          <w:color w:val="000000"/>
          <w:shd w:val="clear" w:color="auto" w:fill="FFFFFF"/>
          <w:lang w:val="en-GB"/>
        </w:rPr>
        <w:t xml:space="preserve">, while </w:t>
      </w:r>
      <w:r w:rsidR="00720DD0" w:rsidRPr="00B42A41">
        <w:rPr>
          <w:rFonts w:cs="Times New Roman"/>
          <w:color w:val="000000"/>
          <w:shd w:val="clear" w:color="auto" w:fill="FFFFFF"/>
          <w:lang w:val="en-GB"/>
        </w:rPr>
        <w:t xml:space="preserve">taking the second to be </w:t>
      </w:r>
      <w:r w:rsidR="002F6003" w:rsidRPr="00B42A41">
        <w:rPr>
          <w:rFonts w:cs="Times New Roman"/>
          <w:color w:val="000000"/>
          <w:shd w:val="clear" w:color="auto" w:fill="FFFFFF"/>
          <w:lang w:val="en-GB"/>
        </w:rPr>
        <w:t xml:space="preserve">about </w:t>
      </w:r>
      <w:r w:rsidR="00354FAB" w:rsidRPr="00B42A41">
        <w:rPr>
          <w:rFonts w:cs="Times New Roman"/>
          <w:color w:val="000000"/>
          <w:shd w:val="clear" w:color="auto" w:fill="FFFFFF"/>
          <w:lang w:val="en-GB"/>
        </w:rPr>
        <w:t xml:space="preserve">Suzy </w:t>
      </w:r>
      <w:r w:rsidR="002F6003" w:rsidRPr="00B42A41">
        <w:rPr>
          <w:rFonts w:cs="Times New Roman"/>
          <w:color w:val="000000"/>
          <w:shd w:val="clear" w:color="auto" w:fill="FFFFFF"/>
          <w:lang w:val="en-GB"/>
        </w:rPr>
        <w:t xml:space="preserve">and </w:t>
      </w:r>
      <w:r w:rsidR="00720DD0" w:rsidRPr="00B42A41">
        <w:rPr>
          <w:rFonts w:cs="Times New Roman"/>
          <w:color w:val="000000"/>
          <w:shd w:val="clear" w:color="auto" w:fill="FFFFFF"/>
          <w:lang w:val="en-GB"/>
        </w:rPr>
        <w:t xml:space="preserve">another proposition, i.e. </w:t>
      </w:r>
      <w:r w:rsidR="00354FAB" w:rsidRPr="00B42A41">
        <w:rPr>
          <w:rFonts w:cs="Times New Roman"/>
          <w:color w:val="000000"/>
          <w:shd w:val="clear" w:color="auto" w:fill="FFFFFF"/>
          <w:lang w:val="en-GB"/>
        </w:rPr>
        <w:t>the pro</w:t>
      </w:r>
      <w:r w:rsidR="002F6003" w:rsidRPr="00B42A41">
        <w:rPr>
          <w:rFonts w:cs="Times New Roman"/>
          <w:color w:val="000000"/>
          <w:shd w:val="clear" w:color="auto" w:fill="FFFFFF"/>
          <w:lang w:val="en-GB"/>
        </w:rPr>
        <w:t xml:space="preserve">position </w:t>
      </w:r>
      <w:r w:rsidR="002F6003" w:rsidRPr="00B42A41">
        <w:rPr>
          <w:rFonts w:cs="Times New Roman"/>
          <w:i/>
          <w:color w:val="000000"/>
          <w:shd w:val="clear" w:color="auto" w:fill="FFFFFF"/>
          <w:lang w:val="en-GB"/>
        </w:rPr>
        <w:t>that Cicero is Tully</w:t>
      </w:r>
      <w:r w:rsidR="00BB4AE9" w:rsidRPr="00B42A41">
        <w:rPr>
          <w:rFonts w:cs="Times New Roman"/>
          <w:color w:val="000000"/>
          <w:shd w:val="clear" w:color="auto" w:fill="FFFFFF"/>
          <w:lang w:val="en-GB"/>
        </w:rPr>
        <w:t xml:space="preserve">, which is different from the proposition </w:t>
      </w:r>
      <w:r w:rsidR="00BB4AE9" w:rsidRPr="00B42A41">
        <w:rPr>
          <w:rFonts w:cs="Times New Roman"/>
          <w:i/>
          <w:color w:val="000000"/>
          <w:shd w:val="clear" w:color="auto" w:fill="FFFFFF"/>
          <w:lang w:val="en-GB"/>
        </w:rPr>
        <w:t>that Cicero is Cicero</w:t>
      </w:r>
      <w:r w:rsidR="00BB4AE9" w:rsidRPr="00B42A41">
        <w:rPr>
          <w:rFonts w:cs="Times New Roman"/>
          <w:color w:val="000000"/>
          <w:shd w:val="clear" w:color="auto" w:fill="FFFFFF"/>
          <w:lang w:val="en-GB"/>
        </w:rPr>
        <w:t xml:space="preserve"> because of its different global structure. </w:t>
      </w:r>
      <w:r w:rsidR="002F6003" w:rsidRPr="00B42A41">
        <w:rPr>
          <w:rFonts w:cs="Times New Roman"/>
          <w:color w:val="000000"/>
          <w:shd w:val="clear" w:color="auto" w:fill="FFFFFF"/>
          <w:lang w:val="en-GB"/>
        </w:rPr>
        <w:t xml:space="preserve"> </w:t>
      </w:r>
    </w:p>
    <w:p w14:paraId="63A9D10D" w14:textId="77777777" w:rsidR="002F6003" w:rsidRPr="00B42A41" w:rsidRDefault="002F6003" w:rsidP="00C768AE">
      <w:pPr>
        <w:spacing w:after="0"/>
        <w:ind w:firstLine="567"/>
        <w:jc w:val="both"/>
        <w:rPr>
          <w:rFonts w:cs="Times New Roman"/>
          <w:color w:val="000000"/>
          <w:shd w:val="clear" w:color="auto" w:fill="FFFFFF"/>
          <w:lang w:val="en-GB"/>
        </w:rPr>
      </w:pPr>
      <w:r w:rsidRPr="00B42A41">
        <w:rPr>
          <w:rFonts w:cs="Times New Roman"/>
          <w:color w:val="000000"/>
          <w:shd w:val="clear" w:color="auto" w:fill="FFFFFF"/>
          <w:lang w:val="en-GB"/>
        </w:rPr>
        <w:t xml:space="preserve">We do not need here to assess these structuralist accounts. The point is that in the end </w:t>
      </w:r>
      <w:r w:rsidR="00720DD0" w:rsidRPr="00B42A41">
        <w:rPr>
          <w:rFonts w:cs="Times New Roman"/>
          <w:color w:val="000000"/>
          <w:shd w:val="clear" w:color="auto" w:fill="FFFFFF"/>
          <w:lang w:val="en-GB"/>
        </w:rPr>
        <w:t>J</w:t>
      </w:r>
      <w:r w:rsidRPr="00B42A41">
        <w:rPr>
          <w:rFonts w:cs="Times New Roman"/>
          <w:color w:val="000000"/>
          <w:shd w:val="clear" w:color="auto" w:fill="FFFFFF"/>
          <w:lang w:val="en-GB"/>
        </w:rPr>
        <w:t>ago</w:t>
      </w:r>
      <w:r w:rsidR="00720DD0" w:rsidRPr="00B42A41">
        <w:rPr>
          <w:rFonts w:cs="Times New Roman"/>
          <w:color w:val="000000"/>
          <w:shd w:val="clear" w:color="auto" w:fill="FFFFFF"/>
          <w:lang w:val="en-GB"/>
        </w:rPr>
        <w:t xml:space="preserve"> has not shown that all </w:t>
      </w:r>
      <w:r w:rsidR="0004367C" w:rsidRPr="00B42A41">
        <w:rPr>
          <w:rFonts w:cs="Times New Roman"/>
          <w:color w:val="000000"/>
          <w:shd w:val="clear" w:color="auto" w:fill="FFFFFF"/>
          <w:lang w:val="en-GB"/>
        </w:rPr>
        <w:t xml:space="preserve">accounts in terms of </w:t>
      </w:r>
      <w:r w:rsidR="00720DD0" w:rsidRPr="00B42A41">
        <w:rPr>
          <w:rFonts w:cs="Times New Roman"/>
          <w:color w:val="000000"/>
          <w:shd w:val="clear" w:color="auto" w:fill="FFFFFF"/>
          <w:lang w:val="en-GB"/>
        </w:rPr>
        <w:t xml:space="preserve">structured propositions are doomed and then has not shown that </w:t>
      </w:r>
      <w:r w:rsidR="006D7DCA" w:rsidRPr="00B42A41">
        <w:rPr>
          <w:rFonts w:cs="Times New Roman"/>
          <w:color w:val="000000"/>
          <w:shd w:val="clear" w:color="auto" w:fill="FFFFFF"/>
          <w:lang w:val="en-GB"/>
        </w:rPr>
        <w:t xml:space="preserve">the only thing we can do in order to account for content is to introduce his impossible worlds. </w:t>
      </w:r>
      <w:r w:rsidR="00354FAB" w:rsidRPr="00B42A41">
        <w:rPr>
          <w:rFonts w:cs="Times New Roman"/>
          <w:color w:val="000000"/>
          <w:shd w:val="clear" w:color="auto" w:fill="FFFFFF"/>
          <w:lang w:val="en-GB"/>
        </w:rPr>
        <w:t>W</w:t>
      </w:r>
      <w:r w:rsidR="00720DD0" w:rsidRPr="00B42A41">
        <w:rPr>
          <w:rFonts w:cs="Times New Roman"/>
          <w:color w:val="000000"/>
          <w:shd w:val="clear" w:color="auto" w:fill="FFFFFF"/>
          <w:lang w:val="en-GB"/>
        </w:rPr>
        <w:t>e in</w:t>
      </w:r>
      <w:r w:rsidR="00354FAB" w:rsidRPr="00B42A41">
        <w:rPr>
          <w:rFonts w:cs="Times New Roman"/>
          <w:color w:val="000000"/>
          <w:shd w:val="clear" w:color="auto" w:fill="FFFFFF"/>
          <w:lang w:val="en-GB"/>
        </w:rPr>
        <w:t xml:space="preserve"> fact have at least two options:</w:t>
      </w:r>
      <w:r w:rsidR="00720DD0" w:rsidRPr="00B42A41">
        <w:rPr>
          <w:rFonts w:cs="Times New Roman"/>
          <w:color w:val="000000"/>
          <w:shd w:val="clear" w:color="auto" w:fill="FFFFFF"/>
          <w:lang w:val="en-GB"/>
        </w:rPr>
        <w:t xml:space="preserve"> </w:t>
      </w:r>
      <w:r w:rsidR="00354FAB" w:rsidRPr="00B42A41">
        <w:rPr>
          <w:rFonts w:cs="Times New Roman"/>
          <w:color w:val="000000"/>
          <w:shd w:val="clear" w:color="auto" w:fill="FFFFFF"/>
          <w:lang w:val="en-GB"/>
        </w:rPr>
        <w:t>o</w:t>
      </w:r>
      <w:r w:rsidR="00720DD0" w:rsidRPr="00B42A41">
        <w:rPr>
          <w:rFonts w:cs="Times New Roman"/>
          <w:color w:val="000000"/>
          <w:shd w:val="clear" w:color="auto" w:fill="FFFFFF"/>
          <w:lang w:val="en-GB"/>
        </w:rPr>
        <w:t xml:space="preserve">ne is to posit impossible worlds and in this case we have </w:t>
      </w:r>
      <w:r w:rsidRPr="00B42A41">
        <w:rPr>
          <w:rFonts w:cs="Times New Roman"/>
          <w:color w:val="000000"/>
          <w:shd w:val="clear" w:color="auto" w:fill="FFFFFF"/>
          <w:lang w:val="en-GB"/>
        </w:rPr>
        <w:t xml:space="preserve">to accept that we </w:t>
      </w:r>
      <w:r w:rsidR="00656035" w:rsidRPr="00B42A41">
        <w:rPr>
          <w:rFonts w:cs="Times New Roman"/>
          <w:color w:val="000000"/>
          <w:shd w:val="clear" w:color="auto" w:fill="FFFFFF"/>
          <w:lang w:val="en-GB"/>
        </w:rPr>
        <w:t>all</w:t>
      </w:r>
      <w:r w:rsidRPr="00B42A41">
        <w:rPr>
          <w:rFonts w:cs="Times New Roman"/>
          <w:color w:val="000000"/>
          <w:shd w:val="clear" w:color="auto" w:fill="FFFFFF"/>
          <w:lang w:val="en-GB"/>
        </w:rPr>
        <w:t xml:space="preserve"> enjo</w:t>
      </w:r>
      <w:r w:rsidR="00720DD0" w:rsidRPr="00B42A41">
        <w:rPr>
          <w:rFonts w:cs="Times New Roman"/>
          <w:color w:val="000000"/>
          <w:shd w:val="clear" w:color="auto" w:fill="FFFFFF"/>
          <w:lang w:val="en-GB"/>
        </w:rPr>
        <w:t>y</w:t>
      </w:r>
      <w:r w:rsidRPr="00B42A41">
        <w:rPr>
          <w:rFonts w:cs="Times New Roman"/>
          <w:color w:val="000000"/>
          <w:shd w:val="clear" w:color="auto" w:fill="FFFFFF"/>
          <w:lang w:val="en-GB"/>
        </w:rPr>
        <w:t xml:space="preserve"> </w:t>
      </w:r>
      <w:r w:rsidR="00720DD0" w:rsidRPr="00B42A41">
        <w:rPr>
          <w:rFonts w:cs="Times New Roman"/>
          <w:color w:val="000000"/>
          <w:shd w:val="clear" w:color="auto" w:fill="FFFFFF"/>
          <w:lang w:val="en-GB"/>
        </w:rPr>
        <w:t xml:space="preserve">the property </w:t>
      </w:r>
      <w:r w:rsidRPr="00B42A41">
        <w:rPr>
          <w:rFonts w:cs="Times New Roman"/>
          <w:color w:val="000000"/>
          <w:shd w:val="clear" w:color="auto" w:fill="FFFFFF"/>
          <w:lang w:val="en-GB"/>
        </w:rPr>
        <w:t xml:space="preserve">of </w:t>
      </w:r>
      <w:r w:rsidRPr="00B42A41">
        <w:rPr>
          <w:rFonts w:cs="Times New Roman"/>
          <w:i/>
          <w:color w:val="000000"/>
          <w:shd w:val="clear" w:color="auto" w:fill="FFFFFF"/>
          <w:lang w:val="en-GB"/>
        </w:rPr>
        <w:t>not having spin 3</w:t>
      </w:r>
      <w:r w:rsidR="00354FAB" w:rsidRPr="00B42A41">
        <w:rPr>
          <w:rFonts w:cs="Times New Roman"/>
          <w:color w:val="000000"/>
          <w:shd w:val="clear" w:color="auto" w:fill="FFFFFF"/>
          <w:lang w:val="en-GB"/>
        </w:rPr>
        <w:t>;</w:t>
      </w:r>
      <w:r w:rsidR="00720DD0" w:rsidRPr="00B42A41">
        <w:rPr>
          <w:rFonts w:cs="Times New Roman"/>
          <w:color w:val="000000"/>
          <w:shd w:val="clear" w:color="auto" w:fill="FFFFFF"/>
          <w:lang w:val="en-GB"/>
        </w:rPr>
        <w:t xml:space="preserve"> </w:t>
      </w:r>
      <w:r w:rsidR="00354FAB" w:rsidRPr="00B42A41">
        <w:rPr>
          <w:rFonts w:cs="Times New Roman"/>
          <w:color w:val="000000"/>
          <w:shd w:val="clear" w:color="auto" w:fill="FFFFFF"/>
          <w:lang w:val="en-GB"/>
        </w:rPr>
        <w:t>a</w:t>
      </w:r>
      <w:r w:rsidR="00720DD0" w:rsidRPr="00B42A41">
        <w:rPr>
          <w:rFonts w:cs="Times New Roman"/>
          <w:color w:val="000000"/>
          <w:shd w:val="clear" w:color="auto" w:fill="FFFFFF"/>
          <w:lang w:val="en-GB"/>
        </w:rPr>
        <w:t>nother is</w:t>
      </w:r>
      <w:r w:rsidRPr="00B42A41">
        <w:rPr>
          <w:rFonts w:cs="Times New Roman"/>
          <w:color w:val="000000"/>
          <w:shd w:val="clear" w:color="auto" w:fill="FFFFFF"/>
          <w:lang w:val="en-GB"/>
        </w:rPr>
        <w:t xml:space="preserve"> to accept that </w:t>
      </w:r>
      <w:r w:rsidR="0081554E" w:rsidRPr="00B42A41">
        <w:rPr>
          <w:rFonts w:cs="Times New Roman"/>
          <w:color w:val="000000"/>
          <w:shd w:val="clear" w:color="auto" w:fill="FFFFFF"/>
          <w:lang w:val="en-GB"/>
        </w:rPr>
        <w:t xml:space="preserve">propositions are highly structured entities, whose structures does not reduce </w:t>
      </w:r>
      <w:r w:rsidR="00CE482D" w:rsidRPr="00B42A41">
        <w:rPr>
          <w:rFonts w:cs="Times New Roman"/>
          <w:color w:val="000000"/>
          <w:shd w:val="clear" w:color="auto" w:fill="FFFFFF"/>
          <w:lang w:val="en-GB"/>
        </w:rPr>
        <w:t xml:space="preserve">itself </w:t>
      </w:r>
      <w:r w:rsidR="0081554E" w:rsidRPr="00B42A41">
        <w:rPr>
          <w:rFonts w:cs="Times New Roman"/>
          <w:color w:val="000000"/>
          <w:shd w:val="clear" w:color="auto" w:fill="FFFFFF"/>
          <w:lang w:val="en-GB"/>
        </w:rPr>
        <w:t>to the syntactic structure of the sentences expressing them</w:t>
      </w:r>
      <w:r w:rsidRPr="00B42A41">
        <w:rPr>
          <w:rFonts w:cs="Times New Roman"/>
          <w:color w:val="000000"/>
          <w:shd w:val="clear" w:color="auto" w:fill="FFFFFF"/>
          <w:lang w:val="en-GB"/>
        </w:rPr>
        <w:t xml:space="preserve">. </w:t>
      </w:r>
      <w:r w:rsidR="00720DD0" w:rsidRPr="00B42A41">
        <w:rPr>
          <w:rFonts w:cs="Times New Roman"/>
          <w:color w:val="000000"/>
          <w:shd w:val="clear" w:color="auto" w:fill="FFFFFF"/>
          <w:lang w:val="en-GB"/>
        </w:rPr>
        <w:t xml:space="preserve">When we see things in this way, I think it is safe to say that it is not obvious that </w:t>
      </w:r>
      <w:r w:rsidRPr="00B42A41">
        <w:rPr>
          <w:rFonts w:cs="Times New Roman"/>
          <w:color w:val="000000"/>
          <w:shd w:val="clear" w:color="auto" w:fill="FFFFFF"/>
          <w:lang w:val="en-GB"/>
        </w:rPr>
        <w:t xml:space="preserve">the second </w:t>
      </w:r>
      <w:r w:rsidR="00720DD0" w:rsidRPr="00B42A41">
        <w:rPr>
          <w:rFonts w:cs="Times New Roman"/>
          <w:color w:val="000000"/>
          <w:shd w:val="clear" w:color="auto" w:fill="FFFFFF"/>
          <w:lang w:val="en-GB"/>
        </w:rPr>
        <w:t xml:space="preserve">is the </w:t>
      </w:r>
      <w:r w:rsidRPr="00B42A41">
        <w:rPr>
          <w:rFonts w:cs="Times New Roman"/>
          <w:color w:val="000000"/>
          <w:shd w:val="clear" w:color="auto" w:fill="FFFFFF"/>
          <w:lang w:val="en-GB"/>
        </w:rPr>
        <w:t xml:space="preserve">option </w:t>
      </w:r>
      <w:r w:rsidR="00A41B93" w:rsidRPr="00B42A41">
        <w:rPr>
          <w:rFonts w:cs="Times New Roman"/>
          <w:color w:val="000000"/>
          <w:shd w:val="clear" w:color="auto" w:fill="FFFFFF"/>
          <w:lang w:val="en-GB"/>
        </w:rPr>
        <w:t>to rule</w:t>
      </w:r>
      <w:r w:rsidR="00720DD0" w:rsidRPr="00B42A41">
        <w:rPr>
          <w:rFonts w:cs="Times New Roman"/>
          <w:color w:val="000000"/>
          <w:shd w:val="clear" w:color="auto" w:fill="FFFFFF"/>
          <w:lang w:val="en-GB"/>
        </w:rPr>
        <w:t xml:space="preserve"> out. </w:t>
      </w:r>
    </w:p>
    <w:p w14:paraId="04C5D870" w14:textId="77777777" w:rsidR="007B2F06" w:rsidRPr="00B42A41" w:rsidRDefault="007B2F06" w:rsidP="00C768AE">
      <w:pPr>
        <w:spacing w:after="0"/>
        <w:jc w:val="both"/>
        <w:rPr>
          <w:rFonts w:cs="Times New Roman"/>
          <w:b/>
          <w:lang w:val="en-GB"/>
        </w:rPr>
      </w:pPr>
    </w:p>
    <w:p w14:paraId="350CE5B4" w14:textId="77777777" w:rsidR="005E2DB3" w:rsidRPr="00B42A41" w:rsidRDefault="006B6B93" w:rsidP="00C768AE">
      <w:pPr>
        <w:spacing w:after="0"/>
        <w:jc w:val="both"/>
        <w:rPr>
          <w:rFonts w:cs="Times New Roman"/>
          <w:i/>
          <w:lang w:val="en-GB"/>
        </w:rPr>
      </w:pPr>
      <w:r w:rsidRPr="00B42A41">
        <w:rPr>
          <w:rFonts w:cs="Times New Roman"/>
          <w:i/>
          <w:lang w:val="en-GB"/>
        </w:rPr>
        <w:t xml:space="preserve">5. </w:t>
      </w:r>
      <w:r w:rsidR="00347D59" w:rsidRPr="00B42A41">
        <w:rPr>
          <w:rFonts w:cs="Times New Roman"/>
          <w:i/>
          <w:lang w:val="en-GB"/>
        </w:rPr>
        <w:t>Conclusion</w:t>
      </w:r>
    </w:p>
    <w:p w14:paraId="4AD4F9E4" w14:textId="77777777" w:rsidR="00FC3000" w:rsidRPr="00B42A41" w:rsidRDefault="00FC3000" w:rsidP="00C768AE">
      <w:pPr>
        <w:shd w:val="clear" w:color="auto" w:fill="FFFFFF"/>
        <w:spacing w:after="0"/>
        <w:ind w:firstLine="567"/>
        <w:jc w:val="both"/>
        <w:rPr>
          <w:rFonts w:cs="Times New Roman"/>
          <w:lang w:val="en-GB"/>
        </w:rPr>
      </w:pPr>
      <w:r w:rsidRPr="00B42A41">
        <w:rPr>
          <w:color w:val="000000"/>
          <w:lang w:val="en-GB"/>
        </w:rPr>
        <w:t xml:space="preserve">In </w:t>
      </w:r>
      <w:r w:rsidRPr="00B42A41">
        <w:rPr>
          <w:i/>
          <w:color w:val="000000"/>
          <w:lang w:val="en-GB"/>
        </w:rPr>
        <w:t>The Impossible</w:t>
      </w:r>
      <w:r w:rsidRPr="00B42A41">
        <w:rPr>
          <w:color w:val="000000"/>
          <w:lang w:val="en-GB"/>
        </w:rPr>
        <w:t xml:space="preserve"> Jago is concerned with agents like we all are when we are at our best: </w:t>
      </w:r>
      <w:r w:rsidRPr="00B42A41">
        <w:rPr>
          <w:lang w:val="en-GB"/>
        </w:rPr>
        <w:t xml:space="preserve">reasonable agents, who are </w:t>
      </w:r>
      <w:r w:rsidRPr="00B42A41">
        <w:rPr>
          <w:color w:val="000000"/>
          <w:shd w:val="clear" w:color="auto" w:fill="FFFFFF"/>
          <w:lang w:val="en-GB"/>
        </w:rPr>
        <w:t xml:space="preserve">sincere, rational although not ideal agents, and who are cognitively bounded, with finite memory and reasoning ability (11; 194). </w:t>
      </w:r>
      <w:r w:rsidRPr="00B42A41">
        <w:rPr>
          <w:rFonts w:cs="Times New Roman"/>
          <w:lang w:val="en-GB"/>
        </w:rPr>
        <w:t xml:space="preserve">He gives a very clear, detailed but still accessible discussion of what the options </w:t>
      </w:r>
      <w:r w:rsidR="00876B04" w:rsidRPr="00B42A41">
        <w:rPr>
          <w:rFonts w:cs="Times New Roman"/>
          <w:lang w:val="en-GB"/>
        </w:rPr>
        <w:t xml:space="preserve">are </w:t>
      </w:r>
      <w:r w:rsidRPr="00B42A41">
        <w:rPr>
          <w:rFonts w:cs="Times New Roman"/>
          <w:lang w:val="en-GB"/>
        </w:rPr>
        <w:t>in order to account for a rich amount of issues connected with the notion of content</w:t>
      </w:r>
      <w:r w:rsidR="00C23866" w:rsidRPr="00B42A41">
        <w:rPr>
          <w:rFonts w:cs="Times New Roman"/>
          <w:lang w:val="en-GB"/>
        </w:rPr>
        <w:t>,</w:t>
      </w:r>
      <w:r w:rsidRPr="00B42A41">
        <w:rPr>
          <w:rFonts w:cs="Times New Roman"/>
          <w:lang w:val="en-GB"/>
        </w:rPr>
        <w:t xml:space="preserve"> and </w:t>
      </w:r>
      <w:r w:rsidRPr="00B42A41">
        <w:rPr>
          <w:color w:val="000000"/>
          <w:lang w:val="en-GB"/>
        </w:rPr>
        <w:t>shows that</w:t>
      </w:r>
      <w:r w:rsidR="00C23866" w:rsidRPr="00B42A41">
        <w:rPr>
          <w:color w:val="000000"/>
          <w:lang w:val="en-GB"/>
        </w:rPr>
        <w:t>,</w:t>
      </w:r>
      <w:r w:rsidRPr="00B42A41">
        <w:rPr>
          <w:color w:val="000000"/>
          <w:lang w:val="en-GB"/>
        </w:rPr>
        <w:t xml:space="preserve"> when it comes to reasonable subjects</w:t>
      </w:r>
      <w:r w:rsidR="00C23866" w:rsidRPr="00B42A41">
        <w:rPr>
          <w:color w:val="000000"/>
          <w:lang w:val="en-GB"/>
        </w:rPr>
        <w:t>,</w:t>
      </w:r>
      <w:r w:rsidRPr="00B42A41">
        <w:rPr>
          <w:color w:val="000000"/>
          <w:lang w:val="en-GB"/>
        </w:rPr>
        <w:t xml:space="preserve"> logical omniscience should be rejected and we should accept that there are for all of us some logical oversights. Jago’s account then takes these insights on board. While in this note I tried to show that there are some reasons to doubt that this is sufficient, Jago </w:t>
      </w:r>
      <w:r w:rsidR="00C23866" w:rsidRPr="00B42A41">
        <w:rPr>
          <w:color w:val="000000"/>
          <w:lang w:val="en-GB"/>
        </w:rPr>
        <w:t>may</w:t>
      </w:r>
      <w:r w:rsidRPr="00B42A41">
        <w:rPr>
          <w:color w:val="000000"/>
          <w:lang w:val="en-GB"/>
        </w:rPr>
        <w:t xml:space="preserve"> have shown us what is a necessary feature of any correct account of the content of the thoughts of subjects like you and me, i.e. </w:t>
      </w:r>
      <w:r w:rsidR="002F46A7" w:rsidRPr="00B42A41">
        <w:rPr>
          <w:color w:val="000000"/>
          <w:lang w:val="en-GB"/>
        </w:rPr>
        <w:t xml:space="preserve">the feature of </w:t>
      </w:r>
      <w:r w:rsidRPr="00B42A41">
        <w:rPr>
          <w:color w:val="000000"/>
          <w:lang w:val="en-GB"/>
        </w:rPr>
        <w:t>tak</w:t>
      </w:r>
      <w:r w:rsidR="002F46A7" w:rsidRPr="00B42A41">
        <w:rPr>
          <w:color w:val="000000"/>
          <w:lang w:val="en-GB"/>
        </w:rPr>
        <w:t>ing</w:t>
      </w:r>
      <w:r w:rsidRPr="00B42A41">
        <w:rPr>
          <w:color w:val="000000"/>
          <w:lang w:val="en-GB"/>
        </w:rPr>
        <w:t xml:space="preserve"> on board that there is some vagueness in the notions of </w:t>
      </w:r>
      <w:r w:rsidRPr="00B42A41">
        <w:rPr>
          <w:i/>
          <w:color w:val="000000"/>
          <w:lang w:val="en-GB"/>
        </w:rPr>
        <w:t>content</w:t>
      </w:r>
      <w:r w:rsidRPr="00B42A41">
        <w:rPr>
          <w:color w:val="000000"/>
          <w:lang w:val="en-GB"/>
        </w:rPr>
        <w:t xml:space="preserve">, </w:t>
      </w:r>
      <w:r w:rsidRPr="00B42A41">
        <w:rPr>
          <w:i/>
          <w:color w:val="000000"/>
          <w:lang w:val="en-GB"/>
        </w:rPr>
        <w:t>information</w:t>
      </w:r>
      <w:r w:rsidRPr="00B42A41">
        <w:rPr>
          <w:color w:val="000000"/>
          <w:lang w:val="en-GB"/>
        </w:rPr>
        <w:t xml:space="preserve">, </w:t>
      </w:r>
      <w:r w:rsidRPr="00B42A41">
        <w:rPr>
          <w:i/>
          <w:color w:val="000000"/>
          <w:lang w:val="en-GB"/>
        </w:rPr>
        <w:t>triviality</w:t>
      </w:r>
      <w:r w:rsidRPr="00B42A41">
        <w:rPr>
          <w:color w:val="000000"/>
          <w:lang w:val="en-GB"/>
        </w:rPr>
        <w:t xml:space="preserve">, etc. </w:t>
      </w:r>
      <w:r w:rsidRPr="00B42A41">
        <w:rPr>
          <w:rFonts w:cs="Times New Roman"/>
          <w:lang w:val="en-GB"/>
        </w:rPr>
        <w:t>Take a clear case of a hirsute person who gradually loses his hair. It cannot be that losing just one hair make</w:t>
      </w:r>
      <w:r w:rsidR="00A0784A" w:rsidRPr="00B42A41">
        <w:rPr>
          <w:rFonts w:cs="Times New Roman"/>
          <w:lang w:val="en-GB"/>
        </w:rPr>
        <w:t>s</w:t>
      </w:r>
      <w:r w:rsidRPr="00B42A41">
        <w:rPr>
          <w:rFonts w:cs="Times New Roman"/>
          <w:lang w:val="en-GB"/>
        </w:rPr>
        <w:t xml:space="preserve"> any difference to his baldness. Thus each step seems to make no difference, but still if he loses his hair completely, he is bald in the end. Similarly, Jago urges, take triviality: each little step of inference is trivial, but the deduction as a whole, although just a series of trivial steps, can convey new information to somebody like us (18). Jago </w:t>
      </w:r>
      <w:r w:rsidR="002F46A7" w:rsidRPr="00B42A41">
        <w:rPr>
          <w:rFonts w:cs="Times New Roman"/>
          <w:lang w:val="en-GB"/>
        </w:rPr>
        <w:t xml:space="preserve">then </w:t>
      </w:r>
      <w:r w:rsidRPr="00B42A41">
        <w:rPr>
          <w:rFonts w:cs="Times New Roman"/>
          <w:lang w:val="en-GB"/>
        </w:rPr>
        <w:t>very convincingly concludes from this similarity that</w:t>
      </w:r>
      <w:r w:rsidR="00B42A41" w:rsidRPr="00B42A41">
        <w:rPr>
          <w:rFonts w:cs="Times New Roman"/>
          <w:lang w:val="en-GB"/>
        </w:rPr>
        <w:t>,</w:t>
      </w:r>
      <w:r w:rsidRPr="00B42A41">
        <w:rPr>
          <w:rFonts w:cs="Times New Roman"/>
          <w:lang w:val="en-GB"/>
        </w:rPr>
        <w:t xml:space="preserve"> exactly as it is impossible to say when exactly our subject became bold, so it is sometimes impossible to say what our logical oversights </w:t>
      </w:r>
      <w:r w:rsidR="00B42A41" w:rsidRPr="00B42A41">
        <w:rPr>
          <w:rFonts w:cs="Times New Roman"/>
          <w:lang w:val="en-GB"/>
        </w:rPr>
        <w:t xml:space="preserve">are, </w:t>
      </w:r>
      <w:r w:rsidRPr="00B42A41">
        <w:rPr>
          <w:rFonts w:cs="Times New Roman"/>
          <w:lang w:val="en-GB"/>
        </w:rPr>
        <w:t xml:space="preserve">and what we in fact know and believe. </w:t>
      </w:r>
      <w:r w:rsidR="002F46A7" w:rsidRPr="00B42A41">
        <w:rPr>
          <w:rFonts w:cs="Times New Roman"/>
          <w:lang w:val="en-GB"/>
        </w:rPr>
        <w:t>A</w:t>
      </w:r>
      <w:r w:rsidRPr="00B42A41">
        <w:rPr>
          <w:color w:val="000000"/>
          <w:lang w:val="en-GB"/>
        </w:rPr>
        <w:t xml:space="preserve">nybody reading </w:t>
      </w:r>
      <w:r w:rsidRPr="00B42A41">
        <w:rPr>
          <w:i/>
          <w:color w:val="000000"/>
          <w:lang w:val="en-GB"/>
        </w:rPr>
        <w:t>The Impossible</w:t>
      </w:r>
      <w:r w:rsidRPr="00B42A41">
        <w:rPr>
          <w:color w:val="000000"/>
          <w:lang w:val="en-GB"/>
        </w:rPr>
        <w:t xml:space="preserve"> will </w:t>
      </w:r>
      <w:r w:rsidR="002F46A7" w:rsidRPr="00B42A41">
        <w:rPr>
          <w:color w:val="000000"/>
          <w:lang w:val="en-GB"/>
        </w:rPr>
        <w:t xml:space="preserve">thus </w:t>
      </w:r>
      <w:r w:rsidRPr="00B42A41">
        <w:rPr>
          <w:color w:val="000000"/>
          <w:lang w:val="en-GB"/>
        </w:rPr>
        <w:t xml:space="preserve">find a very convincing defence of the idea that </w:t>
      </w:r>
      <w:r w:rsidR="00F50516" w:rsidRPr="00B42A41">
        <w:rPr>
          <w:color w:val="000000"/>
          <w:lang w:val="en-GB"/>
        </w:rPr>
        <w:t xml:space="preserve">the fatal mistake of so many </w:t>
      </w:r>
      <w:r w:rsidRPr="00B42A41">
        <w:rPr>
          <w:color w:val="000000"/>
          <w:lang w:val="en-GB"/>
        </w:rPr>
        <w:t>account</w:t>
      </w:r>
      <w:r w:rsidR="00F50516" w:rsidRPr="00B42A41">
        <w:rPr>
          <w:color w:val="000000"/>
          <w:lang w:val="en-GB"/>
        </w:rPr>
        <w:t xml:space="preserve">s on the philosophical </w:t>
      </w:r>
      <w:r w:rsidR="00F50516" w:rsidRPr="00B42A41">
        <w:rPr>
          <w:color w:val="000000"/>
          <w:lang w:val="en-GB"/>
        </w:rPr>
        <w:lastRenderedPageBreak/>
        <w:t>market</w:t>
      </w:r>
      <w:r w:rsidRPr="00B42A41">
        <w:rPr>
          <w:color w:val="000000"/>
          <w:lang w:val="en-GB"/>
        </w:rPr>
        <w:t xml:space="preserve"> </w:t>
      </w:r>
      <w:r w:rsidR="00F50516" w:rsidRPr="00B42A41">
        <w:rPr>
          <w:color w:val="000000"/>
          <w:lang w:val="en-GB"/>
        </w:rPr>
        <w:t xml:space="preserve">is that they aim at always </w:t>
      </w:r>
      <w:r w:rsidRPr="00B42A41">
        <w:rPr>
          <w:color w:val="000000"/>
          <w:lang w:val="en-GB"/>
        </w:rPr>
        <w:t>provid</w:t>
      </w:r>
      <w:r w:rsidR="00F50516" w:rsidRPr="00B42A41">
        <w:rPr>
          <w:color w:val="000000"/>
          <w:lang w:val="en-GB"/>
        </w:rPr>
        <w:t>ing</w:t>
      </w:r>
      <w:r w:rsidRPr="00B42A41">
        <w:rPr>
          <w:color w:val="000000"/>
          <w:lang w:val="en-GB"/>
        </w:rPr>
        <w:t xml:space="preserve"> us with a sharp and determinate answer as to what exactly a subject </w:t>
      </w:r>
      <w:r w:rsidR="00F50516" w:rsidRPr="00B42A41">
        <w:rPr>
          <w:color w:val="000000"/>
          <w:lang w:val="en-GB"/>
        </w:rPr>
        <w:t xml:space="preserve">like you and me </w:t>
      </w:r>
      <w:r w:rsidRPr="00B42A41">
        <w:rPr>
          <w:color w:val="000000"/>
          <w:lang w:val="en-GB"/>
        </w:rPr>
        <w:t>knows and believe</w:t>
      </w:r>
      <w:r w:rsidR="002F46A7" w:rsidRPr="00B42A41">
        <w:rPr>
          <w:color w:val="000000"/>
          <w:lang w:val="en-GB"/>
        </w:rPr>
        <w:t>s</w:t>
      </w:r>
      <w:r w:rsidR="00F50516" w:rsidRPr="00B42A41">
        <w:rPr>
          <w:color w:val="000000"/>
          <w:lang w:val="en-GB"/>
        </w:rPr>
        <w:t xml:space="preserve">. </w:t>
      </w:r>
    </w:p>
    <w:p w14:paraId="67836EF3" w14:textId="77777777" w:rsidR="00F72AC0" w:rsidRPr="00B42A41" w:rsidRDefault="00F72AC0" w:rsidP="00C768AE">
      <w:pPr>
        <w:spacing w:after="0"/>
        <w:jc w:val="both"/>
        <w:rPr>
          <w:rFonts w:cs="Times New Roman"/>
          <w:lang w:val="en-GB"/>
        </w:rPr>
      </w:pPr>
    </w:p>
    <w:p w14:paraId="3844594A" w14:textId="77777777" w:rsidR="0040097E" w:rsidRPr="00B42A41" w:rsidRDefault="0040097E" w:rsidP="00C768AE">
      <w:pPr>
        <w:spacing w:after="0"/>
        <w:jc w:val="right"/>
        <w:rPr>
          <w:rFonts w:cs="Times New Roman"/>
          <w:i/>
          <w:lang w:val="en-GB"/>
        </w:rPr>
      </w:pPr>
      <w:r w:rsidRPr="00B42A41">
        <w:rPr>
          <w:rFonts w:cs="Times New Roman"/>
          <w:i/>
          <w:lang w:val="en-GB"/>
        </w:rPr>
        <w:t>King’s College London</w:t>
      </w:r>
    </w:p>
    <w:p w14:paraId="31222CC6" w14:textId="77777777" w:rsidR="0040097E" w:rsidRPr="00B42A41" w:rsidRDefault="0040097E" w:rsidP="00C768AE">
      <w:pPr>
        <w:spacing w:after="0"/>
        <w:jc w:val="right"/>
        <w:rPr>
          <w:rFonts w:cs="Times New Roman"/>
          <w:i/>
          <w:lang w:val="en-GB"/>
        </w:rPr>
      </w:pPr>
      <w:r w:rsidRPr="00B42A41">
        <w:rPr>
          <w:rFonts w:cs="Times New Roman"/>
          <w:i/>
          <w:lang w:val="en-GB"/>
        </w:rPr>
        <w:t>Strand, London WC2R 2LS, UK</w:t>
      </w:r>
    </w:p>
    <w:p w14:paraId="071C66F3" w14:textId="77777777" w:rsidR="0040097E" w:rsidRPr="00B42A41" w:rsidRDefault="0040097E" w:rsidP="00C768AE">
      <w:pPr>
        <w:spacing w:after="0"/>
        <w:jc w:val="right"/>
        <w:rPr>
          <w:rFonts w:cs="Times New Roman"/>
          <w:i/>
          <w:lang w:val="en-GB"/>
        </w:rPr>
      </w:pPr>
      <w:r w:rsidRPr="00B42A41">
        <w:rPr>
          <w:rFonts w:cs="Times New Roman"/>
          <w:i/>
          <w:lang w:val="en-GB"/>
        </w:rPr>
        <w:t>giulia.felappi@kcl.ac.uk</w:t>
      </w:r>
    </w:p>
    <w:p w14:paraId="67A62289" w14:textId="77777777" w:rsidR="0040097E" w:rsidRPr="00B42A41" w:rsidRDefault="0040097E" w:rsidP="00C768AE">
      <w:pPr>
        <w:spacing w:after="0"/>
        <w:jc w:val="both"/>
        <w:rPr>
          <w:rFonts w:cs="Times New Roman"/>
          <w:lang w:val="en-GB"/>
        </w:rPr>
      </w:pPr>
    </w:p>
    <w:p w14:paraId="6B87CCB1" w14:textId="77777777" w:rsidR="00F72AC0" w:rsidRPr="00B42A41" w:rsidRDefault="0038765D" w:rsidP="00C768AE">
      <w:pPr>
        <w:spacing w:after="0"/>
        <w:jc w:val="both"/>
        <w:rPr>
          <w:rFonts w:cs="Times New Roman"/>
          <w:i/>
          <w:lang w:val="en-GB"/>
        </w:rPr>
      </w:pPr>
      <w:r w:rsidRPr="00B42A41">
        <w:rPr>
          <w:rFonts w:cs="Times New Roman"/>
          <w:i/>
          <w:lang w:val="en-GB"/>
        </w:rPr>
        <w:t xml:space="preserve">References </w:t>
      </w:r>
    </w:p>
    <w:p w14:paraId="53C483DB" w14:textId="77777777" w:rsidR="0038765D" w:rsidRPr="00B42A41" w:rsidRDefault="0038765D" w:rsidP="00C768AE">
      <w:pPr>
        <w:spacing w:after="0"/>
        <w:jc w:val="both"/>
        <w:rPr>
          <w:rFonts w:cs="Times New Roman"/>
          <w:lang w:val="en-GB"/>
        </w:rPr>
      </w:pPr>
    </w:p>
    <w:p w14:paraId="35035595" w14:textId="77777777" w:rsidR="009964F0" w:rsidRPr="00B42A41" w:rsidRDefault="009964F0" w:rsidP="00C768AE">
      <w:pPr>
        <w:spacing w:after="0"/>
        <w:jc w:val="both"/>
        <w:rPr>
          <w:rFonts w:cs="Times New Roman"/>
          <w:lang w:val="en-GB"/>
        </w:rPr>
      </w:pPr>
      <w:r w:rsidRPr="00B42A41">
        <w:rPr>
          <w:rFonts w:cs="Times New Roman"/>
          <w:lang w:val="en-GB"/>
        </w:rPr>
        <w:t xml:space="preserve">Bach, E. 1986. Natural </w:t>
      </w:r>
      <w:r w:rsidR="00AB2A8B" w:rsidRPr="00B42A41">
        <w:rPr>
          <w:rFonts w:cs="Times New Roman"/>
          <w:lang w:val="en-GB"/>
        </w:rPr>
        <w:t>language metaphysics</w:t>
      </w:r>
      <w:r w:rsidRPr="00B42A41">
        <w:rPr>
          <w:rFonts w:cs="Times New Roman"/>
          <w:lang w:val="en-GB"/>
        </w:rPr>
        <w:t xml:space="preserve">. In </w:t>
      </w:r>
      <w:r w:rsidR="00AB2A8B" w:rsidRPr="00B42A41">
        <w:rPr>
          <w:rFonts w:cs="Times New Roman"/>
          <w:i/>
          <w:lang w:val="en-GB"/>
        </w:rPr>
        <w:t>Logic, Methodology, and Philosophy of Science VII</w:t>
      </w:r>
      <w:r w:rsidR="00AB2A8B" w:rsidRPr="00B42A41">
        <w:rPr>
          <w:rFonts w:cs="Times New Roman"/>
          <w:lang w:val="en-GB"/>
        </w:rPr>
        <w:t xml:space="preserve">, </w:t>
      </w:r>
      <w:r w:rsidR="00953228" w:rsidRPr="00B42A41">
        <w:rPr>
          <w:rFonts w:cs="Times New Roman"/>
          <w:lang w:val="en-GB"/>
        </w:rPr>
        <w:t>572-</w:t>
      </w:r>
      <w:r w:rsidR="00AB2A8B" w:rsidRPr="00B42A41">
        <w:rPr>
          <w:rFonts w:cs="Times New Roman"/>
          <w:lang w:val="en-GB"/>
        </w:rPr>
        <w:t>95, ed.</w:t>
      </w:r>
      <w:r w:rsidR="00AB2A8B" w:rsidRPr="00B42A41">
        <w:rPr>
          <w:rFonts w:cs="Times New Roman"/>
          <w:i/>
          <w:lang w:val="en-GB"/>
        </w:rPr>
        <w:t xml:space="preserve"> </w:t>
      </w:r>
      <w:r w:rsidR="00AB2A8B" w:rsidRPr="00B42A41">
        <w:rPr>
          <w:rFonts w:cs="Times New Roman"/>
          <w:lang w:val="en-GB"/>
        </w:rPr>
        <w:t>R.</w:t>
      </w:r>
      <w:r w:rsidR="00AB2A8B" w:rsidRPr="00B42A41">
        <w:rPr>
          <w:rFonts w:cs="Times New Roman"/>
          <w:i/>
          <w:lang w:val="en-GB"/>
        </w:rPr>
        <w:t xml:space="preserve"> </w:t>
      </w:r>
      <w:r w:rsidRPr="00B42A41">
        <w:rPr>
          <w:rFonts w:cs="Times New Roman"/>
          <w:lang w:val="en-GB"/>
        </w:rPr>
        <w:t>Barcan Marcus</w:t>
      </w:r>
      <w:r w:rsidR="00AB2A8B" w:rsidRPr="00B42A41">
        <w:rPr>
          <w:rFonts w:cs="Times New Roman"/>
          <w:lang w:val="en-GB"/>
        </w:rPr>
        <w:t>, G. J. W. Dorn and P. Weingartner</w:t>
      </w:r>
      <w:r w:rsidRPr="00B42A41">
        <w:rPr>
          <w:rFonts w:cs="Times New Roman"/>
          <w:lang w:val="en-GB"/>
        </w:rPr>
        <w:t xml:space="preserve">. </w:t>
      </w:r>
      <w:r w:rsidR="00AB2A8B" w:rsidRPr="00B42A41">
        <w:rPr>
          <w:rFonts w:cs="Times New Roman"/>
          <w:lang w:val="en-GB"/>
        </w:rPr>
        <w:t>Amsterdam and New York: North-Holland</w:t>
      </w:r>
      <w:r w:rsidRPr="00B42A41">
        <w:rPr>
          <w:rFonts w:cs="Times New Roman"/>
          <w:lang w:val="en-GB"/>
        </w:rPr>
        <w:t>.</w:t>
      </w:r>
    </w:p>
    <w:p w14:paraId="5BF6F39E" w14:textId="77777777" w:rsidR="00FA0845" w:rsidRPr="00B42A41" w:rsidRDefault="00FA0845" w:rsidP="00C768AE">
      <w:pPr>
        <w:spacing w:after="0"/>
        <w:jc w:val="both"/>
        <w:rPr>
          <w:rFonts w:cs="Times New Roman"/>
          <w:lang w:val="en-GB"/>
        </w:rPr>
      </w:pPr>
      <w:r w:rsidRPr="00B42A41">
        <w:rPr>
          <w:rFonts w:cs="Times New Roman"/>
          <w:lang w:val="en-GB"/>
        </w:rPr>
        <w:t xml:space="preserve">Bromberger, S. 1992. </w:t>
      </w:r>
      <w:r w:rsidR="008D13EC" w:rsidRPr="00B42A41">
        <w:rPr>
          <w:rFonts w:cs="Times New Roman"/>
          <w:i/>
          <w:lang w:val="en-GB"/>
        </w:rPr>
        <w:t>On What We Know We Don’t Know</w:t>
      </w:r>
      <w:r w:rsidR="00953228" w:rsidRPr="00B42A41">
        <w:rPr>
          <w:rFonts w:cs="Times New Roman"/>
          <w:i/>
          <w:lang w:val="en-GB"/>
        </w:rPr>
        <w:t xml:space="preserve">. </w:t>
      </w:r>
      <w:r w:rsidR="00953228" w:rsidRPr="00B42A41">
        <w:rPr>
          <w:rFonts w:cs="Times New Roman"/>
          <w:lang w:val="en-GB"/>
        </w:rPr>
        <w:t>Chicago: The University of Chicago Press</w:t>
      </w:r>
      <w:r w:rsidRPr="00B42A41">
        <w:rPr>
          <w:rFonts w:cs="Times New Roman"/>
          <w:lang w:val="en-GB"/>
        </w:rPr>
        <w:t>.</w:t>
      </w:r>
    </w:p>
    <w:p w14:paraId="2BECE0F9" w14:textId="77777777" w:rsidR="00C205E6" w:rsidRPr="00B42A41" w:rsidRDefault="00C205E6" w:rsidP="00C768AE">
      <w:pPr>
        <w:spacing w:after="0"/>
        <w:jc w:val="both"/>
        <w:rPr>
          <w:rFonts w:cs="Times New Roman"/>
          <w:lang w:val="en-GB"/>
        </w:rPr>
      </w:pPr>
      <w:r w:rsidRPr="00B42A41">
        <w:rPr>
          <w:rFonts w:cs="Times New Roman"/>
          <w:lang w:val="en-GB"/>
        </w:rPr>
        <w:t xml:space="preserve">Carnap, R. 1956. </w:t>
      </w:r>
      <w:r w:rsidRPr="00B42A41">
        <w:rPr>
          <w:rFonts w:cs="Times New Roman"/>
          <w:i/>
          <w:lang w:val="en-GB"/>
        </w:rPr>
        <w:t>Meaning and Necessity</w:t>
      </w:r>
      <w:r w:rsidR="008D13EC" w:rsidRPr="00B42A41">
        <w:rPr>
          <w:rFonts w:cs="Times New Roman"/>
          <w:lang w:val="en-GB"/>
        </w:rPr>
        <w:t>, 2</w:t>
      </w:r>
      <w:r w:rsidR="008D13EC" w:rsidRPr="00B42A41">
        <w:rPr>
          <w:rFonts w:cs="Times New Roman"/>
          <w:vertAlign w:val="superscript"/>
          <w:lang w:val="en-GB"/>
        </w:rPr>
        <w:t>nd</w:t>
      </w:r>
      <w:r w:rsidR="008D13EC" w:rsidRPr="00B42A41">
        <w:rPr>
          <w:rFonts w:cs="Times New Roman"/>
          <w:lang w:val="en-GB"/>
        </w:rPr>
        <w:t xml:space="preserve"> Ed. </w:t>
      </w:r>
      <w:r w:rsidRPr="00B42A41">
        <w:rPr>
          <w:rFonts w:cs="Times New Roman"/>
          <w:lang w:val="en-GB"/>
        </w:rPr>
        <w:t>Chicago: University of Chicago Press.</w:t>
      </w:r>
    </w:p>
    <w:p w14:paraId="397F6B80" w14:textId="77777777" w:rsidR="002A1A05" w:rsidRPr="00B42A41" w:rsidRDefault="002A1A05" w:rsidP="00C768AE">
      <w:pPr>
        <w:spacing w:after="0"/>
        <w:jc w:val="both"/>
        <w:rPr>
          <w:rFonts w:cs="Times New Roman"/>
          <w:lang w:val="en-GB"/>
        </w:rPr>
      </w:pPr>
      <w:r w:rsidRPr="00B42A41">
        <w:rPr>
          <w:rFonts w:cs="Times New Roman"/>
          <w:lang w:val="en-GB"/>
        </w:rPr>
        <w:t xml:space="preserve">Frege, G. 1980. Frege to Russell. 28.12.1902. In </w:t>
      </w:r>
      <w:r w:rsidR="001F0D24" w:rsidRPr="00B42A41">
        <w:rPr>
          <w:rFonts w:cs="Times New Roman"/>
          <w:lang w:val="en-GB"/>
        </w:rPr>
        <w:t xml:space="preserve">his </w:t>
      </w:r>
      <w:r w:rsidRPr="00B42A41">
        <w:rPr>
          <w:rFonts w:cs="Times New Roman"/>
          <w:i/>
          <w:lang w:val="en-GB"/>
        </w:rPr>
        <w:t>Philosophical and Mathematical Correspondence</w:t>
      </w:r>
      <w:r w:rsidR="001F0D24" w:rsidRPr="00B42A41">
        <w:rPr>
          <w:rFonts w:cs="Times New Roman"/>
          <w:lang w:val="en-GB"/>
        </w:rPr>
        <w:t xml:space="preserve">, 152-54, ed. G. Gabriel, H. Hermes, F. Kambartek, and A. Veraart. </w:t>
      </w:r>
      <w:r w:rsidRPr="00B42A41">
        <w:rPr>
          <w:rFonts w:cs="Times New Roman"/>
          <w:lang w:val="en-GB"/>
        </w:rPr>
        <w:t>Oxford: Blackwell.</w:t>
      </w:r>
    </w:p>
    <w:p w14:paraId="684BEC6F" w14:textId="77777777" w:rsidR="00953228" w:rsidRPr="00B42A41" w:rsidRDefault="005430E3" w:rsidP="00C768AE">
      <w:pPr>
        <w:spacing w:after="0"/>
        <w:jc w:val="both"/>
        <w:rPr>
          <w:rFonts w:cs="Times New Roman"/>
          <w:lang w:val="en-GB"/>
        </w:rPr>
      </w:pPr>
      <w:r w:rsidRPr="00B42A41">
        <w:rPr>
          <w:rFonts w:cs="Times New Roman"/>
          <w:lang w:val="en-GB"/>
        </w:rPr>
        <w:t>Frege</w:t>
      </w:r>
      <w:r w:rsidR="00953228" w:rsidRPr="00B42A41">
        <w:rPr>
          <w:rFonts w:cs="Times New Roman"/>
          <w:lang w:val="en-GB"/>
        </w:rPr>
        <w:t xml:space="preserve">, G. 1984. On sense and meaning. In his </w:t>
      </w:r>
      <w:r w:rsidR="00953228" w:rsidRPr="00B42A41">
        <w:rPr>
          <w:rFonts w:cs="Times New Roman"/>
          <w:i/>
          <w:lang w:val="en-GB"/>
        </w:rPr>
        <w:t>Collected Papers on Mathematics, Logic and Philosophy</w:t>
      </w:r>
      <w:r w:rsidR="00953228" w:rsidRPr="00B42A41">
        <w:rPr>
          <w:rFonts w:cs="Times New Roman"/>
          <w:lang w:val="en-GB"/>
        </w:rPr>
        <w:t>, 157-77. Trans. M. Black et alii. Oxford: Basil Blackwell.</w:t>
      </w:r>
    </w:p>
    <w:p w14:paraId="43BA3D7C" w14:textId="77777777" w:rsidR="00671C44" w:rsidRPr="00B42A41" w:rsidRDefault="00FB1E30" w:rsidP="00C768AE">
      <w:pPr>
        <w:spacing w:after="0"/>
        <w:jc w:val="both"/>
        <w:rPr>
          <w:rFonts w:cs="Times New Roman"/>
          <w:lang w:val="en-GB"/>
        </w:rPr>
      </w:pPr>
      <w:r w:rsidRPr="00B42A41">
        <w:rPr>
          <w:rFonts w:cs="Times New Roman"/>
          <w:lang w:val="en-GB"/>
        </w:rPr>
        <w:t>Fine</w:t>
      </w:r>
      <w:r w:rsidR="009964F0" w:rsidRPr="00B42A41">
        <w:rPr>
          <w:rFonts w:cs="Times New Roman"/>
          <w:lang w:val="en-GB"/>
        </w:rPr>
        <w:t xml:space="preserve">, K. 2007. </w:t>
      </w:r>
      <w:r w:rsidR="009964F0" w:rsidRPr="00B42A41">
        <w:rPr>
          <w:rFonts w:cs="Times New Roman"/>
          <w:i/>
          <w:lang w:val="en-GB"/>
        </w:rPr>
        <w:t>Semantic Relationism</w:t>
      </w:r>
      <w:r w:rsidR="009964F0" w:rsidRPr="00B42A41">
        <w:rPr>
          <w:rFonts w:cs="Times New Roman"/>
          <w:lang w:val="en-GB"/>
        </w:rPr>
        <w:t>. Oxford: Blackwell.</w:t>
      </w:r>
    </w:p>
    <w:p w14:paraId="5AD58BBF" w14:textId="77777777" w:rsidR="00196120" w:rsidRPr="00B42A41" w:rsidRDefault="00196120" w:rsidP="00C768AE">
      <w:pPr>
        <w:spacing w:after="0"/>
        <w:jc w:val="both"/>
        <w:rPr>
          <w:rFonts w:cs="Times New Roman"/>
          <w:lang w:val="en-GB"/>
        </w:rPr>
      </w:pPr>
      <w:r w:rsidRPr="00B42A41">
        <w:rPr>
          <w:rFonts w:cs="Times New Roman"/>
          <w:lang w:val="en-GB"/>
        </w:rPr>
        <w:t>Kripke</w:t>
      </w:r>
      <w:r w:rsidR="009964F0" w:rsidRPr="00B42A41">
        <w:rPr>
          <w:rFonts w:cs="Times New Roman"/>
          <w:lang w:val="en-GB"/>
        </w:rPr>
        <w:t xml:space="preserve">, S. </w:t>
      </w:r>
      <w:r w:rsidR="00953228" w:rsidRPr="00B42A41">
        <w:rPr>
          <w:rFonts w:cs="Times New Roman"/>
          <w:lang w:val="en-GB"/>
        </w:rPr>
        <w:t>2011</w:t>
      </w:r>
      <w:r w:rsidR="009964F0" w:rsidRPr="00B42A41">
        <w:rPr>
          <w:rFonts w:cs="Times New Roman"/>
          <w:lang w:val="en-GB"/>
        </w:rPr>
        <w:t>. A puzzle about be</w:t>
      </w:r>
      <w:r w:rsidR="006F06C6">
        <w:rPr>
          <w:rFonts w:cs="Times New Roman"/>
          <w:lang w:val="en-GB"/>
        </w:rPr>
        <w:t>`</w:t>
      </w:r>
      <w:r w:rsidR="009964F0" w:rsidRPr="00B42A41">
        <w:rPr>
          <w:rFonts w:cs="Times New Roman"/>
          <w:lang w:val="en-GB"/>
        </w:rPr>
        <w:t xml:space="preserve">lief. </w:t>
      </w:r>
      <w:r w:rsidR="00E6727E" w:rsidRPr="00B42A41">
        <w:rPr>
          <w:rFonts w:cs="Times New Roman"/>
          <w:lang w:val="en-GB"/>
        </w:rPr>
        <w:t>I</w:t>
      </w:r>
      <w:r w:rsidR="009964F0" w:rsidRPr="00B42A41">
        <w:rPr>
          <w:rFonts w:cs="Times New Roman"/>
          <w:lang w:val="en-GB"/>
        </w:rPr>
        <w:t xml:space="preserve">n his </w:t>
      </w:r>
      <w:r w:rsidR="009964F0" w:rsidRPr="00B42A41">
        <w:rPr>
          <w:rFonts w:cs="Times New Roman"/>
          <w:i/>
          <w:lang w:val="en-GB"/>
        </w:rPr>
        <w:t>Philosophical Troubles</w:t>
      </w:r>
      <w:r w:rsidR="00E6727E" w:rsidRPr="00B42A41">
        <w:rPr>
          <w:rFonts w:cs="Times New Roman"/>
          <w:lang w:val="en-GB"/>
        </w:rPr>
        <w:t xml:space="preserve"> I, 125-60</w:t>
      </w:r>
      <w:r w:rsidR="009964F0" w:rsidRPr="00B42A41">
        <w:rPr>
          <w:rFonts w:cs="Times New Roman"/>
          <w:lang w:val="en-GB"/>
        </w:rPr>
        <w:t>.</w:t>
      </w:r>
      <w:r w:rsidR="00E6727E" w:rsidRPr="00B42A41">
        <w:rPr>
          <w:rFonts w:cs="Times New Roman"/>
          <w:lang w:val="en-GB"/>
        </w:rPr>
        <w:t xml:space="preserve"> Oxford: Oxford University Press. </w:t>
      </w:r>
    </w:p>
    <w:p w14:paraId="4D5F0616" w14:textId="77777777" w:rsidR="00F20E9E" w:rsidRPr="00B42A41" w:rsidRDefault="00F20E9E" w:rsidP="00C768AE">
      <w:pPr>
        <w:spacing w:after="0"/>
        <w:jc w:val="both"/>
        <w:rPr>
          <w:rFonts w:cs="Times New Roman"/>
          <w:lang w:val="en-GB"/>
        </w:rPr>
      </w:pPr>
      <w:r w:rsidRPr="00B42A41">
        <w:rPr>
          <w:rFonts w:cs="Times New Roman"/>
          <w:lang w:val="en-GB"/>
        </w:rPr>
        <w:t>Lewis</w:t>
      </w:r>
      <w:r w:rsidR="00C939F0" w:rsidRPr="00B42A41">
        <w:rPr>
          <w:rFonts w:cs="Times New Roman"/>
          <w:lang w:val="en-GB"/>
        </w:rPr>
        <w:t xml:space="preserve">, </w:t>
      </w:r>
      <w:r w:rsidR="009964F0" w:rsidRPr="00B42A41">
        <w:rPr>
          <w:rFonts w:cs="Times New Roman"/>
          <w:lang w:val="en-GB"/>
        </w:rPr>
        <w:t xml:space="preserve">D. 1986. </w:t>
      </w:r>
      <w:r w:rsidR="00C939F0" w:rsidRPr="00B42A41">
        <w:rPr>
          <w:rFonts w:cs="Times New Roman"/>
          <w:i/>
          <w:lang w:val="en-GB"/>
        </w:rPr>
        <w:t>On the Plurality of Worlds</w:t>
      </w:r>
      <w:r w:rsidR="00E6727E" w:rsidRPr="00B42A41">
        <w:rPr>
          <w:rFonts w:cs="Times New Roman"/>
          <w:lang w:val="en-GB"/>
        </w:rPr>
        <w:t xml:space="preserve">. </w:t>
      </w:r>
      <w:r w:rsidR="009964F0" w:rsidRPr="00B42A41">
        <w:rPr>
          <w:rFonts w:cs="Times New Roman"/>
          <w:lang w:val="en-GB"/>
        </w:rPr>
        <w:t>Oxford: Blackwell.</w:t>
      </w:r>
    </w:p>
    <w:p w14:paraId="517962D1" w14:textId="77777777" w:rsidR="00B92954" w:rsidRPr="00B42A41" w:rsidRDefault="00B92954" w:rsidP="00C768AE">
      <w:pPr>
        <w:spacing w:after="0"/>
        <w:jc w:val="both"/>
        <w:rPr>
          <w:rFonts w:cs="Times New Roman"/>
          <w:lang w:val="en-GB"/>
        </w:rPr>
      </w:pPr>
      <w:r w:rsidRPr="00B42A41">
        <w:rPr>
          <w:rFonts w:cs="Times New Roman"/>
          <w:lang w:val="en-GB"/>
        </w:rPr>
        <w:t>Predelli, S</w:t>
      </w:r>
      <w:r w:rsidR="009D2C90" w:rsidRPr="00B42A41">
        <w:rPr>
          <w:rFonts w:cs="Times New Roman"/>
          <w:lang w:val="en-GB"/>
        </w:rPr>
        <w:t xml:space="preserve">. 2013. </w:t>
      </w:r>
      <w:r w:rsidR="009D2C90" w:rsidRPr="00B42A41">
        <w:rPr>
          <w:rFonts w:cs="Times New Roman"/>
          <w:i/>
          <w:lang w:val="en-GB"/>
        </w:rPr>
        <w:t>Meaning without Truth</w:t>
      </w:r>
      <w:r w:rsidR="009D2C90" w:rsidRPr="00B42A41">
        <w:rPr>
          <w:rFonts w:cs="Times New Roman"/>
          <w:lang w:val="en-GB"/>
        </w:rPr>
        <w:t>. Oxford: Oxford University Press.</w:t>
      </w:r>
    </w:p>
    <w:p w14:paraId="38D0CA30" w14:textId="77777777" w:rsidR="00B02531" w:rsidRPr="00B42A41" w:rsidRDefault="00B02531" w:rsidP="00C768AE">
      <w:pPr>
        <w:spacing w:after="0"/>
        <w:jc w:val="both"/>
        <w:rPr>
          <w:rFonts w:cs="Times New Roman"/>
          <w:lang w:val="en-GB"/>
        </w:rPr>
      </w:pPr>
      <w:r w:rsidRPr="00B42A41">
        <w:rPr>
          <w:rFonts w:cs="Times New Roman"/>
          <w:lang w:val="en-GB"/>
        </w:rPr>
        <w:t xml:space="preserve">Putnam, H. 1954. </w:t>
      </w:r>
      <w:r w:rsidR="00E6727E" w:rsidRPr="00B42A41">
        <w:rPr>
          <w:rFonts w:cs="Times New Roman"/>
          <w:lang w:val="en-GB"/>
        </w:rPr>
        <w:t>Synonymity, and the analysis of belief sentences</w:t>
      </w:r>
      <w:r w:rsidRPr="00B42A41">
        <w:rPr>
          <w:rFonts w:cs="Times New Roman"/>
          <w:lang w:val="en-GB"/>
        </w:rPr>
        <w:t xml:space="preserve">. </w:t>
      </w:r>
      <w:r w:rsidRPr="00B42A41">
        <w:rPr>
          <w:rFonts w:cs="Times New Roman"/>
          <w:i/>
          <w:lang w:val="en-GB"/>
        </w:rPr>
        <w:t>Analysis</w:t>
      </w:r>
      <w:r w:rsidRPr="00B42A41">
        <w:rPr>
          <w:rFonts w:cs="Times New Roman"/>
          <w:lang w:val="en-GB"/>
        </w:rPr>
        <w:t xml:space="preserve"> 14</w:t>
      </w:r>
      <w:r w:rsidR="00E6727E" w:rsidRPr="00B42A41">
        <w:rPr>
          <w:rFonts w:cs="Times New Roman"/>
          <w:lang w:val="en-GB"/>
        </w:rPr>
        <w:t>: 114-</w:t>
      </w:r>
      <w:r w:rsidRPr="00B42A41">
        <w:rPr>
          <w:rFonts w:cs="Times New Roman"/>
          <w:lang w:val="en-GB"/>
        </w:rPr>
        <w:t>22.</w:t>
      </w:r>
    </w:p>
    <w:p w14:paraId="3CE95A3F" w14:textId="77777777" w:rsidR="009964F0" w:rsidRPr="00B42A41" w:rsidRDefault="00FB1E30" w:rsidP="00C768AE">
      <w:pPr>
        <w:spacing w:after="0"/>
        <w:jc w:val="both"/>
        <w:rPr>
          <w:rFonts w:cs="Times New Roman"/>
          <w:lang w:val="en-GB"/>
        </w:rPr>
      </w:pPr>
      <w:r w:rsidRPr="00B42A41">
        <w:rPr>
          <w:rFonts w:cs="Times New Roman"/>
          <w:lang w:val="en-GB"/>
        </w:rPr>
        <w:t>Strawson</w:t>
      </w:r>
      <w:r w:rsidR="009964F0" w:rsidRPr="00B42A41">
        <w:rPr>
          <w:rFonts w:cs="Times New Roman"/>
          <w:lang w:val="en-GB"/>
        </w:rPr>
        <w:t xml:space="preserve">, P.F. 1979. Belief, </w:t>
      </w:r>
      <w:r w:rsidR="008306E3" w:rsidRPr="00B42A41">
        <w:rPr>
          <w:rFonts w:cs="Times New Roman"/>
          <w:lang w:val="en-GB"/>
        </w:rPr>
        <w:t>reference and quantification</w:t>
      </w:r>
      <w:r w:rsidR="009964F0" w:rsidRPr="00B42A41">
        <w:rPr>
          <w:rFonts w:cs="Times New Roman"/>
          <w:lang w:val="en-GB"/>
        </w:rPr>
        <w:t xml:space="preserve">. </w:t>
      </w:r>
      <w:r w:rsidR="009964F0" w:rsidRPr="00B42A41">
        <w:rPr>
          <w:rFonts w:cs="Times New Roman"/>
          <w:i/>
          <w:lang w:val="en-GB"/>
        </w:rPr>
        <w:t>The Monist</w:t>
      </w:r>
      <w:r w:rsidR="009964F0" w:rsidRPr="00B42A41">
        <w:rPr>
          <w:rFonts w:cs="Times New Roman"/>
          <w:lang w:val="en-GB"/>
        </w:rPr>
        <w:t xml:space="preserve"> 62</w:t>
      </w:r>
      <w:r w:rsidR="008306E3" w:rsidRPr="00B42A41">
        <w:rPr>
          <w:rFonts w:cs="Times New Roman"/>
          <w:lang w:val="en-GB"/>
        </w:rPr>
        <w:t>:</w:t>
      </w:r>
      <w:r w:rsidR="009964F0" w:rsidRPr="00B42A41">
        <w:rPr>
          <w:rFonts w:cs="Times New Roman"/>
          <w:lang w:val="en-GB"/>
        </w:rPr>
        <w:t xml:space="preserve"> 143-60.</w:t>
      </w:r>
    </w:p>
    <w:p w14:paraId="5F37EF50" w14:textId="77777777" w:rsidR="00D06865" w:rsidRPr="001A5C64" w:rsidRDefault="00FB1E30" w:rsidP="00C768AE">
      <w:pPr>
        <w:spacing w:after="0"/>
        <w:jc w:val="both"/>
        <w:rPr>
          <w:rFonts w:cs="Times New Roman"/>
          <w:lang w:val="en-GB"/>
        </w:rPr>
      </w:pPr>
      <w:r w:rsidRPr="00B42A41">
        <w:rPr>
          <w:rFonts w:cs="Times New Roman"/>
          <w:lang w:val="en-GB"/>
        </w:rPr>
        <w:t>Taschek</w:t>
      </w:r>
      <w:r w:rsidR="00563FAF" w:rsidRPr="00B42A41">
        <w:rPr>
          <w:rFonts w:cs="Times New Roman"/>
          <w:lang w:val="en-GB"/>
        </w:rPr>
        <w:t xml:space="preserve">, W.W. 1995. Belief, </w:t>
      </w:r>
      <w:r w:rsidR="008306E3" w:rsidRPr="00B42A41">
        <w:rPr>
          <w:rFonts w:cs="Times New Roman"/>
          <w:lang w:val="en-GB"/>
        </w:rPr>
        <w:t>substitution, and logical structure</w:t>
      </w:r>
      <w:r w:rsidR="00563FAF" w:rsidRPr="00B42A41">
        <w:rPr>
          <w:rFonts w:cs="Times New Roman"/>
          <w:lang w:val="en-GB"/>
        </w:rPr>
        <w:t xml:space="preserve">. </w:t>
      </w:r>
      <w:r w:rsidR="00563FAF" w:rsidRPr="00B42A41">
        <w:rPr>
          <w:rFonts w:cs="Times New Roman"/>
          <w:i/>
          <w:lang w:val="en-GB"/>
        </w:rPr>
        <w:t>Noûs</w:t>
      </w:r>
      <w:r w:rsidR="00563FAF" w:rsidRPr="00B42A41">
        <w:rPr>
          <w:rFonts w:cs="Times New Roman"/>
          <w:lang w:val="en-GB"/>
        </w:rPr>
        <w:t xml:space="preserve"> 29</w:t>
      </w:r>
      <w:r w:rsidR="008306E3" w:rsidRPr="00B42A41">
        <w:rPr>
          <w:rFonts w:cs="Times New Roman"/>
          <w:lang w:val="en-GB"/>
        </w:rPr>
        <w:t xml:space="preserve">: </w:t>
      </w:r>
      <w:r w:rsidR="00563FAF" w:rsidRPr="00B42A41">
        <w:rPr>
          <w:rFonts w:cs="Times New Roman"/>
          <w:lang w:val="en-GB"/>
        </w:rPr>
        <w:t>71-95.</w:t>
      </w:r>
    </w:p>
    <w:p w14:paraId="7FE4B463" w14:textId="77777777" w:rsidR="00173171" w:rsidRPr="001A5C64" w:rsidRDefault="00173171" w:rsidP="00C768AE">
      <w:pPr>
        <w:spacing w:after="0"/>
        <w:jc w:val="both"/>
        <w:rPr>
          <w:rFonts w:cs="Times New Roman"/>
          <w:lang w:val="en-GB"/>
        </w:rPr>
      </w:pPr>
      <w:bookmarkStart w:id="0" w:name="_GoBack"/>
      <w:bookmarkEnd w:id="0"/>
    </w:p>
    <w:sectPr w:rsidR="00173171" w:rsidRPr="001A5C64" w:rsidSect="000226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1B2A" w14:textId="77777777" w:rsidR="00422B23" w:rsidRDefault="00422B23" w:rsidP="0005212D">
      <w:pPr>
        <w:spacing w:after="0" w:line="240" w:lineRule="auto"/>
      </w:pPr>
      <w:r>
        <w:separator/>
      </w:r>
    </w:p>
  </w:endnote>
  <w:endnote w:type="continuationSeparator" w:id="0">
    <w:p w14:paraId="77FF7D79" w14:textId="77777777" w:rsidR="00422B23" w:rsidRDefault="00422B23" w:rsidP="0005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96259"/>
      <w:docPartObj>
        <w:docPartGallery w:val="Page Numbers (Bottom of Page)"/>
        <w:docPartUnique/>
      </w:docPartObj>
    </w:sdtPr>
    <w:sdtEndPr/>
    <w:sdtContent>
      <w:p w14:paraId="2F6D08EA" w14:textId="77777777" w:rsidR="002C057F" w:rsidRDefault="002C057F">
        <w:pPr>
          <w:pStyle w:val="Footer"/>
          <w:jc w:val="center"/>
        </w:pPr>
        <w:r>
          <w:fldChar w:fldCharType="begin"/>
        </w:r>
        <w:r>
          <w:instrText>PAGE   \* MERGEFORMAT</w:instrText>
        </w:r>
        <w:r>
          <w:fldChar w:fldCharType="separate"/>
        </w:r>
        <w:r w:rsidR="00551E42">
          <w:rPr>
            <w:noProof/>
          </w:rPr>
          <w:t>2</w:t>
        </w:r>
        <w:r>
          <w:fldChar w:fldCharType="end"/>
        </w:r>
      </w:p>
    </w:sdtContent>
  </w:sdt>
  <w:p w14:paraId="04FBC7FC" w14:textId="77777777" w:rsidR="002C057F" w:rsidRDefault="002C0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427D" w14:textId="77777777" w:rsidR="00422B23" w:rsidRDefault="00422B23" w:rsidP="0005212D">
      <w:pPr>
        <w:spacing w:after="0" w:line="240" w:lineRule="auto"/>
      </w:pPr>
      <w:r>
        <w:separator/>
      </w:r>
    </w:p>
  </w:footnote>
  <w:footnote w:type="continuationSeparator" w:id="0">
    <w:p w14:paraId="2587A13E" w14:textId="77777777" w:rsidR="00422B23" w:rsidRDefault="00422B23" w:rsidP="0005212D">
      <w:pPr>
        <w:spacing w:after="0" w:line="240" w:lineRule="auto"/>
      </w:pPr>
      <w:r>
        <w:continuationSeparator/>
      </w:r>
    </w:p>
  </w:footnote>
  <w:footnote w:id="1">
    <w:p w14:paraId="42737470" w14:textId="77777777" w:rsidR="00232C94" w:rsidRPr="00B73D3B" w:rsidRDefault="00232C94" w:rsidP="00BD101D">
      <w:pPr>
        <w:pStyle w:val="FootnoteText"/>
        <w:jc w:val="both"/>
        <w:rPr>
          <w:lang w:val="en-GB"/>
        </w:rPr>
      </w:pPr>
      <w:r w:rsidRPr="00B73D3B">
        <w:rPr>
          <w:rStyle w:val="FootnoteReference"/>
        </w:rPr>
        <w:footnoteRef/>
      </w:r>
      <w:r w:rsidRPr="00B73D3B">
        <w:rPr>
          <w:lang w:val="en-GB"/>
        </w:rPr>
        <w:t xml:space="preserve"> </w:t>
      </w:r>
      <w:r w:rsidRPr="00B73D3B">
        <w:rPr>
          <w:i/>
          <w:lang w:val="en-GB"/>
        </w:rPr>
        <w:t>The Impossible</w:t>
      </w:r>
      <w:r w:rsidR="00C77607" w:rsidRPr="00B73D3B">
        <w:rPr>
          <w:lang w:val="en-GB"/>
        </w:rPr>
        <w:t xml:space="preserve">, </w:t>
      </w:r>
      <w:r w:rsidRPr="00B73D3B">
        <w:rPr>
          <w:lang w:val="en-GB"/>
        </w:rPr>
        <w:t>by M</w:t>
      </w:r>
      <w:r w:rsidR="00C77607" w:rsidRPr="00B73D3B">
        <w:rPr>
          <w:lang w:val="en-GB"/>
        </w:rPr>
        <w:t>ark</w:t>
      </w:r>
      <w:r w:rsidRPr="00B73D3B">
        <w:rPr>
          <w:lang w:val="en-GB"/>
        </w:rPr>
        <w:t xml:space="preserve"> Jago. Oxford: Oxford University Press, 2014. x+295 pp. £40.00.</w:t>
      </w:r>
    </w:p>
  </w:footnote>
  <w:footnote w:id="2">
    <w:p w14:paraId="6246C45A" w14:textId="77777777" w:rsidR="006C6699" w:rsidRPr="00B73D3B" w:rsidRDefault="006C6699" w:rsidP="002A1A05">
      <w:pPr>
        <w:shd w:val="clear" w:color="auto" w:fill="FFFFFF"/>
        <w:spacing w:after="0" w:line="240" w:lineRule="auto"/>
        <w:jc w:val="both"/>
        <w:rPr>
          <w:rFonts w:cs="Times New Roman"/>
          <w:sz w:val="20"/>
          <w:szCs w:val="20"/>
          <w:lang w:val="en-GB"/>
        </w:rPr>
      </w:pPr>
      <w:r w:rsidRPr="002F46A7">
        <w:rPr>
          <w:rStyle w:val="FootnoteReference"/>
          <w:rFonts w:cs="Times New Roman"/>
          <w:sz w:val="20"/>
          <w:szCs w:val="20"/>
        </w:rPr>
        <w:footnoteRef/>
      </w:r>
      <w:r w:rsidRPr="002F46A7">
        <w:rPr>
          <w:rFonts w:cs="Times New Roman"/>
          <w:sz w:val="20"/>
          <w:szCs w:val="20"/>
          <w:lang w:val="en-GB"/>
        </w:rPr>
        <w:t xml:space="preserve"> It is worth noting </w:t>
      </w:r>
      <w:r w:rsidR="00AB734F" w:rsidRPr="002F46A7">
        <w:rPr>
          <w:rFonts w:cs="Times New Roman"/>
          <w:sz w:val="20"/>
          <w:szCs w:val="20"/>
          <w:lang w:val="en-GB"/>
        </w:rPr>
        <w:t xml:space="preserve">that </w:t>
      </w:r>
      <w:r w:rsidR="002A1A05" w:rsidRPr="002F46A7">
        <w:rPr>
          <w:rFonts w:cs="Times New Roman"/>
          <w:sz w:val="20"/>
          <w:szCs w:val="20"/>
          <w:lang w:val="en-GB"/>
        </w:rPr>
        <w:t xml:space="preserve">for Frege his puzzle is essentially about thinking and shows that are informative all and only those identity statements in which </w:t>
      </w:r>
      <w:r w:rsidR="002A1A05" w:rsidRPr="002F46A7">
        <w:rPr>
          <w:rFonts w:cs="Times New Roman"/>
          <w:i/>
          <w:sz w:val="20"/>
          <w:szCs w:val="20"/>
          <w:lang w:val="en-GB"/>
        </w:rPr>
        <w:t>an act of recognition</w:t>
      </w:r>
      <w:r w:rsidR="00FB1D96" w:rsidRPr="002F46A7">
        <w:rPr>
          <w:rFonts w:cs="Times New Roman"/>
          <w:sz w:val="20"/>
          <w:szCs w:val="20"/>
          <w:lang w:val="en-GB"/>
        </w:rPr>
        <w:t xml:space="preserve"> is required </w:t>
      </w:r>
      <w:r w:rsidR="002A1A05" w:rsidRPr="002F46A7">
        <w:rPr>
          <w:rFonts w:cs="Times New Roman"/>
          <w:sz w:val="20"/>
          <w:szCs w:val="20"/>
          <w:lang w:val="en-GB"/>
        </w:rPr>
        <w:t xml:space="preserve">(1980: 152). </w:t>
      </w:r>
      <w:r w:rsidRPr="002F46A7">
        <w:rPr>
          <w:rFonts w:cs="Times New Roman"/>
          <w:sz w:val="20"/>
          <w:szCs w:val="20"/>
          <w:lang w:val="en-GB"/>
        </w:rPr>
        <w:t>Fine</w:t>
      </w:r>
      <w:r w:rsidR="00652DD6" w:rsidRPr="002F46A7">
        <w:rPr>
          <w:rFonts w:cs="Times New Roman"/>
          <w:sz w:val="20"/>
          <w:szCs w:val="20"/>
          <w:lang w:val="en-GB"/>
        </w:rPr>
        <w:t>,</w:t>
      </w:r>
      <w:r w:rsidRPr="002F46A7">
        <w:rPr>
          <w:rFonts w:cs="Times New Roman"/>
          <w:sz w:val="20"/>
          <w:szCs w:val="20"/>
          <w:lang w:val="en-GB"/>
        </w:rPr>
        <w:t xml:space="preserve"> </w:t>
      </w:r>
      <w:r w:rsidR="00652DD6" w:rsidRPr="002F46A7">
        <w:rPr>
          <w:rFonts w:cs="Times New Roman"/>
          <w:sz w:val="20"/>
          <w:szCs w:val="20"/>
          <w:lang w:val="en-GB"/>
        </w:rPr>
        <w:t xml:space="preserve">in company with Frege, takes Frege’s puzzle to be essentially about </w:t>
      </w:r>
      <w:r w:rsidRPr="002F46A7">
        <w:rPr>
          <w:rFonts w:cs="Times New Roman"/>
          <w:sz w:val="20"/>
          <w:szCs w:val="20"/>
          <w:lang w:val="en-GB"/>
        </w:rPr>
        <w:t>think</w:t>
      </w:r>
      <w:r w:rsidR="001E3A36" w:rsidRPr="002F46A7">
        <w:rPr>
          <w:rFonts w:cs="Times New Roman"/>
          <w:sz w:val="20"/>
          <w:szCs w:val="20"/>
          <w:lang w:val="en-GB"/>
        </w:rPr>
        <w:t>ing</w:t>
      </w:r>
      <w:r w:rsidR="00A07930" w:rsidRPr="002F46A7">
        <w:rPr>
          <w:rFonts w:cs="Times New Roman"/>
          <w:sz w:val="20"/>
          <w:szCs w:val="20"/>
          <w:lang w:val="en-GB"/>
        </w:rPr>
        <w:t>, and in particular</w:t>
      </w:r>
      <w:r w:rsidR="001E3A36" w:rsidRPr="002F46A7">
        <w:rPr>
          <w:rFonts w:cs="Times New Roman"/>
          <w:sz w:val="20"/>
          <w:szCs w:val="20"/>
          <w:lang w:val="en-GB"/>
        </w:rPr>
        <w:t xml:space="preserve"> about </w:t>
      </w:r>
      <w:r w:rsidR="00A07930" w:rsidRPr="002F46A7">
        <w:rPr>
          <w:rFonts w:cs="Times New Roman"/>
          <w:sz w:val="20"/>
          <w:szCs w:val="20"/>
          <w:lang w:val="en-GB"/>
        </w:rPr>
        <w:t xml:space="preserve">thinking about </w:t>
      </w:r>
      <w:r w:rsidR="001E3A36" w:rsidRPr="002F46A7">
        <w:rPr>
          <w:rFonts w:cs="Times New Roman"/>
          <w:sz w:val="20"/>
          <w:szCs w:val="20"/>
          <w:lang w:val="en-GB"/>
        </w:rPr>
        <w:t xml:space="preserve">the objects denoted by names </w:t>
      </w:r>
      <w:r w:rsidRPr="002F46A7">
        <w:rPr>
          <w:rFonts w:cs="Times New Roman"/>
          <w:i/>
          <w:sz w:val="20"/>
          <w:szCs w:val="20"/>
          <w:lang w:val="en-GB"/>
        </w:rPr>
        <w:t>as the same</w:t>
      </w:r>
      <w:r w:rsidR="002A1A05" w:rsidRPr="002F46A7">
        <w:rPr>
          <w:rFonts w:cs="Times New Roman"/>
          <w:sz w:val="20"/>
          <w:szCs w:val="20"/>
          <w:lang w:val="en-GB"/>
        </w:rPr>
        <w:t xml:space="preserve">, so that an act of recognition is not needed, </w:t>
      </w:r>
      <w:r w:rsidR="001E3A36" w:rsidRPr="002F46A7">
        <w:rPr>
          <w:rFonts w:cs="Times New Roman"/>
          <w:sz w:val="20"/>
          <w:szCs w:val="20"/>
          <w:lang w:val="en-GB"/>
        </w:rPr>
        <w:t>or not as the same</w:t>
      </w:r>
      <w:r w:rsidR="002A1A05" w:rsidRPr="002F46A7">
        <w:rPr>
          <w:rFonts w:cs="Times New Roman"/>
          <w:sz w:val="20"/>
          <w:szCs w:val="20"/>
          <w:lang w:val="en-GB"/>
        </w:rPr>
        <w:t>, so that an act of recognition is required</w:t>
      </w:r>
      <w:r w:rsidR="001E3A36" w:rsidRPr="002F46A7">
        <w:rPr>
          <w:rFonts w:cs="Times New Roman"/>
          <w:sz w:val="20"/>
          <w:szCs w:val="20"/>
          <w:lang w:val="en-GB"/>
        </w:rPr>
        <w:t>.</w:t>
      </w:r>
      <w:r w:rsidR="002A1A05" w:rsidRPr="002F46A7">
        <w:rPr>
          <w:lang w:val="en-GB"/>
        </w:rPr>
        <w:t xml:space="preserve"> </w:t>
      </w:r>
      <w:r w:rsidR="001E3A36" w:rsidRPr="002F46A7">
        <w:rPr>
          <w:rFonts w:cs="Times New Roman"/>
          <w:sz w:val="20"/>
          <w:szCs w:val="20"/>
          <w:lang w:val="en-GB"/>
        </w:rPr>
        <w:t xml:space="preserve">According to Fine, the puzzle then does not concern </w:t>
      </w:r>
      <w:r w:rsidRPr="002F46A7">
        <w:rPr>
          <w:rFonts w:cs="Times New Roman"/>
          <w:sz w:val="20"/>
          <w:szCs w:val="20"/>
          <w:lang w:val="en-GB"/>
        </w:rPr>
        <w:t xml:space="preserve">whether </w:t>
      </w:r>
      <w:r w:rsidR="001E3A36" w:rsidRPr="002F46A7">
        <w:rPr>
          <w:rFonts w:cs="Times New Roman"/>
          <w:sz w:val="20"/>
          <w:szCs w:val="20"/>
          <w:lang w:val="en-GB"/>
        </w:rPr>
        <w:t>only one name or two names occur in an identity statement: f</w:t>
      </w:r>
      <w:r w:rsidRPr="002F46A7">
        <w:rPr>
          <w:rFonts w:cs="Times New Roman"/>
          <w:sz w:val="20"/>
          <w:szCs w:val="20"/>
          <w:lang w:val="en-GB"/>
        </w:rPr>
        <w:t xml:space="preserve">or example, </w:t>
      </w:r>
      <w:r w:rsidR="001E3A36" w:rsidRPr="002F46A7">
        <w:rPr>
          <w:rFonts w:cs="Times New Roman"/>
          <w:sz w:val="20"/>
          <w:szCs w:val="20"/>
          <w:lang w:val="en-GB"/>
        </w:rPr>
        <w:t xml:space="preserve">with </w:t>
      </w:r>
      <w:r w:rsidRPr="002F46A7">
        <w:rPr>
          <w:rFonts w:cs="Times New Roman"/>
          <w:sz w:val="20"/>
          <w:szCs w:val="20"/>
          <w:lang w:val="en-GB"/>
        </w:rPr>
        <w:t xml:space="preserve">anaphora </w:t>
      </w:r>
      <w:r w:rsidR="001E3A36" w:rsidRPr="002F46A7">
        <w:rPr>
          <w:rFonts w:cs="Times New Roman"/>
          <w:sz w:val="20"/>
          <w:szCs w:val="20"/>
          <w:lang w:val="en-GB"/>
        </w:rPr>
        <w:t xml:space="preserve">we have </w:t>
      </w:r>
      <w:r w:rsidRPr="002F46A7">
        <w:rPr>
          <w:rFonts w:cs="Times New Roman"/>
          <w:sz w:val="20"/>
          <w:szCs w:val="20"/>
          <w:lang w:val="en-GB"/>
        </w:rPr>
        <w:t xml:space="preserve">a form of </w:t>
      </w:r>
      <w:r w:rsidR="001E3A36" w:rsidRPr="002F46A7">
        <w:rPr>
          <w:rFonts w:cs="Times New Roman"/>
          <w:sz w:val="20"/>
          <w:szCs w:val="20"/>
          <w:lang w:val="en-GB"/>
        </w:rPr>
        <w:t xml:space="preserve">thinking </w:t>
      </w:r>
      <w:r w:rsidR="001E3A36" w:rsidRPr="002F46A7">
        <w:rPr>
          <w:rFonts w:cs="Times New Roman"/>
          <w:i/>
          <w:sz w:val="20"/>
          <w:szCs w:val="20"/>
          <w:lang w:val="en-GB"/>
        </w:rPr>
        <w:t>as the same</w:t>
      </w:r>
      <w:r w:rsidR="001E3A36" w:rsidRPr="002F46A7">
        <w:rPr>
          <w:rFonts w:cs="Times New Roman"/>
          <w:sz w:val="20"/>
          <w:szCs w:val="20"/>
          <w:lang w:val="en-GB"/>
        </w:rPr>
        <w:t xml:space="preserve"> </w:t>
      </w:r>
      <w:r w:rsidRPr="002F46A7">
        <w:rPr>
          <w:rFonts w:cs="Times New Roman"/>
          <w:sz w:val="20"/>
          <w:szCs w:val="20"/>
          <w:lang w:val="en-GB"/>
        </w:rPr>
        <w:t>even if two different singular terms occur (2007: 122) an</w:t>
      </w:r>
      <w:r w:rsidR="00AB734F" w:rsidRPr="002F46A7">
        <w:rPr>
          <w:rFonts w:cs="Times New Roman"/>
          <w:sz w:val="20"/>
          <w:szCs w:val="20"/>
          <w:lang w:val="en-GB"/>
        </w:rPr>
        <w:t>d two occurrences of ‘</w:t>
      </w:r>
      <w:r w:rsidR="00FA7094">
        <w:rPr>
          <w:rFonts w:cs="Times New Roman"/>
          <w:sz w:val="20"/>
          <w:szCs w:val="20"/>
          <w:lang w:val="en-GB"/>
        </w:rPr>
        <w:t>Cicero</w:t>
      </w:r>
      <w:r w:rsidRPr="002F46A7">
        <w:rPr>
          <w:rFonts w:cs="Times New Roman"/>
          <w:sz w:val="20"/>
          <w:szCs w:val="20"/>
          <w:lang w:val="en-GB"/>
        </w:rPr>
        <w:t xml:space="preserve">’ can </w:t>
      </w:r>
      <w:r w:rsidR="001E3A36" w:rsidRPr="002F46A7">
        <w:rPr>
          <w:rFonts w:cs="Times New Roman"/>
          <w:sz w:val="20"/>
          <w:szCs w:val="20"/>
          <w:lang w:val="en-GB"/>
        </w:rPr>
        <w:t>express a though</w:t>
      </w:r>
      <w:r w:rsidR="00AB734F" w:rsidRPr="002F46A7">
        <w:rPr>
          <w:rFonts w:cs="Times New Roman"/>
          <w:sz w:val="20"/>
          <w:szCs w:val="20"/>
          <w:lang w:val="en-GB"/>
        </w:rPr>
        <w:t>t</w:t>
      </w:r>
      <w:r w:rsidR="001E3A36" w:rsidRPr="002F46A7">
        <w:rPr>
          <w:rFonts w:cs="Times New Roman"/>
          <w:sz w:val="20"/>
          <w:szCs w:val="20"/>
          <w:lang w:val="en-GB"/>
        </w:rPr>
        <w:t xml:space="preserve"> in which </w:t>
      </w:r>
      <w:r w:rsidR="00FA7094">
        <w:rPr>
          <w:rFonts w:cs="Times New Roman"/>
          <w:sz w:val="20"/>
          <w:szCs w:val="20"/>
          <w:lang w:val="en-GB"/>
        </w:rPr>
        <w:t>Cicero</w:t>
      </w:r>
      <w:r w:rsidR="00AB734F" w:rsidRPr="002F46A7">
        <w:rPr>
          <w:rFonts w:cs="Times New Roman"/>
          <w:sz w:val="20"/>
          <w:szCs w:val="20"/>
          <w:lang w:val="en-GB"/>
        </w:rPr>
        <w:t xml:space="preserve"> is not thought </w:t>
      </w:r>
      <w:r w:rsidR="00AB734F" w:rsidRPr="002F46A7">
        <w:rPr>
          <w:rFonts w:cs="Times New Roman"/>
          <w:i/>
          <w:sz w:val="20"/>
          <w:szCs w:val="20"/>
          <w:lang w:val="en-GB"/>
        </w:rPr>
        <w:t>as the same</w:t>
      </w:r>
      <w:r w:rsidRPr="002F46A7">
        <w:rPr>
          <w:rFonts w:cs="Times New Roman"/>
          <w:i/>
          <w:sz w:val="20"/>
          <w:szCs w:val="20"/>
          <w:lang w:val="en-GB"/>
        </w:rPr>
        <w:t xml:space="preserve"> </w:t>
      </w:r>
      <w:r w:rsidRPr="002F46A7">
        <w:rPr>
          <w:rFonts w:cs="Times New Roman"/>
          <w:sz w:val="20"/>
          <w:szCs w:val="20"/>
          <w:lang w:val="en-GB"/>
        </w:rPr>
        <w:t>(2007: 81). Thus Fine’s semantic relationism is not subject to the problem we saw in §3 Jago</w:t>
      </w:r>
      <w:r w:rsidR="00441F30" w:rsidRPr="002F46A7">
        <w:rPr>
          <w:rFonts w:cs="Times New Roman"/>
          <w:sz w:val="20"/>
          <w:szCs w:val="20"/>
          <w:lang w:val="en-GB"/>
        </w:rPr>
        <w:t xml:space="preserve"> faces</w:t>
      </w:r>
      <w:r w:rsidRPr="002F46A7">
        <w:rPr>
          <w:rFonts w:cs="Times New Roman"/>
          <w:sz w:val="20"/>
          <w:szCs w:val="20"/>
          <w:lang w:val="en-GB"/>
        </w:rPr>
        <w:t>.</w:t>
      </w:r>
      <w:r w:rsidRPr="00B73D3B">
        <w:rPr>
          <w:rFonts w:cs="Times New Roman"/>
          <w:sz w:val="20"/>
          <w:szCs w:val="2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329A"/>
    <w:multiLevelType w:val="hybridMultilevel"/>
    <w:tmpl w:val="05BA2F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07517"/>
    <w:multiLevelType w:val="hybridMultilevel"/>
    <w:tmpl w:val="E828DB66"/>
    <w:lvl w:ilvl="0" w:tplc="B6624D88">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5E7EED"/>
    <w:multiLevelType w:val="hybridMultilevel"/>
    <w:tmpl w:val="1846A594"/>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6E7410"/>
    <w:multiLevelType w:val="hybridMultilevel"/>
    <w:tmpl w:val="16A8A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1E7A58"/>
    <w:multiLevelType w:val="hybridMultilevel"/>
    <w:tmpl w:val="8BCC9E40"/>
    <w:lvl w:ilvl="0" w:tplc="FD80E2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A3D5B"/>
    <w:multiLevelType w:val="hybridMultilevel"/>
    <w:tmpl w:val="C2D4E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4B7E12"/>
    <w:multiLevelType w:val="hybridMultilevel"/>
    <w:tmpl w:val="D65628B0"/>
    <w:lvl w:ilvl="0" w:tplc="66BA5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3A26E2"/>
    <w:multiLevelType w:val="hybridMultilevel"/>
    <w:tmpl w:val="7C44A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1B68CB"/>
    <w:multiLevelType w:val="hybridMultilevel"/>
    <w:tmpl w:val="A3125D24"/>
    <w:lvl w:ilvl="0" w:tplc="94A2A350">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224A41"/>
    <w:multiLevelType w:val="hybridMultilevel"/>
    <w:tmpl w:val="BF00E02C"/>
    <w:lvl w:ilvl="0" w:tplc="B90A37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A31E51"/>
    <w:multiLevelType w:val="hybridMultilevel"/>
    <w:tmpl w:val="6664A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556E48"/>
    <w:multiLevelType w:val="multilevel"/>
    <w:tmpl w:val="FBBE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9"/>
  </w:num>
  <w:num w:numId="5">
    <w:abstractNumId w:val="11"/>
  </w:num>
  <w:num w:numId="6">
    <w:abstractNumId w:val="8"/>
  </w:num>
  <w:num w:numId="7">
    <w:abstractNumId w:val="0"/>
  </w:num>
  <w:num w:numId="8">
    <w:abstractNumId w:val="2"/>
  </w:num>
  <w:num w:numId="9">
    <w:abstractNumId w:val="7"/>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DF"/>
    <w:rsid w:val="00004F14"/>
    <w:rsid w:val="000170F5"/>
    <w:rsid w:val="00017F1C"/>
    <w:rsid w:val="000226BE"/>
    <w:rsid w:val="000237D7"/>
    <w:rsid w:val="0002574B"/>
    <w:rsid w:val="00025D90"/>
    <w:rsid w:val="00025EE1"/>
    <w:rsid w:val="000429B2"/>
    <w:rsid w:val="000429CD"/>
    <w:rsid w:val="000430A7"/>
    <w:rsid w:val="0004367C"/>
    <w:rsid w:val="0004529E"/>
    <w:rsid w:val="0005212D"/>
    <w:rsid w:val="00052FBF"/>
    <w:rsid w:val="000613FB"/>
    <w:rsid w:val="00063784"/>
    <w:rsid w:val="00065A54"/>
    <w:rsid w:val="00070010"/>
    <w:rsid w:val="000754E3"/>
    <w:rsid w:val="00076C86"/>
    <w:rsid w:val="00077356"/>
    <w:rsid w:val="00080841"/>
    <w:rsid w:val="000934EB"/>
    <w:rsid w:val="00094B9F"/>
    <w:rsid w:val="00095DF4"/>
    <w:rsid w:val="000B3428"/>
    <w:rsid w:val="000B3616"/>
    <w:rsid w:val="000B466D"/>
    <w:rsid w:val="000B6AE3"/>
    <w:rsid w:val="000B7BC9"/>
    <w:rsid w:val="000C0C33"/>
    <w:rsid w:val="000C4166"/>
    <w:rsid w:val="000C6D0A"/>
    <w:rsid w:val="000C7520"/>
    <w:rsid w:val="000D1026"/>
    <w:rsid w:val="000D2EFC"/>
    <w:rsid w:val="000E277C"/>
    <w:rsid w:val="000E3B04"/>
    <w:rsid w:val="000F06C6"/>
    <w:rsid w:val="000F0F54"/>
    <w:rsid w:val="000F451D"/>
    <w:rsid w:val="000F4BE7"/>
    <w:rsid w:val="00105F08"/>
    <w:rsid w:val="001137D5"/>
    <w:rsid w:val="00115811"/>
    <w:rsid w:val="001164A0"/>
    <w:rsid w:val="00116A73"/>
    <w:rsid w:val="00121DDC"/>
    <w:rsid w:val="00124466"/>
    <w:rsid w:val="00124616"/>
    <w:rsid w:val="00125EF2"/>
    <w:rsid w:val="0013594E"/>
    <w:rsid w:val="00141BDE"/>
    <w:rsid w:val="00142E32"/>
    <w:rsid w:val="00144299"/>
    <w:rsid w:val="0014510F"/>
    <w:rsid w:val="0014565F"/>
    <w:rsid w:val="00151623"/>
    <w:rsid w:val="00152663"/>
    <w:rsid w:val="00153CE8"/>
    <w:rsid w:val="00154D38"/>
    <w:rsid w:val="00156BB8"/>
    <w:rsid w:val="00166E37"/>
    <w:rsid w:val="001719EF"/>
    <w:rsid w:val="00172334"/>
    <w:rsid w:val="00173171"/>
    <w:rsid w:val="00173BBA"/>
    <w:rsid w:val="00175B80"/>
    <w:rsid w:val="00175F70"/>
    <w:rsid w:val="00176DA9"/>
    <w:rsid w:val="00177A5A"/>
    <w:rsid w:val="00177CDD"/>
    <w:rsid w:val="001817BC"/>
    <w:rsid w:val="001844DB"/>
    <w:rsid w:val="00190B60"/>
    <w:rsid w:val="00193645"/>
    <w:rsid w:val="001936E2"/>
    <w:rsid w:val="00196120"/>
    <w:rsid w:val="00196AAB"/>
    <w:rsid w:val="001A0D02"/>
    <w:rsid w:val="001A3345"/>
    <w:rsid w:val="001A4920"/>
    <w:rsid w:val="001A5A49"/>
    <w:rsid w:val="001A5C64"/>
    <w:rsid w:val="001A6B67"/>
    <w:rsid w:val="001B0187"/>
    <w:rsid w:val="001B11DD"/>
    <w:rsid w:val="001B2C22"/>
    <w:rsid w:val="001B45CA"/>
    <w:rsid w:val="001C1796"/>
    <w:rsid w:val="001C20BB"/>
    <w:rsid w:val="001C34BF"/>
    <w:rsid w:val="001C6CE9"/>
    <w:rsid w:val="001D33FC"/>
    <w:rsid w:val="001D3C82"/>
    <w:rsid w:val="001D5792"/>
    <w:rsid w:val="001E0F75"/>
    <w:rsid w:val="001E1714"/>
    <w:rsid w:val="001E3A36"/>
    <w:rsid w:val="001F052F"/>
    <w:rsid w:val="001F0D24"/>
    <w:rsid w:val="001F3F30"/>
    <w:rsid w:val="001F425E"/>
    <w:rsid w:val="001F5FD6"/>
    <w:rsid w:val="001F79F2"/>
    <w:rsid w:val="00205C1B"/>
    <w:rsid w:val="002113D3"/>
    <w:rsid w:val="00213F24"/>
    <w:rsid w:val="002148AD"/>
    <w:rsid w:val="0021593B"/>
    <w:rsid w:val="00223584"/>
    <w:rsid w:val="00227E01"/>
    <w:rsid w:val="00230BE4"/>
    <w:rsid w:val="00231367"/>
    <w:rsid w:val="002324D5"/>
    <w:rsid w:val="00232C94"/>
    <w:rsid w:val="00236651"/>
    <w:rsid w:val="00240C74"/>
    <w:rsid w:val="00242F34"/>
    <w:rsid w:val="00244BD2"/>
    <w:rsid w:val="00250D4A"/>
    <w:rsid w:val="002547F9"/>
    <w:rsid w:val="00254D2F"/>
    <w:rsid w:val="00256339"/>
    <w:rsid w:val="002612B0"/>
    <w:rsid w:val="00262546"/>
    <w:rsid w:val="00263FB9"/>
    <w:rsid w:val="0026586F"/>
    <w:rsid w:val="00267438"/>
    <w:rsid w:val="002745FC"/>
    <w:rsid w:val="002758C4"/>
    <w:rsid w:val="00276E4E"/>
    <w:rsid w:val="00280BF4"/>
    <w:rsid w:val="00284602"/>
    <w:rsid w:val="00285AE8"/>
    <w:rsid w:val="0028647E"/>
    <w:rsid w:val="002A1A05"/>
    <w:rsid w:val="002A4A32"/>
    <w:rsid w:val="002B0CA8"/>
    <w:rsid w:val="002B30AE"/>
    <w:rsid w:val="002B56E5"/>
    <w:rsid w:val="002B5A90"/>
    <w:rsid w:val="002B5ADD"/>
    <w:rsid w:val="002B65E6"/>
    <w:rsid w:val="002B6BD2"/>
    <w:rsid w:val="002B6C78"/>
    <w:rsid w:val="002C057F"/>
    <w:rsid w:val="002C2C66"/>
    <w:rsid w:val="002C5B25"/>
    <w:rsid w:val="002C6E82"/>
    <w:rsid w:val="002D188B"/>
    <w:rsid w:val="002D1E1D"/>
    <w:rsid w:val="002D2547"/>
    <w:rsid w:val="002D2637"/>
    <w:rsid w:val="002D3F41"/>
    <w:rsid w:val="002D6BA8"/>
    <w:rsid w:val="002E17DB"/>
    <w:rsid w:val="002E3DA2"/>
    <w:rsid w:val="002E55AB"/>
    <w:rsid w:val="002E7ACF"/>
    <w:rsid w:val="002F04BF"/>
    <w:rsid w:val="002F33AC"/>
    <w:rsid w:val="002F46A7"/>
    <w:rsid w:val="002F6003"/>
    <w:rsid w:val="003039A0"/>
    <w:rsid w:val="0030771A"/>
    <w:rsid w:val="003205F0"/>
    <w:rsid w:val="00320D99"/>
    <w:rsid w:val="003217B5"/>
    <w:rsid w:val="00321E1D"/>
    <w:rsid w:val="00322665"/>
    <w:rsid w:val="00330281"/>
    <w:rsid w:val="00330818"/>
    <w:rsid w:val="00331800"/>
    <w:rsid w:val="00332055"/>
    <w:rsid w:val="00335454"/>
    <w:rsid w:val="00342D16"/>
    <w:rsid w:val="003434BA"/>
    <w:rsid w:val="0034696D"/>
    <w:rsid w:val="0034783C"/>
    <w:rsid w:val="00347D59"/>
    <w:rsid w:val="00353A81"/>
    <w:rsid w:val="00354FAB"/>
    <w:rsid w:val="003713F3"/>
    <w:rsid w:val="00372675"/>
    <w:rsid w:val="00373F04"/>
    <w:rsid w:val="00375C08"/>
    <w:rsid w:val="003765C5"/>
    <w:rsid w:val="00376A1E"/>
    <w:rsid w:val="00377E32"/>
    <w:rsid w:val="00377EC0"/>
    <w:rsid w:val="003806F4"/>
    <w:rsid w:val="00383687"/>
    <w:rsid w:val="00383D74"/>
    <w:rsid w:val="00384C1A"/>
    <w:rsid w:val="0038674E"/>
    <w:rsid w:val="0038765D"/>
    <w:rsid w:val="00390BB3"/>
    <w:rsid w:val="00393CEC"/>
    <w:rsid w:val="00396650"/>
    <w:rsid w:val="003A27A7"/>
    <w:rsid w:val="003A4D2B"/>
    <w:rsid w:val="003B0838"/>
    <w:rsid w:val="003B20D5"/>
    <w:rsid w:val="003B2981"/>
    <w:rsid w:val="003B392F"/>
    <w:rsid w:val="003B3D7D"/>
    <w:rsid w:val="003B503C"/>
    <w:rsid w:val="003B72EF"/>
    <w:rsid w:val="003C023B"/>
    <w:rsid w:val="003C2842"/>
    <w:rsid w:val="003C3286"/>
    <w:rsid w:val="003C4EA9"/>
    <w:rsid w:val="003C5282"/>
    <w:rsid w:val="003D03AB"/>
    <w:rsid w:val="003D0D05"/>
    <w:rsid w:val="003D3FCF"/>
    <w:rsid w:val="003D5090"/>
    <w:rsid w:val="003D57E3"/>
    <w:rsid w:val="003D69AE"/>
    <w:rsid w:val="003E0446"/>
    <w:rsid w:val="003E26EF"/>
    <w:rsid w:val="003E2736"/>
    <w:rsid w:val="003F1E92"/>
    <w:rsid w:val="003F4B8E"/>
    <w:rsid w:val="003F770D"/>
    <w:rsid w:val="003F78F2"/>
    <w:rsid w:val="0040097E"/>
    <w:rsid w:val="0040454D"/>
    <w:rsid w:val="00404AE1"/>
    <w:rsid w:val="00411310"/>
    <w:rsid w:val="00413600"/>
    <w:rsid w:val="00417DED"/>
    <w:rsid w:val="0042201E"/>
    <w:rsid w:val="00422B23"/>
    <w:rsid w:val="00424083"/>
    <w:rsid w:val="00427798"/>
    <w:rsid w:val="00430381"/>
    <w:rsid w:val="004315E9"/>
    <w:rsid w:val="00441F30"/>
    <w:rsid w:val="00445C5F"/>
    <w:rsid w:val="004503B4"/>
    <w:rsid w:val="00457C3C"/>
    <w:rsid w:val="00461ADE"/>
    <w:rsid w:val="004624DF"/>
    <w:rsid w:val="00463818"/>
    <w:rsid w:val="00465B5A"/>
    <w:rsid w:val="0047096E"/>
    <w:rsid w:val="0047385D"/>
    <w:rsid w:val="0047531A"/>
    <w:rsid w:val="00483FCE"/>
    <w:rsid w:val="00485707"/>
    <w:rsid w:val="00485E89"/>
    <w:rsid w:val="00490157"/>
    <w:rsid w:val="00490D22"/>
    <w:rsid w:val="00495278"/>
    <w:rsid w:val="004976F6"/>
    <w:rsid w:val="004A5EF0"/>
    <w:rsid w:val="004B0DCB"/>
    <w:rsid w:val="004B0FF1"/>
    <w:rsid w:val="004B11CE"/>
    <w:rsid w:val="004C3A50"/>
    <w:rsid w:val="004C7A21"/>
    <w:rsid w:val="004D6783"/>
    <w:rsid w:val="004E182E"/>
    <w:rsid w:val="004E2921"/>
    <w:rsid w:val="004E4345"/>
    <w:rsid w:val="004E4A5E"/>
    <w:rsid w:val="004F1DE7"/>
    <w:rsid w:val="004F5C8B"/>
    <w:rsid w:val="00506DC0"/>
    <w:rsid w:val="0051165B"/>
    <w:rsid w:val="00516075"/>
    <w:rsid w:val="00516AAF"/>
    <w:rsid w:val="005215C6"/>
    <w:rsid w:val="00531DE9"/>
    <w:rsid w:val="005340CF"/>
    <w:rsid w:val="00534FE9"/>
    <w:rsid w:val="005430E3"/>
    <w:rsid w:val="00544D0A"/>
    <w:rsid w:val="00546CF6"/>
    <w:rsid w:val="00551E42"/>
    <w:rsid w:val="00552064"/>
    <w:rsid w:val="00553CA6"/>
    <w:rsid w:val="00555159"/>
    <w:rsid w:val="00563FAF"/>
    <w:rsid w:val="00567C92"/>
    <w:rsid w:val="00571F4A"/>
    <w:rsid w:val="00572D09"/>
    <w:rsid w:val="00573729"/>
    <w:rsid w:val="005759E0"/>
    <w:rsid w:val="00576411"/>
    <w:rsid w:val="00577544"/>
    <w:rsid w:val="00584E12"/>
    <w:rsid w:val="00586BBF"/>
    <w:rsid w:val="005902C5"/>
    <w:rsid w:val="00593396"/>
    <w:rsid w:val="005937C1"/>
    <w:rsid w:val="005946B8"/>
    <w:rsid w:val="00594CB1"/>
    <w:rsid w:val="00594D91"/>
    <w:rsid w:val="00595AC5"/>
    <w:rsid w:val="005A02BB"/>
    <w:rsid w:val="005A40FA"/>
    <w:rsid w:val="005A55EA"/>
    <w:rsid w:val="005A608E"/>
    <w:rsid w:val="005B0A3D"/>
    <w:rsid w:val="005B2274"/>
    <w:rsid w:val="005B4239"/>
    <w:rsid w:val="005B6A68"/>
    <w:rsid w:val="005B7192"/>
    <w:rsid w:val="005C0CDB"/>
    <w:rsid w:val="005C3311"/>
    <w:rsid w:val="005C52E4"/>
    <w:rsid w:val="005C717A"/>
    <w:rsid w:val="005C781B"/>
    <w:rsid w:val="005D1D99"/>
    <w:rsid w:val="005D42E1"/>
    <w:rsid w:val="005E2DB3"/>
    <w:rsid w:val="005E4B6B"/>
    <w:rsid w:val="005E6B56"/>
    <w:rsid w:val="00601CE8"/>
    <w:rsid w:val="006062FA"/>
    <w:rsid w:val="006078B8"/>
    <w:rsid w:val="00613721"/>
    <w:rsid w:val="00620521"/>
    <w:rsid w:val="00622FDA"/>
    <w:rsid w:val="0063009F"/>
    <w:rsid w:val="00630CCB"/>
    <w:rsid w:val="00630F48"/>
    <w:rsid w:val="0063153F"/>
    <w:rsid w:val="006321D7"/>
    <w:rsid w:val="0063278E"/>
    <w:rsid w:val="0063395B"/>
    <w:rsid w:val="006348E3"/>
    <w:rsid w:val="0063554A"/>
    <w:rsid w:val="00637887"/>
    <w:rsid w:val="00640041"/>
    <w:rsid w:val="00643C6E"/>
    <w:rsid w:val="006464FA"/>
    <w:rsid w:val="00647552"/>
    <w:rsid w:val="0065109A"/>
    <w:rsid w:val="00652DD6"/>
    <w:rsid w:val="00654010"/>
    <w:rsid w:val="00656035"/>
    <w:rsid w:val="0065731C"/>
    <w:rsid w:val="00660009"/>
    <w:rsid w:val="00662993"/>
    <w:rsid w:val="006648CF"/>
    <w:rsid w:val="0066520C"/>
    <w:rsid w:val="006656F6"/>
    <w:rsid w:val="00666A04"/>
    <w:rsid w:val="00671C44"/>
    <w:rsid w:val="006802EC"/>
    <w:rsid w:val="0068109B"/>
    <w:rsid w:val="00681614"/>
    <w:rsid w:val="00681E1E"/>
    <w:rsid w:val="0068309F"/>
    <w:rsid w:val="00683224"/>
    <w:rsid w:val="0068694D"/>
    <w:rsid w:val="00687080"/>
    <w:rsid w:val="00687C26"/>
    <w:rsid w:val="006945DC"/>
    <w:rsid w:val="006A0D21"/>
    <w:rsid w:val="006A1081"/>
    <w:rsid w:val="006A7F27"/>
    <w:rsid w:val="006B0F03"/>
    <w:rsid w:val="006B561B"/>
    <w:rsid w:val="006B6B93"/>
    <w:rsid w:val="006B7CC7"/>
    <w:rsid w:val="006C34B0"/>
    <w:rsid w:val="006C38F7"/>
    <w:rsid w:val="006C53BD"/>
    <w:rsid w:val="006C6699"/>
    <w:rsid w:val="006D07FE"/>
    <w:rsid w:val="006D17B4"/>
    <w:rsid w:val="006D5C8E"/>
    <w:rsid w:val="006D7733"/>
    <w:rsid w:val="006D7DCA"/>
    <w:rsid w:val="006E1001"/>
    <w:rsid w:val="006E5968"/>
    <w:rsid w:val="006E6433"/>
    <w:rsid w:val="006F06C6"/>
    <w:rsid w:val="006F27DC"/>
    <w:rsid w:val="006F57A3"/>
    <w:rsid w:val="00700F17"/>
    <w:rsid w:val="00707704"/>
    <w:rsid w:val="00716E92"/>
    <w:rsid w:val="00720219"/>
    <w:rsid w:val="00720396"/>
    <w:rsid w:val="00720DD0"/>
    <w:rsid w:val="00723E09"/>
    <w:rsid w:val="007273B9"/>
    <w:rsid w:val="00727C83"/>
    <w:rsid w:val="00735623"/>
    <w:rsid w:val="00740845"/>
    <w:rsid w:val="00743C06"/>
    <w:rsid w:val="00745250"/>
    <w:rsid w:val="00747317"/>
    <w:rsid w:val="00752A54"/>
    <w:rsid w:val="00752AC8"/>
    <w:rsid w:val="00754B55"/>
    <w:rsid w:val="00754C08"/>
    <w:rsid w:val="00771AD0"/>
    <w:rsid w:val="00773D11"/>
    <w:rsid w:val="00774BAC"/>
    <w:rsid w:val="00784E83"/>
    <w:rsid w:val="007907D2"/>
    <w:rsid w:val="00790A4C"/>
    <w:rsid w:val="00790D0A"/>
    <w:rsid w:val="00791991"/>
    <w:rsid w:val="00793B07"/>
    <w:rsid w:val="007968F0"/>
    <w:rsid w:val="00797389"/>
    <w:rsid w:val="007A09DC"/>
    <w:rsid w:val="007A23C7"/>
    <w:rsid w:val="007B20E8"/>
    <w:rsid w:val="007B22D9"/>
    <w:rsid w:val="007B2F06"/>
    <w:rsid w:val="007B412E"/>
    <w:rsid w:val="007C0068"/>
    <w:rsid w:val="007C019E"/>
    <w:rsid w:val="007C0C6B"/>
    <w:rsid w:val="007C2DEB"/>
    <w:rsid w:val="007C3DA0"/>
    <w:rsid w:val="007C7F9B"/>
    <w:rsid w:val="007D08A6"/>
    <w:rsid w:val="007D3CA5"/>
    <w:rsid w:val="007E2918"/>
    <w:rsid w:val="007E5EA1"/>
    <w:rsid w:val="008069BD"/>
    <w:rsid w:val="00810AAA"/>
    <w:rsid w:val="00813A66"/>
    <w:rsid w:val="0081554E"/>
    <w:rsid w:val="00817C20"/>
    <w:rsid w:val="0082104D"/>
    <w:rsid w:val="008212D2"/>
    <w:rsid w:val="008306E3"/>
    <w:rsid w:val="00833F17"/>
    <w:rsid w:val="00835891"/>
    <w:rsid w:val="00836CED"/>
    <w:rsid w:val="00841383"/>
    <w:rsid w:val="0084143D"/>
    <w:rsid w:val="0084163B"/>
    <w:rsid w:val="008426AD"/>
    <w:rsid w:val="00846292"/>
    <w:rsid w:val="008465B9"/>
    <w:rsid w:val="0084745D"/>
    <w:rsid w:val="00847B35"/>
    <w:rsid w:val="00847F7C"/>
    <w:rsid w:val="00850147"/>
    <w:rsid w:val="008612E7"/>
    <w:rsid w:val="0086471F"/>
    <w:rsid w:val="008655AB"/>
    <w:rsid w:val="00870D76"/>
    <w:rsid w:val="00870E23"/>
    <w:rsid w:val="00870F9E"/>
    <w:rsid w:val="0087652E"/>
    <w:rsid w:val="00876B04"/>
    <w:rsid w:val="008771B5"/>
    <w:rsid w:val="00880906"/>
    <w:rsid w:val="00884334"/>
    <w:rsid w:val="00887CC6"/>
    <w:rsid w:val="00891B2C"/>
    <w:rsid w:val="00894733"/>
    <w:rsid w:val="008A165B"/>
    <w:rsid w:val="008A2584"/>
    <w:rsid w:val="008A46EA"/>
    <w:rsid w:val="008A74E6"/>
    <w:rsid w:val="008B057C"/>
    <w:rsid w:val="008B3980"/>
    <w:rsid w:val="008C30BC"/>
    <w:rsid w:val="008C335B"/>
    <w:rsid w:val="008C4F2F"/>
    <w:rsid w:val="008C5A63"/>
    <w:rsid w:val="008C6816"/>
    <w:rsid w:val="008C6D40"/>
    <w:rsid w:val="008D03B1"/>
    <w:rsid w:val="008D0E42"/>
    <w:rsid w:val="008D13EC"/>
    <w:rsid w:val="008D4CB6"/>
    <w:rsid w:val="008E4A9D"/>
    <w:rsid w:val="008F1CC6"/>
    <w:rsid w:val="008F40A2"/>
    <w:rsid w:val="008F4CA6"/>
    <w:rsid w:val="00900098"/>
    <w:rsid w:val="00901A63"/>
    <w:rsid w:val="00901EF6"/>
    <w:rsid w:val="00904C4F"/>
    <w:rsid w:val="009070CC"/>
    <w:rsid w:val="00907655"/>
    <w:rsid w:val="00916583"/>
    <w:rsid w:val="009218DE"/>
    <w:rsid w:val="009247F4"/>
    <w:rsid w:val="00927B92"/>
    <w:rsid w:val="00930BD5"/>
    <w:rsid w:val="00932D3C"/>
    <w:rsid w:val="00934D3A"/>
    <w:rsid w:val="009363C7"/>
    <w:rsid w:val="009420FA"/>
    <w:rsid w:val="0094307C"/>
    <w:rsid w:val="0094551C"/>
    <w:rsid w:val="00950FE3"/>
    <w:rsid w:val="00951623"/>
    <w:rsid w:val="00953228"/>
    <w:rsid w:val="00953C9F"/>
    <w:rsid w:val="0095448A"/>
    <w:rsid w:val="0095552C"/>
    <w:rsid w:val="00961FFB"/>
    <w:rsid w:val="009658A9"/>
    <w:rsid w:val="00972B68"/>
    <w:rsid w:val="00975031"/>
    <w:rsid w:val="0098110D"/>
    <w:rsid w:val="0098167C"/>
    <w:rsid w:val="00982466"/>
    <w:rsid w:val="009835C8"/>
    <w:rsid w:val="009838F8"/>
    <w:rsid w:val="00986010"/>
    <w:rsid w:val="009864BA"/>
    <w:rsid w:val="00990BD3"/>
    <w:rsid w:val="00992BFE"/>
    <w:rsid w:val="00992D69"/>
    <w:rsid w:val="00996030"/>
    <w:rsid w:val="009964F0"/>
    <w:rsid w:val="009A1453"/>
    <w:rsid w:val="009A6B63"/>
    <w:rsid w:val="009B0D55"/>
    <w:rsid w:val="009B37E3"/>
    <w:rsid w:val="009B5009"/>
    <w:rsid w:val="009B5A70"/>
    <w:rsid w:val="009B6341"/>
    <w:rsid w:val="009B6968"/>
    <w:rsid w:val="009C0065"/>
    <w:rsid w:val="009C0071"/>
    <w:rsid w:val="009C1EC6"/>
    <w:rsid w:val="009C4D52"/>
    <w:rsid w:val="009C5E9D"/>
    <w:rsid w:val="009C6754"/>
    <w:rsid w:val="009D2C90"/>
    <w:rsid w:val="009D2F2A"/>
    <w:rsid w:val="009D7A4B"/>
    <w:rsid w:val="009E0E1F"/>
    <w:rsid w:val="009E2455"/>
    <w:rsid w:val="009E402B"/>
    <w:rsid w:val="009E6544"/>
    <w:rsid w:val="009E74F5"/>
    <w:rsid w:val="009F7114"/>
    <w:rsid w:val="009F7AA7"/>
    <w:rsid w:val="00A051C8"/>
    <w:rsid w:val="00A0724F"/>
    <w:rsid w:val="00A0784A"/>
    <w:rsid w:val="00A07930"/>
    <w:rsid w:val="00A11543"/>
    <w:rsid w:val="00A15B2F"/>
    <w:rsid w:val="00A16E2D"/>
    <w:rsid w:val="00A20431"/>
    <w:rsid w:val="00A24178"/>
    <w:rsid w:val="00A24453"/>
    <w:rsid w:val="00A26055"/>
    <w:rsid w:val="00A267CE"/>
    <w:rsid w:val="00A333A5"/>
    <w:rsid w:val="00A34390"/>
    <w:rsid w:val="00A35377"/>
    <w:rsid w:val="00A40633"/>
    <w:rsid w:val="00A40E53"/>
    <w:rsid w:val="00A41B93"/>
    <w:rsid w:val="00A431AE"/>
    <w:rsid w:val="00A44F23"/>
    <w:rsid w:val="00A5217E"/>
    <w:rsid w:val="00A55ABA"/>
    <w:rsid w:val="00A55DA7"/>
    <w:rsid w:val="00A57A78"/>
    <w:rsid w:val="00A57CCB"/>
    <w:rsid w:val="00A651D5"/>
    <w:rsid w:val="00A65B06"/>
    <w:rsid w:val="00A67988"/>
    <w:rsid w:val="00A70286"/>
    <w:rsid w:val="00A7102E"/>
    <w:rsid w:val="00A711C7"/>
    <w:rsid w:val="00A71313"/>
    <w:rsid w:val="00A74AFA"/>
    <w:rsid w:val="00A81654"/>
    <w:rsid w:val="00A83031"/>
    <w:rsid w:val="00A9289A"/>
    <w:rsid w:val="00A94879"/>
    <w:rsid w:val="00AA10E6"/>
    <w:rsid w:val="00AA655C"/>
    <w:rsid w:val="00AB2A8B"/>
    <w:rsid w:val="00AB2ACE"/>
    <w:rsid w:val="00AB2C86"/>
    <w:rsid w:val="00AB37DF"/>
    <w:rsid w:val="00AB544E"/>
    <w:rsid w:val="00AB734F"/>
    <w:rsid w:val="00AC39C3"/>
    <w:rsid w:val="00AC75F9"/>
    <w:rsid w:val="00AD1D70"/>
    <w:rsid w:val="00AD4D44"/>
    <w:rsid w:val="00AD796E"/>
    <w:rsid w:val="00AD7F89"/>
    <w:rsid w:val="00AE1BC1"/>
    <w:rsid w:val="00AE1BED"/>
    <w:rsid w:val="00AE20EA"/>
    <w:rsid w:val="00AE5DFE"/>
    <w:rsid w:val="00AE69E8"/>
    <w:rsid w:val="00AE72BE"/>
    <w:rsid w:val="00AF1DFE"/>
    <w:rsid w:val="00AF22D8"/>
    <w:rsid w:val="00AF297B"/>
    <w:rsid w:val="00AF32E0"/>
    <w:rsid w:val="00AF526D"/>
    <w:rsid w:val="00AF581A"/>
    <w:rsid w:val="00B02531"/>
    <w:rsid w:val="00B04281"/>
    <w:rsid w:val="00B0453C"/>
    <w:rsid w:val="00B06CF9"/>
    <w:rsid w:val="00B0787B"/>
    <w:rsid w:val="00B11736"/>
    <w:rsid w:val="00B12B31"/>
    <w:rsid w:val="00B12FAC"/>
    <w:rsid w:val="00B15097"/>
    <w:rsid w:val="00B1565B"/>
    <w:rsid w:val="00B166AF"/>
    <w:rsid w:val="00B1698D"/>
    <w:rsid w:val="00B301BE"/>
    <w:rsid w:val="00B366F1"/>
    <w:rsid w:val="00B4117C"/>
    <w:rsid w:val="00B42A41"/>
    <w:rsid w:val="00B45F53"/>
    <w:rsid w:val="00B52BFC"/>
    <w:rsid w:val="00B52CB4"/>
    <w:rsid w:val="00B52E76"/>
    <w:rsid w:val="00B53413"/>
    <w:rsid w:val="00B56E04"/>
    <w:rsid w:val="00B60DBE"/>
    <w:rsid w:val="00B61AB1"/>
    <w:rsid w:val="00B63652"/>
    <w:rsid w:val="00B669EC"/>
    <w:rsid w:val="00B72AD0"/>
    <w:rsid w:val="00B73D3B"/>
    <w:rsid w:val="00B806E1"/>
    <w:rsid w:val="00B815AD"/>
    <w:rsid w:val="00B81E5D"/>
    <w:rsid w:val="00B835E4"/>
    <w:rsid w:val="00B860AD"/>
    <w:rsid w:val="00B86A3A"/>
    <w:rsid w:val="00B871CC"/>
    <w:rsid w:val="00B87649"/>
    <w:rsid w:val="00B91A3A"/>
    <w:rsid w:val="00B92954"/>
    <w:rsid w:val="00B92BCA"/>
    <w:rsid w:val="00B93594"/>
    <w:rsid w:val="00B93B37"/>
    <w:rsid w:val="00B965DC"/>
    <w:rsid w:val="00BA39A0"/>
    <w:rsid w:val="00BA43E4"/>
    <w:rsid w:val="00BA55AA"/>
    <w:rsid w:val="00BA70AC"/>
    <w:rsid w:val="00BB178E"/>
    <w:rsid w:val="00BB1C4B"/>
    <w:rsid w:val="00BB2099"/>
    <w:rsid w:val="00BB4AE9"/>
    <w:rsid w:val="00BC143F"/>
    <w:rsid w:val="00BC1D07"/>
    <w:rsid w:val="00BC22FE"/>
    <w:rsid w:val="00BC40C3"/>
    <w:rsid w:val="00BC57B0"/>
    <w:rsid w:val="00BD101D"/>
    <w:rsid w:val="00BD1C8A"/>
    <w:rsid w:val="00BD513E"/>
    <w:rsid w:val="00BE08A3"/>
    <w:rsid w:val="00BE463F"/>
    <w:rsid w:val="00BE7C5E"/>
    <w:rsid w:val="00BF36F9"/>
    <w:rsid w:val="00BF3936"/>
    <w:rsid w:val="00BF492B"/>
    <w:rsid w:val="00BF5177"/>
    <w:rsid w:val="00C00BF5"/>
    <w:rsid w:val="00C03143"/>
    <w:rsid w:val="00C031DB"/>
    <w:rsid w:val="00C04044"/>
    <w:rsid w:val="00C11EBA"/>
    <w:rsid w:val="00C142AB"/>
    <w:rsid w:val="00C14500"/>
    <w:rsid w:val="00C205E6"/>
    <w:rsid w:val="00C23866"/>
    <w:rsid w:val="00C23B24"/>
    <w:rsid w:val="00C25E49"/>
    <w:rsid w:val="00C2672B"/>
    <w:rsid w:val="00C26853"/>
    <w:rsid w:val="00C3344F"/>
    <w:rsid w:val="00C45489"/>
    <w:rsid w:val="00C465F9"/>
    <w:rsid w:val="00C477CD"/>
    <w:rsid w:val="00C50098"/>
    <w:rsid w:val="00C506BA"/>
    <w:rsid w:val="00C566F6"/>
    <w:rsid w:val="00C5705A"/>
    <w:rsid w:val="00C640DE"/>
    <w:rsid w:val="00C719AF"/>
    <w:rsid w:val="00C725FD"/>
    <w:rsid w:val="00C768AE"/>
    <w:rsid w:val="00C77607"/>
    <w:rsid w:val="00C80268"/>
    <w:rsid w:val="00C81DB4"/>
    <w:rsid w:val="00C9052A"/>
    <w:rsid w:val="00C939F0"/>
    <w:rsid w:val="00C941C3"/>
    <w:rsid w:val="00C95886"/>
    <w:rsid w:val="00C958FC"/>
    <w:rsid w:val="00C959CB"/>
    <w:rsid w:val="00C961F3"/>
    <w:rsid w:val="00CA2C45"/>
    <w:rsid w:val="00CA3536"/>
    <w:rsid w:val="00CA5177"/>
    <w:rsid w:val="00CB01CD"/>
    <w:rsid w:val="00CB2E4B"/>
    <w:rsid w:val="00CB4974"/>
    <w:rsid w:val="00CB56C2"/>
    <w:rsid w:val="00CB5905"/>
    <w:rsid w:val="00CC1EC9"/>
    <w:rsid w:val="00CC547C"/>
    <w:rsid w:val="00CC7CAC"/>
    <w:rsid w:val="00CD23AA"/>
    <w:rsid w:val="00CD26E0"/>
    <w:rsid w:val="00CD2BA0"/>
    <w:rsid w:val="00CD4DE8"/>
    <w:rsid w:val="00CD5D29"/>
    <w:rsid w:val="00CD63A3"/>
    <w:rsid w:val="00CD7CAD"/>
    <w:rsid w:val="00CE482D"/>
    <w:rsid w:val="00CF2089"/>
    <w:rsid w:val="00CF58DD"/>
    <w:rsid w:val="00CF64BF"/>
    <w:rsid w:val="00CF7354"/>
    <w:rsid w:val="00CF752A"/>
    <w:rsid w:val="00D00BE4"/>
    <w:rsid w:val="00D02AC5"/>
    <w:rsid w:val="00D06865"/>
    <w:rsid w:val="00D139CD"/>
    <w:rsid w:val="00D1469D"/>
    <w:rsid w:val="00D21FFF"/>
    <w:rsid w:val="00D23ED4"/>
    <w:rsid w:val="00D26C73"/>
    <w:rsid w:val="00D26E9D"/>
    <w:rsid w:val="00D30C90"/>
    <w:rsid w:val="00D32105"/>
    <w:rsid w:val="00D354CF"/>
    <w:rsid w:val="00D432A0"/>
    <w:rsid w:val="00D43A2A"/>
    <w:rsid w:val="00D43DA0"/>
    <w:rsid w:val="00D44013"/>
    <w:rsid w:val="00D45944"/>
    <w:rsid w:val="00D51AD6"/>
    <w:rsid w:val="00D5653D"/>
    <w:rsid w:val="00D6222D"/>
    <w:rsid w:val="00D62E71"/>
    <w:rsid w:val="00D62E7C"/>
    <w:rsid w:val="00D6679E"/>
    <w:rsid w:val="00D76425"/>
    <w:rsid w:val="00D8122E"/>
    <w:rsid w:val="00D818AE"/>
    <w:rsid w:val="00D84F98"/>
    <w:rsid w:val="00D85D0F"/>
    <w:rsid w:val="00D864C2"/>
    <w:rsid w:val="00D91D02"/>
    <w:rsid w:val="00D94808"/>
    <w:rsid w:val="00D95ECC"/>
    <w:rsid w:val="00D964E0"/>
    <w:rsid w:val="00D96731"/>
    <w:rsid w:val="00D96BDB"/>
    <w:rsid w:val="00DA0C3F"/>
    <w:rsid w:val="00DA1FEE"/>
    <w:rsid w:val="00DA2C69"/>
    <w:rsid w:val="00DA385D"/>
    <w:rsid w:val="00DA4304"/>
    <w:rsid w:val="00DA6CAC"/>
    <w:rsid w:val="00DA7775"/>
    <w:rsid w:val="00DB2A7E"/>
    <w:rsid w:val="00DB4C4B"/>
    <w:rsid w:val="00DB4FA8"/>
    <w:rsid w:val="00DB72E6"/>
    <w:rsid w:val="00DC7599"/>
    <w:rsid w:val="00DD32D6"/>
    <w:rsid w:val="00DD4722"/>
    <w:rsid w:val="00DD4DF1"/>
    <w:rsid w:val="00DD56E0"/>
    <w:rsid w:val="00DD6423"/>
    <w:rsid w:val="00DE0A02"/>
    <w:rsid w:val="00DE131F"/>
    <w:rsid w:val="00DE4EEA"/>
    <w:rsid w:val="00DE5571"/>
    <w:rsid w:val="00DF0DC7"/>
    <w:rsid w:val="00DF3C7E"/>
    <w:rsid w:val="00DF7D0E"/>
    <w:rsid w:val="00E00D05"/>
    <w:rsid w:val="00E05672"/>
    <w:rsid w:val="00E056A6"/>
    <w:rsid w:val="00E07D25"/>
    <w:rsid w:val="00E17204"/>
    <w:rsid w:val="00E20B3A"/>
    <w:rsid w:val="00E23807"/>
    <w:rsid w:val="00E23B2B"/>
    <w:rsid w:val="00E30863"/>
    <w:rsid w:val="00E30E73"/>
    <w:rsid w:val="00E328CF"/>
    <w:rsid w:val="00E33223"/>
    <w:rsid w:val="00E34688"/>
    <w:rsid w:val="00E34A92"/>
    <w:rsid w:val="00E35932"/>
    <w:rsid w:val="00E4086E"/>
    <w:rsid w:val="00E41061"/>
    <w:rsid w:val="00E426FA"/>
    <w:rsid w:val="00E42D9A"/>
    <w:rsid w:val="00E43200"/>
    <w:rsid w:val="00E435CE"/>
    <w:rsid w:val="00E454D4"/>
    <w:rsid w:val="00E45C38"/>
    <w:rsid w:val="00E46807"/>
    <w:rsid w:val="00E5084B"/>
    <w:rsid w:val="00E51852"/>
    <w:rsid w:val="00E550C0"/>
    <w:rsid w:val="00E6727E"/>
    <w:rsid w:val="00E71053"/>
    <w:rsid w:val="00E7113A"/>
    <w:rsid w:val="00E71457"/>
    <w:rsid w:val="00E72BE3"/>
    <w:rsid w:val="00E7521D"/>
    <w:rsid w:val="00E82A4F"/>
    <w:rsid w:val="00E83C5E"/>
    <w:rsid w:val="00E86A1A"/>
    <w:rsid w:val="00E86D13"/>
    <w:rsid w:val="00E87F8C"/>
    <w:rsid w:val="00E92814"/>
    <w:rsid w:val="00E95991"/>
    <w:rsid w:val="00E971B3"/>
    <w:rsid w:val="00EA052E"/>
    <w:rsid w:val="00EA0949"/>
    <w:rsid w:val="00EA4823"/>
    <w:rsid w:val="00EA5142"/>
    <w:rsid w:val="00EB2B1A"/>
    <w:rsid w:val="00EB4643"/>
    <w:rsid w:val="00EB5E9A"/>
    <w:rsid w:val="00EB6922"/>
    <w:rsid w:val="00EB77D5"/>
    <w:rsid w:val="00EC01CB"/>
    <w:rsid w:val="00EC21A7"/>
    <w:rsid w:val="00EC2431"/>
    <w:rsid w:val="00EC256B"/>
    <w:rsid w:val="00ED3AA1"/>
    <w:rsid w:val="00ED444B"/>
    <w:rsid w:val="00ED550D"/>
    <w:rsid w:val="00ED761F"/>
    <w:rsid w:val="00ED7BD5"/>
    <w:rsid w:val="00EE2EB9"/>
    <w:rsid w:val="00EE4595"/>
    <w:rsid w:val="00EE617E"/>
    <w:rsid w:val="00EF12B4"/>
    <w:rsid w:val="00EF1455"/>
    <w:rsid w:val="00EF539B"/>
    <w:rsid w:val="00EF5FFD"/>
    <w:rsid w:val="00EF7654"/>
    <w:rsid w:val="00EF788B"/>
    <w:rsid w:val="00F06187"/>
    <w:rsid w:val="00F0659D"/>
    <w:rsid w:val="00F12E37"/>
    <w:rsid w:val="00F14AAE"/>
    <w:rsid w:val="00F20E9E"/>
    <w:rsid w:val="00F20FF4"/>
    <w:rsid w:val="00F23E3F"/>
    <w:rsid w:val="00F30208"/>
    <w:rsid w:val="00F33030"/>
    <w:rsid w:val="00F40033"/>
    <w:rsid w:val="00F50516"/>
    <w:rsid w:val="00F50C2E"/>
    <w:rsid w:val="00F5355B"/>
    <w:rsid w:val="00F53673"/>
    <w:rsid w:val="00F53F9A"/>
    <w:rsid w:val="00F5402E"/>
    <w:rsid w:val="00F540FE"/>
    <w:rsid w:val="00F57921"/>
    <w:rsid w:val="00F61FED"/>
    <w:rsid w:val="00F62132"/>
    <w:rsid w:val="00F65A4E"/>
    <w:rsid w:val="00F67F55"/>
    <w:rsid w:val="00F710CC"/>
    <w:rsid w:val="00F72535"/>
    <w:rsid w:val="00F7288F"/>
    <w:rsid w:val="00F72AC0"/>
    <w:rsid w:val="00F7415A"/>
    <w:rsid w:val="00F853E4"/>
    <w:rsid w:val="00F87BB6"/>
    <w:rsid w:val="00F97DF7"/>
    <w:rsid w:val="00F97F76"/>
    <w:rsid w:val="00FA0845"/>
    <w:rsid w:val="00FA14D5"/>
    <w:rsid w:val="00FA3F55"/>
    <w:rsid w:val="00FA6826"/>
    <w:rsid w:val="00FA7094"/>
    <w:rsid w:val="00FB1D96"/>
    <w:rsid w:val="00FB1E30"/>
    <w:rsid w:val="00FB2724"/>
    <w:rsid w:val="00FB6225"/>
    <w:rsid w:val="00FC0A8C"/>
    <w:rsid w:val="00FC3000"/>
    <w:rsid w:val="00FC58BF"/>
    <w:rsid w:val="00FC5AA0"/>
    <w:rsid w:val="00FC6FE7"/>
    <w:rsid w:val="00FC7FA7"/>
    <w:rsid w:val="00FD25AB"/>
    <w:rsid w:val="00FD63FF"/>
    <w:rsid w:val="00FE0168"/>
    <w:rsid w:val="00FE17E4"/>
    <w:rsid w:val="00FE4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87E5C"/>
  <w15:docId w15:val="{9D0053C3-8336-407C-BA66-FE2986FD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8E"/>
    <w:pPr>
      <w:ind w:left="720"/>
      <w:contextualSpacing/>
    </w:pPr>
  </w:style>
  <w:style w:type="paragraph" w:styleId="NormalWeb">
    <w:name w:val="Normal (Web)"/>
    <w:basedOn w:val="Normal"/>
    <w:uiPriority w:val="99"/>
    <w:unhideWhenUsed/>
    <w:rsid w:val="003E26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umerator">
    <w:name w:val="enumerator"/>
    <w:basedOn w:val="DefaultParagraphFont"/>
    <w:rsid w:val="003E26EF"/>
  </w:style>
  <w:style w:type="character" w:customStyle="1" w:styleId="apple-converted-space">
    <w:name w:val="apple-converted-space"/>
    <w:basedOn w:val="DefaultParagraphFont"/>
    <w:rsid w:val="003E26EF"/>
  </w:style>
  <w:style w:type="character" w:styleId="Hyperlink">
    <w:name w:val="Hyperlink"/>
    <w:basedOn w:val="DefaultParagraphFont"/>
    <w:uiPriority w:val="99"/>
    <w:semiHidden/>
    <w:unhideWhenUsed/>
    <w:rsid w:val="003E26EF"/>
    <w:rPr>
      <w:color w:val="0000FF"/>
      <w:u w:val="single"/>
    </w:rPr>
  </w:style>
  <w:style w:type="character" w:customStyle="1" w:styleId="pagenumber">
    <w:name w:val="pagenumber"/>
    <w:basedOn w:val="DefaultParagraphFont"/>
    <w:rsid w:val="003E26EF"/>
  </w:style>
  <w:style w:type="paragraph" w:styleId="BalloonText">
    <w:name w:val="Balloon Text"/>
    <w:basedOn w:val="Normal"/>
    <w:link w:val="BalloonTextChar"/>
    <w:uiPriority w:val="99"/>
    <w:semiHidden/>
    <w:unhideWhenUsed/>
    <w:rsid w:val="00D3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05"/>
    <w:rPr>
      <w:rFonts w:ascii="Tahoma" w:hAnsi="Tahoma" w:cs="Tahoma"/>
      <w:sz w:val="16"/>
      <w:szCs w:val="16"/>
    </w:rPr>
  </w:style>
  <w:style w:type="character" w:styleId="Emphasis">
    <w:name w:val="Emphasis"/>
    <w:basedOn w:val="DefaultParagraphFont"/>
    <w:uiPriority w:val="20"/>
    <w:qFormat/>
    <w:rsid w:val="00A711C7"/>
    <w:rPr>
      <w:i/>
      <w:iCs/>
    </w:rPr>
  </w:style>
  <w:style w:type="paragraph" w:styleId="FootnoteText">
    <w:name w:val="footnote text"/>
    <w:basedOn w:val="Normal"/>
    <w:link w:val="FootnoteTextChar"/>
    <w:uiPriority w:val="99"/>
    <w:unhideWhenUsed/>
    <w:rsid w:val="0005212D"/>
    <w:pPr>
      <w:spacing w:after="0" w:line="240" w:lineRule="auto"/>
    </w:pPr>
    <w:rPr>
      <w:sz w:val="20"/>
      <w:szCs w:val="20"/>
    </w:rPr>
  </w:style>
  <w:style w:type="character" w:customStyle="1" w:styleId="FootnoteTextChar">
    <w:name w:val="Footnote Text Char"/>
    <w:basedOn w:val="DefaultParagraphFont"/>
    <w:link w:val="FootnoteText"/>
    <w:uiPriority w:val="99"/>
    <w:rsid w:val="0005212D"/>
    <w:rPr>
      <w:sz w:val="20"/>
      <w:szCs w:val="20"/>
    </w:rPr>
  </w:style>
  <w:style w:type="character" w:styleId="FootnoteReference">
    <w:name w:val="footnote reference"/>
    <w:basedOn w:val="DefaultParagraphFont"/>
    <w:uiPriority w:val="99"/>
    <w:semiHidden/>
    <w:unhideWhenUsed/>
    <w:rsid w:val="0005212D"/>
    <w:rPr>
      <w:vertAlign w:val="superscript"/>
    </w:rPr>
  </w:style>
  <w:style w:type="paragraph" w:styleId="Header">
    <w:name w:val="header"/>
    <w:basedOn w:val="Normal"/>
    <w:link w:val="HeaderChar"/>
    <w:uiPriority w:val="99"/>
    <w:unhideWhenUsed/>
    <w:rsid w:val="002C05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057F"/>
  </w:style>
  <w:style w:type="paragraph" w:styleId="Footer">
    <w:name w:val="footer"/>
    <w:basedOn w:val="Normal"/>
    <w:link w:val="FooterChar"/>
    <w:uiPriority w:val="99"/>
    <w:unhideWhenUsed/>
    <w:rsid w:val="002C05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057F"/>
  </w:style>
  <w:style w:type="character" w:styleId="CommentReference">
    <w:name w:val="annotation reference"/>
    <w:basedOn w:val="DefaultParagraphFont"/>
    <w:uiPriority w:val="99"/>
    <w:semiHidden/>
    <w:unhideWhenUsed/>
    <w:rsid w:val="000F06C6"/>
    <w:rPr>
      <w:sz w:val="16"/>
      <w:szCs w:val="16"/>
    </w:rPr>
  </w:style>
  <w:style w:type="paragraph" w:styleId="CommentText">
    <w:name w:val="annotation text"/>
    <w:basedOn w:val="Normal"/>
    <w:link w:val="CommentTextChar"/>
    <w:uiPriority w:val="99"/>
    <w:semiHidden/>
    <w:unhideWhenUsed/>
    <w:rsid w:val="000F06C6"/>
    <w:pPr>
      <w:spacing w:line="240" w:lineRule="auto"/>
    </w:pPr>
    <w:rPr>
      <w:sz w:val="20"/>
      <w:szCs w:val="20"/>
    </w:rPr>
  </w:style>
  <w:style w:type="character" w:customStyle="1" w:styleId="CommentTextChar">
    <w:name w:val="Comment Text Char"/>
    <w:basedOn w:val="DefaultParagraphFont"/>
    <w:link w:val="CommentText"/>
    <w:uiPriority w:val="99"/>
    <w:semiHidden/>
    <w:rsid w:val="000F06C6"/>
    <w:rPr>
      <w:sz w:val="20"/>
      <w:szCs w:val="20"/>
    </w:rPr>
  </w:style>
  <w:style w:type="paragraph" w:styleId="CommentSubject">
    <w:name w:val="annotation subject"/>
    <w:basedOn w:val="CommentText"/>
    <w:next w:val="CommentText"/>
    <w:link w:val="CommentSubjectChar"/>
    <w:uiPriority w:val="99"/>
    <w:semiHidden/>
    <w:unhideWhenUsed/>
    <w:rsid w:val="000F06C6"/>
    <w:rPr>
      <w:b/>
      <w:bCs/>
    </w:rPr>
  </w:style>
  <w:style w:type="character" w:customStyle="1" w:styleId="CommentSubjectChar">
    <w:name w:val="Comment Subject Char"/>
    <w:basedOn w:val="CommentTextChar"/>
    <w:link w:val="CommentSubject"/>
    <w:uiPriority w:val="99"/>
    <w:semiHidden/>
    <w:rsid w:val="000F0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257">
      <w:bodyDiv w:val="1"/>
      <w:marLeft w:val="0"/>
      <w:marRight w:val="0"/>
      <w:marTop w:val="0"/>
      <w:marBottom w:val="0"/>
      <w:divBdr>
        <w:top w:val="none" w:sz="0" w:space="0" w:color="auto"/>
        <w:left w:val="none" w:sz="0" w:space="0" w:color="auto"/>
        <w:bottom w:val="none" w:sz="0" w:space="0" w:color="auto"/>
        <w:right w:val="none" w:sz="0" w:space="0" w:color="auto"/>
      </w:divBdr>
    </w:div>
    <w:div w:id="55057889">
      <w:bodyDiv w:val="1"/>
      <w:marLeft w:val="0"/>
      <w:marRight w:val="0"/>
      <w:marTop w:val="0"/>
      <w:marBottom w:val="0"/>
      <w:divBdr>
        <w:top w:val="none" w:sz="0" w:space="0" w:color="auto"/>
        <w:left w:val="none" w:sz="0" w:space="0" w:color="auto"/>
        <w:bottom w:val="none" w:sz="0" w:space="0" w:color="auto"/>
        <w:right w:val="none" w:sz="0" w:space="0" w:color="auto"/>
      </w:divBdr>
    </w:div>
    <w:div w:id="102115780">
      <w:bodyDiv w:val="1"/>
      <w:marLeft w:val="0"/>
      <w:marRight w:val="0"/>
      <w:marTop w:val="0"/>
      <w:marBottom w:val="0"/>
      <w:divBdr>
        <w:top w:val="none" w:sz="0" w:space="0" w:color="auto"/>
        <w:left w:val="none" w:sz="0" w:space="0" w:color="auto"/>
        <w:bottom w:val="none" w:sz="0" w:space="0" w:color="auto"/>
        <w:right w:val="none" w:sz="0" w:space="0" w:color="auto"/>
      </w:divBdr>
    </w:div>
    <w:div w:id="149058448">
      <w:bodyDiv w:val="1"/>
      <w:marLeft w:val="0"/>
      <w:marRight w:val="0"/>
      <w:marTop w:val="0"/>
      <w:marBottom w:val="0"/>
      <w:divBdr>
        <w:top w:val="none" w:sz="0" w:space="0" w:color="auto"/>
        <w:left w:val="none" w:sz="0" w:space="0" w:color="auto"/>
        <w:bottom w:val="none" w:sz="0" w:space="0" w:color="auto"/>
        <w:right w:val="none" w:sz="0" w:space="0" w:color="auto"/>
      </w:divBdr>
    </w:div>
    <w:div w:id="440223130">
      <w:bodyDiv w:val="1"/>
      <w:marLeft w:val="0"/>
      <w:marRight w:val="0"/>
      <w:marTop w:val="0"/>
      <w:marBottom w:val="0"/>
      <w:divBdr>
        <w:top w:val="none" w:sz="0" w:space="0" w:color="auto"/>
        <w:left w:val="none" w:sz="0" w:space="0" w:color="auto"/>
        <w:bottom w:val="none" w:sz="0" w:space="0" w:color="auto"/>
        <w:right w:val="none" w:sz="0" w:space="0" w:color="auto"/>
      </w:divBdr>
    </w:div>
    <w:div w:id="461964340">
      <w:bodyDiv w:val="1"/>
      <w:marLeft w:val="0"/>
      <w:marRight w:val="0"/>
      <w:marTop w:val="0"/>
      <w:marBottom w:val="0"/>
      <w:divBdr>
        <w:top w:val="none" w:sz="0" w:space="0" w:color="auto"/>
        <w:left w:val="none" w:sz="0" w:space="0" w:color="auto"/>
        <w:bottom w:val="none" w:sz="0" w:space="0" w:color="auto"/>
        <w:right w:val="none" w:sz="0" w:space="0" w:color="auto"/>
      </w:divBdr>
    </w:div>
    <w:div w:id="531916415">
      <w:bodyDiv w:val="1"/>
      <w:marLeft w:val="0"/>
      <w:marRight w:val="0"/>
      <w:marTop w:val="0"/>
      <w:marBottom w:val="0"/>
      <w:divBdr>
        <w:top w:val="none" w:sz="0" w:space="0" w:color="auto"/>
        <w:left w:val="none" w:sz="0" w:space="0" w:color="auto"/>
        <w:bottom w:val="none" w:sz="0" w:space="0" w:color="auto"/>
        <w:right w:val="none" w:sz="0" w:space="0" w:color="auto"/>
      </w:divBdr>
    </w:div>
    <w:div w:id="546725950">
      <w:bodyDiv w:val="1"/>
      <w:marLeft w:val="0"/>
      <w:marRight w:val="0"/>
      <w:marTop w:val="0"/>
      <w:marBottom w:val="0"/>
      <w:divBdr>
        <w:top w:val="none" w:sz="0" w:space="0" w:color="auto"/>
        <w:left w:val="none" w:sz="0" w:space="0" w:color="auto"/>
        <w:bottom w:val="none" w:sz="0" w:space="0" w:color="auto"/>
        <w:right w:val="none" w:sz="0" w:space="0" w:color="auto"/>
      </w:divBdr>
    </w:div>
    <w:div w:id="657155977">
      <w:bodyDiv w:val="1"/>
      <w:marLeft w:val="0"/>
      <w:marRight w:val="0"/>
      <w:marTop w:val="0"/>
      <w:marBottom w:val="0"/>
      <w:divBdr>
        <w:top w:val="none" w:sz="0" w:space="0" w:color="auto"/>
        <w:left w:val="none" w:sz="0" w:space="0" w:color="auto"/>
        <w:bottom w:val="none" w:sz="0" w:space="0" w:color="auto"/>
        <w:right w:val="none" w:sz="0" w:space="0" w:color="auto"/>
      </w:divBdr>
    </w:div>
    <w:div w:id="767821391">
      <w:bodyDiv w:val="1"/>
      <w:marLeft w:val="0"/>
      <w:marRight w:val="0"/>
      <w:marTop w:val="0"/>
      <w:marBottom w:val="0"/>
      <w:divBdr>
        <w:top w:val="none" w:sz="0" w:space="0" w:color="auto"/>
        <w:left w:val="none" w:sz="0" w:space="0" w:color="auto"/>
        <w:bottom w:val="none" w:sz="0" w:space="0" w:color="auto"/>
        <w:right w:val="none" w:sz="0" w:space="0" w:color="auto"/>
      </w:divBdr>
    </w:div>
    <w:div w:id="889927620">
      <w:bodyDiv w:val="1"/>
      <w:marLeft w:val="0"/>
      <w:marRight w:val="0"/>
      <w:marTop w:val="0"/>
      <w:marBottom w:val="0"/>
      <w:divBdr>
        <w:top w:val="none" w:sz="0" w:space="0" w:color="auto"/>
        <w:left w:val="none" w:sz="0" w:space="0" w:color="auto"/>
        <w:bottom w:val="none" w:sz="0" w:space="0" w:color="auto"/>
        <w:right w:val="none" w:sz="0" w:space="0" w:color="auto"/>
      </w:divBdr>
    </w:div>
    <w:div w:id="923682593">
      <w:bodyDiv w:val="1"/>
      <w:marLeft w:val="0"/>
      <w:marRight w:val="0"/>
      <w:marTop w:val="0"/>
      <w:marBottom w:val="0"/>
      <w:divBdr>
        <w:top w:val="none" w:sz="0" w:space="0" w:color="auto"/>
        <w:left w:val="none" w:sz="0" w:space="0" w:color="auto"/>
        <w:bottom w:val="none" w:sz="0" w:space="0" w:color="auto"/>
        <w:right w:val="none" w:sz="0" w:space="0" w:color="auto"/>
      </w:divBdr>
    </w:div>
    <w:div w:id="1162938670">
      <w:bodyDiv w:val="1"/>
      <w:marLeft w:val="0"/>
      <w:marRight w:val="0"/>
      <w:marTop w:val="0"/>
      <w:marBottom w:val="0"/>
      <w:divBdr>
        <w:top w:val="none" w:sz="0" w:space="0" w:color="auto"/>
        <w:left w:val="none" w:sz="0" w:space="0" w:color="auto"/>
        <w:bottom w:val="none" w:sz="0" w:space="0" w:color="auto"/>
        <w:right w:val="none" w:sz="0" w:space="0" w:color="auto"/>
      </w:divBdr>
    </w:div>
    <w:div w:id="1420713196">
      <w:bodyDiv w:val="1"/>
      <w:marLeft w:val="0"/>
      <w:marRight w:val="0"/>
      <w:marTop w:val="0"/>
      <w:marBottom w:val="0"/>
      <w:divBdr>
        <w:top w:val="none" w:sz="0" w:space="0" w:color="auto"/>
        <w:left w:val="none" w:sz="0" w:space="0" w:color="auto"/>
        <w:bottom w:val="none" w:sz="0" w:space="0" w:color="auto"/>
        <w:right w:val="none" w:sz="0" w:space="0" w:color="auto"/>
      </w:divBdr>
    </w:div>
    <w:div w:id="1432123778">
      <w:bodyDiv w:val="1"/>
      <w:marLeft w:val="0"/>
      <w:marRight w:val="0"/>
      <w:marTop w:val="0"/>
      <w:marBottom w:val="0"/>
      <w:divBdr>
        <w:top w:val="none" w:sz="0" w:space="0" w:color="auto"/>
        <w:left w:val="none" w:sz="0" w:space="0" w:color="auto"/>
        <w:bottom w:val="none" w:sz="0" w:space="0" w:color="auto"/>
        <w:right w:val="none" w:sz="0" w:space="0" w:color="auto"/>
      </w:divBdr>
      <w:divsChild>
        <w:div w:id="1017467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553158012">
      <w:bodyDiv w:val="1"/>
      <w:marLeft w:val="0"/>
      <w:marRight w:val="0"/>
      <w:marTop w:val="0"/>
      <w:marBottom w:val="0"/>
      <w:divBdr>
        <w:top w:val="none" w:sz="0" w:space="0" w:color="auto"/>
        <w:left w:val="none" w:sz="0" w:space="0" w:color="auto"/>
        <w:bottom w:val="none" w:sz="0" w:space="0" w:color="auto"/>
        <w:right w:val="none" w:sz="0" w:space="0" w:color="auto"/>
      </w:divBdr>
    </w:div>
    <w:div w:id="1628898007">
      <w:bodyDiv w:val="1"/>
      <w:marLeft w:val="0"/>
      <w:marRight w:val="0"/>
      <w:marTop w:val="0"/>
      <w:marBottom w:val="0"/>
      <w:divBdr>
        <w:top w:val="none" w:sz="0" w:space="0" w:color="auto"/>
        <w:left w:val="none" w:sz="0" w:space="0" w:color="auto"/>
        <w:bottom w:val="none" w:sz="0" w:space="0" w:color="auto"/>
        <w:right w:val="none" w:sz="0" w:space="0" w:color="auto"/>
      </w:divBdr>
    </w:div>
    <w:div w:id="1729062041">
      <w:bodyDiv w:val="1"/>
      <w:marLeft w:val="0"/>
      <w:marRight w:val="0"/>
      <w:marTop w:val="0"/>
      <w:marBottom w:val="0"/>
      <w:divBdr>
        <w:top w:val="none" w:sz="0" w:space="0" w:color="auto"/>
        <w:left w:val="none" w:sz="0" w:space="0" w:color="auto"/>
        <w:bottom w:val="none" w:sz="0" w:space="0" w:color="auto"/>
        <w:right w:val="none" w:sz="0" w:space="0" w:color="auto"/>
      </w:divBdr>
      <w:divsChild>
        <w:div w:id="383258357">
          <w:marLeft w:val="0"/>
          <w:marRight w:val="0"/>
          <w:marTop w:val="0"/>
          <w:marBottom w:val="0"/>
          <w:divBdr>
            <w:top w:val="none" w:sz="0" w:space="0" w:color="auto"/>
            <w:left w:val="none" w:sz="0" w:space="0" w:color="auto"/>
            <w:bottom w:val="none" w:sz="0" w:space="0" w:color="auto"/>
            <w:right w:val="none" w:sz="0" w:space="0" w:color="auto"/>
          </w:divBdr>
          <w:divsChild>
            <w:div w:id="2140805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6053108">
      <w:bodyDiv w:val="1"/>
      <w:marLeft w:val="0"/>
      <w:marRight w:val="0"/>
      <w:marTop w:val="0"/>
      <w:marBottom w:val="0"/>
      <w:divBdr>
        <w:top w:val="none" w:sz="0" w:space="0" w:color="auto"/>
        <w:left w:val="none" w:sz="0" w:space="0" w:color="auto"/>
        <w:bottom w:val="none" w:sz="0" w:space="0" w:color="auto"/>
        <w:right w:val="none" w:sz="0" w:space="0" w:color="auto"/>
      </w:divBdr>
      <w:divsChild>
        <w:div w:id="265427375">
          <w:blockQuote w:val="1"/>
          <w:marLeft w:val="0"/>
          <w:marRight w:val="0"/>
          <w:marTop w:val="0"/>
          <w:marBottom w:val="225"/>
          <w:divBdr>
            <w:top w:val="none" w:sz="0" w:space="0" w:color="auto"/>
            <w:left w:val="none" w:sz="0" w:space="0" w:color="auto"/>
            <w:bottom w:val="none" w:sz="0" w:space="0" w:color="auto"/>
            <w:right w:val="none" w:sz="0" w:space="0" w:color="auto"/>
          </w:divBdr>
        </w:div>
        <w:div w:id="1699113050">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976637501">
      <w:bodyDiv w:val="1"/>
      <w:marLeft w:val="0"/>
      <w:marRight w:val="0"/>
      <w:marTop w:val="0"/>
      <w:marBottom w:val="0"/>
      <w:divBdr>
        <w:top w:val="none" w:sz="0" w:space="0" w:color="auto"/>
        <w:left w:val="none" w:sz="0" w:space="0" w:color="auto"/>
        <w:bottom w:val="none" w:sz="0" w:space="0" w:color="auto"/>
        <w:right w:val="none" w:sz="0" w:space="0" w:color="auto"/>
      </w:divBdr>
    </w:div>
    <w:div w:id="2007518385">
      <w:bodyDiv w:val="1"/>
      <w:marLeft w:val="0"/>
      <w:marRight w:val="0"/>
      <w:marTop w:val="0"/>
      <w:marBottom w:val="0"/>
      <w:divBdr>
        <w:top w:val="none" w:sz="0" w:space="0" w:color="auto"/>
        <w:left w:val="none" w:sz="0" w:space="0" w:color="auto"/>
        <w:bottom w:val="none" w:sz="0" w:space="0" w:color="auto"/>
        <w:right w:val="none" w:sz="0" w:space="0" w:color="auto"/>
      </w:divBdr>
      <w:divsChild>
        <w:div w:id="534855464">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2009169099">
      <w:bodyDiv w:val="1"/>
      <w:marLeft w:val="0"/>
      <w:marRight w:val="0"/>
      <w:marTop w:val="0"/>
      <w:marBottom w:val="0"/>
      <w:divBdr>
        <w:top w:val="none" w:sz="0" w:space="0" w:color="auto"/>
        <w:left w:val="none" w:sz="0" w:space="0" w:color="auto"/>
        <w:bottom w:val="none" w:sz="0" w:space="0" w:color="auto"/>
        <w:right w:val="none" w:sz="0" w:space="0" w:color="auto"/>
      </w:divBdr>
    </w:div>
    <w:div w:id="20587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A5CA-977B-4828-8944-1D550E3B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4702</Words>
  <Characters>26807</Characters>
  <Application>Microsoft Office Word</Application>
  <DocSecurity>4</DocSecurity>
  <Lines>223</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felappi</dc:creator>
  <cp:lastModifiedBy>Bryan L.</cp:lastModifiedBy>
  <cp:revision>2</cp:revision>
  <cp:lastPrinted>2015-12-02T16:37:00Z</cp:lastPrinted>
  <dcterms:created xsi:type="dcterms:W3CDTF">2017-02-09T12:12:00Z</dcterms:created>
  <dcterms:modified xsi:type="dcterms:W3CDTF">2017-02-09T12:12:00Z</dcterms:modified>
</cp:coreProperties>
</file>