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EDD63" w14:textId="77777777" w:rsidR="005C676B" w:rsidRPr="00750760" w:rsidRDefault="005C676B" w:rsidP="0097028B">
      <w:pPr>
        <w:spacing w:after="0"/>
        <w:jc w:val="both"/>
        <w:rPr>
          <w:rFonts w:ascii="Arial" w:hAnsi="Arial" w:cs="Arial"/>
          <w:b/>
          <w:color w:val="000000" w:themeColor="text1"/>
          <w:sz w:val="20"/>
          <w:szCs w:val="20"/>
          <w:lang w:val="en-US"/>
        </w:rPr>
      </w:pPr>
      <w:r w:rsidRPr="00750760">
        <w:rPr>
          <w:rFonts w:ascii="Arial" w:hAnsi="Arial" w:cs="Arial"/>
          <w:b/>
          <w:color w:val="000000" w:themeColor="text1"/>
          <w:sz w:val="20"/>
          <w:szCs w:val="20"/>
          <w:lang w:val="en-US"/>
        </w:rPr>
        <w:t>Full title</w:t>
      </w:r>
    </w:p>
    <w:p w14:paraId="6B0FD5BC" w14:textId="77777777" w:rsidR="00F17100" w:rsidRPr="00750760" w:rsidRDefault="00F17100" w:rsidP="00F17100">
      <w:pPr>
        <w:spacing w:after="0"/>
        <w:jc w:val="both"/>
        <w:rPr>
          <w:rFonts w:ascii="Arial" w:hAnsi="Arial" w:cs="Arial"/>
          <w:color w:val="000000" w:themeColor="text1"/>
          <w:sz w:val="20"/>
          <w:szCs w:val="20"/>
          <w:lang w:val="en-US"/>
        </w:rPr>
      </w:pPr>
      <w:r w:rsidRPr="00750760">
        <w:rPr>
          <w:rFonts w:ascii="Arial" w:hAnsi="Arial" w:cs="Arial"/>
          <w:color w:val="000000" w:themeColor="text1"/>
          <w:sz w:val="20"/>
          <w:szCs w:val="20"/>
          <w:lang w:val="en-US"/>
        </w:rPr>
        <w:t xml:space="preserve">Effects of substituting nurse practitioners, physician assistants or nurses for physicians concerning healthcare for the aging population: a systematic literature review </w:t>
      </w:r>
    </w:p>
    <w:p w14:paraId="59878508" w14:textId="77777777" w:rsidR="00F17100" w:rsidRPr="00750760" w:rsidRDefault="00F17100" w:rsidP="00F17100">
      <w:pPr>
        <w:spacing w:after="0"/>
        <w:jc w:val="both"/>
        <w:rPr>
          <w:rFonts w:ascii="Arial" w:hAnsi="Arial" w:cs="Arial"/>
          <w:color w:val="000000" w:themeColor="text1"/>
          <w:sz w:val="20"/>
          <w:szCs w:val="20"/>
          <w:lang w:val="en-US"/>
        </w:rPr>
      </w:pPr>
    </w:p>
    <w:p w14:paraId="3F0767F0" w14:textId="77777777" w:rsidR="005C676B" w:rsidRPr="00750760" w:rsidRDefault="005C676B" w:rsidP="00B32931">
      <w:pPr>
        <w:spacing w:after="0"/>
        <w:jc w:val="both"/>
        <w:rPr>
          <w:rFonts w:ascii="Arial" w:hAnsi="Arial" w:cs="Arial"/>
          <w:b/>
          <w:color w:val="000000" w:themeColor="text1"/>
          <w:sz w:val="20"/>
          <w:szCs w:val="20"/>
          <w:lang w:val="en-US"/>
        </w:rPr>
      </w:pPr>
      <w:r w:rsidRPr="00750760">
        <w:rPr>
          <w:rFonts w:ascii="Arial" w:hAnsi="Arial" w:cs="Arial"/>
          <w:b/>
          <w:color w:val="000000" w:themeColor="text1"/>
          <w:sz w:val="20"/>
          <w:szCs w:val="20"/>
          <w:lang w:val="en-US"/>
        </w:rPr>
        <w:t>Running head</w:t>
      </w:r>
    </w:p>
    <w:p w14:paraId="1A2B2879" w14:textId="77777777" w:rsidR="00F17100" w:rsidRPr="00750760" w:rsidRDefault="00F17100" w:rsidP="00F17100">
      <w:pPr>
        <w:spacing w:after="0"/>
        <w:rPr>
          <w:rFonts w:ascii="Arial" w:hAnsi="Arial"/>
          <w:color w:val="000000" w:themeColor="text1"/>
          <w:sz w:val="20"/>
          <w:szCs w:val="20"/>
          <w:lang w:val="en-US"/>
        </w:rPr>
      </w:pPr>
      <w:r w:rsidRPr="00750760">
        <w:rPr>
          <w:rFonts w:ascii="Arial" w:hAnsi="Arial"/>
          <w:color w:val="000000" w:themeColor="text1"/>
          <w:sz w:val="20"/>
          <w:szCs w:val="20"/>
          <w:lang w:val="en-US"/>
        </w:rPr>
        <w:t xml:space="preserve">Substituting NPs, PAs or nurses for physicians in healthcare for the aging population </w:t>
      </w:r>
    </w:p>
    <w:p w14:paraId="04BC6BF9" w14:textId="77777777" w:rsidR="00F17100" w:rsidRPr="00750760" w:rsidRDefault="00F17100" w:rsidP="00F17100">
      <w:pPr>
        <w:spacing w:after="0"/>
        <w:rPr>
          <w:color w:val="000000" w:themeColor="text1"/>
          <w:sz w:val="20"/>
          <w:szCs w:val="20"/>
          <w:lang w:val="en-US"/>
        </w:rPr>
      </w:pPr>
    </w:p>
    <w:p w14:paraId="4B86E3E8" w14:textId="77777777" w:rsidR="000B6F34" w:rsidRPr="00750760" w:rsidRDefault="000B6F34" w:rsidP="000B6F34">
      <w:pPr>
        <w:spacing w:after="0"/>
        <w:jc w:val="both"/>
        <w:rPr>
          <w:rFonts w:ascii="Arial" w:hAnsi="Arial" w:cs="Arial"/>
          <w:b/>
          <w:color w:val="000000" w:themeColor="text1"/>
          <w:sz w:val="20"/>
          <w:szCs w:val="20"/>
          <w:lang w:val="en-US"/>
        </w:rPr>
      </w:pPr>
      <w:r w:rsidRPr="00750760">
        <w:rPr>
          <w:rFonts w:ascii="Arial" w:hAnsi="Arial" w:cs="Arial"/>
          <w:b/>
          <w:color w:val="000000" w:themeColor="text1"/>
          <w:sz w:val="20"/>
          <w:szCs w:val="20"/>
          <w:lang w:val="en-US"/>
        </w:rPr>
        <w:t>Authors</w:t>
      </w:r>
    </w:p>
    <w:p w14:paraId="10E21AD1" w14:textId="77777777" w:rsidR="00FD54BB" w:rsidRPr="00B23734" w:rsidRDefault="005C676B" w:rsidP="000B6F34">
      <w:pPr>
        <w:pStyle w:val="NormalWeb"/>
        <w:spacing w:line="276" w:lineRule="auto"/>
        <w:rPr>
          <w:rStyle w:val="Strong"/>
          <w:rFonts w:ascii="Arial" w:hAnsi="Arial" w:cs="Arial"/>
          <w:b w:val="0"/>
          <w:sz w:val="20"/>
          <w:szCs w:val="20"/>
          <w:lang w:val="en-US"/>
        </w:rPr>
      </w:pPr>
      <w:r w:rsidRPr="00750760">
        <w:rPr>
          <w:rFonts w:ascii="Arial" w:hAnsi="Arial" w:cs="Arial"/>
          <w:color w:val="000000" w:themeColor="text1"/>
          <w:sz w:val="20"/>
          <w:szCs w:val="20"/>
          <w:lang w:val="en-US"/>
        </w:rPr>
        <w:t xml:space="preserve">Marleen </w:t>
      </w:r>
      <w:r w:rsidR="000B6F34" w:rsidRPr="00750760">
        <w:rPr>
          <w:rFonts w:ascii="Arial" w:hAnsi="Arial" w:cs="Arial"/>
          <w:color w:val="000000" w:themeColor="text1"/>
          <w:sz w:val="20"/>
          <w:szCs w:val="20"/>
          <w:lang w:val="en-US"/>
        </w:rPr>
        <w:t xml:space="preserve">H. </w:t>
      </w:r>
      <w:r w:rsidR="00A03E2B" w:rsidRPr="00750760">
        <w:rPr>
          <w:rFonts w:ascii="Arial" w:hAnsi="Arial" w:cs="Arial"/>
          <w:color w:val="000000" w:themeColor="text1"/>
          <w:sz w:val="20"/>
          <w:szCs w:val="20"/>
          <w:lang w:val="en-US"/>
        </w:rPr>
        <w:t xml:space="preserve">LOVINK, </w:t>
      </w:r>
      <w:r w:rsidR="00FA1340" w:rsidRPr="00750760">
        <w:rPr>
          <w:rFonts w:ascii="Arial" w:hAnsi="Arial" w:cs="Arial"/>
          <w:color w:val="000000" w:themeColor="text1"/>
          <w:sz w:val="20"/>
          <w:szCs w:val="20"/>
          <w:lang w:val="en-US"/>
        </w:rPr>
        <w:t>RN MSc</w:t>
      </w:r>
      <w:r w:rsidR="00FA1340" w:rsidRPr="00750760">
        <w:rPr>
          <w:rFonts w:ascii="Arial" w:hAnsi="Arial" w:cs="Arial"/>
          <w:color w:val="000000" w:themeColor="text1"/>
          <w:sz w:val="20"/>
          <w:szCs w:val="20"/>
          <w:lang w:val="en-GB"/>
        </w:rPr>
        <w:t xml:space="preserve">, </w:t>
      </w:r>
      <w:r w:rsidRPr="00750760">
        <w:rPr>
          <w:rFonts w:ascii="Arial" w:hAnsi="Arial" w:cs="Arial"/>
          <w:color w:val="000000" w:themeColor="text1"/>
          <w:sz w:val="20"/>
          <w:szCs w:val="20"/>
          <w:lang w:val="en-US"/>
        </w:rPr>
        <w:t xml:space="preserve">PhD student, </w:t>
      </w:r>
      <w:proofErr w:type="spellStart"/>
      <w:r w:rsidR="00140978" w:rsidRPr="00750760">
        <w:rPr>
          <w:rFonts w:ascii="Arial" w:hAnsi="Arial" w:cs="Arial"/>
          <w:color w:val="000000" w:themeColor="text1"/>
          <w:sz w:val="20"/>
          <w:szCs w:val="20"/>
          <w:lang w:val="en-US"/>
        </w:rPr>
        <w:t>Radboud</w:t>
      </w:r>
      <w:proofErr w:type="spellEnd"/>
      <w:r w:rsidR="00140978" w:rsidRPr="00750760">
        <w:rPr>
          <w:rFonts w:ascii="Arial" w:hAnsi="Arial" w:cs="Arial"/>
          <w:color w:val="000000" w:themeColor="text1"/>
          <w:sz w:val="20"/>
          <w:szCs w:val="20"/>
          <w:lang w:val="en-US"/>
        </w:rPr>
        <w:t xml:space="preserve"> university me</w:t>
      </w:r>
      <w:r w:rsidR="006252B3" w:rsidRPr="00750760">
        <w:rPr>
          <w:rFonts w:ascii="Arial" w:hAnsi="Arial" w:cs="Arial"/>
          <w:color w:val="000000" w:themeColor="text1"/>
          <w:sz w:val="20"/>
          <w:szCs w:val="20"/>
          <w:lang w:val="en-US"/>
        </w:rPr>
        <w:t>dical</w:t>
      </w:r>
      <w:r w:rsidR="006252B3" w:rsidRPr="00B23734">
        <w:rPr>
          <w:rFonts w:ascii="Arial" w:hAnsi="Arial" w:cs="Arial"/>
          <w:color w:val="010101"/>
          <w:sz w:val="20"/>
          <w:szCs w:val="20"/>
          <w:lang w:val="en-US"/>
        </w:rPr>
        <w:t xml:space="preserve"> center, Radboud Institute </w:t>
      </w:r>
      <w:r w:rsidR="00140978" w:rsidRPr="00B23734">
        <w:rPr>
          <w:rFonts w:ascii="Arial" w:hAnsi="Arial" w:cs="Arial"/>
          <w:color w:val="010101"/>
          <w:sz w:val="20"/>
          <w:szCs w:val="20"/>
          <w:lang w:val="en-US"/>
        </w:rPr>
        <w:t xml:space="preserve">for Health </w:t>
      </w:r>
      <w:r w:rsidR="00140978" w:rsidRPr="00B23734">
        <w:rPr>
          <w:rFonts w:ascii="Arial" w:hAnsi="Arial" w:cs="Arial"/>
          <w:sz w:val="20"/>
          <w:szCs w:val="20"/>
          <w:lang w:val="en-US"/>
        </w:rPr>
        <w:t>Sciences,</w:t>
      </w:r>
      <w:r w:rsidR="006F5E5B" w:rsidRPr="00B23734">
        <w:rPr>
          <w:rFonts w:ascii="Arial" w:eastAsia="Times New Roman" w:hAnsi="Arial" w:cs="Arial"/>
          <w:sz w:val="20"/>
          <w:szCs w:val="20"/>
          <w:lang w:val="en-US"/>
        </w:rPr>
        <w:t xml:space="preserve"> Scientific Center for Quality of Healthcare</w:t>
      </w:r>
      <w:r w:rsidR="006F5E5B" w:rsidRPr="00B23734">
        <w:rPr>
          <w:rFonts w:ascii="Calibri" w:eastAsia="Times New Roman" w:hAnsi="Calibri" w:cs="Calibri"/>
          <w:color w:val="464646"/>
          <w:sz w:val="20"/>
          <w:szCs w:val="20"/>
          <w:lang w:val="en-US"/>
        </w:rPr>
        <w:t xml:space="preserve"> </w:t>
      </w:r>
      <w:r w:rsidR="006F5E5B" w:rsidRPr="00B23734">
        <w:rPr>
          <w:rFonts w:ascii="Arial" w:hAnsi="Arial" w:cs="Arial"/>
          <w:color w:val="010101"/>
          <w:sz w:val="20"/>
          <w:szCs w:val="20"/>
          <w:lang w:val="en-US"/>
        </w:rPr>
        <w:t>(</w:t>
      </w:r>
      <w:r w:rsidR="00140978" w:rsidRPr="00B23734">
        <w:rPr>
          <w:rFonts w:ascii="Arial" w:hAnsi="Arial" w:cs="Arial"/>
          <w:color w:val="010101"/>
          <w:sz w:val="20"/>
          <w:szCs w:val="20"/>
          <w:lang w:val="en-US"/>
        </w:rPr>
        <w:t>IQ healthcare</w:t>
      </w:r>
      <w:r w:rsidR="006F5E5B" w:rsidRPr="00B23734">
        <w:rPr>
          <w:rFonts w:ascii="Arial" w:hAnsi="Arial" w:cs="Arial"/>
          <w:color w:val="010101"/>
          <w:sz w:val="20"/>
          <w:szCs w:val="20"/>
          <w:lang w:val="en-US"/>
        </w:rPr>
        <w:t>)</w:t>
      </w:r>
      <w:r w:rsidR="00140978" w:rsidRPr="00B23734">
        <w:rPr>
          <w:rFonts w:ascii="Arial" w:hAnsi="Arial" w:cs="Arial"/>
          <w:color w:val="010101"/>
          <w:sz w:val="20"/>
          <w:szCs w:val="20"/>
          <w:lang w:val="en-US"/>
        </w:rPr>
        <w:t>, Nijmegen, The Netherlands</w:t>
      </w:r>
    </w:p>
    <w:p w14:paraId="4D2B8E1B" w14:textId="77777777" w:rsidR="005C676B" w:rsidRPr="00B23734" w:rsidRDefault="005C676B" w:rsidP="00B32931">
      <w:pPr>
        <w:spacing w:after="0"/>
        <w:rPr>
          <w:rFonts w:ascii="Arial" w:hAnsi="Arial" w:cs="Arial"/>
          <w:sz w:val="20"/>
          <w:szCs w:val="20"/>
          <w:lang w:val="en-US"/>
        </w:rPr>
      </w:pPr>
    </w:p>
    <w:p w14:paraId="1AF774E8" w14:textId="77777777" w:rsidR="008A57AE" w:rsidRPr="00B23734" w:rsidRDefault="000E42D7" w:rsidP="00B32931">
      <w:pPr>
        <w:spacing w:after="0"/>
        <w:rPr>
          <w:rFonts w:ascii="Arial" w:hAnsi="Arial" w:cs="Arial"/>
          <w:sz w:val="20"/>
          <w:szCs w:val="20"/>
          <w:lang w:val="en-GB"/>
        </w:rPr>
      </w:pPr>
      <w:proofErr w:type="spellStart"/>
      <w:r w:rsidRPr="00B23734">
        <w:rPr>
          <w:rFonts w:ascii="Arial" w:hAnsi="Arial" w:cs="Arial"/>
          <w:sz w:val="20"/>
          <w:szCs w:val="20"/>
          <w:lang w:val="en-GB"/>
        </w:rPr>
        <w:t>Anke</w:t>
      </w:r>
      <w:proofErr w:type="spellEnd"/>
      <w:r w:rsidR="00A03E2B" w:rsidRPr="00B23734">
        <w:rPr>
          <w:rFonts w:ascii="Arial" w:hAnsi="Arial" w:cs="Arial"/>
          <w:sz w:val="20"/>
          <w:szCs w:val="20"/>
          <w:lang w:val="en-GB"/>
        </w:rPr>
        <w:t xml:space="preserve"> PERSOON</w:t>
      </w:r>
      <w:r w:rsidR="00666CAE" w:rsidRPr="00B23734">
        <w:rPr>
          <w:rFonts w:ascii="Arial" w:hAnsi="Arial" w:cs="Arial"/>
          <w:sz w:val="20"/>
          <w:szCs w:val="20"/>
          <w:lang w:val="en-GB"/>
        </w:rPr>
        <w:t xml:space="preserve">, </w:t>
      </w:r>
      <w:r w:rsidR="00FA1340" w:rsidRPr="00B23734">
        <w:rPr>
          <w:rFonts w:ascii="Arial" w:hAnsi="Arial" w:cs="Arial"/>
          <w:sz w:val="20"/>
          <w:szCs w:val="20"/>
          <w:lang w:val="en-GB"/>
        </w:rPr>
        <w:t xml:space="preserve">RN PhD, </w:t>
      </w:r>
      <w:r w:rsidR="00F7117F" w:rsidRPr="00B23734">
        <w:rPr>
          <w:rFonts w:ascii="Arial" w:hAnsi="Arial" w:cs="Arial"/>
          <w:sz w:val="20"/>
          <w:szCs w:val="20"/>
          <w:lang w:val="en-GB"/>
        </w:rPr>
        <w:t>Senior R</w:t>
      </w:r>
      <w:r w:rsidR="00666CAE" w:rsidRPr="00B23734">
        <w:rPr>
          <w:rFonts w:ascii="Arial" w:hAnsi="Arial" w:cs="Arial"/>
          <w:sz w:val="20"/>
          <w:szCs w:val="20"/>
          <w:lang w:val="en-GB"/>
        </w:rPr>
        <w:t>esearcher</w:t>
      </w:r>
      <w:r w:rsidRPr="00B23734">
        <w:rPr>
          <w:rFonts w:ascii="Arial" w:hAnsi="Arial" w:cs="Arial"/>
          <w:sz w:val="20"/>
          <w:szCs w:val="20"/>
          <w:lang w:val="en-GB"/>
        </w:rPr>
        <w:t xml:space="preserve">, </w:t>
      </w:r>
      <w:proofErr w:type="spellStart"/>
      <w:r w:rsidR="008A57AE" w:rsidRPr="00B23734">
        <w:rPr>
          <w:rFonts w:ascii="Arial" w:hAnsi="Arial" w:cs="Arial"/>
          <w:sz w:val="20"/>
          <w:szCs w:val="20"/>
          <w:lang w:val="en-GB"/>
        </w:rPr>
        <w:t>Radboud</w:t>
      </w:r>
      <w:proofErr w:type="spellEnd"/>
      <w:r w:rsidR="008A57AE" w:rsidRPr="00B23734">
        <w:rPr>
          <w:rFonts w:ascii="Arial" w:hAnsi="Arial" w:cs="Arial"/>
          <w:sz w:val="20"/>
          <w:szCs w:val="20"/>
          <w:lang w:val="en-GB"/>
        </w:rPr>
        <w:t xml:space="preserve"> university medical </w:t>
      </w:r>
      <w:proofErr w:type="spellStart"/>
      <w:r w:rsidR="008A57AE" w:rsidRPr="00B23734">
        <w:rPr>
          <w:rFonts w:ascii="Arial" w:hAnsi="Arial" w:cs="Arial"/>
          <w:sz w:val="20"/>
          <w:szCs w:val="20"/>
          <w:lang w:val="en-GB"/>
        </w:rPr>
        <w:t>center</w:t>
      </w:r>
      <w:proofErr w:type="spellEnd"/>
      <w:r w:rsidR="008A57AE" w:rsidRPr="00B23734">
        <w:rPr>
          <w:rFonts w:ascii="Arial" w:hAnsi="Arial" w:cs="Arial"/>
          <w:sz w:val="20"/>
          <w:szCs w:val="20"/>
          <w:lang w:val="en-GB"/>
        </w:rPr>
        <w:t xml:space="preserve">, </w:t>
      </w:r>
      <w:r w:rsidR="00AF2C08" w:rsidRPr="00B23734">
        <w:rPr>
          <w:rFonts w:ascii="Arial" w:hAnsi="Arial" w:cs="Arial"/>
          <w:color w:val="010101"/>
          <w:sz w:val="20"/>
          <w:szCs w:val="20"/>
          <w:lang w:val="en-US"/>
        </w:rPr>
        <w:t xml:space="preserve">Radboud Institute for Health </w:t>
      </w:r>
      <w:r w:rsidR="00AF2C08" w:rsidRPr="00B23734">
        <w:rPr>
          <w:rFonts w:ascii="Arial" w:hAnsi="Arial" w:cs="Arial"/>
          <w:sz w:val="20"/>
          <w:szCs w:val="20"/>
          <w:lang w:val="en-US"/>
        </w:rPr>
        <w:t>Sciences</w:t>
      </w:r>
      <w:r w:rsidR="00733087" w:rsidRPr="00B23734">
        <w:rPr>
          <w:rFonts w:ascii="Arial" w:hAnsi="Arial" w:cs="Arial"/>
          <w:sz w:val="20"/>
          <w:szCs w:val="20"/>
          <w:lang w:val="en-US"/>
        </w:rPr>
        <w:t>,</w:t>
      </w:r>
      <w:r w:rsidR="00AF2C08" w:rsidRPr="00B23734">
        <w:rPr>
          <w:rFonts w:ascii="Arial" w:hAnsi="Arial" w:cs="Arial"/>
          <w:sz w:val="20"/>
          <w:szCs w:val="20"/>
          <w:lang w:val="en-GB"/>
        </w:rPr>
        <w:t xml:space="preserve"> </w:t>
      </w:r>
      <w:r w:rsidR="008A57AE" w:rsidRPr="00B23734">
        <w:rPr>
          <w:rFonts w:ascii="Arial" w:hAnsi="Arial" w:cs="Arial"/>
          <w:sz w:val="20"/>
          <w:szCs w:val="20"/>
          <w:lang w:val="en-GB"/>
        </w:rPr>
        <w:t>Department of Primary and Community Care, Nijmegen, the Netherlands</w:t>
      </w:r>
    </w:p>
    <w:p w14:paraId="224CAC9E" w14:textId="77777777" w:rsidR="00F63F86" w:rsidRPr="00B23734" w:rsidRDefault="00F63F86" w:rsidP="00F63F86">
      <w:pPr>
        <w:spacing w:after="0"/>
        <w:rPr>
          <w:rFonts w:ascii="Arial" w:hAnsi="Arial" w:cs="Arial"/>
          <w:sz w:val="20"/>
          <w:szCs w:val="20"/>
          <w:lang w:val="en-GB"/>
        </w:rPr>
      </w:pPr>
    </w:p>
    <w:p w14:paraId="7286F60C" w14:textId="77777777" w:rsidR="0097028B" w:rsidRPr="00F63F86" w:rsidRDefault="0097028B" w:rsidP="0097028B">
      <w:pPr>
        <w:spacing w:after="0"/>
        <w:rPr>
          <w:rFonts w:ascii="Arial" w:hAnsi="Arial" w:cs="Arial"/>
          <w:sz w:val="20"/>
          <w:szCs w:val="20"/>
          <w:lang w:val="en-GB"/>
        </w:rPr>
      </w:pPr>
      <w:r w:rsidRPr="00B23734">
        <w:rPr>
          <w:rFonts w:ascii="Arial" w:hAnsi="Arial" w:cs="Arial"/>
          <w:sz w:val="20"/>
          <w:szCs w:val="20"/>
          <w:lang w:val="en-GB"/>
        </w:rPr>
        <w:t xml:space="preserve">Raymond T.C.M. KOOPMANS, MD PhD, Professor in Elderly Care Medicine, especially long-term care, </w:t>
      </w:r>
      <w:proofErr w:type="spellStart"/>
      <w:r w:rsidRPr="00B23734">
        <w:rPr>
          <w:rFonts w:ascii="Arial" w:hAnsi="Arial" w:cs="Arial"/>
          <w:sz w:val="20"/>
          <w:szCs w:val="20"/>
          <w:lang w:val="en-GB"/>
        </w:rPr>
        <w:t>Radboud</w:t>
      </w:r>
      <w:proofErr w:type="spellEnd"/>
      <w:r w:rsidRPr="00B23734">
        <w:rPr>
          <w:rFonts w:ascii="Arial" w:hAnsi="Arial" w:cs="Arial"/>
          <w:sz w:val="20"/>
          <w:szCs w:val="20"/>
          <w:lang w:val="en-GB"/>
        </w:rPr>
        <w:t xml:space="preserve"> university medical </w:t>
      </w:r>
      <w:proofErr w:type="spellStart"/>
      <w:r w:rsidRPr="00B23734">
        <w:rPr>
          <w:rFonts w:ascii="Arial" w:hAnsi="Arial" w:cs="Arial"/>
          <w:sz w:val="20"/>
          <w:szCs w:val="20"/>
          <w:lang w:val="en-GB"/>
        </w:rPr>
        <w:t>center</w:t>
      </w:r>
      <w:proofErr w:type="spellEnd"/>
      <w:r w:rsidRPr="00B23734">
        <w:rPr>
          <w:rFonts w:ascii="Arial" w:hAnsi="Arial" w:cs="Arial"/>
          <w:sz w:val="20"/>
          <w:szCs w:val="20"/>
          <w:lang w:val="en-GB"/>
        </w:rPr>
        <w:t xml:space="preserve">, </w:t>
      </w:r>
      <w:r w:rsidR="00AF2C08" w:rsidRPr="00B23734">
        <w:rPr>
          <w:rFonts w:ascii="Arial" w:hAnsi="Arial" w:cs="Arial"/>
          <w:color w:val="010101"/>
          <w:sz w:val="20"/>
          <w:szCs w:val="20"/>
          <w:lang w:val="en-US"/>
        </w:rPr>
        <w:t xml:space="preserve">Radboud Institute for Health </w:t>
      </w:r>
      <w:r w:rsidR="00AF2C08" w:rsidRPr="00B23734">
        <w:rPr>
          <w:rFonts w:ascii="Arial" w:hAnsi="Arial" w:cs="Arial"/>
          <w:sz w:val="20"/>
          <w:szCs w:val="20"/>
          <w:lang w:val="en-US"/>
        </w:rPr>
        <w:t>Sciences</w:t>
      </w:r>
      <w:r w:rsidR="00AF2C08" w:rsidRPr="00B23734">
        <w:rPr>
          <w:rFonts w:ascii="Arial" w:hAnsi="Arial" w:cs="Arial"/>
          <w:sz w:val="20"/>
          <w:szCs w:val="20"/>
          <w:lang w:val="en-GB"/>
        </w:rPr>
        <w:t xml:space="preserve">, </w:t>
      </w:r>
      <w:r w:rsidRPr="00B23734">
        <w:rPr>
          <w:rFonts w:ascii="Arial" w:hAnsi="Arial" w:cs="Arial"/>
          <w:sz w:val="20"/>
          <w:szCs w:val="20"/>
          <w:lang w:val="en-GB"/>
        </w:rPr>
        <w:t>Department of Primary</w:t>
      </w:r>
      <w:r w:rsidR="00DD238C" w:rsidRPr="00B23734">
        <w:rPr>
          <w:rFonts w:ascii="Arial" w:hAnsi="Arial" w:cs="Arial"/>
          <w:sz w:val="20"/>
          <w:szCs w:val="20"/>
          <w:lang w:val="en-GB"/>
        </w:rPr>
        <w:t xml:space="preserve"> and Community Care, Nijmegen</w:t>
      </w:r>
      <w:r w:rsidR="00DD238C">
        <w:rPr>
          <w:rFonts w:ascii="Arial" w:hAnsi="Arial" w:cs="Arial"/>
          <w:sz w:val="20"/>
          <w:szCs w:val="20"/>
          <w:lang w:val="en-GB"/>
        </w:rPr>
        <w:t>, T</w:t>
      </w:r>
      <w:r w:rsidRPr="00F63F86">
        <w:rPr>
          <w:rFonts w:ascii="Arial" w:hAnsi="Arial" w:cs="Arial"/>
          <w:sz w:val="20"/>
          <w:szCs w:val="20"/>
          <w:lang w:val="en-GB"/>
        </w:rPr>
        <w:t>he Netherlands</w:t>
      </w:r>
    </w:p>
    <w:p w14:paraId="3E9A2398" w14:textId="77777777" w:rsidR="0097028B" w:rsidRPr="004F7047" w:rsidRDefault="0097028B" w:rsidP="0097028B">
      <w:pPr>
        <w:spacing w:after="0"/>
        <w:rPr>
          <w:rFonts w:ascii="Arial" w:hAnsi="Arial" w:cs="Arial"/>
          <w:sz w:val="20"/>
          <w:szCs w:val="20"/>
          <w:lang w:val="en-GB"/>
        </w:rPr>
      </w:pPr>
      <w:r w:rsidRPr="00F63F86">
        <w:rPr>
          <w:rFonts w:ascii="Arial" w:hAnsi="Arial" w:cs="Arial"/>
          <w:sz w:val="20"/>
          <w:szCs w:val="20"/>
          <w:lang w:val="en-GB"/>
        </w:rPr>
        <w:t xml:space="preserve">and Joachim </w:t>
      </w:r>
      <w:proofErr w:type="spellStart"/>
      <w:r w:rsidRPr="00F63F86">
        <w:rPr>
          <w:rFonts w:ascii="Arial" w:hAnsi="Arial" w:cs="Arial"/>
          <w:sz w:val="20"/>
          <w:szCs w:val="20"/>
          <w:lang w:val="en-GB"/>
        </w:rPr>
        <w:t>en</w:t>
      </w:r>
      <w:proofErr w:type="spellEnd"/>
      <w:r w:rsidRPr="00F63F86">
        <w:rPr>
          <w:rFonts w:ascii="Arial" w:hAnsi="Arial" w:cs="Arial"/>
          <w:sz w:val="20"/>
          <w:szCs w:val="20"/>
          <w:lang w:val="en-GB"/>
        </w:rPr>
        <w:t xml:space="preserve"> Anna, </w:t>
      </w:r>
      <w:proofErr w:type="spellStart"/>
      <w:r w:rsidRPr="00F63F86">
        <w:rPr>
          <w:rFonts w:ascii="Arial" w:hAnsi="Arial" w:cs="Arial"/>
          <w:sz w:val="20"/>
          <w:szCs w:val="20"/>
          <w:lang w:val="en-GB"/>
        </w:rPr>
        <w:t>Center</w:t>
      </w:r>
      <w:proofErr w:type="spellEnd"/>
      <w:r w:rsidRPr="00F63F86">
        <w:rPr>
          <w:rFonts w:ascii="Arial" w:hAnsi="Arial" w:cs="Arial"/>
          <w:sz w:val="20"/>
          <w:szCs w:val="20"/>
          <w:lang w:val="en-GB"/>
        </w:rPr>
        <w:t xml:space="preserve"> for Specialized Geriatric Care</w:t>
      </w:r>
      <w:r w:rsidR="00DD238C">
        <w:rPr>
          <w:rFonts w:ascii="Arial" w:hAnsi="Arial" w:cs="Arial"/>
          <w:sz w:val="20"/>
          <w:szCs w:val="20"/>
          <w:lang w:val="en-GB"/>
        </w:rPr>
        <w:t>, Nijmegen, T</w:t>
      </w:r>
      <w:r w:rsidRPr="004F7047">
        <w:rPr>
          <w:rFonts w:ascii="Arial" w:hAnsi="Arial" w:cs="Arial"/>
          <w:sz w:val="20"/>
          <w:szCs w:val="20"/>
          <w:lang w:val="en-GB"/>
        </w:rPr>
        <w:t>he Netherlands</w:t>
      </w:r>
    </w:p>
    <w:p w14:paraId="3A54542A" w14:textId="77777777" w:rsidR="000E42D7" w:rsidRPr="00797E32" w:rsidRDefault="000E42D7" w:rsidP="00B32931">
      <w:pPr>
        <w:spacing w:after="0"/>
        <w:rPr>
          <w:rFonts w:ascii="Arial" w:hAnsi="Arial" w:cs="Arial"/>
          <w:sz w:val="20"/>
          <w:szCs w:val="20"/>
          <w:lang w:val="en-US"/>
        </w:rPr>
      </w:pPr>
    </w:p>
    <w:p w14:paraId="502D8FD8" w14:textId="77777777" w:rsidR="0097028B" w:rsidRPr="00F63F86" w:rsidRDefault="0097028B" w:rsidP="0097028B">
      <w:pPr>
        <w:spacing w:after="0"/>
        <w:rPr>
          <w:rFonts w:ascii="Arial" w:hAnsi="Arial" w:cs="Arial"/>
          <w:sz w:val="20"/>
          <w:szCs w:val="20"/>
          <w:lang w:val="en-GB"/>
        </w:rPr>
      </w:pPr>
      <w:r w:rsidRPr="00F63F86">
        <w:rPr>
          <w:rFonts w:ascii="Arial" w:hAnsi="Arial" w:cs="Arial"/>
          <w:sz w:val="20"/>
          <w:szCs w:val="20"/>
          <w:lang w:val="en-GB"/>
        </w:rPr>
        <w:t xml:space="preserve">Anneke </w:t>
      </w:r>
      <w:r>
        <w:rPr>
          <w:rFonts w:ascii="Arial" w:hAnsi="Arial" w:cs="Arial"/>
          <w:sz w:val="20"/>
          <w:szCs w:val="20"/>
          <w:lang w:val="en-GB"/>
        </w:rPr>
        <w:t xml:space="preserve">(J.A.H.) </w:t>
      </w:r>
      <w:r w:rsidRPr="00F63F86">
        <w:rPr>
          <w:rFonts w:ascii="Arial" w:hAnsi="Arial" w:cs="Arial"/>
          <w:sz w:val="20"/>
          <w:szCs w:val="20"/>
          <w:lang w:val="en-GB"/>
        </w:rPr>
        <w:t xml:space="preserve">VAN VUGHT, </w:t>
      </w:r>
      <w:r>
        <w:rPr>
          <w:rFonts w:ascii="Arial" w:hAnsi="Arial" w:cs="Arial"/>
          <w:sz w:val="20"/>
          <w:szCs w:val="20"/>
          <w:lang w:val="en-GB"/>
        </w:rPr>
        <w:t>PhD, Associate Professor</w:t>
      </w:r>
      <w:r w:rsidRPr="00F63F86">
        <w:rPr>
          <w:rFonts w:ascii="Arial" w:hAnsi="Arial" w:cs="Arial"/>
          <w:sz w:val="20"/>
          <w:szCs w:val="20"/>
          <w:lang w:val="en-GB"/>
        </w:rPr>
        <w:t xml:space="preserve">, HAN University of Applied Sciences, </w:t>
      </w:r>
      <w:r w:rsidRPr="00F63F86">
        <w:rPr>
          <w:rFonts w:ascii="Arial" w:hAnsi="Arial" w:cs="Arial"/>
          <w:sz w:val="20"/>
          <w:szCs w:val="20"/>
          <w:lang w:val="en-US"/>
        </w:rPr>
        <w:t xml:space="preserve">Faculty of </w:t>
      </w:r>
      <w:r w:rsidR="00045EA8">
        <w:rPr>
          <w:rFonts w:ascii="Arial" w:hAnsi="Arial" w:cs="Arial"/>
          <w:sz w:val="20"/>
          <w:szCs w:val="20"/>
          <w:lang w:val="en-US"/>
        </w:rPr>
        <w:t>Health and Social S</w:t>
      </w:r>
      <w:r w:rsidR="00AF2C08">
        <w:rPr>
          <w:rFonts w:ascii="Arial" w:hAnsi="Arial" w:cs="Arial"/>
          <w:sz w:val="20"/>
          <w:szCs w:val="20"/>
          <w:lang w:val="en-US"/>
        </w:rPr>
        <w:t>tudies</w:t>
      </w:r>
      <w:r>
        <w:rPr>
          <w:rFonts w:ascii="Arial" w:hAnsi="Arial" w:cs="Arial"/>
          <w:sz w:val="20"/>
          <w:szCs w:val="20"/>
          <w:lang w:val="en-US"/>
        </w:rPr>
        <w:t>,</w:t>
      </w:r>
      <w:r w:rsidRPr="00F63F86">
        <w:rPr>
          <w:rFonts w:ascii="Arial" w:hAnsi="Arial" w:cs="Arial"/>
          <w:sz w:val="20"/>
          <w:szCs w:val="20"/>
          <w:lang w:val="en-GB"/>
        </w:rPr>
        <w:t xml:space="preserve"> </w:t>
      </w:r>
      <w:r w:rsidR="00DD238C">
        <w:rPr>
          <w:rFonts w:ascii="Arial" w:hAnsi="Arial" w:cs="Arial"/>
          <w:sz w:val="20"/>
          <w:szCs w:val="20"/>
          <w:lang w:val="en-GB"/>
        </w:rPr>
        <w:t>Nijmegen, T</w:t>
      </w:r>
      <w:r w:rsidRPr="00F63F86">
        <w:rPr>
          <w:rFonts w:ascii="Arial" w:hAnsi="Arial" w:cs="Arial"/>
          <w:sz w:val="20"/>
          <w:szCs w:val="20"/>
          <w:lang w:val="en-GB"/>
        </w:rPr>
        <w:t>he Netherlands</w:t>
      </w:r>
    </w:p>
    <w:p w14:paraId="7EF44155" w14:textId="77777777" w:rsidR="006F5E5B" w:rsidRDefault="006F5E5B" w:rsidP="006F5E5B">
      <w:pPr>
        <w:pStyle w:val="NormalWeb"/>
        <w:spacing w:line="276" w:lineRule="auto"/>
        <w:rPr>
          <w:rFonts w:ascii="Arial" w:hAnsi="Arial" w:cs="Arial"/>
          <w:sz w:val="20"/>
          <w:szCs w:val="20"/>
          <w:lang w:val="en-GB"/>
        </w:rPr>
      </w:pPr>
    </w:p>
    <w:p w14:paraId="7B7B6159" w14:textId="77777777" w:rsidR="006F5E5B" w:rsidRPr="006F5E5B" w:rsidRDefault="006F5E5B" w:rsidP="006F5E5B">
      <w:pPr>
        <w:pStyle w:val="NormalWeb"/>
        <w:spacing w:line="276" w:lineRule="auto"/>
        <w:rPr>
          <w:rFonts w:ascii="Arial" w:hAnsi="Arial" w:cs="Arial"/>
          <w:bCs/>
          <w:sz w:val="20"/>
          <w:szCs w:val="20"/>
          <w:lang w:val="en-US"/>
        </w:rPr>
      </w:pPr>
      <w:r w:rsidRPr="005C676B">
        <w:rPr>
          <w:rFonts w:ascii="Arial" w:hAnsi="Arial" w:cs="Arial"/>
          <w:sz w:val="20"/>
          <w:szCs w:val="20"/>
          <w:lang w:val="en-GB"/>
        </w:rPr>
        <w:t>Lisette</w:t>
      </w:r>
      <w:r>
        <w:rPr>
          <w:rFonts w:ascii="Arial" w:hAnsi="Arial" w:cs="Arial"/>
          <w:sz w:val="20"/>
          <w:szCs w:val="20"/>
          <w:lang w:val="en-GB"/>
        </w:rPr>
        <w:t xml:space="preserve"> </w:t>
      </w:r>
      <w:r w:rsidRPr="00F63F86">
        <w:rPr>
          <w:rFonts w:ascii="Arial" w:hAnsi="Arial" w:cs="Arial"/>
          <w:sz w:val="20"/>
          <w:szCs w:val="20"/>
          <w:lang w:val="en-GB"/>
        </w:rPr>
        <w:t xml:space="preserve">SCHOONHOVEN, </w:t>
      </w:r>
      <w:r>
        <w:rPr>
          <w:rFonts w:ascii="Arial" w:hAnsi="Arial" w:cs="Arial"/>
          <w:sz w:val="20"/>
          <w:szCs w:val="20"/>
          <w:lang w:val="en-GB"/>
        </w:rPr>
        <w:t xml:space="preserve">PhD, </w:t>
      </w:r>
      <w:r w:rsidRPr="00F63F86">
        <w:rPr>
          <w:rFonts w:ascii="Arial" w:hAnsi="Arial" w:cs="Arial"/>
          <w:sz w:val="20"/>
          <w:szCs w:val="20"/>
          <w:lang w:val="en-GB"/>
        </w:rPr>
        <w:t>Professor</w:t>
      </w:r>
      <w:r>
        <w:rPr>
          <w:rFonts w:ascii="Arial" w:hAnsi="Arial" w:cs="Arial"/>
          <w:sz w:val="20"/>
          <w:szCs w:val="20"/>
          <w:lang w:val="en-GB"/>
        </w:rPr>
        <w:t xml:space="preserve"> of Nursing</w:t>
      </w:r>
      <w:r w:rsidRPr="00F63F86">
        <w:rPr>
          <w:rFonts w:ascii="Arial" w:hAnsi="Arial" w:cs="Arial"/>
          <w:sz w:val="20"/>
          <w:szCs w:val="20"/>
          <w:lang w:val="en-GB"/>
        </w:rPr>
        <w:t>, University of Southampton, Faculty of Health Sciences</w:t>
      </w:r>
      <w:r>
        <w:rPr>
          <w:rFonts w:ascii="Arial" w:hAnsi="Arial" w:cs="Arial"/>
          <w:sz w:val="20"/>
          <w:szCs w:val="20"/>
          <w:lang w:val="en-GB"/>
        </w:rPr>
        <w:t xml:space="preserve">, </w:t>
      </w:r>
      <w:r w:rsidRPr="00F63F86">
        <w:rPr>
          <w:rFonts w:ascii="Arial" w:hAnsi="Arial" w:cs="Arial"/>
          <w:sz w:val="20"/>
          <w:szCs w:val="20"/>
          <w:lang w:val="en-GB"/>
        </w:rPr>
        <w:t>Southampton, UK</w:t>
      </w:r>
      <w:r>
        <w:rPr>
          <w:rFonts w:ascii="Arial" w:hAnsi="Arial" w:cs="Arial"/>
          <w:sz w:val="20"/>
          <w:szCs w:val="20"/>
          <w:lang w:val="en-GB"/>
        </w:rPr>
        <w:t xml:space="preserve"> and Visiting Professor, </w:t>
      </w:r>
      <w:r w:rsidRPr="00140978">
        <w:rPr>
          <w:rFonts w:ascii="Arial" w:hAnsi="Arial" w:cs="Arial"/>
          <w:color w:val="010101"/>
          <w:sz w:val="20"/>
          <w:szCs w:val="20"/>
          <w:lang w:val="en-US"/>
        </w:rPr>
        <w:t xml:space="preserve">Radboud university medical center, Radboud Institute for Health </w:t>
      </w:r>
      <w:r w:rsidRPr="006F5E5B">
        <w:rPr>
          <w:rFonts w:ascii="Arial" w:hAnsi="Arial" w:cs="Arial"/>
          <w:sz w:val="20"/>
          <w:szCs w:val="20"/>
          <w:lang w:val="en-US"/>
        </w:rPr>
        <w:t>Sciences,</w:t>
      </w:r>
      <w:r w:rsidRPr="006F5E5B">
        <w:rPr>
          <w:rFonts w:ascii="Arial" w:eastAsia="Times New Roman" w:hAnsi="Arial" w:cs="Arial"/>
          <w:sz w:val="20"/>
          <w:szCs w:val="20"/>
          <w:lang w:val="en-US"/>
        </w:rPr>
        <w:t xml:space="preserve"> Scientific Center for Quality of Healthcare</w:t>
      </w:r>
      <w:r w:rsidRPr="006F5E5B">
        <w:rPr>
          <w:rFonts w:ascii="Calibri" w:eastAsia="Times New Roman" w:hAnsi="Calibri" w:cs="Calibri"/>
          <w:color w:val="464646"/>
          <w:sz w:val="23"/>
          <w:szCs w:val="23"/>
          <w:lang w:val="en-US"/>
        </w:rPr>
        <w:t xml:space="preserve"> </w:t>
      </w:r>
      <w:r>
        <w:rPr>
          <w:rFonts w:ascii="Arial" w:hAnsi="Arial" w:cs="Arial"/>
          <w:color w:val="010101"/>
          <w:sz w:val="20"/>
          <w:szCs w:val="20"/>
          <w:lang w:val="en-US"/>
        </w:rPr>
        <w:t>(</w:t>
      </w:r>
      <w:r w:rsidRPr="00140978">
        <w:rPr>
          <w:rFonts w:ascii="Arial" w:hAnsi="Arial" w:cs="Arial"/>
          <w:color w:val="010101"/>
          <w:sz w:val="20"/>
          <w:szCs w:val="20"/>
          <w:lang w:val="en-US"/>
        </w:rPr>
        <w:t>IQ healthcare</w:t>
      </w:r>
      <w:r>
        <w:rPr>
          <w:rFonts w:ascii="Arial" w:hAnsi="Arial" w:cs="Arial"/>
          <w:color w:val="010101"/>
          <w:sz w:val="20"/>
          <w:szCs w:val="20"/>
          <w:lang w:val="en-US"/>
        </w:rPr>
        <w:t>)</w:t>
      </w:r>
      <w:r w:rsidRPr="00140978">
        <w:rPr>
          <w:rFonts w:ascii="Arial" w:hAnsi="Arial" w:cs="Arial"/>
          <w:color w:val="010101"/>
          <w:sz w:val="20"/>
          <w:szCs w:val="20"/>
          <w:lang w:val="en-US"/>
        </w:rPr>
        <w:t>, Nijmegen, The Netherlands</w:t>
      </w:r>
    </w:p>
    <w:p w14:paraId="47527CC2" w14:textId="77777777" w:rsidR="0097028B" w:rsidRPr="006F5E5B" w:rsidRDefault="0097028B" w:rsidP="00B32931">
      <w:pPr>
        <w:spacing w:after="0"/>
        <w:rPr>
          <w:rFonts w:ascii="Arial" w:hAnsi="Arial" w:cs="Arial"/>
          <w:sz w:val="20"/>
          <w:szCs w:val="20"/>
          <w:lang w:val="en-US"/>
        </w:rPr>
      </w:pPr>
    </w:p>
    <w:p w14:paraId="4288E7D5" w14:textId="77777777" w:rsidR="00F63F86" w:rsidRPr="00F63F86" w:rsidRDefault="00F63F86" w:rsidP="00F63F86">
      <w:pPr>
        <w:pStyle w:val="NormalWeb"/>
        <w:spacing w:line="276" w:lineRule="auto"/>
        <w:rPr>
          <w:rFonts w:ascii="Arial" w:hAnsi="Arial" w:cs="Arial"/>
          <w:sz w:val="20"/>
          <w:szCs w:val="20"/>
          <w:lang w:val="en-GB"/>
        </w:rPr>
      </w:pPr>
      <w:r w:rsidRPr="00F63F86">
        <w:rPr>
          <w:rFonts w:ascii="Arial" w:hAnsi="Arial" w:cs="Arial"/>
          <w:sz w:val="20"/>
          <w:szCs w:val="20"/>
          <w:lang w:val="en-US"/>
        </w:rPr>
        <w:t xml:space="preserve">Miranda </w:t>
      </w:r>
      <w:r w:rsidR="000B6F34">
        <w:rPr>
          <w:rFonts w:ascii="Arial" w:hAnsi="Arial" w:cs="Arial"/>
          <w:sz w:val="20"/>
          <w:szCs w:val="20"/>
          <w:lang w:val="en-US"/>
        </w:rPr>
        <w:t xml:space="preserve">G.H. </w:t>
      </w:r>
      <w:r w:rsidRPr="00F63F86">
        <w:rPr>
          <w:rFonts w:ascii="Arial" w:hAnsi="Arial" w:cs="Arial"/>
          <w:sz w:val="20"/>
          <w:szCs w:val="20"/>
          <w:lang w:val="en-US"/>
        </w:rPr>
        <w:t xml:space="preserve">LAURANT, </w:t>
      </w:r>
      <w:r w:rsidR="00FF5CE4">
        <w:rPr>
          <w:rFonts w:ascii="Arial" w:hAnsi="Arial" w:cs="Arial"/>
          <w:sz w:val="20"/>
          <w:szCs w:val="20"/>
          <w:lang w:val="en-GB"/>
        </w:rPr>
        <w:t>P</w:t>
      </w:r>
      <w:r w:rsidR="00FA1340" w:rsidRPr="00F63F86">
        <w:rPr>
          <w:rFonts w:ascii="Arial" w:hAnsi="Arial" w:cs="Arial"/>
          <w:sz w:val="20"/>
          <w:szCs w:val="20"/>
          <w:lang w:val="en-GB"/>
        </w:rPr>
        <w:t xml:space="preserve">hD, </w:t>
      </w:r>
      <w:r w:rsidR="00F7117F">
        <w:rPr>
          <w:rFonts w:ascii="Arial" w:hAnsi="Arial" w:cs="Arial"/>
          <w:sz w:val="20"/>
          <w:szCs w:val="20"/>
          <w:lang w:val="en-GB"/>
        </w:rPr>
        <w:t>Senior R</w:t>
      </w:r>
      <w:r w:rsidR="003813C1">
        <w:rPr>
          <w:rFonts w:ascii="Arial" w:hAnsi="Arial" w:cs="Arial"/>
          <w:sz w:val="20"/>
          <w:szCs w:val="20"/>
          <w:lang w:val="en-GB"/>
        </w:rPr>
        <w:t>esearcher,</w:t>
      </w:r>
      <w:r w:rsidRPr="00F63F86">
        <w:rPr>
          <w:rFonts w:ascii="Arial" w:hAnsi="Arial" w:cs="Arial"/>
          <w:sz w:val="20"/>
          <w:szCs w:val="20"/>
          <w:lang w:val="en-GB"/>
        </w:rPr>
        <w:t xml:space="preserve"> </w:t>
      </w:r>
      <w:r w:rsidRPr="00F63F86">
        <w:rPr>
          <w:rFonts w:ascii="Arial" w:hAnsi="Arial" w:cs="Arial"/>
          <w:color w:val="010101"/>
          <w:sz w:val="20"/>
          <w:szCs w:val="20"/>
          <w:lang w:val="en-US"/>
        </w:rPr>
        <w:t xml:space="preserve">Radboud university medical center, Radboud Institute for Health Sciences, </w:t>
      </w:r>
      <w:r w:rsidR="006F5E5B">
        <w:rPr>
          <w:rFonts w:ascii="Arial" w:hAnsi="Arial" w:cs="Arial"/>
          <w:color w:val="010101"/>
          <w:sz w:val="20"/>
          <w:szCs w:val="20"/>
          <w:lang w:val="en-US"/>
        </w:rPr>
        <w:t>Scientific Center for Quality of Healthcare (</w:t>
      </w:r>
      <w:r w:rsidRPr="00F63F86">
        <w:rPr>
          <w:rFonts w:ascii="Arial" w:hAnsi="Arial" w:cs="Arial"/>
          <w:color w:val="010101"/>
          <w:sz w:val="20"/>
          <w:szCs w:val="20"/>
          <w:lang w:val="en-US"/>
        </w:rPr>
        <w:t>IQ healthcare</w:t>
      </w:r>
      <w:r w:rsidR="006F5E5B">
        <w:rPr>
          <w:rFonts w:ascii="Arial" w:hAnsi="Arial" w:cs="Arial"/>
          <w:color w:val="010101"/>
          <w:sz w:val="20"/>
          <w:szCs w:val="20"/>
          <w:lang w:val="en-US"/>
        </w:rPr>
        <w:t>)</w:t>
      </w:r>
      <w:r w:rsidRPr="00F63F86">
        <w:rPr>
          <w:rFonts w:ascii="Arial" w:hAnsi="Arial" w:cs="Arial"/>
          <w:color w:val="010101"/>
          <w:sz w:val="20"/>
          <w:szCs w:val="20"/>
          <w:lang w:val="en-US"/>
        </w:rPr>
        <w:t>, Nijmegen, The Netherlands</w:t>
      </w:r>
      <w:r w:rsidR="00CF3B9C">
        <w:rPr>
          <w:rFonts w:ascii="Arial" w:hAnsi="Arial" w:cs="Arial"/>
          <w:color w:val="010101"/>
          <w:sz w:val="20"/>
          <w:szCs w:val="20"/>
          <w:lang w:val="en-US"/>
        </w:rPr>
        <w:t xml:space="preserve"> </w:t>
      </w:r>
      <w:r w:rsidR="004C1E3B">
        <w:rPr>
          <w:rFonts w:ascii="Arial" w:hAnsi="Arial" w:cs="Arial"/>
          <w:sz w:val="20"/>
          <w:szCs w:val="20"/>
          <w:lang w:val="en-GB"/>
        </w:rPr>
        <w:t>and Professor Organiz</w:t>
      </w:r>
      <w:r w:rsidRPr="00F63F86">
        <w:rPr>
          <w:rFonts w:ascii="Arial" w:hAnsi="Arial" w:cs="Arial"/>
          <w:sz w:val="20"/>
          <w:szCs w:val="20"/>
          <w:lang w:val="en-GB"/>
        </w:rPr>
        <w:t xml:space="preserve">ation of Care and Services, HAN University of Applied Sciences, </w:t>
      </w:r>
      <w:r w:rsidR="00045EA8">
        <w:rPr>
          <w:rFonts w:ascii="Arial" w:hAnsi="Arial" w:cs="Arial"/>
          <w:sz w:val="20"/>
          <w:szCs w:val="20"/>
          <w:lang w:val="en-US"/>
        </w:rPr>
        <w:t>Faculty of H</w:t>
      </w:r>
      <w:r w:rsidRPr="00F63F86">
        <w:rPr>
          <w:rFonts w:ascii="Arial" w:hAnsi="Arial" w:cs="Arial"/>
          <w:sz w:val="20"/>
          <w:szCs w:val="20"/>
          <w:lang w:val="en-US"/>
        </w:rPr>
        <w:t>ealth</w:t>
      </w:r>
      <w:r w:rsidR="00045EA8">
        <w:rPr>
          <w:rFonts w:ascii="Arial" w:hAnsi="Arial" w:cs="Arial"/>
          <w:sz w:val="20"/>
          <w:szCs w:val="20"/>
          <w:lang w:val="en-US"/>
        </w:rPr>
        <w:t xml:space="preserve"> and Social S</w:t>
      </w:r>
      <w:r w:rsidR="00AF2C08">
        <w:rPr>
          <w:rFonts w:ascii="Arial" w:hAnsi="Arial" w:cs="Arial"/>
          <w:sz w:val="20"/>
          <w:szCs w:val="20"/>
          <w:lang w:val="en-US"/>
        </w:rPr>
        <w:t>tudies</w:t>
      </w:r>
      <w:r w:rsidR="003253E9">
        <w:rPr>
          <w:rFonts w:ascii="Arial" w:hAnsi="Arial" w:cs="Arial"/>
          <w:sz w:val="20"/>
          <w:szCs w:val="20"/>
          <w:lang w:val="en-US"/>
        </w:rPr>
        <w:t>,</w:t>
      </w:r>
      <w:r w:rsidR="00DD238C">
        <w:rPr>
          <w:rFonts w:ascii="Arial" w:hAnsi="Arial" w:cs="Arial"/>
          <w:sz w:val="20"/>
          <w:szCs w:val="20"/>
          <w:lang w:val="en-GB"/>
        </w:rPr>
        <w:t xml:space="preserve"> Nijmegen, T</w:t>
      </w:r>
      <w:r w:rsidRPr="00F63F86">
        <w:rPr>
          <w:rFonts w:ascii="Arial" w:hAnsi="Arial" w:cs="Arial"/>
          <w:sz w:val="20"/>
          <w:szCs w:val="20"/>
          <w:lang w:val="en-GB"/>
        </w:rPr>
        <w:t>he Netherlands</w:t>
      </w:r>
    </w:p>
    <w:p w14:paraId="1932A98D" w14:textId="77777777" w:rsidR="000E42D7" w:rsidRPr="008A57AE" w:rsidRDefault="000E42D7" w:rsidP="00B32931">
      <w:pPr>
        <w:spacing w:after="0"/>
        <w:rPr>
          <w:rFonts w:ascii="Arial" w:hAnsi="Arial" w:cs="Arial"/>
          <w:sz w:val="20"/>
          <w:szCs w:val="20"/>
          <w:lang w:val="en-GB"/>
        </w:rPr>
      </w:pPr>
    </w:p>
    <w:p w14:paraId="479F5187" w14:textId="77777777" w:rsidR="00F63F86" w:rsidRPr="00F63F86" w:rsidRDefault="005C676B" w:rsidP="00B32931">
      <w:pPr>
        <w:spacing w:after="0"/>
        <w:rPr>
          <w:lang w:val="en-GB"/>
        </w:rPr>
      </w:pPr>
      <w:r w:rsidRPr="005C676B">
        <w:rPr>
          <w:rFonts w:ascii="Arial" w:hAnsi="Arial" w:cs="Arial"/>
          <w:sz w:val="20"/>
          <w:szCs w:val="20"/>
          <w:lang w:val="en-US"/>
        </w:rPr>
        <w:t xml:space="preserve">Corresponding author: Marleen Lovink, email address: </w:t>
      </w:r>
      <w:r w:rsidR="00F63F86">
        <w:rPr>
          <w:rFonts w:ascii="Arial" w:hAnsi="Arial" w:cs="Arial"/>
          <w:sz w:val="20"/>
          <w:szCs w:val="20"/>
          <w:lang w:val="en-US"/>
        </w:rPr>
        <w:t>marleen</w:t>
      </w:r>
      <w:r w:rsidR="005B3EC3">
        <w:rPr>
          <w:rFonts w:ascii="Arial" w:hAnsi="Arial" w:cs="Arial"/>
          <w:sz w:val="20"/>
          <w:szCs w:val="20"/>
          <w:lang w:val="en-US"/>
        </w:rPr>
        <w:t>.</w:t>
      </w:r>
      <w:r w:rsidR="00F63F86">
        <w:rPr>
          <w:rFonts w:ascii="Arial" w:hAnsi="Arial" w:cs="Arial"/>
          <w:sz w:val="20"/>
          <w:szCs w:val="20"/>
          <w:lang w:val="en-US"/>
        </w:rPr>
        <w:t>lovink@radboudumc.nl</w:t>
      </w:r>
    </w:p>
    <w:p w14:paraId="46077093" w14:textId="77777777" w:rsidR="00F63F86" w:rsidRDefault="00F63F86" w:rsidP="00B32931">
      <w:pPr>
        <w:spacing w:after="0"/>
        <w:rPr>
          <w:lang w:val="en-GB"/>
        </w:rPr>
      </w:pPr>
    </w:p>
    <w:p w14:paraId="26768AA6" w14:textId="77777777" w:rsidR="005C676B" w:rsidRDefault="00433655" w:rsidP="00B32931">
      <w:pPr>
        <w:spacing w:after="0"/>
        <w:rPr>
          <w:rFonts w:ascii="Arial" w:hAnsi="Arial" w:cs="Arial"/>
          <w:sz w:val="20"/>
          <w:szCs w:val="20"/>
          <w:lang w:val="en-US"/>
        </w:rPr>
      </w:pPr>
      <w:r>
        <w:rPr>
          <w:rFonts w:ascii="Arial" w:hAnsi="Arial" w:cs="Arial"/>
          <w:sz w:val="20"/>
          <w:szCs w:val="20"/>
          <w:lang w:val="en-US"/>
        </w:rPr>
        <w:t xml:space="preserve">Acknowledgements: </w:t>
      </w:r>
    </w:p>
    <w:p w14:paraId="2CB1D494" w14:textId="77777777" w:rsidR="00433655" w:rsidRDefault="00433655" w:rsidP="00B32931">
      <w:pPr>
        <w:spacing w:after="0"/>
        <w:rPr>
          <w:rFonts w:ascii="Arial" w:hAnsi="Arial" w:cs="Arial"/>
          <w:sz w:val="20"/>
          <w:szCs w:val="20"/>
          <w:lang w:val="en-US"/>
        </w:rPr>
      </w:pPr>
      <w:r>
        <w:rPr>
          <w:rFonts w:ascii="Arial" w:hAnsi="Arial" w:cs="Arial"/>
          <w:sz w:val="20"/>
          <w:szCs w:val="20"/>
          <w:lang w:val="en-US"/>
        </w:rPr>
        <w:t>We thank Linda Boerboom for her help during the selection of relevant articles</w:t>
      </w:r>
      <w:r w:rsidR="00733087">
        <w:rPr>
          <w:rFonts w:ascii="Arial" w:hAnsi="Arial" w:cs="Arial"/>
          <w:sz w:val="20"/>
          <w:szCs w:val="20"/>
          <w:lang w:val="en-US"/>
        </w:rPr>
        <w:t xml:space="preserve"> </w:t>
      </w:r>
      <w:r w:rsidR="00CA3F4A">
        <w:rPr>
          <w:rFonts w:ascii="Arial" w:hAnsi="Arial" w:cs="Arial"/>
          <w:sz w:val="20"/>
          <w:szCs w:val="20"/>
          <w:lang w:val="en-US"/>
        </w:rPr>
        <w:t>as</w:t>
      </w:r>
      <w:r w:rsidR="006E7F25">
        <w:rPr>
          <w:rFonts w:ascii="Arial" w:hAnsi="Arial" w:cs="Arial"/>
          <w:sz w:val="20"/>
          <w:szCs w:val="20"/>
          <w:lang w:val="en-US"/>
        </w:rPr>
        <w:t xml:space="preserve"> research assistant at </w:t>
      </w:r>
      <w:r w:rsidR="00733087">
        <w:rPr>
          <w:rFonts w:ascii="Arial" w:hAnsi="Arial" w:cs="Arial"/>
          <w:sz w:val="20"/>
          <w:szCs w:val="20"/>
          <w:lang w:val="en-US"/>
        </w:rPr>
        <w:t>Radboud university medical center</w:t>
      </w:r>
      <w:r>
        <w:rPr>
          <w:rFonts w:ascii="Arial" w:hAnsi="Arial" w:cs="Arial"/>
          <w:sz w:val="20"/>
          <w:szCs w:val="20"/>
          <w:lang w:val="en-US"/>
        </w:rPr>
        <w:t xml:space="preserve">. </w:t>
      </w:r>
    </w:p>
    <w:p w14:paraId="3D34F62D" w14:textId="77777777" w:rsidR="000E42D7" w:rsidRDefault="000E42D7" w:rsidP="00B32931">
      <w:pPr>
        <w:spacing w:after="0"/>
        <w:rPr>
          <w:rFonts w:ascii="Arial" w:hAnsi="Arial" w:cs="Arial"/>
          <w:sz w:val="20"/>
          <w:szCs w:val="20"/>
          <w:lang w:val="en-US"/>
        </w:rPr>
      </w:pPr>
    </w:p>
    <w:p w14:paraId="33D4EFF8" w14:textId="77777777" w:rsidR="000E42D7" w:rsidRPr="000E42D7" w:rsidRDefault="000E42D7" w:rsidP="00B32931">
      <w:pPr>
        <w:spacing w:after="0"/>
        <w:rPr>
          <w:rFonts w:ascii="Arial" w:hAnsi="Arial" w:cs="Arial"/>
          <w:sz w:val="20"/>
          <w:szCs w:val="20"/>
          <w:lang w:val="en-US"/>
        </w:rPr>
      </w:pPr>
      <w:r w:rsidRPr="000E42D7">
        <w:rPr>
          <w:rFonts w:ascii="Arial" w:hAnsi="Arial" w:cs="Arial"/>
          <w:sz w:val="20"/>
          <w:szCs w:val="20"/>
          <w:lang w:val="en-US"/>
        </w:rPr>
        <w:t>Conflict of Interest statement:</w:t>
      </w:r>
    </w:p>
    <w:p w14:paraId="0B06CBD9" w14:textId="77777777" w:rsidR="005C676B" w:rsidRDefault="005E344C" w:rsidP="00B32931">
      <w:pPr>
        <w:spacing w:after="0"/>
        <w:jc w:val="both"/>
        <w:rPr>
          <w:rFonts w:ascii="Arial" w:hAnsi="Arial" w:cs="Arial"/>
          <w:sz w:val="20"/>
          <w:szCs w:val="20"/>
          <w:lang w:val="en-GB"/>
        </w:rPr>
      </w:pPr>
      <w:r>
        <w:rPr>
          <w:rFonts w:ascii="Arial" w:hAnsi="Arial" w:cs="Arial"/>
          <w:sz w:val="20"/>
          <w:szCs w:val="20"/>
          <w:lang w:val="en-GB"/>
        </w:rPr>
        <w:t xml:space="preserve">None </w:t>
      </w:r>
    </w:p>
    <w:p w14:paraId="1EC6F3A3" w14:textId="77777777" w:rsidR="005E344C" w:rsidRDefault="005E344C" w:rsidP="00B32931">
      <w:pPr>
        <w:spacing w:after="0"/>
        <w:jc w:val="both"/>
        <w:rPr>
          <w:rFonts w:ascii="Arial" w:hAnsi="Arial" w:cs="Arial"/>
          <w:sz w:val="20"/>
          <w:szCs w:val="20"/>
          <w:lang w:val="en-US"/>
        </w:rPr>
      </w:pPr>
    </w:p>
    <w:p w14:paraId="517D89B5" w14:textId="77777777" w:rsidR="00177B5D" w:rsidRPr="00EE3495" w:rsidRDefault="000E42D7" w:rsidP="00B32931">
      <w:pPr>
        <w:spacing w:after="0"/>
        <w:jc w:val="both"/>
        <w:rPr>
          <w:rFonts w:ascii="Arial" w:hAnsi="Arial" w:cs="Arial"/>
          <w:sz w:val="20"/>
          <w:szCs w:val="20"/>
          <w:lang w:val="en-US"/>
        </w:rPr>
      </w:pPr>
      <w:r w:rsidRPr="00EE3495">
        <w:rPr>
          <w:rFonts w:ascii="Arial" w:hAnsi="Arial" w:cs="Arial"/>
          <w:sz w:val="20"/>
          <w:szCs w:val="20"/>
          <w:lang w:val="en-US"/>
        </w:rPr>
        <w:t>Funding statement:</w:t>
      </w:r>
    </w:p>
    <w:p w14:paraId="5818C842" w14:textId="77777777" w:rsidR="00F5483B" w:rsidRDefault="00EE3495" w:rsidP="00EE3495">
      <w:pPr>
        <w:spacing w:after="0"/>
        <w:jc w:val="both"/>
        <w:rPr>
          <w:rFonts w:ascii="Arial" w:hAnsi="Arial" w:cs="Arial"/>
          <w:sz w:val="20"/>
          <w:szCs w:val="20"/>
          <w:lang w:val="en-US"/>
        </w:rPr>
      </w:pPr>
      <w:r w:rsidRPr="00EE3495">
        <w:rPr>
          <w:rFonts w:ascii="Arial" w:hAnsi="Arial" w:cs="Arial"/>
          <w:sz w:val="20"/>
          <w:szCs w:val="20"/>
          <w:lang w:val="en-US"/>
        </w:rPr>
        <w:t>Funding of this project was confirmed in August 2013</w:t>
      </w:r>
      <w:r w:rsidRPr="00EE3495">
        <w:rPr>
          <w:rFonts w:ascii="Arial" w:hAnsi="Arial" w:cs="Arial"/>
          <w:b/>
          <w:sz w:val="20"/>
          <w:szCs w:val="20"/>
          <w:lang w:val="en-US"/>
        </w:rPr>
        <w:t xml:space="preserve"> </w:t>
      </w:r>
      <w:r w:rsidRPr="00EE3495">
        <w:rPr>
          <w:rFonts w:ascii="Arial" w:hAnsi="Arial" w:cs="Arial"/>
          <w:sz w:val="20"/>
          <w:szCs w:val="20"/>
          <w:lang w:val="en-US"/>
        </w:rPr>
        <w:t xml:space="preserve">by the </w:t>
      </w:r>
      <w:r w:rsidRPr="00EE3495">
        <w:rPr>
          <w:rStyle w:val="haslang"/>
          <w:rFonts w:ascii="Arial" w:hAnsi="Arial" w:cs="Arial"/>
          <w:sz w:val="20"/>
          <w:szCs w:val="20"/>
          <w:lang w:val="en-US"/>
        </w:rPr>
        <w:t xml:space="preserve">Ministry of Health, Welfare and Sport of the </w:t>
      </w:r>
      <w:r w:rsidRPr="00634539">
        <w:rPr>
          <w:rStyle w:val="haslang"/>
          <w:rFonts w:ascii="Arial" w:hAnsi="Arial" w:cs="Arial"/>
          <w:sz w:val="20"/>
          <w:szCs w:val="20"/>
          <w:lang w:val="en-US"/>
        </w:rPr>
        <w:t>Netherlands (</w:t>
      </w:r>
      <w:r w:rsidRPr="00634539">
        <w:rPr>
          <w:rFonts w:ascii="Arial" w:hAnsi="Arial" w:cs="Arial"/>
          <w:sz w:val="20"/>
          <w:szCs w:val="20"/>
          <w:lang w:val="en-US"/>
        </w:rPr>
        <w:t>321580).</w:t>
      </w:r>
    </w:p>
    <w:p w14:paraId="49C76E35" w14:textId="77777777" w:rsidR="00750760" w:rsidRDefault="00750760" w:rsidP="00EE3495">
      <w:pPr>
        <w:spacing w:after="0"/>
        <w:jc w:val="both"/>
        <w:rPr>
          <w:rFonts w:ascii="Arial" w:hAnsi="Arial" w:cs="Arial"/>
          <w:sz w:val="20"/>
          <w:szCs w:val="20"/>
          <w:lang w:val="en-US"/>
        </w:rPr>
      </w:pPr>
    </w:p>
    <w:p w14:paraId="02DBC61E" w14:textId="77777777" w:rsidR="00750760" w:rsidRDefault="00750760">
      <w:pPr>
        <w:rPr>
          <w:rFonts w:ascii="Arial" w:hAnsi="Arial" w:cs="Arial"/>
          <w:sz w:val="20"/>
          <w:szCs w:val="20"/>
          <w:lang w:val="en-US"/>
        </w:rPr>
      </w:pPr>
      <w:r>
        <w:rPr>
          <w:rFonts w:ascii="Arial" w:hAnsi="Arial" w:cs="Arial"/>
          <w:sz w:val="20"/>
          <w:szCs w:val="20"/>
          <w:lang w:val="en-US"/>
        </w:rPr>
        <w:br w:type="page"/>
      </w:r>
    </w:p>
    <w:p w14:paraId="444C1EBA" w14:textId="77777777" w:rsidR="00750760" w:rsidRPr="00835E75" w:rsidRDefault="00750760" w:rsidP="00FB75A2">
      <w:pPr>
        <w:jc w:val="both"/>
        <w:rPr>
          <w:rFonts w:ascii="Arial" w:hAnsi="Arial" w:cs="Arial"/>
          <w:b/>
          <w:szCs w:val="20"/>
          <w:lang w:val="en-US"/>
        </w:rPr>
      </w:pPr>
      <w:r w:rsidRPr="00835E75">
        <w:rPr>
          <w:rFonts w:ascii="Arial" w:hAnsi="Arial" w:cs="Arial"/>
          <w:b/>
          <w:szCs w:val="20"/>
          <w:lang w:val="en-US"/>
        </w:rPr>
        <w:lastRenderedPageBreak/>
        <w:t xml:space="preserve">Effects of substituting nurse practitioners, physician assistants or nurses for physicians concerning healthcare for the aging population: a systematic literature review </w:t>
      </w:r>
    </w:p>
    <w:p w14:paraId="37439765" w14:textId="77777777" w:rsidR="00750760" w:rsidRPr="00835E75" w:rsidRDefault="00750760" w:rsidP="00FB75A2">
      <w:pPr>
        <w:jc w:val="both"/>
        <w:rPr>
          <w:rFonts w:ascii="Arial" w:hAnsi="Arial" w:cs="Arial"/>
          <w:b/>
          <w:szCs w:val="20"/>
          <w:lang w:val="en-US"/>
        </w:rPr>
      </w:pPr>
    </w:p>
    <w:p w14:paraId="3713D5A8" w14:textId="77777777" w:rsidR="00750760" w:rsidRPr="00835E75" w:rsidRDefault="00750760" w:rsidP="00FB75A2">
      <w:pPr>
        <w:jc w:val="both"/>
        <w:rPr>
          <w:rFonts w:ascii="Arial" w:hAnsi="Arial" w:cs="Arial"/>
          <w:b/>
          <w:szCs w:val="20"/>
          <w:lang w:val="en-US"/>
        </w:rPr>
      </w:pPr>
    </w:p>
    <w:p w14:paraId="0EF87151" w14:textId="77777777" w:rsidR="00750760" w:rsidRPr="00835E75" w:rsidRDefault="00750760" w:rsidP="00FB75A2">
      <w:pPr>
        <w:spacing w:line="360" w:lineRule="auto"/>
        <w:jc w:val="both"/>
        <w:rPr>
          <w:rFonts w:ascii="Arial" w:hAnsi="Arial" w:cs="Arial"/>
          <w:b/>
          <w:szCs w:val="20"/>
          <w:lang w:val="en-US"/>
        </w:rPr>
      </w:pPr>
      <w:r w:rsidRPr="00835E75">
        <w:rPr>
          <w:rFonts w:ascii="Arial" w:hAnsi="Arial" w:cs="Arial"/>
          <w:szCs w:val="20"/>
          <w:lang w:val="en-US"/>
        </w:rPr>
        <w:t>ABSTRACT</w:t>
      </w:r>
    </w:p>
    <w:p w14:paraId="6C1FD763" w14:textId="77777777" w:rsidR="00750760" w:rsidRPr="00835E75" w:rsidRDefault="00750760" w:rsidP="00FB75A2">
      <w:pPr>
        <w:tabs>
          <w:tab w:val="left" w:pos="142"/>
        </w:tabs>
        <w:autoSpaceDE w:val="0"/>
        <w:autoSpaceDN w:val="0"/>
        <w:adjustRightInd w:val="0"/>
        <w:spacing w:line="360" w:lineRule="auto"/>
        <w:jc w:val="both"/>
        <w:rPr>
          <w:rFonts w:ascii="Arial" w:hAnsi="Arial"/>
          <w:szCs w:val="20"/>
          <w:lang w:val="en-US"/>
        </w:rPr>
      </w:pPr>
      <w:r w:rsidRPr="00835E75">
        <w:rPr>
          <w:rFonts w:ascii="Arial" w:hAnsi="Arial"/>
          <w:b/>
          <w:szCs w:val="20"/>
          <w:lang w:val="en-US"/>
        </w:rPr>
        <w:t>Aims.</w:t>
      </w:r>
      <w:r w:rsidRPr="00835E75">
        <w:rPr>
          <w:rFonts w:ascii="Arial" w:hAnsi="Arial"/>
          <w:szCs w:val="20"/>
          <w:lang w:val="en-US"/>
        </w:rPr>
        <w:t xml:space="preserve"> To evaluate the effects of substituting nurse practitioners (NPs), physician assistants (PAs) or nurses for physicians in long-term care facilities and primary healthcare for the aging population </w:t>
      </w:r>
      <w:r w:rsidRPr="00835E75">
        <w:rPr>
          <w:rFonts w:ascii="Arial" w:hAnsi="Arial" w:cs="Arial"/>
          <w:szCs w:val="20"/>
          <w:lang w:val="en-US"/>
        </w:rPr>
        <w:t xml:space="preserve">(primary aim) </w:t>
      </w:r>
      <w:r w:rsidRPr="00835E75">
        <w:rPr>
          <w:rFonts w:ascii="Arial" w:hAnsi="Arial"/>
          <w:szCs w:val="20"/>
          <w:lang w:val="en-US"/>
        </w:rPr>
        <w:t>and to describe what influences the implementation</w:t>
      </w:r>
      <w:r w:rsidRPr="00835E75">
        <w:rPr>
          <w:rFonts w:ascii="Arial" w:hAnsi="Arial" w:cs="Arial"/>
          <w:szCs w:val="20"/>
          <w:lang w:val="en-US"/>
        </w:rPr>
        <w:t xml:space="preserve"> (secondary aim).</w:t>
      </w:r>
    </w:p>
    <w:p w14:paraId="1C96DC31" w14:textId="77777777" w:rsidR="00750760" w:rsidRPr="00835E75" w:rsidRDefault="00750760" w:rsidP="00FB75A2">
      <w:pPr>
        <w:tabs>
          <w:tab w:val="left" w:pos="142"/>
        </w:tabs>
        <w:autoSpaceDE w:val="0"/>
        <w:autoSpaceDN w:val="0"/>
        <w:adjustRightInd w:val="0"/>
        <w:spacing w:line="360" w:lineRule="auto"/>
        <w:jc w:val="both"/>
        <w:rPr>
          <w:rFonts w:ascii="Arial" w:hAnsi="Arial"/>
          <w:szCs w:val="20"/>
          <w:lang w:val="en-US"/>
        </w:rPr>
      </w:pPr>
      <w:r w:rsidRPr="00835E75">
        <w:rPr>
          <w:rFonts w:ascii="Arial" w:hAnsi="Arial"/>
          <w:b/>
          <w:szCs w:val="20"/>
          <w:lang w:val="en-US"/>
        </w:rPr>
        <w:t>Background.</w:t>
      </w:r>
      <w:r w:rsidRPr="00835E75">
        <w:rPr>
          <w:rFonts w:ascii="Arial" w:hAnsi="Arial"/>
          <w:szCs w:val="20"/>
          <w:lang w:val="en-US"/>
        </w:rPr>
        <w:t xml:space="preserve"> Healthcare for the aging population is undergoing major changes and physicians face heavy workloads. A solution to guarantee quality and contain costs might be to substitute NPs, PAs or nurses for physicians.</w:t>
      </w:r>
    </w:p>
    <w:p w14:paraId="6289F494" w14:textId="77777777" w:rsidR="00750760" w:rsidRPr="00835E75" w:rsidRDefault="00750760" w:rsidP="00FB75A2">
      <w:pPr>
        <w:tabs>
          <w:tab w:val="left" w:pos="142"/>
        </w:tabs>
        <w:autoSpaceDE w:val="0"/>
        <w:autoSpaceDN w:val="0"/>
        <w:adjustRightInd w:val="0"/>
        <w:spacing w:line="360" w:lineRule="auto"/>
        <w:jc w:val="both"/>
        <w:rPr>
          <w:rFonts w:ascii="Arial" w:hAnsi="Arial"/>
          <w:szCs w:val="20"/>
          <w:lang w:val="en-US"/>
        </w:rPr>
      </w:pPr>
      <w:r w:rsidRPr="00835E75">
        <w:rPr>
          <w:rFonts w:ascii="Arial" w:hAnsi="Arial"/>
          <w:b/>
          <w:szCs w:val="20"/>
          <w:lang w:val="en-US"/>
        </w:rPr>
        <w:t>Design.</w:t>
      </w:r>
      <w:r w:rsidRPr="00835E75">
        <w:rPr>
          <w:rFonts w:ascii="Arial" w:hAnsi="Arial"/>
          <w:szCs w:val="20"/>
          <w:lang w:val="en-US"/>
        </w:rPr>
        <w:t xml:space="preserve"> A systematic literature review.</w:t>
      </w:r>
    </w:p>
    <w:p w14:paraId="6178B51E" w14:textId="77777777" w:rsidR="00750760" w:rsidRPr="00835E75" w:rsidRDefault="00750760" w:rsidP="00FB75A2">
      <w:pPr>
        <w:tabs>
          <w:tab w:val="left" w:pos="142"/>
        </w:tabs>
        <w:autoSpaceDE w:val="0"/>
        <w:autoSpaceDN w:val="0"/>
        <w:adjustRightInd w:val="0"/>
        <w:spacing w:line="360" w:lineRule="auto"/>
        <w:jc w:val="both"/>
        <w:rPr>
          <w:rFonts w:ascii="Arial" w:hAnsi="Arial"/>
          <w:szCs w:val="20"/>
          <w:lang w:val="en-US"/>
        </w:rPr>
      </w:pPr>
      <w:r w:rsidRPr="00835E75">
        <w:rPr>
          <w:rFonts w:ascii="Arial" w:hAnsi="Arial"/>
          <w:b/>
          <w:szCs w:val="20"/>
          <w:lang w:val="en-US"/>
        </w:rPr>
        <w:t>Data Sources.</w:t>
      </w:r>
      <w:r w:rsidRPr="00835E75">
        <w:rPr>
          <w:rFonts w:ascii="Arial" w:hAnsi="Arial"/>
          <w:szCs w:val="20"/>
          <w:lang w:val="en-US"/>
        </w:rPr>
        <w:t xml:space="preserve"> PubMed, EMBASE, CINAHL, </w:t>
      </w:r>
      <w:proofErr w:type="spellStart"/>
      <w:r w:rsidRPr="00835E75">
        <w:rPr>
          <w:rFonts w:ascii="Arial" w:hAnsi="Arial"/>
          <w:szCs w:val="20"/>
          <w:lang w:val="en-US"/>
        </w:rPr>
        <w:t>PsycINFO</w:t>
      </w:r>
      <w:proofErr w:type="spellEnd"/>
      <w:r w:rsidRPr="00835E75">
        <w:rPr>
          <w:rFonts w:ascii="Arial" w:hAnsi="Arial"/>
          <w:szCs w:val="20"/>
          <w:lang w:val="en-US"/>
        </w:rPr>
        <w:t>, CENTRAL, Web of Science; searched January 1995–August 2015.</w:t>
      </w:r>
    </w:p>
    <w:p w14:paraId="6EC93A8E" w14:textId="77777777" w:rsidR="00750760" w:rsidRPr="00835E75" w:rsidRDefault="00750760" w:rsidP="00FB75A2">
      <w:pPr>
        <w:tabs>
          <w:tab w:val="left" w:pos="142"/>
        </w:tabs>
        <w:autoSpaceDE w:val="0"/>
        <w:autoSpaceDN w:val="0"/>
        <w:adjustRightInd w:val="0"/>
        <w:spacing w:line="360" w:lineRule="auto"/>
        <w:jc w:val="both"/>
        <w:rPr>
          <w:rFonts w:ascii="Arial" w:hAnsi="Arial"/>
          <w:szCs w:val="20"/>
          <w:lang w:val="en-US"/>
        </w:rPr>
      </w:pPr>
      <w:r w:rsidRPr="00835E75">
        <w:rPr>
          <w:rFonts w:ascii="Arial" w:hAnsi="Arial"/>
          <w:b/>
          <w:szCs w:val="20"/>
          <w:lang w:val="en-US"/>
        </w:rPr>
        <w:t>Review Methods</w:t>
      </w:r>
      <w:r w:rsidRPr="00835E75">
        <w:rPr>
          <w:rFonts w:ascii="Arial" w:hAnsi="Arial"/>
          <w:szCs w:val="20"/>
          <w:lang w:val="en-US"/>
        </w:rPr>
        <w:t xml:space="preserve">. Study selection, data extraction and quality appraisal were conducted independently by two reviewers. Outcomes collected: patient outcomes, care </w:t>
      </w:r>
      <w:r w:rsidRPr="00835E75">
        <w:rPr>
          <w:rFonts w:ascii="Arial" w:hAnsi="Arial" w:cs="Arial"/>
          <w:szCs w:val="20"/>
          <w:lang w:val="en-US"/>
        </w:rPr>
        <w:t xml:space="preserve">provider outcomes, </w:t>
      </w:r>
      <w:r w:rsidRPr="00835E75">
        <w:rPr>
          <w:rFonts w:ascii="Arial" w:hAnsi="Arial"/>
          <w:szCs w:val="20"/>
          <w:lang w:val="en-US"/>
        </w:rPr>
        <w:t>process of care outcomes, resource utilization outcomes, costs and descriptions of the implementation. Data synthesis consisted of a narrative summary.</w:t>
      </w:r>
    </w:p>
    <w:p w14:paraId="38D840B0" w14:textId="77777777" w:rsidR="00750760" w:rsidRPr="00835E75" w:rsidRDefault="00750760" w:rsidP="00FB75A2">
      <w:pPr>
        <w:tabs>
          <w:tab w:val="left" w:pos="142"/>
        </w:tabs>
        <w:spacing w:line="360" w:lineRule="auto"/>
        <w:jc w:val="both"/>
        <w:rPr>
          <w:rFonts w:ascii="Arial" w:hAnsi="Arial"/>
          <w:szCs w:val="20"/>
          <w:lang w:val="en-US"/>
        </w:rPr>
      </w:pPr>
      <w:r w:rsidRPr="00835E75">
        <w:rPr>
          <w:rFonts w:ascii="Arial" w:hAnsi="Arial"/>
          <w:b/>
          <w:szCs w:val="20"/>
          <w:lang w:val="en-US"/>
        </w:rPr>
        <w:t>Results.</w:t>
      </w:r>
      <w:r w:rsidRPr="00835E75">
        <w:rPr>
          <w:rFonts w:ascii="Arial" w:hAnsi="Arial"/>
          <w:szCs w:val="20"/>
          <w:lang w:val="en-US"/>
        </w:rPr>
        <w:t xml:space="preserve"> Two studies used a randomized design and eight studies used other comparative designs. </w:t>
      </w:r>
      <w:r w:rsidRPr="00835E75">
        <w:rPr>
          <w:rFonts w:ascii="Arial" w:hAnsi="Arial" w:cs="Arial"/>
          <w:szCs w:val="20"/>
          <w:lang w:val="en-US"/>
        </w:rPr>
        <w:t xml:space="preserve">The evidence of the two RCTs showed no effect on approximately half of the outcomes and a positive effect on the other half of the outcomes. Results of eight other comparative study designs point toward the same </w:t>
      </w:r>
      <w:proofErr w:type="gramStart"/>
      <w:r w:rsidRPr="00835E75">
        <w:rPr>
          <w:rFonts w:ascii="Arial" w:hAnsi="Arial" w:cs="Arial"/>
          <w:szCs w:val="20"/>
          <w:lang w:val="en-US"/>
        </w:rPr>
        <w:t>direction..</w:t>
      </w:r>
      <w:proofErr w:type="gramEnd"/>
      <w:r w:rsidRPr="00835E75">
        <w:rPr>
          <w:rFonts w:ascii="Arial" w:hAnsi="Arial" w:cs="Arial"/>
          <w:szCs w:val="20"/>
          <w:lang w:val="en-US"/>
        </w:rPr>
        <w:t xml:space="preserve"> </w:t>
      </w:r>
      <w:r w:rsidRPr="00835E75">
        <w:rPr>
          <w:rFonts w:ascii="Arial" w:hAnsi="Arial"/>
          <w:szCs w:val="20"/>
          <w:lang w:val="en-US"/>
        </w:rPr>
        <w:t xml:space="preserve">The implementation was influenced by factors on a social, organizational and </w:t>
      </w:r>
      <w:r w:rsidRPr="00835E75">
        <w:rPr>
          <w:rFonts w:ascii="Arial" w:hAnsi="Arial" w:cs="Arial"/>
          <w:szCs w:val="20"/>
          <w:lang w:val="en-US"/>
        </w:rPr>
        <w:t>individual level</w:t>
      </w:r>
      <w:r w:rsidRPr="00835E75">
        <w:rPr>
          <w:rFonts w:ascii="Arial" w:hAnsi="Arial"/>
          <w:szCs w:val="20"/>
          <w:lang w:val="en-US"/>
        </w:rPr>
        <w:t xml:space="preserve">. </w:t>
      </w:r>
    </w:p>
    <w:p w14:paraId="5B367761" w14:textId="77777777" w:rsidR="00750760" w:rsidRPr="00835E75" w:rsidRDefault="00750760" w:rsidP="00FB75A2">
      <w:pPr>
        <w:spacing w:line="360" w:lineRule="auto"/>
        <w:jc w:val="both"/>
        <w:rPr>
          <w:rFonts w:ascii="Arial" w:hAnsi="Arial"/>
          <w:szCs w:val="20"/>
          <w:lang w:val="en-US"/>
        </w:rPr>
      </w:pPr>
      <w:r w:rsidRPr="00835E75">
        <w:rPr>
          <w:rFonts w:ascii="Arial" w:hAnsi="Arial"/>
          <w:b/>
          <w:szCs w:val="20"/>
          <w:lang w:val="en-US"/>
        </w:rPr>
        <w:t>Conclusion.</w:t>
      </w:r>
      <w:r w:rsidRPr="00835E75">
        <w:rPr>
          <w:rFonts w:ascii="Arial" w:hAnsi="Arial"/>
          <w:szCs w:val="20"/>
          <w:lang w:val="en-US"/>
        </w:rPr>
        <w:t xml:space="preserve"> Physician substitution in healthcare </w:t>
      </w:r>
      <w:r w:rsidRPr="00835E75">
        <w:rPr>
          <w:rFonts w:ascii="Arial" w:hAnsi="Arial" w:cs="Arial"/>
          <w:szCs w:val="20"/>
          <w:lang w:val="en-US"/>
        </w:rPr>
        <w:t>for the aging population</w:t>
      </w:r>
      <w:r w:rsidRPr="00835E75">
        <w:rPr>
          <w:rFonts w:ascii="Arial" w:hAnsi="Arial"/>
          <w:szCs w:val="20"/>
          <w:lang w:val="en-US"/>
        </w:rPr>
        <w:t xml:space="preserve"> may achieve at least as good patient outcomes and process of care outcomes compared to care provided by physicians. Evidence with regard to </w:t>
      </w:r>
      <w:r w:rsidRPr="00835E75">
        <w:rPr>
          <w:rFonts w:ascii="Arial" w:hAnsi="Arial" w:cs="Arial"/>
          <w:szCs w:val="20"/>
          <w:lang w:val="en-US"/>
        </w:rPr>
        <w:t xml:space="preserve">resource utilization and </w:t>
      </w:r>
      <w:r w:rsidRPr="00835E75">
        <w:rPr>
          <w:rFonts w:ascii="Arial" w:hAnsi="Arial"/>
          <w:szCs w:val="20"/>
          <w:lang w:val="en-US"/>
        </w:rPr>
        <w:t>costs is too limited to draw conclusions.</w:t>
      </w:r>
    </w:p>
    <w:p w14:paraId="538E9D1A" w14:textId="77777777" w:rsidR="00750760" w:rsidRPr="00835E75" w:rsidRDefault="00750760" w:rsidP="00FB75A2">
      <w:pPr>
        <w:jc w:val="both"/>
        <w:rPr>
          <w:rFonts w:ascii="Arial" w:hAnsi="Arial" w:cs="Arial"/>
          <w:szCs w:val="20"/>
          <w:highlight w:val="yellow"/>
          <w:lang w:val="en-US"/>
        </w:rPr>
      </w:pPr>
      <w:r w:rsidRPr="00835E75">
        <w:rPr>
          <w:rFonts w:ascii="Arial" w:hAnsi="Arial" w:cs="Arial"/>
          <w:szCs w:val="20"/>
          <w:highlight w:val="yellow"/>
          <w:lang w:val="en-US"/>
        </w:rPr>
        <w:br w:type="page"/>
      </w:r>
    </w:p>
    <w:p w14:paraId="212DD89F" w14:textId="77777777" w:rsidR="00750760" w:rsidRPr="00835E75" w:rsidRDefault="00750760" w:rsidP="00FB75A2">
      <w:pPr>
        <w:tabs>
          <w:tab w:val="left" w:pos="142"/>
        </w:tabs>
        <w:spacing w:line="360" w:lineRule="auto"/>
        <w:jc w:val="both"/>
        <w:rPr>
          <w:rFonts w:ascii="Arial" w:hAnsi="Arial"/>
          <w:szCs w:val="20"/>
          <w:lang w:val="en-US"/>
        </w:rPr>
      </w:pPr>
      <w:r w:rsidRPr="00835E75">
        <w:rPr>
          <w:rFonts w:ascii="Arial" w:hAnsi="Arial"/>
          <w:szCs w:val="20"/>
          <w:lang w:val="en-US"/>
        </w:rPr>
        <w:lastRenderedPageBreak/>
        <w:t xml:space="preserve">SUMMARY STATEMENT </w:t>
      </w:r>
    </w:p>
    <w:p w14:paraId="76DC0DFF" w14:textId="77777777" w:rsidR="00750760" w:rsidRPr="00835E75" w:rsidRDefault="00750760" w:rsidP="00FB75A2">
      <w:pPr>
        <w:tabs>
          <w:tab w:val="left" w:pos="142"/>
        </w:tabs>
        <w:spacing w:line="360" w:lineRule="auto"/>
        <w:jc w:val="both"/>
        <w:rPr>
          <w:rFonts w:ascii="Arial" w:hAnsi="Arial"/>
          <w:b/>
          <w:szCs w:val="20"/>
          <w:lang w:val="en-US"/>
        </w:rPr>
      </w:pPr>
      <w:r w:rsidRPr="00835E75">
        <w:rPr>
          <w:rFonts w:ascii="Arial" w:hAnsi="Arial"/>
          <w:b/>
          <w:szCs w:val="20"/>
          <w:lang w:val="en-US"/>
        </w:rPr>
        <w:t xml:space="preserve">Why is this review needed? </w:t>
      </w:r>
    </w:p>
    <w:p w14:paraId="7311DF5A" w14:textId="77777777" w:rsidR="00750760" w:rsidRPr="00835E75" w:rsidRDefault="00750760" w:rsidP="0059627A">
      <w:pPr>
        <w:pStyle w:val="ListParagraph"/>
        <w:numPr>
          <w:ilvl w:val="0"/>
          <w:numId w:val="27"/>
        </w:numPr>
        <w:tabs>
          <w:tab w:val="left" w:pos="142"/>
        </w:tabs>
        <w:autoSpaceDE w:val="0"/>
        <w:autoSpaceDN w:val="0"/>
        <w:adjustRightInd w:val="0"/>
        <w:spacing w:after="0" w:line="360" w:lineRule="auto"/>
        <w:jc w:val="both"/>
        <w:rPr>
          <w:rFonts w:ascii="Arial" w:hAnsi="Arial"/>
          <w:szCs w:val="20"/>
          <w:lang w:val="en-US"/>
        </w:rPr>
      </w:pPr>
      <w:r w:rsidRPr="00835E75">
        <w:rPr>
          <w:rFonts w:ascii="Arial" w:hAnsi="Arial"/>
          <w:szCs w:val="20"/>
          <w:lang w:val="en-US"/>
        </w:rPr>
        <w:t>Healthcare for the aging population is undergoing major changes, and innovative solutions, such as physician substitution, are needed to guarantee the quality of healthcare and to contain costs.</w:t>
      </w:r>
    </w:p>
    <w:p w14:paraId="0FB2794F" w14:textId="77777777" w:rsidR="00750760" w:rsidRPr="00835E75" w:rsidRDefault="00750760" w:rsidP="0059627A">
      <w:pPr>
        <w:pStyle w:val="ListParagraph"/>
        <w:numPr>
          <w:ilvl w:val="0"/>
          <w:numId w:val="27"/>
        </w:numPr>
        <w:tabs>
          <w:tab w:val="left" w:pos="142"/>
        </w:tabs>
        <w:autoSpaceDE w:val="0"/>
        <w:autoSpaceDN w:val="0"/>
        <w:adjustRightInd w:val="0"/>
        <w:spacing w:after="0" w:line="360" w:lineRule="auto"/>
        <w:jc w:val="both"/>
        <w:rPr>
          <w:rFonts w:ascii="Arial" w:hAnsi="Arial"/>
          <w:szCs w:val="20"/>
          <w:lang w:val="en-US"/>
        </w:rPr>
      </w:pPr>
      <w:r w:rsidRPr="00835E75">
        <w:rPr>
          <w:rFonts w:ascii="Arial" w:hAnsi="Arial"/>
          <w:szCs w:val="20"/>
          <w:lang w:val="en-US"/>
        </w:rPr>
        <w:t>To date, no review on the effects, barriers and facilitators of substitution of NPs, PAs or nurses for physicians in healthcare for the aging population exists.</w:t>
      </w:r>
    </w:p>
    <w:p w14:paraId="4CE477AF" w14:textId="77777777" w:rsidR="00750760" w:rsidRPr="00835E75" w:rsidRDefault="00750760" w:rsidP="00FB75A2">
      <w:pPr>
        <w:tabs>
          <w:tab w:val="left" w:pos="142"/>
        </w:tabs>
        <w:autoSpaceDE w:val="0"/>
        <w:autoSpaceDN w:val="0"/>
        <w:adjustRightInd w:val="0"/>
        <w:spacing w:line="360" w:lineRule="auto"/>
        <w:jc w:val="both"/>
        <w:rPr>
          <w:rFonts w:ascii="Arial" w:hAnsi="Arial"/>
          <w:b/>
          <w:szCs w:val="20"/>
          <w:lang w:val="en-US"/>
        </w:rPr>
      </w:pPr>
      <w:r w:rsidRPr="00835E75">
        <w:rPr>
          <w:rFonts w:ascii="Arial" w:hAnsi="Arial"/>
          <w:b/>
          <w:szCs w:val="20"/>
          <w:lang w:val="en-US"/>
        </w:rPr>
        <w:t xml:space="preserve">What are the key findings? </w:t>
      </w:r>
    </w:p>
    <w:p w14:paraId="73D03FF3" w14:textId="77777777" w:rsidR="00750760" w:rsidRPr="00835E75" w:rsidRDefault="00750760" w:rsidP="0059627A">
      <w:pPr>
        <w:pStyle w:val="ListParagraph"/>
        <w:numPr>
          <w:ilvl w:val="0"/>
          <w:numId w:val="28"/>
        </w:numPr>
        <w:tabs>
          <w:tab w:val="left" w:pos="142"/>
        </w:tabs>
        <w:spacing w:after="0" w:line="360" w:lineRule="auto"/>
        <w:jc w:val="both"/>
        <w:rPr>
          <w:rFonts w:ascii="Arial" w:hAnsi="Arial" w:cs="Arial"/>
          <w:szCs w:val="20"/>
          <w:lang w:val="en-US"/>
        </w:rPr>
      </w:pPr>
      <w:r w:rsidRPr="00835E75">
        <w:rPr>
          <w:rFonts w:ascii="Arial" w:hAnsi="Arial" w:cs="Arial"/>
          <w:szCs w:val="20"/>
          <w:lang w:val="en-US"/>
        </w:rPr>
        <w:t xml:space="preserve">Evidence of two RCTs showed no effect on approximately half of the outcomes (patient, process of care, and resource utilization outcomes) and a positive effect on the other half of these outcomes. </w:t>
      </w:r>
    </w:p>
    <w:p w14:paraId="17324324" w14:textId="77777777" w:rsidR="00750760" w:rsidRPr="00835E75" w:rsidRDefault="00750760" w:rsidP="0059627A">
      <w:pPr>
        <w:pStyle w:val="ListParagraph"/>
        <w:numPr>
          <w:ilvl w:val="0"/>
          <w:numId w:val="28"/>
        </w:numPr>
        <w:tabs>
          <w:tab w:val="left" w:pos="142"/>
        </w:tabs>
        <w:spacing w:after="0" w:line="360" w:lineRule="auto"/>
        <w:jc w:val="both"/>
        <w:rPr>
          <w:rFonts w:ascii="Arial" w:hAnsi="Arial" w:cs="Arial"/>
          <w:szCs w:val="20"/>
          <w:lang w:val="en-US"/>
        </w:rPr>
      </w:pPr>
      <w:r w:rsidRPr="00835E75">
        <w:rPr>
          <w:rFonts w:ascii="Arial" w:hAnsi="Arial" w:cs="Arial"/>
          <w:szCs w:val="20"/>
          <w:lang w:val="en-US"/>
        </w:rPr>
        <w:t xml:space="preserve">Evidence from eight studies with other comparative study designs supported the result of the RCTs, except for resource utilization outcomes; two studies showed a significant increase in number of acute ‘unplanned’ visits. </w:t>
      </w:r>
    </w:p>
    <w:p w14:paraId="7E468B46" w14:textId="77777777" w:rsidR="00750760" w:rsidRPr="00835E75" w:rsidRDefault="00750760" w:rsidP="0059627A">
      <w:pPr>
        <w:pStyle w:val="ListParagraph"/>
        <w:numPr>
          <w:ilvl w:val="0"/>
          <w:numId w:val="28"/>
        </w:numPr>
        <w:tabs>
          <w:tab w:val="left" w:pos="142"/>
        </w:tabs>
        <w:autoSpaceDE w:val="0"/>
        <w:autoSpaceDN w:val="0"/>
        <w:adjustRightInd w:val="0"/>
        <w:spacing w:after="0" w:line="360" w:lineRule="auto"/>
        <w:jc w:val="both"/>
        <w:rPr>
          <w:rFonts w:ascii="Arial" w:hAnsi="Arial"/>
          <w:szCs w:val="20"/>
          <w:lang w:val="en-US"/>
        </w:rPr>
      </w:pPr>
      <w:r w:rsidRPr="00835E75">
        <w:rPr>
          <w:rFonts w:ascii="Arial" w:hAnsi="Arial"/>
          <w:szCs w:val="20"/>
          <w:lang w:val="en-US"/>
        </w:rPr>
        <w:t xml:space="preserve">Barriers and facilitators were found at social, organizational, and </w:t>
      </w:r>
      <w:r w:rsidRPr="00835E75">
        <w:rPr>
          <w:rFonts w:ascii="Arial" w:hAnsi="Arial" w:cs="Arial"/>
          <w:szCs w:val="20"/>
          <w:lang w:val="en-US"/>
        </w:rPr>
        <w:t>individual</w:t>
      </w:r>
      <w:r w:rsidRPr="00835E75">
        <w:rPr>
          <w:rFonts w:ascii="Arial" w:hAnsi="Arial"/>
          <w:szCs w:val="20"/>
          <w:lang w:val="en-US"/>
        </w:rPr>
        <w:t xml:space="preserve"> levels (seven studies); e.g. at the individual level, physicians’ unwillingness to share responsibility was a barrier.</w:t>
      </w:r>
    </w:p>
    <w:p w14:paraId="7359FC68" w14:textId="77777777" w:rsidR="00750760" w:rsidRPr="00835E75" w:rsidRDefault="00750760" w:rsidP="00FB75A2">
      <w:pPr>
        <w:tabs>
          <w:tab w:val="left" w:pos="142"/>
        </w:tabs>
        <w:autoSpaceDE w:val="0"/>
        <w:autoSpaceDN w:val="0"/>
        <w:adjustRightInd w:val="0"/>
        <w:spacing w:line="360" w:lineRule="auto"/>
        <w:jc w:val="both"/>
        <w:rPr>
          <w:rFonts w:ascii="Arial" w:hAnsi="Arial"/>
          <w:b/>
          <w:szCs w:val="20"/>
          <w:lang w:val="en-US"/>
        </w:rPr>
      </w:pPr>
      <w:r w:rsidRPr="00835E75">
        <w:rPr>
          <w:rFonts w:ascii="Arial" w:hAnsi="Arial"/>
          <w:b/>
          <w:szCs w:val="20"/>
          <w:lang w:val="en-US"/>
        </w:rPr>
        <w:t xml:space="preserve">How should the findings be used to influence policy/practice/research/education? </w:t>
      </w:r>
    </w:p>
    <w:p w14:paraId="5E3504E9" w14:textId="77777777" w:rsidR="00750760" w:rsidRPr="00835E75" w:rsidRDefault="00750760" w:rsidP="0059627A">
      <w:pPr>
        <w:pStyle w:val="ListParagraph"/>
        <w:numPr>
          <w:ilvl w:val="0"/>
          <w:numId w:val="29"/>
        </w:numPr>
        <w:tabs>
          <w:tab w:val="left" w:pos="142"/>
        </w:tabs>
        <w:autoSpaceDE w:val="0"/>
        <w:autoSpaceDN w:val="0"/>
        <w:adjustRightInd w:val="0"/>
        <w:spacing w:after="0" w:line="360" w:lineRule="auto"/>
        <w:jc w:val="both"/>
        <w:rPr>
          <w:rFonts w:ascii="Arial" w:hAnsi="Arial"/>
          <w:szCs w:val="20"/>
          <w:lang w:val="en-US"/>
        </w:rPr>
      </w:pPr>
      <w:r w:rsidRPr="00835E75">
        <w:rPr>
          <w:rFonts w:ascii="Arial" w:hAnsi="Arial"/>
          <w:szCs w:val="20"/>
          <w:lang w:val="en-US"/>
        </w:rPr>
        <w:t xml:space="preserve">This review indicates that substituting NPs, PAs and nurses for physicians in healthcare </w:t>
      </w:r>
      <w:r w:rsidRPr="00835E75">
        <w:rPr>
          <w:rFonts w:ascii="Arial" w:hAnsi="Arial" w:cs="Arial"/>
          <w:szCs w:val="20"/>
          <w:lang w:val="en-US"/>
        </w:rPr>
        <w:t>for the aging population</w:t>
      </w:r>
      <w:r w:rsidRPr="00835E75">
        <w:rPr>
          <w:rFonts w:ascii="Arial" w:hAnsi="Arial"/>
          <w:szCs w:val="20"/>
          <w:lang w:val="en-US"/>
        </w:rPr>
        <w:t xml:space="preserve"> may achieve healthcare quality at least as good as care provided by physicians.</w:t>
      </w:r>
    </w:p>
    <w:p w14:paraId="330A4479" w14:textId="77777777" w:rsidR="00750760" w:rsidRPr="00835E75" w:rsidRDefault="00750760" w:rsidP="0059627A">
      <w:pPr>
        <w:pStyle w:val="ListParagraph"/>
        <w:numPr>
          <w:ilvl w:val="0"/>
          <w:numId w:val="29"/>
        </w:numPr>
        <w:tabs>
          <w:tab w:val="left" w:pos="142"/>
        </w:tabs>
        <w:autoSpaceDE w:val="0"/>
        <w:autoSpaceDN w:val="0"/>
        <w:adjustRightInd w:val="0"/>
        <w:spacing w:after="0" w:line="360" w:lineRule="auto"/>
        <w:jc w:val="both"/>
        <w:rPr>
          <w:rFonts w:ascii="Arial" w:hAnsi="Arial"/>
          <w:szCs w:val="20"/>
          <w:lang w:val="en-US"/>
        </w:rPr>
      </w:pPr>
      <w:r w:rsidRPr="00835E75">
        <w:rPr>
          <w:rFonts w:ascii="Arial" w:hAnsi="Arial"/>
          <w:szCs w:val="20"/>
          <w:lang w:val="en-US"/>
        </w:rPr>
        <w:t xml:space="preserve">Attention should be paid to the implementation of physician substitution, taking into account factors at the social, organizational and </w:t>
      </w:r>
      <w:r w:rsidRPr="00835E75">
        <w:rPr>
          <w:rFonts w:ascii="Arial" w:hAnsi="Arial" w:cs="Arial"/>
          <w:szCs w:val="20"/>
          <w:lang w:val="en-US"/>
        </w:rPr>
        <w:t>individual level</w:t>
      </w:r>
      <w:r w:rsidRPr="00835E75">
        <w:rPr>
          <w:rFonts w:ascii="Arial" w:hAnsi="Arial"/>
          <w:szCs w:val="20"/>
          <w:lang w:val="en-US"/>
        </w:rPr>
        <w:t xml:space="preserve">. </w:t>
      </w:r>
    </w:p>
    <w:p w14:paraId="2BF1AA07" w14:textId="77777777" w:rsidR="00750760" w:rsidRPr="00835E75" w:rsidRDefault="00750760" w:rsidP="0059627A">
      <w:pPr>
        <w:pStyle w:val="ListParagraph"/>
        <w:numPr>
          <w:ilvl w:val="0"/>
          <w:numId w:val="29"/>
        </w:numPr>
        <w:tabs>
          <w:tab w:val="left" w:pos="142"/>
        </w:tabs>
        <w:autoSpaceDE w:val="0"/>
        <w:autoSpaceDN w:val="0"/>
        <w:adjustRightInd w:val="0"/>
        <w:spacing w:after="0" w:line="360" w:lineRule="auto"/>
        <w:jc w:val="both"/>
        <w:rPr>
          <w:rFonts w:ascii="Arial" w:hAnsi="Arial"/>
          <w:szCs w:val="20"/>
          <w:lang w:val="en-US"/>
        </w:rPr>
      </w:pPr>
      <w:r w:rsidRPr="00835E75">
        <w:rPr>
          <w:rFonts w:ascii="Arial" w:hAnsi="Arial"/>
          <w:szCs w:val="20"/>
          <w:lang w:val="en-US"/>
        </w:rPr>
        <w:t>Additional well-designed studies are needed to draw affirmative conclusions regarding quality of healthcare, costs and cost-effectiveness.</w:t>
      </w:r>
    </w:p>
    <w:p w14:paraId="7114A0BD"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p>
    <w:p w14:paraId="3F675677" w14:textId="77777777" w:rsidR="00750760" w:rsidRPr="00835E75" w:rsidRDefault="00750760" w:rsidP="00FB75A2">
      <w:pPr>
        <w:tabs>
          <w:tab w:val="left" w:pos="142"/>
        </w:tabs>
        <w:autoSpaceDE w:val="0"/>
        <w:autoSpaceDN w:val="0"/>
        <w:adjustRightInd w:val="0"/>
        <w:spacing w:line="360" w:lineRule="auto"/>
        <w:jc w:val="both"/>
        <w:rPr>
          <w:rFonts w:ascii="Arial" w:hAnsi="Arial"/>
          <w:b/>
          <w:szCs w:val="20"/>
          <w:lang w:val="en-US"/>
        </w:rPr>
      </w:pPr>
      <w:r w:rsidRPr="00835E75">
        <w:rPr>
          <w:rFonts w:ascii="Arial" w:hAnsi="Arial"/>
          <w:b/>
          <w:szCs w:val="20"/>
          <w:lang w:val="en-US"/>
        </w:rPr>
        <w:t>Keywords</w:t>
      </w:r>
    </w:p>
    <w:p w14:paraId="7A6CEAF8"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r w:rsidRPr="00835E75">
        <w:rPr>
          <w:rFonts w:ascii="Arial" w:hAnsi="Arial" w:cs="Arial"/>
          <w:szCs w:val="20"/>
          <w:lang w:val="en-US"/>
        </w:rPr>
        <w:t>long-term care facilities, nurse practitioner, physician assistant, physician substitution, primary healthcare for the aging population, skill mix change, systematic review, effect of intervention</w:t>
      </w:r>
    </w:p>
    <w:p w14:paraId="3F7F20D5"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p>
    <w:p w14:paraId="0B1B6539"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p>
    <w:p w14:paraId="3506E704"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r w:rsidRPr="00835E75">
        <w:rPr>
          <w:rFonts w:ascii="Arial" w:hAnsi="Arial" w:cs="Arial"/>
          <w:szCs w:val="20"/>
          <w:lang w:val="en-US"/>
        </w:rPr>
        <w:t>INTRODUCTION</w:t>
      </w:r>
    </w:p>
    <w:p w14:paraId="64D95DD7"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r w:rsidRPr="00835E75">
        <w:rPr>
          <w:rFonts w:ascii="Arial" w:hAnsi="Arial" w:cs="Arial"/>
          <w:szCs w:val="20"/>
          <w:lang w:val="en-US"/>
        </w:rPr>
        <w:lastRenderedPageBreak/>
        <w:t xml:space="preserve">Healthcare for the aging population is undergoing major changes in developed countries due to population aging (World Health Organization 2015), increased multi-morbidity (Centers for Disease Control and Prevention 2013) and reforms that shift care from hospitals and long-term care facilities to the community (Van der Aa </w:t>
      </w:r>
      <w:r w:rsidRPr="00835E75">
        <w:rPr>
          <w:rFonts w:ascii="Arial" w:hAnsi="Arial" w:cs="Arial"/>
          <w:i/>
          <w:szCs w:val="20"/>
          <w:lang w:val="en-US"/>
        </w:rPr>
        <w:t>et al.</w:t>
      </w:r>
      <w:r w:rsidRPr="00835E75">
        <w:rPr>
          <w:rFonts w:ascii="Arial" w:hAnsi="Arial" w:cs="Arial"/>
          <w:szCs w:val="20"/>
          <w:lang w:val="en-US"/>
        </w:rPr>
        <w:t xml:space="preserve"> 2014). Most older adults live at home or in long-term care facilities, where a primary care physician (e.g. general practitioners, primary care geriatricians, or nursing home physician specialists (</w:t>
      </w:r>
      <w:proofErr w:type="spellStart"/>
      <w:r w:rsidRPr="00835E75">
        <w:rPr>
          <w:rFonts w:ascii="Arial" w:hAnsi="Arial" w:cs="Arial"/>
          <w:szCs w:val="20"/>
          <w:lang w:val="en-US"/>
        </w:rPr>
        <w:t>Petterson</w:t>
      </w:r>
      <w:proofErr w:type="spellEnd"/>
      <w:r w:rsidRPr="00835E75">
        <w:rPr>
          <w:rFonts w:ascii="Arial" w:hAnsi="Arial" w:cs="Arial"/>
          <w:szCs w:val="20"/>
          <w:lang w:val="en-US"/>
        </w:rPr>
        <w:t xml:space="preserve"> </w:t>
      </w:r>
      <w:r w:rsidRPr="00835E75">
        <w:rPr>
          <w:rFonts w:ascii="Arial" w:hAnsi="Arial" w:cs="Arial"/>
          <w:i/>
          <w:szCs w:val="20"/>
          <w:lang w:val="en-US"/>
        </w:rPr>
        <w:t>et al.</w:t>
      </w:r>
      <w:r w:rsidRPr="00835E75">
        <w:rPr>
          <w:rFonts w:ascii="Arial" w:hAnsi="Arial" w:cs="Arial"/>
          <w:szCs w:val="20"/>
          <w:lang w:val="en-US"/>
        </w:rPr>
        <w:t xml:space="preserve"> 2012)) is responsible for their medical care. These physicians face heavy workloads (</w:t>
      </w:r>
      <w:proofErr w:type="spellStart"/>
      <w:r w:rsidRPr="00835E75">
        <w:rPr>
          <w:rFonts w:ascii="Arial" w:hAnsi="Arial" w:cs="Arial"/>
          <w:szCs w:val="20"/>
          <w:lang w:val="en-US"/>
        </w:rPr>
        <w:t>Dimant</w:t>
      </w:r>
      <w:proofErr w:type="spellEnd"/>
      <w:r w:rsidRPr="00835E75">
        <w:rPr>
          <w:rFonts w:ascii="Arial" w:hAnsi="Arial" w:cs="Arial"/>
          <w:szCs w:val="20"/>
          <w:lang w:val="en-US"/>
        </w:rPr>
        <w:t xml:space="preserve"> 2003, </w:t>
      </w:r>
      <w:proofErr w:type="spellStart"/>
      <w:r w:rsidRPr="00835E75">
        <w:rPr>
          <w:rFonts w:ascii="Arial" w:hAnsi="Arial" w:cs="Arial"/>
          <w:szCs w:val="20"/>
          <w:lang w:val="en-US"/>
        </w:rPr>
        <w:t>Bodenheimer</w:t>
      </w:r>
      <w:proofErr w:type="spellEnd"/>
      <w:r w:rsidRPr="00835E75">
        <w:rPr>
          <w:rFonts w:ascii="Arial" w:hAnsi="Arial" w:cs="Arial"/>
          <w:szCs w:val="20"/>
          <w:lang w:val="en-US"/>
        </w:rPr>
        <w:t xml:space="preserve"> 2006). Besides, relatively few medical students are pursuing careers in healthcare for the aging population (Frank </w:t>
      </w:r>
      <w:r w:rsidRPr="00835E75">
        <w:rPr>
          <w:rFonts w:ascii="Arial" w:hAnsi="Arial" w:cs="Arial"/>
          <w:i/>
          <w:szCs w:val="20"/>
          <w:lang w:val="en-US"/>
        </w:rPr>
        <w:t>et al.</w:t>
      </w:r>
      <w:r w:rsidRPr="00835E75">
        <w:rPr>
          <w:rFonts w:ascii="Arial" w:hAnsi="Arial" w:cs="Arial"/>
          <w:szCs w:val="20"/>
          <w:lang w:val="en-US"/>
        </w:rPr>
        <w:t xml:space="preserve"> 2006, </w:t>
      </w:r>
      <w:proofErr w:type="spellStart"/>
      <w:r w:rsidRPr="00835E75">
        <w:rPr>
          <w:rFonts w:ascii="Arial" w:hAnsi="Arial" w:cs="Arial"/>
          <w:szCs w:val="20"/>
          <w:lang w:val="en-US"/>
        </w:rPr>
        <w:t>Hauer</w:t>
      </w:r>
      <w:proofErr w:type="spellEnd"/>
      <w:r w:rsidRPr="00835E75">
        <w:rPr>
          <w:rFonts w:ascii="Arial" w:hAnsi="Arial" w:cs="Arial"/>
          <w:szCs w:val="20"/>
          <w:lang w:val="en-US"/>
        </w:rPr>
        <w:t xml:space="preserve"> </w:t>
      </w:r>
      <w:r w:rsidRPr="00835E75">
        <w:rPr>
          <w:rFonts w:ascii="Arial" w:hAnsi="Arial" w:cs="Arial"/>
          <w:i/>
          <w:szCs w:val="20"/>
          <w:lang w:val="en-US"/>
        </w:rPr>
        <w:t>et al.</w:t>
      </w:r>
      <w:r w:rsidRPr="00835E75">
        <w:rPr>
          <w:rFonts w:ascii="Arial" w:hAnsi="Arial" w:cs="Arial"/>
          <w:szCs w:val="20"/>
          <w:lang w:val="en-US"/>
        </w:rPr>
        <w:t xml:space="preserve"> 2008, </w:t>
      </w:r>
      <w:proofErr w:type="spellStart"/>
      <w:r w:rsidRPr="00835E75">
        <w:rPr>
          <w:rFonts w:ascii="Arial" w:hAnsi="Arial" w:cs="Arial"/>
          <w:szCs w:val="20"/>
          <w:lang w:val="en-US"/>
        </w:rPr>
        <w:t>Petterson</w:t>
      </w:r>
      <w:proofErr w:type="spellEnd"/>
      <w:r w:rsidRPr="00835E75">
        <w:rPr>
          <w:rFonts w:ascii="Arial" w:hAnsi="Arial" w:cs="Arial"/>
          <w:szCs w:val="20"/>
          <w:lang w:val="en-US"/>
        </w:rPr>
        <w:t xml:space="preserve"> </w:t>
      </w:r>
      <w:r w:rsidRPr="00835E75">
        <w:rPr>
          <w:rFonts w:ascii="Arial" w:hAnsi="Arial" w:cs="Arial"/>
          <w:i/>
          <w:szCs w:val="20"/>
          <w:lang w:val="en-US"/>
        </w:rPr>
        <w:t>et al.</w:t>
      </w:r>
      <w:r w:rsidRPr="00835E75">
        <w:rPr>
          <w:rFonts w:ascii="Arial" w:hAnsi="Arial" w:cs="Arial"/>
          <w:szCs w:val="20"/>
          <w:lang w:val="en-US"/>
        </w:rPr>
        <w:t xml:space="preserve"> 2012). Innovative solutions are needed to guarantee the quality and accessibility of healthcare for the aging population and to contain costs. A solution might be shifting some of the caregiving workload from physicians to nurse practitioners (NPs), physician assistants (PAs) or qualified nurses (</w:t>
      </w:r>
      <w:proofErr w:type="spellStart"/>
      <w:r w:rsidRPr="00835E75">
        <w:rPr>
          <w:rFonts w:ascii="Arial" w:hAnsi="Arial" w:cs="Arial"/>
          <w:szCs w:val="20"/>
          <w:lang w:val="en-US"/>
        </w:rPr>
        <w:t>Caprio</w:t>
      </w:r>
      <w:proofErr w:type="spellEnd"/>
      <w:r w:rsidRPr="00835E75">
        <w:rPr>
          <w:rFonts w:ascii="Arial" w:hAnsi="Arial" w:cs="Arial"/>
          <w:szCs w:val="20"/>
          <w:lang w:val="en-US"/>
        </w:rPr>
        <w:t xml:space="preserve"> 2006, Goodwin &amp; </w:t>
      </w:r>
      <w:proofErr w:type="spellStart"/>
      <w:r w:rsidRPr="00835E75">
        <w:rPr>
          <w:rFonts w:ascii="Arial" w:hAnsi="Arial" w:cs="Arial"/>
          <w:szCs w:val="20"/>
          <w:lang w:val="en-US"/>
        </w:rPr>
        <w:t>Kuo</w:t>
      </w:r>
      <w:proofErr w:type="spellEnd"/>
      <w:r w:rsidRPr="00835E75">
        <w:rPr>
          <w:rFonts w:ascii="Arial" w:hAnsi="Arial" w:cs="Arial"/>
          <w:szCs w:val="20"/>
          <w:lang w:val="en-US"/>
        </w:rPr>
        <w:t xml:space="preserve"> 2012). </w:t>
      </w:r>
    </w:p>
    <w:p w14:paraId="01F1F5B3"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r w:rsidRPr="00835E75">
        <w:rPr>
          <w:rFonts w:ascii="Arial" w:hAnsi="Arial" w:cs="Arial"/>
          <w:szCs w:val="20"/>
          <w:lang w:val="en-US"/>
        </w:rPr>
        <w:tab/>
      </w:r>
      <w:r w:rsidRPr="00835E75">
        <w:rPr>
          <w:rFonts w:ascii="Arial" w:hAnsi="Arial" w:cs="Arial"/>
          <w:szCs w:val="20"/>
          <w:lang w:val="en-US"/>
        </w:rPr>
        <w:tab/>
      </w:r>
    </w:p>
    <w:p w14:paraId="3A6B796B" w14:textId="77777777" w:rsidR="00750760" w:rsidRPr="00835E75" w:rsidRDefault="00750760" w:rsidP="00FB75A2">
      <w:pPr>
        <w:tabs>
          <w:tab w:val="left" w:pos="142"/>
        </w:tabs>
        <w:autoSpaceDE w:val="0"/>
        <w:autoSpaceDN w:val="0"/>
        <w:adjustRightInd w:val="0"/>
        <w:spacing w:line="360" w:lineRule="auto"/>
        <w:jc w:val="both"/>
        <w:rPr>
          <w:rFonts w:ascii="Arial" w:hAnsi="Arial" w:cs="Arial"/>
          <w:b/>
          <w:szCs w:val="20"/>
          <w:lang w:val="en-US"/>
        </w:rPr>
      </w:pPr>
      <w:r w:rsidRPr="00835E75">
        <w:rPr>
          <w:rFonts w:ascii="Arial" w:hAnsi="Arial" w:cs="Arial"/>
          <w:b/>
          <w:szCs w:val="20"/>
          <w:lang w:val="en-US"/>
        </w:rPr>
        <w:t>Background</w:t>
      </w:r>
    </w:p>
    <w:p w14:paraId="481DC9DA"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r w:rsidRPr="00835E75">
        <w:rPr>
          <w:rFonts w:ascii="Arial" w:hAnsi="Arial" w:cs="Arial"/>
          <w:szCs w:val="20"/>
          <w:lang w:val="en-US"/>
        </w:rPr>
        <w:t>NPs, PAs or nurses may work as a physician substitute or as a physician supplement (</w:t>
      </w:r>
      <w:proofErr w:type="spellStart"/>
      <w:r w:rsidRPr="00835E75">
        <w:rPr>
          <w:rFonts w:ascii="Arial" w:hAnsi="Arial" w:cs="Arial"/>
          <w:szCs w:val="20"/>
          <w:lang w:val="en-US"/>
        </w:rPr>
        <w:t>Sibbald</w:t>
      </w:r>
      <w:proofErr w:type="spellEnd"/>
      <w:r w:rsidRPr="00835E75">
        <w:rPr>
          <w:rFonts w:ascii="Arial" w:hAnsi="Arial" w:cs="Arial"/>
          <w:szCs w:val="20"/>
          <w:lang w:val="en-US"/>
        </w:rPr>
        <w:t xml:space="preserve"> </w:t>
      </w:r>
      <w:r w:rsidRPr="00835E75">
        <w:rPr>
          <w:rFonts w:ascii="Arial" w:hAnsi="Arial" w:cs="Arial"/>
          <w:i/>
          <w:szCs w:val="20"/>
          <w:lang w:val="en-US"/>
        </w:rPr>
        <w:t>et al.</w:t>
      </w:r>
      <w:r w:rsidRPr="00835E75">
        <w:rPr>
          <w:rFonts w:ascii="Arial" w:hAnsi="Arial" w:cs="Arial"/>
          <w:szCs w:val="20"/>
          <w:lang w:val="en-US"/>
        </w:rPr>
        <w:t xml:space="preserve"> 2006, Laurant </w:t>
      </w:r>
      <w:r w:rsidRPr="00835E75">
        <w:rPr>
          <w:rFonts w:ascii="Arial" w:hAnsi="Arial" w:cs="Arial"/>
          <w:i/>
          <w:szCs w:val="20"/>
          <w:lang w:val="en-US"/>
        </w:rPr>
        <w:t>et al.</w:t>
      </w:r>
      <w:r w:rsidRPr="00835E75">
        <w:rPr>
          <w:rFonts w:ascii="Arial" w:hAnsi="Arial" w:cs="Arial"/>
          <w:szCs w:val="20"/>
          <w:lang w:val="en-US"/>
        </w:rPr>
        <w:t xml:space="preserve"> 2009). NPs, PAs or nurses working as a substitute provide the same services as the physicians, while those working as supplemental caregivers provide additional services which complement or extend those provided by the physician. Several reviews of substitution of </w:t>
      </w:r>
      <w:r w:rsidRPr="00835E75">
        <w:rPr>
          <w:rFonts w:ascii="Arial" w:hAnsi="Arial"/>
          <w:szCs w:val="20"/>
          <w:lang w:val="en-US"/>
        </w:rPr>
        <w:t>NPs, PAs or nurses</w:t>
      </w:r>
      <w:r w:rsidRPr="00835E75">
        <w:rPr>
          <w:rFonts w:ascii="Arial" w:hAnsi="Arial" w:cs="Arial"/>
          <w:szCs w:val="20"/>
          <w:lang w:val="en-US"/>
        </w:rPr>
        <w:t xml:space="preserve"> for physicians in long-term care facilities and primary healthcare have been performed (</w:t>
      </w:r>
      <w:r w:rsidRPr="00835E75">
        <w:rPr>
          <w:rFonts w:ascii="Arial" w:hAnsi="Arial" w:cs="Arial"/>
          <w:noProof/>
          <w:szCs w:val="20"/>
          <w:lang w:val="en-US"/>
        </w:rPr>
        <w:t xml:space="preserve">Horrocks </w:t>
      </w:r>
      <w:r w:rsidRPr="00835E75">
        <w:rPr>
          <w:rFonts w:ascii="Arial" w:hAnsi="Arial" w:cs="Arial"/>
          <w:i/>
          <w:noProof/>
          <w:szCs w:val="20"/>
          <w:lang w:val="en-US"/>
        </w:rPr>
        <w:t>et al.</w:t>
      </w:r>
      <w:r w:rsidRPr="00835E75">
        <w:rPr>
          <w:rFonts w:ascii="Arial" w:hAnsi="Arial" w:cs="Arial"/>
          <w:noProof/>
          <w:szCs w:val="20"/>
          <w:lang w:val="en-US"/>
        </w:rPr>
        <w:t xml:space="preserve"> 2002, Laurant </w:t>
      </w:r>
      <w:r w:rsidRPr="00835E75">
        <w:rPr>
          <w:rFonts w:ascii="Arial" w:hAnsi="Arial" w:cs="Arial"/>
          <w:i/>
          <w:noProof/>
          <w:szCs w:val="20"/>
          <w:lang w:val="en-US"/>
        </w:rPr>
        <w:t>et al.</w:t>
      </w:r>
      <w:r w:rsidRPr="00835E75">
        <w:rPr>
          <w:rFonts w:ascii="Arial" w:hAnsi="Arial" w:cs="Arial"/>
          <w:noProof/>
          <w:szCs w:val="20"/>
          <w:lang w:val="en-US"/>
        </w:rPr>
        <w:t xml:space="preserve"> 2005, Hollinghurst </w:t>
      </w:r>
      <w:r w:rsidRPr="00835E75">
        <w:rPr>
          <w:rFonts w:ascii="Arial" w:hAnsi="Arial" w:cs="Arial"/>
          <w:i/>
          <w:noProof/>
          <w:szCs w:val="20"/>
          <w:lang w:val="en-US"/>
        </w:rPr>
        <w:t>et al.</w:t>
      </w:r>
      <w:r w:rsidRPr="00835E75">
        <w:rPr>
          <w:rFonts w:ascii="Arial" w:hAnsi="Arial" w:cs="Arial"/>
          <w:noProof/>
          <w:szCs w:val="20"/>
          <w:lang w:val="en-US"/>
        </w:rPr>
        <w:t xml:space="preserve"> 2006, </w:t>
      </w:r>
      <w:proofErr w:type="spellStart"/>
      <w:r w:rsidRPr="00835E75">
        <w:rPr>
          <w:rFonts w:ascii="Arial" w:hAnsi="Arial" w:cs="Arial"/>
          <w:szCs w:val="20"/>
          <w:lang w:val="en-US"/>
        </w:rPr>
        <w:t>Bakerjian</w:t>
      </w:r>
      <w:proofErr w:type="spellEnd"/>
      <w:r w:rsidRPr="00835E75">
        <w:rPr>
          <w:rFonts w:ascii="Arial" w:hAnsi="Arial" w:cs="Arial"/>
          <w:szCs w:val="20"/>
          <w:lang w:val="en-US"/>
        </w:rPr>
        <w:t xml:space="preserve"> 2008, Christian &amp; Baker 2009</w:t>
      </w:r>
      <w:r w:rsidRPr="00835E75">
        <w:rPr>
          <w:szCs w:val="20"/>
          <w:lang w:val="en-US"/>
        </w:rPr>
        <w:t>,</w:t>
      </w:r>
      <w:r>
        <w:rPr>
          <w:szCs w:val="20"/>
          <w:lang w:val="en-US"/>
        </w:rPr>
        <w:t xml:space="preserve"> </w:t>
      </w:r>
      <w:r w:rsidRPr="00835E75">
        <w:rPr>
          <w:rFonts w:ascii="Arial" w:hAnsi="Arial" w:cs="Arial"/>
          <w:noProof/>
          <w:szCs w:val="20"/>
          <w:lang w:val="en-US"/>
        </w:rPr>
        <w:t xml:space="preserve">Martinez-Gonzalez </w:t>
      </w:r>
      <w:r w:rsidRPr="00835E75">
        <w:rPr>
          <w:rFonts w:ascii="Arial" w:hAnsi="Arial" w:cs="Arial"/>
          <w:i/>
          <w:noProof/>
          <w:szCs w:val="20"/>
          <w:lang w:val="en-US"/>
        </w:rPr>
        <w:t>et al.</w:t>
      </w:r>
      <w:r w:rsidRPr="00835E75">
        <w:rPr>
          <w:rFonts w:ascii="Arial" w:hAnsi="Arial" w:cs="Arial"/>
          <w:noProof/>
          <w:szCs w:val="20"/>
          <w:lang w:val="en-US"/>
        </w:rPr>
        <w:t xml:space="preserve"> 2014a,</w:t>
      </w:r>
      <w:r w:rsidRPr="00835E75">
        <w:rPr>
          <w:szCs w:val="20"/>
          <w:lang w:val="en-US"/>
        </w:rPr>
        <w:t xml:space="preserve"> </w:t>
      </w:r>
      <w:r w:rsidRPr="00835E75">
        <w:rPr>
          <w:rFonts w:ascii="Arial" w:hAnsi="Arial" w:cs="Arial"/>
          <w:noProof/>
          <w:szCs w:val="20"/>
          <w:lang w:val="en-US"/>
        </w:rPr>
        <w:t xml:space="preserve">Martinez-Gonzalez </w:t>
      </w:r>
      <w:r w:rsidRPr="00835E75">
        <w:rPr>
          <w:rFonts w:ascii="Arial" w:hAnsi="Arial" w:cs="Arial"/>
          <w:i/>
          <w:noProof/>
          <w:szCs w:val="20"/>
          <w:lang w:val="en-US"/>
        </w:rPr>
        <w:t>et al.</w:t>
      </w:r>
      <w:r w:rsidRPr="00835E75">
        <w:rPr>
          <w:rFonts w:ascii="Arial" w:hAnsi="Arial" w:cs="Arial"/>
          <w:noProof/>
          <w:szCs w:val="20"/>
          <w:lang w:val="en-US"/>
        </w:rPr>
        <w:t xml:space="preserve"> 2014b, Martinez-Gonzalez </w:t>
      </w:r>
      <w:r w:rsidRPr="00835E75">
        <w:rPr>
          <w:rFonts w:ascii="Arial" w:hAnsi="Arial" w:cs="Arial"/>
          <w:i/>
          <w:noProof/>
          <w:szCs w:val="20"/>
          <w:lang w:val="en-US"/>
        </w:rPr>
        <w:t>et al.</w:t>
      </w:r>
      <w:r w:rsidRPr="00835E75">
        <w:rPr>
          <w:rFonts w:ascii="Arial" w:hAnsi="Arial" w:cs="Arial"/>
          <w:noProof/>
          <w:szCs w:val="20"/>
          <w:lang w:val="en-US"/>
        </w:rPr>
        <w:t xml:space="preserve"> 2015, </w:t>
      </w:r>
      <w:r w:rsidRPr="00835E75">
        <w:rPr>
          <w:rFonts w:ascii="Arial" w:hAnsi="Arial" w:cs="Arial"/>
          <w:szCs w:val="20"/>
          <w:lang w:val="en-US"/>
        </w:rPr>
        <w:t xml:space="preserve">Donald </w:t>
      </w:r>
      <w:r w:rsidRPr="00835E75">
        <w:rPr>
          <w:rFonts w:ascii="Arial" w:hAnsi="Arial" w:cs="Arial"/>
          <w:i/>
          <w:szCs w:val="20"/>
          <w:lang w:val="en-US"/>
        </w:rPr>
        <w:t>et al.</w:t>
      </w:r>
      <w:r w:rsidRPr="00835E75">
        <w:rPr>
          <w:rFonts w:ascii="Arial" w:hAnsi="Arial" w:cs="Arial"/>
          <w:szCs w:val="20"/>
          <w:lang w:val="en-US"/>
        </w:rPr>
        <w:t xml:space="preserve"> 2013, Martin-</w:t>
      </w:r>
      <w:proofErr w:type="spellStart"/>
      <w:r w:rsidRPr="00835E75">
        <w:rPr>
          <w:rFonts w:ascii="Arial" w:hAnsi="Arial" w:cs="Arial"/>
          <w:szCs w:val="20"/>
          <w:lang w:val="en-US"/>
        </w:rPr>
        <w:t>Misener</w:t>
      </w:r>
      <w:proofErr w:type="spellEnd"/>
      <w:r w:rsidRPr="00835E75">
        <w:rPr>
          <w:rFonts w:ascii="Arial" w:hAnsi="Arial" w:cs="Arial"/>
          <w:szCs w:val="20"/>
          <w:lang w:val="en-US"/>
        </w:rPr>
        <w:t xml:space="preserve"> </w:t>
      </w:r>
      <w:r w:rsidRPr="00835E75">
        <w:rPr>
          <w:rFonts w:ascii="Arial" w:hAnsi="Arial" w:cs="Arial"/>
          <w:i/>
          <w:szCs w:val="20"/>
          <w:lang w:val="en-US"/>
        </w:rPr>
        <w:t>et al.</w:t>
      </w:r>
      <w:r w:rsidRPr="00835E75">
        <w:rPr>
          <w:rFonts w:ascii="Arial" w:hAnsi="Arial" w:cs="Arial"/>
          <w:szCs w:val="20"/>
          <w:lang w:val="en-US"/>
        </w:rPr>
        <w:t xml:space="preserve"> 2015). However, they were not limited to older adults, made no distinction between the substitute and supplement roles, and were restricted to the nursing profession. Besides that, knowledge of the barriers to and facilitators of substituting for physicians’ care in long-term care facilities and primary healthcare for the aging population is lacking. Although NPs, PAs or nurses working as supplements to primary care physicians in long-term care facilities and primary healthcare may also be valuable (Kane </w:t>
      </w:r>
      <w:r w:rsidRPr="00835E75">
        <w:rPr>
          <w:rFonts w:ascii="Arial" w:hAnsi="Arial" w:cs="Arial"/>
          <w:i/>
          <w:szCs w:val="20"/>
          <w:lang w:val="en-US"/>
        </w:rPr>
        <w:t>et al.</w:t>
      </w:r>
      <w:r w:rsidRPr="00835E75">
        <w:rPr>
          <w:rFonts w:ascii="Arial" w:hAnsi="Arial" w:cs="Arial"/>
          <w:szCs w:val="20"/>
          <w:lang w:val="en-US"/>
        </w:rPr>
        <w:t xml:space="preserve"> 2003), the current review focused on the impact and implementation of NPs, PAs or nurses working as substitutes because this may be an answer to the major challenges in these settings [reference deleted because of author identifier/blinded manuscript]. </w:t>
      </w:r>
    </w:p>
    <w:p w14:paraId="39D581B8"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r w:rsidRPr="00835E75">
        <w:rPr>
          <w:rFonts w:ascii="Arial" w:hAnsi="Arial" w:cs="Arial"/>
          <w:szCs w:val="20"/>
          <w:lang w:val="en-US"/>
        </w:rPr>
        <w:tab/>
      </w:r>
      <w:r w:rsidRPr="00835E75">
        <w:rPr>
          <w:rFonts w:ascii="Arial" w:hAnsi="Arial" w:cs="Arial"/>
          <w:szCs w:val="20"/>
          <w:lang w:val="en-US"/>
        </w:rPr>
        <w:tab/>
        <w:t xml:space="preserve"> </w:t>
      </w:r>
    </w:p>
    <w:p w14:paraId="4EDE3B4C"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szCs w:val="20"/>
          <w:lang w:val="en-US"/>
        </w:rPr>
        <w:t>THE REVIEW</w:t>
      </w:r>
    </w:p>
    <w:p w14:paraId="3E95A914"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p>
    <w:p w14:paraId="0E842F46" w14:textId="77777777" w:rsidR="00750760" w:rsidRPr="00835E75" w:rsidRDefault="00750760" w:rsidP="00FB75A2">
      <w:pPr>
        <w:tabs>
          <w:tab w:val="left" w:pos="142"/>
        </w:tabs>
        <w:autoSpaceDE w:val="0"/>
        <w:autoSpaceDN w:val="0"/>
        <w:adjustRightInd w:val="0"/>
        <w:spacing w:line="360" w:lineRule="auto"/>
        <w:jc w:val="both"/>
        <w:rPr>
          <w:rFonts w:ascii="Arial" w:hAnsi="Arial" w:cs="Arial"/>
          <w:b/>
          <w:szCs w:val="20"/>
          <w:lang w:val="en-US"/>
        </w:rPr>
      </w:pPr>
      <w:r w:rsidRPr="00835E75">
        <w:rPr>
          <w:rFonts w:ascii="Arial" w:hAnsi="Arial" w:cs="Arial"/>
          <w:b/>
          <w:szCs w:val="20"/>
          <w:lang w:val="en-US"/>
        </w:rPr>
        <w:t>Aims</w:t>
      </w:r>
    </w:p>
    <w:p w14:paraId="00163D17"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szCs w:val="20"/>
          <w:lang w:val="en-US"/>
        </w:rPr>
        <w:t>The primary research question of this review is ‘What effects are found in the literature on patient outcomes, process of care outcomes, care provider outcomes and costs of substitution of NPs, PAs or nurses for physicians in long-term care facilities and primary healthcare for the aging population, compared to the effects of care provided by physicians only?’ The secondary research question is ‘Which barriers to and facilitators of the implementation of substitution of NPs, PAs or nurses for physicians in these settings are described in the literature?’</w:t>
      </w:r>
    </w:p>
    <w:p w14:paraId="703258B8" w14:textId="77777777" w:rsidR="00750760" w:rsidRPr="00835E75" w:rsidRDefault="00750760" w:rsidP="00FB75A2">
      <w:pPr>
        <w:tabs>
          <w:tab w:val="left" w:pos="142"/>
        </w:tabs>
        <w:spacing w:line="360" w:lineRule="auto"/>
        <w:jc w:val="both"/>
        <w:rPr>
          <w:rFonts w:ascii="Arial" w:hAnsi="Arial" w:cs="Arial"/>
          <w:b/>
          <w:szCs w:val="20"/>
          <w:lang w:val="en-US"/>
        </w:rPr>
      </w:pPr>
    </w:p>
    <w:p w14:paraId="568281FB" w14:textId="77777777" w:rsidR="00750760" w:rsidRPr="00835E75" w:rsidRDefault="00750760" w:rsidP="00FB75A2">
      <w:pPr>
        <w:tabs>
          <w:tab w:val="left" w:pos="142"/>
        </w:tabs>
        <w:spacing w:line="360" w:lineRule="auto"/>
        <w:jc w:val="both"/>
        <w:rPr>
          <w:rFonts w:ascii="Arial" w:hAnsi="Arial" w:cs="Arial"/>
          <w:b/>
          <w:szCs w:val="20"/>
          <w:lang w:val="en-US"/>
        </w:rPr>
      </w:pPr>
      <w:r w:rsidRPr="00835E75">
        <w:rPr>
          <w:rFonts w:ascii="Arial" w:hAnsi="Arial" w:cs="Arial"/>
          <w:b/>
          <w:szCs w:val="20"/>
          <w:lang w:val="en-US"/>
        </w:rPr>
        <w:t xml:space="preserve">Design </w:t>
      </w:r>
    </w:p>
    <w:p w14:paraId="67C15A77" w14:textId="77777777" w:rsidR="00750760" w:rsidRPr="00750760" w:rsidRDefault="00750760" w:rsidP="00FB75A2">
      <w:pPr>
        <w:autoSpaceDE w:val="0"/>
        <w:autoSpaceDN w:val="0"/>
        <w:adjustRightInd w:val="0"/>
        <w:spacing w:line="360" w:lineRule="auto"/>
        <w:jc w:val="both"/>
        <w:rPr>
          <w:rFonts w:ascii="Arial" w:hAnsi="Arial" w:cs="Arial"/>
          <w:color w:val="000000" w:themeColor="text1"/>
          <w:szCs w:val="20"/>
          <w:lang w:val="en-US"/>
        </w:rPr>
      </w:pPr>
      <w:r w:rsidRPr="00835E75">
        <w:rPr>
          <w:rFonts w:ascii="Arial" w:hAnsi="Arial" w:cs="Arial"/>
          <w:szCs w:val="20"/>
          <w:lang w:val="en-US"/>
        </w:rPr>
        <w:t xml:space="preserve">This study is a systematic literature review reported according to the Preferred Reporting Items for Systematic Reviews and Meta-Analysis (PRISMA) statement (Moher </w:t>
      </w:r>
      <w:r w:rsidRPr="00835E75">
        <w:rPr>
          <w:rFonts w:ascii="Arial" w:hAnsi="Arial" w:cs="Arial"/>
          <w:i/>
          <w:szCs w:val="20"/>
          <w:lang w:val="en-US"/>
        </w:rPr>
        <w:t>et al.</w:t>
      </w:r>
      <w:r w:rsidRPr="00835E75">
        <w:rPr>
          <w:rFonts w:ascii="Arial" w:hAnsi="Arial" w:cs="Arial"/>
          <w:szCs w:val="20"/>
          <w:lang w:val="en-US"/>
        </w:rPr>
        <w:t xml:space="preserve"> 2009) as described in the Cochrane Handbook (Higgins &amp; Green 2011). For background and an extensive method section we refer readers to the study protocol [reference deleted because of </w:t>
      </w:r>
      <w:r w:rsidRPr="00750760">
        <w:rPr>
          <w:rFonts w:ascii="Arial" w:hAnsi="Arial" w:cs="Arial"/>
          <w:color w:val="000000" w:themeColor="text1"/>
          <w:szCs w:val="20"/>
          <w:lang w:val="en-US"/>
        </w:rPr>
        <w:t xml:space="preserve">author identifier/blinded manuscript] and the PROSPERO database of the Centre for Reviews and Dissemination, CRD42015024586. This review is not a registered Cochrane review as we wished to provide a broad insight in the current state of evidence on this topic by including not only RCTs but other comparative studies as well. Evidence from RCTs that meet the Cochrane criteria is distinguished from the ‘wider evidence’ of comparative studies in the presentation of results and discussion. Funding of the review (project number: 321580) was confirmed in August 2013 by the Ministry of Health, Welfare and Sport of the Netherlands. </w:t>
      </w:r>
    </w:p>
    <w:p w14:paraId="7FB870BA" w14:textId="77777777" w:rsidR="00750760" w:rsidRPr="00750760" w:rsidRDefault="00750760" w:rsidP="00FB75A2">
      <w:pPr>
        <w:tabs>
          <w:tab w:val="left" w:pos="142"/>
        </w:tabs>
        <w:spacing w:line="360" w:lineRule="auto"/>
        <w:jc w:val="both"/>
        <w:rPr>
          <w:rFonts w:ascii="Arial" w:hAnsi="Arial" w:cs="Arial"/>
          <w:b/>
          <w:color w:val="000000" w:themeColor="text1"/>
          <w:szCs w:val="20"/>
          <w:lang w:val="en-US"/>
        </w:rPr>
      </w:pPr>
    </w:p>
    <w:p w14:paraId="61C9862E" w14:textId="77777777" w:rsidR="00750760" w:rsidRPr="00835E75" w:rsidRDefault="00750760" w:rsidP="00FB75A2">
      <w:pPr>
        <w:tabs>
          <w:tab w:val="left" w:pos="142"/>
        </w:tabs>
        <w:spacing w:line="360" w:lineRule="auto"/>
        <w:jc w:val="both"/>
        <w:rPr>
          <w:rFonts w:ascii="Arial" w:hAnsi="Arial" w:cs="Arial"/>
          <w:b/>
          <w:szCs w:val="20"/>
          <w:lang w:val="en-US"/>
        </w:rPr>
      </w:pPr>
      <w:r w:rsidRPr="00835E75">
        <w:rPr>
          <w:rFonts w:ascii="Arial" w:hAnsi="Arial" w:cs="Arial"/>
          <w:b/>
          <w:szCs w:val="20"/>
          <w:lang w:val="en-US"/>
        </w:rPr>
        <w:t>Search methods</w:t>
      </w:r>
    </w:p>
    <w:p w14:paraId="0B2D813C"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r w:rsidRPr="00835E75">
        <w:rPr>
          <w:rFonts w:ascii="Arial" w:hAnsi="Arial" w:cs="Arial"/>
          <w:szCs w:val="20"/>
          <w:lang w:val="en-US"/>
        </w:rPr>
        <w:t xml:space="preserve">The following databases were searched: PubMed, EMBASE, CINAHL, </w:t>
      </w:r>
      <w:proofErr w:type="spellStart"/>
      <w:r w:rsidRPr="00835E75">
        <w:rPr>
          <w:rFonts w:ascii="Arial" w:hAnsi="Arial" w:cs="Arial"/>
          <w:szCs w:val="20"/>
          <w:lang w:val="en-US"/>
        </w:rPr>
        <w:t>PsycINFO</w:t>
      </w:r>
      <w:proofErr w:type="spellEnd"/>
      <w:r w:rsidRPr="00835E75">
        <w:rPr>
          <w:rFonts w:ascii="Arial" w:hAnsi="Arial" w:cs="Arial"/>
          <w:szCs w:val="20"/>
          <w:lang w:val="en-US"/>
        </w:rPr>
        <w:t xml:space="preserve">, CENTRAL and Web of Science, from January 1995–August 2015. The databases were searched for articles in English. The reference lists of the selected articles were searched to identify additional articles and a cited reference search of the selected articles was performed in Web of Science. The search strategy used the following four sets of synonyms: skill mix, nurse or physician assistant, setting and patient population. </w:t>
      </w:r>
    </w:p>
    <w:p w14:paraId="6BC38B33"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p>
    <w:p w14:paraId="47C00A67" w14:textId="77777777" w:rsidR="00750760" w:rsidRPr="00835E75" w:rsidRDefault="00750760" w:rsidP="00FB75A2">
      <w:pPr>
        <w:tabs>
          <w:tab w:val="left" w:pos="142"/>
        </w:tabs>
        <w:autoSpaceDE w:val="0"/>
        <w:autoSpaceDN w:val="0"/>
        <w:adjustRightInd w:val="0"/>
        <w:spacing w:line="360" w:lineRule="auto"/>
        <w:jc w:val="both"/>
        <w:rPr>
          <w:rFonts w:ascii="Arial" w:hAnsi="Arial" w:cs="Arial"/>
          <w:b/>
          <w:szCs w:val="20"/>
          <w:lang w:val="en-US"/>
        </w:rPr>
      </w:pPr>
      <w:r w:rsidRPr="00835E75">
        <w:rPr>
          <w:rFonts w:ascii="Arial" w:hAnsi="Arial" w:cs="Arial"/>
          <w:b/>
          <w:szCs w:val="20"/>
          <w:lang w:val="en-US"/>
        </w:rPr>
        <w:t>Inclusion and exclusion criteria</w:t>
      </w:r>
    </w:p>
    <w:p w14:paraId="2D5BFA65"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r w:rsidRPr="00835E75">
        <w:rPr>
          <w:rFonts w:ascii="Arial" w:hAnsi="Arial" w:cs="Arial"/>
          <w:szCs w:val="20"/>
          <w:lang w:val="en-US"/>
        </w:rPr>
        <w:lastRenderedPageBreak/>
        <w:t xml:space="preserve">We applied detailed inclusion and exclusion criteria concerning types of studies, settings, participants, interventions, comparisons and outcomes. </w:t>
      </w:r>
    </w:p>
    <w:p w14:paraId="3CA1BA86"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p>
    <w:p w14:paraId="237D8B9C"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u w:val="single"/>
          <w:lang w:val="en-US"/>
        </w:rPr>
      </w:pPr>
      <w:r w:rsidRPr="00835E75">
        <w:rPr>
          <w:rFonts w:ascii="Arial" w:hAnsi="Arial" w:cs="Arial"/>
          <w:szCs w:val="20"/>
          <w:u w:val="single"/>
          <w:lang w:val="en-US"/>
        </w:rPr>
        <w:t>Types of studies</w:t>
      </w:r>
    </w:p>
    <w:p w14:paraId="2261ACDA"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r w:rsidRPr="00835E75">
        <w:rPr>
          <w:rFonts w:ascii="Arial" w:hAnsi="Arial" w:cs="Arial"/>
          <w:szCs w:val="20"/>
          <w:lang w:val="en-US"/>
        </w:rPr>
        <w:t>All original research studies with a comparative quantitative evaluation design were included, such as randomized controlled trials (RCTs), pre-post design studies, and cohort studies with more than one group. We excluded non-comparative studies.</w:t>
      </w:r>
    </w:p>
    <w:p w14:paraId="1830DE1F"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p>
    <w:p w14:paraId="25C60436"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u w:val="single"/>
          <w:lang w:val="en-US"/>
        </w:rPr>
      </w:pPr>
      <w:r w:rsidRPr="00835E75">
        <w:rPr>
          <w:rFonts w:ascii="Arial" w:hAnsi="Arial" w:cs="Arial"/>
          <w:szCs w:val="20"/>
          <w:u w:val="single"/>
          <w:lang w:val="en-US"/>
        </w:rPr>
        <w:t>Types of settings</w:t>
      </w:r>
    </w:p>
    <w:p w14:paraId="389C40E4"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r w:rsidRPr="00835E75">
        <w:rPr>
          <w:rFonts w:ascii="Arial" w:hAnsi="Arial" w:cs="Arial"/>
          <w:szCs w:val="20"/>
          <w:lang w:val="en-US"/>
        </w:rPr>
        <w:t>Settings included were: general practices, long-term care facilities, home care or community services for the aging population, hospices and geriatric ambulatory rehabilitation centers. We excluded hospital care or transferred hospital care.</w:t>
      </w:r>
    </w:p>
    <w:p w14:paraId="5D724A49"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p>
    <w:p w14:paraId="0498BC19"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u w:val="single"/>
          <w:lang w:val="en-US"/>
        </w:rPr>
      </w:pPr>
      <w:r w:rsidRPr="00835E75">
        <w:rPr>
          <w:rFonts w:ascii="Arial" w:hAnsi="Arial" w:cs="Arial"/>
          <w:szCs w:val="20"/>
          <w:u w:val="single"/>
          <w:lang w:val="en-US"/>
        </w:rPr>
        <w:t>Types of participants</w:t>
      </w:r>
    </w:p>
    <w:p w14:paraId="7274BBEF" w14:textId="77777777" w:rsidR="00750760" w:rsidRPr="00835E75" w:rsidRDefault="00750760" w:rsidP="0059627A">
      <w:pPr>
        <w:pStyle w:val="ListParagraph"/>
        <w:numPr>
          <w:ilvl w:val="0"/>
          <w:numId w:val="17"/>
        </w:numPr>
        <w:tabs>
          <w:tab w:val="left" w:pos="142"/>
        </w:tabs>
        <w:autoSpaceDE w:val="0"/>
        <w:autoSpaceDN w:val="0"/>
        <w:adjustRightInd w:val="0"/>
        <w:spacing w:after="0" w:line="360" w:lineRule="auto"/>
        <w:jc w:val="both"/>
        <w:rPr>
          <w:rFonts w:ascii="Arial" w:hAnsi="Arial" w:cs="Arial"/>
          <w:szCs w:val="20"/>
          <w:lang w:val="en-US"/>
        </w:rPr>
      </w:pPr>
      <w:r w:rsidRPr="00835E75">
        <w:rPr>
          <w:rFonts w:ascii="Arial" w:hAnsi="Arial" w:cs="Arial"/>
          <w:szCs w:val="20"/>
          <w:lang w:val="en-US"/>
        </w:rPr>
        <w:t xml:space="preserve">All patients </w:t>
      </w:r>
      <w:r w:rsidRPr="00835E75">
        <w:rPr>
          <w:rFonts w:ascii="Arial" w:eastAsia="AdvTTec369687+22" w:hAnsi="Arial" w:cs="Arial"/>
          <w:szCs w:val="20"/>
          <w:lang w:val="en-US"/>
        </w:rPr>
        <w:t>≥</w:t>
      </w:r>
      <w:r w:rsidRPr="00835E75">
        <w:rPr>
          <w:rFonts w:ascii="Arial" w:hAnsi="Arial" w:cs="Arial"/>
          <w:szCs w:val="20"/>
          <w:lang w:val="en-US"/>
        </w:rPr>
        <w:t xml:space="preserve">65 years old, or with a mean age of </w:t>
      </w:r>
      <w:r w:rsidRPr="00835E75">
        <w:rPr>
          <w:rFonts w:ascii="Arial" w:eastAsia="AdvTTec369687+22" w:hAnsi="Arial" w:cs="Arial"/>
          <w:szCs w:val="20"/>
          <w:lang w:val="en-US"/>
        </w:rPr>
        <w:t>≥</w:t>
      </w:r>
      <w:r w:rsidRPr="00835E75">
        <w:rPr>
          <w:rFonts w:ascii="Arial" w:hAnsi="Arial" w:cs="Arial"/>
          <w:szCs w:val="20"/>
          <w:lang w:val="en-US"/>
        </w:rPr>
        <w:t>70 years;</w:t>
      </w:r>
    </w:p>
    <w:p w14:paraId="035AAA27" w14:textId="77777777" w:rsidR="00750760" w:rsidRPr="00835E75" w:rsidRDefault="00750760" w:rsidP="0059627A">
      <w:pPr>
        <w:pStyle w:val="ListParagraph"/>
        <w:numPr>
          <w:ilvl w:val="0"/>
          <w:numId w:val="17"/>
        </w:numPr>
        <w:tabs>
          <w:tab w:val="left" w:pos="142"/>
        </w:tabs>
        <w:autoSpaceDE w:val="0"/>
        <w:autoSpaceDN w:val="0"/>
        <w:adjustRightInd w:val="0"/>
        <w:spacing w:after="0" w:line="360" w:lineRule="auto"/>
        <w:jc w:val="both"/>
        <w:rPr>
          <w:rFonts w:ascii="Arial" w:hAnsi="Arial" w:cs="Arial"/>
          <w:szCs w:val="20"/>
          <w:lang w:val="en-US"/>
        </w:rPr>
      </w:pPr>
      <w:r w:rsidRPr="00835E75">
        <w:rPr>
          <w:rFonts w:ascii="Arial" w:hAnsi="Arial" w:cs="Arial"/>
          <w:szCs w:val="20"/>
          <w:lang w:val="en-US"/>
        </w:rPr>
        <w:t>Nurses, namely any qualified nurse working as a substitute for a physician, including, advanced practice nurses (APNs, NPs, clinical nurse specialists), geriatric nurses, district nurses, community nurses, health visitors, or practice nurses;</w:t>
      </w:r>
    </w:p>
    <w:p w14:paraId="483E440D" w14:textId="77777777" w:rsidR="00750760" w:rsidRPr="00835E75" w:rsidRDefault="00750760" w:rsidP="0059627A">
      <w:pPr>
        <w:pStyle w:val="ListParagraph"/>
        <w:numPr>
          <w:ilvl w:val="0"/>
          <w:numId w:val="17"/>
        </w:numPr>
        <w:tabs>
          <w:tab w:val="left" w:pos="142"/>
        </w:tabs>
        <w:autoSpaceDE w:val="0"/>
        <w:autoSpaceDN w:val="0"/>
        <w:adjustRightInd w:val="0"/>
        <w:spacing w:after="0" w:line="360" w:lineRule="auto"/>
        <w:jc w:val="both"/>
        <w:rPr>
          <w:rFonts w:ascii="Arial" w:hAnsi="Arial" w:cs="Arial"/>
          <w:szCs w:val="20"/>
          <w:lang w:val="en-US"/>
        </w:rPr>
      </w:pPr>
      <w:r w:rsidRPr="00835E75">
        <w:rPr>
          <w:rFonts w:ascii="Arial" w:hAnsi="Arial" w:cs="Arial"/>
          <w:szCs w:val="20"/>
          <w:lang w:val="en-US"/>
        </w:rPr>
        <w:t>PAs working as a substitute for a physician;</w:t>
      </w:r>
    </w:p>
    <w:p w14:paraId="17C5952B" w14:textId="77777777" w:rsidR="00750760" w:rsidRPr="00835E75" w:rsidRDefault="00750760" w:rsidP="0059627A">
      <w:pPr>
        <w:pStyle w:val="ListParagraph"/>
        <w:numPr>
          <w:ilvl w:val="0"/>
          <w:numId w:val="17"/>
        </w:numPr>
        <w:tabs>
          <w:tab w:val="left" w:pos="142"/>
        </w:tabs>
        <w:autoSpaceDE w:val="0"/>
        <w:autoSpaceDN w:val="0"/>
        <w:adjustRightInd w:val="0"/>
        <w:spacing w:after="0" w:line="360" w:lineRule="auto"/>
        <w:jc w:val="both"/>
        <w:rPr>
          <w:rFonts w:ascii="Arial" w:hAnsi="Arial" w:cs="Arial"/>
          <w:szCs w:val="20"/>
          <w:lang w:val="en-US"/>
        </w:rPr>
      </w:pPr>
      <w:r w:rsidRPr="00835E75">
        <w:rPr>
          <w:rFonts w:ascii="Arial" w:hAnsi="Arial" w:cs="Arial"/>
          <w:szCs w:val="20"/>
          <w:lang w:val="en-US"/>
        </w:rPr>
        <w:t>Physicians, namely general practitioners, family physicians, internists, primary care geriatricians and nursing home physician specialists.</w:t>
      </w:r>
    </w:p>
    <w:p w14:paraId="11F8626C" w14:textId="77777777" w:rsidR="00750760" w:rsidRPr="00835E75" w:rsidRDefault="00750760" w:rsidP="00FB75A2">
      <w:pPr>
        <w:tabs>
          <w:tab w:val="left" w:pos="142"/>
        </w:tabs>
        <w:autoSpaceDE w:val="0"/>
        <w:autoSpaceDN w:val="0"/>
        <w:adjustRightInd w:val="0"/>
        <w:spacing w:line="360" w:lineRule="auto"/>
        <w:jc w:val="both"/>
        <w:rPr>
          <w:rFonts w:ascii="Arial" w:hAnsi="Arial" w:cs="Arial"/>
          <w:i/>
          <w:szCs w:val="20"/>
          <w:lang w:val="en-US"/>
        </w:rPr>
      </w:pPr>
    </w:p>
    <w:p w14:paraId="00E48DDF"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u w:val="single"/>
          <w:lang w:val="en-US"/>
        </w:rPr>
      </w:pPr>
      <w:r w:rsidRPr="00835E75">
        <w:rPr>
          <w:rFonts w:ascii="Arial" w:hAnsi="Arial" w:cs="Arial"/>
          <w:szCs w:val="20"/>
          <w:u w:val="single"/>
          <w:lang w:val="en-US"/>
        </w:rPr>
        <w:t>Types of interventions and comparisons</w:t>
      </w:r>
    </w:p>
    <w:p w14:paraId="5B23662C"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r w:rsidRPr="00835E75">
        <w:rPr>
          <w:rFonts w:ascii="Arial" w:hAnsi="Arial"/>
          <w:szCs w:val="20"/>
          <w:lang w:val="en-US"/>
        </w:rPr>
        <w:t xml:space="preserve">Comparisons of </w:t>
      </w:r>
      <w:r w:rsidRPr="00835E75">
        <w:rPr>
          <w:rFonts w:ascii="Arial" w:hAnsi="Arial" w:cs="Arial"/>
          <w:szCs w:val="20"/>
          <w:lang w:val="en-US"/>
        </w:rPr>
        <w:t>medical or preventive medical care for older patients</w:t>
      </w:r>
      <w:r w:rsidRPr="00835E75" w:rsidDel="002378F2">
        <w:rPr>
          <w:rFonts w:ascii="Arial" w:hAnsi="Arial"/>
          <w:szCs w:val="20"/>
          <w:lang w:val="en-US"/>
        </w:rPr>
        <w:t xml:space="preserve"> </w:t>
      </w:r>
      <w:r w:rsidRPr="00835E75">
        <w:rPr>
          <w:rFonts w:ascii="Arial" w:hAnsi="Arial"/>
          <w:szCs w:val="20"/>
          <w:lang w:val="en-US"/>
        </w:rPr>
        <w:t>by NPs, PAs or nurses</w:t>
      </w:r>
      <w:r w:rsidRPr="00835E75">
        <w:rPr>
          <w:rFonts w:ascii="Arial" w:hAnsi="Arial" w:cs="Arial"/>
          <w:szCs w:val="20"/>
          <w:lang w:val="en-US"/>
        </w:rPr>
        <w:t xml:space="preserve"> with care as usual where no NP, PA or nurse was involved:</w:t>
      </w:r>
    </w:p>
    <w:p w14:paraId="78138EBB" w14:textId="77777777" w:rsidR="00750760" w:rsidRPr="00835E75" w:rsidRDefault="00750760" w:rsidP="0059627A">
      <w:pPr>
        <w:pStyle w:val="ListParagraph"/>
        <w:numPr>
          <w:ilvl w:val="0"/>
          <w:numId w:val="18"/>
        </w:numPr>
        <w:tabs>
          <w:tab w:val="left" w:pos="142"/>
        </w:tabs>
        <w:autoSpaceDE w:val="0"/>
        <w:autoSpaceDN w:val="0"/>
        <w:adjustRightInd w:val="0"/>
        <w:spacing w:after="0" w:line="360" w:lineRule="auto"/>
        <w:jc w:val="both"/>
        <w:rPr>
          <w:rFonts w:ascii="Arial" w:hAnsi="Arial" w:cs="Arial"/>
          <w:szCs w:val="20"/>
          <w:lang w:val="en-US"/>
        </w:rPr>
      </w:pPr>
      <w:r w:rsidRPr="00835E75">
        <w:rPr>
          <w:rFonts w:ascii="Arial" w:hAnsi="Arial" w:cs="Arial"/>
          <w:szCs w:val="20"/>
          <w:lang w:val="en-US"/>
        </w:rPr>
        <w:t>Care provided by a physician/physicians compared with the same care provided by (a) NP(s), PA(s) or nurse(s);</w:t>
      </w:r>
    </w:p>
    <w:p w14:paraId="2157A50E" w14:textId="77777777" w:rsidR="00750760" w:rsidRPr="00835E75" w:rsidRDefault="00750760" w:rsidP="0059627A">
      <w:pPr>
        <w:pStyle w:val="ListParagraph"/>
        <w:numPr>
          <w:ilvl w:val="0"/>
          <w:numId w:val="18"/>
        </w:numPr>
        <w:tabs>
          <w:tab w:val="left" w:pos="142"/>
        </w:tabs>
        <w:autoSpaceDE w:val="0"/>
        <w:autoSpaceDN w:val="0"/>
        <w:adjustRightInd w:val="0"/>
        <w:spacing w:after="0" w:line="360" w:lineRule="auto"/>
        <w:jc w:val="both"/>
        <w:rPr>
          <w:rFonts w:ascii="Arial" w:hAnsi="Arial" w:cs="Arial"/>
          <w:szCs w:val="20"/>
          <w:lang w:val="en-US"/>
        </w:rPr>
      </w:pPr>
      <w:r w:rsidRPr="00835E75">
        <w:rPr>
          <w:rFonts w:ascii="Arial" w:hAnsi="Arial" w:cs="Arial"/>
          <w:szCs w:val="20"/>
          <w:lang w:val="en-US"/>
        </w:rPr>
        <w:t>Care provided by (a) physician(s) compared with the same care provided by a team of a physician/physicians and (a) NP(s), PA(s) or nurse(s);</w:t>
      </w:r>
    </w:p>
    <w:p w14:paraId="3A63CD26"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r w:rsidRPr="00835E75">
        <w:rPr>
          <w:rFonts w:ascii="Arial" w:hAnsi="Arial" w:cs="Arial"/>
          <w:szCs w:val="20"/>
          <w:lang w:val="en-US"/>
        </w:rPr>
        <w:lastRenderedPageBreak/>
        <w:t>The care provided comprised medical and/or preventive medical care. Studies were also included if care that should be provided by a physician according to the applied evidence based guidelines was not yet provided according to the guidelines until the NP, PA or nurse was introduced.</w:t>
      </w:r>
    </w:p>
    <w:p w14:paraId="21C1F416"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p>
    <w:p w14:paraId="28BDBC32"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u w:val="single"/>
          <w:lang w:val="en-US"/>
        </w:rPr>
      </w:pPr>
      <w:r w:rsidRPr="00835E75">
        <w:rPr>
          <w:rFonts w:ascii="Arial" w:hAnsi="Arial" w:cs="Arial"/>
          <w:szCs w:val="20"/>
          <w:u w:val="single"/>
          <w:lang w:val="en-US"/>
        </w:rPr>
        <w:t>Types of outcomes</w:t>
      </w:r>
    </w:p>
    <w:p w14:paraId="11E99997" w14:textId="77777777" w:rsidR="00750760" w:rsidRPr="00835E75" w:rsidRDefault="00750760" w:rsidP="0059627A">
      <w:pPr>
        <w:pStyle w:val="ListParagraph"/>
        <w:numPr>
          <w:ilvl w:val="0"/>
          <w:numId w:val="19"/>
        </w:numPr>
        <w:tabs>
          <w:tab w:val="left" w:pos="142"/>
        </w:tabs>
        <w:autoSpaceDE w:val="0"/>
        <w:autoSpaceDN w:val="0"/>
        <w:adjustRightInd w:val="0"/>
        <w:spacing w:after="0" w:line="360" w:lineRule="auto"/>
        <w:jc w:val="both"/>
        <w:rPr>
          <w:rFonts w:ascii="Arial" w:hAnsi="Arial" w:cs="Arial"/>
          <w:szCs w:val="20"/>
          <w:lang w:val="en-US"/>
        </w:rPr>
      </w:pPr>
      <w:r w:rsidRPr="00835E75">
        <w:rPr>
          <w:rFonts w:ascii="Arial" w:hAnsi="Arial" w:cs="Arial"/>
          <w:szCs w:val="20"/>
          <w:lang w:val="en-US"/>
        </w:rPr>
        <w:t>Patient outcomes: morbidity, mortality, patient satisfaction, health status, quality of life, patient compliance, knowledge, preference for physician or NP, PA or nurse;</w:t>
      </w:r>
    </w:p>
    <w:p w14:paraId="49B5FE03" w14:textId="77777777" w:rsidR="00750760" w:rsidRPr="00835E75" w:rsidRDefault="00750760" w:rsidP="0059627A">
      <w:pPr>
        <w:pStyle w:val="ListParagraph"/>
        <w:numPr>
          <w:ilvl w:val="0"/>
          <w:numId w:val="19"/>
        </w:numPr>
        <w:tabs>
          <w:tab w:val="left" w:pos="142"/>
        </w:tabs>
        <w:autoSpaceDE w:val="0"/>
        <w:autoSpaceDN w:val="0"/>
        <w:adjustRightInd w:val="0"/>
        <w:spacing w:after="0" w:line="360" w:lineRule="auto"/>
        <w:jc w:val="both"/>
        <w:rPr>
          <w:rFonts w:ascii="Arial" w:hAnsi="Arial" w:cs="Arial"/>
          <w:szCs w:val="20"/>
          <w:lang w:val="en-US"/>
        </w:rPr>
      </w:pPr>
      <w:r w:rsidRPr="00835E75">
        <w:rPr>
          <w:rFonts w:ascii="Arial" w:hAnsi="Arial" w:cs="Arial"/>
          <w:szCs w:val="20"/>
          <w:lang w:val="en-US"/>
        </w:rPr>
        <w:t xml:space="preserve">Process of care outcomes: patient safety, quality of healthcare, adherence and compliance to guidelines and protocols, </w:t>
      </w:r>
    </w:p>
    <w:p w14:paraId="65DE8FDB" w14:textId="77777777" w:rsidR="00750760" w:rsidRPr="00835E75" w:rsidRDefault="00750760" w:rsidP="0059627A">
      <w:pPr>
        <w:pStyle w:val="ListParagraph"/>
        <w:numPr>
          <w:ilvl w:val="0"/>
          <w:numId w:val="19"/>
        </w:numPr>
        <w:tabs>
          <w:tab w:val="left" w:pos="142"/>
        </w:tabs>
        <w:autoSpaceDE w:val="0"/>
        <w:autoSpaceDN w:val="0"/>
        <w:adjustRightInd w:val="0"/>
        <w:spacing w:after="0" w:line="360" w:lineRule="auto"/>
        <w:jc w:val="both"/>
        <w:rPr>
          <w:rFonts w:ascii="Arial" w:hAnsi="Arial" w:cs="Arial"/>
          <w:szCs w:val="20"/>
          <w:lang w:val="en-US"/>
        </w:rPr>
      </w:pPr>
      <w:r w:rsidRPr="00835E75">
        <w:rPr>
          <w:rFonts w:ascii="Arial" w:hAnsi="Arial" w:cs="Arial"/>
          <w:szCs w:val="20"/>
          <w:lang w:val="en-US"/>
        </w:rPr>
        <w:t>Care provider outcomes: workload (objective and subjective), job satisfaction;</w:t>
      </w:r>
    </w:p>
    <w:p w14:paraId="2641AB70" w14:textId="77777777" w:rsidR="00750760" w:rsidRPr="00835E75" w:rsidRDefault="00750760" w:rsidP="0059627A">
      <w:pPr>
        <w:pStyle w:val="ListParagraph"/>
        <w:numPr>
          <w:ilvl w:val="0"/>
          <w:numId w:val="19"/>
        </w:numPr>
        <w:tabs>
          <w:tab w:val="left" w:pos="142"/>
        </w:tabs>
        <w:autoSpaceDE w:val="0"/>
        <w:autoSpaceDN w:val="0"/>
        <w:adjustRightInd w:val="0"/>
        <w:spacing w:after="0" w:line="360" w:lineRule="auto"/>
        <w:jc w:val="both"/>
        <w:rPr>
          <w:rFonts w:ascii="Arial" w:hAnsi="Arial" w:cs="Arial"/>
          <w:szCs w:val="20"/>
          <w:lang w:val="en-US"/>
        </w:rPr>
      </w:pPr>
      <w:r w:rsidRPr="00835E75">
        <w:rPr>
          <w:rFonts w:ascii="Arial" w:hAnsi="Arial" w:cs="Arial"/>
          <w:szCs w:val="20"/>
          <w:lang w:val="en-US"/>
        </w:rPr>
        <w:t>Resource utilization outcomes: medication use, tests and investigations, use of services such as acute ‘unplanned’ visits, hospital admissions, etc.;</w:t>
      </w:r>
    </w:p>
    <w:p w14:paraId="405AAA39" w14:textId="77777777" w:rsidR="00750760" w:rsidRPr="00835E75" w:rsidRDefault="00750760" w:rsidP="0059627A">
      <w:pPr>
        <w:pStyle w:val="ListParagraph"/>
        <w:numPr>
          <w:ilvl w:val="0"/>
          <w:numId w:val="19"/>
        </w:numPr>
        <w:tabs>
          <w:tab w:val="left" w:pos="142"/>
        </w:tabs>
        <w:autoSpaceDE w:val="0"/>
        <w:autoSpaceDN w:val="0"/>
        <w:adjustRightInd w:val="0"/>
        <w:spacing w:after="0" w:line="360" w:lineRule="auto"/>
        <w:jc w:val="both"/>
        <w:rPr>
          <w:rFonts w:ascii="Arial" w:hAnsi="Arial" w:cs="Arial"/>
          <w:szCs w:val="20"/>
          <w:lang w:val="en-US"/>
        </w:rPr>
      </w:pPr>
      <w:r w:rsidRPr="00835E75">
        <w:rPr>
          <w:rFonts w:ascii="Arial" w:hAnsi="Arial" w:cs="Arial"/>
          <w:szCs w:val="20"/>
          <w:lang w:val="en-US"/>
        </w:rPr>
        <w:t>Costs and cost effectiveness.</w:t>
      </w:r>
    </w:p>
    <w:p w14:paraId="714131EF"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p>
    <w:p w14:paraId="6D2586DF" w14:textId="77777777" w:rsidR="00750760" w:rsidRPr="00835E75" w:rsidRDefault="00750760" w:rsidP="00FB75A2">
      <w:pPr>
        <w:tabs>
          <w:tab w:val="left" w:pos="142"/>
        </w:tabs>
        <w:spacing w:line="360" w:lineRule="auto"/>
        <w:jc w:val="both"/>
        <w:rPr>
          <w:rFonts w:ascii="Arial" w:hAnsi="Arial" w:cs="Arial"/>
          <w:b/>
          <w:szCs w:val="20"/>
          <w:lang w:val="en-US"/>
        </w:rPr>
      </w:pPr>
      <w:r w:rsidRPr="00835E75">
        <w:rPr>
          <w:rFonts w:ascii="Arial" w:hAnsi="Arial" w:cs="Arial"/>
          <w:b/>
          <w:szCs w:val="20"/>
          <w:lang w:val="en-US"/>
        </w:rPr>
        <w:t>Search outcome</w:t>
      </w:r>
    </w:p>
    <w:p w14:paraId="53B40C53"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szCs w:val="20"/>
          <w:lang w:val="en-US"/>
        </w:rPr>
        <w:t xml:space="preserve">The initial search identified 19,991 papers that were possible candidates for review; see Figure 1. After removing duplicates 11,340 papers remained and were screened by two independent reviewers (different pairs: </w:t>
      </w:r>
      <w:proofErr w:type="spellStart"/>
      <w:r w:rsidRPr="00835E75">
        <w:rPr>
          <w:rFonts w:ascii="Arial" w:hAnsi="Arial" w:cs="Arial"/>
          <w:szCs w:val="20"/>
          <w:lang w:val="en-US"/>
        </w:rPr>
        <w:t>MLo</w:t>
      </w:r>
      <w:proofErr w:type="spellEnd"/>
      <w:r w:rsidRPr="00835E75">
        <w:rPr>
          <w:rFonts w:ascii="Arial" w:hAnsi="Arial" w:cs="Arial"/>
          <w:szCs w:val="20"/>
          <w:lang w:val="en-US"/>
        </w:rPr>
        <w:t xml:space="preserve">, LB, </w:t>
      </w:r>
      <w:proofErr w:type="spellStart"/>
      <w:r w:rsidRPr="00835E75">
        <w:rPr>
          <w:rFonts w:ascii="Arial" w:hAnsi="Arial" w:cs="Arial"/>
          <w:szCs w:val="20"/>
          <w:lang w:val="en-US"/>
        </w:rPr>
        <w:t>AvV</w:t>
      </w:r>
      <w:proofErr w:type="spellEnd"/>
      <w:r w:rsidRPr="00835E75">
        <w:rPr>
          <w:rFonts w:ascii="Arial" w:hAnsi="Arial" w:cs="Arial"/>
          <w:szCs w:val="20"/>
          <w:lang w:val="en-US"/>
        </w:rPr>
        <w:t xml:space="preserve">, AP, </w:t>
      </w:r>
      <w:proofErr w:type="spellStart"/>
      <w:r w:rsidRPr="00835E75">
        <w:rPr>
          <w:rFonts w:ascii="Arial" w:hAnsi="Arial" w:cs="Arial"/>
          <w:szCs w:val="20"/>
          <w:lang w:val="en-US"/>
        </w:rPr>
        <w:t>MLa</w:t>
      </w:r>
      <w:proofErr w:type="spellEnd"/>
      <w:r w:rsidRPr="00835E75">
        <w:rPr>
          <w:rFonts w:ascii="Arial" w:hAnsi="Arial" w:cs="Arial"/>
          <w:szCs w:val="20"/>
          <w:lang w:val="en-US"/>
        </w:rPr>
        <w:t xml:space="preserve">) based on their titles and abstracts, using the inclusion and exclusion criteria. This resulted in 105 articles that appeared to meet the criteria. The full text of those articles was then assessed by two independent reviewers (different pairs: </w:t>
      </w:r>
      <w:proofErr w:type="spellStart"/>
      <w:r w:rsidRPr="00835E75">
        <w:rPr>
          <w:rFonts w:ascii="Arial" w:hAnsi="Arial" w:cs="Arial"/>
          <w:szCs w:val="20"/>
          <w:lang w:val="en-US"/>
        </w:rPr>
        <w:t>MLo</w:t>
      </w:r>
      <w:proofErr w:type="spellEnd"/>
      <w:r w:rsidRPr="00835E75">
        <w:rPr>
          <w:rFonts w:ascii="Arial" w:hAnsi="Arial" w:cs="Arial"/>
          <w:szCs w:val="20"/>
          <w:lang w:val="en-US"/>
        </w:rPr>
        <w:t xml:space="preserve">, </w:t>
      </w:r>
      <w:proofErr w:type="spellStart"/>
      <w:r w:rsidRPr="00835E75">
        <w:rPr>
          <w:rFonts w:ascii="Arial" w:hAnsi="Arial" w:cs="Arial"/>
          <w:szCs w:val="20"/>
          <w:lang w:val="en-US"/>
        </w:rPr>
        <w:t>AvV</w:t>
      </w:r>
      <w:proofErr w:type="spellEnd"/>
      <w:r w:rsidRPr="00835E75">
        <w:rPr>
          <w:rFonts w:ascii="Arial" w:hAnsi="Arial" w:cs="Arial"/>
          <w:szCs w:val="20"/>
          <w:lang w:val="en-US"/>
        </w:rPr>
        <w:t xml:space="preserve">, AP, </w:t>
      </w:r>
      <w:proofErr w:type="spellStart"/>
      <w:r w:rsidRPr="00835E75">
        <w:rPr>
          <w:rFonts w:ascii="Arial" w:hAnsi="Arial" w:cs="Arial"/>
          <w:szCs w:val="20"/>
          <w:lang w:val="en-US"/>
        </w:rPr>
        <w:t>MLa</w:t>
      </w:r>
      <w:proofErr w:type="spellEnd"/>
      <w:r w:rsidRPr="00835E75">
        <w:rPr>
          <w:rFonts w:ascii="Arial" w:hAnsi="Arial" w:cs="Arial"/>
          <w:szCs w:val="20"/>
          <w:lang w:val="en-US"/>
        </w:rPr>
        <w:t>). For both selection of papers and assessment of full text papers, in case of discrepancies consensus was sought between the two reviewers by discussion, or when consensus was not reached a third reviewer (</w:t>
      </w:r>
      <w:proofErr w:type="spellStart"/>
      <w:r w:rsidRPr="00835E75">
        <w:rPr>
          <w:rFonts w:ascii="Arial" w:hAnsi="Arial" w:cs="Arial"/>
          <w:szCs w:val="20"/>
          <w:lang w:val="en-US"/>
        </w:rPr>
        <w:t>MLa</w:t>
      </w:r>
      <w:proofErr w:type="spellEnd"/>
      <w:r w:rsidRPr="00835E75">
        <w:rPr>
          <w:rFonts w:ascii="Arial" w:hAnsi="Arial" w:cs="Arial"/>
          <w:szCs w:val="20"/>
          <w:lang w:val="en-US"/>
        </w:rPr>
        <w:t xml:space="preserve"> or AP) was contacted. Reference tracking and a cited reference search of the included articles resulted in three additional articles. Finally, 16 articles describing 12 studies were included.</w:t>
      </w:r>
    </w:p>
    <w:p w14:paraId="3D49BAF9"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p>
    <w:p w14:paraId="5096AEBC" w14:textId="77777777" w:rsidR="00750760" w:rsidRPr="00835E75" w:rsidRDefault="00750760" w:rsidP="00FB75A2">
      <w:pPr>
        <w:tabs>
          <w:tab w:val="left" w:pos="142"/>
        </w:tabs>
        <w:spacing w:line="360" w:lineRule="auto"/>
        <w:jc w:val="both"/>
        <w:rPr>
          <w:rFonts w:ascii="Arial" w:hAnsi="Arial" w:cs="Arial"/>
          <w:b/>
          <w:szCs w:val="20"/>
          <w:lang w:val="en-US"/>
        </w:rPr>
      </w:pPr>
      <w:r w:rsidRPr="00835E75">
        <w:rPr>
          <w:rFonts w:ascii="Arial" w:hAnsi="Arial" w:cs="Arial"/>
          <w:b/>
          <w:szCs w:val="20"/>
          <w:lang w:val="en-US"/>
        </w:rPr>
        <w:t>Quality appraisal</w:t>
      </w:r>
    </w:p>
    <w:p w14:paraId="3FBA38B1" w14:textId="77777777" w:rsidR="00750760" w:rsidRPr="00750760" w:rsidRDefault="00750760" w:rsidP="00FB75A2">
      <w:pPr>
        <w:tabs>
          <w:tab w:val="left" w:pos="142"/>
        </w:tabs>
        <w:autoSpaceDE w:val="0"/>
        <w:autoSpaceDN w:val="0"/>
        <w:adjustRightInd w:val="0"/>
        <w:spacing w:line="360" w:lineRule="auto"/>
        <w:jc w:val="both"/>
        <w:rPr>
          <w:rFonts w:ascii="Arial" w:hAnsi="Arial" w:cs="Arial"/>
          <w:color w:val="000000" w:themeColor="text1"/>
          <w:szCs w:val="20"/>
          <w:lang w:val="en-US"/>
        </w:rPr>
      </w:pPr>
      <w:r w:rsidRPr="00835E75">
        <w:rPr>
          <w:rFonts w:ascii="Arial" w:hAnsi="Arial" w:cs="Arial"/>
          <w:szCs w:val="20"/>
          <w:lang w:val="en-US"/>
        </w:rPr>
        <w:t xml:space="preserve">In addition to the original study protocol, we assessed the methodological quality of the RCT studies by the Cochrane risk of bias tool (Higgins &amp; Green 2011). To assess the methodological quality of the other studies, Cochrane recommends the risk of bias tool for non-randomized studies ROBINS-I tool (Sterne et al., version 5, July 2016). However, this tool </w:t>
      </w:r>
      <w:r w:rsidRPr="00835E75">
        <w:rPr>
          <w:rFonts w:ascii="Arial" w:hAnsi="Arial" w:cs="Arial"/>
          <w:szCs w:val="20"/>
          <w:lang w:val="en-US"/>
        </w:rPr>
        <w:lastRenderedPageBreak/>
        <w:t xml:space="preserve">lacked a </w:t>
      </w:r>
      <w:r w:rsidRPr="00750760">
        <w:rPr>
          <w:rFonts w:ascii="Arial" w:hAnsi="Arial" w:cs="Arial"/>
          <w:color w:val="000000" w:themeColor="text1"/>
          <w:szCs w:val="20"/>
          <w:lang w:val="en-US"/>
        </w:rPr>
        <w:t xml:space="preserve">meticulous guidance at the time this review was conducted in contrast with the </w:t>
      </w:r>
      <w:proofErr w:type="spellStart"/>
      <w:r w:rsidRPr="00750760">
        <w:rPr>
          <w:rFonts w:ascii="Arial" w:hAnsi="Arial" w:cs="Arial"/>
          <w:color w:val="000000" w:themeColor="text1"/>
          <w:szCs w:val="20"/>
          <w:lang w:val="en-US"/>
        </w:rPr>
        <w:t>QualSyst</w:t>
      </w:r>
      <w:proofErr w:type="spellEnd"/>
      <w:r w:rsidRPr="00750760">
        <w:rPr>
          <w:rFonts w:ascii="Arial" w:hAnsi="Arial" w:cs="Arial"/>
          <w:color w:val="000000" w:themeColor="text1"/>
          <w:szCs w:val="20"/>
          <w:lang w:val="en-US"/>
        </w:rPr>
        <w:t xml:space="preserve"> tool which was applied as it provided an extensive guidance on how to evaluate different items (</w:t>
      </w:r>
      <w:proofErr w:type="spellStart"/>
      <w:r w:rsidRPr="00750760">
        <w:rPr>
          <w:rFonts w:ascii="Arial" w:hAnsi="Arial" w:cs="Arial"/>
          <w:color w:val="000000" w:themeColor="text1"/>
          <w:szCs w:val="20"/>
          <w:lang w:val="en-US"/>
        </w:rPr>
        <w:t>Kmet</w:t>
      </w:r>
      <w:proofErr w:type="spellEnd"/>
      <w:r w:rsidRPr="00750760">
        <w:rPr>
          <w:rFonts w:ascii="Arial" w:hAnsi="Arial" w:cs="Arial"/>
          <w:color w:val="000000" w:themeColor="text1"/>
          <w:szCs w:val="20"/>
          <w:lang w:val="en-US"/>
        </w:rPr>
        <w:t xml:space="preserve"> et al. 2004). The </w:t>
      </w:r>
      <w:proofErr w:type="spellStart"/>
      <w:r w:rsidRPr="00750760">
        <w:rPr>
          <w:rFonts w:ascii="Arial" w:hAnsi="Arial" w:cs="Arial"/>
          <w:color w:val="000000" w:themeColor="text1"/>
          <w:szCs w:val="20"/>
          <w:lang w:val="en-US"/>
        </w:rPr>
        <w:t>QualSyst</w:t>
      </w:r>
      <w:proofErr w:type="spellEnd"/>
      <w:r w:rsidRPr="00750760">
        <w:rPr>
          <w:rFonts w:ascii="Arial" w:hAnsi="Arial" w:cs="Arial"/>
          <w:color w:val="000000" w:themeColor="text1"/>
          <w:szCs w:val="20"/>
          <w:lang w:val="en-US"/>
        </w:rPr>
        <w:t xml:space="preserve"> tool encompasses a description of calculating a summative score as well. Conversely, the use of summative scores for assessing quality or risk of bias is discouraged in Cochrane reviews, because a) they have shown to be unreliable assessments of validity, b) it is difficult to justify the weights assigned to different items in a scale, c) and scales are less likely to be transparent to users of the review (Higgins &amp; Green 2011). Nonetheless, it is also important to only include studies of sufficient quality, especially for non-randomized studies of which quality may vary dramatically. Therefore, the </w:t>
      </w:r>
      <w:proofErr w:type="spellStart"/>
      <w:r w:rsidRPr="00750760">
        <w:rPr>
          <w:rFonts w:ascii="Arial" w:hAnsi="Arial" w:cs="Arial"/>
          <w:color w:val="000000" w:themeColor="text1"/>
          <w:szCs w:val="20"/>
          <w:lang w:val="en-US"/>
        </w:rPr>
        <w:t>QualSyst</w:t>
      </w:r>
      <w:proofErr w:type="spellEnd"/>
      <w:r w:rsidRPr="00750760">
        <w:rPr>
          <w:rFonts w:ascii="Arial" w:hAnsi="Arial" w:cs="Arial"/>
          <w:color w:val="000000" w:themeColor="text1"/>
          <w:szCs w:val="20"/>
          <w:lang w:val="en-US"/>
        </w:rPr>
        <w:t xml:space="preserve"> tool was applied to define a minimum methodological quality threshold for study inclusion and to exclude those from the analysis of effects (research question one). A score higher than 0.5 was defined as a study with adequate quality (</w:t>
      </w:r>
      <w:proofErr w:type="spellStart"/>
      <w:r w:rsidRPr="00750760">
        <w:rPr>
          <w:rFonts w:ascii="Arial" w:hAnsi="Arial" w:cs="Arial"/>
          <w:color w:val="000000" w:themeColor="text1"/>
          <w:szCs w:val="20"/>
          <w:lang w:val="en-US"/>
        </w:rPr>
        <w:t>Kmet</w:t>
      </w:r>
      <w:proofErr w:type="spellEnd"/>
      <w:r w:rsidRPr="00750760">
        <w:rPr>
          <w:rFonts w:ascii="Arial" w:hAnsi="Arial" w:cs="Arial"/>
          <w:color w:val="000000" w:themeColor="text1"/>
          <w:szCs w:val="20"/>
          <w:lang w:val="en-US"/>
        </w:rPr>
        <w:t xml:space="preserve"> et al, 2004). The methodological quality of the studies was assessed independently by two reviewers (in different pairs: </w:t>
      </w:r>
      <w:proofErr w:type="spellStart"/>
      <w:r w:rsidRPr="00750760">
        <w:rPr>
          <w:rFonts w:ascii="Arial" w:hAnsi="Arial" w:cs="Arial"/>
          <w:color w:val="000000" w:themeColor="text1"/>
          <w:szCs w:val="20"/>
          <w:lang w:val="en-US"/>
        </w:rPr>
        <w:t>MLo</w:t>
      </w:r>
      <w:proofErr w:type="spellEnd"/>
      <w:r w:rsidRPr="00750760">
        <w:rPr>
          <w:rFonts w:ascii="Arial" w:hAnsi="Arial" w:cs="Arial"/>
          <w:color w:val="000000" w:themeColor="text1"/>
          <w:szCs w:val="20"/>
          <w:lang w:val="en-US"/>
        </w:rPr>
        <w:t xml:space="preserve">, </w:t>
      </w:r>
      <w:proofErr w:type="spellStart"/>
      <w:r w:rsidRPr="00750760">
        <w:rPr>
          <w:rFonts w:ascii="Arial" w:hAnsi="Arial" w:cs="Arial"/>
          <w:color w:val="000000" w:themeColor="text1"/>
          <w:szCs w:val="20"/>
          <w:lang w:val="en-US"/>
        </w:rPr>
        <w:t>AvV</w:t>
      </w:r>
      <w:proofErr w:type="spellEnd"/>
      <w:r w:rsidRPr="00750760">
        <w:rPr>
          <w:rFonts w:ascii="Arial" w:hAnsi="Arial" w:cs="Arial"/>
          <w:color w:val="000000" w:themeColor="text1"/>
          <w:szCs w:val="20"/>
          <w:lang w:val="en-US"/>
        </w:rPr>
        <w:t xml:space="preserve">, AP, </w:t>
      </w:r>
      <w:proofErr w:type="spellStart"/>
      <w:r w:rsidRPr="00750760">
        <w:rPr>
          <w:rFonts w:ascii="Arial" w:hAnsi="Arial" w:cs="Arial"/>
          <w:color w:val="000000" w:themeColor="text1"/>
          <w:szCs w:val="20"/>
          <w:lang w:val="en-US"/>
        </w:rPr>
        <w:t>MLa</w:t>
      </w:r>
      <w:proofErr w:type="spellEnd"/>
      <w:r w:rsidRPr="00750760">
        <w:rPr>
          <w:rFonts w:ascii="Arial" w:hAnsi="Arial" w:cs="Arial"/>
          <w:color w:val="000000" w:themeColor="text1"/>
          <w:szCs w:val="20"/>
          <w:lang w:val="en-US"/>
        </w:rPr>
        <w:t xml:space="preserve">). Results pertaining to the effect of the intervention will be presented as ‘Evidence, based on RCTs’ and as ‘Wider evidence, based on </w:t>
      </w:r>
      <w:proofErr w:type="gramStart"/>
      <w:r w:rsidRPr="00750760">
        <w:rPr>
          <w:rFonts w:ascii="Arial" w:hAnsi="Arial" w:cs="Arial"/>
          <w:color w:val="000000" w:themeColor="text1"/>
          <w:szCs w:val="20"/>
          <w:lang w:val="en-US"/>
        </w:rPr>
        <w:t>non randomized</w:t>
      </w:r>
      <w:proofErr w:type="gramEnd"/>
      <w:r w:rsidRPr="00750760">
        <w:rPr>
          <w:rFonts w:ascii="Arial" w:hAnsi="Arial" w:cs="Arial"/>
          <w:color w:val="000000" w:themeColor="text1"/>
          <w:szCs w:val="20"/>
          <w:lang w:val="en-US"/>
        </w:rPr>
        <w:t xml:space="preserve"> studies’. </w:t>
      </w:r>
    </w:p>
    <w:p w14:paraId="661DA255" w14:textId="77777777" w:rsidR="00750760" w:rsidRPr="00750760" w:rsidRDefault="00750760" w:rsidP="00FB75A2">
      <w:pPr>
        <w:tabs>
          <w:tab w:val="left" w:pos="142"/>
        </w:tabs>
        <w:autoSpaceDE w:val="0"/>
        <w:autoSpaceDN w:val="0"/>
        <w:adjustRightInd w:val="0"/>
        <w:spacing w:line="360" w:lineRule="auto"/>
        <w:jc w:val="both"/>
        <w:rPr>
          <w:rFonts w:ascii="Arial" w:hAnsi="Arial" w:cs="Arial"/>
          <w:color w:val="000000" w:themeColor="text1"/>
          <w:szCs w:val="20"/>
          <w:lang w:val="en-US"/>
        </w:rPr>
      </w:pPr>
    </w:p>
    <w:p w14:paraId="19E99463" w14:textId="77777777" w:rsidR="00750760" w:rsidRPr="00750760" w:rsidRDefault="00750760" w:rsidP="00FB75A2">
      <w:pPr>
        <w:tabs>
          <w:tab w:val="left" w:pos="142"/>
        </w:tabs>
        <w:spacing w:line="360" w:lineRule="auto"/>
        <w:jc w:val="both"/>
        <w:rPr>
          <w:rFonts w:ascii="Arial" w:hAnsi="Arial" w:cs="Arial"/>
          <w:b/>
          <w:color w:val="000000" w:themeColor="text1"/>
          <w:szCs w:val="20"/>
          <w:lang w:val="en-US"/>
        </w:rPr>
      </w:pPr>
      <w:r w:rsidRPr="00750760">
        <w:rPr>
          <w:rFonts w:ascii="Arial" w:hAnsi="Arial" w:cs="Arial"/>
          <w:b/>
          <w:color w:val="000000" w:themeColor="text1"/>
          <w:szCs w:val="20"/>
          <w:lang w:val="en-US"/>
        </w:rPr>
        <w:t xml:space="preserve">Data abstraction </w:t>
      </w:r>
    </w:p>
    <w:p w14:paraId="30EE56F5"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r w:rsidRPr="00750760">
        <w:rPr>
          <w:rFonts w:ascii="Arial" w:hAnsi="Arial" w:cs="Arial"/>
          <w:color w:val="000000" w:themeColor="text1"/>
          <w:szCs w:val="20"/>
          <w:lang w:val="en-US"/>
        </w:rPr>
        <w:t>Study design, methods, participants</w:t>
      </w:r>
      <w:r w:rsidRPr="00835E75">
        <w:rPr>
          <w:rFonts w:ascii="Arial" w:hAnsi="Arial" w:cs="Arial"/>
          <w:szCs w:val="20"/>
          <w:lang w:val="en-US"/>
        </w:rPr>
        <w:t xml:space="preserve">, intervention, outcomes, results, and implementation barriers and facilitators were identified by two independent reviewers (in different pairs: </w:t>
      </w:r>
      <w:proofErr w:type="spellStart"/>
      <w:r w:rsidRPr="00835E75">
        <w:rPr>
          <w:rFonts w:ascii="Arial" w:hAnsi="Arial" w:cs="Arial"/>
          <w:szCs w:val="20"/>
          <w:lang w:val="en-US"/>
        </w:rPr>
        <w:t>MLo</w:t>
      </w:r>
      <w:proofErr w:type="spellEnd"/>
      <w:r w:rsidRPr="00835E75">
        <w:rPr>
          <w:rFonts w:ascii="Arial" w:hAnsi="Arial" w:cs="Arial"/>
          <w:szCs w:val="20"/>
          <w:lang w:val="en-US"/>
        </w:rPr>
        <w:t xml:space="preserve">, </w:t>
      </w:r>
      <w:proofErr w:type="spellStart"/>
      <w:r w:rsidRPr="00835E75">
        <w:rPr>
          <w:rFonts w:ascii="Arial" w:hAnsi="Arial" w:cs="Arial"/>
          <w:szCs w:val="20"/>
          <w:lang w:val="en-US"/>
        </w:rPr>
        <w:t>AvV</w:t>
      </w:r>
      <w:proofErr w:type="spellEnd"/>
      <w:r w:rsidRPr="00835E75">
        <w:rPr>
          <w:rFonts w:ascii="Arial" w:hAnsi="Arial" w:cs="Arial"/>
          <w:szCs w:val="20"/>
          <w:lang w:val="en-US"/>
        </w:rPr>
        <w:t xml:space="preserve">, AP, </w:t>
      </w:r>
      <w:proofErr w:type="spellStart"/>
      <w:r w:rsidRPr="00835E75">
        <w:rPr>
          <w:rFonts w:ascii="Arial" w:hAnsi="Arial" w:cs="Arial"/>
          <w:szCs w:val="20"/>
          <w:lang w:val="en-US"/>
        </w:rPr>
        <w:t>MLa</w:t>
      </w:r>
      <w:proofErr w:type="spellEnd"/>
      <w:r w:rsidRPr="00835E75">
        <w:rPr>
          <w:rFonts w:ascii="Arial" w:hAnsi="Arial" w:cs="Arial"/>
          <w:szCs w:val="20"/>
          <w:lang w:val="en-US"/>
        </w:rPr>
        <w:t>). Differences were resolved by discussion, or a third reviewer (</w:t>
      </w:r>
      <w:proofErr w:type="spellStart"/>
      <w:r w:rsidRPr="00835E75">
        <w:rPr>
          <w:rFonts w:ascii="Arial" w:hAnsi="Arial" w:cs="Arial"/>
          <w:szCs w:val="20"/>
          <w:lang w:val="en-US"/>
        </w:rPr>
        <w:t>MLa</w:t>
      </w:r>
      <w:proofErr w:type="spellEnd"/>
      <w:r w:rsidRPr="00835E75">
        <w:rPr>
          <w:rFonts w:ascii="Arial" w:hAnsi="Arial" w:cs="Arial"/>
          <w:szCs w:val="20"/>
          <w:lang w:val="en-US"/>
        </w:rPr>
        <w:t xml:space="preserve"> or AP) was contacted. Missing information was retrieved from the corresponding author in six cases.</w:t>
      </w:r>
    </w:p>
    <w:p w14:paraId="428AC94C" w14:textId="77777777" w:rsidR="00750760" w:rsidRPr="00835E75" w:rsidRDefault="00750760" w:rsidP="00FB75A2">
      <w:pPr>
        <w:tabs>
          <w:tab w:val="left" w:pos="142"/>
        </w:tabs>
        <w:autoSpaceDE w:val="0"/>
        <w:autoSpaceDN w:val="0"/>
        <w:adjustRightInd w:val="0"/>
        <w:spacing w:line="360" w:lineRule="auto"/>
        <w:jc w:val="both"/>
        <w:rPr>
          <w:rFonts w:ascii="Arial" w:hAnsi="Arial" w:cs="Arial"/>
          <w:b/>
          <w:szCs w:val="20"/>
          <w:lang w:val="en-US"/>
        </w:rPr>
      </w:pPr>
    </w:p>
    <w:p w14:paraId="61594FB6" w14:textId="77777777" w:rsidR="00750760" w:rsidRPr="00835E75" w:rsidRDefault="00750760" w:rsidP="00FB75A2">
      <w:pPr>
        <w:tabs>
          <w:tab w:val="left" w:pos="142"/>
        </w:tabs>
        <w:spacing w:line="360" w:lineRule="auto"/>
        <w:jc w:val="both"/>
        <w:rPr>
          <w:rFonts w:ascii="Arial" w:hAnsi="Arial" w:cs="Arial"/>
          <w:b/>
          <w:szCs w:val="20"/>
          <w:lang w:val="en-US"/>
        </w:rPr>
      </w:pPr>
      <w:r w:rsidRPr="00835E75">
        <w:rPr>
          <w:rFonts w:ascii="Arial" w:hAnsi="Arial" w:cs="Arial"/>
          <w:b/>
          <w:szCs w:val="20"/>
          <w:lang w:val="en-US"/>
        </w:rPr>
        <w:t>Data synthesis</w:t>
      </w:r>
    </w:p>
    <w:p w14:paraId="3A53D08F"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szCs w:val="20"/>
          <w:lang w:val="en-US"/>
        </w:rPr>
        <w:t>To answer our primary research question we only included studies with a quality score higher than 0.5, and which reported the outcomes of statistical analysis. Because of the heterogeneity of included studies such as different settings, different countries, different care providers, different outcome measures, and the bias related to the inclusion of designs other than RCTs, it was not possible to conduct a meta-analysis (Higgins &amp; Green 2011). Therefore, the results of this systematic literature review are presented in tabular form, and for each setting a narrative summary based upon the size, direction, and statistical significance of the effects is presented. In addition, the identified barriers to and facilitators of physician substitution in healthcare for the aging population are described.</w:t>
      </w:r>
    </w:p>
    <w:p w14:paraId="3C74D6D1"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szCs w:val="20"/>
          <w:lang w:val="en-US"/>
        </w:rPr>
        <w:lastRenderedPageBreak/>
        <w:tab/>
      </w:r>
      <w:r w:rsidRPr="00835E75">
        <w:rPr>
          <w:rFonts w:ascii="Arial" w:hAnsi="Arial" w:cs="Arial"/>
          <w:szCs w:val="20"/>
          <w:lang w:val="en-US"/>
        </w:rPr>
        <w:tab/>
        <w:t>Note that in our initial protocol, it was planned to grade the evidence by using the GRADE guidelines (</w:t>
      </w:r>
      <w:proofErr w:type="spellStart"/>
      <w:r w:rsidRPr="00835E75">
        <w:rPr>
          <w:rFonts w:ascii="Arial" w:hAnsi="Arial" w:cs="Arial"/>
          <w:szCs w:val="20"/>
          <w:lang w:val="en-US"/>
        </w:rPr>
        <w:t>Guyatt</w:t>
      </w:r>
      <w:proofErr w:type="spellEnd"/>
      <w:r w:rsidRPr="00835E75">
        <w:rPr>
          <w:rFonts w:ascii="Arial" w:hAnsi="Arial" w:cs="Arial"/>
          <w:szCs w:val="20"/>
          <w:lang w:val="en-US"/>
        </w:rPr>
        <w:t xml:space="preserve"> </w:t>
      </w:r>
      <w:r w:rsidRPr="00835E75">
        <w:rPr>
          <w:rFonts w:ascii="Arial" w:hAnsi="Arial" w:cs="Arial"/>
          <w:i/>
          <w:szCs w:val="20"/>
          <w:lang w:val="en-US"/>
        </w:rPr>
        <w:t>et al.</w:t>
      </w:r>
      <w:r w:rsidRPr="00835E75">
        <w:rPr>
          <w:rFonts w:ascii="Arial" w:hAnsi="Arial" w:cs="Arial"/>
          <w:szCs w:val="20"/>
          <w:lang w:val="en-US"/>
        </w:rPr>
        <w:t xml:space="preserve"> 2011). The GRADE guidelines grade the quality of the results of a meta-analysis, for example by means of its precision and consistency.</w:t>
      </w:r>
      <w:r>
        <w:rPr>
          <w:rFonts w:ascii="Arial" w:hAnsi="Arial" w:cs="Arial"/>
          <w:szCs w:val="20"/>
          <w:lang w:val="en-US"/>
        </w:rPr>
        <w:t xml:space="preserve"> </w:t>
      </w:r>
      <w:r w:rsidRPr="00835E75">
        <w:rPr>
          <w:rFonts w:ascii="Arial" w:hAnsi="Arial" w:cs="Arial"/>
          <w:szCs w:val="20"/>
          <w:lang w:val="en-US"/>
        </w:rPr>
        <w:t xml:space="preserve">Because no meta-analysis was performed, we contacted the first author of the GRADE articles who suggested using the confidence intervals of each individual study to grade the evidence. However, this was also not possible, as most papers in this review did not report a mean or relative risk with a confidence interval, nor could it be calculated, as the number of patients was not reported (Ackermann &amp; </w:t>
      </w:r>
      <w:proofErr w:type="spellStart"/>
      <w:r w:rsidRPr="00835E75">
        <w:rPr>
          <w:rFonts w:ascii="Arial" w:hAnsi="Arial" w:cs="Arial"/>
          <w:szCs w:val="20"/>
          <w:lang w:val="en-US"/>
        </w:rPr>
        <w:t>Kemle</w:t>
      </w:r>
      <w:proofErr w:type="spellEnd"/>
      <w:r w:rsidRPr="00835E75">
        <w:rPr>
          <w:rFonts w:ascii="Arial" w:hAnsi="Arial" w:cs="Arial"/>
          <w:szCs w:val="20"/>
          <w:lang w:val="en-US"/>
        </w:rPr>
        <w:t xml:space="preserve">, 1998, </w:t>
      </w:r>
      <w:proofErr w:type="spellStart"/>
      <w:r w:rsidRPr="00835E75">
        <w:rPr>
          <w:rFonts w:ascii="Arial" w:hAnsi="Arial" w:cs="Arial"/>
          <w:szCs w:val="20"/>
          <w:lang w:val="en-US"/>
        </w:rPr>
        <w:t>Klaasen</w:t>
      </w:r>
      <w:proofErr w:type="spellEnd"/>
      <w:r w:rsidRPr="00835E75">
        <w:rPr>
          <w:rFonts w:ascii="Arial" w:hAnsi="Arial" w:cs="Arial"/>
          <w:szCs w:val="20"/>
          <w:lang w:val="en-US"/>
        </w:rPr>
        <w:t xml:space="preserve"> </w:t>
      </w:r>
      <w:r w:rsidRPr="00835E75">
        <w:rPr>
          <w:rFonts w:ascii="Arial" w:hAnsi="Arial" w:cs="Arial"/>
          <w:i/>
          <w:szCs w:val="20"/>
          <w:lang w:val="en-US"/>
        </w:rPr>
        <w:t>et al.</w:t>
      </w:r>
      <w:r w:rsidRPr="00835E75">
        <w:rPr>
          <w:rFonts w:ascii="Arial" w:hAnsi="Arial" w:cs="Arial"/>
          <w:szCs w:val="20"/>
          <w:lang w:val="en-US"/>
        </w:rPr>
        <w:t xml:space="preserve"> 2009). In conclusion, it was impossible to grade the evidence according to the GRADE guidelines. </w:t>
      </w:r>
    </w:p>
    <w:p w14:paraId="6961D3BC" w14:textId="77777777" w:rsidR="00750760" w:rsidRPr="00835E75" w:rsidRDefault="00750760" w:rsidP="00FB75A2">
      <w:pPr>
        <w:tabs>
          <w:tab w:val="left" w:pos="142"/>
        </w:tabs>
        <w:spacing w:line="360" w:lineRule="auto"/>
        <w:jc w:val="both"/>
        <w:rPr>
          <w:rFonts w:ascii="Arial" w:hAnsi="Arial" w:cs="Arial"/>
          <w:szCs w:val="20"/>
          <w:lang w:val="en-US"/>
        </w:rPr>
      </w:pPr>
    </w:p>
    <w:p w14:paraId="6904BBE5"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szCs w:val="20"/>
          <w:lang w:val="en-US"/>
        </w:rPr>
        <w:t>RESULTS</w:t>
      </w:r>
    </w:p>
    <w:p w14:paraId="75A92FE8" w14:textId="77777777" w:rsidR="00750760" w:rsidRPr="00835E75" w:rsidRDefault="00750760" w:rsidP="00FB75A2">
      <w:pPr>
        <w:tabs>
          <w:tab w:val="left" w:pos="142"/>
        </w:tabs>
        <w:spacing w:line="360" w:lineRule="auto"/>
        <w:jc w:val="both"/>
        <w:rPr>
          <w:rFonts w:ascii="Arial" w:hAnsi="Arial" w:cs="Arial"/>
          <w:b/>
          <w:szCs w:val="20"/>
          <w:lang w:val="en-US"/>
        </w:rPr>
      </w:pPr>
    </w:p>
    <w:p w14:paraId="769FD0D0" w14:textId="77777777" w:rsidR="00750760" w:rsidRPr="00835E75" w:rsidRDefault="00750760" w:rsidP="00FB75A2">
      <w:pPr>
        <w:tabs>
          <w:tab w:val="left" w:pos="142"/>
        </w:tabs>
        <w:spacing w:line="360" w:lineRule="auto"/>
        <w:jc w:val="both"/>
        <w:rPr>
          <w:b/>
          <w:szCs w:val="20"/>
          <w:lang w:val="en-US"/>
        </w:rPr>
      </w:pPr>
      <w:r w:rsidRPr="00835E75">
        <w:rPr>
          <w:rFonts w:ascii="Arial" w:hAnsi="Arial" w:cs="Arial"/>
          <w:b/>
          <w:szCs w:val="20"/>
          <w:lang w:val="en-US"/>
        </w:rPr>
        <w:t xml:space="preserve">Characteristics of studies </w:t>
      </w:r>
    </w:p>
    <w:p w14:paraId="6C1AAD60"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szCs w:val="20"/>
          <w:lang w:val="en-US"/>
        </w:rPr>
        <w:t>For detailed characteristics of the studies see Table 1 and for additional description of the intervention, see online Table 1. The 12 included studies showed a range of study designs: two RCTs (</w:t>
      </w:r>
      <w:r w:rsidRPr="00835E75">
        <w:rPr>
          <w:rFonts w:ascii="Arial" w:hAnsi="Arial" w:cs="Arial"/>
          <w:noProof/>
          <w:szCs w:val="20"/>
          <w:lang w:val="en-US"/>
        </w:rPr>
        <w:t xml:space="preserve">one using a </w:t>
      </w:r>
      <w:r w:rsidRPr="00835E75">
        <w:rPr>
          <w:rFonts w:ascii="Arial" w:hAnsi="Arial" w:cs="Arial"/>
          <w:szCs w:val="20"/>
          <w:lang w:val="en-US"/>
        </w:rPr>
        <w:t xml:space="preserve">post-test only design), </w:t>
      </w:r>
      <w:r w:rsidRPr="00835E75">
        <w:rPr>
          <w:rFonts w:ascii="Arial" w:hAnsi="Arial" w:cs="Arial"/>
          <w:noProof/>
          <w:szCs w:val="20"/>
          <w:lang w:val="en-US"/>
        </w:rPr>
        <w:t xml:space="preserve">three </w:t>
      </w:r>
      <w:r w:rsidRPr="00835E75">
        <w:rPr>
          <w:rFonts w:ascii="Arial" w:hAnsi="Arial" w:cs="Arial"/>
          <w:szCs w:val="20"/>
          <w:lang w:val="en-US"/>
        </w:rPr>
        <w:t>pre-test post-test designs without a separate comparison group,</w:t>
      </w:r>
      <w:r w:rsidRPr="00835E75">
        <w:rPr>
          <w:rFonts w:ascii="Arial" w:hAnsi="Arial" w:cs="Arial"/>
          <w:noProof/>
          <w:szCs w:val="20"/>
          <w:lang w:val="en-US"/>
        </w:rPr>
        <w:t xml:space="preserve"> </w:t>
      </w:r>
      <w:r w:rsidRPr="00835E75">
        <w:rPr>
          <w:rFonts w:ascii="Arial" w:hAnsi="Arial" w:cs="Arial"/>
          <w:szCs w:val="20"/>
          <w:lang w:val="en-US"/>
        </w:rPr>
        <w:t xml:space="preserve">one post-test only with two groups design, </w:t>
      </w:r>
      <w:r w:rsidRPr="00835E75">
        <w:rPr>
          <w:rFonts w:ascii="Arial" w:hAnsi="Arial" w:cs="Arial"/>
          <w:noProof/>
          <w:szCs w:val="20"/>
          <w:lang w:val="en-US"/>
        </w:rPr>
        <w:t>and six</w:t>
      </w:r>
      <w:r w:rsidRPr="00835E75">
        <w:rPr>
          <w:rFonts w:ascii="Arial" w:hAnsi="Arial" w:cs="Arial"/>
          <w:szCs w:val="20"/>
          <w:lang w:val="en-US"/>
        </w:rPr>
        <w:t xml:space="preserve"> studies using a historical cohort with a two or three groups design. Year of publication varied from 1997 to 2015. Most studies were conducted in the USA, followed by one study from Canada</w:t>
      </w:r>
      <w:r w:rsidRPr="00835E75">
        <w:rPr>
          <w:rFonts w:ascii="Arial" w:hAnsi="Arial" w:cs="Arial"/>
          <w:noProof/>
          <w:szCs w:val="20"/>
          <w:lang w:val="en-US"/>
        </w:rPr>
        <w:t xml:space="preserve">, </w:t>
      </w:r>
      <w:r w:rsidRPr="00835E75">
        <w:rPr>
          <w:rFonts w:ascii="Arial" w:hAnsi="Arial" w:cs="Arial"/>
          <w:szCs w:val="20"/>
          <w:lang w:val="en-US"/>
        </w:rPr>
        <w:t xml:space="preserve">one from Sweden, </w:t>
      </w:r>
      <w:r w:rsidRPr="00835E75">
        <w:rPr>
          <w:rFonts w:ascii="Arial" w:hAnsi="Arial" w:cs="Arial"/>
          <w:noProof/>
          <w:szCs w:val="20"/>
          <w:lang w:val="en-US"/>
        </w:rPr>
        <w:t>and one from Japan</w:t>
      </w:r>
      <w:r w:rsidRPr="00835E75">
        <w:rPr>
          <w:rFonts w:ascii="Arial" w:hAnsi="Arial" w:cs="Arial"/>
          <w:szCs w:val="20"/>
          <w:lang w:val="en-US"/>
        </w:rPr>
        <w:t>. Mean age of the older adults varied from 72 years to 86.3 years. Sample size varied from 114 to 2,575.</w:t>
      </w:r>
    </w:p>
    <w:p w14:paraId="567A38C8" w14:textId="77777777" w:rsidR="00750760" w:rsidRPr="00835E75" w:rsidRDefault="00750760" w:rsidP="00FB75A2">
      <w:pPr>
        <w:tabs>
          <w:tab w:val="left" w:pos="142"/>
        </w:tabs>
        <w:spacing w:line="360" w:lineRule="auto"/>
        <w:ind w:firstLine="708"/>
        <w:jc w:val="both"/>
        <w:rPr>
          <w:rFonts w:ascii="Arial" w:hAnsi="Arial" w:cs="Arial"/>
          <w:szCs w:val="20"/>
          <w:lang w:val="en-US"/>
        </w:rPr>
      </w:pPr>
      <w:r w:rsidRPr="00835E75">
        <w:rPr>
          <w:rFonts w:ascii="Arial" w:hAnsi="Arial" w:cs="Arial"/>
          <w:szCs w:val="20"/>
          <w:lang w:val="en-US"/>
        </w:rPr>
        <w:t>Seven studies took place in long-term care facilities and nursing homes. In five of these studies the care provider was a NP, in one a PA</w:t>
      </w:r>
      <w:r w:rsidRPr="00835E75">
        <w:rPr>
          <w:rFonts w:ascii="Arial" w:hAnsi="Arial" w:cs="Arial"/>
          <w:noProof/>
          <w:szCs w:val="20"/>
          <w:lang w:val="en-US"/>
        </w:rPr>
        <w:t>,</w:t>
      </w:r>
      <w:r w:rsidRPr="00835E75">
        <w:rPr>
          <w:rFonts w:ascii="Arial" w:hAnsi="Arial" w:cs="Arial"/>
          <w:szCs w:val="20"/>
          <w:lang w:val="en-US"/>
        </w:rPr>
        <w:t xml:space="preserve"> and in one study both a NP and a PA were deployed. The other five studies were performed in primary healthcare settings. In three of these studies the care provider was a NP, in one a nurse, and in one study both a NP and a PA were deployed. Four out of 12 studies reported on the effects on patient outcomes, five on process of care outcomes, none on care providers’ outcomes, six on resource utilization outcomes, two on costs, and seven on implementation.</w:t>
      </w:r>
    </w:p>
    <w:p w14:paraId="29E122B4" w14:textId="77777777" w:rsidR="00750760" w:rsidRPr="00835E75" w:rsidRDefault="00750760" w:rsidP="00FB75A2">
      <w:pPr>
        <w:tabs>
          <w:tab w:val="left" w:pos="142"/>
        </w:tabs>
        <w:spacing w:line="360" w:lineRule="auto"/>
        <w:jc w:val="both"/>
        <w:rPr>
          <w:rFonts w:ascii="Arial" w:hAnsi="Arial" w:cs="Arial"/>
          <w:szCs w:val="20"/>
          <w:lang w:val="en-US"/>
        </w:rPr>
      </w:pPr>
    </w:p>
    <w:p w14:paraId="3CFD2942" w14:textId="77777777" w:rsidR="00750760" w:rsidRPr="00835E75" w:rsidRDefault="00750760" w:rsidP="00FB75A2">
      <w:pPr>
        <w:tabs>
          <w:tab w:val="left" w:pos="142"/>
        </w:tabs>
        <w:spacing w:line="360" w:lineRule="auto"/>
        <w:jc w:val="both"/>
        <w:rPr>
          <w:rFonts w:ascii="Arial" w:hAnsi="Arial" w:cs="Arial"/>
          <w:b/>
          <w:szCs w:val="20"/>
          <w:lang w:val="en-US"/>
        </w:rPr>
      </w:pPr>
      <w:r w:rsidRPr="00835E75">
        <w:rPr>
          <w:rFonts w:ascii="Arial" w:hAnsi="Arial" w:cs="Arial"/>
          <w:b/>
          <w:szCs w:val="20"/>
          <w:lang w:val="en-US"/>
        </w:rPr>
        <w:t xml:space="preserve">Quality of studies </w:t>
      </w:r>
    </w:p>
    <w:p w14:paraId="5724A8F5" w14:textId="77777777" w:rsidR="00750760" w:rsidRPr="00750760" w:rsidRDefault="00750760" w:rsidP="00FB75A2">
      <w:pPr>
        <w:tabs>
          <w:tab w:val="left" w:pos="142"/>
        </w:tabs>
        <w:spacing w:line="360" w:lineRule="auto"/>
        <w:jc w:val="both"/>
        <w:rPr>
          <w:rFonts w:ascii="Arial" w:hAnsi="Arial" w:cs="Arial"/>
          <w:color w:val="000000" w:themeColor="text1"/>
          <w:szCs w:val="20"/>
          <w:lang w:val="en-US"/>
        </w:rPr>
      </w:pPr>
      <w:r w:rsidRPr="00835E75">
        <w:rPr>
          <w:rFonts w:ascii="Arial" w:hAnsi="Arial" w:cs="Arial"/>
          <w:szCs w:val="20"/>
          <w:lang w:val="en-US"/>
        </w:rPr>
        <w:t xml:space="preserve">Table 2 describes the methodological quality of the two included RCTs. The category risk of other sources of bias scored unclear in the study of </w:t>
      </w:r>
      <w:proofErr w:type="spellStart"/>
      <w:r w:rsidRPr="00835E75">
        <w:rPr>
          <w:rFonts w:ascii="Arial" w:hAnsi="Arial" w:cs="Arial"/>
          <w:szCs w:val="20"/>
          <w:lang w:val="en-US"/>
        </w:rPr>
        <w:t>Agvall</w:t>
      </w:r>
      <w:proofErr w:type="spellEnd"/>
      <w:r w:rsidRPr="00835E75">
        <w:rPr>
          <w:rFonts w:ascii="Arial" w:hAnsi="Arial" w:cs="Arial"/>
          <w:szCs w:val="20"/>
          <w:lang w:val="en-US"/>
        </w:rPr>
        <w:t xml:space="preserve"> et al. (2013, 2014) and high in the </w:t>
      </w:r>
      <w:r w:rsidRPr="00835E75">
        <w:rPr>
          <w:rFonts w:ascii="Arial" w:hAnsi="Arial" w:cs="Arial"/>
          <w:szCs w:val="20"/>
          <w:lang w:val="en-US"/>
        </w:rPr>
        <w:lastRenderedPageBreak/>
        <w:t xml:space="preserve">study of Ganz </w:t>
      </w:r>
      <w:r w:rsidRPr="00835E75">
        <w:rPr>
          <w:rFonts w:ascii="Arial" w:hAnsi="Arial" w:cs="Arial"/>
          <w:i/>
          <w:szCs w:val="20"/>
          <w:lang w:val="en-US"/>
        </w:rPr>
        <w:t>et al.</w:t>
      </w:r>
      <w:r w:rsidRPr="00835E75">
        <w:rPr>
          <w:rFonts w:ascii="Arial" w:hAnsi="Arial" w:cs="Arial"/>
          <w:szCs w:val="20"/>
          <w:lang w:val="en-US"/>
        </w:rPr>
        <w:t xml:space="preserve"> (2010) for several reasons, including the fact that one pair of physicians </w:t>
      </w:r>
      <w:r w:rsidRPr="00750760">
        <w:rPr>
          <w:rFonts w:ascii="Arial" w:hAnsi="Arial" w:cs="Arial"/>
          <w:color w:val="000000" w:themeColor="text1"/>
          <w:szCs w:val="20"/>
          <w:lang w:val="en-US"/>
        </w:rPr>
        <w:t xml:space="preserve">switched intervention/control group status and the fact that there was an uncorrected difference between the intervention and control group at baseline. The methodological quality of the other comparative studies is at risk of bias just because they are not of a randomized design (Higgins &amp; Green 2011). The risk of bias measured by the </w:t>
      </w:r>
      <w:proofErr w:type="spellStart"/>
      <w:r w:rsidRPr="00750760">
        <w:rPr>
          <w:rFonts w:ascii="Arial" w:hAnsi="Arial" w:cs="Arial"/>
          <w:color w:val="000000" w:themeColor="text1"/>
          <w:szCs w:val="20"/>
          <w:lang w:val="en-US"/>
        </w:rPr>
        <w:t>QualSyst</w:t>
      </w:r>
      <w:proofErr w:type="spellEnd"/>
      <w:r w:rsidRPr="00750760">
        <w:rPr>
          <w:rFonts w:ascii="Arial" w:hAnsi="Arial" w:cs="Arial"/>
          <w:color w:val="000000" w:themeColor="text1"/>
          <w:szCs w:val="20"/>
          <w:lang w:val="en-US"/>
        </w:rPr>
        <w:t xml:space="preserve"> tool varied from 0.23 to 0.77 (Table 3). Reported outcomes that were not statistically analyzed were not described </w:t>
      </w:r>
      <w:r w:rsidRPr="00750760">
        <w:rPr>
          <w:rFonts w:ascii="Arial" w:hAnsi="Arial"/>
          <w:color w:val="000000" w:themeColor="text1"/>
          <w:szCs w:val="20"/>
          <w:lang w:val="en-US"/>
        </w:rPr>
        <w:t xml:space="preserve">in </w:t>
      </w:r>
      <w:r w:rsidRPr="00750760">
        <w:rPr>
          <w:rFonts w:ascii="Arial" w:hAnsi="Arial" w:cs="Arial"/>
          <w:color w:val="000000" w:themeColor="text1"/>
          <w:szCs w:val="20"/>
          <w:lang w:val="en-US"/>
        </w:rPr>
        <w:t>this review</w:t>
      </w:r>
      <w:r w:rsidRPr="00750760">
        <w:rPr>
          <w:rFonts w:ascii="Arial" w:hAnsi="Arial"/>
          <w:color w:val="000000" w:themeColor="text1"/>
          <w:szCs w:val="20"/>
          <w:lang w:val="en-US"/>
        </w:rPr>
        <w:t xml:space="preserve">. </w:t>
      </w:r>
      <w:r w:rsidRPr="00750760">
        <w:rPr>
          <w:rFonts w:ascii="Arial" w:hAnsi="Arial" w:cs="Arial"/>
          <w:color w:val="000000" w:themeColor="text1"/>
          <w:szCs w:val="20"/>
          <w:lang w:val="en-US"/>
        </w:rPr>
        <w:t>Two studies scored lower than 0.5 and were excluded from analyzing the effect of substation.</w:t>
      </w:r>
    </w:p>
    <w:p w14:paraId="3472B2FE" w14:textId="77777777" w:rsidR="00750760" w:rsidRPr="00750760" w:rsidRDefault="00750760" w:rsidP="00FB75A2">
      <w:pPr>
        <w:tabs>
          <w:tab w:val="left" w:pos="142"/>
        </w:tabs>
        <w:spacing w:line="360" w:lineRule="auto"/>
        <w:jc w:val="both"/>
        <w:rPr>
          <w:rFonts w:ascii="Arial" w:hAnsi="Arial" w:cs="Arial"/>
          <w:color w:val="000000" w:themeColor="text1"/>
          <w:szCs w:val="20"/>
          <w:lang w:val="en-US"/>
        </w:rPr>
      </w:pPr>
    </w:p>
    <w:p w14:paraId="2F499B02" w14:textId="77777777" w:rsidR="00750760" w:rsidRPr="00750760" w:rsidRDefault="00750760" w:rsidP="00FB75A2">
      <w:pPr>
        <w:tabs>
          <w:tab w:val="left" w:pos="142"/>
        </w:tabs>
        <w:spacing w:line="360" w:lineRule="auto"/>
        <w:jc w:val="both"/>
        <w:rPr>
          <w:rFonts w:ascii="Arial" w:hAnsi="Arial" w:cs="Arial"/>
          <w:b/>
          <w:color w:val="000000" w:themeColor="text1"/>
          <w:szCs w:val="20"/>
          <w:lang w:val="en-US"/>
        </w:rPr>
      </w:pPr>
      <w:r w:rsidRPr="00750760">
        <w:rPr>
          <w:rFonts w:ascii="Arial" w:hAnsi="Arial" w:cs="Arial"/>
          <w:b/>
          <w:color w:val="000000" w:themeColor="text1"/>
          <w:szCs w:val="20"/>
          <w:lang w:val="en-US"/>
        </w:rPr>
        <w:t>Evidence of two RCTs</w:t>
      </w:r>
    </w:p>
    <w:p w14:paraId="35CC624F" w14:textId="77777777" w:rsidR="00750760" w:rsidRPr="00750760" w:rsidRDefault="00750760" w:rsidP="00FB75A2">
      <w:pPr>
        <w:tabs>
          <w:tab w:val="left" w:pos="142"/>
        </w:tabs>
        <w:spacing w:line="360" w:lineRule="auto"/>
        <w:jc w:val="both"/>
        <w:rPr>
          <w:rFonts w:ascii="Arial" w:hAnsi="Arial" w:cs="Arial"/>
          <w:color w:val="000000" w:themeColor="text1"/>
          <w:szCs w:val="20"/>
          <w:lang w:val="en-US"/>
        </w:rPr>
      </w:pPr>
      <w:r w:rsidRPr="00750760">
        <w:rPr>
          <w:rFonts w:ascii="Arial" w:hAnsi="Arial" w:cs="Arial"/>
          <w:color w:val="000000" w:themeColor="text1"/>
          <w:szCs w:val="20"/>
          <w:lang w:val="en-US"/>
        </w:rPr>
        <w:t>Two studies in primary healthcare met the Cochrane criteria (</w:t>
      </w:r>
      <w:proofErr w:type="spellStart"/>
      <w:r w:rsidRPr="00750760">
        <w:rPr>
          <w:rFonts w:ascii="Arial" w:hAnsi="Arial" w:cs="Arial"/>
          <w:color w:val="000000" w:themeColor="text1"/>
          <w:szCs w:val="20"/>
          <w:lang w:val="en-US"/>
        </w:rPr>
        <w:t>Agvall</w:t>
      </w:r>
      <w:proofErr w:type="spellEnd"/>
      <w:r w:rsidRPr="00750760">
        <w:rPr>
          <w:rFonts w:ascii="Arial" w:hAnsi="Arial" w:cs="Arial"/>
          <w:color w:val="000000" w:themeColor="text1"/>
          <w:szCs w:val="20"/>
          <w:lang w:val="en-US"/>
        </w:rPr>
        <w:t xml:space="preserve"> </w:t>
      </w:r>
      <w:r w:rsidRPr="00750760">
        <w:rPr>
          <w:rFonts w:ascii="Arial" w:hAnsi="Arial" w:cs="Arial"/>
          <w:i/>
          <w:color w:val="000000" w:themeColor="text1"/>
          <w:szCs w:val="20"/>
          <w:lang w:val="en-US"/>
        </w:rPr>
        <w:t>et al.</w:t>
      </w:r>
      <w:r w:rsidRPr="00750760">
        <w:rPr>
          <w:rFonts w:ascii="Arial" w:hAnsi="Arial" w:cs="Arial"/>
          <w:color w:val="000000" w:themeColor="text1"/>
          <w:szCs w:val="20"/>
          <w:lang w:val="en-US"/>
        </w:rPr>
        <w:t xml:space="preserve"> 2013, </w:t>
      </w:r>
      <w:proofErr w:type="spellStart"/>
      <w:r w:rsidRPr="00750760">
        <w:rPr>
          <w:rFonts w:ascii="Arial" w:hAnsi="Arial" w:cs="Arial"/>
          <w:color w:val="000000" w:themeColor="text1"/>
          <w:szCs w:val="20"/>
          <w:lang w:val="en-US"/>
        </w:rPr>
        <w:t>Agvall</w:t>
      </w:r>
      <w:proofErr w:type="spellEnd"/>
      <w:r w:rsidRPr="00750760">
        <w:rPr>
          <w:rFonts w:ascii="Arial" w:hAnsi="Arial" w:cs="Arial"/>
          <w:color w:val="000000" w:themeColor="text1"/>
          <w:szCs w:val="20"/>
          <w:lang w:val="en-US"/>
        </w:rPr>
        <w:t xml:space="preserve"> </w:t>
      </w:r>
      <w:r w:rsidRPr="00750760">
        <w:rPr>
          <w:rFonts w:ascii="Arial" w:hAnsi="Arial" w:cs="Arial"/>
          <w:i/>
          <w:color w:val="000000" w:themeColor="text1"/>
          <w:szCs w:val="20"/>
          <w:lang w:val="en-US"/>
        </w:rPr>
        <w:t xml:space="preserve">et al. </w:t>
      </w:r>
      <w:r w:rsidRPr="00750760">
        <w:rPr>
          <w:rFonts w:ascii="Arial" w:hAnsi="Arial" w:cs="Arial"/>
          <w:color w:val="000000" w:themeColor="text1"/>
          <w:szCs w:val="20"/>
          <w:lang w:val="en-US"/>
        </w:rPr>
        <w:t xml:space="preserve">2014, Ganz </w:t>
      </w:r>
      <w:r w:rsidRPr="00750760">
        <w:rPr>
          <w:rFonts w:ascii="Arial" w:hAnsi="Arial" w:cs="Arial"/>
          <w:i/>
          <w:color w:val="000000" w:themeColor="text1"/>
          <w:szCs w:val="20"/>
          <w:lang w:val="en-US"/>
        </w:rPr>
        <w:t>et al.</w:t>
      </w:r>
      <w:r w:rsidRPr="00750760">
        <w:rPr>
          <w:rFonts w:ascii="Arial" w:hAnsi="Arial" w:cs="Arial"/>
          <w:color w:val="000000" w:themeColor="text1"/>
          <w:szCs w:val="20"/>
          <w:lang w:val="en-US"/>
        </w:rPr>
        <w:t xml:space="preserve"> 2010). Their results are described below. See Table 4 and additional online Table 2 for all outcomes.</w:t>
      </w:r>
    </w:p>
    <w:p w14:paraId="7CE44E95" w14:textId="77777777" w:rsidR="00750760" w:rsidRPr="00750760" w:rsidRDefault="00750760" w:rsidP="00FB75A2">
      <w:pPr>
        <w:tabs>
          <w:tab w:val="left" w:pos="142"/>
        </w:tabs>
        <w:spacing w:line="360" w:lineRule="auto"/>
        <w:jc w:val="both"/>
        <w:rPr>
          <w:rFonts w:ascii="Arial" w:hAnsi="Arial" w:cs="Arial"/>
          <w:b/>
          <w:color w:val="000000" w:themeColor="text1"/>
          <w:szCs w:val="20"/>
          <w:lang w:val="en-US"/>
        </w:rPr>
      </w:pPr>
    </w:p>
    <w:p w14:paraId="5DA79AD2" w14:textId="77777777" w:rsidR="00750760" w:rsidRPr="00835E75" w:rsidRDefault="00750760" w:rsidP="00FB75A2">
      <w:pPr>
        <w:tabs>
          <w:tab w:val="left" w:pos="142"/>
        </w:tabs>
        <w:spacing w:line="360" w:lineRule="auto"/>
        <w:jc w:val="both"/>
        <w:rPr>
          <w:rFonts w:ascii="Arial" w:hAnsi="Arial" w:cs="Arial"/>
          <w:szCs w:val="20"/>
          <w:u w:val="single"/>
          <w:lang w:val="en-US"/>
        </w:rPr>
      </w:pPr>
      <w:r w:rsidRPr="00750760">
        <w:rPr>
          <w:rFonts w:ascii="Arial" w:hAnsi="Arial" w:cs="Arial"/>
          <w:color w:val="000000" w:themeColor="text1"/>
          <w:szCs w:val="20"/>
          <w:u w:val="single"/>
          <w:lang w:val="en-US"/>
        </w:rPr>
        <w:t>Effects on patient</w:t>
      </w:r>
      <w:r w:rsidRPr="00835E75">
        <w:rPr>
          <w:rFonts w:ascii="Arial" w:hAnsi="Arial" w:cs="Arial"/>
          <w:szCs w:val="20"/>
          <w:u w:val="single"/>
          <w:lang w:val="en-US"/>
        </w:rPr>
        <w:t xml:space="preserve"> outcomes </w:t>
      </w:r>
    </w:p>
    <w:p w14:paraId="01EB4B53"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szCs w:val="20"/>
          <w:lang w:val="en-US"/>
        </w:rPr>
        <w:t xml:space="preserve">In the study of </w:t>
      </w:r>
      <w:proofErr w:type="spellStart"/>
      <w:r w:rsidRPr="00835E75">
        <w:rPr>
          <w:rFonts w:ascii="Arial" w:hAnsi="Arial" w:cs="Arial"/>
          <w:szCs w:val="20"/>
          <w:lang w:val="en-US"/>
        </w:rPr>
        <w:t>Agvall</w:t>
      </w:r>
      <w:proofErr w:type="spellEnd"/>
      <w:r w:rsidRPr="00835E75">
        <w:rPr>
          <w:rFonts w:ascii="Arial" w:hAnsi="Arial" w:cs="Arial"/>
          <w:szCs w:val="20"/>
          <w:lang w:val="en-US"/>
        </w:rPr>
        <w:t xml:space="preserve"> </w:t>
      </w:r>
      <w:r w:rsidRPr="00835E75">
        <w:rPr>
          <w:rFonts w:ascii="Arial" w:hAnsi="Arial" w:cs="Arial"/>
          <w:i/>
          <w:szCs w:val="20"/>
          <w:lang w:val="en-US"/>
        </w:rPr>
        <w:t>et al.</w:t>
      </w:r>
      <w:r w:rsidRPr="00835E75">
        <w:rPr>
          <w:rFonts w:ascii="Arial" w:hAnsi="Arial" w:cs="Arial"/>
          <w:szCs w:val="20"/>
          <w:lang w:val="en-US"/>
        </w:rPr>
        <w:t xml:space="preserve"> (2013, 2014) a composite endpoint was calculated for heart failure patients with a higher score for positive outcomes. This composite endpoint included the following outcomes: changes in ejection fraction (EF), N-terminal pro brain natriuretic peptide (NT-</w:t>
      </w:r>
      <w:proofErr w:type="spellStart"/>
      <w:r w:rsidRPr="00835E75">
        <w:rPr>
          <w:rFonts w:ascii="Arial" w:hAnsi="Arial" w:cs="Arial"/>
          <w:szCs w:val="20"/>
          <w:lang w:val="en-US"/>
        </w:rPr>
        <w:t>proBNP</w:t>
      </w:r>
      <w:proofErr w:type="spellEnd"/>
      <w:r w:rsidRPr="00835E75">
        <w:rPr>
          <w:rFonts w:ascii="Arial" w:hAnsi="Arial" w:cs="Arial"/>
          <w:szCs w:val="20"/>
          <w:lang w:val="en-US"/>
        </w:rPr>
        <w:t>) levels, quality of life, hospital admissions and mortality. The intervention improved the composite endpoint of heart failure patients from -37 to 25 (p=0.01). At the start of the study there was no significant difference in the number of patients with an EF less than 40%, in both groups. However, after the intervention there was a difference in favor of the intervention; 33 patients compared to 45 in the control group (p=0.03) had an EF less than 40%. The change in NT-</w:t>
      </w:r>
      <w:proofErr w:type="spellStart"/>
      <w:r w:rsidRPr="00835E75">
        <w:rPr>
          <w:rFonts w:ascii="Arial" w:hAnsi="Arial" w:cs="Arial"/>
          <w:szCs w:val="20"/>
          <w:lang w:val="en-US"/>
        </w:rPr>
        <w:t>proBNP</w:t>
      </w:r>
      <w:proofErr w:type="spellEnd"/>
      <w:r w:rsidRPr="00835E75">
        <w:rPr>
          <w:rFonts w:ascii="Arial" w:hAnsi="Arial" w:cs="Arial"/>
          <w:szCs w:val="20"/>
          <w:lang w:val="en-US"/>
        </w:rPr>
        <w:t xml:space="preserve"> level before and after the intervention was significant in the intervention group; it decreased from 1091 ng/L to 895 ng/L (p=0.01). There was no significant before/after difference in the control group (588 vs. 671 ng/L (p=0.5)). No significant difference in change of quality of life scores was found between the groups. </w:t>
      </w:r>
      <w:proofErr w:type="spellStart"/>
      <w:r w:rsidRPr="00835E75">
        <w:rPr>
          <w:rFonts w:ascii="Arial" w:hAnsi="Arial" w:cs="Arial"/>
          <w:szCs w:val="20"/>
          <w:lang w:val="en-US"/>
        </w:rPr>
        <w:t>Agvall</w:t>
      </w:r>
      <w:proofErr w:type="spellEnd"/>
      <w:r w:rsidRPr="00835E75">
        <w:rPr>
          <w:rFonts w:ascii="Arial" w:hAnsi="Arial" w:cs="Arial"/>
          <w:szCs w:val="20"/>
          <w:lang w:val="en-US"/>
        </w:rPr>
        <w:t xml:space="preserve"> </w:t>
      </w:r>
      <w:r w:rsidRPr="00835E75">
        <w:rPr>
          <w:rFonts w:ascii="Arial" w:hAnsi="Arial" w:cs="Arial"/>
          <w:i/>
          <w:szCs w:val="20"/>
          <w:lang w:val="en-US"/>
        </w:rPr>
        <w:t xml:space="preserve">et al. </w:t>
      </w:r>
      <w:r w:rsidRPr="00835E75">
        <w:rPr>
          <w:rFonts w:ascii="Arial" w:hAnsi="Arial" w:cs="Arial"/>
          <w:szCs w:val="20"/>
          <w:lang w:val="en-US"/>
        </w:rPr>
        <w:t>(2013, 2014) also found that the average patient quality-adjusted life years in both the control group and the intervention group did not significantly change during the course of the study.</w:t>
      </w:r>
    </w:p>
    <w:p w14:paraId="3AB56B3F" w14:textId="77777777" w:rsidR="00750760" w:rsidRPr="00835E75" w:rsidRDefault="00750760" w:rsidP="00FB75A2">
      <w:pPr>
        <w:tabs>
          <w:tab w:val="left" w:pos="142"/>
        </w:tabs>
        <w:spacing w:line="360" w:lineRule="auto"/>
        <w:jc w:val="both"/>
        <w:rPr>
          <w:rFonts w:ascii="Arial" w:hAnsi="Arial" w:cs="Arial"/>
          <w:szCs w:val="20"/>
          <w:u w:val="single"/>
          <w:lang w:val="en-US"/>
        </w:rPr>
      </w:pPr>
    </w:p>
    <w:p w14:paraId="5CE01D4A" w14:textId="77777777" w:rsidR="00750760" w:rsidRPr="00835E75" w:rsidRDefault="00750760" w:rsidP="00FB75A2">
      <w:pPr>
        <w:tabs>
          <w:tab w:val="left" w:pos="142"/>
        </w:tabs>
        <w:spacing w:line="360" w:lineRule="auto"/>
        <w:jc w:val="both"/>
        <w:rPr>
          <w:rFonts w:ascii="Arial" w:hAnsi="Arial" w:cs="Arial"/>
          <w:szCs w:val="20"/>
          <w:u w:val="single"/>
          <w:lang w:val="en-US"/>
        </w:rPr>
      </w:pPr>
      <w:r w:rsidRPr="00835E75">
        <w:rPr>
          <w:rFonts w:ascii="Arial" w:hAnsi="Arial" w:cs="Arial"/>
          <w:szCs w:val="20"/>
          <w:u w:val="single"/>
          <w:lang w:val="en-US"/>
        </w:rPr>
        <w:t xml:space="preserve">Effects on process of care outcomes </w:t>
      </w:r>
    </w:p>
    <w:p w14:paraId="1CD082B7" w14:textId="77777777" w:rsidR="00750760" w:rsidRPr="00835E75" w:rsidRDefault="00750760" w:rsidP="00FB75A2">
      <w:pPr>
        <w:tabs>
          <w:tab w:val="left" w:pos="142"/>
        </w:tabs>
        <w:spacing w:line="360" w:lineRule="auto"/>
        <w:jc w:val="both"/>
        <w:rPr>
          <w:rFonts w:ascii="Arial" w:hAnsi="Arial" w:cs="Arial"/>
          <w:i/>
          <w:szCs w:val="20"/>
          <w:lang w:val="en-US"/>
        </w:rPr>
      </w:pPr>
      <w:proofErr w:type="spellStart"/>
      <w:r w:rsidRPr="00835E75">
        <w:rPr>
          <w:rFonts w:ascii="Arial" w:hAnsi="Arial"/>
          <w:szCs w:val="20"/>
          <w:lang w:val="en-US"/>
        </w:rPr>
        <w:lastRenderedPageBreak/>
        <w:t>Agvall</w:t>
      </w:r>
      <w:proofErr w:type="spellEnd"/>
      <w:r w:rsidRPr="00835E75">
        <w:rPr>
          <w:rFonts w:ascii="Arial" w:hAnsi="Arial"/>
          <w:szCs w:val="20"/>
          <w:lang w:val="en-US"/>
        </w:rPr>
        <w:t xml:space="preserve"> </w:t>
      </w:r>
      <w:r w:rsidRPr="00835E75">
        <w:rPr>
          <w:rFonts w:ascii="Arial" w:hAnsi="Arial"/>
          <w:i/>
          <w:szCs w:val="20"/>
          <w:lang w:val="en-US"/>
        </w:rPr>
        <w:t>et al.</w:t>
      </w:r>
      <w:r w:rsidRPr="00835E75">
        <w:rPr>
          <w:rFonts w:ascii="Arial" w:hAnsi="Arial"/>
          <w:szCs w:val="20"/>
          <w:lang w:val="en-US"/>
        </w:rPr>
        <w:t xml:space="preserve"> (2013, 2014) found that before the intervention, there was no significant difference in the number of heart failure patients on treatment with renin-angiotensin system blockade between the control group and the intervention group. After the intervention there were 68 patients on treatment with renin-angiotensin system blockade in the control group compared to 79 in the intervention group (p=0.002). There was no significant difference in the number of patients on treatment with beta-blockers between the control group and the intervention group either before or after the intervention. </w:t>
      </w:r>
      <w:r w:rsidRPr="00835E75">
        <w:rPr>
          <w:rFonts w:ascii="Arial" w:hAnsi="Arial" w:cs="Arial"/>
          <w:szCs w:val="20"/>
          <w:lang w:val="en-US"/>
        </w:rPr>
        <w:t>The same study reported that for patients in the intervention group the percentage mean dosage of renin-angiotensin system blockade of the optimal dosage was 94% compared to 69% in the control group (p</w:t>
      </w:r>
      <w:r w:rsidRPr="00835E75">
        <w:rPr>
          <w:rFonts w:ascii="Arial" w:hAnsi="Arial" w:cs="Arial"/>
          <w:szCs w:val="20"/>
          <w:lang w:val="en-US"/>
        </w:rPr>
        <w:sym w:font="Symbol" w:char="F03C"/>
      </w:r>
      <w:r w:rsidRPr="00835E75">
        <w:rPr>
          <w:rFonts w:ascii="Arial" w:hAnsi="Arial" w:cs="Arial"/>
          <w:szCs w:val="20"/>
          <w:lang w:val="en-US"/>
        </w:rPr>
        <w:t>0.001). There was no significant difference in the percentage mean dosage of beta-blockers of the optimal dosage (</w:t>
      </w:r>
      <w:proofErr w:type="spellStart"/>
      <w:r w:rsidRPr="00835E75">
        <w:rPr>
          <w:rFonts w:ascii="Arial" w:hAnsi="Arial" w:cs="Arial"/>
          <w:szCs w:val="20"/>
          <w:lang w:val="en-US"/>
        </w:rPr>
        <w:t>Agvall</w:t>
      </w:r>
      <w:proofErr w:type="spellEnd"/>
      <w:r w:rsidRPr="00835E75">
        <w:rPr>
          <w:rFonts w:ascii="Arial" w:hAnsi="Arial" w:cs="Arial"/>
          <w:szCs w:val="20"/>
          <w:lang w:val="en-US"/>
        </w:rPr>
        <w:t xml:space="preserve"> </w:t>
      </w:r>
      <w:r w:rsidRPr="00835E75">
        <w:rPr>
          <w:rFonts w:ascii="Arial" w:hAnsi="Arial" w:cs="Arial"/>
          <w:i/>
          <w:szCs w:val="20"/>
          <w:lang w:val="en-US"/>
        </w:rPr>
        <w:t>et al.</w:t>
      </w:r>
      <w:r w:rsidRPr="00835E75">
        <w:rPr>
          <w:rFonts w:ascii="Arial" w:hAnsi="Arial" w:cs="Arial"/>
          <w:szCs w:val="20"/>
          <w:lang w:val="en-US"/>
        </w:rPr>
        <w:t xml:space="preserve"> 2013, </w:t>
      </w:r>
      <w:proofErr w:type="spellStart"/>
      <w:r w:rsidRPr="00835E75">
        <w:rPr>
          <w:rFonts w:ascii="Arial" w:hAnsi="Arial" w:cs="Arial"/>
          <w:szCs w:val="20"/>
          <w:lang w:val="en-US"/>
        </w:rPr>
        <w:t>Agvall</w:t>
      </w:r>
      <w:proofErr w:type="spellEnd"/>
      <w:r w:rsidRPr="00835E75">
        <w:rPr>
          <w:rFonts w:ascii="Arial" w:hAnsi="Arial" w:cs="Arial"/>
          <w:szCs w:val="20"/>
          <w:lang w:val="en-US"/>
        </w:rPr>
        <w:t xml:space="preserve"> </w:t>
      </w:r>
      <w:r w:rsidRPr="00835E75">
        <w:rPr>
          <w:rFonts w:ascii="Arial" w:hAnsi="Arial" w:cs="Arial"/>
          <w:i/>
          <w:szCs w:val="20"/>
          <w:lang w:val="en-US"/>
        </w:rPr>
        <w:t xml:space="preserve">et al. </w:t>
      </w:r>
      <w:r w:rsidRPr="00835E75">
        <w:rPr>
          <w:rFonts w:ascii="Arial" w:hAnsi="Arial" w:cs="Arial"/>
          <w:szCs w:val="20"/>
          <w:lang w:val="en-US"/>
        </w:rPr>
        <w:t>2014). One study found a higher score on the Assessing Care of Vulnerable Elders-3 (ACOVE-3) quality indicators in favor of the intervention, 54% compared to 34% in the control group (p</w:t>
      </w:r>
      <w:r w:rsidRPr="00835E75">
        <w:rPr>
          <w:rFonts w:ascii="Arial" w:hAnsi="Arial" w:cs="Arial"/>
          <w:szCs w:val="20"/>
          <w:lang w:val="en-US"/>
        </w:rPr>
        <w:sym w:font="Symbol" w:char="F03C"/>
      </w:r>
      <w:r w:rsidRPr="00835E75">
        <w:rPr>
          <w:rFonts w:ascii="Arial" w:hAnsi="Arial" w:cs="Arial"/>
          <w:szCs w:val="20"/>
          <w:lang w:val="en-US"/>
        </w:rPr>
        <w:t xml:space="preserve">0.001) (Ganz </w:t>
      </w:r>
      <w:r w:rsidRPr="00835E75">
        <w:rPr>
          <w:rFonts w:ascii="Arial" w:hAnsi="Arial" w:cs="Arial"/>
          <w:i/>
          <w:szCs w:val="20"/>
          <w:lang w:val="en-US"/>
        </w:rPr>
        <w:t>et al.</w:t>
      </w:r>
      <w:r w:rsidRPr="00835E75">
        <w:rPr>
          <w:rFonts w:ascii="Arial" w:hAnsi="Arial" w:cs="Arial"/>
          <w:szCs w:val="20"/>
          <w:lang w:val="en-US"/>
        </w:rPr>
        <w:t xml:space="preserve"> 2010). </w:t>
      </w:r>
    </w:p>
    <w:p w14:paraId="0633705D" w14:textId="77777777" w:rsidR="00750760" w:rsidRPr="00835E75" w:rsidRDefault="00750760" w:rsidP="00FB75A2">
      <w:pPr>
        <w:tabs>
          <w:tab w:val="left" w:pos="142"/>
        </w:tabs>
        <w:spacing w:line="360" w:lineRule="auto"/>
        <w:jc w:val="both"/>
        <w:rPr>
          <w:rFonts w:ascii="Arial" w:hAnsi="Arial" w:cs="Arial"/>
          <w:b/>
          <w:szCs w:val="20"/>
          <w:lang w:val="en-US"/>
        </w:rPr>
      </w:pPr>
    </w:p>
    <w:p w14:paraId="7E6A5701" w14:textId="77777777" w:rsidR="00750760" w:rsidRPr="00835E75" w:rsidRDefault="00750760" w:rsidP="00FB75A2">
      <w:pPr>
        <w:tabs>
          <w:tab w:val="left" w:pos="142"/>
        </w:tabs>
        <w:spacing w:line="360" w:lineRule="auto"/>
        <w:jc w:val="both"/>
        <w:rPr>
          <w:rFonts w:ascii="Arial" w:hAnsi="Arial" w:cs="Arial"/>
          <w:szCs w:val="20"/>
          <w:u w:val="single"/>
          <w:lang w:val="en-US"/>
        </w:rPr>
      </w:pPr>
      <w:r w:rsidRPr="00835E75">
        <w:rPr>
          <w:rFonts w:ascii="Arial" w:hAnsi="Arial" w:cs="Arial"/>
          <w:szCs w:val="20"/>
          <w:u w:val="single"/>
          <w:lang w:val="en-US"/>
        </w:rPr>
        <w:t xml:space="preserve">Effects on care provider outcomes </w:t>
      </w:r>
    </w:p>
    <w:p w14:paraId="5098BC8B"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szCs w:val="20"/>
          <w:lang w:val="en-US"/>
        </w:rPr>
        <w:t xml:space="preserve">No outcomes were reported in the included studies pertaining to the effect of NPs, PAs or nurses on care provider outcomes. </w:t>
      </w:r>
    </w:p>
    <w:p w14:paraId="0E861204" w14:textId="77777777" w:rsidR="00750760" w:rsidRPr="00835E75" w:rsidRDefault="00750760" w:rsidP="00FB75A2">
      <w:pPr>
        <w:tabs>
          <w:tab w:val="left" w:pos="142"/>
        </w:tabs>
        <w:spacing w:line="360" w:lineRule="auto"/>
        <w:jc w:val="both"/>
        <w:rPr>
          <w:rFonts w:ascii="Arial" w:hAnsi="Arial" w:cs="Arial"/>
          <w:b/>
          <w:szCs w:val="20"/>
          <w:lang w:val="en-US"/>
        </w:rPr>
      </w:pPr>
    </w:p>
    <w:p w14:paraId="486DDE0C" w14:textId="77777777" w:rsidR="00750760" w:rsidRPr="00835E75" w:rsidRDefault="00750760" w:rsidP="00FB75A2">
      <w:pPr>
        <w:tabs>
          <w:tab w:val="left" w:pos="142"/>
        </w:tabs>
        <w:spacing w:line="360" w:lineRule="auto"/>
        <w:jc w:val="both"/>
        <w:rPr>
          <w:rFonts w:ascii="Arial" w:hAnsi="Arial" w:cs="Arial"/>
          <w:szCs w:val="20"/>
          <w:u w:val="single"/>
          <w:lang w:val="en-US"/>
        </w:rPr>
      </w:pPr>
      <w:r w:rsidRPr="00835E75">
        <w:rPr>
          <w:rFonts w:ascii="Arial" w:hAnsi="Arial" w:cs="Arial"/>
          <w:szCs w:val="20"/>
          <w:u w:val="single"/>
          <w:lang w:val="en-US"/>
        </w:rPr>
        <w:t xml:space="preserve">Effects on resource utilization outcomes </w:t>
      </w:r>
    </w:p>
    <w:p w14:paraId="39EC4DD9" w14:textId="77777777" w:rsidR="00750760" w:rsidRPr="00835E75" w:rsidRDefault="00750760" w:rsidP="00FB75A2">
      <w:pPr>
        <w:tabs>
          <w:tab w:val="left" w:pos="142"/>
        </w:tabs>
        <w:spacing w:line="360" w:lineRule="auto"/>
        <w:jc w:val="both"/>
        <w:rPr>
          <w:rFonts w:ascii="Arial" w:hAnsi="Arial" w:cs="Arial"/>
          <w:szCs w:val="20"/>
          <w:lang w:val="en-US"/>
        </w:rPr>
      </w:pPr>
      <w:proofErr w:type="spellStart"/>
      <w:r w:rsidRPr="00835E75">
        <w:rPr>
          <w:rFonts w:ascii="Arial" w:hAnsi="Arial" w:cs="Arial"/>
          <w:szCs w:val="20"/>
          <w:lang w:val="en-US"/>
        </w:rPr>
        <w:t>Agvall</w:t>
      </w:r>
      <w:proofErr w:type="spellEnd"/>
      <w:r w:rsidRPr="00835E75">
        <w:rPr>
          <w:rFonts w:ascii="Arial" w:hAnsi="Arial" w:cs="Arial"/>
          <w:szCs w:val="20"/>
          <w:lang w:val="en-US"/>
        </w:rPr>
        <w:t xml:space="preserve"> </w:t>
      </w:r>
      <w:r w:rsidRPr="00835E75">
        <w:rPr>
          <w:rFonts w:ascii="Arial" w:hAnsi="Arial" w:cs="Arial"/>
          <w:i/>
          <w:szCs w:val="20"/>
          <w:lang w:val="en-US"/>
        </w:rPr>
        <w:t>et al.</w:t>
      </w:r>
      <w:r w:rsidRPr="00835E75">
        <w:rPr>
          <w:rFonts w:ascii="Arial" w:hAnsi="Arial" w:cs="Arial"/>
          <w:szCs w:val="20"/>
          <w:lang w:val="en-US"/>
        </w:rPr>
        <w:t xml:space="preserve"> (2013, 2014) found that the number of emergency department visits (not resulting in admittance) was 11 in the control group and two in the intervention group (p=0.001). </w:t>
      </w:r>
      <w:proofErr w:type="spellStart"/>
      <w:r w:rsidRPr="00835E75">
        <w:rPr>
          <w:rFonts w:ascii="Arial" w:hAnsi="Arial" w:cs="Arial"/>
          <w:szCs w:val="20"/>
          <w:lang w:val="en-US"/>
        </w:rPr>
        <w:t>Agvall</w:t>
      </w:r>
      <w:proofErr w:type="spellEnd"/>
      <w:r w:rsidRPr="00835E75">
        <w:rPr>
          <w:rFonts w:ascii="Arial" w:hAnsi="Arial" w:cs="Arial"/>
          <w:szCs w:val="20"/>
          <w:lang w:val="en-US"/>
        </w:rPr>
        <w:t xml:space="preserve"> </w:t>
      </w:r>
      <w:r w:rsidRPr="00835E75">
        <w:rPr>
          <w:rFonts w:ascii="Arial" w:hAnsi="Arial" w:cs="Arial"/>
          <w:i/>
          <w:szCs w:val="20"/>
          <w:lang w:val="en-US"/>
        </w:rPr>
        <w:t>et al.</w:t>
      </w:r>
      <w:r w:rsidRPr="00835E75">
        <w:rPr>
          <w:rFonts w:ascii="Arial" w:hAnsi="Arial" w:cs="Arial"/>
          <w:szCs w:val="20"/>
          <w:lang w:val="en-US"/>
        </w:rPr>
        <w:t xml:space="preserve"> (2013, 2014) reported that the number of hospital admission was lower in the intervention group, 36 versus 51 in the control group (p=0.03). Everett </w:t>
      </w:r>
      <w:r w:rsidRPr="00835E75">
        <w:rPr>
          <w:rFonts w:ascii="Arial" w:hAnsi="Arial" w:cs="Arial"/>
          <w:i/>
          <w:szCs w:val="20"/>
          <w:lang w:val="en-US"/>
        </w:rPr>
        <w:t xml:space="preserve">et al. </w:t>
      </w:r>
      <w:r w:rsidRPr="00835E75">
        <w:rPr>
          <w:rFonts w:ascii="Arial" w:hAnsi="Arial" w:cs="Arial"/>
          <w:szCs w:val="20"/>
          <w:lang w:val="en-US"/>
        </w:rPr>
        <w:t xml:space="preserve">(2013a/b) found no significant difference in the number of hospital admissions. </w:t>
      </w:r>
      <w:proofErr w:type="spellStart"/>
      <w:r w:rsidRPr="00835E75">
        <w:rPr>
          <w:rFonts w:ascii="Arial" w:hAnsi="Arial" w:cs="Arial"/>
          <w:szCs w:val="20"/>
          <w:lang w:val="en-US"/>
        </w:rPr>
        <w:t>Agvall</w:t>
      </w:r>
      <w:proofErr w:type="spellEnd"/>
      <w:r w:rsidRPr="00835E75">
        <w:rPr>
          <w:rFonts w:ascii="Arial" w:hAnsi="Arial" w:cs="Arial"/>
          <w:szCs w:val="20"/>
          <w:lang w:val="en-US"/>
        </w:rPr>
        <w:t xml:space="preserve"> </w:t>
      </w:r>
      <w:r w:rsidRPr="00835E75">
        <w:rPr>
          <w:rFonts w:ascii="Arial" w:hAnsi="Arial" w:cs="Arial"/>
          <w:i/>
          <w:szCs w:val="20"/>
          <w:lang w:val="en-US"/>
        </w:rPr>
        <w:t>et al.</w:t>
      </w:r>
      <w:r w:rsidRPr="00835E75">
        <w:rPr>
          <w:rFonts w:ascii="Arial" w:hAnsi="Arial" w:cs="Arial"/>
          <w:szCs w:val="20"/>
          <w:lang w:val="en-US"/>
        </w:rPr>
        <w:t xml:space="preserve"> (2013, 2014) found no significant difference in hospital days, number of outpatient contacts and number of primary healthcare contacts. However, when the number of outpatient contacts and the number of primary healthcare contacts were combined, there were 16.3 per patient in the intervention group versus 24.3 per patient in the control group; the difference was significant (p=0.04) (</w:t>
      </w:r>
      <w:proofErr w:type="spellStart"/>
      <w:r w:rsidRPr="00835E75">
        <w:rPr>
          <w:rFonts w:ascii="Arial" w:hAnsi="Arial" w:cs="Arial"/>
          <w:szCs w:val="20"/>
          <w:lang w:val="en-US"/>
        </w:rPr>
        <w:t>Agvall</w:t>
      </w:r>
      <w:proofErr w:type="spellEnd"/>
      <w:r w:rsidRPr="00835E75">
        <w:rPr>
          <w:rFonts w:ascii="Arial" w:hAnsi="Arial" w:cs="Arial"/>
          <w:szCs w:val="20"/>
          <w:lang w:val="en-US"/>
        </w:rPr>
        <w:t xml:space="preserve"> </w:t>
      </w:r>
      <w:r w:rsidRPr="00835E75">
        <w:rPr>
          <w:rFonts w:ascii="Arial" w:hAnsi="Arial" w:cs="Arial"/>
          <w:i/>
          <w:szCs w:val="20"/>
          <w:lang w:val="en-US"/>
        </w:rPr>
        <w:t>et al.</w:t>
      </w:r>
      <w:r w:rsidRPr="00835E75">
        <w:rPr>
          <w:rFonts w:ascii="Arial" w:hAnsi="Arial" w:cs="Arial"/>
          <w:szCs w:val="20"/>
          <w:lang w:val="en-US"/>
        </w:rPr>
        <w:t xml:space="preserve"> 2013, </w:t>
      </w:r>
      <w:proofErr w:type="spellStart"/>
      <w:r w:rsidRPr="00835E75">
        <w:rPr>
          <w:rFonts w:ascii="Arial" w:hAnsi="Arial" w:cs="Arial"/>
          <w:szCs w:val="20"/>
          <w:lang w:val="en-US"/>
        </w:rPr>
        <w:t>Agvall</w:t>
      </w:r>
      <w:proofErr w:type="spellEnd"/>
      <w:r w:rsidRPr="00835E75">
        <w:rPr>
          <w:rFonts w:ascii="Arial" w:hAnsi="Arial" w:cs="Arial"/>
          <w:szCs w:val="20"/>
          <w:lang w:val="en-US"/>
        </w:rPr>
        <w:t xml:space="preserve"> </w:t>
      </w:r>
      <w:r w:rsidRPr="00835E75">
        <w:rPr>
          <w:rFonts w:ascii="Arial" w:hAnsi="Arial" w:cs="Arial"/>
          <w:i/>
          <w:szCs w:val="20"/>
          <w:lang w:val="en-US"/>
        </w:rPr>
        <w:t xml:space="preserve">et al. </w:t>
      </w:r>
      <w:r w:rsidRPr="00835E75">
        <w:rPr>
          <w:rFonts w:ascii="Arial" w:hAnsi="Arial" w:cs="Arial"/>
          <w:szCs w:val="20"/>
          <w:lang w:val="en-US"/>
        </w:rPr>
        <w:t xml:space="preserve">2014). </w:t>
      </w:r>
    </w:p>
    <w:p w14:paraId="39734F5B" w14:textId="77777777" w:rsidR="00750760" w:rsidRPr="00835E75" w:rsidRDefault="00750760" w:rsidP="00FB75A2">
      <w:pPr>
        <w:tabs>
          <w:tab w:val="left" w:pos="142"/>
        </w:tabs>
        <w:spacing w:line="360" w:lineRule="auto"/>
        <w:jc w:val="both"/>
        <w:rPr>
          <w:rFonts w:ascii="Arial" w:hAnsi="Arial" w:cs="Arial"/>
          <w:b/>
          <w:szCs w:val="20"/>
          <w:lang w:val="en-US"/>
        </w:rPr>
      </w:pPr>
    </w:p>
    <w:p w14:paraId="17B82184" w14:textId="77777777" w:rsidR="00750760" w:rsidRPr="00835E75" w:rsidRDefault="00750760" w:rsidP="00FB75A2">
      <w:pPr>
        <w:tabs>
          <w:tab w:val="left" w:pos="142"/>
        </w:tabs>
        <w:spacing w:line="360" w:lineRule="auto"/>
        <w:jc w:val="both"/>
        <w:rPr>
          <w:rFonts w:ascii="Arial" w:hAnsi="Arial" w:cs="Arial"/>
          <w:szCs w:val="20"/>
          <w:u w:val="single"/>
          <w:lang w:val="en-US"/>
        </w:rPr>
      </w:pPr>
      <w:r w:rsidRPr="00835E75">
        <w:rPr>
          <w:rFonts w:ascii="Arial" w:hAnsi="Arial" w:cs="Arial"/>
          <w:szCs w:val="20"/>
          <w:u w:val="single"/>
          <w:lang w:val="en-US"/>
        </w:rPr>
        <w:t xml:space="preserve">Effects on costs </w:t>
      </w:r>
    </w:p>
    <w:p w14:paraId="0DEA750F" w14:textId="77777777" w:rsidR="00750760" w:rsidRPr="00835E75" w:rsidRDefault="00750760" w:rsidP="00FB75A2">
      <w:pPr>
        <w:tabs>
          <w:tab w:val="left" w:pos="142"/>
        </w:tabs>
        <w:spacing w:line="360" w:lineRule="auto"/>
        <w:jc w:val="both"/>
        <w:rPr>
          <w:rFonts w:ascii="Arial" w:hAnsi="Arial" w:cs="Arial"/>
          <w:szCs w:val="20"/>
          <w:lang w:val="en-US"/>
        </w:rPr>
      </w:pPr>
      <w:proofErr w:type="spellStart"/>
      <w:r w:rsidRPr="00835E75">
        <w:rPr>
          <w:rFonts w:ascii="Arial" w:hAnsi="Arial" w:cs="Arial"/>
          <w:szCs w:val="20"/>
          <w:lang w:val="en-US"/>
        </w:rPr>
        <w:lastRenderedPageBreak/>
        <w:t>Agvall</w:t>
      </w:r>
      <w:proofErr w:type="spellEnd"/>
      <w:r w:rsidRPr="00835E75">
        <w:rPr>
          <w:rFonts w:ascii="Arial" w:hAnsi="Arial" w:cs="Arial"/>
          <w:szCs w:val="20"/>
          <w:lang w:val="en-US"/>
        </w:rPr>
        <w:t xml:space="preserve"> </w:t>
      </w:r>
      <w:r w:rsidRPr="00835E75">
        <w:rPr>
          <w:rFonts w:ascii="Arial" w:hAnsi="Arial" w:cs="Arial"/>
          <w:i/>
          <w:szCs w:val="20"/>
          <w:lang w:val="en-US"/>
        </w:rPr>
        <w:t xml:space="preserve">et al. </w:t>
      </w:r>
      <w:r w:rsidRPr="00835E75">
        <w:rPr>
          <w:rFonts w:ascii="Arial" w:hAnsi="Arial" w:cs="Arial"/>
          <w:szCs w:val="20"/>
          <w:lang w:val="en-US"/>
        </w:rPr>
        <w:t>(2013, 2014) found a reduction in the total costs (hospital care, primary healthcare and medication) for patients in favor of the intervention group. The costs were EUR 6,638 in the control group and EUR 4,471 in the intervention group (p=0.01) (</w:t>
      </w:r>
      <w:proofErr w:type="spellStart"/>
      <w:r w:rsidRPr="00835E75">
        <w:rPr>
          <w:rFonts w:ascii="Arial" w:hAnsi="Arial" w:cs="Arial"/>
          <w:szCs w:val="20"/>
          <w:lang w:val="en-US"/>
        </w:rPr>
        <w:t>Agvall</w:t>
      </w:r>
      <w:proofErr w:type="spellEnd"/>
      <w:r w:rsidRPr="00835E75">
        <w:rPr>
          <w:rFonts w:ascii="Arial" w:hAnsi="Arial" w:cs="Arial"/>
          <w:szCs w:val="20"/>
          <w:lang w:val="en-US"/>
        </w:rPr>
        <w:t xml:space="preserve"> </w:t>
      </w:r>
      <w:r w:rsidRPr="00835E75">
        <w:rPr>
          <w:rFonts w:ascii="Arial" w:hAnsi="Arial" w:cs="Arial"/>
          <w:i/>
          <w:szCs w:val="20"/>
          <w:lang w:val="en-US"/>
        </w:rPr>
        <w:t>et al.</w:t>
      </w:r>
      <w:r w:rsidRPr="00835E75">
        <w:rPr>
          <w:rFonts w:ascii="Arial" w:hAnsi="Arial" w:cs="Arial"/>
          <w:szCs w:val="20"/>
          <w:lang w:val="en-US"/>
        </w:rPr>
        <w:t xml:space="preserve"> 2013, </w:t>
      </w:r>
      <w:proofErr w:type="spellStart"/>
      <w:r w:rsidRPr="00835E75">
        <w:rPr>
          <w:rFonts w:ascii="Arial" w:hAnsi="Arial" w:cs="Arial"/>
          <w:szCs w:val="20"/>
          <w:lang w:val="en-US"/>
        </w:rPr>
        <w:t>Agvall</w:t>
      </w:r>
      <w:proofErr w:type="spellEnd"/>
      <w:r w:rsidRPr="00835E75">
        <w:rPr>
          <w:rFonts w:ascii="Arial" w:hAnsi="Arial" w:cs="Arial"/>
          <w:szCs w:val="20"/>
          <w:lang w:val="en-US"/>
        </w:rPr>
        <w:t xml:space="preserve"> </w:t>
      </w:r>
      <w:r w:rsidRPr="00835E75">
        <w:rPr>
          <w:rFonts w:ascii="Arial" w:hAnsi="Arial" w:cs="Arial"/>
          <w:i/>
          <w:szCs w:val="20"/>
          <w:lang w:val="en-US"/>
        </w:rPr>
        <w:t xml:space="preserve">et al. </w:t>
      </w:r>
      <w:r w:rsidRPr="00835E75">
        <w:rPr>
          <w:rFonts w:ascii="Arial" w:hAnsi="Arial" w:cs="Arial"/>
          <w:szCs w:val="20"/>
          <w:lang w:val="en-US"/>
        </w:rPr>
        <w:t>2014).</w:t>
      </w:r>
    </w:p>
    <w:p w14:paraId="76998B73" w14:textId="77777777" w:rsidR="00750760" w:rsidRPr="00750760" w:rsidRDefault="00750760" w:rsidP="00FB75A2">
      <w:pPr>
        <w:tabs>
          <w:tab w:val="left" w:pos="142"/>
        </w:tabs>
        <w:spacing w:line="360" w:lineRule="auto"/>
        <w:jc w:val="both"/>
        <w:rPr>
          <w:rFonts w:ascii="Arial" w:hAnsi="Arial" w:cs="Arial"/>
          <w:b/>
          <w:color w:val="000000" w:themeColor="text1"/>
          <w:szCs w:val="20"/>
          <w:lang w:val="en-US"/>
        </w:rPr>
      </w:pPr>
    </w:p>
    <w:p w14:paraId="7B87B428" w14:textId="77777777" w:rsidR="00750760" w:rsidRPr="00750760" w:rsidRDefault="00750760" w:rsidP="00FB75A2">
      <w:pPr>
        <w:tabs>
          <w:tab w:val="left" w:pos="142"/>
        </w:tabs>
        <w:spacing w:line="360" w:lineRule="auto"/>
        <w:jc w:val="both"/>
        <w:rPr>
          <w:rFonts w:ascii="Arial" w:hAnsi="Arial" w:cs="Arial"/>
          <w:b/>
          <w:color w:val="000000" w:themeColor="text1"/>
          <w:szCs w:val="20"/>
          <w:lang w:val="en-US"/>
        </w:rPr>
      </w:pPr>
      <w:r w:rsidRPr="00750760">
        <w:rPr>
          <w:rFonts w:ascii="Arial" w:hAnsi="Arial" w:cs="Arial"/>
          <w:b/>
          <w:color w:val="000000" w:themeColor="text1"/>
          <w:szCs w:val="20"/>
          <w:lang w:val="en-US"/>
        </w:rPr>
        <w:t>Wider evidence of eight other comparative studies</w:t>
      </w:r>
    </w:p>
    <w:p w14:paraId="20176CA0" w14:textId="77777777" w:rsidR="00750760" w:rsidRPr="00750760" w:rsidRDefault="00750760" w:rsidP="00FB75A2">
      <w:pPr>
        <w:tabs>
          <w:tab w:val="left" w:pos="142"/>
        </w:tabs>
        <w:spacing w:line="360" w:lineRule="auto"/>
        <w:jc w:val="both"/>
        <w:rPr>
          <w:rFonts w:ascii="Arial" w:hAnsi="Arial" w:cs="Arial"/>
          <w:color w:val="000000" w:themeColor="text1"/>
          <w:szCs w:val="20"/>
          <w:lang w:val="en-US"/>
        </w:rPr>
      </w:pPr>
      <w:r w:rsidRPr="00750760">
        <w:rPr>
          <w:rFonts w:ascii="Arial" w:hAnsi="Arial" w:cs="Arial"/>
          <w:color w:val="000000" w:themeColor="text1"/>
          <w:szCs w:val="20"/>
          <w:lang w:val="en-US"/>
        </w:rPr>
        <w:t>Below, the results of the remaining eight studies are described. See Table 4 and additional online Table 2 for all outcomes.</w:t>
      </w:r>
    </w:p>
    <w:p w14:paraId="3DAF06F9" w14:textId="77777777" w:rsidR="00750760" w:rsidRPr="00750760" w:rsidRDefault="00750760" w:rsidP="00FB75A2">
      <w:pPr>
        <w:tabs>
          <w:tab w:val="left" w:pos="142"/>
        </w:tabs>
        <w:spacing w:line="360" w:lineRule="auto"/>
        <w:jc w:val="both"/>
        <w:rPr>
          <w:rFonts w:ascii="Arial" w:hAnsi="Arial" w:cs="Arial"/>
          <w:b/>
          <w:color w:val="000000" w:themeColor="text1"/>
          <w:szCs w:val="20"/>
          <w:lang w:val="en-US"/>
        </w:rPr>
      </w:pPr>
    </w:p>
    <w:p w14:paraId="7EAB57EB" w14:textId="77777777" w:rsidR="00750760" w:rsidRPr="00750760" w:rsidRDefault="00750760" w:rsidP="00FB75A2">
      <w:pPr>
        <w:tabs>
          <w:tab w:val="left" w:pos="142"/>
        </w:tabs>
        <w:spacing w:line="360" w:lineRule="auto"/>
        <w:jc w:val="both"/>
        <w:rPr>
          <w:rFonts w:ascii="Arial" w:hAnsi="Arial" w:cs="Arial"/>
          <w:color w:val="000000" w:themeColor="text1"/>
          <w:szCs w:val="20"/>
          <w:u w:val="single"/>
          <w:lang w:val="en-US"/>
        </w:rPr>
      </w:pPr>
      <w:r w:rsidRPr="00750760">
        <w:rPr>
          <w:rFonts w:ascii="Arial" w:hAnsi="Arial" w:cs="Arial"/>
          <w:color w:val="000000" w:themeColor="text1"/>
          <w:szCs w:val="20"/>
          <w:u w:val="single"/>
          <w:lang w:val="en-US"/>
        </w:rPr>
        <w:t xml:space="preserve">Effects on patient outcomes </w:t>
      </w:r>
    </w:p>
    <w:p w14:paraId="0E58CDEE" w14:textId="77777777" w:rsidR="00750760" w:rsidRPr="00750760" w:rsidRDefault="00750760" w:rsidP="00FB75A2">
      <w:pPr>
        <w:tabs>
          <w:tab w:val="left" w:pos="142"/>
        </w:tabs>
        <w:spacing w:line="360" w:lineRule="auto"/>
        <w:jc w:val="both"/>
        <w:rPr>
          <w:rFonts w:ascii="Arial" w:hAnsi="Arial" w:cs="Arial"/>
          <w:color w:val="000000" w:themeColor="text1"/>
          <w:szCs w:val="20"/>
          <w:lang w:val="en-US"/>
        </w:rPr>
      </w:pPr>
      <w:r w:rsidRPr="00750760">
        <w:rPr>
          <w:rFonts w:ascii="Arial" w:hAnsi="Arial" w:cs="Arial"/>
          <w:color w:val="000000" w:themeColor="text1"/>
          <w:szCs w:val="20"/>
          <w:lang w:val="en-US"/>
        </w:rPr>
        <w:t xml:space="preserve">Four studies reported on patient outcomes, two in long-term care facilities and two in primary care. In the following paragraphs, the effects are described for each setting. </w:t>
      </w:r>
      <w:r w:rsidRPr="00750760">
        <w:rPr>
          <w:rFonts w:ascii="Arial" w:hAnsi="Arial" w:cs="Arial"/>
          <w:noProof/>
          <w:color w:val="000000" w:themeColor="text1"/>
          <w:szCs w:val="20"/>
          <w:lang w:val="en-US"/>
        </w:rPr>
        <w:t>The outcomes reported were: mortality, health status and quality of life.</w:t>
      </w:r>
    </w:p>
    <w:p w14:paraId="7FE0EB2A" w14:textId="77777777" w:rsidR="00750760" w:rsidRPr="00750760" w:rsidRDefault="00750760" w:rsidP="00FB75A2">
      <w:pPr>
        <w:tabs>
          <w:tab w:val="left" w:pos="142"/>
        </w:tabs>
        <w:spacing w:line="360" w:lineRule="auto"/>
        <w:jc w:val="both"/>
        <w:rPr>
          <w:rFonts w:ascii="Arial" w:hAnsi="Arial" w:cs="Arial"/>
          <w:color w:val="000000" w:themeColor="text1"/>
          <w:szCs w:val="20"/>
          <w:lang w:val="en-US"/>
        </w:rPr>
      </w:pPr>
    </w:p>
    <w:p w14:paraId="72AAA3F0" w14:textId="77777777" w:rsidR="00750760" w:rsidRPr="00835E75" w:rsidRDefault="00750760" w:rsidP="00FB75A2">
      <w:pPr>
        <w:tabs>
          <w:tab w:val="left" w:pos="142"/>
        </w:tabs>
        <w:spacing w:line="360" w:lineRule="auto"/>
        <w:jc w:val="both"/>
        <w:rPr>
          <w:rFonts w:ascii="Arial" w:hAnsi="Arial" w:cs="Arial"/>
          <w:i/>
          <w:szCs w:val="20"/>
          <w:lang w:val="en-US"/>
        </w:rPr>
      </w:pPr>
      <w:r w:rsidRPr="00835E75">
        <w:rPr>
          <w:rFonts w:ascii="Arial" w:hAnsi="Arial" w:cs="Arial"/>
          <w:i/>
          <w:szCs w:val="20"/>
          <w:lang w:val="en-US"/>
        </w:rPr>
        <w:t xml:space="preserve">Long term care facilities </w:t>
      </w:r>
    </w:p>
    <w:p w14:paraId="17602DCB" w14:textId="77777777" w:rsidR="00750760" w:rsidRPr="00835E75" w:rsidRDefault="00750760" w:rsidP="00FB75A2">
      <w:pPr>
        <w:tabs>
          <w:tab w:val="left" w:pos="142"/>
        </w:tabs>
        <w:spacing w:line="360" w:lineRule="auto"/>
        <w:jc w:val="both"/>
        <w:rPr>
          <w:rFonts w:ascii="Arial" w:hAnsi="Arial" w:cs="Arial"/>
          <w:i/>
          <w:szCs w:val="20"/>
          <w:lang w:val="en-US"/>
        </w:rPr>
      </w:pPr>
      <w:r w:rsidRPr="00835E75">
        <w:rPr>
          <w:rFonts w:ascii="Arial" w:hAnsi="Arial" w:cs="Arial"/>
          <w:szCs w:val="20"/>
          <w:lang w:val="en-US"/>
        </w:rPr>
        <w:t>Mortality was assessed in one study that did not find a significant difference in the number of deaths (</w:t>
      </w:r>
      <w:r w:rsidRPr="00835E75">
        <w:rPr>
          <w:rFonts w:ascii="Arial" w:hAnsi="Arial" w:cs="Arial"/>
          <w:noProof/>
          <w:szCs w:val="20"/>
          <w:lang w:val="en-US"/>
        </w:rPr>
        <w:t>Johnson 1997)</w:t>
      </w:r>
      <w:r w:rsidRPr="00835E75">
        <w:rPr>
          <w:rFonts w:ascii="Arial" w:hAnsi="Arial" w:cs="Arial"/>
          <w:szCs w:val="20"/>
          <w:lang w:val="en-US"/>
        </w:rPr>
        <w:t xml:space="preserve">. </w:t>
      </w:r>
    </w:p>
    <w:p w14:paraId="5FC9851C" w14:textId="77777777" w:rsidR="00750760" w:rsidRPr="00835E75" w:rsidRDefault="00750760" w:rsidP="00FB75A2">
      <w:pPr>
        <w:pStyle w:val="Pa14"/>
        <w:tabs>
          <w:tab w:val="left" w:pos="142"/>
        </w:tabs>
        <w:spacing w:after="40" w:line="360" w:lineRule="auto"/>
        <w:jc w:val="both"/>
        <w:rPr>
          <w:rFonts w:ascii="Arial" w:hAnsi="Arial" w:cs="Arial"/>
          <w:sz w:val="20"/>
          <w:szCs w:val="20"/>
          <w:lang w:val="en-US"/>
        </w:rPr>
      </w:pPr>
      <w:r w:rsidRPr="00835E75">
        <w:rPr>
          <w:rFonts w:ascii="Arial" w:hAnsi="Arial" w:cs="Arial"/>
          <w:sz w:val="20"/>
          <w:szCs w:val="20"/>
          <w:lang w:val="en-US"/>
        </w:rPr>
        <w:tab/>
      </w:r>
      <w:r w:rsidRPr="00835E75">
        <w:rPr>
          <w:rFonts w:ascii="Arial" w:hAnsi="Arial" w:cs="Arial"/>
          <w:sz w:val="20"/>
          <w:szCs w:val="20"/>
          <w:lang w:val="en-US"/>
        </w:rPr>
        <w:tab/>
        <w:t xml:space="preserve">One study found that patients’ score for orientation decreased -0.323 on a scale from 0-4 (4=better orientation) for the control group compared to the intervention group (p=0.02), meaning that patients in the intervention group scored better on orientation (Abdallah </w:t>
      </w:r>
      <w:r w:rsidRPr="00835E75">
        <w:rPr>
          <w:rFonts w:ascii="Arial" w:hAnsi="Arial" w:cs="Arial"/>
          <w:i/>
          <w:sz w:val="20"/>
          <w:szCs w:val="20"/>
          <w:lang w:val="en-US"/>
        </w:rPr>
        <w:t>et al.</w:t>
      </w:r>
      <w:r w:rsidRPr="00835E75">
        <w:rPr>
          <w:rFonts w:ascii="Arial" w:hAnsi="Arial" w:cs="Arial"/>
          <w:sz w:val="20"/>
          <w:szCs w:val="20"/>
          <w:lang w:val="en-US"/>
        </w:rPr>
        <w:t xml:space="preserve"> 2015). For activities of daily living patients’ score decreased -0.449 on a scale from 0-6 (6=better functioning) for the control group compared to the intervention group (p=0.04), meaning that patients in the intervention group had better activities of daily living. </w:t>
      </w:r>
      <w:r w:rsidRPr="00835E75">
        <w:rPr>
          <w:rFonts w:ascii="Arial" w:hAnsi="Arial" w:cs="Arial"/>
          <w:bCs/>
          <w:sz w:val="20"/>
          <w:szCs w:val="20"/>
          <w:lang w:val="en-US"/>
        </w:rPr>
        <w:t>O</w:t>
      </w:r>
      <w:r w:rsidRPr="00835E75">
        <w:rPr>
          <w:rFonts w:ascii="Arial" w:hAnsi="Arial" w:cs="Arial"/>
          <w:sz w:val="20"/>
          <w:szCs w:val="20"/>
          <w:lang w:val="en-US"/>
        </w:rPr>
        <w:t xml:space="preserve">n 14 other outcomes related to health status and functional ability no significant effects were found (Abdallah </w:t>
      </w:r>
      <w:r w:rsidRPr="00835E75">
        <w:rPr>
          <w:rFonts w:ascii="Arial" w:hAnsi="Arial" w:cs="Arial"/>
          <w:i/>
          <w:sz w:val="20"/>
          <w:szCs w:val="20"/>
          <w:lang w:val="en-US"/>
        </w:rPr>
        <w:t>et al.</w:t>
      </w:r>
      <w:r w:rsidRPr="00835E75">
        <w:rPr>
          <w:rFonts w:ascii="Arial" w:hAnsi="Arial" w:cs="Arial"/>
          <w:sz w:val="20"/>
          <w:szCs w:val="20"/>
          <w:lang w:val="en-US"/>
        </w:rPr>
        <w:t xml:space="preserve"> 2015). </w:t>
      </w:r>
    </w:p>
    <w:p w14:paraId="51045E22" w14:textId="77777777" w:rsidR="00750760" w:rsidRPr="00835E75" w:rsidRDefault="00750760" w:rsidP="00FB75A2">
      <w:pPr>
        <w:pStyle w:val="ListParagraph"/>
        <w:tabs>
          <w:tab w:val="left" w:pos="142"/>
        </w:tabs>
        <w:autoSpaceDE w:val="0"/>
        <w:autoSpaceDN w:val="0"/>
        <w:adjustRightInd w:val="0"/>
        <w:spacing w:line="360" w:lineRule="auto"/>
        <w:ind w:left="0"/>
        <w:jc w:val="both"/>
        <w:rPr>
          <w:rFonts w:ascii="Arial" w:hAnsi="Arial" w:cs="Arial"/>
          <w:szCs w:val="20"/>
          <w:lang w:val="en-US"/>
        </w:rPr>
      </w:pPr>
    </w:p>
    <w:p w14:paraId="2F9C2BD3" w14:textId="77777777" w:rsidR="00750760" w:rsidRPr="00835E75" w:rsidRDefault="00750760" w:rsidP="00FB75A2">
      <w:pPr>
        <w:tabs>
          <w:tab w:val="left" w:pos="142"/>
        </w:tabs>
        <w:spacing w:line="360" w:lineRule="auto"/>
        <w:jc w:val="both"/>
        <w:rPr>
          <w:rFonts w:ascii="Arial" w:hAnsi="Arial" w:cs="Arial"/>
          <w:i/>
          <w:szCs w:val="20"/>
          <w:lang w:val="en-US"/>
        </w:rPr>
      </w:pPr>
      <w:r w:rsidRPr="00835E75">
        <w:rPr>
          <w:rFonts w:ascii="Arial" w:hAnsi="Arial" w:cs="Arial"/>
          <w:i/>
          <w:szCs w:val="20"/>
          <w:lang w:val="en-US"/>
        </w:rPr>
        <w:t xml:space="preserve">Primary healthcare </w:t>
      </w:r>
    </w:p>
    <w:p w14:paraId="1549FF98"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noProof/>
          <w:szCs w:val="20"/>
          <w:lang w:val="en-US"/>
        </w:rPr>
        <w:t xml:space="preserve">Everett </w:t>
      </w:r>
      <w:r w:rsidRPr="00835E75">
        <w:rPr>
          <w:rFonts w:ascii="Arial" w:hAnsi="Arial" w:cs="Arial"/>
          <w:i/>
          <w:noProof/>
          <w:szCs w:val="20"/>
          <w:lang w:val="en-US"/>
        </w:rPr>
        <w:t>et al.</w:t>
      </w:r>
      <w:r w:rsidRPr="00835E75">
        <w:rPr>
          <w:rFonts w:ascii="Arial" w:hAnsi="Arial" w:cs="Arial"/>
          <w:noProof/>
          <w:szCs w:val="20"/>
          <w:lang w:val="en-US"/>
        </w:rPr>
        <w:t xml:space="preserve"> (2013a/b)</w:t>
      </w:r>
      <w:r w:rsidRPr="00835E75">
        <w:rPr>
          <w:rFonts w:ascii="Arial" w:hAnsi="Arial" w:cs="Arial"/>
          <w:szCs w:val="20"/>
          <w:lang w:val="en-US"/>
        </w:rPr>
        <w:t xml:space="preserve"> found no significant difference in the mean HbA1c of patients with diabetes in the intervention group and the control group.</w:t>
      </w:r>
    </w:p>
    <w:p w14:paraId="52DF17B3" w14:textId="77777777" w:rsidR="00750760" w:rsidRPr="00835E75" w:rsidRDefault="00750760" w:rsidP="00FB75A2">
      <w:pPr>
        <w:tabs>
          <w:tab w:val="left" w:pos="142"/>
        </w:tabs>
        <w:spacing w:line="360" w:lineRule="auto"/>
        <w:jc w:val="both"/>
        <w:rPr>
          <w:rFonts w:ascii="Arial" w:hAnsi="Arial" w:cs="Arial"/>
          <w:szCs w:val="20"/>
          <w:lang w:val="en-US"/>
        </w:rPr>
      </w:pPr>
    </w:p>
    <w:p w14:paraId="539D11AE" w14:textId="77777777" w:rsidR="00750760" w:rsidRPr="00835E75" w:rsidRDefault="00750760" w:rsidP="00FB75A2">
      <w:pPr>
        <w:tabs>
          <w:tab w:val="left" w:pos="142"/>
        </w:tabs>
        <w:spacing w:line="360" w:lineRule="auto"/>
        <w:jc w:val="both"/>
        <w:rPr>
          <w:rFonts w:ascii="Arial" w:hAnsi="Arial" w:cs="Arial"/>
          <w:szCs w:val="20"/>
          <w:u w:val="single"/>
          <w:lang w:val="en-US"/>
        </w:rPr>
      </w:pPr>
      <w:r w:rsidRPr="00835E75">
        <w:rPr>
          <w:rFonts w:ascii="Arial" w:hAnsi="Arial" w:cs="Arial"/>
          <w:szCs w:val="20"/>
          <w:u w:val="single"/>
          <w:lang w:val="en-US"/>
        </w:rPr>
        <w:t xml:space="preserve">Effects on process of care outcomes </w:t>
      </w:r>
    </w:p>
    <w:p w14:paraId="4BBC3061"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szCs w:val="20"/>
          <w:lang w:val="en-US"/>
        </w:rPr>
        <w:lastRenderedPageBreak/>
        <w:t>Six studies assessed process of care outcomes, one in long-term care facilities and five in primary healthcare</w:t>
      </w:r>
      <w:r w:rsidRPr="00835E75">
        <w:rPr>
          <w:rFonts w:ascii="Arial" w:hAnsi="Arial" w:cs="Arial"/>
          <w:noProof/>
          <w:szCs w:val="20"/>
          <w:lang w:val="en-US"/>
        </w:rPr>
        <w:t>. The outcomes reported were:</w:t>
      </w:r>
      <w:r w:rsidRPr="00835E75">
        <w:rPr>
          <w:rFonts w:ascii="Arial" w:hAnsi="Arial" w:cs="Arial"/>
          <w:szCs w:val="20"/>
          <w:lang w:val="en-US"/>
        </w:rPr>
        <w:t xml:space="preserve"> adherence and compliance to guidelines and protocols, and quality of healthcare. </w:t>
      </w:r>
    </w:p>
    <w:p w14:paraId="0D98CFDC" w14:textId="77777777" w:rsidR="00750760" w:rsidRPr="00835E75" w:rsidRDefault="00750760" w:rsidP="00FB75A2">
      <w:pPr>
        <w:tabs>
          <w:tab w:val="left" w:pos="142"/>
        </w:tabs>
        <w:spacing w:line="360" w:lineRule="auto"/>
        <w:jc w:val="both"/>
        <w:rPr>
          <w:rFonts w:ascii="Arial" w:hAnsi="Arial" w:cs="Arial"/>
          <w:szCs w:val="20"/>
          <w:lang w:val="en-US"/>
        </w:rPr>
      </w:pPr>
    </w:p>
    <w:p w14:paraId="3A6ADD80" w14:textId="77777777" w:rsidR="00750760" w:rsidRPr="00835E75" w:rsidRDefault="00750760" w:rsidP="00FB75A2">
      <w:pPr>
        <w:tabs>
          <w:tab w:val="left" w:pos="142"/>
        </w:tabs>
        <w:spacing w:line="360" w:lineRule="auto"/>
        <w:jc w:val="both"/>
        <w:rPr>
          <w:rFonts w:ascii="Arial" w:hAnsi="Arial" w:cs="Arial"/>
          <w:i/>
          <w:szCs w:val="20"/>
          <w:lang w:val="en-US"/>
        </w:rPr>
      </w:pPr>
      <w:r w:rsidRPr="00835E75">
        <w:rPr>
          <w:rFonts w:ascii="Arial" w:hAnsi="Arial" w:cs="Arial"/>
          <w:i/>
          <w:szCs w:val="20"/>
          <w:lang w:val="en-US"/>
        </w:rPr>
        <w:t>Long-term care facilities</w:t>
      </w:r>
    </w:p>
    <w:p w14:paraId="30C04248" w14:textId="77777777" w:rsidR="00750760" w:rsidRPr="00835E75" w:rsidRDefault="00750760" w:rsidP="00FB75A2">
      <w:pPr>
        <w:tabs>
          <w:tab w:val="left" w:pos="142"/>
        </w:tabs>
        <w:spacing w:line="360" w:lineRule="auto"/>
        <w:jc w:val="both"/>
        <w:rPr>
          <w:rFonts w:ascii="Arial" w:eastAsia="Times New Roman" w:hAnsi="Arial" w:cs="Arial"/>
          <w:szCs w:val="20"/>
          <w:lang w:val="en-US" w:eastAsia="nl-NL"/>
        </w:rPr>
      </w:pPr>
      <w:r w:rsidRPr="00835E75">
        <w:rPr>
          <w:rFonts w:ascii="Arial" w:hAnsi="Arial" w:cs="Arial"/>
          <w:szCs w:val="20"/>
          <w:lang w:val="en-US"/>
        </w:rPr>
        <w:t xml:space="preserve">One study found that the number of mandatory progress visits per year was similar for both groups, 4.5 for the control group versus 4.6 for the intervention group </w:t>
      </w:r>
      <w:r w:rsidRPr="00835E75">
        <w:rPr>
          <w:rFonts w:ascii="Arial" w:hAnsi="Arial" w:cs="Arial"/>
          <w:noProof/>
          <w:szCs w:val="20"/>
          <w:lang w:val="en-US"/>
        </w:rPr>
        <w:t xml:space="preserve">(Aigner </w:t>
      </w:r>
      <w:r w:rsidRPr="00835E75">
        <w:rPr>
          <w:rFonts w:ascii="Arial" w:hAnsi="Arial" w:cs="Arial"/>
          <w:i/>
          <w:noProof/>
          <w:szCs w:val="20"/>
          <w:lang w:val="en-US"/>
        </w:rPr>
        <w:t>et al.</w:t>
      </w:r>
      <w:r w:rsidRPr="00835E75">
        <w:rPr>
          <w:rFonts w:ascii="Arial" w:hAnsi="Arial" w:cs="Arial"/>
          <w:noProof/>
          <w:szCs w:val="20"/>
          <w:lang w:val="en-US"/>
        </w:rPr>
        <w:t xml:space="preserve"> 2004)</w:t>
      </w:r>
      <w:r w:rsidRPr="00835E75">
        <w:rPr>
          <w:rFonts w:ascii="Arial" w:hAnsi="Arial" w:cs="Arial"/>
          <w:szCs w:val="20"/>
          <w:lang w:val="en-US"/>
        </w:rPr>
        <w:t xml:space="preserve">. No significant difference was found in the number of annual </w:t>
      </w:r>
      <w:r w:rsidRPr="00835E75">
        <w:rPr>
          <w:rFonts w:ascii="Arial" w:eastAsia="Times New Roman" w:hAnsi="Arial" w:cs="Arial"/>
          <w:szCs w:val="20"/>
          <w:lang w:val="en-US" w:eastAsia="nl-NL"/>
        </w:rPr>
        <w:t>mandatory histories and physical examinations performed (</w:t>
      </w:r>
      <w:r w:rsidRPr="00835E75">
        <w:rPr>
          <w:rFonts w:ascii="Arial" w:hAnsi="Arial" w:cs="Arial"/>
          <w:noProof/>
          <w:szCs w:val="20"/>
          <w:lang w:val="en-US"/>
        </w:rPr>
        <w:t xml:space="preserve">Aigner </w:t>
      </w:r>
      <w:r w:rsidRPr="00835E75">
        <w:rPr>
          <w:rFonts w:ascii="Arial" w:hAnsi="Arial" w:cs="Arial"/>
          <w:i/>
          <w:noProof/>
          <w:szCs w:val="20"/>
          <w:lang w:val="en-US"/>
        </w:rPr>
        <w:t>et al.</w:t>
      </w:r>
      <w:r w:rsidRPr="00835E75">
        <w:rPr>
          <w:rFonts w:ascii="Arial" w:hAnsi="Arial" w:cs="Arial"/>
          <w:noProof/>
          <w:szCs w:val="20"/>
          <w:lang w:val="en-US"/>
        </w:rPr>
        <w:t xml:space="preserve"> 2004)</w:t>
      </w:r>
      <w:r w:rsidRPr="00835E75">
        <w:rPr>
          <w:rFonts w:ascii="Arial" w:eastAsia="Times New Roman" w:hAnsi="Arial" w:cs="Arial"/>
          <w:szCs w:val="20"/>
          <w:lang w:val="en-US" w:eastAsia="nl-NL"/>
        </w:rPr>
        <w:t xml:space="preserve">. </w:t>
      </w:r>
    </w:p>
    <w:p w14:paraId="5ABB8245" w14:textId="77777777" w:rsidR="00750760" w:rsidRPr="00835E75" w:rsidRDefault="00750760" w:rsidP="00FB75A2">
      <w:pPr>
        <w:tabs>
          <w:tab w:val="left" w:pos="142"/>
        </w:tabs>
        <w:spacing w:line="360" w:lineRule="auto"/>
        <w:jc w:val="both"/>
        <w:rPr>
          <w:rFonts w:ascii="Arial" w:hAnsi="Arial" w:cs="Arial"/>
          <w:i/>
          <w:szCs w:val="20"/>
          <w:lang w:val="en-US"/>
        </w:rPr>
      </w:pPr>
    </w:p>
    <w:p w14:paraId="66818128"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i/>
          <w:szCs w:val="20"/>
          <w:lang w:val="en-US"/>
        </w:rPr>
        <w:t>Primary healthcare</w:t>
      </w:r>
      <w:r w:rsidRPr="00835E75">
        <w:rPr>
          <w:rFonts w:ascii="Arial" w:hAnsi="Arial" w:cs="Arial"/>
          <w:szCs w:val="20"/>
          <w:lang w:val="en-US"/>
        </w:rPr>
        <w:t xml:space="preserve"> </w:t>
      </w:r>
      <w:r w:rsidRPr="00835E75">
        <w:rPr>
          <w:rFonts w:ascii="Arial" w:hAnsi="Arial" w:cs="Arial"/>
          <w:szCs w:val="20"/>
          <w:lang w:val="en-US"/>
        </w:rPr>
        <w:tab/>
      </w:r>
    </w:p>
    <w:p w14:paraId="1144D18C"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szCs w:val="20"/>
          <w:lang w:val="en-US"/>
        </w:rPr>
        <w:t xml:space="preserve">Cardozo </w:t>
      </w:r>
      <w:r w:rsidRPr="00835E75">
        <w:rPr>
          <w:rFonts w:ascii="Arial" w:hAnsi="Arial"/>
          <w:i/>
          <w:szCs w:val="20"/>
          <w:lang w:val="en-US"/>
        </w:rPr>
        <w:t>et al.</w:t>
      </w:r>
      <w:r w:rsidRPr="00835E75">
        <w:rPr>
          <w:rFonts w:ascii="Arial" w:hAnsi="Arial"/>
          <w:szCs w:val="20"/>
          <w:lang w:val="en-US"/>
        </w:rPr>
        <w:t xml:space="preserve"> (1998a/b) found a higher overall performance rate on secondary prevention performance in the intervention group, 84.5%, compared to the control group’s 36.9% (p&lt;0.001), which is a positive effect.</w:t>
      </w:r>
      <w:r w:rsidRPr="00835E75">
        <w:rPr>
          <w:rFonts w:ascii="Arial" w:hAnsi="Arial" w:cs="Arial"/>
          <w:szCs w:val="20"/>
          <w:lang w:val="en-US"/>
        </w:rPr>
        <w:t xml:space="preserve"> </w:t>
      </w:r>
      <w:r w:rsidRPr="00835E75">
        <w:rPr>
          <w:rFonts w:ascii="Arial" w:hAnsi="Arial" w:cs="Arial"/>
          <w:noProof/>
          <w:szCs w:val="20"/>
          <w:lang w:val="en-US"/>
        </w:rPr>
        <w:t xml:space="preserve">Everett </w:t>
      </w:r>
      <w:r w:rsidRPr="00835E75">
        <w:rPr>
          <w:rFonts w:ascii="Arial" w:hAnsi="Arial" w:cs="Arial"/>
          <w:i/>
          <w:noProof/>
          <w:szCs w:val="20"/>
          <w:lang w:val="en-US"/>
        </w:rPr>
        <w:t>et al.</w:t>
      </w:r>
      <w:r w:rsidRPr="00835E75">
        <w:rPr>
          <w:rFonts w:ascii="Arial" w:hAnsi="Arial" w:cs="Arial"/>
          <w:noProof/>
          <w:szCs w:val="20"/>
          <w:lang w:val="en-US"/>
        </w:rPr>
        <w:t xml:space="preserve"> (2013a/b)</w:t>
      </w:r>
      <w:r w:rsidRPr="00835E75">
        <w:rPr>
          <w:rFonts w:ascii="Arial" w:hAnsi="Arial" w:cs="Arial"/>
          <w:szCs w:val="20"/>
          <w:lang w:val="en-US"/>
        </w:rPr>
        <w:t xml:space="preserve"> found no significant difference between the intervention group and the control group in the number of patients with diabetes that received two or more HbA1c tests. One study found a higher score on the Assessing Care of Vulnerable Elders-3 (ACOVE-3) quality indicators in favor of the intervention, 71% versus 35% in the control group (p</w:t>
      </w:r>
      <w:r w:rsidRPr="00835E75">
        <w:rPr>
          <w:rFonts w:ascii="Arial" w:hAnsi="Arial" w:cs="Arial"/>
          <w:szCs w:val="20"/>
          <w:lang w:val="en-US"/>
        </w:rPr>
        <w:sym w:font="Symbol" w:char="F03C"/>
      </w:r>
      <w:r w:rsidRPr="00835E75">
        <w:rPr>
          <w:rFonts w:ascii="Arial" w:hAnsi="Arial" w:cs="Arial"/>
          <w:szCs w:val="20"/>
          <w:lang w:val="en-US"/>
        </w:rPr>
        <w:t xml:space="preserve">0.001) (Reuben </w:t>
      </w:r>
      <w:r w:rsidRPr="00835E75">
        <w:rPr>
          <w:rFonts w:ascii="Arial" w:hAnsi="Arial" w:cs="Arial"/>
          <w:i/>
          <w:szCs w:val="20"/>
          <w:lang w:val="en-US"/>
        </w:rPr>
        <w:t>et al.</w:t>
      </w:r>
      <w:r w:rsidRPr="00835E75">
        <w:rPr>
          <w:rFonts w:ascii="Arial" w:hAnsi="Arial" w:cs="Arial"/>
          <w:szCs w:val="20"/>
          <w:lang w:val="en-US"/>
        </w:rPr>
        <w:t xml:space="preserve"> 2013). </w:t>
      </w:r>
    </w:p>
    <w:p w14:paraId="18279E8F" w14:textId="77777777" w:rsidR="00750760" w:rsidRPr="00835E75" w:rsidRDefault="00750760" w:rsidP="00FB75A2">
      <w:pPr>
        <w:tabs>
          <w:tab w:val="left" w:pos="142"/>
        </w:tabs>
        <w:spacing w:line="360" w:lineRule="auto"/>
        <w:jc w:val="both"/>
        <w:rPr>
          <w:rFonts w:ascii="Arial" w:hAnsi="Arial" w:cs="Arial"/>
          <w:szCs w:val="20"/>
          <w:lang w:val="en-US"/>
        </w:rPr>
      </w:pPr>
    </w:p>
    <w:p w14:paraId="42FA9E5A" w14:textId="77777777" w:rsidR="00750760" w:rsidRPr="00835E75" w:rsidRDefault="00750760" w:rsidP="00FB75A2">
      <w:pPr>
        <w:tabs>
          <w:tab w:val="left" w:pos="142"/>
        </w:tabs>
        <w:spacing w:line="360" w:lineRule="auto"/>
        <w:jc w:val="both"/>
        <w:rPr>
          <w:rFonts w:ascii="Arial" w:hAnsi="Arial" w:cs="Arial"/>
          <w:szCs w:val="20"/>
          <w:u w:val="single"/>
          <w:lang w:val="en-US"/>
        </w:rPr>
      </w:pPr>
      <w:r w:rsidRPr="00835E75">
        <w:rPr>
          <w:rFonts w:ascii="Arial" w:hAnsi="Arial" w:cs="Arial"/>
          <w:szCs w:val="20"/>
          <w:u w:val="single"/>
          <w:lang w:val="en-US"/>
        </w:rPr>
        <w:t xml:space="preserve">Effects on care provider outcomes </w:t>
      </w:r>
    </w:p>
    <w:p w14:paraId="2399CAB3"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szCs w:val="20"/>
          <w:lang w:val="en-US"/>
        </w:rPr>
        <w:t xml:space="preserve">No outcomes were reported in the included studies pertaining to the effect of NPs, PAs or nurses on care provider outcomes. </w:t>
      </w:r>
    </w:p>
    <w:p w14:paraId="5E01ECFF" w14:textId="77777777" w:rsidR="00750760" w:rsidRPr="00835E75" w:rsidRDefault="00750760" w:rsidP="00FB75A2">
      <w:pPr>
        <w:tabs>
          <w:tab w:val="left" w:pos="142"/>
        </w:tabs>
        <w:spacing w:line="360" w:lineRule="auto"/>
        <w:jc w:val="both"/>
        <w:rPr>
          <w:rFonts w:ascii="Arial" w:hAnsi="Arial" w:cs="Arial"/>
          <w:szCs w:val="20"/>
          <w:lang w:val="en-US"/>
        </w:rPr>
      </w:pPr>
    </w:p>
    <w:p w14:paraId="0AEDE6C7" w14:textId="77777777" w:rsidR="00750760" w:rsidRPr="00835E75" w:rsidRDefault="00750760" w:rsidP="00FB75A2">
      <w:pPr>
        <w:tabs>
          <w:tab w:val="left" w:pos="142"/>
        </w:tabs>
        <w:spacing w:line="360" w:lineRule="auto"/>
        <w:jc w:val="both"/>
        <w:rPr>
          <w:rFonts w:ascii="Arial" w:hAnsi="Arial" w:cs="Arial"/>
          <w:szCs w:val="20"/>
          <w:u w:val="single"/>
          <w:lang w:val="en-US"/>
        </w:rPr>
      </w:pPr>
      <w:r w:rsidRPr="00835E75">
        <w:rPr>
          <w:rFonts w:ascii="Arial" w:hAnsi="Arial" w:cs="Arial"/>
          <w:szCs w:val="20"/>
          <w:u w:val="single"/>
          <w:lang w:val="en-US"/>
        </w:rPr>
        <w:t xml:space="preserve">Effects on resource utilization outcomes </w:t>
      </w:r>
    </w:p>
    <w:p w14:paraId="63BB2899"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szCs w:val="20"/>
          <w:lang w:val="en-US"/>
        </w:rPr>
        <w:t xml:space="preserve">Six studies reported on resource utilization outcomes, four in long-term care facilities and two in primary healthcare. Outcomes reported were: number of medications used, number of acute ‘unplanned’ consultations by care provider in nursing home, number of emergency department visits, number of hospital admissions, hospital days, number of outpatient contacts and number of primary healthcare contacts. </w:t>
      </w:r>
    </w:p>
    <w:p w14:paraId="1E115A4A" w14:textId="77777777" w:rsidR="00750760" w:rsidRPr="00835E75" w:rsidRDefault="00750760" w:rsidP="00FB75A2">
      <w:pPr>
        <w:tabs>
          <w:tab w:val="left" w:pos="142"/>
        </w:tabs>
        <w:spacing w:line="360" w:lineRule="auto"/>
        <w:jc w:val="both"/>
        <w:rPr>
          <w:rFonts w:ascii="Arial" w:hAnsi="Arial" w:cs="Arial"/>
          <w:szCs w:val="20"/>
          <w:lang w:val="en-US"/>
        </w:rPr>
      </w:pPr>
    </w:p>
    <w:p w14:paraId="1AC18128" w14:textId="77777777" w:rsidR="00750760" w:rsidRPr="00835E75" w:rsidRDefault="00750760" w:rsidP="00FB75A2">
      <w:pPr>
        <w:tabs>
          <w:tab w:val="left" w:pos="142"/>
        </w:tabs>
        <w:spacing w:line="360" w:lineRule="auto"/>
        <w:jc w:val="both"/>
        <w:rPr>
          <w:rFonts w:ascii="Arial" w:hAnsi="Arial" w:cs="Arial"/>
          <w:i/>
          <w:szCs w:val="20"/>
          <w:lang w:val="en-US"/>
        </w:rPr>
      </w:pPr>
      <w:r w:rsidRPr="00835E75">
        <w:rPr>
          <w:rFonts w:ascii="Arial" w:hAnsi="Arial" w:cs="Arial"/>
          <w:i/>
          <w:szCs w:val="20"/>
          <w:lang w:val="en-US"/>
        </w:rPr>
        <w:lastRenderedPageBreak/>
        <w:t>Long-term care facilities</w:t>
      </w:r>
    </w:p>
    <w:p w14:paraId="0C849ED2"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noProof/>
          <w:szCs w:val="20"/>
          <w:lang w:val="en-US"/>
        </w:rPr>
        <w:t xml:space="preserve">Aigner </w:t>
      </w:r>
      <w:r w:rsidRPr="00835E75">
        <w:rPr>
          <w:rFonts w:ascii="Arial" w:hAnsi="Arial" w:cs="Arial"/>
          <w:i/>
          <w:noProof/>
          <w:szCs w:val="20"/>
          <w:lang w:val="en-US"/>
        </w:rPr>
        <w:t>et al.</w:t>
      </w:r>
      <w:r w:rsidRPr="00835E75">
        <w:rPr>
          <w:rFonts w:ascii="Arial" w:hAnsi="Arial" w:cs="Arial"/>
          <w:noProof/>
          <w:szCs w:val="20"/>
          <w:lang w:val="en-US"/>
        </w:rPr>
        <w:t xml:space="preserve"> (2004)</w:t>
      </w:r>
      <w:r w:rsidRPr="00835E75">
        <w:rPr>
          <w:rFonts w:ascii="Arial" w:hAnsi="Arial" w:cs="Arial"/>
          <w:szCs w:val="20"/>
          <w:lang w:val="en-US"/>
        </w:rPr>
        <w:t xml:space="preserve"> found no significant difference in average number of medications used by patients. </w:t>
      </w:r>
      <w:r w:rsidRPr="00835E75">
        <w:rPr>
          <w:rFonts w:ascii="Arial" w:eastAsia="Times New Roman" w:hAnsi="Arial" w:cs="Arial"/>
          <w:szCs w:val="20"/>
          <w:lang w:val="en-US" w:eastAsia="nl-NL"/>
        </w:rPr>
        <w:t xml:space="preserve">The number of </w:t>
      </w:r>
      <w:r w:rsidRPr="00835E75">
        <w:rPr>
          <w:rFonts w:ascii="Arial" w:hAnsi="Arial" w:cs="Arial"/>
          <w:szCs w:val="20"/>
          <w:lang w:val="en-US"/>
        </w:rPr>
        <w:t>acute ‘unplanned’ consultations by care providers in nursing homes was higher in the intervention group, 3.0 per year, compared to 1.2 in the control group (p</w:t>
      </w:r>
      <w:r w:rsidRPr="00835E75">
        <w:rPr>
          <w:rFonts w:ascii="Arial" w:hAnsi="Arial" w:cs="Arial"/>
          <w:szCs w:val="20"/>
          <w:lang w:val="en-US"/>
        </w:rPr>
        <w:sym w:font="Symbol" w:char="F03C"/>
      </w:r>
      <w:r w:rsidRPr="00835E75">
        <w:rPr>
          <w:rFonts w:ascii="Arial" w:hAnsi="Arial" w:cs="Arial"/>
          <w:szCs w:val="20"/>
          <w:lang w:val="en-US"/>
        </w:rPr>
        <w:t>0.0001) (</w:t>
      </w:r>
      <w:proofErr w:type="spellStart"/>
      <w:r w:rsidRPr="00835E75">
        <w:rPr>
          <w:rFonts w:ascii="Arial" w:hAnsi="Arial" w:cs="Arial"/>
          <w:szCs w:val="20"/>
          <w:lang w:val="en-US"/>
        </w:rPr>
        <w:t>Aigner</w:t>
      </w:r>
      <w:proofErr w:type="spellEnd"/>
      <w:r w:rsidRPr="00835E75">
        <w:rPr>
          <w:rFonts w:ascii="Arial" w:hAnsi="Arial" w:cs="Arial"/>
          <w:szCs w:val="20"/>
          <w:lang w:val="en-US"/>
        </w:rPr>
        <w:t xml:space="preserve"> </w:t>
      </w:r>
      <w:r w:rsidRPr="00835E75">
        <w:rPr>
          <w:rFonts w:ascii="Arial" w:hAnsi="Arial" w:cs="Arial"/>
          <w:i/>
          <w:szCs w:val="20"/>
          <w:lang w:val="en-US"/>
        </w:rPr>
        <w:t>et al.</w:t>
      </w:r>
      <w:r w:rsidRPr="00835E75">
        <w:rPr>
          <w:rFonts w:ascii="Arial" w:hAnsi="Arial" w:cs="Arial"/>
          <w:szCs w:val="20"/>
          <w:lang w:val="en-US"/>
        </w:rPr>
        <w:t xml:space="preserve"> 2004). </w:t>
      </w:r>
    </w:p>
    <w:p w14:paraId="56CD961C" w14:textId="77777777" w:rsidR="00750760" w:rsidRPr="00835E75" w:rsidRDefault="00750760" w:rsidP="00FB75A2">
      <w:pPr>
        <w:pStyle w:val="ListParagraph"/>
        <w:tabs>
          <w:tab w:val="left" w:pos="142"/>
        </w:tabs>
        <w:autoSpaceDE w:val="0"/>
        <w:autoSpaceDN w:val="0"/>
        <w:adjustRightInd w:val="0"/>
        <w:spacing w:line="360" w:lineRule="auto"/>
        <w:ind w:left="0"/>
        <w:jc w:val="both"/>
        <w:rPr>
          <w:rFonts w:ascii="Arial" w:hAnsi="Arial" w:cs="Arial"/>
          <w:noProof/>
          <w:szCs w:val="20"/>
          <w:lang w:val="en-US"/>
        </w:rPr>
      </w:pPr>
      <w:r w:rsidRPr="00835E75">
        <w:rPr>
          <w:rFonts w:ascii="Arial" w:hAnsi="Arial" w:cs="Arial"/>
          <w:szCs w:val="20"/>
          <w:lang w:val="en-US"/>
        </w:rPr>
        <w:tab/>
      </w:r>
      <w:r w:rsidRPr="00835E75">
        <w:rPr>
          <w:rFonts w:ascii="Arial" w:hAnsi="Arial" w:cs="Arial"/>
          <w:szCs w:val="20"/>
          <w:lang w:val="en-US"/>
        </w:rPr>
        <w:tab/>
        <w:t>Two studies reported on number of emergency department visits. One found a reduction of the number in favor of the intervention, with 19 in the control group versus five in the intervention group (p= 0.006) (</w:t>
      </w:r>
      <w:r w:rsidRPr="00835E75">
        <w:rPr>
          <w:rFonts w:ascii="Arial" w:hAnsi="Arial" w:cs="Arial"/>
          <w:noProof/>
          <w:szCs w:val="20"/>
          <w:lang w:val="en-US"/>
        </w:rPr>
        <w:t xml:space="preserve">Ono </w:t>
      </w:r>
      <w:r w:rsidRPr="00835E75">
        <w:rPr>
          <w:rFonts w:ascii="Arial" w:hAnsi="Arial" w:cs="Arial"/>
          <w:i/>
          <w:noProof/>
          <w:szCs w:val="20"/>
          <w:lang w:val="en-US"/>
        </w:rPr>
        <w:t>et al.</w:t>
      </w:r>
      <w:r w:rsidRPr="00835E75">
        <w:rPr>
          <w:rFonts w:ascii="Arial" w:hAnsi="Arial" w:cs="Arial"/>
          <w:noProof/>
          <w:szCs w:val="20"/>
          <w:lang w:val="en-US"/>
        </w:rPr>
        <w:t xml:space="preserve"> 2015)</w:t>
      </w:r>
      <w:r w:rsidRPr="00835E75">
        <w:rPr>
          <w:rFonts w:ascii="Arial" w:hAnsi="Arial" w:cs="Arial"/>
          <w:szCs w:val="20"/>
          <w:lang w:val="en-US"/>
        </w:rPr>
        <w:t>. Another study showed no significant difference in number of emergency department visits (</w:t>
      </w:r>
      <w:r w:rsidRPr="00835E75">
        <w:rPr>
          <w:rFonts w:ascii="Arial" w:hAnsi="Arial" w:cs="Arial"/>
          <w:noProof/>
          <w:szCs w:val="20"/>
          <w:lang w:val="en-US"/>
        </w:rPr>
        <w:t xml:space="preserve">Aigner </w:t>
      </w:r>
      <w:r w:rsidRPr="00835E75">
        <w:rPr>
          <w:rFonts w:ascii="Arial" w:hAnsi="Arial" w:cs="Arial"/>
          <w:i/>
          <w:noProof/>
          <w:szCs w:val="20"/>
          <w:lang w:val="en-US"/>
        </w:rPr>
        <w:t>et al.</w:t>
      </w:r>
      <w:r w:rsidRPr="00835E75">
        <w:rPr>
          <w:rFonts w:ascii="Arial" w:hAnsi="Arial" w:cs="Arial"/>
          <w:noProof/>
          <w:szCs w:val="20"/>
          <w:lang w:val="en-US"/>
        </w:rPr>
        <w:t xml:space="preserve"> 2004). </w:t>
      </w:r>
    </w:p>
    <w:p w14:paraId="28049660" w14:textId="77777777" w:rsidR="00750760" w:rsidRPr="00835E75" w:rsidRDefault="00750760" w:rsidP="00FB75A2">
      <w:pPr>
        <w:tabs>
          <w:tab w:val="left" w:pos="142"/>
        </w:tabs>
        <w:spacing w:line="360" w:lineRule="auto"/>
        <w:ind w:firstLine="708"/>
        <w:jc w:val="both"/>
        <w:rPr>
          <w:rFonts w:ascii="Arial" w:hAnsi="Arial" w:cs="Arial"/>
          <w:szCs w:val="20"/>
          <w:lang w:val="en-US"/>
        </w:rPr>
      </w:pPr>
      <w:r w:rsidRPr="00835E75">
        <w:rPr>
          <w:rFonts w:ascii="Arial" w:hAnsi="Arial" w:cs="Arial"/>
          <w:szCs w:val="20"/>
          <w:lang w:val="en-US"/>
        </w:rPr>
        <w:t>The number of hospital admissions was assessed in four studies. Two studies found a significant reduction in favor of the intervention (</w:t>
      </w:r>
      <w:r w:rsidRPr="00835E75">
        <w:rPr>
          <w:rFonts w:ascii="Arial" w:hAnsi="Arial" w:cs="Arial"/>
          <w:noProof/>
          <w:szCs w:val="20"/>
          <w:lang w:val="en-US"/>
        </w:rPr>
        <w:t xml:space="preserve">Ackermann &amp; Kemle 1998, </w:t>
      </w:r>
      <w:r w:rsidRPr="00835E75">
        <w:rPr>
          <w:rFonts w:ascii="Arial" w:hAnsi="Arial" w:cs="Arial"/>
          <w:szCs w:val="20"/>
          <w:lang w:val="en-US"/>
        </w:rPr>
        <w:t xml:space="preserve">Ono </w:t>
      </w:r>
      <w:r w:rsidRPr="00835E75">
        <w:rPr>
          <w:rFonts w:ascii="Arial" w:hAnsi="Arial" w:cs="Arial"/>
          <w:i/>
          <w:szCs w:val="20"/>
          <w:lang w:val="en-US"/>
        </w:rPr>
        <w:t>et al.</w:t>
      </w:r>
      <w:r w:rsidRPr="00835E75">
        <w:rPr>
          <w:rFonts w:ascii="Arial" w:hAnsi="Arial" w:cs="Arial"/>
          <w:szCs w:val="20"/>
          <w:lang w:val="en-US"/>
        </w:rPr>
        <w:t xml:space="preserve"> 2015). In the study of </w:t>
      </w:r>
      <w:r w:rsidRPr="00835E75">
        <w:rPr>
          <w:rFonts w:ascii="Arial" w:hAnsi="Arial" w:cs="Arial"/>
          <w:noProof/>
          <w:szCs w:val="20"/>
          <w:lang w:val="en-US"/>
        </w:rPr>
        <w:t>Ackermann and Kemle (1998) the number was 598 per 1000 patient years in the control group versus 371 per 1000 patient years in the intervention group (</w:t>
      </w:r>
      <w:r w:rsidRPr="00835E75">
        <w:rPr>
          <w:rFonts w:ascii="Arial" w:hAnsi="Arial" w:cs="Arial"/>
          <w:szCs w:val="20"/>
          <w:lang w:val="en-US"/>
        </w:rPr>
        <w:t>p=0.03)</w:t>
      </w:r>
      <w:r w:rsidRPr="00835E75">
        <w:rPr>
          <w:rFonts w:ascii="Arial" w:hAnsi="Arial" w:cs="Arial"/>
          <w:noProof/>
          <w:szCs w:val="20"/>
          <w:lang w:val="en-US"/>
        </w:rPr>
        <w:t xml:space="preserve">. </w:t>
      </w:r>
      <w:r w:rsidRPr="00835E75">
        <w:rPr>
          <w:rFonts w:ascii="Arial" w:hAnsi="Arial" w:cs="Arial"/>
          <w:szCs w:val="20"/>
          <w:lang w:val="en-US"/>
        </w:rPr>
        <w:t xml:space="preserve">In the study of Ono </w:t>
      </w:r>
      <w:r w:rsidRPr="00835E75">
        <w:rPr>
          <w:rFonts w:ascii="Arial" w:hAnsi="Arial" w:cs="Arial"/>
          <w:i/>
          <w:szCs w:val="20"/>
          <w:lang w:val="en-US"/>
        </w:rPr>
        <w:t xml:space="preserve">et al. </w:t>
      </w:r>
      <w:r w:rsidRPr="00835E75">
        <w:rPr>
          <w:rFonts w:ascii="Arial" w:hAnsi="Arial" w:cs="Arial"/>
          <w:szCs w:val="20"/>
          <w:lang w:val="en-US"/>
        </w:rPr>
        <w:t xml:space="preserve">(2015) the number of hospital admissions was 119 in the control group versus 66 in the intervention group (p=0.001). Two other studies reported no significant difference in the number of hospital admissions </w:t>
      </w:r>
      <w:r w:rsidRPr="00835E75">
        <w:rPr>
          <w:rFonts w:ascii="Arial" w:hAnsi="Arial" w:cs="Arial"/>
          <w:noProof/>
          <w:szCs w:val="20"/>
          <w:lang w:val="en-US"/>
        </w:rPr>
        <w:t xml:space="preserve">(Johnson, 1997, Aigner </w:t>
      </w:r>
      <w:r w:rsidRPr="00835E75">
        <w:rPr>
          <w:rFonts w:ascii="Arial" w:hAnsi="Arial" w:cs="Arial"/>
          <w:i/>
          <w:noProof/>
          <w:szCs w:val="20"/>
          <w:lang w:val="en-US"/>
        </w:rPr>
        <w:t>et al.</w:t>
      </w:r>
      <w:r w:rsidRPr="00835E75">
        <w:rPr>
          <w:rFonts w:ascii="Arial" w:hAnsi="Arial" w:cs="Arial"/>
          <w:noProof/>
          <w:szCs w:val="20"/>
          <w:lang w:val="en-US"/>
        </w:rPr>
        <w:t xml:space="preserve"> 2004)</w:t>
      </w:r>
      <w:r w:rsidRPr="00835E75">
        <w:rPr>
          <w:rFonts w:ascii="Arial" w:hAnsi="Arial" w:cs="Arial"/>
          <w:szCs w:val="20"/>
          <w:lang w:val="en-US"/>
        </w:rPr>
        <w:t xml:space="preserve">. In addition, the number of hospital days decreased in the study of </w:t>
      </w:r>
      <w:r w:rsidRPr="00835E75">
        <w:rPr>
          <w:rFonts w:ascii="Arial" w:hAnsi="Arial" w:cs="Arial"/>
          <w:noProof/>
          <w:szCs w:val="20"/>
          <w:lang w:val="en-US"/>
        </w:rPr>
        <w:t xml:space="preserve">Ackermann and Kemle (1998), from 4170 per 1000 patient years in the control group to 1310 per 1000 patient years in the intervention group </w:t>
      </w:r>
      <w:r w:rsidRPr="00835E75">
        <w:rPr>
          <w:rFonts w:ascii="Arial" w:hAnsi="Arial" w:cs="Arial"/>
          <w:szCs w:val="20"/>
          <w:lang w:val="en-US"/>
        </w:rPr>
        <w:t>(p</w:t>
      </w:r>
      <w:r w:rsidRPr="00835E75">
        <w:rPr>
          <w:rFonts w:ascii="Arial" w:hAnsi="Arial" w:cs="Arial"/>
          <w:szCs w:val="20"/>
          <w:lang w:val="en-US"/>
        </w:rPr>
        <w:sym w:font="Symbol" w:char="F03C"/>
      </w:r>
      <w:r w:rsidRPr="00835E75">
        <w:rPr>
          <w:rFonts w:ascii="Arial" w:hAnsi="Arial" w:cs="Arial"/>
          <w:szCs w:val="20"/>
          <w:lang w:val="en-US"/>
        </w:rPr>
        <w:t>0.001)</w:t>
      </w:r>
      <w:r w:rsidRPr="00835E75">
        <w:rPr>
          <w:rFonts w:ascii="Arial" w:hAnsi="Arial" w:cs="Arial"/>
          <w:noProof/>
          <w:szCs w:val="20"/>
          <w:lang w:val="en-US"/>
        </w:rPr>
        <w:t xml:space="preserve">. </w:t>
      </w:r>
    </w:p>
    <w:p w14:paraId="5309B16C" w14:textId="77777777" w:rsidR="00750760" w:rsidRPr="00835E75" w:rsidRDefault="00750760" w:rsidP="00FB75A2">
      <w:pPr>
        <w:tabs>
          <w:tab w:val="left" w:pos="142"/>
        </w:tabs>
        <w:spacing w:line="360" w:lineRule="auto"/>
        <w:jc w:val="both"/>
        <w:rPr>
          <w:rFonts w:ascii="Arial" w:hAnsi="Arial" w:cs="Arial"/>
          <w:szCs w:val="20"/>
          <w:lang w:val="en-US"/>
        </w:rPr>
      </w:pPr>
    </w:p>
    <w:p w14:paraId="35E86031" w14:textId="77777777" w:rsidR="00750760" w:rsidRPr="00835E75" w:rsidRDefault="00750760" w:rsidP="00FB75A2">
      <w:pPr>
        <w:tabs>
          <w:tab w:val="left" w:pos="142"/>
        </w:tabs>
        <w:spacing w:line="360" w:lineRule="auto"/>
        <w:jc w:val="both"/>
        <w:rPr>
          <w:rFonts w:ascii="Arial" w:hAnsi="Arial" w:cs="Arial"/>
          <w:i/>
          <w:szCs w:val="20"/>
          <w:lang w:val="en-US"/>
        </w:rPr>
      </w:pPr>
      <w:r w:rsidRPr="00835E75">
        <w:rPr>
          <w:rFonts w:ascii="Arial" w:hAnsi="Arial" w:cs="Arial"/>
          <w:i/>
          <w:szCs w:val="20"/>
          <w:lang w:val="en-US"/>
        </w:rPr>
        <w:t>Primary healthcare</w:t>
      </w:r>
    </w:p>
    <w:p w14:paraId="2EBEF71E"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noProof/>
          <w:szCs w:val="20"/>
          <w:lang w:val="en-US"/>
        </w:rPr>
        <w:t xml:space="preserve">Everett </w:t>
      </w:r>
      <w:r w:rsidRPr="00835E75">
        <w:rPr>
          <w:rFonts w:ascii="Arial" w:hAnsi="Arial" w:cs="Arial"/>
          <w:i/>
          <w:noProof/>
          <w:szCs w:val="20"/>
          <w:lang w:val="en-US"/>
        </w:rPr>
        <w:t>et al.</w:t>
      </w:r>
      <w:r w:rsidRPr="00835E75">
        <w:rPr>
          <w:rFonts w:ascii="Arial" w:hAnsi="Arial" w:cs="Arial"/>
          <w:noProof/>
          <w:szCs w:val="20"/>
          <w:lang w:val="en-US"/>
        </w:rPr>
        <w:t xml:space="preserve"> (2013a/b)</w:t>
      </w:r>
      <w:r w:rsidRPr="00835E75">
        <w:rPr>
          <w:rFonts w:ascii="Arial" w:hAnsi="Arial" w:cs="Arial"/>
          <w:szCs w:val="20"/>
          <w:lang w:val="en-US"/>
        </w:rPr>
        <w:t xml:space="preserve"> found an incidence rate ratio of 1.5</w:t>
      </w:r>
      <w:r w:rsidRPr="00835E75">
        <w:rPr>
          <w:rFonts w:ascii="Arial" w:hAnsi="Arial" w:cs="Arial"/>
          <w:noProof/>
          <w:szCs w:val="20"/>
          <w:lang w:val="en-US"/>
        </w:rPr>
        <w:t xml:space="preserve"> for number of visits to the emergency department for </w:t>
      </w:r>
      <w:r w:rsidRPr="00835E75">
        <w:rPr>
          <w:rFonts w:ascii="Arial" w:hAnsi="Arial" w:cs="Arial"/>
          <w:szCs w:val="20"/>
          <w:lang w:val="en-US"/>
        </w:rPr>
        <w:t>the intervention group compared to the control group (p=0.02).</w:t>
      </w:r>
    </w:p>
    <w:p w14:paraId="6F1B0007" w14:textId="77777777" w:rsidR="00750760" w:rsidRPr="00835E75" w:rsidRDefault="00750760" w:rsidP="00FB75A2">
      <w:pPr>
        <w:tabs>
          <w:tab w:val="left" w:pos="142"/>
        </w:tabs>
        <w:spacing w:line="360" w:lineRule="auto"/>
        <w:jc w:val="both"/>
        <w:rPr>
          <w:rFonts w:ascii="Arial" w:hAnsi="Arial" w:cs="Arial"/>
          <w:szCs w:val="20"/>
          <w:lang w:val="en-US"/>
        </w:rPr>
      </w:pPr>
    </w:p>
    <w:p w14:paraId="79DD0D57" w14:textId="77777777" w:rsidR="00750760" w:rsidRPr="00835E75" w:rsidRDefault="00750760" w:rsidP="00FB75A2">
      <w:pPr>
        <w:tabs>
          <w:tab w:val="left" w:pos="142"/>
        </w:tabs>
        <w:spacing w:line="360" w:lineRule="auto"/>
        <w:jc w:val="both"/>
        <w:rPr>
          <w:rFonts w:ascii="Arial" w:hAnsi="Arial" w:cs="Arial"/>
          <w:szCs w:val="20"/>
          <w:u w:val="single"/>
          <w:lang w:val="en-US"/>
        </w:rPr>
      </w:pPr>
      <w:r w:rsidRPr="00835E75">
        <w:rPr>
          <w:rFonts w:ascii="Arial" w:hAnsi="Arial" w:cs="Arial"/>
          <w:szCs w:val="20"/>
          <w:u w:val="single"/>
          <w:lang w:val="en-US"/>
        </w:rPr>
        <w:t xml:space="preserve">Effects on costs </w:t>
      </w:r>
    </w:p>
    <w:p w14:paraId="3055CC1A" w14:textId="77777777" w:rsidR="00750760" w:rsidRPr="00835E75" w:rsidRDefault="00750760" w:rsidP="00FB75A2">
      <w:pPr>
        <w:tabs>
          <w:tab w:val="left" w:pos="142"/>
        </w:tabs>
        <w:spacing w:line="360" w:lineRule="auto"/>
        <w:jc w:val="both"/>
        <w:rPr>
          <w:rFonts w:ascii="Arial" w:hAnsi="Arial" w:cs="Arial"/>
          <w:noProof/>
          <w:szCs w:val="20"/>
          <w:lang w:val="en-US"/>
        </w:rPr>
      </w:pPr>
      <w:r w:rsidRPr="00835E75">
        <w:rPr>
          <w:rFonts w:ascii="Arial" w:hAnsi="Arial" w:cs="Arial"/>
          <w:szCs w:val="20"/>
          <w:lang w:val="en-US"/>
        </w:rPr>
        <w:t>Costs were assessed in one study in long term care facilities</w:t>
      </w:r>
      <w:r w:rsidRPr="00835E75">
        <w:rPr>
          <w:rFonts w:ascii="Arial" w:hAnsi="Arial" w:cs="Arial"/>
          <w:noProof/>
          <w:szCs w:val="20"/>
          <w:lang w:val="en-US"/>
        </w:rPr>
        <w:t xml:space="preserve"> and one study in primary healthcare. </w:t>
      </w:r>
    </w:p>
    <w:p w14:paraId="6683C0E8" w14:textId="77777777" w:rsidR="00750760" w:rsidRPr="00835E75" w:rsidRDefault="00750760" w:rsidP="00FB75A2">
      <w:pPr>
        <w:tabs>
          <w:tab w:val="left" w:pos="142"/>
        </w:tabs>
        <w:spacing w:line="360" w:lineRule="auto"/>
        <w:jc w:val="both"/>
        <w:rPr>
          <w:rFonts w:ascii="Arial" w:hAnsi="Arial" w:cs="Arial"/>
          <w:szCs w:val="20"/>
          <w:lang w:val="en-US"/>
        </w:rPr>
      </w:pPr>
    </w:p>
    <w:p w14:paraId="678C7EB6" w14:textId="77777777" w:rsidR="00750760" w:rsidRPr="00835E75" w:rsidRDefault="00750760" w:rsidP="00FB75A2">
      <w:pPr>
        <w:tabs>
          <w:tab w:val="left" w:pos="142"/>
        </w:tabs>
        <w:spacing w:line="360" w:lineRule="auto"/>
        <w:jc w:val="both"/>
        <w:rPr>
          <w:rFonts w:ascii="Arial" w:hAnsi="Arial" w:cs="Arial"/>
          <w:i/>
          <w:szCs w:val="20"/>
          <w:lang w:val="en-US"/>
        </w:rPr>
      </w:pPr>
      <w:r w:rsidRPr="00835E75">
        <w:rPr>
          <w:rFonts w:ascii="Arial" w:hAnsi="Arial" w:cs="Arial"/>
          <w:i/>
          <w:szCs w:val="20"/>
          <w:lang w:val="en-US"/>
        </w:rPr>
        <w:t xml:space="preserve">Long-term care facilities </w:t>
      </w:r>
    </w:p>
    <w:p w14:paraId="13E604AE"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noProof/>
          <w:szCs w:val="20"/>
          <w:lang w:val="en-US"/>
        </w:rPr>
        <w:lastRenderedPageBreak/>
        <w:t xml:space="preserve">Aigner </w:t>
      </w:r>
      <w:r w:rsidRPr="00835E75">
        <w:rPr>
          <w:rFonts w:ascii="Arial" w:hAnsi="Arial" w:cs="Arial"/>
          <w:i/>
          <w:noProof/>
          <w:szCs w:val="20"/>
          <w:lang w:val="en-US"/>
        </w:rPr>
        <w:t>et al.</w:t>
      </w:r>
      <w:r w:rsidRPr="00835E75">
        <w:rPr>
          <w:rFonts w:ascii="Arial" w:hAnsi="Arial" w:cs="Arial"/>
          <w:noProof/>
          <w:szCs w:val="20"/>
          <w:lang w:val="en-US"/>
        </w:rPr>
        <w:t xml:space="preserve"> (2004)</w:t>
      </w:r>
      <w:r w:rsidRPr="00835E75">
        <w:rPr>
          <w:rFonts w:ascii="Arial" w:hAnsi="Arial" w:cs="Arial"/>
          <w:szCs w:val="20"/>
          <w:lang w:val="en-US"/>
        </w:rPr>
        <w:t xml:space="preserve"> described no significant difference in emergency department costs and hospital admission costs between control group and intervention group.</w:t>
      </w:r>
    </w:p>
    <w:p w14:paraId="7A4E44A6" w14:textId="77777777" w:rsidR="00750760" w:rsidRPr="00835E75" w:rsidRDefault="00750760" w:rsidP="00FB75A2">
      <w:pPr>
        <w:tabs>
          <w:tab w:val="left" w:pos="142"/>
        </w:tabs>
        <w:spacing w:line="360" w:lineRule="auto"/>
        <w:jc w:val="both"/>
        <w:rPr>
          <w:rFonts w:ascii="Arial" w:hAnsi="Arial" w:cs="Arial"/>
          <w:szCs w:val="20"/>
          <w:lang w:val="en-US"/>
        </w:rPr>
      </w:pPr>
    </w:p>
    <w:p w14:paraId="27AC9269" w14:textId="77777777" w:rsidR="00750760" w:rsidRPr="00835E75" w:rsidRDefault="00750760" w:rsidP="00FB75A2">
      <w:pPr>
        <w:tabs>
          <w:tab w:val="left" w:pos="142"/>
        </w:tabs>
        <w:spacing w:line="360" w:lineRule="auto"/>
        <w:jc w:val="both"/>
        <w:rPr>
          <w:rFonts w:ascii="Arial" w:hAnsi="Arial" w:cs="Arial"/>
          <w:b/>
          <w:szCs w:val="20"/>
          <w:lang w:val="en-US"/>
        </w:rPr>
      </w:pPr>
      <w:r w:rsidRPr="00835E75">
        <w:rPr>
          <w:rFonts w:ascii="Arial" w:hAnsi="Arial" w:cs="Arial"/>
          <w:b/>
          <w:szCs w:val="20"/>
          <w:lang w:val="en-US"/>
        </w:rPr>
        <w:t xml:space="preserve">Implementation </w:t>
      </w:r>
    </w:p>
    <w:p w14:paraId="22799499"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szCs w:val="20"/>
          <w:lang w:val="en-US"/>
        </w:rPr>
        <w:t xml:space="preserve">Seven studies reported on the implementation of substitution of </w:t>
      </w:r>
      <w:r w:rsidRPr="00835E75">
        <w:rPr>
          <w:rFonts w:ascii="Arial" w:hAnsi="Arial"/>
          <w:szCs w:val="20"/>
          <w:lang w:val="en-US"/>
        </w:rPr>
        <w:t>NPs, PAs or nurses</w:t>
      </w:r>
      <w:r w:rsidRPr="00835E75">
        <w:rPr>
          <w:rFonts w:ascii="Arial" w:hAnsi="Arial" w:cs="Arial"/>
          <w:szCs w:val="20"/>
          <w:lang w:val="en-US"/>
        </w:rPr>
        <w:t xml:space="preserve"> for physicians (see additional online Table 3). The information was sometimes described in the results section, but mainly in the discussion of the articles. In none of the studies was implementation an outcome measure in its own right. No process evaluations were found. Although in additional online Table 3 the barriers and facilitators are reported for each setting, due to the large overlap in barriers and facilitators we do not discuss this separately in the text below.</w:t>
      </w:r>
    </w:p>
    <w:p w14:paraId="2D466BE1" w14:textId="77777777" w:rsidR="00750760" w:rsidRPr="00835E75" w:rsidRDefault="00750760" w:rsidP="00FB75A2">
      <w:pPr>
        <w:tabs>
          <w:tab w:val="left" w:pos="142"/>
        </w:tabs>
        <w:spacing w:line="360" w:lineRule="auto"/>
        <w:jc w:val="both"/>
        <w:rPr>
          <w:rFonts w:ascii="Arial" w:hAnsi="Arial" w:cs="Arial"/>
          <w:szCs w:val="20"/>
          <w:lang w:val="en-US"/>
        </w:rPr>
      </w:pPr>
    </w:p>
    <w:p w14:paraId="01A5565B" w14:textId="77777777" w:rsidR="00750760" w:rsidRPr="00835E75" w:rsidRDefault="00750760" w:rsidP="00FB75A2">
      <w:pPr>
        <w:tabs>
          <w:tab w:val="left" w:pos="142"/>
        </w:tabs>
        <w:spacing w:line="360" w:lineRule="auto"/>
        <w:jc w:val="both"/>
        <w:rPr>
          <w:rFonts w:ascii="Arial" w:hAnsi="Arial" w:cs="Arial"/>
          <w:i/>
          <w:szCs w:val="20"/>
          <w:lang w:val="en-US"/>
        </w:rPr>
      </w:pPr>
      <w:r w:rsidRPr="00835E75">
        <w:rPr>
          <w:rFonts w:ascii="Arial" w:hAnsi="Arial" w:cs="Arial"/>
          <w:i/>
          <w:szCs w:val="20"/>
          <w:lang w:val="en-US"/>
        </w:rPr>
        <w:t>Barriers</w:t>
      </w:r>
    </w:p>
    <w:p w14:paraId="3EEE9CB4"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szCs w:val="20"/>
          <w:lang w:val="en-US"/>
        </w:rPr>
        <w:t>Most barriers described were related to the funding of the NP and PA. Both fee-for-service and managed care have pros and cons; in both types of funding, structural funding of the NP and PA should be guaranteed</w:t>
      </w:r>
      <w:r w:rsidRPr="00835E75">
        <w:rPr>
          <w:rFonts w:ascii="Arial" w:hAnsi="Arial" w:cs="Arial"/>
          <w:noProof/>
          <w:szCs w:val="20"/>
          <w:lang w:val="en-US"/>
        </w:rPr>
        <w:t xml:space="preserve"> (Ackermann &amp; Kemle, 1998, Burl </w:t>
      </w:r>
      <w:r w:rsidRPr="00835E75">
        <w:rPr>
          <w:rFonts w:ascii="Arial" w:hAnsi="Arial" w:cs="Arial"/>
          <w:i/>
          <w:noProof/>
          <w:szCs w:val="20"/>
          <w:lang w:val="en-US"/>
        </w:rPr>
        <w:t>et al.</w:t>
      </w:r>
      <w:r w:rsidRPr="00835E75">
        <w:rPr>
          <w:rFonts w:ascii="Arial" w:hAnsi="Arial" w:cs="Arial"/>
          <w:noProof/>
          <w:szCs w:val="20"/>
          <w:lang w:val="en-US"/>
        </w:rPr>
        <w:t xml:space="preserve"> 1998, Reuben </w:t>
      </w:r>
      <w:r w:rsidRPr="00835E75">
        <w:rPr>
          <w:rFonts w:ascii="Arial" w:hAnsi="Arial" w:cs="Arial"/>
          <w:i/>
          <w:noProof/>
          <w:szCs w:val="20"/>
          <w:lang w:val="en-US"/>
        </w:rPr>
        <w:t>et al.</w:t>
      </w:r>
      <w:r w:rsidRPr="00835E75">
        <w:rPr>
          <w:rFonts w:ascii="Arial" w:hAnsi="Arial" w:cs="Arial"/>
          <w:noProof/>
          <w:szCs w:val="20"/>
          <w:lang w:val="en-US"/>
        </w:rPr>
        <w:t xml:space="preserve"> 2013</w:t>
      </w:r>
      <w:r w:rsidRPr="00835E75">
        <w:rPr>
          <w:rFonts w:ascii="Arial" w:hAnsi="Arial" w:cs="Arial"/>
          <w:szCs w:val="20"/>
          <w:lang w:val="en-US"/>
        </w:rPr>
        <w:t xml:space="preserve">). It was also reported that in some cases hospital care was more lucrative than nursing home care, which was a barrier to the deployment of NPs in nursing homes (Johnson 1997, Burl </w:t>
      </w:r>
      <w:r w:rsidRPr="00835E75">
        <w:rPr>
          <w:rFonts w:ascii="Arial" w:hAnsi="Arial" w:cs="Arial"/>
          <w:i/>
          <w:szCs w:val="20"/>
          <w:lang w:val="en-US"/>
        </w:rPr>
        <w:t>et al.</w:t>
      </w:r>
      <w:r w:rsidRPr="00835E75">
        <w:rPr>
          <w:rFonts w:ascii="Arial" w:hAnsi="Arial" w:cs="Arial"/>
          <w:szCs w:val="20"/>
          <w:lang w:val="en-US"/>
        </w:rPr>
        <w:t xml:space="preserve"> 1998). Other reported barriers were difficulties in the recruitment of a suitable NP, too limited knowledge of the NP and legislation that limited the scope of NPs </w:t>
      </w:r>
      <w:r w:rsidRPr="00835E75">
        <w:rPr>
          <w:rFonts w:ascii="Arial" w:hAnsi="Arial" w:cs="Arial"/>
          <w:noProof/>
          <w:szCs w:val="20"/>
          <w:lang w:val="en-US"/>
        </w:rPr>
        <w:t xml:space="preserve">(Klaasen </w:t>
      </w:r>
      <w:r w:rsidRPr="00835E75">
        <w:rPr>
          <w:rFonts w:ascii="Arial" w:hAnsi="Arial" w:cs="Arial"/>
          <w:i/>
          <w:noProof/>
          <w:szCs w:val="20"/>
          <w:lang w:val="en-US"/>
        </w:rPr>
        <w:t>et al.</w:t>
      </w:r>
      <w:r w:rsidRPr="00835E75">
        <w:rPr>
          <w:rFonts w:ascii="Arial" w:hAnsi="Arial" w:cs="Arial"/>
          <w:noProof/>
          <w:szCs w:val="20"/>
          <w:lang w:val="en-US"/>
        </w:rPr>
        <w:t xml:space="preserve"> 2009)</w:t>
      </w:r>
      <w:r w:rsidRPr="00835E75">
        <w:rPr>
          <w:rFonts w:ascii="Arial" w:hAnsi="Arial" w:cs="Arial"/>
          <w:szCs w:val="20"/>
          <w:lang w:val="en-US"/>
        </w:rPr>
        <w:t xml:space="preserve">. In addition, </w:t>
      </w:r>
      <w:r w:rsidRPr="00835E75">
        <w:rPr>
          <w:rFonts w:ascii="Arial" w:hAnsi="Arial" w:cs="Arial"/>
          <w:noProof/>
          <w:szCs w:val="20"/>
          <w:lang w:val="en-US"/>
        </w:rPr>
        <w:t xml:space="preserve">Aigner </w:t>
      </w:r>
      <w:r w:rsidRPr="00835E75">
        <w:rPr>
          <w:rFonts w:ascii="Arial" w:hAnsi="Arial" w:cs="Arial"/>
          <w:i/>
          <w:noProof/>
          <w:szCs w:val="20"/>
          <w:lang w:val="en-US"/>
        </w:rPr>
        <w:t>et al.</w:t>
      </w:r>
      <w:r w:rsidRPr="00835E75">
        <w:rPr>
          <w:rFonts w:ascii="Arial" w:hAnsi="Arial" w:cs="Arial"/>
          <w:noProof/>
          <w:szCs w:val="20"/>
          <w:lang w:val="en-US"/>
        </w:rPr>
        <w:t xml:space="preserve"> (2004)</w:t>
      </w:r>
      <w:r w:rsidRPr="00835E75">
        <w:rPr>
          <w:rFonts w:ascii="Arial" w:hAnsi="Arial" w:cs="Arial"/>
          <w:szCs w:val="20"/>
          <w:lang w:val="en-US"/>
        </w:rPr>
        <w:t xml:space="preserve"> reported an organizational barrier, namely the fact that NPs rotated quarterly to one of three groupings of nursing homes. In three studies, physicians’ unwillingness to share the responsibility of patient care was mentioned </w:t>
      </w:r>
      <w:r w:rsidRPr="00835E75">
        <w:rPr>
          <w:rFonts w:ascii="Arial" w:hAnsi="Arial" w:cs="Arial"/>
          <w:noProof/>
          <w:szCs w:val="20"/>
          <w:lang w:val="en-US"/>
        </w:rPr>
        <w:t xml:space="preserve">(Klaasen </w:t>
      </w:r>
      <w:r w:rsidRPr="00835E75">
        <w:rPr>
          <w:rFonts w:ascii="Arial" w:hAnsi="Arial" w:cs="Arial"/>
          <w:i/>
          <w:noProof/>
          <w:szCs w:val="20"/>
          <w:lang w:val="en-US"/>
        </w:rPr>
        <w:t>et al.</w:t>
      </w:r>
      <w:r w:rsidRPr="00835E75">
        <w:rPr>
          <w:rFonts w:ascii="Arial" w:hAnsi="Arial" w:cs="Arial"/>
          <w:noProof/>
          <w:szCs w:val="20"/>
          <w:lang w:val="en-US"/>
        </w:rPr>
        <w:t xml:space="preserve"> 2009, Ganz </w:t>
      </w:r>
      <w:r w:rsidRPr="00835E75">
        <w:rPr>
          <w:rFonts w:ascii="Arial" w:hAnsi="Arial" w:cs="Arial"/>
          <w:i/>
          <w:noProof/>
          <w:szCs w:val="20"/>
          <w:lang w:val="en-US"/>
        </w:rPr>
        <w:t>et al.</w:t>
      </w:r>
      <w:r w:rsidRPr="00835E75">
        <w:rPr>
          <w:rFonts w:ascii="Arial" w:hAnsi="Arial" w:cs="Arial"/>
          <w:noProof/>
          <w:szCs w:val="20"/>
          <w:lang w:val="en-US"/>
        </w:rPr>
        <w:t xml:space="preserve"> 2010, Reuben </w:t>
      </w:r>
      <w:r w:rsidRPr="00835E75">
        <w:rPr>
          <w:rFonts w:ascii="Arial" w:hAnsi="Arial" w:cs="Arial"/>
          <w:i/>
          <w:noProof/>
          <w:szCs w:val="20"/>
          <w:lang w:val="en-US"/>
        </w:rPr>
        <w:t>et al.</w:t>
      </w:r>
      <w:r w:rsidRPr="00835E75">
        <w:rPr>
          <w:rFonts w:ascii="Arial" w:hAnsi="Arial" w:cs="Arial"/>
          <w:noProof/>
          <w:szCs w:val="20"/>
          <w:lang w:val="en-US"/>
        </w:rPr>
        <w:t xml:space="preserve"> 2013)</w:t>
      </w:r>
      <w:r w:rsidRPr="00835E75">
        <w:rPr>
          <w:rFonts w:ascii="Arial" w:hAnsi="Arial" w:cs="Arial"/>
          <w:szCs w:val="20"/>
          <w:lang w:val="en-US"/>
        </w:rPr>
        <w:t xml:space="preserve">. Furthermore, a small minority of patients were reluctant to follow through on the NP referral </w:t>
      </w:r>
      <w:r w:rsidRPr="00835E75">
        <w:rPr>
          <w:rFonts w:ascii="Arial" w:hAnsi="Arial" w:cs="Arial"/>
          <w:noProof/>
          <w:szCs w:val="20"/>
          <w:lang w:val="en-US"/>
        </w:rPr>
        <w:t xml:space="preserve">(Reuben </w:t>
      </w:r>
      <w:r w:rsidRPr="00835E75">
        <w:rPr>
          <w:rFonts w:ascii="Arial" w:hAnsi="Arial" w:cs="Arial"/>
          <w:i/>
          <w:noProof/>
          <w:szCs w:val="20"/>
          <w:lang w:val="en-US"/>
        </w:rPr>
        <w:t>et al.</w:t>
      </w:r>
      <w:r w:rsidRPr="00835E75">
        <w:rPr>
          <w:rFonts w:ascii="Arial" w:hAnsi="Arial" w:cs="Arial"/>
          <w:noProof/>
          <w:szCs w:val="20"/>
          <w:lang w:val="en-US"/>
        </w:rPr>
        <w:t xml:space="preserve"> 2013)</w:t>
      </w:r>
      <w:r w:rsidRPr="00835E75">
        <w:rPr>
          <w:rFonts w:ascii="Arial" w:hAnsi="Arial" w:cs="Arial"/>
          <w:szCs w:val="20"/>
          <w:lang w:val="en-US"/>
        </w:rPr>
        <w:t xml:space="preserve">. </w:t>
      </w:r>
    </w:p>
    <w:p w14:paraId="62FE6F58" w14:textId="77777777" w:rsidR="00750760" w:rsidRPr="00835E75" w:rsidRDefault="00750760" w:rsidP="00FB75A2">
      <w:pPr>
        <w:tabs>
          <w:tab w:val="left" w:pos="142"/>
        </w:tabs>
        <w:spacing w:line="360" w:lineRule="auto"/>
        <w:jc w:val="both"/>
        <w:rPr>
          <w:rFonts w:ascii="Arial" w:hAnsi="Arial" w:cs="Arial"/>
          <w:szCs w:val="20"/>
          <w:lang w:val="en-US"/>
        </w:rPr>
      </w:pPr>
    </w:p>
    <w:p w14:paraId="560272FC" w14:textId="77777777" w:rsidR="00750760" w:rsidRPr="00835E75" w:rsidRDefault="00750760" w:rsidP="00FB75A2">
      <w:pPr>
        <w:tabs>
          <w:tab w:val="left" w:pos="142"/>
        </w:tabs>
        <w:spacing w:line="360" w:lineRule="auto"/>
        <w:jc w:val="both"/>
        <w:rPr>
          <w:rFonts w:ascii="Arial" w:hAnsi="Arial" w:cs="Arial"/>
          <w:i/>
          <w:szCs w:val="20"/>
          <w:lang w:val="en-US"/>
        </w:rPr>
      </w:pPr>
      <w:r w:rsidRPr="00835E75">
        <w:rPr>
          <w:rFonts w:ascii="Arial" w:hAnsi="Arial" w:cs="Arial"/>
          <w:i/>
          <w:szCs w:val="20"/>
          <w:lang w:val="en-US"/>
        </w:rPr>
        <w:t xml:space="preserve">Facilitators </w:t>
      </w:r>
    </w:p>
    <w:p w14:paraId="37021C97"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r w:rsidRPr="00835E75">
        <w:rPr>
          <w:rFonts w:ascii="Arial" w:hAnsi="Arial" w:cs="Arial"/>
          <w:szCs w:val="20"/>
          <w:lang w:val="en-US"/>
        </w:rPr>
        <w:t xml:space="preserve">In the study of </w:t>
      </w:r>
      <w:r w:rsidRPr="00835E75">
        <w:rPr>
          <w:rFonts w:ascii="Arial" w:hAnsi="Arial" w:cs="Arial"/>
          <w:noProof/>
          <w:szCs w:val="20"/>
          <w:lang w:val="en-US"/>
        </w:rPr>
        <w:t xml:space="preserve">Ganz </w:t>
      </w:r>
      <w:r w:rsidRPr="00835E75">
        <w:rPr>
          <w:rFonts w:ascii="Arial" w:hAnsi="Arial" w:cs="Arial"/>
          <w:i/>
          <w:noProof/>
          <w:szCs w:val="20"/>
          <w:lang w:val="en-US"/>
        </w:rPr>
        <w:t>et al.</w:t>
      </w:r>
      <w:r w:rsidRPr="00835E75">
        <w:rPr>
          <w:rFonts w:ascii="Arial" w:hAnsi="Arial" w:cs="Arial"/>
          <w:noProof/>
          <w:szCs w:val="20"/>
          <w:lang w:val="en-US"/>
        </w:rPr>
        <w:t xml:space="preserve"> (2010),</w:t>
      </w:r>
      <w:r w:rsidRPr="00835E75">
        <w:rPr>
          <w:rFonts w:ascii="Arial" w:hAnsi="Arial" w:cs="Arial"/>
          <w:szCs w:val="20"/>
          <w:lang w:val="en-US"/>
        </w:rPr>
        <w:t xml:space="preserve"> the NP’s co-management was supported by a special grant and in the study of </w:t>
      </w:r>
      <w:r w:rsidRPr="00835E75">
        <w:rPr>
          <w:rFonts w:ascii="Arial" w:hAnsi="Arial" w:cs="Arial"/>
          <w:noProof/>
          <w:szCs w:val="20"/>
          <w:lang w:val="en-US"/>
        </w:rPr>
        <w:t xml:space="preserve">Burl </w:t>
      </w:r>
      <w:r w:rsidRPr="00835E75">
        <w:rPr>
          <w:rFonts w:ascii="Arial" w:hAnsi="Arial" w:cs="Arial"/>
          <w:i/>
          <w:noProof/>
          <w:szCs w:val="20"/>
          <w:lang w:val="en-US"/>
        </w:rPr>
        <w:t>et al.</w:t>
      </w:r>
      <w:r w:rsidRPr="00835E75">
        <w:rPr>
          <w:rFonts w:ascii="Arial" w:hAnsi="Arial" w:cs="Arial"/>
          <w:noProof/>
          <w:szCs w:val="20"/>
          <w:lang w:val="en-US"/>
        </w:rPr>
        <w:t xml:space="preserve"> (1998),</w:t>
      </w:r>
      <w:r w:rsidRPr="00835E75">
        <w:rPr>
          <w:rFonts w:ascii="Arial" w:hAnsi="Arial" w:cs="Arial"/>
          <w:szCs w:val="20"/>
          <w:lang w:val="en-US"/>
        </w:rPr>
        <w:t xml:space="preserve"> a new form of reimbursement was implemented to make nursing home care more lucrative than hospital care. In addition, the following organizational facilitators were described: 1) a run-in period for the NP (</w:t>
      </w:r>
      <w:r w:rsidRPr="00835E75">
        <w:rPr>
          <w:rFonts w:ascii="Arial" w:hAnsi="Arial" w:cs="Arial"/>
          <w:noProof/>
          <w:szCs w:val="20"/>
          <w:lang w:val="en-US"/>
        </w:rPr>
        <w:t xml:space="preserve">Ganz </w:t>
      </w:r>
      <w:r w:rsidRPr="00835E75">
        <w:rPr>
          <w:rFonts w:ascii="Arial" w:hAnsi="Arial" w:cs="Arial"/>
          <w:i/>
          <w:noProof/>
          <w:szCs w:val="20"/>
          <w:lang w:val="en-US"/>
        </w:rPr>
        <w:t>et al.</w:t>
      </w:r>
      <w:r w:rsidRPr="00835E75">
        <w:rPr>
          <w:rFonts w:ascii="Arial" w:hAnsi="Arial" w:cs="Arial"/>
          <w:noProof/>
          <w:szCs w:val="20"/>
          <w:lang w:val="en-US"/>
        </w:rPr>
        <w:t xml:space="preserve"> 2010)</w:t>
      </w:r>
      <w:r w:rsidRPr="00835E75">
        <w:rPr>
          <w:rFonts w:ascii="Arial" w:hAnsi="Arial" w:cs="Arial"/>
          <w:szCs w:val="20"/>
          <w:lang w:val="en-US"/>
        </w:rPr>
        <w:t>, 2) support shown by the facility and regional leadership (</w:t>
      </w:r>
      <w:r w:rsidRPr="00835E75">
        <w:rPr>
          <w:rFonts w:ascii="Arial" w:hAnsi="Arial" w:cs="Arial"/>
          <w:noProof/>
          <w:szCs w:val="20"/>
          <w:lang w:val="en-US"/>
        </w:rPr>
        <w:t xml:space="preserve">Klaasen </w:t>
      </w:r>
      <w:r w:rsidRPr="00835E75">
        <w:rPr>
          <w:rFonts w:ascii="Arial" w:hAnsi="Arial" w:cs="Arial"/>
          <w:i/>
          <w:noProof/>
          <w:szCs w:val="20"/>
          <w:lang w:val="en-US"/>
        </w:rPr>
        <w:t>et al.</w:t>
      </w:r>
      <w:r w:rsidRPr="00835E75">
        <w:rPr>
          <w:rFonts w:ascii="Arial" w:hAnsi="Arial" w:cs="Arial"/>
          <w:noProof/>
          <w:szCs w:val="20"/>
          <w:lang w:val="en-US"/>
        </w:rPr>
        <w:t xml:space="preserve"> 2009)</w:t>
      </w:r>
      <w:r w:rsidRPr="00835E75">
        <w:rPr>
          <w:rFonts w:ascii="Arial" w:hAnsi="Arial" w:cs="Arial"/>
          <w:szCs w:val="20"/>
          <w:lang w:val="en-US"/>
        </w:rPr>
        <w:t xml:space="preserve">, 3) practice changes based on the </w:t>
      </w:r>
      <w:r w:rsidRPr="00835E75">
        <w:rPr>
          <w:rFonts w:ascii="Arial" w:hAnsi="Arial" w:cs="Arial"/>
          <w:szCs w:val="20"/>
          <w:lang w:val="en-US"/>
        </w:rPr>
        <w:lastRenderedPageBreak/>
        <w:t>best available evidence (</w:t>
      </w:r>
      <w:r w:rsidRPr="00835E75">
        <w:rPr>
          <w:rFonts w:ascii="Arial" w:hAnsi="Arial" w:cs="Arial"/>
          <w:noProof/>
          <w:szCs w:val="20"/>
          <w:lang w:val="en-US"/>
        </w:rPr>
        <w:t xml:space="preserve">Klaasen </w:t>
      </w:r>
      <w:r w:rsidRPr="00835E75">
        <w:rPr>
          <w:rFonts w:ascii="Arial" w:hAnsi="Arial" w:cs="Arial"/>
          <w:i/>
          <w:noProof/>
          <w:szCs w:val="20"/>
          <w:lang w:val="en-US"/>
        </w:rPr>
        <w:t>et al.</w:t>
      </w:r>
      <w:r w:rsidRPr="00835E75">
        <w:rPr>
          <w:rFonts w:ascii="Arial" w:hAnsi="Arial" w:cs="Arial"/>
          <w:noProof/>
          <w:szCs w:val="20"/>
          <w:lang w:val="en-US"/>
        </w:rPr>
        <w:t xml:space="preserve"> 2009), and 4) a full-time job for the NP, so that she is on site five days a week (Klaasen </w:t>
      </w:r>
      <w:r w:rsidRPr="00835E75">
        <w:rPr>
          <w:rFonts w:ascii="Arial" w:hAnsi="Arial" w:cs="Arial"/>
          <w:i/>
          <w:noProof/>
          <w:szCs w:val="20"/>
          <w:lang w:val="en-US"/>
        </w:rPr>
        <w:t>et al.</w:t>
      </w:r>
      <w:r w:rsidRPr="00835E75">
        <w:rPr>
          <w:rFonts w:ascii="Arial" w:hAnsi="Arial" w:cs="Arial"/>
          <w:noProof/>
          <w:szCs w:val="20"/>
          <w:lang w:val="en-US"/>
        </w:rPr>
        <w:t xml:space="preserve"> 2009). </w:t>
      </w:r>
      <w:r w:rsidRPr="00835E75">
        <w:rPr>
          <w:rFonts w:ascii="Arial" w:hAnsi="Arial" w:cs="Arial"/>
          <w:szCs w:val="20"/>
          <w:lang w:val="en-US"/>
        </w:rPr>
        <w:t>Moreover, several characteristics of the NP were important to successfully implement the NP: a pioneering spirit, ability to work independently, thirst for knowledge and willingness to shape her or his own practice (</w:t>
      </w:r>
      <w:r w:rsidRPr="00835E75">
        <w:rPr>
          <w:rFonts w:ascii="Arial" w:hAnsi="Arial" w:cs="Arial"/>
          <w:noProof/>
          <w:szCs w:val="20"/>
          <w:lang w:val="en-US"/>
        </w:rPr>
        <w:t xml:space="preserve">Klaasen </w:t>
      </w:r>
      <w:r w:rsidRPr="00835E75">
        <w:rPr>
          <w:rFonts w:ascii="Arial" w:hAnsi="Arial" w:cs="Arial"/>
          <w:i/>
          <w:noProof/>
          <w:szCs w:val="20"/>
          <w:lang w:val="en-US"/>
        </w:rPr>
        <w:t>et al.</w:t>
      </w:r>
      <w:r w:rsidRPr="00835E75">
        <w:rPr>
          <w:rFonts w:ascii="Arial" w:hAnsi="Arial" w:cs="Arial"/>
          <w:noProof/>
          <w:szCs w:val="20"/>
          <w:lang w:val="en-US"/>
        </w:rPr>
        <w:t xml:space="preserve"> 2009)</w:t>
      </w:r>
      <w:r w:rsidRPr="00835E75">
        <w:rPr>
          <w:rFonts w:ascii="Arial" w:hAnsi="Arial" w:cs="Arial"/>
          <w:szCs w:val="20"/>
          <w:lang w:val="en-US"/>
        </w:rPr>
        <w:t xml:space="preserve">. </w:t>
      </w:r>
      <w:r w:rsidRPr="00835E75">
        <w:rPr>
          <w:rFonts w:ascii="Arial" w:hAnsi="Arial" w:cs="Arial"/>
          <w:noProof/>
          <w:szCs w:val="20"/>
          <w:lang w:val="en-US"/>
        </w:rPr>
        <w:t>Johnson (1997)</w:t>
      </w:r>
      <w:r w:rsidRPr="00835E75">
        <w:rPr>
          <w:rFonts w:ascii="Arial" w:hAnsi="Arial" w:cs="Arial"/>
          <w:szCs w:val="20"/>
          <w:lang w:val="en-US"/>
        </w:rPr>
        <w:t xml:space="preserve"> emphasized the caring aspects of NPs; they might be more familiar than physicians with the type of comfort care that can be provided in the nursing home.</w:t>
      </w:r>
      <w:r>
        <w:rPr>
          <w:rFonts w:ascii="Arial" w:hAnsi="Arial" w:cs="Arial"/>
          <w:szCs w:val="20"/>
          <w:lang w:val="en-US"/>
        </w:rPr>
        <w:t xml:space="preserve"> </w:t>
      </w:r>
      <w:r w:rsidRPr="00835E75">
        <w:rPr>
          <w:rFonts w:ascii="Arial" w:hAnsi="Arial" w:cs="Arial"/>
          <w:noProof/>
          <w:szCs w:val="20"/>
          <w:lang w:val="en-US"/>
        </w:rPr>
        <w:t>In addition,</w:t>
      </w:r>
      <w:r w:rsidRPr="00835E75">
        <w:rPr>
          <w:rFonts w:ascii="Arial" w:hAnsi="Arial" w:cs="Arial"/>
          <w:szCs w:val="20"/>
          <w:lang w:val="en-US"/>
        </w:rPr>
        <w:t xml:space="preserve"> the medical director’s leadership and mentoring was important for successfully implementing the NP (</w:t>
      </w:r>
      <w:proofErr w:type="spellStart"/>
      <w:r w:rsidRPr="00835E75">
        <w:rPr>
          <w:rFonts w:ascii="Arial" w:hAnsi="Arial" w:cs="Arial"/>
          <w:szCs w:val="20"/>
          <w:lang w:val="en-US"/>
        </w:rPr>
        <w:t>Klaasen</w:t>
      </w:r>
      <w:proofErr w:type="spellEnd"/>
      <w:r w:rsidRPr="00835E75">
        <w:rPr>
          <w:rFonts w:ascii="Arial" w:hAnsi="Arial" w:cs="Arial"/>
          <w:szCs w:val="20"/>
          <w:lang w:val="en-US"/>
        </w:rPr>
        <w:t xml:space="preserve"> </w:t>
      </w:r>
      <w:r w:rsidRPr="00835E75">
        <w:rPr>
          <w:rFonts w:ascii="Arial" w:hAnsi="Arial" w:cs="Arial"/>
          <w:i/>
          <w:szCs w:val="20"/>
          <w:lang w:val="en-US"/>
        </w:rPr>
        <w:t>et al.</w:t>
      </w:r>
      <w:r w:rsidRPr="00835E75">
        <w:rPr>
          <w:rFonts w:ascii="Arial" w:hAnsi="Arial" w:cs="Arial"/>
          <w:szCs w:val="20"/>
          <w:lang w:val="en-US"/>
        </w:rPr>
        <w:t xml:space="preserve"> 2009).</w:t>
      </w:r>
    </w:p>
    <w:p w14:paraId="670FAE09" w14:textId="77777777" w:rsidR="00750760" w:rsidRPr="00835E75" w:rsidRDefault="00750760" w:rsidP="00FB75A2">
      <w:pPr>
        <w:tabs>
          <w:tab w:val="left" w:pos="142"/>
        </w:tabs>
        <w:spacing w:line="360" w:lineRule="auto"/>
        <w:jc w:val="both"/>
        <w:rPr>
          <w:rFonts w:ascii="Arial" w:hAnsi="Arial" w:cs="Arial"/>
          <w:szCs w:val="20"/>
          <w:lang w:val="en-US"/>
        </w:rPr>
      </w:pPr>
    </w:p>
    <w:p w14:paraId="5F947FA9"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szCs w:val="20"/>
          <w:lang w:val="en-US"/>
        </w:rPr>
        <w:t>DISCUSSION</w:t>
      </w:r>
    </w:p>
    <w:p w14:paraId="5EF261EA" w14:textId="77777777" w:rsidR="00750760" w:rsidRPr="00750760" w:rsidRDefault="00750760" w:rsidP="00FB75A2">
      <w:pPr>
        <w:pStyle w:val="PlainText"/>
        <w:spacing w:line="360" w:lineRule="auto"/>
        <w:jc w:val="both"/>
        <w:rPr>
          <w:rFonts w:ascii="Arial" w:hAnsi="Arial" w:cs="Arial"/>
          <w:color w:val="000000" w:themeColor="text1"/>
          <w:sz w:val="20"/>
          <w:szCs w:val="20"/>
          <w:lang w:val="en-US"/>
        </w:rPr>
      </w:pPr>
      <w:r w:rsidRPr="00217FB1">
        <w:rPr>
          <w:rFonts w:ascii="Arial" w:hAnsi="Arial" w:cs="Arial"/>
          <w:sz w:val="20"/>
          <w:szCs w:val="20"/>
          <w:lang w:val="en-US"/>
        </w:rPr>
        <w:t xml:space="preserve">The evidence of two RCTs in primary healthcare showed no effect, which means that </w:t>
      </w:r>
      <w:r w:rsidRPr="00217FB1">
        <w:rPr>
          <w:rFonts w:ascii="Arial" w:hAnsi="Arial"/>
          <w:sz w:val="20"/>
          <w:szCs w:val="20"/>
          <w:lang w:val="en-US"/>
        </w:rPr>
        <w:t>substitution of NPs, PAs or nurses</w:t>
      </w:r>
      <w:r w:rsidRPr="00217FB1">
        <w:rPr>
          <w:rFonts w:ascii="Arial" w:hAnsi="Arial" w:cs="Arial"/>
          <w:sz w:val="20"/>
          <w:szCs w:val="20"/>
          <w:lang w:val="en-US"/>
        </w:rPr>
        <w:t xml:space="preserve"> for physicians produced results equal compared to physician only care for approximately half of the patient, process and resource utilization outcomes and it showed a positive effect in favor of substitution of NPs, PAs or nurses for physicians for the other half of these outcomes. This result was supported by wider evidence from eight other comparative studies, except for resource utilization outcomes; two of these studies showed a significant increase in number of acute ‘unplanned’ visits. Costs </w:t>
      </w:r>
      <w:r w:rsidRPr="00750760">
        <w:rPr>
          <w:rFonts w:ascii="Arial" w:hAnsi="Arial" w:cs="Arial"/>
          <w:color w:val="000000" w:themeColor="text1"/>
          <w:sz w:val="20"/>
          <w:szCs w:val="20"/>
          <w:lang w:val="en-US"/>
        </w:rPr>
        <w:t xml:space="preserve">were assessed in two studies; the RCT showed significantly lower costs in the intervention group, and in the other study there was no effect. None of the included studies reported care provider outcomes. Although the results of the comparative studies are mostly supportive of RCT results, without estimates of precision it is not possible to interpret these results due to incomplete reporting. </w:t>
      </w:r>
    </w:p>
    <w:p w14:paraId="13A340F3" w14:textId="77777777" w:rsidR="00750760" w:rsidRPr="00835E75" w:rsidRDefault="00750760" w:rsidP="00FB75A2">
      <w:pPr>
        <w:tabs>
          <w:tab w:val="left" w:pos="142"/>
        </w:tabs>
        <w:spacing w:line="360" w:lineRule="auto"/>
        <w:jc w:val="both"/>
        <w:rPr>
          <w:rFonts w:ascii="Arial" w:hAnsi="Arial" w:cs="Arial"/>
          <w:szCs w:val="20"/>
          <w:lang w:val="en-US"/>
        </w:rPr>
      </w:pPr>
      <w:r w:rsidRPr="00750760">
        <w:rPr>
          <w:rFonts w:ascii="Arial" w:hAnsi="Arial" w:cs="Arial"/>
          <w:color w:val="000000" w:themeColor="text1"/>
          <w:szCs w:val="20"/>
          <w:lang w:val="en-US"/>
        </w:rPr>
        <w:tab/>
      </w:r>
      <w:r w:rsidRPr="00750760">
        <w:rPr>
          <w:rFonts w:ascii="Arial" w:hAnsi="Arial" w:cs="Arial"/>
          <w:color w:val="000000" w:themeColor="text1"/>
          <w:szCs w:val="20"/>
          <w:lang w:val="en-US"/>
        </w:rPr>
        <w:tab/>
        <w:t xml:space="preserve">The effects found in this review are supported by previous reviews of substituting </w:t>
      </w:r>
      <w:r w:rsidRPr="00750760">
        <w:rPr>
          <w:rFonts w:ascii="Arial" w:hAnsi="Arial"/>
          <w:color w:val="000000" w:themeColor="text1"/>
          <w:szCs w:val="20"/>
          <w:lang w:val="en-US"/>
        </w:rPr>
        <w:t>NPs, PAs or nurses</w:t>
      </w:r>
      <w:r w:rsidRPr="00750760">
        <w:rPr>
          <w:rFonts w:ascii="Arial" w:hAnsi="Arial" w:cs="Arial"/>
          <w:color w:val="000000" w:themeColor="text1"/>
          <w:szCs w:val="20"/>
          <w:lang w:val="en-US"/>
        </w:rPr>
        <w:t xml:space="preserve"> for physicians in long-term care facilities and primary healthcare (</w:t>
      </w:r>
      <w:r w:rsidRPr="00750760">
        <w:rPr>
          <w:rFonts w:ascii="Arial" w:hAnsi="Arial" w:cs="Arial"/>
          <w:noProof/>
          <w:color w:val="000000" w:themeColor="text1"/>
          <w:szCs w:val="20"/>
          <w:lang w:val="en-US"/>
        </w:rPr>
        <w:t xml:space="preserve">Horrocks </w:t>
      </w:r>
      <w:r w:rsidRPr="00750760">
        <w:rPr>
          <w:rFonts w:ascii="Arial" w:hAnsi="Arial" w:cs="Arial"/>
          <w:i/>
          <w:noProof/>
          <w:color w:val="000000" w:themeColor="text1"/>
          <w:szCs w:val="20"/>
          <w:lang w:val="en-US"/>
        </w:rPr>
        <w:t>et al.</w:t>
      </w:r>
      <w:r w:rsidRPr="00750760">
        <w:rPr>
          <w:rFonts w:ascii="Arial" w:hAnsi="Arial" w:cs="Arial"/>
          <w:noProof/>
          <w:color w:val="000000" w:themeColor="text1"/>
          <w:szCs w:val="20"/>
          <w:lang w:val="en-US"/>
        </w:rPr>
        <w:t xml:space="preserve"> 2002, Laurant </w:t>
      </w:r>
      <w:r w:rsidRPr="00750760">
        <w:rPr>
          <w:rFonts w:ascii="Arial" w:hAnsi="Arial" w:cs="Arial"/>
          <w:i/>
          <w:noProof/>
          <w:color w:val="000000" w:themeColor="text1"/>
          <w:szCs w:val="20"/>
          <w:lang w:val="en-US"/>
        </w:rPr>
        <w:t>et al.</w:t>
      </w:r>
      <w:r w:rsidRPr="00750760">
        <w:rPr>
          <w:rFonts w:ascii="Arial" w:hAnsi="Arial" w:cs="Arial"/>
          <w:noProof/>
          <w:color w:val="000000" w:themeColor="text1"/>
          <w:szCs w:val="20"/>
          <w:lang w:val="en-US"/>
        </w:rPr>
        <w:t xml:space="preserve"> 2005, Hollinghurst </w:t>
      </w:r>
      <w:r w:rsidRPr="00750760">
        <w:rPr>
          <w:rFonts w:ascii="Arial" w:hAnsi="Arial" w:cs="Arial"/>
          <w:i/>
          <w:noProof/>
          <w:color w:val="000000" w:themeColor="text1"/>
          <w:szCs w:val="20"/>
          <w:lang w:val="en-US"/>
        </w:rPr>
        <w:t>et al.</w:t>
      </w:r>
      <w:r w:rsidRPr="00750760">
        <w:rPr>
          <w:rFonts w:ascii="Arial" w:hAnsi="Arial" w:cs="Arial"/>
          <w:noProof/>
          <w:color w:val="000000" w:themeColor="text1"/>
          <w:szCs w:val="20"/>
          <w:lang w:val="en-US"/>
        </w:rPr>
        <w:t xml:space="preserve"> 2006, </w:t>
      </w:r>
      <w:proofErr w:type="spellStart"/>
      <w:r w:rsidRPr="00750760">
        <w:rPr>
          <w:rFonts w:ascii="Arial" w:hAnsi="Arial" w:cs="Arial"/>
          <w:color w:val="000000" w:themeColor="text1"/>
          <w:szCs w:val="20"/>
          <w:lang w:val="en-US"/>
        </w:rPr>
        <w:t>Bakerjian</w:t>
      </w:r>
      <w:proofErr w:type="spellEnd"/>
      <w:r w:rsidRPr="00750760">
        <w:rPr>
          <w:rFonts w:ascii="Arial" w:hAnsi="Arial" w:cs="Arial"/>
          <w:color w:val="000000" w:themeColor="text1"/>
          <w:szCs w:val="20"/>
          <w:lang w:val="en-US"/>
        </w:rPr>
        <w:t xml:space="preserve"> 2008, Christian &amp; Baker 2009</w:t>
      </w:r>
      <w:r w:rsidRPr="00750760">
        <w:rPr>
          <w:color w:val="000000" w:themeColor="text1"/>
          <w:szCs w:val="20"/>
          <w:lang w:val="en-US"/>
        </w:rPr>
        <w:t xml:space="preserve">, </w:t>
      </w:r>
      <w:r w:rsidRPr="00750760">
        <w:rPr>
          <w:rFonts w:ascii="Arial" w:hAnsi="Arial" w:cs="Arial"/>
          <w:noProof/>
          <w:color w:val="000000" w:themeColor="text1"/>
          <w:szCs w:val="20"/>
          <w:lang w:val="en-US"/>
        </w:rPr>
        <w:t>Martinez-Gonzalez</w:t>
      </w:r>
      <w:r w:rsidRPr="00835E75">
        <w:rPr>
          <w:rFonts w:ascii="Arial" w:hAnsi="Arial" w:cs="Arial"/>
          <w:noProof/>
          <w:szCs w:val="20"/>
          <w:lang w:val="en-US"/>
        </w:rPr>
        <w:t xml:space="preserve"> </w:t>
      </w:r>
      <w:r w:rsidRPr="00835E75">
        <w:rPr>
          <w:rFonts w:ascii="Arial" w:hAnsi="Arial" w:cs="Arial"/>
          <w:i/>
          <w:noProof/>
          <w:szCs w:val="20"/>
          <w:lang w:val="en-US"/>
        </w:rPr>
        <w:t>et al.</w:t>
      </w:r>
      <w:r w:rsidRPr="00835E75">
        <w:rPr>
          <w:rFonts w:ascii="Arial" w:hAnsi="Arial" w:cs="Arial"/>
          <w:noProof/>
          <w:szCs w:val="20"/>
          <w:lang w:val="en-US"/>
        </w:rPr>
        <w:t xml:space="preserve"> 2014a,</w:t>
      </w:r>
      <w:r w:rsidRPr="00835E75">
        <w:rPr>
          <w:szCs w:val="20"/>
          <w:lang w:val="en-US"/>
        </w:rPr>
        <w:t xml:space="preserve"> </w:t>
      </w:r>
      <w:r w:rsidRPr="00835E75">
        <w:rPr>
          <w:rFonts w:ascii="Arial" w:hAnsi="Arial" w:cs="Arial"/>
          <w:noProof/>
          <w:szCs w:val="20"/>
          <w:lang w:val="en-US"/>
        </w:rPr>
        <w:t xml:space="preserve">Martinez-Gonzalez </w:t>
      </w:r>
      <w:r w:rsidRPr="00835E75">
        <w:rPr>
          <w:rFonts w:ascii="Arial" w:hAnsi="Arial" w:cs="Arial"/>
          <w:i/>
          <w:noProof/>
          <w:szCs w:val="20"/>
          <w:lang w:val="en-US"/>
        </w:rPr>
        <w:t>et al.</w:t>
      </w:r>
      <w:r w:rsidRPr="00835E75">
        <w:rPr>
          <w:rFonts w:ascii="Arial" w:hAnsi="Arial" w:cs="Arial"/>
          <w:noProof/>
          <w:szCs w:val="20"/>
          <w:lang w:val="en-US"/>
        </w:rPr>
        <w:t xml:space="preserve"> 2014b,</w:t>
      </w:r>
      <w:r w:rsidRPr="00835E75">
        <w:rPr>
          <w:szCs w:val="20"/>
          <w:lang w:val="en-US"/>
        </w:rPr>
        <w:t xml:space="preserve"> </w:t>
      </w:r>
      <w:r w:rsidRPr="00835E75">
        <w:rPr>
          <w:rFonts w:ascii="Arial" w:hAnsi="Arial" w:cs="Arial"/>
          <w:noProof/>
          <w:szCs w:val="20"/>
          <w:lang w:val="en-US"/>
        </w:rPr>
        <w:t xml:space="preserve">Martinez-Gonzalez </w:t>
      </w:r>
      <w:r w:rsidRPr="00835E75">
        <w:rPr>
          <w:rFonts w:ascii="Arial" w:hAnsi="Arial" w:cs="Arial"/>
          <w:i/>
          <w:noProof/>
          <w:szCs w:val="20"/>
          <w:lang w:val="en-US"/>
        </w:rPr>
        <w:t>et al.</w:t>
      </w:r>
      <w:r w:rsidRPr="00835E75">
        <w:rPr>
          <w:rFonts w:ascii="Arial" w:hAnsi="Arial" w:cs="Arial"/>
          <w:noProof/>
          <w:szCs w:val="20"/>
          <w:lang w:val="en-US"/>
        </w:rPr>
        <w:t xml:space="preserve"> 2015, </w:t>
      </w:r>
      <w:r w:rsidRPr="00835E75">
        <w:rPr>
          <w:rFonts w:ascii="Arial" w:hAnsi="Arial" w:cs="Arial"/>
          <w:szCs w:val="20"/>
          <w:lang w:val="en-US"/>
        </w:rPr>
        <w:t xml:space="preserve">Donald </w:t>
      </w:r>
      <w:r w:rsidRPr="00835E75">
        <w:rPr>
          <w:rFonts w:ascii="Arial" w:hAnsi="Arial" w:cs="Arial"/>
          <w:i/>
          <w:szCs w:val="20"/>
          <w:lang w:val="en-US"/>
        </w:rPr>
        <w:t>et al.</w:t>
      </w:r>
      <w:r w:rsidRPr="00835E75">
        <w:rPr>
          <w:rFonts w:ascii="Arial" w:hAnsi="Arial" w:cs="Arial"/>
          <w:szCs w:val="20"/>
          <w:lang w:val="en-US"/>
        </w:rPr>
        <w:t xml:space="preserve"> 2013, Martin-</w:t>
      </w:r>
      <w:proofErr w:type="spellStart"/>
      <w:r w:rsidRPr="00835E75">
        <w:rPr>
          <w:rFonts w:ascii="Arial" w:hAnsi="Arial" w:cs="Arial"/>
          <w:szCs w:val="20"/>
          <w:lang w:val="en-US"/>
        </w:rPr>
        <w:t>Misener</w:t>
      </w:r>
      <w:proofErr w:type="spellEnd"/>
      <w:r w:rsidRPr="00835E75">
        <w:rPr>
          <w:rFonts w:ascii="Arial" w:hAnsi="Arial" w:cs="Arial"/>
          <w:szCs w:val="20"/>
          <w:lang w:val="en-US"/>
        </w:rPr>
        <w:t xml:space="preserve"> </w:t>
      </w:r>
      <w:r w:rsidRPr="00835E75">
        <w:rPr>
          <w:rFonts w:ascii="Arial" w:hAnsi="Arial" w:cs="Arial"/>
          <w:i/>
          <w:szCs w:val="20"/>
          <w:lang w:val="en-US"/>
        </w:rPr>
        <w:t>et al.</w:t>
      </w:r>
      <w:r w:rsidRPr="00835E75">
        <w:rPr>
          <w:rFonts w:ascii="Arial" w:hAnsi="Arial" w:cs="Arial"/>
          <w:szCs w:val="20"/>
          <w:lang w:val="en-US"/>
        </w:rPr>
        <w:t xml:space="preserve"> 2015). Similar to the current review, previous reviews were limited by the quality of studies. Nevertheless, all reviews showed a similar direction of effects: substitution of </w:t>
      </w:r>
      <w:r w:rsidRPr="00835E75">
        <w:rPr>
          <w:rFonts w:ascii="Arial" w:hAnsi="Arial"/>
          <w:szCs w:val="20"/>
          <w:lang w:val="en-US"/>
        </w:rPr>
        <w:t>NPs, PAs or nurses</w:t>
      </w:r>
      <w:r w:rsidRPr="00835E75">
        <w:rPr>
          <w:rFonts w:ascii="Arial" w:hAnsi="Arial" w:cs="Arial"/>
          <w:szCs w:val="20"/>
          <w:lang w:val="en-US"/>
        </w:rPr>
        <w:t xml:space="preserve"> for physicians is feasible with at least maintenance of quality and no increase in costs. </w:t>
      </w:r>
    </w:p>
    <w:p w14:paraId="78FF762D" w14:textId="77777777" w:rsidR="00750760" w:rsidRPr="00835E75" w:rsidRDefault="00750760" w:rsidP="00FB75A2">
      <w:pPr>
        <w:pStyle w:val="CommentText"/>
        <w:spacing w:line="360" w:lineRule="auto"/>
        <w:ind w:firstLine="708"/>
        <w:jc w:val="both"/>
        <w:rPr>
          <w:rFonts w:ascii="Arial" w:hAnsi="Arial" w:cs="Arial"/>
          <w:noProof/>
          <w:lang w:val="en-US"/>
        </w:rPr>
      </w:pPr>
      <w:r w:rsidRPr="00835E75">
        <w:rPr>
          <w:rFonts w:ascii="Arial" w:hAnsi="Arial" w:cs="Arial"/>
          <w:noProof/>
          <w:lang w:val="en-US"/>
        </w:rPr>
        <w:t xml:space="preserve">An explanation why some studies found a positive effect of substituting NPs, PAs or nurses for physicians, whilst other studies did not might be found in the way it is organized, but a detailed description of the roles, tasks and responsibilities of NPs, PAs and nurses is lacking in most of the papers. The results of current review show that the implementation of physician substitution is influenced by social, organizational and individual factors, and these factors might also affect the impact of physician substitution. </w:t>
      </w:r>
      <w:r w:rsidRPr="00835E75">
        <w:rPr>
          <w:rFonts w:ascii="Arial" w:hAnsi="Arial" w:cs="Arial"/>
          <w:lang w:val="en-US"/>
        </w:rPr>
        <w:t xml:space="preserve">To successfully implement NPs, PAs or nurses in healthcare for the aging </w:t>
      </w:r>
      <w:r w:rsidRPr="00835E75">
        <w:rPr>
          <w:rFonts w:ascii="Arial" w:hAnsi="Arial" w:cs="Arial"/>
          <w:lang w:val="en-US"/>
        </w:rPr>
        <w:lastRenderedPageBreak/>
        <w:t>population several conditions on different levels should be met. First, at a social level there should be appropriate funding, there should be enough NPs, PAs or nurses available, legislation should enable physician substitution and the curriculum of NPs, PAs or nurses should include geriatric care (</w:t>
      </w:r>
      <w:r w:rsidRPr="00835E75">
        <w:rPr>
          <w:rFonts w:ascii="Arial" w:hAnsi="Arial" w:cs="Arial"/>
          <w:noProof/>
          <w:lang w:val="en-US"/>
        </w:rPr>
        <w:t xml:space="preserve">Johnson, 1997, Ackermann &amp; Kemle, 1998, Burl </w:t>
      </w:r>
      <w:r w:rsidRPr="00835E75">
        <w:rPr>
          <w:rFonts w:ascii="Arial" w:hAnsi="Arial" w:cs="Arial"/>
          <w:i/>
          <w:noProof/>
          <w:lang w:val="en-US"/>
        </w:rPr>
        <w:t>et al.</w:t>
      </w:r>
      <w:r w:rsidRPr="00835E75">
        <w:rPr>
          <w:rFonts w:ascii="Arial" w:hAnsi="Arial" w:cs="Arial"/>
          <w:noProof/>
          <w:lang w:val="en-US"/>
        </w:rPr>
        <w:t xml:space="preserve"> 1998, Klaasen </w:t>
      </w:r>
      <w:r w:rsidRPr="00835E75">
        <w:rPr>
          <w:rFonts w:ascii="Arial" w:hAnsi="Arial" w:cs="Arial"/>
          <w:i/>
          <w:noProof/>
          <w:lang w:val="en-US"/>
        </w:rPr>
        <w:t>et al.</w:t>
      </w:r>
      <w:r w:rsidRPr="00835E75">
        <w:rPr>
          <w:rFonts w:ascii="Arial" w:hAnsi="Arial" w:cs="Arial"/>
          <w:noProof/>
          <w:lang w:val="en-US"/>
        </w:rPr>
        <w:t xml:space="preserve"> 2009, Ganz </w:t>
      </w:r>
      <w:r w:rsidRPr="00835E75">
        <w:rPr>
          <w:rFonts w:ascii="Arial" w:hAnsi="Arial" w:cs="Arial"/>
          <w:i/>
          <w:noProof/>
          <w:lang w:val="en-US"/>
        </w:rPr>
        <w:t>et al.</w:t>
      </w:r>
      <w:r w:rsidRPr="00835E75">
        <w:rPr>
          <w:rFonts w:ascii="Arial" w:hAnsi="Arial" w:cs="Arial"/>
          <w:noProof/>
          <w:lang w:val="en-US"/>
        </w:rPr>
        <w:t xml:space="preserve"> 2010, Reuben </w:t>
      </w:r>
      <w:r w:rsidRPr="00835E75">
        <w:rPr>
          <w:rFonts w:ascii="Arial" w:hAnsi="Arial" w:cs="Arial"/>
          <w:i/>
          <w:noProof/>
          <w:lang w:val="en-US"/>
        </w:rPr>
        <w:t>et al.</w:t>
      </w:r>
      <w:r w:rsidRPr="00835E75">
        <w:rPr>
          <w:rFonts w:ascii="Arial" w:hAnsi="Arial" w:cs="Arial"/>
          <w:noProof/>
          <w:lang w:val="en-US"/>
        </w:rPr>
        <w:t xml:space="preserve"> 2013)</w:t>
      </w:r>
      <w:r w:rsidRPr="00835E75">
        <w:rPr>
          <w:rFonts w:ascii="Arial" w:hAnsi="Arial" w:cs="Arial"/>
          <w:lang w:val="en-US"/>
        </w:rPr>
        <w:t xml:space="preserve">. These findings are in line with </w:t>
      </w:r>
      <w:r w:rsidRPr="00835E75">
        <w:rPr>
          <w:rFonts w:ascii="Arial" w:hAnsi="Arial" w:cs="Arial"/>
          <w:noProof/>
          <w:lang w:val="en-US"/>
        </w:rPr>
        <w:t xml:space="preserve">a recent study published by Maier and Aiken (2016), which studied the advanced nursing roles. They showed a diversity in how advanced practice was applied in different countries and is affected by amongst others financial arrangements, regulation and legislation,and education of care providers. </w:t>
      </w:r>
      <w:r w:rsidRPr="00835E75">
        <w:rPr>
          <w:rFonts w:ascii="Arial" w:hAnsi="Arial" w:cs="Arial"/>
          <w:lang w:val="en-US"/>
        </w:rPr>
        <w:t>Second, the organizational climate should support NPs, PAs or nurses expanding their role, for example with a facility leadership that challenges the status quo (</w:t>
      </w:r>
      <w:r w:rsidRPr="00835E75">
        <w:rPr>
          <w:rFonts w:ascii="Arial" w:hAnsi="Arial" w:cs="Arial"/>
          <w:noProof/>
          <w:lang w:val="en-US"/>
        </w:rPr>
        <w:t xml:space="preserve">Aigner </w:t>
      </w:r>
      <w:r w:rsidRPr="00835E75">
        <w:rPr>
          <w:rFonts w:ascii="Arial" w:hAnsi="Arial" w:cs="Arial"/>
          <w:i/>
          <w:noProof/>
          <w:lang w:val="en-US"/>
        </w:rPr>
        <w:t>et al.</w:t>
      </w:r>
      <w:r w:rsidRPr="00835E75">
        <w:rPr>
          <w:rFonts w:ascii="Arial" w:hAnsi="Arial" w:cs="Arial"/>
          <w:noProof/>
          <w:lang w:val="en-US"/>
        </w:rPr>
        <w:t xml:space="preserve"> 2004,</w:t>
      </w:r>
      <w:r w:rsidRPr="00835E75">
        <w:rPr>
          <w:rFonts w:ascii="Arial" w:hAnsi="Arial" w:cs="Arial"/>
          <w:lang w:val="en-US"/>
        </w:rPr>
        <w:t xml:space="preserve"> </w:t>
      </w:r>
      <w:r w:rsidRPr="00835E75">
        <w:rPr>
          <w:rFonts w:ascii="Arial" w:hAnsi="Arial" w:cs="Arial"/>
          <w:noProof/>
          <w:lang w:val="en-US"/>
        </w:rPr>
        <w:t xml:space="preserve">Ganz </w:t>
      </w:r>
      <w:r w:rsidRPr="00835E75">
        <w:rPr>
          <w:rFonts w:ascii="Arial" w:hAnsi="Arial" w:cs="Arial"/>
          <w:i/>
          <w:noProof/>
          <w:lang w:val="en-US"/>
        </w:rPr>
        <w:t>et al.</w:t>
      </w:r>
      <w:r w:rsidRPr="00835E75">
        <w:rPr>
          <w:rFonts w:ascii="Arial" w:hAnsi="Arial" w:cs="Arial"/>
          <w:noProof/>
          <w:lang w:val="en-US"/>
        </w:rPr>
        <w:t xml:space="preserve"> 2010, Klaasen </w:t>
      </w:r>
      <w:r w:rsidRPr="00835E75">
        <w:rPr>
          <w:rFonts w:ascii="Arial" w:hAnsi="Arial" w:cs="Arial"/>
          <w:i/>
          <w:noProof/>
          <w:lang w:val="en-US"/>
        </w:rPr>
        <w:t>et al.</w:t>
      </w:r>
      <w:r w:rsidRPr="00835E75">
        <w:rPr>
          <w:rFonts w:ascii="Arial" w:hAnsi="Arial" w:cs="Arial"/>
          <w:noProof/>
          <w:lang w:val="en-US"/>
        </w:rPr>
        <w:t xml:space="preserve"> 2009)</w:t>
      </w:r>
      <w:r w:rsidRPr="00835E75">
        <w:rPr>
          <w:rFonts w:ascii="Arial" w:hAnsi="Arial" w:cs="Arial"/>
          <w:lang w:val="en-US"/>
        </w:rPr>
        <w:t>. Lastly, NPs, PAs and nurses should have a pioneering spirit and the physician should be willing to share the responsibility of patient care (</w:t>
      </w:r>
      <w:r w:rsidRPr="00835E75">
        <w:rPr>
          <w:rFonts w:ascii="Arial" w:hAnsi="Arial" w:cs="Arial"/>
          <w:noProof/>
          <w:lang w:val="en-US"/>
        </w:rPr>
        <w:t xml:space="preserve">Klaasen </w:t>
      </w:r>
      <w:r w:rsidRPr="00835E75">
        <w:rPr>
          <w:rFonts w:ascii="Arial" w:hAnsi="Arial" w:cs="Arial"/>
          <w:i/>
          <w:noProof/>
          <w:lang w:val="en-US"/>
        </w:rPr>
        <w:t>et al.</w:t>
      </w:r>
      <w:r w:rsidRPr="00835E75">
        <w:rPr>
          <w:rFonts w:ascii="Arial" w:hAnsi="Arial" w:cs="Arial"/>
          <w:noProof/>
          <w:lang w:val="en-US"/>
        </w:rPr>
        <w:t xml:space="preserve"> 2009, Ganz </w:t>
      </w:r>
      <w:r w:rsidRPr="00835E75">
        <w:rPr>
          <w:rFonts w:ascii="Arial" w:hAnsi="Arial" w:cs="Arial"/>
          <w:i/>
          <w:noProof/>
          <w:lang w:val="en-US"/>
        </w:rPr>
        <w:t>et al.</w:t>
      </w:r>
      <w:r w:rsidRPr="00835E75">
        <w:rPr>
          <w:rFonts w:ascii="Arial" w:hAnsi="Arial" w:cs="Arial"/>
          <w:noProof/>
          <w:lang w:val="en-US"/>
        </w:rPr>
        <w:t xml:space="preserve"> 2010, Reuben </w:t>
      </w:r>
      <w:r w:rsidRPr="00835E75">
        <w:rPr>
          <w:rFonts w:ascii="Arial" w:hAnsi="Arial" w:cs="Arial"/>
          <w:i/>
          <w:noProof/>
          <w:lang w:val="en-US"/>
        </w:rPr>
        <w:t>et al.</w:t>
      </w:r>
      <w:r w:rsidRPr="00835E75">
        <w:rPr>
          <w:rFonts w:ascii="Arial" w:hAnsi="Arial" w:cs="Arial"/>
          <w:noProof/>
          <w:lang w:val="en-US"/>
        </w:rPr>
        <w:t xml:space="preserve"> 2013)</w:t>
      </w:r>
      <w:r w:rsidRPr="00835E75">
        <w:rPr>
          <w:rFonts w:ascii="Arial" w:hAnsi="Arial" w:cs="Arial"/>
          <w:lang w:val="en-US"/>
        </w:rPr>
        <w:t xml:space="preserve">. Physicians might be unwilling to share responsibility because of a lack of understanding of the NP’s, PA’s or nurse’s role, fear of malpractice, being held responsible for the actions of the NP, PA or nurse, and fear of loss of professional identity or becoming less essential in healthcare for the aging population (Resnick &amp; Bonner 2003, </w:t>
      </w:r>
      <w:proofErr w:type="spellStart"/>
      <w:r w:rsidRPr="00835E75">
        <w:rPr>
          <w:rFonts w:ascii="Arial" w:hAnsi="Arial" w:cs="Arial"/>
          <w:lang w:val="en-US"/>
        </w:rPr>
        <w:t>Caprio</w:t>
      </w:r>
      <w:proofErr w:type="spellEnd"/>
      <w:r w:rsidRPr="00835E75">
        <w:rPr>
          <w:rFonts w:ascii="Arial" w:hAnsi="Arial" w:cs="Arial"/>
          <w:lang w:val="en-US"/>
        </w:rPr>
        <w:t xml:space="preserve"> 2006, American Medical Directors Association Ad Hoc Work Group 2011, O’Brien </w:t>
      </w:r>
      <w:r w:rsidRPr="00835E75">
        <w:rPr>
          <w:rFonts w:ascii="Arial" w:hAnsi="Arial" w:cs="Arial"/>
          <w:i/>
          <w:lang w:val="en-US"/>
        </w:rPr>
        <w:t>et al.</w:t>
      </w:r>
      <w:r w:rsidRPr="00835E75">
        <w:rPr>
          <w:rFonts w:ascii="Arial" w:hAnsi="Arial" w:cs="Arial"/>
          <w:lang w:val="en-US"/>
        </w:rPr>
        <w:t xml:space="preserve"> 2008). Trust and respect are important for a successful collaboration; this can be accomplished by communication and a collaborative agreement (Resnick &amp; Bonner 2003). In addition to the evidence regarding the barriers and facilitators from quantitative studies, a qualitative evidence synthesis could be carried out to gain more in-depth insight (</w:t>
      </w:r>
      <w:proofErr w:type="spellStart"/>
      <w:r w:rsidRPr="00835E75">
        <w:rPr>
          <w:rFonts w:ascii="Arial" w:hAnsi="Arial" w:cs="Arial"/>
          <w:lang w:val="en-US"/>
        </w:rPr>
        <w:t>Glenton</w:t>
      </w:r>
      <w:proofErr w:type="spellEnd"/>
      <w:r w:rsidRPr="00835E75">
        <w:rPr>
          <w:rFonts w:ascii="Arial" w:hAnsi="Arial" w:cs="Arial"/>
          <w:lang w:val="en-US"/>
        </w:rPr>
        <w:t xml:space="preserve"> </w:t>
      </w:r>
      <w:r w:rsidRPr="00835E75">
        <w:rPr>
          <w:rFonts w:ascii="Arial" w:hAnsi="Arial" w:cs="Arial"/>
          <w:i/>
          <w:lang w:val="en-US"/>
        </w:rPr>
        <w:t>et al.</w:t>
      </w:r>
      <w:r w:rsidRPr="00835E75">
        <w:rPr>
          <w:rFonts w:ascii="Arial" w:hAnsi="Arial" w:cs="Arial"/>
          <w:lang w:val="en-US"/>
        </w:rPr>
        <w:t xml:space="preserve"> 2013).</w:t>
      </w:r>
    </w:p>
    <w:p w14:paraId="7B659C9F"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szCs w:val="20"/>
          <w:lang w:val="en-US"/>
        </w:rPr>
        <w:tab/>
      </w:r>
      <w:r w:rsidRPr="00835E75">
        <w:rPr>
          <w:rFonts w:ascii="Arial" w:hAnsi="Arial" w:cs="Arial"/>
          <w:szCs w:val="20"/>
          <w:lang w:val="en-US"/>
        </w:rPr>
        <w:tab/>
        <w:t xml:space="preserve">Although substituting NPs, PAs or nurse for physicians might be an answer to the major challenges faced in healthcare for the aging population, only more of the same will not be enough to provide good quality of healthcare for the aging population (World Health Organization 2015). The health and social needs of this population are often complex and long-term, but most healthcare systems are organized to diagnose and cure time-limited health issues. To overcome this problem, patient-centered and integrated care should be implemented (World Health Organization 2015). </w:t>
      </w:r>
      <w:proofErr w:type="spellStart"/>
      <w:r w:rsidRPr="00835E75">
        <w:rPr>
          <w:rFonts w:ascii="Arial" w:hAnsi="Arial" w:cs="Arial"/>
          <w:szCs w:val="20"/>
          <w:lang w:val="en-US"/>
        </w:rPr>
        <w:t>EverCare</w:t>
      </w:r>
      <w:proofErr w:type="spellEnd"/>
      <w:r w:rsidRPr="00835E75">
        <w:rPr>
          <w:rFonts w:ascii="Arial" w:hAnsi="Arial" w:cs="Arial"/>
          <w:szCs w:val="20"/>
          <w:lang w:val="en-US"/>
        </w:rPr>
        <w:t xml:space="preserve"> NPs in the United States, for example, reduced hospitalizations of nursing home patients by recognizing problems early and treating patients in the nursing home who might otherwise be sent to the hospital (Kane </w:t>
      </w:r>
      <w:r w:rsidRPr="00835E75">
        <w:rPr>
          <w:rFonts w:ascii="Arial" w:hAnsi="Arial" w:cs="Arial"/>
          <w:i/>
          <w:szCs w:val="20"/>
          <w:lang w:val="en-US"/>
        </w:rPr>
        <w:t>et al.</w:t>
      </w:r>
      <w:r w:rsidRPr="00835E75">
        <w:rPr>
          <w:rFonts w:ascii="Arial" w:hAnsi="Arial" w:cs="Arial"/>
          <w:szCs w:val="20"/>
          <w:lang w:val="en-US"/>
        </w:rPr>
        <w:t xml:space="preserve"> 2003). Also in primary healthcare for the aging population, NPs, PAs and nurses provide </w:t>
      </w:r>
      <w:r w:rsidRPr="00835E75">
        <w:rPr>
          <w:rFonts w:ascii="Arial" w:hAnsi="Arial" w:cs="Arial"/>
          <w:szCs w:val="20"/>
          <w:lang w:val="en-US"/>
        </w:rPr>
        <w:lastRenderedPageBreak/>
        <w:t xml:space="preserve">proactive care. However, contrary to expectations, the effects of this proactive care strongly vary across studies (Patrick </w:t>
      </w:r>
      <w:r w:rsidRPr="00835E75">
        <w:rPr>
          <w:rFonts w:ascii="Arial" w:hAnsi="Arial" w:cs="Arial"/>
          <w:i/>
          <w:szCs w:val="20"/>
          <w:lang w:val="en-US"/>
        </w:rPr>
        <w:t>et al.</w:t>
      </w:r>
      <w:r w:rsidRPr="00835E75">
        <w:rPr>
          <w:rFonts w:ascii="Arial" w:hAnsi="Arial" w:cs="Arial"/>
          <w:szCs w:val="20"/>
          <w:lang w:val="en-US"/>
        </w:rPr>
        <w:t xml:space="preserve"> 2006, </w:t>
      </w:r>
      <w:proofErr w:type="spellStart"/>
      <w:r w:rsidRPr="00835E75">
        <w:rPr>
          <w:rFonts w:ascii="Arial" w:hAnsi="Arial" w:cs="Arial"/>
          <w:szCs w:val="20"/>
          <w:lang w:val="en-US"/>
        </w:rPr>
        <w:t>Bouman</w:t>
      </w:r>
      <w:proofErr w:type="spellEnd"/>
      <w:r w:rsidRPr="00835E75">
        <w:rPr>
          <w:rFonts w:ascii="Arial" w:hAnsi="Arial" w:cs="Arial"/>
          <w:szCs w:val="20"/>
          <w:lang w:val="en-US"/>
        </w:rPr>
        <w:t xml:space="preserve"> </w:t>
      </w:r>
      <w:r w:rsidRPr="00835E75">
        <w:rPr>
          <w:rFonts w:ascii="Arial" w:hAnsi="Arial" w:cs="Arial"/>
          <w:i/>
          <w:szCs w:val="20"/>
          <w:lang w:val="en-US"/>
        </w:rPr>
        <w:t>et al.</w:t>
      </w:r>
      <w:r w:rsidRPr="00835E75">
        <w:rPr>
          <w:rFonts w:ascii="Arial" w:hAnsi="Arial" w:cs="Arial"/>
          <w:szCs w:val="20"/>
          <w:lang w:val="en-US"/>
        </w:rPr>
        <w:t xml:space="preserve"> 2008, </w:t>
      </w:r>
      <w:proofErr w:type="spellStart"/>
      <w:r w:rsidRPr="00835E75">
        <w:rPr>
          <w:rFonts w:ascii="Arial" w:hAnsi="Arial" w:cs="Arial"/>
          <w:szCs w:val="20"/>
          <w:lang w:val="en-US"/>
        </w:rPr>
        <w:t>Liebel</w:t>
      </w:r>
      <w:proofErr w:type="spellEnd"/>
      <w:r w:rsidRPr="00835E75">
        <w:rPr>
          <w:rFonts w:ascii="Arial" w:hAnsi="Arial" w:cs="Arial"/>
          <w:szCs w:val="20"/>
          <w:lang w:val="en-US"/>
        </w:rPr>
        <w:t xml:space="preserve"> </w:t>
      </w:r>
      <w:r w:rsidRPr="00835E75">
        <w:rPr>
          <w:rFonts w:ascii="Arial" w:hAnsi="Arial" w:cs="Arial"/>
          <w:i/>
          <w:szCs w:val="20"/>
          <w:lang w:val="en-US"/>
        </w:rPr>
        <w:t>et al.</w:t>
      </w:r>
      <w:r w:rsidRPr="00835E75">
        <w:rPr>
          <w:rFonts w:ascii="Arial" w:hAnsi="Arial" w:cs="Arial"/>
          <w:szCs w:val="20"/>
          <w:lang w:val="en-US"/>
        </w:rPr>
        <w:t xml:space="preserve"> 2008, </w:t>
      </w:r>
      <w:proofErr w:type="spellStart"/>
      <w:r w:rsidRPr="00835E75">
        <w:rPr>
          <w:rFonts w:ascii="Arial" w:hAnsi="Arial" w:cs="Arial"/>
          <w:szCs w:val="20"/>
          <w:lang w:val="en-US"/>
        </w:rPr>
        <w:t>Tappenden</w:t>
      </w:r>
      <w:proofErr w:type="spellEnd"/>
      <w:r w:rsidRPr="00835E75">
        <w:rPr>
          <w:rFonts w:ascii="Arial" w:hAnsi="Arial" w:cs="Arial"/>
          <w:szCs w:val="20"/>
          <w:lang w:val="en-US"/>
        </w:rPr>
        <w:t xml:space="preserve"> </w:t>
      </w:r>
      <w:r w:rsidRPr="00835E75">
        <w:rPr>
          <w:rFonts w:ascii="Arial" w:hAnsi="Arial" w:cs="Arial"/>
          <w:i/>
          <w:szCs w:val="20"/>
          <w:lang w:val="en-US"/>
        </w:rPr>
        <w:t>et al.</w:t>
      </w:r>
      <w:r w:rsidRPr="00835E75">
        <w:rPr>
          <w:rFonts w:ascii="Arial" w:hAnsi="Arial" w:cs="Arial"/>
          <w:szCs w:val="20"/>
          <w:lang w:val="en-US"/>
        </w:rPr>
        <w:t xml:space="preserve"> 2012, </w:t>
      </w:r>
      <w:proofErr w:type="spellStart"/>
      <w:r w:rsidRPr="00835E75">
        <w:rPr>
          <w:rFonts w:ascii="Arial" w:hAnsi="Arial" w:cs="Arial"/>
          <w:szCs w:val="20"/>
          <w:lang w:val="en-US"/>
        </w:rPr>
        <w:t>Metzelthin</w:t>
      </w:r>
      <w:proofErr w:type="spellEnd"/>
      <w:r w:rsidRPr="00835E75">
        <w:rPr>
          <w:rFonts w:ascii="Arial" w:hAnsi="Arial" w:cs="Arial"/>
          <w:szCs w:val="20"/>
          <w:lang w:val="en-US"/>
        </w:rPr>
        <w:t xml:space="preserve"> </w:t>
      </w:r>
      <w:r w:rsidRPr="00835E75">
        <w:rPr>
          <w:rFonts w:ascii="Arial" w:hAnsi="Arial" w:cs="Arial"/>
          <w:i/>
          <w:szCs w:val="20"/>
          <w:lang w:val="en-US"/>
        </w:rPr>
        <w:t>et al.</w:t>
      </w:r>
      <w:r w:rsidRPr="00835E75">
        <w:rPr>
          <w:rFonts w:ascii="Arial" w:hAnsi="Arial" w:cs="Arial"/>
          <w:szCs w:val="20"/>
          <w:lang w:val="en-US"/>
        </w:rPr>
        <w:t xml:space="preserve"> 2013, Mayo-Wilson </w:t>
      </w:r>
      <w:r w:rsidRPr="00835E75">
        <w:rPr>
          <w:rFonts w:ascii="Arial" w:hAnsi="Arial" w:cs="Arial"/>
          <w:i/>
          <w:szCs w:val="20"/>
          <w:lang w:val="en-US"/>
        </w:rPr>
        <w:t>et al.</w:t>
      </w:r>
      <w:r w:rsidRPr="00835E75">
        <w:rPr>
          <w:rFonts w:ascii="Arial" w:hAnsi="Arial" w:cs="Arial"/>
          <w:szCs w:val="20"/>
          <w:lang w:val="en-US"/>
        </w:rPr>
        <w:t xml:space="preserve"> 2014, Rubenstein </w:t>
      </w:r>
      <w:r w:rsidRPr="00835E75">
        <w:rPr>
          <w:rFonts w:ascii="Arial" w:hAnsi="Arial" w:cs="Arial"/>
          <w:i/>
          <w:szCs w:val="20"/>
          <w:lang w:val="en-US"/>
        </w:rPr>
        <w:t>et al.</w:t>
      </w:r>
      <w:r w:rsidRPr="00835E75">
        <w:rPr>
          <w:rFonts w:ascii="Arial" w:hAnsi="Arial" w:cs="Arial"/>
          <w:szCs w:val="20"/>
          <w:lang w:val="en-US"/>
        </w:rPr>
        <w:t xml:space="preserve"> 2013, </w:t>
      </w:r>
      <w:proofErr w:type="spellStart"/>
      <w:r w:rsidRPr="00835E75">
        <w:rPr>
          <w:rFonts w:ascii="Arial" w:hAnsi="Arial" w:cs="Arial"/>
          <w:szCs w:val="20"/>
          <w:lang w:val="en-US"/>
        </w:rPr>
        <w:t>Metzelthin</w:t>
      </w:r>
      <w:proofErr w:type="spellEnd"/>
      <w:r w:rsidRPr="00835E75">
        <w:rPr>
          <w:rFonts w:ascii="Arial" w:hAnsi="Arial" w:cs="Arial"/>
          <w:szCs w:val="20"/>
          <w:lang w:val="en-US"/>
        </w:rPr>
        <w:t xml:space="preserve"> </w:t>
      </w:r>
      <w:r w:rsidRPr="00835E75">
        <w:rPr>
          <w:rFonts w:ascii="Arial" w:hAnsi="Arial" w:cs="Arial"/>
          <w:i/>
          <w:szCs w:val="20"/>
          <w:lang w:val="en-US"/>
        </w:rPr>
        <w:t>et al.</w:t>
      </w:r>
      <w:r w:rsidRPr="00835E75">
        <w:rPr>
          <w:rFonts w:ascii="Arial" w:hAnsi="Arial" w:cs="Arial"/>
          <w:szCs w:val="20"/>
          <w:lang w:val="en-US"/>
        </w:rPr>
        <w:t xml:space="preserve"> 2015). These mixed results might be related to the different goals and designs of proactive care. Future research should not solely focus on the substitute or supplemental role of NPs, PAs and nurses in healthcare for the aging population, but it should focus on how NPs, PAs and nurses can contribute the most to the quality of healthcare for the aging population as one of the professionals in a team with different competences.</w:t>
      </w:r>
    </w:p>
    <w:p w14:paraId="04367EC5" w14:textId="77777777" w:rsidR="00750760" w:rsidRPr="00835E75" w:rsidRDefault="00750760" w:rsidP="00FB75A2">
      <w:pPr>
        <w:tabs>
          <w:tab w:val="left" w:pos="142"/>
        </w:tabs>
        <w:spacing w:line="360" w:lineRule="auto"/>
        <w:jc w:val="both"/>
        <w:rPr>
          <w:rFonts w:ascii="Arial" w:hAnsi="Arial" w:cs="Arial"/>
          <w:b/>
          <w:szCs w:val="20"/>
          <w:lang w:val="en-US"/>
        </w:rPr>
      </w:pPr>
      <w:r w:rsidRPr="00835E75">
        <w:rPr>
          <w:rFonts w:ascii="Arial" w:hAnsi="Arial" w:cs="Arial"/>
          <w:szCs w:val="20"/>
          <w:lang w:val="en-US"/>
        </w:rPr>
        <w:tab/>
      </w:r>
      <w:r w:rsidRPr="00835E75">
        <w:rPr>
          <w:rFonts w:ascii="Arial" w:hAnsi="Arial" w:cs="Arial"/>
          <w:szCs w:val="20"/>
          <w:lang w:val="en-US"/>
        </w:rPr>
        <w:tab/>
      </w:r>
    </w:p>
    <w:p w14:paraId="39A9FA8C" w14:textId="77777777" w:rsidR="00750760" w:rsidRPr="00835E75" w:rsidRDefault="00750760" w:rsidP="00FB75A2">
      <w:pPr>
        <w:tabs>
          <w:tab w:val="left" w:pos="142"/>
        </w:tabs>
        <w:spacing w:line="360" w:lineRule="auto"/>
        <w:jc w:val="both"/>
        <w:rPr>
          <w:rFonts w:ascii="Arial" w:hAnsi="Arial" w:cs="Arial"/>
          <w:b/>
          <w:szCs w:val="20"/>
          <w:lang w:val="en-US"/>
        </w:rPr>
      </w:pPr>
      <w:r w:rsidRPr="00835E75">
        <w:rPr>
          <w:rFonts w:ascii="Arial" w:hAnsi="Arial" w:cs="Arial"/>
          <w:b/>
          <w:szCs w:val="20"/>
          <w:lang w:val="en-US"/>
        </w:rPr>
        <w:t xml:space="preserve">Strengths and limitations </w:t>
      </w:r>
    </w:p>
    <w:p w14:paraId="48FDA26D" w14:textId="77777777" w:rsidR="00750760" w:rsidRPr="00835E75" w:rsidRDefault="00750760" w:rsidP="00FB75A2">
      <w:pPr>
        <w:tabs>
          <w:tab w:val="left" w:pos="142"/>
        </w:tabs>
        <w:spacing w:line="360" w:lineRule="auto"/>
        <w:jc w:val="both"/>
        <w:rPr>
          <w:rFonts w:ascii="Arial" w:hAnsi="Arial" w:cs="Arial"/>
          <w:szCs w:val="20"/>
          <w:lang w:val="en-GB"/>
        </w:rPr>
      </w:pPr>
      <w:r w:rsidRPr="00835E75">
        <w:rPr>
          <w:rFonts w:ascii="Arial" w:hAnsi="Arial" w:cs="Arial"/>
          <w:szCs w:val="20"/>
          <w:lang w:val="en-US"/>
        </w:rPr>
        <w:t>A strength of this review is that the search strategy was very meticulous and extensive and the</w:t>
      </w:r>
      <w:r>
        <w:rPr>
          <w:rFonts w:ascii="Arial" w:hAnsi="Arial" w:cs="Arial"/>
          <w:szCs w:val="20"/>
          <w:lang w:val="en-US"/>
        </w:rPr>
        <w:t xml:space="preserve"> </w:t>
      </w:r>
      <w:r w:rsidRPr="00835E75">
        <w:rPr>
          <w:rFonts w:ascii="Arial" w:hAnsi="Arial" w:cs="Arial"/>
          <w:szCs w:val="20"/>
          <w:lang w:val="en-US"/>
        </w:rPr>
        <w:t xml:space="preserve">(online) tables in this review are extensive, informative and comprehensible. This review included not only RCTs but all studies with a comparative design as well which provides a broad insight in the current state of evidence on this relevant topic. Studies of low methodological quality were excluded from the effect evaluation which strengthens the result section. They were, however, included in the analysis of barriers and facilitators to </w:t>
      </w:r>
      <w:r w:rsidRPr="00835E75">
        <w:rPr>
          <w:rFonts w:ascii="Arial" w:hAnsi="Arial" w:cs="Arial"/>
          <w:szCs w:val="20"/>
          <w:lang w:val="en-GB"/>
        </w:rPr>
        <w:t xml:space="preserve">provide insight in the current state of evidence on implementation of physician substitution. </w:t>
      </w:r>
    </w:p>
    <w:p w14:paraId="454D1A12" w14:textId="77777777" w:rsidR="00750760" w:rsidRPr="00835E75" w:rsidRDefault="00750760" w:rsidP="00FB75A2">
      <w:pPr>
        <w:tabs>
          <w:tab w:val="left" w:pos="142"/>
        </w:tabs>
        <w:spacing w:line="360" w:lineRule="auto"/>
        <w:jc w:val="both"/>
        <w:rPr>
          <w:rFonts w:ascii="Arial" w:hAnsi="Arial" w:cs="Arial"/>
          <w:szCs w:val="20"/>
          <w:lang w:val="en-GB"/>
        </w:rPr>
      </w:pPr>
    </w:p>
    <w:p w14:paraId="39EE02A6" w14:textId="77777777" w:rsidR="00750760" w:rsidRPr="00FF2EC2" w:rsidRDefault="00750760" w:rsidP="00FB75A2">
      <w:pPr>
        <w:pStyle w:val="PlainText"/>
        <w:spacing w:line="360" w:lineRule="auto"/>
        <w:rPr>
          <w:rFonts w:ascii="Arial" w:hAnsi="Arial" w:cs="Arial"/>
          <w:color w:val="C00000"/>
          <w:sz w:val="20"/>
          <w:szCs w:val="20"/>
          <w:lang w:val="en-US"/>
        </w:rPr>
      </w:pPr>
      <w:r w:rsidRPr="00835E75">
        <w:rPr>
          <w:rFonts w:ascii="Arial" w:hAnsi="Arial" w:cs="Arial"/>
          <w:sz w:val="20"/>
          <w:szCs w:val="20"/>
          <w:lang w:val="en-US"/>
        </w:rPr>
        <w:t xml:space="preserve">Limitations of this review should be considered while interpreting the results. First, the aim was to only include studies that fully focused on the substitution role of NPs, PAs or nurses, and although all designs in the included </w:t>
      </w:r>
      <w:r w:rsidRPr="00750760">
        <w:rPr>
          <w:rFonts w:ascii="Arial" w:hAnsi="Arial" w:cs="Arial"/>
          <w:color w:val="000000" w:themeColor="text1"/>
          <w:sz w:val="20"/>
          <w:szCs w:val="20"/>
          <w:lang w:val="en-US"/>
        </w:rPr>
        <w:t xml:space="preserve">studies fulfill this inclusion criterion it cannot be ruled out that in real practice the NPs, PAs or nurses also performed supplemental roles. The division between substitute and supplemental roles has no clear cut off point and for the future it might be also interesting to focus on the integration of those two roles. Second, only two RCTs were included. Would this review have been a Cochrane review, only the evidence of these two studies would have been be included. Including and interpreting the evidence of eight studies with other comparative designs entails some limitations as these designs automatically imply higher risk of bias and might give a false representation of the effect, for example, most of those studies did not report confidence intervals. Despite this limitation, it is informative that ‘the wider evidence’ points toward the same direction as the evidence of the RCTs as most evidence showed an unambiguous view (no effect or a positive effect). Third, care provider outcomes were not reported in any of the studies </w:t>
      </w:r>
      <w:r w:rsidRPr="00750760">
        <w:rPr>
          <w:rFonts w:ascii="Arial" w:hAnsi="Arial"/>
          <w:color w:val="000000" w:themeColor="text1"/>
          <w:sz w:val="20"/>
          <w:szCs w:val="20"/>
          <w:lang w:val="en-US"/>
        </w:rPr>
        <w:t>and only two studies reported on costs.</w:t>
      </w:r>
      <w:r w:rsidRPr="00750760">
        <w:rPr>
          <w:rFonts w:ascii="Arial" w:hAnsi="Arial" w:cs="Arial"/>
          <w:color w:val="000000" w:themeColor="text1"/>
          <w:sz w:val="20"/>
          <w:szCs w:val="20"/>
          <w:lang w:val="en-US"/>
        </w:rPr>
        <w:t xml:space="preserve"> Fourth, despite differences in the wider context</w:t>
      </w:r>
      <w:r w:rsidRPr="00835E75">
        <w:rPr>
          <w:rFonts w:ascii="Arial" w:hAnsi="Arial" w:cs="Arial"/>
          <w:sz w:val="20"/>
          <w:szCs w:val="20"/>
          <w:lang w:val="en-US"/>
        </w:rPr>
        <w:t>, physician substitution is an organizational intervention that is applied in many countries to maximize workforce capacity (Maier &amp; Aiken 2016). So, we argue that despite differences between countries and type of care provider (</w:t>
      </w:r>
      <w:proofErr w:type="spellStart"/>
      <w:r w:rsidRPr="00835E75">
        <w:rPr>
          <w:rFonts w:ascii="Arial" w:hAnsi="Arial" w:cs="Arial"/>
          <w:sz w:val="20"/>
          <w:szCs w:val="20"/>
          <w:lang w:val="en-US"/>
        </w:rPr>
        <w:t>Vrijhoef</w:t>
      </w:r>
      <w:proofErr w:type="spellEnd"/>
      <w:r w:rsidRPr="00835E75">
        <w:rPr>
          <w:rFonts w:ascii="Arial" w:hAnsi="Arial" w:cs="Arial"/>
          <w:sz w:val="20"/>
          <w:szCs w:val="20"/>
          <w:lang w:val="en-US"/>
        </w:rPr>
        <w:t xml:space="preserve"> 2014), the systematic approach applied in this review contributes to the knowledge of the impact of physician substitution across these differences. Fifth, the </w:t>
      </w:r>
      <w:proofErr w:type="spellStart"/>
      <w:r w:rsidRPr="00835E75">
        <w:rPr>
          <w:rFonts w:ascii="Arial" w:hAnsi="Arial" w:cs="Arial"/>
          <w:sz w:val="20"/>
          <w:szCs w:val="20"/>
          <w:lang w:val="en-US"/>
        </w:rPr>
        <w:t>QualSyst</w:t>
      </w:r>
      <w:proofErr w:type="spellEnd"/>
      <w:r w:rsidRPr="00835E75">
        <w:rPr>
          <w:rFonts w:ascii="Arial" w:hAnsi="Arial" w:cs="Arial"/>
          <w:sz w:val="20"/>
          <w:szCs w:val="20"/>
          <w:lang w:val="en-US"/>
        </w:rPr>
        <w:t xml:space="preserve"> tool for quantitative studies (</w:t>
      </w:r>
      <w:proofErr w:type="spellStart"/>
      <w:r w:rsidRPr="00835E75">
        <w:rPr>
          <w:rFonts w:ascii="Arial" w:hAnsi="Arial" w:cs="Arial"/>
          <w:sz w:val="20"/>
          <w:szCs w:val="20"/>
          <w:lang w:val="en-US"/>
        </w:rPr>
        <w:t>Kmet</w:t>
      </w:r>
      <w:proofErr w:type="spellEnd"/>
      <w:r w:rsidRPr="00835E75">
        <w:rPr>
          <w:rFonts w:ascii="Arial" w:hAnsi="Arial" w:cs="Arial"/>
          <w:sz w:val="20"/>
          <w:szCs w:val="20"/>
          <w:lang w:val="en-US"/>
        </w:rPr>
        <w:t xml:space="preserve"> </w:t>
      </w:r>
      <w:r w:rsidRPr="00835E75">
        <w:rPr>
          <w:rFonts w:ascii="Arial" w:hAnsi="Arial" w:cs="Arial"/>
          <w:i/>
          <w:sz w:val="20"/>
          <w:szCs w:val="20"/>
          <w:lang w:val="en-US"/>
        </w:rPr>
        <w:t>et al.</w:t>
      </w:r>
      <w:r w:rsidRPr="00835E75">
        <w:rPr>
          <w:rFonts w:ascii="Arial" w:hAnsi="Arial" w:cs="Arial"/>
          <w:sz w:val="20"/>
          <w:szCs w:val="20"/>
          <w:lang w:val="en-US"/>
        </w:rPr>
        <w:t xml:space="preserve"> 2004) did not </w:t>
      </w:r>
      <w:r w:rsidRPr="00835E75">
        <w:rPr>
          <w:rFonts w:ascii="Arial" w:hAnsi="Arial" w:cs="Arial"/>
          <w:sz w:val="20"/>
          <w:szCs w:val="20"/>
          <w:lang w:val="en-US"/>
        </w:rPr>
        <w:lastRenderedPageBreak/>
        <w:t xml:space="preserve">address all aspects that are relevant for determining methodological quality; contamination and attrition bias are not included in this tool. Afterwards, we checked whether those types of bias were present. In three studies there was a risk of contamination in such a way that the control group might have received the intervention, as the intervention and the control condition were provided in a long-term care facility or clinic at the same time </w:t>
      </w:r>
      <w:r w:rsidRPr="00835E75">
        <w:rPr>
          <w:rFonts w:ascii="Arial" w:hAnsi="Arial" w:cs="Arial"/>
          <w:noProof/>
          <w:sz w:val="20"/>
          <w:szCs w:val="20"/>
          <w:lang w:val="en-US"/>
        </w:rPr>
        <w:t xml:space="preserve">(Aigner </w:t>
      </w:r>
      <w:r w:rsidRPr="00835E75">
        <w:rPr>
          <w:rFonts w:ascii="Arial" w:hAnsi="Arial" w:cs="Arial"/>
          <w:i/>
          <w:noProof/>
          <w:sz w:val="20"/>
          <w:szCs w:val="20"/>
          <w:lang w:val="en-US"/>
        </w:rPr>
        <w:t>et al.</w:t>
      </w:r>
      <w:r w:rsidRPr="00835E75">
        <w:rPr>
          <w:rFonts w:ascii="Arial" w:hAnsi="Arial" w:cs="Arial"/>
          <w:noProof/>
          <w:sz w:val="20"/>
          <w:szCs w:val="20"/>
          <w:lang w:val="en-US"/>
        </w:rPr>
        <w:t xml:space="preserve"> 2004, Ganz </w:t>
      </w:r>
      <w:r w:rsidRPr="00835E75">
        <w:rPr>
          <w:rFonts w:ascii="Arial" w:hAnsi="Arial" w:cs="Arial"/>
          <w:i/>
          <w:noProof/>
          <w:sz w:val="20"/>
          <w:szCs w:val="20"/>
          <w:lang w:val="en-US"/>
        </w:rPr>
        <w:t>et al.</w:t>
      </w:r>
      <w:r w:rsidRPr="00835E75">
        <w:rPr>
          <w:rFonts w:ascii="Arial" w:hAnsi="Arial" w:cs="Arial"/>
          <w:noProof/>
          <w:sz w:val="20"/>
          <w:szCs w:val="20"/>
          <w:lang w:val="en-US"/>
        </w:rPr>
        <w:t xml:space="preserve"> 2010, Agvall </w:t>
      </w:r>
      <w:r w:rsidRPr="00835E75">
        <w:rPr>
          <w:rFonts w:ascii="Arial" w:hAnsi="Arial" w:cs="Arial"/>
          <w:i/>
          <w:noProof/>
          <w:sz w:val="20"/>
          <w:szCs w:val="20"/>
          <w:lang w:val="en-US"/>
        </w:rPr>
        <w:t>et al.</w:t>
      </w:r>
      <w:r w:rsidRPr="00835E75">
        <w:rPr>
          <w:rFonts w:ascii="Arial" w:hAnsi="Arial" w:cs="Arial"/>
          <w:noProof/>
          <w:sz w:val="20"/>
          <w:szCs w:val="20"/>
          <w:lang w:val="en-US"/>
        </w:rPr>
        <w:t xml:space="preserve"> 2013, Reuben </w:t>
      </w:r>
      <w:r w:rsidRPr="00835E75">
        <w:rPr>
          <w:rFonts w:ascii="Arial" w:hAnsi="Arial" w:cs="Arial"/>
          <w:i/>
          <w:noProof/>
          <w:sz w:val="20"/>
          <w:szCs w:val="20"/>
          <w:lang w:val="en-US"/>
        </w:rPr>
        <w:t>et al.</w:t>
      </w:r>
      <w:r w:rsidRPr="00835E75">
        <w:rPr>
          <w:rFonts w:ascii="Arial" w:hAnsi="Arial" w:cs="Arial"/>
          <w:noProof/>
          <w:sz w:val="20"/>
          <w:szCs w:val="20"/>
          <w:lang w:val="en-US"/>
        </w:rPr>
        <w:t xml:space="preserve"> 2013)</w:t>
      </w:r>
      <w:r w:rsidRPr="00835E75">
        <w:rPr>
          <w:rFonts w:ascii="Arial" w:hAnsi="Arial" w:cs="Arial"/>
          <w:sz w:val="20"/>
          <w:szCs w:val="20"/>
          <w:lang w:val="en-US"/>
        </w:rPr>
        <w:t xml:space="preserve">. For two other studies it is unclear whether there was a risk of contamination </w:t>
      </w:r>
      <w:r w:rsidRPr="00835E75">
        <w:rPr>
          <w:rFonts w:ascii="Arial" w:hAnsi="Arial" w:cs="Arial"/>
          <w:noProof/>
          <w:sz w:val="20"/>
          <w:szCs w:val="20"/>
          <w:lang w:val="en-US"/>
        </w:rPr>
        <w:t xml:space="preserve">(Johnson, 1997, Burl </w:t>
      </w:r>
      <w:r w:rsidRPr="00835E75">
        <w:rPr>
          <w:rFonts w:ascii="Arial" w:hAnsi="Arial" w:cs="Arial"/>
          <w:i/>
          <w:noProof/>
          <w:sz w:val="20"/>
          <w:szCs w:val="20"/>
          <w:lang w:val="en-US"/>
        </w:rPr>
        <w:t>et al.</w:t>
      </w:r>
      <w:r w:rsidRPr="00835E75">
        <w:rPr>
          <w:rFonts w:ascii="Arial" w:hAnsi="Arial" w:cs="Arial"/>
          <w:noProof/>
          <w:sz w:val="20"/>
          <w:szCs w:val="20"/>
          <w:lang w:val="en-US"/>
        </w:rPr>
        <w:t xml:space="preserve"> 1998)</w:t>
      </w:r>
      <w:r w:rsidRPr="00835E75">
        <w:rPr>
          <w:rFonts w:ascii="Arial" w:hAnsi="Arial" w:cs="Arial"/>
          <w:sz w:val="20"/>
          <w:szCs w:val="20"/>
          <w:lang w:val="en-US"/>
        </w:rPr>
        <w:t xml:space="preserve">. Furthermore, three studies reported missing participants (Johnson, 1997, </w:t>
      </w:r>
      <w:proofErr w:type="spellStart"/>
      <w:r w:rsidRPr="00835E75">
        <w:rPr>
          <w:rFonts w:ascii="Arial" w:hAnsi="Arial" w:cs="Arial"/>
          <w:sz w:val="20"/>
          <w:szCs w:val="20"/>
          <w:lang w:val="en-US"/>
        </w:rPr>
        <w:t>Aigner</w:t>
      </w:r>
      <w:proofErr w:type="spellEnd"/>
      <w:r w:rsidRPr="00835E75">
        <w:rPr>
          <w:rFonts w:ascii="Arial" w:hAnsi="Arial" w:cs="Arial"/>
          <w:sz w:val="20"/>
          <w:szCs w:val="20"/>
          <w:lang w:val="en-US"/>
        </w:rPr>
        <w:t xml:space="preserve"> </w:t>
      </w:r>
      <w:r w:rsidRPr="00835E75">
        <w:rPr>
          <w:rFonts w:ascii="Arial" w:hAnsi="Arial" w:cs="Arial"/>
          <w:i/>
          <w:sz w:val="20"/>
          <w:szCs w:val="20"/>
          <w:lang w:val="en-US"/>
        </w:rPr>
        <w:t>et al.</w:t>
      </w:r>
      <w:r w:rsidRPr="00835E75">
        <w:rPr>
          <w:rFonts w:ascii="Arial" w:hAnsi="Arial" w:cs="Arial"/>
          <w:sz w:val="20"/>
          <w:szCs w:val="20"/>
          <w:lang w:val="en-US"/>
        </w:rPr>
        <w:t xml:space="preserve"> 2004, Everett </w:t>
      </w:r>
      <w:r w:rsidRPr="00835E75">
        <w:rPr>
          <w:rFonts w:ascii="Arial" w:hAnsi="Arial" w:cs="Arial"/>
          <w:i/>
          <w:sz w:val="20"/>
          <w:szCs w:val="20"/>
          <w:lang w:val="en-US"/>
        </w:rPr>
        <w:t>et al.</w:t>
      </w:r>
      <w:r w:rsidRPr="00835E75">
        <w:rPr>
          <w:rFonts w:ascii="Arial" w:hAnsi="Arial" w:cs="Arial"/>
          <w:sz w:val="20"/>
          <w:szCs w:val="20"/>
          <w:lang w:val="en-US"/>
        </w:rPr>
        <w:t xml:space="preserve"> 2013a), with 31 as the highest percentage (Johnson 1997). In three other studies it was unclear whether there were missing participants (Burl </w:t>
      </w:r>
      <w:r w:rsidRPr="00835E75">
        <w:rPr>
          <w:rFonts w:ascii="Arial" w:hAnsi="Arial" w:cs="Arial"/>
          <w:i/>
          <w:sz w:val="20"/>
          <w:szCs w:val="20"/>
          <w:lang w:val="en-US"/>
        </w:rPr>
        <w:t>et al.</w:t>
      </w:r>
      <w:r w:rsidRPr="00835E75">
        <w:rPr>
          <w:rFonts w:ascii="Arial" w:hAnsi="Arial" w:cs="Arial"/>
          <w:sz w:val="20"/>
          <w:szCs w:val="20"/>
          <w:lang w:val="en-US"/>
        </w:rPr>
        <w:t xml:space="preserve"> 1998, Cardozo </w:t>
      </w:r>
      <w:r w:rsidRPr="00835E75">
        <w:rPr>
          <w:rFonts w:ascii="Arial" w:hAnsi="Arial" w:cs="Arial"/>
          <w:i/>
          <w:sz w:val="20"/>
          <w:szCs w:val="20"/>
          <w:lang w:val="en-US"/>
        </w:rPr>
        <w:t>et al.</w:t>
      </w:r>
      <w:r w:rsidRPr="00835E75">
        <w:rPr>
          <w:rFonts w:ascii="Arial" w:hAnsi="Arial" w:cs="Arial"/>
          <w:sz w:val="20"/>
          <w:szCs w:val="20"/>
          <w:lang w:val="en-US"/>
        </w:rPr>
        <w:t xml:space="preserve"> 1998a, Abdallah </w:t>
      </w:r>
      <w:r w:rsidRPr="00835E75">
        <w:rPr>
          <w:rFonts w:ascii="Arial" w:hAnsi="Arial" w:cs="Arial"/>
          <w:i/>
          <w:sz w:val="20"/>
          <w:szCs w:val="20"/>
          <w:lang w:val="en-US"/>
        </w:rPr>
        <w:t>et al.</w:t>
      </w:r>
      <w:r w:rsidRPr="00835E75">
        <w:rPr>
          <w:rFonts w:ascii="Arial" w:hAnsi="Arial" w:cs="Arial"/>
          <w:sz w:val="20"/>
          <w:szCs w:val="20"/>
          <w:lang w:val="en-US"/>
        </w:rPr>
        <w:t xml:space="preserve"> 2015). Moreover, the risk of publication bias on the topic addressed in this review cannot be ruled out. </w:t>
      </w:r>
    </w:p>
    <w:p w14:paraId="7AE87989" w14:textId="77777777" w:rsidR="00750760" w:rsidRDefault="00750760" w:rsidP="00FB75A2">
      <w:pPr>
        <w:pStyle w:val="PlainText"/>
        <w:spacing w:line="360" w:lineRule="auto"/>
        <w:rPr>
          <w:rFonts w:ascii="Arial" w:hAnsi="Arial" w:cs="Arial"/>
          <w:szCs w:val="20"/>
          <w:lang w:val="en-US"/>
        </w:rPr>
      </w:pPr>
    </w:p>
    <w:p w14:paraId="438B77CD"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szCs w:val="20"/>
          <w:lang w:val="en-US"/>
        </w:rPr>
        <w:t>CONCLUSION</w:t>
      </w:r>
    </w:p>
    <w:p w14:paraId="587FD733"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szCs w:val="20"/>
          <w:lang w:val="en-US"/>
        </w:rPr>
        <w:t>Substitution of NPs, PAs or nurses</w:t>
      </w:r>
      <w:r w:rsidRPr="00835E75">
        <w:rPr>
          <w:rFonts w:ascii="Arial" w:hAnsi="Arial" w:cs="Arial"/>
          <w:szCs w:val="20"/>
          <w:lang w:val="en-US"/>
        </w:rPr>
        <w:t xml:space="preserve"> for physicians in long-term care facilities and primary healthcare for the aging population appears to achieve at least as good patient </w:t>
      </w:r>
      <w:r w:rsidRPr="003263CA">
        <w:rPr>
          <w:rFonts w:ascii="Arial" w:hAnsi="Arial" w:cs="Arial"/>
          <w:szCs w:val="20"/>
          <w:lang w:val="en-US"/>
        </w:rPr>
        <w:t xml:space="preserve">outcomes and process of care outcomes as care by physicians. However, this conclusion should be viewed with </w:t>
      </w:r>
      <w:r w:rsidRPr="00750760">
        <w:rPr>
          <w:rFonts w:ascii="Arial" w:hAnsi="Arial" w:cs="Arial"/>
          <w:color w:val="000000" w:themeColor="text1"/>
          <w:szCs w:val="20"/>
          <w:lang w:val="en-US"/>
        </w:rPr>
        <w:t>great caution given the fact that only two RCTs were included. The results of the other comparative studies seem to support the trial results, but, their reliability is unclear due to incomplete statistical reporting. Evidence with regard to resource utilization is ambiguous and evidence with</w:t>
      </w:r>
      <w:r w:rsidRPr="00835E75">
        <w:rPr>
          <w:rFonts w:ascii="Arial" w:hAnsi="Arial" w:cs="Arial"/>
          <w:szCs w:val="20"/>
          <w:lang w:val="en-US"/>
        </w:rPr>
        <w:t xml:space="preserve"> regard to the costs of care is limited to two studies. Thus, we are unable to draw definite conclusions on costs of care. To successfully implement physician substitution in healthcare for the aging population, it is necessary that certain conditions on a social, organizational, and individual level (patient and care provider) are met. </w:t>
      </w:r>
    </w:p>
    <w:p w14:paraId="3B6FB6AA" w14:textId="77777777" w:rsidR="00750760" w:rsidRPr="00835E75" w:rsidRDefault="00750760" w:rsidP="00FB75A2">
      <w:pPr>
        <w:tabs>
          <w:tab w:val="left" w:pos="142"/>
        </w:tabs>
        <w:spacing w:line="360" w:lineRule="auto"/>
        <w:jc w:val="both"/>
        <w:rPr>
          <w:rFonts w:ascii="Arial" w:hAnsi="Arial" w:cs="Arial"/>
          <w:szCs w:val="20"/>
          <w:lang w:val="en-US"/>
        </w:rPr>
      </w:pPr>
    </w:p>
    <w:p w14:paraId="47BF6A41" w14:textId="77777777" w:rsidR="00750760" w:rsidRPr="00835E75" w:rsidRDefault="00750760" w:rsidP="00FB75A2">
      <w:pPr>
        <w:jc w:val="both"/>
        <w:rPr>
          <w:rFonts w:ascii="Arial" w:hAnsi="Arial" w:cs="Arial"/>
          <w:szCs w:val="20"/>
          <w:lang w:val="en-US"/>
        </w:rPr>
      </w:pPr>
    </w:p>
    <w:p w14:paraId="155C18EE" w14:textId="77777777" w:rsidR="00750760" w:rsidRPr="00835E75" w:rsidRDefault="00750760">
      <w:pPr>
        <w:rPr>
          <w:rFonts w:ascii="Arial" w:hAnsi="Arial" w:cs="Arial"/>
          <w:noProof/>
          <w:szCs w:val="20"/>
          <w:lang w:val="en-US"/>
        </w:rPr>
      </w:pPr>
      <w:r w:rsidRPr="00835E75">
        <w:rPr>
          <w:rFonts w:ascii="Arial" w:hAnsi="Arial" w:cs="Arial"/>
          <w:szCs w:val="20"/>
          <w:lang w:val="en-US"/>
        </w:rPr>
        <w:br w:type="page"/>
      </w:r>
    </w:p>
    <w:p w14:paraId="093529B9" w14:textId="77777777" w:rsidR="00750760" w:rsidRPr="00835E75" w:rsidRDefault="00750760" w:rsidP="00FB75A2">
      <w:pPr>
        <w:pStyle w:val="EndNoteBibliography"/>
        <w:tabs>
          <w:tab w:val="left" w:pos="142"/>
        </w:tabs>
        <w:ind w:left="720" w:hanging="720"/>
        <w:jc w:val="both"/>
        <w:rPr>
          <w:rFonts w:ascii="Arial" w:hAnsi="Arial" w:cs="Arial"/>
          <w:sz w:val="20"/>
          <w:szCs w:val="20"/>
        </w:rPr>
      </w:pPr>
      <w:r w:rsidRPr="00835E75">
        <w:rPr>
          <w:rFonts w:ascii="Arial" w:hAnsi="Arial" w:cs="Arial"/>
          <w:sz w:val="20"/>
          <w:szCs w:val="20"/>
        </w:rPr>
        <w:lastRenderedPageBreak/>
        <w:t>REFERENCES</w:t>
      </w:r>
    </w:p>
    <w:p w14:paraId="578E47B7" w14:textId="77777777" w:rsidR="00750760" w:rsidRPr="00835E75" w:rsidRDefault="00750760" w:rsidP="00FB75A2">
      <w:pPr>
        <w:pStyle w:val="EndNoteBibliography"/>
        <w:tabs>
          <w:tab w:val="left" w:pos="142"/>
        </w:tabs>
        <w:ind w:left="720" w:hanging="720"/>
        <w:jc w:val="both"/>
        <w:rPr>
          <w:rFonts w:ascii="Arial" w:hAnsi="Arial" w:cs="Arial"/>
          <w:sz w:val="20"/>
          <w:szCs w:val="20"/>
        </w:rPr>
      </w:pPr>
    </w:p>
    <w:p w14:paraId="08622973"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sz w:val="20"/>
          <w:szCs w:val="20"/>
        </w:rPr>
        <w:fldChar w:fldCharType="begin"/>
      </w:r>
      <w:r w:rsidRPr="00835E75">
        <w:rPr>
          <w:rFonts w:ascii="Arial" w:hAnsi="Arial" w:cs="Arial"/>
          <w:sz w:val="20"/>
          <w:szCs w:val="20"/>
        </w:rPr>
        <w:instrText xml:space="preserve"> ADDIN EN.REFLIST </w:instrText>
      </w:r>
      <w:r w:rsidRPr="00835E75">
        <w:rPr>
          <w:rFonts w:ascii="Arial" w:hAnsi="Arial" w:cs="Arial"/>
          <w:sz w:val="20"/>
          <w:szCs w:val="20"/>
        </w:rPr>
        <w:fldChar w:fldCharType="separate"/>
      </w:r>
      <w:r w:rsidRPr="00835E75">
        <w:rPr>
          <w:rFonts w:ascii="Arial" w:hAnsi="Arial" w:cs="Arial"/>
          <w:sz w:val="20"/>
          <w:szCs w:val="20"/>
        </w:rPr>
        <w:t>Abdallah L.M., Van Etten D., Lee A.J., Melillo K.D., Remington R., Gautam R. &amp; Gore R.J.</w:t>
      </w:r>
    </w:p>
    <w:p w14:paraId="38DCDED2"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sz w:val="20"/>
          <w:szCs w:val="20"/>
        </w:rPr>
        <w:t>(2015) A Medicare current beneficiary survey-based investigation of alternative primary care models</w:t>
      </w:r>
    </w:p>
    <w:p w14:paraId="0C5CE10E" w14:textId="77777777" w:rsidR="00750760" w:rsidRPr="00835E75" w:rsidRDefault="00750760" w:rsidP="00FB75A2">
      <w:pPr>
        <w:pStyle w:val="EndNoteBibliography"/>
        <w:spacing w:line="360" w:lineRule="auto"/>
        <w:ind w:left="720" w:hanging="720"/>
        <w:jc w:val="both"/>
        <w:rPr>
          <w:rFonts w:ascii="Arial" w:hAnsi="Arial" w:cs="Arial"/>
          <w:i/>
          <w:sz w:val="20"/>
          <w:szCs w:val="20"/>
        </w:rPr>
      </w:pPr>
      <w:r w:rsidRPr="00835E75">
        <w:rPr>
          <w:rFonts w:ascii="Arial" w:hAnsi="Arial" w:cs="Arial"/>
          <w:sz w:val="20"/>
          <w:szCs w:val="20"/>
        </w:rPr>
        <w:t xml:space="preserve">in nursing homes: functional ability and health status outcomes. </w:t>
      </w:r>
      <w:r w:rsidRPr="00835E75">
        <w:rPr>
          <w:rFonts w:ascii="Arial" w:hAnsi="Arial" w:cs="Arial"/>
          <w:i/>
          <w:sz w:val="20"/>
          <w:szCs w:val="20"/>
        </w:rPr>
        <w:t>Research in Gerontological Nursing,</w:t>
      </w:r>
    </w:p>
    <w:p w14:paraId="6232837E"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b/>
          <w:sz w:val="20"/>
          <w:szCs w:val="20"/>
        </w:rPr>
        <w:t>8</w:t>
      </w:r>
      <w:r w:rsidRPr="00835E75">
        <w:rPr>
          <w:rFonts w:ascii="Arial" w:hAnsi="Arial" w:cs="Arial"/>
          <w:sz w:val="20"/>
          <w:szCs w:val="20"/>
        </w:rPr>
        <w:t>(2), 85-93. doi: 10.3928/19404921-20150121-01</w:t>
      </w:r>
    </w:p>
    <w:p w14:paraId="46EB5576" w14:textId="77777777" w:rsidR="00750760" w:rsidRPr="00835E75" w:rsidRDefault="00750760" w:rsidP="00FB75A2">
      <w:pPr>
        <w:pStyle w:val="EndNoteBibliography"/>
        <w:tabs>
          <w:tab w:val="left" w:pos="142"/>
        </w:tabs>
        <w:spacing w:line="360" w:lineRule="auto"/>
        <w:ind w:left="720" w:hanging="720"/>
        <w:jc w:val="both"/>
        <w:rPr>
          <w:rFonts w:ascii="Arial" w:hAnsi="Arial" w:cs="Arial"/>
          <w:sz w:val="20"/>
          <w:szCs w:val="20"/>
        </w:rPr>
      </w:pPr>
      <w:r w:rsidRPr="00835E75">
        <w:rPr>
          <w:rFonts w:ascii="Arial" w:hAnsi="Arial" w:cs="Arial"/>
          <w:sz w:val="20"/>
          <w:szCs w:val="20"/>
        </w:rPr>
        <w:fldChar w:fldCharType="end"/>
      </w:r>
    </w:p>
    <w:p w14:paraId="4D3A5DCB"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t xml:space="preserve">Ackermann R.J. &amp; Kemle K.A. (1998) The effect of a physician assistant on the hospitalization of nursing home residents. </w:t>
      </w:r>
      <w:r w:rsidRPr="00835E75">
        <w:rPr>
          <w:rFonts w:ascii="Arial" w:hAnsi="Arial" w:cs="Arial"/>
          <w:i/>
          <w:sz w:val="20"/>
          <w:szCs w:val="20"/>
        </w:rPr>
        <w:t xml:space="preserve">Journal of the American Geriatrics Society </w:t>
      </w:r>
      <w:r w:rsidRPr="00835E75">
        <w:rPr>
          <w:rFonts w:ascii="Arial" w:hAnsi="Arial" w:cs="Arial"/>
          <w:sz w:val="20"/>
          <w:szCs w:val="20"/>
        </w:rPr>
        <w:t>(5), 610-614. doi:10.1111/j.1532-5415.1998.tb01078.x</w:t>
      </w:r>
    </w:p>
    <w:p w14:paraId="532D0AFD"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020B6860"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t xml:space="preserve">Agvall B., Alehagen U. &amp; Dahlström U. (2013) The benefits of using a heart failure management programme in Swedish primary healthcare. </w:t>
      </w:r>
      <w:r w:rsidRPr="00835E75">
        <w:rPr>
          <w:rFonts w:ascii="Arial" w:hAnsi="Arial" w:cs="Arial"/>
          <w:i/>
          <w:sz w:val="20"/>
          <w:szCs w:val="20"/>
        </w:rPr>
        <w:t xml:space="preserve">European Journal of Heart Failure </w:t>
      </w:r>
      <w:r w:rsidRPr="00835E75">
        <w:rPr>
          <w:rFonts w:ascii="Arial" w:hAnsi="Arial" w:cs="Arial"/>
          <w:sz w:val="20"/>
          <w:szCs w:val="20"/>
        </w:rPr>
        <w:t>(2), 228-236. doi:10.1093/eurjhf/hfs159</w:t>
      </w:r>
    </w:p>
    <w:p w14:paraId="0AAFE3E6"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18C6AACD"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fldChar w:fldCharType="begin"/>
      </w:r>
      <w:r w:rsidRPr="00835E75">
        <w:rPr>
          <w:rFonts w:ascii="Arial" w:hAnsi="Arial" w:cs="Arial"/>
          <w:sz w:val="20"/>
          <w:szCs w:val="20"/>
        </w:rPr>
        <w:instrText xml:space="preserve"> ADDIN EN.REFLIST </w:instrText>
      </w:r>
      <w:r w:rsidRPr="00835E75">
        <w:rPr>
          <w:rFonts w:ascii="Arial" w:hAnsi="Arial" w:cs="Arial"/>
          <w:sz w:val="20"/>
          <w:szCs w:val="20"/>
        </w:rPr>
        <w:fldChar w:fldCharType="separate"/>
      </w:r>
      <w:r w:rsidRPr="00835E75">
        <w:rPr>
          <w:rFonts w:ascii="Arial" w:hAnsi="Arial" w:cs="Arial"/>
          <w:sz w:val="20"/>
          <w:szCs w:val="20"/>
        </w:rPr>
        <w:t xml:space="preserve">Agvall B., Paulsson T., Foldevi M., Dahlstrom U. &amp; Alehagen U. (2014) Resource use and cost implications of implementing a heart failure program for patients with systolic heart failure in Swedish primary health care. </w:t>
      </w:r>
      <w:r w:rsidRPr="00835E75">
        <w:rPr>
          <w:rFonts w:ascii="Arial" w:hAnsi="Arial" w:cs="Arial"/>
          <w:i/>
          <w:sz w:val="20"/>
          <w:szCs w:val="20"/>
        </w:rPr>
        <w:t xml:space="preserve">International Journal of Cardiology </w:t>
      </w:r>
      <w:r w:rsidRPr="00835E75">
        <w:rPr>
          <w:rFonts w:ascii="Arial" w:hAnsi="Arial" w:cs="Arial"/>
          <w:b/>
          <w:sz w:val="20"/>
          <w:szCs w:val="20"/>
        </w:rPr>
        <w:t>176</w:t>
      </w:r>
      <w:r w:rsidRPr="00835E75">
        <w:rPr>
          <w:rFonts w:ascii="Arial" w:hAnsi="Arial" w:cs="Arial"/>
          <w:sz w:val="20"/>
          <w:szCs w:val="20"/>
        </w:rPr>
        <w:t>(3), 731-738. doi: 10.1016/j.ijcard.2014.07.105</w:t>
      </w:r>
    </w:p>
    <w:p w14:paraId="18934671"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fldChar w:fldCharType="end"/>
      </w:r>
    </w:p>
    <w:p w14:paraId="65022EAF"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t xml:space="preserve">Aigner M.J., Drew S. &amp; Phipps J. (2004) A comparative study of nursing home resident outcomes between care provided by nurse practitioners/physicians versus physicians only. </w:t>
      </w:r>
      <w:r w:rsidRPr="00835E75">
        <w:rPr>
          <w:rFonts w:ascii="Arial" w:hAnsi="Arial" w:cs="Arial"/>
          <w:i/>
          <w:sz w:val="20"/>
          <w:szCs w:val="20"/>
        </w:rPr>
        <w:t xml:space="preserve">Journal of the American Medical Directors Association </w:t>
      </w:r>
      <w:r w:rsidRPr="00835E75">
        <w:rPr>
          <w:rFonts w:ascii="Arial" w:hAnsi="Arial" w:cs="Arial"/>
          <w:b/>
          <w:sz w:val="20"/>
          <w:szCs w:val="20"/>
        </w:rPr>
        <w:t>5</w:t>
      </w:r>
      <w:r w:rsidRPr="00835E75">
        <w:rPr>
          <w:rFonts w:ascii="Arial" w:hAnsi="Arial" w:cs="Arial"/>
          <w:sz w:val="20"/>
          <w:szCs w:val="20"/>
        </w:rPr>
        <w:t>(1), 16-23. doi:10.1016/S1525-8610(04)70039-0</w:t>
      </w:r>
    </w:p>
    <w:p w14:paraId="1FC5D8AA"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0415AEE7"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t xml:space="preserve">American Medical Directors Association Ad Hoc Work Group (2011) </w:t>
      </w:r>
      <w:r w:rsidRPr="00835E75">
        <w:rPr>
          <w:rFonts w:ascii="Arial" w:hAnsi="Arial" w:cs="Arial"/>
          <w:sz w:val="20"/>
          <w:szCs w:val="20"/>
        </w:rPr>
        <w:fldChar w:fldCharType="begin"/>
      </w:r>
      <w:r w:rsidRPr="00835E75">
        <w:rPr>
          <w:rFonts w:ascii="Arial" w:hAnsi="Arial" w:cs="Arial"/>
          <w:sz w:val="20"/>
          <w:szCs w:val="20"/>
        </w:rPr>
        <w:instrText xml:space="preserve"> ADDIN EN.REFLIST </w:instrText>
      </w:r>
      <w:r w:rsidRPr="00835E75">
        <w:rPr>
          <w:rFonts w:ascii="Arial" w:hAnsi="Arial" w:cs="Arial"/>
          <w:sz w:val="20"/>
          <w:szCs w:val="20"/>
        </w:rPr>
        <w:fldChar w:fldCharType="separate"/>
      </w:r>
      <w:r w:rsidRPr="00835E75">
        <w:rPr>
          <w:rFonts w:ascii="Arial" w:hAnsi="Arial" w:cs="Arial"/>
          <w:sz w:val="20"/>
          <w:szCs w:val="20"/>
        </w:rPr>
        <w:t xml:space="preserve">Collaborative and supervisory relationships between attending physicians and advanced practice nurses in long-term care facilities. </w:t>
      </w:r>
      <w:r w:rsidRPr="00835E75">
        <w:rPr>
          <w:rFonts w:ascii="Arial" w:hAnsi="Arial" w:cs="Arial"/>
          <w:i/>
          <w:sz w:val="20"/>
          <w:szCs w:val="20"/>
        </w:rPr>
        <w:t xml:space="preserve">Geriatric Nursing </w:t>
      </w:r>
      <w:r w:rsidRPr="00835E75">
        <w:rPr>
          <w:rFonts w:ascii="Arial" w:hAnsi="Arial" w:cs="Arial"/>
          <w:b/>
          <w:sz w:val="20"/>
          <w:szCs w:val="20"/>
        </w:rPr>
        <w:t>32(</w:t>
      </w:r>
      <w:r w:rsidRPr="00835E75">
        <w:rPr>
          <w:rFonts w:ascii="Arial" w:hAnsi="Arial" w:cs="Arial"/>
          <w:sz w:val="20"/>
          <w:szCs w:val="20"/>
        </w:rPr>
        <w:t>1), 7-17. doi: 10.1016/j.gerinurse.2010.12.010</w:t>
      </w:r>
    </w:p>
    <w:p w14:paraId="4EE38FC9"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fldChar w:fldCharType="end"/>
      </w:r>
    </w:p>
    <w:p w14:paraId="0B0FF0E2" w14:textId="77777777" w:rsidR="00750760" w:rsidRPr="00835E75" w:rsidRDefault="00750760" w:rsidP="00FB75A2">
      <w:pPr>
        <w:tabs>
          <w:tab w:val="left" w:pos="142"/>
        </w:tabs>
        <w:spacing w:line="360" w:lineRule="auto"/>
        <w:jc w:val="both"/>
        <w:rPr>
          <w:rFonts w:ascii="Arial" w:hAnsi="Arial" w:cs="Arial"/>
          <w:noProof/>
          <w:szCs w:val="20"/>
          <w:lang w:val="en-US"/>
        </w:rPr>
      </w:pPr>
      <w:r w:rsidRPr="00835E75">
        <w:rPr>
          <w:rFonts w:ascii="Arial" w:hAnsi="Arial" w:cs="Arial"/>
          <w:noProof/>
          <w:szCs w:val="20"/>
          <w:lang w:val="en-US"/>
        </w:rPr>
        <w:t xml:space="preserve">Bakerjian D. (2008) Care of nursing home residents by advanced practice nurses. A review of the literature. </w:t>
      </w:r>
      <w:r w:rsidRPr="00835E75">
        <w:rPr>
          <w:rFonts w:ascii="Arial" w:hAnsi="Arial" w:cs="Arial"/>
          <w:i/>
          <w:noProof/>
          <w:szCs w:val="20"/>
          <w:lang w:val="en-US"/>
        </w:rPr>
        <w:t xml:space="preserve">Research in Gerontological Nursing </w:t>
      </w:r>
      <w:r w:rsidRPr="00835E75">
        <w:rPr>
          <w:rFonts w:ascii="Arial" w:hAnsi="Arial" w:cs="Arial"/>
          <w:b/>
          <w:noProof/>
          <w:szCs w:val="20"/>
          <w:lang w:val="en-US"/>
        </w:rPr>
        <w:t>1</w:t>
      </w:r>
      <w:r w:rsidRPr="00835E75">
        <w:rPr>
          <w:rFonts w:ascii="Arial" w:hAnsi="Arial" w:cs="Arial"/>
          <w:noProof/>
          <w:szCs w:val="20"/>
          <w:lang w:val="en-US"/>
        </w:rPr>
        <w:t>(3), 177-185. doi: 10.3928/00220124-20091301-01</w:t>
      </w:r>
    </w:p>
    <w:p w14:paraId="7D98BFED"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6807DF48"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proofErr w:type="spellStart"/>
      <w:r w:rsidRPr="00835E75">
        <w:rPr>
          <w:rFonts w:ascii="Arial" w:hAnsi="Arial" w:cs="Arial"/>
          <w:szCs w:val="20"/>
          <w:lang w:val="en-US"/>
        </w:rPr>
        <w:t>Bodenheimer</w:t>
      </w:r>
      <w:proofErr w:type="spellEnd"/>
      <w:r w:rsidRPr="00835E75">
        <w:rPr>
          <w:rFonts w:ascii="Arial" w:hAnsi="Arial" w:cs="Arial"/>
          <w:szCs w:val="20"/>
          <w:lang w:val="en-US"/>
        </w:rPr>
        <w:t xml:space="preserve"> T. (2006) Primary care – will it survive? </w:t>
      </w:r>
      <w:r w:rsidRPr="00835E75">
        <w:rPr>
          <w:rFonts w:ascii="Arial" w:hAnsi="Arial" w:cs="Arial"/>
          <w:i/>
          <w:szCs w:val="20"/>
          <w:lang w:val="en-US"/>
        </w:rPr>
        <w:t xml:space="preserve">New England Journal of Medicine </w:t>
      </w:r>
      <w:r w:rsidRPr="00835E75">
        <w:rPr>
          <w:rFonts w:ascii="Arial" w:hAnsi="Arial" w:cs="Arial"/>
          <w:b/>
          <w:szCs w:val="20"/>
          <w:lang w:val="en-US"/>
        </w:rPr>
        <w:t>355</w:t>
      </w:r>
      <w:r w:rsidRPr="00835E75">
        <w:rPr>
          <w:rFonts w:ascii="Arial" w:hAnsi="Arial" w:cs="Arial"/>
          <w:szCs w:val="20"/>
          <w:lang w:val="en-US"/>
        </w:rPr>
        <w:t>(9), 861–864. doi:10.1056/NEJMp068155.</w:t>
      </w:r>
    </w:p>
    <w:p w14:paraId="110DB47C"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55D1BF07"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sz w:val="20"/>
          <w:szCs w:val="20"/>
        </w:rPr>
        <w:t xml:space="preserve">Bouman A., Van Rossum E., Nelemans P., Kempen G.I. &amp; Knipschild P. (2008) Effects of intensive </w:t>
      </w:r>
    </w:p>
    <w:p w14:paraId="6A9A6268" w14:textId="77777777" w:rsidR="00750760" w:rsidRPr="00835E75" w:rsidRDefault="00750760" w:rsidP="00FB75A2">
      <w:pPr>
        <w:pStyle w:val="EndNoteBibliography"/>
        <w:spacing w:line="360" w:lineRule="auto"/>
        <w:ind w:left="720" w:hanging="720"/>
        <w:jc w:val="both"/>
        <w:rPr>
          <w:rFonts w:ascii="Arial" w:hAnsi="Arial" w:cs="Arial"/>
          <w:i/>
          <w:sz w:val="20"/>
          <w:szCs w:val="20"/>
        </w:rPr>
      </w:pPr>
      <w:r w:rsidRPr="00835E75">
        <w:rPr>
          <w:rFonts w:ascii="Arial" w:hAnsi="Arial" w:cs="Arial"/>
          <w:sz w:val="20"/>
          <w:szCs w:val="20"/>
        </w:rPr>
        <w:t xml:space="preserve">home visiting programs for older people with poor health status: a systematic review. </w:t>
      </w:r>
      <w:r w:rsidRPr="00835E75">
        <w:rPr>
          <w:rFonts w:ascii="Arial" w:hAnsi="Arial" w:cs="Arial"/>
          <w:i/>
          <w:sz w:val="20"/>
          <w:szCs w:val="20"/>
        </w:rPr>
        <w:t>BMC Health</w:t>
      </w:r>
    </w:p>
    <w:p w14:paraId="3FBE1B14"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i/>
          <w:sz w:val="20"/>
          <w:szCs w:val="20"/>
        </w:rPr>
        <w:t xml:space="preserve">Services Research, </w:t>
      </w:r>
      <w:r w:rsidRPr="00835E75">
        <w:rPr>
          <w:rFonts w:ascii="Arial" w:hAnsi="Arial" w:cs="Arial"/>
          <w:b/>
          <w:sz w:val="20"/>
          <w:szCs w:val="20"/>
        </w:rPr>
        <w:t>8</w:t>
      </w:r>
      <w:r w:rsidRPr="00835E75">
        <w:rPr>
          <w:rFonts w:ascii="Arial" w:hAnsi="Arial" w:cs="Arial"/>
          <w:sz w:val="20"/>
          <w:szCs w:val="20"/>
        </w:rPr>
        <w:t>(74). doi: 10.1186/1472-6963-8-74</w:t>
      </w:r>
    </w:p>
    <w:p w14:paraId="7B21AC4C"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fldChar w:fldCharType="begin"/>
      </w:r>
      <w:r w:rsidRPr="00835E75">
        <w:rPr>
          <w:rFonts w:ascii="Arial" w:hAnsi="Arial" w:cs="Arial"/>
          <w:sz w:val="20"/>
          <w:szCs w:val="20"/>
        </w:rPr>
        <w:instrText xml:space="preserve"> ADDIN EN.REFLIST </w:instrText>
      </w:r>
      <w:r w:rsidRPr="00835E75">
        <w:rPr>
          <w:rFonts w:ascii="Arial" w:hAnsi="Arial" w:cs="Arial"/>
          <w:sz w:val="20"/>
          <w:szCs w:val="20"/>
        </w:rPr>
        <w:fldChar w:fldCharType="separate"/>
      </w:r>
    </w:p>
    <w:p w14:paraId="55DBDE3D"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noProof/>
          <w:szCs w:val="20"/>
          <w:lang w:val="en-US"/>
        </w:rPr>
        <w:lastRenderedPageBreak/>
        <w:t xml:space="preserve">Bryant-Lukosius D. &amp; Dicenso A. (2004) A framework for the introduction and evaluation of advanced practice nursing roles. </w:t>
      </w:r>
      <w:r w:rsidRPr="00835E75">
        <w:rPr>
          <w:rFonts w:ascii="Arial" w:hAnsi="Arial" w:cs="Arial"/>
          <w:i/>
          <w:noProof/>
          <w:szCs w:val="20"/>
          <w:lang w:val="en-US"/>
        </w:rPr>
        <w:t>Jour</w:t>
      </w:r>
      <w:r>
        <w:rPr>
          <w:rFonts w:ascii="Arial" w:hAnsi="Arial" w:cs="Arial"/>
          <w:i/>
          <w:noProof/>
          <w:szCs w:val="20"/>
          <w:lang w:val="en-US"/>
        </w:rPr>
        <w:t>n</w:t>
      </w:r>
      <w:r w:rsidRPr="00835E75">
        <w:rPr>
          <w:rFonts w:ascii="Arial" w:hAnsi="Arial" w:cs="Arial"/>
          <w:i/>
          <w:noProof/>
          <w:szCs w:val="20"/>
          <w:lang w:val="en-US"/>
        </w:rPr>
        <w:t>al of Advanced Nursing</w:t>
      </w:r>
      <w:r w:rsidRPr="00835E75">
        <w:rPr>
          <w:rFonts w:ascii="Arial" w:hAnsi="Arial" w:cs="Arial"/>
          <w:noProof/>
          <w:szCs w:val="20"/>
          <w:lang w:val="en-US"/>
        </w:rPr>
        <w:t xml:space="preserve"> </w:t>
      </w:r>
      <w:r w:rsidRPr="00835E75">
        <w:rPr>
          <w:rFonts w:ascii="Arial" w:hAnsi="Arial" w:cs="Arial"/>
          <w:b/>
          <w:noProof/>
          <w:szCs w:val="20"/>
          <w:lang w:val="en-US"/>
        </w:rPr>
        <w:t>48</w:t>
      </w:r>
      <w:r w:rsidRPr="00835E75">
        <w:rPr>
          <w:rFonts w:ascii="Arial" w:hAnsi="Arial" w:cs="Arial"/>
          <w:noProof/>
          <w:szCs w:val="20"/>
          <w:lang w:val="en-US"/>
        </w:rPr>
        <w:t>(5), 530-540. doi: 10.1111/j.1365-2648.2004.03235.x</w:t>
      </w:r>
    </w:p>
    <w:p w14:paraId="6EE9A319"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1422E73A"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fldChar w:fldCharType="end"/>
      </w:r>
      <w:r w:rsidRPr="00835E75">
        <w:rPr>
          <w:rFonts w:ascii="Arial" w:hAnsi="Arial" w:cs="Arial"/>
          <w:sz w:val="20"/>
          <w:szCs w:val="20"/>
        </w:rPr>
        <w:t xml:space="preserve">Burl J.B., Bonner A., Rao M. &amp; Khan A.M. (1998). Geriatric nurse practitioners in long-term care: demonstration of effectiveness in managed care. </w:t>
      </w:r>
      <w:r w:rsidRPr="00835E75">
        <w:rPr>
          <w:rFonts w:ascii="Arial" w:hAnsi="Arial" w:cs="Arial"/>
          <w:i/>
          <w:sz w:val="20"/>
          <w:szCs w:val="20"/>
        </w:rPr>
        <w:t xml:space="preserve">Journal of the American Geriatrics Society, </w:t>
      </w:r>
      <w:r w:rsidRPr="00835E75">
        <w:rPr>
          <w:rFonts w:ascii="Arial" w:hAnsi="Arial" w:cs="Arial"/>
          <w:b/>
          <w:sz w:val="20"/>
          <w:szCs w:val="20"/>
        </w:rPr>
        <w:t>46</w:t>
      </w:r>
      <w:r w:rsidRPr="00835E75">
        <w:rPr>
          <w:rFonts w:ascii="Arial" w:hAnsi="Arial" w:cs="Arial"/>
          <w:sz w:val="20"/>
          <w:szCs w:val="20"/>
        </w:rPr>
        <w:t xml:space="preserve">(4), 506-510. </w:t>
      </w:r>
    </w:p>
    <w:p w14:paraId="1A0D5A57"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0D4F6CE9"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t xml:space="preserve">Cardozo L.J., Steinberg J., Lepczyk M.B., Binns-Emerick L., Cardozo Y.M. &amp; Aranha A.N.F. (1998a) Delivery of preventive healthcare to older African-American patients: a performance comparison from two practice models. </w:t>
      </w:r>
      <w:r w:rsidRPr="00835E75">
        <w:rPr>
          <w:rFonts w:ascii="Arial" w:hAnsi="Arial" w:cs="Arial"/>
          <w:i/>
          <w:sz w:val="20"/>
          <w:szCs w:val="20"/>
        </w:rPr>
        <w:t xml:space="preserve">American Journal of Managed Care </w:t>
      </w:r>
      <w:r w:rsidRPr="00835E75">
        <w:rPr>
          <w:rFonts w:ascii="Arial" w:hAnsi="Arial" w:cs="Arial"/>
          <w:b/>
          <w:sz w:val="20"/>
          <w:szCs w:val="20"/>
        </w:rPr>
        <w:t>4(</w:t>
      </w:r>
      <w:r w:rsidRPr="00835E75">
        <w:rPr>
          <w:rFonts w:ascii="Arial" w:hAnsi="Arial" w:cs="Arial"/>
          <w:sz w:val="20"/>
          <w:szCs w:val="20"/>
        </w:rPr>
        <w:t xml:space="preserve">6), 809-816. </w:t>
      </w:r>
    </w:p>
    <w:p w14:paraId="3B11EE0D"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39E64689"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t xml:space="preserve">Cardozo L.J., Steinberg J., Lepczyk M.B., Binns-Emerick L., Cardozo Y. &amp; Aranha, A.N. (1998b) Improving preventive health care in a medical resident practice. </w:t>
      </w:r>
      <w:r w:rsidRPr="00835E75">
        <w:rPr>
          <w:rFonts w:ascii="Arial" w:hAnsi="Arial" w:cs="Arial"/>
          <w:i/>
          <w:sz w:val="20"/>
          <w:szCs w:val="20"/>
        </w:rPr>
        <w:t xml:space="preserve">Archives of internal Medicine </w:t>
      </w:r>
      <w:r w:rsidRPr="00835E75">
        <w:rPr>
          <w:rFonts w:ascii="Arial" w:hAnsi="Arial" w:cs="Arial"/>
          <w:b/>
          <w:sz w:val="20"/>
          <w:szCs w:val="20"/>
        </w:rPr>
        <w:t>158</w:t>
      </w:r>
      <w:r w:rsidRPr="00835E75">
        <w:rPr>
          <w:rFonts w:ascii="Arial" w:hAnsi="Arial" w:cs="Arial"/>
          <w:sz w:val="20"/>
          <w:szCs w:val="20"/>
        </w:rPr>
        <w:t xml:space="preserve">(3), 261-264. </w:t>
      </w:r>
    </w:p>
    <w:p w14:paraId="522CB921"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18C70C25"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fldChar w:fldCharType="begin"/>
      </w:r>
      <w:r w:rsidRPr="00835E75">
        <w:rPr>
          <w:rFonts w:ascii="Arial" w:hAnsi="Arial" w:cs="Arial"/>
          <w:sz w:val="20"/>
          <w:szCs w:val="20"/>
        </w:rPr>
        <w:instrText xml:space="preserve"> ADDIN EN.REFLIST </w:instrText>
      </w:r>
      <w:r w:rsidRPr="00835E75">
        <w:rPr>
          <w:rFonts w:ascii="Arial" w:hAnsi="Arial" w:cs="Arial"/>
          <w:sz w:val="20"/>
          <w:szCs w:val="20"/>
        </w:rPr>
        <w:fldChar w:fldCharType="separate"/>
      </w:r>
      <w:r w:rsidRPr="00835E75">
        <w:rPr>
          <w:rFonts w:ascii="Arial" w:hAnsi="Arial" w:cs="Arial"/>
          <w:sz w:val="20"/>
          <w:szCs w:val="20"/>
        </w:rPr>
        <w:t xml:space="preserve">Caprio T.V. (2006) Physician practice in the nursing home: collaboration with nurse practitioners and physician assistants. </w:t>
      </w:r>
      <w:r w:rsidRPr="00835E75">
        <w:rPr>
          <w:rFonts w:ascii="Arial" w:hAnsi="Arial" w:cs="Arial"/>
          <w:i/>
          <w:sz w:val="20"/>
          <w:szCs w:val="20"/>
        </w:rPr>
        <w:t xml:space="preserve">Annals of Long Term Care </w:t>
      </w:r>
      <w:r w:rsidRPr="00835E75">
        <w:rPr>
          <w:rFonts w:ascii="Arial" w:hAnsi="Arial" w:cs="Arial"/>
          <w:b/>
          <w:sz w:val="20"/>
          <w:szCs w:val="20"/>
        </w:rPr>
        <w:t>14</w:t>
      </w:r>
      <w:r w:rsidRPr="00835E75">
        <w:rPr>
          <w:rFonts w:ascii="Arial" w:hAnsi="Arial" w:cs="Arial"/>
          <w:sz w:val="20"/>
          <w:szCs w:val="20"/>
        </w:rPr>
        <w:t xml:space="preserve">(3), 17-24. </w:t>
      </w:r>
    </w:p>
    <w:p w14:paraId="2729A329"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fldChar w:fldCharType="end"/>
      </w:r>
    </w:p>
    <w:p w14:paraId="03652CD2"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r w:rsidRPr="00835E75">
        <w:rPr>
          <w:rFonts w:ascii="Arial" w:hAnsi="Arial" w:cs="Arial"/>
          <w:szCs w:val="20"/>
          <w:lang w:val="en-US"/>
        </w:rPr>
        <w:t xml:space="preserve">Centers for Disease Control and Prevention (2013) </w:t>
      </w:r>
      <w:r w:rsidRPr="00835E75">
        <w:rPr>
          <w:rFonts w:ascii="Arial" w:hAnsi="Arial" w:cs="Arial"/>
          <w:i/>
          <w:szCs w:val="20"/>
          <w:lang w:val="en-US"/>
        </w:rPr>
        <w:t xml:space="preserve">The State of Aging and Health in America 2013. </w:t>
      </w:r>
      <w:r w:rsidRPr="00835E75">
        <w:rPr>
          <w:rFonts w:ascii="Arial" w:hAnsi="Arial" w:cs="Arial"/>
          <w:szCs w:val="20"/>
          <w:lang w:val="en-US"/>
        </w:rPr>
        <w:t>Centers for Disease Control and Prevention, US Dept of Health and Human Services, Atlanta, Georgia. Retrieved from http://www.cdc.gov/aging/help/DPH-Aging/state-aging-health.html on 17 January 2015.</w:t>
      </w:r>
    </w:p>
    <w:p w14:paraId="5B752E5B"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3980507F" w14:textId="77777777" w:rsidR="00750760" w:rsidRPr="00835E75" w:rsidRDefault="00750760" w:rsidP="00FB75A2">
      <w:pPr>
        <w:tabs>
          <w:tab w:val="left" w:pos="142"/>
        </w:tabs>
        <w:spacing w:line="360" w:lineRule="auto"/>
        <w:jc w:val="both"/>
        <w:rPr>
          <w:rFonts w:ascii="Arial" w:hAnsi="Arial" w:cs="Arial"/>
          <w:noProof/>
          <w:szCs w:val="20"/>
          <w:lang w:val="en-US"/>
        </w:rPr>
      </w:pPr>
      <w:r w:rsidRPr="00835E75">
        <w:rPr>
          <w:rFonts w:ascii="Arial" w:hAnsi="Arial" w:cs="Arial"/>
          <w:noProof/>
          <w:szCs w:val="20"/>
          <w:lang w:val="en-US"/>
        </w:rPr>
        <w:t xml:space="preserve">Christian R. &amp; Baker K. (2009) Effectiveness of Nurse Practitioners in nursing homes: a systematic review. </w:t>
      </w:r>
      <w:r w:rsidRPr="00835E75">
        <w:rPr>
          <w:rFonts w:ascii="Arial" w:hAnsi="Arial" w:cs="Arial"/>
          <w:i/>
          <w:noProof/>
          <w:szCs w:val="20"/>
          <w:lang w:val="en-US"/>
        </w:rPr>
        <w:t xml:space="preserve">JBI Library of Systemtic Reviews </w:t>
      </w:r>
      <w:r w:rsidRPr="00835E75">
        <w:rPr>
          <w:rFonts w:ascii="Arial" w:hAnsi="Arial" w:cs="Arial"/>
          <w:b/>
          <w:noProof/>
          <w:szCs w:val="20"/>
          <w:lang w:val="en-US"/>
        </w:rPr>
        <w:t>30</w:t>
      </w:r>
      <w:r w:rsidRPr="00835E75">
        <w:rPr>
          <w:rFonts w:ascii="Arial" w:hAnsi="Arial" w:cs="Arial"/>
          <w:noProof/>
          <w:szCs w:val="20"/>
          <w:lang w:val="en-US"/>
        </w:rPr>
        <w:t xml:space="preserve">(7), 1333-1352. </w:t>
      </w:r>
    </w:p>
    <w:p w14:paraId="0A9CE025"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3F4FB446"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proofErr w:type="spellStart"/>
      <w:r w:rsidRPr="00835E75">
        <w:rPr>
          <w:rFonts w:ascii="Arial" w:hAnsi="Arial" w:cs="Arial"/>
          <w:szCs w:val="20"/>
          <w:lang w:val="en-US"/>
        </w:rPr>
        <w:t>Dimant</w:t>
      </w:r>
      <w:proofErr w:type="spellEnd"/>
      <w:r w:rsidRPr="00835E75">
        <w:rPr>
          <w:rFonts w:ascii="Arial" w:hAnsi="Arial" w:cs="Arial"/>
          <w:szCs w:val="20"/>
          <w:lang w:val="en-US"/>
        </w:rPr>
        <w:t xml:space="preserve"> J. (2003) Roles and responsibilities of attending physicians in skilled nursing facilities. </w:t>
      </w:r>
      <w:r w:rsidRPr="00835E75">
        <w:rPr>
          <w:rFonts w:ascii="Arial" w:hAnsi="Arial" w:cs="Arial"/>
          <w:i/>
          <w:szCs w:val="20"/>
          <w:lang w:val="en-US"/>
        </w:rPr>
        <w:t>Journal of the American Medical Directors Association</w:t>
      </w:r>
      <w:r w:rsidRPr="00835E75">
        <w:rPr>
          <w:rFonts w:ascii="Arial" w:hAnsi="Arial" w:cs="Arial"/>
          <w:szCs w:val="20"/>
          <w:lang w:val="en-US"/>
        </w:rPr>
        <w:t xml:space="preserve"> </w:t>
      </w:r>
      <w:r w:rsidRPr="00835E75">
        <w:rPr>
          <w:rFonts w:ascii="Arial" w:hAnsi="Arial" w:cs="Arial"/>
          <w:b/>
          <w:szCs w:val="20"/>
          <w:lang w:val="en-US"/>
        </w:rPr>
        <w:t>4</w:t>
      </w:r>
      <w:r w:rsidRPr="00835E75">
        <w:rPr>
          <w:rFonts w:ascii="Arial" w:hAnsi="Arial" w:cs="Arial"/>
          <w:szCs w:val="20"/>
          <w:lang w:val="en-US"/>
        </w:rPr>
        <w:t>(4), 231–243. doi:10.1097/01.jam.0000075915.15039.b1.</w:t>
      </w:r>
    </w:p>
    <w:p w14:paraId="6FC3AA2F"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4064B53A" w14:textId="77777777" w:rsidR="00750760" w:rsidRPr="00835E75" w:rsidRDefault="00750760" w:rsidP="00FB75A2">
      <w:pPr>
        <w:tabs>
          <w:tab w:val="left" w:pos="142"/>
        </w:tabs>
        <w:spacing w:line="360" w:lineRule="auto"/>
        <w:jc w:val="both"/>
        <w:rPr>
          <w:rFonts w:ascii="Arial" w:hAnsi="Arial" w:cs="Arial"/>
          <w:noProof/>
          <w:szCs w:val="20"/>
          <w:lang w:val="en-US"/>
        </w:rPr>
      </w:pPr>
      <w:r w:rsidRPr="00835E75">
        <w:rPr>
          <w:rFonts w:ascii="Arial" w:hAnsi="Arial" w:cs="Arial"/>
          <w:noProof/>
          <w:szCs w:val="20"/>
          <w:lang w:val="en-US"/>
        </w:rPr>
        <w:t xml:space="preserve">Donald F., Martin-Misener R., Carter N., Donald E.E., Kaasalainen S., Wickson-Griffiths A., Lloyd M., Akhtar-Danesh N. &amp; DiCenso A. (2013) A systematic review of the effectiveness of advanced practice nurses in long-term care. </w:t>
      </w:r>
      <w:r w:rsidRPr="00835E75">
        <w:rPr>
          <w:rFonts w:ascii="Arial" w:hAnsi="Arial" w:cs="Arial"/>
          <w:i/>
          <w:noProof/>
          <w:szCs w:val="20"/>
          <w:lang w:val="en-US"/>
        </w:rPr>
        <w:t xml:space="preserve">Journal of Advanced Nursing </w:t>
      </w:r>
      <w:r w:rsidRPr="00835E75">
        <w:rPr>
          <w:rFonts w:ascii="Arial" w:hAnsi="Arial" w:cs="Arial"/>
          <w:b/>
          <w:noProof/>
          <w:szCs w:val="20"/>
          <w:lang w:val="en-US"/>
        </w:rPr>
        <w:t>69</w:t>
      </w:r>
      <w:r w:rsidRPr="00835E75">
        <w:rPr>
          <w:rFonts w:ascii="Arial" w:hAnsi="Arial" w:cs="Arial"/>
          <w:noProof/>
          <w:szCs w:val="20"/>
          <w:lang w:val="en-US"/>
        </w:rPr>
        <w:t>(10), 2148-2161. doi: 10.1111/jan.12140</w:t>
      </w:r>
    </w:p>
    <w:p w14:paraId="72893820" w14:textId="77777777" w:rsidR="00750760" w:rsidRPr="00835E75" w:rsidRDefault="00750760" w:rsidP="00FB75A2">
      <w:pPr>
        <w:pStyle w:val="Default"/>
        <w:jc w:val="both"/>
        <w:rPr>
          <w:color w:val="auto"/>
          <w:sz w:val="20"/>
          <w:szCs w:val="20"/>
          <w:lang w:val="en-US"/>
        </w:rPr>
      </w:pPr>
    </w:p>
    <w:p w14:paraId="153B1D76" w14:textId="77777777" w:rsidR="00750760" w:rsidRPr="00835E75" w:rsidRDefault="00750760" w:rsidP="00FB75A2">
      <w:pPr>
        <w:tabs>
          <w:tab w:val="left" w:pos="142"/>
        </w:tabs>
        <w:autoSpaceDE w:val="0"/>
        <w:autoSpaceDN w:val="0"/>
        <w:adjustRightInd w:val="0"/>
        <w:spacing w:line="360" w:lineRule="auto"/>
        <w:jc w:val="both"/>
        <w:rPr>
          <w:rFonts w:ascii="Arial" w:hAnsi="Arial" w:cs="Arial"/>
          <w:iCs/>
          <w:szCs w:val="20"/>
          <w:lang w:val="en-US"/>
        </w:rPr>
      </w:pPr>
      <w:r w:rsidRPr="00835E75">
        <w:rPr>
          <w:rFonts w:ascii="Arial" w:hAnsi="Arial" w:cs="Arial"/>
          <w:iCs/>
          <w:szCs w:val="20"/>
          <w:lang w:val="en-US"/>
        </w:rPr>
        <w:lastRenderedPageBreak/>
        <w:t xml:space="preserve">Effective Practice and </w:t>
      </w:r>
      <w:proofErr w:type="spellStart"/>
      <w:r w:rsidRPr="00835E75">
        <w:rPr>
          <w:rFonts w:ascii="Arial" w:hAnsi="Arial" w:cs="Arial"/>
          <w:iCs/>
          <w:szCs w:val="20"/>
          <w:lang w:val="en-US"/>
        </w:rPr>
        <w:t>Organisation</w:t>
      </w:r>
      <w:proofErr w:type="spellEnd"/>
      <w:r w:rsidRPr="00835E75">
        <w:rPr>
          <w:rFonts w:ascii="Arial" w:hAnsi="Arial" w:cs="Arial"/>
          <w:iCs/>
          <w:szCs w:val="20"/>
          <w:lang w:val="en-US"/>
        </w:rPr>
        <w:t xml:space="preserve"> of Care (EPOC) (2015). </w:t>
      </w:r>
      <w:r w:rsidRPr="00835E75">
        <w:rPr>
          <w:rFonts w:ascii="Arial" w:hAnsi="Arial" w:cs="Arial"/>
          <w:i/>
          <w:iCs/>
          <w:szCs w:val="20"/>
          <w:lang w:val="en-US"/>
        </w:rPr>
        <w:t>Suggested risk of bias criteria for EPOC reviews. EPOC Resources for review authors.</w:t>
      </w:r>
      <w:r w:rsidRPr="00835E75">
        <w:rPr>
          <w:rFonts w:ascii="Arial" w:hAnsi="Arial" w:cs="Arial"/>
          <w:iCs/>
          <w:szCs w:val="20"/>
          <w:lang w:val="en-US"/>
        </w:rPr>
        <w:t xml:space="preserve"> Oslo: Norwegian Knowledge Centre for the Health Services. </w:t>
      </w:r>
      <w:proofErr w:type="spellStart"/>
      <w:r w:rsidRPr="00835E75">
        <w:rPr>
          <w:rFonts w:ascii="Arial" w:hAnsi="Arial" w:cs="Arial"/>
          <w:szCs w:val="20"/>
          <w:lang w:val="en-US"/>
        </w:rPr>
        <w:t>Retreived</w:t>
      </w:r>
      <w:proofErr w:type="spellEnd"/>
      <w:r w:rsidRPr="00835E75">
        <w:rPr>
          <w:rFonts w:ascii="Arial" w:hAnsi="Arial" w:cs="Arial"/>
          <w:szCs w:val="20"/>
          <w:lang w:val="en-US"/>
        </w:rPr>
        <w:t xml:space="preserve"> from </w:t>
      </w:r>
      <w:hyperlink r:id="rId7" w:history="1">
        <w:r w:rsidRPr="00835E75">
          <w:rPr>
            <w:rStyle w:val="Hyperlink"/>
            <w:rFonts w:ascii="Arial" w:hAnsi="Arial" w:cs="Arial"/>
            <w:iCs/>
            <w:lang w:val="en-US"/>
          </w:rPr>
          <w:t>http://epoc.cochrane.org/epoc-specific-resources-review-authors</w:t>
        </w:r>
      </w:hyperlink>
      <w:r w:rsidRPr="00835E75">
        <w:rPr>
          <w:rFonts w:ascii="Arial" w:hAnsi="Arial" w:cs="Arial"/>
          <w:iCs/>
          <w:szCs w:val="20"/>
          <w:lang w:val="en-US"/>
        </w:rPr>
        <w:t xml:space="preserve"> on 21 July 2016</w:t>
      </w:r>
    </w:p>
    <w:p w14:paraId="17E5F8D5"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p>
    <w:p w14:paraId="6C87C95C"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t xml:space="preserve">Everett C., Thorpe C., Palta M., Carayon P., Bartels C. &amp; Smith M.A. (2013a) Physician assistants and nurse practitioners perform effective roles on teams caring for Medicare patients with diabetes. </w:t>
      </w:r>
      <w:r w:rsidRPr="00835E75">
        <w:rPr>
          <w:rFonts w:ascii="Arial" w:hAnsi="Arial" w:cs="Arial"/>
          <w:i/>
          <w:sz w:val="20"/>
          <w:szCs w:val="20"/>
        </w:rPr>
        <w:t xml:space="preserve">Health Affairs (Project Hope) </w:t>
      </w:r>
      <w:r w:rsidRPr="00835E75">
        <w:rPr>
          <w:rFonts w:ascii="Arial" w:hAnsi="Arial" w:cs="Arial"/>
          <w:b/>
          <w:sz w:val="20"/>
          <w:szCs w:val="20"/>
        </w:rPr>
        <w:t>32</w:t>
      </w:r>
      <w:r w:rsidRPr="00835E75">
        <w:rPr>
          <w:rFonts w:ascii="Arial" w:hAnsi="Arial" w:cs="Arial"/>
          <w:sz w:val="20"/>
          <w:szCs w:val="20"/>
        </w:rPr>
        <w:t>(11), 1942-1948. doi: 10.1377/hlthaff.2013.0506</w:t>
      </w:r>
    </w:p>
    <w:p w14:paraId="3044C14A"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58B7F8E4"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t xml:space="preserve">Everett C.M., Thorpe C.T., Palta M., Carayon P., Gilchrist V.J. &amp; Smith M.A. (2013b). Division of primary care services between physicians, physician assistants, and nurse practitioners for older patients with diabetes. </w:t>
      </w:r>
      <w:r w:rsidRPr="00835E75">
        <w:rPr>
          <w:rFonts w:ascii="Arial" w:hAnsi="Arial" w:cs="Arial"/>
          <w:i/>
          <w:sz w:val="20"/>
          <w:szCs w:val="20"/>
        </w:rPr>
        <w:t xml:space="preserve">Medical Care Research and Review </w:t>
      </w:r>
      <w:r w:rsidRPr="00835E75">
        <w:rPr>
          <w:rFonts w:ascii="Arial" w:hAnsi="Arial" w:cs="Arial"/>
          <w:b/>
          <w:sz w:val="20"/>
          <w:szCs w:val="20"/>
        </w:rPr>
        <w:t>70</w:t>
      </w:r>
      <w:r w:rsidRPr="00835E75">
        <w:rPr>
          <w:rFonts w:ascii="Arial" w:hAnsi="Arial" w:cs="Arial"/>
          <w:sz w:val="20"/>
          <w:szCs w:val="20"/>
        </w:rPr>
        <w:t>(5), 531-541. doi: 10.1177/1077558713495453</w:t>
      </w:r>
    </w:p>
    <w:p w14:paraId="24D427D5"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7A08EA85"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t xml:space="preserve">Everett C.M., Thorpe C.T., Palta M., Carayon P., Gilchrist V.J. &amp; Smith M.A. (2014). The roles of primary care PAs and NPs caring for older adults with diabetes. </w:t>
      </w:r>
      <w:r w:rsidRPr="00835E75">
        <w:rPr>
          <w:rFonts w:ascii="Arial" w:hAnsi="Arial" w:cs="Arial"/>
          <w:i/>
          <w:sz w:val="20"/>
          <w:szCs w:val="20"/>
        </w:rPr>
        <w:t xml:space="preserve">JAAPA: Journal of the American Academy of Physician Assistants (Lippincott Williams &amp; Wilkins) </w:t>
      </w:r>
      <w:r w:rsidRPr="00835E75">
        <w:rPr>
          <w:rFonts w:ascii="Arial" w:hAnsi="Arial" w:cs="Arial"/>
          <w:b/>
          <w:sz w:val="20"/>
          <w:szCs w:val="20"/>
        </w:rPr>
        <w:t>27</w:t>
      </w:r>
      <w:r w:rsidRPr="00835E75">
        <w:rPr>
          <w:rFonts w:ascii="Arial" w:hAnsi="Arial" w:cs="Arial"/>
          <w:sz w:val="20"/>
          <w:szCs w:val="20"/>
        </w:rPr>
        <w:t>(4), 45-49. doi: 10.1097/01.jaa.0000444736.16669.76</w:t>
      </w:r>
    </w:p>
    <w:p w14:paraId="4319EFD8"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5513114D"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r w:rsidRPr="00835E75">
        <w:rPr>
          <w:rFonts w:ascii="Arial" w:hAnsi="Arial" w:cs="Arial"/>
          <w:szCs w:val="20"/>
          <w:lang w:val="en-US"/>
        </w:rPr>
        <w:t xml:space="preserve">Frank C., Seguin R., Haber S., Godwin M. &amp; Stewart G.I. (2006) Medical directors of long-term care facilities: preventing another physician shortage? </w:t>
      </w:r>
      <w:r w:rsidRPr="00835E75">
        <w:rPr>
          <w:rFonts w:ascii="Arial" w:hAnsi="Arial" w:cs="Arial"/>
          <w:i/>
          <w:szCs w:val="20"/>
          <w:lang w:val="en-US"/>
        </w:rPr>
        <w:t xml:space="preserve">Canadian Family Physician </w:t>
      </w:r>
      <w:r w:rsidRPr="00835E75">
        <w:rPr>
          <w:rFonts w:ascii="Arial" w:hAnsi="Arial" w:cs="Arial"/>
          <w:b/>
          <w:szCs w:val="20"/>
          <w:lang w:val="en-US"/>
        </w:rPr>
        <w:t>52</w:t>
      </w:r>
      <w:r w:rsidRPr="00835E75">
        <w:rPr>
          <w:rFonts w:ascii="Arial" w:hAnsi="Arial" w:cs="Arial"/>
          <w:szCs w:val="20"/>
          <w:lang w:val="en-US"/>
        </w:rPr>
        <w:t>(6), 752–753.</w:t>
      </w:r>
    </w:p>
    <w:p w14:paraId="578B9D06"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2213D828"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t xml:space="preserve">Ganz D.A., Koretz B.K., Bail J.K., McCreath H.E., Wenger N.S., Roth C.P. &amp; Reuben D.B. (2010) Nurse Practitioner Comanagement for Patients in an Academic Geriatric Practice. </w:t>
      </w:r>
      <w:r w:rsidRPr="00835E75">
        <w:rPr>
          <w:rFonts w:ascii="Arial" w:hAnsi="Arial" w:cs="Arial"/>
          <w:i/>
          <w:sz w:val="20"/>
          <w:szCs w:val="20"/>
        </w:rPr>
        <w:t xml:space="preserve">American Journal of Managed Care </w:t>
      </w:r>
      <w:r w:rsidRPr="00835E75">
        <w:rPr>
          <w:rFonts w:ascii="Arial" w:hAnsi="Arial" w:cs="Arial"/>
          <w:b/>
          <w:sz w:val="20"/>
          <w:szCs w:val="20"/>
        </w:rPr>
        <w:t>16</w:t>
      </w:r>
      <w:r w:rsidRPr="00835E75">
        <w:rPr>
          <w:rFonts w:ascii="Arial" w:hAnsi="Arial" w:cs="Arial"/>
          <w:sz w:val="20"/>
          <w:szCs w:val="20"/>
        </w:rPr>
        <w:t xml:space="preserve">(12), 343-355. </w:t>
      </w:r>
    </w:p>
    <w:p w14:paraId="6E583C5D" w14:textId="77777777" w:rsidR="00750760" w:rsidRPr="00835E75" w:rsidRDefault="00750760" w:rsidP="00FB75A2">
      <w:pPr>
        <w:pStyle w:val="EndNoteBibliography"/>
        <w:ind w:left="720" w:hanging="720"/>
        <w:jc w:val="both"/>
        <w:rPr>
          <w:sz w:val="20"/>
          <w:szCs w:val="20"/>
        </w:rPr>
      </w:pPr>
    </w:p>
    <w:p w14:paraId="4A10A0B7" w14:textId="77777777" w:rsidR="00750760" w:rsidRPr="00835E75" w:rsidRDefault="00750760" w:rsidP="00FB75A2">
      <w:pPr>
        <w:pStyle w:val="EndNoteBibliography"/>
        <w:spacing w:line="360" w:lineRule="auto"/>
        <w:jc w:val="both"/>
        <w:rPr>
          <w:rFonts w:ascii="Arial" w:hAnsi="Arial" w:cs="Arial"/>
          <w:sz w:val="20"/>
          <w:szCs w:val="20"/>
        </w:rPr>
      </w:pPr>
      <w:r w:rsidRPr="00835E75">
        <w:rPr>
          <w:rFonts w:ascii="Arial" w:hAnsi="Arial" w:cs="Arial"/>
          <w:sz w:val="20"/>
          <w:szCs w:val="20"/>
        </w:rPr>
        <w:fldChar w:fldCharType="begin"/>
      </w:r>
      <w:r w:rsidRPr="00835E75">
        <w:rPr>
          <w:rFonts w:ascii="Arial" w:hAnsi="Arial" w:cs="Arial"/>
          <w:sz w:val="20"/>
          <w:szCs w:val="20"/>
        </w:rPr>
        <w:instrText xml:space="preserve"> ADDIN EN.REFLIST </w:instrText>
      </w:r>
      <w:r w:rsidRPr="00835E75">
        <w:rPr>
          <w:rFonts w:ascii="Arial" w:hAnsi="Arial" w:cs="Arial"/>
          <w:sz w:val="20"/>
          <w:szCs w:val="20"/>
        </w:rPr>
        <w:fldChar w:fldCharType="separate"/>
      </w:r>
      <w:r w:rsidRPr="00835E75">
        <w:rPr>
          <w:rFonts w:ascii="Arial" w:hAnsi="Arial" w:cs="Arial"/>
          <w:sz w:val="20"/>
          <w:szCs w:val="20"/>
        </w:rPr>
        <w:t xml:space="preserve">Glenton C., Colvin C.J., Carlsen B., Swartz A., Lewin S., Noyes J. &amp; Rashidian, A. (2013). Barriers and facilitators to the implementation of lay health worker programmes to improve access to maternal and child health: qualitative evidence synthesis. </w:t>
      </w:r>
      <w:r w:rsidRPr="00835E75">
        <w:rPr>
          <w:rFonts w:ascii="Arial" w:hAnsi="Arial" w:cs="Arial"/>
          <w:i/>
          <w:sz w:val="20"/>
          <w:szCs w:val="20"/>
        </w:rPr>
        <w:t>Cochrane Database of Systematic Reviews (Online), 10</w:t>
      </w:r>
      <w:r w:rsidRPr="00835E75">
        <w:rPr>
          <w:rFonts w:ascii="Arial" w:hAnsi="Arial" w:cs="Arial"/>
          <w:sz w:val="20"/>
          <w:szCs w:val="20"/>
        </w:rPr>
        <w:t>, Cd010414. doi: 10.1002/14651858.CD010414.pub2</w:t>
      </w:r>
    </w:p>
    <w:p w14:paraId="7AF259BA"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fldChar w:fldCharType="end"/>
      </w:r>
    </w:p>
    <w:p w14:paraId="3E693F30"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r w:rsidRPr="00835E75">
        <w:rPr>
          <w:rFonts w:ascii="Arial" w:hAnsi="Arial" w:cs="Arial"/>
          <w:szCs w:val="20"/>
          <w:lang w:val="en-US"/>
        </w:rPr>
        <w:t xml:space="preserve">Goodwin J.S. &amp; </w:t>
      </w:r>
      <w:proofErr w:type="spellStart"/>
      <w:r w:rsidRPr="00835E75">
        <w:rPr>
          <w:rFonts w:ascii="Arial" w:hAnsi="Arial" w:cs="Arial"/>
          <w:szCs w:val="20"/>
          <w:lang w:val="en-US"/>
        </w:rPr>
        <w:t>Kuo</w:t>
      </w:r>
      <w:proofErr w:type="spellEnd"/>
      <w:r w:rsidRPr="00835E75">
        <w:rPr>
          <w:rFonts w:ascii="Arial" w:hAnsi="Arial" w:cs="Arial"/>
          <w:szCs w:val="20"/>
          <w:lang w:val="en-US"/>
        </w:rPr>
        <w:t xml:space="preserve"> Y. (2012) Growth of nurse practitioners as primary care providers for the elderly. Journal of the American Geriatrics Society 60, S4–S5.</w:t>
      </w:r>
    </w:p>
    <w:p w14:paraId="66A9EFC6"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206068E1"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t xml:space="preserve">Guyatt G., Oxman A.D., Akl E A., Kunz R., Vist G., Brozek J., Norris S., Falck-Ytter Y., Glasziou P., De Beer H., Jaeschke R., Rindi D., Meerpohl J., Dahm P. &amp; Schünemann, H.J. (2011) GRADE guidelines: </w:t>
      </w:r>
      <w:r w:rsidRPr="00835E75">
        <w:rPr>
          <w:rFonts w:ascii="Arial" w:hAnsi="Arial" w:cs="Arial"/>
          <w:sz w:val="20"/>
          <w:szCs w:val="20"/>
        </w:rPr>
        <w:lastRenderedPageBreak/>
        <w:t xml:space="preserve">1. Introduction-GRADE evidence profiles and summary of findings tables. </w:t>
      </w:r>
      <w:r w:rsidRPr="00835E75">
        <w:rPr>
          <w:rFonts w:ascii="Arial" w:hAnsi="Arial" w:cs="Arial"/>
          <w:i/>
          <w:sz w:val="20"/>
          <w:szCs w:val="20"/>
        </w:rPr>
        <w:t xml:space="preserve">Journal of Clinical Epidemiology </w:t>
      </w:r>
      <w:r w:rsidRPr="00835E75">
        <w:rPr>
          <w:rFonts w:ascii="Arial" w:hAnsi="Arial" w:cs="Arial"/>
          <w:b/>
          <w:sz w:val="20"/>
          <w:szCs w:val="20"/>
        </w:rPr>
        <w:t>64</w:t>
      </w:r>
      <w:r w:rsidRPr="00835E75">
        <w:rPr>
          <w:rFonts w:ascii="Arial" w:hAnsi="Arial" w:cs="Arial"/>
          <w:sz w:val="20"/>
          <w:szCs w:val="20"/>
        </w:rPr>
        <w:t>(4), 383-394. doi: 10.1016/j.jclinepi.2010.04.026</w:t>
      </w:r>
    </w:p>
    <w:p w14:paraId="2DA4536F"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14219F0C"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proofErr w:type="spellStart"/>
      <w:r w:rsidRPr="00835E75">
        <w:rPr>
          <w:rFonts w:ascii="Arial" w:hAnsi="Arial" w:cs="Arial"/>
          <w:szCs w:val="20"/>
          <w:lang w:val="en-US"/>
        </w:rPr>
        <w:t>Hauer</w:t>
      </w:r>
      <w:proofErr w:type="spellEnd"/>
      <w:r w:rsidRPr="00835E75">
        <w:rPr>
          <w:rFonts w:ascii="Arial" w:hAnsi="Arial" w:cs="Arial"/>
          <w:szCs w:val="20"/>
          <w:lang w:val="en-US"/>
        </w:rPr>
        <w:t xml:space="preserve"> K.E., </w:t>
      </w:r>
      <w:proofErr w:type="spellStart"/>
      <w:r w:rsidRPr="00835E75">
        <w:rPr>
          <w:rFonts w:ascii="Arial" w:hAnsi="Arial" w:cs="Arial"/>
          <w:szCs w:val="20"/>
          <w:lang w:val="en-US"/>
        </w:rPr>
        <w:t>Durning</w:t>
      </w:r>
      <w:proofErr w:type="spellEnd"/>
      <w:r w:rsidRPr="00835E75">
        <w:rPr>
          <w:rFonts w:ascii="Arial" w:hAnsi="Arial" w:cs="Arial"/>
          <w:szCs w:val="20"/>
          <w:lang w:val="en-US"/>
        </w:rPr>
        <w:t xml:space="preserve"> S.J., </w:t>
      </w:r>
      <w:proofErr w:type="spellStart"/>
      <w:r w:rsidRPr="00835E75">
        <w:rPr>
          <w:rFonts w:ascii="Arial" w:hAnsi="Arial" w:cs="Arial"/>
          <w:szCs w:val="20"/>
          <w:lang w:val="en-US"/>
        </w:rPr>
        <w:t>Kernan</w:t>
      </w:r>
      <w:proofErr w:type="spellEnd"/>
      <w:r w:rsidRPr="00835E75">
        <w:rPr>
          <w:rFonts w:ascii="Arial" w:hAnsi="Arial" w:cs="Arial"/>
          <w:szCs w:val="20"/>
          <w:lang w:val="en-US"/>
        </w:rPr>
        <w:t xml:space="preserve"> W.N., Fagan M.J., </w:t>
      </w:r>
      <w:proofErr w:type="spellStart"/>
      <w:r w:rsidRPr="00835E75">
        <w:rPr>
          <w:rFonts w:ascii="Arial" w:hAnsi="Arial" w:cs="Arial"/>
          <w:szCs w:val="20"/>
          <w:lang w:val="en-US"/>
        </w:rPr>
        <w:t>Mintz</w:t>
      </w:r>
      <w:proofErr w:type="spellEnd"/>
      <w:r w:rsidRPr="00835E75">
        <w:rPr>
          <w:rFonts w:ascii="Arial" w:hAnsi="Arial" w:cs="Arial"/>
          <w:szCs w:val="20"/>
          <w:lang w:val="en-US"/>
        </w:rPr>
        <w:t xml:space="preserve"> M., O’Sullivan P.S., </w:t>
      </w:r>
      <w:proofErr w:type="spellStart"/>
      <w:r w:rsidRPr="00835E75">
        <w:rPr>
          <w:rFonts w:ascii="Arial" w:hAnsi="Arial" w:cs="Arial"/>
          <w:szCs w:val="20"/>
          <w:lang w:val="en-US"/>
        </w:rPr>
        <w:t>Battistone</w:t>
      </w:r>
      <w:proofErr w:type="spellEnd"/>
      <w:r w:rsidRPr="00835E75">
        <w:rPr>
          <w:rFonts w:ascii="Arial" w:hAnsi="Arial" w:cs="Arial"/>
          <w:szCs w:val="20"/>
          <w:lang w:val="en-US"/>
        </w:rPr>
        <w:t xml:space="preserve"> M., </w:t>
      </w:r>
      <w:proofErr w:type="spellStart"/>
      <w:r w:rsidRPr="00835E75">
        <w:rPr>
          <w:rFonts w:ascii="Arial" w:hAnsi="Arial" w:cs="Arial"/>
          <w:szCs w:val="20"/>
          <w:lang w:val="en-US"/>
        </w:rPr>
        <w:t>DeFer</w:t>
      </w:r>
      <w:proofErr w:type="spellEnd"/>
      <w:r w:rsidRPr="00835E75">
        <w:rPr>
          <w:rFonts w:ascii="Arial" w:hAnsi="Arial" w:cs="Arial"/>
          <w:szCs w:val="20"/>
          <w:lang w:val="en-US"/>
        </w:rPr>
        <w:t xml:space="preserve"> T., </w:t>
      </w:r>
      <w:proofErr w:type="spellStart"/>
      <w:r w:rsidRPr="00835E75">
        <w:rPr>
          <w:rFonts w:ascii="Arial" w:hAnsi="Arial" w:cs="Arial"/>
          <w:szCs w:val="20"/>
          <w:lang w:val="en-US"/>
        </w:rPr>
        <w:t>Elnicki</w:t>
      </w:r>
      <w:proofErr w:type="spellEnd"/>
      <w:r w:rsidRPr="00835E75">
        <w:rPr>
          <w:rFonts w:ascii="Arial" w:hAnsi="Arial" w:cs="Arial"/>
          <w:szCs w:val="20"/>
          <w:lang w:val="en-US"/>
        </w:rPr>
        <w:t xml:space="preserve"> M., </w:t>
      </w:r>
      <w:proofErr w:type="spellStart"/>
      <w:r w:rsidRPr="00835E75">
        <w:rPr>
          <w:rFonts w:ascii="Arial" w:hAnsi="Arial" w:cs="Arial"/>
          <w:szCs w:val="20"/>
          <w:lang w:val="en-US"/>
        </w:rPr>
        <w:t>Harell</w:t>
      </w:r>
      <w:proofErr w:type="spellEnd"/>
      <w:r w:rsidRPr="00835E75">
        <w:rPr>
          <w:rFonts w:ascii="Arial" w:hAnsi="Arial" w:cs="Arial"/>
          <w:szCs w:val="20"/>
          <w:lang w:val="en-US"/>
        </w:rPr>
        <w:t xml:space="preserve"> H., Reddy S., </w:t>
      </w:r>
      <w:proofErr w:type="spellStart"/>
      <w:r w:rsidRPr="00835E75">
        <w:rPr>
          <w:rFonts w:ascii="Arial" w:hAnsi="Arial" w:cs="Arial"/>
          <w:szCs w:val="20"/>
          <w:lang w:val="en-US"/>
        </w:rPr>
        <w:t>Boscardin</w:t>
      </w:r>
      <w:proofErr w:type="spellEnd"/>
      <w:r w:rsidRPr="00835E75">
        <w:rPr>
          <w:rFonts w:ascii="Arial" w:hAnsi="Arial" w:cs="Arial"/>
          <w:szCs w:val="20"/>
          <w:lang w:val="en-US"/>
        </w:rPr>
        <w:t xml:space="preserve"> C.K. &amp; Schwartz M.D. (2008) Factors associated with medical students’ career choices regarding internal medicine. </w:t>
      </w:r>
      <w:r w:rsidRPr="00835E75">
        <w:rPr>
          <w:rFonts w:ascii="Arial" w:hAnsi="Arial" w:cs="Arial"/>
          <w:i/>
          <w:szCs w:val="20"/>
          <w:lang w:val="en-US"/>
        </w:rPr>
        <w:t>JAMA</w:t>
      </w:r>
      <w:r w:rsidRPr="00835E75">
        <w:rPr>
          <w:rFonts w:ascii="Arial" w:hAnsi="Arial" w:cs="Arial"/>
          <w:szCs w:val="20"/>
          <w:lang w:val="en-US"/>
        </w:rPr>
        <w:t xml:space="preserve"> </w:t>
      </w:r>
      <w:r w:rsidRPr="00835E75">
        <w:rPr>
          <w:rFonts w:ascii="Arial" w:hAnsi="Arial" w:cs="Arial"/>
          <w:b/>
          <w:szCs w:val="20"/>
          <w:lang w:val="en-US"/>
        </w:rPr>
        <w:t>300</w:t>
      </w:r>
      <w:r w:rsidRPr="00835E75">
        <w:rPr>
          <w:rFonts w:ascii="Arial" w:hAnsi="Arial" w:cs="Arial"/>
          <w:szCs w:val="20"/>
          <w:lang w:val="en-US"/>
        </w:rPr>
        <w:t>(10), 1154–1164. doi:10.1001/jama.300.10.1154.</w:t>
      </w:r>
    </w:p>
    <w:p w14:paraId="68DF3B0A"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56E8EADD" w14:textId="77777777" w:rsidR="00750760" w:rsidRPr="00835E75" w:rsidRDefault="00750760" w:rsidP="00FB75A2">
      <w:pPr>
        <w:tabs>
          <w:tab w:val="left" w:pos="142"/>
        </w:tabs>
        <w:spacing w:line="360" w:lineRule="auto"/>
        <w:jc w:val="both"/>
        <w:rPr>
          <w:rFonts w:ascii="Arial" w:hAnsi="Arial" w:cs="Arial"/>
          <w:noProof/>
          <w:szCs w:val="20"/>
          <w:lang w:val="en-US"/>
        </w:rPr>
      </w:pPr>
      <w:r w:rsidRPr="00835E75">
        <w:rPr>
          <w:rFonts w:ascii="Arial" w:hAnsi="Arial" w:cs="Arial"/>
          <w:noProof/>
          <w:szCs w:val="20"/>
          <w:lang w:val="en-US"/>
        </w:rPr>
        <w:t xml:space="preserve">Higgins J.P.T. &amp; Green S. (2011) </w:t>
      </w:r>
      <w:r w:rsidRPr="00835E75">
        <w:rPr>
          <w:rFonts w:ascii="Arial" w:hAnsi="Arial" w:cs="Arial"/>
          <w:i/>
          <w:noProof/>
          <w:szCs w:val="20"/>
          <w:lang w:val="en-US"/>
        </w:rPr>
        <w:t>Cochrane Handbook for Systematic Reviews of Interventions Version 5.1.0 [updated March 2011].</w:t>
      </w:r>
      <w:r w:rsidRPr="00835E75">
        <w:rPr>
          <w:rFonts w:ascii="Arial" w:hAnsi="Arial" w:cs="Arial"/>
          <w:noProof/>
          <w:szCs w:val="20"/>
          <w:lang w:val="en-US"/>
        </w:rPr>
        <w:t xml:space="preserve"> The Cochrane Collaboration. Retreived from http://handbook.cochrane.org on 17 January 2015.</w:t>
      </w:r>
    </w:p>
    <w:p w14:paraId="40870045" w14:textId="77777777" w:rsidR="00750760" w:rsidRPr="00835E75" w:rsidRDefault="00750760" w:rsidP="00FB75A2">
      <w:pPr>
        <w:tabs>
          <w:tab w:val="left" w:pos="142"/>
        </w:tabs>
        <w:spacing w:line="360" w:lineRule="auto"/>
        <w:jc w:val="both"/>
        <w:rPr>
          <w:rFonts w:ascii="Arial" w:hAnsi="Arial" w:cs="Arial"/>
          <w:noProof/>
          <w:szCs w:val="20"/>
          <w:lang w:val="en-US"/>
        </w:rPr>
      </w:pPr>
    </w:p>
    <w:p w14:paraId="162224B2" w14:textId="77777777" w:rsidR="00750760" w:rsidRPr="00835E75" w:rsidRDefault="00750760" w:rsidP="00FB75A2">
      <w:pPr>
        <w:tabs>
          <w:tab w:val="left" w:pos="142"/>
        </w:tabs>
        <w:spacing w:line="360" w:lineRule="auto"/>
        <w:jc w:val="both"/>
        <w:rPr>
          <w:rFonts w:ascii="Arial" w:hAnsi="Arial" w:cs="Arial"/>
          <w:noProof/>
          <w:szCs w:val="20"/>
          <w:lang w:val="en-US"/>
        </w:rPr>
      </w:pPr>
      <w:r w:rsidRPr="00835E75">
        <w:rPr>
          <w:rFonts w:ascii="Arial" w:hAnsi="Arial" w:cs="Arial"/>
          <w:noProof/>
          <w:szCs w:val="20"/>
          <w:lang w:val="en-US"/>
        </w:rPr>
        <w:t xml:space="preserve">Hollinghurst S., Horrocks S., Anderson E. &amp; Salisbury C. (2006) Comparing the cost of nurse practitioners and GPs in primary care: modelling economic data from randomised trials. </w:t>
      </w:r>
      <w:r w:rsidRPr="00835E75">
        <w:rPr>
          <w:rFonts w:ascii="Arial" w:hAnsi="Arial" w:cs="Arial"/>
          <w:i/>
          <w:noProof/>
          <w:szCs w:val="20"/>
          <w:lang w:val="en-US"/>
        </w:rPr>
        <w:t xml:space="preserve">British Journal of General Practice </w:t>
      </w:r>
      <w:r w:rsidRPr="00835E75">
        <w:rPr>
          <w:rFonts w:ascii="Arial" w:hAnsi="Arial" w:cs="Arial"/>
          <w:b/>
          <w:noProof/>
          <w:szCs w:val="20"/>
          <w:lang w:val="en-US"/>
        </w:rPr>
        <w:t>56</w:t>
      </w:r>
      <w:r w:rsidRPr="00835E75">
        <w:rPr>
          <w:rFonts w:ascii="Arial" w:hAnsi="Arial" w:cs="Arial"/>
          <w:noProof/>
          <w:szCs w:val="20"/>
          <w:lang w:val="en-US"/>
        </w:rPr>
        <w:t xml:space="preserve">(528), 530-535. </w:t>
      </w:r>
    </w:p>
    <w:p w14:paraId="36E67B09" w14:textId="77777777" w:rsidR="00750760" w:rsidRPr="00835E75" w:rsidRDefault="00750760" w:rsidP="00FB75A2">
      <w:pPr>
        <w:tabs>
          <w:tab w:val="left" w:pos="142"/>
        </w:tabs>
        <w:spacing w:line="360" w:lineRule="auto"/>
        <w:jc w:val="both"/>
        <w:rPr>
          <w:rFonts w:ascii="Arial" w:hAnsi="Arial" w:cs="Arial"/>
          <w:noProof/>
          <w:szCs w:val="20"/>
          <w:lang w:val="en-US"/>
        </w:rPr>
      </w:pPr>
    </w:p>
    <w:p w14:paraId="430ACEDA" w14:textId="77777777" w:rsidR="00750760" w:rsidRPr="00835E75" w:rsidRDefault="00750760" w:rsidP="00FB75A2">
      <w:pPr>
        <w:tabs>
          <w:tab w:val="left" w:pos="142"/>
        </w:tabs>
        <w:spacing w:line="360" w:lineRule="auto"/>
        <w:jc w:val="both"/>
        <w:rPr>
          <w:rFonts w:ascii="Arial" w:hAnsi="Arial" w:cs="Arial"/>
          <w:noProof/>
          <w:szCs w:val="20"/>
          <w:lang w:val="en-US"/>
        </w:rPr>
      </w:pPr>
      <w:r w:rsidRPr="00835E75">
        <w:rPr>
          <w:rFonts w:ascii="Arial" w:hAnsi="Arial" w:cs="Arial"/>
          <w:noProof/>
          <w:szCs w:val="20"/>
          <w:lang w:val="en-US"/>
        </w:rPr>
        <w:t xml:space="preserve">Horrocks S., Anderson E. &amp; Salisbury C. (2002) Systematic review of whether nurse practitioners working in primary care can provide equivalent care to doctors. </w:t>
      </w:r>
      <w:r w:rsidRPr="00835E75">
        <w:rPr>
          <w:rFonts w:ascii="Arial" w:hAnsi="Arial" w:cs="Arial"/>
          <w:i/>
          <w:noProof/>
          <w:szCs w:val="20"/>
          <w:lang w:val="en-US"/>
        </w:rPr>
        <w:t xml:space="preserve">BMJ </w:t>
      </w:r>
      <w:r w:rsidRPr="00835E75">
        <w:rPr>
          <w:rFonts w:ascii="Arial" w:hAnsi="Arial" w:cs="Arial"/>
          <w:b/>
          <w:noProof/>
          <w:szCs w:val="20"/>
          <w:lang w:val="en-US"/>
        </w:rPr>
        <w:t>324</w:t>
      </w:r>
      <w:r w:rsidRPr="00835E75">
        <w:rPr>
          <w:rFonts w:ascii="Arial" w:hAnsi="Arial" w:cs="Arial"/>
          <w:noProof/>
          <w:szCs w:val="20"/>
          <w:lang w:val="en-US"/>
        </w:rPr>
        <w:t xml:space="preserve">(7341), 819-823. doi: 10.1136/bmj.324.7341.819 </w:t>
      </w:r>
    </w:p>
    <w:p w14:paraId="10AE5F15" w14:textId="77777777" w:rsidR="00750760" w:rsidRPr="00835E75" w:rsidRDefault="00750760" w:rsidP="00FB75A2">
      <w:pPr>
        <w:tabs>
          <w:tab w:val="left" w:pos="142"/>
        </w:tabs>
        <w:spacing w:line="360" w:lineRule="auto"/>
        <w:jc w:val="both"/>
        <w:rPr>
          <w:rFonts w:ascii="Arial" w:hAnsi="Arial" w:cs="Arial"/>
          <w:noProof/>
          <w:szCs w:val="20"/>
          <w:lang w:val="en-US"/>
        </w:rPr>
      </w:pPr>
    </w:p>
    <w:p w14:paraId="0C8272F6"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t xml:space="preserve">Johnson J.A. (1997). </w:t>
      </w:r>
      <w:r w:rsidRPr="00835E75">
        <w:rPr>
          <w:rFonts w:ascii="Arial" w:hAnsi="Arial" w:cs="Arial"/>
          <w:i/>
          <w:sz w:val="20"/>
          <w:szCs w:val="20"/>
        </w:rPr>
        <w:t>The effect of nurse practitioner/physician teams on hospitalization rates in elderly nursing home residents compared with physicians only</w:t>
      </w:r>
      <w:r w:rsidRPr="00835E75">
        <w:rPr>
          <w:rFonts w:ascii="Arial" w:hAnsi="Arial" w:cs="Arial"/>
          <w:sz w:val="20"/>
          <w:szCs w:val="20"/>
        </w:rPr>
        <w:t xml:space="preserve"> (doctoral dissertation). University of Minnesota. Retreived from</w:t>
      </w:r>
      <w:r>
        <w:rPr>
          <w:rFonts w:ascii="Arial" w:hAnsi="Arial" w:cs="Arial"/>
          <w:sz w:val="20"/>
          <w:szCs w:val="20"/>
        </w:rPr>
        <w:t xml:space="preserve"> </w:t>
      </w:r>
      <w:r w:rsidRPr="00835E75">
        <w:rPr>
          <w:rFonts w:ascii="Arial" w:hAnsi="Arial" w:cs="Arial"/>
          <w:sz w:val="20"/>
          <w:szCs w:val="20"/>
        </w:rPr>
        <w:t>http://search.ebscohost.com/login.aspx?direct=true&amp;db=cin20&amp;AN=2004056420&amp;site=ehost-live on</w:t>
      </w:r>
      <w:r>
        <w:rPr>
          <w:rFonts w:ascii="Arial" w:hAnsi="Arial" w:cs="Arial"/>
          <w:sz w:val="20"/>
          <w:szCs w:val="20"/>
        </w:rPr>
        <w:t xml:space="preserve"> </w:t>
      </w:r>
      <w:r w:rsidRPr="00835E75">
        <w:rPr>
          <w:rFonts w:ascii="Arial" w:hAnsi="Arial" w:cs="Arial"/>
          <w:sz w:val="20"/>
          <w:szCs w:val="20"/>
        </w:rPr>
        <w:t>22 August 2014.</w:t>
      </w:r>
    </w:p>
    <w:p w14:paraId="0381020A" w14:textId="77777777" w:rsidR="00750760" w:rsidRPr="00835E75" w:rsidRDefault="00750760" w:rsidP="00FB75A2">
      <w:pPr>
        <w:pStyle w:val="EndNoteBibliography"/>
        <w:spacing w:line="360" w:lineRule="auto"/>
        <w:jc w:val="both"/>
        <w:rPr>
          <w:rFonts w:ascii="Arial" w:hAnsi="Arial" w:cs="Arial"/>
          <w:sz w:val="20"/>
          <w:szCs w:val="20"/>
        </w:rPr>
      </w:pPr>
    </w:p>
    <w:p w14:paraId="0737F5BB" w14:textId="77777777" w:rsidR="00750760" w:rsidRPr="00835E75" w:rsidRDefault="00750760" w:rsidP="00FB75A2">
      <w:pPr>
        <w:pStyle w:val="EndNoteBibliography"/>
        <w:spacing w:line="360" w:lineRule="auto"/>
        <w:jc w:val="both"/>
        <w:rPr>
          <w:rFonts w:ascii="Arial" w:hAnsi="Arial" w:cs="Arial"/>
          <w:sz w:val="20"/>
          <w:szCs w:val="20"/>
        </w:rPr>
      </w:pPr>
      <w:r w:rsidRPr="00835E75">
        <w:rPr>
          <w:rFonts w:ascii="Arial" w:hAnsi="Arial" w:cs="Arial"/>
          <w:sz w:val="20"/>
          <w:szCs w:val="20"/>
        </w:rPr>
        <w:fldChar w:fldCharType="begin"/>
      </w:r>
      <w:r w:rsidRPr="00835E75">
        <w:rPr>
          <w:rFonts w:ascii="Arial" w:hAnsi="Arial" w:cs="Arial"/>
          <w:sz w:val="20"/>
          <w:szCs w:val="20"/>
        </w:rPr>
        <w:instrText xml:space="preserve"> ADDIN EN.REFLIST </w:instrText>
      </w:r>
      <w:r w:rsidRPr="00835E75">
        <w:rPr>
          <w:rFonts w:ascii="Arial" w:hAnsi="Arial" w:cs="Arial"/>
          <w:sz w:val="20"/>
          <w:szCs w:val="20"/>
        </w:rPr>
        <w:fldChar w:fldCharType="separate"/>
      </w:r>
      <w:r w:rsidRPr="00835E75">
        <w:rPr>
          <w:rFonts w:ascii="Arial" w:hAnsi="Arial" w:cs="Arial"/>
          <w:sz w:val="20"/>
          <w:szCs w:val="20"/>
        </w:rPr>
        <w:t xml:space="preserve">Kane R.L., Keckhafer G., Flood S., Bershadsky B. &amp; Siadaty M.S. (2003) The effect of Evercare on hospital use. </w:t>
      </w:r>
      <w:r w:rsidRPr="00835E75">
        <w:rPr>
          <w:rFonts w:ascii="Arial" w:hAnsi="Arial" w:cs="Arial"/>
          <w:i/>
          <w:sz w:val="20"/>
          <w:szCs w:val="20"/>
        </w:rPr>
        <w:t xml:space="preserve">Journal of the American Geriatrics Society </w:t>
      </w:r>
      <w:r w:rsidRPr="00835E75">
        <w:rPr>
          <w:rFonts w:ascii="Arial" w:hAnsi="Arial" w:cs="Arial"/>
          <w:b/>
          <w:sz w:val="20"/>
          <w:szCs w:val="20"/>
        </w:rPr>
        <w:t>51</w:t>
      </w:r>
      <w:r w:rsidRPr="00835E75">
        <w:rPr>
          <w:rFonts w:ascii="Arial" w:hAnsi="Arial" w:cs="Arial"/>
          <w:sz w:val="20"/>
          <w:szCs w:val="20"/>
        </w:rPr>
        <w:t>(10), 1427-1434. doi:10.1046/j.1532-5415.2003.51461.x</w:t>
      </w:r>
    </w:p>
    <w:p w14:paraId="08DAADFA"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fldChar w:fldCharType="end"/>
      </w:r>
    </w:p>
    <w:p w14:paraId="4850F549"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t xml:space="preserve">Klaasen K., Lamont L. &amp; Krishnan P. (2009) Setting a new standard of care in nursing homes. </w:t>
      </w:r>
      <w:r w:rsidRPr="00835E75">
        <w:rPr>
          <w:rFonts w:ascii="Arial" w:hAnsi="Arial" w:cs="Arial"/>
          <w:i/>
          <w:sz w:val="20"/>
          <w:szCs w:val="20"/>
        </w:rPr>
        <w:t xml:space="preserve">Canadian Nurse </w:t>
      </w:r>
      <w:r w:rsidRPr="00835E75">
        <w:rPr>
          <w:rFonts w:ascii="Arial" w:hAnsi="Arial" w:cs="Arial"/>
          <w:b/>
          <w:sz w:val="20"/>
          <w:szCs w:val="20"/>
        </w:rPr>
        <w:t>105</w:t>
      </w:r>
      <w:r w:rsidRPr="00835E75">
        <w:rPr>
          <w:rFonts w:ascii="Arial" w:hAnsi="Arial" w:cs="Arial"/>
          <w:sz w:val="20"/>
          <w:szCs w:val="20"/>
        </w:rPr>
        <w:t xml:space="preserve">(9), 24-30. </w:t>
      </w:r>
    </w:p>
    <w:p w14:paraId="64DEC477" w14:textId="77777777" w:rsidR="00750760" w:rsidRPr="00835E75" w:rsidRDefault="00750760" w:rsidP="00FB75A2">
      <w:pPr>
        <w:tabs>
          <w:tab w:val="left" w:pos="142"/>
        </w:tabs>
        <w:spacing w:line="360" w:lineRule="auto"/>
        <w:jc w:val="both"/>
        <w:rPr>
          <w:rFonts w:ascii="Arial" w:hAnsi="Arial" w:cs="Arial"/>
          <w:noProof/>
          <w:szCs w:val="20"/>
          <w:lang w:val="en-US"/>
        </w:rPr>
      </w:pPr>
    </w:p>
    <w:p w14:paraId="5123E5FE" w14:textId="77777777" w:rsidR="00750760" w:rsidRPr="00835E75" w:rsidRDefault="00750760" w:rsidP="00FB75A2">
      <w:pPr>
        <w:tabs>
          <w:tab w:val="left" w:pos="142"/>
        </w:tabs>
        <w:spacing w:line="360" w:lineRule="auto"/>
        <w:jc w:val="both"/>
        <w:rPr>
          <w:rFonts w:ascii="Arial" w:hAnsi="Arial" w:cs="Arial"/>
          <w:noProof/>
          <w:szCs w:val="20"/>
          <w:lang w:val="en-US"/>
        </w:rPr>
      </w:pPr>
      <w:r w:rsidRPr="00835E75">
        <w:rPr>
          <w:rFonts w:ascii="Arial" w:hAnsi="Arial" w:cs="Arial"/>
          <w:noProof/>
          <w:szCs w:val="20"/>
          <w:lang w:val="en-US"/>
        </w:rPr>
        <w:lastRenderedPageBreak/>
        <w:t xml:space="preserve">Kmet L., Lee R. &amp; Cook, L. (2004) </w:t>
      </w:r>
      <w:r w:rsidRPr="00835E75">
        <w:rPr>
          <w:rFonts w:ascii="Arial" w:hAnsi="Arial" w:cs="Arial"/>
          <w:i/>
          <w:noProof/>
          <w:szCs w:val="20"/>
          <w:lang w:val="en-US"/>
        </w:rPr>
        <w:t>Standard Quality Assessment Criteria for Evaluating Primary Research Papers From a Variety of Fields.</w:t>
      </w:r>
      <w:r w:rsidRPr="00835E75">
        <w:rPr>
          <w:rFonts w:ascii="Arial" w:hAnsi="Arial" w:cs="Arial"/>
          <w:noProof/>
          <w:szCs w:val="20"/>
          <w:lang w:val="en-US"/>
        </w:rPr>
        <w:t xml:space="preserve"> Alberta Heritage Foundation for Medical Research, Alberta </w:t>
      </w:r>
    </w:p>
    <w:p w14:paraId="693B162A"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1ACE41BF" w14:textId="77777777" w:rsidR="00750760" w:rsidRPr="00835E75" w:rsidRDefault="00750760" w:rsidP="00FB75A2">
      <w:pPr>
        <w:tabs>
          <w:tab w:val="left" w:pos="142"/>
        </w:tabs>
        <w:spacing w:line="360" w:lineRule="auto"/>
        <w:jc w:val="both"/>
        <w:rPr>
          <w:rFonts w:ascii="Arial" w:hAnsi="Arial" w:cs="Arial"/>
          <w:noProof/>
          <w:szCs w:val="20"/>
          <w:lang w:val="en-US"/>
        </w:rPr>
      </w:pPr>
      <w:r w:rsidRPr="00835E75">
        <w:rPr>
          <w:rFonts w:ascii="Arial" w:hAnsi="Arial" w:cs="Arial"/>
          <w:noProof/>
          <w:szCs w:val="20"/>
          <w:lang w:val="en-US"/>
        </w:rPr>
        <w:t xml:space="preserve">Laurant M., Reeves D., Hermens R., Braspenning J., Grol R., &amp; Sibbald B. (2005) Substitution of doctors by nurses in primary care. </w:t>
      </w:r>
      <w:r w:rsidRPr="00835E75">
        <w:rPr>
          <w:rFonts w:ascii="Arial" w:hAnsi="Arial" w:cs="Arial"/>
          <w:i/>
          <w:noProof/>
          <w:szCs w:val="20"/>
          <w:lang w:val="en-US"/>
        </w:rPr>
        <w:t xml:space="preserve">Cochrane Database of Systematic Reviews </w:t>
      </w:r>
      <w:r w:rsidRPr="00835E75">
        <w:rPr>
          <w:rFonts w:ascii="Arial" w:hAnsi="Arial" w:cs="Arial"/>
          <w:b/>
          <w:noProof/>
          <w:szCs w:val="20"/>
          <w:lang w:val="en-US"/>
        </w:rPr>
        <w:t>18</w:t>
      </w:r>
      <w:r w:rsidRPr="00835E75">
        <w:rPr>
          <w:rFonts w:ascii="Arial" w:hAnsi="Arial" w:cs="Arial"/>
          <w:i/>
          <w:noProof/>
          <w:szCs w:val="20"/>
          <w:lang w:val="en-US"/>
        </w:rPr>
        <w:t>(</w:t>
      </w:r>
      <w:r w:rsidRPr="00835E75">
        <w:rPr>
          <w:rFonts w:ascii="Arial" w:hAnsi="Arial" w:cs="Arial"/>
          <w:noProof/>
          <w:szCs w:val="20"/>
          <w:lang w:val="en-US"/>
        </w:rPr>
        <w:t>2), CD001271. doi: 10.1002/14651858.CD001271.pub2</w:t>
      </w:r>
    </w:p>
    <w:p w14:paraId="75BCF2DB" w14:textId="77777777" w:rsidR="00750760" w:rsidRPr="00835E75" w:rsidRDefault="00750760" w:rsidP="00FB75A2">
      <w:pPr>
        <w:pStyle w:val="EndNoteBibliography"/>
        <w:tabs>
          <w:tab w:val="left" w:pos="142"/>
        </w:tabs>
        <w:spacing w:line="360" w:lineRule="auto"/>
        <w:ind w:left="720" w:hanging="720"/>
        <w:jc w:val="both"/>
        <w:rPr>
          <w:rFonts w:ascii="Arial" w:hAnsi="Arial" w:cs="Arial"/>
          <w:sz w:val="20"/>
          <w:szCs w:val="20"/>
        </w:rPr>
      </w:pPr>
    </w:p>
    <w:p w14:paraId="6CBDBDC8" w14:textId="77777777" w:rsidR="00750760" w:rsidRPr="00835E75" w:rsidRDefault="00750760" w:rsidP="00FB75A2">
      <w:pPr>
        <w:tabs>
          <w:tab w:val="left" w:pos="142"/>
        </w:tabs>
        <w:spacing w:line="360" w:lineRule="auto"/>
        <w:jc w:val="both"/>
        <w:rPr>
          <w:rFonts w:ascii="Arial" w:hAnsi="Arial" w:cs="Arial"/>
          <w:noProof/>
          <w:szCs w:val="20"/>
          <w:lang w:val="en-US"/>
        </w:rPr>
      </w:pPr>
      <w:r w:rsidRPr="00835E75">
        <w:rPr>
          <w:rFonts w:ascii="Arial" w:hAnsi="Arial" w:cs="Arial"/>
          <w:noProof/>
          <w:szCs w:val="20"/>
          <w:lang w:val="en-US"/>
        </w:rPr>
        <w:t xml:space="preserve">Laurant M., Harmsen M., Wollersheim H., Grol R., Faber M. &amp; Sibbald B. (2009) The impact of nonphysician clinicians: do they improve the quality and cost-effectiveness of health care services? </w:t>
      </w:r>
      <w:r w:rsidRPr="00835E75">
        <w:rPr>
          <w:rFonts w:ascii="Arial" w:hAnsi="Arial" w:cs="Arial"/>
          <w:i/>
          <w:noProof/>
          <w:szCs w:val="20"/>
          <w:lang w:val="en-US"/>
        </w:rPr>
        <w:t xml:space="preserve">Medical Care Research and Review </w:t>
      </w:r>
      <w:r w:rsidRPr="00835E75">
        <w:rPr>
          <w:rFonts w:ascii="Arial" w:hAnsi="Arial" w:cs="Arial"/>
          <w:b/>
          <w:noProof/>
          <w:szCs w:val="20"/>
          <w:lang w:val="en-US"/>
        </w:rPr>
        <w:t>66</w:t>
      </w:r>
      <w:r w:rsidRPr="00835E75">
        <w:rPr>
          <w:rFonts w:ascii="Arial" w:hAnsi="Arial" w:cs="Arial"/>
          <w:noProof/>
          <w:szCs w:val="20"/>
          <w:lang w:val="en-US"/>
        </w:rPr>
        <w:t>(6 Suppl), 36S-89S. doi: 10.1177/1077558709346277</w:t>
      </w:r>
    </w:p>
    <w:p w14:paraId="4626962B"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515BDAD8"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sz w:val="20"/>
          <w:szCs w:val="20"/>
        </w:rPr>
        <w:t>Liebel D.V., Friedman B., Watson N.M. &amp; Powers B.A. (2009). Review of nurse home visiting</w:t>
      </w:r>
    </w:p>
    <w:p w14:paraId="4BE76789" w14:textId="77777777" w:rsidR="00750760" w:rsidRPr="00835E75" w:rsidRDefault="00750760" w:rsidP="00FB75A2">
      <w:pPr>
        <w:pStyle w:val="EndNoteBibliography"/>
        <w:spacing w:line="360" w:lineRule="auto"/>
        <w:ind w:left="720" w:hanging="720"/>
        <w:jc w:val="both"/>
        <w:rPr>
          <w:rFonts w:ascii="Arial" w:hAnsi="Arial" w:cs="Arial"/>
          <w:i/>
          <w:sz w:val="20"/>
          <w:szCs w:val="20"/>
        </w:rPr>
      </w:pPr>
      <w:r w:rsidRPr="00835E75">
        <w:rPr>
          <w:rFonts w:ascii="Arial" w:hAnsi="Arial" w:cs="Arial"/>
          <w:sz w:val="20"/>
          <w:szCs w:val="20"/>
        </w:rPr>
        <w:t xml:space="preserve">interventions for community-dwelling older persons with existing disability. </w:t>
      </w:r>
      <w:r w:rsidRPr="00835E75">
        <w:rPr>
          <w:rFonts w:ascii="Arial" w:hAnsi="Arial" w:cs="Arial"/>
          <w:i/>
          <w:sz w:val="20"/>
          <w:szCs w:val="20"/>
        </w:rPr>
        <w:t>Medical Care Research and</w:t>
      </w:r>
    </w:p>
    <w:p w14:paraId="077BCF29"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i/>
          <w:sz w:val="20"/>
          <w:szCs w:val="20"/>
        </w:rPr>
        <w:t xml:space="preserve">Review </w:t>
      </w:r>
      <w:r w:rsidRPr="00835E75">
        <w:rPr>
          <w:rFonts w:ascii="Arial" w:hAnsi="Arial" w:cs="Arial"/>
          <w:b/>
          <w:sz w:val="20"/>
          <w:szCs w:val="20"/>
        </w:rPr>
        <w:t>66</w:t>
      </w:r>
      <w:r w:rsidRPr="00835E75">
        <w:rPr>
          <w:rFonts w:ascii="Arial" w:hAnsi="Arial" w:cs="Arial"/>
          <w:sz w:val="20"/>
          <w:szCs w:val="20"/>
        </w:rPr>
        <w:t>(2), 119-146. doi: 10.1177/1077558708328815</w:t>
      </w:r>
    </w:p>
    <w:p w14:paraId="33C709F3"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75D56FA3"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t>[reference deleted because of author identifier/blinded manuscript]</w:t>
      </w:r>
    </w:p>
    <w:p w14:paraId="1828C18B" w14:textId="77777777" w:rsidR="00750760" w:rsidRPr="00835E75" w:rsidRDefault="00750760" w:rsidP="00FB75A2">
      <w:pPr>
        <w:jc w:val="both"/>
        <w:rPr>
          <w:szCs w:val="20"/>
          <w:lang w:val="en-US"/>
        </w:rPr>
      </w:pPr>
    </w:p>
    <w:p w14:paraId="6E95B8C0"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sz w:val="20"/>
          <w:szCs w:val="20"/>
        </w:rPr>
        <w:fldChar w:fldCharType="begin"/>
      </w:r>
      <w:r w:rsidRPr="00835E75">
        <w:rPr>
          <w:rFonts w:ascii="Arial" w:hAnsi="Arial" w:cs="Arial"/>
          <w:sz w:val="20"/>
          <w:szCs w:val="20"/>
        </w:rPr>
        <w:instrText xml:space="preserve"> ADDIN EN.REFLIST </w:instrText>
      </w:r>
      <w:r w:rsidRPr="00835E75">
        <w:rPr>
          <w:rFonts w:ascii="Arial" w:hAnsi="Arial" w:cs="Arial"/>
          <w:sz w:val="20"/>
          <w:szCs w:val="20"/>
        </w:rPr>
        <w:fldChar w:fldCharType="separate"/>
      </w:r>
      <w:r w:rsidRPr="00835E75">
        <w:rPr>
          <w:rFonts w:ascii="Arial" w:hAnsi="Arial" w:cs="Arial"/>
          <w:sz w:val="20"/>
          <w:szCs w:val="20"/>
        </w:rPr>
        <w:t>Maier C.B. &amp; Aiken L.H. (2016) Task shifting from physicians to nurses in primary care in 39</w:t>
      </w:r>
    </w:p>
    <w:p w14:paraId="00DD93FE"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sz w:val="20"/>
          <w:szCs w:val="20"/>
        </w:rPr>
        <w:t xml:space="preserve">countries: a cross-country comparative study. </w:t>
      </w:r>
      <w:r w:rsidRPr="00835E75">
        <w:rPr>
          <w:rFonts w:ascii="Arial" w:hAnsi="Arial" w:cs="Arial"/>
          <w:i/>
          <w:sz w:val="20"/>
          <w:szCs w:val="20"/>
        </w:rPr>
        <w:t>European Journal of Public Health</w:t>
      </w:r>
      <w:r w:rsidRPr="00835E75">
        <w:rPr>
          <w:rFonts w:ascii="Arial" w:hAnsi="Arial" w:cs="Arial"/>
          <w:sz w:val="20"/>
          <w:szCs w:val="20"/>
        </w:rPr>
        <w:t>. doi:</w:t>
      </w:r>
    </w:p>
    <w:p w14:paraId="4F831CA9"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sz w:val="20"/>
          <w:szCs w:val="20"/>
        </w:rPr>
        <w:t>10.1093/eurpub/ckw098</w:t>
      </w:r>
    </w:p>
    <w:p w14:paraId="73EF71BC" w14:textId="77777777" w:rsidR="00750760" w:rsidRPr="00835E75" w:rsidRDefault="00750760" w:rsidP="00FB75A2">
      <w:pPr>
        <w:pStyle w:val="EndNoteBibliography"/>
        <w:spacing w:line="360" w:lineRule="auto"/>
        <w:ind w:left="720" w:hanging="720"/>
        <w:jc w:val="both"/>
        <w:rPr>
          <w:rFonts w:ascii="Arial" w:hAnsi="Arial" w:cs="Arial"/>
          <w:sz w:val="20"/>
          <w:szCs w:val="20"/>
        </w:rPr>
      </w:pPr>
    </w:p>
    <w:p w14:paraId="43EB25A5"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fldChar w:fldCharType="end"/>
      </w:r>
    </w:p>
    <w:p w14:paraId="2F0FF798" w14:textId="77777777" w:rsidR="00750760" w:rsidRPr="00835E75" w:rsidRDefault="00750760" w:rsidP="00FB75A2">
      <w:pPr>
        <w:tabs>
          <w:tab w:val="left" w:pos="142"/>
        </w:tabs>
        <w:spacing w:line="360" w:lineRule="auto"/>
        <w:jc w:val="both"/>
        <w:rPr>
          <w:rFonts w:ascii="Arial" w:hAnsi="Arial" w:cs="Arial"/>
          <w:noProof/>
          <w:szCs w:val="20"/>
          <w:lang w:val="en-US"/>
        </w:rPr>
      </w:pPr>
      <w:r w:rsidRPr="00835E75">
        <w:rPr>
          <w:rFonts w:ascii="Arial" w:hAnsi="Arial" w:cs="Arial"/>
          <w:noProof/>
          <w:szCs w:val="20"/>
          <w:lang w:val="en-US"/>
        </w:rPr>
        <w:t xml:space="preserve">Martinez-Gonzalez N.A., Djalali S., Tandjung R., Huber-Geismann F., Markun S., Wensing M. &amp; Rosemann T. (2014a) Substitution of physicians by nurses in primary care: a systematic review and meta-analysis. </w:t>
      </w:r>
      <w:r w:rsidRPr="00835E75">
        <w:rPr>
          <w:rFonts w:ascii="Arial" w:hAnsi="Arial" w:cs="Arial"/>
          <w:i/>
          <w:noProof/>
          <w:szCs w:val="20"/>
          <w:lang w:val="en-US"/>
        </w:rPr>
        <w:t xml:space="preserve">BMC Health Services Research </w:t>
      </w:r>
      <w:r w:rsidRPr="00835E75">
        <w:rPr>
          <w:rFonts w:ascii="Arial" w:hAnsi="Arial" w:cs="Arial"/>
          <w:b/>
          <w:noProof/>
          <w:szCs w:val="20"/>
          <w:lang w:val="en-US"/>
        </w:rPr>
        <w:t>14</w:t>
      </w:r>
      <w:r w:rsidRPr="00835E75">
        <w:rPr>
          <w:rFonts w:ascii="Arial" w:hAnsi="Arial" w:cs="Arial"/>
          <w:noProof/>
          <w:szCs w:val="20"/>
          <w:lang w:val="en-US"/>
        </w:rPr>
        <w:t>, 214. doi: 10.1186/1472-6963-14-214</w:t>
      </w:r>
    </w:p>
    <w:p w14:paraId="129A5518"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45BF2926" w14:textId="77777777" w:rsidR="00750760" w:rsidRPr="00835E75" w:rsidRDefault="00750760" w:rsidP="00FB75A2">
      <w:pPr>
        <w:pStyle w:val="EndNoteBibliography"/>
        <w:spacing w:line="360" w:lineRule="auto"/>
        <w:jc w:val="both"/>
        <w:rPr>
          <w:rFonts w:ascii="Arial" w:hAnsi="Arial" w:cs="Arial"/>
          <w:sz w:val="20"/>
          <w:szCs w:val="20"/>
        </w:rPr>
      </w:pPr>
      <w:r w:rsidRPr="00835E75">
        <w:rPr>
          <w:rFonts w:ascii="Arial" w:hAnsi="Arial" w:cs="Arial"/>
          <w:sz w:val="20"/>
          <w:szCs w:val="20"/>
        </w:rPr>
        <w:fldChar w:fldCharType="begin"/>
      </w:r>
      <w:r w:rsidRPr="00835E75">
        <w:rPr>
          <w:rFonts w:ascii="Arial" w:hAnsi="Arial" w:cs="Arial"/>
          <w:sz w:val="20"/>
          <w:szCs w:val="20"/>
        </w:rPr>
        <w:instrText xml:space="preserve"> ADDIN EN.REFLIST </w:instrText>
      </w:r>
      <w:r w:rsidRPr="00835E75">
        <w:rPr>
          <w:rFonts w:ascii="Arial" w:hAnsi="Arial" w:cs="Arial"/>
          <w:sz w:val="20"/>
          <w:szCs w:val="20"/>
        </w:rPr>
        <w:fldChar w:fldCharType="separate"/>
      </w:r>
      <w:r w:rsidRPr="00835E75">
        <w:rPr>
          <w:rFonts w:ascii="Arial" w:hAnsi="Arial" w:cs="Arial"/>
          <w:sz w:val="20"/>
          <w:szCs w:val="20"/>
        </w:rPr>
        <w:t xml:space="preserve">Martinez-Gonzalez N.A., Tandjung R., Djalali S., Huber-Geismann F., Markun S. &amp; Rosemann T. (2014b) Effects of physician-nurse substitution on clinical parameters: a systematic review and meta-analysis. </w:t>
      </w:r>
      <w:r w:rsidRPr="00835E75">
        <w:rPr>
          <w:rFonts w:ascii="Arial" w:hAnsi="Arial" w:cs="Arial"/>
          <w:i/>
          <w:sz w:val="20"/>
          <w:szCs w:val="20"/>
        </w:rPr>
        <w:t>Plos One</w:t>
      </w:r>
      <w:r>
        <w:rPr>
          <w:rFonts w:ascii="Arial" w:hAnsi="Arial" w:cs="Arial"/>
          <w:i/>
          <w:sz w:val="20"/>
          <w:szCs w:val="20"/>
        </w:rPr>
        <w:t xml:space="preserve"> </w:t>
      </w:r>
      <w:r w:rsidRPr="00835E75">
        <w:rPr>
          <w:rFonts w:ascii="Arial" w:hAnsi="Arial" w:cs="Arial"/>
          <w:b/>
          <w:sz w:val="20"/>
          <w:szCs w:val="20"/>
        </w:rPr>
        <w:t>9</w:t>
      </w:r>
      <w:r w:rsidRPr="00835E75">
        <w:rPr>
          <w:rFonts w:ascii="Arial" w:hAnsi="Arial" w:cs="Arial"/>
          <w:sz w:val="20"/>
          <w:szCs w:val="20"/>
        </w:rPr>
        <w:t>(2), e89181. doi: 10.1371/journal.pone.0089181</w:t>
      </w:r>
    </w:p>
    <w:p w14:paraId="519A6FD2"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fldChar w:fldCharType="end"/>
      </w:r>
    </w:p>
    <w:p w14:paraId="2CC09D0A"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fldChar w:fldCharType="begin"/>
      </w:r>
      <w:r w:rsidRPr="00835E75">
        <w:rPr>
          <w:rFonts w:ascii="Arial" w:hAnsi="Arial" w:cs="Arial"/>
          <w:sz w:val="20"/>
          <w:szCs w:val="20"/>
        </w:rPr>
        <w:instrText xml:space="preserve"> ADDIN EN.REFLIST </w:instrText>
      </w:r>
      <w:r w:rsidRPr="00835E75">
        <w:rPr>
          <w:rFonts w:ascii="Arial" w:hAnsi="Arial" w:cs="Arial"/>
          <w:sz w:val="20"/>
          <w:szCs w:val="20"/>
        </w:rPr>
        <w:fldChar w:fldCharType="separate"/>
      </w:r>
      <w:r w:rsidRPr="00835E75">
        <w:rPr>
          <w:rFonts w:ascii="Arial" w:hAnsi="Arial" w:cs="Arial"/>
          <w:sz w:val="20"/>
          <w:szCs w:val="20"/>
        </w:rPr>
        <w:t xml:space="preserve">Martinez-Gonzalez N.A., Rosemann T., Tandjung R. &amp; Djalali, S. (2015) The effect of physician-nurse substitution in primary care in chronic diseases: a systematic review. </w:t>
      </w:r>
      <w:r w:rsidRPr="00835E75">
        <w:rPr>
          <w:rFonts w:ascii="Arial" w:hAnsi="Arial" w:cs="Arial"/>
          <w:i/>
          <w:sz w:val="20"/>
          <w:szCs w:val="20"/>
        </w:rPr>
        <w:t xml:space="preserve">Swiss Medical Weekly </w:t>
      </w:r>
      <w:r w:rsidRPr="00835E75">
        <w:rPr>
          <w:rFonts w:ascii="Arial" w:hAnsi="Arial" w:cs="Arial"/>
          <w:b/>
          <w:i/>
          <w:sz w:val="20"/>
          <w:szCs w:val="20"/>
        </w:rPr>
        <w:t>145</w:t>
      </w:r>
      <w:r w:rsidRPr="00835E75">
        <w:rPr>
          <w:rFonts w:ascii="Arial" w:hAnsi="Arial" w:cs="Arial"/>
          <w:sz w:val="20"/>
          <w:szCs w:val="20"/>
        </w:rPr>
        <w:t>, w14031. doi: 10.4414/smw.2015.14031</w:t>
      </w:r>
    </w:p>
    <w:p w14:paraId="745542A0"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lastRenderedPageBreak/>
        <w:fldChar w:fldCharType="end"/>
      </w:r>
    </w:p>
    <w:p w14:paraId="05E9E499" w14:textId="77777777" w:rsidR="00750760" w:rsidRPr="00835E75" w:rsidRDefault="00750760" w:rsidP="00FB75A2">
      <w:pPr>
        <w:autoSpaceDE w:val="0"/>
        <w:autoSpaceDN w:val="0"/>
        <w:adjustRightInd w:val="0"/>
        <w:spacing w:line="360" w:lineRule="auto"/>
        <w:jc w:val="both"/>
        <w:rPr>
          <w:rFonts w:ascii="Arial" w:hAnsi="Arial" w:cs="Arial"/>
          <w:szCs w:val="20"/>
          <w:lang w:val="en-US"/>
        </w:rPr>
      </w:pPr>
      <w:r w:rsidRPr="00835E75">
        <w:rPr>
          <w:rFonts w:ascii="Arial" w:hAnsi="Arial" w:cs="Arial"/>
          <w:szCs w:val="20"/>
          <w:lang w:val="en-US"/>
        </w:rPr>
        <w:fldChar w:fldCharType="begin"/>
      </w:r>
      <w:r w:rsidRPr="00835E75">
        <w:rPr>
          <w:rFonts w:ascii="Arial" w:hAnsi="Arial" w:cs="Arial"/>
          <w:szCs w:val="20"/>
          <w:lang w:val="en-US"/>
        </w:rPr>
        <w:instrText xml:space="preserve"> ADDIN EN.REFLIST </w:instrText>
      </w:r>
      <w:r w:rsidRPr="00835E75">
        <w:rPr>
          <w:rFonts w:ascii="Arial" w:hAnsi="Arial" w:cs="Arial"/>
          <w:szCs w:val="20"/>
          <w:lang w:val="en-US"/>
        </w:rPr>
        <w:fldChar w:fldCharType="separate"/>
      </w:r>
      <w:r w:rsidRPr="00835E75">
        <w:rPr>
          <w:rFonts w:ascii="Arial" w:hAnsi="Arial" w:cs="Arial"/>
          <w:noProof/>
          <w:szCs w:val="20"/>
          <w:lang w:val="en-US"/>
        </w:rPr>
        <w:t>Martin-Misener R., Harbman P., Donald F., Reid K., Kilpatrick K., Carter N.,</w:t>
      </w:r>
      <w:r>
        <w:rPr>
          <w:rFonts w:ascii="Arial" w:hAnsi="Arial" w:cs="Arial"/>
          <w:noProof/>
          <w:szCs w:val="20"/>
          <w:lang w:val="en-US"/>
        </w:rPr>
        <w:t xml:space="preserve"> </w:t>
      </w:r>
      <w:r w:rsidRPr="00835E75">
        <w:rPr>
          <w:rFonts w:ascii="Arial" w:hAnsi="Arial" w:cs="Arial"/>
          <w:szCs w:val="20"/>
          <w:lang w:val="en-US"/>
        </w:rPr>
        <w:t>Bryant-Lukosius D.,</w:t>
      </w:r>
      <w:r>
        <w:rPr>
          <w:rFonts w:ascii="Arial" w:hAnsi="Arial" w:cs="Arial"/>
          <w:szCs w:val="20"/>
          <w:lang w:val="en-US"/>
        </w:rPr>
        <w:t xml:space="preserve"> </w:t>
      </w:r>
      <w:r w:rsidRPr="00835E75">
        <w:rPr>
          <w:rFonts w:ascii="Arial" w:hAnsi="Arial" w:cs="Arial"/>
          <w:szCs w:val="20"/>
          <w:lang w:val="en-US"/>
        </w:rPr>
        <w:t>Kaasalainen S., Marshall, D.A., Charbonneau-Smith R.,</w:t>
      </w:r>
      <w:r w:rsidRPr="00835E75">
        <w:rPr>
          <w:rFonts w:ascii="Arial" w:hAnsi="Arial" w:cs="Arial"/>
          <w:noProof/>
          <w:szCs w:val="20"/>
          <w:lang w:val="en-US"/>
        </w:rPr>
        <w:t xml:space="preserve"> DiCenso, A. (2015) Cost-effectiveness of nurse practitioners in primary and specialised ambulatory care: systematic review. </w:t>
      </w:r>
      <w:r w:rsidRPr="00835E75">
        <w:rPr>
          <w:rFonts w:ascii="Arial" w:hAnsi="Arial" w:cs="Arial"/>
          <w:i/>
          <w:noProof/>
          <w:szCs w:val="20"/>
          <w:lang w:val="en-US"/>
        </w:rPr>
        <w:t xml:space="preserve">BMJ Open, </w:t>
      </w:r>
      <w:r w:rsidRPr="00835E75">
        <w:rPr>
          <w:rFonts w:ascii="Arial" w:hAnsi="Arial" w:cs="Arial"/>
          <w:b/>
          <w:noProof/>
          <w:szCs w:val="20"/>
          <w:lang w:val="en-US"/>
        </w:rPr>
        <w:t>5</w:t>
      </w:r>
      <w:r w:rsidRPr="00835E75">
        <w:rPr>
          <w:rFonts w:ascii="Arial" w:hAnsi="Arial" w:cs="Arial"/>
          <w:noProof/>
          <w:szCs w:val="20"/>
          <w:lang w:val="en-US"/>
        </w:rPr>
        <w:t>(6), e007167. doi: 10.1136/bmjopen-2014-007167</w:t>
      </w:r>
    </w:p>
    <w:p w14:paraId="78F3676B"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fldChar w:fldCharType="end"/>
      </w:r>
    </w:p>
    <w:p w14:paraId="2CD369A9"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sz w:val="20"/>
          <w:szCs w:val="20"/>
        </w:rPr>
        <w:t>Mayo-Wilson E., Grant S., Burton J., Parsons A., Underhill K. &amp; Montgomery P. (2014)</w:t>
      </w:r>
    </w:p>
    <w:p w14:paraId="4589408D"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sz w:val="20"/>
          <w:szCs w:val="20"/>
        </w:rPr>
        <w:t>Preventive home visits for mortality, morbidity, and institutionalization in older adults: a systematic</w:t>
      </w:r>
    </w:p>
    <w:p w14:paraId="3D7E37FD"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sz w:val="20"/>
          <w:szCs w:val="20"/>
        </w:rPr>
        <w:t xml:space="preserve">review and meta-analysis. </w:t>
      </w:r>
      <w:r w:rsidRPr="00835E75">
        <w:rPr>
          <w:rFonts w:ascii="Arial" w:hAnsi="Arial" w:cs="Arial"/>
          <w:i/>
          <w:sz w:val="20"/>
          <w:szCs w:val="20"/>
        </w:rPr>
        <w:t xml:space="preserve">Plos One, </w:t>
      </w:r>
      <w:r w:rsidRPr="00835E75">
        <w:rPr>
          <w:rFonts w:ascii="Arial" w:hAnsi="Arial" w:cs="Arial"/>
          <w:b/>
          <w:sz w:val="20"/>
          <w:szCs w:val="20"/>
        </w:rPr>
        <w:t>9</w:t>
      </w:r>
      <w:r w:rsidRPr="00835E75">
        <w:rPr>
          <w:rFonts w:ascii="Arial" w:hAnsi="Arial" w:cs="Arial"/>
          <w:sz w:val="20"/>
          <w:szCs w:val="20"/>
        </w:rPr>
        <w:t>(3), e89257. doi: 10.1371/journal.pone.0089257</w:t>
      </w:r>
    </w:p>
    <w:p w14:paraId="2E36CBCA"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0734C6EC" w14:textId="77777777" w:rsidR="00750760" w:rsidRPr="00835E75" w:rsidRDefault="00750760" w:rsidP="00FB75A2">
      <w:pPr>
        <w:pStyle w:val="EndNoteBibliography"/>
        <w:spacing w:line="360" w:lineRule="auto"/>
        <w:ind w:left="720" w:hanging="720"/>
        <w:jc w:val="both"/>
        <w:rPr>
          <w:rFonts w:ascii="Arial" w:hAnsi="Arial" w:cs="Arial"/>
          <w:sz w:val="20"/>
          <w:szCs w:val="20"/>
          <w:lang w:val="nl-NL"/>
        </w:rPr>
      </w:pPr>
      <w:r w:rsidRPr="00835E75">
        <w:rPr>
          <w:rFonts w:ascii="Arial" w:hAnsi="Arial" w:cs="Arial"/>
          <w:sz w:val="20"/>
          <w:szCs w:val="20"/>
          <w:lang w:val="nl-NL"/>
        </w:rPr>
        <w:t>Metzelthin S.F., Van Rossum, E., De Witte L.P., Ambergen A.W., Hobma, S.O., Sipers W. &amp;</w:t>
      </w:r>
    </w:p>
    <w:p w14:paraId="0EC00A9A"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sz w:val="20"/>
          <w:szCs w:val="20"/>
        </w:rPr>
        <w:t>Kempen G.I. (2013) Effectiveness of interdisciplinary primary care approach to reduce disability in</w:t>
      </w:r>
    </w:p>
    <w:p w14:paraId="786378A1"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sz w:val="20"/>
          <w:szCs w:val="20"/>
        </w:rPr>
        <w:t xml:space="preserve">community dwelling frail older people: cluster randomised controlled trial. </w:t>
      </w:r>
      <w:r w:rsidRPr="00835E75">
        <w:rPr>
          <w:rFonts w:ascii="Arial" w:hAnsi="Arial" w:cs="Arial"/>
          <w:i/>
          <w:sz w:val="20"/>
          <w:szCs w:val="20"/>
        </w:rPr>
        <w:t xml:space="preserve">BMJ, </w:t>
      </w:r>
      <w:r w:rsidRPr="00835E75">
        <w:rPr>
          <w:rFonts w:ascii="Arial" w:hAnsi="Arial" w:cs="Arial"/>
          <w:b/>
          <w:sz w:val="20"/>
          <w:szCs w:val="20"/>
        </w:rPr>
        <w:t>347</w:t>
      </w:r>
      <w:r w:rsidRPr="00835E75">
        <w:rPr>
          <w:rFonts w:ascii="Arial" w:hAnsi="Arial" w:cs="Arial"/>
          <w:sz w:val="20"/>
          <w:szCs w:val="20"/>
        </w:rPr>
        <w:t>, f5264. doi:</w:t>
      </w:r>
    </w:p>
    <w:p w14:paraId="1B17ABA8" w14:textId="77777777" w:rsidR="00750760" w:rsidRPr="00835E75" w:rsidRDefault="00750760" w:rsidP="00FB75A2">
      <w:pPr>
        <w:pStyle w:val="EndNoteBibliography"/>
        <w:spacing w:line="360" w:lineRule="auto"/>
        <w:ind w:left="720" w:hanging="720"/>
        <w:jc w:val="both"/>
        <w:rPr>
          <w:rFonts w:ascii="Arial" w:hAnsi="Arial" w:cs="Arial"/>
          <w:i/>
          <w:sz w:val="20"/>
          <w:szCs w:val="20"/>
        </w:rPr>
      </w:pPr>
      <w:r w:rsidRPr="00835E75">
        <w:rPr>
          <w:rFonts w:ascii="Arial" w:hAnsi="Arial" w:cs="Arial"/>
          <w:sz w:val="20"/>
          <w:szCs w:val="20"/>
        </w:rPr>
        <w:t>10.1136/bmj.f5264</w:t>
      </w:r>
    </w:p>
    <w:p w14:paraId="7621068C"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6C0523BD"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sz w:val="20"/>
          <w:szCs w:val="20"/>
        </w:rPr>
        <w:t>Metzelthin S.F., Van Rossum E., Hendriks M.R., De Witte L.P., Hobma S.O., Sipers W. &amp;</w:t>
      </w:r>
    </w:p>
    <w:p w14:paraId="1C3905AB"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sz w:val="20"/>
          <w:szCs w:val="20"/>
        </w:rPr>
        <w:t>Kempen G.I. (2015) Reducing disability in community-dwelling frail older people: cost-effectiveness</w:t>
      </w:r>
    </w:p>
    <w:p w14:paraId="529B3C46"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sz w:val="20"/>
          <w:szCs w:val="20"/>
        </w:rPr>
        <w:t xml:space="preserve">study alongside a cluster randomised controlled trial. </w:t>
      </w:r>
      <w:r w:rsidRPr="00835E75">
        <w:rPr>
          <w:rFonts w:ascii="Arial" w:hAnsi="Arial" w:cs="Arial"/>
          <w:i/>
          <w:sz w:val="20"/>
          <w:szCs w:val="20"/>
        </w:rPr>
        <w:t xml:space="preserve">Age and Ageing, </w:t>
      </w:r>
      <w:r w:rsidRPr="00835E75">
        <w:rPr>
          <w:rFonts w:ascii="Arial" w:hAnsi="Arial" w:cs="Arial"/>
          <w:b/>
          <w:sz w:val="20"/>
          <w:szCs w:val="20"/>
        </w:rPr>
        <w:t>44</w:t>
      </w:r>
      <w:r w:rsidRPr="00835E75">
        <w:rPr>
          <w:rFonts w:ascii="Arial" w:hAnsi="Arial" w:cs="Arial"/>
          <w:sz w:val="20"/>
          <w:szCs w:val="20"/>
        </w:rPr>
        <w:t>(3), 390-396. doi:</w:t>
      </w:r>
    </w:p>
    <w:p w14:paraId="28642A63"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sz w:val="20"/>
          <w:szCs w:val="20"/>
        </w:rPr>
        <w:t>10.1093/ageing/afu200</w:t>
      </w:r>
    </w:p>
    <w:p w14:paraId="25BAF374"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101A7AAA" w14:textId="77777777" w:rsidR="00750760" w:rsidRPr="00835E75" w:rsidRDefault="00750760" w:rsidP="00FB75A2">
      <w:pPr>
        <w:tabs>
          <w:tab w:val="left" w:pos="142"/>
        </w:tabs>
        <w:spacing w:line="360" w:lineRule="auto"/>
        <w:jc w:val="both"/>
        <w:rPr>
          <w:rFonts w:ascii="Arial" w:hAnsi="Arial" w:cs="Arial"/>
          <w:noProof/>
          <w:szCs w:val="20"/>
          <w:lang w:val="en-US"/>
        </w:rPr>
      </w:pPr>
      <w:r w:rsidRPr="00835E75">
        <w:rPr>
          <w:rFonts w:ascii="Arial" w:hAnsi="Arial" w:cs="Arial"/>
          <w:noProof/>
          <w:szCs w:val="20"/>
          <w:lang w:val="en-US"/>
        </w:rPr>
        <w:t xml:space="preserve">Moher D., Liberati A., Tetzlaff J. &amp; Altman D.G. (2009) Preferred reporting items for systematic reviews and meta-analyses: the PRISMA statement. </w:t>
      </w:r>
      <w:r w:rsidRPr="00835E75">
        <w:rPr>
          <w:rFonts w:ascii="Arial" w:hAnsi="Arial" w:cs="Arial"/>
          <w:i/>
          <w:noProof/>
          <w:szCs w:val="20"/>
          <w:lang w:val="en-US"/>
        </w:rPr>
        <w:t xml:space="preserve">BMJ, </w:t>
      </w:r>
      <w:r w:rsidRPr="00835E75">
        <w:rPr>
          <w:rFonts w:ascii="Arial" w:hAnsi="Arial" w:cs="Arial"/>
          <w:b/>
          <w:noProof/>
          <w:szCs w:val="20"/>
          <w:lang w:val="en-US"/>
        </w:rPr>
        <w:t>339</w:t>
      </w:r>
      <w:r w:rsidRPr="00835E75">
        <w:rPr>
          <w:rFonts w:ascii="Arial" w:hAnsi="Arial" w:cs="Arial"/>
          <w:noProof/>
          <w:szCs w:val="20"/>
          <w:lang w:val="en-US"/>
        </w:rPr>
        <w:t>, b2535. doi: 10.1136/bmj.b2535</w:t>
      </w:r>
    </w:p>
    <w:p w14:paraId="62E09735"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5D15C915"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fldChar w:fldCharType="begin"/>
      </w:r>
      <w:r w:rsidRPr="00835E75">
        <w:rPr>
          <w:rFonts w:ascii="Arial" w:hAnsi="Arial" w:cs="Arial"/>
          <w:sz w:val="20"/>
          <w:szCs w:val="20"/>
        </w:rPr>
        <w:instrText xml:space="preserve"> ADDIN EN.REFLIST </w:instrText>
      </w:r>
      <w:r w:rsidRPr="00835E75">
        <w:rPr>
          <w:rFonts w:ascii="Arial" w:hAnsi="Arial" w:cs="Arial"/>
          <w:sz w:val="20"/>
          <w:szCs w:val="20"/>
        </w:rPr>
        <w:fldChar w:fldCharType="separate"/>
      </w:r>
      <w:r w:rsidRPr="00835E75">
        <w:rPr>
          <w:rFonts w:ascii="Arial" w:hAnsi="Arial" w:cs="Arial"/>
          <w:sz w:val="20"/>
          <w:szCs w:val="20"/>
        </w:rPr>
        <w:t xml:space="preserve">O'Brien J.L., Martin D.R., Heyworth J.A. &amp; Meyer N.R. (2009) A phenomenological perspective on advanced practice nurse-physician collaboration within an interdisciplinary healthcare team. </w:t>
      </w:r>
      <w:r w:rsidRPr="00835E75">
        <w:rPr>
          <w:rFonts w:ascii="Arial" w:hAnsi="Arial" w:cs="Arial"/>
          <w:i/>
          <w:sz w:val="20"/>
          <w:szCs w:val="20"/>
        </w:rPr>
        <w:t xml:space="preserve">Journal of the American Academy of Nurse Practitioners </w:t>
      </w:r>
      <w:r w:rsidRPr="00835E75">
        <w:rPr>
          <w:rFonts w:ascii="Arial" w:hAnsi="Arial" w:cs="Arial"/>
          <w:b/>
          <w:sz w:val="20"/>
          <w:szCs w:val="20"/>
        </w:rPr>
        <w:t>21</w:t>
      </w:r>
      <w:r w:rsidRPr="00835E75">
        <w:rPr>
          <w:rFonts w:ascii="Arial" w:hAnsi="Arial" w:cs="Arial"/>
          <w:sz w:val="20"/>
          <w:szCs w:val="20"/>
        </w:rPr>
        <w:t>(8), 444-453. doi: 10.1111/j.1745-7599.2009.00428.x</w:t>
      </w:r>
    </w:p>
    <w:p w14:paraId="27D01BFF"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fldChar w:fldCharType="end"/>
      </w:r>
    </w:p>
    <w:p w14:paraId="75CED8A8"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fldChar w:fldCharType="begin"/>
      </w:r>
      <w:r w:rsidRPr="00835E75">
        <w:rPr>
          <w:rFonts w:ascii="Arial" w:hAnsi="Arial" w:cs="Arial"/>
          <w:sz w:val="20"/>
          <w:szCs w:val="20"/>
        </w:rPr>
        <w:instrText xml:space="preserve"> ADDIN EN.REFLIST </w:instrText>
      </w:r>
      <w:r w:rsidRPr="00835E75">
        <w:rPr>
          <w:rFonts w:ascii="Arial" w:hAnsi="Arial" w:cs="Arial"/>
          <w:sz w:val="20"/>
          <w:szCs w:val="20"/>
        </w:rPr>
        <w:fldChar w:fldCharType="separate"/>
      </w:r>
      <w:r w:rsidRPr="00835E75">
        <w:rPr>
          <w:rFonts w:ascii="Arial" w:hAnsi="Arial" w:cs="Arial"/>
          <w:sz w:val="20"/>
          <w:szCs w:val="20"/>
        </w:rPr>
        <w:t xml:space="preserve">Ono M., Miyauchi S., Edzuki Y., Saiki K., Fukuda H., Tonai M., Magilvy J.K. &amp; Murashima S. (2015) Japanese nurse practitioner practice and outcomes in a nursing home. </w:t>
      </w:r>
      <w:r w:rsidRPr="00835E75">
        <w:rPr>
          <w:rFonts w:ascii="Arial" w:hAnsi="Arial" w:cs="Arial"/>
          <w:i/>
          <w:sz w:val="20"/>
          <w:szCs w:val="20"/>
        </w:rPr>
        <w:t xml:space="preserve">International Nursing Review </w:t>
      </w:r>
      <w:r w:rsidRPr="00835E75">
        <w:rPr>
          <w:rFonts w:ascii="Arial" w:hAnsi="Arial" w:cs="Arial"/>
          <w:b/>
          <w:sz w:val="20"/>
          <w:szCs w:val="20"/>
        </w:rPr>
        <w:t>62</w:t>
      </w:r>
      <w:r w:rsidRPr="00835E75">
        <w:rPr>
          <w:rFonts w:ascii="Arial" w:hAnsi="Arial" w:cs="Arial"/>
          <w:sz w:val="20"/>
          <w:szCs w:val="20"/>
        </w:rPr>
        <w:t>(2), 275-279. doi: 10.1111/inr.12158</w:t>
      </w:r>
    </w:p>
    <w:p w14:paraId="1B5A88C3"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fldChar w:fldCharType="end"/>
      </w:r>
    </w:p>
    <w:p w14:paraId="7B3D71AF"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sz w:val="20"/>
          <w:szCs w:val="20"/>
        </w:rPr>
        <w:t>Patrick H., Roberts N., Hutt R., Hewitt P., Connelly J. &amp; Oliver D. (2006) Evaluation of innovations</w:t>
      </w:r>
    </w:p>
    <w:p w14:paraId="7F3F4666"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sz w:val="20"/>
          <w:szCs w:val="20"/>
        </w:rPr>
        <w:t xml:space="preserve">in nursing practice: report and discussion. </w:t>
      </w:r>
      <w:r w:rsidRPr="00835E75">
        <w:rPr>
          <w:rFonts w:ascii="Arial" w:hAnsi="Arial" w:cs="Arial"/>
          <w:i/>
          <w:sz w:val="20"/>
          <w:szCs w:val="20"/>
        </w:rPr>
        <w:t xml:space="preserve">British Journal of Nursing, </w:t>
      </w:r>
      <w:r w:rsidRPr="00835E75">
        <w:rPr>
          <w:rFonts w:ascii="Arial" w:hAnsi="Arial" w:cs="Arial"/>
          <w:b/>
          <w:sz w:val="20"/>
          <w:szCs w:val="20"/>
        </w:rPr>
        <w:t>15</w:t>
      </w:r>
      <w:r w:rsidRPr="00835E75">
        <w:rPr>
          <w:rFonts w:ascii="Arial" w:hAnsi="Arial" w:cs="Arial"/>
          <w:sz w:val="20"/>
          <w:szCs w:val="20"/>
        </w:rPr>
        <w:t>(9), 520-523. doi:</w:t>
      </w:r>
    </w:p>
    <w:p w14:paraId="397CB2C3"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sz w:val="20"/>
          <w:szCs w:val="20"/>
        </w:rPr>
        <w:t>10.12968/bjon.2006.15.9.21094</w:t>
      </w:r>
    </w:p>
    <w:p w14:paraId="7FE2B87B"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p>
    <w:p w14:paraId="37CC3820" w14:textId="77777777" w:rsidR="00750760" w:rsidRPr="00835E75" w:rsidRDefault="00750760" w:rsidP="00FB75A2">
      <w:pPr>
        <w:tabs>
          <w:tab w:val="left" w:pos="142"/>
        </w:tabs>
        <w:autoSpaceDE w:val="0"/>
        <w:autoSpaceDN w:val="0"/>
        <w:adjustRightInd w:val="0"/>
        <w:spacing w:line="360" w:lineRule="auto"/>
        <w:jc w:val="both"/>
        <w:rPr>
          <w:rFonts w:ascii="Arial" w:hAnsi="Arial" w:cs="Arial"/>
          <w:szCs w:val="20"/>
          <w:lang w:val="en-US"/>
        </w:rPr>
      </w:pPr>
      <w:proofErr w:type="spellStart"/>
      <w:r w:rsidRPr="00835E75">
        <w:rPr>
          <w:rFonts w:ascii="Arial" w:hAnsi="Arial" w:cs="Arial"/>
          <w:szCs w:val="20"/>
          <w:lang w:val="en-US"/>
        </w:rPr>
        <w:lastRenderedPageBreak/>
        <w:t>Petterson</w:t>
      </w:r>
      <w:proofErr w:type="spellEnd"/>
      <w:r w:rsidRPr="00835E75">
        <w:rPr>
          <w:rFonts w:ascii="Arial" w:hAnsi="Arial" w:cs="Arial"/>
          <w:szCs w:val="20"/>
          <w:lang w:val="en-US"/>
        </w:rPr>
        <w:t xml:space="preserve"> S.M., </w:t>
      </w:r>
      <w:proofErr w:type="spellStart"/>
      <w:r w:rsidRPr="00835E75">
        <w:rPr>
          <w:rFonts w:ascii="Arial" w:hAnsi="Arial" w:cs="Arial"/>
          <w:szCs w:val="20"/>
          <w:lang w:val="en-US"/>
        </w:rPr>
        <w:t>Liaw</w:t>
      </w:r>
      <w:proofErr w:type="spellEnd"/>
      <w:r w:rsidRPr="00835E75">
        <w:rPr>
          <w:rFonts w:ascii="Arial" w:hAnsi="Arial" w:cs="Arial"/>
          <w:szCs w:val="20"/>
          <w:lang w:val="en-US"/>
        </w:rPr>
        <w:t xml:space="preserve"> W.R., Phillips R.L. Jr, Rabin D.L., Meyers D.S. &amp; </w:t>
      </w:r>
      <w:proofErr w:type="spellStart"/>
      <w:r w:rsidRPr="00835E75">
        <w:rPr>
          <w:rFonts w:ascii="Arial" w:hAnsi="Arial" w:cs="Arial"/>
          <w:szCs w:val="20"/>
          <w:lang w:val="en-US"/>
        </w:rPr>
        <w:t>Bazemore</w:t>
      </w:r>
      <w:proofErr w:type="spellEnd"/>
      <w:r w:rsidRPr="00835E75">
        <w:rPr>
          <w:rFonts w:ascii="Arial" w:hAnsi="Arial" w:cs="Arial"/>
          <w:szCs w:val="20"/>
          <w:lang w:val="en-US"/>
        </w:rPr>
        <w:t xml:space="preserve"> A.W. (2012) Projecting US primary care physician workforce needs: 2010-2025. </w:t>
      </w:r>
      <w:r w:rsidRPr="00835E75">
        <w:rPr>
          <w:rFonts w:ascii="Arial" w:hAnsi="Arial" w:cs="Arial"/>
          <w:i/>
          <w:szCs w:val="20"/>
          <w:lang w:val="en-US"/>
        </w:rPr>
        <w:t>Annals of Family Medicine</w:t>
      </w:r>
      <w:r w:rsidRPr="00835E75">
        <w:rPr>
          <w:rFonts w:ascii="Arial" w:hAnsi="Arial" w:cs="Arial"/>
          <w:szCs w:val="20"/>
          <w:lang w:val="en-US"/>
        </w:rPr>
        <w:t xml:space="preserve"> </w:t>
      </w:r>
      <w:r w:rsidRPr="00835E75">
        <w:rPr>
          <w:rFonts w:ascii="Arial" w:hAnsi="Arial" w:cs="Arial"/>
          <w:b/>
          <w:szCs w:val="20"/>
          <w:lang w:val="en-US"/>
        </w:rPr>
        <w:t>10</w:t>
      </w:r>
      <w:r w:rsidRPr="00835E75">
        <w:rPr>
          <w:rFonts w:ascii="Arial" w:hAnsi="Arial" w:cs="Arial"/>
          <w:szCs w:val="20"/>
          <w:lang w:val="en-US"/>
        </w:rPr>
        <w:t>(6), 503–509. doi:10.1370/afm.1431</w:t>
      </w:r>
    </w:p>
    <w:p w14:paraId="3091FDC4"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fldChar w:fldCharType="begin"/>
      </w:r>
      <w:r w:rsidRPr="00835E75">
        <w:rPr>
          <w:rFonts w:ascii="Arial" w:hAnsi="Arial" w:cs="Arial"/>
          <w:sz w:val="20"/>
          <w:szCs w:val="20"/>
        </w:rPr>
        <w:instrText xml:space="preserve"> ADDIN EN.REFLIST </w:instrText>
      </w:r>
      <w:r w:rsidRPr="00835E75">
        <w:rPr>
          <w:rFonts w:ascii="Arial" w:hAnsi="Arial" w:cs="Arial"/>
          <w:sz w:val="20"/>
          <w:szCs w:val="20"/>
        </w:rPr>
        <w:fldChar w:fldCharType="end"/>
      </w:r>
    </w:p>
    <w:p w14:paraId="6BC10F62"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fldChar w:fldCharType="begin"/>
      </w:r>
      <w:r w:rsidRPr="00835E75">
        <w:rPr>
          <w:rFonts w:ascii="Arial" w:hAnsi="Arial" w:cs="Arial"/>
          <w:sz w:val="20"/>
          <w:szCs w:val="20"/>
        </w:rPr>
        <w:instrText xml:space="preserve"> ADDIN EN.REFLIST </w:instrText>
      </w:r>
      <w:r w:rsidRPr="00835E75">
        <w:rPr>
          <w:rFonts w:ascii="Arial" w:hAnsi="Arial" w:cs="Arial"/>
          <w:sz w:val="20"/>
          <w:szCs w:val="20"/>
        </w:rPr>
        <w:fldChar w:fldCharType="separate"/>
      </w:r>
      <w:r w:rsidRPr="00835E75">
        <w:rPr>
          <w:rFonts w:ascii="Arial" w:hAnsi="Arial" w:cs="Arial"/>
          <w:sz w:val="20"/>
          <w:szCs w:val="20"/>
        </w:rPr>
        <w:t xml:space="preserve">Resnick B. &amp; Bonner A. (2003) Collaboration: foundation for a successful practice. </w:t>
      </w:r>
      <w:r w:rsidRPr="00835E75">
        <w:rPr>
          <w:rFonts w:ascii="Arial" w:hAnsi="Arial" w:cs="Arial"/>
          <w:i/>
          <w:sz w:val="20"/>
          <w:szCs w:val="20"/>
        </w:rPr>
        <w:t xml:space="preserve">Journal of the American Medical Directors Association </w:t>
      </w:r>
      <w:r w:rsidRPr="00835E75">
        <w:rPr>
          <w:rFonts w:ascii="Arial" w:hAnsi="Arial" w:cs="Arial"/>
          <w:b/>
          <w:sz w:val="20"/>
          <w:szCs w:val="20"/>
        </w:rPr>
        <w:t>4</w:t>
      </w:r>
      <w:r w:rsidRPr="00835E75">
        <w:rPr>
          <w:rFonts w:ascii="Arial" w:hAnsi="Arial" w:cs="Arial"/>
          <w:sz w:val="20"/>
          <w:szCs w:val="20"/>
        </w:rPr>
        <w:t>(6), 344-349. doi: 10.1097/01.jam.0000095256.98046.6a</w:t>
      </w:r>
    </w:p>
    <w:p w14:paraId="687811DE"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fldChar w:fldCharType="end"/>
      </w:r>
    </w:p>
    <w:p w14:paraId="615267CF" w14:textId="77777777" w:rsidR="00750760" w:rsidRPr="00835E75" w:rsidRDefault="00750760" w:rsidP="00FB75A2">
      <w:pPr>
        <w:pStyle w:val="EndNoteBibliography"/>
        <w:tabs>
          <w:tab w:val="left" w:pos="142"/>
        </w:tabs>
        <w:spacing w:line="360" w:lineRule="auto"/>
        <w:jc w:val="both"/>
        <w:rPr>
          <w:rFonts w:ascii="Arial" w:hAnsi="Arial" w:cs="Arial"/>
          <w:sz w:val="20"/>
          <w:szCs w:val="20"/>
        </w:rPr>
      </w:pPr>
      <w:r w:rsidRPr="00835E75">
        <w:rPr>
          <w:rFonts w:ascii="Arial" w:hAnsi="Arial" w:cs="Arial"/>
          <w:sz w:val="20"/>
          <w:szCs w:val="20"/>
        </w:rPr>
        <w:t xml:space="preserve">Reuben D.B., Ganz D.A., Roth C.P., McCreath H.E., Ramirez K.D. &amp; Wenger N.S. (2013) Effect of Nurse Practitioner Comanagement on the Care of Geriatric Conditions. </w:t>
      </w:r>
      <w:r w:rsidRPr="00835E75">
        <w:rPr>
          <w:rFonts w:ascii="Arial" w:hAnsi="Arial" w:cs="Arial"/>
          <w:i/>
          <w:sz w:val="20"/>
          <w:szCs w:val="20"/>
        </w:rPr>
        <w:t xml:space="preserve">Journal of the American Geriatrics Society </w:t>
      </w:r>
      <w:r w:rsidRPr="00835E75">
        <w:rPr>
          <w:rFonts w:ascii="Arial" w:hAnsi="Arial" w:cs="Arial"/>
          <w:b/>
          <w:sz w:val="20"/>
          <w:szCs w:val="20"/>
        </w:rPr>
        <w:t>61</w:t>
      </w:r>
      <w:r w:rsidRPr="00835E75">
        <w:rPr>
          <w:rFonts w:ascii="Arial" w:hAnsi="Arial" w:cs="Arial"/>
          <w:sz w:val="20"/>
          <w:szCs w:val="20"/>
        </w:rPr>
        <w:t>(6), 857-867. doi: 10.1111/jgs.12268</w:t>
      </w:r>
    </w:p>
    <w:p w14:paraId="31655B33" w14:textId="77777777" w:rsidR="00750760" w:rsidRPr="00835E75" w:rsidRDefault="00750760" w:rsidP="00FB75A2">
      <w:pPr>
        <w:tabs>
          <w:tab w:val="left" w:pos="142"/>
        </w:tabs>
        <w:spacing w:line="360" w:lineRule="auto"/>
        <w:jc w:val="both"/>
        <w:rPr>
          <w:rFonts w:ascii="Arial" w:hAnsi="Arial" w:cs="Arial"/>
          <w:szCs w:val="20"/>
          <w:lang w:val="en-US"/>
        </w:rPr>
      </w:pPr>
    </w:p>
    <w:p w14:paraId="186875B1" w14:textId="77777777" w:rsidR="00750760" w:rsidRPr="00835E75" w:rsidRDefault="00750760" w:rsidP="00FB75A2">
      <w:pPr>
        <w:tabs>
          <w:tab w:val="left" w:pos="142"/>
        </w:tabs>
        <w:spacing w:line="360" w:lineRule="auto"/>
        <w:jc w:val="both"/>
        <w:rPr>
          <w:rFonts w:ascii="Arial" w:hAnsi="Arial" w:cs="Arial"/>
          <w:noProof/>
          <w:szCs w:val="20"/>
          <w:lang w:val="en-US"/>
        </w:rPr>
      </w:pPr>
      <w:r w:rsidRPr="00835E75">
        <w:rPr>
          <w:rFonts w:ascii="Arial" w:hAnsi="Arial" w:cs="Arial"/>
          <w:noProof/>
          <w:szCs w:val="20"/>
          <w:lang w:val="en-US"/>
        </w:rPr>
        <w:t xml:space="preserve">Rubenstein L.Z., Alessi C.A., Josephson K.R., Trinidad Hoyl M., Harker J.O. &amp; Pietruszka F.M. (2007) A randomized trial of a screening, case finding, and referral system for older veterans in primary care. </w:t>
      </w:r>
      <w:r w:rsidRPr="00835E75">
        <w:rPr>
          <w:rFonts w:ascii="Arial" w:hAnsi="Arial" w:cs="Arial"/>
          <w:i/>
          <w:noProof/>
          <w:szCs w:val="20"/>
          <w:lang w:val="en-US"/>
        </w:rPr>
        <w:t xml:space="preserve">Journal of the American Geriatrics Society, </w:t>
      </w:r>
      <w:r w:rsidRPr="00835E75">
        <w:rPr>
          <w:rFonts w:ascii="Arial" w:hAnsi="Arial" w:cs="Arial"/>
          <w:b/>
          <w:noProof/>
          <w:szCs w:val="20"/>
          <w:lang w:val="en-US"/>
        </w:rPr>
        <w:t>55</w:t>
      </w:r>
      <w:r w:rsidRPr="00835E75">
        <w:rPr>
          <w:rFonts w:ascii="Arial" w:hAnsi="Arial" w:cs="Arial"/>
          <w:noProof/>
          <w:szCs w:val="20"/>
          <w:lang w:val="en-US"/>
        </w:rPr>
        <w:t>(2), 166-174. doi: 10.1111/j.1532-5415.2007.01044.x</w:t>
      </w:r>
    </w:p>
    <w:p w14:paraId="7A77C9AF" w14:textId="77777777" w:rsidR="00750760" w:rsidRPr="00835E75" w:rsidRDefault="00750760" w:rsidP="00FB75A2">
      <w:pPr>
        <w:tabs>
          <w:tab w:val="left" w:pos="142"/>
        </w:tabs>
        <w:spacing w:line="360" w:lineRule="auto"/>
        <w:jc w:val="both"/>
        <w:rPr>
          <w:rFonts w:ascii="Arial" w:hAnsi="Arial" w:cs="Arial"/>
          <w:szCs w:val="20"/>
          <w:lang w:val="en-US"/>
        </w:rPr>
      </w:pPr>
    </w:p>
    <w:p w14:paraId="60813C3A" w14:textId="77777777" w:rsidR="00750760" w:rsidRPr="00835E75" w:rsidRDefault="00750760" w:rsidP="00FB75A2">
      <w:pPr>
        <w:autoSpaceDE w:val="0"/>
        <w:autoSpaceDN w:val="0"/>
        <w:adjustRightInd w:val="0"/>
        <w:spacing w:line="360" w:lineRule="auto"/>
        <w:jc w:val="both"/>
        <w:rPr>
          <w:rFonts w:ascii="Arial" w:hAnsi="Arial" w:cs="Arial"/>
          <w:szCs w:val="20"/>
          <w:lang w:val="en-US"/>
        </w:rPr>
      </w:pPr>
      <w:proofErr w:type="spellStart"/>
      <w:r w:rsidRPr="00835E75">
        <w:rPr>
          <w:rFonts w:ascii="Arial" w:hAnsi="Arial" w:cs="Arial"/>
          <w:szCs w:val="20"/>
          <w:lang w:val="en-US"/>
        </w:rPr>
        <w:t>Sibbald</w:t>
      </w:r>
      <w:proofErr w:type="spellEnd"/>
      <w:r w:rsidRPr="00835E75">
        <w:rPr>
          <w:rFonts w:ascii="Arial" w:hAnsi="Arial" w:cs="Arial"/>
          <w:szCs w:val="20"/>
          <w:lang w:val="en-US"/>
        </w:rPr>
        <w:t xml:space="preserve"> B., Laurant M. &amp; Scott A. (2006) </w:t>
      </w:r>
      <w:r w:rsidRPr="00835E75">
        <w:rPr>
          <w:rFonts w:ascii="Arial" w:hAnsi="Arial" w:cs="Arial"/>
          <w:i/>
          <w:szCs w:val="20"/>
          <w:lang w:val="en-US"/>
        </w:rPr>
        <w:t>Changing task profiles.</w:t>
      </w:r>
      <w:r w:rsidRPr="00835E75">
        <w:rPr>
          <w:rFonts w:ascii="Arial" w:hAnsi="Arial" w:cs="Arial"/>
          <w:szCs w:val="20"/>
          <w:lang w:val="en-US"/>
        </w:rPr>
        <w:t xml:space="preserve"> In </w:t>
      </w:r>
      <w:r w:rsidRPr="00835E75">
        <w:rPr>
          <w:rFonts w:ascii="Arial" w:hAnsi="Arial" w:cs="Arial"/>
          <w:i/>
          <w:szCs w:val="20"/>
          <w:lang w:val="en-US"/>
        </w:rPr>
        <w:t>Primary Care in the Driver’s Seat? Organizational Reform in European Primary Care</w:t>
      </w:r>
      <w:r w:rsidRPr="00835E75">
        <w:rPr>
          <w:rFonts w:ascii="Arial" w:hAnsi="Arial" w:cs="Arial"/>
          <w:szCs w:val="20"/>
          <w:lang w:val="en-US"/>
        </w:rPr>
        <w:t xml:space="preserve"> (</w:t>
      </w:r>
      <w:proofErr w:type="spellStart"/>
      <w:r w:rsidRPr="00835E75">
        <w:rPr>
          <w:rFonts w:ascii="Arial" w:hAnsi="Arial" w:cs="Arial"/>
          <w:szCs w:val="20"/>
          <w:lang w:val="en-US"/>
        </w:rPr>
        <w:t>Saltman</w:t>
      </w:r>
      <w:proofErr w:type="spellEnd"/>
      <w:r w:rsidRPr="00835E75">
        <w:rPr>
          <w:rFonts w:ascii="Arial" w:hAnsi="Arial" w:cs="Arial"/>
          <w:szCs w:val="20"/>
          <w:lang w:val="en-US"/>
        </w:rPr>
        <w:t xml:space="preserve"> R.B., Rico A. &amp; </w:t>
      </w:r>
      <w:proofErr w:type="spellStart"/>
      <w:r w:rsidRPr="00835E75">
        <w:rPr>
          <w:rFonts w:ascii="Arial" w:hAnsi="Arial" w:cs="Arial"/>
          <w:szCs w:val="20"/>
          <w:lang w:val="en-US"/>
        </w:rPr>
        <w:t>Boerma</w:t>
      </w:r>
      <w:proofErr w:type="spellEnd"/>
      <w:r w:rsidRPr="00835E75">
        <w:rPr>
          <w:rFonts w:ascii="Arial" w:hAnsi="Arial" w:cs="Arial"/>
          <w:szCs w:val="20"/>
          <w:lang w:val="en-US"/>
        </w:rPr>
        <w:t xml:space="preserve"> W., </w:t>
      </w:r>
      <w:proofErr w:type="spellStart"/>
      <w:r w:rsidRPr="00835E75">
        <w:rPr>
          <w:rFonts w:ascii="Arial" w:hAnsi="Arial" w:cs="Arial"/>
          <w:szCs w:val="20"/>
          <w:lang w:val="en-US"/>
        </w:rPr>
        <w:t>eds</w:t>
      </w:r>
      <w:proofErr w:type="spellEnd"/>
      <w:r w:rsidRPr="00835E75">
        <w:rPr>
          <w:rFonts w:ascii="Arial" w:hAnsi="Arial" w:cs="Arial"/>
          <w:szCs w:val="20"/>
          <w:lang w:val="en-US"/>
        </w:rPr>
        <w:t xml:space="preserve">), Open University Press, </w:t>
      </w:r>
      <w:proofErr w:type="spellStart"/>
      <w:r w:rsidRPr="00835E75">
        <w:rPr>
          <w:rFonts w:ascii="Arial" w:hAnsi="Arial" w:cs="Arial"/>
          <w:szCs w:val="20"/>
          <w:lang w:val="en-US"/>
        </w:rPr>
        <w:t>Bekshire</w:t>
      </w:r>
      <w:proofErr w:type="spellEnd"/>
      <w:r w:rsidRPr="00835E75">
        <w:rPr>
          <w:rFonts w:ascii="Arial" w:hAnsi="Arial" w:cs="Arial"/>
          <w:szCs w:val="20"/>
          <w:lang w:val="en-US"/>
        </w:rPr>
        <w:t>, England, pp. 148–164.</w:t>
      </w:r>
    </w:p>
    <w:p w14:paraId="58F06E70" w14:textId="77777777" w:rsidR="00750760" w:rsidRPr="00835E75" w:rsidRDefault="00750760" w:rsidP="00FB75A2">
      <w:pPr>
        <w:autoSpaceDE w:val="0"/>
        <w:autoSpaceDN w:val="0"/>
        <w:adjustRightInd w:val="0"/>
        <w:spacing w:line="360" w:lineRule="auto"/>
        <w:jc w:val="both"/>
        <w:rPr>
          <w:rFonts w:ascii="Arial" w:hAnsi="Arial" w:cs="Arial"/>
          <w:szCs w:val="20"/>
          <w:lang w:val="en-US"/>
        </w:rPr>
      </w:pPr>
    </w:p>
    <w:p w14:paraId="1AC991B6" w14:textId="77777777" w:rsidR="00750760" w:rsidRPr="00835E75" w:rsidRDefault="00750760" w:rsidP="00FB75A2">
      <w:pPr>
        <w:autoSpaceDE w:val="0"/>
        <w:autoSpaceDN w:val="0"/>
        <w:adjustRightInd w:val="0"/>
        <w:spacing w:line="360" w:lineRule="auto"/>
        <w:jc w:val="both"/>
        <w:rPr>
          <w:rFonts w:ascii="Arial" w:hAnsi="Arial" w:cs="Arial"/>
          <w:szCs w:val="20"/>
          <w:lang w:val="en-US"/>
        </w:rPr>
      </w:pPr>
      <w:r w:rsidRPr="00835E75">
        <w:rPr>
          <w:rFonts w:ascii="Arial" w:hAnsi="Arial" w:cs="Arial"/>
          <w:szCs w:val="20"/>
          <w:lang w:val="en-US"/>
        </w:rPr>
        <w:t xml:space="preserve">Sterne J.A.C., Higgins J.P.T., Reeves B.C. on behalf of the development group for ROBINS-I. ROBINS-I: a tool for assessing Risk </w:t>
      </w:r>
      <w:proofErr w:type="gramStart"/>
      <w:r w:rsidRPr="00835E75">
        <w:rPr>
          <w:rFonts w:ascii="Arial" w:hAnsi="Arial" w:cs="Arial"/>
          <w:szCs w:val="20"/>
          <w:lang w:val="en-US"/>
        </w:rPr>
        <w:t>Of</w:t>
      </w:r>
      <w:proofErr w:type="gramEnd"/>
      <w:r w:rsidRPr="00835E75">
        <w:rPr>
          <w:rFonts w:ascii="Arial" w:hAnsi="Arial" w:cs="Arial"/>
          <w:szCs w:val="20"/>
          <w:lang w:val="en-US"/>
        </w:rPr>
        <w:t xml:space="preserve"> Bias In Non-randomized Studies of Interventions, Version 5 July 2016. </w:t>
      </w:r>
      <w:proofErr w:type="spellStart"/>
      <w:r w:rsidRPr="00835E75">
        <w:rPr>
          <w:rFonts w:ascii="Arial" w:hAnsi="Arial" w:cs="Arial"/>
          <w:szCs w:val="20"/>
          <w:lang w:val="en-US"/>
        </w:rPr>
        <w:t>Retreived</w:t>
      </w:r>
      <w:proofErr w:type="spellEnd"/>
      <w:r w:rsidRPr="00835E75">
        <w:rPr>
          <w:rFonts w:ascii="Arial" w:hAnsi="Arial" w:cs="Arial"/>
          <w:szCs w:val="20"/>
          <w:lang w:val="en-US"/>
        </w:rPr>
        <w:t xml:space="preserve"> from http://www.riskofbias.info on 21 July 2016. </w:t>
      </w:r>
    </w:p>
    <w:p w14:paraId="41E7B07C" w14:textId="77777777" w:rsidR="00750760" w:rsidRPr="00835E75" w:rsidRDefault="00750760" w:rsidP="00FB75A2">
      <w:pPr>
        <w:autoSpaceDE w:val="0"/>
        <w:autoSpaceDN w:val="0"/>
        <w:adjustRightInd w:val="0"/>
        <w:spacing w:line="360" w:lineRule="auto"/>
        <w:jc w:val="both"/>
        <w:rPr>
          <w:rFonts w:ascii="Arial" w:hAnsi="Arial" w:cs="Arial"/>
          <w:szCs w:val="20"/>
          <w:lang w:val="en-US"/>
        </w:rPr>
      </w:pPr>
    </w:p>
    <w:p w14:paraId="706A55D1"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sz w:val="20"/>
          <w:szCs w:val="20"/>
        </w:rPr>
        <w:t>Tappenden P., Campbell F., Rawdin A., Wong R. &amp; Kalita, N. (2012). The clinical effectiveness and</w:t>
      </w:r>
    </w:p>
    <w:p w14:paraId="3A6B2BC9"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sz w:val="20"/>
          <w:szCs w:val="20"/>
        </w:rPr>
        <w:t>cost-effectiveness of home-based, nurse-led health promotion for older people: a systematic review.</w:t>
      </w:r>
    </w:p>
    <w:p w14:paraId="3C7B9769" w14:textId="77777777" w:rsidR="00750760" w:rsidRPr="00835E75" w:rsidRDefault="00750760" w:rsidP="00FB75A2">
      <w:pPr>
        <w:pStyle w:val="EndNoteBibliography"/>
        <w:spacing w:line="360" w:lineRule="auto"/>
        <w:ind w:left="720" w:hanging="720"/>
        <w:jc w:val="both"/>
        <w:rPr>
          <w:rFonts w:ascii="Arial" w:hAnsi="Arial" w:cs="Arial"/>
          <w:sz w:val="20"/>
          <w:szCs w:val="20"/>
        </w:rPr>
      </w:pPr>
      <w:r w:rsidRPr="00835E75">
        <w:rPr>
          <w:rFonts w:ascii="Arial" w:hAnsi="Arial" w:cs="Arial"/>
          <w:i/>
          <w:sz w:val="20"/>
          <w:szCs w:val="20"/>
        </w:rPr>
        <w:t xml:space="preserve">Health Technology Assessment, </w:t>
      </w:r>
      <w:r w:rsidRPr="00835E75">
        <w:rPr>
          <w:rFonts w:ascii="Arial" w:hAnsi="Arial" w:cs="Arial"/>
          <w:b/>
          <w:sz w:val="20"/>
          <w:szCs w:val="20"/>
        </w:rPr>
        <w:t>16</w:t>
      </w:r>
      <w:r w:rsidRPr="00835E75">
        <w:rPr>
          <w:rFonts w:ascii="Arial" w:hAnsi="Arial" w:cs="Arial"/>
          <w:sz w:val="20"/>
          <w:szCs w:val="20"/>
        </w:rPr>
        <w:t>(20), 1-72. doi: 10.3310/hta16200</w:t>
      </w:r>
    </w:p>
    <w:p w14:paraId="6C6C655E" w14:textId="77777777" w:rsidR="00750760" w:rsidRPr="00835E75" w:rsidRDefault="00750760" w:rsidP="00FB75A2">
      <w:pPr>
        <w:pStyle w:val="EndNoteBibliography"/>
        <w:tabs>
          <w:tab w:val="left" w:pos="142"/>
        </w:tabs>
        <w:spacing w:line="360" w:lineRule="auto"/>
        <w:ind w:left="720" w:hanging="720"/>
        <w:jc w:val="both"/>
        <w:rPr>
          <w:rFonts w:ascii="Arial" w:hAnsi="Arial" w:cs="Arial"/>
          <w:sz w:val="20"/>
          <w:szCs w:val="20"/>
        </w:rPr>
      </w:pPr>
    </w:p>
    <w:p w14:paraId="1579B944" w14:textId="77777777" w:rsidR="00750760" w:rsidRPr="00835E75" w:rsidRDefault="00750760" w:rsidP="00FB75A2">
      <w:pPr>
        <w:pStyle w:val="EndNoteBibliography"/>
        <w:tabs>
          <w:tab w:val="left" w:pos="142"/>
        </w:tabs>
        <w:spacing w:line="360" w:lineRule="auto"/>
        <w:ind w:left="720" w:hanging="720"/>
        <w:jc w:val="both"/>
        <w:rPr>
          <w:rFonts w:ascii="Arial" w:hAnsi="Arial" w:cs="Arial"/>
          <w:sz w:val="20"/>
          <w:szCs w:val="20"/>
        </w:rPr>
      </w:pPr>
      <w:r w:rsidRPr="00835E75">
        <w:rPr>
          <w:rFonts w:ascii="Arial" w:hAnsi="Arial" w:cs="Arial"/>
          <w:sz w:val="20"/>
          <w:szCs w:val="20"/>
        </w:rPr>
        <w:fldChar w:fldCharType="begin"/>
      </w:r>
      <w:r w:rsidRPr="00835E75">
        <w:rPr>
          <w:rFonts w:ascii="Arial" w:hAnsi="Arial" w:cs="Arial"/>
          <w:sz w:val="20"/>
          <w:szCs w:val="20"/>
        </w:rPr>
        <w:instrText xml:space="preserve"> ADDIN EN.REFLIST </w:instrText>
      </w:r>
      <w:r w:rsidRPr="00835E75">
        <w:rPr>
          <w:rFonts w:ascii="Arial" w:hAnsi="Arial" w:cs="Arial"/>
          <w:sz w:val="20"/>
          <w:szCs w:val="20"/>
        </w:rPr>
        <w:fldChar w:fldCharType="separate"/>
      </w:r>
      <w:r w:rsidRPr="00835E75">
        <w:rPr>
          <w:rFonts w:ascii="Arial" w:hAnsi="Arial" w:cs="Arial"/>
          <w:sz w:val="20"/>
          <w:szCs w:val="20"/>
        </w:rPr>
        <w:t>Van der Aa M.J., Evers S.M., Klosse S. &amp; Maarse, J.A. (2014) Reform of long-term care in the</w:t>
      </w:r>
    </w:p>
    <w:p w14:paraId="79C531C1" w14:textId="77777777" w:rsidR="00750760" w:rsidRPr="00835E75" w:rsidRDefault="00750760" w:rsidP="00FB75A2">
      <w:pPr>
        <w:pStyle w:val="EndNoteBibliography"/>
        <w:tabs>
          <w:tab w:val="left" w:pos="142"/>
        </w:tabs>
        <w:spacing w:line="360" w:lineRule="auto"/>
        <w:ind w:left="720" w:hanging="720"/>
        <w:jc w:val="both"/>
        <w:rPr>
          <w:rFonts w:ascii="Arial" w:hAnsi="Arial" w:cs="Arial"/>
          <w:sz w:val="20"/>
          <w:szCs w:val="20"/>
        </w:rPr>
      </w:pPr>
      <w:r w:rsidRPr="00835E75">
        <w:rPr>
          <w:rFonts w:ascii="Arial" w:hAnsi="Arial" w:cs="Arial"/>
          <w:sz w:val="20"/>
          <w:szCs w:val="20"/>
        </w:rPr>
        <w:t xml:space="preserve">Netherlands: solidarity maintained? </w:t>
      </w:r>
      <w:r w:rsidRPr="00835E75">
        <w:rPr>
          <w:rFonts w:ascii="Arial" w:hAnsi="Arial" w:cs="Arial"/>
          <w:i/>
          <w:sz w:val="20"/>
          <w:szCs w:val="20"/>
        </w:rPr>
        <w:t>Nederlands Tijdschrift voor Geneeskunde</w:t>
      </w:r>
      <w:r w:rsidRPr="00835E75">
        <w:rPr>
          <w:rFonts w:ascii="Arial" w:hAnsi="Arial" w:cs="Arial"/>
          <w:sz w:val="20"/>
          <w:szCs w:val="20"/>
        </w:rPr>
        <w:t xml:space="preserve"> 158, A8253. </w:t>
      </w:r>
    </w:p>
    <w:p w14:paraId="1D12A0F7"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szCs w:val="20"/>
          <w:lang w:val="en-US"/>
        </w:rPr>
        <w:fldChar w:fldCharType="end"/>
      </w:r>
    </w:p>
    <w:p w14:paraId="6EB5F447" w14:textId="77777777" w:rsidR="00750760" w:rsidRPr="00835E75" w:rsidRDefault="00750760" w:rsidP="00FB75A2">
      <w:pPr>
        <w:tabs>
          <w:tab w:val="left" w:pos="142"/>
        </w:tabs>
        <w:spacing w:line="360" w:lineRule="auto"/>
        <w:jc w:val="both"/>
        <w:rPr>
          <w:rFonts w:ascii="Arial" w:hAnsi="Arial" w:cs="Arial"/>
          <w:noProof/>
          <w:szCs w:val="20"/>
          <w:lang w:val="en-US"/>
        </w:rPr>
      </w:pPr>
      <w:r w:rsidRPr="006D4336">
        <w:rPr>
          <w:rFonts w:ascii="Arial" w:hAnsi="Arial" w:cs="Arial"/>
          <w:szCs w:val="20"/>
          <w:lang w:val="en-US"/>
        </w:rPr>
        <w:lastRenderedPageBreak/>
        <w:t xml:space="preserve">Vrijhoef H.J.M. (2014) Nurse Practitioners. </w:t>
      </w:r>
      <w:r w:rsidRPr="00835E75">
        <w:rPr>
          <w:rFonts w:ascii="Arial" w:hAnsi="Arial" w:cs="Arial"/>
          <w:i/>
          <w:noProof/>
          <w:szCs w:val="20"/>
          <w:lang w:val="en-US"/>
        </w:rPr>
        <w:t xml:space="preserve">The Wiley Blackwell Encyclopedia of Health, Illness, Behavior, and Society. </w:t>
      </w:r>
      <w:r w:rsidRPr="00835E75">
        <w:rPr>
          <w:rFonts w:ascii="Arial" w:hAnsi="Arial" w:cs="Arial"/>
          <w:noProof/>
          <w:szCs w:val="20"/>
          <w:lang w:val="en-US"/>
        </w:rPr>
        <w:t xml:space="preserve">1690–1692. Retreived from http://www.platformzorgmasters.nl/publicatie/2019-2/ on 18 november 2014. </w:t>
      </w:r>
    </w:p>
    <w:p w14:paraId="55692BBF" w14:textId="77777777" w:rsidR="00750760" w:rsidRPr="00835E75" w:rsidRDefault="00750760" w:rsidP="00FB75A2">
      <w:pPr>
        <w:tabs>
          <w:tab w:val="left" w:pos="142"/>
        </w:tabs>
        <w:spacing w:line="360" w:lineRule="auto"/>
        <w:jc w:val="both"/>
        <w:rPr>
          <w:rFonts w:ascii="Arial" w:hAnsi="Arial" w:cs="Arial"/>
          <w:szCs w:val="20"/>
          <w:lang w:val="en-US"/>
        </w:rPr>
      </w:pPr>
    </w:p>
    <w:p w14:paraId="3EC02437" w14:textId="77777777" w:rsidR="00750760" w:rsidRPr="00835E75" w:rsidRDefault="00750760" w:rsidP="00FB75A2">
      <w:pPr>
        <w:tabs>
          <w:tab w:val="left" w:pos="142"/>
        </w:tabs>
        <w:spacing w:line="360" w:lineRule="auto"/>
        <w:jc w:val="both"/>
        <w:rPr>
          <w:rFonts w:ascii="Arial" w:hAnsi="Arial" w:cs="Arial"/>
          <w:szCs w:val="20"/>
          <w:lang w:val="en-US"/>
        </w:rPr>
      </w:pPr>
      <w:r w:rsidRPr="00835E75">
        <w:rPr>
          <w:rFonts w:ascii="Arial" w:hAnsi="Arial" w:cs="Arial"/>
          <w:szCs w:val="20"/>
          <w:lang w:val="en-US"/>
        </w:rPr>
        <w:t xml:space="preserve">World Health Organization (2015) </w:t>
      </w:r>
      <w:r w:rsidRPr="00835E75">
        <w:rPr>
          <w:rFonts w:ascii="Arial" w:hAnsi="Arial" w:cs="Arial"/>
          <w:i/>
          <w:szCs w:val="20"/>
          <w:lang w:val="en-US"/>
        </w:rPr>
        <w:t>World report on ageing and health</w:t>
      </w:r>
      <w:r w:rsidRPr="00835E75">
        <w:rPr>
          <w:rFonts w:ascii="Arial" w:hAnsi="Arial" w:cs="Arial"/>
          <w:szCs w:val="20"/>
          <w:lang w:val="en-US"/>
        </w:rPr>
        <w:t xml:space="preserve">. </w:t>
      </w:r>
    </w:p>
    <w:p w14:paraId="6C3A260C" w14:textId="77777777" w:rsidR="00750760" w:rsidRDefault="00750760">
      <w:pPr>
        <w:rPr>
          <w:rFonts w:ascii="Arial" w:hAnsi="Arial" w:cs="Arial"/>
          <w:szCs w:val="20"/>
          <w:lang w:val="en-US"/>
        </w:rPr>
      </w:pPr>
      <w:r>
        <w:rPr>
          <w:rFonts w:ascii="Arial" w:hAnsi="Arial" w:cs="Arial"/>
          <w:szCs w:val="20"/>
          <w:lang w:val="en-US"/>
        </w:rPr>
        <w:br w:type="page"/>
      </w:r>
    </w:p>
    <w:p w14:paraId="0DD292EC" w14:textId="77777777" w:rsidR="00750760" w:rsidRDefault="00750760" w:rsidP="00FB75A2">
      <w:pPr>
        <w:tabs>
          <w:tab w:val="left" w:pos="142"/>
        </w:tabs>
        <w:rPr>
          <w:rFonts w:ascii="Arial" w:hAnsi="Arial" w:cs="Arial"/>
          <w:b/>
          <w:szCs w:val="20"/>
          <w:lang w:val="en-US"/>
        </w:rPr>
        <w:sectPr w:rsidR="00750760" w:rsidSect="006929DA">
          <w:footerReference w:type="even" r:id="rId8"/>
          <w:footerReference w:type="default" r:id="rId9"/>
          <w:pgSz w:w="11906" w:h="16838"/>
          <w:pgMar w:top="1417" w:right="1417" w:bottom="1417" w:left="1417" w:header="708" w:footer="708" w:gutter="0"/>
          <w:cols w:space="708"/>
          <w:docGrid w:linePitch="360"/>
        </w:sectPr>
      </w:pPr>
    </w:p>
    <w:p w14:paraId="625B2540" w14:textId="77777777" w:rsidR="00750760" w:rsidRDefault="00750760" w:rsidP="00FB75A2">
      <w:pPr>
        <w:tabs>
          <w:tab w:val="left" w:pos="142"/>
        </w:tabs>
        <w:rPr>
          <w:rFonts w:ascii="Arial" w:hAnsi="Arial" w:cs="Arial"/>
          <w:szCs w:val="20"/>
          <w:lang w:val="en-US"/>
        </w:rPr>
      </w:pPr>
      <w:r w:rsidRPr="000825FD">
        <w:rPr>
          <w:rFonts w:ascii="Arial" w:hAnsi="Arial" w:cs="Arial"/>
          <w:b/>
          <w:szCs w:val="20"/>
          <w:lang w:val="en-US"/>
        </w:rPr>
        <w:lastRenderedPageBreak/>
        <w:t xml:space="preserve">Table </w:t>
      </w:r>
      <w:r>
        <w:rPr>
          <w:rFonts w:ascii="Arial" w:hAnsi="Arial" w:cs="Arial"/>
          <w:b/>
          <w:szCs w:val="20"/>
          <w:lang w:val="en-US"/>
        </w:rPr>
        <w:t>1</w:t>
      </w:r>
      <w:r>
        <w:rPr>
          <w:rFonts w:ascii="Arial" w:hAnsi="Arial" w:cs="Arial"/>
          <w:szCs w:val="20"/>
          <w:lang w:val="en-US"/>
        </w:rPr>
        <w:t xml:space="preserve"> Characteristics of studies </w:t>
      </w:r>
    </w:p>
    <w:p w14:paraId="5DB0E6F5" w14:textId="77777777" w:rsidR="00750760" w:rsidRDefault="00750760" w:rsidP="00FB75A2">
      <w:pPr>
        <w:tabs>
          <w:tab w:val="left" w:pos="142"/>
        </w:tabs>
        <w:rPr>
          <w:rFonts w:ascii="Arial" w:hAnsi="Arial" w:cs="Arial"/>
          <w:szCs w:val="20"/>
          <w:lang w:val="en-US"/>
        </w:rPr>
      </w:pPr>
    </w:p>
    <w:p w14:paraId="6699359E" w14:textId="77777777" w:rsidR="00750760" w:rsidRDefault="00750760"/>
    <w:tbl>
      <w:tblPr>
        <w:tblStyle w:val="TableGrid"/>
        <w:tblW w:w="0" w:type="auto"/>
        <w:tblLayout w:type="fixed"/>
        <w:tblLook w:val="04A0" w:firstRow="1" w:lastRow="0" w:firstColumn="1" w:lastColumn="0" w:noHBand="0" w:noVBand="1"/>
      </w:tblPr>
      <w:tblGrid>
        <w:gridCol w:w="1418"/>
        <w:gridCol w:w="3118"/>
        <w:gridCol w:w="3855"/>
        <w:gridCol w:w="2693"/>
        <w:gridCol w:w="1134"/>
        <w:gridCol w:w="1134"/>
      </w:tblGrid>
      <w:tr w:rsidR="00750760" w:rsidRPr="00B467A6" w14:paraId="01FDE861" w14:textId="77777777" w:rsidTr="00FB75A2">
        <w:tc>
          <w:tcPr>
            <w:tcW w:w="1418" w:type="dxa"/>
            <w:shd w:val="clear" w:color="auto" w:fill="FFFFFF" w:themeFill="background1"/>
          </w:tcPr>
          <w:p w14:paraId="1EAAEED4" w14:textId="77777777" w:rsidR="00750760" w:rsidRPr="00706705" w:rsidRDefault="00750760" w:rsidP="00FB75A2">
            <w:pPr>
              <w:tabs>
                <w:tab w:val="left" w:pos="142"/>
              </w:tabs>
              <w:rPr>
                <w:rFonts w:ascii="Arial" w:hAnsi="Arial" w:cs="Arial"/>
                <w:b/>
                <w:sz w:val="18"/>
                <w:szCs w:val="18"/>
                <w:lang w:val="en-US"/>
              </w:rPr>
            </w:pPr>
            <w:r w:rsidRPr="00706705">
              <w:rPr>
                <w:rFonts w:ascii="Arial" w:hAnsi="Arial" w:cs="Arial"/>
                <w:b/>
                <w:sz w:val="18"/>
                <w:szCs w:val="18"/>
                <w:lang w:val="en-US"/>
              </w:rPr>
              <w:t xml:space="preserve">Author </w:t>
            </w:r>
          </w:p>
          <w:p w14:paraId="1E98FB3B" w14:textId="77777777" w:rsidR="00750760" w:rsidRPr="00706705" w:rsidRDefault="00750760" w:rsidP="00FB75A2">
            <w:pPr>
              <w:tabs>
                <w:tab w:val="left" w:pos="142"/>
              </w:tabs>
              <w:rPr>
                <w:rFonts w:ascii="Arial" w:hAnsi="Arial" w:cs="Arial"/>
                <w:b/>
                <w:sz w:val="18"/>
                <w:szCs w:val="18"/>
                <w:lang w:val="en-US"/>
              </w:rPr>
            </w:pPr>
            <w:r w:rsidRPr="00706705">
              <w:rPr>
                <w:rFonts w:ascii="Arial" w:hAnsi="Arial" w:cs="Arial"/>
                <w:b/>
                <w:sz w:val="18"/>
                <w:szCs w:val="18"/>
                <w:lang w:val="en-US"/>
              </w:rPr>
              <w:t>Year</w:t>
            </w:r>
          </w:p>
          <w:p w14:paraId="6DEAD375" w14:textId="77777777" w:rsidR="00750760" w:rsidRPr="00706705" w:rsidRDefault="00750760" w:rsidP="00FB75A2">
            <w:pPr>
              <w:tabs>
                <w:tab w:val="left" w:pos="142"/>
                <w:tab w:val="left" w:pos="1035"/>
              </w:tabs>
              <w:rPr>
                <w:rFonts w:ascii="Arial" w:hAnsi="Arial" w:cs="Arial"/>
                <w:b/>
                <w:sz w:val="18"/>
                <w:szCs w:val="18"/>
                <w:lang w:val="en-US"/>
              </w:rPr>
            </w:pPr>
            <w:r w:rsidRPr="00706705">
              <w:rPr>
                <w:rFonts w:ascii="Arial" w:hAnsi="Arial" w:cs="Arial"/>
                <w:b/>
                <w:sz w:val="18"/>
                <w:szCs w:val="18"/>
                <w:lang w:val="en-US"/>
              </w:rPr>
              <w:t>Country</w:t>
            </w:r>
            <w:r w:rsidRPr="00706705">
              <w:rPr>
                <w:rFonts w:ascii="Arial" w:hAnsi="Arial" w:cs="Arial"/>
                <w:b/>
                <w:sz w:val="18"/>
                <w:szCs w:val="18"/>
                <w:lang w:val="en-US"/>
              </w:rPr>
              <w:tab/>
            </w:r>
          </w:p>
        </w:tc>
        <w:tc>
          <w:tcPr>
            <w:tcW w:w="3118" w:type="dxa"/>
            <w:shd w:val="clear" w:color="auto" w:fill="FFFFFF" w:themeFill="background1"/>
          </w:tcPr>
          <w:p w14:paraId="64BF2537" w14:textId="77777777" w:rsidR="00750760" w:rsidRPr="00706705" w:rsidRDefault="00750760" w:rsidP="00FB75A2">
            <w:pPr>
              <w:tabs>
                <w:tab w:val="left" w:pos="142"/>
              </w:tabs>
              <w:rPr>
                <w:rFonts w:ascii="Arial" w:hAnsi="Arial" w:cs="Arial"/>
                <w:b/>
                <w:sz w:val="18"/>
                <w:szCs w:val="18"/>
                <w:lang w:val="en-US"/>
              </w:rPr>
            </w:pPr>
            <w:r w:rsidRPr="00706705">
              <w:rPr>
                <w:rFonts w:ascii="Arial" w:hAnsi="Arial" w:cs="Arial"/>
                <w:b/>
                <w:sz w:val="18"/>
                <w:szCs w:val="18"/>
                <w:lang w:val="en-US"/>
              </w:rPr>
              <w:t xml:space="preserve">Design </w:t>
            </w:r>
          </w:p>
          <w:p w14:paraId="1403969C" w14:textId="77777777" w:rsidR="00750760" w:rsidRPr="00830178" w:rsidRDefault="00750760" w:rsidP="00FB75A2">
            <w:pPr>
              <w:tabs>
                <w:tab w:val="left" w:pos="142"/>
              </w:tabs>
              <w:rPr>
                <w:rFonts w:ascii="Arial" w:hAnsi="Arial" w:cs="Arial"/>
                <w:b/>
                <w:sz w:val="18"/>
                <w:szCs w:val="18"/>
              </w:rPr>
            </w:pPr>
            <w:r w:rsidRPr="00706705">
              <w:rPr>
                <w:rFonts w:ascii="Arial" w:hAnsi="Arial" w:cs="Arial"/>
                <w:b/>
                <w:sz w:val="18"/>
                <w:szCs w:val="18"/>
                <w:lang w:val="en-US"/>
              </w:rPr>
              <w:t>(duration)</w:t>
            </w:r>
          </w:p>
        </w:tc>
        <w:tc>
          <w:tcPr>
            <w:tcW w:w="3855" w:type="dxa"/>
            <w:shd w:val="clear" w:color="auto" w:fill="FFFFFF" w:themeFill="background1"/>
          </w:tcPr>
          <w:p w14:paraId="68B59A2A" w14:textId="77777777" w:rsidR="00750760" w:rsidRPr="00706705" w:rsidRDefault="00750760" w:rsidP="00FB75A2">
            <w:pPr>
              <w:tabs>
                <w:tab w:val="left" w:pos="142"/>
              </w:tabs>
              <w:rPr>
                <w:rFonts w:ascii="Arial" w:hAnsi="Arial" w:cs="Arial"/>
                <w:b/>
                <w:sz w:val="18"/>
                <w:szCs w:val="18"/>
                <w:lang w:val="en-US"/>
              </w:rPr>
            </w:pPr>
            <w:r>
              <w:rPr>
                <w:rFonts w:ascii="Arial" w:hAnsi="Arial" w:cs="Arial"/>
                <w:b/>
                <w:sz w:val="18"/>
                <w:szCs w:val="18"/>
                <w:lang w:val="en-US"/>
              </w:rPr>
              <w:t>Setting</w:t>
            </w:r>
          </w:p>
          <w:p w14:paraId="19E81FA4" w14:textId="77777777" w:rsidR="00750760" w:rsidRPr="00706705" w:rsidRDefault="00750760" w:rsidP="00FB75A2">
            <w:pPr>
              <w:tabs>
                <w:tab w:val="left" w:pos="142"/>
              </w:tabs>
              <w:rPr>
                <w:rFonts w:ascii="Arial" w:hAnsi="Arial" w:cs="Arial"/>
                <w:b/>
                <w:sz w:val="18"/>
                <w:szCs w:val="18"/>
                <w:lang w:val="en-US"/>
              </w:rPr>
            </w:pPr>
            <w:r w:rsidRPr="00706705">
              <w:rPr>
                <w:rFonts w:ascii="Arial" w:hAnsi="Arial" w:cs="Arial"/>
                <w:b/>
                <w:sz w:val="18"/>
                <w:szCs w:val="18"/>
                <w:lang w:val="en-US"/>
              </w:rPr>
              <w:t>Participants</w:t>
            </w:r>
          </w:p>
        </w:tc>
        <w:tc>
          <w:tcPr>
            <w:tcW w:w="2693" w:type="dxa"/>
            <w:shd w:val="clear" w:color="auto" w:fill="FFFFFF" w:themeFill="background1"/>
          </w:tcPr>
          <w:p w14:paraId="79129D02" w14:textId="77777777" w:rsidR="00750760" w:rsidRPr="00706705" w:rsidRDefault="00750760" w:rsidP="00FB75A2">
            <w:pPr>
              <w:tabs>
                <w:tab w:val="left" w:pos="142"/>
              </w:tabs>
              <w:rPr>
                <w:rFonts w:ascii="Arial" w:hAnsi="Arial" w:cs="Arial"/>
                <w:b/>
                <w:sz w:val="18"/>
                <w:szCs w:val="18"/>
                <w:lang w:val="en-US"/>
              </w:rPr>
            </w:pPr>
            <w:r w:rsidRPr="00706705">
              <w:rPr>
                <w:rFonts w:ascii="Arial" w:hAnsi="Arial" w:cs="Arial"/>
                <w:b/>
                <w:sz w:val="18"/>
                <w:szCs w:val="18"/>
                <w:lang w:val="en-US"/>
              </w:rPr>
              <w:t>Physicians,</w:t>
            </w:r>
            <w:r>
              <w:rPr>
                <w:rFonts w:ascii="Arial" w:hAnsi="Arial" w:cs="Arial"/>
                <w:b/>
                <w:sz w:val="18"/>
                <w:szCs w:val="18"/>
                <w:lang w:val="en-US"/>
              </w:rPr>
              <w:t xml:space="preserve"> </w:t>
            </w:r>
            <w:r w:rsidRPr="00706705">
              <w:rPr>
                <w:rFonts w:ascii="Arial" w:hAnsi="Arial" w:cs="Arial"/>
                <w:b/>
                <w:sz w:val="18"/>
                <w:szCs w:val="18"/>
                <w:lang w:val="en-US"/>
              </w:rPr>
              <w:t>NPs, PAs, or nurses</w:t>
            </w:r>
          </w:p>
        </w:tc>
        <w:tc>
          <w:tcPr>
            <w:tcW w:w="1134" w:type="dxa"/>
            <w:shd w:val="clear" w:color="auto" w:fill="FFFFFF" w:themeFill="background1"/>
          </w:tcPr>
          <w:p w14:paraId="5A1E4C09" w14:textId="77777777" w:rsidR="00750760" w:rsidRPr="00706705" w:rsidRDefault="00750760" w:rsidP="00FB75A2">
            <w:pPr>
              <w:keepNext/>
              <w:tabs>
                <w:tab w:val="left" w:pos="142"/>
              </w:tabs>
              <w:outlineLvl w:val="1"/>
              <w:rPr>
                <w:rFonts w:ascii="Arial" w:hAnsi="Arial" w:cs="Arial"/>
                <w:b/>
                <w:sz w:val="18"/>
                <w:szCs w:val="18"/>
                <w:lang w:val="en-US"/>
              </w:rPr>
            </w:pPr>
            <w:r w:rsidRPr="00706705">
              <w:rPr>
                <w:rFonts w:ascii="Arial" w:hAnsi="Arial" w:cs="Arial"/>
                <w:b/>
                <w:sz w:val="18"/>
                <w:szCs w:val="18"/>
                <w:lang w:val="en-US"/>
              </w:rPr>
              <w:t xml:space="preserve">Control group </w:t>
            </w:r>
          </w:p>
          <w:p w14:paraId="5757EE47" w14:textId="77777777" w:rsidR="00750760" w:rsidRPr="00706705" w:rsidRDefault="00750760" w:rsidP="00FB75A2">
            <w:pPr>
              <w:tabs>
                <w:tab w:val="left" w:pos="142"/>
              </w:tabs>
              <w:rPr>
                <w:rFonts w:ascii="Arial" w:hAnsi="Arial" w:cs="Arial"/>
                <w:b/>
                <w:i/>
                <w:sz w:val="18"/>
                <w:szCs w:val="18"/>
                <w:lang w:val="en-US"/>
              </w:rPr>
            </w:pPr>
          </w:p>
        </w:tc>
        <w:tc>
          <w:tcPr>
            <w:tcW w:w="1134" w:type="dxa"/>
            <w:shd w:val="clear" w:color="auto" w:fill="FFFFFF" w:themeFill="background1"/>
          </w:tcPr>
          <w:p w14:paraId="635D010B" w14:textId="77777777" w:rsidR="00750760" w:rsidRPr="00706705" w:rsidRDefault="00750760" w:rsidP="00FB75A2">
            <w:pPr>
              <w:keepNext/>
              <w:tabs>
                <w:tab w:val="left" w:pos="142"/>
              </w:tabs>
              <w:outlineLvl w:val="1"/>
              <w:rPr>
                <w:rFonts w:ascii="Arial" w:hAnsi="Arial" w:cs="Arial"/>
                <w:b/>
                <w:sz w:val="18"/>
                <w:szCs w:val="18"/>
                <w:lang w:val="en-US"/>
              </w:rPr>
            </w:pPr>
            <w:r>
              <w:rPr>
                <w:rFonts w:ascii="Arial" w:hAnsi="Arial" w:cs="Arial"/>
                <w:b/>
                <w:sz w:val="18"/>
                <w:szCs w:val="18"/>
                <w:lang w:val="en-US"/>
              </w:rPr>
              <w:t xml:space="preserve">Intervention group </w:t>
            </w:r>
          </w:p>
        </w:tc>
      </w:tr>
      <w:tr w:rsidR="00750760" w:rsidRPr="00B467A6" w14:paraId="1A36A210" w14:textId="77777777" w:rsidTr="00FB75A2">
        <w:tc>
          <w:tcPr>
            <w:tcW w:w="13352" w:type="dxa"/>
            <w:gridSpan w:val="6"/>
            <w:shd w:val="clear" w:color="auto" w:fill="D9D9D9" w:themeFill="background1" w:themeFillShade="D9"/>
          </w:tcPr>
          <w:p w14:paraId="04C87B80" w14:textId="77777777" w:rsidR="00750760" w:rsidRDefault="00750760" w:rsidP="00FB75A2">
            <w:pPr>
              <w:keepNext/>
              <w:tabs>
                <w:tab w:val="left" w:pos="142"/>
              </w:tabs>
              <w:outlineLvl w:val="1"/>
              <w:rPr>
                <w:rFonts w:ascii="Arial" w:hAnsi="Arial" w:cs="Arial"/>
                <w:b/>
                <w:sz w:val="18"/>
                <w:szCs w:val="18"/>
                <w:lang w:val="en-US"/>
              </w:rPr>
            </w:pPr>
            <w:r>
              <w:rPr>
                <w:rFonts w:ascii="Arial" w:hAnsi="Arial" w:cs="Arial"/>
                <w:sz w:val="18"/>
                <w:szCs w:val="18"/>
                <w:lang w:val="en-US"/>
              </w:rPr>
              <w:t>LONG-TERM CARE FACILITIES</w:t>
            </w:r>
          </w:p>
        </w:tc>
      </w:tr>
      <w:tr w:rsidR="00750760" w:rsidRPr="00EE3228" w14:paraId="77CE8702" w14:textId="77777777" w:rsidTr="00FB75A2">
        <w:tc>
          <w:tcPr>
            <w:tcW w:w="1418" w:type="dxa"/>
          </w:tcPr>
          <w:p w14:paraId="3CF41200" w14:textId="77777777" w:rsidR="00750760" w:rsidRDefault="00750760" w:rsidP="00FB75A2">
            <w:pPr>
              <w:tabs>
                <w:tab w:val="left" w:pos="142"/>
              </w:tabs>
              <w:rPr>
                <w:rFonts w:ascii="Arial" w:hAnsi="Arial" w:cs="Arial"/>
                <w:sz w:val="18"/>
                <w:szCs w:val="18"/>
                <w:lang w:val="en-US"/>
              </w:rPr>
            </w:pPr>
            <w:r>
              <w:rPr>
                <w:rFonts w:ascii="Arial" w:hAnsi="Arial" w:cs="Arial"/>
                <w:sz w:val="18"/>
                <w:szCs w:val="18"/>
                <w:lang w:val="en-US"/>
              </w:rPr>
              <w:t xml:space="preserve">Abdallah </w:t>
            </w:r>
            <w:r w:rsidRPr="000963B9">
              <w:rPr>
                <w:rFonts w:ascii="Arial" w:hAnsi="Arial" w:cs="Arial"/>
                <w:i/>
                <w:sz w:val="18"/>
                <w:szCs w:val="18"/>
                <w:lang w:val="en-US"/>
              </w:rPr>
              <w:t>et al.</w:t>
            </w:r>
            <w:r>
              <w:rPr>
                <w:rFonts w:ascii="Arial" w:hAnsi="Arial" w:cs="Arial"/>
                <w:sz w:val="18"/>
                <w:szCs w:val="18"/>
                <w:lang w:val="en-US"/>
              </w:rPr>
              <w:t xml:space="preserve"> 2015 </w:t>
            </w:r>
          </w:p>
          <w:p w14:paraId="7A635E8E" w14:textId="77777777" w:rsidR="00750760" w:rsidRPr="00CB54E5" w:rsidRDefault="00750760" w:rsidP="00FB75A2">
            <w:pPr>
              <w:tabs>
                <w:tab w:val="left" w:pos="142"/>
              </w:tabs>
              <w:rPr>
                <w:rFonts w:ascii="Arial" w:hAnsi="Arial" w:cs="Arial"/>
                <w:sz w:val="18"/>
                <w:szCs w:val="18"/>
                <w:lang w:val="en-US"/>
              </w:rPr>
            </w:pPr>
            <w:r>
              <w:rPr>
                <w:rFonts w:ascii="Arial" w:hAnsi="Arial" w:cs="Arial"/>
                <w:sz w:val="18"/>
                <w:szCs w:val="18"/>
                <w:lang w:val="en-US"/>
              </w:rPr>
              <w:t>USA</w:t>
            </w:r>
          </w:p>
        </w:tc>
        <w:tc>
          <w:tcPr>
            <w:tcW w:w="3118" w:type="dxa"/>
          </w:tcPr>
          <w:p w14:paraId="512F59EE" w14:textId="77777777" w:rsidR="00750760"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 xml:space="preserve">Historical cohort with three groups </w:t>
            </w:r>
          </w:p>
          <w:p w14:paraId="2099F27A" w14:textId="77777777" w:rsidR="00750760" w:rsidRDefault="00750760" w:rsidP="00FB75A2">
            <w:pPr>
              <w:tabs>
                <w:tab w:val="left" w:pos="142"/>
              </w:tabs>
              <w:rPr>
                <w:rFonts w:ascii="Arial" w:hAnsi="Arial" w:cs="Arial"/>
                <w:sz w:val="18"/>
                <w:szCs w:val="18"/>
                <w:lang w:val="en-US"/>
              </w:rPr>
            </w:pPr>
            <w:r>
              <w:rPr>
                <w:rFonts w:ascii="Arial" w:hAnsi="Arial" w:cs="Arial"/>
                <w:sz w:val="18"/>
                <w:szCs w:val="18"/>
                <w:lang w:val="en-US"/>
              </w:rPr>
              <w:t>(3</w:t>
            </w:r>
            <w:r w:rsidRPr="00B96FF6">
              <w:rPr>
                <w:rFonts w:ascii="Arial" w:hAnsi="Arial" w:cs="Arial"/>
                <w:sz w:val="18"/>
                <w:szCs w:val="18"/>
                <w:lang w:val="en-US"/>
              </w:rPr>
              <w:t xml:space="preserve"> year</w:t>
            </w:r>
            <w:r>
              <w:rPr>
                <w:rFonts w:ascii="Arial" w:hAnsi="Arial" w:cs="Arial"/>
                <w:sz w:val="18"/>
                <w:szCs w:val="18"/>
                <w:lang w:val="en-US"/>
              </w:rPr>
              <w:t>s, 2006-2008</w:t>
            </w:r>
            <w:r w:rsidRPr="00B96FF6">
              <w:rPr>
                <w:rFonts w:ascii="Arial" w:hAnsi="Arial" w:cs="Arial"/>
                <w:sz w:val="18"/>
                <w:szCs w:val="18"/>
                <w:lang w:val="en-US"/>
              </w:rPr>
              <w:t>)</w:t>
            </w:r>
          </w:p>
        </w:tc>
        <w:tc>
          <w:tcPr>
            <w:tcW w:w="3855" w:type="dxa"/>
          </w:tcPr>
          <w:p w14:paraId="4CF80531" w14:textId="77777777" w:rsidR="00750760" w:rsidRPr="00A40EF1" w:rsidRDefault="00750760" w:rsidP="00FB75A2">
            <w:pPr>
              <w:tabs>
                <w:tab w:val="left" w:pos="142"/>
              </w:tabs>
              <w:rPr>
                <w:rFonts w:ascii="Arial" w:hAnsi="Arial" w:cs="Arial"/>
                <w:sz w:val="18"/>
                <w:szCs w:val="18"/>
                <w:lang w:val="en-US"/>
              </w:rPr>
            </w:pPr>
            <w:r>
              <w:rPr>
                <w:rFonts w:ascii="Arial" w:hAnsi="Arial" w:cs="Arial"/>
                <w:sz w:val="18"/>
                <w:szCs w:val="18"/>
                <w:lang w:val="en-US"/>
              </w:rPr>
              <w:t>Nursing homes: n=?</w:t>
            </w:r>
          </w:p>
          <w:p w14:paraId="61EBFE98" w14:textId="77777777" w:rsidR="00750760" w:rsidRPr="00865A14" w:rsidRDefault="00750760" w:rsidP="00FB75A2">
            <w:pPr>
              <w:tabs>
                <w:tab w:val="left" w:pos="142"/>
              </w:tabs>
              <w:rPr>
                <w:rFonts w:ascii="Arial" w:hAnsi="Arial" w:cs="Arial"/>
                <w:sz w:val="18"/>
                <w:szCs w:val="18"/>
                <w:lang w:val="en-US"/>
              </w:rPr>
            </w:pPr>
            <w:r w:rsidRPr="00A40EF1">
              <w:rPr>
                <w:rFonts w:ascii="Arial" w:hAnsi="Arial" w:cs="Arial"/>
                <w:sz w:val="18"/>
                <w:szCs w:val="18"/>
                <w:lang w:val="en-US"/>
              </w:rPr>
              <w:t>Nursing home patients</w:t>
            </w:r>
            <w:r w:rsidRPr="008F43BD">
              <w:rPr>
                <w:rFonts w:ascii="Arial" w:hAnsi="Arial" w:cs="Arial"/>
                <w:sz w:val="18"/>
                <w:szCs w:val="18"/>
                <w:lang w:val="de-DE"/>
              </w:rPr>
              <w:t xml:space="preserve"> n=319 </w:t>
            </w:r>
          </w:p>
          <w:p w14:paraId="3592E63C" w14:textId="77777777" w:rsidR="00750760" w:rsidRPr="00EC77AA" w:rsidRDefault="00750760" w:rsidP="00FB75A2">
            <w:pPr>
              <w:pStyle w:val="ListParagraph"/>
              <w:tabs>
                <w:tab w:val="left" w:pos="142"/>
              </w:tabs>
              <w:ind w:left="318"/>
              <w:rPr>
                <w:rFonts w:ascii="Arial" w:hAnsi="Arial" w:cs="Arial"/>
                <w:sz w:val="18"/>
                <w:szCs w:val="18"/>
                <w:lang w:val="de-DE"/>
              </w:rPr>
            </w:pPr>
            <w:r>
              <w:rPr>
                <w:rFonts w:ascii="Arial" w:hAnsi="Arial" w:cs="Arial"/>
                <w:sz w:val="18"/>
                <w:szCs w:val="18"/>
                <w:lang w:val="de-DE"/>
              </w:rPr>
              <w:t>CG n=197, IG n=57</w:t>
            </w:r>
          </w:p>
        </w:tc>
        <w:tc>
          <w:tcPr>
            <w:tcW w:w="2693" w:type="dxa"/>
          </w:tcPr>
          <w:p w14:paraId="5F975D8B" w14:textId="77777777" w:rsidR="00750760" w:rsidRDefault="00750760" w:rsidP="00FB75A2">
            <w:pPr>
              <w:tabs>
                <w:tab w:val="left" w:pos="142"/>
              </w:tabs>
              <w:rPr>
                <w:rFonts w:ascii="Arial" w:hAnsi="Arial" w:cs="Arial"/>
                <w:sz w:val="18"/>
                <w:szCs w:val="18"/>
                <w:lang w:val="en-US"/>
              </w:rPr>
            </w:pPr>
            <w:r w:rsidRPr="00A40EF1">
              <w:rPr>
                <w:rFonts w:ascii="Arial" w:hAnsi="Arial" w:cs="Arial"/>
                <w:sz w:val="18"/>
                <w:szCs w:val="18"/>
                <w:lang w:val="en-US"/>
              </w:rPr>
              <w:t xml:space="preserve">Physicians: n=? </w:t>
            </w:r>
          </w:p>
          <w:p w14:paraId="4CEC7DDA" w14:textId="77777777" w:rsidR="00750760" w:rsidRPr="00CD74EB" w:rsidRDefault="00750760" w:rsidP="00FB75A2">
            <w:pPr>
              <w:tabs>
                <w:tab w:val="left" w:pos="142"/>
              </w:tabs>
              <w:rPr>
                <w:rFonts w:ascii="Arial" w:hAnsi="Arial" w:cs="Arial"/>
                <w:i/>
                <w:sz w:val="18"/>
                <w:szCs w:val="18"/>
                <w:lang w:val="en-US"/>
              </w:rPr>
            </w:pPr>
            <w:r>
              <w:rPr>
                <w:rFonts w:ascii="Arial" w:hAnsi="Arial" w:cs="Arial"/>
                <w:sz w:val="18"/>
                <w:szCs w:val="18"/>
                <w:lang w:val="en-US"/>
              </w:rPr>
              <w:t xml:space="preserve">NPs, </w:t>
            </w:r>
            <w:r w:rsidRPr="00A40EF1">
              <w:rPr>
                <w:rFonts w:ascii="Arial" w:hAnsi="Arial" w:cs="Arial"/>
                <w:sz w:val="18"/>
                <w:szCs w:val="18"/>
                <w:lang w:val="en-US"/>
              </w:rPr>
              <w:t>PAs: n=?</w:t>
            </w:r>
          </w:p>
        </w:tc>
        <w:tc>
          <w:tcPr>
            <w:tcW w:w="1134" w:type="dxa"/>
          </w:tcPr>
          <w:p w14:paraId="27A504AA" w14:textId="77777777" w:rsidR="00750760" w:rsidRPr="00CD74EB" w:rsidRDefault="00750760" w:rsidP="00FB75A2">
            <w:pPr>
              <w:tabs>
                <w:tab w:val="left" w:pos="142"/>
              </w:tabs>
              <w:rPr>
                <w:rFonts w:ascii="Arial" w:hAnsi="Arial" w:cs="Arial"/>
                <w:i/>
                <w:sz w:val="18"/>
                <w:szCs w:val="18"/>
                <w:lang w:val="en-US"/>
              </w:rPr>
            </w:pPr>
            <w:r w:rsidRPr="00A40EF1">
              <w:rPr>
                <w:rFonts w:ascii="Arial" w:hAnsi="Arial" w:cs="Arial"/>
                <w:sz w:val="18"/>
                <w:szCs w:val="18"/>
                <w:lang w:val="en-US"/>
              </w:rPr>
              <w:t>Physician only</w:t>
            </w:r>
            <w:r>
              <w:rPr>
                <w:rFonts w:ascii="Arial" w:hAnsi="Arial" w:cs="Arial"/>
                <w:sz w:val="18"/>
                <w:szCs w:val="18"/>
                <w:lang w:val="en-US"/>
              </w:rPr>
              <w:t xml:space="preserve"> care</w:t>
            </w:r>
          </w:p>
          <w:p w14:paraId="00B0B9E4" w14:textId="77777777" w:rsidR="00750760" w:rsidRPr="00B467A6" w:rsidRDefault="00750760" w:rsidP="00FB75A2">
            <w:pPr>
              <w:tabs>
                <w:tab w:val="left" w:pos="142"/>
              </w:tabs>
              <w:rPr>
                <w:rFonts w:ascii="Arial" w:hAnsi="Arial" w:cs="Arial"/>
                <w:sz w:val="18"/>
                <w:szCs w:val="18"/>
                <w:lang w:val="en-US"/>
              </w:rPr>
            </w:pPr>
          </w:p>
        </w:tc>
        <w:tc>
          <w:tcPr>
            <w:tcW w:w="1134" w:type="dxa"/>
          </w:tcPr>
          <w:p w14:paraId="16D801EC" w14:textId="77777777" w:rsidR="00750760" w:rsidRPr="00E12144" w:rsidRDefault="00750760" w:rsidP="00FB75A2">
            <w:pPr>
              <w:tabs>
                <w:tab w:val="left" w:pos="142"/>
              </w:tabs>
              <w:rPr>
                <w:rFonts w:ascii="Arial" w:hAnsi="Arial" w:cs="Arial"/>
                <w:sz w:val="18"/>
                <w:szCs w:val="18"/>
                <w:lang w:val="en-US"/>
              </w:rPr>
            </w:pPr>
            <w:r w:rsidRPr="00CD74EB">
              <w:rPr>
                <w:rFonts w:ascii="Arial" w:hAnsi="Arial" w:cs="Arial"/>
                <w:sz w:val="18"/>
                <w:szCs w:val="18"/>
                <w:lang w:val="en-US"/>
              </w:rPr>
              <w:t>NP/PA-dominant</w:t>
            </w:r>
            <w:r>
              <w:rPr>
                <w:rFonts w:ascii="Arial" w:hAnsi="Arial" w:cs="Arial"/>
                <w:sz w:val="18"/>
                <w:szCs w:val="18"/>
                <w:lang w:val="en-US"/>
              </w:rPr>
              <w:t xml:space="preserve"> care</w:t>
            </w:r>
          </w:p>
        </w:tc>
      </w:tr>
      <w:tr w:rsidR="00750760" w:rsidRPr="0093442A" w14:paraId="69A44ED5" w14:textId="77777777" w:rsidTr="00FB75A2">
        <w:tc>
          <w:tcPr>
            <w:tcW w:w="1418" w:type="dxa"/>
          </w:tcPr>
          <w:p w14:paraId="491E5FFC" w14:textId="77777777" w:rsidR="00750760" w:rsidRPr="00B83C37" w:rsidRDefault="00750760" w:rsidP="00FB75A2">
            <w:pPr>
              <w:tabs>
                <w:tab w:val="left" w:pos="142"/>
              </w:tabs>
              <w:rPr>
                <w:rFonts w:ascii="Arial" w:hAnsi="Arial" w:cs="Arial"/>
                <w:noProof/>
                <w:sz w:val="18"/>
                <w:szCs w:val="18"/>
                <w:lang w:val="en-US"/>
              </w:rPr>
            </w:pPr>
            <w:r w:rsidRPr="00B83C37">
              <w:rPr>
                <w:rFonts w:ascii="Arial" w:hAnsi="Arial" w:cs="Arial"/>
                <w:noProof/>
                <w:sz w:val="18"/>
                <w:szCs w:val="18"/>
                <w:lang w:val="en-US"/>
              </w:rPr>
              <w:t>Ackermann</w:t>
            </w:r>
            <w:r>
              <w:rPr>
                <w:rFonts w:ascii="Arial" w:hAnsi="Arial" w:cs="Arial"/>
                <w:noProof/>
                <w:sz w:val="18"/>
                <w:szCs w:val="18"/>
                <w:lang w:val="en-US"/>
              </w:rPr>
              <w:t xml:space="preserve"> and Kemle </w:t>
            </w:r>
            <w:r w:rsidRPr="00B83C37">
              <w:rPr>
                <w:rFonts w:ascii="Arial" w:hAnsi="Arial" w:cs="Arial"/>
                <w:noProof/>
                <w:sz w:val="18"/>
                <w:szCs w:val="18"/>
                <w:lang w:val="en-US"/>
              </w:rPr>
              <w:t>1998</w:t>
            </w:r>
          </w:p>
          <w:p w14:paraId="2D551958" w14:textId="77777777" w:rsidR="00750760" w:rsidRPr="00B96FF6" w:rsidRDefault="00750760" w:rsidP="00FB75A2">
            <w:pPr>
              <w:tabs>
                <w:tab w:val="left" w:pos="142"/>
              </w:tabs>
              <w:rPr>
                <w:rFonts w:ascii="Arial" w:hAnsi="Arial" w:cs="Arial"/>
                <w:sz w:val="18"/>
                <w:szCs w:val="18"/>
                <w:lang w:val="en-US"/>
              </w:rPr>
            </w:pPr>
            <w:r w:rsidRPr="00B83C37">
              <w:rPr>
                <w:rFonts w:ascii="Arial" w:hAnsi="Arial" w:cs="Arial"/>
                <w:sz w:val="18"/>
                <w:szCs w:val="18"/>
                <w:lang w:val="en-US"/>
              </w:rPr>
              <w:t xml:space="preserve">USA </w:t>
            </w:r>
          </w:p>
        </w:tc>
        <w:tc>
          <w:tcPr>
            <w:tcW w:w="3118" w:type="dxa"/>
          </w:tcPr>
          <w:p w14:paraId="34BA13CB" w14:textId="77777777" w:rsidR="00750760" w:rsidRDefault="00750760" w:rsidP="00FB75A2">
            <w:pPr>
              <w:tabs>
                <w:tab w:val="left" w:pos="142"/>
              </w:tabs>
              <w:rPr>
                <w:rFonts w:ascii="Arial" w:hAnsi="Arial" w:cs="Arial"/>
                <w:sz w:val="18"/>
                <w:szCs w:val="18"/>
                <w:lang w:val="en-US"/>
              </w:rPr>
            </w:pPr>
            <w:r>
              <w:rPr>
                <w:rFonts w:ascii="Arial" w:hAnsi="Arial" w:cs="Arial"/>
                <w:sz w:val="18"/>
                <w:szCs w:val="18"/>
                <w:lang w:val="en-US"/>
              </w:rPr>
              <w:t xml:space="preserve">Pre-test </w:t>
            </w:r>
            <w:r w:rsidRPr="00B96FF6">
              <w:rPr>
                <w:rFonts w:ascii="Arial" w:hAnsi="Arial" w:cs="Arial"/>
                <w:sz w:val="18"/>
                <w:szCs w:val="18"/>
                <w:lang w:val="en-US"/>
              </w:rPr>
              <w:t xml:space="preserve">post-test without a comparison group </w:t>
            </w:r>
          </w:p>
          <w:p w14:paraId="61962FE1"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w:t>
            </w:r>
            <w:r>
              <w:rPr>
                <w:rFonts w:ascii="Arial" w:hAnsi="Arial" w:cs="Arial"/>
                <w:sz w:val="18"/>
                <w:szCs w:val="18"/>
                <w:lang w:val="en-US"/>
              </w:rPr>
              <w:t xml:space="preserve">6 years, </w:t>
            </w:r>
            <w:r w:rsidRPr="00B96FF6">
              <w:rPr>
                <w:rFonts w:ascii="Arial" w:hAnsi="Arial" w:cs="Arial"/>
                <w:sz w:val="18"/>
                <w:szCs w:val="18"/>
                <w:lang w:val="en-US"/>
              </w:rPr>
              <w:t>1992-1997)</w:t>
            </w:r>
          </w:p>
        </w:tc>
        <w:tc>
          <w:tcPr>
            <w:tcW w:w="3855" w:type="dxa"/>
          </w:tcPr>
          <w:p w14:paraId="59B7C279" w14:textId="77777777" w:rsidR="00750760" w:rsidRDefault="00750760" w:rsidP="00FB75A2">
            <w:pPr>
              <w:tabs>
                <w:tab w:val="left" w:pos="142"/>
              </w:tabs>
              <w:rPr>
                <w:rFonts w:ascii="Arial" w:hAnsi="Arial" w:cs="Arial"/>
                <w:sz w:val="18"/>
                <w:szCs w:val="18"/>
                <w:lang w:val="en-US"/>
              </w:rPr>
            </w:pPr>
            <w:r>
              <w:rPr>
                <w:rFonts w:ascii="Arial" w:hAnsi="Arial" w:cs="Arial"/>
                <w:sz w:val="18"/>
                <w:szCs w:val="18"/>
                <w:lang w:val="en-US"/>
              </w:rPr>
              <w:t>Nursing home: n=1</w:t>
            </w:r>
          </w:p>
          <w:p w14:paraId="79AC7FD5" w14:textId="77777777" w:rsidR="00750760" w:rsidRPr="0033389D" w:rsidRDefault="00750760" w:rsidP="00FB75A2">
            <w:pPr>
              <w:tabs>
                <w:tab w:val="left" w:pos="142"/>
              </w:tabs>
              <w:rPr>
                <w:rFonts w:ascii="Arial" w:hAnsi="Arial" w:cs="Arial"/>
                <w:sz w:val="18"/>
                <w:szCs w:val="18"/>
                <w:lang w:val="en-US"/>
              </w:rPr>
            </w:pPr>
            <w:r w:rsidRPr="0033389D">
              <w:rPr>
                <w:rFonts w:ascii="Arial" w:hAnsi="Arial" w:cs="Arial"/>
                <w:sz w:val="18"/>
                <w:szCs w:val="18"/>
                <w:lang w:val="en-US"/>
              </w:rPr>
              <w:t>Nursing home patients</w:t>
            </w:r>
            <w:r>
              <w:rPr>
                <w:rFonts w:ascii="Arial" w:hAnsi="Arial" w:cs="Arial"/>
                <w:sz w:val="18"/>
                <w:szCs w:val="18"/>
                <w:lang w:val="en-US"/>
              </w:rPr>
              <w:t xml:space="preserve">: </w:t>
            </w:r>
            <w:r w:rsidRPr="0033389D">
              <w:rPr>
                <w:rFonts w:ascii="Arial" w:hAnsi="Arial" w:cs="Arial"/>
                <w:sz w:val="18"/>
                <w:szCs w:val="18"/>
                <w:lang w:val="en-US"/>
              </w:rPr>
              <w:t>n=250 (92 beds)</w:t>
            </w:r>
          </w:p>
          <w:p w14:paraId="69B11373" w14:textId="77777777" w:rsidR="00750760" w:rsidRPr="0033389D" w:rsidRDefault="00750760" w:rsidP="00FB75A2">
            <w:pPr>
              <w:tabs>
                <w:tab w:val="left" w:pos="142"/>
              </w:tabs>
              <w:rPr>
                <w:rFonts w:ascii="Arial" w:hAnsi="Arial" w:cs="Arial"/>
                <w:sz w:val="18"/>
                <w:szCs w:val="18"/>
                <w:lang w:val="en-US"/>
              </w:rPr>
            </w:pPr>
          </w:p>
        </w:tc>
        <w:tc>
          <w:tcPr>
            <w:tcW w:w="2693" w:type="dxa"/>
          </w:tcPr>
          <w:p w14:paraId="49441365" w14:textId="77777777" w:rsidR="00750760" w:rsidRDefault="00750760" w:rsidP="00FB75A2">
            <w:pPr>
              <w:tabs>
                <w:tab w:val="left" w:pos="142"/>
              </w:tabs>
              <w:rPr>
                <w:rFonts w:ascii="Arial" w:hAnsi="Arial" w:cs="Arial"/>
                <w:sz w:val="18"/>
                <w:szCs w:val="18"/>
                <w:lang w:val="en-US"/>
              </w:rPr>
            </w:pPr>
            <w:r w:rsidRPr="0033389D">
              <w:rPr>
                <w:rFonts w:ascii="Arial" w:hAnsi="Arial" w:cs="Arial"/>
                <w:sz w:val="18"/>
                <w:szCs w:val="18"/>
                <w:lang w:val="en-US"/>
              </w:rPr>
              <w:t>Faculty physicians at a fami</w:t>
            </w:r>
            <w:r>
              <w:rPr>
                <w:rFonts w:ascii="Arial" w:hAnsi="Arial" w:cs="Arial"/>
                <w:sz w:val="18"/>
                <w:szCs w:val="18"/>
                <w:lang w:val="en-US"/>
              </w:rPr>
              <w:t>ly practice residency: n=5 to 6</w:t>
            </w:r>
          </w:p>
          <w:p w14:paraId="53A8E3C1" w14:textId="77777777" w:rsidR="00750760"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Family practice residents</w:t>
            </w:r>
            <w:r>
              <w:rPr>
                <w:rFonts w:ascii="Arial" w:hAnsi="Arial" w:cs="Arial"/>
                <w:sz w:val="18"/>
                <w:szCs w:val="18"/>
                <w:lang w:val="en-US"/>
              </w:rPr>
              <w:t xml:space="preserve">: </w:t>
            </w:r>
            <w:r w:rsidRPr="0033389D">
              <w:rPr>
                <w:rFonts w:ascii="Arial" w:hAnsi="Arial" w:cs="Arial"/>
                <w:sz w:val="18"/>
                <w:szCs w:val="18"/>
                <w:lang w:val="en-US"/>
              </w:rPr>
              <w:t xml:space="preserve">n=? </w:t>
            </w:r>
          </w:p>
          <w:p w14:paraId="113649B1" w14:textId="77777777" w:rsidR="00750760" w:rsidRDefault="00750760" w:rsidP="00FB75A2">
            <w:pPr>
              <w:tabs>
                <w:tab w:val="left" w:pos="142"/>
              </w:tabs>
              <w:rPr>
                <w:rFonts w:ascii="Arial" w:hAnsi="Arial" w:cs="Arial"/>
                <w:i/>
                <w:sz w:val="18"/>
                <w:szCs w:val="18"/>
                <w:lang w:val="en-US"/>
              </w:rPr>
            </w:pPr>
            <w:r w:rsidRPr="00B96FF6">
              <w:rPr>
                <w:rFonts w:ascii="Arial" w:hAnsi="Arial" w:cs="Arial"/>
                <w:sz w:val="18"/>
                <w:szCs w:val="18"/>
                <w:lang w:val="en-US"/>
              </w:rPr>
              <w:t>PA</w:t>
            </w:r>
            <w:r>
              <w:rPr>
                <w:rFonts w:ascii="Arial" w:hAnsi="Arial" w:cs="Arial"/>
                <w:sz w:val="18"/>
                <w:szCs w:val="18"/>
                <w:lang w:val="en-US"/>
              </w:rPr>
              <w:t xml:space="preserve">: </w:t>
            </w:r>
            <w:r w:rsidRPr="0033389D">
              <w:rPr>
                <w:rFonts w:ascii="Arial" w:hAnsi="Arial" w:cs="Arial"/>
                <w:sz w:val="18"/>
                <w:szCs w:val="18"/>
                <w:lang w:val="en-US"/>
              </w:rPr>
              <w:t>n=1</w:t>
            </w:r>
          </w:p>
        </w:tc>
        <w:tc>
          <w:tcPr>
            <w:tcW w:w="1134" w:type="dxa"/>
          </w:tcPr>
          <w:p w14:paraId="6AB5D853" w14:textId="77777777" w:rsidR="00750760" w:rsidRPr="00706705" w:rsidRDefault="00750760" w:rsidP="00FB75A2">
            <w:pPr>
              <w:tabs>
                <w:tab w:val="left" w:pos="142"/>
              </w:tabs>
              <w:rPr>
                <w:rFonts w:ascii="Arial" w:hAnsi="Arial" w:cs="Arial"/>
                <w:sz w:val="18"/>
                <w:szCs w:val="18"/>
                <w:lang w:val="en-US"/>
              </w:rPr>
            </w:pPr>
            <w:r>
              <w:rPr>
                <w:rFonts w:ascii="Arial" w:hAnsi="Arial" w:cs="Arial"/>
                <w:sz w:val="18"/>
                <w:szCs w:val="18"/>
                <w:lang w:val="en-US"/>
              </w:rPr>
              <w:t xml:space="preserve">Physician and resident care </w:t>
            </w:r>
          </w:p>
        </w:tc>
        <w:tc>
          <w:tcPr>
            <w:tcW w:w="1134" w:type="dxa"/>
          </w:tcPr>
          <w:p w14:paraId="5D38DDDD" w14:textId="77777777" w:rsidR="00750760" w:rsidRDefault="00750760" w:rsidP="00FB75A2">
            <w:pPr>
              <w:tabs>
                <w:tab w:val="left" w:pos="142"/>
              </w:tabs>
              <w:rPr>
                <w:rFonts w:ascii="Arial" w:hAnsi="Arial" w:cs="Arial"/>
                <w:i/>
                <w:sz w:val="18"/>
                <w:szCs w:val="18"/>
                <w:lang w:val="en-US"/>
              </w:rPr>
            </w:pPr>
            <w:r>
              <w:rPr>
                <w:rFonts w:ascii="Arial" w:hAnsi="Arial" w:cs="Arial"/>
                <w:sz w:val="18"/>
                <w:szCs w:val="18"/>
                <w:lang w:val="en-US"/>
              </w:rPr>
              <w:t>Physician and PA care</w:t>
            </w:r>
          </w:p>
        </w:tc>
      </w:tr>
      <w:tr w:rsidR="00750760" w:rsidRPr="0093442A" w14:paraId="34F724C9" w14:textId="77777777" w:rsidTr="00FB75A2">
        <w:tc>
          <w:tcPr>
            <w:tcW w:w="1418" w:type="dxa"/>
          </w:tcPr>
          <w:p w14:paraId="5F7142A1" w14:textId="77777777" w:rsidR="00750760" w:rsidRPr="00B96FF6" w:rsidRDefault="00750760" w:rsidP="00FB75A2">
            <w:pPr>
              <w:tabs>
                <w:tab w:val="left" w:pos="142"/>
              </w:tabs>
              <w:rPr>
                <w:rFonts w:ascii="Arial" w:hAnsi="Arial" w:cs="Arial"/>
                <w:sz w:val="18"/>
                <w:szCs w:val="18"/>
                <w:lang w:val="en-US"/>
              </w:rPr>
            </w:pPr>
            <w:proofErr w:type="spellStart"/>
            <w:r w:rsidRPr="00B96FF6">
              <w:rPr>
                <w:rFonts w:ascii="Arial" w:hAnsi="Arial" w:cs="Arial"/>
                <w:sz w:val="18"/>
                <w:szCs w:val="18"/>
                <w:lang w:val="en-US"/>
              </w:rPr>
              <w:t>Aigner</w:t>
            </w:r>
            <w:proofErr w:type="spellEnd"/>
            <w:r>
              <w:rPr>
                <w:rFonts w:ascii="Arial" w:hAnsi="Arial" w:cs="Arial"/>
                <w:sz w:val="18"/>
                <w:szCs w:val="18"/>
                <w:lang w:val="en-US"/>
              </w:rPr>
              <w:t xml:space="preserve"> </w:t>
            </w:r>
            <w:r w:rsidRPr="000963B9">
              <w:rPr>
                <w:rFonts w:ascii="Arial" w:hAnsi="Arial" w:cs="Arial"/>
                <w:i/>
                <w:sz w:val="18"/>
                <w:szCs w:val="18"/>
                <w:lang w:val="en-US"/>
              </w:rPr>
              <w:t>et al.</w:t>
            </w:r>
            <w:r w:rsidRPr="00B96FF6">
              <w:rPr>
                <w:rFonts w:ascii="Arial" w:hAnsi="Arial" w:cs="Arial"/>
                <w:sz w:val="18"/>
                <w:szCs w:val="18"/>
                <w:lang w:val="en-US"/>
              </w:rPr>
              <w:t xml:space="preserve"> 2004</w:t>
            </w:r>
          </w:p>
          <w:p w14:paraId="171600FE"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USA</w:t>
            </w:r>
          </w:p>
        </w:tc>
        <w:tc>
          <w:tcPr>
            <w:tcW w:w="3118" w:type="dxa"/>
          </w:tcPr>
          <w:p w14:paraId="4230D655"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 xml:space="preserve">Historical cohort with two groups </w:t>
            </w:r>
          </w:p>
          <w:p w14:paraId="669B4E59" w14:textId="77777777" w:rsidR="00750760"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w:t>
            </w:r>
            <w:r>
              <w:rPr>
                <w:rFonts w:ascii="Arial" w:hAnsi="Arial" w:cs="Arial"/>
                <w:sz w:val="18"/>
                <w:szCs w:val="18"/>
                <w:lang w:val="en-US"/>
              </w:rPr>
              <w:t>1 year,1997-</w:t>
            </w:r>
            <w:r w:rsidRPr="00B96FF6">
              <w:rPr>
                <w:rFonts w:ascii="Arial" w:hAnsi="Arial" w:cs="Arial"/>
                <w:sz w:val="18"/>
                <w:szCs w:val="18"/>
                <w:lang w:val="en-US"/>
              </w:rPr>
              <w:t>1998)</w:t>
            </w:r>
          </w:p>
          <w:p w14:paraId="6F199381" w14:textId="77777777" w:rsidR="00750760" w:rsidRPr="00B96FF6" w:rsidRDefault="00750760" w:rsidP="00FB75A2">
            <w:pPr>
              <w:tabs>
                <w:tab w:val="left" w:pos="142"/>
              </w:tabs>
              <w:rPr>
                <w:rFonts w:ascii="Arial" w:hAnsi="Arial" w:cs="Arial"/>
                <w:sz w:val="18"/>
                <w:szCs w:val="18"/>
                <w:lang w:val="en-US"/>
              </w:rPr>
            </w:pPr>
          </w:p>
        </w:tc>
        <w:tc>
          <w:tcPr>
            <w:tcW w:w="3855" w:type="dxa"/>
          </w:tcPr>
          <w:p w14:paraId="433CC0A3" w14:textId="77777777" w:rsidR="00750760"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Nursing home</w:t>
            </w:r>
            <w:r>
              <w:rPr>
                <w:rFonts w:ascii="Arial" w:hAnsi="Arial" w:cs="Arial"/>
                <w:sz w:val="18"/>
                <w:szCs w:val="18"/>
                <w:lang w:val="en-US"/>
              </w:rPr>
              <w:t xml:space="preserve">s: </w:t>
            </w:r>
            <w:r w:rsidRPr="00B96FF6">
              <w:rPr>
                <w:rFonts w:ascii="Arial" w:hAnsi="Arial" w:cs="Arial"/>
                <w:sz w:val="18"/>
                <w:szCs w:val="18"/>
                <w:lang w:val="en-US"/>
              </w:rPr>
              <w:t>n=8</w:t>
            </w:r>
          </w:p>
          <w:p w14:paraId="0CB701F6"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Nursing home patients</w:t>
            </w:r>
            <w:r>
              <w:rPr>
                <w:rFonts w:ascii="Arial" w:hAnsi="Arial" w:cs="Arial"/>
                <w:sz w:val="18"/>
                <w:szCs w:val="18"/>
                <w:lang w:val="en-US"/>
              </w:rPr>
              <w:t xml:space="preserve">: </w:t>
            </w:r>
            <w:r w:rsidRPr="008F43BD">
              <w:rPr>
                <w:rFonts w:ascii="Arial" w:hAnsi="Arial" w:cs="Arial"/>
                <w:sz w:val="18"/>
                <w:szCs w:val="18"/>
                <w:lang w:val="de-DE"/>
              </w:rPr>
              <w:t>n=203</w:t>
            </w:r>
          </w:p>
          <w:p w14:paraId="63D2FE8D" w14:textId="77777777" w:rsidR="00750760" w:rsidRPr="00845779" w:rsidRDefault="00750760" w:rsidP="00FB75A2">
            <w:pPr>
              <w:pStyle w:val="ListParagraph"/>
              <w:tabs>
                <w:tab w:val="left" w:pos="142"/>
              </w:tabs>
              <w:ind w:left="360"/>
              <w:rPr>
                <w:rFonts w:ascii="Arial" w:hAnsi="Arial" w:cs="Arial"/>
                <w:sz w:val="18"/>
                <w:szCs w:val="18"/>
                <w:lang w:val="de-DE"/>
              </w:rPr>
            </w:pPr>
            <w:r w:rsidRPr="008F43BD">
              <w:rPr>
                <w:rFonts w:ascii="Arial" w:hAnsi="Arial" w:cs="Arial"/>
                <w:sz w:val="18"/>
                <w:szCs w:val="18"/>
                <w:lang w:val="de-DE"/>
              </w:rPr>
              <w:t>CG n=71</w:t>
            </w:r>
            <w:r>
              <w:rPr>
                <w:rFonts w:ascii="Arial" w:hAnsi="Arial" w:cs="Arial"/>
                <w:sz w:val="18"/>
                <w:szCs w:val="18"/>
                <w:lang w:val="de-DE"/>
              </w:rPr>
              <w:t xml:space="preserve">, </w:t>
            </w:r>
            <w:r w:rsidRPr="00706705">
              <w:rPr>
                <w:rFonts w:ascii="Arial" w:hAnsi="Arial" w:cs="Arial"/>
                <w:sz w:val="18"/>
                <w:szCs w:val="18"/>
                <w:lang w:val="de-DE"/>
              </w:rPr>
              <w:t>IG n=132</w:t>
            </w:r>
          </w:p>
        </w:tc>
        <w:tc>
          <w:tcPr>
            <w:tcW w:w="2693" w:type="dxa"/>
          </w:tcPr>
          <w:p w14:paraId="307C4C4D"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Physicians of a large teaching hospital</w:t>
            </w:r>
            <w:r>
              <w:rPr>
                <w:rFonts w:ascii="Arial" w:hAnsi="Arial" w:cs="Arial"/>
                <w:sz w:val="18"/>
                <w:szCs w:val="18"/>
                <w:lang w:val="en-US"/>
              </w:rPr>
              <w:t>:</w:t>
            </w:r>
            <w:r w:rsidRPr="00D824C4">
              <w:rPr>
                <w:rFonts w:ascii="Arial" w:hAnsi="Arial" w:cs="Arial"/>
                <w:sz w:val="18"/>
                <w:szCs w:val="18"/>
                <w:lang w:val="en-US"/>
              </w:rPr>
              <w:t xml:space="preserve"> n=?</w:t>
            </w:r>
          </w:p>
          <w:p w14:paraId="2B880116" w14:textId="77777777" w:rsidR="00750760" w:rsidRPr="00845779"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Adult NP</w:t>
            </w:r>
            <w:r>
              <w:rPr>
                <w:rFonts w:ascii="Arial" w:hAnsi="Arial" w:cs="Arial"/>
                <w:sz w:val="18"/>
                <w:szCs w:val="18"/>
                <w:lang w:val="en-US"/>
              </w:rPr>
              <w:t xml:space="preserve">: </w:t>
            </w:r>
            <w:r w:rsidRPr="0023374B">
              <w:rPr>
                <w:rFonts w:ascii="Arial" w:hAnsi="Arial" w:cs="Arial"/>
                <w:sz w:val="18"/>
                <w:szCs w:val="18"/>
                <w:lang w:val="en-US"/>
              </w:rPr>
              <w:t>n=1</w:t>
            </w:r>
            <w:r>
              <w:rPr>
                <w:rFonts w:ascii="Arial" w:hAnsi="Arial" w:cs="Arial"/>
                <w:sz w:val="18"/>
                <w:szCs w:val="18"/>
                <w:lang w:val="en-US"/>
              </w:rPr>
              <w:t xml:space="preserve">, </w:t>
            </w:r>
            <w:r w:rsidRPr="00B96FF6">
              <w:rPr>
                <w:rFonts w:ascii="Arial" w:hAnsi="Arial" w:cs="Arial"/>
                <w:sz w:val="18"/>
                <w:szCs w:val="18"/>
                <w:lang w:val="en-US"/>
              </w:rPr>
              <w:t>Family NP</w:t>
            </w:r>
            <w:r>
              <w:rPr>
                <w:rFonts w:ascii="Arial" w:hAnsi="Arial" w:cs="Arial"/>
                <w:sz w:val="18"/>
                <w:szCs w:val="18"/>
                <w:lang w:val="en-US"/>
              </w:rPr>
              <w:t xml:space="preserve">: </w:t>
            </w:r>
            <w:r w:rsidRPr="0023374B">
              <w:rPr>
                <w:rFonts w:ascii="Arial" w:hAnsi="Arial" w:cs="Arial"/>
                <w:sz w:val="18"/>
                <w:szCs w:val="18"/>
                <w:lang w:val="en-US"/>
              </w:rPr>
              <w:t>n=2</w:t>
            </w:r>
          </w:p>
        </w:tc>
        <w:tc>
          <w:tcPr>
            <w:tcW w:w="1134" w:type="dxa"/>
          </w:tcPr>
          <w:p w14:paraId="1B9E7E0A" w14:textId="77777777" w:rsidR="00750760" w:rsidRPr="00A40EF1" w:rsidRDefault="00750760" w:rsidP="00FB75A2">
            <w:pPr>
              <w:tabs>
                <w:tab w:val="left" w:pos="142"/>
              </w:tabs>
              <w:rPr>
                <w:rFonts w:ascii="Arial" w:hAnsi="Arial" w:cs="Arial"/>
                <w:sz w:val="18"/>
                <w:szCs w:val="18"/>
                <w:lang w:val="en-US"/>
              </w:rPr>
            </w:pPr>
            <w:r>
              <w:rPr>
                <w:rFonts w:ascii="Arial" w:hAnsi="Arial" w:cs="Arial"/>
                <w:sz w:val="18"/>
                <w:szCs w:val="18"/>
                <w:lang w:val="en-US"/>
              </w:rPr>
              <w:t>Physician only care</w:t>
            </w:r>
          </w:p>
          <w:p w14:paraId="2A55FF54" w14:textId="77777777" w:rsidR="00750760" w:rsidRPr="0039523D" w:rsidRDefault="00750760" w:rsidP="00FB75A2">
            <w:pPr>
              <w:tabs>
                <w:tab w:val="left" w:pos="142"/>
              </w:tabs>
              <w:rPr>
                <w:rFonts w:ascii="Arial" w:hAnsi="Arial" w:cs="Arial"/>
                <w:sz w:val="18"/>
                <w:szCs w:val="18"/>
                <w:lang w:val="en-US"/>
              </w:rPr>
            </w:pPr>
          </w:p>
        </w:tc>
        <w:tc>
          <w:tcPr>
            <w:tcW w:w="1134" w:type="dxa"/>
          </w:tcPr>
          <w:p w14:paraId="40310E1C" w14:textId="77777777" w:rsidR="00750760" w:rsidRDefault="00750760" w:rsidP="00FB75A2">
            <w:pPr>
              <w:tabs>
                <w:tab w:val="left" w:pos="142"/>
              </w:tabs>
              <w:rPr>
                <w:rFonts w:ascii="Arial" w:hAnsi="Arial" w:cs="Arial"/>
                <w:i/>
                <w:sz w:val="18"/>
                <w:szCs w:val="18"/>
                <w:lang w:val="en-US"/>
              </w:rPr>
            </w:pPr>
            <w:r>
              <w:rPr>
                <w:rFonts w:ascii="Arial" w:hAnsi="Arial" w:cs="Arial"/>
                <w:sz w:val="18"/>
                <w:szCs w:val="18"/>
                <w:lang w:val="en-US"/>
              </w:rPr>
              <w:t>NP and physician care</w:t>
            </w:r>
          </w:p>
        </w:tc>
      </w:tr>
      <w:tr w:rsidR="00750760" w:rsidRPr="0093442A" w14:paraId="7590D4D7" w14:textId="77777777" w:rsidTr="00FB75A2">
        <w:tc>
          <w:tcPr>
            <w:tcW w:w="1418" w:type="dxa"/>
          </w:tcPr>
          <w:p w14:paraId="084AF9FB"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Burl</w:t>
            </w:r>
            <w:r>
              <w:rPr>
                <w:rFonts w:ascii="Arial" w:hAnsi="Arial" w:cs="Arial"/>
                <w:sz w:val="18"/>
                <w:szCs w:val="18"/>
                <w:lang w:val="en-US"/>
              </w:rPr>
              <w:t xml:space="preserve"> </w:t>
            </w:r>
            <w:r w:rsidRPr="000963B9">
              <w:rPr>
                <w:rFonts w:ascii="Arial" w:hAnsi="Arial" w:cs="Arial"/>
                <w:i/>
                <w:sz w:val="18"/>
                <w:szCs w:val="18"/>
                <w:lang w:val="en-US"/>
              </w:rPr>
              <w:t>et al.</w:t>
            </w:r>
            <w:r w:rsidRPr="00B96FF6">
              <w:rPr>
                <w:rFonts w:ascii="Arial" w:hAnsi="Arial" w:cs="Arial"/>
                <w:sz w:val="18"/>
                <w:szCs w:val="18"/>
                <w:lang w:val="en-US"/>
              </w:rPr>
              <w:t xml:space="preserve"> 1998</w:t>
            </w:r>
          </w:p>
          <w:p w14:paraId="3F64C62F" w14:textId="77777777" w:rsidR="00750760"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 xml:space="preserve">USA </w:t>
            </w:r>
          </w:p>
          <w:p w14:paraId="1813D52A" w14:textId="77777777" w:rsidR="00750760" w:rsidRPr="00B96FF6" w:rsidRDefault="00750760" w:rsidP="00FB75A2">
            <w:pPr>
              <w:tabs>
                <w:tab w:val="left" w:pos="142"/>
              </w:tabs>
              <w:rPr>
                <w:rFonts w:ascii="Arial" w:hAnsi="Arial" w:cs="Arial"/>
                <w:sz w:val="18"/>
                <w:szCs w:val="18"/>
                <w:lang w:val="en-US"/>
              </w:rPr>
            </w:pPr>
          </w:p>
        </w:tc>
        <w:tc>
          <w:tcPr>
            <w:tcW w:w="3118" w:type="dxa"/>
          </w:tcPr>
          <w:p w14:paraId="4BE568CD"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 xml:space="preserve">Historical cohort with two groups   </w:t>
            </w:r>
          </w:p>
          <w:p w14:paraId="3AF25152"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(1 year, 1995)</w:t>
            </w:r>
          </w:p>
        </w:tc>
        <w:tc>
          <w:tcPr>
            <w:tcW w:w="3855" w:type="dxa"/>
          </w:tcPr>
          <w:p w14:paraId="7D269040" w14:textId="77777777" w:rsidR="00750760" w:rsidRDefault="00750760" w:rsidP="00FB75A2">
            <w:pPr>
              <w:tabs>
                <w:tab w:val="left" w:pos="142"/>
              </w:tabs>
              <w:rPr>
                <w:rFonts w:ascii="Arial" w:hAnsi="Arial" w:cs="Arial"/>
                <w:sz w:val="18"/>
                <w:szCs w:val="18"/>
                <w:lang w:val="en-US"/>
              </w:rPr>
            </w:pPr>
            <w:r>
              <w:rPr>
                <w:rFonts w:ascii="Arial" w:hAnsi="Arial" w:cs="Arial"/>
                <w:sz w:val="18"/>
                <w:szCs w:val="18"/>
                <w:lang w:val="en-US"/>
              </w:rPr>
              <w:t xml:space="preserve">Long-term care facilities: </w:t>
            </w:r>
            <w:r w:rsidRPr="00B96FF6">
              <w:rPr>
                <w:rFonts w:ascii="Arial" w:hAnsi="Arial" w:cs="Arial"/>
                <w:sz w:val="18"/>
                <w:szCs w:val="18"/>
                <w:lang w:val="en-US"/>
              </w:rPr>
              <w:t xml:space="preserve">n= </w:t>
            </w:r>
            <w:r>
              <w:rPr>
                <w:rFonts w:ascii="Arial" w:hAnsi="Arial" w:cs="Arial"/>
                <w:sz w:val="18"/>
                <w:szCs w:val="18"/>
                <w:lang w:val="en-US"/>
              </w:rPr>
              <w:t>&gt;45?</w:t>
            </w:r>
          </w:p>
          <w:p w14:paraId="4B78E2CE" w14:textId="77777777" w:rsidR="00750760" w:rsidRPr="009A53BC" w:rsidRDefault="00750760" w:rsidP="00FB75A2">
            <w:pPr>
              <w:tabs>
                <w:tab w:val="left" w:pos="142"/>
              </w:tabs>
              <w:rPr>
                <w:rFonts w:ascii="Arial" w:hAnsi="Arial" w:cs="Arial"/>
                <w:sz w:val="18"/>
                <w:szCs w:val="18"/>
                <w:lang w:val="de-DE"/>
              </w:rPr>
            </w:pPr>
            <w:r w:rsidRPr="00B96FF6">
              <w:rPr>
                <w:rFonts w:ascii="Arial" w:hAnsi="Arial" w:cs="Arial"/>
                <w:sz w:val="18"/>
                <w:szCs w:val="18"/>
                <w:lang w:val="en-US"/>
              </w:rPr>
              <w:t>Residents of the long</w:t>
            </w:r>
            <w:r>
              <w:rPr>
                <w:rFonts w:ascii="Arial" w:hAnsi="Arial" w:cs="Arial"/>
                <w:sz w:val="18"/>
                <w:szCs w:val="18"/>
                <w:lang w:val="en-US"/>
              </w:rPr>
              <w:t>-</w:t>
            </w:r>
            <w:r w:rsidRPr="00B96FF6">
              <w:rPr>
                <w:rFonts w:ascii="Arial" w:hAnsi="Arial" w:cs="Arial"/>
                <w:sz w:val="18"/>
                <w:szCs w:val="18"/>
                <w:lang w:val="en-US"/>
              </w:rPr>
              <w:t>term care facilities</w:t>
            </w:r>
            <w:r>
              <w:rPr>
                <w:rFonts w:ascii="Arial" w:hAnsi="Arial" w:cs="Arial"/>
                <w:sz w:val="18"/>
                <w:szCs w:val="18"/>
                <w:lang w:val="en-US"/>
              </w:rPr>
              <w:t xml:space="preserve">: </w:t>
            </w:r>
            <w:r w:rsidRPr="008F43BD">
              <w:rPr>
                <w:rFonts w:ascii="Arial" w:hAnsi="Arial" w:cs="Arial"/>
                <w:sz w:val="18"/>
                <w:szCs w:val="18"/>
                <w:lang w:val="de-DE"/>
              </w:rPr>
              <w:t xml:space="preserve">n=1,077 </w:t>
            </w:r>
          </w:p>
          <w:p w14:paraId="77A1E6E7" w14:textId="77777777" w:rsidR="00750760" w:rsidRPr="0039523D" w:rsidRDefault="00750760" w:rsidP="00FB75A2">
            <w:pPr>
              <w:pStyle w:val="ListParagraph"/>
              <w:tabs>
                <w:tab w:val="left" w:pos="142"/>
              </w:tabs>
              <w:ind w:left="360"/>
              <w:rPr>
                <w:rFonts w:ascii="Arial" w:hAnsi="Arial" w:cs="Arial"/>
                <w:sz w:val="18"/>
                <w:szCs w:val="18"/>
                <w:lang w:val="de-DE"/>
              </w:rPr>
            </w:pPr>
            <w:r>
              <w:rPr>
                <w:rFonts w:ascii="Arial" w:hAnsi="Arial" w:cs="Arial"/>
                <w:sz w:val="18"/>
                <w:szCs w:val="18"/>
                <w:lang w:val="de-DE"/>
              </w:rPr>
              <w:t xml:space="preserve">CG n=663, </w:t>
            </w:r>
            <w:r w:rsidRPr="00706705">
              <w:rPr>
                <w:rFonts w:ascii="Arial" w:hAnsi="Arial" w:cs="Arial"/>
                <w:sz w:val="18"/>
                <w:szCs w:val="18"/>
                <w:lang w:val="de-DE"/>
              </w:rPr>
              <w:t>IG n=414</w:t>
            </w:r>
          </w:p>
        </w:tc>
        <w:tc>
          <w:tcPr>
            <w:tcW w:w="2693" w:type="dxa"/>
          </w:tcPr>
          <w:p w14:paraId="1924259B" w14:textId="77777777" w:rsidR="00750760" w:rsidRPr="00B96FF6" w:rsidRDefault="00750760" w:rsidP="00FB75A2">
            <w:pPr>
              <w:tabs>
                <w:tab w:val="left" w:pos="142"/>
              </w:tabs>
              <w:rPr>
                <w:rFonts w:ascii="Arial" w:hAnsi="Arial" w:cs="Arial"/>
                <w:sz w:val="18"/>
                <w:szCs w:val="18"/>
                <w:lang w:val="en-US"/>
              </w:rPr>
            </w:pPr>
            <w:r>
              <w:rPr>
                <w:rFonts w:ascii="Arial" w:hAnsi="Arial" w:cs="Arial"/>
                <w:sz w:val="18"/>
                <w:szCs w:val="18"/>
                <w:lang w:val="en-US"/>
              </w:rPr>
              <w:t>Physicians: n</w:t>
            </w:r>
            <w:r w:rsidRPr="00CB01A1">
              <w:rPr>
                <w:rFonts w:ascii="Arial" w:hAnsi="Arial" w:cs="Arial"/>
                <w:sz w:val="18"/>
                <w:szCs w:val="18"/>
                <w:lang w:val="en-US"/>
              </w:rPr>
              <w:t xml:space="preserve">=? </w:t>
            </w:r>
          </w:p>
          <w:p w14:paraId="1AC35E30" w14:textId="77777777" w:rsidR="00750760" w:rsidRDefault="00750760" w:rsidP="00FB75A2">
            <w:pPr>
              <w:tabs>
                <w:tab w:val="left" w:pos="142"/>
              </w:tabs>
              <w:rPr>
                <w:rFonts w:ascii="Arial" w:hAnsi="Arial" w:cs="Arial"/>
                <w:i/>
                <w:sz w:val="18"/>
                <w:szCs w:val="18"/>
                <w:lang w:val="en-US"/>
              </w:rPr>
            </w:pPr>
            <w:r w:rsidRPr="00B96FF6">
              <w:rPr>
                <w:rFonts w:ascii="Arial" w:hAnsi="Arial" w:cs="Arial"/>
                <w:sz w:val="18"/>
                <w:szCs w:val="18"/>
                <w:lang w:val="en-US"/>
              </w:rPr>
              <w:t>Geriatric NP</w:t>
            </w:r>
            <w:r>
              <w:rPr>
                <w:rFonts w:ascii="Arial" w:hAnsi="Arial" w:cs="Arial"/>
                <w:sz w:val="18"/>
                <w:szCs w:val="18"/>
                <w:lang w:val="en-US"/>
              </w:rPr>
              <w:t>s: n=</w:t>
            </w:r>
            <w:r w:rsidRPr="00D824C4">
              <w:rPr>
                <w:rFonts w:ascii="Arial" w:hAnsi="Arial" w:cs="Arial"/>
                <w:sz w:val="18"/>
                <w:szCs w:val="18"/>
                <w:lang w:val="en-US"/>
              </w:rPr>
              <w:t>10?</w:t>
            </w:r>
          </w:p>
        </w:tc>
        <w:tc>
          <w:tcPr>
            <w:tcW w:w="1134" w:type="dxa"/>
          </w:tcPr>
          <w:p w14:paraId="540117BA" w14:textId="77777777" w:rsidR="00750760" w:rsidRPr="009A53BC" w:rsidRDefault="00750760" w:rsidP="00FB75A2">
            <w:pPr>
              <w:tabs>
                <w:tab w:val="left" w:pos="142"/>
              </w:tabs>
              <w:rPr>
                <w:rFonts w:ascii="Arial" w:hAnsi="Arial" w:cs="Arial"/>
                <w:sz w:val="18"/>
                <w:szCs w:val="18"/>
                <w:lang w:val="en-US"/>
              </w:rPr>
            </w:pPr>
            <w:r w:rsidRPr="003B5CBB">
              <w:rPr>
                <w:rFonts w:ascii="Arial" w:hAnsi="Arial" w:cs="Arial"/>
                <w:sz w:val="18"/>
                <w:szCs w:val="18"/>
                <w:lang w:val="en-US"/>
              </w:rPr>
              <w:t xml:space="preserve">Physician only care </w:t>
            </w:r>
          </w:p>
          <w:p w14:paraId="48F80E91" w14:textId="77777777" w:rsidR="00750760" w:rsidRPr="009A53BC" w:rsidRDefault="00750760" w:rsidP="00FB75A2">
            <w:pPr>
              <w:tabs>
                <w:tab w:val="left" w:pos="142"/>
              </w:tabs>
              <w:rPr>
                <w:rFonts w:ascii="Arial" w:hAnsi="Arial" w:cs="Arial"/>
                <w:sz w:val="18"/>
                <w:szCs w:val="18"/>
                <w:lang w:val="en-US"/>
              </w:rPr>
            </w:pPr>
          </w:p>
        </w:tc>
        <w:tc>
          <w:tcPr>
            <w:tcW w:w="1134" w:type="dxa"/>
          </w:tcPr>
          <w:p w14:paraId="6F539BE7" w14:textId="77777777" w:rsidR="00750760" w:rsidRDefault="00750760" w:rsidP="00FB75A2">
            <w:pPr>
              <w:tabs>
                <w:tab w:val="left" w:pos="142"/>
              </w:tabs>
              <w:rPr>
                <w:rFonts w:ascii="Arial" w:hAnsi="Arial" w:cs="Arial"/>
                <w:i/>
                <w:sz w:val="18"/>
                <w:szCs w:val="18"/>
                <w:lang w:val="en-US"/>
              </w:rPr>
            </w:pPr>
            <w:r>
              <w:rPr>
                <w:rFonts w:ascii="Arial" w:hAnsi="Arial" w:cs="Arial"/>
                <w:sz w:val="18"/>
                <w:szCs w:val="18"/>
                <w:lang w:val="en-US"/>
              </w:rPr>
              <w:t>NP and physician care</w:t>
            </w:r>
          </w:p>
        </w:tc>
      </w:tr>
      <w:tr w:rsidR="00750760" w:rsidRPr="007C76AD" w14:paraId="2D87F495" w14:textId="77777777" w:rsidTr="00FB75A2">
        <w:tc>
          <w:tcPr>
            <w:tcW w:w="1418" w:type="dxa"/>
          </w:tcPr>
          <w:p w14:paraId="504239E9" w14:textId="77777777" w:rsidR="00750760" w:rsidRPr="00B96FF6" w:rsidRDefault="00750760" w:rsidP="00FB75A2">
            <w:pPr>
              <w:tabs>
                <w:tab w:val="left" w:pos="142"/>
              </w:tabs>
              <w:rPr>
                <w:rFonts w:ascii="Arial" w:hAnsi="Arial" w:cs="Arial"/>
                <w:sz w:val="18"/>
                <w:szCs w:val="18"/>
                <w:lang w:val="en-US"/>
              </w:rPr>
            </w:pPr>
            <w:r>
              <w:rPr>
                <w:rFonts w:ascii="Arial" w:hAnsi="Arial" w:cs="Arial"/>
                <w:sz w:val="18"/>
                <w:szCs w:val="18"/>
                <w:lang w:val="en-US"/>
              </w:rPr>
              <w:t xml:space="preserve">Johnson </w:t>
            </w:r>
            <w:r w:rsidRPr="00B96FF6">
              <w:rPr>
                <w:rFonts w:ascii="Arial" w:hAnsi="Arial" w:cs="Arial"/>
                <w:sz w:val="18"/>
                <w:szCs w:val="18"/>
                <w:lang w:val="en-US"/>
              </w:rPr>
              <w:t xml:space="preserve">1997 </w:t>
            </w:r>
          </w:p>
          <w:p w14:paraId="17B47896"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 xml:space="preserve">USA </w:t>
            </w:r>
          </w:p>
        </w:tc>
        <w:tc>
          <w:tcPr>
            <w:tcW w:w="3118" w:type="dxa"/>
          </w:tcPr>
          <w:p w14:paraId="0182DD46"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 xml:space="preserve">Historical cohort with two groups </w:t>
            </w:r>
            <w:r>
              <w:rPr>
                <w:rFonts w:ascii="Arial" w:hAnsi="Arial" w:cs="Arial"/>
                <w:sz w:val="18"/>
                <w:szCs w:val="18"/>
                <w:lang w:val="en-US"/>
              </w:rPr>
              <w:t xml:space="preserve"> </w:t>
            </w:r>
          </w:p>
          <w:p w14:paraId="146F848C" w14:textId="77777777" w:rsidR="00750760" w:rsidRPr="00B96FF6" w:rsidRDefault="00750760" w:rsidP="00FB75A2">
            <w:pPr>
              <w:tabs>
                <w:tab w:val="left" w:pos="142"/>
              </w:tabs>
              <w:rPr>
                <w:rFonts w:ascii="Arial" w:hAnsi="Arial" w:cs="Arial"/>
                <w:sz w:val="18"/>
                <w:szCs w:val="18"/>
                <w:lang w:val="en-US"/>
              </w:rPr>
            </w:pPr>
            <w:r>
              <w:rPr>
                <w:rFonts w:ascii="Arial" w:hAnsi="Arial" w:cs="Arial"/>
                <w:sz w:val="18"/>
                <w:szCs w:val="18"/>
                <w:lang w:val="en-US"/>
              </w:rPr>
              <w:t>(1 year, 1995-</w:t>
            </w:r>
            <w:r w:rsidRPr="00B96FF6">
              <w:rPr>
                <w:rFonts w:ascii="Arial" w:hAnsi="Arial" w:cs="Arial"/>
                <w:sz w:val="18"/>
                <w:szCs w:val="18"/>
                <w:lang w:val="en-US"/>
              </w:rPr>
              <w:t>1996)</w:t>
            </w:r>
          </w:p>
        </w:tc>
        <w:tc>
          <w:tcPr>
            <w:tcW w:w="3855" w:type="dxa"/>
          </w:tcPr>
          <w:p w14:paraId="153CB898" w14:textId="77777777" w:rsidR="00750760"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Nursing home</w:t>
            </w:r>
            <w:r>
              <w:rPr>
                <w:rFonts w:ascii="Arial" w:hAnsi="Arial" w:cs="Arial"/>
                <w:sz w:val="18"/>
                <w:szCs w:val="18"/>
                <w:lang w:val="en-US"/>
              </w:rPr>
              <w:t>s: n=10</w:t>
            </w:r>
          </w:p>
          <w:p w14:paraId="55825401" w14:textId="77777777" w:rsidR="00750760" w:rsidRPr="00FB3133"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Nursing home patients</w:t>
            </w:r>
            <w:r>
              <w:rPr>
                <w:rFonts w:ascii="Arial" w:hAnsi="Arial" w:cs="Arial"/>
                <w:sz w:val="18"/>
                <w:szCs w:val="18"/>
                <w:lang w:val="en-US"/>
              </w:rPr>
              <w:t xml:space="preserve">: </w:t>
            </w:r>
            <w:r w:rsidRPr="008F43BD">
              <w:rPr>
                <w:rFonts w:ascii="Arial" w:hAnsi="Arial" w:cs="Arial"/>
                <w:sz w:val="18"/>
                <w:szCs w:val="18"/>
                <w:lang w:val="de-DE"/>
              </w:rPr>
              <w:t xml:space="preserve">n=528  </w:t>
            </w:r>
          </w:p>
          <w:p w14:paraId="03DD9614" w14:textId="77777777" w:rsidR="00750760" w:rsidRPr="003A63EF" w:rsidRDefault="00750760" w:rsidP="00FB75A2">
            <w:pPr>
              <w:pStyle w:val="ListParagraph"/>
              <w:tabs>
                <w:tab w:val="left" w:pos="142"/>
              </w:tabs>
              <w:ind w:left="360"/>
              <w:rPr>
                <w:rFonts w:ascii="Arial" w:hAnsi="Arial" w:cs="Arial"/>
                <w:sz w:val="18"/>
                <w:szCs w:val="18"/>
                <w:lang w:val="de-DE"/>
              </w:rPr>
            </w:pPr>
            <w:r>
              <w:rPr>
                <w:rFonts w:ascii="Arial" w:hAnsi="Arial" w:cs="Arial"/>
                <w:sz w:val="18"/>
                <w:szCs w:val="18"/>
                <w:lang w:val="de-DE"/>
              </w:rPr>
              <w:t xml:space="preserve">CG n=273, </w:t>
            </w:r>
            <w:r w:rsidRPr="00706705">
              <w:rPr>
                <w:rFonts w:ascii="Arial" w:hAnsi="Arial" w:cs="Arial"/>
                <w:sz w:val="18"/>
                <w:szCs w:val="18"/>
                <w:lang w:val="de-DE"/>
              </w:rPr>
              <w:t>IG n=255</w:t>
            </w:r>
          </w:p>
        </w:tc>
        <w:tc>
          <w:tcPr>
            <w:tcW w:w="2693" w:type="dxa"/>
          </w:tcPr>
          <w:p w14:paraId="66D321AE"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Geriatricians, famil</w:t>
            </w:r>
            <w:r>
              <w:rPr>
                <w:rFonts w:ascii="Arial" w:hAnsi="Arial" w:cs="Arial"/>
                <w:sz w:val="18"/>
                <w:szCs w:val="18"/>
                <w:lang w:val="en-US"/>
              </w:rPr>
              <w:t xml:space="preserve">y practitioners, internists: </w:t>
            </w:r>
            <w:r w:rsidRPr="004B1DBB">
              <w:rPr>
                <w:rFonts w:ascii="Arial" w:hAnsi="Arial" w:cs="Arial"/>
                <w:sz w:val="18"/>
                <w:szCs w:val="18"/>
                <w:lang w:val="en-US"/>
              </w:rPr>
              <w:t xml:space="preserve">n=? </w:t>
            </w:r>
          </w:p>
          <w:p w14:paraId="4CBFF4B0" w14:textId="77777777" w:rsidR="00750760" w:rsidRPr="003B5CBB" w:rsidRDefault="00750760" w:rsidP="00FB75A2">
            <w:pPr>
              <w:tabs>
                <w:tab w:val="left" w:pos="142"/>
              </w:tabs>
              <w:rPr>
                <w:rFonts w:ascii="Arial" w:hAnsi="Arial" w:cs="Arial"/>
                <w:i/>
                <w:sz w:val="18"/>
                <w:szCs w:val="18"/>
                <w:lang w:val="en-US"/>
              </w:rPr>
            </w:pPr>
            <w:r w:rsidRPr="00B96FF6">
              <w:rPr>
                <w:rFonts w:ascii="Arial" w:hAnsi="Arial" w:cs="Arial"/>
                <w:sz w:val="18"/>
                <w:szCs w:val="18"/>
                <w:lang w:val="en-US"/>
              </w:rPr>
              <w:t>NP</w:t>
            </w:r>
            <w:r>
              <w:rPr>
                <w:rFonts w:ascii="Arial" w:hAnsi="Arial" w:cs="Arial"/>
                <w:sz w:val="18"/>
                <w:szCs w:val="18"/>
                <w:lang w:val="en-US"/>
              </w:rPr>
              <w:t xml:space="preserve">s: </w:t>
            </w:r>
            <w:r w:rsidRPr="004B1DBB">
              <w:rPr>
                <w:rFonts w:ascii="Arial" w:hAnsi="Arial" w:cs="Arial"/>
                <w:sz w:val="18"/>
                <w:szCs w:val="18"/>
                <w:lang w:val="en-US"/>
              </w:rPr>
              <w:t>n=?</w:t>
            </w:r>
          </w:p>
        </w:tc>
        <w:tc>
          <w:tcPr>
            <w:tcW w:w="1134" w:type="dxa"/>
          </w:tcPr>
          <w:p w14:paraId="7B1AF407" w14:textId="77777777" w:rsidR="00750760" w:rsidRPr="009A53BC" w:rsidRDefault="00750760" w:rsidP="00FB75A2">
            <w:pPr>
              <w:tabs>
                <w:tab w:val="left" w:pos="142"/>
              </w:tabs>
              <w:rPr>
                <w:rFonts w:ascii="Arial" w:hAnsi="Arial" w:cs="Arial"/>
                <w:sz w:val="18"/>
                <w:szCs w:val="18"/>
                <w:lang w:val="en-US"/>
              </w:rPr>
            </w:pPr>
            <w:r>
              <w:rPr>
                <w:rFonts w:ascii="Arial" w:hAnsi="Arial" w:cs="Arial"/>
                <w:sz w:val="18"/>
                <w:szCs w:val="18"/>
                <w:lang w:val="en-US"/>
              </w:rPr>
              <w:t>Physician only care</w:t>
            </w:r>
          </w:p>
          <w:p w14:paraId="5410A68E" w14:textId="77777777" w:rsidR="00750760" w:rsidRPr="0039523D" w:rsidRDefault="00750760" w:rsidP="00FB75A2">
            <w:pPr>
              <w:tabs>
                <w:tab w:val="left" w:pos="142"/>
              </w:tabs>
              <w:rPr>
                <w:rFonts w:ascii="Arial" w:hAnsi="Arial" w:cs="Arial"/>
                <w:sz w:val="18"/>
                <w:szCs w:val="18"/>
                <w:lang w:val="en-US"/>
              </w:rPr>
            </w:pPr>
          </w:p>
        </w:tc>
        <w:tc>
          <w:tcPr>
            <w:tcW w:w="1134" w:type="dxa"/>
          </w:tcPr>
          <w:p w14:paraId="1DD272B9" w14:textId="77777777" w:rsidR="00750760" w:rsidRPr="003B5CBB" w:rsidRDefault="00750760" w:rsidP="00FB75A2">
            <w:pPr>
              <w:tabs>
                <w:tab w:val="left" w:pos="142"/>
              </w:tabs>
              <w:rPr>
                <w:rFonts w:ascii="Arial" w:hAnsi="Arial" w:cs="Arial"/>
                <w:i/>
                <w:sz w:val="18"/>
                <w:szCs w:val="18"/>
                <w:lang w:val="en-US"/>
              </w:rPr>
            </w:pPr>
            <w:r>
              <w:rPr>
                <w:rFonts w:ascii="Arial" w:hAnsi="Arial" w:cs="Arial"/>
                <w:sz w:val="18"/>
                <w:szCs w:val="18"/>
                <w:lang w:val="en-US"/>
              </w:rPr>
              <w:t>NP and physician care</w:t>
            </w:r>
          </w:p>
        </w:tc>
      </w:tr>
      <w:tr w:rsidR="00750760" w:rsidRPr="0039523D" w14:paraId="7412EC28" w14:textId="77777777" w:rsidTr="00FB75A2">
        <w:tc>
          <w:tcPr>
            <w:tcW w:w="1418" w:type="dxa"/>
          </w:tcPr>
          <w:p w14:paraId="53BEB5A5" w14:textId="77777777" w:rsidR="00750760" w:rsidRPr="00B96FF6" w:rsidRDefault="00750760" w:rsidP="00FB75A2">
            <w:pPr>
              <w:tabs>
                <w:tab w:val="left" w:pos="142"/>
              </w:tabs>
              <w:rPr>
                <w:rFonts w:ascii="Arial" w:hAnsi="Arial" w:cs="Arial"/>
                <w:sz w:val="18"/>
                <w:szCs w:val="18"/>
                <w:lang w:val="en-US"/>
              </w:rPr>
            </w:pPr>
            <w:proofErr w:type="spellStart"/>
            <w:r w:rsidRPr="00B96FF6">
              <w:rPr>
                <w:rFonts w:ascii="Arial" w:hAnsi="Arial" w:cs="Arial"/>
                <w:sz w:val="18"/>
                <w:szCs w:val="18"/>
                <w:lang w:val="en-US"/>
              </w:rPr>
              <w:t>Klaasen</w:t>
            </w:r>
            <w:proofErr w:type="spellEnd"/>
            <w:r>
              <w:rPr>
                <w:rFonts w:ascii="Arial" w:hAnsi="Arial" w:cs="Arial"/>
                <w:sz w:val="18"/>
                <w:szCs w:val="18"/>
                <w:lang w:val="en-US"/>
              </w:rPr>
              <w:t xml:space="preserve"> </w:t>
            </w:r>
            <w:r w:rsidRPr="000963B9">
              <w:rPr>
                <w:rFonts w:ascii="Arial" w:hAnsi="Arial" w:cs="Arial"/>
                <w:i/>
                <w:sz w:val="18"/>
                <w:szCs w:val="18"/>
                <w:lang w:val="en-US"/>
              </w:rPr>
              <w:t>et al.</w:t>
            </w:r>
            <w:r w:rsidRPr="00B96FF6">
              <w:rPr>
                <w:rFonts w:ascii="Arial" w:hAnsi="Arial" w:cs="Arial"/>
                <w:sz w:val="18"/>
                <w:szCs w:val="18"/>
                <w:lang w:val="en-US"/>
              </w:rPr>
              <w:t xml:space="preserve"> 2009</w:t>
            </w:r>
          </w:p>
          <w:p w14:paraId="564B59A6"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 xml:space="preserve">Canada </w:t>
            </w:r>
          </w:p>
        </w:tc>
        <w:tc>
          <w:tcPr>
            <w:tcW w:w="3118" w:type="dxa"/>
          </w:tcPr>
          <w:p w14:paraId="23BB25ED" w14:textId="77777777" w:rsidR="00750760" w:rsidRDefault="00750760" w:rsidP="00FB75A2">
            <w:pPr>
              <w:tabs>
                <w:tab w:val="left" w:pos="142"/>
              </w:tabs>
              <w:rPr>
                <w:rFonts w:ascii="Arial" w:hAnsi="Arial" w:cs="Arial"/>
                <w:sz w:val="18"/>
                <w:szCs w:val="18"/>
                <w:lang w:val="en-US"/>
              </w:rPr>
            </w:pPr>
            <w:r>
              <w:rPr>
                <w:rFonts w:ascii="Arial" w:hAnsi="Arial" w:cs="Arial"/>
                <w:sz w:val="18"/>
                <w:szCs w:val="18"/>
                <w:lang w:val="en-US"/>
              </w:rPr>
              <w:t>Pre-test post-</w:t>
            </w:r>
            <w:r w:rsidRPr="00B96FF6">
              <w:rPr>
                <w:rFonts w:ascii="Arial" w:hAnsi="Arial" w:cs="Arial"/>
                <w:sz w:val="18"/>
                <w:szCs w:val="18"/>
                <w:lang w:val="en-US"/>
              </w:rPr>
              <w:t xml:space="preserve">test without a comparison group      </w:t>
            </w:r>
          </w:p>
          <w:p w14:paraId="5DAAA8CC" w14:textId="77777777" w:rsidR="00750760" w:rsidRPr="00B96FF6" w:rsidRDefault="00750760" w:rsidP="00FB75A2">
            <w:pPr>
              <w:tabs>
                <w:tab w:val="left" w:pos="142"/>
              </w:tabs>
              <w:rPr>
                <w:rFonts w:ascii="Arial" w:hAnsi="Arial" w:cs="Arial"/>
                <w:sz w:val="18"/>
                <w:szCs w:val="18"/>
                <w:lang w:val="en-US"/>
              </w:rPr>
            </w:pPr>
            <w:r>
              <w:rPr>
                <w:rFonts w:ascii="Arial" w:hAnsi="Arial" w:cs="Arial"/>
                <w:sz w:val="18"/>
                <w:szCs w:val="18"/>
                <w:lang w:val="en-US"/>
              </w:rPr>
              <w:t>(2-years, 2006-2007, 2007-</w:t>
            </w:r>
            <w:r w:rsidRPr="00B96FF6">
              <w:rPr>
                <w:rFonts w:ascii="Arial" w:hAnsi="Arial" w:cs="Arial"/>
                <w:sz w:val="18"/>
                <w:szCs w:val="18"/>
                <w:lang w:val="en-US"/>
              </w:rPr>
              <w:t>2008</w:t>
            </w:r>
            <w:r>
              <w:rPr>
                <w:rFonts w:ascii="Arial" w:hAnsi="Arial" w:cs="Arial"/>
                <w:sz w:val="18"/>
                <w:szCs w:val="18"/>
                <w:lang w:val="en-US"/>
              </w:rPr>
              <w:t>)</w:t>
            </w:r>
            <w:r w:rsidRPr="00B96FF6">
              <w:rPr>
                <w:rFonts w:ascii="Arial" w:hAnsi="Arial" w:cs="Arial"/>
                <w:sz w:val="18"/>
                <w:szCs w:val="18"/>
                <w:lang w:val="en-US"/>
              </w:rPr>
              <w:t xml:space="preserve">      </w:t>
            </w:r>
          </w:p>
        </w:tc>
        <w:tc>
          <w:tcPr>
            <w:tcW w:w="3855" w:type="dxa"/>
          </w:tcPr>
          <w:p w14:paraId="771A80AF" w14:textId="77777777" w:rsidR="00750760"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Nursing home</w:t>
            </w:r>
            <w:r>
              <w:rPr>
                <w:rFonts w:ascii="Arial" w:hAnsi="Arial" w:cs="Arial"/>
                <w:sz w:val="18"/>
                <w:szCs w:val="18"/>
                <w:lang w:val="en-US"/>
              </w:rPr>
              <w:t>:</w:t>
            </w:r>
            <w:r w:rsidRPr="00B96FF6">
              <w:rPr>
                <w:rFonts w:ascii="Arial" w:hAnsi="Arial" w:cs="Arial"/>
                <w:sz w:val="18"/>
                <w:szCs w:val="18"/>
                <w:lang w:val="en-US"/>
              </w:rPr>
              <w:t xml:space="preserve"> n=1</w:t>
            </w:r>
          </w:p>
          <w:p w14:paraId="4EC7ACF7" w14:textId="77777777" w:rsidR="00750760" w:rsidRPr="004B1DBB" w:rsidRDefault="00750760" w:rsidP="00FB75A2">
            <w:pPr>
              <w:tabs>
                <w:tab w:val="left" w:pos="142"/>
              </w:tabs>
              <w:rPr>
                <w:rFonts w:ascii="Arial" w:hAnsi="Arial" w:cs="Arial"/>
                <w:sz w:val="18"/>
                <w:szCs w:val="18"/>
                <w:lang w:val="en-US"/>
              </w:rPr>
            </w:pPr>
            <w:r>
              <w:rPr>
                <w:rFonts w:ascii="Arial" w:hAnsi="Arial" w:cs="Arial"/>
                <w:sz w:val="18"/>
                <w:szCs w:val="18"/>
                <w:lang w:val="en-US"/>
              </w:rPr>
              <w:t>Nursing home patients: n=114/116</w:t>
            </w:r>
            <w:r w:rsidRPr="004B1DBB">
              <w:rPr>
                <w:rFonts w:ascii="Arial" w:hAnsi="Arial" w:cs="Arial"/>
                <w:sz w:val="18"/>
                <w:szCs w:val="18"/>
                <w:lang w:val="en-US"/>
              </w:rPr>
              <w:t>?</w:t>
            </w:r>
          </w:p>
        </w:tc>
        <w:tc>
          <w:tcPr>
            <w:tcW w:w="2693" w:type="dxa"/>
          </w:tcPr>
          <w:p w14:paraId="5D434F14"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Physicians</w:t>
            </w:r>
            <w:r>
              <w:rPr>
                <w:rFonts w:ascii="Arial" w:hAnsi="Arial" w:cs="Arial"/>
                <w:sz w:val="18"/>
                <w:szCs w:val="18"/>
                <w:lang w:val="en-US"/>
              </w:rPr>
              <w:t xml:space="preserve">: </w:t>
            </w:r>
            <w:r w:rsidRPr="00B96FF6">
              <w:rPr>
                <w:rFonts w:ascii="Arial" w:hAnsi="Arial" w:cs="Arial"/>
                <w:sz w:val="18"/>
                <w:szCs w:val="18"/>
                <w:lang w:val="en-US"/>
              </w:rPr>
              <w:t xml:space="preserve">n=3 </w:t>
            </w:r>
          </w:p>
          <w:p w14:paraId="7A3D99D0" w14:textId="77777777" w:rsidR="00750760" w:rsidRDefault="00750760" w:rsidP="00FB75A2">
            <w:pPr>
              <w:tabs>
                <w:tab w:val="left" w:pos="142"/>
              </w:tabs>
              <w:rPr>
                <w:rFonts w:ascii="Arial" w:hAnsi="Arial" w:cs="Arial"/>
                <w:i/>
                <w:sz w:val="18"/>
                <w:szCs w:val="18"/>
                <w:lang w:val="en-US"/>
              </w:rPr>
            </w:pPr>
            <w:r w:rsidRPr="00B96FF6">
              <w:rPr>
                <w:rFonts w:ascii="Arial" w:hAnsi="Arial" w:cs="Arial"/>
                <w:sz w:val="18"/>
                <w:szCs w:val="18"/>
                <w:lang w:val="en-US"/>
              </w:rPr>
              <w:t>NP</w:t>
            </w:r>
            <w:r>
              <w:rPr>
                <w:rFonts w:ascii="Arial" w:hAnsi="Arial" w:cs="Arial"/>
                <w:sz w:val="18"/>
                <w:szCs w:val="18"/>
                <w:lang w:val="en-US"/>
              </w:rPr>
              <w:t xml:space="preserve">: </w:t>
            </w:r>
            <w:r w:rsidRPr="004B1DBB">
              <w:rPr>
                <w:rFonts w:ascii="Arial" w:hAnsi="Arial" w:cs="Arial"/>
                <w:sz w:val="18"/>
                <w:szCs w:val="18"/>
                <w:lang w:val="en-US"/>
              </w:rPr>
              <w:t>n=1</w:t>
            </w:r>
          </w:p>
        </w:tc>
        <w:tc>
          <w:tcPr>
            <w:tcW w:w="1134" w:type="dxa"/>
          </w:tcPr>
          <w:p w14:paraId="2842C1D1" w14:textId="77777777" w:rsidR="00750760" w:rsidRPr="009A53BC" w:rsidRDefault="00750760" w:rsidP="00FB75A2">
            <w:pPr>
              <w:tabs>
                <w:tab w:val="left" w:pos="142"/>
              </w:tabs>
              <w:rPr>
                <w:rFonts w:ascii="Arial" w:hAnsi="Arial" w:cs="Arial"/>
                <w:sz w:val="18"/>
                <w:szCs w:val="18"/>
                <w:lang w:val="en-US"/>
              </w:rPr>
            </w:pPr>
            <w:r>
              <w:rPr>
                <w:rFonts w:ascii="Arial" w:hAnsi="Arial" w:cs="Arial"/>
                <w:sz w:val="18"/>
                <w:szCs w:val="18"/>
                <w:lang w:val="en-US"/>
              </w:rPr>
              <w:t xml:space="preserve">Physician only care </w:t>
            </w:r>
          </w:p>
          <w:p w14:paraId="24122F24" w14:textId="77777777" w:rsidR="00750760" w:rsidRPr="007D2B07" w:rsidRDefault="00750760" w:rsidP="00FB75A2">
            <w:pPr>
              <w:tabs>
                <w:tab w:val="left" w:pos="142"/>
              </w:tabs>
              <w:rPr>
                <w:rFonts w:ascii="Arial" w:hAnsi="Arial" w:cs="Arial"/>
                <w:i/>
                <w:sz w:val="18"/>
                <w:szCs w:val="18"/>
                <w:lang w:val="en-US"/>
              </w:rPr>
            </w:pPr>
          </w:p>
        </w:tc>
        <w:tc>
          <w:tcPr>
            <w:tcW w:w="1134" w:type="dxa"/>
          </w:tcPr>
          <w:p w14:paraId="68A7451A" w14:textId="77777777" w:rsidR="00750760" w:rsidRDefault="00750760" w:rsidP="00FB75A2">
            <w:pPr>
              <w:tabs>
                <w:tab w:val="left" w:pos="142"/>
              </w:tabs>
              <w:rPr>
                <w:rFonts w:ascii="Arial" w:hAnsi="Arial" w:cs="Arial"/>
                <w:i/>
                <w:sz w:val="18"/>
                <w:szCs w:val="18"/>
                <w:lang w:val="en-US"/>
              </w:rPr>
            </w:pPr>
            <w:r>
              <w:rPr>
                <w:rFonts w:ascii="Arial" w:hAnsi="Arial" w:cs="Arial"/>
                <w:sz w:val="18"/>
                <w:szCs w:val="18"/>
                <w:lang w:val="en-US"/>
              </w:rPr>
              <w:t>NP and physician care</w:t>
            </w:r>
          </w:p>
        </w:tc>
      </w:tr>
      <w:tr w:rsidR="00750760" w:rsidRPr="0093442A" w14:paraId="22315B56" w14:textId="77777777" w:rsidTr="00FB75A2">
        <w:tc>
          <w:tcPr>
            <w:tcW w:w="1418" w:type="dxa"/>
          </w:tcPr>
          <w:p w14:paraId="14FAA216" w14:textId="77777777" w:rsidR="00750760" w:rsidRDefault="00750760" w:rsidP="00FB75A2">
            <w:pPr>
              <w:tabs>
                <w:tab w:val="left" w:pos="142"/>
              </w:tabs>
              <w:rPr>
                <w:rFonts w:ascii="Arial" w:hAnsi="Arial" w:cs="Arial"/>
                <w:sz w:val="18"/>
                <w:szCs w:val="18"/>
                <w:lang w:val="en-US"/>
              </w:rPr>
            </w:pPr>
            <w:r>
              <w:rPr>
                <w:rFonts w:ascii="Arial" w:hAnsi="Arial" w:cs="Arial"/>
                <w:sz w:val="18"/>
                <w:szCs w:val="18"/>
                <w:lang w:val="en-US"/>
              </w:rPr>
              <w:t xml:space="preserve">Ono </w:t>
            </w:r>
            <w:r w:rsidRPr="005F0CDC">
              <w:rPr>
                <w:rFonts w:ascii="Arial" w:hAnsi="Arial" w:cs="Arial"/>
                <w:i/>
                <w:sz w:val="18"/>
                <w:szCs w:val="18"/>
                <w:lang w:val="en-US"/>
              </w:rPr>
              <w:t>et al.</w:t>
            </w:r>
            <w:r>
              <w:rPr>
                <w:rFonts w:ascii="Arial" w:hAnsi="Arial" w:cs="Arial"/>
                <w:sz w:val="18"/>
                <w:szCs w:val="18"/>
                <w:lang w:val="en-US"/>
              </w:rPr>
              <w:t xml:space="preserve"> 2015</w:t>
            </w:r>
          </w:p>
          <w:p w14:paraId="6E28DAAA" w14:textId="77777777" w:rsidR="00750760" w:rsidRPr="00B96FF6" w:rsidRDefault="00750760" w:rsidP="00FB75A2">
            <w:pPr>
              <w:tabs>
                <w:tab w:val="left" w:pos="142"/>
              </w:tabs>
              <w:rPr>
                <w:rFonts w:ascii="Arial" w:hAnsi="Arial" w:cs="Arial"/>
                <w:sz w:val="18"/>
                <w:szCs w:val="18"/>
                <w:lang w:val="en-US"/>
              </w:rPr>
            </w:pPr>
            <w:r>
              <w:rPr>
                <w:rFonts w:ascii="Arial" w:hAnsi="Arial" w:cs="Arial"/>
                <w:sz w:val="18"/>
                <w:szCs w:val="18"/>
                <w:lang w:val="en-US"/>
              </w:rPr>
              <w:t xml:space="preserve">Japan </w:t>
            </w:r>
          </w:p>
        </w:tc>
        <w:tc>
          <w:tcPr>
            <w:tcW w:w="3118" w:type="dxa"/>
          </w:tcPr>
          <w:p w14:paraId="3059A033" w14:textId="77777777" w:rsidR="00750760" w:rsidRPr="00B96FF6" w:rsidRDefault="00750760" w:rsidP="00FB75A2">
            <w:pPr>
              <w:tabs>
                <w:tab w:val="left" w:pos="142"/>
              </w:tabs>
              <w:rPr>
                <w:rFonts w:ascii="Arial" w:hAnsi="Arial" w:cs="Arial"/>
                <w:sz w:val="18"/>
                <w:szCs w:val="18"/>
                <w:lang w:val="en-US"/>
              </w:rPr>
            </w:pPr>
            <w:r>
              <w:rPr>
                <w:rFonts w:ascii="Arial" w:hAnsi="Arial" w:cs="Arial"/>
                <w:sz w:val="18"/>
                <w:szCs w:val="18"/>
                <w:lang w:val="en-US"/>
              </w:rPr>
              <w:t>Pre-test post-</w:t>
            </w:r>
            <w:r w:rsidRPr="00B96FF6">
              <w:rPr>
                <w:rFonts w:ascii="Arial" w:hAnsi="Arial" w:cs="Arial"/>
                <w:sz w:val="18"/>
                <w:szCs w:val="18"/>
                <w:lang w:val="en-US"/>
              </w:rPr>
              <w:t xml:space="preserve">test without a comparison group      </w:t>
            </w:r>
          </w:p>
          <w:p w14:paraId="7963827D" w14:textId="77777777" w:rsidR="00750760" w:rsidRPr="00B96FF6" w:rsidRDefault="00750760" w:rsidP="00FB75A2">
            <w:pPr>
              <w:tabs>
                <w:tab w:val="left" w:pos="142"/>
              </w:tabs>
              <w:rPr>
                <w:rFonts w:ascii="Arial" w:hAnsi="Arial" w:cs="Arial"/>
                <w:sz w:val="18"/>
                <w:szCs w:val="18"/>
                <w:lang w:val="en-US"/>
              </w:rPr>
            </w:pPr>
            <w:r>
              <w:rPr>
                <w:rFonts w:ascii="Arial" w:hAnsi="Arial" w:cs="Arial"/>
                <w:sz w:val="18"/>
                <w:szCs w:val="18"/>
                <w:lang w:val="en-US"/>
              </w:rPr>
              <w:t xml:space="preserve">(4 years, 2009-2011, 2011-2013) </w:t>
            </w:r>
          </w:p>
        </w:tc>
        <w:tc>
          <w:tcPr>
            <w:tcW w:w="3855" w:type="dxa"/>
          </w:tcPr>
          <w:p w14:paraId="7991FDED" w14:textId="77777777" w:rsidR="00750760"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Nursing home</w:t>
            </w:r>
            <w:r>
              <w:rPr>
                <w:rFonts w:ascii="Arial" w:hAnsi="Arial" w:cs="Arial"/>
                <w:sz w:val="18"/>
                <w:szCs w:val="18"/>
                <w:lang w:val="en-US"/>
              </w:rPr>
              <w:t xml:space="preserve">: </w:t>
            </w:r>
            <w:r w:rsidRPr="00B96FF6">
              <w:rPr>
                <w:rFonts w:ascii="Arial" w:hAnsi="Arial" w:cs="Arial"/>
                <w:sz w:val="18"/>
                <w:szCs w:val="18"/>
                <w:lang w:val="en-US"/>
              </w:rPr>
              <w:t>n=1</w:t>
            </w:r>
          </w:p>
          <w:p w14:paraId="70C76B80" w14:textId="77777777" w:rsidR="00750760" w:rsidRDefault="00750760" w:rsidP="00FB75A2">
            <w:pPr>
              <w:tabs>
                <w:tab w:val="left" w:pos="142"/>
              </w:tabs>
              <w:rPr>
                <w:rFonts w:ascii="Arial" w:hAnsi="Arial" w:cs="Arial"/>
                <w:sz w:val="18"/>
                <w:szCs w:val="18"/>
                <w:lang w:val="en-US"/>
              </w:rPr>
            </w:pPr>
            <w:r>
              <w:rPr>
                <w:rFonts w:ascii="Arial" w:hAnsi="Arial" w:cs="Arial"/>
                <w:sz w:val="18"/>
                <w:szCs w:val="18"/>
                <w:lang w:val="en-US"/>
              </w:rPr>
              <w:t xml:space="preserve">Nursing home patient: </w:t>
            </w:r>
            <w:r w:rsidRPr="008F43BD">
              <w:rPr>
                <w:rFonts w:ascii="Arial" w:hAnsi="Arial" w:cs="Arial"/>
                <w:sz w:val="18"/>
                <w:szCs w:val="18"/>
                <w:lang w:val="de-DE"/>
              </w:rPr>
              <w:t>n=479</w:t>
            </w:r>
          </w:p>
          <w:p w14:paraId="2D73F7D3" w14:textId="77777777" w:rsidR="00750760" w:rsidRPr="00A73083" w:rsidRDefault="00750760" w:rsidP="00FB75A2">
            <w:pPr>
              <w:pStyle w:val="ListParagraph"/>
              <w:tabs>
                <w:tab w:val="left" w:pos="142"/>
              </w:tabs>
              <w:ind w:left="360"/>
              <w:rPr>
                <w:rFonts w:ascii="Arial" w:hAnsi="Arial" w:cs="Arial"/>
                <w:sz w:val="18"/>
                <w:szCs w:val="18"/>
                <w:lang w:val="de-DE"/>
              </w:rPr>
            </w:pPr>
            <w:r w:rsidRPr="008F43BD">
              <w:rPr>
                <w:rFonts w:ascii="Arial" w:hAnsi="Arial" w:cs="Arial"/>
                <w:sz w:val="18"/>
                <w:szCs w:val="18"/>
                <w:lang w:val="de-DE"/>
              </w:rPr>
              <w:t>CG n=260</w:t>
            </w:r>
            <w:r>
              <w:rPr>
                <w:rFonts w:ascii="Arial" w:hAnsi="Arial" w:cs="Arial"/>
                <w:sz w:val="18"/>
                <w:szCs w:val="18"/>
                <w:lang w:val="de-DE"/>
              </w:rPr>
              <w:t xml:space="preserve">, </w:t>
            </w:r>
            <w:r w:rsidRPr="00706705">
              <w:rPr>
                <w:rFonts w:ascii="Arial" w:hAnsi="Arial" w:cs="Arial"/>
                <w:sz w:val="18"/>
                <w:szCs w:val="18"/>
                <w:lang w:val="de-DE"/>
              </w:rPr>
              <w:t>IG n=219</w:t>
            </w:r>
          </w:p>
        </w:tc>
        <w:tc>
          <w:tcPr>
            <w:tcW w:w="2693" w:type="dxa"/>
          </w:tcPr>
          <w:p w14:paraId="54F729E6" w14:textId="77777777" w:rsidR="00750760" w:rsidRDefault="00750760" w:rsidP="00FB75A2">
            <w:pPr>
              <w:pStyle w:val="ListParagraph"/>
              <w:tabs>
                <w:tab w:val="left" w:pos="142"/>
              </w:tabs>
              <w:ind w:left="0"/>
              <w:rPr>
                <w:rFonts w:ascii="Arial" w:hAnsi="Arial" w:cs="Arial"/>
                <w:sz w:val="18"/>
                <w:szCs w:val="18"/>
                <w:lang w:val="en-US"/>
              </w:rPr>
            </w:pPr>
            <w:r>
              <w:rPr>
                <w:rFonts w:ascii="Arial" w:hAnsi="Arial" w:cs="Arial"/>
                <w:sz w:val="18"/>
                <w:szCs w:val="18"/>
                <w:lang w:val="en-US"/>
              </w:rPr>
              <w:t>Full-time physician: n=1</w:t>
            </w:r>
          </w:p>
          <w:p w14:paraId="290F4B00" w14:textId="77777777" w:rsidR="00750760" w:rsidRDefault="00750760" w:rsidP="00FB75A2">
            <w:pPr>
              <w:tabs>
                <w:tab w:val="left" w:pos="142"/>
              </w:tabs>
              <w:rPr>
                <w:rFonts w:ascii="Arial" w:hAnsi="Arial" w:cs="Arial"/>
                <w:i/>
                <w:sz w:val="18"/>
                <w:szCs w:val="18"/>
                <w:lang w:val="en-US"/>
              </w:rPr>
            </w:pPr>
            <w:r>
              <w:rPr>
                <w:rFonts w:ascii="Arial" w:hAnsi="Arial" w:cs="Arial"/>
                <w:sz w:val="18"/>
                <w:szCs w:val="18"/>
                <w:lang w:val="en-US"/>
              </w:rPr>
              <w:t>NP: n=1</w:t>
            </w:r>
          </w:p>
        </w:tc>
        <w:tc>
          <w:tcPr>
            <w:tcW w:w="1134" w:type="dxa"/>
          </w:tcPr>
          <w:p w14:paraId="4ABD0ECC" w14:textId="77777777" w:rsidR="00750760" w:rsidRPr="002B0266" w:rsidRDefault="00750760" w:rsidP="00FB75A2">
            <w:pPr>
              <w:tabs>
                <w:tab w:val="left" w:pos="142"/>
              </w:tabs>
              <w:rPr>
                <w:rFonts w:ascii="Arial" w:hAnsi="Arial" w:cs="Arial"/>
                <w:sz w:val="18"/>
                <w:szCs w:val="18"/>
                <w:lang w:val="en-US"/>
              </w:rPr>
            </w:pPr>
            <w:r w:rsidRPr="00CD74EB">
              <w:rPr>
                <w:rFonts w:ascii="Arial" w:hAnsi="Arial" w:cs="Arial"/>
                <w:sz w:val="18"/>
                <w:szCs w:val="18"/>
                <w:lang w:val="en-US"/>
              </w:rPr>
              <w:t xml:space="preserve">Physician only care </w:t>
            </w:r>
          </w:p>
        </w:tc>
        <w:tc>
          <w:tcPr>
            <w:tcW w:w="1134" w:type="dxa"/>
          </w:tcPr>
          <w:p w14:paraId="51ED931B" w14:textId="77777777" w:rsidR="00750760" w:rsidRDefault="00750760" w:rsidP="00FB75A2">
            <w:pPr>
              <w:tabs>
                <w:tab w:val="left" w:pos="142"/>
              </w:tabs>
              <w:rPr>
                <w:rFonts w:ascii="Arial" w:hAnsi="Arial" w:cs="Arial"/>
                <w:i/>
                <w:sz w:val="18"/>
                <w:szCs w:val="18"/>
                <w:lang w:val="en-US"/>
              </w:rPr>
            </w:pPr>
            <w:r>
              <w:rPr>
                <w:rFonts w:ascii="Arial" w:hAnsi="Arial" w:cs="Arial"/>
                <w:sz w:val="18"/>
                <w:szCs w:val="18"/>
                <w:lang w:val="en-US"/>
              </w:rPr>
              <w:t>NP and physician care</w:t>
            </w:r>
          </w:p>
        </w:tc>
      </w:tr>
      <w:tr w:rsidR="00750760" w:rsidRPr="0093442A" w14:paraId="6FE35BC7" w14:textId="77777777" w:rsidTr="00FB75A2">
        <w:tc>
          <w:tcPr>
            <w:tcW w:w="13352" w:type="dxa"/>
            <w:gridSpan w:val="6"/>
            <w:shd w:val="clear" w:color="auto" w:fill="D9D9D9" w:themeFill="background1" w:themeFillShade="D9"/>
          </w:tcPr>
          <w:p w14:paraId="5A89B4A1" w14:textId="77777777" w:rsidR="00750760" w:rsidRDefault="00750760" w:rsidP="00FB75A2">
            <w:pPr>
              <w:tabs>
                <w:tab w:val="left" w:pos="142"/>
              </w:tabs>
              <w:rPr>
                <w:rFonts w:ascii="Arial" w:hAnsi="Arial" w:cs="Arial"/>
                <w:sz w:val="18"/>
                <w:szCs w:val="18"/>
                <w:lang w:val="en-US"/>
              </w:rPr>
            </w:pPr>
            <w:r>
              <w:rPr>
                <w:rFonts w:ascii="Arial" w:hAnsi="Arial" w:cs="Arial"/>
                <w:sz w:val="18"/>
                <w:szCs w:val="18"/>
                <w:lang w:val="en-US"/>
              </w:rPr>
              <w:t>PRIMARY HEALTHCARE</w:t>
            </w:r>
          </w:p>
        </w:tc>
      </w:tr>
      <w:tr w:rsidR="00750760" w:rsidRPr="0093442A" w14:paraId="0B8A9D8A" w14:textId="77777777" w:rsidTr="00FB75A2">
        <w:tc>
          <w:tcPr>
            <w:tcW w:w="1418" w:type="dxa"/>
          </w:tcPr>
          <w:p w14:paraId="0044D297" w14:textId="77777777" w:rsidR="00750760" w:rsidRDefault="00750760" w:rsidP="00FB75A2">
            <w:pPr>
              <w:tabs>
                <w:tab w:val="left" w:pos="142"/>
              </w:tabs>
              <w:rPr>
                <w:rFonts w:ascii="Arial" w:hAnsi="Arial" w:cs="Arial"/>
                <w:sz w:val="18"/>
                <w:szCs w:val="18"/>
              </w:rPr>
            </w:pPr>
            <w:proofErr w:type="spellStart"/>
            <w:r w:rsidRPr="00D52FB1">
              <w:rPr>
                <w:rFonts w:ascii="Arial" w:hAnsi="Arial" w:cs="Arial"/>
                <w:sz w:val="18"/>
                <w:szCs w:val="18"/>
              </w:rPr>
              <w:t>Agvall</w:t>
            </w:r>
            <w:proofErr w:type="spellEnd"/>
            <w:r w:rsidRPr="00D52FB1">
              <w:rPr>
                <w:rFonts w:ascii="Arial" w:hAnsi="Arial" w:cs="Arial"/>
                <w:sz w:val="18"/>
                <w:szCs w:val="18"/>
              </w:rPr>
              <w:t xml:space="preserve"> </w:t>
            </w:r>
            <w:r w:rsidRPr="000963B9">
              <w:rPr>
                <w:rFonts w:ascii="Arial" w:hAnsi="Arial" w:cs="Arial"/>
                <w:i/>
                <w:sz w:val="18"/>
                <w:szCs w:val="18"/>
              </w:rPr>
              <w:t>et al.</w:t>
            </w:r>
            <w:r>
              <w:rPr>
                <w:rFonts w:ascii="Arial" w:hAnsi="Arial" w:cs="Arial"/>
                <w:sz w:val="18"/>
                <w:szCs w:val="18"/>
              </w:rPr>
              <w:t xml:space="preserve"> 2013, 2014</w:t>
            </w:r>
          </w:p>
          <w:p w14:paraId="6B4F908B"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 xml:space="preserve">Sweden </w:t>
            </w:r>
          </w:p>
        </w:tc>
        <w:tc>
          <w:tcPr>
            <w:tcW w:w="3118" w:type="dxa"/>
          </w:tcPr>
          <w:p w14:paraId="66690C59"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 xml:space="preserve">Randomized controlled trial </w:t>
            </w:r>
            <w:r>
              <w:rPr>
                <w:rFonts w:ascii="Arial" w:hAnsi="Arial" w:cs="Arial"/>
                <w:sz w:val="18"/>
                <w:szCs w:val="18"/>
                <w:lang w:val="en-US"/>
              </w:rPr>
              <w:t>with two groups</w:t>
            </w:r>
          </w:p>
          <w:p w14:paraId="670B911D"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(1 year)</w:t>
            </w:r>
          </w:p>
        </w:tc>
        <w:tc>
          <w:tcPr>
            <w:tcW w:w="3855" w:type="dxa"/>
          </w:tcPr>
          <w:p w14:paraId="41CAFD1F" w14:textId="77777777" w:rsidR="00750760"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Primary health care centers</w:t>
            </w:r>
            <w:r>
              <w:rPr>
                <w:rFonts w:ascii="Arial" w:hAnsi="Arial" w:cs="Arial"/>
                <w:sz w:val="18"/>
                <w:szCs w:val="18"/>
                <w:lang w:val="en-US"/>
              </w:rPr>
              <w:t>: n=5</w:t>
            </w:r>
          </w:p>
          <w:p w14:paraId="235D6435" w14:textId="77777777" w:rsidR="00750760" w:rsidRDefault="00750760" w:rsidP="00FB75A2">
            <w:pPr>
              <w:tabs>
                <w:tab w:val="left" w:pos="142"/>
              </w:tabs>
              <w:rPr>
                <w:rFonts w:ascii="Arial" w:hAnsi="Arial" w:cs="Arial"/>
                <w:sz w:val="18"/>
                <w:szCs w:val="18"/>
                <w:lang w:val="de-DE"/>
              </w:rPr>
            </w:pPr>
            <w:r w:rsidRPr="00B96FF6">
              <w:rPr>
                <w:rFonts w:ascii="Arial" w:hAnsi="Arial" w:cs="Arial"/>
                <w:sz w:val="18"/>
                <w:szCs w:val="18"/>
                <w:lang w:val="en-US"/>
              </w:rPr>
              <w:t>HF patients</w:t>
            </w:r>
            <w:r>
              <w:rPr>
                <w:rFonts w:ascii="Arial" w:hAnsi="Arial" w:cs="Arial"/>
                <w:sz w:val="18"/>
                <w:szCs w:val="18"/>
                <w:lang w:val="en-US"/>
              </w:rPr>
              <w:t xml:space="preserve">: </w:t>
            </w:r>
            <w:r w:rsidRPr="008F43BD">
              <w:rPr>
                <w:rFonts w:ascii="Arial" w:hAnsi="Arial" w:cs="Arial"/>
                <w:sz w:val="18"/>
                <w:szCs w:val="18"/>
                <w:lang w:val="de-DE"/>
              </w:rPr>
              <w:t>n=160</w:t>
            </w:r>
          </w:p>
          <w:p w14:paraId="50DA05D7" w14:textId="77777777" w:rsidR="00750760" w:rsidRPr="0039523D" w:rsidRDefault="00750760" w:rsidP="00FB75A2">
            <w:pPr>
              <w:pStyle w:val="ListParagraph"/>
              <w:tabs>
                <w:tab w:val="left" w:pos="142"/>
              </w:tabs>
              <w:ind w:left="360"/>
              <w:rPr>
                <w:rFonts w:ascii="Arial" w:hAnsi="Arial" w:cs="Arial"/>
                <w:sz w:val="18"/>
                <w:szCs w:val="18"/>
                <w:lang w:val="en-US"/>
              </w:rPr>
            </w:pPr>
            <w:r w:rsidRPr="00706705">
              <w:rPr>
                <w:rFonts w:ascii="Arial" w:hAnsi="Arial" w:cs="Arial"/>
                <w:sz w:val="18"/>
                <w:szCs w:val="18"/>
                <w:lang w:val="de-DE"/>
              </w:rPr>
              <w:t>CG n=81, IG n=79</w:t>
            </w:r>
            <w:r w:rsidRPr="0039523D">
              <w:rPr>
                <w:rFonts w:ascii="Arial" w:hAnsi="Arial" w:cs="Arial"/>
                <w:sz w:val="18"/>
                <w:szCs w:val="18"/>
                <w:lang w:val="en-US"/>
              </w:rPr>
              <w:t xml:space="preserve"> </w:t>
            </w:r>
          </w:p>
        </w:tc>
        <w:tc>
          <w:tcPr>
            <w:tcW w:w="2693" w:type="dxa"/>
          </w:tcPr>
          <w:p w14:paraId="571EF8F9"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GPs</w:t>
            </w:r>
            <w:r>
              <w:rPr>
                <w:rFonts w:ascii="Arial" w:hAnsi="Arial" w:cs="Arial"/>
                <w:sz w:val="18"/>
                <w:szCs w:val="18"/>
                <w:lang w:val="en-US"/>
              </w:rPr>
              <w:t xml:space="preserve">: </w:t>
            </w:r>
            <w:r w:rsidRPr="003A07EF">
              <w:rPr>
                <w:rFonts w:ascii="Arial" w:hAnsi="Arial" w:cs="Arial"/>
                <w:sz w:val="18"/>
                <w:szCs w:val="18"/>
                <w:lang w:val="en-US"/>
              </w:rPr>
              <w:t>n=2</w:t>
            </w:r>
          </w:p>
          <w:p w14:paraId="5A424990" w14:textId="77777777" w:rsidR="00750760" w:rsidRDefault="00750760" w:rsidP="00FB75A2">
            <w:pPr>
              <w:tabs>
                <w:tab w:val="left" w:pos="142"/>
              </w:tabs>
              <w:rPr>
                <w:rFonts w:ascii="Arial" w:hAnsi="Arial" w:cs="Arial"/>
                <w:i/>
                <w:sz w:val="18"/>
                <w:szCs w:val="18"/>
                <w:lang w:val="en-US"/>
              </w:rPr>
            </w:pPr>
            <w:r>
              <w:rPr>
                <w:rFonts w:ascii="Arial" w:hAnsi="Arial" w:cs="Arial"/>
                <w:sz w:val="18"/>
                <w:szCs w:val="18"/>
                <w:lang w:val="en-US"/>
              </w:rPr>
              <w:t xml:space="preserve">HF nurses: </w:t>
            </w:r>
            <w:r w:rsidRPr="003A07EF">
              <w:rPr>
                <w:rFonts w:ascii="Arial" w:hAnsi="Arial" w:cs="Arial"/>
                <w:sz w:val="18"/>
                <w:szCs w:val="18"/>
                <w:lang w:val="en-US"/>
              </w:rPr>
              <w:t>n=5</w:t>
            </w:r>
          </w:p>
        </w:tc>
        <w:tc>
          <w:tcPr>
            <w:tcW w:w="1134" w:type="dxa"/>
          </w:tcPr>
          <w:p w14:paraId="3C0D02BD" w14:textId="77777777" w:rsidR="00750760" w:rsidRPr="009A53BC" w:rsidRDefault="00750760" w:rsidP="00FB75A2">
            <w:pPr>
              <w:tabs>
                <w:tab w:val="left" w:pos="142"/>
              </w:tabs>
              <w:rPr>
                <w:rFonts w:ascii="Arial" w:hAnsi="Arial" w:cs="Arial"/>
                <w:sz w:val="18"/>
                <w:szCs w:val="18"/>
                <w:lang w:val="en-US"/>
              </w:rPr>
            </w:pPr>
            <w:r>
              <w:rPr>
                <w:rFonts w:ascii="Arial" w:hAnsi="Arial" w:cs="Arial"/>
                <w:sz w:val="18"/>
                <w:szCs w:val="18"/>
                <w:lang w:val="en-US"/>
              </w:rPr>
              <w:t>Physician only care</w:t>
            </w:r>
          </w:p>
          <w:p w14:paraId="5A2ED5F0" w14:textId="77777777" w:rsidR="00750760" w:rsidRPr="009A53BC" w:rsidRDefault="00750760" w:rsidP="00FB75A2">
            <w:pPr>
              <w:tabs>
                <w:tab w:val="left" w:pos="142"/>
              </w:tabs>
              <w:rPr>
                <w:rFonts w:ascii="Arial" w:hAnsi="Arial" w:cs="Arial"/>
                <w:sz w:val="18"/>
                <w:szCs w:val="18"/>
                <w:lang w:val="en-US"/>
              </w:rPr>
            </w:pPr>
          </w:p>
        </w:tc>
        <w:tc>
          <w:tcPr>
            <w:tcW w:w="1134" w:type="dxa"/>
          </w:tcPr>
          <w:p w14:paraId="51D24AC1" w14:textId="77777777" w:rsidR="00750760" w:rsidRDefault="00750760" w:rsidP="00FB75A2">
            <w:pPr>
              <w:tabs>
                <w:tab w:val="left" w:pos="142"/>
              </w:tabs>
              <w:rPr>
                <w:rFonts w:ascii="Arial" w:hAnsi="Arial" w:cs="Arial"/>
                <w:i/>
                <w:sz w:val="18"/>
                <w:szCs w:val="18"/>
                <w:lang w:val="en-US"/>
              </w:rPr>
            </w:pPr>
            <w:r>
              <w:rPr>
                <w:rFonts w:ascii="Arial" w:hAnsi="Arial" w:cs="Arial"/>
                <w:sz w:val="18"/>
                <w:szCs w:val="18"/>
                <w:lang w:val="en-US"/>
              </w:rPr>
              <w:t>Nurse and physician care</w:t>
            </w:r>
          </w:p>
        </w:tc>
      </w:tr>
      <w:tr w:rsidR="00750760" w:rsidRPr="0039523D" w14:paraId="700A97F1" w14:textId="77777777" w:rsidTr="00FB75A2">
        <w:tc>
          <w:tcPr>
            <w:tcW w:w="1418" w:type="dxa"/>
          </w:tcPr>
          <w:p w14:paraId="5FCA7F4A" w14:textId="77777777" w:rsidR="00750760" w:rsidRPr="00CE06AD" w:rsidRDefault="00750760" w:rsidP="00FB75A2">
            <w:pPr>
              <w:tabs>
                <w:tab w:val="left" w:pos="142"/>
              </w:tabs>
              <w:rPr>
                <w:rFonts w:ascii="Arial" w:hAnsi="Arial" w:cs="Arial"/>
                <w:sz w:val="18"/>
                <w:szCs w:val="18"/>
                <w:lang w:val="en-US"/>
              </w:rPr>
            </w:pPr>
            <w:r w:rsidRPr="00CE06AD">
              <w:rPr>
                <w:rFonts w:ascii="Arial" w:hAnsi="Arial" w:cs="Arial"/>
                <w:sz w:val="18"/>
                <w:szCs w:val="18"/>
                <w:lang w:val="en-US"/>
              </w:rPr>
              <w:t xml:space="preserve">Cardozo </w:t>
            </w:r>
            <w:r w:rsidRPr="00CE06AD">
              <w:rPr>
                <w:rFonts w:ascii="Arial" w:hAnsi="Arial" w:cs="Arial"/>
                <w:i/>
                <w:sz w:val="18"/>
                <w:szCs w:val="18"/>
                <w:lang w:val="en-US"/>
              </w:rPr>
              <w:t>et al.</w:t>
            </w:r>
            <w:r w:rsidRPr="00CE06AD">
              <w:rPr>
                <w:rFonts w:ascii="Arial" w:hAnsi="Arial" w:cs="Arial"/>
                <w:sz w:val="18"/>
                <w:szCs w:val="18"/>
                <w:lang w:val="en-US"/>
              </w:rPr>
              <w:t xml:space="preserve"> 1998a/b</w:t>
            </w:r>
          </w:p>
          <w:p w14:paraId="768210A6" w14:textId="77777777" w:rsidR="00750760" w:rsidRPr="00CE06AD" w:rsidRDefault="00750760" w:rsidP="00FB75A2">
            <w:pPr>
              <w:tabs>
                <w:tab w:val="left" w:pos="142"/>
              </w:tabs>
              <w:rPr>
                <w:rFonts w:ascii="Arial" w:hAnsi="Arial" w:cs="Arial"/>
                <w:sz w:val="18"/>
                <w:szCs w:val="18"/>
                <w:lang w:val="en-US"/>
              </w:rPr>
            </w:pPr>
            <w:r w:rsidRPr="00CE06AD">
              <w:rPr>
                <w:rFonts w:ascii="Arial" w:hAnsi="Arial" w:cs="Arial"/>
                <w:sz w:val="18"/>
                <w:szCs w:val="18"/>
                <w:lang w:val="en-US"/>
              </w:rPr>
              <w:t xml:space="preserve">USA </w:t>
            </w:r>
          </w:p>
        </w:tc>
        <w:tc>
          <w:tcPr>
            <w:tcW w:w="3118" w:type="dxa"/>
          </w:tcPr>
          <w:p w14:paraId="76C5972E"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 xml:space="preserve">Historical cohort with two groups  </w:t>
            </w:r>
          </w:p>
          <w:p w14:paraId="1545A8B0"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(2 years)</w:t>
            </w:r>
          </w:p>
        </w:tc>
        <w:tc>
          <w:tcPr>
            <w:tcW w:w="3855" w:type="dxa"/>
          </w:tcPr>
          <w:p w14:paraId="2C652DD9" w14:textId="77777777" w:rsidR="00750760"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Ambulatory care clinics</w:t>
            </w:r>
            <w:r>
              <w:rPr>
                <w:rFonts w:ascii="Arial" w:hAnsi="Arial" w:cs="Arial"/>
                <w:sz w:val="18"/>
                <w:szCs w:val="18"/>
                <w:lang w:val="en-US"/>
              </w:rPr>
              <w:t>: n=2</w:t>
            </w:r>
          </w:p>
          <w:p w14:paraId="409CA35E" w14:textId="77777777" w:rsidR="00750760" w:rsidRDefault="00750760" w:rsidP="00FB75A2">
            <w:pPr>
              <w:tabs>
                <w:tab w:val="left" w:pos="142"/>
              </w:tabs>
              <w:rPr>
                <w:rFonts w:ascii="Arial" w:hAnsi="Arial" w:cs="Arial"/>
                <w:sz w:val="18"/>
                <w:szCs w:val="18"/>
                <w:lang w:val="de-DE"/>
              </w:rPr>
            </w:pPr>
            <w:r w:rsidRPr="00B96FF6">
              <w:rPr>
                <w:rFonts w:ascii="Arial" w:hAnsi="Arial" w:cs="Arial"/>
                <w:sz w:val="18"/>
                <w:szCs w:val="18"/>
                <w:lang w:val="en-US"/>
              </w:rPr>
              <w:t>Patients</w:t>
            </w:r>
            <w:r>
              <w:rPr>
                <w:rFonts w:ascii="Arial" w:hAnsi="Arial" w:cs="Arial"/>
                <w:sz w:val="18"/>
                <w:szCs w:val="18"/>
                <w:lang w:val="en-US"/>
              </w:rPr>
              <w:t xml:space="preserve"> of the ambulatory care clinics: </w:t>
            </w:r>
            <w:r w:rsidRPr="008F43BD">
              <w:rPr>
                <w:rFonts w:ascii="Arial" w:hAnsi="Arial" w:cs="Arial"/>
                <w:sz w:val="18"/>
                <w:szCs w:val="18"/>
                <w:lang w:val="de-DE"/>
              </w:rPr>
              <w:t xml:space="preserve">n=243 </w:t>
            </w:r>
          </w:p>
          <w:p w14:paraId="54341634" w14:textId="77777777" w:rsidR="00750760" w:rsidRPr="0039523D" w:rsidRDefault="00750760" w:rsidP="00FB75A2">
            <w:pPr>
              <w:pStyle w:val="ListParagraph"/>
              <w:tabs>
                <w:tab w:val="left" w:pos="142"/>
              </w:tabs>
              <w:ind w:left="360"/>
              <w:rPr>
                <w:rFonts w:ascii="Arial" w:hAnsi="Arial" w:cs="Arial"/>
                <w:sz w:val="18"/>
                <w:szCs w:val="18"/>
                <w:lang w:val="en-US"/>
              </w:rPr>
            </w:pPr>
            <w:r w:rsidRPr="00706705">
              <w:rPr>
                <w:rFonts w:ascii="Arial" w:hAnsi="Arial" w:cs="Arial"/>
                <w:sz w:val="18"/>
                <w:szCs w:val="18"/>
                <w:lang w:val="de-DE"/>
              </w:rPr>
              <w:t>CG n=111</w:t>
            </w:r>
            <w:r>
              <w:rPr>
                <w:rFonts w:ascii="Arial" w:hAnsi="Arial" w:cs="Arial"/>
                <w:sz w:val="18"/>
                <w:szCs w:val="18"/>
                <w:lang w:val="de-DE"/>
              </w:rPr>
              <w:t xml:space="preserve">, </w:t>
            </w:r>
            <w:r w:rsidRPr="00706705">
              <w:rPr>
                <w:rFonts w:ascii="Arial" w:hAnsi="Arial" w:cs="Arial"/>
                <w:sz w:val="18"/>
                <w:szCs w:val="18"/>
                <w:lang w:val="de-DE"/>
              </w:rPr>
              <w:t>IG n=132</w:t>
            </w:r>
          </w:p>
        </w:tc>
        <w:tc>
          <w:tcPr>
            <w:tcW w:w="2693" w:type="dxa"/>
          </w:tcPr>
          <w:p w14:paraId="6D44A68C" w14:textId="77777777" w:rsidR="00750760" w:rsidRPr="00CB01A1"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Geriatri</w:t>
            </w:r>
            <w:r>
              <w:rPr>
                <w:rFonts w:ascii="Arial" w:hAnsi="Arial" w:cs="Arial"/>
                <w:sz w:val="18"/>
                <w:szCs w:val="18"/>
                <w:lang w:val="en-US"/>
              </w:rPr>
              <w:t xml:space="preserve">cians and MRs: </w:t>
            </w:r>
            <w:r w:rsidRPr="00CB01A1">
              <w:rPr>
                <w:rFonts w:ascii="Arial" w:hAnsi="Arial" w:cs="Arial"/>
                <w:sz w:val="18"/>
                <w:szCs w:val="18"/>
                <w:lang w:val="en-US"/>
              </w:rPr>
              <w:t xml:space="preserve">n=? </w:t>
            </w:r>
          </w:p>
          <w:p w14:paraId="7DB64B02" w14:textId="77777777" w:rsidR="00750760" w:rsidRDefault="00750760" w:rsidP="00FB75A2">
            <w:pPr>
              <w:tabs>
                <w:tab w:val="left" w:pos="142"/>
              </w:tabs>
              <w:rPr>
                <w:rFonts w:ascii="Arial" w:hAnsi="Arial" w:cs="Arial"/>
                <w:i/>
                <w:sz w:val="18"/>
                <w:szCs w:val="18"/>
                <w:lang w:val="en-US"/>
              </w:rPr>
            </w:pPr>
            <w:r w:rsidRPr="00B96FF6">
              <w:rPr>
                <w:rFonts w:ascii="Arial" w:hAnsi="Arial" w:cs="Arial"/>
                <w:sz w:val="18"/>
                <w:szCs w:val="18"/>
                <w:lang w:val="en-US"/>
              </w:rPr>
              <w:t>NPs specialized in geriatric medicine</w:t>
            </w:r>
            <w:r>
              <w:rPr>
                <w:rFonts w:ascii="Arial" w:hAnsi="Arial" w:cs="Arial"/>
                <w:sz w:val="18"/>
                <w:szCs w:val="18"/>
                <w:lang w:val="en-US"/>
              </w:rPr>
              <w:t xml:space="preserve">: </w:t>
            </w:r>
            <w:r w:rsidRPr="00CB01A1">
              <w:rPr>
                <w:rFonts w:ascii="Arial" w:hAnsi="Arial" w:cs="Arial"/>
                <w:sz w:val="18"/>
                <w:szCs w:val="18"/>
                <w:lang w:val="en-US"/>
              </w:rPr>
              <w:t>n=3</w:t>
            </w:r>
          </w:p>
        </w:tc>
        <w:tc>
          <w:tcPr>
            <w:tcW w:w="1134" w:type="dxa"/>
          </w:tcPr>
          <w:p w14:paraId="55687932" w14:textId="77777777" w:rsidR="00750760" w:rsidRPr="00E132C5" w:rsidRDefault="00750760" w:rsidP="00FB75A2">
            <w:pPr>
              <w:tabs>
                <w:tab w:val="left" w:pos="142"/>
              </w:tabs>
              <w:rPr>
                <w:rFonts w:ascii="Arial" w:hAnsi="Arial" w:cs="Arial"/>
                <w:sz w:val="18"/>
                <w:szCs w:val="18"/>
                <w:lang w:val="en-US"/>
              </w:rPr>
            </w:pPr>
            <w:r>
              <w:rPr>
                <w:rFonts w:ascii="Arial" w:hAnsi="Arial" w:cs="Arial"/>
                <w:sz w:val="18"/>
                <w:szCs w:val="18"/>
                <w:lang w:val="en-US"/>
              </w:rPr>
              <w:t xml:space="preserve">MR and physician care </w:t>
            </w:r>
          </w:p>
        </w:tc>
        <w:tc>
          <w:tcPr>
            <w:tcW w:w="1134" w:type="dxa"/>
          </w:tcPr>
          <w:p w14:paraId="23FE5B8B" w14:textId="77777777" w:rsidR="00750760" w:rsidRPr="0039523D" w:rsidRDefault="00750760" w:rsidP="00FB75A2">
            <w:pPr>
              <w:tabs>
                <w:tab w:val="left" w:pos="142"/>
              </w:tabs>
              <w:rPr>
                <w:rFonts w:ascii="Arial" w:hAnsi="Arial" w:cs="Arial"/>
                <w:sz w:val="18"/>
                <w:szCs w:val="18"/>
                <w:lang w:val="en-US"/>
              </w:rPr>
            </w:pPr>
            <w:r>
              <w:rPr>
                <w:rFonts w:ascii="Arial" w:hAnsi="Arial" w:cs="Arial"/>
                <w:sz w:val="18"/>
                <w:szCs w:val="18"/>
                <w:lang w:val="en-US"/>
              </w:rPr>
              <w:t>NP and physician care</w:t>
            </w:r>
          </w:p>
        </w:tc>
      </w:tr>
      <w:tr w:rsidR="00750760" w:rsidRPr="0039523D" w14:paraId="4D1F56FC" w14:textId="77777777" w:rsidTr="00FB75A2">
        <w:tc>
          <w:tcPr>
            <w:tcW w:w="1418" w:type="dxa"/>
          </w:tcPr>
          <w:p w14:paraId="6173FE72" w14:textId="77777777" w:rsidR="00750760" w:rsidRPr="001F5BF4" w:rsidRDefault="00750760" w:rsidP="00FB75A2">
            <w:pPr>
              <w:tabs>
                <w:tab w:val="left" w:pos="142"/>
              </w:tabs>
              <w:rPr>
                <w:rFonts w:ascii="Arial" w:hAnsi="Arial" w:cs="Arial"/>
                <w:sz w:val="18"/>
                <w:szCs w:val="18"/>
                <w:lang w:val="en-US"/>
              </w:rPr>
            </w:pPr>
            <w:r w:rsidRPr="001F5BF4">
              <w:rPr>
                <w:rFonts w:ascii="Arial" w:hAnsi="Arial" w:cs="Arial"/>
                <w:sz w:val="18"/>
                <w:szCs w:val="18"/>
                <w:lang w:val="en-US"/>
              </w:rPr>
              <w:lastRenderedPageBreak/>
              <w:t xml:space="preserve">Everett </w:t>
            </w:r>
            <w:r w:rsidRPr="001F5BF4">
              <w:rPr>
                <w:rFonts w:ascii="Arial" w:hAnsi="Arial" w:cs="Arial"/>
                <w:i/>
                <w:sz w:val="18"/>
                <w:szCs w:val="18"/>
                <w:lang w:val="en-US"/>
              </w:rPr>
              <w:t>et al.</w:t>
            </w:r>
            <w:r w:rsidRPr="001F5BF4">
              <w:rPr>
                <w:rFonts w:ascii="Arial" w:hAnsi="Arial" w:cs="Arial"/>
                <w:sz w:val="18"/>
                <w:szCs w:val="18"/>
                <w:lang w:val="en-US"/>
              </w:rPr>
              <w:t xml:space="preserve"> 2013a/b, 2014</w:t>
            </w:r>
          </w:p>
          <w:p w14:paraId="39F54C08" w14:textId="77777777" w:rsidR="00750760" w:rsidRPr="00745FD0" w:rsidRDefault="00750760" w:rsidP="00FB75A2">
            <w:pPr>
              <w:tabs>
                <w:tab w:val="left" w:pos="142"/>
              </w:tabs>
              <w:rPr>
                <w:rFonts w:ascii="Arial" w:hAnsi="Arial" w:cs="Arial"/>
                <w:sz w:val="18"/>
                <w:szCs w:val="18"/>
                <w:lang w:val="en-US"/>
              </w:rPr>
            </w:pPr>
            <w:r w:rsidRPr="00745FD0">
              <w:rPr>
                <w:rFonts w:ascii="Arial" w:hAnsi="Arial" w:cs="Arial"/>
                <w:sz w:val="18"/>
                <w:szCs w:val="18"/>
                <w:lang w:val="en-US"/>
              </w:rPr>
              <w:t>USA</w:t>
            </w:r>
          </w:p>
          <w:p w14:paraId="1272A8F9" w14:textId="77777777" w:rsidR="00750760" w:rsidRPr="00B96FF6" w:rsidRDefault="00750760" w:rsidP="00FB75A2">
            <w:pPr>
              <w:tabs>
                <w:tab w:val="left" w:pos="142"/>
              </w:tabs>
              <w:rPr>
                <w:rFonts w:ascii="Arial" w:hAnsi="Arial" w:cs="Arial"/>
                <w:sz w:val="18"/>
                <w:szCs w:val="18"/>
                <w:lang w:val="en-US"/>
              </w:rPr>
            </w:pPr>
          </w:p>
        </w:tc>
        <w:tc>
          <w:tcPr>
            <w:tcW w:w="3118" w:type="dxa"/>
          </w:tcPr>
          <w:p w14:paraId="53C918AB"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 xml:space="preserve">Historical cohort with three groups </w:t>
            </w:r>
          </w:p>
          <w:p w14:paraId="64C44B82"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(1 year, 2008)</w:t>
            </w:r>
          </w:p>
        </w:tc>
        <w:tc>
          <w:tcPr>
            <w:tcW w:w="3855" w:type="dxa"/>
          </w:tcPr>
          <w:p w14:paraId="5991AFF0" w14:textId="77777777" w:rsidR="00750760"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Internal medicine, family practice, and geriatric primary care clinics</w:t>
            </w:r>
            <w:r>
              <w:rPr>
                <w:rFonts w:ascii="Arial" w:hAnsi="Arial" w:cs="Arial"/>
                <w:sz w:val="18"/>
                <w:szCs w:val="18"/>
                <w:lang w:val="en-US"/>
              </w:rPr>
              <w:t>: n=32</w:t>
            </w:r>
          </w:p>
          <w:p w14:paraId="451771BD"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Patients with diabetes</w:t>
            </w:r>
            <w:r>
              <w:rPr>
                <w:rFonts w:ascii="Arial" w:hAnsi="Arial" w:cs="Arial"/>
                <w:sz w:val="18"/>
                <w:szCs w:val="18"/>
                <w:lang w:val="en-US"/>
              </w:rPr>
              <w:t xml:space="preserve">: </w:t>
            </w:r>
            <w:r w:rsidRPr="008F43BD">
              <w:rPr>
                <w:rFonts w:ascii="Arial" w:hAnsi="Arial" w:cs="Arial"/>
                <w:sz w:val="18"/>
                <w:szCs w:val="18"/>
                <w:lang w:val="de-DE"/>
              </w:rPr>
              <w:t xml:space="preserve">n=2,575 </w:t>
            </w:r>
          </w:p>
          <w:p w14:paraId="2F733A8D" w14:textId="77777777" w:rsidR="00750760" w:rsidRPr="0039523D" w:rsidRDefault="00750760" w:rsidP="00FB75A2">
            <w:pPr>
              <w:pStyle w:val="ListParagraph"/>
              <w:tabs>
                <w:tab w:val="left" w:pos="142"/>
              </w:tabs>
              <w:ind w:left="360"/>
              <w:rPr>
                <w:rFonts w:ascii="Arial" w:hAnsi="Arial" w:cs="Arial"/>
                <w:sz w:val="18"/>
                <w:szCs w:val="18"/>
                <w:lang w:val="de-DE"/>
              </w:rPr>
            </w:pPr>
            <w:r w:rsidRPr="008F43BD">
              <w:rPr>
                <w:rFonts w:ascii="Arial" w:hAnsi="Arial" w:cs="Arial"/>
                <w:sz w:val="18"/>
                <w:szCs w:val="18"/>
                <w:lang w:val="de-DE"/>
              </w:rPr>
              <w:t xml:space="preserve">CG n=1,009 </w:t>
            </w:r>
            <w:r>
              <w:rPr>
                <w:rFonts w:ascii="Arial" w:hAnsi="Arial" w:cs="Arial"/>
                <w:sz w:val="18"/>
                <w:szCs w:val="18"/>
                <w:lang w:val="de-DE"/>
              </w:rPr>
              <w:t xml:space="preserve">, </w:t>
            </w:r>
            <w:r w:rsidRPr="00706705">
              <w:rPr>
                <w:rFonts w:ascii="Arial" w:hAnsi="Arial" w:cs="Arial"/>
                <w:sz w:val="18"/>
                <w:szCs w:val="18"/>
                <w:lang w:val="de-DE"/>
              </w:rPr>
              <w:t>IG n=127</w:t>
            </w:r>
          </w:p>
        </w:tc>
        <w:tc>
          <w:tcPr>
            <w:tcW w:w="2693" w:type="dxa"/>
          </w:tcPr>
          <w:p w14:paraId="7299F35C" w14:textId="77777777" w:rsidR="00750760" w:rsidRPr="00CB01A1"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Attending physicians</w:t>
            </w:r>
            <w:r>
              <w:rPr>
                <w:rFonts w:ascii="Arial" w:hAnsi="Arial" w:cs="Arial"/>
                <w:sz w:val="18"/>
                <w:szCs w:val="18"/>
                <w:lang w:val="en-US"/>
              </w:rPr>
              <w:t xml:space="preserve">: </w:t>
            </w:r>
            <w:r w:rsidRPr="00CB01A1">
              <w:rPr>
                <w:rFonts w:ascii="Arial" w:hAnsi="Arial" w:cs="Arial"/>
                <w:sz w:val="18"/>
                <w:szCs w:val="18"/>
                <w:lang w:val="en-US"/>
              </w:rPr>
              <w:t>n=</w:t>
            </w:r>
            <w:r w:rsidRPr="00CB01A1">
              <w:rPr>
                <w:rFonts w:ascii="Arial" w:hAnsi="Arial" w:cs="Arial"/>
                <w:lang w:val="en-US"/>
              </w:rPr>
              <w:t xml:space="preserve"> </w:t>
            </w:r>
            <w:r w:rsidRPr="00CB01A1">
              <w:rPr>
                <w:rFonts w:ascii="Arial" w:hAnsi="Arial" w:cs="Arial"/>
                <w:sz w:val="18"/>
                <w:szCs w:val="18"/>
                <w:lang w:val="en-US"/>
              </w:rPr>
              <w:t xml:space="preserve">210 </w:t>
            </w:r>
          </w:p>
          <w:p w14:paraId="1719FCD9" w14:textId="77777777" w:rsidR="00750760" w:rsidRDefault="00750760" w:rsidP="00FB75A2">
            <w:pPr>
              <w:tabs>
                <w:tab w:val="left" w:pos="142"/>
              </w:tabs>
              <w:rPr>
                <w:rFonts w:ascii="Arial" w:hAnsi="Arial" w:cs="Arial"/>
                <w:sz w:val="18"/>
                <w:szCs w:val="18"/>
                <w:lang w:val="en-US"/>
              </w:rPr>
            </w:pPr>
            <w:r>
              <w:rPr>
                <w:rFonts w:ascii="Arial" w:hAnsi="Arial" w:cs="Arial"/>
                <w:sz w:val="18"/>
                <w:szCs w:val="18"/>
                <w:lang w:val="en-US"/>
              </w:rPr>
              <w:t xml:space="preserve">Residents physicians: </w:t>
            </w:r>
            <w:r w:rsidRPr="00CB01A1">
              <w:rPr>
                <w:rFonts w:ascii="Arial" w:hAnsi="Arial" w:cs="Arial"/>
                <w:sz w:val="18"/>
                <w:szCs w:val="18"/>
                <w:lang w:val="en-US"/>
              </w:rPr>
              <w:t>n=51</w:t>
            </w:r>
          </w:p>
          <w:p w14:paraId="5B05BE03" w14:textId="77777777" w:rsidR="00750760" w:rsidRPr="00CB01A1" w:rsidRDefault="00750760" w:rsidP="00FB75A2">
            <w:pPr>
              <w:tabs>
                <w:tab w:val="left" w:pos="142"/>
              </w:tabs>
              <w:rPr>
                <w:rFonts w:ascii="Arial" w:hAnsi="Arial" w:cs="Arial"/>
                <w:sz w:val="18"/>
                <w:szCs w:val="18"/>
                <w:lang w:val="en-US"/>
              </w:rPr>
            </w:pPr>
            <w:r>
              <w:rPr>
                <w:rFonts w:ascii="Arial" w:hAnsi="Arial" w:cs="Arial"/>
                <w:sz w:val="18"/>
                <w:szCs w:val="18"/>
                <w:lang w:val="en-US"/>
              </w:rPr>
              <w:t xml:space="preserve">PAs: </w:t>
            </w:r>
            <w:r w:rsidRPr="00CB01A1">
              <w:rPr>
                <w:rFonts w:ascii="Arial" w:hAnsi="Arial" w:cs="Arial"/>
                <w:sz w:val="18"/>
                <w:szCs w:val="18"/>
                <w:lang w:val="en-US"/>
              </w:rPr>
              <w:t>n=24</w:t>
            </w:r>
          </w:p>
          <w:p w14:paraId="0657673D" w14:textId="77777777" w:rsidR="00750760" w:rsidRDefault="00750760" w:rsidP="00FB75A2">
            <w:pPr>
              <w:tabs>
                <w:tab w:val="left" w:pos="142"/>
              </w:tabs>
              <w:rPr>
                <w:rFonts w:ascii="Arial" w:hAnsi="Arial" w:cs="Arial"/>
                <w:i/>
                <w:sz w:val="18"/>
                <w:szCs w:val="18"/>
                <w:lang w:val="en-US"/>
              </w:rPr>
            </w:pPr>
            <w:r w:rsidRPr="00B96FF6">
              <w:rPr>
                <w:rFonts w:ascii="Arial" w:hAnsi="Arial" w:cs="Arial"/>
                <w:sz w:val="18"/>
                <w:szCs w:val="18"/>
                <w:lang w:val="en-US"/>
              </w:rPr>
              <w:t>NP</w:t>
            </w:r>
            <w:r>
              <w:rPr>
                <w:rFonts w:ascii="Arial" w:hAnsi="Arial" w:cs="Arial"/>
                <w:sz w:val="18"/>
                <w:szCs w:val="18"/>
                <w:lang w:val="en-US"/>
              </w:rPr>
              <w:t xml:space="preserve">s: </w:t>
            </w:r>
            <w:r w:rsidRPr="00CB01A1">
              <w:rPr>
                <w:rFonts w:ascii="Arial" w:hAnsi="Arial" w:cs="Arial"/>
                <w:sz w:val="18"/>
                <w:szCs w:val="18"/>
                <w:lang w:val="en-US"/>
              </w:rPr>
              <w:t>n=28</w:t>
            </w:r>
          </w:p>
        </w:tc>
        <w:tc>
          <w:tcPr>
            <w:tcW w:w="1134" w:type="dxa"/>
          </w:tcPr>
          <w:p w14:paraId="62204315" w14:textId="77777777" w:rsidR="00750760" w:rsidRPr="009A53BC" w:rsidRDefault="00750760" w:rsidP="00FB75A2">
            <w:pPr>
              <w:tabs>
                <w:tab w:val="left" w:pos="142"/>
              </w:tabs>
              <w:rPr>
                <w:rFonts w:ascii="Arial" w:hAnsi="Arial" w:cs="Arial"/>
                <w:sz w:val="18"/>
                <w:szCs w:val="18"/>
                <w:lang w:val="en-US"/>
              </w:rPr>
            </w:pPr>
            <w:r w:rsidRPr="00EB64CD">
              <w:rPr>
                <w:rFonts w:ascii="Arial" w:hAnsi="Arial" w:cs="Arial"/>
                <w:sz w:val="18"/>
                <w:szCs w:val="18"/>
                <w:lang w:val="en-US"/>
              </w:rPr>
              <w:t>Usual provider physician</w:t>
            </w:r>
          </w:p>
          <w:p w14:paraId="0ABA781D" w14:textId="77777777" w:rsidR="00750760" w:rsidRPr="0039523D" w:rsidRDefault="00750760" w:rsidP="00FB75A2">
            <w:pPr>
              <w:tabs>
                <w:tab w:val="left" w:pos="142"/>
              </w:tabs>
              <w:rPr>
                <w:rFonts w:ascii="Arial" w:hAnsi="Arial" w:cs="Arial"/>
                <w:sz w:val="18"/>
                <w:szCs w:val="18"/>
                <w:lang w:val="en-US"/>
              </w:rPr>
            </w:pPr>
          </w:p>
        </w:tc>
        <w:tc>
          <w:tcPr>
            <w:tcW w:w="1134" w:type="dxa"/>
          </w:tcPr>
          <w:p w14:paraId="2E9EB133" w14:textId="77777777" w:rsidR="00750760" w:rsidRDefault="00750760" w:rsidP="00FB75A2">
            <w:pPr>
              <w:tabs>
                <w:tab w:val="left" w:pos="142"/>
              </w:tabs>
              <w:rPr>
                <w:rFonts w:ascii="Arial" w:hAnsi="Arial" w:cs="Arial"/>
                <w:sz w:val="18"/>
                <w:szCs w:val="18"/>
                <w:lang w:val="en-US"/>
              </w:rPr>
            </w:pPr>
            <w:r>
              <w:rPr>
                <w:rFonts w:ascii="Arial" w:hAnsi="Arial" w:cs="Arial"/>
                <w:sz w:val="18"/>
                <w:szCs w:val="18"/>
                <w:lang w:val="en-US"/>
              </w:rPr>
              <w:t>U</w:t>
            </w:r>
            <w:r w:rsidRPr="00CD74EB">
              <w:rPr>
                <w:rFonts w:ascii="Arial" w:hAnsi="Arial" w:cs="Arial"/>
                <w:sz w:val="18"/>
                <w:szCs w:val="18"/>
                <w:lang w:val="en-US"/>
              </w:rPr>
              <w:t>sual provider NP/PA</w:t>
            </w:r>
          </w:p>
          <w:p w14:paraId="1900C201" w14:textId="77777777" w:rsidR="00750760" w:rsidRDefault="00750760" w:rsidP="00FB75A2">
            <w:pPr>
              <w:tabs>
                <w:tab w:val="left" w:pos="142"/>
              </w:tabs>
              <w:rPr>
                <w:rFonts w:ascii="Arial" w:hAnsi="Arial" w:cs="Arial"/>
                <w:i/>
                <w:sz w:val="18"/>
                <w:szCs w:val="18"/>
                <w:lang w:val="en-US"/>
              </w:rPr>
            </w:pPr>
          </w:p>
        </w:tc>
      </w:tr>
      <w:tr w:rsidR="00750760" w:rsidRPr="0093442A" w14:paraId="5CCE1302" w14:textId="77777777" w:rsidTr="00FB75A2">
        <w:tc>
          <w:tcPr>
            <w:tcW w:w="1418" w:type="dxa"/>
          </w:tcPr>
          <w:p w14:paraId="4658EB58"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Ganz</w:t>
            </w:r>
            <w:r>
              <w:rPr>
                <w:rFonts w:ascii="Arial" w:hAnsi="Arial" w:cs="Arial"/>
                <w:sz w:val="18"/>
                <w:szCs w:val="18"/>
                <w:lang w:val="en-US"/>
              </w:rPr>
              <w:t xml:space="preserve"> </w:t>
            </w:r>
            <w:r w:rsidRPr="000963B9">
              <w:rPr>
                <w:rFonts w:ascii="Arial" w:hAnsi="Arial" w:cs="Arial"/>
                <w:i/>
                <w:sz w:val="18"/>
                <w:szCs w:val="18"/>
                <w:lang w:val="en-US"/>
              </w:rPr>
              <w:t>et al.</w:t>
            </w:r>
            <w:r w:rsidRPr="00B96FF6">
              <w:rPr>
                <w:rFonts w:ascii="Arial" w:hAnsi="Arial" w:cs="Arial"/>
                <w:sz w:val="18"/>
                <w:szCs w:val="18"/>
                <w:lang w:val="en-US"/>
              </w:rPr>
              <w:t xml:space="preserve"> 2010</w:t>
            </w:r>
          </w:p>
          <w:p w14:paraId="5C497B17" w14:textId="77777777" w:rsidR="00750760"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USA</w:t>
            </w:r>
          </w:p>
          <w:p w14:paraId="0A03FF52" w14:textId="77777777" w:rsidR="00750760" w:rsidRPr="00B96FF6" w:rsidRDefault="00750760" w:rsidP="00FB75A2">
            <w:pPr>
              <w:tabs>
                <w:tab w:val="left" w:pos="142"/>
              </w:tabs>
              <w:rPr>
                <w:rFonts w:ascii="Arial" w:hAnsi="Arial" w:cs="Arial"/>
                <w:sz w:val="18"/>
                <w:szCs w:val="18"/>
                <w:lang w:val="en-US"/>
              </w:rPr>
            </w:pPr>
          </w:p>
        </w:tc>
        <w:tc>
          <w:tcPr>
            <w:tcW w:w="3118" w:type="dxa"/>
          </w:tcPr>
          <w:p w14:paraId="566697B9" w14:textId="77777777" w:rsidR="00750760" w:rsidRPr="00B96FF6" w:rsidRDefault="00750760" w:rsidP="00FB75A2">
            <w:pPr>
              <w:tabs>
                <w:tab w:val="left" w:pos="142"/>
              </w:tabs>
              <w:rPr>
                <w:rFonts w:ascii="Arial" w:hAnsi="Arial" w:cs="Arial"/>
                <w:sz w:val="18"/>
                <w:szCs w:val="18"/>
                <w:lang w:val="en-US"/>
              </w:rPr>
            </w:pPr>
            <w:r>
              <w:rPr>
                <w:rFonts w:ascii="Arial" w:hAnsi="Arial" w:cs="Arial"/>
                <w:sz w:val="18"/>
                <w:szCs w:val="18"/>
                <w:lang w:val="en-US"/>
              </w:rPr>
              <w:t>Randomized post-</w:t>
            </w:r>
            <w:r w:rsidRPr="00B96FF6">
              <w:rPr>
                <w:rFonts w:ascii="Arial" w:hAnsi="Arial" w:cs="Arial"/>
                <w:sz w:val="18"/>
                <w:szCs w:val="18"/>
                <w:lang w:val="en-US"/>
              </w:rPr>
              <w:t xml:space="preserve">test only with two groups </w:t>
            </w:r>
          </w:p>
          <w:p w14:paraId="38D7711E"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 xml:space="preserve">(13 months, </w:t>
            </w:r>
            <w:r>
              <w:rPr>
                <w:rFonts w:ascii="Arial" w:hAnsi="Arial" w:cs="Arial"/>
                <w:sz w:val="18"/>
                <w:szCs w:val="18"/>
                <w:lang w:val="en-US"/>
              </w:rPr>
              <w:t>2006-</w:t>
            </w:r>
            <w:r w:rsidRPr="00B96FF6">
              <w:rPr>
                <w:rFonts w:ascii="Arial" w:hAnsi="Arial" w:cs="Arial"/>
                <w:sz w:val="18"/>
                <w:szCs w:val="18"/>
                <w:lang w:val="en-US"/>
              </w:rPr>
              <w:t>2007)</w:t>
            </w:r>
          </w:p>
        </w:tc>
        <w:tc>
          <w:tcPr>
            <w:tcW w:w="3855" w:type="dxa"/>
          </w:tcPr>
          <w:p w14:paraId="3C1B6EBB" w14:textId="77777777" w:rsidR="00750760" w:rsidRDefault="00750760" w:rsidP="00FB75A2">
            <w:pPr>
              <w:tabs>
                <w:tab w:val="left" w:pos="142"/>
              </w:tabs>
              <w:rPr>
                <w:rFonts w:ascii="Arial" w:hAnsi="Arial" w:cs="Arial"/>
                <w:sz w:val="18"/>
                <w:szCs w:val="18"/>
                <w:lang w:val="en-US"/>
              </w:rPr>
            </w:pPr>
            <w:r>
              <w:rPr>
                <w:rFonts w:ascii="Arial" w:hAnsi="Arial" w:cs="Arial"/>
                <w:sz w:val="18"/>
                <w:szCs w:val="18"/>
                <w:lang w:val="en-US"/>
              </w:rPr>
              <w:t>O</w:t>
            </w:r>
            <w:r w:rsidRPr="00EC77AA">
              <w:rPr>
                <w:rFonts w:ascii="Arial" w:hAnsi="Arial" w:cs="Arial"/>
                <w:sz w:val="18"/>
                <w:szCs w:val="18"/>
                <w:lang w:val="en-US"/>
              </w:rPr>
              <w:t>utpatient clinic</w:t>
            </w:r>
            <w:r>
              <w:rPr>
                <w:rFonts w:ascii="Arial" w:hAnsi="Arial" w:cs="Arial"/>
                <w:sz w:val="18"/>
                <w:szCs w:val="18"/>
                <w:lang w:val="en-US"/>
              </w:rPr>
              <w:t>:</w:t>
            </w:r>
            <w:r w:rsidRPr="00EC77AA">
              <w:rPr>
                <w:rFonts w:ascii="Arial" w:hAnsi="Arial" w:cs="Arial"/>
                <w:sz w:val="18"/>
                <w:szCs w:val="18"/>
                <w:lang w:val="en-US"/>
              </w:rPr>
              <w:t xml:space="preserve"> </w:t>
            </w:r>
            <w:r>
              <w:rPr>
                <w:rFonts w:ascii="Arial" w:hAnsi="Arial" w:cs="Arial"/>
                <w:sz w:val="18"/>
                <w:szCs w:val="18"/>
                <w:lang w:val="en-US"/>
              </w:rPr>
              <w:t>n=1</w:t>
            </w:r>
          </w:p>
          <w:p w14:paraId="0373C5D1" w14:textId="77777777" w:rsidR="00750760" w:rsidRDefault="00750760" w:rsidP="00FB75A2">
            <w:pPr>
              <w:tabs>
                <w:tab w:val="left" w:pos="142"/>
              </w:tabs>
              <w:rPr>
                <w:rFonts w:ascii="Arial" w:hAnsi="Arial" w:cs="Arial"/>
                <w:sz w:val="18"/>
                <w:szCs w:val="18"/>
                <w:lang w:val="en-US"/>
              </w:rPr>
            </w:pPr>
            <w:r>
              <w:rPr>
                <w:rFonts w:ascii="Arial" w:hAnsi="Arial" w:cs="Arial"/>
                <w:sz w:val="18"/>
                <w:szCs w:val="18"/>
                <w:lang w:val="en-US"/>
              </w:rPr>
              <w:t>O</w:t>
            </w:r>
            <w:r w:rsidRPr="00EC77AA">
              <w:rPr>
                <w:rFonts w:ascii="Arial" w:hAnsi="Arial" w:cs="Arial"/>
                <w:sz w:val="18"/>
                <w:szCs w:val="18"/>
                <w:lang w:val="en-US"/>
              </w:rPr>
              <w:t>ffice located in the community</w:t>
            </w:r>
            <w:r>
              <w:rPr>
                <w:rFonts w:ascii="Arial" w:hAnsi="Arial" w:cs="Arial"/>
                <w:sz w:val="18"/>
                <w:szCs w:val="18"/>
                <w:lang w:val="en-US"/>
              </w:rPr>
              <w:t>: n=1</w:t>
            </w:r>
          </w:p>
          <w:p w14:paraId="0B789A27" w14:textId="77777777" w:rsidR="00750760" w:rsidRPr="003E57EA"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Patients of the practice</w:t>
            </w:r>
            <w:r>
              <w:rPr>
                <w:rFonts w:ascii="Arial" w:hAnsi="Arial" w:cs="Arial"/>
                <w:sz w:val="18"/>
                <w:szCs w:val="18"/>
                <w:lang w:val="en-US"/>
              </w:rPr>
              <w:t xml:space="preserve">s: </w:t>
            </w:r>
            <w:r w:rsidRPr="008F43BD">
              <w:rPr>
                <w:rFonts w:ascii="Arial" w:hAnsi="Arial" w:cs="Arial"/>
                <w:sz w:val="18"/>
                <w:szCs w:val="18"/>
                <w:lang w:val="de-DE"/>
              </w:rPr>
              <w:t>n=200</w:t>
            </w:r>
          </w:p>
          <w:p w14:paraId="2CBE78A0" w14:textId="77777777" w:rsidR="00750760" w:rsidRPr="0039523D" w:rsidRDefault="00750760" w:rsidP="00FB75A2">
            <w:pPr>
              <w:pStyle w:val="ListParagraph"/>
              <w:tabs>
                <w:tab w:val="left" w:pos="142"/>
              </w:tabs>
              <w:ind w:left="360"/>
              <w:rPr>
                <w:rFonts w:ascii="Arial" w:hAnsi="Arial" w:cs="Arial"/>
                <w:sz w:val="18"/>
                <w:szCs w:val="18"/>
                <w:lang w:val="de-DE"/>
              </w:rPr>
            </w:pPr>
            <w:r>
              <w:rPr>
                <w:rFonts w:ascii="Arial" w:hAnsi="Arial" w:cs="Arial"/>
                <w:sz w:val="18"/>
                <w:szCs w:val="18"/>
                <w:lang w:val="de-DE"/>
              </w:rPr>
              <w:t xml:space="preserve">CG n=92, </w:t>
            </w:r>
            <w:r w:rsidRPr="00D85C9D">
              <w:rPr>
                <w:rFonts w:ascii="Arial" w:hAnsi="Arial" w:cs="Arial"/>
                <w:sz w:val="18"/>
                <w:szCs w:val="18"/>
                <w:lang w:val="de-DE"/>
              </w:rPr>
              <w:t>IG n=108</w:t>
            </w:r>
          </w:p>
        </w:tc>
        <w:tc>
          <w:tcPr>
            <w:tcW w:w="2693" w:type="dxa"/>
          </w:tcPr>
          <w:p w14:paraId="22265D48" w14:textId="77777777" w:rsidR="00750760" w:rsidRPr="001F7BCB"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Geriatricians</w:t>
            </w:r>
            <w:r>
              <w:rPr>
                <w:rFonts w:ascii="Arial" w:hAnsi="Arial" w:cs="Arial"/>
                <w:sz w:val="18"/>
                <w:szCs w:val="18"/>
                <w:lang w:val="en-US"/>
              </w:rPr>
              <w:t xml:space="preserve">: </w:t>
            </w:r>
            <w:r w:rsidRPr="001F7BCB">
              <w:rPr>
                <w:rFonts w:ascii="Arial" w:hAnsi="Arial" w:cs="Arial"/>
                <w:sz w:val="18"/>
                <w:szCs w:val="18"/>
                <w:lang w:val="en-US"/>
              </w:rPr>
              <w:t>n=18</w:t>
            </w:r>
          </w:p>
          <w:p w14:paraId="34D54DC0" w14:textId="77777777" w:rsidR="00750760" w:rsidRDefault="00750760" w:rsidP="00FB75A2">
            <w:pPr>
              <w:tabs>
                <w:tab w:val="left" w:pos="142"/>
              </w:tabs>
              <w:rPr>
                <w:rFonts w:ascii="Arial" w:hAnsi="Arial" w:cs="Arial"/>
                <w:i/>
                <w:sz w:val="18"/>
                <w:szCs w:val="18"/>
                <w:lang w:val="en-US"/>
              </w:rPr>
            </w:pPr>
            <w:r w:rsidRPr="00B96FF6">
              <w:rPr>
                <w:rFonts w:ascii="Arial" w:hAnsi="Arial" w:cs="Arial"/>
                <w:sz w:val="18"/>
                <w:szCs w:val="18"/>
                <w:lang w:val="en-US"/>
              </w:rPr>
              <w:t>NP</w:t>
            </w:r>
            <w:r>
              <w:rPr>
                <w:rFonts w:ascii="Arial" w:hAnsi="Arial" w:cs="Arial"/>
                <w:sz w:val="18"/>
                <w:szCs w:val="18"/>
                <w:lang w:val="en-US"/>
              </w:rPr>
              <w:t xml:space="preserve">: </w:t>
            </w:r>
            <w:r w:rsidRPr="00CB01A1">
              <w:rPr>
                <w:rFonts w:ascii="Arial" w:hAnsi="Arial" w:cs="Arial"/>
                <w:sz w:val="18"/>
                <w:szCs w:val="18"/>
                <w:lang w:val="en-US"/>
              </w:rPr>
              <w:t>n=1</w:t>
            </w:r>
          </w:p>
        </w:tc>
        <w:tc>
          <w:tcPr>
            <w:tcW w:w="1134" w:type="dxa"/>
          </w:tcPr>
          <w:p w14:paraId="76149A3C" w14:textId="77777777" w:rsidR="00750760" w:rsidRDefault="00750760" w:rsidP="00FB75A2">
            <w:pPr>
              <w:tabs>
                <w:tab w:val="left" w:pos="142"/>
              </w:tabs>
              <w:rPr>
                <w:rFonts w:ascii="Arial" w:hAnsi="Arial" w:cs="Arial"/>
                <w:i/>
                <w:sz w:val="18"/>
                <w:szCs w:val="18"/>
                <w:lang w:val="en-US"/>
              </w:rPr>
            </w:pPr>
            <w:r w:rsidRPr="00CD74EB">
              <w:rPr>
                <w:rFonts w:ascii="Arial" w:hAnsi="Arial" w:cs="Arial"/>
                <w:sz w:val="18"/>
                <w:szCs w:val="18"/>
                <w:lang w:val="en-US"/>
              </w:rPr>
              <w:t xml:space="preserve">Physician only care </w:t>
            </w:r>
          </w:p>
          <w:p w14:paraId="0F6DE7AF" w14:textId="77777777" w:rsidR="00750760" w:rsidRPr="0039523D" w:rsidRDefault="00750760" w:rsidP="00FB75A2">
            <w:pPr>
              <w:tabs>
                <w:tab w:val="left" w:pos="142"/>
              </w:tabs>
              <w:rPr>
                <w:rFonts w:ascii="Arial" w:hAnsi="Arial" w:cs="Arial"/>
                <w:sz w:val="18"/>
                <w:szCs w:val="18"/>
                <w:lang w:val="en-US"/>
              </w:rPr>
            </w:pPr>
          </w:p>
        </w:tc>
        <w:tc>
          <w:tcPr>
            <w:tcW w:w="1134" w:type="dxa"/>
          </w:tcPr>
          <w:p w14:paraId="065DF008" w14:textId="77777777" w:rsidR="00750760" w:rsidRDefault="00750760" w:rsidP="00FB75A2">
            <w:pPr>
              <w:tabs>
                <w:tab w:val="left" w:pos="142"/>
              </w:tabs>
              <w:rPr>
                <w:rFonts w:ascii="Arial" w:hAnsi="Arial" w:cs="Arial"/>
                <w:i/>
                <w:sz w:val="18"/>
                <w:szCs w:val="18"/>
                <w:lang w:val="en-US"/>
              </w:rPr>
            </w:pPr>
            <w:r>
              <w:rPr>
                <w:rFonts w:ascii="Arial" w:hAnsi="Arial" w:cs="Arial"/>
                <w:sz w:val="18"/>
                <w:szCs w:val="18"/>
                <w:lang w:val="en-US"/>
              </w:rPr>
              <w:t>Physician and NP care</w:t>
            </w:r>
          </w:p>
        </w:tc>
      </w:tr>
      <w:tr w:rsidR="00750760" w:rsidRPr="0093442A" w14:paraId="7367B9EE" w14:textId="77777777" w:rsidTr="00FB75A2">
        <w:trPr>
          <w:trHeight w:val="462"/>
        </w:trPr>
        <w:tc>
          <w:tcPr>
            <w:tcW w:w="1418" w:type="dxa"/>
          </w:tcPr>
          <w:p w14:paraId="68BC2517"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Reuben</w:t>
            </w:r>
            <w:r>
              <w:rPr>
                <w:rFonts w:ascii="Arial" w:hAnsi="Arial" w:cs="Arial"/>
                <w:sz w:val="18"/>
                <w:szCs w:val="18"/>
                <w:lang w:val="en-US"/>
              </w:rPr>
              <w:t xml:space="preserve"> </w:t>
            </w:r>
            <w:r w:rsidRPr="000963B9">
              <w:rPr>
                <w:rFonts w:ascii="Arial" w:hAnsi="Arial" w:cs="Arial"/>
                <w:i/>
                <w:sz w:val="18"/>
                <w:szCs w:val="18"/>
                <w:lang w:val="en-US"/>
              </w:rPr>
              <w:t>et al.</w:t>
            </w:r>
            <w:r w:rsidRPr="00B96FF6">
              <w:rPr>
                <w:rFonts w:ascii="Arial" w:hAnsi="Arial" w:cs="Arial"/>
                <w:sz w:val="18"/>
                <w:szCs w:val="18"/>
                <w:lang w:val="en-US"/>
              </w:rPr>
              <w:t xml:space="preserve"> 2013</w:t>
            </w:r>
          </w:p>
          <w:p w14:paraId="14E7DCBE"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 xml:space="preserve">USA </w:t>
            </w:r>
          </w:p>
        </w:tc>
        <w:tc>
          <w:tcPr>
            <w:tcW w:w="3118" w:type="dxa"/>
          </w:tcPr>
          <w:p w14:paraId="1E0C2264" w14:textId="77777777" w:rsidR="00750760" w:rsidRPr="00B96FF6" w:rsidRDefault="00750760" w:rsidP="00FB75A2">
            <w:pPr>
              <w:tabs>
                <w:tab w:val="left" w:pos="142"/>
              </w:tabs>
              <w:rPr>
                <w:rFonts w:ascii="Arial" w:hAnsi="Arial" w:cs="Arial"/>
                <w:sz w:val="18"/>
                <w:szCs w:val="18"/>
                <w:lang w:val="en-US"/>
              </w:rPr>
            </w:pPr>
            <w:r>
              <w:rPr>
                <w:rFonts w:ascii="Arial" w:hAnsi="Arial" w:cs="Arial"/>
                <w:sz w:val="18"/>
                <w:szCs w:val="18"/>
                <w:lang w:val="en-US"/>
              </w:rPr>
              <w:t>Post-</w:t>
            </w:r>
            <w:r w:rsidRPr="00B96FF6">
              <w:rPr>
                <w:rFonts w:ascii="Arial" w:hAnsi="Arial" w:cs="Arial"/>
                <w:sz w:val="18"/>
                <w:szCs w:val="18"/>
                <w:lang w:val="en-US"/>
              </w:rPr>
              <w:t xml:space="preserve">test only with two groups </w:t>
            </w:r>
          </w:p>
          <w:p w14:paraId="5290271A"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w:t>
            </w:r>
            <w:r>
              <w:rPr>
                <w:rFonts w:ascii="Arial" w:hAnsi="Arial" w:cs="Arial"/>
                <w:sz w:val="18"/>
                <w:szCs w:val="18"/>
                <w:lang w:val="en-US"/>
              </w:rPr>
              <w:t>9 months, 2009-</w:t>
            </w:r>
            <w:r w:rsidRPr="00B96FF6">
              <w:rPr>
                <w:rFonts w:ascii="Arial" w:hAnsi="Arial" w:cs="Arial"/>
                <w:sz w:val="18"/>
                <w:szCs w:val="18"/>
                <w:lang w:val="en-US"/>
              </w:rPr>
              <w:t>2010)</w:t>
            </w:r>
          </w:p>
        </w:tc>
        <w:tc>
          <w:tcPr>
            <w:tcW w:w="3855" w:type="dxa"/>
          </w:tcPr>
          <w:p w14:paraId="7F38E2F0" w14:textId="77777777" w:rsidR="00750760"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Community based primary care practice</w:t>
            </w:r>
            <w:r>
              <w:rPr>
                <w:rFonts w:ascii="Arial" w:hAnsi="Arial" w:cs="Arial"/>
                <w:sz w:val="18"/>
                <w:szCs w:val="18"/>
                <w:lang w:val="en-US"/>
              </w:rPr>
              <w:t xml:space="preserve">: </w:t>
            </w:r>
            <w:r w:rsidRPr="00B96FF6">
              <w:rPr>
                <w:rFonts w:ascii="Arial" w:hAnsi="Arial" w:cs="Arial"/>
                <w:sz w:val="18"/>
                <w:szCs w:val="18"/>
                <w:lang w:val="en-US"/>
              </w:rPr>
              <w:t>n=2</w:t>
            </w:r>
          </w:p>
          <w:p w14:paraId="446710DE" w14:textId="77777777" w:rsidR="00750760" w:rsidRPr="00B96FF6" w:rsidRDefault="00750760" w:rsidP="00FB75A2">
            <w:pPr>
              <w:tabs>
                <w:tab w:val="left" w:pos="142"/>
              </w:tabs>
              <w:rPr>
                <w:rFonts w:ascii="Arial" w:hAnsi="Arial" w:cs="Arial"/>
                <w:sz w:val="18"/>
                <w:szCs w:val="18"/>
                <w:lang w:val="en-US"/>
              </w:rPr>
            </w:pPr>
            <w:r w:rsidRPr="00B96FF6">
              <w:rPr>
                <w:rFonts w:ascii="Arial" w:hAnsi="Arial" w:cs="Arial"/>
                <w:sz w:val="18"/>
                <w:szCs w:val="18"/>
                <w:lang w:val="en-US"/>
              </w:rPr>
              <w:t>Patients of the practices</w:t>
            </w:r>
            <w:r>
              <w:rPr>
                <w:rFonts w:ascii="Arial" w:hAnsi="Arial" w:cs="Arial"/>
                <w:sz w:val="18"/>
                <w:szCs w:val="18"/>
                <w:lang w:val="en-US"/>
              </w:rPr>
              <w:t xml:space="preserve">: </w:t>
            </w:r>
            <w:r w:rsidRPr="008F43BD">
              <w:rPr>
                <w:rFonts w:ascii="Arial" w:hAnsi="Arial" w:cs="Arial"/>
                <w:sz w:val="18"/>
                <w:szCs w:val="18"/>
                <w:lang w:val="de-DE"/>
              </w:rPr>
              <w:t xml:space="preserve">n=485  </w:t>
            </w:r>
          </w:p>
          <w:p w14:paraId="40FEDBE8" w14:textId="77777777" w:rsidR="00750760" w:rsidRPr="0039523D" w:rsidRDefault="00750760" w:rsidP="00FB75A2">
            <w:pPr>
              <w:pStyle w:val="ListParagraph"/>
              <w:tabs>
                <w:tab w:val="left" w:pos="142"/>
              </w:tabs>
              <w:ind w:left="360"/>
              <w:rPr>
                <w:rFonts w:ascii="Arial" w:hAnsi="Arial" w:cs="Arial"/>
                <w:sz w:val="18"/>
                <w:szCs w:val="18"/>
                <w:lang w:val="de-DE"/>
              </w:rPr>
            </w:pPr>
            <w:r>
              <w:rPr>
                <w:rFonts w:ascii="Arial" w:hAnsi="Arial" w:cs="Arial"/>
                <w:sz w:val="18"/>
                <w:szCs w:val="18"/>
                <w:lang w:val="de-DE"/>
              </w:rPr>
              <w:t xml:space="preserve">CG n=247, </w:t>
            </w:r>
            <w:r w:rsidRPr="008F43BD">
              <w:rPr>
                <w:rFonts w:ascii="Arial" w:hAnsi="Arial" w:cs="Arial"/>
                <w:sz w:val="18"/>
                <w:szCs w:val="18"/>
                <w:lang w:val="de-DE"/>
              </w:rPr>
              <w:t>IG n=238</w:t>
            </w:r>
          </w:p>
        </w:tc>
        <w:tc>
          <w:tcPr>
            <w:tcW w:w="2693" w:type="dxa"/>
          </w:tcPr>
          <w:p w14:paraId="0C472329" w14:textId="77777777" w:rsidR="00750760" w:rsidRPr="00B96FF6" w:rsidRDefault="00750760" w:rsidP="00FB75A2">
            <w:pPr>
              <w:tabs>
                <w:tab w:val="left" w:pos="142"/>
              </w:tabs>
              <w:rPr>
                <w:rFonts w:ascii="Arial" w:hAnsi="Arial" w:cs="Arial"/>
                <w:sz w:val="18"/>
                <w:szCs w:val="18"/>
                <w:lang w:val="en-US"/>
              </w:rPr>
            </w:pPr>
            <w:r>
              <w:rPr>
                <w:rFonts w:ascii="Arial" w:hAnsi="Arial" w:cs="Arial"/>
                <w:sz w:val="18"/>
                <w:szCs w:val="18"/>
                <w:lang w:val="en-US"/>
              </w:rPr>
              <w:t xml:space="preserve">Physicians: n=12 </w:t>
            </w:r>
          </w:p>
          <w:p w14:paraId="201C8123" w14:textId="77777777" w:rsidR="00750760" w:rsidRDefault="00750760" w:rsidP="00FB75A2">
            <w:pPr>
              <w:tabs>
                <w:tab w:val="left" w:pos="142"/>
              </w:tabs>
              <w:rPr>
                <w:rFonts w:ascii="Arial" w:hAnsi="Arial" w:cs="Arial"/>
                <w:i/>
                <w:sz w:val="18"/>
                <w:szCs w:val="18"/>
                <w:lang w:val="en-US"/>
              </w:rPr>
            </w:pPr>
            <w:r w:rsidRPr="00B96FF6">
              <w:rPr>
                <w:rFonts w:ascii="Arial" w:hAnsi="Arial" w:cs="Arial"/>
                <w:sz w:val="18"/>
                <w:szCs w:val="18"/>
                <w:lang w:val="en-US"/>
              </w:rPr>
              <w:t>NP</w:t>
            </w:r>
            <w:r>
              <w:rPr>
                <w:rFonts w:ascii="Arial" w:hAnsi="Arial" w:cs="Arial"/>
                <w:sz w:val="18"/>
                <w:szCs w:val="18"/>
                <w:lang w:val="en-US"/>
              </w:rPr>
              <w:t xml:space="preserve">s:  </w:t>
            </w:r>
            <w:r w:rsidRPr="004B1DBB">
              <w:rPr>
                <w:rFonts w:ascii="Arial" w:hAnsi="Arial" w:cs="Arial"/>
                <w:sz w:val="18"/>
                <w:szCs w:val="18"/>
                <w:lang w:val="en-US"/>
              </w:rPr>
              <w:t>n=2</w:t>
            </w:r>
          </w:p>
        </w:tc>
        <w:tc>
          <w:tcPr>
            <w:tcW w:w="1134" w:type="dxa"/>
          </w:tcPr>
          <w:p w14:paraId="0092D9C2" w14:textId="77777777" w:rsidR="00750760" w:rsidRPr="00380C91" w:rsidRDefault="00750760" w:rsidP="00FB75A2">
            <w:pPr>
              <w:tabs>
                <w:tab w:val="left" w:pos="142"/>
              </w:tabs>
              <w:rPr>
                <w:rFonts w:ascii="Arial" w:hAnsi="Arial" w:cs="Arial"/>
                <w:sz w:val="18"/>
                <w:szCs w:val="18"/>
                <w:lang w:val="en-US"/>
              </w:rPr>
            </w:pPr>
            <w:r w:rsidRPr="00CD74EB">
              <w:rPr>
                <w:rFonts w:ascii="Arial" w:hAnsi="Arial" w:cs="Arial"/>
                <w:sz w:val="18"/>
                <w:szCs w:val="18"/>
                <w:lang w:val="en-US"/>
              </w:rPr>
              <w:t xml:space="preserve">Physician only care </w:t>
            </w:r>
          </w:p>
        </w:tc>
        <w:tc>
          <w:tcPr>
            <w:tcW w:w="1134" w:type="dxa"/>
          </w:tcPr>
          <w:p w14:paraId="1CB8AA3D" w14:textId="77777777" w:rsidR="00750760" w:rsidRDefault="00750760" w:rsidP="00FB75A2">
            <w:pPr>
              <w:tabs>
                <w:tab w:val="left" w:pos="142"/>
              </w:tabs>
              <w:rPr>
                <w:rFonts w:ascii="Arial" w:hAnsi="Arial" w:cs="Arial"/>
                <w:i/>
                <w:sz w:val="18"/>
                <w:szCs w:val="18"/>
                <w:lang w:val="en-US"/>
              </w:rPr>
            </w:pPr>
            <w:r>
              <w:rPr>
                <w:rFonts w:ascii="Arial" w:hAnsi="Arial" w:cs="Arial"/>
                <w:sz w:val="18"/>
                <w:szCs w:val="18"/>
                <w:lang w:val="en-US"/>
              </w:rPr>
              <w:t>Physician and NP care</w:t>
            </w:r>
          </w:p>
        </w:tc>
      </w:tr>
    </w:tbl>
    <w:p w14:paraId="6D54C7A5" w14:textId="77777777" w:rsidR="00750760" w:rsidRDefault="00750760">
      <w:pPr>
        <w:rPr>
          <w:lang w:val="en-US"/>
        </w:rPr>
      </w:pPr>
    </w:p>
    <w:p w14:paraId="687C07FD" w14:textId="77777777" w:rsidR="00750760" w:rsidRPr="00406ACB" w:rsidRDefault="00750760" w:rsidP="00FB75A2">
      <w:pPr>
        <w:tabs>
          <w:tab w:val="left" w:pos="142"/>
        </w:tabs>
        <w:rPr>
          <w:rFonts w:ascii="Arial" w:hAnsi="Arial" w:cs="Arial"/>
          <w:szCs w:val="20"/>
          <w:lang w:val="en-US"/>
        </w:rPr>
      </w:pPr>
      <w:r w:rsidRPr="00406ACB">
        <w:rPr>
          <w:rFonts w:ascii="Arial" w:hAnsi="Arial" w:cs="Arial"/>
          <w:szCs w:val="20"/>
          <w:lang w:val="en-US"/>
        </w:rPr>
        <w:t>GP=general practitioner</w:t>
      </w:r>
    </w:p>
    <w:p w14:paraId="794B6945" w14:textId="77777777" w:rsidR="00750760" w:rsidRPr="00406ACB" w:rsidRDefault="00750760" w:rsidP="00FB75A2">
      <w:pPr>
        <w:tabs>
          <w:tab w:val="left" w:pos="142"/>
        </w:tabs>
        <w:rPr>
          <w:rFonts w:ascii="Arial" w:hAnsi="Arial" w:cs="Arial"/>
          <w:szCs w:val="20"/>
          <w:lang w:val="en-US"/>
        </w:rPr>
      </w:pPr>
      <w:r w:rsidRPr="00406ACB">
        <w:rPr>
          <w:rFonts w:ascii="Arial" w:hAnsi="Arial" w:cs="Arial"/>
          <w:szCs w:val="20"/>
          <w:lang w:val="en-US"/>
        </w:rPr>
        <w:t xml:space="preserve">HF=heart failure </w:t>
      </w:r>
    </w:p>
    <w:p w14:paraId="5D127FA4" w14:textId="77777777" w:rsidR="00750760" w:rsidRDefault="00750760" w:rsidP="00FB75A2">
      <w:pPr>
        <w:tabs>
          <w:tab w:val="left" w:pos="142"/>
        </w:tabs>
        <w:rPr>
          <w:rFonts w:ascii="Arial" w:hAnsi="Arial" w:cs="Arial"/>
          <w:szCs w:val="20"/>
          <w:lang w:val="en-US"/>
        </w:rPr>
      </w:pPr>
      <w:r>
        <w:rPr>
          <w:rFonts w:ascii="Arial" w:hAnsi="Arial" w:cs="Arial"/>
          <w:szCs w:val="20"/>
          <w:lang w:val="en-US"/>
        </w:rPr>
        <w:t>IG=inter</w:t>
      </w:r>
      <w:r w:rsidRPr="00406ACB">
        <w:rPr>
          <w:rFonts w:ascii="Arial" w:hAnsi="Arial" w:cs="Arial"/>
          <w:szCs w:val="20"/>
          <w:lang w:val="en-US"/>
        </w:rPr>
        <w:t xml:space="preserve">vention group </w:t>
      </w:r>
    </w:p>
    <w:p w14:paraId="29B78EEC" w14:textId="77777777" w:rsidR="00750760" w:rsidRDefault="00750760" w:rsidP="00FB75A2">
      <w:pPr>
        <w:tabs>
          <w:tab w:val="left" w:pos="142"/>
        </w:tabs>
        <w:rPr>
          <w:rFonts w:ascii="Arial" w:hAnsi="Arial" w:cs="Arial"/>
          <w:szCs w:val="20"/>
          <w:lang w:val="en-US"/>
        </w:rPr>
      </w:pPr>
      <w:r>
        <w:rPr>
          <w:rFonts w:ascii="Arial" w:hAnsi="Arial" w:cs="Arial"/>
          <w:szCs w:val="20"/>
          <w:lang w:val="en-US"/>
        </w:rPr>
        <w:t xml:space="preserve">MD=doctor of medicine </w:t>
      </w:r>
    </w:p>
    <w:p w14:paraId="01F2AD22" w14:textId="77777777" w:rsidR="00750760" w:rsidRPr="00406ACB" w:rsidRDefault="00750760" w:rsidP="00FB75A2">
      <w:pPr>
        <w:tabs>
          <w:tab w:val="left" w:pos="142"/>
        </w:tabs>
        <w:rPr>
          <w:rFonts w:ascii="Arial" w:hAnsi="Arial" w:cs="Arial"/>
          <w:szCs w:val="20"/>
          <w:lang w:val="en-US"/>
        </w:rPr>
      </w:pPr>
      <w:r>
        <w:rPr>
          <w:rFonts w:ascii="Arial" w:hAnsi="Arial" w:cs="Arial"/>
          <w:szCs w:val="20"/>
          <w:lang w:val="en-US"/>
        </w:rPr>
        <w:t xml:space="preserve">MR=medicine resident </w:t>
      </w:r>
    </w:p>
    <w:p w14:paraId="55E8AA12" w14:textId="77777777" w:rsidR="00750760" w:rsidRPr="00406ACB" w:rsidRDefault="00750760" w:rsidP="00FB75A2">
      <w:pPr>
        <w:tabs>
          <w:tab w:val="left" w:pos="142"/>
        </w:tabs>
        <w:rPr>
          <w:rFonts w:ascii="Arial" w:hAnsi="Arial" w:cs="Arial"/>
          <w:szCs w:val="20"/>
          <w:lang w:val="en-US"/>
        </w:rPr>
      </w:pPr>
      <w:r w:rsidRPr="00406ACB">
        <w:rPr>
          <w:rFonts w:ascii="Arial" w:hAnsi="Arial" w:cs="Arial"/>
          <w:szCs w:val="20"/>
          <w:lang w:val="en-US"/>
        </w:rPr>
        <w:t>NP=nurse practitioner</w:t>
      </w:r>
    </w:p>
    <w:p w14:paraId="59D161A3" w14:textId="77777777" w:rsidR="00750760" w:rsidRPr="00406ACB" w:rsidRDefault="00750760" w:rsidP="00FB75A2">
      <w:pPr>
        <w:tabs>
          <w:tab w:val="left" w:pos="142"/>
        </w:tabs>
        <w:rPr>
          <w:rFonts w:ascii="Arial" w:hAnsi="Arial" w:cs="Arial"/>
          <w:szCs w:val="20"/>
          <w:lang w:val="en-US"/>
        </w:rPr>
      </w:pPr>
      <w:r w:rsidRPr="00406ACB">
        <w:rPr>
          <w:rFonts w:ascii="Arial" w:hAnsi="Arial" w:cs="Arial"/>
          <w:szCs w:val="20"/>
          <w:lang w:val="en-US"/>
        </w:rPr>
        <w:t xml:space="preserve">PA=physician assistant </w:t>
      </w:r>
    </w:p>
    <w:p w14:paraId="509B86AD" w14:textId="77777777" w:rsidR="00750760" w:rsidRPr="003C41DE" w:rsidRDefault="00750760">
      <w:pPr>
        <w:rPr>
          <w:lang w:val="en-US"/>
        </w:rPr>
      </w:pPr>
    </w:p>
    <w:p w14:paraId="798A7A3A" w14:textId="77777777" w:rsidR="00750760" w:rsidRDefault="00750760">
      <w:pPr>
        <w:rPr>
          <w:rFonts w:ascii="Arial" w:hAnsi="Arial" w:cs="Arial"/>
          <w:szCs w:val="20"/>
          <w:lang w:val="en-US"/>
        </w:rPr>
      </w:pPr>
      <w:r>
        <w:rPr>
          <w:rFonts w:ascii="Arial" w:hAnsi="Arial" w:cs="Arial"/>
          <w:szCs w:val="20"/>
          <w:lang w:val="en-US"/>
        </w:rPr>
        <w:br w:type="page"/>
      </w:r>
    </w:p>
    <w:p w14:paraId="50800C0A" w14:textId="77777777" w:rsidR="00750760" w:rsidRDefault="00750760" w:rsidP="00FB75A2">
      <w:pPr>
        <w:tabs>
          <w:tab w:val="left" w:pos="851"/>
        </w:tabs>
        <w:ind w:left="851" w:right="3827" w:hanging="851"/>
        <w:rPr>
          <w:rFonts w:ascii="Arial" w:hAnsi="Arial" w:cs="Arial"/>
          <w:b/>
          <w:szCs w:val="20"/>
          <w:lang w:val="en-GB"/>
        </w:rPr>
        <w:sectPr w:rsidR="00750760" w:rsidSect="00750760">
          <w:pgSz w:w="16834" w:h="11894" w:orient="landscape"/>
          <w:pgMar w:top="1411" w:right="1411" w:bottom="1411" w:left="1411" w:header="706" w:footer="706" w:gutter="0"/>
          <w:cols w:space="708"/>
          <w:docGrid w:linePitch="360"/>
          <w:printerSettings r:id="rId10"/>
        </w:sectPr>
      </w:pPr>
    </w:p>
    <w:p w14:paraId="5B5AB6F8" w14:textId="77777777" w:rsidR="00750760" w:rsidRDefault="00750760" w:rsidP="00FB75A2">
      <w:pPr>
        <w:tabs>
          <w:tab w:val="left" w:pos="851"/>
        </w:tabs>
        <w:ind w:left="851" w:right="3827" w:hanging="851"/>
        <w:rPr>
          <w:rFonts w:ascii="Arial" w:hAnsi="Arial" w:cs="Arial"/>
          <w:szCs w:val="20"/>
          <w:lang w:val="en-GB"/>
        </w:rPr>
      </w:pPr>
      <w:r w:rsidRPr="00F444A4">
        <w:rPr>
          <w:rFonts w:ascii="Arial" w:hAnsi="Arial" w:cs="Arial"/>
          <w:b/>
          <w:szCs w:val="20"/>
          <w:lang w:val="en-GB"/>
        </w:rPr>
        <w:lastRenderedPageBreak/>
        <w:t>Table 2</w:t>
      </w:r>
      <w:r w:rsidRPr="00F444A4">
        <w:rPr>
          <w:rFonts w:ascii="Arial" w:hAnsi="Arial" w:cs="Arial"/>
          <w:szCs w:val="20"/>
          <w:lang w:val="en-GB"/>
        </w:rPr>
        <w:t xml:space="preserve"> </w:t>
      </w:r>
      <w:r>
        <w:rPr>
          <w:rFonts w:ascii="Arial" w:hAnsi="Arial" w:cs="Arial"/>
          <w:szCs w:val="20"/>
          <w:lang w:val="en-GB"/>
        </w:rPr>
        <w:tab/>
      </w:r>
      <w:r w:rsidRPr="00F444A4">
        <w:rPr>
          <w:rFonts w:ascii="Arial" w:hAnsi="Arial" w:cs="Arial"/>
          <w:szCs w:val="20"/>
          <w:lang w:val="en-GB"/>
        </w:rPr>
        <w:t>Cochrane Collaboration’s tool for assessing risk of bias (Higgins &amp; Green 2011)</w:t>
      </w:r>
    </w:p>
    <w:p w14:paraId="422A320B" w14:textId="77777777" w:rsidR="00750760" w:rsidRDefault="00750760" w:rsidP="00FB75A2">
      <w:pPr>
        <w:tabs>
          <w:tab w:val="left" w:pos="851"/>
        </w:tabs>
        <w:ind w:left="851" w:right="3827" w:hanging="851"/>
        <w:rPr>
          <w:rFonts w:ascii="Arial" w:hAnsi="Arial" w:cs="Arial"/>
          <w:szCs w:val="20"/>
          <w:lang w:val="en-GB"/>
        </w:rPr>
      </w:pPr>
    </w:p>
    <w:tbl>
      <w:tblPr>
        <w:tblStyle w:val="TableGrid"/>
        <w:tblW w:w="0" w:type="auto"/>
        <w:tblInd w:w="108" w:type="dxa"/>
        <w:tblLayout w:type="fixed"/>
        <w:tblLook w:val="04A0" w:firstRow="1" w:lastRow="0" w:firstColumn="1" w:lastColumn="0" w:noHBand="0" w:noVBand="1"/>
      </w:tblPr>
      <w:tblGrid>
        <w:gridCol w:w="2160"/>
        <w:gridCol w:w="236"/>
        <w:gridCol w:w="397"/>
        <w:gridCol w:w="397"/>
        <w:gridCol w:w="397"/>
        <w:gridCol w:w="397"/>
        <w:gridCol w:w="397"/>
        <w:gridCol w:w="473"/>
      </w:tblGrid>
      <w:tr w:rsidR="00750760" w:rsidRPr="005F39D3" w14:paraId="0CFBA2DF" w14:textId="77777777" w:rsidTr="00FB75A2">
        <w:trPr>
          <w:cantSplit/>
          <w:trHeight w:val="2961"/>
        </w:trPr>
        <w:tc>
          <w:tcPr>
            <w:tcW w:w="2160" w:type="dxa"/>
            <w:vAlign w:val="center"/>
          </w:tcPr>
          <w:p w14:paraId="67CEA3B0" w14:textId="77777777" w:rsidR="00750760" w:rsidRPr="005F39D3" w:rsidRDefault="00750760" w:rsidP="00FB75A2">
            <w:pPr>
              <w:rPr>
                <w:rFonts w:ascii="Arial" w:hAnsi="Arial" w:cs="Arial"/>
                <w:sz w:val="16"/>
                <w:szCs w:val="16"/>
                <w:lang w:val="en-GB"/>
              </w:rPr>
            </w:pPr>
            <w:r w:rsidRPr="005F39D3">
              <w:rPr>
                <w:rFonts w:ascii="Arial" w:hAnsi="Arial" w:cs="Arial"/>
                <w:sz w:val="16"/>
                <w:szCs w:val="16"/>
                <w:lang w:val="en-GB"/>
              </w:rPr>
              <w:t xml:space="preserve">Studies </w:t>
            </w:r>
          </w:p>
        </w:tc>
        <w:tc>
          <w:tcPr>
            <w:tcW w:w="236" w:type="dxa"/>
            <w:textDirection w:val="btLr"/>
            <w:vAlign w:val="center"/>
          </w:tcPr>
          <w:p w14:paraId="7D6A9304" w14:textId="77777777" w:rsidR="00750760" w:rsidRPr="005F39D3" w:rsidRDefault="00750760" w:rsidP="00FB75A2">
            <w:pPr>
              <w:ind w:left="113" w:right="113"/>
              <w:rPr>
                <w:rFonts w:ascii="Arial" w:hAnsi="Arial" w:cs="Arial"/>
                <w:sz w:val="16"/>
                <w:szCs w:val="16"/>
                <w:lang w:val="en-GB"/>
              </w:rPr>
            </w:pPr>
            <w:r w:rsidRPr="005F39D3">
              <w:rPr>
                <w:rFonts w:ascii="Arial" w:hAnsi="Arial" w:cs="Arial"/>
                <w:sz w:val="16"/>
                <w:szCs w:val="16"/>
                <w:lang w:val="en-GB"/>
              </w:rPr>
              <w:t xml:space="preserve">Random sequence generation </w:t>
            </w:r>
          </w:p>
        </w:tc>
        <w:tc>
          <w:tcPr>
            <w:tcW w:w="397" w:type="dxa"/>
            <w:textDirection w:val="btLr"/>
            <w:vAlign w:val="center"/>
          </w:tcPr>
          <w:p w14:paraId="7C96F8DC" w14:textId="77777777" w:rsidR="00750760" w:rsidRPr="005F39D3" w:rsidRDefault="00750760" w:rsidP="00FB75A2">
            <w:pPr>
              <w:ind w:left="113" w:right="113"/>
              <w:rPr>
                <w:rFonts w:ascii="Arial" w:hAnsi="Arial" w:cs="Arial"/>
                <w:sz w:val="16"/>
                <w:szCs w:val="16"/>
                <w:lang w:val="en-GB"/>
              </w:rPr>
            </w:pPr>
            <w:r>
              <w:rPr>
                <w:rFonts w:ascii="Arial" w:hAnsi="Arial" w:cs="Arial"/>
                <w:sz w:val="16"/>
                <w:szCs w:val="16"/>
                <w:lang w:val="en-GB"/>
              </w:rPr>
              <w:t xml:space="preserve">Allocation concealment </w:t>
            </w:r>
          </w:p>
        </w:tc>
        <w:tc>
          <w:tcPr>
            <w:tcW w:w="397" w:type="dxa"/>
            <w:textDirection w:val="btLr"/>
            <w:vAlign w:val="center"/>
          </w:tcPr>
          <w:p w14:paraId="46D60C3A" w14:textId="77777777" w:rsidR="00750760" w:rsidRPr="005F39D3" w:rsidRDefault="00750760" w:rsidP="00FB75A2">
            <w:pPr>
              <w:ind w:left="113" w:right="113"/>
              <w:rPr>
                <w:rFonts w:ascii="Arial" w:hAnsi="Arial" w:cs="Arial"/>
                <w:sz w:val="16"/>
                <w:szCs w:val="16"/>
                <w:lang w:val="en-GB"/>
              </w:rPr>
            </w:pPr>
            <w:r>
              <w:rPr>
                <w:rFonts w:ascii="Arial" w:hAnsi="Arial" w:cs="Arial"/>
                <w:sz w:val="16"/>
                <w:szCs w:val="16"/>
                <w:lang w:val="en-GB"/>
              </w:rPr>
              <w:t>Blinding of participants and personnel</w:t>
            </w:r>
          </w:p>
        </w:tc>
        <w:tc>
          <w:tcPr>
            <w:tcW w:w="397" w:type="dxa"/>
            <w:textDirection w:val="btLr"/>
            <w:vAlign w:val="center"/>
          </w:tcPr>
          <w:p w14:paraId="1C9FF419" w14:textId="77777777" w:rsidR="00750760" w:rsidRPr="005F39D3" w:rsidRDefault="00750760" w:rsidP="00FB75A2">
            <w:pPr>
              <w:ind w:left="113" w:right="113"/>
              <w:rPr>
                <w:rFonts w:ascii="Arial" w:hAnsi="Arial" w:cs="Arial"/>
                <w:sz w:val="16"/>
                <w:szCs w:val="16"/>
                <w:lang w:val="en-GB"/>
              </w:rPr>
            </w:pPr>
            <w:r>
              <w:rPr>
                <w:rFonts w:ascii="Arial" w:hAnsi="Arial" w:cs="Arial"/>
                <w:sz w:val="16"/>
                <w:szCs w:val="16"/>
                <w:lang w:val="en-GB"/>
              </w:rPr>
              <w:t xml:space="preserve">Blinding of outcome assessment </w:t>
            </w:r>
          </w:p>
        </w:tc>
        <w:tc>
          <w:tcPr>
            <w:tcW w:w="397" w:type="dxa"/>
            <w:textDirection w:val="btLr"/>
            <w:vAlign w:val="center"/>
          </w:tcPr>
          <w:p w14:paraId="3F64338E" w14:textId="77777777" w:rsidR="00750760" w:rsidRPr="005F39D3" w:rsidRDefault="00750760" w:rsidP="00FB75A2">
            <w:pPr>
              <w:ind w:left="113" w:right="113"/>
              <w:rPr>
                <w:rFonts w:ascii="Arial" w:hAnsi="Arial" w:cs="Arial"/>
                <w:sz w:val="16"/>
                <w:szCs w:val="16"/>
                <w:lang w:val="en-GB"/>
              </w:rPr>
            </w:pPr>
            <w:r>
              <w:rPr>
                <w:rFonts w:ascii="Arial" w:hAnsi="Arial" w:cs="Arial"/>
                <w:sz w:val="16"/>
                <w:szCs w:val="16"/>
                <w:lang w:val="en-GB"/>
              </w:rPr>
              <w:t xml:space="preserve">Incomplete outcome data </w:t>
            </w:r>
          </w:p>
        </w:tc>
        <w:tc>
          <w:tcPr>
            <w:tcW w:w="397" w:type="dxa"/>
            <w:textDirection w:val="btLr"/>
            <w:vAlign w:val="center"/>
          </w:tcPr>
          <w:p w14:paraId="021AAB93" w14:textId="77777777" w:rsidR="00750760" w:rsidRPr="005F39D3" w:rsidRDefault="00750760" w:rsidP="00FB75A2">
            <w:pPr>
              <w:ind w:left="113" w:right="113"/>
              <w:rPr>
                <w:rFonts w:ascii="Arial" w:hAnsi="Arial" w:cs="Arial"/>
                <w:sz w:val="16"/>
                <w:szCs w:val="16"/>
                <w:lang w:val="en-GB"/>
              </w:rPr>
            </w:pPr>
            <w:r>
              <w:rPr>
                <w:rFonts w:ascii="Arial" w:hAnsi="Arial" w:cs="Arial"/>
                <w:sz w:val="16"/>
                <w:szCs w:val="16"/>
                <w:lang w:val="en-GB"/>
              </w:rPr>
              <w:t xml:space="preserve">Selective reporting </w:t>
            </w:r>
          </w:p>
        </w:tc>
        <w:tc>
          <w:tcPr>
            <w:tcW w:w="473" w:type="dxa"/>
            <w:textDirection w:val="btLr"/>
            <w:vAlign w:val="center"/>
          </w:tcPr>
          <w:p w14:paraId="5434E9D6" w14:textId="77777777" w:rsidR="00750760" w:rsidRDefault="00750760" w:rsidP="00FB75A2">
            <w:pPr>
              <w:ind w:left="113" w:right="113"/>
              <w:rPr>
                <w:rFonts w:ascii="Arial" w:hAnsi="Arial" w:cs="Arial"/>
                <w:sz w:val="16"/>
                <w:szCs w:val="16"/>
                <w:lang w:val="en-GB"/>
              </w:rPr>
            </w:pPr>
            <w:r>
              <w:rPr>
                <w:rFonts w:ascii="Arial" w:hAnsi="Arial" w:cs="Arial"/>
                <w:sz w:val="16"/>
                <w:szCs w:val="16"/>
                <w:lang w:val="en-GB"/>
              </w:rPr>
              <w:t xml:space="preserve">Other sources of bias </w:t>
            </w:r>
          </w:p>
        </w:tc>
      </w:tr>
      <w:tr w:rsidR="00750760" w:rsidRPr="005F39D3" w14:paraId="27D1787C" w14:textId="77777777" w:rsidTr="00FB75A2">
        <w:tc>
          <w:tcPr>
            <w:tcW w:w="4854" w:type="dxa"/>
            <w:gridSpan w:val="8"/>
            <w:shd w:val="clear" w:color="auto" w:fill="D9D9D9" w:themeFill="background1" w:themeFillShade="D9"/>
          </w:tcPr>
          <w:p w14:paraId="2CA3ED40" w14:textId="77777777" w:rsidR="00750760" w:rsidRPr="005F39D3" w:rsidRDefault="00750760" w:rsidP="00FB75A2">
            <w:pPr>
              <w:spacing w:before="120"/>
              <w:rPr>
                <w:rFonts w:ascii="Arial" w:hAnsi="Arial" w:cs="Arial"/>
                <w:sz w:val="16"/>
                <w:szCs w:val="16"/>
              </w:rPr>
            </w:pPr>
            <w:r>
              <w:rPr>
                <w:rFonts w:ascii="Arial" w:hAnsi="Arial" w:cs="Arial"/>
                <w:sz w:val="16"/>
                <w:szCs w:val="16"/>
              </w:rPr>
              <w:t>PRIMAY HEALTHCARE</w:t>
            </w:r>
          </w:p>
        </w:tc>
      </w:tr>
      <w:tr w:rsidR="00750760" w:rsidRPr="005F39D3" w14:paraId="3DE4B62F" w14:textId="77777777" w:rsidTr="00FB75A2">
        <w:tc>
          <w:tcPr>
            <w:tcW w:w="2160" w:type="dxa"/>
          </w:tcPr>
          <w:p w14:paraId="2A07E46C" w14:textId="77777777" w:rsidR="00750760" w:rsidRPr="005F39D3" w:rsidRDefault="00750760" w:rsidP="00FB75A2">
            <w:pPr>
              <w:spacing w:before="240"/>
              <w:rPr>
                <w:rFonts w:ascii="Arial" w:hAnsi="Arial" w:cs="Arial"/>
                <w:sz w:val="16"/>
                <w:szCs w:val="16"/>
              </w:rPr>
            </w:pPr>
            <w:proofErr w:type="spellStart"/>
            <w:r w:rsidRPr="00BD2C8A">
              <w:rPr>
                <w:rFonts w:ascii="Arial" w:hAnsi="Arial" w:cs="Arial"/>
                <w:sz w:val="16"/>
                <w:szCs w:val="16"/>
              </w:rPr>
              <w:t>Agvall</w:t>
            </w:r>
            <w:proofErr w:type="spellEnd"/>
            <w:r w:rsidRPr="00BD2C8A">
              <w:rPr>
                <w:rFonts w:ascii="Arial" w:hAnsi="Arial" w:cs="Arial"/>
                <w:sz w:val="16"/>
                <w:szCs w:val="16"/>
              </w:rPr>
              <w:t xml:space="preserve"> </w:t>
            </w:r>
            <w:r w:rsidRPr="00BD2C8A">
              <w:rPr>
                <w:rFonts w:ascii="Arial" w:hAnsi="Arial" w:cs="Arial"/>
                <w:i/>
                <w:sz w:val="16"/>
                <w:szCs w:val="16"/>
              </w:rPr>
              <w:t>et al.</w:t>
            </w:r>
            <w:r w:rsidRPr="00BD2C8A">
              <w:rPr>
                <w:rFonts w:ascii="Arial" w:hAnsi="Arial" w:cs="Arial"/>
                <w:sz w:val="16"/>
                <w:szCs w:val="16"/>
              </w:rPr>
              <w:t xml:space="preserve"> 2013, 2014</w:t>
            </w:r>
          </w:p>
        </w:tc>
        <w:tc>
          <w:tcPr>
            <w:tcW w:w="236" w:type="dxa"/>
          </w:tcPr>
          <w:p w14:paraId="0BD2BFA1" w14:textId="77777777" w:rsidR="00750760" w:rsidRPr="005F39D3" w:rsidRDefault="00750760" w:rsidP="00FB75A2">
            <w:pPr>
              <w:spacing w:before="120"/>
              <w:rPr>
                <w:rFonts w:ascii="Arial" w:hAnsi="Arial" w:cs="Arial"/>
                <w:sz w:val="16"/>
                <w:szCs w:val="16"/>
              </w:rPr>
            </w:pPr>
            <w:r>
              <w:rPr>
                <w:rFonts w:ascii="Arial" w:hAnsi="Arial" w:cs="Arial"/>
                <w:sz w:val="16"/>
                <w:szCs w:val="16"/>
              </w:rPr>
              <w:t>-</w:t>
            </w:r>
          </w:p>
        </w:tc>
        <w:tc>
          <w:tcPr>
            <w:tcW w:w="397" w:type="dxa"/>
          </w:tcPr>
          <w:p w14:paraId="2F0E4667" w14:textId="77777777" w:rsidR="00750760" w:rsidRPr="005F39D3" w:rsidRDefault="00750760" w:rsidP="00FB75A2">
            <w:pPr>
              <w:spacing w:before="120"/>
              <w:rPr>
                <w:rFonts w:ascii="Arial" w:hAnsi="Arial" w:cs="Arial"/>
                <w:sz w:val="16"/>
                <w:szCs w:val="16"/>
              </w:rPr>
            </w:pPr>
            <w:r>
              <w:rPr>
                <w:rFonts w:ascii="Arial" w:hAnsi="Arial" w:cs="Arial"/>
                <w:sz w:val="16"/>
                <w:szCs w:val="16"/>
              </w:rPr>
              <w:t>-</w:t>
            </w:r>
          </w:p>
        </w:tc>
        <w:tc>
          <w:tcPr>
            <w:tcW w:w="397" w:type="dxa"/>
          </w:tcPr>
          <w:p w14:paraId="51AF98C3" w14:textId="77777777" w:rsidR="00750760" w:rsidRPr="00536335" w:rsidRDefault="00750760" w:rsidP="00FB75A2">
            <w:pPr>
              <w:spacing w:before="120"/>
              <w:rPr>
                <w:rFonts w:ascii="Arial" w:hAnsi="Arial" w:cs="Arial"/>
                <w:sz w:val="16"/>
                <w:szCs w:val="16"/>
              </w:rPr>
            </w:pPr>
            <w:r w:rsidRPr="00536335">
              <w:rPr>
                <w:rFonts w:ascii="Arial" w:hAnsi="Arial" w:cs="Arial"/>
                <w:sz w:val="16"/>
                <w:szCs w:val="16"/>
              </w:rPr>
              <w:t xml:space="preserve">+ </w:t>
            </w:r>
          </w:p>
        </w:tc>
        <w:tc>
          <w:tcPr>
            <w:tcW w:w="397" w:type="dxa"/>
          </w:tcPr>
          <w:p w14:paraId="58844548" w14:textId="77777777" w:rsidR="00750760" w:rsidRPr="005F39D3" w:rsidRDefault="00750760" w:rsidP="00FB75A2">
            <w:pPr>
              <w:spacing w:before="120"/>
              <w:rPr>
                <w:rFonts w:ascii="Arial" w:hAnsi="Arial" w:cs="Arial"/>
                <w:sz w:val="16"/>
                <w:szCs w:val="16"/>
              </w:rPr>
            </w:pPr>
            <w:r>
              <w:rPr>
                <w:rFonts w:ascii="Arial" w:hAnsi="Arial" w:cs="Arial"/>
                <w:sz w:val="16"/>
                <w:szCs w:val="16"/>
              </w:rPr>
              <w:t xml:space="preserve">? </w:t>
            </w:r>
          </w:p>
        </w:tc>
        <w:tc>
          <w:tcPr>
            <w:tcW w:w="397" w:type="dxa"/>
          </w:tcPr>
          <w:p w14:paraId="6562D031" w14:textId="77777777" w:rsidR="00750760" w:rsidRPr="005F39D3" w:rsidRDefault="00750760" w:rsidP="00FB75A2">
            <w:pPr>
              <w:spacing w:before="120"/>
              <w:rPr>
                <w:rFonts w:ascii="Arial" w:hAnsi="Arial" w:cs="Arial"/>
                <w:sz w:val="16"/>
                <w:szCs w:val="16"/>
              </w:rPr>
            </w:pPr>
            <w:r>
              <w:rPr>
                <w:rFonts w:ascii="Arial" w:hAnsi="Arial" w:cs="Arial"/>
                <w:sz w:val="16"/>
                <w:szCs w:val="16"/>
              </w:rPr>
              <w:t>-</w:t>
            </w:r>
          </w:p>
        </w:tc>
        <w:tc>
          <w:tcPr>
            <w:tcW w:w="397" w:type="dxa"/>
          </w:tcPr>
          <w:p w14:paraId="1AD9DD5E" w14:textId="77777777" w:rsidR="00750760" w:rsidRPr="005F39D3" w:rsidRDefault="00750760" w:rsidP="00FB75A2">
            <w:pPr>
              <w:spacing w:before="120"/>
              <w:rPr>
                <w:rFonts w:ascii="Arial" w:hAnsi="Arial" w:cs="Arial"/>
                <w:sz w:val="16"/>
                <w:szCs w:val="16"/>
              </w:rPr>
            </w:pPr>
            <w:r>
              <w:rPr>
                <w:rFonts w:ascii="Arial" w:hAnsi="Arial" w:cs="Arial"/>
                <w:sz w:val="16"/>
                <w:szCs w:val="16"/>
              </w:rPr>
              <w:t>?</w:t>
            </w:r>
          </w:p>
        </w:tc>
        <w:tc>
          <w:tcPr>
            <w:tcW w:w="473" w:type="dxa"/>
          </w:tcPr>
          <w:p w14:paraId="330E1267" w14:textId="77777777" w:rsidR="00750760" w:rsidRPr="005F39D3" w:rsidRDefault="00750760" w:rsidP="00FB75A2">
            <w:pPr>
              <w:spacing w:before="120"/>
              <w:rPr>
                <w:rFonts w:ascii="Arial" w:hAnsi="Arial" w:cs="Arial"/>
                <w:sz w:val="16"/>
                <w:szCs w:val="16"/>
              </w:rPr>
            </w:pPr>
            <w:r>
              <w:rPr>
                <w:rFonts w:ascii="Arial" w:hAnsi="Arial" w:cs="Arial"/>
                <w:sz w:val="16"/>
                <w:szCs w:val="16"/>
              </w:rPr>
              <w:t>?</w:t>
            </w:r>
          </w:p>
        </w:tc>
      </w:tr>
      <w:tr w:rsidR="00750760" w:rsidRPr="005F39D3" w14:paraId="227CC385" w14:textId="77777777" w:rsidTr="00FB75A2">
        <w:trPr>
          <w:trHeight w:val="280"/>
        </w:trPr>
        <w:tc>
          <w:tcPr>
            <w:tcW w:w="2160" w:type="dxa"/>
          </w:tcPr>
          <w:p w14:paraId="0A2E0ED5" w14:textId="77777777" w:rsidR="00750760" w:rsidRPr="00536335" w:rsidRDefault="00750760" w:rsidP="00FB75A2">
            <w:pPr>
              <w:spacing w:before="120"/>
              <w:rPr>
                <w:rFonts w:ascii="Arial" w:hAnsi="Arial" w:cs="Arial"/>
                <w:sz w:val="16"/>
                <w:szCs w:val="16"/>
                <w:lang w:val="en-US"/>
              </w:rPr>
            </w:pPr>
            <w:r w:rsidRPr="00536335">
              <w:rPr>
                <w:rFonts w:ascii="Arial" w:hAnsi="Arial" w:cs="Arial"/>
                <w:sz w:val="16"/>
                <w:szCs w:val="16"/>
                <w:lang w:val="en-US"/>
              </w:rPr>
              <w:t xml:space="preserve">Ganz </w:t>
            </w:r>
            <w:r w:rsidRPr="00536335">
              <w:rPr>
                <w:rFonts w:ascii="Arial" w:hAnsi="Arial" w:cs="Arial"/>
                <w:i/>
                <w:sz w:val="16"/>
                <w:szCs w:val="16"/>
                <w:lang w:val="en-US"/>
              </w:rPr>
              <w:t>et al.</w:t>
            </w:r>
            <w:r w:rsidRPr="00536335">
              <w:rPr>
                <w:rFonts w:ascii="Arial" w:hAnsi="Arial" w:cs="Arial"/>
                <w:sz w:val="16"/>
                <w:szCs w:val="16"/>
                <w:lang w:val="en-US"/>
              </w:rPr>
              <w:t xml:space="preserve"> 2010</w:t>
            </w:r>
          </w:p>
        </w:tc>
        <w:tc>
          <w:tcPr>
            <w:tcW w:w="236" w:type="dxa"/>
          </w:tcPr>
          <w:p w14:paraId="23FBA81E" w14:textId="77777777" w:rsidR="00750760" w:rsidRPr="00536335" w:rsidRDefault="00750760" w:rsidP="00FB75A2">
            <w:pPr>
              <w:spacing w:before="120"/>
              <w:rPr>
                <w:rFonts w:ascii="Arial" w:hAnsi="Arial" w:cs="Arial"/>
                <w:sz w:val="16"/>
                <w:szCs w:val="16"/>
              </w:rPr>
            </w:pPr>
            <w:r w:rsidRPr="00536335">
              <w:rPr>
                <w:rFonts w:ascii="Arial" w:hAnsi="Arial" w:cs="Arial"/>
                <w:sz w:val="16"/>
                <w:szCs w:val="16"/>
              </w:rPr>
              <w:t>-</w:t>
            </w:r>
          </w:p>
        </w:tc>
        <w:tc>
          <w:tcPr>
            <w:tcW w:w="397" w:type="dxa"/>
          </w:tcPr>
          <w:p w14:paraId="086D5D38" w14:textId="77777777" w:rsidR="00750760" w:rsidRPr="00536335" w:rsidRDefault="00750760" w:rsidP="00FB75A2">
            <w:pPr>
              <w:spacing w:before="120"/>
              <w:rPr>
                <w:rFonts w:ascii="Arial" w:hAnsi="Arial" w:cs="Arial"/>
                <w:sz w:val="16"/>
                <w:szCs w:val="16"/>
              </w:rPr>
            </w:pPr>
            <w:r w:rsidRPr="00536335">
              <w:rPr>
                <w:rFonts w:ascii="Arial" w:hAnsi="Arial" w:cs="Arial"/>
                <w:sz w:val="16"/>
                <w:szCs w:val="16"/>
              </w:rPr>
              <w:t>?</w:t>
            </w:r>
          </w:p>
        </w:tc>
        <w:tc>
          <w:tcPr>
            <w:tcW w:w="397" w:type="dxa"/>
          </w:tcPr>
          <w:p w14:paraId="669DEA69" w14:textId="77777777" w:rsidR="00750760" w:rsidRPr="00536335" w:rsidRDefault="00750760" w:rsidP="00FB75A2">
            <w:pPr>
              <w:spacing w:before="120"/>
              <w:rPr>
                <w:rFonts w:ascii="Arial" w:hAnsi="Arial" w:cs="Arial"/>
                <w:sz w:val="16"/>
                <w:szCs w:val="16"/>
              </w:rPr>
            </w:pPr>
            <w:r w:rsidRPr="00536335">
              <w:rPr>
                <w:rFonts w:ascii="Arial" w:hAnsi="Arial" w:cs="Arial"/>
                <w:sz w:val="16"/>
                <w:szCs w:val="16"/>
              </w:rPr>
              <w:t>+</w:t>
            </w:r>
          </w:p>
        </w:tc>
        <w:tc>
          <w:tcPr>
            <w:tcW w:w="397" w:type="dxa"/>
          </w:tcPr>
          <w:p w14:paraId="53369968" w14:textId="77777777" w:rsidR="00750760" w:rsidRPr="00536335" w:rsidRDefault="00750760" w:rsidP="00FB75A2">
            <w:pPr>
              <w:spacing w:before="120"/>
              <w:rPr>
                <w:rFonts w:ascii="Arial" w:hAnsi="Arial" w:cs="Arial"/>
                <w:sz w:val="16"/>
                <w:szCs w:val="16"/>
              </w:rPr>
            </w:pPr>
            <w:r>
              <w:rPr>
                <w:rFonts w:ascii="Arial" w:hAnsi="Arial" w:cs="Arial"/>
                <w:sz w:val="16"/>
                <w:szCs w:val="16"/>
              </w:rPr>
              <w:t>+</w:t>
            </w:r>
          </w:p>
        </w:tc>
        <w:tc>
          <w:tcPr>
            <w:tcW w:w="397" w:type="dxa"/>
          </w:tcPr>
          <w:p w14:paraId="70A80DC2" w14:textId="77777777" w:rsidR="00750760" w:rsidRPr="00536335" w:rsidRDefault="00750760" w:rsidP="00FB75A2">
            <w:pPr>
              <w:spacing w:before="120"/>
              <w:rPr>
                <w:rFonts w:ascii="Arial" w:hAnsi="Arial" w:cs="Arial"/>
                <w:sz w:val="16"/>
                <w:szCs w:val="16"/>
              </w:rPr>
            </w:pPr>
            <w:r>
              <w:rPr>
                <w:rFonts w:ascii="Arial" w:hAnsi="Arial" w:cs="Arial"/>
                <w:sz w:val="16"/>
                <w:szCs w:val="16"/>
              </w:rPr>
              <w:t>-</w:t>
            </w:r>
          </w:p>
        </w:tc>
        <w:tc>
          <w:tcPr>
            <w:tcW w:w="397" w:type="dxa"/>
          </w:tcPr>
          <w:p w14:paraId="7A24C9A7" w14:textId="77777777" w:rsidR="00750760" w:rsidRPr="00536335" w:rsidRDefault="00750760" w:rsidP="00FB75A2">
            <w:pPr>
              <w:spacing w:before="120"/>
              <w:rPr>
                <w:rFonts w:ascii="Arial" w:hAnsi="Arial" w:cs="Arial"/>
                <w:sz w:val="16"/>
                <w:szCs w:val="16"/>
              </w:rPr>
            </w:pPr>
            <w:r>
              <w:rPr>
                <w:rFonts w:ascii="Arial" w:hAnsi="Arial" w:cs="Arial"/>
                <w:sz w:val="16"/>
                <w:szCs w:val="16"/>
              </w:rPr>
              <w:t>?</w:t>
            </w:r>
          </w:p>
        </w:tc>
        <w:tc>
          <w:tcPr>
            <w:tcW w:w="473" w:type="dxa"/>
          </w:tcPr>
          <w:p w14:paraId="7059075F" w14:textId="77777777" w:rsidR="00750760" w:rsidRPr="00536335" w:rsidRDefault="00750760" w:rsidP="00FB75A2">
            <w:pPr>
              <w:spacing w:before="120"/>
              <w:rPr>
                <w:rFonts w:ascii="Arial" w:hAnsi="Arial" w:cs="Arial"/>
                <w:sz w:val="16"/>
                <w:szCs w:val="16"/>
              </w:rPr>
            </w:pPr>
            <w:r>
              <w:rPr>
                <w:rFonts w:ascii="Arial" w:hAnsi="Arial" w:cs="Arial"/>
                <w:sz w:val="16"/>
                <w:szCs w:val="16"/>
              </w:rPr>
              <w:t>+</w:t>
            </w:r>
          </w:p>
        </w:tc>
      </w:tr>
    </w:tbl>
    <w:p w14:paraId="27659079" w14:textId="77777777" w:rsidR="00750760" w:rsidRPr="00E906A7" w:rsidRDefault="00750760" w:rsidP="00FB75A2">
      <w:pPr>
        <w:tabs>
          <w:tab w:val="left" w:pos="142"/>
        </w:tabs>
        <w:rPr>
          <w:rFonts w:ascii="Arial" w:hAnsi="Arial" w:cs="Arial"/>
          <w:sz w:val="16"/>
          <w:szCs w:val="16"/>
          <w:lang w:val="en-US"/>
        </w:rPr>
      </w:pPr>
      <w:r w:rsidRPr="00E906A7">
        <w:rPr>
          <w:rFonts w:ascii="Arial" w:hAnsi="Arial" w:cs="Arial"/>
          <w:sz w:val="16"/>
          <w:szCs w:val="16"/>
          <w:lang w:val="en-US"/>
        </w:rPr>
        <w:t>- = low risk</w:t>
      </w:r>
    </w:p>
    <w:p w14:paraId="7E642C8C" w14:textId="77777777" w:rsidR="00750760" w:rsidRPr="00E906A7" w:rsidRDefault="00750760" w:rsidP="00FB75A2">
      <w:pPr>
        <w:tabs>
          <w:tab w:val="left" w:pos="142"/>
        </w:tabs>
        <w:rPr>
          <w:rFonts w:ascii="Arial" w:hAnsi="Arial" w:cs="Arial"/>
          <w:sz w:val="16"/>
          <w:szCs w:val="16"/>
          <w:lang w:val="en-US"/>
        </w:rPr>
      </w:pPr>
      <w:r w:rsidRPr="00E906A7">
        <w:rPr>
          <w:rFonts w:ascii="Arial" w:hAnsi="Arial" w:cs="Arial"/>
          <w:sz w:val="16"/>
          <w:szCs w:val="16"/>
          <w:lang w:val="en-US"/>
        </w:rPr>
        <w:t>+ = high risk</w:t>
      </w:r>
    </w:p>
    <w:p w14:paraId="640DF8B5" w14:textId="77777777" w:rsidR="00750760" w:rsidRPr="00E906A7" w:rsidRDefault="00750760" w:rsidP="00FB75A2">
      <w:pPr>
        <w:tabs>
          <w:tab w:val="left" w:pos="142"/>
        </w:tabs>
        <w:rPr>
          <w:rFonts w:ascii="Arial" w:hAnsi="Arial" w:cs="Arial"/>
          <w:sz w:val="16"/>
          <w:szCs w:val="16"/>
          <w:lang w:val="en-US"/>
        </w:rPr>
      </w:pPr>
      <w:r w:rsidRPr="00E906A7">
        <w:rPr>
          <w:rFonts w:ascii="Arial" w:hAnsi="Arial" w:cs="Arial"/>
          <w:sz w:val="16"/>
          <w:szCs w:val="16"/>
          <w:lang w:val="en-US"/>
        </w:rPr>
        <w:t>? = unclear risk</w:t>
      </w:r>
    </w:p>
    <w:p w14:paraId="070B2FB8" w14:textId="11A431CC" w:rsidR="00FB75A2" w:rsidRDefault="00FB75A2">
      <w:pPr>
        <w:rPr>
          <w:rFonts w:ascii="Arial" w:hAnsi="Arial" w:cs="Arial"/>
          <w:sz w:val="16"/>
          <w:szCs w:val="16"/>
          <w:lang w:val="en-US"/>
        </w:rPr>
      </w:pPr>
      <w:r>
        <w:rPr>
          <w:rFonts w:ascii="Arial" w:hAnsi="Arial" w:cs="Arial"/>
          <w:sz w:val="16"/>
          <w:szCs w:val="16"/>
          <w:lang w:val="en-US"/>
        </w:rPr>
        <w:br w:type="page"/>
      </w:r>
    </w:p>
    <w:p w14:paraId="7DC187DE" w14:textId="77777777" w:rsidR="00DC3F91" w:rsidRDefault="00DC3F91" w:rsidP="007D1B54">
      <w:pPr>
        <w:tabs>
          <w:tab w:val="left" w:pos="142"/>
        </w:tabs>
        <w:rPr>
          <w:rFonts w:ascii="Arial" w:hAnsi="Arial" w:cs="Arial"/>
          <w:b/>
          <w:szCs w:val="20"/>
          <w:lang w:val="en-US"/>
        </w:rPr>
        <w:sectPr w:rsidR="00DC3F91" w:rsidSect="00750760">
          <w:pgSz w:w="11894" w:h="16834"/>
          <w:pgMar w:top="1411" w:right="1411" w:bottom="1411" w:left="1411" w:header="706" w:footer="706" w:gutter="0"/>
          <w:cols w:space="708"/>
          <w:docGrid w:linePitch="360"/>
          <w:printerSettings r:id="rId11"/>
        </w:sectPr>
      </w:pPr>
    </w:p>
    <w:p w14:paraId="32EFB656" w14:textId="68F0ED03" w:rsidR="00F12A7D" w:rsidRDefault="00F12A7D" w:rsidP="007D1B54">
      <w:pPr>
        <w:tabs>
          <w:tab w:val="left" w:pos="142"/>
        </w:tabs>
        <w:rPr>
          <w:rFonts w:ascii="Arial" w:hAnsi="Arial" w:cs="Arial"/>
          <w:szCs w:val="20"/>
          <w:lang w:val="en-US"/>
        </w:rPr>
      </w:pPr>
      <w:r w:rsidRPr="000825FD">
        <w:rPr>
          <w:rFonts w:ascii="Arial" w:hAnsi="Arial" w:cs="Arial"/>
          <w:b/>
          <w:szCs w:val="20"/>
          <w:lang w:val="en-US"/>
        </w:rPr>
        <w:lastRenderedPageBreak/>
        <w:t xml:space="preserve">Table </w:t>
      </w:r>
      <w:r>
        <w:rPr>
          <w:rFonts w:ascii="Arial" w:hAnsi="Arial" w:cs="Arial"/>
          <w:b/>
          <w:szCs w:val="20"/>
          <w:lang w:val="en-US"/>
        </w:rPr>
        <w:t>3</w:t>
      </w:r>
      <w:r>
        <w:rPr>
          <w:rFonts w:ascii="Arial" w:hAnsi="Arial" w:cs="Arial"/>
          <w:szCs w:val="20"/>
          <w:lang w:val="en-US"/>
        </w:rPr>
        <w:t xml:space="preserve"> Quality assessment with the </w:t>
      </w:r>
      <w:proofErr w:type="spellStart"/>
      <w:r>
        <w:rPr>
          <w:rFonts w:ascii="Arial" w:hAnsi="Arial" w:cs="Arial"/>
          <w:szCs w:val="20"/>
          <w:lang w:val="en-US"/>
        </w:rPr>
        <w:t>QualSyst</w:t>
      </w:r>
      <w:proofErr w:type="spellEnd"/>
      <w:r>
        <w:rPr>
          <w:rFonts w:ascii="Arial" w:hAnsi="Arial" w:cs="Arial"/>
          <w:szCs w:val="20"/>
          <w:lang w:val="en-US"/>
        </w:rPr>
        <w:t xml:space="preserve"> tool for quantitative studies (</w:t>
      </w:r>
      <w:proofErr w:type="spellStart"/>
      <w:r>
        <w:rPr>
          <w:rFonts w:ascii="Arial" w:hAnsi="Arial" w:cs="Arial"/>
          <w:szCs w:val="20"/>
          <w:lang w:val="en-US"/>
        </w:rPr>
        <w:t>Kmet</w:t>
      </w:r>
      <w:proofErr w:type="spellEnd"/>
      <w:r>
        <w:rPr>
          <w:rFonts w:ascii="Arial" w:hAnsi="Arial" w:cs="Arial"/>
          <w:szCs w:val="20"/>
          <w:lang w:val="en-US"/>
        </w:rPr>
        <w:t xml:space="preserve"> </w:t>
      </w:r>
      <w:r w:rsidRPr="000963B9">
        <w:rPr>
          <w:rFonts w:ascii="Arial" w:hAnsi="Arial" w:cs="Arial"/>
          <w:i/>
          <w:szCs w:val="20"/>
          <w:lang w:val="en-US"/>
        </w:rPr>
        <w:t>et al.</w:t>
      </w:r>
      <w:r>
        <w:rPr>
          <w:rFonts w:ascii="Arial" w:hAnsi="Arial" w:cs="Arial"/>
          <w:szCs w:val="20"/>
          <w:lang w:val="en-US"/>
        </w:rPr>
        <w:t xml:space="preserve"> 2004)</w:t>
      </w:r>
    </w:p>
    <w:p w14:paraId="3132CA26" w14:textId="77777777" w:rsidR="00F12A7D" w:rsidRDefault="00F12A7D" w:rsidP="007D1B54">
      <w:pPr>
        <w:rPr>
          <w:lang w:val="en-US"/>
        </w:rPr>
      </w:pPr>
    </w:p>
    <w:tbl>
      <w:tblPr>
        <w:tblStyle w:val="TableGrid"/>
        <w:tblW w:w="0" w:type="auto"/>
        <w:tblLayout w:type="fixed"/>
        <w:tblLook w:val="04A0" w:firstRow="1" w:lastRow="0" w:firstColumn="1" w:lastColumn="0" w:noHBand="0" w:noVBand="1"/>
      </w:tblPr>
      <w:tblGrid>
        <w:gridCol w:w="3276"/>
        <w:gridCol w:w="397"/>
        <w:gridCol w:w="397"/>
        <w:gridCol w:w="397"/>
        <w:gridCol w:w="567"/>
        <w:gridCol w:w="567"/>
        <w:gridCol w:w="567"/>
        <w:gridCol w:w="567"/>
        <w:gridCol w:w="397"/>
        <w:gridCol w:w="397"/>
        <w:gridCol w:w="567"/>
        <w:gridCol w:w="567"/>
        <w:gridCol w:w="397"/>
        <w:gridCol w:w="397"/>
        <w:gridCol w:w="397"/>
        <w:gridCol w:w="1276"/>
        <w:gridCol w:w="14"/>
      </w:tblGrid>
      <w:tr w:rsidR="00F12A7D" w:rsidRPr="00BD2C8A" w14:paraId="1002222B" w14:textId="77777777" w:rsidTr="00094865">
        <w:trPr>
          <w:gridAfter w:val="1"/>
          <w:wAfter w:w="14" w:type="dxa"/>
          <w:cantSplit/>
          <w:trHeight w:val="1484"/>
        </w:trPr>
        <w:tc>
          <w:tcPr>
            <w:tcW w:w="3276" w:type="dxa"/>
          </w:tcPr>
          <w:p w14:paraId="0481E388" w14:textId="77777777" w:rsidR="00F12A7D" w:rsidRPr="00BD2C8A" w:rsidRDefault="00F12A7D" w:rsidP="00C4167A">
            <w:pPr>
              <w:tabs>
                <w:tab w:val="left" w:pos="142"/>
              </w:tabs>
              <w:rPr>
                <w:rFonts w:ascii="Arial" w:hAnsi="Arial" w:cs="Arial"/>
                <w:sz w:val="16"/>
                <w:szCs w:val="16"/>
                <w:lang w:val="en-US"/>
              </w:rPr>
            </w:pPr>
            <w:r>
              <w:rPr>
                <w:rFonts w:ascii="Arial" w:hAnsi="Arial" w:cs="Arial"/>
                <w:sz w:val="16"/>
                <w:szCs w:val="16"/>
                <w:lang w:val="en-US"/>
              </w:rPr>
              <w:t>Studies</w:t>
            </w:r>
          </w:p>
        </w:tc>
        <w:tc>
          <w:tcPr>
            <w:tcW w:w="397" w:type="dxa"/>
            <w:textDirection w:val="btLr"/>
          </w:tcPr>
          <w:p w14:paraId="06029613" w14:textId="77777777" w:rsidR="00F12A7D" w:rsidRDefault="00F12A7D" w:rsidP="00C4167A">
            <w:pPr>
              <w:tabs>
                <w:tab w:val="left" w:pos="142"/>
              </w:tabs>
              <w:ind w:left="113" w:right="113"/>
              <w:rPr>
                <w:rFonts w:ascii="Arial" w:eastAsiaTheme="minorHAnsi" w:hAnsi="Arial" w:cs="Arial"/>
                <w:sz w:val="16"/>
                <w:szCs w:val="16"/>
                <w:lang w:val="en-US" w:eastAsia="en-US"/>
              </w:rPr>
            </w:pPr>
            <w:r w:rsidRPr="00BD2C8A">
              <w:rPr>
                <w:rFonts w:ascii="Arial" w:hAnsi="Arial" w:cs="Arial"/>
                <w:sz w:val="16"/>
                <w:szCs w:val="16"/>
                <w:lang w:val="en-US"/>
              </w:rPr>
              <w:t xml:space="preserve">1. Question </w:t>
            </w:r>
          </w:p>
          <w:p w14:paraId="2C441D30" w14:textId="77777777" w:rsidR="00F12A7D" w:rsidRDefault="00F12A7D" w:rsidP="00C4167A">
            <w:pPr>
              <w:tabs>
                <w:tab w:val="left" w:pos="142"/>
              </w:tabs>
              <w:ind w:left="113" w:right="113"/>
              <w:rPr>
                <w:rFonts w:ascii="Arial" w:eastAsiaTheme="minorHAnsi" w:hAnsi="Arial" w:cs="Arial"/>
                <w:sz w:val="16"/>
                <w:szCs w:val="16"/>
                <w:lang w:val="en-US" w:eastAsia="en-US"/>
              </w:rPr>
            </w:pPr>
          </w:p>
        </w:tc>
        <w:tc>
          <w:tcPr>
            <w:tcW w:w="397" w:type="dxa"/>
            <w:textDirection w:val="btLr"/>
          </w:tcPr>
          <w:p w14:paraId="4C207C73" w14:textId="77777777" w:rsidR="00F12A7D" w:rsidRDefault="00F12A7D" w:rsidP="00C4167A">
            <w:pPr>
              <w:tabs>
                <w:tab w:val="left" w:pos="142"/>
              </w:tabs>
              <w:ind w:left="113" w:right="113"/>
              <w:rPr>
                <w:rFonts w:ascii="Arial" w:eastAsiaTheme="minorHAnsi" w:hAnsi="Arial" w:cs="Arial"/>
                <w:sz w:val="16"/>
                <w:szCs w:val="16"/>
                <w:lang w:val="en-US" w:eastAsia="en-US"/>
              </w:rPr>
            </w:pPr>
            <w:r w:rsidRPr="00BD2C8A">
              <w:rPr>
                <w:rFonts w:ascii="Arial" w:hAnsi="Arial" w:cs="Arial"/>
                <w:sz w:val="16"/>
                <w:szCs w:val="16"/>
                <w:lang w:val="en-US"/>
              </w:rPr>
              <w:t xml:space="preserve">2. Study design </w:t>
            </w:r>
          </w:p>
        </w:tc>
        <w:tc>
          <w:tcPr>
            <w:tcW w:w="397" w:type="dxa"/>
            <w:textDirection w:val="btLr"/>
          </w:tcPr>
          <w:p w14:paraId="15532298" w14:textId="77777777" w:rsidR="00F12A7D" w:rsidRDefault="00F12A7D" w:rsidP="00C4167A">
            <w:pPr>
              <w:tabs>
                <w:tab w:val="left" w:pos="142"/>
              </w:tabs>
              <w:ind w:left="113" w:right="113"/>
              <w:rPr>
                <w:rFonts w:ascii="Arial" w:eastAsiaTheme="minorHAnsi" w:hAnsi="Arial" w:cs="Arial"/>
                <w:sz w:val="16"/>
                <w:szCs w:val="16"/>
                <w:lang w:val="en-US" w:eastAsia="en-US"/>
              </w:rPr>
            </w:pPr>
            <w:r w:rsidRPr="00BD2C8A">
              <w:rPr>
                <w:rFonts w:ascii="Arial" w:hAnsi="Arial" w:cs="Arial"/>
                <w:sz w:val="16"/>
                <w:szCs w:val="16"/>
                <w:lang w:val="en-US"/>
              </w:rPr>
              <w:t xml:space="preserve">3. Selection </w:t>
            </w:r>
          </w:p>
        </w:tc>
        <w:tc>
          <w:tcPr>
            <w:tcW w:w="567" w:type="dxa"/>
            <w:textDirection w:val="btLr"/>
          </w:tcPr>
          <w:p w14:paraId="3162DA64" w14:textId="77777777" w:rsidR="00F12A7D" w:rsidRDefault="00F12A7D" w:rsidP="00C4167A">
            <w:pPr>
              <w:tabs>
                <w:tab w:val="left" w:pos="142"/>
              </w:tabs>
              <w:ind w:left="113" w:right="113"/>
              <w:rPr>
                <w:rFonts w:ascii="Arial" w:eastAsiaTheme="minorHAnsi" w:hAnsi="Arial" w:cs="Arial"/>
                <w:sz w:val="16"/>
                <w:szCs w:val="16"/>
                <w:lang w:val="en-US" w:eastAsia="en-US"/>
              </w:rPr>
            </w:pPr>
            <w:r w:rsidRPr="00BD2C8A">
              <w:rPr>
                <w:rFonts w:ascii="Arial" w:hAnsi="Arial" w:cs="Arial"/>
                <w:sz w:val="16"/>
                <w:szCs w:val="16"/>
                <w:lang w:val="en-US"/>
              </w:rPr>
              <w:t xml:space="preserve">4. Subject characteristics </w:t>
            </w:r>
          </w:p>
        </w:tc>
        <w:tc>
          <w:tcPr>
            <w:tcW w:w="567" w:type="dxa"/>
            <w:textDirection w:val="btLr"/>
          </w:tcPr>
          <w:p w14:paraId="3860F882" w14:textId="77777777" w:rsidR="00F12A7D" w:rsidRDefault="00F12A7D" w:rsidP="00C4167A">
            <w:pPr>
              <w:tabs>
                <w:tab w:val="left" w:pos="142"/>
              </w:tabs>
              <w:ind w:left="113" w:right="113"/>
              <w:rPr>
                <w:rFonts w:ascii="Arial" w:eastAsiaTheme="minorHAnsi" w:hAnsi="Arial" w:cs="Arial"/>
                <w:sz w:val="16"/>
                <w:szCs w:val="16"/>
                <w:lang w:val="en-US" w:eastAsia="en-US"/>
              </w:rPr>
            </w:pPr>
            <w:r w:rsidRPr="00BD2C8A">
              <w:rPr>
                <w:rFonts w:ascii="Arial" w:hAnsi="Arial" w:cs="Arial"/>
                <w:sz w:val="16"/>
                <w:szCs w:val="16"/>
                <w:lang w:val="en-US"/>
              </w:rPr>
              <w:t xml:space="preserve">5. Random allocation </w:t>
            </w:r>
          </w:p>
        </w:tc>
        <w:tc>
          <w:tcPr>
            <w:tcW w:w="567" w:type="dxa"/>
            <w:textDirection w:val="btLr"/>
          </w:tcPr>
          <w:p w14:paraId="7B2A6652" w14:textId="77777777" w:rsidR="00F12A7D" w:rsidRDefault="00F12A7D" w:rsidP="00C4167A">
            <w:pPr>
              <w:tabs>
                <w:tab w:val="left" w:pos="142"/>
              </w:tabs>
              <w:ind w:left="113" w:right="113"/>
              <w:rPr>
                <w:rFonts w:ascii="Arial" w:eastAsiaTheme="minorHAnsi" w:hAnsi="Arial" w:cs="Arial"/>
                <w:sz w:val="16"/>
                <w:szCs w:val="16"/>
                <w:lang w:val="en-US" w:eastAsia="en-US"/>
              </w:rPr>
            </w:pPr>
            <w:r w:rsidRPr="00BD2C8A">
              <w:rPr>
                <w:rFonts w:ascii="Arial" w:hAnsi="Arial" w:cs="Arial"/>
                <w:sz w:val="16"/>
                <w:szCs w:val="16"/>
                <w:lang w:val="en-US"/>
              </w:rPr>
              <w:t>6. Blinding investigators</w:t>
            </w:r>
          </w:p>
        </w:tc>
        <w:tc>
          <w:tcPr>
            <w:tcW w:w="567" w:type="dxa"/>
            <w:textDirection w:val="btLr"/>
          </w:tcPr>
          <w:p w14:paraId="24A4427D" w14:textId="77777777" w:rsidR="00F12A7D" w:rsidRDefault="00F12A7D" w:rsidP="00C4167A">
            <w:pPr>
              <w:tabs>
                <w:tab w:val="left" w:pos="142"/>
              </w:tabs>
              <w:ind w:left="113" w:right="113"/>
              <w:rPr>
                <w:rFonts w:ascii="Arial" w:eastAsiaTheme="minorHAnsi" w:hAnsi="Arial" w:cs="Arial"/>
                <w:sz w:val="16"/>
                <w:szCs w:val="16"/>
                <w:lang w:val="en-US" w:eastAsia="en-US"/>
              </w:rPr>
            </w:pPr>
            <w:r w:rsidRPr="00BD2C8A">
              <w:rPr>
                <w:rFonts w:ascii="Arial" w:hAnsi="Arial" w:cs="Arial"/>
                <w:sz w:val="16"/>
                <w:szCs w:val="16"/>
                <w:lang w:val="en-US"/>
              </w:rPr>
              <w:t xml:space="preserve">7. Blinding subjects </w:t>
            </w:r>
          </w:p>
        </w:tc>
        <w:tc>
          <w:tcPr>
            <w:tcW w:w="397" w:type="dxa"/>
            <w:textDirection w:val="btLr"/>
          </w:tcPr>
          <w:p w14:paraId="4C978210" w14:textId="77777777" w:rsidR="00F12A7D" w:rsidRDefault="00F12A7D" w:rsidP="00C4167A">
            <w:pPr>
              <w:tabs>
                <w:tab w:val="left" w:pos="142"/>
              </w:tabs>
              <w:ind w:left="113" w:right="113"/>
              <w:rPr>
                <w:rFonts w:ascii="Arial" w:eastAsiaTheme="minorHAnsi" w:hAnsi="Arial" w:cs="Arial"/>
                <w:sz w:val="16"/>
                <w:szCs w:val="16"/>
                <w:lang w:val="en-US" w:eastAsia="en-US"/>
              </w:rPr>
            </w:pPr>
            <w:r w:rsidRPr="00BD2C8A">
              <w:rPr>
                <w:rFonts w:ascii="Arial" w:hAnsi="Arial" w:cs="Arial"/>
                <w:sz w:val="16"/>
                <w:szCs w:val="16"/>
                <w:lang w:val="en-US"/>
              </w:rPr>
              <w:t xml:space="preserve">8. Outcome </w:t>
            </w:r>
          </w:p>
        </w:tc>
        <w:tc>
          <w:tcPr>
            <w:tcW w:w="397" w:type="dxa"/>
            <w:textDirection w:val="btLr"/>
          </w:tcPr>
          <w:p w14:paraId="6B6572AE" w14:textId="77777777" w:rsidR="00F12A7D" w:rsidRDefault="00F12A7D" w:rsidP="00C4167A">
            <w:pPr>
              <w:tabs>
                <w:tab w:val="left" w:pos="142"/>
              </w:tabs>
              <w:ind w:left="113" w:right="113"/>
              <w:rPr>
                <w:rFonts w:ascii="Arial" w:eastAsiaTheme="minorHAnsi" w:hAnsi="Arial" w:cs="Arial"/>
                <w:sz w:val="16"/>
                <w:szCs w:val="16"/>
                <w:lang w:val="en-US" w:eastAsia="en-US"/>
              </w:rPr>
            </w:pPr>
            <w:r w:rsidRPr="00BD2C8A">
              <w:rPr>
                <w:rFonts w:ascii="Arial" w:hAnsi="Arial" w:cs="Arial"/>
                <w:sz w:val="16"/>
                <w:szCs w:val="16"/>
                <w:lang w:val="en-US"/>
              </w:rPr>
              <w:t>9. Sample size</w:t>
            </w:r>
          </w:p>
        </w:tc>
        <w:tc>
          <w:tcPr>
            <w:tcW w:w="567" w:type="dxa"/>
            <w:textDirection w:val="btLr"/>
          </w:tcPr>
          <w:p w14:paraId="2DED795E" w14:textId="77777777" w:rsidR="00F12A7D" w:rsidRDefault="00F12A7D" w:rsidP="00C4167A">
            <w:pPr>
              <w:tabs>
                <w:tab w:val="left" w:pos="142"/>
              </w:tabs>
              <w:ind w:left="113" w:right="113"/>
              <w:rPr>
                <w:rFonts w:ascii="Arial" w:eastAsiaTheme="minorHAnsi" w:hAnsi="Arial" w:cs="Arial"/>
                <w:sz w:val="16"/>
                <w:szCs w:val="16"/>
                <w:lang w:val="en-US" w:eastAsia="en-US"/>
              </w:rPr>
            </w:pPr>
            <w:r w:rsidRPr="00BD2C8A">
              <w:rPr>
                <w:rFonts w:ascii="Arial" w:hAnsi="Arial" w:cs="Arial"/>
                <w:sz w:val="16"/>
                <w:szCs w:val="16"/>
                <w:lang w:val="en-US"/>
              </w:rPr>
              <w:t>10. Analytic methods</w:t>
            </w:r>
          </w:p>
        </w:tc>
        <w:tc>
          <w:tcPr>
            <w:tcW w:w="567" w:type="dxa"/>
            <w:textDirection w:val="btLr"/>
          </w:tcPr>
          <w:p w14:paraId="0A55E43E" w14:textId="77777777" w:rsidR="00F12A7D" w:rsidRDefault="00F12A7D" w:rsidP="00C4167A">
            <w:pPr>
              <w:tabs>
                <w:tab w:val="left" w:pos="142"/>
              </w:tabs>
              <w:ind w:left="113" w:right="113"/>
              <w:rPr>
                <w:rFonts w:ascii="Arial" w:eastAsiaTheme="minorHAnsi" w:hAnsi="Arial" w:cs="Arial"/>
                <w:sz w:val="16"/>
                <w:szCs w:val="16"/>
                <w:lang w:val="en-US" w:eastAsia="en-US"/>
              </w:rPr>
            </w:pPr>
            <w:r w:rsidRPr="00BD2C8A">
              <w:rPr>
                <w:rFonts w:ascii="Arial" w:hAnsi="Arial" w:cs="Arial"/>
                <w:sz w:val="16"/>
                <w:szCs w:val="16"/>
                <w:lang w:val="en-US"/>
              </w:rPr>
              <w:t>11. Estimate of variance</w:t>
            </w:r>
          </w:p>
        </w:tc>
        <w:tc>
          <w:tcPr>
            <w:tcW w:w="397" w:type="dxa"/>
            <w:textDirection w:val="btLr"/>
          </w:tcPr>
          <w:p w14:paraId="1C21D0E1" w14:textId="77777777" w:rsidR="00F12A7D" w:rsidRDefault="00F12A7D" w:rsidP="00C4167A">
            <w:pPr>
              <w:tabs>
                <w:tab w:val="left" w:pos="142"/>
              </w:tabs>
              <w:ind w:left="113" w:right="113"/>
              <w:rPr>
                <w:rFonts w:ascii="Arial" w:eastAsiaTheme="minorHAnsi" w:hAnsi="Arial" w:cs="Arial"/>
                <w:sz w:val="16"/>
                <w:szCs w:val="16"/>
                <w:lang w:val="en-US" w:eastAsia="en-US"/>
              </w:rPr>
            </w:pPr>
            <w:r w:rsidRPr="00BD2C8A">
              <w:rPr>
                <w:rFonts w:ascii="Arial" w:hAnsi="Arial" w:cs="Arial"/>
                <w:sz w:val="16"/>
                <w:szCs w:val="16"/>
                <w:lang w:val="en-US"/>
              </w:rPr>
              <w:t xml:space="preserve">12. Confounding </w:t>
            </w:r>
          </w:p>
        </w:tc>
        <w:tc>
          <w:tcPr>
            <w:tcW w:w="397" w:type="dxa"/>
            <w:textDirection w:val="btLr"/>
          </w:tcPr>
          <w:p w14:paraId="5856FD9C" w14:textId="77777777" w:rsidR="00F12A7D" w:rsidRDefault="00F12A7D" w:rsidP="00C4167A">
            <w:pPr>
              <w:tabs>
                <w:tab w:val="left" w:pos="142"/>
              </w:tabs>
              <w:ind w:left="113" w:right="113"/>
              <w:rPr>
                <w:rFonts w:ascii="Arial" w:eastAsiaTheme="minorHAnsi" w:hAnsi="Arial" w:cs="Arial"/>
                <w:sz w:val="16"/>
                <w:szCs w:val="16"/>
                <w:lang w:val="en-US" w:eastAsia="en-US"/>
              </w:rPr>
            </w:pPr>
            <w:r w:rsidRPr="00BD2C8A">
              <w:rPr>
                <w:rFonts w:ascii="Arial" w:hAnsi="Arial" w:cs="Arial"/>
                <w:sz w:val="16"/>
                <w:szCs w:val="16"/>
                <w:lang w:val="en-US"/>
              </w:rPr>
              <w:t xml:space="preserve">13. Results </w:t>
            </w:r>
          </w:p>
        </w:tc>
        <w:tc>
          <w:tcPr>
            <w:tcW w:w="397" w:type="dxa"/>
            <w:textDirection w:val="btLr"/>
          </w:tcPr>
          <w:p w14:paraId="1C4C3A84" w14:textId="77777777" w:rsidR="00F12A7D" w:rsidRDefault="00F12A7D" w:rsidP="00C4167A">
            <w:pPr>
              <w:tabs>
                <w:tab w:val="left" w:pos="142"/>
              </w:tabs>
              <w:ind w:left="113" w:right="113"/>
              <w:rPr>
                <w:rFonts w:ascii="Arial" w:eastAsiaTheme="minorHAnsi" w:hAnsi="Arial" w:cs="Arial"/>
                <w:sz w:val="16"/>
                <w:szCs w:val="16"/>
                <w:lang w:val="en-US" w:eastAsia="en-US"/>
              </w:rPr>
            </w:pPr>
            <w:r w:rsidRPr="00BD2C8A">
              <w:rPr>
                <w:rFonts w:ascii="Arial" w:hAnsi="Arial" w:cs="Arial"/>
                <w:sz w:val="16"/>
                <w:szCs w:val="16"/>
                <w:lang w:val="en-US"/>
              </w:rPr>
              <w:t xml:space="preserve">14 Conclusion </w:t>
            </w:r>
          </w:p>
        </w:tc>
        <w:tc>
          <w:tcPr>
            <w:tcW w:w="1276" w:type="dxa"/>
            <w:textDirection w:val="btLr"/>
          </w:tcPr>
          <w:p w14:paraId="336DA28F" w14:textId="77777777" w:rsidR="00F12A7D" w:rsidRPr="00BD2C8A" w:rsidRDefault="00F12A7D" w:rsidP="00C4167A">
            <w:pPr>
              <w:tabs>
                <w:tab w:val="left" w:pos="142"/>
              </w:tabs>
              <w:ind w:left="113" w:right="113"/>
              <w:rPr>
                <w:rFonts w:ascii="Arial" w:hAnsi="Arial" w:cs="Arial"/>
                <w:sz w:val="16"/>
                <w:szCs w:val="16"/>
                <w:lang w:val="en-US"/>
              </w:rPr>
            </w:pPr>
            <w:r w:rsidRPr="00BD2C8A">
              <w:rPr>
                <w:rFonts w:ascii="Arial" w:hAnsi="Arial" w:cs="Arial"/>
                <w:sz w:val="16"/>
                <w:szCs w:val="16"/>
                <w:lang w:val="en-US"/>
              </w:rPr>
              <w:t xml:space="preserve">Summary score </w:t>
            </w:r>
          </w:p>
        </w:tc>
      </w:tr>
      <w:tr w:rsidR="00F12A7D" w:rsidRPr="00BD2C8A" w14:paraId="498947EE" w14:textId="77777777" w:rsidTr="00BC7255">
        <w:tc>
          <w:tcPr>
            <w:tcW w:w="11144" w:type="dxa"/>
            <w:gridSpan w:val="17"/>
            <w:shd w:val="clear" w:color="auto" w:fill="D9D9D9" w:themeFill="background1" w:themeFillShade="D9"/>
          </w:tcPr>
          <w:p w14:paraId="3CE57369" w14:textId="77777777" w:rsidR="00F12A7D" w:rsidRPr="00BD2C8A" w:rsidRDefault="00F12A7D" w:rsidP="0076165B">
            <w:pPr>
              <w:tabs>
                <w:tab w:val="left" w:pos="142"/>
              </w:tabs>
              <w:spacing w:before="60"/>
              <w:rPr>
                <w:rFonts w:ascii="Arial" w:hAnsi="Arial" w:cs="Arial"/>
                <w:sz w:val="16"/>
                <w:szCs w:val="16"/>
                <w:lang w:val="en-US"/>
              </w:rPr>
            </w:pPr>
            <w:r>
              <w:rPr>
                <w:rFonts w:ascii="Arial" w:hAnsi="Arial" w:cs="Arial"/>
                <w:sz w:val="16"/>
                <w:szCs w:val="16"/>
                <w:lang w:val="en-US"/>
              </w:rPr>
              <w:t>LONG-TERM CARE FACILITIES</w:t>
            </w:r>
          </w:p>
        </w:tc>
      </w:tr>
      <w:tr w:rsidR="00F12A7D" w:rsidRPr="00BD2C8A" w14:paraId="51C88E4B" w14:textId="77777777" w:rsidTr="00094865">
        <w:trPr>
          <w:gridAfter w:val="1"/>
          <w:wAfter w:w="14" w:type="dxa"/>
        </w:trPr>
        <w:tc>
          <w:tcPr>
            <w:tcW w:w="3276" w:type="dxa"/>
          </w:tcPr>
          <w:p w14:paraId="3299458F" w14:textId="77777777" w:rsidR="00F12A7D" w:rsidRPr="00BD2C8A" w:rsidRDefault="00F12A7D" w:rsidP="0076165B">
            <w:pPr>
              <w:tabs>
                <w:tab w:val="left" w:pos="142"/>
              </w:tabs>
              <w:spacing w:before="60"/>
              <w:rPr>
                <w:rFonts w:ascii="Arial" w:hAnsi="Arial" w:cs="Arial"/>
                <w:sz w:val="16"/>
                <w:szCs w:val="16"/>
                <w:lang w:val="en-US"/>
              </w:rPr>
            </w:pPr>
            <w:proofErr w:type="spellStart"/>
            <w:r w:rsidRPr="00BD2C8A">
              <w:rPr>
                <w:rFonts w:ascii="Arial" w:hAnsi="Arial" w:cs="Arial"/>
                <w:sz w:val="16"/>
                <w:szCs w:val="16"/>
                <w:lang w:val="en-US"/>
              </w:rPr>
              <w:t>Aigner</w:t>
            </w:r>
            <w:proofErr w:type="spellEnd"/>
            <w:r w:rsidRPr="00BD2C8A">
              <w:rPr>
                <w:rFonts w:ascii="Arial" w:hAnsi="Arial" w:cs="Arial"/>
                <w:sz w:val="16"/>
                <w:szCs w:val="16"/>
                <w:lang w:val="en-US"/>
              </w:rPr>
              <w:t xml:space="preserve"> </w:t>
            </w:r>
            <w:r w:rsidRPr="00BD2C8A">
              <w:rPr>
                <w:rFonts w:ascii="Arial" w:hAnsi="Arial" w:cs="Arial"/>
                <w:i/>
                <w:sz w:val="16"/>
                <w:szCs w:val="16"/>
                <w:lang w:val="en-US"/>
              </w:rPr>
              <w:t>et al.</w:t>
            </w:r>
            <w:r w:rsidRPr="00BD2C8A">
              <w:rPr>
                <w:rFonts w:ascii="Arial" w:hAnsi="Arial" w:cs="Arial"/>
                <w:sz w:val="16"/>
                <w:szCs w:val="16"/>
                <w:lang w:val="en-US"/>
              </w:rPr>
              <w:t xml:space="preserve"> 2004 </w:t>
            </w:r>
          </w:p>
        </w:tc>
        <w:tc>
          <w:tcPr>
            <w:tcW w:w="397" w:type="dxa"/>
          </w:tcPr>
          <w:p w14:paraId="3D0E5F75"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6B70E38B"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397" w:type="dxa"/>
          </w:tcPr>
          <w:p w14:paraId="64D635BE"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567" w:type="dxa"/>
          </w:tcPr>
          <w:p w14:paraId="08D8A9BF"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567" w:type="dxa"/>
          </w:tcPr>
          <w:p w14:paraId="7AF4B131"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567" w:type="dxa"/>
          </w:tcPr>
          <w:p w14:paraId="183E9678"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567" w:type="dxa"/>
          </w:tcPr>
          <w:p w14:paraId="341F4233"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 xml:space="preserve">n/a </w:t>
            </w:r>
          </w:p>
        </w:tc>
        <w:tc>
          <w:tcPr>
            <w:tcW w:w="397" w:type="dxa"/>
          </w:tcPr>
          <w:p w14:paraId="2E3B78BE"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3A93DF2D"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567" w:type="dxa"/>
          </w:tcPr>
          <w:p w14:paraId="55E58621"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567" w:type="dxa"/>
          </w:tcPr>
          <w:p w14:paraId="61579673" w14:textId="77777777" w:rsidR="00F12A7D" w:rsidRPr="00BD2C8A" w:rsidRDefault="00F12A7D" w:rsidP="0076165B">
            <w:pPr>
              <w:tabs>
                <w:tab w:val="left" w:pos="142"/>
              </w:tabs>
              <w:spacing w:before="60"/>
              <w:rPr>
                <w:rFonts w:ascii="Arial" w:hAnsi="Arial" w:cs="Arial"/>
                <w:sz w:val="16"/>
                <w:szCs w:val="16"/>
                <w:lang w:val="en-US"/>
              </w:rPr>
            </w:pPr>
            <w:r>
              <w:rPr>
                <w:rFonts w:ascii="Arial" w:hAnsi="Arial" w:cs="Arial"/>
                <w:sz w:val="16"/>
                <w:szCs w:val="16"/>
                <w:lang w:val="en-US"/>
              </w:rPr>
              <w:t>1</w:t>
            </w:r>
          </w:p>
        </w:tc>
        <w:tc>
          <w:tcPr>
            <w:tcW w:w="397" w:type="dxa"/>
          </w:tcPr>
          <w:p w14:paraId="78339A48"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397" w:type="dxa"/>
          </w:tcPr>
          <w:p w14:paraId="6EB2BA8F"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59ABEA45"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1276" w:type="dxa"/>
          </w:tcPr>
          <w:p w14:paraId="33474FAE" w14:textId="77777777" w:rsidR="00F12A7D" w:rsidRPr="00BD2C8A" w:rsidRDefault="00F12A7D" w:rsidP="0076165B">
            <w:pPr>
              <w:tabs>
                <w:tab w:val="left" w:pos="142"/>
              </w:tabs>
              <w:spacing w:before="60"/>
              <w:jc w:val="center"/>
              <w:rPr>
                <w:rFonts w:ascii="Arial" w:hAnsi="Arial" w:cs="Arial"/>
                <w:sz w:val="16"/>
                <w:szCs w:val="16"/>
                <w:lang w:val="en-US"/>
              </w:rPr>
            </w:pPr>
            <w:r>
              <w:rPr>
                <w:rFonts w:ascii="Arial" w:hAnsi="Arial" w:cs="Arial"/>
                <w:sz w:val="16"/>
                <w:szCs w:val="16"/>
                <w:lang w:val="en-US"/>
              </w:rPr>
              <w:t>15</w:t>
            </w:r>
            <w:r w:rsidRPr="00BD2C8A">
              <w:rPr>
                <w:rFonts w:ascii="Arial" w:hAnsi="Arial" w:cs="Arial"/>
                <w:sz w:val="16"/>
                <w:szCs w:val="16"/>
                <w:lang w:val="en-US"/>
              </w:rPr>
              <w:t>/22 = 0.</w:t>
            </w:r>
            <w:r>
              <w:rPr>
                <w:rFonts w:ascii="Arial" w:hAnsi="Arial" w:cs="Arial"/>
                <w:sz w:val="16"/>
                <w:szCs w:val="16"/>
                <w:lang w:val="en-US"/>
              </w:rPr>
              <w:t>68</w:t>
            </w:r>
          </w:p>
        </w:tc>
      </w:tr>
      <w:tr w:rsidR="00F12A7D" w:rsidRPr="00BD2C8A" w14:paraId="6D35FCAD" w14:textId="77777777" w:rsidTr="00094865">
        <w:trPr>
          <w:gridAfter w:val="1"/>
          <w:wAfter w:w="14" w:type="dxa"/>
        </w:trPr>
        <w:tc>
          <w:tcPr>
            <w:tcW w:w="3276" w:type="dxa"/>
          </w:tcPr>
          <w:p w14:paraId="1607A30C" w14:textId="77777777" w:rsidR="00F12A7D" w:rsidRPr="00BD2C8A" w:rsidRDefault="00F12A7D" w:rsidP="0076165B">
            <w:pPr>
              <w:tabs>
                <w:tab w:val="left" w:pos="142"/>
              </w:tabs>
              <w:spacing w:before="60"/>
              <w:rPr>
                <w:rFonts w:ascii="Arial" w:hAnsi="Arial" w:cs="Arial"/>
                <w:sz w:val="16"/>
                <w:szCs w:val="16"/>
                <w:lang w:val="en-US"/>
              </w:rPr>
            </w:pPr>
            <w:r>
              <w:rPr>
                <w:rFonts w:ascii="Arial" w:hAnsi="Arial" w:cs="Arial"/>
                <w:sz w:val="16"/>
                <w:szCs w:val="16"/>
                <w:lang w:val="en-US"/>
              </w:rPr>
              <w:t>Johnson</w:t>
            </w:r>
            <w:r w:rsidRPr="00BD2C8A">
              <w:rPr>
                <w:rFonts w:ascii="Arial" w:hAnsi="Arial" w:cs="Arial"/>
                <w:sz w:val="16"/>
                <w:szCs w:val="16"/>
                <w:lang w:val="en-US"/>
              </w:rPr>
              <w:t xml:space="preserve"> 1997</w:t>
            </w:r>
          </w:p>
        </w:tc>
        <w:tc>
          <w:tcPr>
            <w:tcW w:w="397" w:type="dxa"/>
          </w:tcPr>
          <w:p w14:paraId="3E06C7FE"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253343CD"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397" w:type="dxa"/>
          </w:tcPr>
          <w:p w14:paraId="3ABCD1DC"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567" w:type="dxa"/>
          </w:tcPr>
          <w:p w14:paraId="78CBBC36"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567" w:type="dxa"/>
          </w:tcPr>
          <w:p w14:paraId="3B0054E9"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567" w:type="dxa"/>
          </w:tcPr>
          <w:p w14:paraId="16C63AB3"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567" w:type="dxa"/>
          </w:tcPr>
          <w:p w14:paraId="4DC6A684"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 xml:space="preserve">n/a </w:t>
            </w:r>
          </w:p>
        </w:tc>
        <w:tc>
          <w:tcPr>
            <w:tcW w:w="397" w:type="dxa"/>
          </w:tcPr>
          <w:p w14:paraId="58EEE65A"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6007E0B6"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567" w:type="dxa"/>
          </w:tcPr>
          <w:p w14:paraId="2944940A"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567" w:type="dxa"/>
          </w:tcPr>
          <w:p w14:paraId="46F00904"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397" w:type="dxa"/>
          </w:tcPr>
          <w:p w14:paraId="0196BFF0"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397" w:type="dxa"/>
          </w:tcPr>
          <w:p w14:paraId="0F4E19BB"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423DCF9C"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1276" w:type="dxa"/>
          </w:tcPr>
          <w:p w14:paraId="58526D3F" w14:textId="77777777" w:rsidR="00F12A7D" w:rsidRPr="00BD2C8A" w:rsidRDefault="00F12A7D" w:rsidP="0076165B">
            <w:pPr>
              <w:tabs>
                <w:tab w:val="left" w:pos="142"/>
              </w:tabs>
              <w:spacing w:before="60"/>
              <w:jc w:val="center"/>
              <w:rPr>
                <w:rFonts w:ascii="Arial" w:hAnsi="Arial" w:cs="Arial"/>
                <w:sz w:val="16"/>
                <w:szCs w:val="16"/>
                <w:lang w:val="en-US"/>
              </w:rPr>
            </w:pPr>
            <w:r w:rsidRPr="00BD2C8A">
              <w:rPr>
                <w:rFonts w:ascii="Arial" w:hAnsi="Arial" w:cs="Arial"/>
                <w:sz w:val="16"/>
                <w:szCs w:val="16"/>
                <w:lang w:val="en-US"/>
              </w:rPr>
              <w:t>17/22 = 0.77</w:t>
            </w:r>
          </w:p>
        </w:tc>
      </w:tr>
      <w:tr w:rsidR="00F12A7D" w:rsidRPr="00BD2C8A" w14:paraId="75FD43B2" w14:textId="77777777" w:rsidTr="00094865">
        <w:trPr>
          <w:gridAfter w:val="1"/>
          <w:wAfter w:w="14" w:type="dxa"/>
        </w:trPr>
        <w:tc>
          <w:tcPr>
            <w:tcW w:w="3276" w:type="dxa"/>
          </w:tcPr>
          <w:p w14:paraId="4B2B5D2D"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 xml:space="preserve">Ono </w:t>
            </w:r>
            <w:r w:rsidRPr="00BD2C8A">
              <w:rPr>
                <w:rFonts w:ascii="Arial" w:hAnsi="Arial" w:cs="Arial"/>
                <w:i/>
                <w:sz w:val="16"/>
                <w:szCs w:val="16"/>
                <w:lang w:val="en-US"/>
              </w:rPr>
              <w:t>et al.</w:t>
            </w:r>
            <w:r w:rsidRPr="00BD2C8A">
              <w:rPr>
                <w:rFonts w:ascii="Arial" w:hAnsi="Arial" w:cs="Arial"/>
                <w:sz w:val="16"/>
                <w:szCs w:val="16"/>
                <w:lang w:val="en-US"/>
              </w:rPr>
              <w:t xml:space="preserve"> 2015</w:t>
            </w:r>
          </w:p>
        </w:tc>
        <w:tc>
          <w:tcPr>
            <w:tcW w:w="397" w:type="dxa"/>
          </w:tcPr>
          <w:p w14:paraId="59A26994"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46B931A0"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397" w:type="dxa"/>
          </w:tcPr>
          <w:p w14:paraId="49B19F51"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567" w:type="dxa"/>
          </w:tcPr>
          <w:p w14:paraId="3E39B83F"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567" w:type="dxa"/>
          </w:tcPr>
          <w:p w14:paraId="475E3036"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567" w:type="dxa"/>
          </w:tcPr>
          <w:p w14:paraId="036C73F8"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567" w:type="dxa"/>
          </w:tcPr>
          <w:p w14:paraId="72A9973B"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397" w:type="dxa"/>
          </w:tcPr>
          <w:p w14:paraId="6F1B9DBA"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117EECF9"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567" w:type="dxa"/>
          </w:tcPr>
          <w:p w14:paraId="4D55BE6F"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567" w:type="dxa"/>
          </w:tcPr>
          <w:p w14:paraId="6D778815"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397" w:type="dxa"/>
          </w:tcPr>
          <w:p w14:paraId="1DAC6CB7"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397" w:type="dxa"/>
          </w:tcPr>
          <w:p w14:paraId="7AD36F49"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1C613650"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1276" w:type="dxa"/>
          </w:tcPr>
          <w:p w14:paraId="586D5907" w14:textId="77777777" w:rsidR="00F12A7D" w:rsidRPr="00BD2C8A" w:rsidRDefault="00F12A7D" w:rsidP="0076165B">
            <w:pPr>
              <w:tabs>
                <w:tab w:val="left" w:pos="142"/>
              </w:tabs>
              <w:spacing w:before="60"/>
              <w:jc w:val="center"/>
              <w:rPr>
                <w:rFonts w:ascii="Arial" w:hAnsi="Arial" w:cs="Arial"/>
                <w:sz w:val="16"/>
                <w:szCs w:val="16"/>
                <w:lang w:val="en-US"/>
              </w:rPr>
            </w:pPr>
            <w:r w:rsidRPr="00BD2C8A">
              <w:rPr>
                <w:rFonts w:ascii="Arial" w:hAnsi="Arial" w:cs="Arial"/>
                <w:sz w:val="16"/>
                <w:szCs w:val="16"/>
                <w:lang w:val="en-US"/>
              </w:rPr>
              <w:t>16/22 = 0.73</w:t>
            </w:r>
          </w:p>
        </w:tc>
      </w:tr>
      <w:tr w:rsidR="00F12A7D" w:rsidRPr="00BD2C8A" w14:paraId="0DF9B6B7" w14:textId="77777777" w:rsidTr="00094865">
        <w:trPr>
          <w:gridAfter w:val="1"/>
          <w:wAfter w:w="14" w:type="dxa"/>
        </w:trPr>
        <w:tc>
          <w:tcPr>
            <w:tcW w:w="3276" w:type="dxa"/>
          </w:tcPr>
          <w:p w14:paraId="101B01EC"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 xml:space="preserve">Abdallah </w:t>
            </w:r>
            <w:r w:rsidRPr="00BD2C8A">
              <w:rPr>
                <w:rFonts w:ascii="Arial" w:hAnsi="Arial" w:cs="Arial"/>
                <w:i/>
                <w:sz w:val="16"/>
                <w:szCs w:val="16"/>
                <w:lang w:val="en-US"/>
              </w:rPr>
              <w:t>et al.</w:t>
            </w:r>
            <w:r w:rsidRPr="00BD2C8A">
              <w:rPr>
                <w:rFonts w:ascii="Arial" w:hAnsi="Arial" w:cs="Arial"/>
                <w:sz w:val="16"/>
                <w:szCs w:val="16"/>
                <w:lang w:val="en-US"/>
              </w:rPr>
              <w:t xml:space="preserve"> 2015</w:t>
            </w:r>
          </w:p>
        </w:tc>
        <w:tc>
          <w:tcPr>
            <w:tcW w:w="397" w:type="dxa"/>
          </w:tcPr>
          <w:p w14:paraId="772570C1"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72639AE4"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397" w:type="dxa"/>
          </w:tcPr>
          <w:p w14:paraId="723A038D"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567" w:type="dxa"/>
          </w:tcPr>
          <w:p w14:paraId="36A739A0"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567" w:type="dxa"/>
          </w:tcPr>
          <w:p w14:paraId="485A7D46"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567" w:type="dxa"/>
          </w:tcPr>
          <w:p w14:paraId="5284D194"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567" w:type="dxa"/>
          </w:tcPr>
          <w:p w14:paraId="4C68EADD"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 xml:space="preserve">n/a </w:t>
            </w:r>
          </w:p>
        </w:tc>
        <w:tc>
          <w:tcPr>
            <w:tcW w:w="397" w:type="dxa"/>
          </w:tcPr>
          <w:p w14:paraId="700700CA"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397" w:type="dxa"/>
          </w:tcPr>
          <w:p w14:paraId="57B643C9"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567" w:type="dxa"/>
          </w:tcPr>
          <w:p w14:paraId="06536059"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567" w:type="dxa"/>
          </w:tcPr>
          <w:p w14:paraId="47A3E024"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397" w:type="dxa"/>
          </w:tcPr>
          <w:p w14:paraId="74DAAC8D"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041A9782"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0B331A7D"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1276" w:type="dxa"/>
          </w:tcPr>
          <w:p w14:paraId="428BF318" w14:textId="77777777" w:rsidR="00F12A7D" w:rsidRPr="00BD2C8A" w:rsidRDefault="00F12A7D" w:rsidP="0076165B">
            <w:pPr>
              <w:tabs>
                <w:tab w:val="left" w:pos="142"/>
              </w:tabs>
              <w:spacing w:before="60"/>
              <w:jc w:val="center"/>
              <w:rPr>
                <w:rFonts w:ascii="Arial" w:hAnsi="Arial" w:cs="Arial"/>
                <w:sz w:val="16"/>
                <w:szCs w:val="16"/>
                <w:lang w:val="en-US"/>
              </w:rPr>
            </w:pPr>
            <w:r w:rsidRPr="00BD2C8A">
              <w:rPr>
                <w:rFonts w:ascii="Arial" w:hAnsi="Arial" w:cs="Arial"/>
                <w:sz w:val="16"/>
                <w:szCs w:val="16"/>
                <w:lang w:val="en-US"/>
              </w:rPr>
              <w:t>15/22 = 0.68</w:t>
            </w:r>
          </w:p>
        </w:tc>
      </w:tr>
      <w:tr w:rsidR="00F12A7D" w:rsidRPr="00BD2C8A" w14:paraId="1783A3B4" w14:textId="77777777" w:rsidTr="00094865">
        <w:trPr>
          <w:gridAfter w:val="1"/>
          <w:wAfter w:w="14" w:type="dxa"/>
        </w:trPr>
        <w:tc>
          <w:tcPr>
            <w:tcW w:w="3276" w:type="dxa"/>
          </w:tcPr>
          <w:p w14:paraId="3FE33989" w14:textId="77777777" w:rsidR="00F12A7D" w:rsidRPr="00BD2C8A" w:rsidRDefault="00F12A7D" w:rsidP="0076165B">
            <w:pPr>
              <w:tabs>
                <w:tab w:val="left" w:pos="142"/>
              </w:tabs>
              <w:spacing w:before="60"/>
              <w:rPr>
                <w:rFonts w:ascii="Arial" w:hAnsi="Arial" w:cs="Arial"/>
                <w:sz w:val="16"/>
                <w:szCs w:val="16"/>
                <w:lang w:val="en-US"/>
              </w:rPr>
            </w:pPr>
            <w:r>
              <w:rPr>
                <w:rFonts w:ascii="Arial" w:hAnsi="Arial" w:cs="Arial"/>
                <w:sz w:val="16"/>
                <w:szCs w:val="16"/>
                <w:lang w:val="en-US"/>
              </w:rPr>
              <w:t xml:space="preserve">Ackermann and </w:t>
            </w:r>
            <w:proofErr w:type="spellStart"/>
            <w:r>
              <w:rPr>
                <w:rFonts w:ascii="Arial" w:hAnsi="Arial" w:cs="Arial"/>
                <w:sz w:val="16"/>
                <w:szCs w:val="16"/>
                <w:lang w:val="en-US"/>
              </w:rPr>
              <w:t>Kemle</w:t>
            </w:r>
            <w:proofErr w:type="spellEnd"/>
            <w:r w:rsidRPr="00BD2C8A">
              <w:rPr>
                <w:rFonts w:ascii="Arial" w:hAnsi="Arial" w:cs="Arial"/>
                <w:sz w:val="16"/>
                <w:szCs w:val="16"/>
                <w:lang w:val="en-US"/>
              </w:rPr>
              <w:t xml:space="preserve"> 1998</w:t>
            </w:r>
          </w:p>
        </w:tc>
        <w:tc>
          <w:tcPr>
            <w:tcW w:w="397" w:type="dxa"/>
          </w:tcPr>
          <w:p w14:paraId="0B23194F"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5C8EABB0"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397" w:type="dxa"/>
          </w:tcPr>
          <w:p w14:paraId="685D5D6C"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567" w:type="dxa"/>
          </w:tcPr>
          <w:p w14:paraId="60D5D3F2"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567" w:type="dxa"/>
          </w:tcPr>
          <w:p w14:paraId="0630D158"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567" w:type="dxa"/>
          </w:tcPr>
          <w:p w14:paraId="19DBDC10"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567" w:type="dxa"/>
          </w:tcPr>
          <w:p w14:paraId="2296030B"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 xml:space="preserve">n/a </w:t>
            </w:r>
          </w:p>
        </w:tc>
        <w:tc>
          <w:tcPr>
            <w:tcW w:w="397" w:type="dxa"/>
          </w:tcPr>
          <w:p w14:paraId="6FFF7D6F" w14:textId="77777777" w:rsidR="00F12A7D" w:rsidRPr="00BD2C8A" w:rsidRDefault="00F12A7D" w:rsidP="0076165B">
            <w:pPr>
              <w:tabs>
                <w:tab w:val="left" w:pos="142"/>
              </w:tabs>
              <w:spacing w:before="60"/>
              <w:rPr>
                <w:rFonts w:ascii="Arial" w:hAnsi="Arial" w:cs="Arial"/>
                <w:sz w:val="16"/>
                <w:szCs w:val="16"/>
                <w:lang w:val="en-US"/>
              </w:rPr>
            </w:pPr>
            <w:r>
              <w:rPr>
                <w:rFonts w:ascii="Arial" w:hAnsi="Arial" w:cs="Arial"/>
                <w:sz w:val="16"/>
                <w:szCs w:val="16"/>
                <w:lang w:val="en-US"/>
              </w:rPr>
              <w:t>2</w:t>
            </w:r>
          </w:p>
        </w:tc>
        <w:tc>
          <w:tcPr>
            <w:tcW w:w="397" w:type="dxa"/>
          </w:tcPr>
          <w:p w14:paraId="377BED42" w14:textId="77777777" w:rsidR="00F12A7D" w:rsidRPr="00BD2C8A" w:rsidRDefault="00F12A7D" w:rsidP="0076165B">
            <w:pPr>
              <w:tabs>
                <w:tab w:val="left" w:pos="142"/>
              </w:tabs>
              <w:spacing w:before="60"/>
              <w:rPr>
                <w:rFonts w:ascii="Arial" w:hAnsi="Arial" w:cs="Arial"/>
                <w:sz w:val="16"/>
                <w:szCs w:val="16"/>
                <w:lang w:val="en-US"/>
              </w:rPr>
            </w:pPr>
            <w:r>
              <w:rPr>
                <w:rFonts w:ascii="Arial" w:hAnsi="Arial" w:cs="Arial"/>
                <w:sz w:val="16"/>
                <w:szCs w:val="16"/>
                <w:lang w:val="en-US"/>
              </w:rPr>
              <w:t>1</w:t>
            </w:r>
          </w:p>
        </w:tc>
        <w:tc>
          <w:tcPr>
            <w:tcW w:w="567" w:type="dxa"/>
          </w:tcPr>
          <w:p w14:paraId="2849C00A"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567" w:type="dxa"/>
          </w:tcPr>
          <w:p w14:paraId="305908EA"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397" w:type="dxa"/>
          </w:tcPr>
          <w:p w14:paraId="62B7C535"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397" w:type="dxa"/>
          </w:tcPr>
          <w:p w14:paraId="3F15780B"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35AB0627"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1276" w:type="dxa"/>
          </w:tcPr>
          <w:p w14:paraId="7D17DCEE" w14:textId="77777777" w:rsidR="00F12A7D" w:rsidRPr="00BD2C8A" w:rsidRDefault="00F12A7D" w:rsidP="0076165B">
            <w:pPr>
              <w:tabs>
                <w:tab w:val="left" w:pos="142"/>
              </w:tabs>
              <w:spacing w:before="60"/>
              <w:jc w:val="center"/>
              <w:rPr>
                <w:rFonts w:ascii="Arial" w:hAnsi="Arial" w:cs="Arial"/>
                <w:sz w:val="16"/>
                <w:szCs w:val="16"/>
                <w:lang w:val="en-US"/>
              </w:rPr>
            </w:pPr>
            <w:r w:rsidRPr="00BD2C8A">
              <w:rPr>
                <w:rFonts w:ascii="Arial" w:hAnsi="Arial" w:cs="Arial"/>
                <w:sz w:val="16"/>
                <w:szCs w:val="16"/>
                <w:lang w:val="en-US"/>
              </w:rPr>
              <w:t>1</w:t>
            </w:r>
            <w:r>
              <w:rPr>
                <w:rFonts w:ascii="Arial" w:hAnsi="Arial" w:cs="Arial"/>
                <w:sz w:val="16"/>
                <w:szCs w:val="16"/>
                <w:lang w:val="en-US"/>
              </w:rPr>
              <w:t>3</w:t>
            </w:r>
            <w:r w:rsidRPr="00BD2C8A">
              <w:rPr>
                <w:rFonts w:ascii="Arial" w:hAnsi="Arial" w:cs="Arial"/>
                <w:sz w:val="16"/>
                <w:szCs w:val="16"/>
                <w:lang w:val="en-US"/>
              </w:rPr>
              <w:t>/22 = 0.</w:t>
            </w:r>
            <w:r>
              <w:rPr>
                <w:rFonts w:ascii="Arial" w:hAnsi="Arial" w:cs="Arial"/>
                <w:sz w:val="16"/>
                <w:szCs w:val="16"/>
                <w:lang w:val="en-US"/>
              </w:rPr>
              <w:t>59</w:t>
            </w:r>
          </w:p>
        </w:tc>
      </w:tr>
      <w:tr w:rsidR="00F12A7D" w:rsidRPr="00BD2C8A" w14:paraId="1A37E93A" w14:textId="77777777" w:rsidTr="00094865">
        <w:trPr>
          <w:gridAfter w:val="1"/>
          <w:wAfter w:w="14" w:type="dxa"/>
        </w:trPr>
        <w:tc>
          <w:tcPr>
            <w:tcW w:w="3276" w:type="dxa"/>
          </w:tcPr>
          <w:p w14:paraId="302BF301"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 xml:space="preserve">Burl </w:t>
            </w:r>
            <w:r w:rsidRPr="00BD2C8A">
              <w:rPr>
                <w:rFonts w:ascii="Arial" w:hAnsi="Arial" w:cs="Arial"/>
                <w:i/>
                <w:sz w:val="16"/>
                <w:szCs w:val="16"/>
                <w:lang w:val="en-US"/>
              </w:rPr>
              <w:t>et al.</w:t>
            </w:r>
            <w:r w:rsidRPr="00BD2C8A">
              <w:rPr>
                <w:rFonts w:ascii="Arial" w:hAnsi="Arial" w:cs="Arial"/>
                <w:sz w:val="16"/>
                <w:szCs w:val="16"/>
                <w:lang w:val="en-US"/>
              </w:rPr>
              <w:t xml:space="preserve"> 1998</w:t>
            </w:r>
          </w:p>
        </w:tc>
        <w:tc>
          <w:tcPr>
            <w:tcW w:w="397" w:type="dxa"/>
          </w:tcPr>
          <w:p w14:paraId="21163333"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397" w:type="dxa"/>
          </w:tcPr>
          <w:p w14:paraId="6BB6EA17"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397" w:type="dxa"/>
          </w:tcPr>
          <w:p w14:paraId="633F67E5"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567" w:type="dxa"/>
          </w:tcPr>
          <w:p w14:paraId="128199A1"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567" w:type="dxa"/>
          </w:tcPr>
          <w:p w14:paraId="10EF7C60"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567" w:type="dxa"/>
          </w:tcPr>
          <w:p w14:paraId="4E831BE8"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567" w:type="dxa"/>
          </w:tcPr>
          <w:p w14:paraId="16D2737E"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397" w:type="dxa"/>
          </w:tcPr>
          <w:p w14:paraId="22A564F1" w14:textId="77777777" w:rsidR="00F12A7D"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397" w:type="dxa"/>
          </w:tcPr>
          <w:p w14:paraId="3E1E45EC"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567" w:type="dxa"/>
          </w:tcPr>
          <w:p w14:paraId="2A6D3671"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567" w:type="dxa"/>
          </w:tcPr>
          <w:p w14:paraId="3ACE605F"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397" w:type="dxa"/>
          </w:tcPr>
          <w:p w14:paraId="1A53F5C1"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397" w:type="dxa"/>
          </w:tcPr>
          <w:p w14:paraId="2207AD67"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397" w:type="dxa"/>
          </w:tcPr>
          <w:p w14:paraId="1B941C6A"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1276" w:type="dxa"/>
          </w:tcPr>
          <w:p w14:paraId="1C12D9BD" w14:textId="77777777" w:rsidR="00F12A7D" w:rsidRPr="00BD2C8A" w:rsidRDefault="00F12A7D" w:rsidP="0076165B">
            <w:pPr>
              <w:tabs>
                <w:tab w:val="left" w:pos="142"/>
              </w:tabs>
              <w:spacing w:before="60"/>
              <w:jc w:val="center"/>
              <w:rPr>
                <w:rFonts w:ascii="Arial" w:hAnsi="Arial" w:cs="Arial"/>
                <w:sz w:val="16"/>
                <w:szCs w:val="16"/>
                <w:lang w:val="en-US"/>
              </w:rPr>
            </w:pPr>
            <w:r>
              <w:rPr>
                <w:rFonts w:ascii="Arial" w:hAnsi="Arial" w:cs="Arial"/>
                <w:sz w:val="16"/>
                <w:szCs w:val="16"/>
                <w:lang w:val="en-US"/>
              </w:rPr>
              <w:t xml:space="preserve">   7/22 </w:t>
            </w:r>
            <w:r w:rsidRPr="00BD2C8A">
              <w:rPr>
                <w:rFonts w:ascii="Arial" w:hAnsi="Arial" w:cs="Arial"/>
                <w:sz w:val="16"/>
                <w:szCs w:val="16"/>
                <w:lang w:val="en-US"/>
              </w:rPr>
              <w:t xml:space="preserve">= </w:t>
            </w:r>
            <w:r w:rsidRPr="006252E4">
              <w:rPr>
                <w:rFonts w:ascii="Arial" w:hAnsi="Arial" w:cs="Arial"/>
                <w:sz w:val="16"/>
                <w:szCs w:val="16"/>
                <w:lang w:val="en-US"/>
              </w:rPr>
              <w:t>0.32</w:t>
            </w:r>
            <w:r>
              <w:rPr>
                <w:rFonts w:ascii="Arial" w:hAnsi="Arial" w:cs="Arial"/>
                <w:sz w:val="16"/>
                <w:szCs w:val="16"/>
                <w:lang w:val="en-US"/>
              </w:rPr>
              <w:t>*</w:t>
            </w:r>
          </w:p>
        </w:tc>
      </w:tr>
      <w:tr w:rsidR="00F12A7D" w:rsidRPr="00BD2C8A" w14:paraId="3B443E1F" w14:textId="77777777" w:rsidTr="00094865">
        <w:trPr>
          <w:gridAfter w:val="1"/>
          <w:wAfter w:w="14" w:type="dxa"/>
        </w:trPr>
        <w:tc>
          <w:tcPr>
            <w:tcW w:w="3276" w:type="dxa"/>
          </w:tcPr>
          <w:p w14:paraId="6DFB0712" w14:textId="77777777" w:rsidR="00F12A7D" w:rsidRPr="00BD2C8A" w:rsidRDefault="00F12A7D" w:rsidP="0076165B">
            <w:pPr>
              <w:tabs>
                <w:tab w:val="left" w:pos="142"/>
              </w:tabs>
              <w:spacing w:before="60"/>
              <w:rPr>
                <w:rFonts w:ascii="Arial" w:hAnsi="Arial" w:cs="Arial"/>
                <w:sz w:val="16"/>
                <w:szCs w:val="16"/>
                <w:lang w:val="en-US"/>
              </w:rPr>
            </w:pPr>
            <w:proofErr w:type="spellStart"/>
            <w:r w:rsidRPr="00BD2C8A">
              <w:rPr>
                <w:rFonts w:ascii="Arial" w:hAnsi="Arial" w:cs="Arial"/>
                <w:sz w:val="16"/>
                <w:szCs w:val="16"/>
                <w:lang w:val="en-US"/>
              </w:rPr>
              <w:t>Klaasen</w:t>
            </w:r>
            <w:proofErr w:type="spellEnd"/>
            <w:r w:rsidRPr="00BD2C8A">
              <w:rPr>
                <w:rFonts w:ascii="Arial" w:hAnsi="Arial" w:cs="Arial"/>
                <w:sz w:val="16"/>
                <w:szCs w:val="16"/>
                <w:lang w:val="en-US"/>
              </w:rPr>
              <w:t xml:space="preserve"> </w:t>
            </w:r>
            <w:r w:rsidRPr="00BD2C8A">
              <w:rPr>
                <w:rFonts w:ascii="Arial" w:hAnsi="Arial" w:cs="Arial"/>
                <w:i/>
                <w:sz w:val="16"/>
                <w:szCs w:val="16"/>
                <w:lang w:val="en-US"/>
              </w:rPr>
              <w:t>et al.</w:t>
            </w:r>
            <w:r w:rsidRPr="00BD2C8A">
              <w:rPr>
                <w:rFonts w:ascii="Arial" w:hAnsi="Arial" w:cs="Arial"/>
                <w:sz w:val="16"/>
                <w:szCs w:val="16"/>
                <w:lang w:val="en-US"/>
              </w:rPr>
              <w:t xml:space="preserve"> 2009</w:t>
            </w:r>
          </w:p>
        </w:tc>
        <w:tc>
          <w:tcPr>
            <w:tcW w:w="397" w:type="dxa"/>
          </w:tcPr>
          <w:p w14:paraId="524B35CC"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397" w:type="dxa"/>
          </w:tcPr>
          <w:p w14:paraId="2A5BC17B"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397" w:type="dxa"/>
          </w:tcPr>
          <w:p w14:paraId="1D1A5484"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567" w:type="dxa"/>
          </w:tcPr>
          <w:p w14:paraId="162914B6"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567" w:type="dxa"/>
          </w:tcPr>
          <w:p w14:paraId="410C4BE8"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567" w:type="dxa"/>
          </w:tcPr>
          <w:p w14:paraId="0FC8C931"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567" w:type="dxa"/>
          </w:tcPr>
          <w:p w14:paraId="24DB2256"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397" w:type="dxa"/>
          </w:tcPr>
          <w:p w14:paraId="05C1064D" w14:textId="77777777" w:rsidR="00F12A7D"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397" w:type="dxa"/>
          </w:tcPr>
          <w:p w14:paraId="591B6F45"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567" w:type="dxa"/>
          </w:tcPr>
          <w:p w14:paraId="0C8885DB"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567" w:type="dxa"/>
          </w:tcPr>
          <w:p w14:paraId="6C83E997"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397" w:type="dxa"/>
          </w:tcPr>
          <w:p w14:paraId="1BA52731"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397" w:type="dxa"/>
          </w:tcPr>
          <w:p w14:paraId="29DD347B"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397" w:type="dxa"/>
          </w:tcPr>
          <w:p w14:paraId="26331692"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1276" w:type="dxa"/>
          </w:tcPr>
          <w:p w14:paraId="10F5A83F" w14:textId="77777777" w:rsidR="00F12A7D" w:rsidRPr="00BD2C8A" w:rsidRDefault="00F12A7D" w:rsidP="0076165B">
            <w:pPr>
              <w:tabs>
                <w:tab w:val="left" w:pos="142"/>
              </w:tabs>
              <w:spacing w:before="60"/>
              <w:jc w:val="center"/>
              <w:rPr>
                <w:rFonts w:ascii="Arial" w:hAnsi="Arial" w:cs="Arial"/>
                <w:sz w:val="16"/>
                <w:szCs w:val="16"/>
                <w:lang w:val="en-US"/>
              </w:rPr>
            </w:pPr>
            <w:r>
              <w:rPr>
                <w:rFonts w:ascii="Arial" w:hAnsi="Arial" w:cs="Arial"/>
                <w:sz w:val="16"/>
                <w:szCs w:val="16"/>
                <w:lang w:val="en-US"/>
              </w:rPr>
              <w:t xml:space="preserve">   5/22 </w:t>
            </w:r>
            <w:r w:rsidRPr="00BD2C8A">
              <w:rPr>
                <w:rFonts w:ascii="Arial" w:hAnsi="Arial" w:cs="Arial"/>
                <w:sz w:val="16"/>
                <w:szCs w:val="16"/>
                <w:lang w:val="en-US"/>
              </w:rPr>
              <w:t xml:space="preserve">= </w:t>
            </w:r>
            <w:r w:rsidRPr="006252E4">
              <w:rPr>
                <w:rFonts w:ascii="Arial" w:hAnsi="Arial" w:cs="Arial"/>
                <w:sz w:val="16"/>
                <w:szCs w:val="16"/>
                <w:lang w:val="en-US"/>
              </w:rPr>
              <w:t>0.23</w:t>
            </w:r>
            <w:r>
              <w:rPr>
                <w:rFonts w:ascii="Arial" w:hAnsi="Arial" w:cs="Arial"/>
                <w:sz w:val="16"/>
                <w:szCs w:val="16"/>
                <w:lang w:val="en-US"/>
              </w:rPr>
              <w:t>*</w:t>
            </w:r>
          </w:p>
        </w:tc>
      </w:tr>
      <w:tr w:rsidR="00F12A7D" w:rsidRPr="00BD2C8A" w14:paraId="34AF12FB" w14:textId="77777777" w:rsidTr="00BC7255">
        <w:tc>
          <w:tcPr>
            <w:tcW w:w="11144" w:type="dxa"/>
            <w:gridSpan w:val="17"/>
            <w:shd w:val="clear" w:color="auto" w:fill="D9D9D9" w:themeFill="background1" w:themeFillShade="D9"/>
          </w:tcPr>
          <w:p w14:paraId="440FFECF" w14:textId="77777777" w:rsidR="00F12A7D" w:rsidRPr="00BD2C8A" w:rsidRDefault="00F12A7D" w:rsidP="0076165B">
            <w:pPr>
              <w:tabs>
                <w:tab w:val="left" w:pos="142"/>
              </w:tabs>
              <w:spacing w:before="60"/>
              <w:rPr>
                <w:rFonts w:ascii="Arial" w:hAnsi="Arial" w:cs="Arial"/>
                <w:sz w:val="16"/>
                <w:szCs w:val="16"/>
                <w:lang w:val="en-US"/>
              </w:rPr>
            </w:pPr>
            <w:r>
              <w:rPr>
                <w:rFonts w:ascii="Arial" w:hAnsi="Arial" w:cs="Arial"/>
                <w:sz w:val="16"/>
                <w:szCs w:val="16"/>
                <w:lang w:val="en-US"/>
              </w:rPr>
              <w:t>PRIMARY HEALTHCARE</w:t>
            </w:r>
          </w:p>
        </w:tc>
      </w:tr>
      <w:tr w:rsidR="00F12A7D" w:rsidRPr="00BD2C8A" w14:paraId="3E8FEB3E" w14:textId="77777777" w:rsidTr="00094865">
        <w:trPr>
          <w:gridAfter w:val="1"/>
          <w:wAfter w:w="14" w:type="dxa"/>
        </w:trPr>
        <w:tc>
          <w:tcPr>
            <w:tcW w:w="3276" w:type="dxa"/>
          </w:tcPr>
          <w:p w14:paraId="3B780179" w14:textId="77777777" w:rsidR="00F12A7D" w:rsidRPr="00603B6F" w:rsidRDefault="00F12A7D" w:rsidP="0076165B">
            <w:pPr>
              <w:tabs>
                <w:tab w:val="left" w:pos="142"/>
              </w:tabs>
              <w:spacing w:before="60"/>
              <w:rPr>
                <w:rFonts w:ascii="Arial" w:hAnsi="Arial" w:cs="Arial"/>
                <w:sz w:val="16"/>
                <w:szCs w:val="16"/>
              </w:rPr>
            </w:pPr>
            <w:proofErr w:type="spellStart"/>
            <w:r w:rsidRPr="00BD2C8A">
              <w:rPr>
                <w:rFonts w:ascii="Arial" w:hAnsi="Arial" w:cs="Arial"/>
                <w:sz w:val="16"/>
                <w:szCs w:val="16"/>
              </w:rPr>
              <w:t>Cardozo</w:t>
            </w:r>
            <w:proofErr w:type="spellEnd"/>
            <w:r w:rsidRPr="00BD2C8A">
              <w:rPr>
                <w:rFonts w:ascii="Arial" w:hAnsi="Arial" w:cs="Arial"/>
                <w:sz w:val="16"/>
                <w:szCs w:val="16"/>
              </w:rPr>
              <w:t xml:space="preserve"> </w:t>
            </w:r>
            <w:r w:rsidRPr="00BD2C8A">
              <w:rPr>
                <w:rFonts w:ascii="Arial" w:hAnsi="Arial" w:cs="Arial"/>
                <w:i/>
                <w:sz w:val="16"/>
                <w:szCs w:val="16"/>
              </w:rPr>
              <w:t>et al.</w:t>
            </w:r>
            <w:r>
              <w:rPr>
                <w:rFonts w:ascii="Arial" w:hAnsi="Arial" w:cs="Arial"/>
                <w:sz w:val="16"/>
                <w:szCs w:val="16"/>
              </w:rPr>
              <w:t xml:space="preserve"> 1998a/b</w:t>
            </w:r>
            <w:r w:rsidRPr="00BD2C8A">
              <w:rPr>
                <w:rFonts w:ascii="Arial" w:hAnsi="Arial" w:cs="Arial"/>
                <w:sz w:val="16"/>
                <w:szCs w:val="16"/>
              </w:rPr>
              <w:t xml:space="preserve"> </w:t>
            </w:r>
          </w:p>
        </w:tc>
        <w:tc>
          <w:tcPr>
            <w:tcW w:w="397" w:type="dxa"/>
          </w:tcPr>
          <w:p w14:paraId="05DD5414"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16EF43EE"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397" w:type="dxa"/>
          </w:tcPr>
          <w:p w14:paraId="740DD1EE"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567" w:type="dxa"/>
          </w:tcPr>
          <w:p w14:paraId="513B9ACF"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567" w:type="dxa"/>
          </w:tcPr>
          <w:p w14:paraId="76AEE112"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567" w:type="dxa"/>
          </w:tcPr>
          <w:p w14:paraId="2DFD62A1"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567" w:type="dxa"/>
          </w:tcPr>
          <w:p w14:paraId="6CBD9453"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397" w:type="dxa"/>
          </w:tcPr>
          <w:p w14:paraId="3FF02C30"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7BDC06F9"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567" w:type="dxa"/>
          </w:tcPr>
          <w:p w14:paraId="430480FB"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567" w:type="dxa"/>
          </w:tcPr>
          <w:p w14:paraId="1ED50736"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397" w:type="dxa"/>
          </w:tcPr>
          <w:p w14:paraId="6D8256EA"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397" w:type="dxa"/>
          </w:tcPr>
          <w:p w14:paraId="3C4D46F8"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397" w:type="dxa"/>
          </w:tcPr>
          <w:p w14:paraId="7BA86A96"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1276" w:type="dxa"/>
          </w:tcPr>
          <w:p w14:paraId="070DFC2C" w14:textId="77777777" w:rsidR="00F12A7D" w:rsidRPr="00BD2C8A" w:rsidRDefault="00F12A7D" w:rsidP="0076165B">
            <w:pPr>
              <w:tabs>
                <w:tab w:val="left" w:pos="142"/>
              </w:tabs>
              <w:spacing w:before="60"/>
              <w:jc w:val="center"/>
              <w:rPr>
                <w:rFonts w:ascii="Arial" w:hAnsi="Arial" w:cs="Arial"/>
                <w:sz w:val="16"/>
                <w:szCs w:val="16"/>
                <w:lang w:val="en-US"/>
              </w:rPr>
            </w:pPr>
            <w:r w:rsidRPr="00BD2C8A">
              <w:rPr>
                <w:rFonts w:ascii="Arial" w:hAnsi="Arial" w:cs="Arial"/>
                <w:sz w:val="16"/>
                <w:szCs w:val="16"/>
                <w:lang w:val="en-US"/>
              </w:rPr>
              <w:t>14/22 = 0.64</w:t>
            </w:r>
          </w:p>
        </w:tc>
      </w:tr>
      <w:tr w:rsidR="00F12A7D" w:rsidRPr="00BD2C8A" w14:paraId="32165267" w14:textId="77777777" w:rsidTr="00094865">
        <w:trPr>
          <w:gridAfter w:val="1"/>
          <w:wAfter w:w="14" w:type="dxa"/>
        </w:trPr>
        <w:tc>
          <w:tcPr>
            <w:tcW w:w="3276" w:type="dxa"/>
          </w:tcPr>
          <w:p w14:paraId="32407966" w14:textId="77777777" w:rsidR="00F12A7D" w:rsidRPr="00BD2C8A" w:rsidRDefault="00F12A7D" w:rsidP="0076165B">
            <w:pPr>
              <w:tabs>
                <w:tab w:val="left" w:pos="142"/>
              </w:tabs>
              <w:spacing w:before="60"/>
              <w:rPr>
                <w:rFonts w:ascii="Arial" w:hAnsi="Arial" w:cs="Arial"/>
                <w:sz w:val="16"/>
                <w:szCs w:val="16"/>
              </w:rPr>
            </w:pPr>
            <w:proofErr w:type="spellStart"/>
            <w:r w:rsidRPr="00BD2C8A">
              <w:rPr>
                <w:rFonts w:ascii="Arial" w:hAnsi="Arial" w:cs="Arial"/>
                <w:sz w:val="16"/>
                <w:szCs w:val="16"/>
              </w:rPr>
              <w:t>Everett</w:t>
            </w:r>
            <w:proofErr w:type="spellEnd"/>
            <w:r w:rsidRPr="00BD2C8A">
              <w:rPr>
                <w:rFonts w:ascii="Arial" w:hAnsi="Arial" w:cs="Arial"/>
                <w:sz w:val="16"/>
                <w:szCs w:val="16"/>
              </w:rPr>
              <w:t xml:space="preserve"> </w:t>
            </w:r>
            <w:r w:rsidRPr="00BD2C8A">
              <w:rPr>
                <w:rFonts w:ascii="Arial" w:hAnsi="Arial" w:cs="Arial"/>
                <w:i/>
                <w:sz w:val="16"/>
                <w:szCs w:val="16"/>
              </w:rPr>
              <w:t>et al.</w:t>
            </w:r>
            <w:r w:rsidRPr="00BD2C8A">
              <w:rPr>
                <w:rFonts w:ascii="Arial" w:hAnsi="Arial" w:cs="Arial"/>
                <w:sz w:val="16"/>
                <w:szCs w:val="16"/>
              </w:rPr>
              <w:t xml:space="preserve"> 2013a</w:t>
            </w:r>
            <w:r>
              <w:rPr>
                <w:rFonts w:ascii="Arial" w:hAnsi="Arial" w:cs="Arial"/>
                <w:sz w:val="16"/>
                <w:szCs w:val="16"/>
              </w:rPr>
              <w:t>/b</w:t>
            </w:r>
            <w:r w:rsidRPr="00BD2C8A">
              <w:rPr>
                <w:rFonts w:ascii="Arial" w:hAnsi="Arial" w:cs="Arial"/>
                <w:sz w:val="16"/>
                <w:szCs w:val="16"/>
              </w:rPr>
              <w:t xml:space="preserve">, </w:t>
            </w:r>
            <w:r w:rsidRPr="004521D5">
              <w:rPr>
                <w:rFonts w:ascii="Arial" w:hAnsi="Arial" w:cs="Arial"/>
                <w:sz w:val="16"/>
                <w:szCs w:val="16"/>
              </w:rPr>
              <w:t>2014</w:t>
            </w:r>
          </w:p>
        </w:tc>
        <w:tc>
          <w:tcPr>
            <w:tcW w:w="397" w:type="dxa"/>
          </w:tcPr>
          <w:p w14:paraId="6E7E09A8"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7445566F"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397" w:type="dxa"/>
          </w:tcPr>
          <w:p w14:paraId="2311C973"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567" w:type="dxa"/>
          </w:tcPr>
          <w:p w14:paraId="7C6A149E" w14:textId="77777777" w:rsidR="00F12A7D" w:rsidRPr="00BD2C8A" w:rsidRDefault="00F12A7D" w:rsidP="0076165B">
            <w:pPr>
              <w:tabs>
                <w:tab w:val="left" w:pos="142"/>
              </w:tabs>
              <w:spacing w:before="60"/>
              <w:rPr>
                <w:rFonts w:ascii="Arial" w:hAnsi="Arial" w:cs="Arial"/>
                <w:sz w:val="16"/>
                <w:szCs w:val="16"/>
                <w:lang w:val="en-US"/>
              </w:rPr>
            </w:pPr>
            <w:r>
              <w:rPr>
                <w:rFonts w:ascii="Arial" w:hAnsi="Arial" w:cs="Arial"/>
                <w:sz w:val="16"/>
                <w:szCs w:val="16"/>
                <w:lang w:val="en-US"/>
              </w:rPr>
              <w:t>1</w:t>
            </w:r>
          </w:p>
        </w:tc>
        <w:tc>
          <w:tcPr>
            <w:tcW w:w="567" w:type="dxa"/>
          </w:tcPr>
          <w:p w14:paraId="0CA5FB6B"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567" w:type="dxa"/>
          </w:tcPr>
          <w:p w14:paraId="56AB01D3"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567" w:type="dxa"/>
          </w:tcPr>
          <w:p w14:paraId="7971E034"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397" w:type="dxa"/>
          </w:tcPr>
          <w:p w14:paraId="20B321F4"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132A593F" w14:textId="77777777" w:rsidR="00F12A7D" w:rsidRPr="00BD2C8A" w:rsidRDefault="00F12A7D" w:rsidP="0076165B">
            <w:pPr>
              <w:tabs>
                <w:tab w:val="left" w:pos="142"/>
              </w:tabs>
              <w:spacing w:before="60"/>
              <w:rPr>
                <w:rFonts w:ascii="Arial" w:hAnsi="Arial" w:cs="Arial"/>
                <w:sz w:val="16"/>
                <w:szCs w:val="16"/>
                <w:lang w:val="en-US"/>
              </w:rPr>
            </w:pPr>
            <w:r>
              <w:rPr>
                <w:rFonts w:ascii="Arial" w:hAnsi="Arial" w:cs="Arial"/>
                <w:sz w:val="16"/>
                <w:szCs w:val="16"/>
                <w:lang w:val="en-US"/>
              </w:rPr>
              <w:t>1</w:t>
            </w:r>
          </w:p>
        </w:tc>
        <w:tc>
          <w:tcPr>
            <w:tcW w:w="567" w:type="dxa"/>
          </w:tcPr>
          <w:p w14:paraId="5AAE83ED" w14:textId="77777777" w:rsidR="00F12A7D" w:rsidRPr="00BD2C8A" w:rsidRDefault="00F12A7D" w:rsidP="0076165B">
            <w:pPr>
              <w:tabs>
                <w:tab w:val="left" w:pos="142"/>
              </w:tabs>
              <w:spacing w:before="60"/>
              <w:rPr>
                <w:rFonts w:ascii="Arial" w:hAnsi="Arial" w:cs="Arial"/>
                <w:sz w:val="16"/>
                <w:szCs w:val="16"/>
                <w:lang w:val="en-US"/>
              </w:rPr>
            </w:pPr>
            <w:r>
              <w:rPr>
                <w:rFonts w:ascii="Arial" w:hAnsi="Arial" w:cs="Arial"/>
                <w:sz w:val="16"/>
                <w:szCs w:val="16"/>
                <w:lang w:val="en-US"/>
              </w:rPr>
              <w:t>2</w:t>
            </w:r>
          </w:p>
        </w:tc>
        <w:tc>
          <w:tcPr>
            <w:tcW w:w="567" w:type="dxa"/>
          </w:tcPr>
          <w:p w14:paraId="74080438"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7296D279" w14:textId="77777777" w:rsidR="00F12A7D" w:rsidRPr="00BD2C8A" w:rsidRDefault="00F12A7D" w:rsidP="0076165B">
            <w:pPr>
              <w:tabs>
                <w:tab w:val="left" w:pos="142"/>
              </w:tabs>
              <w:spacing w:before="60"/>
              <w:rPr>
                <w:rFonts w:ascii="Arial" w:hAnsi="Arial" w:cs="Arial"/>
                <w:sz w:val="16"/>
                <w:szCs w:val="16"/>
                <w:lang w:val="en-US"/>
              </w:rPr>
            </w:pPr>
            <w:r>
              <w:rPr>
                <w:rFonts w:ascii="Arial" w:hAnsi="Arial" w:cs="Arial"/>
                <w:sz w:val="16"/>
                <w:szCs w:val="16"/>
                <w:lang w:val="en-US"/>
              </w:rPr>
              <w:t>2</w:t>
            </w:r>
          </w:p>
        </w:tc>
        <w:tc>
          <w:tcPr>
            <w:tcW w:w="397" w:type="dxa"/>
          </w:tcPr>
          <w:p w14:paraId="1F156F29"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14562D79"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1276" w:type="dxa"/>
          </w:tcPr>
          <w:p w14:paraId="491B2990" w14:textId="77777777" w:rsidR="00F12A7D" w:rsidRPr="00BD2C8A" w:rsidRDefault="00F12A7D" w:rsidP="0076165B">
            <w:pPr>
              <w:tabs>
                <w:tab w:val="left" w:pos="142"/>
              </w:tabs>
              <w:spacing w:before="60"/>
              <w:jc w:val="center"/>
              <w:rPr>
                <w:rFonts w:ascii="Arial" w:hAnsi="Arial" w:cs="Arial"/>
                <w:sz w:val="16"/>
                <w:szCs w:val="16"/>
                <w:lang w:val="en-US"/>
              </w:rPr>
            </w:pPr>
            <w:r w:rsidRPr="00BD2C8A">
              <w:rPr>
                <w:rFonts w:ascii="Arial" w:hAnsi="Arial" w:cs="Arial"/>
                <w:sz w:val="16"/>
                <w:szCs w:val="16"/>
                <w:lang w:val="en-US"/>
              </w:rPr>
              <w:t>1</w:t>
            </w:r>
            <w:r>
              <w:rPr>
                <w:rFonts w:ascii="Arial" w:hAnsi="Arial" w:cs="Arial"/>
                <w:sz w:val="16"/>
                <w:szCs w:val="16"/>
                <w:lang w:val="en-US"/>
              </w:rPr>
              <w:t>5</w:t>
            </w:r>
            <w:r w:rsidRPr="00BD2C8A">
              <w:rPr>
                <w:rFonts w:ascii="Arial" w:hAnsi="Arial" w:cs="Arial"/>
                <w:sz w:val="16"/>
                <w:szCs w:val="16"/>
                <w:lang w:val="en-US"/>
              </w:rPr>
              <w:t>/22 = 0.</w:t>
            </w:r>
            <w:r>
              <w:rPr>
                <w:rFonts w:ascii="Arial" w:hAnsi="Arial" w:cs="Arial"/>
                <w:sz w:val="16"/>
                <w:szCs w:val="16"/>
                <w:lang w:val="en-US"/>
              </w:rPr>
              <w:t>68</w:t>
            </w:r>
          </w:p>
        </w:tc>
      </w:tr>
      <w:tr w:rsidR="00F12A7D" w:rsidRPr="00BD2C8A" w14:paraId="1317DAF0" w14:textId="77777777" w:rsidTr="00094865">
        <w:trPr>
          <w:gridAfter w:val="1"/>
          <w:wAfter w:w="14" w:type="dxa"/>
        </w:trPr>
        <w:tc>
          <w:tcPr>
            <w:tcW w:w="3276" w:type="dxa"/>
          </w:tcPr>
          <w:p w14:paraId="1D641223"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 xml:space="preserve">Reuben </w:t>
            </w:r>
            <w:r w:rsidRPr="00BD2C8A">
              <w:rPr>
                <w:rFonts w:ascii="Arial" w:hAnsi="Arial" w:cs="Arial"/>
                <w:i/>
                <w:sz w:val="16"/>
                <w:szCs w:val="16"/>
                <w:lang w:val="en-US"/>
              </w:rPr>
              <w:t>et al.</w:t>
            </w:r>
            <w:r w:rsidRPr="00BD2C8A">
              <w:rPr>
                <w:rFonts w:ascii="Arial" w:hAnsi="Arial" w:cs="Arial"/>
                <w:sz w:val="16"/>
                <w:szCs w:val="16"/>
                <w:lang w:val="en-US"/>
              </w:rPr>
              <w:t xml:space="preserve"> 2013</w:t>
            </w:r>
          </w:p>
        </w:tc>
        <w:tc>
          <w:tcPr>
            <w:tcW w:w="397" w:type="dxa"/>
          </w:tcPr>
          <w:p w14:paraId="23187E97"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7DBD3155"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5E1A78D9"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567" w:type="dxa"/>
          </w:tcPr>
          <w:p w14:paraId="389AF71F" w14:textId="77777777" w:rsidR="00F12A7D" w:rsidRPr="00BD2C8A" w:rsidRDefault="00F12A7D" w:rsidP="0076165B">
            <w:pPr>
              <w:tabs>
                <w:tab w:val="left" w:pos="142"/>
              </w:tabs>
              <w:spacing w:before="60"/>
              <w:rPr>
                <w:rFonts w:ascii="Arial" w:hAnsi="Arial" w:cs="Arial"/>
                <w:sz w:val="16"/>
                <w:szCs w:val="16"/>
                <w:lang w:val="en-US"/>
              </w:rPr>
            </w:pPr>
            <w:r>
              <w:rPr>
                <w:rFonts w:ascii="Arial" w:hAnsi="Arial" w:cs="Arial"/>
                <w:sz w:val="16"/>
                <w:szCs w:val="16"/>
                <w:lang w:val="en-US"/>
              </w:rPr>
              <w:t>0</w:t>
            </w:r>
          </w:p>
        </w:tc>
        <w:tc>
          <w:tcPr>
            <w:tcW w:w="567" w:type="dxa"/>
          </w:tcPr>
          <w:p w14:paraId="2C073562"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567" w:type="dxa"/>
          </w:tcPr>
          <w:p w14:paraId="2B97B144"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567" w:type="dxa"/>
          </w:tcPr>
          <w:p w14:paraId="75784E2C"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n/a</w:t>
            </w:r>
          </w:p>
        </w:tc>
        <w:tc>
          <w:tcPr>
            <w:tcW w:w="397" w:type="dxa"/>
          </w:tcPr>
          <w:p w14:paraId="235BF156"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194633C1"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567" w:type="dxa"/>
          </w:tcPr>
          <w:p w14:paraId="353C3FD7"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567" w:type="dxa"/>
          </w:tcPr>
          <w:p w14:paraId="6369F4F1"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0</w:t>
            </w:r>
          </w:p>
        </w:tc>
        <w:tc>
          <w:tcPr>
            <w:tcW w:w="397" w:type="dxa"/>
          </w:tcPr>
          <w:p w14:paraId="72E6B995" w14:textId="77777777" w:rsidR="00F12A7D" w:rsidRPr="00BD2C8A" w:rsidRDefault="00F12A7D" w:rsidP="0076165B">
            <w:pPr>
              <w:tabs>
                <w:tab w:val="left" w:pos="142"/>
              </w:tabs>
              <w:spacing w:before="60"/>
              <w:rPr>
                <w:rFonts w:ascii="Arial" w:hAnsi="Arial" w:cs="Arial"/>
                <w:sz w:val="16"/>
                <w:szCs w:val="16"/>
                <w:lang w:val="en-US"/>
              </w:rPr>
            </w:pPr>
            <w:r>
              <w:rPr>
                <w:rFonts w:ascii="Arial" w:hAnsi="Arial" w:cs="Arial"/>
                <w:sz w:val="16"/>
                <w:szCs w:val="16"/>
                <w:lang w:val="en-US"/>
              </w:rPr>
              <w:t>2</w:t>
            </w:r>
          </w:p>
        </w:tc>
        <w:tc>
          <w:tcPr>
            <w:tcW w:w="397" w:type="dxa"/>
          </w:tcPr>
          <w:p w14:paraId="186A88E2"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2</w:t>
            </w:r>
          </w:p>
        </w:tc>
        <w:tc>
          <w:tcPr>
            <w:tcW w:w="397" w:type="dxa"/>
          </w:tcPr>
          <w:p w14:paraId="4A121467" w14:textId="77777777" w:rsidR="00F12A7D" w:rsidRPr="00BD2C8A" w:rsidRDefault="00F12A7D" w:rsidP="0076165B">
            <w:pPr>
              <w:tabs>
                <w:tab w:val="left" w:pos="142"/>
              </w:tabs>
              <w:spacing w:before="60"/>
              <w:rPr>
                <w:rFonts w:ascii="Arial" w:hAnsi="Arial" w:cs="Arial"/>
                <w:sz w:val="16"/>
                <w:szCs w:val="16"/>
                <w:lang w:val="en-US"/>
              </w:rPr>
            </w:pPr>
            <w:r w:rsidRPr="00BD2C8A">
              <w:rPr>
                <w:rFonts w:ascii="Arial" w:hAnsi="Arial" w:cs="Arial"/>
                <w:sz w:val="16"/>
                <w:szCs w:val="16"/>
                <w:lang w:val="en-US"/>
              </w:rPr>
              <w:t>1</w:t>
            </w:r>
          </w:p>
        </w:tc>
        <w:tc>
          <w:tcPr>
            <w:tcW w:w="1276" w:type="dxa"/>
          </w:tcPr>
          <w:p w14:paraId="32A58624" w14:textId="77777777" w:rsidR="00F12A7D" w:rsidRPr="00BD2C8A" w:rsidRDefault="00F12A7D" w:rsidP="0076165B">
            <w:pPr>
              <w:tabs>
                <w:tab w:val="left" w:pos="142"/>
              </w:tabs>
              <w:spacing w:before="60"/>
              <w:jc w:val="center"/>
              <w:rPr>
                <w:rFonts w:ascii="Arial" w:hAnsi="Arial" w:cs="Arial"/>
                <w:sz w:val="16"/>
                <w:szCs w:val="16"/>
                <w:lang w:val="en-US"/>
              </w:rPr>
            </w:pPr>
            <w:r w:rsidRPr="00BD2C8A">
              <w:rPr>
                <w:rFonts w:ascii="Arial" w:hAnsi="Arial" w:cs="Arial"/>
                <w:sz w:val="16"/>
                <w:szCs w:val="16"/>
                <w:lang w:val="en-US"/>
              </w:rPr>
              <w:t>1</w:t>
            </w:r>
            <w:r>
              <w:rPr>
                <w:rFonts w:ascii="Arial" w:hAnsi="Arial" w:cs="Arial"/>
                <w:sz w:val="16"/>
                <w:szCs w:val="16"/>
                <w:lang w:val="en-US"/>
              </w:rPr>
              <w:t>7</w:t>
            </w:r>
            <w:r w:rsidRPr="00BD2C8A">
              <w:rPr>
                <w:rFonts w:ascii="Arial" w:hAnsi="Arial" w:cs="Arial"/>
                <w:sz w:val="16"/>
                <w:szCs w:val="16"/>
                <w:lang w:val="en-US"/>
              </w:rPr>
              <w:t>/26 = 0.6</w:t>
            </w:r>
            <w:r>
              <w:rPr>
                <w:rFonts w:ascii="Arial" w:hAnsi="Arial" w:cs="Arial"/>
                <w:sz w:val="16"/>
                <w:szCs w:val="16"/>
                <w:lang w:val="en-US"/>
              </w:rPr>
              <w:t>5</w:t>
            </w:r>
          </w:p>
        </w:tc>
      </w:tr>
    </w:tbl>
    <w:p w14:paraId="1536E416" w14:textId="77777777" w:rsidR="00F12A7D" w:rsidRPr="00CF6337" w:rsidRDefault="00F12A7D" w:rsidP="008C1F0D">
      <w:pPr>
        <w:ind w:right="2947"/>
        <w:rPr>
          <w:rFonts w:ascii="Arial" w:hAnsi="Arial" w:cs="Arial"/>
          <w:sz w:val="16"/>
          <w:szCs w:val="16"/>
          <w:lang w:val="en-US"/>
        </w:rPr>
      </w:pPr>
      <w:r w:rsidRPr="00CF6337">
        <w:rPr>
          <w:rFonts w:ascii="Arial" w:hAnsi="Arial" w:cs="Arial"/>
          <w:sz w:val="16"/>
          <w:szCs w:val="16"/>
          <w:lang w:val="en-US"/>
        </w:rPr>
        <w:t xml:space="preserve">The summary score of the </w:t>
      </w:r>
      <w:proofErr w:type="spellStart"/>
      <w:r w:rsidRPr="00CF6337">
        <w:rPr>
          <w:rFonts w:ascii="Arial" w:hAnsi="Arial" w:cs="Arial"/>
          <w:sz w:val="16"/>
          <w:szCs w:val="16"/>
          <w:lang w:val="en-US"/>
        </w:rPr>
        <w:t>QualSyst</w:t>
      </w:r>
      <w:proofErr w:type="spellEnd"/>
      <w:r w:rsidRPr="00CF6337">
        <w:rPr>
          <w:rFonts w:ascii="Arial" w:hAnsi="Arial" w:cs="Arial"/>
          <w:sz w:val="16"/>
          <w:szCs w:val="16"/>
          <w:lang w:val="en-US"/>
        </w:rPr>
        <w:t xml:space="preserve"> tool was calculated by summing up the total score obtained across the relevant items and dividing that by the total possible score, i.e. 28 – (number of ‘not applicable’ x2).</w:t>
      </w:r>
    </w:p>
    <w:p w14:paraId="75D8CAA0" w14:textId="77777777" w:rsidR="00F12A7D" w:rsidRPr="00CF6337" w:rsidRDefault="00F12A7D" w:rsidP="00796DA4">
      <w:pPr>
        <w:rPr>
          <w:rFonts w:ascii="Arial" w:hAnsi="Arial" w:cs="Arial"/>
          <w:sz w:val="16"/>
          <w:szCs w:val="16"/>
          <w:lang w:val="en-US"/>
        </w:rPr>
      </w:pPr>
      <w:r w:rsidRPr="00CF6337">
        <w:rPr>
          <w:rFonts w:ascii="Arial" w:hAnsi="Arial" w:cs="Arial"/>
          <w:sz w:val="16"/>
          <w:szCs w:val="16"/>
          <w:lang w:val="en-US"/>
        </w:rPr>
        <w:t>2 = yes</w:t>
      </w:r>
    </w:p>
    <w:p w14:paraId="18E24387" w14:textId="77777777" w:rsidR="00F12A7D" w:rsidRPr="00CF6337" w:rsidRDefault="00F12A7D" w:rsidP="00796DA4">
      <w:pPr>
        <w:rPr>
          <w:rFonts w:ascii="Arial" w:hAnsi="Arial" w:cs="Arial"/>
          <w:sz w:val="16"/>
          <w:szCs w:val="16"/>
          <w:lang w:val="en-US"/>
        </w:rPr>
      </w:pPr>
      <w:r w:rsidRPr="00CF6337">
        <w:rPr>
          <w:rFonts w:ascii="Arial" w:hAnsi="Arial" w:cs="Arial"/>
          <w:sz w:val="16"/>
          <w:szCs w:val="16"/>
          <w:lang w:val="en-US"/>
        </w:rPr>
        <w:t xml:space="preserve">1 = partial </w:t>
      </w:r>
    </w:p>
    <w:p w14:paraId="3B455EFF" w14:textId="77777777" w:rsidR="00F12A7D" w:rsidRPr="00CF6337" w:rsidRDefault="00F12A7D" w:rsidP="00796DA4">
      <w:pPr>
        <w:rPr>
          <w:rFonts w:ascii="Arial" w:hAnsi="Arial" w:cs="Arial"/>
          <w:sz w:val="16"/>
          <w:szCs w:val="16"/>
          <w:lang w:val="en-US"/>
        </w:rPr>
      </w:pPr>
      <w:r w:rsidRPr="00CF6337">
        <w:rPr>
          <w:rFonts w:ascii="Arial" w:hAnsi="Arial" w:cs="Arial"/>
          <w:sz w:val="16"/>
          <w:szCs w:val="16"/>
          <w:lang w:val="en-US"/>
        </w:rPr>
        <w:t>0 = no</w:t>
      </w:r>
    </w:p>
    <w:p w14:paraId="6F5A2504" w14:textId="77777777" w:rsidR="00F12A7D" w:rsidRPr="00CF6337" w:rsidRDefault="00F12A7D" w:rsidP="00796DA4">
      <w:pPr>
        <w:rPr>
          <w:rFonts w:ascii="Arial" w:hAnsi="Arial" w:cs="Arial"/>
          <w:sz w:val="16"/>
          <w:szCs w:val="16"/>
          <w:lang w:val="en-US"/>
        </w:rPr>
      </w:pPr>
      <w:r w:rsidRPr="00CF6337">
        <w:rPr>
          <w:rFonts w:ascii="Arial" w:hAnsi="Arial" w:cs="Arial"/>
          <w:sz w:val="16"/>
          <w:szCs w:val="16"/>
          <w:lang w:val="en-US"/>
        </w:rPr>
        <w:t>n/a = not applicable</w:t>
      </w:r>
    </w:p>
    <w:p w14:paraId="704AF61F" w14:textId="77777777" w:rsidR="00F12A7D" w:rsidRPr="00CF6337" w:rsidRDefault="00F12A7D" w:rsidP="00796DA4">
      <w:pPr>
        <w:rPr>
          <w:rFonts w:ascii="Arial" w:hAnsi="Arial" w:cs="Arial"/>
          <w:sz w:val="16"/>
          <w:szCs w:val="16"/>
          <w:lang w:val="en-US"/>
        </w:rPr>
      </w:pPr>
      <w:r w:rsidRPr="00CF6337">
        <w:rPr>
          <w:rFonts w:ascii="Arial" w:hAnsi="Arial" w:cs="Arial"/>
          <w:sz w:val="16"/>
          <w:szCs w:val="16"/>
          <w:lang w:val="en-US"/>
        </w:rPr>
        <w:t>* Poor methodological quality, excluded from the analysis of effects</w:t>
      </w:r>
    </w:p>
    <w:p w14:paraId="63171E46" w14:textId="77777777" w:rsidR="00750760" w:rsidRPr="005D759C" w:rsidRDefault="00750760" w:rsidP="00FB75A2">
      <w:pPr>
        <w:rPr>
          <w:rFonts w:ascii="Arial" w:hAnsi="Arial" w:cs="Arial"/>
          <w:sz w:val="16"/>
          <w:szCs w:val="16"/>
          <w:lang w:val="en-US"/>
        </w:rPr>
      </w:pPr>
    </w:p>
    <w:p w14:paraId="533251E7" w14:textId="77777777" w:rsidR="00750760" w:rsidRDefault="00750760" w:rsidP="00FB75A2">
      <w:pPr>
        <w:rPr>
          <w:rFonts w:ascii="Arial" w:hAnsi="Arial" w:cs="Arial"/>
          <w:sz w:val="16"/>
          <w:szCs w:val="16"/>
          <w:lang w:val="en-GB"/>
        </w:rPr>
      </w:pPr>
    </w:p>
    <w:p w14:paraId="7121E0DA" w14:textId="77777777" w:rsidR="00DC3F91" w:rsidRDefault="00DC3F91" w:rsidP="008F087C">
      <w:pPr>
        <w:spacing w:after="0"/>
        <w:rPr>
          <w:rFonts w:ascii="Arial" w:hAnsi="Arial" w:cs="Arial"/>
          <w:sz w:val="20"/>
          <w:szCs w:val="20"/>
          <w:lang w:val="en-GB"/>
        </w:rPr>
      </w:pPr>
      <w:r w:rsidRPr="00891AE9">
        <w:rPr>
          <w:rFonts w:ascii="Arial" w:hAnsi="Arial" w:cs="Arial"/>
          <w:b/>
          <w:sz w:val="20"/>
          <w:szCs w:val="20"/>
          <w:lang w:val="en-GB"/>
        </w:rPr>
        <w:lastRenderedPageBreak/>
        <w:t>Table 4</w:t>
      </w:r>
      <w:r>
        <w:rPr>
          <w:rFonts w:ascii="Arial" w:hAnsi="Arial" w:cs="Arial"/>
          <w:sz w:val="20"/>
          <w:szCs w:val="20"/>
          <w:lang w:val="en-GB"/>
        </w:rPr>
        <w:t xml:space="preserve"> Outcomes</w:t>
      </w:r>
    </w:p>
    <w:p w14:paraId="3BBBF9DD" w14:textId="77777777" w:rsidR="00DC3F91" w:rsidRDefault="00DC3F91" w:rsidP="008F087C">
      <w:pPr>
        <w:spacing w:after="0"/>
      </w:pPr>
    </w:p>
    <w:tbl>
      <w:tblPr>
        <w:tblStyle w:val="TableGrid"/>
        <w:tblW w:w="14964" w:type="dxa"/>
        <w:tblInd w:w="-743" w:type="dxa"/>
        <w:tblLook w:val="04A0" w:firstRow="1" w:lastRow="0" w:firstColumn="1" w:lastColumn="0" w:noHBand="0" w:noVBand="1"/>
      </w:tblPr>
      <w:tblGrid>
        <w:gridCol w:w="1844"/>
        <w:gridCol w:w="1417"/>
        <w:gridCol w:w="5387"/>
        <w:gridCol w:w="2126"/>
        <w:gridCol w:w="1984"/>
        <w:gridCol w:w="1276"/>
        <w:gridCol w:w="930"/>
      </w:tblGrid>
      <w:tr w:rsidR="00DC3F91" w14:paraId="1EBEAE16" w14:textId="77777777" w:rsidTr="00441723">
        <w:tc>
          <w:tcPr>
            <w:tcW w:w="1844" w:type="dxa"/>
          </w:tcPr>
          <w:p w14:paraId="356D7811" w14:textId="77777777" w:rsidR="00DC3F91" w:rsidRPr="007B2189" w:rsidRDefault="00DC3F91" w:rsidP="00CD508A">
            <w:pPr>
              <w:rPr>
                <w:rFonts w:ascii="Arial" w:hAnsi="Arial" w:cs="Arial"/>
                <w:b/>
                <w:sz w:val="18"/>
                <w:szCs w:val="18"/>
                <w:lang w:val="en-US"/>
              </w:rPr>
            </w:pPr>
            <w:r w:rsidRPr="007B2189">
              <w:rPr>
                <w:rFonts w:ascii="Arial" w:hAnsi="Arial" w:cs="Arial"/>
                <w:b/>
                <w:sz w:val="18"/>
                <w:szCs w:val="18"/>
                <w:lang w:val="en-US"/>
              </w:rPr>
              <w:t>Outcome</w:t>
            </w:r>
          </w:p>
        </w:tc>
        <w:tc>
          <w:tcPr>
            <w:tcW w:w="1417" w:type="dxa"/>
          </w:tcPr>
          <w:p w14:paraId="43A3E36A" w14:textId="77777777" w:rsidR="00DC3F91" w:rsidRPr="007B2189" w:rsidRDefault="00DC3F91" w:rsidP="00CD508A">
            <w:pPr>
              <w:rPr>
                <w:rFonts w:ascii="Arial" w:hAnsi="Arial" w:cs="Arial"/>
                <w:b/>
                <w:sz w:val="18"/>
                <w:szCs w:val="18"/>
                <w:lang w:val="en-US"/>
              </w:rPr>
            </w:pPr>
            <w:r w:rsidRPr="007B2189">
              <w:rPr>
                <w:rFonts w:ascii="Arial" w:hAnsi="Arial" w:cs="Arial"/>
                <w:b/>
                <w:sz w:val="18"/>
                <w:szCs w:val="18"/>
                <w:lang w:val="en-US"/>
              </w:rPr>
              <w:t xml:space="preserve"> Study</w:t>
            </w:r>
          </w:p>
        </w:tc>
        <w:tc>
          <w:tcPr>
            <w:tcW w:w="5387" w:type="dxa"/>
          </w:tcPr>
          <w:p w14:paraId="01583F0A" w14:textId="77777777" w:rsidR="00DC3F91" w:rsidRPr="007B2189" w:rsidRDefault="00DC3F91" w:rsidP="00CD508A">
            <w:pPr>
              <w:rPr>
                <w:rFonts w:ascii="Arial" w:hAnsi="Arial" w:cs="Arial"/>
                <w:b/>
                <w:sz w:val="18"/>
                <w:szCs w:val="18"/>
                <w:lang w:val="en-US"/>
              </w:rPr>
            </w:pPr>
            <w:r w:rsidRPr="007B2189">
              <w:rPr>
                <w:rFonts w:ascii="Arial" w:hAnsi="Arial" w:cs="Arial"/>
                <w:b/>
                <w:sz w:val="18"/>
                <w:szCs w:val="18"/>
                <w:lang w:val="en-US"/>
              </w:rPr>
              <w:t xml:space="preserve">Measurement </w:t>
            </w:r>
          </w:p>
        </w:tc>
        <w:tc>
          <w:tcPr>
            <w:tcW w:w="2126" w:type="dxa"/>
          </w:tcPr>
          <w:p w14:paraId="31771AD5" w14:textId="77777777" w:rsidR="00DC3F91" w:rsidRPr="007B2189" w:rsidRDefault="00DC3F91" w:rsidP="00CD508A">
            <w:pPr>
              <w:rPr>
                <w:rFonts w:ascii="Arial" w:hAnsi="Arial" w:cs="Arial"/>
                <w:b/>
                <w:sz w:val="18"/>
                <w:szCs w:val="18"/>
                <w:lang w:val="en-US"/>
              </w:rPr>
            </w:pPr>
            <w:r w:rsidRPr="007B2189">
              <w:rPr>
                <w:rFonts w:ascii="Arial" w:hAnsi="Arial" w:cs="Arial"/>
                <w:b/>
                <w:sz w:val="18"/>
                <w:szCs w:val="18"/>
                <w:lang w:val="en-US"/>
              </w:rPr>
              <w:t>Control group</w:t>
            </w:r>
          </w:p>
        </w:tc>
        <w:tc>
          <w:tcPr>
            <w:tcW w:w="1984" w:type="dxa"/>
          </w:tcPr>
          <w:p w14:paraId="414D19B3" w14:textId="77777777" w:rsidR="00DC3F91" w:rsidRPr="007B2189" w:rsidRDefault="00DC3F91" w:rsidP="00CD508A">
            <w:pPr>
              <w:rPr>
                <w:rFonts w:ascii="Arial" w:hAnsi="Arial" w:cs="Arial"/>
                <w:b/>
                <w:sz w:val="18"/>
                <w:szCs w:val="18"/>
                <w:lang w:val="en-US"/>
              </w:rPr>
            </w:pPr>
            <w:r w:rsidRPr="007B2189">
              <w:rPr>
                <w:rFonts w:ascii="Arial" w:hAnsi="Arial" w:cs="Arial"/>
                <w:b/>
                <w:sz w:val="18"/>
                <w:szCs w:val="18"/>
                <w:lang w:val="en-US"/>
              </w:rPr>
              <w:t xml:space="preserve">Intervention group </w:t>
            </w:r>
          </w:p>
        </w:tc>
        <w:tc>
          <w:tcPr>
            <w:tcW w:w="1276" w:type="dxa"/>
          </w:tcPr>
          <w:p w14:paraId="45DFAF79" w14:textId="77777777" w:rsidR="00DC3F91" w:rsidRPr="007B2189" w:rsidRDefault="00DC3F91" w:rsidP="00CD508A">
            <w:pPr>
              <w:rPr>
                <w:rFonts w:ascii="Arial" w:hAnsi="Arial" w:cs="Arial"/>
                <w:b/>
                <w:sz w:val="18"/>
                <w:szCs w:val="18"/>
                <w:lang w:val="en-US"/>
              </w:rPr>
            </w:pPr>
            <w:r w:rsidRPr="007B2189">
              <w:rPr>
                <w:rFonts w:ascii="Arial" w:hAnsi="Arial" w:cs="Arial"/>
                <w:b/>
                <w:sz w:val="18"/>
                <w:szCs w:val="18"/>
                <w:lang w:val="en-US"/>
              </w:rPr>
              <w:t xml:space="preserve">Variance around the difference </w:t>
            </w:r>
          </w:p>
        </w:tc>
        <w:tc>
          <w:tcPr>
            <w:tcW w:w="930" w:type="dxa"/>
          </w:tcPr>
          <w:p w14:paraId="315B8309" w14:textId="77777777" w:rsidR="00DC3F91" w:rsidRPr="007B2189" w:rsidRDefault="00DC3F91" w:rsidP="00CD508A">
            <w:pPr>
              <w:rPr>
                <w:rFonts w:ascii="Arial" w:hAnsi="Arial" w:cs="Arial"/>
                <w:b/>
                <w:sz w:val="18"/>
                <w:szCs w:val="18"/>
                <w:lang w:val="en-US"/>
              </w:rPr>
            </w:pPr>
            <w:r w:rsidRPr="007B2189">
              <w:rPr>
                <w:rFonts w:ascii="Arial" w:hAnsi="Arial" w:cs="Arial"/>
                <w:b/>
                <w:sz w:val="18"/>
                <w:szCs w:val="18"/>
                <w:lang w:val="en-US"/>
              </w:rPr>
              <w:t xml:space="preserve">P value </w:t>
            </w:r>
          </w:p>
        </w:tc>
      </w:tr>
      <w:tr w:rsidR="00DC3F91" w14:paraId="10DD35C1" w14:textId="77777777" w:rsidTr="00A45602">
        <w:tc>
          <w:tcPr>
            <w:tcW w:w="14964" w:type="dxa"/>
            <w:gridSpan w:val="7"/>
            <w:shd w:val="clear" w:color="auto" w:fill="D9D9D9" w:themeFill="background1" w:themeFillShade="D9"/>
          </w:tcPr>
          <w:p w14:paraId="14295637" w14:textId="77777777" w:rsidR="00DC3F91" w:rsidRPr="007B2189" w:rsidRDefault="00DC3F91" w:rsidP="00CD508A">
            <w:pPr>
              <w:rPr>
                <w:rFonts w:ascii="Arial" w:hAnsi="Arial" w:cs="Arial"/>
                <w:b/>
                <w:sz w:val="18"/>
                <w:szCs w:val="18"/>
                <w:lang w:val="en-US"/>
              </w:rPr>
            </w:pPr>
            <w:r w:rsidRPr="007B2189">
              <w:rPr>
                <w:rFonts w:ascii="Arial" w:hAnsi="Arial" w:cs="Arial"/>
                <w:sz w:val="18"/>
                <w:szCs w:val="18"/>
                <w:lang w:val="en-US"/>
              </w:rPr>
              <w:t xml:space="preserve">LONG-TERM CARE FACILITIES </w:t>
            </w:r>
          </w:p>
        </w:tc>
      </w:tr>
      <w:tr w:rsidR="00DC3F91" w14:paraId="331AEA44" w14:textId="77777777" w:rsidTr="00A45602">
        <w:tc>
          <w:tcPr>
            <w:tcW w:w="1844" w:type="dxa"/>
            <w:vMerge w:val="restart"/>
          </w:tcPr>
          <w:p w14:paraId="1163E251"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Patient outcomes</w:t>
            </w:r>
          </w:p>
        </w:tc>
        <w:tc>
          <w:tcPr>
            <w:tcW w:w="1417" w:type="dxa"/>
          </w:tcPr>
          <w:p w14:paraId="3FEDEF8E" w14:textId="77777777" w:rsidR="00DC3F91" w:rsidRPr="007B2189" w:rsidRDefault="00DC3F91" w:rsidP="00CD508A">
            <w:pPr>
              <w:tabs>
                <w:tab w:val="left" w:pos="142"/>
              </w:tabs>
              <w:rPr>
                <w:rFonts w:ascii="Arial" w:hAnsi="Arial" w:cs="Arial"/>
                <w:sz w:val="18"/>
                <w:szCs w:val="18"/>
                <w:lang w:val="en-US"/>
              </w:rPr>
            </w:pPr>
            <w:r>
              <w:rPr>
                <w:rFonts w:ascii="Arial" w:hAnsi="Arial" w:cs="Arial"/>
                <w:sz w:val="18"/>
                <w:szCs w:val="18"/>
                <w:lang w:val="en-US"/>
              </w:rPr>
              <w:t xml:space="preserve">Abdallah </w:t>
            </w:r>
            <w:r w:rsidRPr="008A4178">
              <w:rPr>
                <w:rFonts w:ascii="Arial" w:hAnsi="Arial" w:cs="Arial"/>
                <w:i/>
                <w:sz w:val="18"/>
                <w:szCs w:val="18"/>
                <w:lang w:val="en-US"/>
              </w:rPr>
              <w:t>et al.</w:t>
            </w:r>
            <w:r>
              <w:rPr>
                <w:rFonts w:ascii="Arial" w:hAnsi="Arial" w:cs="Arial"/>
                <w:sz w:val="18"/>
                <w:szCs w:val="18"/>
                <w:lang w:val="en-US"/>
              </w:rPr>
              <w:t xml:space="preserve"> 2015</w:t>
            </w:r>
          </w:p>
        </w:tc>
        <w:tc>
          <w:tcPr>
            <w:tcW w:w="5387" w:type="dxa"/>
          </w:tcPr>
          <w:p w14:paraId="260BE1EB" w14:textId="77777777" w:rsidR="00DC3F91" w:rsidRDefault="00DC3F91" w:rsidP="0059627A">
            <w:pPr>
              <w:pStyle w:val="ListParagraph"/>
              <w:numPr>
                <w:ilvl w:val="0"/>
                <w:numId w:val="20"/>
              </w:numPr>
              <w:tabs>
                <w:tab w:val="left" w:pos="142"/>
              </w:tabs>
              <w:ind w:left="357"/>
              <w:rPr>
                <w:rFonts w:ascii="Arial" w:hAnsi="Arial" w:cs="Arial"/>
                <w:sz w:val="18"/>
                <w:szCs w:val="18"/>
                <w:lang w:val="en-US"/>
              </w:rPr>
            </w:pPr>
            <w:r w:rsidRPr="00D04BD6">
              <w:rPr>
                <w:rFonts w:ascii="Arial" w:hAnsi="Arial" w:cs="Arial"/>
                <w:sz w:val="18"/>
                <w:szCs w:val="18"/>
                <w:lang w:val="en-US"/>
              </w:rPr>
              <w:t xml:space="preserve">Health status and functional ability: </w:t>
            </w:r>
          </w:p>
          <w:p w14:paraId="30E6CB37" w14:textId="77777777" w:rsidR="00DC3F91" w:rsidRPr="009954DB" w:rsidRDefault="00DC3F91" w:rsidP="00CD508A">
            <w:pPr>
              <w:pStyle w:val="ListParagraph"/>
              <w:tabs>
                <w:tab w:val="left" w:pos="142"/>
              </w:tabs>
              <w:ind w:left="357"/>
              <w:rPr>
                <w:rFonts w:ascii="Arial" w:hAnsi="Arial" w:cs="Arial"/>
                <w:i/>
                <w:sz w:val="18"/>
                <w:szCs w:val="18"/>
                <w:lang w:val="en-US"/>
              </w:rPr>
            </w:pPr>
            <w:r w:rsidRPr="009954DB">
              <w:rPr>
                <w:rFonts w:ascii="Arial" w:hAnsi="Arial" w:cs="Arial"/>
                <w:i/>
                <w:sz w:val="18"/>
                <w:szCs w:val="18"/>
                <w:lang w:val="en-US"/>
              </w:rPr>
              <w:t>Linear models</w:t>
            </w:r>
          </w:p>
          <w:p w14:paraId="210EC477" w14:textId="77777777" w:rsidR="00DC3F91" w:rsidRPr="009954DB" w:rsidRDefault="00DC3F91" w:rsidP="00CD508A">
            <w:pPr>
              <w:pStyle w:val="Pa14"/>
              <w:tabs>
                <w:tab w:val="left" w:pos="142"/>
                <w:tab w:val="center" w:pos="3268"/>
              </w:tabs>
              <w:spacing w:line="240" w:lineRule="auto"/>
              <w:ind w:left="357"/>
              <w:rPr>
                <w:rFonts w:ascii="Arial" w:hAnsi="Arial" w:cs="Arial"/>
                <w:sz w:val="18"/>
                <w:szCs w:val="18"/>
                <w:lang w:val="en-US"/>
              </w:rPr>
            </w:pPr>
            <w:r w:rsidRPr="009954DB">
              <w:rPr>
                <w:rFonts w:ascii="Arial" w:hAnsi="Arial" w:cs="Arial"/>
                <w:sz w:val="18"/>
                <w:szCs w:val="18"/>
                <w:lang w:val="en-US"/>
              </w:rPr>
              <w:t xml:space="preserve">Orientation: </w:t>
            </w:r>
            <w:r w:rsidRPr="009954DB">
              <w:rPr>
                <w:rFonts w:ascii="Arial" w:hAnsi="Arial" w:cs="Arial"/>
                <w:sz w:val="18"/>
                <w:szCs w:val="18"/>
                <w:lang w:val="en-US"/>
              </w:rPr>
              <w:tab/>
            </w:r>
          </w:p>
          <w:p w14:paraId="4E93C7A5" w14:textId="77777777" w:rsidR="00DC3F91" w:rsidRDefault="00DC3F91" w:rsidP="00CD508A">
            <w:pPr>
              <w:pStyle w:val="ListParagraph"/>
              <w:tabs>
                <w:tab w:val="left" w:pos="142"/>
              </w:tabs>
              <w:ind w:left="357"/>
              <w:rPr>
                <w:rFonts w:ascii="Arial" w:hAnsi="Arial" w:cs="Arial"/>
                <w:sz w:val="18"/>
                <w:szCs w:val="18"/>
                <w:lang w:val="en-US"/>
              </w:rPr>
            </w:pPr>
            <w:r w:rsidRPr="009954DB">
              <w:rPr>
                <w:rFonts w:ascii="Arial" w:hAnsi="Arial" w:cs="Arial"/>
                <w:sz w:val="18"/>
                <w:szCs w:val="18"/>
                <w:lang w:val="en-US"/>
              </w:rPr>
              <w:t>Activities of daily living:</w:t>
            </w:r>
          </w:p>
          <w:p w14:paraId="165EEA8C" w14:textId="77777777" w:rsidR="00DC3F91" w:rsidRPr="009954DB" w:rsidRDefault="00DC3F91" w:rsidP="00CD508A">
            <w:pPr>
              <w:pStyle w:val="ListParagraph"/>
              <w:tabs>
                <w:tab w:val="left" w:pos="142"/>
              </w:tabs>
              <w:ind w:left="360"/>
              <w:rPr>
                <w:rFonts w:ascii="Arial" w:hAnsi="Arial" w:cs="Arial"/>
                <w:bCs/>
                <w:i/>
                <w:color w:val="221E1F"/>
                <w:sz w:val="18"/>
                <w:szCs w:val="18"/>
                <w:lang w:val="en-US"/>
              </w:rPr>
            </w:pPr>
            <w:r w:rsidRPr="002941FD">
              <w:rPr>
                <w:rFonts w:ascii="Arial" w:hAnsi="Arial" w:cs="Arial"/>
                <w:bCs/>
                <w:i/>
                <w:color w:val="221E1F"/>
                <w:sz w:val="18"/>
                <w:szCs w:val="18"/>
                <w:lang w:val="en-US"/>
              </w:rPr>
              <w:t>Logistic models</w:t>
            </w:r>
            <w:r>
              <w:rPr>
                <w:rFonts w:ascii="Arial" w:hAnsi="Arial" w:cs="Arial"/>
                <w:bCs/>
                <w:i/>
                <w:color w:val="221E1F"/>
                <w:sz w:val="18"/>
                <w:szCs w:val="18"/>
                <w:lang w:val="en-US"/>
              </w:rPr>
              <w:t>/</w:t>
            </w:r>
            <w:r w:rsidRPr="009954DB">
              <w:rPr>
                <w:rFonts w:ascii="Arial" w:hAnsi="Arial" w:cs="Arial"/>
                <w:bCs/>
                <w:i/>
                <w:color w:val="221E1F"/>
                <w:sz w:val="18"/>
                <w:szCs w:val="18"/>
                <w:lang w:val="en-US"/>
              </w:rPr>
              <w:t>Linear models</w:t>
            </w:r>
          </w:p>
          <w:p w14:paraId="5258BC06" w14:textId="77777777" w:rsidR="00DC3F91" w:rsidRPr="00D04BD6" w:rsidRDefault="00DC3F91" w:rsidP="00CD508A">
            <w:pPr>
              <w:pStyle w:val="ListParagraph"/>
              <w:tabs>
                <w:tab w:val="left" w:pos="142"/>
              </w:tabs>
              <w:ind w:left="357"/>
              <w:rPr>
                <w:rFonts w:ascii="Arial" w:hAnsi="Arial" w:cs="Arial"/>
                <w:sz w:val="18"/>
                <w:szCs w:val="18"/>
                <w:lang w:val="en-US"/>
              </w:rPr>
            </w:pPr>
            <w:r>
              <w:rPr>
                <w:rFonts w:ascii="Arial" w:hAnsi="Arial" w:cs="Arial"/>
                <w:sz w:val="18"/>
                <w:szCs w:val="18"/>
                <w:lang w:val="en-US"/>
              </w:rPr>
              <w:t>14 other measurements (see additional table 2):</w:t>
            </w:r>
          </w:p>
        </w:tc>
        <w:tc>
          <w:tcPr>
            <w:tcW w:w="2126" w:type="dxa"/>
          </w:tcPr>
          <w:p w14:paraId="313210BE" w14:textId="77777777" w:rsidR="00DC3F91" w:rsidRDefault="00DC3F91" w:rsidP="00CD508A">
            <w:pPr>
              <w:rPr>
                <w:rFonts w:ascii="Arial" w:hAnsi="Arial" w:cs="Arial"/>
                <w:sz w:val="18"/>
                <w:szCs w:val="18"/>
                <w:lang w:val="en-US"/>
              </w:rPr>
            </w:pPr>
          </w:p>
          <w:p w14:paraId="68B90557" w14:textId="77777777" w:rsidR="00DC3F91" w:rsidRDefault="00DC3F91" w:rsidP="00CD508A">
            <w:pPr>
              <w:rPr>
                <w:rFonts w:ascii="Arial" w:hAnsi="Arial" w:cs="Arial"/>
                <w:sz w:val="18"/>
                <w:szCs w:val="18"/>
                <w:lang w:val="en-US"/>
              </w:rPr>
            </w:pPr>
          </w:p>
          <w:p w14:paraId="1D0EBCEA" w14:textId="77777777" w:rsidR="00DC3F91" w:rsidRPr="007B2189" w:rsidRDefault="00DC3F91" w:rsidP="00CD508A">
            <w:pPr>
              <w:rPr>
                <w:rFonts w:ascii="Arial" w:hAnsi="Arial" w:cs="Arial"/>
                <w:sz w:val="18"/>
                <w:szCs w:val="18"/>
                <w:lang w:val="en-US"/>
              </w:rPr>
            </w:pPr>
            <w:r w:rsidRPr="007B2189">
              <w:rPr>
                <w:rFonts w:ascii="Arial" w:hAnsi="Arial" w:cs="Arial"/>
                <w:bCs/>
                <w:color w:val="221E1F"/>
                <w:sz w:val="18"/>
                <w:szCs w:val="18"/>
                <w:lang w:val="en-US"/>
              </w:rPr>
              <w:t xml:space="preserve">ß: </w:t>
            </w:r>
            <w:r w:rsidRPr="007B2189">
              <w:rPr>
                <w:rFonts w:ascii="Arial" w:hAnsi="Arial" w:cs="Arial"/>
                <w:sz w:val="18"/>
                <w:szCs w:val="18"/>
                <w:lang w:val="en-US"/>
              </w:rPr>
              <w:t>-0.323</w:t>
            </w:r>
          </w:p>
          <w:p w14:paraId="59721C79" w14:textId="77777777" w:rsidR="00DC3F91" w:rsidRDefault="00DC3F91" w:rsidP="00CD508A">
            <w:pPr>
              <w:rPr>
                <w:rFonts w:ascii="Arial" w:hAnsi="Arial" w:cs="Arial"/>
                <w:bCs/>
                <w:color w:val="221E1F"/>
                <w:sz w:val="18"/>
                <w:szCs w:val="18"/>
                <w:lang w:val="en-US"/>
              </w:rPr>
            </w:pPr>
            <w:r w:rsidRPr="007B2189">
              <w:rPr>
                <w:rFonts w:ascii="Arial" w:hAnsi="Arial" w:cs="Arial"/>
                <w:bCs/>
                <w:color w:val="221E1F"/>
                <w:sz w:val="18"/>
                <w:szCs w:val="18"/>
                <w:lang w:val="en-US"/>
              </w:rPr>
              <w:t>ß: -0.449</w:t>
            </w:r>
          </w:p>
          <w:p w14:paraId="09BB2208" w14:textId="77777777" w:rsidR="00DC3F91" w:rsidRDefault="00DC3F91" w:rsidP="00CD508A">
            <w:pPr>
              <w:rPr>
                <w:rFonts w:ascii="Arial" w:hAnsi="Arial" w:cs="Arial"/>
                <w:bCs/>
                <w:color w:val="221E1F"/>
                <w:sz w:val="18"/>
                <w:szCs w:val="18"/>
                <w:lang w:val="en-US"/>
              </w:rPr>
            </w:pPr>
          </w:p>
          <w:p w14:paraId="6B1538BD" w14:textId="77777777" w:rsidR="00DC3F91" w:rsidRPr="0038306B" w:rsidRDefault="00DC3F91" w:rsidP="00CD508A">
            <w:pPr>
              <w:rPr>
                <w:rFonts w:ascii="Arial" w:hAnsi="Arial" w:cs="Arial"/>
                <w:bCs/>
                <w:color w:val="221E1F"/>
                <w:sz w:val="18"/>
                <w:szCs w:val="18"/>
                <w:lang w:val="en-US"/>
              </w:rPr>
            </w:pPr>
            <w:r>
              <w:rPr>
                <w:rFonts w:ascii="Arial" w:hAnsi="Arial" w:cs="Arial"/>
                <w:bCs/>
                <w:color w:val="221E1F"/>
                <w:sz w:val="18"/>
                <w:szCs w:val="18"/>
                <w:lang w:val="en-US"/>
              </w:rPr>
              <w:t>-</w:t>
            </w:r>
          </w:p>
        </w:tc>
        <w:tc>
          <w:tcPr>
            <w:tcW w:w="1984" w:type="dxa"/>
          </w:tcPr>
          <w:p w14:paraId="282E8E77" w14:textId="77777777" w:rsidR="00DC3F91" w:rsidRDefault="00DC3F91" w:rsidP="00CD508A">
            <w:pPr>
              <w:rPr>
                <w:rFonts w:ascii="Arial" w:hAnsi="Arial" w:cs="Arial"/>
                <w:bCs/>
                <w:color w:val="221E1F"/>
                <w:sz w:val="18"/>
                <w:szCs w:val="18"/>
                <w:lang w:val="en-US"/>
              </w:rPr>
            </w:pPr>
          </w:p>
          <w:p w14:paraId="1D1C42F9" w14:textId="77777777" w:rsidR="00DC3F91" w:rsidRDefault="00DC3F91" w:rsidP="00CD508A">
            <w:pPr>
              <w:rPr>
                <w:rFonts w:ascii="Arial" w:hAnsi="Arial" w:cs="Arial"/>
                <w:bCs/>
                <w:color w:val="221E1F"/>
                <w:sz w:val="18"/>
                <w:szCs w:val="18"/>
                <w:lang w:val="en-US"/>
              </w:rPr>
            </w:pPr>
          </w:p>
          <w:p w14:paraId="604218D5" w14:textId="77777777" w:rsidR="00DC3F91" w:rsidRDefault="00DC3F91" w:rsidP="00CD508A">
            <w:pPr>
              <w:rPr>
                <w:rFonts w:ascii="Arial" w:hAnsi="Arial" w:cs="Arial"/>
                <w:sz w:val="18"/>
                <w:szCs w:val="18"/>
                <w:lang w:val="en-US"/>
              </w:rPr>
            </w:pPr>
            <w:r>
              <w:rPr>
                <w:rFonts w:ascii="Arial" w:hAnsi="Arial" w:cs="Arial"/>
                <w:sz w:val="18"/>
                <w:szCs w:val="18"/>
                <w:lang w:val="en-US"/>
              </w:rPr>
              <w:t>Reference group</w:t>
            </w:r>
          </w:p>
          <w:p w14:paraId="62BF7D11" w14:textId="77777777" w:rsidR="00DC3F91" w:rsidRDefault="00DC3F91" w:rsidP="00CD508A">
            <w:pPr>
              <w:rPr>
                <w:rFonts w:ascii="Arial" w:hAnsi="Arial" w:cs="Arial"/>
                <w:sz w:val="18"/>
                <w:szCs w:val="18"/>
                <w:lang w:val="en-US"/>
              </w:rPr>
            </w:pPr>
            <w:r>
              <w:rPr>
                <w:rFonts w:ascii="Arial" w:hAnsi="Arial" w:cs="Arial"/>
                <w:sz w:val="18"/>
                <w:szCs w:val="18"/>
                <w:lang w:val="en-US"/>
              </w:rPr>
              <w:t>Reference group</w:t>
            </w:r>
          </w:p>
          <w:p w14:paraId="672DDF46" w14:textId="77777777" w:rsidR="00DC3F91" w:rsidRDefault="00DC3F91" w:rsidP="00CD508A">
            <w:pPr>
              <w:rPr>
                <w:rFonts w:ascii="Arial" w:hAnsi="Arial" w:cs="Arial"/>
                <w:sz w:val="18"/>
                <w:szCs w:val="18"/>
                <w:lang w:val="en-US"/>
              </w:rPr>
            </w:pPr>
          </w:p>
          <w:p w14:paraId="65DB620F"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w:t>
            </w:r>
          </w:p>
        </w:tc>
        <w:tc>
          <w:tcPr>
            <w:tcW w:w="1276" w:type="dxa"/>
          </w:tcPr>
          <w:p w14:paraId="2C4DCD4A" w14:textId="77777777" w:rsidR="00DC3F91" w:rsidRDefault="00DC3F91" w:rsidP="00CD508A">
            <w:pPr>
              <w:rPr>
                <w:rFonts w:ascii="Arial" w:hAnsi="Arial" w:cs="Arial"/>
                <w:sz w:val="18"/>
                <w:szCs w:val="18"/>
                <w:lang w:val="en-US"/>
              </w:rPr>
            </w:pPr>
          </w:p>
          <w:p w14:paraId="3FC962AE" w14:textId="77777777" w:rsidR="00DC3F91" w:rsidRDefault="00DC3F91" w:rsidP="00CD508A">
            <w:pPr>
              <w:rPr>
                <w:rFonts w:ascii="Arial" w:hAnsi="Arial" w:cs="Arial"/>
                <w:sz w:val="18"/>
                <w:szCs w:val="18"/>
                <w:lang w:val="en-US"/>
              </w:rPr>
            </w:pPr>
          </w:p>
          <w:p w14:paraId="2BDB7C09"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NR</w:t>
            </w:r>
          </w:p>
          <w:p w14:paraId="1E324268" w14:textId="77777777" w:rsidR="00DC3F91" w:rsidRDefault="00DC3F91" w:rsidP="00CD508A">
            <w:pPr>
              <w:rPr>
                <w:rFonts w:ascii="Arial" w:hAnsi="Arial" w:cs="Arial"/>
                <w:sz w:val="18"/>
                <w:szCs w:val="18"/>
                <w:lang w:val="en-US"/>
              </w:rPr>
            </w:pPr>
            <w:r w:rsidRPr="007B2189">
              <w:rPr>
                <w:rFonts w:ascii="Arial" w:hAnsi="Arial" w:cs="Arial"/>
                <w:sz w:val="18"/>
                <w:szCs w:val="18"/>
                <w:lang w:val="en-US"/>
              </w:rPr>
              <w:t>NR</w:t>
            </w:r>
          </w:p>
          <w:p w14:paraId="092A6128" w14:textId="77777777" w:rsidR="00DC3F91" w:rsidRDefault="00DC3F91" w:rsidP="00CD508A">
            <w:pPr>
              <w:rPr>
                <w:rFonts w:ascii="Arial" w:hAnsi="Arial" w:cs="Arial"/>
                <w:sz w:val="18"/>
                <w:szCs w:val="18"/>
                <w:lang w:val="en-US"/>
              </w:rPr>
            </w:pPr>
          </w:p>
          <w:p w14:paraId="39DDF90C"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w:t>
            </w:r>
          </w:p>
        </w:tc>
        <w:tc>
          <w:tcPr>
            <w:tcW w:w="930" w:type="dxa"/>
          </w:tcPr>
          <w:p w14:paraId="13A82012" w14:textId="77777777" w:rsidR="00DC3F91" w:rsidRDefault="00DC3F91" w:rsidP="00CD508A">
            <w:pPr>
              <w:rPr>
                <w:rFonts w:ascii="Arial" w:hAnsi="Arial" w:cs="Arial"/>
                <w:sz w:val="18"/>
                <w:szCs w:val="18"/>
                <w:lang w:val="en-US"/>
              </w:rPr>
            </w:pPr>
          </w:p>
          <w:p w14:paraId="33E31CCB" w14:textId="77777777" w:rsidR="00DC3F91" w:rsidRDefault="00DC3F91" w:rsidP="00CD508A">
            <w:pPr>
              <w:rPr>
                <w:rFonts w:ascii="Arial" w:hAnsi="Arial" w:cs="Arial"/>
                <w:sz w:val="18"/>
                <w:szCs w:val="18"/>
                <w:lang w:val="en-US"/>
              </w:rPr>
            </w:pPr>
          </w:p>
          <w:p w14:paraId="2AD471D0"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0.02</w:t>
            </w:r>
          </w:p>
          <w:p w14:paraId="331EF8C7" w14:textId="77777777" w:rsidR="00DC3F91" w:rsidRDefault="00DC3F91" w:rsidP="00CD508A">
            <w:pPr>
              <w:rPr>
                <w:rFonts w:ascii="Arial" w:hAnsi="Arial" w:cs="Arial"/>
                <w:sz w:val="18"/>
                <w:szCs w:val="18"/>
                <w:lang w:val="en-US"/>
              </w:rPr>
            </w:pPr>
            <w:r>
              <w:rPr>
                <w:rFonts w:ascii="Arial" w:hAnsi="Arial" w:cs="Arial"/>
                <w:sz w:val="18"/>
                <w:szCs w:val="18"/>
                <w:lang w:val="en-US"/>
              </w:rPr>
              <w:t>0.04</w:t>
            </w:r>
          </w:p>
          <w:p w14:paraId="463AB752" w14:textId="77777777" w:rsidR="00DC3F91" w:rsidRDefault="00DC3F91" w:rsidP="00CD508A">
            <w:pPr>
              <w:rPr>
                <w:rFonts w:ascii="Arial" w:hAnsi="Arial" w:cs="Arial"/>
                <w:sz w:val="18"/>
                <w:szCs w:val="18"/>
                <w:lang w:val="en-US"/>
              </w:rPr>
            </w:pPr>
          </w:p>
          <w:p w14:paraId="55979423"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NS</w:t>
            </w:r>
          </w:p>
        </w:tc>
      </w:tr>
      <w:tr w:rsidR="00DC3F91" w14:paraId="0C6E661B" w14:textId="77777777" w:rsidTr="00A45602">
        <w:tc>
          <w:tcPr>
            <w:tcW w:w="1844" w:type="dxa"/>
            <w:vMerge/>
          </w:tcPr>
          <w:p w14:paraId="2A9A0D98" w14:textId="77777777" w:rsidR="00DC3F91" w:rsidRPr="007B2189" w:rsidRDefault="00DC3F91" w:rsidP="00CD508A">
            <w:pPr>
              <w:rPr>
                <w:rFonts w:ascii="Arial" w:hAnsi="Arial" w:cs="Arial"/>
                <w:sz w:val="18"/>
                <w:szCs w:val="18"/>
                <w:lang w:val="en-US"/>
              </w:rPr>
            </w:pPr>
          </w:p>
        </w:tc>
        <w:tc>
          <w:tcPr>
            <w:tcW w:w="1417" w:type="dxa"/>
          </w:tcPr>
          <w:p w14:paraId="7308405B" w14:textId="77777777" w:rsidR="00DC3F91" w:rsidRPr="007B2189" w:rsidRDefault="00DC3F91" w:rsidP="00CD508A">
            <w:pPr>
              <w:tabs>
                <w:tab w:val="left" w:pos="142"/>
              </w:tabs>
              <w:rPr>
                <w:rFonts w:ascii="Arial" w:hAnsi="Arial" w:cs="Arial"/>
                <w:sz w:val="18"/>
                <w:szCs w:val="18"/>
                <w:lang w:val="en-US"/>
              </w:rPr>
            </w:pPr>
            <w:r w:rsidRPr="007B2189">
              <w:rPr>
                <w:rFonts w:ascii="Arial" w:hAnsi="Arial" w:cs="Arial"/>
                <w:sz w:val="18"/>
                <w:szCs w:val="18"/>
                <w:lang w:val="en-US"/>
              </w:rPr>
              <w:t xml:space="preserve">Johnson 1997 </w:t>
            </w:r>
          </w:p>
        </w:tc>
        <w:tc>
          <w:tcPr>
            <w:tcW w:w="5387" w:type="dxa"/>
          </w:tcPr>
          <w:p w14:paraId="1E99CF7B" w14:textId="77777777" w:rsidR="00DC3F91" w:rsidRPr="008A4178" w:rsidRDefault="00DC3F91" w:rsidP="0059627A">
            <w:pPr>
              <w:pStyle w:val="ListParagraph"/>
              <w:numPr>
                <w:ilvl w:val="0"/>
                <w:numId w:val="20"/>
              </w:numPr>
              <w:tabs>
                <w:tab w:val="left" w:pos="142"/>
              </w:tabs>
              <w:ind w:left="357" w:hanging="357"/>
              <w:rPr>
                <w:rFonts w:ascii="Arial" w:hAnsi="Arial" w:cs="Arial"/>
                <w:sz w:val="18"/>
                <w:szCs w:val="18"/>
                <w:lang w:val="en-US"/>
              </w:rPr>
            </w:pPr>
            <w:r w:rsidRPr="00D04BD6">
              <w:rPr>
                <w:rFonts w:ascii="Arial" w:hAnsi="Arial" w:cs="Arial"/>
                <w:sz w:val="18"/>
                <w:szCs w:val="18"/>
                <w:lang w:val="en-US"/>
              </w:rPr>
              <w:t>Mortality (deaths)</w:t>
            </w:r>
          </w:p>
        </w:tc>
        <w:tc>
          <w:tcPr>
            <w:tcW w:w="2126" w:type="dxa"/>
          </w:tcPr>
          <w:p w14:paraId="0DB9753B"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72 (</w:t>
            </w:r>
            <w:r>
              <w:rPr>
                <w:rFonts w:ascii="Arial" w:hAnsi="Arial" w:cs="Arial"/>
                <w:sz w:val="18"/>
                <w:szCs w:val="18"/>
                <w:lang w:val="en-US"/>
              </w:rPr>
              <w:t>28%)</w:t>
            </w:r>
          </w:p>
        </w:tc>
        <w:tc>
          <w:tcPr>
            <w:tcW w:w="1984" w:type="dxa"/>
          </w:tcPr>
          <w:p w14:paraId="1ED32038"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59 (</w:t>
            </w:r>
            <w:r>
              <w:rPr>
                <w:rFonts w:ascii="Arial" w:hAnsi="Arial" w:cs="Arial"/>
                <w:sz w:val="18"/>
                <w:szCs w:val="18"/>
                <w:lang w:val="en-US"/>
              </w:rPr>
              <w:t>24%</w:t>
            </w:r>
            <w:r w:rsidRPr="007B2189">
              <w:rPr>
                <w:rFonts w:ascii="Arial" w:hAnsi="Arial" w:cs="Arial"/>
                <w:sz w:val="18"/>
                <w:szCs w:val="18"/>
                <w:lang w:val="en-US"/>
              </w:rPr>
              <w:t>)</w:t>
            </w:r>
          </w:p>
        </w:tc>
        <w:tc>
          <w:tcPr>
            <w:tcW w:w="1276" w:type="dxa"/>
          </w:tcPr>
          <w:p w14:paraId="2487B845"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NR</w:t>
            </w:r>
          </w:p>
        </w:tc>
        <w:tc>
          <w:tcPr>
            <w:tcW w:w="930" w:type="dxa"/>
          </w:tcPr>
          <w:p w14:paraId="05B50430"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0.28</w:t>
            </w:r>
          </w:p>
        </w:tc>
      </w:tr>
      <w:tr w:rsidR="00DC3F91" w14:paraId="4C90624A" w14:textId="77777777" w:rsidTr="00A45602">
        <w:tc>
          <w:tcPr>
            <w:tcW w:w="1844" w:type="dxa"/>
          </w:tcPr>
          <w:p w14:paraId="024FC3EC"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Care p</w:t>
            </w:r>
            <w:r w:rsidRPr="007B2189">
              <w:rPr>
                <w:rFonts w:ascii="Arial" w:hAnsi="Arial" w:cs="Arial"/>
                <w:sz w:val="18"/>
                <w:szCs w:val="18"/>
                <w:lang w:val="en-US"/>
              </w:rPr>
              <w:t>rovider outcomes</w:t>
            </w:r>
          </w:p>
        </w:tc>
        <w:tc>
          <w:tcPr>
            <w:tcW w:w="1417" w:type="dxa"/>
          </w:tcPr>
          <w:p w14:paraId="491BEB5B"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w:t>
            </w:r>
          </w:p>
        </w:tc>
        <w:tc>
          <w:tcPr>
            <w:tcW w:w="5387" w:type="dxa"/>
          </w:tcPr>
          <w:p w14:paraId="4F20EBDC"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w:t>
            </w:r>
          </w:p>
        </w:tc>
        <w:tc>
          <w:tcPr>
            <w:tcW w:w="2126" w:type="dxa"/>
          </w:tcPr>
          <w:p w14:paraId="3D0533AF"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w:t>
            </w:r>
          </w:p>
        </w:tc>
        <w:tc>
          <w:tcPr>
            <w:tcW w:w="1984" w:type="dxa"/>
          </w:tcPr>
          <w:p w14:paraId="0B9C9579"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w:t>
            </w:r>
          </w:p>
        </w:tc>
        <w:tc>
          <w:tcPr>
            <w:tcW w:w="1276" w:type="dxa"/>
          </w:tcPr>
          <w:p w14:paraId="111EEEB8"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w:t>
            </w:r>
          </w:p>
        </w:tc>
        <w:tc>
          <w:tcPr>
            <w:tcW w:w="930" w:type="dxa"/>
          </w:tcPr>
          <w:p w14:paraId="6AB8BF50"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w:t>
            </w:r>
          </w:p>
        </w:tc>
      </w:tr>
      <w:tr w:rsidR="00DC3F91" w14:paraId="387D71B2" w14:textId="77777777" w:rsidTr="00A45602">
        <w:tc>
          <w:tcPr>
            <w:tcW w:w="1844" w:type="dxa"/>
          </w:tcPr>
          <w:p w14:paraId="5A177EE2"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Process of care outcomes</w:t>
            </w:r>
          </w:p>
        </w:tc>
        <w:tc>
          <w:tcPr>
            <w:tcW w:w="1417" w:type="dxa"/>
          </w:tcPr>
          <w:p w14:paraId="526B8150" w14:textId="77777777" w:rsidR="00DC3F91" w:rsidRPr="007B2189" w:rsidRDefault="00DC3F91" w:rsidP="00CD508A">
            <w:pPr>
              <w:rPr>
                <w:rFonts w:ascii="Arial" w:hAnsi="Arial" w:cs="Arial"/>
                <w:sz w:val="18"/>
                <w:szCs w:val="18"/>
                <w:lang w:val="en-US"/>
              </w:rPr>
            </w:pPr>
            <w:proofErr w:type="spellStart"/>
            <w:r w:rsidRPr="007B2189">
              <w:rPr>
                <w:rFonts w:ascii="Arial" w:hAnsi="Arial" w:cs="Arial"/>
                <w:sz w:val="18"/>
                <w:szCs w:val="18"/>
                <w:lang w:val="en-US"/>
              </w:rPr>
              <w:t>Aigner</w:t>
            </w:r>
            <w:proofErr w:type="spellEnd"/>
            <w:r w:rsidRPr="007B2189">
              <w:rPr>
                <w:rFonts w:ascii="Arial" w:hAnsi="Arial" w:cs="Arial"/>
                <w:sz w:val="18"/>
                <w:szCs w:val="18"/>
                <w:lang w:val="en-US"/>
              </w:rPr>
              <w:t xml:space="preserve"> </w:t>
            </w:r>
            <w:r w:rsidRPr="007B2189">
              <w:rPr>
                <w:rFonts w:ascii="Arial" w:hAnsi="Arial" w:cs="Arial"/>
                <w:i/>
                <w:sz w:val="18"/>
                <w:szCs w:val="18"/>
                <w:lang w:val="en-US"/>
              </w:rPr>
              <w:t>et al.</w:t>
            </w:r>
            <w:r w:rsidRPr="007B2189">
              <w:rPr>
                <w:rFonts w:ascii="Arial" w:hAnsi="Arial" w:cs="Arial"/>
                <w:sz w:val="18"/>
                <w:szCs w:val="18"/>
                <w:lang w:val="en-US"/>
              </w:rPr>
              <w:t xml:space="preserve"> 2004</w:t>
            </w:r>
          </w:p>
        </w:tc>
        <w:tc>
          <w:tcPr>
            <w:tcW w:w="5387" w:type="dxa"/>
          </w:tcPr>
          <w:p w14:paraId="014CB268" w14:textId="77777777" w:rsidR="00DC3F91" w:rsidRPr="003247D5" w:rsidRDefault="00DC3F91" w:rsidP="0059627A">
            <w:pPr>
              <w:pStyle w:val="ListParagraph"/>
              <w:numPr>
                <w:ilvl w:val="0"/>
                <w:numId w:val="20"/>
              </w:numPr>
              <w:tabs>
                <w:tab w:val="left" w:pos="142"/>
              </w:tabs>
              <w:autoSpaceDE w:val="0"/>
              <w:autoSpaceDN w:val="0"/>
              <w:adjustRightInd w:val="0"/>
              <w:ind w:left="357" w:hanging="357"/>
              <w:rPr>
                <w:rFonts w:ascii="Arial" w:hAnsi="Arial" w:cs="Arial"/>
                <w:sz w:val="18"/>
                <w:szCs w:val="18"/>
                <w:lang w:val="en-US"/>
              </w:rPr>
            </w:pPr>
            <w:r w:rsidRPr="003247D5">
              <w:rPr>
                <w:rFonts w:ascii="Arial" w:hAnsi="Arial" w:cs="Arial"/>
                <w:sz w:val="18"/>
                <w:szCs w:val="18"/>
                <w:lang w:val="en-US"/>
              </w:rPr>
              <w:t xml:space="preserve">Completion of mandatory progress visits (per </w:t>
            </w:r>
            <w:r>
              <w:rPr>
                <w:rFonts w:ascii="Arial" w:hAnsi="Arial" w:cs="Arial"/>
                <w:sz w:val="18"/>
                <w:szCs w:val="18"/>
                <w:lang w:val="en-US"/>
              </w:rPr>
              <w:t xml:space="preserve">patient per </w:t>
            </w:r>
            <w:r w:rsidRPr="003247D5">
              <w:rPr>
                <w:rFonts w:ascii="Arial" w:hAnsi="Arial" w:cs="Arial"/>
                <w:sz w:val="18"/>
                <w:szCs w:val="18"/>
                <w:lang w:val="en-US"/>
              </w:rPr>
              <w:t>year):</w:t>
            </w:r>
          </w:p>
          <w:p w14:paraId="7664F92C" w14:textId="77777777" w:rsidR="00DC3F91" w:rsidRPr="003247D5" w:rsidRDefault="00DC3F91" w:rsidP="0059627A">
            <w:pPr>
              <w:pStyle w:val="ListParagraph"/>
              <w:numPr>
                <w:ilvl w:val="0"/>
                <w:numId w:val="20"/>
              </w:numPr>
              <w:tabs>
                <w:tab w:val="left" w:pos="142"/>
              </w:tabs>
              <w:autoSpaceDE w:val="0"/>
              <w:autoSpaceDN w:val="0"/>
              <w:adjustRightInd w:val="0"/>
              <w:ind w:left="357" w:hanging="357"/>
              <w:rPr>
                <w:rFonts w:ascii="Arial" w:hAnsi="Arial" w:cs="Arial"/>
                <w:sz w:val="18"/>
                <w:szCs w:val="18"/>
                <w:lang w:val="en-US"/>
              </w:rPr>
            </w:pPr>
            <w:r w:rsidRPr="003247D5">
              <w:rPr>
                <w:rFonts w:ascii="Arial" w:hAnsi="Arial" w:cs="Arial"/>
                <w:sz w:val="18"/>
                <w:szCs w:val="18"/>
                <w:lang w:val="en-US"/>
              </w:rPr>
              <w:t>Completion of  annual mandatory histories and physical examinations (of the time):</w:t>
            </w:r>
          </w:p>
        </w:tc>
        <w:tc>
          <w:tcPr>
            <w:tcW w:w="2126" w:type="dxa"/>
          </w:tcPr>
          <w:p w14:paraId="1AB8126F" w14:textId="77777777" w:rsidR="00DC3F91" w:rsidRDefault="00DC3F91" w:rsidP="00CD508A">
            <w:pPr>
              <w:rPr>
                <w:rFonts w:ascii="Arial" w:hAnsi="Arial" w:cs="Arial"/>
                <w:sz w:val="18"/>
                <w:szCs w:val="18"/>
                <w:lang w:val="en-US"/>
              </w:rPr>
            </w:pPr>
            <w:r w:rsidRPr="007B2189">
              <w:rPr>
                <w:rFonts w:ascii="Arial" w:hAnsi="Arial" w:cs="Arial"/>
                <w:sz w:val="18"/>
                <w:szCs w:val="18"/>
                <w:lang w:val="en-US"/>
              </w:rPr>
              <w:t>4.5 (SD 2.7)</w:t>
            </w:r>
          </w:p>
          <w:p w14:paraId="22A7FEAC" w14:textId="77777777" w:rsidR="00DC3F91" w:rsidRPr="007B2189" w:rsidRDefault="00DC3F91" w:rsidP="00CD508A">
            <w:pPr>
              <w:rPr>
                <w:rFonts w:ascii="Arial" w:hAnsi="Arial" w:cs="Arial"/>
                <w:sz w:val="18"/>
                <w:szCs w:val="18"/>
                <w:lang w:val="en-US"/>
              </w:rPr>
            </w:pPr>
          </w:p>
          <w:p w14:paraId="21E1D7DD"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78%</w:t>
            </w:r>
          </w:p>
        </w:tc>
        <w:tc>
          <w:tcPr>
            <w:tcW w:w="1984" w:type="dxa"/>
          </w:tcPr>
          <w:p w14:paraId="702308C8" w14:textId="77777777" w:rsidR="00DC3F91" w:rsidRDefault="00DC3F91" w:rsidP="00CD508A">
            <w:pPr>
              <w:rPr>
                <w:rFonts w:ascii="Arial" w:hAnsi="Arial" w:cs="Arial"/>
                <w:sz w:val="18"/>
                <w:szCs w:val="18"/>
                <w:lang w:val="en-US"/>
              </w:rPr>
            </w:pPr>
            <w:r w:rsidRPr="007B2189">
              <w:rPr>
                <w:rFonts w:ascii="Arial" w:hAnsi="Arial" w:cs="Arial"/>
                <w:sz w:val="18"/>
                <w:szCs w:val="18"/>
                <w:lang w:val="en-US"/>
              </w:rPr>
              <w:t>4.6 (SD 3.1)</w:t>
            </w:r>
          </w:p>
          <w:p w14:paraId="0B14D626" w14:textId="77777777" w:rsidR="00DC3F91" w:rsidRPr="007B2189" w:rsidRDefault="00DC3F91" w:rsidP="00CD508A">
            <w:pPr>
              <w:rPr>
                <w:rFonts w:ascii="Arial" w:hAnsi="Arial" w:cs="Arial"/>
                <w:sz w:val="18"/>
                <w:szCs w:val="18"/>
                <w:lang w:val="en-US"/>
              </w:rPr>
            </w:pPr>
          </w:p>
          <w:p w14:paraId="39681C17"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81%</w:t>
            </w:r>
          </w:p>
        </w:tc>
        <w:tc>
          <w:tcPr>
            <w:tcW w:w="1276" w:type="dxa"/>
          </w:tcPr>
          <w:p w14:paraId="6A0A5F3E" w14:textId="77777777" w:rsidR="00DC3F91" w:rsidRDefault="00DC3F91" w:rsidP="00CD508A">
            <w:pPr>
              <w:rPr>
                <w:rFonts w:ascii="Arial" w:hAnsi="Arial" w:cs="Arial"/>
                <w:sz w:val="18"/>
                <w:szCs w:val="18"/>
                <w:lang w:val="en-US"/>
              </w:rPr>
            </w:pPr>
            <w:r w:rsidRPr="007B2189">
              <w:rPr>
                <w:rFonts w:ascii="Arial" w:hAnsi="Arial" w:cs="Arial"/>
                <w:sz w:val="18"/>
                <w:szCs w:val="18"/>
                <w:lang w:val="en-US"/>
              </w:rPr>
              <w:t>NR</w:t>
            </w:r>
          </w:p>
          <w:p w14:paraId="2AF4B2E7" w14:textId="77777777" w:rsidR="00DC3F91" w:rsidRPr="007B2189" w:rsidRDefault="00DC3F91" w:rsidP="00CD508A">
            <w:pPr>
              <w:rPr>
                <w:rFonts w:ascii="Arial" w:hAnsi="Arial" w:cs="Arial"/>
                <w:sz w:val="18"/>
                <w:szCs w:val="18"/>
                <w:lang w:val="en-US"/>
              </w:rPr>
            </w:pPr>
          </w:p>
          <w:p w14:paraId="0880188B"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NR</w:t>
            </w:r>
          </w:p>
        </w:tc>
        <w:tc>
          <w:tcPr>
            <w:tcW w:w="930" w:type="dxa"/>
          </w:tcPr>
          <w:p w14:paraId="353A510E" w14:textId="77777777" w:rsidR="00DC3F91" w:rsidRDefault="00DC3F91" w:rsidP="00CD508A">
            <w:pPr>
              <w:rPr>
                <w:rFonts w:ascii="Arial" w:hAnsi="Arial" w:cs="Arial"/>
                <w:sz w:val="18"/>
                <w:szCs w:val="18"/>
                <w:lang w:val="en-US"/>
              </w:rPr>
            </w:pPr>
            <w:r w:rsidRPr="007B2189">
              <w:rPr>
                <w:rFonts w:ascii="Arial" w:hAnsi="Arial" w:cs="Arial"/>
                <w:sz w:val="18"/>
                <w:szCs w:val="18"/>
                <w:lang w:val="en-US"/>
              </w:rPr>
              <w:t>N</w:t>
            </w:r>
            <w:r>
              <w:rPr>
                <w:rFonts w:ascii="Arial" w:hAnsi="Arial" w:cs="Arial"/>
                <w:sz w:val="18"/>
                <w:szCs w:val="18"/>
                <w:lang w:val="en-US"/>
              </w:rPr>
              <w:t>S</w:t>
            </w:r>
          </w:p>
          <w:p w14:paraId="194467A5" w14:textId="77777777" w:rsidR="00DC3F91" w:rsidRPr="007B2189" w:rsidRDefault="00DC3F91" w:rsidP="00CD508A">
            <w:pPr>
              <w:rPr>
                <w:rFonts w:ascii="Arial" w:hAnsi="Arial" w:cs="Arial"/>
                <w:sz w:val="18"/>
                <w:szCs w:val="18"/>
                <w:lang w:val="en-US"/>
              </w:rPr>
            </w:pPr>
          </w:p>
          <w:p w14:paraId="7048EB72"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0.</w:t>
            </w:r>
            <w:r w:rsidRPr="007B2189">
              <w:rPr>
                <w:rFonts w:ascii="Arial" w:hAnsi="Arial" w:cs="Arial"/>
                <w:sz w:val="18"/>
                <w:szCs w:val="18"/>
                <w:lang w:val="en-US"/>
              </w:rPr>
              <w:t>66</w:t>
            </w:r>
          </w:p>
        </w:tc>
      </w:tr>
      <w:tr w:rsidR="00DC3F91" w14:paraId="0DF8BEE2" w14:textId="77777777" w:rsidTr="00A45602">
        <w:tc>
          <w:tcPr>
            <w:tcW w:w="1844" w:type="dxa"/>
            <w:vMerge w:val="restart"/>
          </w:tcPr>
          <w:p w14:paraId="3F7F881D"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Resource utilization outcomes</w:t>
            </w:r>
          </w:p>
        </w:tc>
        <w:tc>
          <w:tcPr>
            <w:tcW w:w="1417" w:type="dxa"/>
          </w:tcPr>
          <w:p w14:paraId="1A95A132" w14:textId="77777777" w:rsidR="00DC3F91" w:rsidRPr="003247D5" w:rsidRDefault="00DC3F91" w:rsidP="00CD508A">
            <w:pPr>
              <w:tabs>
                <w:tab w:val="left" w:pos="142"/>
              </w:tabs>
              <w:rPr>
                <w:rFonts w:ascii="Arial" w:hAnsi="Arial" w:cs="Arial"/>
                <w:noProof/>
                <w:sz w:val="18"/>
                <w:szCs w:val="18"/>
                <w:lang w:val="en-US"/>
              </w:rPr>
            </w:pPr>
            <w:r w:rsidRPr="003247D5">
              <w:rPr>
                <w:rFonts w:ascii="Arial" w:hAnsi="Arial" w:cs="Arial"/>
                <w:noProof/>
                <w:sz w:val="18"/>
                <w:szCs w:val="18"/>
                <w:lang w:val="en-US"/>
              </w:rPr>
              <w:t>Ackermann and Kemle 1998</w:t>
            </w:r>
          </w:p>
        </w:tc>
        <w:tc>
          <w:tcPr>
            <w:tcW w:w="5387" w:type="dxa"/>
          </w:tcPr>
          <w:p w14:paraId="7955BAC6" w14:textId="77777777" w:rsidR="00DC3F91" w:rsidRPr="00EB2571" w:rsidRDefault="00DC3F91" w:rsidP="0059627A">
            <w:pPr>
              <w:pStyle w:val="ListParagraph"/>
              <w:numPr>
                <w:ilvl w:val="0"/>
                <w:numId w:val="20"/>
              </w:numPr>
              <w:tabs>
                <w:tab w:val="left" w:pos="142"/>
              </w:tabs>
              <w:autoSpaceDE w:val="0"/>
              <w:autoSpaceDN w:val="0"/>
              <w:adjustRightInd w:val="0"/>
              <w:ind w:left="357" w:hanging="357"/>
              <w:rPr>
                <w:rFonts w:ascii="Arial" w:hAnsi="Arial" w:cs="Arial"/>
                <w:sz w:val="18"/>
                <w:szCs w:val="18"/>
                <w:lang w:val="en-US"/>
              </w:rPr>
            </w:pPr>
            <w:r w:rsidRPr="00EB2571">
              <w:rPr>
                <w:rFonts w:ascii="Arial" w:hAnsi="Arial" w:cs="Arial"/>
                <w:sz w:val="18"/>
                <w:szCs w:val="18"/>
                <w:lang w:val="en-US"/>
              </w:rPr>
              <w:t>Hospital admissions (per 1000 patient years):</w:t>
            </w:r>
          </w:p>
          <w:p w14:paraId="68EB464C" w14:textId="77777777" w:rsidR="00DC3F91" w:rsidRPr="003247D5" w:rsidRDefault="00DC3F91" w:rsidP="0059627A">
            <w:pPr>
              <w:pStyle w:val="ListParagraph"/>
              <w:numPr>
                <w:ilvl w:val="0"/>
                <w:numId w:val="20"/>
              </w:numPr>
              <w:tabs>
                <w:tab w:val="left" w:pos="142"/>
              </w:tabs>
              <w:autoSpaceDE w:val="0"/>
              <w:autoSpaceDN w:val="0"/>
              <w:adjustRightInd w:val="0"/>
              <w:ind w:left="357" w:hanging="357"/>
              <w:rPr>
                <w:rFonts w:ascii="Arial" w:hAnsi="Arial" w:cs="Arial"/>
                <w:sz w:val="18"/>
                <w:szCs w:val="18"/>
                <w:lang w:val="en-US"/>
              </w:rPr>
            </w:pPr>
            <w:r w:rsidRPr="003247D5">
              <w:rPr>
                <w:rFonts w:ascii="Arial" w:hAnsi="Arial" w:cs="Arial"/>
                <w:sz w:val="18"/>
                <w:szCs w:val="18"/>
                <w:lang w:val="en-US"/>
              </w:rPr>
              <w:t>Hospital days (per 1000 patient years)</w:t>
            </w:r>
            <w:r>
              <w:rPr>
                <w:rFonts w:ascii="Arial" w:hAnsi="Arial" w:cs="Arial"/>
                <w:sz w:val="18"/>
                <w:szCs w:val="18"/>
                <w:lang w:val="en-US"/>
              </w:rPr>
              <w:t>:</w:t>
            </w:r>
          </w:p>
        </w:tc>
        <w:tc>
          <w:tcPr>
            <w:tcW w:w="2126" w:type="dxa"/>
          </w:tcPr>
          <w:p w14:paraId="24F4C1EE" w14:textId="77777777" w:rsidR="00DC3F91" w:rsidRDefault="00DC3F91" w:rsidP="00CD508A">
            <w:pPr>
              <w:rPr>
                <w:rFonts w:ascii="Arial" w:hAnsi="Arial" w:cs="Arial"/>
                <w:sz w:val="18"/>
                <w:szCs w:val="18"/>
                <w:lang w:val="en-US"/>
              </w:rPr>
            </w:pPr>
            <w:r>
              <w:rPr>
                <w:rFonts w:ascii="Arial" w:hAnsi="Arial" w:cs="Arial"/>
                <w:sz w:val="18"/>
                <w:szCs w:val="18"/>
                <w:lang w:val="en-US"/>
              </w:rPr>
              <w:t>598</w:t>
            </w:r>
          </w:p>
          <w:p w14:paraId="5CC085A6"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4170</w:t>
            </w:r>
          </w:p>
        </w:tc>
        <w:tc>
          <w:tcPr>
            <w:tcW w:w="1984" w:type="dxa"/>
          </w:tcPr>
          <w:p w14:paraId="60D4285D" w14:textId="77777777" w:rsidR="00DC3F91" w:rsidRDefault="00DC3F91" w:rsidP="00CD508A">
            <w:pPr>
              <w:rPr>
                <w:rFonts w:ascii="Arial" w:hAnsi="Arial" w:cs="Arial"/>
                <w:sz w:val="18"/>
                <w:szCs w:val="18"/>
                <w:lang w:val="en-US"/>
              </w:rPr>
            </w:pPr>
            <w:r>
              <w:rPr>
                <w:rFonts w:ascii="Arial" w:hAnsi="Arial" w:cs="Arial"/>
                <w:sz w:val="18"/>
                <w:szCs w:val="18"/>
                <w:lang w:val="en-US"/>
              </w:rPr>
              <w:t>371</w:t>
            </w:r>
          </w:p>
          <w:p w14:paraId="461D69AD"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1310</w:t>
            </w:r>
          </w:p>
        </w:tc>
        <w:tc>
          <w:tcPr>
            <w:tcW w:w="1276" w:type="dxa"/>
          </w:tcPr>
          <w:p w14:paraId="716BEF48"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NR</w:t>
            </w:r>
          </w:p>
          <w:p w14:paraId="54C78A67"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 xml:space="preserve">NR </w:t>
            </w:r>
          </w:p>
        </w:tc>
        <w:tc>
          <w:tcPr>
            <w:tcW w:w="930" w:type="dxa"/>
          </w:tcPr>
          <w:p w14:paraId="061564F8" w14:textId="77777777" w:rsidR="00DC3F91" w:rsidRDefault="00DC3F91" w:rsidP="00CD508A">
            <w:pPr>
              <w:rPr>
                <w:rFonts w:ascii="Arial" w:hAnsi="Arial" w:cs="Arial"/>
                <w:sz w:val="18"/>
                <w:szCs w:val="18"/>
                <w:lang w:val="en-US"/>
              </w:rPr>
            </w:pPr>
            <w:r>
              <w:rPr>
                <w:rFonts w:ascii="Arial" w:hAnsi="Arial" w:cs="Arial"/>
                <w:sz w:val="18"/>
                <w:szCs w:val="18"/>
                <w:lang w:val="en-US"/>
              </w:rPr>
              <w:t>0.03</w:t>
            </w:r>
          </w:p>
          <w:p w14:paraId="7DCF1F82"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&lt;0.001</w:t>
            </w:r>
          </w:p>
        </w:tc>
      </w:tr>
      <w:tr w:rsidR="00DC3F91" w14:paraId="52BF7C97" w14:textId="77777777" w:rsidTr="00A45602">
        <w:tc>
          <w:tcPr>
            <w:tcW w:w="1844" w:type="dxa"/>
            <w:vMerge/>
          </w:tcPr>
          <w:p w14:paraId="1ABF92EF" w14:textId="77777777" w:rsidR="00DC3F91" w:rsidRPr="007B2189" w:rsidRDefault="00DC3F91" w:rsidP="00CD508A">
            <w:pPr>
              <w:rPr>
                <w:rFonts w:ascii="Arial" w:hAnsi="Arial" w:cs="Arial"/>
                <w:sz w:val="18"/>
                <w:szCs w:val="18"/>
                <w:lang w:val="en-US"/>
              </w:rPr>
            </w:pPr>
          </w:p>
        </w:tc>
        <w:tc>
          <w:tcPr>
            <w:tcW w:w="1417" w:type="dxa"/>
          </w:tcPr>
          <w:p w14:paraId="4274A275" w14:textId="77777777" w:rsidR="00DC3F91" w:rsidRPr="003247D5" w:rsidRDefault="00DC3F91" w:rsidP="00CD508A">
            <w:pPr>
              <w:rPr>
                <w:rFonts w:ascii="Arial" w:hAnsi="Arial" w:cs="Arial"/>
                <w:sz w:val="18"/>
                <w:szCs w:val="18"/>
              </w:rPr>
            </w:pPr>
            <w:proofErr w:type="spellStart"/>
            <w:r w:rsidRPr="003247D5">
              <w:rPr>
                <w:rFonts w:ascii="Arial" w:hAnsi="Arial" w:cs="Arial"/>
                <w:sz w:val="18"/>
                <w:szCs w:val="18"/>
              </w:rPr>
              <w:t>Aigner</w:t>
            </w:r>
            <w:proofErr w:type="spellEnd"/>
            <w:r w:rsidRPr="003247D5">
              <w:rPr>
                <w:rFonts w:ascii="Arial" w:hAnsi="Arial" w:cs="Arial"/>
                <w:sz w:val="18"/>
                <w:szCs w:val="18"/>
              </w:rPr>
              <w:t xml:space="preserve"> </w:t>
            </w:r>
            <w:r w:rsidRPr="003247D5">
              <w:rPr>
                <w:rFonts w:ascii="Arial" w:hAnsi="Arial" w:cs="Arial"/>
                <w:i/>
                <w:sz w:val="18"/>
                <w:szCs w:val="18"/>
              </w:rPr>
              <w:t>et al.</w:t>
            </w:r>
            <w:r w:rsidRPr="003247D5">
              <w:rPr>
                <w:rFonts w:ascii="Arial" w:hAnsi="Arial" w:cs="Arial"/>
                <w:sz w:val="18"/>
                <w:szCs w:val="18"/>
              </w:rPr>
              <w:t xml:space="preserve"> 2004</w:t>
            </w:r>
          </w:p>
        </w:tc>
        <w:tc>
          <w:tcPr>
            <w:tcW w:w="5387" w:type="dxa"/>
          </w:tcPr>
          <w:p w14:paraId="0F892EDC" w14:textId="77777777" w:rsidR="00DC3F91" w:rsidRPr="00EB2571" w:rsidRDefault="00DC3F91" w:rsidP="0059627A">
            <w:pPr>
              <w:pStyle w:val="ListParagraph"/>
              <w:numPr>
                <w:ilvl w:val="0"/>
                <w:numId w:val="20"/>
              </w:numPr>
              <w:tabs>
                <w:tab w:val="left" w:pos="142"/>
              </w:tabs>
              <w:autoSpaceDE w:val="0"/>
              <w:autoSpaceDN w:val="0"/>
              <w:adjustRightInd w:val="0"/>
              <w:ind w:left="357" w:hanging="357"/>
              <w:rPr>
                <w:rFonts w:ascii="Arial" w:hAnsi="Arial" w:cs="Arial"/>
                <w:sz w:val="18"/>
                <w:szCs w:val="18"/>
                <w:lang w:val="en-US"/>
              </w:rPr>
            </w:pPr>
            <w:r w:rsidRPr="00EB2571">
              <w:rPr>
                <w:rFonts w:ascii="Arial" w:hAnsi="Arial" w:cs="Arial"/>
                <w:sz w:val="18"/>
                <w:szCs w:val="18"/>
                <w:lang w:val="en-US"/>
              </w:rPr>
              <w:t>Medications (per month):</w:t>
            </w:r>
          </w:p>
          <w:p w14:paraId="1CD764EC" w14:textId="77777777" w:rsidR="00DC3F91" w:rsidRDefault="00DC3F91" w:rsidP="0059627A">
            <w:pPr>
              <w:pStyle w:val="ListParagraph"/>
              <w:numPr>
                <w:ilvl w:val="0"/>
                <w:numId w:val="20"/>
              </w:numPr>
              <w:tabs>
                <w:tab w:val="left" w:pos="142"/>
              </w:tabs>
              <w:autoSpaceDE w:val="0"/>
              <w:autoSpaceDN w:val="0"/>
              <w:adjustRightInd w:val="0"/>
              <w:ind w:left="357" w:hanging="357"/>
              <w:rPr>
                <w:rFonts w:ascii="Arial" w:hAnsi="Arial" w:cs="Arial"/>
                <w:sz w:val="18"/>
                <w:szCs w:val="18"/>
                <w:lang w:val="en-US"/>
              </w:rPr>
            </w:pPr>
            <w:r w:rsidRPr="003247D5">
              <w:rPr>
                <w:rFonts w:ascii="Arial" w:hAnsi="Arial" w:cs="Arial"/>
                <w:sz w:val="18"/>
                <w:szCs w:val="18"/>
                <w:lang w:val="en-US"/>
              </w:rPr>
              <w:t>Emergency department visits (patients with at least one visit):</w:t>
            </w:r>
          </w:p>
          <w:p w14:paraId="0E4771A7" w14:textId="77777777" w:rsidR="00DC3F91" w:rsidRDefault="00DC3F91" w:rsidP="0059627A">
            <w:pPr>
              <w:pStyle w:val="ListParagraph"/>
              <w:numPr>
                <w:ilvl w:val="0"/>
                <w:numId w:val="20"/>
              </w:numPr>
              <w:tabs>
                <w:tab w:val="left" w:pos="142"/>
              </w:tabs>
              <w:autoSpaceDE w:val="0"/>
              <w:autoSpaceDN w:val="0"/>
              <w:adjustRightInd w:val="0"/>
              <w:ind w:left="357" w:hanging="357"/>
              <w:rPr>
                <w:rFonts w:ascii="Arial" w:hAnsi="Arial" w:cs="Arial"/>
                <w:sz w:val="18"/>
                <w:szCs w:val="18"/>
                <w:lang w:val="en-US"/>
              </w:rPr>
            </w:pPr>
            <w:r w:rsidRPr="003247D5">
              <w:rPr>
                <w:rFonts w:ascii="Arial" w:hAnsi="Arial" w:cs="Arial"/>
                <w:sz w:val="18"/>
                <w:szCs w:val="18"/>
                <w:lang w:val="en-US"/>
              </w:rPr>
              <w:t>Hospital admissions (patients with at least one admission):</w:t>
            </w:r>
          </w:p>
          <w:p w14:paraId="65DFC4D2" w14:textId="77777777" w:rsidR="00DC3F91" w:rsidRDefault="00DC3F91" w:rsidP="0059627A">
            <w:pPr>
              <w:pStyle w:val="ListParagraph"/>
              <w:numPr>
                <w:ilvl w:val="0"/>
                <w:numId w:val="20"/>
              </w:numPr>
              <w:tabs>
                <w:tab w:val="left" w:pos="142"/>
              </w:tabs>
              <w:autoSpaceDE w:val="0"/>
              <w:autoSpaceDN w:val="0"/>
              <w:adjustRightInd w:val="0"/>
              <w:ind w:left="357" w:hanging="357"/>
              <w:rPr>
                <w:rFonts w:ascii="Arial" w:hAnsi="Arial" w:cs="Arial"/>
                <w:sz w:val="18"/>
                <w:szCs w:val="18"/>
                <w:lang w:val="en-US"/>
              </w:rPr>
            </w:pPr>
            <w:r w:rsidRPr="003247D5">
              <w:rPr>
                <w:rFonts w:ascii="Arial" w:hAnsi="Arial" w:cs="Arial"/>
                <w:sz w:val="18"/>
                <w:szCs w:val="18"/>
                <w:lang w:val="en-US"/>
              </w:rPr>
              <w:t>Acute ‘unplanned’ consultations by provider in nursing home (</w:t>
            </w:r>
            <w:r>
              <w:rPr>
                <w:rFonts w:ascii="Arial" w:hAnsi="Arial" w:cs="Arial"/>
                <w:sz w:val="18"/>
                <w:szCs w:val="18"/>
                <w:lang w:val="en-US"/>
              </w:rPr>
              <w:t xml:space="preserve">per patient </w:t>
            </w:r>
            <w:r w:rsidRPr="003247D5">
              <w:rPr>
                <w:rFonts w:ascii="Arial" w:hAnsi="Arial" w:cs="Arial"/>
                <w:sz w:val="18"/>
                <w:szCs w:val="18"/>
                <w:lang w:val="en-US"/>
              </w:rPr>
              <w:t>per year):</w:t>
            </w:r>
          </w:p>
        </w:tc>
        <w:tc>
          <w:tcPr>
            <w:tcW w:w="2126" w:type="dxa"/>
          </w:tcPr>
          <w:p w14:paraId="548E8C1F"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6.2 (SD 3.1)</w:t>
            </w:r>
          </w:p>
          <w:p w14:paraId="7BA26750"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29</w:t>
            </w:r>
            <w:r>
              <w:rPr>
                <w:rFonts w:ascii="Arial" w:hAnsi="Arial" w:cs="Arial"/>
                <w:sz w:val="18"/>
                <w:szCs w:val="18"/>
                <w:lang w:val="en-US"/>
              </w:rPr>
              <w:t xml:space="preserve"> (63%)</w:t>
            </w:r>
            <w:r w:rsidRPr="007B2189">
              <w:rPr>
                <w:rFonts w:ascii="Arial" w:hAnsi="Arial" w:cs="Arial"/>
                <w:sz w:val="18"/>
                <w:szCs w:val="18"/>
                <w:lang w:val="en-US"/>
              </w:rPr>
              <w:t xml:space="preserve"> </w:t>
            </w:r>
          </w:p>
          <w:p w14:paraId="2062510A"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 xml:space="preserve">17 </w:t>
            </w:r>
            <w:r>
              <w:rPr>
                <w:rFonts w:ascii="Arial" w:hAnsi="Arial" w:cs="Arial"/>
                <w:sz w:val="18"/>
                <w:szCs w:val="18"/>
                <w:lang w:val="en-US"/>
              </w:rPr>
              <w:t>(37%)</w:t>
            </w:r>
          </w:p>
          <w:p w14:paraId="76CBB28A" w14:textId="77777777" w:rsidR="00DC3F91" w:rsidRDefault="00DC3F91" w:rsidP="00CD508A">
            <w:pPr>
              <w:rPr>
                <w:rFonts w:ascii="Arial" w:hAnsi="Arial" w:cs="Arial"/>
                <w:sz w:val="18"/>
                <w:szCs w:val="18"/>
                <w:lang w:val="en-US"/>
              </w:rPr>
            </w:pPr>
          </w:p>
          <w:p w14:paraId="7F8D4407"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1.2 (SD 1.5)</w:t>
            </w:r>
          </w:p>
        </w:tc>
        <w:tc>
          <w:tcPr>
            <w:tcW w:w="1984" w:type="dxa"/>
          </w:tcPr>
          <w:p w14:paraId="6977AFF6"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6.4 (SD 3.7)</w:t>
            </w:r>
          </w:p>
          <w:p w14:paraId="2FA64E1B"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 xml:space="preserve">59 </w:t>
            </w:r>
            <w:r>
              <w:rPr>
                <w:rFonts w:ascii="Arial" w:hAnsi="Arial" w:cs="Arial"/>
                <w:sz w:val="18"/>
                <w:szCs w:val="18"/>
                <w:lang w:val="en-US"/>
              </w:rPr>
              <w:t>(58%)</w:t>
            </w:r>
          </w:p>
          <w:p w14:paraId="1A0F1E34"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 xml:space="preserve">36 </w:t>
            </w:r>
            <w:r>
              <w:rPr>
                <w:rFonts w:ascii="Arial" w:hAnsi="Arial" w:cs="Arial"/>
                <w:sz w:val="18"/>
                <w:szCs w:val="18"/>
                <w:lang w:val="en-US"/>
              </w:rPr>
              <w:t>(35%)</w:t>
            </w:r>
          </w:p>
          <w:p w14:paraId="510673CD" w14:textId="77777777" w:rsidR="00DC3F91" w:rsidRPr="007B2189" w:rsidRDefault="00DC3F91" w:rsidP="00CD508A">
            <w:pPr>
              <w:rPr>
                <w:rFonts w:ascii="Arial" w:hAnsi="Arial" w:cs="Arial"/>
                <w:sz w:val="18"/>
                <w:szCs w:val="18"/>
                <w:lang w:val="en-US"/>
              </w:rPr>
            </w:pPr>
          </w:p>
          <w:p w14:paraId="7F95612D"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3.0 (SD 2.4)</w:t>
            </w:r>
          </w:p>
        </w:tc>
        <w:tc>
          <w:tcPr>
            <w:tcW w:w="1276" w:type="dxa"/>
          </w:tcPr>
          <w:p w14:paraId="20BDF628"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NR</w:t>
            </w:r>
          </w:p>
          <w:p w14:paraId="32992B48"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NR</w:t>
            </w:r>
          </w:p>
          <w:p w14:paraId="391E3F53"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NR</w:t>
            </w:r>
          </w:p>
          <w:p w14:paraId="587028A5" w14:textId="77777777" w:rsidR="00DC3F91" w:rsidRPr="007B2189" w:rsidRDefault="00DC3F91" w:rsidP="00CD508A">
            <w:pPr>
              <w:rPr>
                <w:rFonts w:ascii="Arial" w:hAnsi="Arial" w:cs="Arial"/>
                <w:sz w:val="18"/>
                <w:szCs w:val="18"/>
                <w:lang w:val="en-US"/>
              </w:rPr>
            </w:pPr>
          </w:p>
          <w:p w14:paraId="61D42572"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NR</w:t>
            </w:r>
          </w:p>
        </w:tc>
        <w:tc>
          <w:tcPr>
            <w:tcW w:w="930" w:type="dxa"/>
          </w:tcPr>
          <w:p w14:paraId="22AD68A6"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 xml:space="preserve">0.73 </w:t>
            </w:r>
          </w:p>
          <w:p w14:paraId="719460CC"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0.60</w:t>
            </w:r>
          </w:p>
          <w:p w14:paraId="645270A9"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0.85</w:t>
            </w:r>
          </w:p>
          <w:p w14:paraId="49B8FBA7" w14:textId="77777777" w:rsidR="00DC3F91" w:rsidRPr="007B2189" w:rsidRDefault="00DC3F91" w:rsidP="00CD508A">
            <w:pPr>
              <w:rPr>
                <w:rFonts w:ascii="Arial" w:hAnsi="Arial" w:cs="Arial"/>
                <w:sz w:val="18"/>
                <w:szCs w:val="18"/>
                <w:lang w:val="en-US"/>
              </w:rPr>
            </w:pPr>
          </w:p>
          <w:p w14:paraId="589B23F6"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 xml:space="preserve">&lt;0.0001 </w:t>
            </w:r>
          </w:p>
        </w:tc>
      </w:tr>
      <w:tr w:rsidR="00DC3F91" w14:paraId="7E8524F0" w14:textId="77777777" w:rsidTr="00A45602">
        <w:tc>
          <w:tcPr>
            <w:tcW w:w="1844" w:type="dxa"/>
            <w:vMerge/>
          </w:tcPr>
          <w:p w14:paraId="171BA019" w14:textId="77777777" w:rsidR="00DC3F91" w:rsidRPr="007B2189" w:rsidRDefault="00DC3F91" w:rsidP="00CD508A">
            <w:pPr>
              <w:rPr>
                <w:rFonts w:ascii="Arial" w:hAnsi="Arial" w:cs="Arial"/>
                <w:sz w:val="18"/>
                <w:szCs w:val="18"/>
                <w:lang w:val="en-US"/>
              </w:rPr>
            </w:pPr>
          </w:p>
        </w:tc>
        <w:tc>
          <w:tcPr>
            <w:tcW w:w="1417" w:type="dxa"/>
          </w:tcPr>
          <w:p w14:paraId="19D9A07F" w14:textId="77777777" w:rsidR="00DC3F91" w:rsidRPr="003247D5" w:rsidRDefault="00DC3F91" w:rsidP="00CD508A">
            <w:pPr>
              <w:tabs>
                <w:tab w:val="left" w:pos="142"/>
              </w:tabs>
              <w:rPr>
                <w:rFonts w:ascii="Arial" w:hAnsi="Arial" w:cs="Arial"/>
                <w:sz w:val="18"/>
                <w:szCs w:val="18"/>
              </w:rPr>
            </w:pPr>
            <w:r w:rsidRPr="003247D5">
              <w:rPr>
                <w:rFonts w:ascii="Arial" w:hAnsi="Arial" w:cs="Arial"/>
                <w:sz w:val="18"/>
                <w:szCs w:val="18"/>
              </w:rPr>
              <w:t xml:space="preserve">Johnson 1997 </w:t>
            </w:r>
          </w:p>
        </w:tc>
        <w:tc>
          <w:tcPr>
            <w:tcW w:w="5387" w:type="dxa"/>
          </w:tcPr>
          <w:p w14:paraId="4CEEF191" w14:textId="77777777" w:rsidR="00DC3F91" w:rsidRPr="00EB2571" w:rsidRDefault="00DC3F91" w:rsidP="0059627A">
            <w:pPr>
              <w:pStyle w:val="ListParagraph"/>
              <w:numPr>
                <w:ilvl w:val="0"/>
                <w:numId w:val="20"/>
              </w:numPr>
              <w:tabs>
                <w:tab w:val="left" w:pos="142"/>
              </w:tabs>
              <w:autoSpaceDE w:val="0"/>
              <w:autoSpaceDN w:val="0"/>
              <w:adjustRightInd w:val="0"/>
              <w:ind w:left="357" w:hanging="357"/>
              <w:rPr>
                <w:rFonts w:ascii="Arial" w:hAnsi="Arial" w:cs="Arial"/>
                <w:sz w:val="18"/>
                <w:szCs w:val="18"/>
                <w:lang w:val="en-US"/>
              </w:rPr>
            </w:pPr>
            <w:r w:rsidRPr="00EB2571">
              <w:rPr>
                <w:rFonts w:ascii="Arial" w:hAnsi="Arial" w:cs="Arial"/>
                <w:sz w:val="18"/>
                <w:szCs w:val="18"/>
                <w:lang w:val="en-US"/>
              </w:rPr>
              <w:t>Hospital admissions (patients with a least one admission):</w:t>
            </w:r>
          </w:p>
        </w:tc>
        <w:tc>
          <w:tcPr>
            <w:tcW w:w="2126" w:type="dxa"/>
          </w:tcPr>
          <w:p w14:paraId="05B621D2"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42 (24%)</w:t>
            </w:r>
          </w:p>
        </w:tc>
        <w:tc>
          <w:tcPr>
            <w:tcW w:w="1984" w:type="dxa"/>
          </w:tcPr>
          <w:p w14:paraId="373C161C"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30 (16%</w:t>
            </w:r>
            <w:r w:rsidRPr="007B2189">
              <w:rPr>
                <w:rFonts w:ascii="Arial" w:hAnsi="Arial" w:cs="Arial"/>
                <w:sz w:val="18"/>
                <w:szCs w:val="18"/>
                <w:lang w:val="en-US"/>
              </w:rPr>
              <w:t>)</w:t>
            </w:r>
          </w:p>
        </w:tc>
        <w:tc>
          <w:tcPr>
            <w:tcW w:w="1276" w:type="dxa"/>
          </w:tcPr>
          <w:p w14:paraId="1728F914"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 xml:space="preserve">NR </w:t>
            </w:r>
          </w:p>
        </w:tc>
        <w:tc>
          <w:tcPr>
            <w:tcW w:w="930" w:type="dxa"/>
          </w:tcPr>
          <w:p w14:paraId="19E843FE"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0.06</w:t>
            </w:r>
          </w:p>
        </w:tc>
      </w:tr>
      <w:tr w:rsidR="00DC3F91" w14:paraId="60F98BE9" w14:textId="77777777" w:rsidTr="00A45602">
        <w:tc>
          <w:tcPr>
            <w:tcW w:w="1844" w:type="dxa"/>
            <w:vMerge/>
          </w:tcPr>
          <w:p w14:paraId="54E6F7D5" w14:textId="77777777" w:rsidR="00DC3F91" w:rsidRPr="007B2189" w:rsidRDefault="00DC3F91" w:rsidP="00CD508A">
            <w:pPr>
              <w:rPr>
                <w:rFonts w:ascii="Arial" w:hAnsi="Arial" w:cs="Arial"/>
                <w:sz w:val="18"/>
                <w:szCs w:val="18"/>
                <w:lang w:val="en-US"/>
              </w:rPr>
            </w:pPr>
          </w:p>
        </w:tc>
        <w:tc>
          <w:tcPr>
            <w:tcW w:w="1417" w:type="dxa"/>
          </w:tcPr>
          <w:p w14:paraId="3BBE8EE8" w14:textId="77777777" w:rsidR="00DC3F91" w:rsidRPr="00EB2571" w:rsidRDefault="00DC3F91" w:rsidP="00CD508A">
            <w:pPr>
              <w:tabs>
                <w:tab w:val="left" w:pos="142"/>
              </w:tabs>
              <w:rPr>
                <w:rFonts w:ascii="Arial" w:hAnsi="Arial" w:cs="Arial"/>
                <w:sz w:val="18"/>
                <w:szCs w:val="18"/>
                <w:lang w:val="en-US"/>
              </w:rPr>
            </w:pPr>
            <w:r w:rsidRPr="00B348D9">
              <w:rPr>
                <w:rFonts w:ascii="Arial" w:hAnsi="Arial" w:cs="Arial"/>
                <w:sz w:val="18"/>
                <w:szCs w:val="18"/>
                <w:lang w:val="en-US"/>
              </w:rPr>
              <w:t xml:space="preserve">Ono </w:t>
            </w:r>
            <w:r w:rsidRPr="00B348D9">
              <w:rPr>
                <w:rFonts w:ascii="Arial" w:hAnsi="Arial" w:cs="Arial"/>
                <w:i/>
                <w:sz w:val="18"/>
                <w:szCs w:val="18"/>
                <w:lang w:val="en-US"/>
              </w:rPr>
              <w:t>et al.</w:t>
            </w:r>
            <w:r w:rsidRPr="00B348D9">
              <w:rPr>
                <w:rFonts w:ascii="Arial" w:hAnsi="Arial" w:cs="Arial"/>
                <w:sz w:val="18"/>
                <w:szCs w:val="18"/>
                <w:lang w:val="en-US"/>
              </w:rPr>
              <w:t xml:space="preserve"> 2015</w:t>
            </w:r>
          </w:p>
        </w:tc>
        <w:tc>
          <w:tcPr>
            <w:tcW w:w="5387" w:type="dxa"/>
          </w:tcPr>
          <w:p w14:paraId="187D1CAC" w14:textId="77777777" w:rsidR="00DC3F91" w:rsidRPr="00EB2571" w:rsidRDefault="00DC3F91" w:rsidP="0059627A">
            <w:pPr>
              <w:pStyle w:val="ListParagraph"/>
              <w:numPr>
                <w:ilvl w:val="0"/>
                <w:numId w:val="20"/>
              </w:numPr>
              <w:tabs>
                <w:tab w:val="left" w:pos="142"/>
              </w:tabs>
              <w:autoSpaceDE w:val="0"/>
              <w:autoSpaceDN w:val="0"/>
              <w:adjustRightInd w:val="0"/>
              <w:ind w:left="357" w:hanging="357"/>
              <w:rPr>
                <w:rFonts w:ascii="Arial" w:hAnsi="Arial" w:cs="Arial"/>
                <w:sz w:val="18"/>
                <w:szCs w:val="18"/>
                <w:lang w:val="en-US"/>
              </w:rPr>
            </w:pPr>
            <w:r w:rsidRPr="00EB2571">
              <w:rPr>
                <w:rFonts w:ascii="Arial" w:hAnsi="Arial" w:cs="Arial"/>
                <w:sz w:val="18"/>
                <w:szCs w:val="18"/>
                <w:lang w:val="en-US"/>
              </w:rPr>
              <w:t>Emergency ambulance transfers (patients):</w:t>
            </w:r>
          </w:p>
          <w:p w14:paraId="12C1A36A" w14:textId="77777777" w:rsidR="00DC3F91" w:rsidRPr="00EB2571" w:rsidRDefault="00DC3F91" w:rsidP="0059627A">
            <w:pPr>
              <w:pStyle w:val="ListParagraph"/>
              <w:numPr>
                <w:ilvl w:val="0"/>
                <w:numId w:val="20"/>
              </w:numPr>
              <w:tabs>
                <w:tab w:val="left" w:pos="142"/>
              </w:tabs>
              <w:autoSpaceDE w:val="0"/>
              <w:autoSpaceDN w:val="0"/>
              <w:adjustRightInd w:val="0"/>
              <w:ind w:left="357" w:hanging="357"/>
              <w:rPr>
                <w:rFonts w:ascii="Arial" w:hAnsi="Arial" w:cs="Arial"/>
                <w:sz w:val="18"/>
                <w:szCs w:val="18"/>
                <w:lang w:val="en-US"/>
              </w:rPr>
            </w:pPr>
            <w:r w:rsidRPr="003247D5">
              <w:rPr>
                <w:rFonts w:ascii="Arial" w:hAnsi="Arial" w:cs="Arial"/>
                <w:sz w:val="18"/>
                <w:szCs w:val="18"/>
                <w:lang w:val="en-US"/>
              </w:rPr>
              <w:t>Hospital admissions (patients)</w:t>
            </w:r>
            <w:r>
              <w:rPr>
                <w:rFonts w:ascii="Arial" w:hAnsi="Arial" w:cs="Arial"/>
                <w:sz w:val="18"/>
                <w:szCs w:val="18"/>
                <w:lang w:val="en-US"/>
              </w:rPr>
              <w:t>:</w:t>
            </w:r>
          </w:p>
        </w:tc>
        <w:tc>
          <w:tcPr>
            <w:tcW w:w="2126" w:type="dxa"/>
          </w:tcPr>
          <w:p w14:paraId="29A6E470" w14:textId="77777777" w:rsidR="00DC3F91" w:rsidRDefault="00DC3F91" w:rsidP="00CD508A">
            <w:pPr>
              <w:rPr>
                <w:rFonts w:ascii="Arial" w:hAnsi="Arial" w:cs="Arial"/>
                <w:sz w:val="18"/>
                <w:szCs w:val="18"/>
                <w:lang w:val="en-US"/>
              </w:rPr>
            </w:pPr>
            <w:r w:rsidRPr="007B2189">
              <w:rPr>
                <w:rFonts w:ascii="Arial" w:hAnsi="Arial" w:cs="Arial"/>
                <w:sz w:val="18"/>
                <w:szCs w:val="18"/>
                <w:lang w:val="en-US"/>
              </w:rPr>
              <w:t>19</w:t>
            </w:r>
            <w:r>
              <w:rPr>
                <w:rFonts w:ascii="Arial" w:hAnsi="Arial" w:cs="Arial"/>
                <w:sz w:val="18"/>
                <w:szCs w:val="18"/>
                <w:lang w:val="en-US"/>
              </w:rPr>
              <w:t xml:space="preserve"> (7%)</w:t>
            </w:r>
          </w:p>
          <w:p w14:paraId="029668BE" w14:textId="77777777" w:rsidR="00DC3F91" w:rsidRDefault="00DC3F91" w:rsidP="00CD508A">
            <w:pPr>
              <w:rPr>
                <w:rFonts w:ascii="Arial" w:hAnsi="Arial" w:cs="Arial"/>
                <w:sz w:val="18"/>
                <w:szCs w:val="18"/>
                <w:lang w:val="en-US"/>
              </w:rPr>
            </w:pPr>
            <w:r w:rsidRPr="007B2189">
              <w:rPr>
                <w:rFonts w:ascii="Arial" w:hAnsi="Arial" w:cs="Arial"/>
                <w:sz w:val="18"/>
                <w:szCs w:val="18"/>
                <w:lang w:val="en-US"/>
              </w:rPr>
              <w:t>119</w:t>
            </w:r>
            <w:r>
              <w:rPr>
                <w:rFonts w:ascii="Arial" w:hAnsi="Arial" w:cs="Arial"/>
                <w:sz w:val="18"/>
                <w:szCs w:val="18"/>
                <w:lang w:val="en-US"/>
              </w:rPr>
              <w:t xml:space="preserve"> (46%)</w:t>
            </w:r>
          </w:p>
        </w:tc>
        <w:tc>
          <w:tcPr>
            <w:tcW w:w="1984" w:type="dxa"/>
          </w:tcPr>
          <w:p w14:paraId="5F3D0282"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5</w:t>
            </w:r>
            <w:r>
              <w:rPr>
                <w:rFonts w:ascii="Arial" w:hAnsi="Arial" w:cs="Arial"/>
                <w:sz w:val="18"/>
                <w:szCs w:val="18"/>
                <w:lang w:val="en-US"/>
              </w:rPr>
              <w:t xml:space="preserve"> (2%)</w:t>
            </w:r>
          </w:p>
          <w:p w14:paraId="42962BFE" w14:textId="77777777" w:rsidR="00DC3F91" w:rsidRDefault="00DC3F91" w:rsidP="00CD508A">
            <w:pPr>
              <w:rPr>
                <w:rFonts w:ascii="Arial" w:hAnsi="Arial" w:cs="Arial"/>
                <w:sz w:val="18"/>
                <w:szCs w:val="18"/>
                <w:lang w:val="en-US"/>
              </w:rPr>
            </w:pPr>
            <w:r w:rsidRPr="007B2189">
              <w:rPr>
                <w:rFonts w:ascii="Arial" w:hAnsi="Arial" w:cs="Arial"/>
                <w:sz w:val="18"/>
                <w:szCs w:val="18"/>
                <w:lang w:val="en-US"/>
              </w:rPr>
              <w:t>66</w:t>
            </w:r>
            <w:r>
              <w:rPr>
                <w:rFonts w:ascii="Arial" w:hAnsi="Arial" w:cs="Arial"/>
                <w:sz w:val="18"/>
                <w:szCs w:val="18"/>
                <w:lang w:val="en-US"/>
              </w:rPr>
              <w:t xml:space="preserve"> (30%)</w:t>
            </w:r>
          </w:p>
        </w:tc>
        <w:tc>
          <w:tcPr>
            <w:tcW w:w="1276" w:type="dxa"/>
          </w:tcPr>
          <w:p w14:paraId="162275EF"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 xml:space="preserve">NR </w:t>
            </w:r>
          </w:p>
          <w:p w14:paraId="43131051" w14:textId="77777777" w:rsidR="00DC3F91" w:rsidRDefault="00DC3F91" w:rsidP="00CD508A">
            <w:pPr>
              <w:rPr>
                <w:rFonts w:ascii="Arial" w:hAnsi="Arial" w:cs="Arial"/>
                <w:sz w:val="18"/>
                <w:szCs w:val="18"/>
                <w:lang w:val="en-US"/>
              </w:rPr>
            </w:pPr>
            <w:r w:rsidRPr="007B2189">
              <w:rPr>
                <w:rFonts w:ascii="Arial" w:hAnsi="Arial" w:cs="Arial"/>
                <w:sz w:val="18"/>
                <w:szCs w:val="18"/>
                <w:lang w:val="en-US"/>
              </w:rPr>
              <w:t xml:space="preserve">NR </w:t>
            </w:r>
          </w:p>
        </w:tc>
        <w:tc>
          <w:tcPr>
            <w:tcW w:w="930" w:type="dxa"/>
          </w:tcPr>
          <w:p w14:paraId="4D65B9A2"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0.006</w:t>
            </w:r>
          </w:p>
          <w:p w14:paraId="528F5D42" w14:textId="77777777" w:rsidR="00DC3F91" w:rsidRDefault="00DC3F91" w:rsidP="00CD508A">
            <w:pPr>
              <w:rPr>
                <w:rFonts w:ascii="Arial" w:hAnsi="Arial" w:cs="Arial"/>
                <w:sz w:val="18"/>
                <w:szCs w:val="18"/>
                <w:lang w:val="en-US"/>
              </w:rPr>
            </w:pPr>
            <w:r w:rsidRPr="007B2189">
              <w:rPr>
                <w:rFonts w:ascii="Arial" w:hAnsi="Arial" w:cs="Arial"/>
                <w:sz w:val="18"/>
                <w:szCs w:val="18"/>
                <w:lang w:val="en-US"/>
              </w:rPr>
              <w:t>0.001</w:t>
            </w:r>
          </w:p>
        </w:tc>
      </w:tr>
      <w:tr w:rsidR="00DC3F91" w14:paraId="7F8043C0" w14:textId="77777777" w:rsidTr="00A45602">
        <w:tc>
          <w:tcPr>
            <w:tcW w:w="1844" w:type="dxa"/>
          </w:tcPr>
          <w:p w14:paraId="607948CD"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 xml:space="preserve">Costs </w:t>
            </w:r>
          </w:p>
        </w:tc>
        <w:tc>
          <w:tcPr>
            <w:tcW w:w="1417" w:type="dxa"/>
          </w:tcPr>
          <w:p w14:paraId="27EAD48A" w14:textId="77777777" w:rsidR="00DC3F91" w:rsidRPr="007B2189" w:rsidRDefault="00DC3F91" w:rsidP="00CD508A">
            <w:pPr>
              <w:rPr>
                <w:rFonts w:ascii="Arial" w:hAnsi="Arial" w:cs="Arial"/>
                <w:sz w:val="18"/>
                <w:szCs w:val="18"/>
                <w:lang w:val="en-US"/>
              </w:rPr>
            </w:pPr>
            <w:proofErr w:type="spellStart"/>
            <w:r w:rsidRPr="007B2189">
              <w:rPr>
                <w:rFonts w:ascii="Arial" w:hAnsi="Arial" w:cs="Arial"/>
                <w:sz w:val="18"/>
                <w:szCs w:val="18"/>
                <w:lang w:val="en-US"/>
              </w:rPr>
              <w:t>Aigner</w:t>
            </w:r>
            <w:proofErr w:type="spellEnd"/>
            <w:r w:rsidRPr="007B2189">
              <w:rPr>
                <w:rFonts w:ascii="Arial" w:hAnsi="Arial" w:cs="Arial"/>
                <w:sz w:val="18"/>
                <w:szCs w:val="18"/>
                <w:lang w:val="en-US"/>
              </w:rPr>
              <w:t xml:space="preserve"> </w:t>
            </w:r>
            <w:r w:rsidRPr="007B2189">
              <w:rPr>
                <w:rFonts w:ascii="Arial" w:hAnsi="Arial" w:cs="Arial"/>
                <w:i/>
                <w:sz w:val="18"/>
                <w:szCs w:val="18"/>
                <w:lang w:val="en-US"/>
              </w:rPr>
              <w:t>et al.</w:t>
            </w:r>
            <w:r w:rsidRPr="007B2189">
              <w:rPr>
                <w:rFonts w:ascii="Arial" w:hAnsi="Arial" w:cs="Arial"/>
                <w:sz w:val="18"/>
                <w:szCs w:val="18"/>
                <w:lang w:val="en-US"/>
              </w:rPr>
              <w:t xml:space="preserve"> 2004</w:t>
            </w:r>
          </w:p>
        </w:tc>
        <w:tc>
          <w:tcPr>
            <w:tcW w:w="5387" w:type="dxa"/>
          </w:tcPr>
          <w:p w14:paraId="76E87378" w14:textId="77777777" w:rsidR="00DC3F91" w:rsidRPr="000B6AC8" w:rsidRDefault="00DC3F91" w:rsidP="0059627A">
            <w:pPr>
              <w:pStyle w:val="ListParagraph"/>
              <w:numPr>
                <w:ilvl w:val="0"/>
                <w:numId w:val="21"/>
              </w:numPr>
              <w:tabs>
                <w:tab w:val="left" w:pos="142"/>
              </w:tabs>
              <w:spacing w:after="200"/>
              <w:ind w:left="357" w:hanging="357"/>
              <w:rPr>
                <w:rFonts w:ascii="Arial" w:hAnsi="Arial" w:cs="Arial"/>
                <w:sz w:val="18"/>
                <w:szCs w:val="18"/>
                <w:lang w:val="en-US"/>
              </w:rPr>
            </w:pPr>
            <w:r w:rsidRPr="000B6AC8">
              <w:rPr>
                <w:rFonts w:ascii="Arial" w:hAnsi="Arial" w:cs="Arial"/>
                <w:sz w:val="18"/>
                <w:szCs w:val="18"/>
                <w:lang w:val="en-US"/>
              </w:rPr>
              <w:t>Costs of emergency department visits (per patient per year</w:t>
            </w:r>
            <w:r>
              <w:rPr>
                <w:rFonts w:ascii="Arial" w:hAnsi="Arial" w:cs="Arial"/>
                <w:sz w:val="18"/>
                <w:szCs w:val="18"/>
                <w:lang w:val="en-US"/>
              </w:rPr>
              <w:t xml:space="preserve">, </w:t>
            </w:r>
            <w:r w:rsidRPr="007B2189">
              <w:rPr>
                <w:rFonts w:ascii="Arial" w:hAnsi="Arial" w:cs="Arial"/>
                <w:sz w:val="18"/>
                <w:szCs w:val="18"/>
                <w:lang w:val="en-US"/>
              </w:rPr>
              <w:t>$</w:t>
            </w:r>
            <w:r w:rsidRPr="000B6AC8">
              <w:rPr>
                <w:rFonts w:ascii="Arial" w:hAnsi="Arial" w:cs="Arial"/>
                <w:sz w:val="18"/>
                <w:szCs w:val="18"/>
                <w:lang w:val="en-US"/>
              </w:rPr>
              <w:t>)</w:t>
            </w:r>
            <w:r>
              <w:rPr>
                <w:rFonts w:ascii="Arial" w:hAnsi="Arial" w:cs="Arial"/>
                <w:sz w:val="18"/>
                <w:szCs w:val="18"/>
                <w:lang w:val="en-US"/>
              </w:rPr>
              <w:t>:</w:t>
            </w:r>
          </w:p>
          <w:p w14:paraId="4EA2AB6B" w14:textId="77777777" w:rsidR="00DC3F91" w:rsidRPr="007B2189" w:rsidRDefault="00DC3F91" w:rsidP="0059627A">
            <w:pPr>
              <w:pStyle w:val="ListParagraph"/>
              <w:numPr>
                <w:ilvl w:val="0"/>
                <w:numId w:val="21"/>
              </w:numPr>
              <w:tabs>
                <w:tab w:val="left" w:pos="142"/>
              </w:tabs>
              <w:ind w:left="357" w:hanging="357"/>
              <w:rPr>
                <w:rFonts w:ascii="Arial" w:hAnsi="Arial" w:cs="Arial"/>
                <w:sz w:val="18"/>
                <w:szCs w:val="18"/>
                <w:lang w:val="en-US"/>
              </w:rPr>
            </w:pPr>
            <w:r w:rsidRPr="000B6AC8">
              <w:rPr>
                <w:rFonts w:ascii="Arial" w:hAnsi="Arial" w:cs="Arial"/>
                <w:sz w:val="18"/>
                <w:szCs w:val="18"/>
                <w:lang w:val="en-US"/>
              </w:rPr>
              <w:t>Cost of hospital admissions (per patient per year</w:t>
            </w:r>
            <w:r>
              <w:rPr>
                <w:rFonts w:ascii="Arial" w:hAnsi="Arial" w:cs="Arial"/>
                <w:sz w:val="18"/>
                <w:szCs w:val="18"/>
                <w:lang w:val="en-US"/>
              </w:rPr>
              <w:t xml:space="preserve">, </w:t>
            </w:r>
            <w:r w:rsidRPr="007B2189">
              <w:rPr>
                <w:rFonts w:ascii="Arial" w:hAnsi="Arial" w:cs="Arial"/>
                <w:sz w:val="18"/>
                <w:szCs w:val="18"/>
                <w:lang w:val="en-US"/>
              </w:rPr>
              <w:t>$</w:t>
            </w:r>
            <w:r>
              <w:rPr>
                <w:rFonts w:ascii="Arial" w:hAnsi="Arial" w:cs="Arial"/>
                <w:sz w:val="18"/>
                <w:szCs w:val="18"/>
                <w:lang w:val="en-US"/>
              </w:rPr>
              <w:t>):</w:t>
            </w:r>
          </w:p>
        </w:tc>
        <w:tc>
          <w:tcPr>
            <w:tcW w:w="2126" w:type="dxa"/>
          </w:tcPr>
          <w:p w14:paraId="51970634"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 xml:space="preserve">229 (SD </w:t>
            </w:r>
            <w:r w:rsidRPr="007B2189">
              <w:rPr>
                <w:rFonts w:ascii="Arial" w:hAnsi="Arial" w:cs="Arial"/>
                <w:sz w:val="18"/>
                <w:szCs w:val="18"/>
                <w:lang w:val="en-US"/>
              </w:rPr>
              <w:t>397)</w:t>
            </w:r>
          </w:p>
          <w:p w14:paraId="29D5ED08"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 xml:space="preserve">1,518 (SD </w:t>
            </w:r>
            <w:r w:rsidRPr="007B2189">
              <w:rPr>
                <w:rFonts w:ascii="Arial" w:hAnsi="Arial" w:cs="Arial"/>
                <w:sz w:val="18"/>
                <w:szCs w:val="18"/>
                <w:lang w:val="en-US"/>
              </w:rPr>
              <w:t>2</w:t>
            </w:r>
            <w:r>
              <w:rPr>
                <w:rFonts w:ascii="Arial" w:hAnsi="Arial" w:cs="Arial"/>
                <w:sz w:val="18"/>
                <w:szCs w:val="18"/>
                <w:lang w:val="en-US"/>
              </w:rPr>
              <w:t>,</w:t>
            </w:r>
            <w:r w:rsidRPr="007B2189">
              <w:rPr>
                <w:rFonts w:ascii="Arial" w:hAnsi="Arial" w:cs="Arial"/>
                <w:sz w:val="18"/>
                <w:szCs w:val="18"/>
                <w:lang w:val="en-US"/>
              </w:rPr>
              <w:t>876)</w:t>
            </w:r>
          </w:p>
        </w:tc>
        <w:tc>
          <w:tcPr>
            <w:tcW w:w="1984" w:type="dxa"/>
          </w:tcPr>
          <w:p w14:paraId="0EF31437"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 xml:space="preserve">292 (SD </w:t>
            </w:r>
            <w:r w:rsidRPr="007B2189">
              <w:rPr>
                <w:rFonts w:ascii="Arial" w:hAnsi="Arial" w:cs="Arial"/>
                <w:sz w:val="18"/>
                <w:szCs w:val="18"/>
                <w:lang w:val="en-US"/>
              </w:rPr>
              <w:t>535)</w:t>
            </w:r>
          </w:p>
          <w:p w14:paraId="1E5B4053"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 xml:space="preserve">2,619 (SD </w:t>
            </w:r>
            <w:r w:rsidRPr="007B2189">
              <w:rPr>
                <w:rFonts w:ascii="Arial" w:hAnsi="Arial" w:cs="Arial"/>
                <w:sz w:val="18"/>
                <w:szCs w:val="18"/>
                <w:lang w:val="en-US"/>
              </w:rPr>
              <w:t>6,371)</w:t>
            </w:r>
          </w:p>
        </w:tc>
        <w:tc>
          <w:tcPr>
            <w:tcW w:w="1276" w:type="dxa"/>
          </w:tcPr>
          <w:p w14:paraId="2DBF686D" w14:textId="77777777" w:rsidR="00DC3F91" w:rsidRDefault="00DC3F91" w:rsidP="00CD508A">
            <w:pPr>
              <w:rPr>
                <w:rFonts w:ascii="Arial" w:hAnsi="Arial" w:cs="Arial"/>
                <w:sz w:val="18"/>
                <w:szCs w:val="18"/>
                <w:lang w:val="en-US"/>
              </w:rPr>
            </w:pPr>
            <w:r w:rsidRPr="007B2189">
              <w:rPr>
                <w:rFonts w:ascii="Arial" w:hAnsi="Arial" w:cs="Arial"/>
                <w:sz w:val="18"/>
                <w:szCs w:val="18"/>
                <w:lang w:val="en-US"/>
              </w:rPr>
              <w:t xml:space="preserve">NR </w:t>
            </w:r>
          </w:p>
          <w:p w14:paraId="2315E0E3"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NR</w:t>
            </w:r>
          </w:p>
        </w:tc>
        <w:tc>
          <w:tcPr>
            <w:tcW w:w="930" w:type="dxa"/>
          </w:tcPr>
          <w:p w14:paraId="19611C4A"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0.91</w:t>
            </w:r>
          </w:p>
          <w:p w14:paraId="3D8702B9"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0.77</w:t>
            </w:r>
          </w:p>
        </w:tc>
      </w:tr>
      <w:tr w:rsidR="00DC3F91" w14:paraId="784B9D00" w14:textId="77777777" w:rsidTr="00A45602">
        <w:tc>
          <w:tcPr>
            <w:tcW w:w="14964" w:type="dxa"/>
            <w:gridSpan w:val="7"/>
            <w:shd w:val="clear" w:color="auto" w:fill="D9D9D9" w:themeFill="background1" w:themeFillShade="D9"/>
          </w:tcPr>
          <w:p w14:paraId="76B42711"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 xml:space="preserve">PRIMARY HEALTHCARE </w:t>
            </w:r>
          </w:p>
        </w:tc>
      </w:tr>
      <w:tr w:rsidR="00DC3F91" w14:paraId="328E3EAB" w14:textId="77777777" w:rsidTr="00A45602">
        <w:tc>
          <w:tcPr>
            <w:tcW w:w="1844" w:type="dxa"/>
            <w:vMerge w:val="restart"/>
          </w:tcPr>
          <w:p w14:paraId="07D30383"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 xml:space="preserve">Patient outcomes </w:t>
            </w:r>
          </w:p>
        </w:tc>
        <w:tc>
          <w:tcPr>
            <w:tcW w:w="1417" w:type="dxa"/>
            <w:shd w:val="clear" w:color="auto" w:fill="F2F2F2" w:themeFill="background1" w:themeFillShade="F2"/>
          </w:tcPr>
          <w:p w14:paraId="453A6B77" w14:textId="77777777" w:rsidR="00DC3F91" w:rsidRPr="000C4EF4" w:rsidRDefault="00DC3F91" w:rsidP="00CD508A">
            <w:pPr>
              <w:tabs>
                <w:tab w:val="left" w:pos="142"/>
              </w:tabs>
              <w:rPr>
                <w:rFonts w:ascii="Arial" w:hAnsi="Arial" w:cs="Arial"/>
                <w:sz w:val="18"/>
                <w:szCs w:val="18"/>
              </w:rPr>
            </w:pPr>
            <w:proofErr w:type="spellStart"/>
            <w:r w:rsidRPr="000C4EF4">
              <w:rPr>
                <w:rFonts w:ascii="Arial" w:hAnsi="Arial" w:cs="Arial"/>
                <w:sz w:val="18"/>
                <w:szCs w:val="18"/>
              </w:rPr>
              <w:t>Agvall</w:t>
            </w:r>
            <w:proofErr w:type="spellEnd"/>
            <w:r w:rsidRPr="000C4EF4">
              <w:rPr>
                <w:rFonts w:ascii="Arial" w:hAnsi="Arial" w:cs="Arial"/>
                <w:sz w:val="18"/>
                <w:szCs w:val="18"/>
              </w:rPr>
              <w:t xml:space="preserve"> </w:t>
            </w:r>
            <w:r w:rsidRPr="000C4EF4">
              <w:rPr>
                <w:rFonts w:ascii="Arial" w:hAnsi="Arial" w:cs="Arial"/>
                <w:i/>
                <w:sz w:val="18"/>
                <w:szCs w:val="18"/>
              </w:rPr>
              <w:t>et al.</w:t>
            </w:r>
            <w:r w:rsidRPr="000C4EF4">
              <w:rPr>
                <w:rFonts w:ascii="Arial" w:hAnsi="Arial" w:cs="Arial"/>
                <w:sz w:val="18"/>
                <w:szCs w:val="18"/>
              </w:rPr>
              <w:t xml:space="preserve"> 2013, 2014</w:t>
            </w:r>
          </w:p>
          <w:p w14:paraId="6D399AE1" w14:textId="77777777" w:rsidR="00DC3F91" w:rsidRPr="000C4EF4" w:rsidRDefault="00DC3F91" w:rsidP="00CD508A">
            <w:pPr>
              <w:tabs>
                <w:tab w:val="left" w:pos="142"/>
              </w:tabs>
              <w:rPr>
                <w:rFonts w:ascii="Arial" w:hAnsi="Arial" w:cs="Arial"/>
                <w:sz w:val="18"/>
                <w:szCs w:val="18"/>
              </w:rPr>
            </w:pPr>
          </w:p>
          <w:p w14:paraId="55F7A418" w14:textId="77777777" w:rsidR="00DC3F91" w:rsidRPr="000C4EF4" w:rsidRDefault="00DC3F91" w:rsidP="00CD508A">
            <w:pPr>
              <w:tabs>
                <w:tab w:val="left" w:pos="142"/>
              </w:tabs>
              <w:rPr>
                <w:rFonts w:ascii="Arial" w:hAnsi="Arial" w:cs="Arial"/>
                <w:sz w:val="18"/>
                <w:szCs w:val="18"/>
              </w:rPr>
            </w:pPr>
          </w:p>
          <w:p w14:paraId="185F1E63" w14:textId="77777777" w:rsidR="00DC3F91" w:rsidRPr="000C4EF4" w:rsidRDefault="00DC3F91" w:rsidP="00CD508A">
            <w:pPr>
              <w:tabs>
                <w:tab w:val="left" w:pos="142"/>
              </w:tabs>
              <w:rPr>
                <w:rFonts w:ascii="Arial" w:hAnsi="Arial" w:cs="Arial"/>
                <w:sz w:val="18"/>
                <w:szCs w:val="18"/>
              </w:rPr>
            </w:pPr>
          </w:p>
          <w:p w14:paraId="141D8480" w14:textId="77777777" w:rsidR="00DC3F91" w:rsidRPr="000C4EF4" w:rsidRDefault="00DC3F91" w:rsidP="00CD508A">
            <w:pPr>
              <w:tabs>
                <w:tab w:val="left" w:pos="142"/>
              </w:tabs>
              <w:rPr>
                <w:rFonts w:ascii="Arial" w:hAnsi="Arial" w:cs="Arial"/>
                <w:sz w:val="18"/>
                <w:szCs w:val="18"/>
              </w:rPr>
            </w:pPr>
          </w:p>
          <w:p w14:paraId="4B70CF62" w14:textId="77777777" w:rsidR="00DC3F91" w:rsidRPr="000C4EF4" w:rsidRDefault="00DC3F91" w:rsidP="00CD508A">
            <w:pPr>
              <w:tabs>
                <w:tab w:val="left" w:pos="142"/>
              </w:tabs>
              <w:rPr>
                <w:rFonts w:ascii="Arial" w:hAnsi="Arial" w:cs="Arial"/>
                <w:sz w:val="18"/>
                <w:szCs w:val="18"/>
              </w:rPr>
            </w:pPr>
          </w:p>
          <w:p w14:paraId="41D0B4DF" w14:textId="77777777" w:rsidR="00DC3F91" w:rsidRPr="000C4EF4" w:rsidRDefault="00DC3F91" w:rsidP="00CD508A">
            <w:pPr>
              <w:tabs>
                <w:tab w:val="left" w:pos="142"/>
              </w:tabs>
              <w:rPr>
                <w:rFonts w:ascii="Arial" w:hAnsi="Arial" w:cs="Arial"/>
                <w:sz w:val="18"/>
                <w:szCs w:val="18"/>
              </w:rPr>
            </w:pPr>
          </w:p>
          <w:p w14:paraId="7EB7B9C8" w14:textId="77777777" w:rsidR="00DC3F91" w:rsidRPr="000C4EF4" w:rsidRDefault="00DC3F91" w:rsidP="00CD508A">
            <w:pPr>
              <w:tabs>
                <w:tab w:val="left" w:pos="142"/>
              </w:tabs>
              <w:rPr>
                <w:rFonts w:ascii="Arial" w:hAnsi="Arial" w:cs="Arial"/>
                <w:sz w:val="18"/>
                <w:szCs w:val="18"/>
              </w:rPr>
            </w:pPr>
          </w:p>
          <w:p w14:paraId="695F27A3" w14:textId="77777777" w:rsidR="00DC3F91" w:rsidRPr="000C4EF4" w:rsidRDefault="00DC3F91" w:rsidP="00CD508A">
            <w:pPr>
              <w:tabs>
                <w:tab w:val="left" w:pos="142"/>
              </w:tabs>
              <w:rPr>
                <w:rFonts w:ascii="Arial" w:hAnsi="Arial" w:cs="Arial"/>
                <w:sz w:val="18"/>
                <w:szCs w:val="18"/>
              </w:rPr>
            </w:pPr>
          </w:p>
          <w:p w14:paraId="02808D55" w14:textId="77777777" w:rsidR="00DC3F91" w:rsidRPr="000C4EF4" w:rsidRDefault="00DC3F91" w:rsidP="00CD508A">
            <w:pPr>
              <w:tabs>
                <w:tab w:val="left" w:pos="142"/>
              </w:tabs>
              <w:rPr>
                <w:rFonts w:ascii="Arial" w:hAnsi="Arial" w:cs="Arial"/>
                <w:sz w:val="18"/>
                <w:szCs w:val="18"/>
              </w:rPr>
            </w:pPr>
          </w:p>
          <w:p w14:paraId="18BAA5B0" w14:textId="77777777" w:rsidR="00DC3F91" w:rsidRPr="000C4EF4" w:rsidRDefault="00DC3F91" w:rsidP="00CD508A">
            <w:pPr>
              <w:tabs>
                <w:tab w:val="left" w:pos="142"/>
              </w:tabs>
              <w:rPr>
                <w:rFonts w:ascii="Arial" w:hAnsi="Arial" w:cs="Arial"/>
                <w:sz w:val="18"/>
                <w:szCs w:val="18"/>
              </w:rPr>
            </w:pPr>
          </w:p>
          <w:p w14:paraId="4B730012" w14:textId="77777777" w:rsidR="00DC3F91" w:rsidRPr="000C4EF4" w:rsidRDefault="00DC3F91" w:rsidP="00CD508A">
            <w:pPr>
              <w:tabs>
                <w:tab w:val="left" w:pos="142"/>
              </w:tabs>
              <w:rPr>
                <w:rFonts w:ascii="Arial" w:hAnsi="Arial" w:cs="Arial"/>
                <w:sz w:val="18"/>
                <w:szCs w:val="18"/>
              </w:rPr>
            </w:pPr>
          </w:p>
          <w:p w14:paraId="15D686B0" w14:textId="77777777" w:rsidR="00DC3F91" w:rsidRPr="000C4EF4" w:rsidRDefault="00DC3F91" w:rsidP="00CD508A">
            <w:pPr>
              <w:tabs>
                <w:tab w:val="left" w:pos="142"/>
              </w:tabs>
              <w:rPr>
                <w:rFonts w:ascii="Arial" w:hAnsi="Arial" w:cs="Arial"/>
                <w:sz w:val="18"/>
                <w:szCs w:val="18"/>
              </w:rPr>
            </w:pPr>
          </w:p>
          <w:p w14:paraId="61F9C0BD" w14:textId="77777777" w:rsidR="00DC3F91" w:rsidRPr="000C4EF4" w:rsidRDefault="00DC3F91" w:rsidP="00CD508A">
            <w:pPr>
              <w:tabs>
                <w:tab w:val="left" w:pos="142"/>
              </w:tabs>
              <w:rPr>
                <w:rFonts w:ascii="Arial" w:hAnsi="Arial" w:cs="Arial"/>
                <w:sz w:val="18"/>
                <w:szCs w:val="18"/>
              </w:rPr>
            </w:pPr>
          </w:p>
        </w:tc>
        <w:tc>
          <w:tcPr>
            <w:tcW w:w="5387" w:type="dxa"/>
            <w:shd w:val="clear" w:color="auto" w:fill="F2F2F2" w:themeFill="background1" w:themeFillShade="F2"/>
          </w:tcPr>
          <w:p w14:paraId="4563F258" w14:textId="77777777" w:rsidR="00DC3F91" w:rsidRPr="000C4EF4" w:rsidRDefault="00DC3F91" w:rsidP="0059627A">
            <w:pPr>
              <w:pStyle w:val="ListParagraph"/>
              <w:numPr>
                <w:ilvl w:val="0"/>
                <w:numId w:val="15"/>
              </w:numPr>
              <w:tabs>
                <w:tab w:val="left" w:pos="142"/>
              </w:tabs>
              <w:spacing w:after="200"/>
              <w:ind w:left="357"/>
              <w:rPr>
                <w:rFonts w:ascii="Arial" w:hAnsi="Arial" w:cs="Arial"/>
                <w:sz w:val="18"/>
                <w:szCs w:val="18"/>
                <w:lang w:val="en-US"/>
              </w:rPr>
            </w:pPr>
            <w:r w:rsidRPr="000C4EF4">
              <w:rPr>
                <w:rFonts w:ascii="Arial" w:hAnsi="Arial" w:cs="Arial"/>
                <w:sz w:val="18"/>
                <w:szCs w:val="18"/>
                <w:lang w:val="en-US"/>
              </w:rPr>
              <w:lastRenderedPageBreak/>
              <w:t>Composite endpoint (changes in EF, NT-</w:t>
            </w:r>
            <w:proofErr w:type="spellStart"/>
            <w:r w:rsidRPr="000C4EF4">
              <w:rPr>
                <w:rFonts w:ascii="Arial" w:hAnsi="Arial" w:cs="Arial"/>
                <w:sz w:val="18"/>
                <w:szCs w:val="18"/>
                <w:lang w:val="en-US"/>
              </w:rPr>
              <w:t>proBNP</w:t>
            </w:r>
            <w:proofErr w:type="spellEnd"/>
            <w:r w:rsidRPr="000C4EF4">
              <w:rPr>
                <w:rFonts w:ascii="Arial" w:hAnsi="Arial" w:cs="Arial"/>
                <w:sz w:val="18"/>
                <w:szCs w:val="18"/>
                <w:lang w:val="en-US"/>
              </w:rPr>
              <w:t xml:space="preserve"> concentration, quality of life, and hospital admissions and mortality, see additional table 2):</w:t>
            </w:r>
          </w:p>
          <w:p w14:paraId="2654F216" w14:textId="77777777" w:rsidR="00DC3F91" w:rsidRPr="000C4EF4" w:rsidRDefault="00DC3F91" w:rsidP="0059627A">
            <w:pPr>
              <w:pStyle w:val="ListParagraph"/>
              <w:numPr>
                <w:ilvl w:val="0"/>
                <w:numId w:val="15"/>
              </w:numPr>
              <w:tabs>
                <w:tab w:val="left" w:pos="142"/>
              </w:tabs>
              <w:spacing w:after="200"/>
              <w:ind w:left="357"/>
              <w:rPr>
                <w:rFonts w:ascii="Arial" w:hAnsi="Arial" w:cs="Arial"/>
                <w:sz w:val="18"/>
                <w:szCs w:val="18"/>
                <w:lang w:val="en-US"/>
              </w:rPr>
            </w:pPr>
            <w:r w:rsidRPr="000C4EF4">
              <w:rPr>
                <w:rFonts w:ascii="Arial" w:hAnsi="Arial" w:cs="Arial"/>
                <w:sz w:val="18"/>
                <w:szCs w:val="18"/>
                <w:lang w:val="en-US"/>
              </w:rPr>
              <w:t xml:space="preserve">Changes of EF (number of patients with an EF &lt;40%): </w:t>
            </w:r>
          </w:p>
          <w:p w14:paraId="23D800D9" w14:textId="77777777" w:rsidR="00DC3F91" w:rsidRPr="000C4EF4" w:rsidRDefault="00DC3F91" w:rsidP="00CD508A">
            <w:pPr>
              <w:pStyle w:val="ListParagraph"/>
              <w:tabs>
                <w:tab w:val="left" w:pos="142"/>
              </w:tabs>
              <w:spacing w:after="200"/>
              <w:ind w:left="357"/>
              <w:rPr>
                <w:rFonts w:ascii="Arial" w:hAnsi="Arial" w:cs="Arial"/>
                <w:sz w:val="18"/>
                <w:szCs w:val="18"/>
                <w:lang w:val="en-US"/>
              </w:rPr>
            </w:pPr>
            <w:r w:rsidRPr="000C4EF4">
              <w:rPr>
                <w:rFonts w:ascii="Arial" w:hAnsi="Arial" w:cs="Arial"/>
                <w:sz w:val="18"/>
                <w:szCs w:val="18"/>
                <w:lang w:val="en-US"/>
              </w:rPr>
              <w:t xml:space="preserve">At the start of the study: </w:t>
            </w:r>
          </w:p>
          <w:p w14:paraId="30A549EB" w14:textId="77777777" w:rsidR="00DC3F91" w:rsidRPr="000C4EF4" w:rsidRDefault="00DC3F91" w:rsidP="00CD508A">
            <w:pPr>
              <w:pStyle w:val="ListParagraph"/>
              <w:tabs>
                <w:tab w:val="left" w:pos="142"/>
              </w:tabs>
              <w:spacing w:after="200"/>
              <w:ind w:left="357"/>
              <w:rPr>
                <w:rFonts w:ascii="Arial" w:hAnsi="Arial" w:cs="Arial"/>
                <w:sz w:val="18"/>
                <w:szCs w:val="18"/>
                <w:lang w:val="en-US"/>
              </w:rPr>
            </w:pPr>
            <w:r w:rsidRPr="000C4EF4">
              <w:rPr>
                <w:rFonts w:ascii="Arial" w:hAnsi="Arial" w:cs="Arial"/>
                <w:sz w:val="18"/>
                <w:szCs w:val="18"/>
                <w:lang w:val="en-US"/>
              </w:rPr>
              <w:t xml:space="preserve">At the end of the study: </w:t>
            </w:r>
          </w:p>
          <w:p w14:paraId="501181FB" w14:textId="77777777" w:rsidR="00DC3F91" w:rsidRPr="000C4EF4" w:rsidRDefault="00DC3F91" w:rsidP="0059627A">
            <w:pPr>
              <w:pStyle w:val="ListParagraph"/>
              <w:numPr>
                <w:ilvl w:val="0"/>
                <w:numId w:val="15"/>
              </w:numPr>
              <w:tabs>
                <w:tab w:val="left" w:pos="142"/>
              </w:tabs>
              <w:spacing w:after="200"/>
              <w:ind w:left="357"/>
              <w:rPr>
                <w:rFonts w:ascii="Arial" w:hAnsi="Arial" w:cs="Arial"/>
                <w:sz w:val="18"/>
                <w:szCs w:val="18"/>
                <w:lang w:val="en-US"/>
              </w:rPr>
            </w:pPr>
            <w:r w:rsidRPr="000C4EF4">
              <w:rPr>
                <w:rFonts w:ascii="Arial" w:hAnsi="Arial" w:cs="Arial"/>
                <w:sz w:val="18"/>
                <w:szCs w:val="18"/>
                <w:lang w:val="en-US"/>
              </w:rPr>
              <w:t>Changes of NT-</w:t>
            </w:r>
            <w:proofErr w:type="spellStart"/>
            <w:r w:rsidRPr="000C4EF4">
              <w:rPr>
                <w:rFonts w:ascii="Arial" w:hAnsi="Arial" w:cs="Arial"/>
                <w:sz w:val="18"/>
                <w:szCs w:val="18"/>
                <w:lang w:val="en-US"/>
              </w:rPr>
              <w:t>proBNP</w:t>
            </w:r>
            <w:proofErr w:type="spellEnd"/>
            <w:r w:rsidRPr="000C4EF4">
              <w:rPr>
                <w:rFonts w:ascii="Arial" w:hAnsi="Arial" w:cs="Arial"/>
                <w:sz w:val="18"/>
                <w:szCs w:val="18"/>
                <w:lang w:val="en-US"/>
              </w:rPr>
              <w:t xml:space="preserve"> concentration (median ng/L): </w:t>
            </w:r>
          </w:p>
          <w:p w14:paraId="4AB44A35" w14:textId="77777777" w:rsidR="00DC3F91" w:rsidRPr="000C4EF4" w:rsidRDefault="00DC3F91" w:rsidP="00CD508A">
            <w:pPr>
              <w:pStyle w:val="ListParagraph"/>
              <w:tabs>
                <w:tab w:val="left" w:pos="142"/>
              </w:tabs>
              <w:spacing w:after="200"/>
              <w:ind w:left="357"/>
              <w:rPr>
                <w:rFonts w:ascii="Arial" w:hAnsi="Arial" w:cs="Arial"/>
                <w:sz w:val="18"/>
                <w:szCs w:val="18"/>
                <w:lang w:val="en-US"/>
              </w:rPr>
            </w:pPr>
            <w:r w:rsidRPr="000C4EF4">
              <w:rPr>
                <w:rFonts w:ascii="Arial" w:hAnsi="Arial" w:cs="Arial"/>
                <w:sz w:val="18"/>
                <w:szCs w:val="18"/>
                <w:lang w:val="en-US"/>
              </w:rPr>
              <w:t xml:space="preserve">At the start of the study: </w:t>
            </w:r>
          </w:p>
          <w:p w14:paraId="018FACCC" w14:textId="77777777" w:rsidR="00DC3F91" w:rsidRDefault="00DC3F91" w:rsidP="00CD508A">
            <w:pPr>
              <w:pStyle w:val="ListParagraph"/>
              <w:tabs>
                <w:tab w:val="left" w:pos="142"/>
              </w:tabs>
              <w:spacing w:after="200"/>
              <w:ind w:left="357"/>
              <w:rPr>
                <w:rFonts w:ascii="Arial" w:hAnsi="Arial" w:cs="Arial"/>
                <w:sz w:val="18"/>
                <w:szCs w:val="18"/>
                <w:lang w:val="en-US"/>
              </w:rPr>
            </w:pPr>
            <w:r w:rsidRPr="000C4EF4">
              <w:rPr>
                <w:rFonts w:ascii="Arial" w:hAnsi="Arial" w:cs="Arial"/>
                <w:sz w:val="18"/>
                <w:szCs w:val="18"/>
                <w:lang w:val="en-US"/>
              </w:rPr>
              <w:t>At the end of the study:</w:t>
            </w:r>
          </w:p>
          <w:p w14:paraId="7FE4C3E8" w14:textId="77777777" w:rsidR="00DC3F91" w:rsidRPr="000C4EF4" w:rsidRDefault="00DC3F91" w:rsidP="00CD508A">
            <w:pPr>
              <w:pStyle w:val="ListParagraph"/>
              <w:tabs>
                <w:tab w:val="left" w:pos="142"/>
              </w:tabs>
              <w:spacing w:after="200"/>
              <w:ind w:left="357"/>
              <w:rPr>
                <w:rFonts w:ascii="Arial" w:hAnsi="Arial" w:cs="Arial"/>
                <w:sz w:val="18"/>
                <w:szCs w:val="18"/>
                <w:lang w:val="en-US"/>
              </w:rPr>
            </w:pPr>
          </w:p>
          <w:p w14:paraId="063C8529" w14:textId="77777777" w:rsidR="00DC3F91" w:rsidRPr="000C4EF4" w:rsidRDefault="00DC3F91" w:rsidP="0059627A">
            <w:pPr>
              <w:pStyle w:val="ListParagraph"/>
              <w:numPr>
                <w:ilvl w:val="0"/>
                <w:numId w:val="15"/>
              </w:numPr>
              <w:tabs>
                <w:tab w:val="left" w:pos="142"/>
              </w:tabs>
              <w:spacing w:after="200"/>
              <w:ind w:left="357"/>
              <w:rPr>
                <w:rFonts w:ascii="Arial" w:hAnsi="Arial" w:cs="Arial"/>
                <w:sz w:val="18"/>
                <w:szCs w:val="18"/>
                <w:lang w:val="en-US"/>
              </w:rPr>
            </w:pPr>
            <w:r w:rsidRPr="000C4EF4">
              <w:rPr>
                <w:rFonts w:ascii="Arial" w:hAnsi="Arial" w:cs="Arial"/>
                <w:sz w:val="18"/>
                <w:szCs w:val="18"/>
                <w:lang w:val="en-US"/>
              </w:rPr>
              <w:t xml:space="preserve">Changes of quality of life measurements (difference in between CG and IG, see additional table 2): </w:t>
            </w:r>
          </w:p>
          <w:p w14:paraId="5ACD27DF" w14:textId="77777777" w:rsidR="00DC3F91" w:rsidRPr="000C4EF4" w:rsidRDefault="00DC3F91" w:rsidP="0059627A">
            <w:pPr>
              <w:pStyle w:val="ListParagraph"/>
              <w:numPr>
                <w:ilvl w:val="0"/>
                <w:numId w:val="15"/>
              </w:numPr>
              <w:tabs>
                <w:tab w:val="left" w:pos="142"/>
              </w:tabs>
              <w:spacing w:after="200"/>
              <w:ind w:left="357"/>
              <w:rPr>
                <w:rFonts w:ascii="Arial" w:hAnsi="Arial" w:cs="Arial"/>
                <w:sz w:val="18"/>
                <w:szCs w:val="18"/>
                <w:lang w:val="en-US"/>
              </w:rPr>
            </w:pPr>
            <w:r w:rsidRPr="000C4EF4">
              <w:rPr>
                <w:rFonts w:ascii="Arial" w:hAnsi="Arial" w:cs="Arial"/>
                <w:sz w:val="18"/>
                <w:szCs w:val="18"/>
                <w:lang w:val="en-US"/>
              </w:rPr>
              <w:t xml:space="preserve"> QALYs (mean)</w:t>
            </w:r>
          </w:p>
          <w:p w14:paraId="0B7F75C6" w14:textId="77777777" w:rsidR="00DC3F91" w:rsidRPr="000C4EF4" w:rsidRDefault="00DC3F91" w:rsidP="00CD508A">
            <w:pPr>
              <w:pStyle w:val="ListParagraph"/>
              <w:tabs>
                <w:tab w:val="left" w:pos="142"/>
              </w:tabs>
              <w:spacing w:after="200"/>
              <w:ind w:left="357"/>
              <w:rPr>
                <w:rFonts w:ascii="Arial" w:hAnsi="Arial" w:cs="Arial"/>
                <w:sz w:val="18"/>
                <w:szCs w:val="18"/>
                <w:lang w:val="en-US"/>
              </w:rPr>
            </w:pPr>
            <w:r w:rsidRPr="000C4EF4">
              <w:rPr>
                <w:rFonts w:ascii="Arial" w:hAnsi="Arial" w:cs="Arial"/>
                <w:sz w:val="18"/>
                <w:szCs w:val="18"/>
                <w:lang w:val="en-US"/>
              </w:rPr>
              <w:t xml:space="preserve">At the start of the study: </w:t>
            </w:r>
          </w:p>
          <w:p w14:paraId="33D5E5A7" w14:textId="77777777" w:rsidR="00DC3F91" w:rsidRPr="000C4EF4" w:rsidRDefault="00DC3F91" w:rsidP="00CD508A">
            <w:pPr>
              <w:pStyle w:val="ListParagraph"/>
              <w:tabs>
                <w:tab w:val="left" w:pos="142"/>
              </w:tabs>
              <w:ind w:left="357"/>
              <w:rPr>
                <w:rFonts w:ascii="Arial" w:hAnsi="Arial" w:cs="Arial"/>
                <w:sz w:val="18"/>
                <w:szCs w:val="18"/>
                <w:lang w:val="en-US"/>
              </w:rPr>
            </w:pPr>
            <w:r w:rsidRPr="000C4EF4">
              <w:rPr>
                <w:rFonts w:ascii="Arial" w:hAnsi="Arial" w:cs="Arial"/>
                <w:sz w:val="18"/>
                <w:szCs w:val="18"/>
                <w:lang w:val="en-US"/>
              </w:rPr>
              <w:t>At the end of the study:</w:t>
            </w:r>
          </w:p>
        </w:tc>
        <w:tc>
          <w:tcPr>
            <w:tcW w:w="2126" w:type="dxa"/>
            <w:shd w:val="clear" w:color="auto" w:fill="F2F2F2" w:themeFill="background1" w:themeFillShade="F2"/>
          </w:tcPr>
          <w:p w14:paraId="2FD7FE67" w14:textId="77777777" w:rsidR="00DC3F91" w:rsidRPr="000C4EF4" w:rsidRDefault="00DC3F91" w:rsidP="00CD508A">
            <w:pPr>
              <w:rPr>
                <w:rFonts w:ascii="Arial" w:hAnsi="Arial" w:cs="Arial"/>
                <w:sz w:val="18"/>
                <w:szCs w:val="18"/>
                <w:lang w:val="en-US"/>
              </w:rPr>
            </w:pPr>
          </w:p>
          <w:p w14:paraId="0C477AE1" w14:textId="77777777" w:rsidR="00DC3F91" w:rsidRPr="000C4EF4" w:rsidRDefault="00DC3F91" w:rsidP="00CD508A">
            <w:pPr>
              <w:rPr>
                <w:rFonts w:ascii="Arial" w:hAnsi="Arial" w:cs="Arial"/>
                <w:sz w:val="18"/>
                <w:szCs w:val="18"/>
                <w:lang w:val="en-US"/>
              </w:rPr>
            </w:pPr>
          </w:p>
          <w:p w14:paraId="2D41CBD4"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-37</w:t>
            </w:r>
          </w:p>
          <w:p w14:paraId="50353F6F" w14:textId="77777777" w:rsidR="00DC3F91" w:rsidRPr="000C4EF4" w:rsidRDefault="00DC3F91" w:rsidP="00CD508A">
            <w:pPr>
              <w:rPr>
                <w:rFonts w:ascii="Arial" w:hAnsi="Arial" w:cs="Arial"/>
                <w:sz w:val="18"/>
                <w:szCs w:val="18"/>
                <w:lang w:val="en-US"/>
              </w:rPr>
            </w:pPr>
          </w:p>
          <w:p w14:paraId="25CF60BD"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44 (63%)</w:t>
            </w:r>
          </w:p>
          <w:p w14:paraId="1FBEFD37"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45 (64%)</w:t>
            </w:r>
          </w:p>
          <w:p w14:paraId="7D04F68D" w14:textId="77777777" w:rsidR="00DC3F91" w:rsidRPr="000C4EF4" w:rsidRDefault="00DC3F91" w:rsidP="00CD508A">
            <w:pPr>
              <w:rPr>
                <w:rFonts w:ascii="Arial" w:hAnsi="Arial" w:cs="Arial"/>
                <w:sz w:val="18"/>
                <w:szCs w:val="18"/>
                <w:lang w:val="en-US"/>
              </w:rPr>
            </w:pPr>
          </w:p>
          <w:p w14:paraId="42737BAE"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588 (IQR 1137)</w:t>
            </w:r>
          </w:p>
          <w:p w14:paraId="635C90CF" w14:textId="77777777" w:rsidR="00DC3F91" w:rsidRDefault="00DC3F91" w:rsidP="00CD508A">
            <w:pPr>
              <w:rPr>
                <w:rFonts w:ascii="Arial" w:hAnsi="Arial" w:cs="Arial"/>
                <w:sz w:val="18"/>
                <w:szCs w:val="18"/>
                <w:lang w:val="en-US"/>
              </w:rPr>
            </w:pPr>
            <w:r w:rsidRPr="000C4EF4">
              <w:rPr>
                <w:rFonts w:ascii="Arial" w:hAnsi="Arial" w:cs="Arial"/>
                <w:sz w:val="18"/>
                <w:szCs w:val="18"/>
                <w:lang w:val="en-US"/>
              </w:rPr>
              <w:t xml:space="preserve">671 (IQR 1234) </w:t>
            </w:r>
          </w:p>
          <w:p w14:paraId="712C43CA"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lastRenderedPageBreak/>
              <w:t>(p=0.5)</w:t>
            </w:r>
          </w:p>
          <w:p w14:paraId="4A31A07B" w14:textId="77777777" w:rsidR="00DC3F91" w:rsidRPr="000C4EF4" w:rsidRDefault="00DC3F91" w:rsidP="00CD508A">
            <w:pPr>
              <w:rPr>
                <w:rFonts w:ascii="Arial" w:hAnsi="Arial" w:cs="Arial"/>
                <w:sz w:val="18"/>
                <w:szCs w:val="18"/>
                <w:lang w:val="en-US"/>
              </w:rPr>
            </w:pPr>
          </w:p>
          <w:p w14:paraId="6CE67183"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w:t>
            </w:r>
          </w:p>
          <w:p w14:paraId="5F9D9ED5" w14:textId="77777777" w:rsidR="00DC3F91" w:rsidRPr="000C4EF4" w:rsidRDefault="00DC3F91" w:rsidP="00CD508A">
            <w:pPr>
              <w:rPr>
                <w:rFonts w:ascii="Arial" w:hAnsi="Arial" w:cs="Arial"/>
                <w:sz w:val="18"/>
                <w:szCs w:val="18"/>
                <w:lang w:val="en-US"/>
              </w:rPr>
            </w:pPr>
          </w:p>
          <w:p w14:paraId="3CE32F1D"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0.65</w:t>
            </w:r>
          </w:p>
          <w:p w14:paraId="72934E4A"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0.60 (NS)</w:t>
            </w:r>
          </w:p>
        </w:tc>
        <w:tc>
          <w:tcPr>
            <w:tcW w:w="1984" w:type="dxa"/>
            <w:shd w:val="clear" w:color="auto" w:fill="F2F2F2" w:themeFill="background1" w:themeFillShade="F2"/>
          </w:tcPr>
          <w:p w14:paraId="182F5629" w14:textId="77777777" w:rsidR="00DC3F91" w:rsidRPr="000C4EF4" w:rsidRDefault="00DC3F91" w:rsidP="00CD508A">
            <w:pPr>
              <w:rPr>
                <w:rFonts w:ascii="Arial" w:hAnsi="Arial" w:cs="Arial"/>
                <w:sz w:val="18"/>
                <w:szCs w:val="18"/>
                <w:lang w:val="en-US"/>
              </w:rPr>
            </w:pPr>
          </w:p>
          <w:p w14:paraId="6B091E4F" w14:textId="77777777" w:rsidR="00DC3F91" w:rsidRPr="000C4EF4" w:rsidRDefault="00DC3F91" w:rsidP="00CD508A">
            <w:pPr>
              <w:rPr>
                <w:rFonts w:ascii="Arial" w:hAnsi="Arial" w:cs="Arial"/>
                <w:sz w:val="18"/>
                <w:szCs w:val="18"/>
                <w:lang w:val="en-US"/>
              </w:rPr>
            </w:pPr>
          </w:p>
          <w:p w14:paraId="57DCBE79"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 xml:space="preserve">25 </w:t>
            </w:r>
          </w:p>
          <w:p w14:paraId="4A8418E0" w14:textId="77777777" w:rsidR="00DC3F91" w:rsidRPr="000C4EF4" w:rsidRDefault="00DC3F91" w:rsidP="00CD508A">
            <w:pPr>
              <w:rPr>
                <w:rFonts w:ascii="Arial" w:hAnsi="Arial" w:cs="Arial"/>
                <w:sz w:val="18"/>
                <w:szCs w:val="18"/>
                <w:lang w:val="en-US"/>
              </w:rPr>
            </w:pPr>
          </w:p>
          <w:p w14:paraId="48BB18F3"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39 (55%)</w:t>
            </w:r>
          </w:p>
          <w:p w14:paraId="4CB8F85F"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33 (46%)</w:t>
            </w:r>
          </w:p>
          <w:p w14:paraId="6F1D2309" w14:textId="77777777" w:rsidR="00DC3F91" w:rsidRPr="000C4EF4" w:rsidRDefault="00DC3F91" w:rsidP="00CD508A">
            <w:pPr>
              <w:rPr>
                <w:rFonts w:ascii="Arial" w:hAnsi="Arial" w:cs="Arial"/>
                <w:sz w:val="18"/>
                <w:szCs w:val="18"/>
                <w:lang w:val="en-US"/>
              </w:rPr>
            </w:pPr>
          </w:p>
          <w:p w14:paraId="4BD5F7E5"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1091 (IQR 1734)</w:t>
            </w:r>
          </w:p>
          <w:p w14:paraId="6A93EE1F"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lastRenderedPageBreak/>
              <w:t>895 (IQR 1354) (p=0.01)</w:t>
            </w:r>
          </w:p>
          <w:p w14:paraId="4823049C" w14:textId="77777777" w:rsidR="00DC3F91" w:rsidRDefault="00DC3F91" w:rsidP="00CD508A">
            <w:pPr>
              <w:rPr>
                <w:rFonts w:ascii="Arial" w:hAnsi="Arial" w:cs="Arial"/>
                <w:sz w:val="18"/>
                <w:szCs w:val="18"/>
                <w:lang w:val="en-US"/>
              </w:rPr>
            </w:pPr>
          </w:p>
          <w:p w14:paraId="0274BD5A"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w:t>
            </w:r>
          </w:p>
          <w:p w14:paraId="5390CFA7" w14:textId="77777777" w:rsidR="00DC3F91" w:rsidRPr="000C4EF4" w:rsidRDefault="00DC3F91" w:rsidP="00CD508A">
            <w:pPr>
              <w:rPr>
                <w:rFonts w:ascii="Arial" w:hAnsi="Arial" w:cs="Arial"/>
                <w:sz w:val="18"/>
                <w:szCs w:val="18"/>
                <w:lang w:val="en-US"/>
              </w:rPr>
            </w:pPr>
          </w:p>
          <w:p w14:paraId="757B2F14"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0.66</w:t>
            </w:r>
          </w:p>
          <w:p w14:paraId="11CA1B50"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0.62 (NS)</w:t>
            </w:r>
          </w:p>
        </w:tc>
        <w:tc>
          <w:tcPr>
            <w:tcW w:w="1276" w:type="dxa"/>
            <w:shd w:val="clear" w:color="auto" w:fill="F2F2F2" w:themeFill="background1" w:themeFillShade="F2"/>
          </w:tcPr>
          <w:p w14:paraId="11868815" w14:textId="77777777" w:rsidR="00DC3F91" w:rsidRPr="000C4EF4" w:rsidRDefault="00DC3F91" w:rsidP="00CD508A">
            <w:pPr>
              <w:rPr>
                <w:rFonts w:ascii="Arial" w:hAnsi="Arial" w:cs="Arial"/>
                <w:sz w:val="18"/>
                <w:szCs w:val="18"/>
                <w:lang w:val="en-US"/>
              </w:rPr>
            </w:pPr>
          </w:p>
          <w:p w14:paraId="711F540F" w14:textId="77777777" w:rsidR="00DC3F91" w:rsidRPr="000C4EF4" w:rsidRDefault="00DC3F91" w:rsidP="00CD508A">
            <w:pPr>
              <w:rPr>
                <w:rFonts w:ascii="Arial" w:hAnsi="Arial" w:cs="Arial"/>
                <w:sz w:val="18"/>
                <w:szCs w:val="18"/>
                <w:lang w:val="en-US"/>
              </w:rPr>
            </w:pPr>
          </w:p>
          <w:p w14:paraId="59E8B9C2"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NR</w:t>
            </w:r>
          </w:p>
          <w:p w14:paraId="502B407C" w14:textId="77777777" w:rsidR="00DC3F91" w:rsidRPr="000C4EF4" w:rsidRDefault="00DC3F91" w:rsidP="00CD508A">
            <w:pPr>
              <w:rPr>
                <w:rFonts w:ascii="Arial" w:hAnsi="Arial" w:cs="Arial"/>
                <w:sz w:val="18"/>
                <w:szCs w:val="18"/>
                <w:lang w:val="en-US"/>
              </w:rPr>
            </w:pPr>
          </w:p>
          <w:p w14:paraId="2655BC4D"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 xml:space="preserve">NR </w:t>
            </w:r>
          </w:p>
          <w:p w14:paraId="422594FD"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 xml:space="preserve">NR </w:t>
            </w:r>
          </w:p>
          <w:p w14:paraId="36D17E89" w14:textId="77777777" w:rsidR="00DC3F91" w:rsidRPr="000C4EF4" w:rsidRDefault="00DC3F91" w:rsidP="00CD508A">
            <w:pPr>
              <w:rPr>
                <w:rFonts w:ascii="Arial" w:hAnsi="Arial" w:cs="Arial"/>
                <w:sz w:val="18"/>
                <w:szCs w:val="18"/>
                <w:lang w:val="en-US"/>
              </w:rPr>
            </w:pPr>
          </w:p>
          <w:p w14:paraId="1DF01255" w14:textId="77777777" w:rsidR="00DC3F91" w:rsidRPr="000C4EF4" w:rsidRDefault="00DC3F91" w:rsidP="00CD508A">
            <w:pPr>
              <w:rPr>
                <w:rFonts w:ascii="Arial" w:hAnsi="Arial" w:cs="Arial"/>
                <w:sz w:val="18"/>
                <w:szCs w:val="18"/>
                <w:lang w:val="en-US"/>
              </w:rPr>
            </w:pPr>
          </w:p>
          <w:p w14:paraId="1DFC0213"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NR</w:t>
            </w:r>
          </w:p>
          <w:p w14:paraId="67E85968" w14:textId="77777777" w:rsidR="00DC3F91" w:rsidRPr="000C4EF4" w:rsidRDefault="00DC3F91" w:rsidP="00CD508A">
            <w:pPr>
              <w:rPr>
                <w:rFonts w:ascii="Arial" w:hAnsi="Arial" w:cs="Arial"/>
                <w:sz w:val="18"/>
                <w:szCs w:val="18"/>
                <w:lang w:val="en-US"/>
              </w:rPr>
            </w:pPr>
          </w:p>
          <w:p w14:paraId="57BAE80F" w14:textId="77777777" w:rsidR="00DC3F91" w:rsidRDefault="00DC3F91" w:rsidP="00CD508A">
            <w:pPr>
              <w:rPr>
                <w:rFonts w:ascii="Arial" w:hAnsi="Arial" w:cs="Arial"/>
                <w:sz w:val="18"/>
                <w:szCs w:val="18"/>
                <w:lang w:val="en-US"/>
              </w:rPr>
            </w:pPr>
          </w:p>
          <w:p w14:paraId="38657C43"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w:t>
            </w:r>
          </w:p>
          <w:p w14:paraId="285CF700" w14:textId="77777777" w:rsidR="00DC3F91" w:rsidRPr="000C4EF4" w:rsidRDefault="00DC3F91" w:rsidP="00CD508A">
            <w:pPr>
              <w:rPr>
                <w:rFonts w:ascii="Arial" w:hAnsi="Arial" w:cs="Arial"/>
                <w:sz w:val="18"/>
                <w:szCs w:val="18"/>
                <w:lang w:val="en-US"/>
              </w:rPr>
            </w:pPr>
          </w:p>
          <w:p w14:paraId="117C7A9E" w14:textId="77777777" w:rsidR="00DC3F91" w:rsidRPr="000C4EF4" w:rsidRDefault="00DC3F91" w:rsidP="00CD508A">
            <w:pPr>
              <w:rPr>
                <w:rFonts w:ascii="Arial" w:hAnsi="Arial" w:cs="Arial"/>
                <w:sz w:val="18"/>
                <w:szCs w:val="18"/>
                <w:lang w:val="en-US"/>
              </w:rPr>
            </w:pPr>
          </w:p>
          <w:p w14:paraId="6F78BB0A"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NR</w:t>
            </w:r>
          </w:p>
        </w:tc>
        <w:tc>
          <w:tcPr>
            <w:tcW w:w="930" w:type="dxa"/>
            <w:shd w:val="clear" w:color="auto" w:fill="F2F2F2" w:themeFill="background1" w:themeFillShade="F2"/>
          </w:tcPr>
          <w:p w14:paraId="05AC5EF4" w14:textId="77777777" w:rsidR="00DC3F91" w:rsidRPr="000C4EF4" w:rsidRDefault="00DC3F91" w:rsidP="00CD508A">
            <w:pPr>
              <w:rPr>
                <w:rFonts w:ascii="Arial" w:hAnsi="Arial" w:cs="Arial"/>
                <w:sz w:val="18"/>
                <w:szCs w:val="18"/>
                <w:lang w:val="en-US"/>
              </w:rPr>
            </w:pPr>
          </w:p>
          <w:p w14:paraId="40C374E8" w14:textId="77777777" w:rsidR="00DC3F91" w:rsidRPr="000C4EF4" w:rsidRDefault="00DC3F91" w:rsidP="00CD508A">
            <w:pPr>
              <w:rPr>
                <w:rFonts w:ascii="Arial" w:hAnsi="Arial" w:cs="Arial"/>
                <w:sz w:val="18"/>
                <w:szCs w:val="18"/>
                <w:lang w:val="en-US"/>
              </w:rPr>
            </w:pPr>
          </w:p>
          <w:p w14:paraId="2568BFF3"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0.01</w:t>
            </w:r>
          </w:p>
          <w:p w14:paraId="3E9894AF" w14:textId="77777777" w:rsidR="00DC3F91" w:rsidRPr="000C4EF4" w:rsidRDefault="00DC3F91" w:rsidP="00CD508A">
            <w:pPr>
              <w:rPr>
                <w:rFonts w:ascii="Arial" w:hAnsi="Arial" w:cs="Arial"/>
                <w:sz w:val="18"/>
                <w:szCs w:val="18"/>
                <w:lang w:val="en-US"/>
              </w:rPr>
            </w:pPr>
          </w:p>
          <w:p w14:paraId="7E8CDB62"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0.34</w:t>
            </w:r>
          </w:p>
          <w:p w14:paraId="7CC92852"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 xml:space="preserve">0.03 </w:t>
            </w:r>
          </w:p>
          <w:p w14:paraId="4C1CDD61" w14:textId="77777777" w:rsidR="00DC3F91" w:rsidRPr="000C4EF4" w:rsidRDefault="00DC3F91" w:rsidP="00CD508A">
            <w:pPr>
              <w:rPr>
                <w:rFonts w:ascii="Arial" w:hAnsi="Arial" w:cs="Arial"/>
                <w:sz w:val="18"/>
                <w:szCs w:val="18"/>
                <w:lang w:val="en-US"/>
              </w:rPr>
            </w:pPr>
          </w:p>
          <w:p w14:paraId="0A65BB5E" w14:textId="77777777" w:rsidR="00DC3F91" w:rsidRPr="000C4EF4" w:rsidRDefault="00DC3F91" w:rsidP="00CD508A">
            <w:pPr>
              <w:rPr>
                <w:rFonts w:ascii="Arial" w:hAnsi="Arial" w:cs="Arial"/>
                <w:sz w:val="18"/>
                <w:szCs w:val="18"/>
                <w:lang w:val="en-US"/>
              </w:rPr>
            </w:pPr>
          </w:p>
          <w:p w14:paraId="7BD1B28D"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 xml:space="preserve">NR </w:t>
            </w:r>
          </w:p>
          <w:p w14:paraId="36BBCE46" w14:textId="77777777" w:rsidR="00DC3F91" w:rsidRPr="000C4EF4" w:rsidRDefault="00DC3F91" w:rsidP="00CD508A">
            <w:pPr>
              <w:rPr>
                <w:rFonts w:ascii="Arial" w:hAnsi="Arial" w:cs="Arial"/>
                <w:sz w:val="18"/>
                <w:szCs w:val="18"/>
                <w:lang w:val="en-US"/>
              </w:rPr>
            </w:pPr>
          </w:p>
          <w:p w14:paraId="5DE5216E" w14:textId="77777777" w:rsidR="00DC3F91" w:rsidRDefault="00DC3F91" w:rsidP="00CD508A">
            <w:pPr>
              <w:rPr>
                <w:rFonts w:ascii="Arial" w:hAnsi="Arial" w:cs="Arial"/>
                <w:sz w:val="18"/>
                <w:szCs w:val="18"/>
                <w:lang w:val="en-US"/>
              </w:rPr>
            </w:pPr>
          </w:p>
          <w:p w14:paraId="3A40562C"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NS</w:t>
            </w:r>
          </w:p>
          <w:p w14:paraId="5136AE53" w14:textId="77777777" w:rsidR="00DC3F91" w:rsidRPr="000C4EF4" w:rsidRDefault="00DC3F91" w:rsidP="00CD508A">
            <w:pPr>
              <w:rPr>
                <w:rFonts w:ascii="Arial" w:hAnsi="Arial" w:cs="Arial"/>
                <w:sz w:val="18"/>
                <w:szCs w:val="18"/>
                <w:lang w:val="en-US"/>
              </w:rPr>
            </w:pPr>
          </w:p>
          <w:p w14:paraId="39CA85E9" w14:textId="77777777" w:rsidR="00DC3F91" w:rsidRPr="000C4EF4" w:rsidRDefault="00DC3F91" w:rsidP="00CD508A">
            <w:pPr>
              <w:rPr>
                <w:rFonts w:ascii="Arial" w:hAnsi="Arial" w:cs="Arial"/>
                <w:sz w:val="18"/>
                <w:szCs w:val="18"/>
                <w:lang w:val="en-US"/>
              </w:rPr>
            </w:pPr>
          </w:p>
          <w:p w14:paraId="29801ABB"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 xml:space="preserve">NR </w:t>
            </w:r>
          </w:p>
        </w:tc>
      </w:tr>
      <w:tr w:rsidR="00DC3F91" w14:paraId="68F40EFC" w14:textId="77777777" w:rsidTr="00A45602">
        <w:tc>
          <w:tcPr>
            <w:tcW w:w="1844" w:type="dxa"/>
            <w:vMerge/>
          </w:tcPr>
          <w:p w14:paraId="1606EB95" w14:textId="77777777" w:rsidR="00DC3F91" w:rsidRPr="007B2189" w:rsidRDefault="00DC3F91" w:rsidP="00CD508A">
            <w:pPr>
              <w:rPr>
                <w:rFonts w:ascii="Arial" w:hAnsi="Arial" w:cs="Arial"/>
                <w:sz w:val="18"/>
                <w:szCs w:val="18"/>
                <w:lang w:val="en-US"/>
              </w:rPr>
            </w:pPr>
          </w:p>
        </w:tc>
        <w:tc>
          <w:tcPr>
            <w:tcW w:w="1417" w:type="dxa"/>
          </w:tcPr>
          <w:p w14:paraId="22887538" w14:textId="77777777" w:rsidR="00DC3F91" w:rsidRDefault="00DC3F91" w:rsidP="00CD508A">
            <w:pPr>
              <w:tabs>
                <w:tab w:val="left" w:pos="142"/>
              </w:tabs>
              <w:rPr>
                <w:rFonts w:ascii="Arial" w:hAnsi="Arial" w:cs="Arial"/>
                <w:sz w:val="18"/>
                <w:szCs w:val="18"/>
              </w:rPr>
            </w:pPr>
            <w:proofErr w:type="spellStart"/>
            <w:r w:rsidRPr="007B2189">
              <w:rPr>
                <w:rFonts w:ascii="Arial" w:hAnsi="Arial" w:cs="Arial"/>
                <w:sz w:val="18"/>
                <w:szCs w:val="18"/>
              </w:rPr>
              <w:t>Everett</w:t>
            </w:r>
            <w:proofErr w:type="spellEnd"/>
            <w:r w:rsidRPr="007B2189">
              <w:rPr>
                <w:rFonts w:ascii="Arial" w:hAnsi="Arial" w:cs="Arial"/>
                <w:sz w:val="18"/>
                <w:szCs w:val="18"/>
              </w:rPr>
              <w:t xml:space="preserve"> </w:t>
            </w:r>
            <w:r w:rsidRPr="007B2189">
              <w:rPr>
                <w:rFonts w:ascii="Arial" w:hAnsi="Arial" w:cs="Arial"/>
                <w:i/>
                <w:sz w:val="18"/>
                <w:szCs w:val="18"/>
              </w:rPr>
              <w:t>et al.</w:t>
            </w:r>
            <w:r w:rsidRPr="007B2189">
              <w:rPr>
                <w:rFonts w:ascii="Arial" w:hAnsi="Arial" w:cs="Arial"/>
                <w:sz w:val="18"/>
                <w:szCs w:val="18"/>
              </w:rPr>
              <w:t xml:space="preserve"> 2013a</w:t>
            </w:r>
            <w:r>
              <w:rPr>
                <w:rFonts w:ascii="Arial" w:hAnsi="Arial" w:cs="Arial"/>
                <w:sz w:val="18"/>
                <w:szCs w:val="18"/>
              </w:rPr>
              <w:t>/b, 2014</w:t>
            </w:r>
          </w:p>
          <w:p w14:paraId="6805A0C3" w14:textId="77777777" w:rsidR="00DC3F91" w:rsidRPr="007B2189" w:rsidRDefault="00DC3F91" w:rsidP="00CD508A">
            <w:pPr>
              <w:tabs>
                <w:tab w:val="left" w:pos="142"/>
              </w:tabs>
              <w:rPr>
                <w:rFonts w:ascii="Arial" w:hAnsi="Arial" w:cs="Arial"/>
                <w:sz w:val="18"/>
                <w:szCs w:val="18"/>
              </w:rPr>
            </w:pPr>
          </w:p>
        </w:tc>
        <w:tc>
          <w:tcPr>
            <w:tcW w:w="5387" w:type="dxa"/>
          </w:tcPr>
          <w:p w14:paraId="3AF53441" w14:textId="77777777" w:rsidR="00DC3F91" w:rsidRDefault="00DC3F91" w:rsidP="0059627A">
            <w:pPr>
              <w:pStyle w:val="ListParagraph"/>
              <w:numPr>
                <w:ilvl w:val="0"/>
                <w:numId w:val="15"/>
              </w:numPr>
              <w:tabs>
                <w:tab w:val="left" w:pos="142"/>
              </w:tabs>
              <w:spacing w:after="200"/>
              <w:ind w:left="357"/>
              <w:rPr>
                <w:rFonts w:ascii="Arial" w:hAnsi="Arial" w:cs="Arial"/>
                <w:sz w:val="18"/>
                <w:szCs w:val="18"/>
                <w:lang w:val="en-US"/>
              </w:rPr>
            </w:pPr>
            <w:r>
              <w:rPr>
                <w:rFonts w:ascii="Arial" w:hAnsi="Arial" w:cs="Arial"/>
                <w:sz w:val="18"/>
                <w:szCs w:val="18"/>
                <w:lang w:val="en-US"/>
              </w:rPr>
              <w:t xml:space="preserve">Mean HbA1c: 7-9: </w:t>
            </w:r>
          </w:p>
          <w:p w14:paraId="6BE26C2A" w14:textId="77777777" w:rsidR="00DC3F91" w:rsidRDefault="00DC3F91" w:rsidP="00CD508A">
            <w:pPr>
              <w:pStyle w:val="ListParagraph"/>
              <w:tabs>
                <w:tab w:val="left" w:pos="142"/>
              </w:tabs>
              <w:spacing w:after="200"/>
              <w:ind w:left="357"/>
              <w:rPr>
                <w:rFonts w:ascii="Arial" w:hAnsi="Arial" w:cs="Arial"/>
                <w:sz w:val="18"/>
                <w:szCs w:val="18"/>
                <w:lang w:val="en-US"/>
              </w:rPr>
            </w:pPr>
          </w:p>
          <w:p w14:paraId="685C7D31" w14:textId="77777777" w:rsidR="00DC3F91" w:rsidRPr="000B6AC8" w:rsidRDefault="00DC3F91" w:rsidP="0059627A">
            <w:pPr>
              <w:pStyle w:val="ListParagraph"/>
              <w:numPr>
                <w:ilvl w:val="0"/>
                <w:numId w:val="15"/>
              </w:numPr>
              <w:tabs>
                <w:tab w:val="left" w:pos="142"/>
              </w:tabs>
              <w:spacing w:after="200"/>
              <w:ind w:left="357"/>
              <w:rPr>
                <w:rFonts w:ascii="Arial" w:hAnsi="Arial" w:cs="Arial"/>
                <w:sz w:val="18"/>
                <w:szCs w:val="18"/>
                <w:lang w:val="en-US"/>
              </w:rPr>
            </w:pPr>
            <w:r w:rsidRPr="000B6AC8">
              <w:rPr>
                <w:rFonts w:ascii="Arial" w:hAnsi="Arial" w:cs="Arial"/>
                <w:sz w:val="18"/>
                <w:szCs w:val="18"/>
                <w:lang w:val="en-US"/>
              </w:rPr>
              <w:t>Mean HbA1c: &gt;9</w:t>
            </w:r>
            <w:r>
              <w:rPr>
                <w:rFonts w:ascii="Arial" w:hAnsi="Arial" w:cs="Arial"/>
                <w:sz w:val="18"/>
                <w:szCs w:val="18"/>
                <w:lang w:val="en-US"/>
              </w:rPr>
              <w:t xml:space="preserve">: </w:t>
            </w:r>
          </w:p>
        </w:tc>
        <w:tc>
          <w:tcPr>
            <w:tcW w:w="2126" w:type="dxa"/>
          </w:tcPr>
          <w:p w14:paraId="3F3BBD68" w14:textId="77777777" w:rsidR="00DC3F91" w:rsidRDefault="00DC3F91" w:rsidP="00CD508A">
            <w:pPr>
              <w:rPr>
                <w:rFonts w:ascii="Arial" w:hAnsi="Arial" w:cs="Arial"/>
                <w:sz w:val="18"/>
                <w:szCs w:val="18"/>
                <w:lang w:val="en-US"/>
              </w:rPr>
            </w:pPr>
            <w:r>
              <w:rPr>
                <w:rFonts w:ascii="Arial" w:hAnsi="Arial" w:cs="Arial"/>
                <w:sz w:val="18"/>
                <w:szCs w:val="18"/>
                <w:lang w:val="en-US"/>
              </w:rPr>
              <w:t>Reference group</w:t>
            </w:r>
          </w:p>
          <w:p w14:paraId="71DE1B3D" w14:textId="77777777" w:rsidR="00DC3F91" w:rsidRDefault="00DC3F91" w:rsidP="00CD508A">
            <w:pPr>
              <w:rPr>
                <w:rFonts w:ascii="Arial" w:hAnsi="Arial" w:cs="Arial"/>
                <w:sz w:val="18"/>
                <w:szCs w:val="18"/>
                <w:lang w:val="en-US"/>
              </w:rPr>
            </w:pPr>
          </w:p>
          <w:p w14:paraId="70C7F8E8" w14:textId="77777777" w:rsidR="00DC3F91" w:rsidRDefault="00DC3F91" w:rsidP="00CD508A">
            <w:pPr>
              <w:rPr>
                <w:rFonts w:ascii="Arial" w:hAnsi="Arial" w:cs="Arial"/>
                <w:sz w:val="18"/>
                <w:szCs w:val="18"/>
                <w:lang w:val="en-US"/>
              </w:rPr>
            </w:pPr>
            <w:r>
              <w:rPr>
                <w:rFonts w:ascii="Arial" w:hAnsi="Arial" w:cs="Arial"/>
                <w:sz w:val="18"/>
                <w:szCs w:val="18"/>
                <w:lang w:val="en-US"/>
              </w:rPr>
              <w:t>Reference group</w:t>
            </w:r>
          </w:p>
        </w:tc>
        <w:tc>
          <w:tcPr>
            <w:tcW w:w="1984" w:type="dxa"/>
          </w:tcPr>
          <w:p w14:paraId="42A4BEF6"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OR 1.52</w:t>
            </w:r>
          </w:p>
          <w:p w14:paraId="453EC5BF" w14:textId="77777777" w:rsidR="00DC3F91" w:rsidRPr="007B2189" w:rsidRDefault="00DC3F91" w:rsidP="00CD508A">
            <w:pPr>
              <w:rPr>
                <w:rFonts w:ascii="Arial" w:hAnsi="Arial" w:cs="Arial"/>
                <w:sz w:val="18"/>
                <w:szCs w:val="18"/>
                <w:lang w:val="en-US"/>
              </w:rPr>
            </w:pPr>
          </w:p>
          <w:p w14:paraId="14351D30" w14:textId="77777777" w:rsidR="00DC3F91" w:rsidRDefault="00DC3F91" w:rsidP="00CD508A">
            <w:pPr>
              <w:rPr>
                <w:rFonts w:ascii="Arial" w:hAnsi="Arial" w:cs="Arial"/>
                <w:sz w:val="18"/>
                <w:szCs w:val="18"/>
                <w:lang w:val="en-US"/>
              </w:rPr>
            </w:pPr>
            <w:r w:rsidRPr="007B2189">
              <w:rPr>
                <w:rFonts w:ascii="Arial" w:hAnsi="Arial" w:cs="Arial"/>
                <w:sz w:val="18"/>
                <w:szCs w:val="18"/>
                <w:lang w:val="en-US"/>
              </w:rPr>
              <w:t>OR 1.00</w:t>
            </w:r>
          </w:p>
        </w:tc>
        <w:tc>
          <w:tcPr>
            <w:tcW w:w="1276" w:type="dxa"/>
          </w:tcPr>
          <w:p w14:paraId="54AD6406"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95% CI 0.97-2.37</w:t>
            </w:r>
          </w:p>
          <w:p w14:paraId="1AE30CC1" w14:textId="77777777" w:rsidR="00DC3F91" w:rsidRDefault="00DC3F91" w:rsidP="00CD508A">
            <w:pPr>
              <w:rPr>
                <w:rFonts w:ascii="Arial" w:hAnsi="Arial" w:cs="Arial"/>
                <w:sz w:val="18"/>
                <w:szCs w:val="18"/>
                <w:lang w:val="en-US"/>
              </w:rPr>
            </w:pPr>
            <w:r w:rsidRPr="007B2189">
              <w:rPr>
                <w:rFonts w:ascii="Arial" w:hAnsi="Arial" w:cs="Arial"/>
                <w:sz w:val="18"/>
                <w:szCs w:val="18"/>
                <w:lang w:val="en-US"/>
              </w:rPr>
              <w:t>95% CI 0.51-1.95</w:t>
            </w:r>
          </w:p>
        </w:tc>
        <w:tc>
          <w:tcPr>
            <w:tcW w:w="930" w:type="dxa"/>
          </w:tcPr>
          <w:p w14:paraId="136D0209"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0.07</w:t>
            </w:r>
          </w:p>
          <w:p w14:paraId="57F3D667" w14:textId="77777777" w:rsidR="00DC3F91" w:rsidRPr="007B2189" w:rsidRDefault="00DC3F91" w:rsidP="00CD508A">
            <w:pPr>
              <w:rPr>
                <w:rFonts w:ascii="Arial" w:hAnsi="Arial" w:cs="Arial"/>
                <w:sz w:val="18"/>
                <w:szCs w:val="18"/>
                <w:lang w:val="en-US"/>
              </w:rPr>
            </w:pPr>
          </w:p>
          <w:p w14:paraId="40752408" w14:textId="77777777" w:rsidR="00DC3F91" w:rsidRDefault="00DC3F91" w:rsidP="00CD508A">
            <w:pPr>
              <w:rPr>
                <w:rFonts w:ascii="Arial" w:hAnsi="Arial" w:cs="Arial"/>
                <w:sz w:val="18"/>
                <w:szCs w:val="18"/>
                <w:lang w:val="en-US"/>
              </w:rPr>
            </w:pPr>
            <w:r w:rsidRPr="007B2189">
              <w:rPr>
                <w:rFonts w:ascii="Arial" w:hAnsi="Arial" w:cs="Arial"/>
                <w:sz w:val="18"/>
                <w:szCs w:val="18"/>
                <w:lang w:val="en-US"/>
              </w:rPr>
              <w:t>0.99</w:t>
            </w:r>
          </w:p>
        </w:tc>
      </w:tr>
      <w:tr w:rsidR="00DC3F91" w14:paraId="156A3178" w14:textId="77777777" w:rsidTr="00A45602">
        <w:tc>
          <w:tcPr>
            <w:tcW w:w="1844" w:type="dxa"/>
          </w:tcPr>
          <w:p w14:paraId="75EFCFB5"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Care p</w:t>
            </w:r>
            <w:r w:rsidRPr="007B2189">
              <w:rPr>
                <w:rFonts w:ascii="Arial" w:hAnsi="Arial" w:cs="Arial"/>
                <w:sz w:val="18"/>
                <w:szCs w:val="18"/>
                <w:lang w:val="en-US"/>
              </w:rPr>
              <w:t>rovider outcomes</w:t>
            </w:r>
          </w:p>
        </w:tc>
        <w:tc>
          <w:tcPr>
            <w:tcW w:w="1417" w:type="dxa"/>
          </w:tcPr>
          <w:p w14:paraId="0C003DC1"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w:t>
            </w:r>
          </w:p>
        </w:tc>
        <w:tc>
          <w:tcPr>
            <w:tcW w:w="5387" w:type="dxa"/>
          </w:tcPr>
          <w:p w14:paraId="004DD747"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w:t>
            </w:r>
          </w:p>
        </w:tc>
        <w:tc>
          <w:tcPr>
            <w:tcW w:w="2126" w:type="dxa"/>
          </w:tcPr>
          <w:p w14:paraId="4548812E"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w:t>
            </w:r>
          </w:p>
        </w:tc>
        <w:tc>
          <w:tcPr>
            <w:tcW w:w="1984" w:type="dxa"/>
          </w:tcPr>
          <w:p w14:paraId="09909902"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w:t>
            </w:r>
          </w:p>
        </w:tc>
        <w:tc>
          <w:tcPr>
            <w:tcW w:w="1276" w:type="dxa"/>
          </w:tcPr>
          <w:p w14:paraId="0B4A94AE"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w:t>
            </w:r>
          </w:p>
        </w:tc>
        <w:tc>
          <w:tcPr>
            <w:tcW w:w="930" w:type="dxa"/>
          </w:tcPr>
          <w:p w14:paraId="47369E78"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w:t>
            </w:r>
          </w:p>
        </w:tc>
      </w:tr>
      <w:tr w:rsidR="00DC3F91" w14:paraId="6BC93DAC" w14:textId="77777777" w:rsidTr="00A45602">
        <w:tc>
          <w:tcPr>
            <w:tcW w:w="1844" w:type="dxa"/>
            <w:vMerge w:val="restart"/>
          </w:tcPr>
          <w:p w14:paraId="25F89433"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Process of care outcomes</w:t>
            </w:r>
          </w:p>
        </w:tc>
        <w:tc>
          <w:tcPr>
            <w:tcW w:w="1417" w:type="dxa"/>
            <w:shd w:val="clear" w:color="auto" w:fill="F2F2F2" w:themeFill="background1" w:themeFillShade="F2"/>
          </w:tcPr>
          <w:p w14:paraId="4C5A2691" w14:textId="77777777" w:rsidR="00DC3F91" w:rsidRPr="000C4EF4" w:rsidRDefault="00DC3F91" w:rsidP="00CD508A">
            <w:pPr>
              <w:tabs>
                <w:tab w:val="left" w:pos="142"/>
              </w:tabs>
              <w:rPr>
                <w:rFonts w:ascii="Arial" w:hAnsi="Arial" w:cs="Arial"/>
                <w:sz w:val="18"/>
                <w:szCs w:val="18"/>
              </w:rPr>
            </w:pPr>
            <w:proofErr w:type="spellStart"/>
            <w:r w:rsidRPr="000C4EF4">
              <w:rPr>
                <w:rFonts w:ascii="Arial" w:hAnsi="Arial" w:cs="Arial"/>
                <w:sz w:val="18"/>
                <w:szCs w:val="18"/>
              </w:rPr>
              <w:t>Agvall</w:t>
            </w:r>
            <w:proofErr w:type="spellEnd"/>
            <w:r w:rsidRPr="000C4EF4">
              <w:rPr>
                <w:rFonts w:ascii="Arial" w:hAnsi="Arial" w:cs="Arial"/>
                <w:sz w:val="18"/>
                <w:szCs w:val="18"/>
              </w:rPr>
              <w:t xml:space="preserve"> </w:t>
            </w:r>
            <w:r w:rsidRPr="000C4EF4">
              <w:rPr>
                <w:rFonts w:ascii="Arial" w:hAnsi="Arial" w:cs="Arial"/>
                <w:i/>
                <w:sz w:val="18"/>
                <w:szCs w:val="18"/>
              </w:rPr>
              <w:t>et al.</w:t>
            </w:r>
            <w:r w:rsidRPr="000C4EF4">
              <w:rPr>
                <w:rFonts w:ascii="Arial" w:hAnsi="Arial" w:cs="Arial"/>
                <w:sz w:val="18"/>
                <w:szCs w:val="18"/>
              </w:rPr>
              <w:t xml:space="preserve"> 2013, 2014</w:t>
            </w:r>
          </w:p>
          <w:p w14:paraId="398671CD" w14:textId="77777777" w:rsidR="00DC3F91" w:rsidRPr="000C4EF4" w:rsidRDefault="00DC3F91" w:rsidP="00CD508A">
            <w:pPr>
              <w:tabs>
                <w:tab w:val="left" w:pos="142"/>
              </w:tabs>
              <w:rPr>
                <w:rFonts w:ascii="Arial" w:hAnsi="Arial" w:cs="Arial"/>
                <w:sz w:val="18"/>
                <w:szCs w:val="18"/>
              </w:rPr>
            </w:pPr>
          </w:p>
          <w:p w14:paraId="75C8993D" w14:textId="77777777" w:rsidR="00DC3F91" w:rsidRPr="000C4EF4" w:rsidRDefault="00DC3F91" w:rsidP="00CD508A">
            <w:pPr>
              <w:tabs>
                <w:tab w:val="left" w:pos="142"/>
              </w:tabs>
              <w:rPr>
                <w:rFonts w:ascii="Arial" w:hAnsi="Arial" w:cs="Arial"/>
                <w:sz w:val="18"/>
                <w:szCs w:val="18"/>
              </w:rPr>
            </w:pPr>
          </w:p>
          <w:p w14:paraId="2BABBC36" w14:textId="77777777" w:rsidR="00DC3F91" w:rsidRPr="000C4EF4" w:rsidRDefault="00DC3F91" w:rsidP="00CD508A">
            <w:pPr>
              <w:tabs>
                <w:tab w:val="left" w:pos="142"/>
              </w:tabs>
              <w:rPr>
                <w:rFonts w:ascii="Arial" w:hAnsi="Arial" w:cs="Arial"/>
                <w:sz w:val="18"/>
                <w:szCs w:val="18"/>
              </w:rPr>
            </w:pPr>
          </w:p>
          <w:p w14:paraId="7660319D" w14:textId="77777777" w:rsidR="00DC3F91" w:rsidRPr="000C4EF4" w:rsidRDefault="00DC3F91" w:rsidP="00CD508A">
            <w:pPr>
              <w:tabs>
                <w:tab w:val="left" w:pos="142"/>
              </w:tabs>
              <w:rPr>
                <w:rFonts w:ascii="Arial" w:hAnsi="Arial" w:cs="Arial"/>
                <w:sz w:val="18"/>
                <w:szCs w:val="18"/>
              </w:rPr>
            </w:pPr>
          </w:p>
          <w:p w14:paraId="635C579B" w14:textId="77777777" w:rsidR="00DC3F91" w:rsidRPr="000C4EF4" w:rsidRDefault="00DC3F91" w:rsidP="00CD508A">
            <w:pPr>
              <w:tabs>
                <w:tab w:val="left" w:pos="142"/>
              </w:tabs>
              <w:rPr>
                <w:rFonts w:ascii="Arial" w:hAnsi="Arial" w:cs="Arial"/>
                <w:sz w:val="18"/>
                <w:szCs w:val="18"/>
              </w:rPr>
            </w:pPr>
          </w:p>
          <w:p w14:paraId="6899D403" w14:textId="77777777" w:rsidR="00DC3F91" w:rsidRPr="000C4EF4" w:rsidRDefault="00DC3F91" w:rsidP="00CD508A">
            <w:pPr>
              <w:tabs>
                <w:tab w:val="left" w:pos="142"/>
              </w:tabs>
              <w:rPr>
                <w:rFonts w:ascii="Arial" w:hAnsi="Arial" w:cs="Arial"/>
                <w:sz w:val="18"/>
                <w:szCs w:val="18"/>
              </w:rPr>
            </w:pPr>
          </w:p>
          <w:p w14:paraId="706756D8" w14:textId="77777777" w:rsidR="00DC3F91" w:rsidRPr="000C4EF4" w:rsidRDefault="00DC3F91" w:rsidP="00CD508A">
            <w:pPr>
              <w:tabs>
                <w:tab w:val="left" w:pos="142"/>
              </w:tabs>
              <w:rPr>
                <w:rFonts w:ascii="Arial" w:hAnsi="Arial" w:cs="Arial"/>
                <w:sz w:val="18"/>
                <w:szCs w:val="18"/>
              </w:rPr>
            </w:pPr>
          </w:p>
        </w:tc>
        <w:tc>
          <w:tcPr>
            <w:tcW w:w="5387" w:type="dxa"/>
            <w:shd w:val="clear" w:color="auto" w:fill="F2F2F2" w:themeFill="background1" w:themeFillShade="F2"/>
          </w:tcPr>
          <w:p w14:paraId="477BA1EA" w14:textId="77777777" w:rsidR="00DC3F91" w:rsidRPr="000C4EF4" w:rsidRDefault="00DC3F91" w:rsidP="0059627A">
            <w:pPr>
              <w:pStyle w:val="ListParagraph"/>
              <w:numPr>
                <w:ilvl w:val="0"/>
                <w:numId w:val="15"/>
              </w:numPr>
              <w:tabs>
                <w:tab w:val="left" w:pos="142"/>
              </w:tabs>
              <w:spacing w:after="200"/>
              <w:rPr>
                <w:rFonts w:ascii="Arial" w:hAnsi="Arial" w:cs="Arial"/>
                <w:sz w:val="18"/>
                <w:szCs w:val="18"/>
                <w:lang w:val="en-US"/>
              </w:rPr>
            </w:pPr>
            <w:r w:rsidRPr="000C4EF4">
              <w:rPr>
                <w:rFonts w:ascii="Arial" w:hAnsi="Arial" w:cs="Arial"/>
                <w:sz w:val="18"/>
                <w:szCs w:val="18"/>
                <w:lang w:val="en-US"/>
              </w:rPr>
              <w:t xml:space="preserve">Patients on treatment with renin-angiotensin system blockade </w:t>
            </w:r>
          </w:p>
          <w:p w14:paraId="6CFF7B2D" w14:textId="77777777" w:rsidR="00DC3F91" w:rsidRPr="000C4EF4" w:rsidRDefault="00DC3F91" w:rsidP="00CD508A">
            <w:pPr>
              <w:pStyle w:val="ListParagraph"/>
              <w:tabs>
                <w:tab w:val="left" w:pos="142"/>
              </w:tabs>
              <w:spacing w:after="200"/>
              <w:ind w:left="360"/>
              <w:rPr>
                <w:rFonts w:ascii="Arial" w:hAnsi="Arial" w:cs="Arial"/>
                <w:sz w:val="18"/>
                <w:szCs w:val="18"/>
                <w:lang w:val="en-US"/>
              </w:rPr>
            </w:pPr>
            <w:r w:rsidRPr="000C4EF4">
              <w:rPr>
                <w:rFonts w:ascii="Arial" w:hAnsi="Arial" w:cs="Arial"/>
                <w:sz w:val="18"/>
                <w:szCs w:val="18"/>
                <w:lang w:val="en-US"/>
              </w:rPr>
              <w:t>At the start of the study:</w:t>
            </w:r>
          </w:p>
          <w:p w14:paraId="20256024" w14:textId="77777777" w:rsidR="00DC3F91" w:rsidRPr="000C4EF4" w:rsidRDefault="00DC3F91" w:rsidP="00CD508A">
            <w:pPr>
              <w:pStyle w:val="ListParagraph"/>
              <w:tabs>
                <w:tab w:val="left" w:pos="142"/>
              </w:tabs>
              <w:spacing w:after="200"/>
              <w:ind w:left="360"/>
              <w:rPr>
                <w:rFonts w:ascii="Arial" w:hAnsi="Arial" w:cs="Arial"/>
                <w:sz w:val="18"/>
                <w:szCs w:val="18"/>
                <w:lang w:val="en-US"/>
              </w:rPr>
            </w:pPr>
            <w:r w:rsidRPr="000C4EF4">
              <w:rPr>
                <w:rFonts w:ascii="Arial" w:hAnsi="Arial" w:cs="Arial"/>
                <w:sz w:val="18"/>
                <w:szCs w:val="18"/>
                <w:lang w:val="en-US"/>
              </w:rPr>
              <w:t xml:space="preserve">At the end of the study:  </w:t>
            </w:r>
          </w:p>
          <w:p w14:paraId="54E6030B" w14:textId="77777777" w:rsidR="00DC3F91" w:rsidRPr="000C4EF4" w:rsidRDefault="00DC3F91" w:rsidP="0059627A">
            <w:pPr>
              <w:pStyle w:val="ListParagraph"/>
              <w:numPr>
                <w:ilvl w:val="0"/>
                <w:numId w:val="15"/>
              </w:numPr>
              <w:tabs>
                <w:tab w:val="left" w:pos="142"/>
              </w:tabs>
              <w:rPr>
                <w:rFonts w:ascii="Arial" w:hAnsi="Arial" w:cs="Arial"/>
                <w:sz w:val="18"/>
                <w:szCs w:val="18"/>
                <w:lang w:val="en-US"/>
              </w:rPr>
            </w:pPr>
            <w:r w:rsidRPr="000C4EF4">
              <w:rPr>
                <w:rFonts w:ascii="Arial" w:hAnsi="Arial" w:cs="Arial"/>
                <w:sz w:val="18"/>
                <w:szCs w:val="18"/>
                <w:lang w:val="en-US"/>
              </w:rPr>
              <w:t xml:space="preserve">Patients on treatment with beta-blockers </w:t>
            </w:r>
          </w:p>
          <w:p w14:paraId="170F9F28" w14:textId="77777777" w:rsidR="00DC3F91" w:rsidRPr="000C4EF4" w:rsidRDefault="00DC3F91" w:rsidP="00CD508A">
            <w:pPr>
              <w:pStyle w:val="ListParagraph"/>
              <w:tabs>
                <w:tab w:val="left" w:pos="142"/>
              </w:tabs>
              <w:spacing w:after="200"/>
              <w:ind w:left="360"/>
              <w:rPr>
                <w:rFonts w:ascii="Arial" w:hAnsi="Arial" w:cs="Arial"/>
                <w:sz w:val="18"/>
                <w:szCs w:val="18"/>
                <w:lang w:val="en-US"/>
              </w:rPr>
            </w:pPr>
            <w:r w:rsidRPr="000C4EF4">
              <w:rPr>
                <w:rFonts w:ascii="Arial" w:hAnsi="Arial" w:cs="Arial"/>
                <w:sz w:val="18"/>
                <w:szCs w:val="18"/>
                <w:lang w:val="en-US"/>
              </w:rPr>
              <w:t xml:space="preserve">At the start of the study: </w:t>
            </w:r>
          </w:p>
          <w:p w14:paraId="4D59730F" w14:textId="77777777" w:rsidR="00DC3F91" w:rsidRPr="000C4EF4" w:rsidRDefault="00DC3F91" w:rsidP="00CD508A">
            <w:pPr>
              <w:pStyle w:val="ListParagraph"/>
              <w:tabs>
                <w:tab w:val="left" w:pos="142"/>
              </w:tabs>
              <w:spacing w:after="200"/>
              <w:ind w:left="360"/>
              <w:rPr>
                <w:rFonts w:ascii="Arial" w:hAnsi="Arial" w:cs="Arial"/>
                <w:sz w:val="18"/>
                <w:szCs w:val="18"/>
                <w:lang w:val="en-US"/>
              </w:rPr>
            </w:pPr>
            <w:r w:rsidRPr="000C4EF4">
              <w:rPr>
                <w:rFonts w:ascii="Arial" w:hAnsi="Arial" w:cs="Arial"/>
                <w:sz w:val="18"/>
                <w:szCs w:val="18"/>
                <w:lang w:val="en-US"/>
              </w:rPr>
              <w:t xml:space="preserve">At the end of the study: </w:t>
            </w:r>
          </w:p>
          <w:p w14:paraId="7B9FE2C2" w14:textId="77777777" w:rsidR="00DC3F91" w:rsidRPr="000C4EF4" w:rsidRDefault="00DC3F91" w:rsidP="0059627A">
            <w:pPr>
              <w:pStyle w:val="ListParagraph"/>
              <w:numPr>
                <w:ilvl w:val="0"/>
                <w:numId w:val="15"/>
              </w:numPr>
              <w:tabs>
                <w:tab w:val="left" w:pos="142"/>
              </w:tabs>
              <w:spacing w:after="200"/>
              <w:rPr>
                <w:rFonts w:ascii="Arial" w:hAnsi="Arial" w:cs="Arial"/>
                <w:sz w:val="18"/>
                <w:szCs w:val="18"/>
                <w:lang w:val="en-US"/>
              </w:rPr>
            </w:pPr>
            <w:r w:rsidRPr="000C4EF4">
              <w:rPr>
                <w:rFonts w:ascii="Arial" w:hAnsi="Arial" w:cs="Arial"/>
                <w:sz w:val="18"/>
                <w:szCs w:val="18"/>
                <w:lang w:val="en-US"/>
              </w:rPr>
              <w:t xml:space="preserve"> Dosage of medication (mean percentage of the optimal dosage)</w:t>
            </w:r>
          </w:p>
          <w:p w14:paraId="3FCB244A" w14:textId="77777777" w:rsidR="00DC3F91" w:rsidRPr="000C4EF4" w:rsidRDefault="00DC3F91" w:rsidP="00CD508A">
            <w:pPr>
              <w:pStyle w:val="ListParagraph"/>
              <w:tabs>
                <w:tab w:val="left" w:pos="142"/>
              </w:tabs>
              <w:spacing w:after="200"/>
              <w:ind w:left="360"/>
              <w:rPr>
                <w:rFonts w:ascii="Arial" w:hAnsi="Arial" w:cs="Arial"/>
                <w:sz w:val="18"/>
                <w:szCs w:val="18"/>
                <w:lang w:val="en-US"/>
              </w:rPr>
            </w:pPr>
            <w:r w:rsidRPr="000C4EF4">
              <w:rPr>
                <w:rFonts w:ascii="Arial" w:hAnsi="Arial" w:cs="Arial"/>
                <w:sz w:val="18"/>
                <w:szCs w:val="18"/>
                <w:lang w:val="en-US"/>
              </w:rPr>
              <w:t xml:space="preserve">Renin-angiotensin system blockade: </w:t>
            </w:r>
          </w:p>
          <w:p w14:paraId="6F3BEF71" w14:textId="77777777" w:rsidR="00DC3F91" w:rsidRPr="000C4EF4" w:rsidRDefault="00DC3F91" w:rsidP="00CD508A">
            <w:pPr>
              <w:pStyle w:val="ListParagraph"/>
              <w:tabs>
                <w:tab w:val="left" w:pos="142"/>
              </w:tabs>
              <w:ind w:left="360"/>
              <w:rPr>
                <w:rFonts w:ascii="Arial" w:hAnsi="Arial" w:cs="Arial"/>
                <w:sz w:val="18"/>
                <w:szCs w:val="18"/>
                <w:lang w:val="en-US"/>
              </w:rPr>
            </w:pPr>
            <w:r w:rsidRPr="000C4EF4">
              <w:rPr>
                <w:rFonts w:ascii="Arial" w:hAnsi="Arial" w:cs="Arial"/>
                <w:sz w:val="18"/>
                <w:szCs w:val="18"/>
                <w:lang w:val="en-US"/>
              </w:rPr>
              <w:t>Beta-blockers:</w:t>
            </w:r>
          </w:p>
        </w:tc>
        <w:tc>
          <w:tcPr>
            <w:tcW w:w="2126" w:type="dxa"/>
            <w:shd w:val="clear" w:color="auto" w:fill="F2F2F2" w:themeFill="background1" w:themeFillShade="F2"/>
          </w:tcPr>
          <w:p w14:paraId="695DA39B" w14:textId="77777777" w:rsidR="00DC3F91" w:rsidRPr="000C4EF4" w:rsidRDefault="00DC3F91" w:rsidP="00CD508A">
            <w:pPr>
              <w:rPr>
                <w:rFonts w:ascii="Arial" w:hAnsi="Arial" w:cs="Arial"/>
                <w:sz w:val="18"/>
                <w:szCs w:val="18"/>
                <w:lang w:val="en-US"/>
              </w:rPr>
            </w:pPr>
          </w:p>
          <w:p w14:paraId="485A5E54"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67 (83%)</w:t>
            </w:r>
          </w:p>
          <w:p w14:paraId="4DE1A15E"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68 (84%)</w:t>
            </w:r>
          </w:p>
          <w:p w14:paraId="63F87FB8" w14:textId="77777777" w:rsidR="00DC3F91" w:rsidRPr="000C4EF4" w:rsidRDefault="00DC3F91" w:rsidP="00CD508A">
            <w:pPr>
              <w:rPr>
                <w:rFonts w:ascii="Arial" w:hAnsi="Arial" w:cs="Arial"/>
                <w:sz w:val="18"/>
                <w:szCs w:val="18"/>
                <w:lang w:val="en-US"/>
              </w:rPr>
            </w:pPr>
          </w:p>
          <w:p w14:paraId="4F489740"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61 (75%)</w:t>
            </w:r>
          </w:p>
          <w:p w14:paraId="2EDF512F"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63 (78%)</w:t>
            </w:r>
          </w:p>
          <w:p w14:paraId="483A573C" w14:textId="77777777" w:rsidR="00DC3F91" w:rsidRPr="000C4EF4" w:rsidRDefault="00DC3F91" w:rsidP="00CD508A">
            <w:pPr>
              <w:rPr>
                <w:rFonts w:ascii="Arial" w:hAnsi="Arial" w:cs="Arial"/>
                <w:sz w:val="18"/>
                <w:szCs w:val="18"/>
                <w:lang w:val="en-US"/>
              </w:rPr>
            </w:pPr>
          </w:p>
          <w:p w14:paraId="01316680" w14:textId="77777777" w:rsidR="00DC3F91" w:rsidRPr="000C4EF4" w:rsidRDefault="00DC3F91" w:rsidP="00CD508A">
            <w:pPr>
              <w:rPr>
                <w:rFonts w:ascii="Arial" w:hAnsi="Arial" w:cs="Arial"/>
                <w:sz w:val="18"/>
                <w:szCs w:val="18"/>
                <w:lang w:val="en-US"/>
              </w:rPr>
            </w:pPr>
          </w:p>
          <w:p w14:paraId="5F35FDD6"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69%</w:t>
            </w:r>
          </w:p>
          <w:p w14:paraId="3557E392"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36%</w:t>
            </w:r>
          </w:p>
        </w:tc>
        <w:tc>
          <w:tcPr>
            <w:tcW w:w="1984" w:type="dxa"/>
            <w:shd w:val="clear" w:color="auto" w:fill="F2F2F2" w:themeFill="background1" w:themeFillShade="F2"/>
          </w:tcPr>
          <w:p w14:paraId="07C21B67" w14:textId="77777777" w:rsidR="00DC3F91" w:rsidRPr="000C4EF4" w:rsidRDefault="00DC3F91" w:rsidP="00CD508A">
            <w:pPr>
              <w:rPr>
                <w:rFonts w:ascii="Arial" w:hAnsi="Arial" w:cs="Arial"/>
                <w:sz w:val="18"/>
                <w:szCs w:val="18"/>
                <w:lang w:val="en-US"/>
              </w:rPr>
            </w:pPr>
          </w:p>
          <w:p w14:paraId="3CA1FD35"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62 (78%)</w:t>
            </w:r>
          </w:p>
          <w:p w14:paraId="2D7BBC56"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79 (100%)</w:t>
            </w:r>
          </w:p>
          <w:p w14:paraId="7EF50029" w14:textId="77777777" w:rsidR="00DC3F91" w:rsidRPr="000C4EF4" w:rsidRDefault="00DC3F91" w:rsidP="00CD508A">
            <w:pPr>
              <w:rPr>
                <w:rFonts w:ascii="Arial" w:hAnsi="Arial" w:cs="Arial"/>
                <w:sz w:val="18"/>
                <w:szCs w:val="18"/>
                <w:lang w:val="en-US"/>
              </w:rPr>
            </w:pPr>
          </w:p>
          <w:p w14:paraId="18142BB1"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54 (68%)</w:t>
            </w:r>
          </w:p>
          <w:p w14:paraId="58DCF672"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58 (73%)</w:t>
            </w:r>
          </w:p>
          <w:p w14:paraId="2FE768C1" w14:textId="77777777" w:rsidR="00DC3F91" w:rsidRPr="000C4EF4" w:rsidRDefault="00DC3F91" w:rsidP="00CD508A">
            <w:pPr>
              <w:rPr>
                <w:rFonts w:ascii="Arial" w:hAnsi="Arial" w:cs="Arial"/>
                <w:sz w:val="18"/>
                <w:szCs w:val="18"/>
                <w:lang w:val="en-US"/>
              </w:rPr>
            </w:pPr>
          </w:p>
          <w:p w14:paraId="5BAA78D2" w14:textId="77777777" w:rsidR="00DC3F91" w:rsidRPr="000C4EF4" w:rsidRDefault="00DC3F91" w:rsidP="00CD508A">
            <w:pPr>
              <w:rPr>
                <w:rFonts w:ascii="Arial" w:hAnsi="Arial" w:cs="Arial"/>
                <w:sz w:val="18"/>
                <w:szCs w:val="18"/>
                <w:lang w:val="en-US"/>
              </w:rPr>
            </w:pPr>
          </w:p>
          <w:p w14:paraId="35E9FFC9"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94%</w:t>
            </w:r>
          </w:p>
          <w:p w14:paraId="6D068048"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46%</w:t>
            </w:r>
          </w:p>
        </w:tc>
        <w:tc>
          <w:tcPr>
            <w:tcW w:w="1276" w:type="dxa"/>
            <w:shd w:val="clear" w:color="auto" w:fill="F2F2F2" w:themeFill="background1" w:themeFillShade="F2"/>
          </w:tcPr>
          <w:p w14:paraId="2D744830" w14:textId="77777777" w:rsidR="00DC3F91" w:rsidRPr="000C4EF4" w:rsidRDefault="00DC3F91" w:rsidP="00CD508A">
            <w:pPr>
              <w:rPr>
                <w:rFonts w:ascii="Arial" w:hAnsi="Arial" w:cs="Arial"/>
                <w:sz w:val="18"/>
                <w:szCs w:val="18"/>
                <w:lang w:val="en-US"/>
              </w:rPr>
            </w:pPr>
          </w:p>
          <w:p w14:paraId="610220FE"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NR</w:t>
            </w:r>
          </w:p>
          <w:p w14:paraId="29B89C06"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 xml:space="preserve">NR </w:t>
            </w:r>
          </w:p>
          <w:p w14:paraId="2A464D4D" w14:textId="77777777" w:rsidR="00DC3F91" w:rsidRPr="000C4EF4" w:rsidRDefault="00DC3F91" w:rsidP="00CD508A">
            <w:pPr>
              <w:rPr>
                <w:rFonts w:ascii="Arial" w:hAnsi="Arial" w:cs="Arial"/>
                <w:sz w:val="18"/>
                <w:szCs w:val="18"/>
                <w:lang w:val="en-US"/>
              </w:rPr>
            </w:pPr>
          </w:p>
          <w:p w14:paraId="66104283"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NR</w:t>
            </w:r>
          </w:p>
          <w:p w14:paraId="18D476A1"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NR</w:t>
            </w:r>
          </w:p>
          <w:p w14:paraId="29D7CC91" w14:textId="77777777" w:rsidR="00DC3F91" w:rsidRPr="000C4EF4" w:rsidRDefault="00DC3F91" w:rsidP="00CD508A">
            <w:pPr>
              <w:rPr>
                <w:rFonts w:ascii="Arial" w:hAnsi="Arial" w:cs="Arial"/>
                <w:sz w:val="18"/>
                <w:szCs w:val="18"/>
                <w:lang w:val="en-US"/>
              </w:rPr>
            </w:pPr>
          </w:p>
          <w:p w14:paraId="56CF947E" w14:textId="77777777" w:rsidR="00DC3F91" w:rsidRPr="000C4EF4" w:rsidRDefault="00DC3F91" w:rsidP="00CD508A">
            <w:pPr>
              <w:rPr>
                <w:rFonts w:ascii="Arial" w:hAnsi="Arial" w:cs="Arial"/>
                <w:sz w:val="18"/>
                <w:szCs w:val="18"/>
                <w:lang w:val="en-US"/>
              </w:rPr>
            </w:pPr>
          </w:p>
          <w:p w14:paraId="748079FD"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NR</w:t>
            </w:r>
          </w:p>
          <w:p w14:paraId="7FD4E567"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NR</w:t>
            </w:r>
          </w:p>
        </w:tc>
        <w:tc>
          <w:tcPr>
            <w:tcW w:w="930" w:type="dxa"/>
            <w:shd w:val="clear" w:color="auto" w:fill="F2F2F2" w:themeFill="background1" w:themeFillShade="F2"/>
          </w:tcPr>
          <w:p w14:paraId="2571A26C" w14:textId="77777777" w:rsidR="00DC3F91" w:rsidRPr="000C4EF4" w:rsidRDefault="00DC3F91" w:rsidP="00CD508A">
            <w:pPr>
              <w:rPr>
                <w:rFonts w:ascii="Arial" w:hAnsi="Arial" w:cs="Arial"/>
                <w:sz w:val="18"/>
                <w:szCs w:val="18"/>
                <w:lang w:val="en-US"/>
              </w:rPr>
            </w:pPr>
          </w:p>
          <w:p w14:paraId="1370C268"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0.50</w:t>
            </w:r>
          </w:p>
          <w:p w14:paraId="67DED9F5"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0.002</w:t>
            </w:r>
          </w:p>
          <w:p w14:paraId="6B5C8576" w14:textId="77777777" w:rsidR="00DC3F91" w:rsidRPr="000C4EF4" w:rsidRDefault="00DC3F91" w:rsidP="00CD508A">
            <w:pPr>
              <w:rPr>
                <w:rFonts w:ascii="Arial" w:hAnsi="Arial" w:cs="Arial"/>
                <w:sz w:val="18"/>
                <w:szCs w:val="18"/>
                <w:lang w:val="en-US"/>
              </w:rPr>
            </w:pPr>
          </w:p>
          <w:p w14:paraId="5778EA90"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0.33</w:t>
            </w:r>
          </w:p>
          <w:p w14:paraId="54CB8954"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0.52</w:t>
            </w:r>
          </w:p>
          <w:p w14:paraId="1F602E63" w14:textId="77777777" w:rsidR="00DC3F91" w:rsidRPr="000C4EF4" w:rsidRDefault="00DC3F91" w:rsidP="00CD508A">
            <w:pPr>
              <w:rPr>
                <w:rFonts w:ascii="Arial" w:hAnsi="Arial" w:cs="Arial"/>
                <w:sz w:val="18"/>
                <w:szCs w:val="18"/>
                <w:lang w:val="en-US"/>
              </w:rPr>
            </w:pPr>
          </w:p>
          <w:p w14:paraId="47E061C2" w14:textId="77777777" w:rsidR="00DC3F91" w:rsidRPr="000C4EF4" w:rsidRDefault="00DC3F91" w:rsidP="00CD508A">
            <w:pPr>
              <w:rPr>
                <w:rFonts w:ascii="Arial" w:hAnsi="Arial" w:cs="Arial"/>
                <w:sz w:val="18"/>
                <w:szCs w:val="18"/>
                <w:lang w:val="en-US"/>
              </w:rPr>
            </w:pPr>
          </w:p>
          <w:p w14:paraId="0613287F"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&lt;0.001</w:t>
            </w:r>
          </w:p>
          <w:p w14:paraId="28053B86"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0.10</w:t>
            </w:r>
          </w:p>
        </w:tc>
      </w:tr>
      <w:tr w:rsidR="00DC3F91" w14:paraId="223BE0EE" w14:textId="77777777" w:rsidTr="00A45602">
        <w:tc>
          <w:tcPr>
            <w:tcW w:w="1844" w:type="dxa"/>
            <w:vMerge/>
          </w:tcPr>
          <w:p w14:paraId="224FDFF4" w14:textId="77777777" w:rsidR="00DC3F91" w:rsidRPr="007B2189" w:rsidRDefault="00DC3F91" w:rsidP="00CD508A">
            <w:pPr>
              <w:rPr>
                <w:rFonts w:ascii="Arial" w:hAnsi="Arial" w:cs="Arial"/>
                <w:sz w:val="18"/>
                <w:szCs w:val="18"/>
                <w:lang w:val="en-US"/>
              </w:rPr>
            </w:pPr>
          </w:p>
        </w:tc>
        <w:tc>
          <w:tcPr>
            <w:tcW w:w="1417" w:type="dxa"/>
          </w:tcPr>
          <w:p w14:paraId="6D4F5FD7" w14:textId="77777777" w:rsidR="00DC3F91" w:rsidRPr="000818D2" w:rsidRDefault="00DC3F91" w:rsidP="00CD508A">
            <w:pPr>
              <w:tabs>
                <w:tab w:val="left" w:pos="142"/>
              </w:tabs>
              <w:rPr>
                <w:rFonts w:ascii="Arial" w:hAnsi="Arial" w:cs="Arial"/>
                <w:sz w:val="18"/>
                <w:szCs w:val="18"/>
              </w:rPr>
            </w:pPr>
            <w:proofErr w:type="spellStart"/>
            <w:r w:rsidRPr="007B2189">
              <w:rPr>
                <w:rFonts w:ascii="Arial" w:hAnsi="Arial" w:cs="Arial"/>
                <w:sz w:val="18"/>
                <w:szCs w:val="18"/>
              </w:rPr>
              <w:t>Cardozo</w:t>
            </w:r>
            <w:proofErr w:type="spellEnd"/>
            <w:r w:rsidRPr="007B2189">
              <w:rPr>
                <w:rFonts w:ascii="Arial" w:hAnsi="Arial" w:cs="Arial"/>
                <w:sz w:val="18"/>
                <w:szCs w:val="18"/>
              </w:rPr>
              <w:t xml:space="preserve"> </w:t>
            </w:r>
            <w:r w:rsidRPr="007B2189">
              <w:rPr>
                <w:rFonts w:ascii="Arial" w:hAnsi="Arial" w:cs="Arial"/>
                <w:i/>
                <w:sz w:val="18"/>
                <w:szCs w:val="18"/>
              </w:rPr>
              <w:t>et al.</w:t>
            </w:r>
            <w:r w:rsidRPr="007B2189">
              <w:rPr>
                <w:rFonts w:ascii="Arial" w:hAnsi="Arial" w:cs="Arial"/>
                <w:sz w:val="18"/>
                <w:szCs w:val="18"/>
              </w:rPr>
              <w:t xml:space="preserve"> 1998a</w:t>
            </w:r>
            <w:r>
              <w:rPr>
                <w:rFonts w:ascii="Arial" w:hAnsi="Arial" w:cs="Arial"/>
                <w:sz w:val="18"/>
                <w:szCs w:val="18"/>
              </w:rPr>
              <w:t>/b</w:t>
            </w:r>
          </w:p>
        </w:tc>
        <w:tc>
          <w:tcPr>
            <w:tcW w:w="5387" w:type="dxa"/>
          </w:tcPr>
          <w:p w14:paraId="191CB0E5" w14:textId="77777777" w:rsidR="00DC3F91" w:rsidRPr="000818D2" w:rsidRDefault="00DC3F91" w:rsidP="0059627A">
            <w:pPr>
              <w:pStyle w:val="ListParagraph"/>
              <w:numPr>
                <w:ilvl w:val="0"/>
                <w:numId w:val="15"/>
              </w:numPr>
              <w:tabs>
                <w:tab w:val="left" w:pos="142"/>
              </w:tabs>
              <w:rPr>
                <w:rFonts w:ascii="Arial" w:hAnsi="Arial" w:cs="Arial"/>
                <w:sz w:val="18"/>
                <w:szCs w:val="18"/>
                <w:lang w:val="en-US"/>
              </w:rPr>
            </w:pPr>
            <w:r w:rsidRPr="00B84EFA">
              <w:rPr>
                <w:rFonts w:ascii="Arial" w:hAnsi="Arial" w:cs="Arial"/>
                <w:sz w:val="18"/>
                <w:szCs w:val="18"/>
                <w:lang w:val="en-US"/>
              </w:rPr>
              <w:t>Secondary prevention performance rate (overall rate):</w:t>
            </w:r>
          </w:p>
        </w:tc>
        <w:tc>
          <w:tcPr>
            <w:tcW w:w="2126" w:type="dxa"/>
          </w:tcPr>
          <w:p w14:paraId="7CBB0958" w14:textId="77777777" w:rsidR="00DC3F91" w:rsidRPr="000818D2" w:rsidRDefault="00DC3F91" w:rsidP="00CD508A">
            <w:pPr>
              <w:rPr>
                <w:rFonts w:ascii="Arial" w:hAnsi="Arial" w:cs="Arial"/>
                <w:sz w:val="18"/>
                <w:szCs w:val="18"/>
                <w:lang w:val="en-US"/>
              </w:rPr>
            </w:pPr>
            <w:r w:rsidRPr="007B2189">
              <w:rPr>
                <w:rFonts w:ascii="Arial" w:hAnsi="Arial" w:cs="Arial"/>
                <w:sz w:val="18"/>
                <w:szCs w:val="18"/>
                <w:lang w:val="en-US"/>
              </w:rPr>
              <w:t>36.9%</w:t>
            </w:r>
          </w:p>
        </w:tc>
        <w:tc>
          <w:tcPr>
            <w:tcW w:w="1984" w:type="dxa"/>
          </w:tcPr>
          <w:p w14:paraId="2E62721A" w14:textId="77777777" w:rsidR="00DC3F91" w:rsidRPr="000818D2" w:rsidRDefault="00DC3F91" w:rsidP="00CD508A">
            <w:pPr>
              <w:rPr>
                <w:rFonts w:ascii="Arial" w:hAnsi="Arial" w:cs="Arial"/>
                <w:sz w:val="18"/>
                <w:szCs w:val="18"/>
                <w:lang w:val="en-US"/>
              </w:rPr>
            </w:pPr>
            <w:r w:rsidRPr="007B2189">
              <w:rPr>
                <w:rFonts w:ascii="Arial" w:hAnsi="Arial" w:cs="Arial"/>
                <w:sz w:val="18"/>
                <w:szCs w:val="18"/>
                <w:lang w:val="en-US"/>
              </w:rPr>
              <w:t>84.5%</w:t>
            </w:r>
          </w:p>
        </w:tc>
        <w:tc>
          <w:tcPr>
            <w:tcW w:w="1276" w:type="dxa"/>
          </w:tcPr>
          <w:p w14:paraId="11C0101D" w14:textId="77777777" w:rsidR="00DC3F91" w:rsidRPr="000818D2" w:rsidRDefault="00DC3F91" w:rsidP="00CD508A">
            <w:pPr>
              <w:rPr>
                <w:rFonts w:ascii="Arial" w:hAnsi="Arial" w:cs="Arial"/>
                <w:sz w:val="18"/>
                <w:szCs w:val="18"/>
                <w:lang w:val="en-US"/>
              </w:rPr>
            </w:pPr>
            <w:r w:rsidRPr="007B2189">
              <w:rPr>
                <w:rFonts w:ascii="Arial" w:hAnsi="Arial" w:cs="Arial"/>
                <w:sz w:val="18"/>
                <w:szCs w:val="18"/>
                <w:lang w:val="en-US"/>
              </w:rPr>
              <w:t>NR</w:t>
            </w:r>
          </w:p>
        </w:tc>
        <w:tc>
          <w:tcPr>
            <w:tcW w:w="930" w:type="dxa"/>
          </w:tcPr>
          <w:p w14:paraId="1036D2A6" w14:textId="77777777" w:rsidR="00DC3F91" w:rsidRPr="000818D2" w:rsidRDefault="00DC3F91" w:rsidP="00CD508A">
            <w:pPr>
              <w:rPr>
                <w:rFonts w:ascii="Arial" w:hAnsi="Arial" w:cs="Arial"/>
                <w:sz w:val="18"/>
                <w:szCs w:val="18"/>
                <w:lang w:val="en-US"/>
              </w:rPr>
            </w:pPr>
            <w:r w:rsidRPr="007B2189">
              <w:rPr>
                <w:rFonts w:ascii="Arial" w:hAnsi="Arial" w:cs="Arial"/>
                <w:sz w:val="18"/>
                <w:szCs w:val="18"/>
                <w:lang w:val="en-US"/>
              </w:rPr>
              <w:t>&lt;0.001</w:t>
            </w:r>
          </w:p>
        </w:tc>
      </w:tr>
      <w:tr w:rsidR="00DC3F91" w14:paraId="58F7C6E4" w14:textId="77777777" w:rsidTr="00A45602">
        <w:tc>
          <w:tcPr>
            <w:tcW w:w="1844" w:type="dxa"/>
            <w:vMerge/>
          </w:tcPr>
          <w:p w14:paraId="6E30CDE5" w14:textId="77777777" w:rsidR="00DC3F91" w:rsidRPr="007B2189" w:rsidRDefault="00DC3F91" w:rsidP="00CD508A">
            <w:pPr>
              <w:rPr>
                <w:rFonts w:ascii="Arial" w:hAnsi="Arial" w:cs="Arial"/>
                <w:sz w:val="18"/>
                <w:szCs w:val="18"/>
                <w:lang w:val="en-US"/>
              </w:rPr>
            </w:pPr>
          </w:p>
        </w:tc>
        <w:tc>
          <w:tcPr>
            <w:tcW w:w="1417" w:type="dxa"/>
          </w:tcPr>
          <w:p w14:paraId="6157B650" w14:textId="77777777" w:rsidR="00DC3F91" w:rsidRPr="007B2189" w:rsidRDefault="00DC3F91" w:rsidP="00CD508A">
            <w:pPr>
              <w:tabs>
                <w:tab w:val="left" w:pos="142"/>
              </w:tabs>
              <w:rPr>
                <w:rFonts w:ascii="Arial" w:hAnsi="Arial" w:cs="Arial"/>
                <w:sz w:val="18"/>
                <w:szCs w:val="18"/>
              </w:rPr>
            </w:pPr>
            <w:proofErr w:type="spellStart"/>
            <w:r w:rsidRPr="007B2189">
              <w:rPr>
                <w:rFonts w:ascii="Arial" w:hAnsi="Arial" w:cs="Arial"/>
                <w:sz w:val="18"/>
                <w:szCs w:val="18"/>
              </w:rPr>
              <w:t>Everett</w:t>
            </w:r>
            <w:proofErr w:type="spellEnd"/>
            <w:r w:rsidRPr="007B2189">
              <w:rPr>
                <w:rFonts w:ascii="Arial" w:hAnsi="Arial" w:cs="Arial"/>
                <w:sz w:val="18"/>
                <w:szCs w:val="18"/>
              </w:rPr>
              <w:t xml:space="preserve"> </w:t>
            </w:r>
            <w:r w:rsidRPr="007B2189">
              <w:rPr>
                <w:rFonts w:ascii="Arial" w:hAnsi="Arial" w:cs="Arial"/>
                <w:i/>
                <w:sz w:val="18"/>
                <w:szCs w:val="18"/>
              </w:rPr>
              <w:t>et al.</w:t>
            </w:r>
            <w:r w:rsidRPr="007B2189">
              <w:rPr>
                <w:rFonts w:ascii="Arial" w:hAnsi="Arial" w:cs="Arial"/>
                <w:sz w:val="18"/>
                <w:szCs w:val="18"/>
              </w:rPr>
              <w:t xml:space="preserve"> 2013a </w:t>
            </w:r>
            <w:r>
              <w:rPr>
                <w:rFonts w:ascii="Arial" w:hAnsi="Arial" w:cs="Arial"/>
                <w:sz w:val="18"/>
                <w:szCs w:val="18"/>
              </w:rPr>
              <w:t>/b, 2014</w:t>
            </w:r>
          </w:p>
        </w:tc>
        <w:tc>
          <w:tcPr>
            <w:tcW w:w="5387" w:type="dxa"/>
          </w:tcPr>
          <w:p w14:paraId="7CF9F918" w14:textId="77777777" w:rsidR="00DC3F91" w:rsidRPr="00B84EFA" w:rsidRDefault="00DC3F91" w:rsidP="0059627A">
            <w:pPr>
              <w:pStyle w:val="ListParagraph"/>
              <w:numPr>
                <w:ilvl w:val="0"/>
                <w:numId w:val="23"/>
              </w:numPr>
              <w:tabs>
                <w:tab w:val="left" w:pos="142"/>
              </w:tabs>
              <w:spacing w:after="200"/>
              <w:rPr>
                <w:rFonts w:ascii="Arial" w:hAnsi="Arial" w:cs="Arial"/>
                <w:b/>
                <w:kern w:val="28"/>
                <w:sz w:val="18"/>
                <w:szCs w:val="18"/>
                <w:lang w:val="en-US"/>
              </w:rPr>
            </w:pPr>
            <w:r w:rsidRPr="00B84EFA">
              <w:rPr>
                <w:rFonts w:ascii="Arial" w:hAnsi="Arial" w:cs="Arial"/>
                <w:sz w:val="18"/>
                <w:szCs w:val="18"/>
                <w:lang w:val="en-US"/>
              </w:rPr>
              <w:t xml:space="preserve">2 or more HbA1c tests: </w:t>
            </w:r>
          </w:p>
          <w:p w14:paraId="1CD60C5A" w14:textId="77777777" w:rsidR="00DC3F91" w:rsidRPr="00B84EFA" w:rsidRDefault="00DC3F91" w:rsidP="00CD508A">
            <w:pPr>
              <w:pStyle w:val="ListParagraph"/>
              <w:tabs>
                <w:tab w:val="left" w:pos="142"/>
              </w:tabs>
              <w:ind w:left="360"/>
              <w:rPr>
                <w:rFonts w:ascii="Arial" w:hAnsi="Arial" w:cs="Arial"/>
                <w:sz w:val="18"/>
                <w:szCs w:val="18"/>
                <w:lang w:val="en-US"/>
              </w:rPr>
            </w:pPr>
          </w:p>
        </w:tc>
        <w:tc>
          <w:tcPr>
            <w:tcW w:w="2126" w:type="dxa"/>
          </w:tcPr>
          <w:p w14:paraId="5AA48B45" w14:textId="77777777" w:rsidR="00DC3F91" w:rsidRPr="007B2189" w:rsidRDefault="00DC3F91" w:rsidP="00CD508A">
            <w:pPr>
              <w:rPr>
                <w:rFonts w:ascii="Arial" w:hAnsi="Arial" w:cs="Arial"/>
                <w:sz w:val="18"/>
                <w:szCs w:val="18"/>
                <w:lang w:val="en-US"/>
              </w:rPr>
            </w:pPr>
            <w:r>
              <w:rPr>
                <w:rFonts w:ascii="Arial" w:hAnsi="Arial" w:cs="Arial"/>
                <w:sz w:val="18"/>
                <w:szCs w:val="18"/>
                <w:lang w:val="en-US"/>
              </w:rPr>
              <w:t xml:space="preserve">Reference group </w:t>
            </w:r>
          </w:p>
        </w:tc>
        <w:tc>
          <w:tcPr>
            <w:tcW w:w="1984" w:type="dxa"/>
          </w:tcPr>
          <w:p w14:paraId="757FC735"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OR 0.7</w:t>
            </w:r>
          </w:p>
          <w:p w14:paraId="420A20BC" w14:textId="77777777" w:rsidR="00DC3F91" w:rsidRPr="007B2189" w:rsidRDefault="00DC3F91" w:rsidP="00CD508A">
            <w:pPr>
              <w:rPr>
                <w:rFonts w:ascii="Arial" w:hAnsi="Arial" w:cs="Arial"/>
                <w:sz w:val="18"/>
                <w:szCs w:val="18"/>
                <w:lang w:val="en-US"/>
              </w:rPr>
            </w:pPr>
          </w:p>
        </w:tc>
        <w:tc>
          <w:tcPr>
            <w:tcW w:w="1276" w:type="dxa"/>
          </w:tcPr>
          <w:p w14:paraId="1996961B"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95% CI 0.47-1.19</w:t>
            </w:r>
          </w:p>
        </w:tc>
        <w:tc>
          <w:tcPr>
            <w:tcW w:w="930" w:type="dxa"/>
          </w:tcPr>
          <w:p w14:paraId="41093A10"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0.22</w:t>
            </w:r>
          </w:p>
          <w:p w14:paraId="1A0550C1" w14:textId="77777777" w:rsidR="00DC3F91" w:rsidRPr="007B2189" w:rsidRDefault="00DC3F91" w:rsidP="00CD508A">
            <w:pPr>
              <w:rPr>
                <w:rFonts w:ascii="Arial" w:hAnsi="Arial" w:cs="Arial"/>
                <w:sz w:val="18"/>
                <w:szCs w:val="18"/>
                <w:lang w:val="en-US"/>
              </w:rPr>
            </w:pPr>
          </w:p>
        </w:tc>
      </w:tr>
      <w:tr w:rsidR="00DC3F91" w14:paraId="532867EA" w14:textId="77777777" w:rsidTr="00A45602">
        <w:tc>
          <w:tcPr>
            <w:tcW w:w="1844" w:type="dxa"/>
            <w:vMerge/>
          </w:tcPr>
          <w:p w14:paraId="3495FD4F" w14:textId="77777777" w:rsidR="00DC3F91" w:rsidRPr="007B2189" w:rsidRDefault="00DC3F91" w:rsidP="00CD508A">
            <w:pPr>
              <w:rPr>
                <w:rFonts w:ascii="Arial" w:hAnsi="Arial" w:cs="Arial"/>
                <w:sz w:val="18"/>
                <w:szCs w:val="18"/>
                <w:lang w:val="en-US"/>
              </w:rPr>
            </w:pPr>
          </w:p>
        </w:tc>
        <w:tc>
          <w:tcPr>
            <w:tcW w:w="1417" w:type="dxa"/>
            <w:shd w:val="clear" w:color="auto" w:fill="F2F2F2" w:themeFill="background1" w:themeFillShade="F2"/>
          </w:tcPr>
          <w:p w14:paraId="7923896D" w14:textId="77777777" w:rsidR="00DC3F91" w:rsidRPr="000C4EF4" w:rsidRDefault="00DC3F91" w:rsidP="00CD508A">
            <w:pPr>
              <w:tabs>
                <w:tab w:val="left" w:pos="142"/>
              </w:tabs>
              <w:rPr>
                <w:rFonts w:ascii="Arial" w:hAnsi="Arial" w:cs="Arial"/>
                <w:sz w:val="18"/>
                <w:szCs w:val="18"/>
              </w:rPr>
            </w:pPr>
            <w:proofErr w:type="spellStart"/>
            <w:r w:rsidRPr="000C4EF4">
              <w:rPr>
                <w:rFonts w:ascii="Arial" w:hAnsi="Arial" w:cs="Arial"/>
                <w:sz w:val="18"/>
                <w:szCs w:val="18"/>
              </w:rPr>
              <w:t>Ganz</w:t>
            </w:r>
            <w:proofErr w:type="spellEnd"/>
            <w:r w:rsidRPr="000C4EF4">
              <w:rPr>
                <w:rFonts w:ascii="Arial" w:hAnsi="Arial" w:cs="Arial"/>
                <w:sz w:val="18"/>
                <w:szCs w:val="18"/>
              </w:rPr>
              <w:t xml:space="preserve"> </w:t>
            </w:r>
            <w:r w:rsidRPr="000C4EF4">
              <w:rPr>
                <w:rFonts w:ascii="Arial" w:hAnsi="Arial" w:cs="Arial"/>
                <w:i/>
                <w:sz w:val="18"/>
                <w:szCs w:val="18"/>
              </w:rPr>
              <w:t>et al.</w:t>
            </w:r>
            <w:r w:rsidRPr="000C4EF4">
              <w:rPr>
                <w:rFonts w:ascii="Arial" w:hAnsi="Arial" w:cs="Arial"/>
                <w:sz w:val="18"/>
                <w:szCs w:val="18"/>
              </w:rPr>
              <w:t xml:space="preserve"> 2010</w:t>
            </w:r>
          </w:p>
        </w:tc>
        <w:tc>
          <w:tcPr>
            <w:tcW w:w="5387" w:type="dxa"/>
            <w:shd w:val="clear" w:color="auto" w:fill="F2F2F2" w:themeFill="background1" w:themeFillShade="F2"/>
          </w:tcPr>
          <w:p w14:paraId="635C109C" w14:textId="77777777" w:rsidR="00DC3F91" w:rsidRPr="000C4EF4" w:rsidRDefault="00DC3F91" w:rsidP="0059627A">
            <w:pPr>
              <w:pStyle w:val="ListParagraph"/>
              <w:numPr>
                <w:ilvl w:val="0"/>
                <w:numId w:val="15"/>
              </w:numPr>
              <w:tabs>
                <w:tab w:val="left" w:pos="142"/>
              </w:tabs>
              <w:rPr>
                <w:rFonts w:ascii="Arial" w:hAnsi="Arial" w:cs="Arial"/>
                <w:sz w:val="18"/>
                <w:szCs w:val="18"/>
                <w:lang w:val="en-US"/>
              </w:rPr>
            </w:pPr>
            <w:r w:rsidRPr="000C4EF4">
              <w:rPr>
                <w:rFonts w:ascii="Arial" w:hAnsi="Arial" w:cs="Arial"/>
                <w:sz w:val="18"/>
                <w:szCs w:val="18"/>
                <w:lang w:val="en-US"/>
              </w:rPr>
              <w:t xml:space="preserve">Total Quality of care (completion of care processes specified by relevant ACOVE-3 QI): </w:t>
            </w:r>
          </w:p>
        </w:tc>
        <w:tc>
          <w:tcPr>
            <w:tcW w:w="2126" w:type="dxa"/>
            <w:shd w:val="clear" w:color="auto" w:fill="F2F2F2" w:themeFill="background1" w:themeFillShade="F2"/>
          </w:tcPr>
          <w:p w14:paraId="5DF60DCE" w14:textId="77777777" w:rsidR="00DC3F91" w:rsidRPr="000C4EF4" w:rsidRDefault="00DC3F91" w:rsidP="00CD508A">
            <w:pPr>
              <w:rPr>
                <w:rFonts w:ascii="Arial" w:hAnsi="Arial" w:cs="Arial"/>
                <w:sz w:val="18"/>
                <w:szCs w:val="18"/>
                <w:lang w:val="en-US"/>
              </w:rPr>
            </w:pPr>
          </w:p>
          <w:p w14:paraId="437C8F92"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34%</w:t>
            </w:r>
          </w:p>
        </w:tc>
        <w:tc>
          <w:tcPr>
            <w:tcW w:w="1984" w:type="dxa"/>
            <w:shd w:val="clear" w:color="auto" w:fill="F2F2F2" w:themeFill="background1" w:themeFillShade="F2"/>
          </w:tcPr>
          <w:p w14:paraId="1C9CB7EC" w14:textId="77777777" w:rsidR="00DC3F91" w:rsidRPr="000C4EF4" w:rsidRDefault="00DC3F91" w:rsidP="00CD508A">
            <w:pPr>
              <w:rPr>
                <w:rFonts w:ascii="Arial" w:hAnsi="Arial" w:cs="Arial"/>
                <w:sz w:val="18"/>
                <w:szCs w:val="18"/>
                <w:lang w:val="en-US"/>
              </w:rPr>
            </w:pPr>
          </w:p>
          <w:p w14:paraId="43489115"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54%</w:t>
            </w:r>
          </w:p>
        </w:tc>
        <w:tc>
          <w:tcPr>
            <w:tcW w:w="1276" w:type="dxa"/>
            <w:shd w:val="clear" w:color="auto" w:fill="F2F2F2" w:themeFill="background1" w:themeFillShade="F2"/>
          </w:tcPr>
          <w:p w14:paraId="51F29CE2" w14:textId="77777777" w:rsidR="00DC3F91" w:rsidRPr="000C4EF4" w:rsidRDefault="00DC3F91" w:rsidP="00CD508A">
            <w:pPr>
              <w:rPr>
                <w:rFonts w:ascii="Arial" w:hAnsi="Arial" w:cs="Arial"/>
                <w:sz w:val="18"/>
                <w:szCs w:val="18"/>
                <w:lang w:val="en-US"/>
              </w:rPr>
            </w:pPr>
          </w:p>
          <w:p w14:paraId="6379642A"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NR</w:t>
            </w:r>
          </w:p>
        </w:tc>
        <w:tc>
          <w:tcPr>
            <w:tcW w:w="930" w:type="dxa"/>
            <w:shd w:val="clear" w:color="auto" w:fill="F2F2F2" w:themeFill="background1" w:themeFillShade="F2"/>
          </w:tcPr>
          <w:p w14:paraId="430485D6" w14:textId="77777777" w:rsidR="00DC3F91" w:rsidRPr="000C4EF4" w:rsidRDefault="00DC3F91" w:rsidP="00CD508A">
            <w:pPr>
              <w:rPr>
                <w:rFonts w:ascii="Arial" w:hAnsi="Arial" w:cs="Arial"/>
                <w:sz w:val="18"/>
                <w:szCs w:val="18"/>
                <w:lang w:val="en-US"/>
              </w:rPr>
            </w:pPr>
          </w:p>
          <w:p w14:paraId="1F8F2FC5"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&lt;0.001</w:t>
            </w:r>
          </w:p>
        </w:tc>
      </w:tr>
      <w:tr w:rsidR="00DC3F91" w14:paraId="5A9514DA" w14:textId="77777777" w:rsidTr="00A45602">
        <w:tc>
          <w:tcPr>
            <w:tcW w:w="1844" w:type="dxa"/>
            <w:vMerge/>
          </w:tcPr>
          <w:p w14:paraId="5027638F" w14:textId="77777777" w:rsidR="00DC3F91" w:rsidRPr="007B2189" w:rsidRDefault="00DC3F91" w:rsidP="00CD508A">
            <w:pPr>
              <w:rPr>
                <w:rFonts w:ascii="Arial" w:hAnsi="Arial" w:cs="Arial"/>
                <w:sz w:val="18"/>
                <w:szCs w:val="18"/>
                <w:lang w:val="en-US"/>
              </w:rPr>
            </w:pPr>
          </w:p>
        </w:tc>
        <w:tc>
          <w:tcPr>
            <w:tcW w:w="1417" w:type="dxa"/>
          </w:tcPr>
          <w:p w14:paraId="12233FD7" w14:textId="77777777" w:rsidR="00DC3F91" w:rsidRPr="007B2189" w:rsidRDefault="00DC3F91" w:rsidP="00CD508A">
            <w:pPr>
              <w:tabs>
                <w:tab w:val="left" w:pos="142"/>
              </w:tabs>
              <w:rPr>
                <w:rFonts w:ascii="Arial" w:hAnsi="Arial" w:cs="Arial"/>
                <w:sz w:val="18"/>
                <w:szCs w:val="18"/>
              </w:rPr>
            </w:pPr>
            <w:r w:rsidRPr="007B2189">
              <w:rPr>
                <w:rFonts w:ascii="Arial" w:hAnsi="Arial" w:cs="Arial"/>
                <w:sz w:val="18"/>
                <w:szCs w:val="18"/>
                <w:lang w:val="en-US"/>
              </w:rPr>
              <w:t xml:space="preserve">Reuben </w:t>
            </w:r>
            <w:r w:rsidRPr="007B2189">
              <w:rPr>
                <w:rFonts w:ascii="Arial" w:hAnsi="Arial" w:cs="Arial"/>
                <w:i/>
                <w:sz w:val="18"/>
                <w:szCs w:val="18"/>
                <w:lang w:val="en-US"/>
              </w:rPr>
              <w:t>et al.</w:t>
            </w:r>
            <w:r w:rsidRPr="007B2189">
              <w:rPr>
                <w:rFonts w:ascii="Arial" w:hAnsi="Arial" w:cs="Arial"/>
                <w:sz w:val="18"/>
                <w:szCs w:val="18"/>
                <w:lang w:val="en-US"/>
              </w:rPr>
              <w:t xml:space="preserve"> 2013</w:t>
            </w:r>
          </w:p>
        </w:tc>
        <w:tc>
          <w:tcPr>
            <w:tcW w:w="5387" w:type="dxa"/>
          </w:tcPr>
          <w:p w14:paraId="6D54DB3E" w14:textId="77777777" w:rsidR="00DC3F91" w:rsidRPr="00B84EFA" w:rsidRDefault="00DC3F91" w:rsidP="0059627A">
            <w:pPr>
              <w:pStyle w:val="ListParagraph"/>
              <w:numPr>
                <w:ilvl w:val="0"/>
                <w:numId w:val="15"/>
              </w:numPr>
              <w:tabs>
                <w:tab w:val="left" w:pos="142"/>
              </w:tabs>
              <w:rPr>
                <w:rFonts w:ascii="Arial" w:hAnsi="Arial" w:cs="Arial"/>
                <w:sz w:val="18"/>
                <w:szCs w:val="18"/>
                <w:lang w:val="en-US"/>
              </w:rPr>
            </w:pPr>
            <w:r w:rsidRPr="00B84EFA">
              <w:rPr>
                <w:rFonts w:ascii="Arial" w:hAnsi="Arial" w:cs="Arial"/>
                <w:sz w:val="18"/>
                <w:szCs w:val="18"/>
                <w:lang w:val="en-US"/>
              </w:rPr>
              <w:t>Total Quality of care (completion of care processes specified by relevant ACOVE-3 QI):</w:t>
            </w:r>
          </w:p>
        </w:tc>
        <w:tc>
          <w:tcPr>
            <w:tcW w:w="2126" w:type="dxa"/>
          </w:tcPr>
          <w:p w14:paraId="6B6BC5F1" w14:textId="77777777" w:rsidR="00DC3F91" w:rsidRDefault="00DC3F91" w:rsidP="00CD508A">
            <w:pPr>
              <w:rPr>
                <w:rFonts w:ascii="Arial" w:hAnsi="Arial" w:cs="Arial"/>
                <w:sz w:val="18"/>
                <w:szCs w:val="18"/>
                <w:lang w:val="en-US"/>
              </w:rPr>
            </w:pPr>
          </w:p>
          <w:p w14:paraId="2095A876"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35%</w:t>
            </w:r>
          </w:p>
        </w:tc>
        <w:tc>
          <w:tcPr>
            <w:tcW w:w="1984" w:type="dxa"/>
          </w:tcPr>
          <w:p w14:paraId="286C7EBA" w14:textId="77777777" w:rsidR="00DC3F91" w:rsidRDefault="00DC3F91" w:rsidP="00CD508A">
            <w:pPr>
              <w:rPr>
                <w:rFonts w:ascii="Arial" w:hAnsi="Arial" w:cs="Arial"/>
                <w:sz w:val="18"/>
                <w:szCs w:val="18"/>
                <w:lang w:val="en-US"/>
              </w:rPr>
            </w:pPr>
          </w:p>
          <w:p w14:paraId="65466076"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71%</w:t>
            </w:r>
          </w:p>
        </w:tc>
        <w:tc>
          <w:tcPr>
            <w:tcW w:w="1276" w:type="dxa"/>
          </w:tcPr>
          <w:p w14:paraId="57EF863A" w14:textId="77777777" w:rsidR="00DC3F91" w:rsidRDefault="00DC3F91" w:rsidP="00CD508A">
            <w:pPr>
              <w:rPr>
                <w:rFonts w:ascii="Arial" w:hAnsi="Arial" w:cs="Arial"/>
                <w:sz w:val="18"/>
                <w:szCs w:val="18"/>
                <w:lang w:val="en-US"/>
              </w:rPr>
            </w:pPr>
          </w:p>
          <w:p w14:paraId="1AFD4679"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NR</w:t>
            </w:r>
          </w:p>
        </w:tc>
        <w:tc>
          <w:tcPr>
            <w:tcW w:w="930" w:type="dxa"/>
          </w:tcPr>
          <w:p w14:paraId="01855CEA" w14:textId="77777777" w:rsidR="00DC3F91" w:rsidRDefault="00DC3F91" w:rsidP="00CD508A">
            <w:pPr>
              <w:rPr>
                <w:rFonts w:ascii="Arial" w:hAnsi="Arial" w:cs="Arial"/>
                <w:sz w:val="18"/>
                <w:szCs w:val="18"/>
                <w:lang w:val="en-US"/>
              </w:rPr>
            </w:pPr>
          </w:p>
          <w:p w14:paraId="744A1F06"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&lt;0.001</w:t>
            </w:r>
          </w:p>
        </w:tc>
      </w:tr>
      <w:tr w:rsidR="00DC3F91" w14:paraId="24D2A596" w14:textId="77777777" w:rsidTr="00A45602">
        <w:tc>
          <w:tcPr>
            <w:tcW w:w="1844" w:type="dxa"/>
            <w:vMerge w:val="restart"/>
          </w:tcPr>
          <w:p w14:paraId="244DD553"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Resource utilization outcomes</w:t>
            </w:r>
          </w:p>
        </w:tc>
        <w:tc>
          <w:tcPr>
            <w:tcW w:w="1417" w:type="dxa"/>
            <w:shd w:val="clear" w:color="auto" w:fill="F2F2F2" w:themeFill="background1" w:themeFillShade="F2"/>
          </w:tcPr>
          <w:p w14:paraId="58FD9ABB" w14:textId="77777777" w:rsidR="00DC3F91" w:rsidRPr="000C4EF4" w:rsidRDefault="00DC3F91" w:rsidP="00CD508A">
            <w:pPr>
              <w:tabs>
                <w:tab w:val="left" w:pos="142"/>
              </w:tabs>
              <w:rPr>
                <w:rFonts w:ascii="Arial" w:hAnsi="Arial" w:cs="Arial"/>
                <w:sz w:val="18"/>
                <w:szCs w:val="18"/>
              </w:rPr>
            </w:pPr>
            <w:proofErr w:type="spellStart"/>
            <w:r w:rsidRPr="000C4EF4">
              <w:rPr>
                <w:rFonts w:ascii="Arial" w:hAnsi="Arial" w:cs="Arial"/>
                <w:sz w:val="18"/>
                <w:szCs w:val="18"/>
              </w:rPr>
              <w:t>Agvall</w:t>
            </w:r>
            <w:proofErr w:type="spellEnd"/>
            <w:r w:rsidRPr="000C4EF4">
              <w:rPr>
                <w:rFonts w:ascii="Arial" w:hAnsi="Arial" w:cs="Arial"/>
                <w:sz w:val="18"/>
                <w:szCs w:val="18"/>
              </w:rPr>
              <w:t xml:space="preserve"> </w:t>
            </w:r>
            <w:r w:rsidRPr="000C4EF4">
              <w:rPr>
                <w:rFonts w:ascii="Arial" w:hAnsi="Arial" w:cs="Arial"/>
                <w:i/>
                <w:sz w:val="18"/>
                <w:szCs w:val="18"/>
              </w:rPr>
              <w:t>et al.</w:t>
            </w:r>
            <w:r w:rsidRPr="000C4EF4">
              <w:rPr>
                <w:rFonts w:ascii="Arial" w:hAnsi="Arial" w:cs="Arial"/>
                <w:sz w:val="18"/>
                <w:szCs w:val="18"/>
              </w:rPr>
              <w:t xml:space="preserve"> 2013, 2014</w:t>
            </w:r>
          </w:p>
          <w:p w14:paraId="1425E003" w14:textId="77777777" w:rsidR="00DC3F91" w:rsidRPr="000C4EF4" w:rsidRDefault="00DC3F91" w:rsidP="00CD508A">
            <w:pPr>
              <w:tabs>
                <w:tab w:val="left" w:pos="142"/>
              </w:tabs>
              <w:rPr>
                <w:rFonts w:ascii="Arial" w:hAnsi="Arial" w:cs="Arial"/>
                <w:sz w:val="18"/>
                <w:szCs w:val="18"/>
              </w:rPr>
            </w:pPr>
          </w:p>
          <w:p w14:paraId="0C0F9208" w14:textId="77777777" w:rsidR="00DC3F91" w:rsidRPr="000C4EF4" w:rsidRDefault="00DC3F91" w:rsidP="00CD508A">
            <w:pPr>
              <w:rPr>
                <w:rFonts w:ascii="Arial" w:hAnsi="Arial" w:cs="Arial"/>
                <w:sz w:val="18"/>
                <w:szCs w:val="18"/>
              </w:rPr>
            </w:pPr>
          </w:p>
        </w:tc>
        <w:tc>
          <w:tcPr>
            <w:tcW w:w="5387" w:type="dxa"/>
            <w:shd w:val="clear" w:color="auto" w:fill="F2F2F2" w:themeFill="background1" w:themeFillShade="F2"/>
          </w:tcPr>
          <w:p w14:paraId="4C62068F" w14:textId="77777777" w:rsidR="00DC3F91" w:rsidRPr="000C4EF4" w:rsidRDefault="00DC3F91" w:rsidP="0059627A">
            <w:pPr>
              <w:pStyle w:val="ListParagraph"/>
              <w:numPr>
                <w:ilvl w:val="0"/>
                <w:numId w:val="15"/>
              </w:numPr>
              <w:tabs>
                <w:tab w:val="left" w:pos="142"/>
              </w:tabs>
              <w:spacing w:after="200"/>
              <w:rPr>
                <w:rFonts w:ascii="Arial" w:hAnsi="Arial" w:cs="Arial"/>
                <w:sz w:val="18"/>
                <w:szCs w:val="18"/>
                <w:lang w:val="en-US"/>
              </w:rPr>
            </w:pPr>
            <w:r w:rsidRPr="000C4EF4">
              <w:rPr>
                <w:rFonts w:ascii="Arial" w:hAnsi="Arial" w:cs="Arial"/>
                <w:sz w:val="18"/>
                <w:szCs w:val="18"/>
                <w:lang w:val="en-US"/>
              </w:rPr>
              <w:t xml:space="preserve">Emergency department visits (not resulting in admittance): </w:t>
            </w:r>
          </w:p>
          <w:p w14:paraId="67A28AFE" w14:textId="77777777" w:rsidR="00DC3F91" w:rsidRPr="000C4EF4" w:rsidRDefault="00DC3F91" w:rsidP="0059627A">
            <w:pPr>
              <w:pStyle w:val="ListParagraph"/>
              <w:numPr>
                <w:ilvl w:val="0"/>
                <w:numId w:val="15"/>
              </w:numPr>
              <w:tabs>
                <w:tab w:val="left" w:pos="142"/>
              </w:tabs>
              <w:rPr>
                <w:rFonts w:ascii="Arial" w:hAnsi="Arial" w:cs="Arial"/>
                <w:sz w:val="18"/>
                <w:szCs w:val="18"/>
                <w:u w:val="single"/>
                <w:lang w:val="en-US"/>
              </w:rPr>
            </w:pPr>
            <w:r w:rsidRPr="000C4EF4">
              <w:rPr>
                <w:rFonts w:ascii="Arial" w:hAnsi="Arial" w:cs="Arial"/>
                <w:sz w:val="18"/>
                <w:szCs w:val="18"/>
                <w:lang w:val="en-US"/>
              </w:rPr>
              <w:t xml:space="preserve">Hospital admissions (number): </w:t>
            </w:r>
          </w:p>
          <w:p w14:paraId="61BB1374" w14:textId="77777777" w:rsidR="00DC3F91" w:rsidRPr="000C4EF4" w:rsidRDefault="00DC3F91" w:rsidP="0059627A">
            <w:pPr>
              <w:pStyle w:val="ListParagraph"/>
              <w:numPr>
                <w:ilvl w:val="0"/>
                <w:numId w:val="15"/>
              </w:numPr>
              <w:tabs>
                <w:tab w:val="left" w:pos="142"/>
              </w:tabs>
              <w:rPr>
                <w:rFonts w:ascii="Arial" w:hAnsi="Arial" w:cs="Arial"/>
                <w:sz w:val="18"/>
                <w:szCs w:val="18"/>
                <w:u w:val="single"/>
                <w:lang w:val="en-US"/>
              </w:rPr>
            </w:pPr>
            <w:r w:rsidRPr="000C4EF4">
              <w:rPr>
                <w:rFonts w:ascii="Arial" w:hAnsi="Arial" w:cs="Arial"/>
                <w:sz w:val="18"/>
                <w:szCs w:val="18"/>
                <w:lang w:val="en-US"/>
              </w:rPr>
              <w:t xml:space="preserve">Hospital days (per patient): </w:t>
            </w:r>
          </w:p>
          <w:p w14:paraId="60E63988" w14:textId="77777777" w:rsidR="00DC3F91" w:rsidRPr="000C4EF4" w:rsidRDefault="00DC3F91" w:rsidP="0059627A">
            <w:pPr>
              <w:pStyle w:val="ListParagraph"/>
              <w:numPr>
                <w:ilvl w:val="0"/>
                <w:numId w:val="15"/>
              </w:numPr>
              <w:tabs>
                <w:tab w:val="left" w:pos="142"/>
              </w:tabs>
              <w:ind w:left="357" w:hanging="357"/>
              <w:rPr>
                <w:rFonts w:ascii="Arial" w:hAnsi="Arial" w:cs="Arial"/>
                <w:sz w:val="18"/>
                <w:szCs w:val="18"/>
                <w:u w:val="single"/>
                <w:lang w:val="en-US"/>
              </w:rPr>
            </w:pPr>
            <w:r w:rsidRPr="000C4EF4">
              <w:rPr>
                <w:rFonts w:ascii="Arial" w:hAnsi="Arial" w:cs="Arial"/>
                <w:sz w:val="18"/>
                <w:szCs w:val="18"/>
                <w:lang w:val="en-US"/>
              </w:rPr>
              <w:t>Number of outpatient contacts (per patient):</w:t>
            </w:r>
          </w:p>
          <w:p w14:paraId="7B3A01ED" w14:textId="77777777" w:rsidR="00DC3F91" w:rsidRPr="000C4EF4" w:rsidRDefault="00DC3F91" w:rsidP="0059627A">
            <w:pPr>
              <w:pStyle w:val="ListParagraph"/>
              <w:numPr>
                <w:ilvl w:val="0"/>
                <w:numId w:val="15"/>
              </w:numPr>
              <w:tabs>
                <w:tab w:val="left" w:pos="142"/>
              </w:tabs>
              <w:rPr>
                <w:rFonts w:ascii="Arial" w:hAnsi="Arial" w:cs="Arial"/>
                <w:sz w:val="18"/>
                <w:szCs w:val="18"/>
                <w:u w:val="single"/>
                <w:lang w:val="en-US"/>
              </w:rPr>
            </w:pPr>
            <w:r w:rsidRPr="000C4EF4">
              <w:rPr>
                <w:rFonts w:ascii="Arial" w:hAnsi="Arial" w:cs="Arial"/>
                <w:sz w:val="18"/>
                <w:szCs w:val="18"/>
                <w:lang w:val="en-US"/>
              </w:rPr>
              <w:t xml:space="preserve">Number of primary healthcare contacts (per patient): </w:t>
            </w:r>
          </w:p>
          <w:p w14:paraId="7B68D409" w14:textId="77777777" w:rsidR="00DC3F91" w:rsidRPr="000C4EF4" w:rsidRDefault="00DC3F91" w:rsidP="0059627A">
            <w:pPr>
              <w:pStyle w:val="ListParagraph"/>
              <w:numPr>
                <w:ilvl w:val="0"/>
                <w:numId w:val="15"/>
              </w:numPr>
              <w:tabs>
                <w:tab w:val="left" w:pos="142"/>
              </w:tabs>
              <w:rPr>
                <w:rFonts w:ascii="Arial" w:hAnsi="Arial" w:cs="Arial"/>
                <w:sz w:val="18"/>
                <w:szCs w:val="18"/>
                <w:u w:val="single"/>
                <w:lang w:val="en-US"/>
              </w:rPr>
            </w:pPr>
            <w:r w:rsidRPr="000C4EF4">
              <w:rPr>
                <w:rFonts w:ascii="Arial" w:hAnsi="Arial" w:cs="Arial"/>
                <w:sz w:val="18"/>
                <w:szCs w:val="18"/>
                <w:lang w:val="en-US"/>
              </w:rPr>
              <w:t xml:space="preserve">Number of contacts for outpatient contacts and primary healthcare contacts (per patient): </w:t>
            </w:r>
          </w:p>
        </w:tc>
        <w:tc>
          <w:tcPr>
            <w:tcW w:w="2126" w:type="dxa"/>
            <w:shd w:val="clear" w:color="auto" w:fill="F2F2F2" w:themeFill="background1" w:themeFillShade="F2"/>
          </w:tcPr>
          <w:p w14:paraId="7F9B4FAE"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11 (n=73)</w:t>
            </w:r>
          </w:p>
          <w:p w14:paraId="044CD481"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51 (n=73)</w:t>
            </w:r>
          </w:p>
          <w:p w14:paraId="128109F2"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5.2</w:t>
            </w:r>
          </w:p>
          <w:p w14:paraId="7B673B6A"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6.8 (SD 13.6)</w:t>
            </w:r>
          </w:p>
          <w:p w14:paraId="425F3BAE"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17.5 (SD 19.4)</w:t>
            </w:r>
          </w:p>
          <w:p w14:paraId="5A816AE2" w14:textId="77777777" w:rsidR="00DC3F91" w:rsidRPr="000C4EF4" w:rsidRDefault="00DC3F91" w:rsidP="00CD508A">
            <w:pPr>
              <w:rPr>
                <w:rFonts w:ascii="Arial" w:hAnsi="Arial" w:cs="Arial"/>
                <w:sz w:val="18"/>
                <w:szCs w:val="18"/>
                <w:lang w:val="en-US"/>
              </w:rPr>
            </w:pPr>
          </w:p>
          <w:p w14:paraId="31EE56CA"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24.2 (SD 28.7)</w:t>
            </w:r>
          </w:p>
        </w:tc>
        <w:tc>
          <w:tcPr>
            <w:tcW w:w="1984" w:type="dxa"/>
            <w:shd w:val="clear" w:color="auto" w:fill="F2F2F2" w:themeFill="background1" w:themeFillShade="F2"/>
          </w:tcPr>
          <w:p w14:paraId="1F84526F"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2 (n=71)</w:t>
            </w:r>
          </w:p>
          <w:p w14:paraId="325B3801"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36 (n=71)</w:t>
            </w:r>
          </w:p>
          <w:p w14:paraId="7080435F"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3.4</w:t>
            </w:r>
          </w:p>
          <w:p w14:paraId="03A57885"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3.9 (SD 10.3)</w:t>
            </w:r>
          </w:p>
          <w:p w14:paraId="7E0D3418"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12.4 (SD 12.0)</w:t>
            </w:r>
          </w:p>
          <w:p w14:paraId="5B947C3F" w14:textId="77777777" w:rsidR="00DC3F91" w:rsidRPr="000C4EF4" w:rsidRDefault="00DC3F91" w:rsidP="00CD508A">
            <w:pPr>
              <w:rPr>
                <w:rFonts w:ascii="Arial" w:hAnsi="Arial" w:cs="Arial"/>
                <w:sz w:val="18"/>
                <w:szCs w:val="18"/>
                <w:lang w:val="en-US"/>
              </w:rPr>
            </w:pPr>
          </w:p>
          <w:p w14:paraId="6A6F5CB8"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16.3 (SD 18.0)</w:t>
            </w:r>
          </w:p>
        </w:tc>
        <w:tc>
          <w:tcPr>
            <w:tcW w:w="1276" w:type="dxa"/>
            <w:shd w:val="clear" w:color="auto" w:fill="F2F2F2" w:themeFill="background1" w:themeFillShade="F2"/>
          </w:tcPr>
          <w:p w14:paraId="4D44E4E5"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NR</w:t>
            </w:r>
          </w:p>
          <w:p w14:paraId="670E0E2A"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NR</w:t>
            </w:r>
          </w:p>
          <w:p w14:paraId="21424D75"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NR</w:t>
            </w:r>
          </w:p>
          <w:p w14:paraId="07A24013"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NR</w:t>
            </w:r>
          </w:p>
          <w:p w14:paraId="7680BFB6"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NR</w:t>
            </w:r>
          </w:p>
          <w:p w14:paraId="4447ACC4" w14:textId="77777777" w:rsidR="00DC3F91" w:rsidRPr="000C4EF4" w:rsidRDefault="00DC3F91" w:rsidP="00CD508A">
            <w:pPr>
              <w:rPr>
                <w:rFonts w:ascii="Arial" w:hAnsi="Arial" w:cs="Arial"/>
                <w:sz w:val="18"/>
                <w:szCs w:val="18"/>
                <w:lang w:val="en-US"/>
              </w:rPr>
            </w:pPr>
          </w:p>
          <w:p w14:paraId="0CBBBA97"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NR</w:t>
            </w:r>
          </w:p>
        </w:tc>
        <w:tc>
          <w:tcPr>
            <w:tcW w:w="930" w:type="dxa"/>
            <w:shd w:val="clear" w:color="auto" w:fill="F2F2F2" w:themeFill="background1" w:themeFillShade="F2"/>
          </w:tcPr>
          <w:p w14:paraId="18F1EF1A"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0.001</w:t>
            </w:r>
          </w:p>
          <w:p w14:paraId="146E6D6C"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0.03</w:t>
            </w:r>
          </w:p>
          <w:p w14:paraId="6B688BD1"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0.16</w:t>
            </w:r>
          </w:p>
          <w:p w14:paraId="24C8CAFC"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0.13</w:t>
            </w:r>
          </w:p>
          <w:p w14:paraId="461FFB57"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0.05</w:t>
            </w:r>
          </w:p>
          <w:p w14:paraId="53FA119F" w14:textId="77777777" w:rsidR="00DC3F91" w:rsidRPr="000C4EF4" w:rsidRDefault="00DC3F91" w:rsidP="00CD508A">
            <w:pPr>
              <w:rPr>
                <w:rFonts w:ascii="Arial" w:hAnsi="Arial" w:cs="Arial"/>
                <w:sz w:val="18"/>
                <w:szCs w:val="18"/>
                <w:lang w:val="en-US"/>
              </w:rPr>
            </w:pPr>
          </w:p>
          <w:p w14:paraId="3B82D282"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0.04</w:t>
            </w:r>
          </w:p>
        </w:tc>
      </w:tr>
      <w:tr w:rsidR="00DC3F91" w14:paraId="332AEFA5" w14:textId="77777777" w:rsidTr="00A45602">
        <w:tc>
          <w:tcPr>
            <w:tcW w:w="1844" w:type="dxa"/>
            <w:vMerge/>
          </w:tcPr>
          <w:p w14:paraId="40273599" w14:textId="77777777" w:rsidR="00DC3F91" w:rsidRPr="007B2189" w:rsidRDefault="00DC3F91" w:rsidP="00CD508A">
            <w:pPr>
              <w:rPr>
                <w:rFonts w:ascii="Arial" w:hAnsi="Arial" w:cs="Arial"/>
                <w:sz w:val="18"/>
                <w:szCs w:val="18"/>
                <w:lang w:val="en-US"/>
              </w:rPr>
            </w:pPr>
          </w:p>
        </w:tc>
        <w:tc>
          <w:tcPr>
            <w:tcW w:w="1417" w:type="dxa"/>
          </w:tcPr>
          <w:p w14:paraId="3B3FFAB6" w14:textId="77777777" w:rsidR="00DC3F91" w:rsidRPr="007B2189" w:rsidRDefault="00DC3F91" w:rsidP="00CD508A">
            <w:pPr>
              <w:tabs>
                <w:tab w:val="left" w:pos="142"/>
              </w:tabs>
              <w:rPr>
                <w:rFonts w:ascii="Arial" w:hAnsi="Arial" w:cs="Arial"/>
                <w:sz w:val="18"/>
                <w:szCs w:val="18"/>
              </w:rPr>
            </w:pPr>
            <w:proofErr w:type="spellStart"/>
            <w:r w:rsidRPr="007B2189">
              <w:rPr>
                <w:rFonts w:ascii="Arial" w:hAnsi="Arial" w:cs="Arial"/>
                <w:sz w:val="18"/>
                <w:szCs w:val="18"/>
              </w:rPr>
              <w:t>Everett</w:t>
            </w:r>
            <w:proofErr w:type="spellEnd"/>
            <w:r w:rsidRPr="007B2189">
              <w:rPr>
                <w:rFonts w:ascii="Arial" w:hAnsi="Arial" w:cs="Arial"/>
                <w:sz w:val="18"/>
                <w:szCs w:val="18"/>
              </w:rPr>
              <w:t xml:space="preserve"> </w:t>
            </w:r>
            <w:r w:rsidRPr="007B2189">
              <w:rPr>
                <w:rFonts w:ascii="Arial" w:hAnsi="Arial" w:cs="Arial"/>
                <w:i/>
                <w:sz w:val="18"/>
                <w:szCs w:val="18"/>
              </w:rPr>
              <w:t>et al.</w:t>
            </w:r>
            <w:r>
              <w:rPr>
                <w:rFonts w:ascii="Arial" w:hAnsi="Arial" w:cs="Arial"/>
                <w:sz w:val="18"/>
                <w:szCs w:val="18"/>
              </w:rPr>
              <w:t xml:space="preserve"> 2013a/b, 2014</w:t>
            </w:r>
          </w:p>
          <w:p w14:paraId="2081E093" w14:textId="77777777" w:rsidR="00DC3F91" w:rsidRPr="004A7E5A" w:rsidRDefault="00DC3F91" w:rsidP="00CD508A">
            <w:pPr>
              <w:rPr>
                <w:rFonts w:ascii="Arial" w:hAnsi="Arial" w:cs="Arial"/>
                <w:sz w:val="18"/>
                <w:szCs w:val="18"/>
              </w:rPr>
            </w:pPr>
          </w:p>
        </w:tc>
        <w:tc>
          <w:tcPr>
            <w:tcW w:w="5387" w:type="dxa"/>
          </w:tcPr>
          <w:p w14:paraId="319133AE" w14:textId="77777777" w:rsidR="00DC3F91" w:rsidRDefault="00DC3F91" w:rsidP="0059627A">
            <w:pPr>
              <w:pStyle w:val="ListParagraph"/>
              <w:numPr>
                <w:ilvl w:val="0"/>
                <w:numId w:val="15"/>
              </w:numPr>
              <w:tabs>
                <w:tab w:val="left" w:pos="142"/>
              </w:tabs>
              <w:spacing w:after="200"/>
              <w:rPr>
                <w:rFonts w:ascii="Arial" w:hAnsi="Arial" w:cs="Arial"/>
                <w:sz w:val="18"/>
                <w:szCs w:val="18"/>
                <w:lang w:val="en-US"/>
              </w:rPr>
            </w:pPr>
            <w:r w:rsidRPr="00B84EFA">
              <w:rPr>
                <w:rFonts w:ascii="Arial" w:hAnsi="Arial" w:cs="Arial"/>
                <w:sz w:val="18"/>
                <w:szCs w:val="18"/>
                <w:lang w:val="en-US"/>
              </w:rPr>
              <w:t xml:space="preserve">Number of visits to the emergency department: </w:t>
            </w:r>
          </w:p>
          <w:p w14:paraId="2A78709B" w14:textId="77777777" w:rsidR="00DC3F91" w:rsidRPr="00B84EFA" w:rsidRDefault="00DC3F91" w:rsidP="00CD508A">
            <w:pPr>
              <w:pStyle w:val="ListParagraph"/>
              <w:tabs>
                <w:tab w:val="left" w:pos="142"/>
              </w:tabs>
              <w:spacing w:after="200"/>
              <w:ind w:left="360"/>
              <w:rPr>
                <w:rFonts w:ascii="Arial" w:hAnsi="Arial" w:cs="Arial"/>
                <w:sz w:val="18"/>
                <w:szCs w:val="18"/>
                <w:lang w:val="en-US"/>
              </w:rPr>
            </w:pPr>
          </w:p>
          <w:p w14:paraId="6984AE57" w14:textId="77777777" w:rsidR="00DC3F91" w:rsidRPr="00B84EFA" w:rsidRDefault="00DC3F91" w:rsidP="0059627A">
            <w:pPr>
              <w:pStyle w:val="ListParagraph"/>
              <w:numPr>
                <w:ilvl w:val="0"/>
                <w:numId w:val="15"/>
              </w:numPr>
              <w:tabs>
                <w:tab w:val="left" w:pos="142"/>
              </w:tabs>
              <w:rPr>
                <w:rFonts w:ascii="Arial" w:hAnsi="Arial" w:cs="Arial"/>
                <w:sz w:val="18"/>
                <w:szCs w:val="18"/>
                <w:lang w:val="en-US"/>
              </w:rPr>
            </w:pPr>
            <w:r w:rsidRPr="00B84EFA">
              <w:rPr>
                <w:rFonts w:ascii="Arial" w:hAnsi="Arial" w:cs="Arial"/>
                <w:sz w:val="18"/>
                <w:szCs w:val="18"/>
                <w:lang w:val="en-US"/>
              </w:rPr>
              <w:t xml:space="preserve">Number of hospital admissions:  </w:t>
            </w:r>
          </w:p>
        </w:tc>
        <w:tc>
          <w:tcPr>
            <w:tcW w:w="2126" w:type="dxa"/>
          </w:tcPr>
          <w:p w14:paraId="22213D1D" w14:textId="77777777" w:rsidR="00DC3F91" w:rsidRDefault="00DC3F91" w:rsidP="00CD508A">
            <w:pPr>
              <w:rPr>
                <w:rFonts w:ascii="Arial" w:hAnsi="Arial" w:cs="Arial"/>
                <w:sz w:val="18"/>
                <w:szCs w:val="18"/>
                <w:lang w:val="en-US"/>
              </w:rPr>
            </w:pPr>
            <w:r>
              <w:rPr>
                <w:rFonts w:ascii="Arial" w:hAnsi="Arial" w:cs="Arial"/>
                <w:sz w:val="18"/>
                <w:szCs w:val="18"/>
                <w:lang w:val="en-US"/>
              </w:rPr>
              <w:t xml:space="preserve">Reference group </w:t>
            </w:r>
          </w:p>
          <w:p w14:paraId="70323E86" w14:textId="77777777" w:rsidR="00DC3F91" w:rsidRDefault="00DC3F91" w:rsidP="00CD508A">
            <w:pPr>
              <w:rPr>
                <w:rFonts w:ascii="Arial" w:hAnsi="Arial" w:cs="Arial"/>
                <w:sz w:val="18"/>
                <w:szCs w:val="18"/>
                <w:lang w:val="en-US"/>
              </w:rPr>
            </w:pPr>
          </w:p>
          <w:p w14:paraId="52959556" w14:textId="77777777" w:rsidR="00DC3F91" w:rsidRDefault="00DC3F91" w:rsidP="00CD508A">
            <w:pPr>
              <w:rPr>
                <w:rFonts w:ascii="Arial" w:hAnsi="Arial" w:cs="Arial"/>
                <w:sz w:val="18"/>
                <w:szCs w:val="18"/>
                <w:lang w:val="en-US"/>
              </w:rPr>
            </w:pPr>
            <w:r>
              <w:rPr>
                <w:rFonts w:ascii="Arial" w:hAnsi="Arial" w:cs="Arial"/>
                <w:sz w:val="18"/>
                <w:szCs w:val="18"/>
                <w:lang w:val="en-US"/>
              </w:rPr>
              <w:t xml:space="preserve">Reference group </w:t>
            </w:r>
          </w:p>
        </w:tc>
        <w:tc>
          <w:tcPr>
            <w:tcW w:w="1984" w:type="dxa"/>
          </w:tcPr>
          <w:p w14:paraId="4F8EEB6B" w14:textId="77777777" w:rsidR="00DC3F91" w:rsidRDefault="00DC3F91" w:rsidP="00CD508A">
            <w:pPr>
              <w:rPr>
                <w:rFonts w:ascii="Arial" w:hAnsi="Arial" w:cs="Arial"/>
                <w:sz w:val="18"/>
                <w:szCs w:val="18"/>
                <w:lang w:val="en-US"/>
              </w:rPr>
            </w:pPr>
            <w:r w:rsidRPr="007B2189">
              <w:rPr>
                <w:rFonts w:ascii="Arial" w:hAnsi="Arial" w:cs="Arial"/>
                <w:sz w:val="18"/>
                <w:szCs w:val="18"/>
                <w:lang w:val="en-US"/>
              </w:rPr>
              <w:t>OR 1.5</w:t>
            </w:r>
          </w:p>
          <w:p w14:paraId="38EA4648" w14:textId="77777777" w:rsidR="00DC3F91" w:rsidRPr="007B2189" w:rsidRDefault="00DC3F91" w:rsidP="00CD508A">
            <w:pPr>
              <w:rPr>
                <w:rFonts w:ascii="Arial" w:hAnsi="Arial" w:cs="Arial"/>
                <w:sz w:val="18"/>
                <w:szCs w:val="18"/>
                <w:lang w:val="en-US"/>
              </w:rPr>
            </w:pPr>
          </w:p>
          <w:p w14:paraId="0E970CE7" w14:textId="77777777" w:rsidR="00DC3F91" w:rsidRDefault="00DC3F91" w:rsidP="00CD508A">
            <w:pPr>
              <w:rPr>
                <w:rFonts w:ascii="Arial" w:hAnsi="Arial" w:cs="Arial"/>
                <w:sz w:val="18"/>
                <w:szCs w:val="18"/>
                <w:lang w:val="en-US"/>
              </w:rPr>
            </w:pPr>
            <w:r w:rsidRPr="007B2189">
              <w:rPr>
                <w:rFonts w:ascii="Arial" w:hAnsi="Arial" w:cs="Arial"/>
                <w:sz w:val="18"/>
                <w:szCs w:val="18"/>
                <w:lang w:val="en-US"/>
              </w:rPr>
              <w:t>IRR 1.1</w:t>
            </w:r>
          </w:p>
        </w:tc>
        <w:tc>
          <w:tcPr>
            <w:tcW w:w="1276" w:type="dxa"/>
          </w:tcPr>
          <w:p w14:paraId="53D6BE1A"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t>95% CI 1.06-2.03</w:t>
            </w:r>
          </w:p>
          <w:p w14:paraId="7047D085" w14:textId="77777777" w:rsidR="00DC3F91" w:rsidRDefault="00DC3F91" w:rsidP="00CD508A">
            <w:pPr>
              <w:rPr>
                <w:rFonts w:ascii="Arial" w:hAnsi="Arial" w:cs="Arial"/>
                <w:sz w:val="18"/>
                <w:szCs w:val="18"/>
                <w:lang w:val="en-US"/>
              </w:rPr>
            </w:pPr>
            <w:r w:rsidRPr="007B2189">
              <w:rPr>
                <w:rFonts w:ascii="Arial" w:hAnsi="Arial" w:cs="Arial"/>
                <w:sz w:val="18"/>
                <w:szCs w:val="18"/>
                <w:lang w:val="en-US"/>
              </w:rPr>
              <w:lastRenderedPageBreak/>
              <w:t>95% CI 0.7-1.59</w:t>
            </w:r>
          </w:p>
        </w:tc>
        <w:tc>
          <w:tcPr>
            <w:tcW w:w="930" w:type="dxa"/>
          </w:tcPr>
          <w:p w14:paraId="0E177FCC"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lastRenderedPageBreak/>
              <w:t>0.02</w:t>
            </w:r>
          </w:p>
          <w:p w14:paraId="368E63CA" w14:textId="77777777" w:rsidR="00DC3F91" w:rsidRPr="007B2189" w:rsidRDefault="00DC3F91" w:rsidP="00CD508A">
            <w:pPr>
              <w:rPr>
                <w:rFonts w:ascii="Arial" w:hAnsi="Arial" w:cs="Arial"/>
                <w:sz w:val="18"/>
                <w:szCs w:val="18"/>
                <w:lang w:val="en-US"/>
              </w:rPr>
            </w:pPr>
          </w:p>
          <w:p w14:paraId="0F971C72" w14:textId="77777777" w:rsidR="00DC3F91" w:rsidRDefault="00DC3F91" w:rsidP="00CD508A">
            <w:pPr>
              <w:rPr>
                <w:rFonts w:ascii="Arial" w:hAnsi="Arial" w:cs="Arial"/>
                <w:sz w:val="18"/>
                <w:szCs w:val="18"/>
                <w:lang w:val="en-US"/>
              </w:rPr>
            </w:pPr>
            <w:r w:rsidRPr="007B2189">
              <w:rPr>
                <w:rFonts w:ascii="Arial" w:hAnsi="Arial" w:cs="Arial"/>
                <w:sz w:val="18"/>
                <w:szCs w:val="18"/>
                <w:lang w:val="en-US"/>
              </w:rPr>
              <w:t>0.64</w:t>
            </w:r>
          </w:p>
        </w:tc>
      </w:tr>
      <w:tr w:rsidR="00DC3F91" w14:paraId="38EC06FF" w14:textId="77777777" w:rsidTr="00A45602">
        <w:tc>
          <w:tcPr>
            <w:tcW w:w="1844" w:type="dxa"/>
          </w:tcPr>
          <w:p w14:paraId="1138698E" w14:textId="77777777" w:rsidR="00DC3F91" w:rsidRPr="007B2189" w:rsidRDefault="00DC3F91" w:rsidP="00CD508A">
            <w:pPr>
              <w:rPr>
                <w:rFonts w:ascii="Arial" w:hAnsi="Arial" w:cs="Arial"/>
                <w:sz w:val="18"/>
                <w:szCs w:val="18"/>
                <w:lang w:val="en-US"/>
              </w:rPr>
            </w:pPr>
            <w:r w:rsidRPr="007B2189">
              <w:rPr>
                <w:rFonts w:ascii="Arial" w:hAnsi="Arial" w:cs="Arial"/>
                <w:sz w:val="18"/>
                <w:szCs w:val="18"/>
                <w:lang w:val="en-US"/>
              </w:rPr>
              <w:lastRenderedPageBreak/>
              <w:t xml:space="preserve">Costs </w:t>
            </w:r>
          </w:p>
        </w:tc>
        <w:tc>
          <w:tcPr>
            <w:tcW w:w="1417" w:type="dxa"/>
            <w:shd w:val="clear" w:color="auto" w:fill="F2F2F2" w:themeFill="background1" w:themeFillShade="F2"/>
          </w:tcPr>
          <w:p w14:paraId="3C36338B" w14:textId="77777777" w:rsidR="00DC3F91" w:rsidRPr="000C4EF4" w:rsidRDefault="00DC3F91" w:rsidP="00CD508A">
            <w:pPr>
              <w:tabs>
                <w:tab w:val="left" w:pos="142"/>
              </w:tabs>
              <w:rPr>
                <w:rFonts w:ascii="Arial" w:hAnsi="Arial" w:cs="Arial"/>
                <w:sz w:val="18"/>
                <w:szCs w:val="18"/>
              </w:rPr>
            </w:pPr>
            <w:proofErr w:type="spellStart"/>
            <w:r w:rsidRPr="000C4EF4">
              <w:rPr>
                <w:rFonts w:ascii="Arial" w:hAnsi="Arial" w:cs="Arial"/>
                <w:sz w:val="18"/>
                <w:szCs w:val="18"/>
              </w:rPr>
              <w:t>Agvall</w:t>
            </w:r>
            <w:proofErr w:type="spellEnd"/>
            <w:r w:rsidRPr="000C4EF4">
              <w:rPr>
                <w:rFonts w:ascii="Arial" w:hAnsi="Arial" w:cs="Arial"/>
                <w:sz w:val="18"/>
                <w:szCs w:val="18"/>
              </w:rPr>
              <w:t xml:space="preserve"> </w:t>
            </w:r>
            <w:r w:rsidRPr="000C4EF4">
              <w:rPr>
                <w:rFonts w:ascii="Arial" w:hAnsi="Arial" w:cs="Arial"/>
                <w:i/>
                <w:sz w:val="18"/>
                <w:szCs w:val="18"/>
              </w:rPr>
              <w:t>et al.</w:t>
            </w:r>
            <w:r w:rsidRPr="000C4EF4">
              <w:rPr>
                <w:rFonts w:ascii="Arial" w:hAnsi="Arial" w:cs="Arial"/>
                <w:sz w:val="18"/>
                <w:szCs w:val="18"/>
              </w:rPr>
              <w:t xml:space="preserve"> 2013, 2014</w:t>
            </w:r>
          </w:p>
        </w:tc>
        <w:tc>
          <w:tcPr>
            <w:tcW w:w="5387" w:type="dxa"/>
            <w:shd w:val="clear" w:color="auto" w:fill="F2F2F2" w:themeFill="background1" w:themeFillShade="F2"/>
          </w:tcPr>
          <w:p w14:paraId="066435DD" w14:textId="77777777" w:rsidR="00DC3F91" w:rsidRPr="000C4EF4" w:rsidRDefault="00DC3F91" w:rsidP="0059627A">
            <w:pPr>
              <w:pStyle w:val="ListParagraph"/>
              <w:numPr>
                <w:ilvl w:val="0"/>
                <w:numId w:val="15"/>
              </w:numPr>
              <w:tabs>
                <w:tab w:val="left" w:pos="142"/>
              </w:tabs>
              <w:rPr>
                <w:rFonts w:ascii="Arial" w:hAnsi="Arial" w:cs="Arial"/>
                <w:sz w:val="18"/>
                <w:szCs w:val="18"/>
                <w:lang w:val="en-US"/>
              </w:rPr>
            </w:pPr>
            <w:r w:rsidRPr="000C4EF4">
              <w:rPr>
                <w:rFonts w:ascii="Arial" w:hAnsi="Arial" w:cs="Arial"/>
                <w:sz w:val="18"/>
                <w:szCs w:val="18"/>
                <w:lang w:val="en-US"/>
              </w:rPr>
              <w:t xml:space="preserve">Costs (hospital care, primary healthcare and medication, </w:t>
            </w:r>
            <w:r>
              <w:rPr>
                <w:rFonts w:ascii="Arial" w:hAnsi="Arial" w:cs="Arial"/>
                <w:sz w:val="18"/>
                <w:szCs w:val="18"/>
                <w:lang w:val="en-US"/>
              </w:rPr>
              <w:t xml:space="preserve">per patient per year, </w:t>
            </w:r>
            <w:r w:rsidRPr="000C4EF4">
              <w:rPr>
                <w:rFonts w:ascii="Arial" w:hAnsi="Arial" w:cs="Arial"/>
                <w:sz w:val="18"/>
                <w:szCs w:val="18"/>
                <w:lang w:val="en-US"/>
              </w:rPr>
              <w:t>EUR):</w:t>
            </w:r>
          </w:p>
        </w:tc>
        <w:tc>
          <w:tcPr>
            <w:tcW w:w="2126" w:type="dxa"/>
            <w:shd w:val="clear" w:color="auto" w:fill="F2F2F2" w:themeFill="background1" w:themeFillShade="F2"/>
          </w:tcPr>
          <w:p w14:paraId="4D731502" w14:textId="77777777" w:rsidR="00DC3F91" w:rsidRPr="000C4EF4" w:rsidRDefault="00DC3F91" w:rsidP="00CD508A">
            <w:pPr>
              <w:rPr>
                <w:rFonts w:ascii="Arial" w:hAnsi="Arial" w:cs="Arial"/>
                <w:sz w:val="18"/>
                <w:szCs w:val="18"/>
                <w:lang w:val="en-US"/>
              </w:rPr>
            </w:pPr>
          </w:p>
          <w:p w14:paraId="52F9D0A2"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6,638</w:t>
            </w:r>
          </w:p>
        </w:tc>
        <w:tc>
          <w:tcPr>
            <w:tcW w:w="1984" w:type="dxa"/>
            <w:shd w:val="clear" w:color="auto" w:fill="F2F2F2" w:themeFill="background1" w:themeFillShade="F2"/>
          </w:tcPr>
          <w:p w14:paraId="54C5A7B3" w14:textId="77777777" w:rsidR="00DC3F91" w:rsidRPr="000C4EF4" w:rsidRDefault="00DC3F91" w:rsidP="00CD508A">
            <w:pPr>
              <w:rPr>
                <w:rFonts w:ascii="Arial" w:hAnsi="Arial" w:cs="Arial"/>
                <w:sz w:val="18"/>
                <w:szCs w:val="18"/>
                <w:lang w:val="en-US"/>
              </w:rPr>
            </w:pPr>
          </w:p>
          <w:p w14:paraId="3DBF577E"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4,471</w:t>
            </w:r>
          </w:p>
        </w:tc>
        <w:tc>
          <w:tcPr>
            <w:tcW w:w="1276" w:type="dxa"/>
            <w:shd w:val="clear" w:color="auto" w:fill="F2F2F2" w:themeFill="background1" w:themeFillShade="F2"/>
          </w:tcPr>
          <w:p w14:paraId="708C51F7" w14:textId="77777777" w:rsidR="00DC3F91" w:rsidRPr="000C4EF4" w:rsidRDefault="00DC3F91" w:rsidP="00CD508A">
            <w:pPr>
              <w:rPr>
                <w:rFonts w:ascii="Arial" w:hAnsi="Arial" w:cs="Arial"/>
                <w:sz w:val="18"/>
                <w:szCs w:val="18"/>
                <w:lang w:val="en-US"/>
              </w:rPr>
            </w:pPr>
          </w:p>
          <w:p w14:paraId="52315EB9"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NR</w:t>
            </w:r>
          </w:p>
        </w:tc>
        <w:tc>
          <w:tcPr>
            <w:tcW w:w="930" w:type="dxa"/>
            <w:shd w:val="clear" w:color="auto" w:fill="F2F2F2" w:themeFill="background1" w:themeFillShade="F2"/>
          </w:tcPr>
          <w:p w14:paraId="4B0BD1EC" w14:textId="77777777" w:rsidR="00DC3F91" w:rsidRPr="000C4EF4" w:rsidRDefault="00DC3F91" w:rsidP="00CD508A">
            <w:pPr>
              <w:rPr>
                <w:rFonts w:ascii="Arial" w:hAnsi="Arial" w:cs="Arial"/>
                <w:sz w:val="18"/>
                <w:szCs w:val="18"/>
                <w:lang w:val="en-US"/>
              </w:rPr>
            </w:pPr>
          </w:p>
          <w:p w14:paraId="1F812819" w14:textId="77777777" w:rsidR="00DC3F91" w:rsidRPr="000C4EF4" w:rsidRDefault="00DC3F91" w:rsidP="00CD508A">
            <w:pPr>
              <w:rPr>
                <w:rFonts w:ascii="Arial" w:hAnsi="Arial" w:cs="Arial"/>
                <w:sz w:val="18"/>
                <w:szCs w:val="18"/>
                <w:lang w:val="en-US"/>
              </w:rPr>
            </w:pPr>
            <w:r w:rsidRPr="000C4EF4">
              <w:rPr>
                <w:rFonts w:ascii="Arial" w:hAnsi="Arial" w:cs="Arial"/>
                <w:sz w:val="18"/>
                <w:szCs w:val="18"/>
                <w:lang w:val="en-US"/>
              </w:rPr>
              <w:t>0.01</w:t>
            </w:r>
          </w:p>
        </w:tc>
      </w:tr>
    </w:tbl>
    <w:p w14:paraId="51D53C27" w14:textId="77777777" w:rsidR="00DC3F91" w:rsidRPr="00B55131" w:rsidRDefault="00DC3F91" w:rsidP="008F087C">
      <w:pPr>
        <w:spacing w:after="0"/>
        <w:rPr>
          <w:rFonts w:ascii="Arial" w:hAnsi="Arial" w:cs="Arial"/>
          <w:sz w:val="20"/>
          <w:szCs w:val="20"/>
        </w:rPr>
      </w:pPr>
    </w:p>
    <w:p w14:paraId="7C7183FF" w14:textId="77777777" w:rsidR="00DC3F91" w:rsidRPr="00B55131" w:rsidRDefault="00DC3F91" w:rsidP="008F087C">
      <w:pPr>
        <w:spacing w:after="0"/>
        <w:rPr>
          <w:rFonts w:ascii="Arial" w:hAnsi="Arial" w:cs="Arial"/>
          <w:sz w:val="20"/>
          <w:szCs w:val="20"/>
          <w:lang w:val="en-US"/>
        </w:rPr>
      </w:pPr>
      <w:r w:rsidRPr="00B55131">
        <w:rPr>
          <w:rFonts w:ascii="Arial" w:hAnsi="Arial" w:cs="Arial"/>
          <w:sz w:val="20"/>
          <w:szCs w:val="20"/>
          <w:lang w:val="en-US"/>
        </w:rPr>
        <w:t>ACOVE-3 QI = Assessing Care of V</w:t>
      </w:r>
      <w:r>
        <w:rPr>
          <w:rFonts w:ascii="Arial" w:hAnsi="Arial" w:cs="Arial"/>
          <w:sz w:val="20"/>
          <w:szCs w:val="20"/>
          <w:lang w:val="en-US"/>
        </w:rPr>
        <w:t xml:space="preserve">ulnerable Elders-3 quality indicators </w:t>
      </w:r>
    </w:p>
    <w:p w14:paraId="29E1DA0E" w14:textId="77777777" w:rsidR="00DC3F91" w:rsidRPr="00B55131" w:rsidRDefault="00DC3F91" w:rsidP="008F087C">
      <w:pPr>
        <w:spacing w:after="0"/>
        <w:rPr>
          <w:rFonts w:ascii="Arial" w:hAnsi="Arial" w:cs="Arial"/>
          <w:sz w:val="20"/>
          <w:szCs w:val="20"/>
          <w:lang w:val="en-US"/>
        </w:rPr>
      </w:pPr>
      <w:r w:rsidRPr="00B55131">
        <w:rPr>
          <w:rFonts w:ascii="Arial" w:hAnsi="Arial" w:cs="Arial"/>
          <w:sz w:val="20"/>
          <w:szCs w:val="20"/>
          <w:lang w:val="en-US"/>
        </w:rPr>
        <w:t xml:space="preserve">NR = not reported </w:t>
      </w:r>
    </w:p>
    <w:p w14:paraId="58770DD9" w14:textId="77777777" w:rsidR="00DC3F91" w:rsidRPr="00B55131" w:rsidRDefault="00DC3F91" w:rsidP="00234027">
      <w:pPr>
        <w:spacing w:after="0"/>
        <w:rPr>
          <w:rFonts w:ascii="Arial" w:hAnsi="Arial" w:cs="Arial"/>
          <w:sz w:val="20"/>
          <w:szCs w:val="20"/>
          <w:lang w:val="en-US"/>
        </w:rPr>
      </w:pPr>
      <w:r w:rsidRPr="00B55131">
        <w:rPr>
          <w:rFonts w:ascii="Arial" w:hAnsi="Arial" w:cs="Arial"/>
          <w:sz w:val="20"/>
          <w:szCs w:val="20"/>
          <w:lang w:val="en-US"/>
        </w:rPr>
        <w:t xml:space="preserve">NS = not significant </w:t>
      </w:r>
    </w:p>
    <w:p w14:paraId="6A5B1199" w14:textId="77777777" w:rsidR="00DC3F91" w:rsidRPr="00B55131" w:rsidRDefault="00DC3F91" w:rsidP="00234027">
      <w:pPr>
        <w:spacing w:after="0"/>
        <w:rPr>
          <w:rFonts w:ascii="Arial" w:hAnsi="Arial" w:cs="Arial"/>
          <w:sz w:val="20"/>
          <w:szCs w:val="20"/>
          <w:lang w:val="en-US"/>
        </w:rPr>
      </w:pPr>
      <w:r w:rsidRPr="00B55131">
        <w:rPr>
          <w:rFonts w:ascii="Arial" w:hAnsi="Arial" w:cs="Arial"/>
          <w:sz w:val="20"/>
          <w:szCs w:val="20"/>
          <w:lang w:val="en-US"/>
        </w:rPr>
        <w:t>QALYs = quality-adjusted life years</w:t>
      </w:r>
    </w:p>
    <w:p w14:paraId="42BF1DA2" w14:textId="77777777" w:rsidR="00DC3F91" w:rsidRPr="00B55131" w:rsidRDefault="00DC3F91" w:rsidP="00234027">
      <w:pPr>
        <w:spacing w:after="0"/>
        <w:rPr>
          <w:rFonts w:ascii="Arial" w:hAnsi="Arial" w:cs="Arial"/>
          <w:sz w:val="20"/>
          <w:szCs w:val="20"/>
          <w:lang w:val="en-US"/>
        </w:rPr>
      </w:pPr>
      <w:r w:rsidRPr="00B55131">
        <w:rPr>
          <w:rFonts w:ascii="Arial" w:hAnsi="Arial" w:cs="Arial"/>
          <w:sz w:val="20"/>
          <w:szCs w:val="20"/>
          <w:lang w:val="en-US"/>
        </w:rPr>
        <w:t xml:space="preserve">Shaded area = </w:t>
      </w:r>
      <w:r>
        <w:rPr>
          <w:rFonts w:ascii="Arial" w:hAnsi="Arial" w:cs="Arial"/>
          <w:sz w:val="20"/>
          <w:szCs w:val="20"/>
          <w:lang w:val="en-US"/>
        </w:rPr>
        <w:t>evidence of RCT</w:t>
      </w:r>
    </w:p>
    <w:p w14:paraId="38E09DC7" w14:textId="77777777" w:rsidR="00DC3F91" w:rsidRPr="00C31A27" w:rsidRDefault="00DC3F91" w:rsidP="008F087C">
      <w:pPr>
        <w:rPr>
          <w:rFonts w:ascii="Arial" w:hAnsi="Arial" w:cs="Arial"/>
          <w:sz w:val="20"/>
          <w:szCs w:val="20"/>
          <w:lang w:val="en-US"/>
        </w:rPr>
      </w:pPr>
    </w:p>
    <w:p w14:paraId="1C11B18A" w14:textId="77777777" w:rsidR="00DC3F91" w:rsidRPr="008F087C" w:rsidRDefault="00DC3F91" w:rsidP="008F087C">
      <w:pPr>
        <w:spacing w:after="0"/>
        <w:rPr>
          <w:lang w:val="en-US"/>
        </w:rPr>
      </w:pPr>
    </w:p>
    <w:p w14:paraId="4C7CDD44" w14:textId="6DD4B13B" w:rsidR="00DC3F91" w:rsidRDefault="00DC3F91">
      <w:pPr>
        <w:rPr>
          <w:rFonts w:ascii="Arial" w:hAnsi="Arial" w:cs="Arial"/>
          <w:sz w:val="16"/>
          <w:szCs w:val="16"/>
          <w:lang w:val="en-GB"/>
        </w:rPr>
      </w:pPr>
      <w:r>
        <w:rPr>
          <w:rFonts w:ascii="Arial" w:hAnsi="Arial" w:cs="Arial"/>
          <w:sz w:val="16"/>
          <w:szCs w:val="16"/>
          <w:lang w:val="en-GB"/>
        </w:rPr>
        <w:br w:type="page"/>
      </w:r>
    </w:p>
    <w:p w14:paraId="2410832C" w14:textId="77777777" w:rsidR="00DC3F91" w:rsidRDefault="00DC3F91" w:rsidP="002A2E74">
      <w:pPr>
        <w:rPr>
          <w:rFonts w:ascii="Arial" w:hAnsi="Arial" w:cs="Arial"/>
          <w:b/>
          <w:sz w:val="20"/>
          <w:szCs w:val="20"/>
          <w:lang w:val="en-US"/>
        </w:rPr>
        <w:sectPr w:rsidR="00DC3F91" w:rsidSect="00DC3F91">
          <w:pgSz w:w="16834" w:h="11894" w:orient="landscape"/>
          <w:pgMar w:top="1411" w:right="1411" w:bottom="1411" w:left="1411" w:header="706" w:footer="706" w:gutter="0"/>
          <w:cols w:space="708"/>
          <w:docGrid w:linePitch="360"/>
          <w:printerSettings r:id="rId12"/>
        </w:sectPr>
      </w:pPr>
    </w:p>
    <w:p w14:paraId="14F9F268" w14:textId="5B4FEBA8" w:rsidR="00DC3F91" w:rsidRPr="002A2E74" w:rsidRDefault="00DC3F91" w:rsidP="002A2E74">
      <w:r>
        <w:rPr>
          <w:noProof/>
          <w:lang w:val="en-GB" w:eastAsia="en-GB"/>
        </w:rPr>
        <w:lastRenderedPageBreak/>
        <w:drawing>
          <wp:anchor distT="0" distB="0" distL="114300" distR="114300" simplePos="0" relativeHeight="251659264" behindDoc="0" locked="0" layoutInCell="1" allowOverlap="1" wp14:anchorId="6F53E2B4" wp14:editId="002D0CC7">
            <wp:simplePos x="0" y="0"/>
            <wp:positionH relativeFrom="column">
              <wp:posOffset>21590</wp:posOffset>
            </wp:positionH>
            <wp:positionV relativeFrom="paragraph">
              <wp:posOffset>2540</wp:posOffset>
            </wp:positionV>
            <wp:extent cx="6219190" cy="7160260"/>
            <wp:effectExtent l="1905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16563" t="18315" r="52740" b="18681"/>
                    <a:stretch>
                      <a:fillRect/>
                    </a:stretch>
                  </pic:blipFill>
                  <pic:spPr bwMode="auto">
                    <a:xfrm>
                      <a:off x="0" y="0"/>
                      <a:ext cx="6219190" cy="7160260"/>
                    </a:xfrm>
                    <a:prstGeom prst="rect">
                      <a:avLst/>
                    </a:prstGeom>
                    <a:noFill/>
                    <a:ln w="9525">
                      <a:noFill/>
                      <a:miter lim="800000"/>
                      <a:headEnd/>
                      <a:tailEnd/>
                    </a:ln>
                  </pic:spPr>
                </pic:pic>
              </a:graphicData>
            </a:graphic>
          </wp:anchor>
        </w:drawing>
      </w:r>
      <w:r w:rsidRPr="00180380">
        <w:rPr>
          <w:rFonts w:ascii="Arial" w:hAnsi="Arial" w:cs="Arial"/>
          <w:b/>
          <w:sz w:val="20"/>
          <w:szCs w:val="20"/>
          <w:lang w:val="en-US"/>
        </w:rPr>
        <w:t>Figure 1</w:t>
      </w:r>
      <w:r w:rsidRPr="00180380">
        <w:rPr>
          <w:rFonts w:ascii="Arial" w:hAnsi="Arial" w:cs="Arial"/>
          <w:sz w:val="20"/>
          <w:szCs w:val="20"/>
          <w:lang w:val="en-US"/>
        </w:rPr>
        <w:t xml:space="preserve"> Flow diagram </w:t>
      </w:r>
    </w:p>
    <w:p w14:paraId="53D54B3C" w14:textId="77777777" w:rsidR="00DC3F91" w:rsidRPr="00180380" w:rsidRDefault="00DC3F91" w:rsidP="00180380">
      <w:pPr>
        <w:tabs>
          <w:tab w:val="left" w:pos="142"/>
        </w:tabs>
        <w:spacing w:after="0"/>
        <w:rPr>
          <w:rFonts w:ascii="Arial" w:hAnsi="Arial" w:cs="Arial"/>
          <w:sz w:val="20"/>
          <w:szCs w:val="20"/>
          <w:lang w:val="en-US"/>
        </w:rPr>
      </w:pPr>
      <w:r w:rsidRPr="00180380">
        <w:rPr>
          <w:rFonts w:ascii="Arial" w:hAnsi="Arial" w:cs="Arial"/>
          <w:sz w:val="20"/>
          <w:szCs w:val="20"/>
          <w:lang w:val="en-US"/>
        </w:rPr>
        <w:t>Based on Moher</w:t>
      </w:r>
      <w:r>
        <w:rPr>
          <w:rFonts w:ascii="Arial" w:hAnsi="Arial" w:cs="Arial"/>
          <w:sz w:val="20"/>
          <w:szCs w:val="20"/>
          <w:lang w:val="en-US"/>
        </w:rPr>
        <w:t xml:space="preserve"> </w:t>
      </w:r>
      <w:r w:rsidRPr="00180380">
        <w:rPr>
          <w:rFonts w:ascii="Arial" w:hAnsi="Arial" w:cs="Arial"/>
          <w:i/>
          <w:sz w:val="20"/>
          <w:szCs w:val="20"/>
          <w:lang w:val="en-US"/>
        </w:rPr>
        <w:t>et al.</w:t>
      </w:r>
      <w:r w:rsidRPr="00180380">
        <w:rPr>
          <w:rFonts w:ascii="Arial" w:hAnsi="Arial" w:cs="Arial"/>
          <w:sz w:val="20"/>
          <w:szCs w:val="20"/>
          <w:lang w:val="en-US"/>
        </w:rPr>
        <w:t xml:space="preserve"> 2009</w:t>
      </w:r>
    </w:p>
    <w:p w14:paraId="38B41344" w14:textId="77777777" w:rsidR="00DC3F91" w:rsidRPr="00180380" w:rsidRDefault="00DC3F91" w:rsidP="00180380">
      <w:pPr>
        <w:spacing w:after="0"/>
        <w:rPr>
          <w:lang w:val="en-US"/>
        </w:rPr>
      </w:pPr>
    </w:p>
    <w:p w14:paraId="13A003D2" w14:textId="77777777" w:rsidR="00750760" w:rsidRPr="005F39D3" w:rsidRDefault="00750760" w:rsidP="00FB75A2">
      <w:pPr>
        <w:rPr>
          <w:rFonts w:ascii="Arial" w:hAnsi="Arial" w:cs="Arial"/>
          <w:sz w:val="16"/>
          <w:szCs w:val="16"/>
          <w:lang w:val="en-GB"/>
        </w:rPr>
      </w:pPr>
    </w:p>
    <w:p w14:paraId="6D414514" w14:textId="77777777" w:rsidR="00750760" w:rsidRPr="005F39D3" w:rsidRDefault="00750760" w:rsidP="00FB75A2">
      <w:pPr>
        <w:rPr>
          <w:rFonts w:ascii="Arial" w:hAnsi="Arial" w:cs="Arial"/>
          <w:sz w:val="16"/>
          <w:szCs w:val="16"/>
          <w:lang w:val="en-GB"/>
        </w:rPr>
      </w:pPr>
    </w:p>
    <w:p w14:paraId="7C040620" w14:textId="77777777" w:rsidR="00750760" w:rsidRPr="005D759C" w:rsidRDefault="00750760" w:rsidP="00FB75A2">
      <w:pPr>
        <w:rPr>
          <w:rFonts w:ascii="Arial" w:hAnsi="Arial" w:cs="Arial"/>
          <w:sz w:val="16"/>
          <w:szCs w:val="16"/>
          <w:lang w:val="en-US"/>
        </w:rPr>
      </w:pPr>
    </w:p>
    <w:p w14:paraId="416BEF30" w14:textId="77777777" w:rsidR="00750760" w:rsidRPr="005D759C" w:rsidRDefault="00750760" w:rsidP="00FB75A2">
      <w:pPr>
        <w:tabs>
          <w:tab w:val="left" w:pos="142"/>
        </w:tabs>
        <w:rPr>
          <w:rFonts w:ascii="Arial" w:hAnsi="Arial" w:cs="Arial"/>
          <w:sz w:val="16"/>
          <w:szCs w:val="16"/>
          <w:lang w:val="en-US"/>
        </w:rPr>
      </w:pPr>
    </w:p>
    <w:p w14:paraId="084D2A64" w14:textId="77777777" w:rsidR="00DC3F91" w:rsidRDefault="00DC3F91" w:rsidP="003C41DE">
      <w:pPr>
        <w:tabs>
          <w:tab w:val="left" w:pos="142"/>
        </w:tabs>
        <w:rPr>
          <w:rFonts w:ascii="Arial" w:hAnsi="Arial" w:cs="Arial"/>
          <w:szCs w:val="20"/>
          <w:lang w:val="en-US"/>
        </w:rPr>
      </w:pPr>
      <w:r>
        <w:rPr>
          <w:rFonts w:ascii="Arial" w:hAnsi="Arial" w:cs="Arial"/>
          <w:b/>
          <w:szCs w:val="20"/>
          <w:lang w:val="en-US"/>
        </w:rPr>
        <w:lastRenderedPageBreak/>
        <w:t xml:space="preserve">Additional online </w:t>
      </w:r>
      <w:r w:rsidRPr="000825FD">
        <w:rPr>
          <w:rFonts w:ascii="Arial" w:hAnsi="Arial" w:cs="Arial"/>
          <w:b/>
          <w:szCs w:val="20"/>
          <w:lang w:val="en-US"/>
        </w:rPr>
        <w:t xml:space="preserve">Table </w:t>
      </w:r>
      <w:r>
        <w:rPr>
          <w:rFonts w:ascii="Arial" w:hAnsi="Arial" w:cs="Arial"/>
          <w:b/>
          <w:szCs w:val="20"/>
          <w:lang w:val="en-US"/>
        </w:rPr>
        <w:t>1</w:t>
      </w:r>
      <w:r>
        <w:rPr>
          <w:rFonts w:ascii="Arial" w:hAnsi="Arial" w:cs="Arial"/>
          <w:szCs w:val="20"/>
          <w:lang w:val="en-US"/>
        </w:rPr>
        <w:t xml:space="preserve"> Description of the intervention </w:t>
      </w:r>
    </w:p>
    <w:p w14:paraId="135FE598" w14:textId="77777777" w:rsidR="00DC3F91" w:rsidRPr="003A782C" w:rsidRDefault="00DC3F91">
      <w:pPr>
        <w:rPr>
          <w:lang w:val="en-US"/>
        </w:rPr>
      </w:pPr>
    </w:p>
    <w:tbl>
      <w:tblPr>
        <w:tblStyle w:val="TableGrid"/>
        <w:tblW w:w="0" w:type="auto"/>
        <w:tblLook w:val="04A0" w:firstRow="1" w:lastRow="0" w:firstColumn="1" w:lastColumn="0" w:noHBand="0" w:noVBand="1"/>
      </w:tblPr>
      <w:tblGrid>
        <w:gridCol w:w="1387"/>
        <w:gridCol w:w="7675"/>
      </w:tblGrid>
      <w:tr w:rsidR="00DC3F91" w:rsidRPr="003B7689" w14:paraId="6E78AC2F" w14:textId="77777777" w:rsidTr="00CA5632">
        <w:tc>
          <w:tcPr>
            <w:tcW w:w="0" w:type="auto"/>
            <w:shd w:val="clear" w:color="auto" w:fill="auto"/>
          </w:tcPr>
          <w:p w14:paraId="60F7B296" w14:textId="77777777" w:rsidR="00DC3F91" w:rsidRPr="00CA5632" w:rsidRDefault="00DC3F91" w:rsidP="00C268D1">
            <w:pPr>
              <w:tabs>
                <w:tab w:val="left" w:pos="142"/>
              </w:tabs>
              <w:rPr>
                <w:rFonts w:ascii="Arial" w:hAnsi="Arial" w:cs="Arial"/>
                <w:b/>
                <w:sz w:val="18"/>
                <w:szCs w:val="18"/>
                <w:lang w:val="en-US"/>
              </w:rPr>
            </w:pPr>
            <w:r w:rsidRPr="00CA5632">
              <w:rPr>
                <w:rFonts w:ascii="Arial" w:hAnsi="Arial" w:cs="Arial"/>
                <w:b/>
                <w:sz w:val="18"/>
                <w:szCs w:val="18"/>
                <w:lang w:val="en-US"/>
              </w:rPr>
              <w:t xml:space="preserve">Author </w:t>
            </w:r>
          </w:p>
          <w:p w14:paraId="198B1171" w14:textId="77777777" w:rsidR="00DC3F91" w:rsidRPr="00CA5632" w:rsidRDefault="00DC3F91" w:rsidP="00C268D1">
            <w:pPr>
              <w:tabs>
                <w:tab w:val="left" w:pos="142"/>
              </w:tabs>
              <w:rPr>
                <w:rFonts w:ascii="Arial" w:hAnsi="Arial" w:cs="Arial"/>
                <w:b/>
                <w:sz w:val="18"/>
                <w:szCs w:val="18"/>
                <w:lang w:val="en-US"/>
              </w:rPr>
            </w:pPr>
            <w:r w:rsidRPr="00CA5632">
              <w:rPr>
                <w:rFonts w:ascii="Arial" w:hAnsi="Arial" w:cs="Arial"/>
                <w:b/>
                <w:sz w:val="18"/>
                <w:szCs w:val="18"/>
                <w:lang w:val="en-US"/>
              </w:rPr>
              <w:t>Year</w:t>
            </w:r>
          </w:p>
          <w:p w14:paraId="0728D394" w14:textId="77777777" w:rsidR="00DC3F91" w:rsidRPr="00CA5632" w:rsidRDefault="00DC3F91" w:rsidP="00C268D1">
            <w:pPr>
              <w:tabs>
                <w:tab w:val="left" w:pos="142"/>
              </w:tabs>
              <w:rPr>
                <w:rFonts w:ascii="Arial" w:hAnsi="Arial" w:cs="Arial"/>
                <w:b/>
                <w:sz w:val="18"/>
                <w:szCs w:val="18"/>
                <w:lang w:val="en-US"/>
              </w:rPr>
            </w:pPr>
            <w:r w:rsidRPr="00CA5632">
              <w:rPr>
                <w:rFonts w:ascii="Arial" w:hAnsi="Arial" w:cs="Arial"/>
                <w:b/>
                <w:sz w:val="18"/>
                <w:szCs w:val="18"/>
                <w:lang w:val="en-US"/>
              </w:rPr>
              <w:t>Country</w:t>
            </w:r>
          </w:p>
        </w:tc>
        <w:tc>
          <w:tcPr>
            <w:tcW w:w="0" w:type="auto"/>
            <w:shd w:val="clear" w:color="auto" w:fill="auto"/>
          </w:tcPr>
          <w:p w14:paraId="444978BB" w14:textId="77777777" w:rsidR="00DC3F91" w:rsidRPr="00CA5632" w:rsidRDefault="00DC3F91" w:rsidP="00C268D1">
            <w:pPr>
              <w:keepNext/>
              <w:tabs>
                <w:tab w:val="left" w:pos="142"/>
              </w:tabs>
              <w:outlineLvl w:val="1"/>
              <w:rPr>
                <w:rFonts w:ascii="Arial" w:hAnsi="Arial" w:cs="Arial"/>
                <w:b/>
                <w:sz w:val="18"/>
                <w:szCs w:val="18"/>
                <w:lang w:val="en-US"/>
              </w:rPr>
            </w:pPr>
            <w:r w:rsidRPr="00CA5632">
              <w:rPr>
                <w:rFonts w:ascii="Arial" w:hAnsi="Arial" w:cs="Arial"/>
                <w:b/>
                <w:sz w:val="18"/>
                <w:szCs w:val="18"/>
                <w:lang w:val="en-US"/>
              </w:rPr>
              <w:t xml:space="preserve">Intervention by control group and intervention group </w:t>
            </w:r>
          </w:p>
          <w:p w14:paraId="51A97EF7" w14:textId="77777777" w:rsidR="00DC3F91" w:rsidRPr="00CA5632" w:rsidRDefault="00DC3F91" w:rsidP="00C268D1">
            <w:pPr>
              <w:tabs>
                <w:tab w:val="left" w:pos="142"/>
              </w:tabs>
              <w:rPr>
                <w:rFonts w:ascii="Arial" w:hAnsi="Arial" w:cs="Arial"/>
                <w:b/>
                <w:i/>
                <w:sz w:val="18"/>
                <w:szCs w:val="18"/>
                <w:lang w:val="en-US"/>
              </w:rPr>
            </w:pPr>
          </w:p>
        </w:tc>
      </w:tr>
      <w:tr w:rsidR="00DC3F91" w:rsidRPr="00CA5632" w14:paraId="10DF5603" w14:textId="77777777" w:rsidTr="00CA5632">
        <w:tc>
          <w:tcPr>
            <w:tcW w:w="0" w:type="auto"/>
            <w:gridSpan w:val="2"/>
            <w:shd w:val="clear" w:color="auto" w:fill="D9D9D9" w:themeFill="background1" w:themeFillShade="D9"/>
          </w:tcPr>
          <w:p w14:paraId="26727AD7" w14:textId="77777777" w:rsidR="00DC3F91" w:rsidRPr="00CA5632" w:rsidRDefault="00DC3F91" w:rsidP="00C268D1">
            <w:pPr>
              <w:tabs>
                <w:tab w:val="left" w:pos="142"/>
              </w:tabs>
              <w:rPr>
                <w:rFonts w:ascii="Arial" w:hAnsi="Arial" w:cs="Arial"/>
                <w:sz w:val="18"/>
                <w:szCs w:val="18"/>
                <w:lang w:val="en-US"/>
              </w:rPr>
            </w:pPr>
            <w:r>
              <w:rPr>
                <w:rFonts w:ascii="Arial" w:hAnsi="Arial" w:cs="Arial"/>
                <w:sz w:val="18"/>
                <w:szCs w:val="18"/>
                <w:lang w:val="en-US"/>
              </w:rPr>
              <w:t>LONG-TERM CARE FACILITIES</w:t>
            </w:r>
          </w:p>
        </w:tc>
      </w:tr>
      <w:tr w:rsidR="00DC3F91" w:rsidRPr="003B7689" w14:paraId="2BF25705" w14:textId="77777777" w:rsidTr="008C1FDF">
        <w:tc>
          <w:tcPr>
            <w:tcW w:w="0" w:type="auto"/>
          </w:tcPr>
          <w:p w14:paraId="62F364A4" w14:textId="77777777" w:rsidR="00DC3F91" w:rsidRDefault="00DC3F91" w:rsidP="00C268D1">
            <w:pPr>
              <w:tabs>
                <w:tab w:val="left" w:pos="142"/>
              </w:tabs>
              <w:rPr>
                <w:rFonts w:ascii="Arial" w:hAnsi="Arial" w:cs="Arial"/>
                <w:sz w:val="18"/>
                <w:szCs w:val="18"/>
                <w:lang w:val="en-US"/>
              </w:rPr>
            </w:pPr>
            <w:r>
              <w:rPr>
                <w:rFonts w:ascii="Arial" w:hAnsi="Arial" w:cs="Arial"/>
                <w:sz w:val="18"/>
                <w:szCs w:val="18"/>
                <w:lang w:val="en-US"/>
              </w:rPr>
              <w:t xml:space="preserve">Abdallah </w:t>
            </w:r>
            <w:r w:rsidRPr="000963B9">
              <w:rPr>
                <w:rFonts w:ascii="Arial" w:hAnsi="Arial" w:cs="Arial"/>
                <w:i/>
                <w:sz w:val="18"/>
                <w:szCs w:val="18"/>
                <w:lang w:val="en-US"/>
              </w:rPr>
              <w:t>et al.</w:t>
            </w:r>
            <w:r>
              <w:rPr>
                <w:rFonts w:ascii="Arial" w:hAnsi="Arial" w:cs="Arial"/>
                <w:sz w:val="18"/>
                <w:szCs w:val="18"/>
                <w:lang w:val="en-US"/>
              </w:rPr>
              <w:t xml:space="preserve"> 2015 </w:t>
            </w:r>
          </w:p>
          <w:p w14:paraId="2E68C038" w14:textId="77777777" w:rsidR="00DC3F91" w:rsidRDefault="00DC3F91" w:rsidP="00C268D1">
            <w:pPr>
              <w:tabs>
                <w:tab w:val="left" w:pos="142"/>
              </w:tabs>
              <w:rPr>
                <w:rFonts w:ascii="Arial" w:hAnsi="Arial" w:cs="Arial"/>
                <w:sz w:val="18"/>
                <w:szCs w:val="18"/>
                <w:lang w:val="en-US"/>
              </w:rPr>
            </w:pPr>
            <w:r>
              <w:rPr>
                <w:rFonts w:ascii="Arial" w:hAnsi="Arial" w:cs="Arial"/>
                <w:sz w:val="18"/>
                <w:szCs w:val="18"/>
                <w:lang w:val="en-US"/>
              </w:rPr>
              <w:t>USA</w:t>
            </w:r>
          </w:p>
          <w:p w14:paraId="03A2F99E" w14:textId="77777777" w:rsidR="00DC3F91" w:rsidRDefault="00DC3F91" w:rsidP="00C268D1">
            <w:pPr>
              <w:tabs>
                <w:tab w:val="left" w:pos="142"/>
              </w:tabs>
              <w:rPr>
                <w:rFonts w:ascii="Arial" w:hAnsi="Arial" w:cs="Arial"/>
                <w:sz w:val="18"/>
                <w:szCs w:val="18"/>
                <w:lang w:val="en-US"/>
              </w:rPr>
            </w:pPr>
          </w:p>
          <w:p w14:paraId="1E4ECAA3" w14:textId="77777777" w:rsidR="00DC3F91" w:rsidRPr="00CB54E5" w:rsidRDefault="00DC3F91" w:rsidP="00C268D1">
            <w:pPr>
              <w:tabs>
                <w:tab w:val="left" w:pos="142"/>
              </w:tabs>
              <w:rPr>
                <w:rFonts w:ascii="Arial" w:hAnsi="Arial" w:cs="Arial"/>
                <w:sz w:val="18"/>
                <w:szCs w:val="18"/>
                <w:lang w:val="en-US"/>
              </w:rPr>
            </w:pPr>
          </w:p>
        </w:tc>
        <w:tc>
          <w:tcPr>
            <w:tcW w:w="0" w:type="auto"/>
          </w:tcPr>
          <w:p w14:paraId="4FC09772" w14:textId="77777777" w:rsidR="00DC3F91" w:rsidRPr="00CD74EB" w:rsidRDefault="00DC3F91" w:rsidP="00C268D1">
            <w:pPr>
              <w:tabs>
                <w:tab w:val="left" w:pos="142"/>
              </w:tabs>
              <w:rPr>
                <w:rFonts w:ascii="Arial" w:hAnsi="Arial" w:cs="Arial"/>
                <w:i/>
                <w:sz w:val="18"/>
                <w:szCs w:val="18"/>
                <w:lang w:val="en-US"/>
              </w:rPr>
            </w:pPr>
            <w:r w:rsidRPr="00CD74EB">
              <w:rPr>
                <w:rFonts w:ascii="Arial" w:hAnsi="Arial" w:cs="Arial"/>
                <w:i/>
                <w:sz w:val="18"/>
                <w:szCs w:val="18"/>
                <w:lang w:val="en-US"/>
              </w:rPr>
              <w:t>No information given on the provided care.</w:t>
            </w:r>
          </w:p>
          <w:p w14:paraId="2A7ECE27" w14:textId="77777777" w:rsidR="00DC3F91" w:rsidRPr="00CD74EB" w:rsidRDefault="00DC3F91" w:rsidP="00C268D1">
            <w:pPr>
              <w:tabs>
                <w:tab w:val="left" w:pos="142"/>
              </w:tabs>
              <w:rPr>
                <w:rFonts w:ascii="Arial" w:hAnsi="Arial" w:cs="Arial"/>
                <w:i/>
                <w:sz w:val="18"/>
                <w:szCs w:val="18"/>
                <w:lang w:val="en-US"/>
              </w:rPr>
            </w:pPr>
            <w:r w:rsidRPr="00CD74EB">
              <w:rPr>
                <w:rFonts w:ascii="Arial" w:hAnsi="Arial" w:cs="Arial"/>
                <w:i/>
                <w:sz w:val="18"/>
                <w:szCs w:val="18"/>
                <w:lang w:val="en-US"/>
              </w:rPr>
              <w:t>Using Medicare data study participants data were divided into three categories or cohorts:</w:t>
            </w:r>
          </w:p>
          <w:p w14:paraId="5DB76A8F" w14:textId="77777777" w:rsidR="00DC3F91" w:rsidRDefault="00DC3F91" w:rsidP="00C268D1">
            <w:pPr>
              <w:tabs>
                <w:tab w:val="left" w:pos="142"/>
              </w:tabs>
              <w:rPr>
                <w:rFonts w:ascii="Arial" w:hAnsi="Arial" w:cs="Arial"/>
                <w:i/>
                <w:sz w:val="18"/>
                <w:szCs w:val="18"/>
                <w:lang w:val="en-US"/>
              </w:rPr>
            </w:pPr>
          </w:p>
          <w:p w14:paraId="607FD939" w14:textId="77777777" w:rsidR="00DC3F91" w:rsidRPr="00CD74EB" w:rsidRDefault="00DC3F91" w:rsidP="00C268D1">
            <w:pPr>
              <w:tabs>
                <w:tab w:val="left" w:pos="142"/>
              </w:tabs>
              <w:rPr>
                <w:rFonts w:ascii="Arial" w:hAnsi="Arial" w:cs="Arial"/>
                <w:i/>
                <w:sz w:val="18"/>
                <w:szCs w:val="18"/>
                <w:lang w:val="en-US"/>
              </w:rPr>
            </w:pPr>
            <w:r w:rsidRPr="00CD74EB">
              <w:rPr>
                <w:rFonts w:ascii="Arial" w:hAnsi="Arial" w:cs="Arial"/>
                <w:i/>
                <w:sz w:val="18"/>
                <w:szCs w:val="18"/>
                <w:lang w:val="en-US"/>
              </w:rPr>
              <w:t>Control:</w:t>
            </w:r>
          </w:p>
          <w:p w14:paraId="23BD416A" w14:textId="77777777" w:rsidR="00DC3F91" w:rsidRPr="00CD74EB" w:rsidRDefault="00DC3F91" w:rsidP="0059627A">
            <w:pPr>
              <w:pStyle w:val="ListParagraph"/>
              <w:numPr>
                <w:ilvl w:val="0"/>
                <w:numId w:val="16"/>
              </w:numPr>
              <w:tabs>
                <w:tab w:val="left" w:pos="142"/>
              </w:tabs>
              <w:ind w:left="318"/>
              <w:rPr>
                <w:rFonts w:ascii="Arial" w:eastAsiaTheme="minorHAnsi" w:hAnsi="Arial" w:cs="Arial"/>
                <w:sz w:val="18"/>
                <w:szCs w:val="18"/>
                <w:lang w:val="en-US" w:eastAsia="en-US"/>
              </w:rPr>
            </w:pPr>
            <w:r>
              <w:rPr>
                <w:rFonts w:ascii="Arial" w:hAnsi="Arial" w:cs="Arial"/>
                <w:sz w:val="18"/>
                <w:szCs w:val="18"/>
                <w:lang w:val="en-US"/>
              </w:rPr>
              <w:t>MD-only: those who received</w:t>
            </w:r>
            <w:r w:rsidRPr="00CD74EB">
              <w:rPr>
                <w:rFonts w:ascii="Arial" w:hAnsi="Arial" w:cs="Arial"/>
                <w:sz w:val="18"/>
                <w:szCs w:val="18"/>
                <w:lang w:val="en-US"/>
              </w:rPr>
              <w:t xml:space="preserve"> primary care services within the nursing home exclusively from a physician.</w:t>
            </w:r>
          </w:p>
          <w:p w14:paraId="2E8353F4" w14:textId="77777777" w:rsidR="00DC3F91" w:rsidRPr="00CD74EB" w:rsidRDefault="00DC3F91" w:rsidP="00C268D1">
            <w:pPr>
              <w:tabs>
                <w:tab w:val="left" w:pos="142"/>
              </w:tabs>
              <w:rPr>
                <w:rFonts w:ascii="Arial" w:hAnsi="Arial" w:cs="Arial"/>
                <w:i/>
                <w:sz w:val="18"/>
                <w:szCs w:val="18"/>
                <w:lang w:val="en-US"/>
              </w:rPr>
            </w:pPr>
          </w:p>
          <w:p w14:paraId="7F388650" w14:textId="77777777" w:rsidR="00DC3F91" w:rsidRPr="00CD74EB" w:rsidRDefault="00DC3F91" w:rsidP="00C268D1">
            <w:pPr>
              <w:tabs>
                <w:tab w:val="left" w:pos="142"/>
              </w:tabs>
              <w:rPr>
                <w:rFonts w:ascii="Arial" w:hAnsi="Arial" w:cs="Arial"/>
                <w:i/>
                <w:sz w:val="18"/>
                <w:szCs w:val="18"/>
                <w:lang w:val="en-US"/>
              </w:rPr>
            </w:pPr>
            <w:r w:rsidRPr="00CD74EB">
              <w:rPr>
                <w:rFonts w:ascii="Arial" w:hAnsi="Arial" w:cs="Arial"/>
                <w:i/>
                <w:sz w:val="18"/>
                <w:szCs w:val="18"/>
                <w:lang w:val="en-US"/>
              </w:rPr>
              <w:t>Intervention:</w:t>
            </w:r>
          </w:p>
          <w:p w14:paraId="3685A0A0" w14:textId="77777777" w:rsidR="00DC3F91" w:rsidRPr="00CD74EB" w:rsidRDefault="00DC3F91" w:rsidP="0059627A">
            <w:pPr>
              <w:pStyle w:val="ListParagraph"/>
              <w:numPr>
                <w:ilvl w:val="0"/>
                <w:numId w:val="16"/>
              </w:numPr>
              <w:tabs>
                <w:tab w:val="left" w:pos="142"/>
              </w:tabs>
              <w:ind w:left="318"/>
              <w:rPr>
                <w:rFonts w:ascii="Arial" w:eastAsiaTheme="minorHAnsi" w:hAnsi="Arial" w:cs="Arial"/>
                <w:i/>
                <w:sz w:val="18"/>
                <w:szCs w:val="18"/>
                <w:lang w:val="en-US" w:eastAsia="en-US"/>
              </w:rPr>
            </w:pPr>
            <w:r w:rsidRPr="00CD74EB">
              <w:rPr>
                <w:rFonts w:ascii="Arial" w:hAnsi="Arial" w:cs="Arial"/>
                <w:sz w:val="18"/>
                <w:szCs w:val="18"/>
                <w:lang w:val="en-US"/>
              </w:rPr>
              <w:t>NP/PA-dominant</w:t>
            </w:r>
            <w:r>
              <w:rPr>
                <w:rFonts w:ascii="Arial" w:hAnsi="Arial" w:cs="Arial"/>
                <w:sz w:val="18"/>
                <w:szCs w:val="18"/>
                <w:lang w:val="en-US"/>
              </w:rPr>
              <w:t>:</w:t>
            </w:r>
            <w:r w:rsidRPr="00CD74EB">
              <w:rPr>
                <w:rFonts w:ascii="Arial" w:hAnsi="Arial" w:cs="Arial"/>
                <w:sz w:val="18"/>
                <w:szCs w:val="18"/>
                <w:lang w:val="en-US"/>
              </w:rPr>
              <w:t xml:space="preserve"> those who received more than one half or their primary care visits f</w:t>
            </w:r>
            <w:r>
              <w:rPr>
                <w:rFonts w:ascii="Arial" w:hAnsi="Arial" w:cs="Arial"/>
                <w:sz w:val="18"/>
                <w:szCs w:val="18"/>
                <w:lang w:val="en-US"/>
              </w:rPr>
              <w:t>ro</w:t>
            </w:r>
            <w:r w:rsidRPr="00CD74EB">
              <w:rPr>
                <w:rFonts w:ascii="Arial" w:hAnsi="Arial" w:cs="Arial"/>
                <w:sz w:val="18"/>
                <w:szCs w:val="18"/>
                <w:lang w:val="en-US"/>
              </w:rPr>
              <w:t>m a NP or PA.</w:t>
            </w:r>
          </w:p>
          <w:p w14:paraId="3F6FF3D1" w14:textId="77777777" w:rsidR="00DC3F91" w:rsidRPr="00CD74EB" w:rsidRDefault="00DC3F91" w:rsidP="00C268D1">
            <w:pPr>
              <w:tabs>
                <w:tab w:val="left" w:pos="142"/>
              </w:tabs>
              <w:ind w:left="-42"/>
              <w:rPr>
                <w:rFonts w:ascii="Arial" w:eastAsiaTheme="minorHAnsi" w:hAnsi="Arial" w:cs="Arial"/>
                <w:i/>
                <w:sz w:val="18"/>
                <w:szCs w:val="18"/>
                <w:lang w:val="en-US" w:eastAsia="en-US"/>
              </w:rPr>
            </w:pPr>
          </w:p>
          <w:p w14:paraId="44E95CA9" w14:textId="77777777" w:rsidR="00DC3F91" w:rsidRPr="00CD74EB" w:rsidRDefault="00DC3F91" w:rsidP="00C268D1">
            <w:pPr>
              <w:tabs>
                <w:tab w:val="left" w:pos="142"/>
              </w:tabs>
              <w:ind w:left="-42"/>
              <w:rPr>
                <w:rFonts w:ascii="Arial" w:eastAsiaTheme="minorHAnsi" w:hAnsi="Arial" w:cs="Arial"/>
                <w:i/>
                <w:sz w:val="18"/>
                <w:szCs w:val="18"/>
                <w:lang w:val="en-US" w:eastAsia="en-US"/>
              </w:rPr>
            </w:pPr>
            <w:r w:rsidRPr="00CD74EB">
              <w:rPr>
                <w:rFonts w:ascii="Arial" w:eastAsiaTheme="minorHAnsi" w:hAnsi="Arial" w:cs="Arial"/>
                <w:i/>
                <w:sz w:val="18"/>
                <w:szCs w:val="18"/>
                <w:lang w:val="en-US" w:eastAsia="en-US"/>
              </w:rPr>
              <w:t>Remaining grou</w:t>
            </w:r>
            <w:r>
              <w:rPr>
                <w:rFonts w:ascii="Arial" w:eastAsiaTheme="minorHAnsi" w:hAnsi="Arial" w:cs="Arial"/>
                <w:i/>
                <w:sz w:val="18"/>
                <w:szCs w:val="18"/>
                <w:lang w:val="en-US" w:eastAsia="en-US"/>
              </w:rPr>
              <w:t xml:space="preserve">p: </w:t>
            </w:r>
          </w:p>
          <w:p w14:paraId="4794A107" w14:textId="77777777" w:rsidR="00DC3F91" w:rsidRPr="003A782C" w:rsidRDefault="00DC3F91" w:rsidP="0059627A">
            <w:pPr>
              <w:pStyle w:val="ListParagraph"/>
              <w:numPr>
                <w:ilvl w:val="0"/>
                <w:numId w:val="16"/>
              </w:numPr>
              <w:tabs>
                <w:tab w:val="left" w:pos="142"/>
              </w:tabs>
              <w:ind w:left="318"/>
              <w:rPr>
                <w:rFonts w:ascii="Arial" w:hAnsi="Arial" w:cs="Arial"/>
                <w:i/>
                <w:sz w:val="18"/>
                <w:szCs w:val="18"/>
                <w:lang w:val="en-US"/>
              </w:rPr>
            </w:pPr>
            <w:r w:rsidRPr="00CD74EB">
              <w:rPr>
                <w:rFonts w:ascii="Arial" w:hAnsi="Arial" w:cs="Arial"/>
                <w:sz w:val="18"/>
                <w:szCs w:val="18"/>
                <w:lang w:val="en-US"/>
              </w:rPr>
              <w:t>MD-dominant: those who received primary care services from an NP or PA, yet those visits accounted for less than one half of total primary care visits.</w:t>
            </w:r>
          </w:p>
        </w:tc>
      </w:tr>
      <w:tr w:rsidR="00DC3F91" w:rsidRPr="003B7689" w14:paraId="2DE1C135" w14:textId="77777777" w:rsidTr="008C1FDF">
        <w:tc>
          <w:tcPr>
            <w:tcW w:w="0" w:type="auto"/>
          </w:tcPr>
          <w:p w14:paraId="0B012D9E" w14:textId="77777777" w:rsidR="00DC3F91" w:rsidRPr="00B83C37" w:rsidRDefault="00DC3F91" w:rsidP="00C268D1">
            <w:pPr>
              <w:tabs>
                <w:tab w:val="left" w:pos="142"/>
              </w:tabs>
              <w:rPr>
                <w:rFonts w:ascii="Arial" w:hAnsi="Arial" w:cs="Arial"/>
                <w:noProof/>
                <w:sz w:val="18"/>
                <w:szCs w:val="18"/>
                <w:lang w:val="en-US"/>
              </w:rPr>
            </w:pPr>
            <w:r w:rsidRPr="00B83C37">
              <w:rPr>
                <w:rFonts w:ascii="Arial" w:hAnsi="Arial" w:cs="Arial"/>
                <w:noProof/>
                <w:sz w:val="18"/>
                <w:szCs w:val="18"/>
                <w:lang w:val="en-US"/>
              </w:rPr>
              <w:t>Ackermann</w:t>
            </w:r>
            <w:r>
              <w:rPr>
                <w:rFonts w:ascii="Arial" w:hAnsi="Arial" w:cs="Arial"/>
                <w:noProof/>
                <w:sz w:val="18"/>
                <w:szCs w:val="18"/>
                <w:lang w:val="en-US"/>
              </w:rPr>
              <w:t xml:space="preserve"> and Kemle</w:t>
            </w:r>
            <w:r w:rsidRPr="00B83C37">
              <w:rPr>
                <w:rFonts w:ascii="Arial" w:hAnsi="Arial" w:cs="Arial"/>
                <w:noProof/>
                <w:sz w:val="18"/>
                <w:szCs w:val="18"/>
                <w:lang w:val="en-US"/>
              </w:rPr>
              <w:t xml:space="preserve"> 1998</w:t>
            </w:r>
          </w:p>
          <w:p w14:paraId="473FAEDC" w14:textId="77777777" w:rsidR="00DC3F91" w:rsidRPr="00B83C37" w:rsidRDefault="00DC3F91" w:rsidP="00C268D1">
            <w:pPr>
              <w:tabs>
                <w:tab w:val="left" w:pos="142"/>
              </w:tabs>
              <w:rPr>
                <w:rFonts w:ascii="Arial" w:hAnsi="Arial" w:cs="Arial"/>
                <w:sz w:val="18"/>
                <w:szCs w:val="18"/>
                <w:lang w:val="en-US"/>
              </w:rPr>
            </w:pPr>
            <w:r w:rsidRPr="00B83C37">
              <w:rPr>
                <w:rFonts w:ascii="Arial" w:hAnsi="Arial" w:cs="Arial"/>
                <w:sz w:val="18"/>
                <w:szCs w:val="18"/>
                <w:lang w:val="en-US"/>
              </w:rPr>
              <w:t xml:space="preserve">USA </w:t>
            </w:r>
          </w:p>
          <w:p w14:paraId="71240B0E" w14:textId="77777777" w:rsidR="00DC3F91" w:rsidRDefault="00DC3F91" w:rsidP="00C268D1">
            <w:pPr>
              <w:tabs>
                <w:tab w:val="left" w:pos="142"/>
              </w:tabs>
              <w:rPr>
                <w:rFonts w:ascii="Arial" w:hAnsi="Arial" w:cs="Arial"/>
                <w:sz w:val="18"/>
                <w:szCs w:val="18"/>
                <w:lang w:val="en-US"/>
              </w:rPr>
            </w:pPr>
          </w:p>
          <w:p w14:paraId="0EC90FD3" w14:textId="77777777" w:rsidR="00DC3F91" w:rsidRPr="00B96FF6" w:rsidRDefault="00DC3F91" w:rsidP="00C268D1">
            <w:pPr>
              <w:tabs>
                <w:tab w:val="left" w:pos="142"/>
              </w:tabs>
              <w:rPr>
                <w:rFonts w:ascii="Arial" w:hAnsi="Arial" w:cs="Arial"/>
                <w:sz w:val="18"/>
                <w:szCs w:val="18"/>
                <w:lang w:val="en-US"/>
              </w:rPr>
            </w:pPr>
          </w:p>
        </w:tc>
        <w:tc>
          <w:tcPr>
            <w:tcW w:w="0" w:type="auto"/>
          </w:tcPr>
          <w:p w14:paraId="5270CF51" w14:textId="77777777" w:rsidR="00DC3F91" w:rsidRDefault="00DC3F91" w:rsidP="00C268D1">
            <w:pPr>
              <w:tabs>
                <w:tab w:val="left" w:pos="142"/>
              </w:tabs>
              <w:rPr>
                <w:rFonts w:ascii="Arial" w:hAnsi="Arial" w:cs="Arial"/>
                <w:i/>
                <w:sz w:val="18"/>
                <w:szCs w:val="18"/>
                <w:lang w:val="en-US"/>
              </w:rPr>
            </w:pPr>
            <w:r>
              <w:rPr>
                <w:rFonts w:ascii="Arial" w:hAnsi="Arial" w:cs="Arial"/>
                <w:i/>
                <w:sz w:val="18"/>
                <w:szCs w:val="18"/>
                <w:lang w:val="en-US"/>
              </w:rPr>
              <w:t xml:space="preserve">Control: </w:t>
            </w:r>
          </w:p>
          <w:p w14:paraId="4CCE4312" w14:textId="77777777" w:rsidR="00DC3F91" w:rsidRPr="001A4927" w:rsidRDefault="00DC3F91" w:rsidP="00C268D1">
            <w:pPr>
              <w:tabs>
                <w:tab w:val="left" w:pos="142"/>
              </w:tabs>
              <w:rPr>
                <w:rFonts w:ascii="Arial" w:hAnsi="Arial" w:cs="Arial"/>
                <w:sz w:val="18"/>
                <w:szCs w:val="18"/>
                <w:lang w:val="en-US"/>
              </w:rPr>
            </w:pPr>
            <w:r>
              <w:rPr>
                <w:rFonts w:ascii="Arial" w:hAnsi="Arial" w:cs="Arial"/>
                <w:sz w:val="18"/>
                <w:szCs w:val="18"/>
                <w:lang w:val="en-US"/>
              </w:rPr>
              <w:t>P</w:t>
            </w:r>
            <w:r w:rsidRPr="003B5CBB">
              <w:rPr>
                <w:rFonts w:ascii="Arial" w:hAnsi="Arial" w:cs="Arial"/>
                <w:sz w:val="18"/>
                <w:szCs w:val="18"/>
                <w:lang w:val="en-US"/>
              </w:rPr>
              <w:t xml:space="preserve">hysicians and residents each made monthly visits, and acute care was generally managed by physician telephone triage. </w:t>
            </w:r>
          </w:p>
          <w:p w14:paraId="1FEFF1EB" w14:textId="77777777" w:rsidR="00DC3F91" w:rsidRDefault="00DC3F91" w:rsidP="00C268D1">
            <w:pPr>
              <w:tabs>
                <w:tab w:val="left" w:pos="142"/>
              </w:tabs>
              <w:rPr>
                <w:rFonts w:ascii="Arial" w:hAnsi="Arial" w:cs="Arial"/>
                <w:i/>
                <w:sz w:val="18"/>
                <w:szCs w:val="18"/>
                <w:lang w:val="en-US"/>
              </w:rPr>
            </w:pPr>
          </w:p>
          <w:p w14:paraId="532078D2" w14:textId="77777777" w:rsidR="00DC3F91" w:rsidRPr="001A4927" w:rsidRDefault="00DC3F91" w:rsidP="00C268D1">
            <w:pPr>
              <w:tabs>
                <w:tab w:val="left" w:pos="142"/>
              </w:tabs>
              <w:rPr>
                <w:rFonts w:ascii="Arial" w:hAnsi="Arial" w:cs="Arial"/>
                <w:i/>
                <w:sz w:val="18"/>
                <w:szCs w:val="18"/>
                <w:lang w:val="en-US"/>
              </w:rPr>
            </w:pPr>
            <w:r w:rsidRPr="003B5CBB">
              <w:rPr>
                <w:rFonts w:ascii="Arial" w:hAnsi="Arial" w:cs="Arial"/>
                <w:i/>
                <w:sz w:val="18"/>
                <w:szCs w:val="18"/>
                <w:lang w:val="en-US"/>
              </w:rPr>
              <w:t xml:space="preserve">Intervention: </w:t>
            </w:r>
          </w:p>
          <w:p w14:paraId="1FC7EFD3" w14:textId="77777777" w:rsidR="00DC3F91" w:rsidRDefault="00DC3F91" w:rsidP="00C268D1">
            <w:pPr>
              <w:tabs>
                <w:tab w:val="left" w:pos="142"/>
              </w:tabs>
              <w:rPr>
                <w:rFonts w:ascii="Arial" w:hAnsi="Arial" w:cs="Arial"/>
                <w:sz w:val="18"/>
                <w:szCs w:val="18"/>
                <w:lang w:val="en-US"/>
              </w:rPr>
            </w:pPr>
            <w:r w:rsidRPr="00B96FF6">
              <w:rPr>
                <w:rFonts w:ascii="Arial" w:hAnsi="Arial" w:cs="Arial"/>
                <w:sz w:val="18"/>
                <w:szCs w:val="18"/>
                <w:lang w:val="en-US"/>
              </w:rPr>
              <w:t xml:space="preserve">In may 1994 the PA began providing medical care in the nursing home. </w:t>
            </w:r>
          </w:p>
          <w:p w14:paraId="54483BD5" w14:textId="77777777" w:rsidR="00DC3F91" w:rsidRDefault="00DC3F91" w:rsidP="00DC3F91">
            <w:pPr>
              <w:pStyle w:val="ListParagraph"/>
              <w:numPr>
                <w:ilvl w:val="0"/>
                <w:numId w:val="1"/>
              </w:numPr>
              <w:tabs>
                <w:tab w:val="left" w:pos="142"/>
              </w:tabs>
              <w:ind w:left="362"/>
              <w:rPr>
                <w:rFonts w:ascii="Arial" w:hAnsi="Arial" w:cs="Arial"/>
                <w:sz w:val="18"/>
                <w:szCs w:val="18"/>
                <w:lang w:val="en-US"/>
              </w:rPr>
            </w:pPr>
            <w:r>
              <w:rPr>
                <w:rFonts w:ascii="Arial" w:hAnsi="Arial" w:cs="Arial"/>
                <w:sz w:val="18"/>
                <w:szCs w:val="18"/>
                <w:lang w:val="en-US"/>
              </w:rPr>
              <w:t>The PA</w:t>
            </w:r>
            <w:r w:rsidRPr="0043629E">
              <w:rPr>
                <w:rFonts w:ascii="Arial" w:hAnsi="Arial" w:cs="Arial"/>
                <w:sz w:val="18"/>
                <w:szCs w:val="18"/>
                <w:lang w:val="en-US"/>
              </w:rPr>
              <w:t xml:space="preserve"> visited the facility three to four times (12-15 hours) every week, completed the initial history and physical examination on most new admissions, and reviewed them promptly with the attending physician. </w:t>
            </w:r>
          </w:p>
          <w:p w14:paraId="722C2D79" w14:textId="77777777" w:rsidR="00DC3F91" w:rsidRDefault="00DC3F91" w:rsidP="00DC3F91">
            <w:pPr>
              <w:pStyle w:val="ListParagraph"/>
              <w:numPr>
                <w:ilvl w:val="0"/>
                <w:numId w:val="1"/>
              </w:numPr>
              <w:tabs>
                <w:tab w:val="left" w:pos="142"/>
              </w:tabs>
              <w:ind w:left="362"/>
              <w:rPr>
                <w:rFonts w:ascii="Arial" w:hAnsi="Arial" w:cs="Arial"/>
                <w:sz w:val="18"/>
                <w:szCs w:val="18"/>
                <w:lang w:val="en-US"/>
              </w:rPr>
            </w:pPr>
            <w:r>
              <w:rPr>
                <w:rFonts w:ascii="Arial" w:hAnsi="Arial" w:cs="Arial"/>
                <w:sz w:val="18"/>
                <w:szCs w:val="18"/>
                <w:lang w:val="en-US"/>
              </w:rPr>
              <w:t xml:space="preserve">The PA </w:t>
            </w:r>
            <w:r w:rsidRPr="0043629E">
              <w:rPr>
                <w:rFonts w:ascii="Arial" w:hAnsi="Arial" w:cs="Arial"/>
                <w:sz w:val="18"/>
                <w:szCs w:val="18"/>
                <w:lang w:val="en-US"/>
              </w:rPr>
              <w:t xml:space="preserve">alternated routine monthly visits with the attending physician and provided nearly all acute care visits. </w:t>
            </w:r>
          </w:p>
          <w:p w14:paraId="23D965A8" w14:textId="77777777" w:rsidR="00DC3F91" w:rsidRDefault="00DC3F91" w:rsidP="00DC3F91">
            <w:pPr>
              <w:pStyle w:val="ListParagraph"/>
              <w:numPr>
                <w:ilvl w:val="0"/>
                <w:numId w:val="1"/>
              </w:numPr>
              <w:tabs>
                <w:tab w:val="left" w:pos="142"/>
              </w:tabs>
              <w:ind w:left="362"/>
              <w:rPr>
                <w:rFonts w:ascii="Arial" w:hAnsi="Arial" w:cs="Arial"/>
                <w:sz w:val="18"/>
                <w:szCs w:val="18"/>
                <w:lang w:val="en-US"/>
              </w:rPr>
            </w:pPr>
            <w:r w:rsidRPr="0043629E">
              <w:rPr>
                <w:rFonts w:ascii="Arial" w:hAnsi="Arial" w:cs="Arial"/>
                <w:sz w:val="18"/>
                <w:szCs w:val="18"/>
                <w:lang w:val="en-US"/>
              </w:rPr>
              <w:t>Telephone calls from the nursing home were directed to the PA</w:t>
            </w:r>
            <w:r>
              <w:rPr>
                <w:rFonts w:ascii="Arial" w:hAnsi="Arial" w:cs="Arial"/>
                <w:sz w:val="18"/>
                <w:szCs w:val="18"/>
                <w:lang w:val="en-US"/>
              </w:rPr>
              <w:t xml:space="preserve"> during regular working hours, </w:t>
            </w:r>
            <w:r w:rsidRPr="0043629E">
              <w:rPr>
                <w:rFonts w:ascii="Arial" w:hAnsi="Arial" w:cs="Arial"/>
                <w:sz w:val="18"/>
                <w:szCs w:val="18"/>
                <w:lang w:val="en-US"/>
              </w:rPr>
              <w:t>family practice resident physi</w:t>
            </w:r>
            <w:r>
              <w:rPr>
                <w:rFonts w:ascii="Arial" w:hAnsi="Arial" w:cs="Arial"/>
                <w:sz w:val="18"/>
                <w:szCs w:val="18"/>
                <w:lang w:val="en-US"/>
              </w:rPr>
              <w:t>cians handled calls after hours</w:t>
            </w:r>
          </w:p>
          <w:p w14:paraId="661DAAAE" w14:textId="77777777" w:rsidR="00DC3F91" w:rsidRDefault="00DC3F91" w:rsidP="00B3516D">
            <w:pPr>
              <w:pStyle w:val="ListParagraph"/>
              <w:tabs>
                <w:tab w:val="left" w:pos="142"/>
              </w:tabs>
              <w:ind w:left="362"/>
              <w:rPr>
                <w:rFonts w:ascii="Arial" w:hAnsi="Arial" w:cs="Arial"/>
                <w:sz w:val="18"/>
                <w:szCs w:val="18"/>
                <w:lang w:val="en-US"/>
              </w:rPr>
            </w:pPr>
            <w:r w:rsidRPr="0043629E">
              <w:rPr>
                <w:rFonts w:ascii="Arial" w:hAnsi="Arial" w:cs="Arial"/>
                <w:sz w:val="18"/>
                <w:szCs w:val="18"/>
                <w:lang w:val="en-US"/>
              </w:rPr>
              <w:t xml:space="preserve">and on weekends. </w:t>
            </w:r>
          </w:p>
          <w:p w14:paraId="1B29CE73" w14:textId="77777777" w:rsidR="00DC3F91" w:rsidRPr="001B20C9" w:rsidRDefault="00DC3F91" w:rsidP="00C268D1">
            <w:pPr>
              <w:tabs>
                <w:tab w:val="left" w:pos="142"/>
              </w:tabs>
              <w:rPr>
                <w:rFonts w:ascii="Arial" w:hAnsi="Arial" w:cs="Arial"/>
                <w:i/>
                <w:sz w:val="18"/>
                <w:szCs w:val="18"/>
                <w:lang w:val="en-US"/>
              </w:rPr>
            </w:pPr>
            <w:r w:rsidRPr="0043629E">
              <w:rPr>
                <w:rFonts w:ascii="Arial" w:hAnsi="Arial" w:cs="Arial"/>
                <w:sz w:val="18"/>
                <w:szCs w:val="18"/>
                <w:lang w:val="en-US"/>
              </w:rPr>
              <w:t>The PA consulted daily with attending physicians and residents as appropriate and followed the progress of any hospitalized nursing home patients.</w:t>
            </w:r>
          </w:p>
        </w:tc>
      </w:tr>
      <w:tr w:rsidR="00DC3F91" w:rsidRPr="003B7689" w14:paraId="45307806" w14:textId="77777777" w:rsidTr="008C1FDF">
        <w:tc>
          <w:tcPr>
            <w:tcW w:w="0" w:type="auto"/>
          </w:tcPr>
          <w:p w14:paraId="48BDE745" w14:textId="77777777" w:rsidR="00DC3F91" w:rsidRPr="00B96FF6" w:rsidRDefault="00DC3F91" w:rsidP="00C268D1">
            <w:pPr>
              <w:tabs>
                <w:tab w:val="left" w:pos="142"/>
              </w:tabs>
              <w:rPr>
                <w:rFonts w:ascii="Arial" w:hAnsi="Arial" w:cs="Arial"/>
                <w:sz w:val="18"/>
                <w:szCs w:val="18"/>
                <w:lang w:val="en-US"/>
              </w:rPr>
            </w:pPr>
            <w:proofErr w:type="spellStart"/>
            <w:r w:rsidRPr="00B96FF6">
              <w:rPr>
                <w:rFonts w:ascii="Arial" w:hAnsi="Arial" w:cs="Arial"/>
                <w:sz w:val="18"/>
                <w:szCs w:val="18"/>
                <w:lang w:val="en-US"/>
              </w:rPr>
              <w:t>Aigner</w:t>
            </w:r>
            <w:proofErr w:type="spellEnd"/>
            <w:r>
              <w:rPr>
                <w:rFonts w:ascii="Arial" w:hAnsi="Arial" w:cs="Arial"/>
                <w:sz w:val="18"/>
                <w:szCs w:val="18"/>
                <w:lang w:val="en-US"/>
              </w:rPr>
              <w:t xml:space="preserve"> </w:t>
            </w:r>
            <w:r w:rsidRPr="000963B9">
              <w:rPr>
                <w:rFonts w:ascii="Arial" w:hAnsi="Arial" w:cs="Arial"/>
                <w:i/>
                <w:sz w:val="18"/>
                <w:szCs w:val="18"/>
                <w:lang w:val="en-US"/>
              </w:rPr>
              <w:t>et al.</w:t>
            </w:r>
            <w:r w:rsidRPr="00B96FF6">
              <w:rPr>
                <w:rFonts w:ascii="Arial" w:hAnsi="Arial" w:cs="Arial"/>
                <w:sz w:val="18"/>
                <w:szCs w:val="18"/>
                <w:lang w:val="en-US"/>
              </w:rPr>
              <w:t xml:space="preserve"> 2004</w:t>
            </w:r>
          </w:p>
          <w:p w14:paraId="385E13D0" w14:textId="77777777" w:rsidR="00DC3F91" w:rsidRDefault="00DC3F91" w:rsidP="00C268D1">
            <w:pPr>
              <w:tabs>
                <w:tab w:val="left" w:pos="142"/>
              </w:tabs>
              <w:rPr>
                <w:rFonts w:ascii="Arial" w:hAnsi="Arial" w:cs="Arial"/>
                <w:sz w:val="18"/>
                <w:szCs w:val="18"/>
                <w:lang w:val="en-US"/>
              </w:rPr>
            </w:pPr>
            <w:r w:rsidRPr="00B96FF6">
              <w:rPr>
                <w:rFonts w:ascii="Arial" w:hAnsi="Arial" w:cs="Arial"/>
                <w:sz w:val="18"/>
                <w:szCs w:val="18"/>
                <w:lang w:val="en-US"/>
              </w:rPr>
              <w:t>USA</w:t>
            </w:r>
          </w:p>
          <w:p w14:paraId="0C2AF2EC" w14:textId="77777777" w:rsidR="00DC3F91" w:rsidRPr="00B96FF6" w:rsidRDefault="00DC3F91" w:rsidP="00C268D1">
            <w:pPr>
              <w:tabs>
                <w:tab w:val="left" w:pos="142"/>
              </w:tabs>
              <w:rPr>
                <w:rFonts w:ascii="Arial" w:hAnsi="Arial" w:cs="Arial"/>
                <w:sz w:val="18"/>
                <w:szCs w:val="18"/>
                <w:lang w:val="en-US"/>
              </w:rPr>
            </w:pPr>
          </w:p>
        </w:tc>
        <w:tc>
          <w:tcPr>
            <w:tcW w:w="0" w:type="auto"/>
          </w:tcPr>
          <w:p w14:paraId="66B611D6" w14:textId="77777777" w:rsidR="00DC3F91" w:rsidRDefault="00DC3F91" w:rsidP="00C268D1">
            <w:pPr>
              <w:tabs>
                <w:tab w:val="left" w:pos="142"/>
              </w:tabs>
              <w:rPr>
                <w:rFonts w:ascii="Arial" w:hAnsi="Arial" w:cs="Arial"/>
                <w:i/>
                <w:sz w:val="18"/>
                <w:szCs w:val="18"/>
                <w:lang w:val="en-US"/>
              </w:rPr>
            </w:pPr>
            <w:r>
              <w:rPr>
                <w:rFonts w:ascii="Arial" w:hAnsi="Arial" w:cs="Arial"/>
                <w:i/>
                <w:sz w:val="18"/>
                <w:szCs w:val="18"/>
                <w:lang w:val="en-US"/>
              </w:rPr>
              <w:t xml:space="preserve">Control: </w:t>
            </w:r>
          </w:p>
          <w:p w14:paraId="71D7313B" w14:textId="77777777" w:rsidR="00DC3F91" w:rsidRPr="000E7689" w:rsidRDefault="00DC3F91" w:rsidP="00C268D1">
            <w:pPr>
              <w:tabs>
                <w:tab w:val="left" w:pos="142"/>
              </w:tabs>
              <w:rPr>
                <w:rFonts w:ascii="Arial" w:hAnsi="Arial" w:cs="Arial"/>
                <w:sz w:val="18"/>
                <w:szCs w:val="18"/>
                <w:lang w:val="en-US"/>
              </w:rPr>
            </w:pPr>
            <w:r w:rsidRPr="003B5CBB">
              <w:rPr>
                <w:rFonts w:ascii="Arial" w:hAnsi="Arial" w:cs="Arial"/>
                <w:sz w:val="18"/>
                <w:szCs w:val="18"/>
                <w:lang w:val="en-US"/>
              </w:rPr>
              <w:t>Physician only care.</w:t>
            </w:r>
          </w:p>
          <w:p w14:paraId="67889340" w14:textId="77777777" w:rsidR="00DC3F91" w:rsidRDefault="00DC3F91" w:rsidP="00C268D1">
            <w:pPr>
              <w:tabs>
                <w:tab w:val="left" w:pos="142"/>
              </w:tabs>
              <w:rPr>
                <w:rFonts w:ascii="Arial" w:hAnsi="Arial" w:cs="Arial"/>
                <w:i/>
                <w:sz w:val="18"/>
                <w:szCs w:val="18"/>
                <w:lang w:val="en-US"/>
              </w:rPr>
            </w:pPr>
          </w:p>
          <w:p w14:paraId="7D85F0F6" w14:textId="77777777" w:rsidR="00DC3F91" w:rsidRPr="000E7689" w:rsidRDefault="00DC3F91" w:rsidP="00C268D1">
            <w:pPr>
              <w:tabs>
                <w:tab w:val="left" w:pos="142"/>
              </w:tabs>
              <w:rPr>
                <w:rFonts w:ascii="Arial" w:hAnsi="Arial" w:cs="Arial"/>
                <w:i/>
                <w:sz w:val="18"/>
                <w:szCs w:val="18"/>
                <w:lang w:val="en-US"/>
              </w:rPr>
            </w:pPr>
            <w:r w:rsidRPr="003B5CBB">
              <w:rPr>
                <w:rFonts w:ascii="Arial" w:hAnsi="Arial" w:cs="Arial"/>
                <w:i/>
                <w:sz w:val="18"/>
                <w:szCs w:val="18"/>
                <w:lang w:val="en-US"/>
              </w:rPr>
              <w:t xml:space="preserve">Intervention: </w:t>
            </w:r>
          </w:p>
          <w:p w14:paraId="167A1118" w14:textId="77777777" w:rsidR="00DC3F91" w:rsidRDefault="00DC3F91" w:rsidP="00C268D1">
            <w:pPr>
              <w:tabs>
                <w:tab w:val="left" w:pos="142"/>
              </w:tabs>
              <w:rPr>
                <w:rFonts w:ascii="Arial" w:hAnsi="Arial" w:cs="Arial"/>
                <w:sz w:val="18"/>
                <w:szCs w:val="18"/>
                <w:lang w:val="en-US"/>
              </w:rPr>
            </w:pPr>
            <w:r w:rsidRPr="00B96FF6">
              <w:rPr>
                <w:rFonts w:ascii="Arial" w:hAnsi="Arial" w:cs="Arial"/>
                <w:sz w:val="18"/>
                <w:szCs w:val="18"/>
                <w:lang w:val="en-US"/>
              </w:rPr>
              <w:t xml:space="preserve">Care provided by NP and physician. </w:t>
            </w:r>
          </w:p>
          <w:p w14:paraId="63EE85C8" w14:textId="77777777" w:rsidR="00DC3F91" w:rsidRDefault="00DC3F91" w:rsidP="00C268D1">
            <w:pPr>
              <w:tabs>
                <w:tab w:val="left" w:pos="142"/>
              </w:tabs>
              <w:rPr>
                <w:rFonts w:ascii="Arial" w:hAnsi="Arial" w:cs="Arial"/>
                <w:sz w:val="18"/>
                <w:szCs w:val="18"/>
                <w:lang w:val="en-US"/>
              </w:rPr>
            </w:pPr>
            <w:r>
              <w:rPr>
                <w:rFonts w:ascii="Arial" w:hAnsi="Arial" w:cs="Arial"/>
                <w:sz w:val="18"/>
                <w:szCs w:val="18"/>
                <w:lang w:val="en-US"/>
              </w:rPr>
              <w:t xml:space="preserve">Each NP worked at one of three groupings of nursing homes </w:t>
            </w:r>
            <w:proofErr w:type="gramStart"/>
            <w:r>
              <w:rPr>
                <w:rFonts w:ascii="Arial" w:hAnsi="Arial" w:cs="Arial"/>
                <w:sz w:val="18"/>
                <w:szCs w:val="18"/>
                <w:lang w:val="en-US"/>
              </w:rPr>
              <w:t xml:space="preserve">and </w:t>
            </w:r>
            <w:r w:rsidRPr="00B96FF6">
              <w:rPr>
                <w:rFonts w:ascii="Arial" w:hAnsi="Arial" w:cs="Arial"/>
                <w:sz w:val="18"/>
                <w:szCs w:val="18"/>
                <w:lang w:val="en-US"/>
              </w:rPr>
              <w:t xml:space="preserve"> worked</w:t>
            </w:r>
            <w:proofErr w:type="gramEnd"/>
            <w:r w:rsidRPr="00B96FF6">
              <w:rPr>
                <w:rFonts w:ascii="Arial" w:hAnsi="Arial" w:cs="Arial"/>
                <w:sz w:val="18"/>
                <w:szCs w:val="18"/>
                <w:lang w:val="en-US"/>
              </w:rPr>
              <w:t xml:space="preserve"> collaboratively with  approximately 25 physicians</w:t>
            </w:r>
            <w:r>
              <w:rPr>
                <w:rFonts w:ascii="Arial" w:hAnsi="Arial" w:cs="Arial"/>
                <w:sz w:val="18"/>
                <w:szCs w:val="18"/>
                <w:lang w:val="en-US"/>
              </w:rPr>
              <w:t xml:space="preserve">. </w:t>
            </w:r>
          </w:p>
          <w:p w14:paraId="508F2F1C" w14:textId="77777777" w:rsidR="00DC3F91" w:rsidRPr="00FB2847" w:rsidRDefault="00DC3F91" w:rsidP="00DC3F91">
            <w:pPr>
              <w:pStyle w:val="ListParagraph"/>
              <w:numPr>
                <w:ilvl w:val="0"/>
                <w:numId w:val="3"/>
              </w:numPr>
              <w:tabs>
                <w:tab w:val="left" w:pos="142"/>
              </w:tabs>
              <w:rPr>
                <w:rFonts w:ascii="Arial" w:hAnsi="Arial" w:cs="Arial"/>
                <w:sz w:val="18"/>
                <w:szCs w:val="18"/>
                <w:lang w:val="en-US"/>
              </w:rPr>
            </w:pPr>
            <w:r w:rsidRPr="00FB2847">
              <w:rPr>
                <w:rFonts w:ascii="Arial" w:hAnsi="Arial" w:cs="Arial"/>
                <w:sz w:val="18"/>
                <w:szCs w:val="18"/>
                <w:lang w:val="en-US"/>
              </w:rPr>
              <w:t xml:space="preserve">The </w:t>
            </w:r>
            <w:r>
              <w:rPr>
                <w:rFonts w:ascii="Arial" w:hAnsi="Arial" w:cs="Arial"/>
                <w:sz w:val="18"/>
                <w:szCs w:val="18"/>
                <w:lang w:val="en-US"/>
              </w:rPr>
              <w:t xml:space="preserve">NP was </w:t>
            </w:r>
            <w:r w:rsidRPr="00FB2847">
              <w:rPr>
                <w:rFonts w:ascii="Arial" w:hAnsi="Arial" w:cs="Arial"/>
                <w:sz w:val="18"/>
                <w:szCs w:val="18"/>
                <w:lang w:val="en-US"/>
              </w:rPr>
              <w:t>responsible for most acute visits, every other m</w:t>
            </w:r>
            <w:r>
              <w:rPr>
                <w:rFonts w:ascii="Arial" w:hAnsi="Arial" w:cs="Arial"/>
                <w:sz w:val="18"/>
                <w:szCs w:val="18"/>
                <w:lang w:val="en-US"/>
              </w:rPr>
              <w:t>andatory</w:t>
            </w:r>
            <w:r w:rsidRPr="00FB2847">
              <w:rPr>
                <w:rFonts w:ascii="Arial" w:hAnsi="Arial" w:cs="Arial"/>
                <w:sz w:val="18"/>
                <w:szCs w:val="18"/>
                <w:lang w:val="en-US"/>
              </w:rPr>
              <w:t xml:space="preserve"> progress visits, and performin</w:t>
            </w:r>
            <w:r>
              <w:rPr>
                <w:rFonts w:ascii="Arial" w:hAnsi="Arial" w:cs="Arial"/>
                <w:sz w:val="18"/>
                <w:szCs w:val="18"/>
                <w:lang w:val="en-US"/>
              </w:rPr>
              <w:t xml:space="preserve">g annual histories and physical examinations </w:t>
            </w:r>
            <w:r w:rsidRPr="00FB2847">
              <w:rPr>
                <w:rFonts w:ascii="Arial" w:hAnsi="Arial" w:cs="Arial"/>
                <w:sz w:val="18"/>
                <w:szCs w:val="18"/>
                <w:lang w:val="en-US"/>
              </w:rPr>
              <w:t xml:space="preserve">(if not performed by the physician). </w:t>
            </w:r>
          </w:p>
          <w:p w14:paraId="200F1CC4" w14:textId="77777777" w:rsidR="00DC3F91" w:rsidRPr="00FB2847" w:rsidRDefault="00DC3F91" w:rsidP="00DC3F91">
            <w:pPr>
              <w:pStyle w:val="ListParagraph"/>
              <w:numPr>
                <w:ilvl w:val="0"/>
                <w:numId w:val="3"/>
              </w:numPr>
              <w:tabs>
                <w:tab w:val="left" w:pos="142"/>
              </w:tabs>
              <w:rPr>
                <w:rFonts w:ascii="Arial" w:hAnsi="Arial" w:cs="Arial"/>
                <w:sz w:val="18"/>
                <w:szCs w:val="18"/>
                <w:lang w:val="en-US"/>
              </w:rPr>
            </w:pPr>
            <w:r w:rsidRPr="00FB2847">
              <w:rPr>
                <w:rFonts w:ascii="Arial" w:hAnsi="Arial" w:cs="Arial"/>
                <w:sz w:val="18"/>
                <w:szCs w:val="18"/>
                <w:lang w:val="en-US"/>
              </w:rPr>
              <w:t xml:space="preserve">The </w:t>
            </w:r>
            <w:r>
              <w:rPr>
                <w:rFonts w:ascii="Arial" w:hAnsi="Arial" w:cs="Arial"/>
                <w:sz w:val="18"/>
                <w:szCs w:val="18"/>
                <w:lang w:val="en-US"/>
              </w:rPr>
              <w:t>NP</w:t>
            </w:r>
            <w:r w:rsidRPr="00FB2847">
              <w:rPr>
                <w:rFonts w:ascii="Arial" w:hAnsi="Arial" w:cs="Arial"/>
                <w:sz w:val="18"/>
                <w:szCs w:val="18"/>
                <w:lang w:val="en-US"/>
              </w:rPr>
              <w:t xml:space="preserve"> carried</w:t>
            </w:r>
            <w:r>
              <w:rPr>
                <w:rFonts w:ascii="Arial" w:hAnsi="Arial" w:cs="Arial"/>
                <w:sz w:val="18"/>
                <w:szCs w:val="18"/>
                <w:lang w:val="en-US"/>
              </w:rPr>
              <w:t xml:space="preserve"> a</w:t>
            </w:r>
            <w:r w:rsidRPr="00FB2847">
              <w:rPr>
                <w:rFonts w:ascii="Arial" w:hAnsi="Arial" w:cs="Arial"/>
                <w:sz w:val="18"/>
                <w:szCs w:val="18"/>
                <w:lang w:val="en-US"/>
              </w:rPr>
              <w:t xml:space="preserve"> beeper and during Monday t</w:t>
            </w:r>
            <w:r>
              <w:rPr>
                <w:rFonts w:ascii="Arial" w:hAnsi="Arial" w:cs="Arial"/>
                <w:sz w:val="18"/>
                <w:szCs w:val="18"/>
                <w:lang w:val="en-US"/>
              </w:rPr>
              <w:t>hrough Friday daytime hours was</w:t>
            </w:r>
            <w:r w:rsidRPr="00FB2847">
              <w:rPr>
                <w:rFonts w:ascii="Arial" w:hAnsi="Arial" w:cs="Arial"/>
                <w:sz w:val="18"/>
                <w:szCs w:val="18"/>
                <w:lang w:val="en-US"/>
              </w:rPr>
              <w:t xml:space="preserve"> the first to be called by the nursing home staff regarding acute problems. </w:t>
            </w:r>
          </w:p>
          <w:p w14:paraId="7ECF4BA3" w14:textId="77777777" w:rsidR="00DC3F91" w:rsidRPr="00FB2847" w:rsidRDefault="00DC3F91" w:rsidP="00DC3F91">
            <w:pPr>
              <w:pStyle w:val="ListParagraph"/>
              <w:numPr>
                <w:ilvl w:val="0"/>
                <w:numId w:val="3"/>
              </w:numPr>
              <w:tabs>
                <w:tab w:val="left" w:pos="142"/>
              </w:tabs>
              <w:rPr>
                <w:rFonts w:ascii="Arial" w:hAnsi="Arial" w:cs="Arial"/>
                <w:sz w:val="18"/>
                <w:szCs w:val="18"/>
                <w:lang w:val="en-US"/>
              </w:rPr>
            </w:pPr>
            <w:r w:rsidRPr="00FB2847">
              <w:rPr>
                <w:rFonts w:ascii="Arial" w:hAnsi="Arial" w:cs="Arial"/>
                <w:sz w:val="18"/>
                <w:szCs w:val="18"/>
                <w:lang w:val="en-US"/>
              </w:rPr>
              <w:t xml:space="preserve">Physicians were consulted regarding care decisions with the need for consultation determined by the individual NP. </w:t>
            </w:r>
          </w:p>
          <w:p w14:paraId="7195B482" w14:textId="77777777" w:rsidR="00DC3F91" w:rsidRPr="00FB2847" w:rsidRDefault="00DC3F91" w:rsidP="00DC3F91">
            <w:pPr>
              <w:pStyle w:val="ListParagraph"/>
              <w:numPr>
                <w:ilvl w:val="0"/>
                <w:numId w:val="3"/>
              </w:numPr>
              <w:tabs>
                <w:tab w:val="left" w:pos="142"/>
              </w:tabs>
              <w:rPr>
                <w:rFonts w:ascii="Arial" w:hAnsi="Arial" w:cs="Arial"/>
                <w:sz w:val="18"/>
                <w:szCs w:val="18"/>
                <w:lang w:val="en-US"/>
              </w:rPr>
            </w:pPr>
            <w:r w:rsidRPr="00FB2847">
              <w:rPr>
                <w:rFonts w:ascii="Arial" w:hAnsi="Arial" w:cs="Arial"/>
                <w:sz w:val="18"/>
                <w:szCs w:val="18"/>
                <w:lang w:val="en-US"/>
              </w:rPr>
              <w:t xml:space="preserve">Physicians were informed by the individual NPs about patient changes in condition on a case-by-case basis. </w:t>
            </w:r>
          </w:p>
          <w:p w14:paraId="173AC8A7" w14:textId="77777777" w:rsidR="00DC3F91" w:rsidRPr="001B20C9" w:rsidRDefault="00DC3F91" w:rsidP="00C268D1">
            <w:pPr>
              <w:tabs>
                <w:tab w:val="left" w:pos="142"/>
              </w:tabs>
              <w:rPr>
                <w:rFonts w:ascii="Arial" w:hAnsi="Arial" w:cs="Arial"/>
                <w:i/>
                <w:sz w:val="18"/>
                <w:szCs w:val="18"/>
                <w:lang w:val="en-US"/>
              </w:rPr>
            </w:pPr>
            <w:r w:rsidRPr="00FB2847">
              <w:rPr>
                <w:rFonts w:ascii="Arial" w:hAnsi="Arial" w:cs="Arial"/>
                <w:sz w:val="18"/>
                <w:szCs w:val="18"/>
                <w:lang w:val="en-US"/>
              </w:rPr>
              <w:t xml:space="preserve">The </w:t>
            </w:r>
            <w:r>
              <w:rPr>
                <w:rFonts w:ascii="Arial" w:hAnsi="Arial" w:cs="Arial"/>
                <w:sz w:val="18"/>
                <w:szCs w:val="18"/>
                <w:lang w:val="en-US"/>
              </w:rPr>
              <w:t xml:space="preserve">NP was </w:t>
            </w:r>
            <w:r w:rsidRPr="00FB2847">
              <w:rPr>
                <w:rFonts w:ascii="Arial" w:hAnsi="Arial" w:cs="Arial"/>
                <w:sz w:val="18"/>
                <w:szCs w:val="18"/>
                <w:lang w:val="en-US"/>
              </w:rPr>
              <w:t>able to consult with specialists at the institution and to schedule clinic appointments as needed for patients.</w:t>
            </w:r>
          </w:p>
        </w:tc>
      </w:tr>
      <w:tr w:rsidR="00DC3F91" w:rsidRPr="003B7689" w14:paraId="793773E9" w14:textId="77777777" w:rsidTr="008C1FDF">
        <w:tc>
          <w:tcPr>
            <w:tcW w:w="0" w:type="auto"/>
          </w:tcPr>
          <w:p w14:paraId="6F795159" w14:textId="77777777" w:rsidR="00DC3F91" w:rsidRPr="00B96FF6" w:rsidRDefault="00DC3F91" w:rsidP="00C268D1">
            <w:pPr>
              <w:tabs>
                <w:tab w:val="left" w:pos="142"/>
              </w:tabs>
              <w:rPr>
                <w:rFonts w:ascii="Arial" w:hAnsi="Arial" w:cs="Arial"/>
                <w:sz w:val="18"/>
                <w:szCs w:val="18"/>
                <w:lang w:val="en-US"/>
              </w:rPr>
            </w:pPr>
            <w:r w:rsidRPr="00B96FF6">
              <w:rPr>
                <w:rFonts w:ascii="Arial" w:hAnsi="Arial" w:cs="Arial"/>
                <w:sz w:val="18"/>
                <w:szCs w:val="18"/>
                <w:lang w:val="en-US"/>
              </w:rPr>
              <w:t>Burl</w:t>
            </w:r>
            <w:r>
              <w:rPr>
                <w:rFonts w:ascii="Arial" w:hAnsi="Arial" w:cs="Arial"/>
                <w:sz w:val="18"/>
                <w:szCs w:val="18"/>
                <w:lang w:val="en-US"/>
              </w:rPr>
              <w:t xml:space="preserve"> </w:t>
            </w:r>
            <w:r w:rsidRPr="000963B9">
              <w:rPr>
                <w:rFonts w:ascii="Arial" w:hAnsi="Arial" w:cs="Arial"/>
                <w:i/>
                <w:sz w:val="18"/>
                <w:szCs w:val="18"/>
                <w:lang w:val="en-US"/>
              </w:rPr>
              <w:t>et al.</w:t>
            </w:r>
            <w:r w:rsidRPr="00B96FF6">
              <w:rPr>
                <w:rFonts w:ascii="Arial" w:hAnsi="Arial" w:cs="Arial"/>
                <w:sz w:val="18"/>
                <w:szCs w:val="18"/>
                <w:lang w:val="en-US"/>
              </w:rPr>
              <w:t xml:space="preserve"> 1998</w:t>
            </w:r>
          </w:p>
          <w:p w14:paraId="1C32B500" w14:textId="77777777" w:rsidR="00DC3F91" w:rsidRDefault="00DC3F91" w:rsidP="00C268D1">
            <w:pPr>
              <w:tabs>
                <w:tab w:val="left" w:pos="142"/>
              </w:tabs>
              <w:rPr>
                <w:rFonts w:ascii="Arial" w:hAnsi="Arial" w:cs="Arial"/>
                <w:sz w:val="18"/>
                <w:szCs w:val="18"/>
                <w:lang w:val="en-US"/>
              </w:rPr>
            </w:pPr>
            <w:r w:rsidRPr="00B96FF6">
              <w:rPr>
                <w:rFonts w:ascii="Arial" w:hAnsi="Arial" w:cs="Arial"/>
                <w:sz w:val="18"/>
                <w:szCs w:val="18"/>
                <w:lang w:val="en-US"/>
              </w:rPr>
              <w:t xml:space="preserve">USA </w:t>
            </w:r>
          </w:p>
          <w:p w14:paraId="6056899B" w14:textId="77777777" w:rsidR="00DC3F91" w:rsidRDefault="00DC3F91" w:rsidP="00C268D1">
            <w:pPr>
              <w:tabs>
                <w:tab w:val="left" w:pos="142"/>
              </w:tabs>
              <w:rPr>
                <w:rFonts w:ascii="Arial" w:hAnsi="Arial" w:cs="Arial"/>
                <w:sz w:val="18"/>
                <w:szCs w:val="18"/>
                <w:lang w:val="en-US"/>
              </w:rPr>
            </w:pPr>
          </w:p>
          <w:p w14:paraId="72E9D985" w14:textId="77777777" w:rsidR="00DC3F91" w:rsidRPr="00B96FF6" w:rsidRDefault="00DC3F91" w:rsidP="00C268D1">
            <w:pPr>
              <w:tabs>
                <w:tab w:val="left" w:pos="142"/>
              </w:tabs>
              <w:rPr>
                <w:rFonts w:ascii="Arial" w:hAnsi="Arial" w:cs="Arial"/>
                <w:sz w:val="18"/>
                <w:szCs w:val="18"/>
                <w:lang w:val="en-US"/>
              </w:rPr>
            </w:pPr>
          </w:p>
        </w:tc>
        <w:tc>
          <w:tcPr>
            <w:tcW w:w="0" w:type="auto"/>
          </w:tcPr>
          <w:p w14:paraId="104AB7D5" w14:textId="77777777" w:rsidR="00DC3F91" w:rsidRDefault="00DC3F91" w:rsidP="00C268D1">
            <w:pPr>
              <w:tabs>
                <w:tab w:val="left" w:pos="142"/>
              </w:tabs>
              <w:rPr>
                <w:rFonts w:ascii="Arial" w:hAnsi="Arial" w:cs="Arial"/>
                <w:i/>
                <w:sz w:val="18"/>
                <w:szCs w:val="18"/>
                <w:lang w:val="en-US"/>
              </w:rPr>
            </w:pPr>
            <w:r>
              <w:rPr>
                <w:rFonts w:ascii="Arial" w:hAnsi="Arial" w:cs="Arial"/>
                <w:i/>
                <w:sz w:val="18"/>
                <w:szCs w:val="18"/>
                <w:lang w:val="en-US"/>
              </w:rPr>
              <w:t xml:space="preserve">Control: </w:t>
            </w:r>
          </w:p>
          <w:p w14:paraId="1D7B2B3E" w14:textId="77777777" w:rsidR="00DC3F91" w:rsidRPr="000E7689" w:rsidRDefault="00DC3F91" w:rsidP="00C268D1">
            <w:pPr>
              <w:tabs>
                <w:tab w:val="left" w:pos="142"/>
              </w:tabs>
              <w:rPr>
                <w:rFonts w:ascii="Arial" w:hAnsi="Arial" w:cs="Arial"/>
                <w:sz w:val="18"/>
                <w:szCs w:val="18"/>
                <w:lang w:val="en-US"/>
              </w:rPr>
            </w:pPr>
            <w:r>
              <w:rPr>
                <w:rFonts w:ascii="Arial" w:hAnsi="Arial" w:cs="Arial"/>
                <w:sz w:val="18"/>
                <w:szCs w:val="18"/>
                <w:lang w:val="en-US"/>
              </w:rPr>
              <w:t xml:space="preserve">Physician only care. </w:t>
            </w:r>
          </w:p>
          <w:p w14:paraId="19369A3B" w14:textId="77777777" w:rsidR="00DC3F91" w:rsidRDefault="00DC3F91" w:rsidP="00C268D1">
            <w:pPr>
              <w:tabs>
                <w:tab w:val="left" w:pos="142"/>
              </w:tabs>
              <w:rPr>
                <w:rFonts w:ascii="Arial" w:hAnsi="Arial" w:cs="Arial"/>
                <w:i/>
                <w:sz w:val="18"/>
                <w:szCs w:val="18"/>
                <w:lang w:val="en-US"/>
              </w:rPr>
            </w:pPr>
          </w:p>
          <w:p w14:paraId="5EC77F75" w14:textId="77777777" w:rsidR="00DC3F91" w:rsidRPr="000E7689" w:rsidRDefault="00DC3F91" w:rsidP="00C268D1">
            <w:pPr>
              <w:tabs>
                <w:tab w:val="left" w:pos="142"/>
              </w:tabs>
              <w:rPr>
                <w:rFonts w:ascii="Arial" w:hAnsi="Arial" w:cs="Arial"/>
                <w:i/>
                <w:sz w:val="18"/>
                <w:szCs w:val="18"/>
                <w:lang w:val="en-US"/>
              </w:rPr>
            </w:pPr>
            <w:r w:rsidRPr="003B5CBB">
              <w:rPr>
                <w:rFonts w:ascii="Arial" w:hAnsi="Arial" w:cs="Arial"/>
                <w:i/>
                <w:sz w:val="18"/>
                <w:szCs w:val="18"/>
                <w:lang w:val="en-US"/>
              </w:rPr>
              <w:t xml:space="preserve">Intervention: </w:t>
            </w:r>
          </w:p>
          <w:p w14:paraId="267183EC" w14:textId="77777777" w:rsidR="00DC3F91" w:rsidRDefault="00DC3F91" w:rsidP="00C268D1">
            <w:pPr>
              <w:tabs>
                <w:tab w:val="left" w:pos="142"/>
              </w:tabs>
              <w:rPr>
                <w:rFonts w:ascii="Arial" w:hAnsi="Arial" w:cs="Arial"/>
                <w:sz w:val="18"/>
                <w:szCs w:val="18"/>
                <w:lang w:val="en-US"/>
              </w:rPr>
            </w:pPr>
            <w:r w:rsidRPr="00B96FF6">
              <w:rPr>
                <w:rFonts w:ascii="Arial" w:hAnsi="Arial" w:cs="Arial"/>
                <w:sz w:val="18"/>
                <w:szCs w:val="18"/>
                <w:lang w:val="en-US"/>
              </w:rPr>
              <w:t>NPs work</w:t>
            </w:r>
            <w:r>
              <w:rPr>
                <w:rFonts w:ascii="Arial" w:hAnsi="Arial" w:cs="Arial"/>
                <w:sz w:val="18"/>
                <w:szCs w:val="18"/>
                <w:lang w:val="en-US"/>
              </w:rPr>
              <w:t>ed</w:t>
            </w:r>
            <w:r w:rsidRPr="00B96FF6">
              <w:rPr>
                <w:rFonts w:ascii="Arial" w:hAnsi="Arial" w:cs="Arial"/>
                <w:sz w:val="18"/>
                <w:szCs w:val="18"/>
                <w:lang w:val="en-US"/>
              </w:rPr>
              <w:t xml:space="preserve"> with up to 12 physicians</w:t>
            </w:r>
            <w:r>
              <w:rPr>
                <w:rFonts w:ascii="Arial" w:hAnsi="Arial" w:cs="Arial"/>
                <w:sz w:val="18"/>
                <w:szCs w:val="18"/>
                <w:lang w:val="en-US"/>
              </w:rPr>
              <w:t xml:space="preserve">. Each NP follows approximately 110 </w:t>
            </w:r>
            <w:proofErr w:type="gramStart"/>
            <w:r>
              <w:rPr>
                <w:rFonts w:ascii="Arial" w:hAnsi="Arial" w:cs="Arial"/>
                <w:sz w:val="18"/>
                <w:szCs w:val="18"/>
                <w:lang w:val="en-US"/>
              </w:rPr>
              <w:t>resident</w:t>
            </w:r>
            <w:proofErr w:type="gramEnd"/>
            <w:r>
              <w:rPr>
                <w:rFonts w:ascii="Arial" w:hAnsi="Arial" w:cs="Arial"/>
                <w:sz w:val="18"/>
                <w:szCs w:val="18"/>
                <w:lang w:val="en-US"/>
              </w:rPr>
              <w:t xml:space="preserve"> in one to three facilities. </w:t>
            </w:r>
          </w:p>
          <w:p w14:paraId="6BDEB518" w14:textId="77777777" w:rsidR="00DC3F91" w:rsidRPr="00543958" w:rsidRDefault="00DC3F91" w:rsidP="00DC3F91">
            <w:pPr>
              <w:pStyle w:val="ListParagraph"/>
              <w:numPr>
                <w:ilvl w:val="0"/>
                <w:numId w:val="4"/>
              </w:numPr>
              <w:tabs>
                <w:tab w:val="left" w:pos="142"/>
              </w:tabs>
              <w:rPr>
                <w:rFonts w:ascii="Arial" w:hAnsi="Arial" w:cs="Arial"/>
                <w:sz w:val="18"/>
                <w:szCs w:val="18"/>
                <w:lang w:val="en-US"/>
              </w:rPr>
            </w:pPr>
            <w:r w:rsidRPr="00A043D5">
              <w:rPr>
                <w:rFonts w:ascii="Arial" w:hAnsi="Arial" w:cs="Arial"/>
                <w:sz w:val="18"/>
                <w:szCs w:val="18"/>
                <w:lang w:val="en-US"/>
              </w:rPr>
              <w:t xml:space="preserve">The NP performed admission of new patients and developed a comprehensive plan of care addressing medical, functional, and psychosocial issues. </w:t>
            </w:r>
          </w:p>
          <w:p w14:paraId="59D65B0B" w14:textId="77777777" w:rsidR="00DC3F91" w:rsidRPr="00543958" w:rsidRDefault="00DC3F91" w:rsidP="00DC3F91">
            <w:pPr>
              <w:pStyle w:val="ListParagraph"/>
              <w:numPr>
                <w:ilvl w:val="0"/>
                <w:numId w:val="4"/>
              </w:numPr>
              <w:tabs>
                <w:tab w:val="left" w:pos="142"/>
              </w:tabs>
              <w:rPr>
                <w:rFonts w:ascii="Arial" w:hAnsi="Arial" w:cs="Arial"/>
                <w:sz w:val="18"/>
                <w:szCs w:val="18"/>
                <w:lang w:val="en-US"/>
              </w:rPr>
            </w:pPr>
            <w:r w:rsidRPr="00543958">
              <w:rPr>
                <w:rFonts w:ascii="Arial" w:hAnsi="Arial" w:cs="Arial"/>
                <w:sz w:val="18"/>
                <w:szCs w:val="18"/>
                <w:lang w:val="en-US"/>
              </w:rPr>
              <w:t>The physician was required to see the resident wi</w:t>
            </w:r>
            <w:r>
              <w:rPr>
                <w:rFonts w:ascii="Arial" w:hAnsi="Arial" w:cs="Arial"/>
                <w:sz w:val="18"/>
                <w:szCs w:val="18"/>
                <w:lang w:val="en-US"/>
              </w:rPr>
              <w:t xml:space="preserve">thin 10 days and to review the </w:t>
            </w:r>
            <w:r w:rsidRPr="00543958">
              <w:rPr>
                <w:rFonts w:ascii="Arial" w:hAnsi="Arial" w:cs="Arial"/>
                <w:sz w:val="18"/>
                <w:szCs w:val="18"/>
                <w:lang w:val="en-US"/>
              </w:rPr>
              <w:t xml:space="preserve">NP's plan of care. </w:t>
            </w:r>
          </w:p>
          <w:p w14:paraId="0F6FA29F" w14:textId="77777777" w:rsidR="00DC3F91" w:rsidRPr="00543958" w:rsidRDefault="00DC3F91" w:rsidP="00DC3F91">
            <w:pPr>
              <w:pStyle w:val="ListParagraph"/>
              <w:numPr>
                <w:ilvl w:val="0"/>
                <w:numId w:val="4"/>
              </w:numPr>
              <w:tabs>
                <w:tab w:val="left" w:pos="142"/>
              </w:tabs>
              <w:rPr>
                <w:rFonts w:ascii="Arial" w:hAnsi="Arial" w:cs="Arial"/>
                <w:sz w:val="18"/>
                <w:szCs w:val="18"/>
                <w:lang w:val="en-US"/>
              </w:rPr>
            </w:pPr>
            <w:r>
              <w:rPr>
                <w:rFonts w:ascii="Arial" w:hAnsi="Arial" w:cs="Arial"/>
                <w:sz w:val="18"/>
                <w:szCs w:val="18"/>
                <w:lang w:val="en-US"/>
              </w:rPr>
              <w:lastRenderedPageBreak/>
              <w:t xml:space="preserve">The </w:t>
            </w:r>
            <w:r w:rsidRPr="00543958">
              <w:rPr>
                <w:rFonts w:ascii="Arial" w:hAnsi="Arial" w:cs="Arial"/>
                <w:sz w:val="18"/>
                <w:szCs w:val="18"/>
                <w:lang w:val="en-US"/>
              </w:rPr>
              <w:t>NP and physician alternated regulatory visits so that one cycle is a team visit with both providers on site, and the next routine visit may be don</w:t>
            </w:r>
            <w:r>
              <w:rPr>
                <w:rFonts w:ascii="Arial" w:hAnsi="Arial" w:cs="Arial"/>
                <w:sz w:val="18"/>
                <w:szCs w:val="18"/>
                <w:lang w:val="en-US"/>
              </w:rPr>
              <w:t xml:space="preserve">e either by the team or by the </w:t>
            </w:r>
            <w:r w:rsidRPr="00543958">
              <w:rPr>
                <w:rFonts w:ascii="Arial" w:hAnsi="Arial" w:cs="Arial"/>
                <w:sz w:val="18"/>
                <w:szCs w:val="18"/>
                <w:lang w:val="en-US"/>
              </w:rPr>
              <w:t xml:space="preserve">NP alone. </w:t>
            </w:r>
          </w:p>
          <w:p w14:paraId="48BE5746" w14:textId="77777777" w:rsidR="00DC3F91" w:rsidRPr="00543958" w:rsidRDefault="00DC3F91" w:rsidP="00DC3F91">
            <w:pPr>
              <w:pStyle w:val="ListParagraph"/>
              <w:numPr>
                <w:ilvl w:val="0"/>
                <w:numId w:val="4"/>
              </w:numPr>
              <w:tabs>
                <w:tab w:val="left" w:pos="142"/>
              </w:tabs>
              <w:rPr>
                <w:rFonts w:ascii="Arial" w:hAnsi="Arial" w:cs="Arial"/>
                <w:sz w:val="18"/>
                <w:szCs w:val="18"/>
                <w:lang w:val="en-US"/>
              </w:rPr>
            </w:pPr>
            <w:r w:rsidRPr="00543958">
              <w:rPr>
                <w:rFonts w:ascii="Arial" w:hAnsi="Arial" w:cs="Arial"/>
                <w:sz w:val="18"/>
                <w:szCs w:val="18"/>
                <w:lang w:val="en-US"/>
              </w:rPr>
              <w:t>Ann</w:t>
            </w:r>
            <w:r>
              <w:rPr>
                <w:rFonts w:ascii="Arial" w:hAnsi="Arial" w:cs="Arial"/>
                <w:sz w:val="18"/>
                <w:szCs w:val="18"/>
                <w:lang w:val="en-US"/>
              </w:rPr>
              <w:t xml:space="preserve">ual physical examinations were done by the </w:t>
            </w:r>
            <w:r w:rsidRPr="00543958">
              <w:rPr>
                <w:rFonts w:ascii="Arial" w:hAnsi="Arial" w:cs="Arial"/>
                <w:sz w:val="18"/>
                <w:szCs w:val="18"/>
                <w:lang w:val="en-US"/>
              </w:rPr>
              <w:t xml:space="preserve">NP.  </w:t>
            </w:r>
          </w:p>
          <w:p w14:paraId="4926E408" w14:textId="77777777" w:rsidR="00DC3F91" w:rsidRPr="00543958" w:rsidRDefault="00DC3F91" w:rsidP="00DC3F91">
            <w:pPr>
              <w:pStyle w:val="ListParagraph"/>
              <w:numPr>
                <w:ilvl w:val="0"/>
                <w:numId w:val="4"/>
              </w:numPr>
              <w:tabs>
                <w:tab w:val="left" w:pos="142"/>
              </w:tabs>
              <w:rPr>
                <w:rFonts w:ascii="Arial" w:hAnsi="Arial" w:cs="Arial"/>
                <w:sz w:val="18"/>
                <w:szCs w:val="18"/>
                <w:lang w:val="en-US"/>
              </w:rPr>
            </w:pPr>
            <w:r w:rsidRPr="00543958">
              <w:rPr>
                <w:rFonts w:ascii="Arial" w:hAnsi="Arial" w:cs="Arial"/>
                <w:sz w:val="18"/>
                <w:szCs w:val="18"/>
                <w:lang w:val="en-US"/>
              </w:rPr>
              <w:t xml:space="preserve">The NP carried a beeper and took the first call on all of the residents. </w:t>
            </w:r>
          </w:p>
          <w:p w14:paraId="7406EB4F" w14:textId="77777777" w:rsidR="00DC3F91" w:rsidRPr="00543958" w:rsidRDefault="00DC3F91" w:rsidP="00DC3F91">
            <w:pPr>
              <w:pStyle w:val="ListParagraph"/>
              <w:numPr>
                <w:ilvl w:val="0"/>
                <w:numId w:val="4"/>
              </w:numPr>
              <w:tabs>
                <w:tab w:val="left" w:pos="142"/>
              </w:tabs>
              <w:rPr>
                <w:rFonts w:ascii="Arial" w:hAnsi="Arial" w:cs="Arial"/>
                <w:sz w:val="18"/>
                <w:szCs w:val="18"/>
                <w:lang w:val="en-US"/>
              </w:rPr>
            </w:pPr>
            <w:r>
              <w:rPr>
                <w:rFonts w:ascii="Arial" w:hAnsi="Arial" w:cs="Arial"/>
                <w:sz w:val="18"/>
                <w:szCs w:val="18"/>
                <w:lang w:val="en-US"/>
              </w:rPr>
              <w:t xml:space="preserve">The </w:t>
            </w:r>
            <w:r w:rsidRPr="00543958">
              <w:rPr>
                <w:rFonts w:ascii="Arial" w:hAnsi="Arial" w:cs="Arial"/>
                <w:sz w:val="18"/>
                <w:szCs w:val="18"/>
                <w:lang w:val="en-US"/>
              </w:rPr>
              <w:t xml:space="preserve">NP made episodic visits when indicated or managed minor problems via telephone. </w:t>
            </w:r>
          </w:p>
          <w:p w14:paraId="487E1ED3" w14:textId="77777777" w:rsidR="00DC3F91" w:rsidRPr="00543958" w:rsidRDefault="00DC3F91" w:rsidP="00DC3F91">
            <w:pPr>
              <w:pStyle w:val="ListParagraph"/>
              <w:numPr>
                <w:ilvl w:val="0"/>
                <w:numId w:val="4"/>
              </w:numPr>
              <w:tabs>
                <w:tab w:val="left" w:pos="142"/>
              </w:tabs>
              <w:rPr>
                <w:rFonts w:ascii="Arial" w:hAnsi="Arial" w:cs="Arial"/>
                <w:sz w:val="18"/>
                <w:szCs w:val="18"/>
                <w:lang w:val="en-US"/>
              </w:rPr>
            </w:pPr>
            <w:r>
              <w:rPr>
                <w:rFonts w:ascii="Arial" w:hAnsi="Arial" w:cs="Arial"/>
                <w:sz w:val="18"/>
                <w:szCs w:val="18"/>
                <w:lang w:val="en-US"/>
              </w:rPr>
              <w:t xml:space="preserve">The </w:t>
            </w:r>
            <w:r w:rsidRPr="00543958">
              <w:rPr>
                <w:rFonts w:ascii="Arial" w:hAnsi="Arial" w:cs="Arial"/>
                <w:sz w:val="18"/>
                <w:szCs w:val="18"/>
                <w:lang w:val="en-US"/>
              </w:rPr>
              <w:t xml:space="preserve">NPs took first call weekdays from 5:00 p.m. until 9.00 p.m. </w:t>
            </w:r>
          </w:p>
          <w:p w14:paraId="29715880" w14:textId="77777777" w:rsidR="00DC3F91" w:rsidRPr="00543958" w:rsidRDefault="00DC3F91" w:rsidP="00DC3F91">
            <w:pPr>
              <w:pStyle w:val="ListParagraph"/>
              <w:numPr>
                <w:ilvl w:val="0"/>
                <w:numId w:val="4"/>
              </w:numPr>
              <w:tabs>
                <w:tab w:val="left" w:pos="142"/>
              </w:tabs>
              <w:rPr>
                <w:rFonts w:ascii="Arial" w:hAnsi="Arial" w:cs="Arial"/>
                <w:sz w:val="18"/>
                <w:szCs w:val="18"/>
                <w:lang w:val="en-US"/>
              </w:rPr>
            </w:pPr>
            <w:r>
              <w:rPr>
                <w:rFonts w:ascii="Arial" w:hAnsi="Arial" w:cs="Arial"/>
                <w:sz w:val="18"/>
                <w:szCs w:val="18"/>
                <w:lang w:val="en-US"/>
              </w:rPr>
              <w:t xml:space="preserve">The </w:t>
            </w:r>
            <w:r w:rsidRPr="00543958">
              <w:rPr>
                <w:rFonts w:ascii="Arial" w:hAnsi="Arial" w:cs="Arial"/>
                <w:sz w:val="18"/>
                <w:szCs w:val="18"/>
                <w:lang w:val="en-US"/>
              </w:rPr>
              <w:t xml:space="preserve">NP was available Monday through Friday, 8 a.m. to 5 p.m. for the facilities, and was on site at each facility several times a week. </w:t>
            </w:r>
          </w:p>
          <w:p w14:paraId="7C5CE3CA" w14:textId="77777777" w:rsidR="00DC3F91" w:rsidRPr="00543958" w:rsidRDefault="00DC3F91" w:rsidP="00DC3F91">
            <w:pPr>
              <w:pStyle w:val="ListParagraph"/>
              <w:numPr>
                <w:ilvl w:val="0"/>
                <w:numId w:val="4"/>
              </w:numPr>
              <w:tabs>
                <w:tab w:val="left" w:pos="142"/>
              </w:tabs>
              <w:rPr>
                <w:rFonts w:ascii="Arial" w:hAnsi="Arial" w:cs="Arial"/>
                <w:sz w:val="18"/>
                <w:szCs w:val="18"/>
                <w:lang w:val="en-US"/>
              </w:rPr>
            </w:pPr>
            <w:r w:rsidRPr="00543958">
              <w:rPr>
                <w:rFonts w:ascii="Arial" w:hAnsi="Arial" w:cs="Arial"/>
                <w:sz w:val="18"/>
                <w:szCs w:val="18"/>
                <w:lang w:val="en-US"/>
              </w:rPr>
              <w:t>The physician made episodi</w:t>
            </w:r>
            <w:r>
              <w:rPr>
                <w:rFonts w:ascii="Arial" w:hAnsi="Arial" w:cs="Arial"/>
                <w:sz w:val="18"/>
                <w:szCs w:val="18"/>
                <w:lang w:val="en-US"/>
              </w:rPr>
              <w:t xml:space="preserve">c visits at the request of the </w:t>
            </w:r>
            <w:r w:rsidRPr="00543958">
              <w:rPr>
                <w:rFonts w:ascii="Arial" w:hAnsi="Arial" w:cs="Arial"/>
                <w:sz w:val="18"/>
                <w:szCs w:val="18"/>
                <w:lang w:val="en-US"/>
              </w:rPr>
              <w:t xml:space="preserve">NP but, as a rule, was on site only for routine visits and new admissions. </w:t>
            </w:r>
          </w:p>
          <w:p w14:paraId="129BAC8E" w14:textId="77777777" w:rsidR="00DC3F91" w:rsidRPr="001B20C9" w:rsidRDefault="00DC3F91" w:rsidP="00C268D1">
            <w:pPr>
              <w:tabs>
                <w:tab w:val="left" w:pos="142"/>
              </w:tabs>
              <w:rPr>
                <w:rFonts w:ascii="Arial" w:hAnsi="Arial" w:cs="Arial"/>
                <w:i/>
                <w:sz w:val="18"/>
                <w:szCs w:val="18"/>
                <w:lang w:val="en-US"/>
              </w:rPr>
            </w:pPr>
            <w:r>
              <w:rPr>
                <w:rFonts w:ascii="Arial" w:hAnsi="Arial" w:cs="Arial"/>
                <w:sz w:val="18"/>
                <w:szCs w:val="18"/>
                <w:lang w:val="en-US"/>
              </w:rPr>
              <w:t xml:space="preserve">The </w:t>
            </w:r>
            <w:r w:rsidRPr="00543958">
              <w:rPr>
                <w:rFonts w:ascii="Arial" w:hAnsi="Arial" w:cs="Arial"/>
                <w:sz w:val="18"/>
                <w:szCs w:val="18"/>
                <w:lang w:val="en-US"/>
              </w:rPr>
              <w:t>NP participated in both formal and informal education of the nursing staff.</w:t>
            </w:r>
          </w:p>
        </w:tc>
      </w:tr>
      <w:tr w:rsidR="00DC3F91" w:rsidRPr="007C76AD" w14:paraId="48DD79FE" w14:textId="77777777" w:rsidTr="008C1FDF">
        <w:tc>
          <w:tcPr>
            <w:tcW w:w="0" w:type="auto"/>
          </w:tcPr>
          <w:p w14:paraId="5F66B7EA" w14:textId="77777777" w:rsidR="00DC3F91" w:rsidRPr="00B96FF6" w:rsidRDefault="00DC3F91" w:rsidP="00C268D1">
            <w:pPr>
              <w:tabs>
                <w:tab w:val="left" w:pos="142"/>
              </w:tabs>
              <w:rPr>
                <w:rFonts w:ascii="Arial" w:hAnsi="Arial" w:cs="Arial"/>
                <w:sz w:val="18"/>
                <w:szCs w:val="18"/>
                <w:lang w:val="en-US"/>
              </w:rPr>
            </w:pPr>
            <w:r>
              <w:rPr>
                <w:rFonts w:ascii="Arial" w:hAnsi="Arial" w:cs="Arial"/>
                <w:sz w:val="18"/>
                <w:szCs w:val="18"/>
                <w:lang w:val="en-US"/>
              </w:rPr>
              <w:lastRenderedPageBreak/>
              <w:t>Johnson</w:t>
            </w:r>
            <w:r w:rsidRPr="00B96FF6">
              <w:rPr>
                <w:rFonts w:ascii="Arial" w:hAnsi="Arial" w:cs="Arial"/>
                <w:sz w:val="18"/>
                <w:szCs w:val="18"/>
                <w:lang w:val="en-US"/>
              </w:rPr>
              <w:t xml:space="preserve"> 1997 </w:t>
            </w:r>
          </w:p>
          <w:p w14:paraId="02AA7908" w14:textId="77777777" w:rsidR="00DC3F91" w:rsidRDefault="00DC3F91" w:rsidP="00C268D1">
            <w:pPr>
              <w:tabs>
                <w:tab w:val="left" w:pos="142"/>
              </w:tabs>
              <w:rPr>
                <w:rFonts w:ascii="Arial" w:hAnsi="Arial" w:cs="Arial"/>
                <w:sz w:val="18"/>
                <w:szCs w:val="18"/>
                <w:lang w:val="en-US"/>
              </w:rPr>
            </w:pPr>
            <w:r w:rsidRPr="00B96FF6">
              <w:rPr>
                <w:rFonts w:ascii="Arial" w:hAnsi="Arial" w:cs="Arial"/>
                <w:sz w:val="18"/>
                <w:szCs w:val="18"/>
                <w:lang w:val="en-US"/>
              </w:rPr>
              <w:t xml:space="preserve">USA </w:t>
            </w:r>
          </w:p>
          <w:p w14:paraId="60F1E665" w14:textId="77777777" w:rsidR="00DC3F91" w:rsidRDefault="00DC3F91" w:rsidP="00C268D1">
            <w:pPr>
              <w:tabs>
                <w:tab w:val="left" w:pos="142"/>
              </w:tabs>
              <w:rPr>
                <w:rFonts w:ascii="Arial" w:hAnsi="Arial" w:cs="Arial"/>
                <w:sz w:val="18"/>
                <w:szCs w:val="18"/>
                <w:lang w:val="en-US"/>
              </w:rPr>
            </w:pPr>
          </w:p>
          <w:p w14:paraId="3B209D44" w14:textId="77777777" w:rsidR="00DC3F91" w:rsidRPr="00B96FF6" w:rsidRDefault="00DC3F91" w:rsidP="00C268D1">
            <w:pPr>
              <w:tabs>
                <w:tab w:val="left" w:pos="142"/>
              </w:tabs>
              <w:rPr>
                <w:rFonts w:ascii="Arial" w:hAnsi="Arial" w:cs="Arial"/>
                <w:sz w:val="18"/>
                <w:szCs w:val="18"/>
                <w:lang w:val="en-US"/>
              </w:rPr>
            </w:pPr>
          </w:p>
        </w:tc>
        <w:tc>
          <w:tcPr>
            <w:tcW w:w="0" w:type="auto"/>
          </w:tcPr>
          <w:p w14:paraId="6D3E0BBF" w14:textId="77777777" w:rsidR="00DC3F91" w:rsidRPr="000E7689" w:rsidRDefault="00DC3F91" w:rsidP="00C268D1">
            <w:pPr>
              <w:tabs>
                <w:tab w:val="left" w:pos="142"/>
              </w:tabs>
              <w:rPr>
                <w:rFonts w:ascii="Arial" w:hAnsi="Arial" w:cs="Arial"/>
                <w:i/>
                <w:sz w:val="18"/>
                <w:szCs w:val="18"/>
                <w:lang w:val="en-US"/>
              </w:rPr>
            </w:pPr>
            <w:r w:rsidRPr="003B5CBB">
              <w:rPr>
                <w:rFonts w:ascii="Arial" w:hAnsi="Arial" w:cs="Arial"/>
                <w:i/>
                <w:sz w:val="18"/>
                <w:szCs w:val="18"/>
                <w:lang w:val="en-US"/>
              </w:rPr>
              <w:t xml:space="preserve">Control: </w:t>
            </w:r>
          </w:p>
          <w:p w14:paraId="00559A9F" w14:textId="77777777" w:rsidR="00DC3F91" w:rsidRPr="000E7689" w:rsidRDefault="00DC3F91" w:rsidP="00C268D1">
            <w:pPr>
              <w:tabs>
                <w:tab w:val="left" w:pos="142"/>
              </w:tabs>
              <w:rPr>
                <w:rFonts w:ascii="Arial" w:hAnsi="Arial" w:cs="Arial"/>
                <w:sz w:val="18"/>
                <w:szCs w:val="18"/>
                <w:lang w:val="en-US"/>
              </w:rPr>
            </w:pPr>
            <w:r w:rsidRPr="003B5CBB">
              <w:rPr>
                <w:rFonts w:ascii="Arial" w:hAnsi="Arial" w:cs="Arial"/>
                <w:sz w:val="18"/>
                <w:szCs w:val="18"/>
                <w:lang w:val="en-US"/>
              </w:rPr>
              <w:t xml:space="preserve">Physician only care. </w:t>
            </w:r>
          </w:p>
          <w:p w14:paraId="6F197F87" w14:textId="77777777" w:rsidR="00DC3F91" w:rsidRDefault="00DC3F91" w:rsidP="00C268D1">
            <w:pPr>
              <w:tabs>
                <w:tab w:val="left" w:pos="142"/>
              </w:tabs>
              <w:rPr>
                <w:rFonts w:ascii="Arial" w:hAnsi="Arial" w:cs="Arial"/>
                <w:i/>
                <w:sz w:val="18"/>
                <w:szCs w:val="18"/>
                <w:lang w:val="en-US"/>
              </w:rPr>
            </w:pPr>
          </w:p>
          <w:p w14:paraId="403E5FF8" w14:textId="77777777" w:rsidR="00DC3F91" w:rsidRDefault="00DC3F91" w:rsidP="00C268D1">
            <w:pPr>
              <w:tabs>
                <w:tab w:val="left" w:pos="142"/>
              </w:tabs>
              <w:rPr>
                <w:rFonts w:ascii="Arial" w:hAnsi="Arial" w:cs="Arial"/>
                <w:sz w:val="18"/>
                <w:szCs w:val="18"/>
                <w:lang w:val="en-US"/>
              </w:rPr>
            </w:pPr>
            <w:r w:rsidRPr="003B5CBB">
              <w:rPr>
                <w:rFonts w:ascii="Arial" w:hAnsi="Arial" w:cs="Arial"/>
                <w:i/>
                <w:sz w:val="18"/>
                <w:szCs w:val="18"/>
                <w:lang w:val="en-US"/>
              </w:rPr>
              <w:t>Intervention</w:t>
            </w:r>
            <w:r>
              <w:rPr>
                <w:rFonts w:ascii="Arial" w:hAnsi="Arial" w:cs="Arial"/>
                <w:sz w:val="18"/>
                <w:szCs w:val="18"/>
                <w:lang w:val="en-US"/>
              </w:rPr>
              <w:t xml:space="preserve">: </w:t>
            </w:r>
          </w:p>
          <w:p w14:paraId="33F493F9" w14:textId="77777777" w:rsidR="00DC3F91" w:rsidRPr="00A91933" w:rsidRDefault="00DC3F91" w:rsidP="00C268D1">
            <w:pPr>
              <w:tabs>
                <w:tab w:val="left" w:pos="142"/>
              </w:tabs>
              <w:rPr>
                <w:rFonts w:ascii="Arial" w:hAnsi="Arial" w:cs="Arial"/>
                <w:sz w:val="18"/>
                <w:szCs w:val="18"/>
                <w:lang w:val="en-US"/>
              </w:rPr>
            </w:pPr>
            <w:r w:rsidRPr="00B96FF6">
              <w:rPr>
                <w:rFonts w:ascii="Arial" w:hAnsi="Arial" w:cs="Arial"/>
                <w:sz w:val="18"/>
                <w:szCs w:val="18"/>
                <w:lang w:val="en-US"/>
              </w:rPr>
              <w:t>Physician/NP</w:t>
            </w:r>
            <w:r>
              <w:rPr>
                <w:rFonts w:ascii="Arial" w:hAnsi="Arial" w:cs="Arial"/>
                <w:sz w:val="18"/>
                <w:szCs w:val="18"/>
                <w:lang w:val="en-US"/>
              </w:rPr>
              <w:t xml:space="preserve"> team care</w:t>
            </w:r>
            <w:r w:rsidRPr="00B96FF6">
              <w:rPr>
                <w:rFonts w:ascii="Arial" w:hAnsi="Arial" w:cs="Arial"/>
                <w:sz w:val="18"/>
                <w:szCs w:val="18"/>
                <w:lang w:val="en-US"/>
              </w:rPr>
              <w:t>.</w:t>
            </w:r>
          </w:p>
        </w:tc>
      </w:tr>
      <w:tr w:rsidR="00DC3F91" w:rsidRPr="003B7689" w14:paraId="7D61B2C3" w14:textId="77777777" w:rsidTr="008C1FDF">
        <w:tc>
          <w:tcPr>
            <w:tcW w:w="0" w:type="auto"/>
          </w:tcPr>
          <w:p w14:paraId="739DEA80" w14:textId="77777777" w:rsidR="00DC3F91" w:rsidRPr="00B96FF6" w:rsidRDefault="00DC3F91" w:rsidP="00C268D1">
            <w:pPr>
              <w:tabs>
                <w:tab w:val="left" w:pos="142"/>
              </w:tabs>
              <w:rPr>
                <w:rFonts w:ascii="Arial" w:hAnsi="Arial" w:cs="Arial"/>
                <w:sz w:val="18"/>
                <w:szCs w:val="18"/>
                <w:lang w:val="en-US"/>
              </w:rPr>
            </w:pPr>
            <w:proofErr w:type="spellStart"/>
            <w:r w:rsidRPr="00B96FF6">
              <w:rPr>
                <w:rFonts w:ascii="Arial" w:hAnsi="Arial" w:cs="Arial"/>
                <w:sz w:val="18"/>
                <w:szCs w:val="18"/>
                <w:lang w:val="en-US"/>
              </w:rPr>
              <w:t>Klaasen</w:t>
            </w:r>
            <w:proofErr w:type="spellEnd"/>
            <w:r>
              <w:rPr>
                <w:rFonts w:ascii="Arial" w:hAnsi="Arial" w:cs="Arial"/>
                <w:sz w:val="18"/>
                <w:szCs w:val="18"/>
                <w:lang w:val="en-US"/>
              </w:rPr>
              <w:t xml:space="preserve"> </w:t>
            </w:r>
            <w:r w:rsidRPr="000963B9">
              <w:rPr>
                <w:rFonts w:ascii="Arial" w:hAnsi="Arial" w:cs="Arial"/>
                <w:i/>
                <w:sz w:val="18"/>
                <w:szCs w:val="18"/>
                <w:lang w:val="en-US"/>
              </w:rPr>
              <w:t>et al.</w:t>
            </w:r>
            <w:r w:rsidRPr="00B96FF6">
              <w:rPr>
                <w:rFonts w:ascii="Arial" w:hAnsi="Arial" w:cs="Arial"/>
                <w:sz w:val="18"/>
                <w:szCs w:val="18"/>
                <w:lang w:val="en-US"/>
              </w:rPr>
              <w:t xml:space="preserve"> 2009</w:t>
            </w:r>
          </w:p>
          <w:p w14:paraId="0C3A198E" w14:textId="77777777" w:rsidR="00DC3F91" w:rsidRPr="00B96FF6" w:rsidRDefault="00DC3F91" w:rsidP="00C268D1">
            <w:pPr>
              <w:tabs>
                <w:tab w:val="left" w:pos="142"/>
              </w:tabs>
              <w:rPr>
                <w:rFonts w:ascii="Arial" w:hAnsi="Arial" w:cs="Arial"/>
                <w:sz w:val="18"/>
                <w:szCs w:val="18"/>
                <w:lang w:val="en-US"/>
              </w:rPr>
            </w:pPr>
            <w:r w:rsidRPr="00B96FF6">
              <w:rPr>
                <w:rFonts w:ascii="Arial" w:hAnsi="Arial" w:cs="Arial"/>
                <w:sz w:val="18"/>
                <w:szCs w:val="18"/>
                <w:lang w:val="en-US"/>
              </w:rPr>
              <w:t xml:space="preserve">Canada </w:t>
            </w:r>
          </w:p>
          <w:p w14:paraId="2BF3032D" w14:textId="77777777" w:rsidR="00DC3F91" w:rsidRDefault="00DC3F91" w:rsidP="00C268D1">
            <w:pPr>
              <w:tabs>
                <w:tab w:val="left" w:pos="142"/>
              </w:tabs>
              <w:rPr>
                <w:rFonts w:ascii="Arial" w:hAnsi="Arial" w:cs="Arial"/>
                <w:sz w:val="18"/>
                <w:szCs w:val="18"/>
                <w:lang w:val="en-US"/>
              </w:rPr>
            </w:pPr>
          </w:p>
          <w:p w14:paraId="24CD9DBB" w14:textId="77777777" w:rsidR="00DC3F91" w:rsidRPr="00B96FF6" w:rsidRDefault="00DC3F91" w:rsidP="00C268D1">
            <w:pPr>
              <w:tabs>
                <w:tab w:val="left" w:pos="142"/>
              </w:tabs>
              <w:rPr>
                <w:rFonts w:ascii="Arial" w:hAnsi="Arial" w:cs="Arial"/>
                <w:sz w:val="18"/>
                <w:szCs w:val="18"/>
                <w:lang w:val="en-US"/>
              </w:rPr>
            </w:pPr>
            <w:r w:rsidRPr="00B96FF6">
              <w:rPr>
                <w:rFonts w:ascii="Arial" w:hAnsi="Arial" w:cs="Arial"/>
                <w:sz w:val="18"/>
                <w:szCs w:val="18"/>
                <w:lang w:val="en-US"/>
              </w:rPr>
              <w:t xml:space="preserve">                 </w:t>
            </w:r>
          </w:p>
        </w:tc>
        <w:tc>
          <w:tcPr>
            <w:tcW w:w="0" w:type="auto"/>
          </w:tcPr>
          <w:p w14:paraId="7F28D43D" w14:textId="77777777" w:rsidR="00DC3F91" w:rsidRDefault="00DC3F91" w:rsidP="00C268D1">
            <w:pPr>
              <w:tabs>
                <w:tab w:val="left" w:pos="142"/>
              </w:tabs>
              <w:rPr>
                <w:rFonts w:ascii="Arial" w:hAnsi="Arial" w:cs="Arial"/>
                <w:i/>
                <w:sz w:val="18"/>
                <w:szCs w:val="18"/>
                <w:lang w:val="en-US"/>
              </w:rPr>
            </w:pPr>
            <w:r>
              <w:rPr>
                <w:rFonts w:ascii="Arial" w:hAnsi="Arial" w:cs="Arial"/>
                <w:i/>
                <w:sz w:val="18"/>
                <w:szCs w:val="18"/>
                <w:lang w:val="en-US"/>
              </w:rPr>
              <w:t xml:space="preserve">Control: </w:t>
            </w:r>
          </w:p>
          <w:p w14:paraId="5C632909" w14:textId="77777777" w:rsidR="00DC3F91" w:rsidRPr="00CD74EB" w:rsidRDefault="00DC3F91" w:rsidP="00DC3F91">
            <w:pPr>
              <w:pStyle w:val="ListParagraph"/>
              <w:numPr>
                <w:ilvl w:val="0"/>
                <w:numId w:val="8"/>
              </w:numPr>
              <w:tabs>
                <w:tab w:val="left" w:pos="142"/>
              </w:tabs>
              <w:rPr>
                <w:rFonts w:ascii="Arial" w:hAnsi="Arial" w:cs="Arial"/>
                <w:sz w:val="18"/>
                <w:szCs w:val="18"/>
                <w:lang w:val="en-US"/>
              </w:rPr>
            </w:pPr>
            <w:r w:rsidRPr="00CD74EB">
              <w:rPr>
                <w:rFonts w:ascii="Arial" w:hAnsi="Arial" w:cs="Arial"/>
                <w:sz w:val="18"/>
                <w:szCs w:val="18"/>
                <w:lang w:val="en-US"/>
              </w:rPr>
              <w:t xml:space="preserve">Three physicians, each with a caseload of 38 residents. </w:t>
            </w:r>
          </w:p>
          <w:p w14:paraId="632A284B" w14:textId="77777777" w:rsidR="00DC3F91" w:rsidRPr="00CD74EB" w:rsidRDefault="00DC3F91" w:rsidP="00DC3F91">
            <w:pPr>
              <w:pStyle w:val="ListParagraph"/>
              <w:numPr>
                <w:ilvl w:val="0"/>
                <w:numId w:val="8"/>
              </w:numPr>
              <w:tabs>
                <w:tab w:val="left" w:pos="142"/>
              </w:tabs>
              <w:rPr>
                <w:rFonts w:ascii="Arial" w:hAnsi="Arial" w:cs="Arial"/>
                <w:sz w:val="18"/>
                <w:szCs w:val="18"/>
                <w:lang w:val="en-US"/>
              </w:rPr>
            </w:pPr>
            <w:r w:rsidRPr="00CD74EB">
              <w:rPr>
                <w:rFonts w:ascii="Arial" w:hAnsi="Arial" w:cs="Arial"/>
                <w:sz w:val="18"/>
                <w:szCs w:val="18"/>
                <w:lang w:val="en-US"/>
              </w:rPr>
              <w:t xml:space="preserve">Each physician was on site once a week for one to two hours. </w:t>
            </w:r>
          </w:p>
          <w:p w14:paraId="63589FE8" w14:textId="77777777" w:rsidR="00DC3F91" w:rsidRPr="00CD74EB" w:rsidRDefault="00DC3F91" w:rsidP="00DC3F91">
            <w:pPr>
              <w:pStyle w:val="ListParagraph"/>
              <w:numPr>
                <w:ilvl w:val="0"/>
                <w:numId w:val="8"/>
              </w:numPr>
              <w:tabs>
                <w:tab w:val="left" w:pos="142"/>
              </w:tabs>
              <w:rPr>
                <w:rFonts w:ascii="Arial" w:hAnsi="Arial" w:cs="Arial"/>
                <w:sz w:val="18"/>
                <w:szCs w:val="18"/>
                <w:lang w:val="en-US"/>
              </w:rPr>
            </w:pPr>
            <w:r w:rsidRPr="00CD74EB">
              <w:rPr>
                <w:rFonts w:ascii="Arial" w:hAnsi="Arial" w:cs="Arial"/>
                <w:sz w:val="18"/>
                <w:szCs w:val="18"/>
                <w:lang w:val="en-US"/>
              </w:rPr>
              <w:t xml:space="preserve">The assigned attending physician managed acute care issues and consulted after hours and on weekends via phone calls.  </w:t>
            </w:r>
          </w:p>
          <w:p w14:paraId="59FB7F3D" w14:textId="77777777" w:rsidR="00DC3F91" w:rsidRPr="00CD74EB" w:rsidRDefault="00DC3F91" w:rsidP="00C268D1">
            <w:pPr>
              <w:tabs>
                <w:tab w:val="left" w:pos="142"/>
              </w:tabs>
              <w:rPr>
                <w:rFonts w:ascii="Arial" w:hAnsi="Arial" w:cs="Arial"/>
                <w:sz w:val="18"/>
                <w:szCs w:val="18"/>
                <w:lang w:val="en-US"/>
              </w:rPr>
            </w:pPr>
            <w:r w:rsidRPr="00CD74EB">
              <w:rPr>
                <w:rFonts w:ascii="Arial" w:hAnsi="Arial" w:cs="Arial"/>
                <w:sz w:val="18"/>
                <w:szCs w:val="18"/>
                <w:lang w:val="en-US"/>
              </w:rPr>
              <w:t xml:space="preserve">Introduction NP:                  </w:t>
            </w:r>
          </w:p>
          <w:p w14:paraId="204D3FF2" w14:textId="77777777" w:rsidR="00DC3F91" w:rsidRPr="00CD74EB" w:rsidRDefault="00DC3F91" w:rsidP="00DC3F91">
            <w:pPr>
              <w:pStyle w:val="ListParagraph"/>
              <w:numPr>
                <w:ilvl w:val="0"/>
                <w:numId w:val="9"/>
              </w:numPr>
              <w:tabs>
                <w:tab w:val="left" w:pos="142"/>
              </w:tabs>
              <w:rPr>
                <w:rFonts w:ascii="Arial" w:hAnsi="Arial" w:cs="Arial"/>
                <w:sz w:val="18"/>
                <w:szCs w:val="18"/>
                <w:lang w:val="en-US"/>
              </w:rPr>
            </w:pPr>
            <w:r w:rsidRPr="00CD74EB">
              <w:rPr>
                <w:rFonts w:ascii="Arial" w:hAnsi="Arial" w:cs="Arial"/>
                <w:sz w:val="18"/>
                <w:szCs w:val="18"/>
                <w:lang w:val="en-US"/>
              </w:rPr>
              <w:t xml:space="preserve">The NP entered into a collaborative practice agreement with the medical director to provide primary care to 38 residents. </w:t>
            </w:r>
          </w:p>
          <w:p w14:paraId="4E9AF942" w14:textId="77777777" w:rsidR="00DC3F91" w:rsidRPr="00CD74EB" w:rsidRDefault="00DC3F91" w:rsidP="00DC3F91">
            <w:pPr>
              <w:pStyle w:val="ListParagraph"/>
              <w:numPr>
                <w:ilvl w:val="0"/>
                <w:numId w:val="9"/>
              </w:numPr>
              <w:tabs>
                <w:tab w:val="left" w:pos="142"/>
              </w:tabs>
              <w:rPr>
                <w:rFonts w:ascii="Arial" w:hAnsi="Arial" w:cs="Arial"/>
                <w:sz w:val="18"/>
                <w:szCs w:val="18"/>
                <w:lang w:val="en-US"/>
              </w:rPr>
            </w:pPr>
            <w:r w:rsidRPr="00CD74EB">
              <w:rPr>
                <w:rFonts w:ascii="Arial" w:hAnsi="Arial" w:cs="Arial"/>
                <w:sz w:val="18"/>
                <w:szCs w:val="18"/>
                <w:lang w:val="en-US"/>
              </w:rPr>
              <w:t xml:space="preserve">The medical director co-signed all orders.   </w:t>
            </w:r>
          </w:p>
          <w:p w14:paraId="2A594AB8" w14:textId="77777777" w:rsidR="00DC3F91" w:rsidRDefault="00DC3F91" w:rsidP="00C268D1">
            <w:pPr>
              <w:pStyle w:val="ListParagraph"/>
              <w:tabs>
                <w:tab w:val="left" w:pos="142"/>
              </w:tabs>
              <w:ind w:left="360"/>
              <w:rPr>
                <w:rFonts w:ascii="Arial" w:hAnsi="Arial" w:cs="Arial"/>
                <w:i/>
                <w:sz w:val="18"/>
                <w:szCs w:val="18"/>
                <w:lang w:val="en-US"/>
              </w:rPr>
            </w:pPr>
          </w:p>
          <w:p w14:paraId="3E944458" w14:textId="77777777" w:rsidR="00DC3F91" w:rsidRPr="00CD74EB" w:rsidRDefault="00DC3F91" w:rsidP="00C268D1">
            <w:pPr>
              <w:tabs>
                <w:tab w:val="left" w:pos="142"/>
              </w:tabs>
              <w:rPr>
                <w:rFonts w:ascii="Arial" w:hAnsi="Arial" w:cs="Arial"/>
                <w:i/>
                <w:sz w:val="18"/>
                <w:szCs w:val="18"/>
                <w:lang w:val="en-US"/>
              </w:rPr>
            </w:pPr>
            <w:r w:rsidRPr="00CD74EB">
              <w:rPr>
                <w:rFonts w:ascii="Arial" w:hAnsi="Arial" w:cs="Arial"/>
                <w:i/>
                <w:sz w:val="18"/>
                <w:szCs w:val="18"/>
                <w:lang w:val="en-US"/>
              </w:rPr>
              <w:t>Intervention:</w:t>
            </w:r>
          </w:p>
          <w:p w14:paraId="590EB318" w14:textId="77777777" w:rsidR="00DC3F91" w:rsidRDefault="00DC3F91" w:rsidP="00DC3F91">
            <w:pPr>
              <w:pStyle w:val="ListParagraph"/>
              <w:numPr>
                <w:ilvl w:val="0"/>
                <w:numId w:val="10"/>
              </w:numPr>
              <w:tabs>
                <w:tab w:val="left" w:pos="142"/>
              </w:tabs>
              <w:rPr>
                <w:rFonts w:ascii="Arial" w:hAnsi="Arial" w:cs="Arial"/>
                <w:sz w:val="18"/>
                <w:szCs w:val="18"/>
                <w:lang w:val="en-US"/>
              </w:rPr>
            </w:pPr>
            <w:r>
              <w:rPr>
                <w:rFonts w:ascii="Arial" w:hAnsi="Arial" w:cs="Arial"/>
                <w:sz w:val="18"/>
                <w:szCs w:val="18"/>
                <w:lang w:val="en-US"/>
              </w:rPr>
              <w:t>The NP</w:t>
            </w:r>
            <w:r w:rsidRPr="00FC20A5">
              <w:rPr>
                <w:rFonts w:ascii="Arial" w:hAnsi="Arial" w:cs="Arial"/>
                <w:sz w:val="18"/>
                <w:szCs w:val="18"/>
                <w:lang w:val="en-US"/>
              </w:rPr>
              <w:t xml:space="preserve"> and the medical director took over the care of all residents, because the oth</w:t>
            </w:r>
            <w:r>
              <w:rPr>
                <w:rFonts w:ascii="Arial" w:hAnsi="Arial" w:cs="Arial"/>
                <w:sz w:val="18"/>
                <w:szCs w:val="18"/>
                <w:lang w:val="en-US"/>
              </w:rPr>
              <w:t>er two physicians resigned.</w:t>
            </w:r>
            <w:r w:rsidRPr="00B433C9">
              <w:rPr>
                <w:rFonts w:ascii="Arial" w:hAnsi="Arial" w:cs="Arial"/>
                <w:sz w:val="18"/>
                <w:szCs w:val="18"/>
                <w:lang w:val="en-US"/>
              </w:rPr>
              <w:t xml:space="preserve">                                                                                                                                                         </w:t>
            </w:r>
          </w:p>
          <w:p w14:paraId="23F9725E" w14:textId="77777777" w:rsidR="00DC3F91" w:rsidRPr="00CD74EB" w:rsidRDefault="00DC3F91" w:rsidP="00C268D1">
            <w:pPr>
              <w:tabs>
                <w:tab w:val="left" w:pos="142"/>
              </w:tabs>
              <w:rPr>
                <w:rFonts w:ascii="Arial" w:hAnsi="Arial" w:cs="Arial"/>
                <w:sz w:val="18"/>
                <w:szCs w:val="18"/>
                <w:lang w:val="en-US"/>
              </w:rPr>
            </w:pPr>
            <w:r w:rsidRPr="00CD74EB">
              <w:rPr>
                <w:rFonts w:ascii="Arial" w:hAnsi="Arial" w:cs="Arial"/>
                <w:sz w:val="18"/>
                <w:szCs w:val="18"/>
                <w:lang w:val="en-US"/>
              </w:rPr>
              <w:t xml:space="preserve">Later on: </w:t>
            </w:r>
          </w:p>
          <w:p w14:paraId="33A5410A" w14:textId="77777777" w:rsidR="00DC3F91" w:rsidRPr="002E1C05" w:rsidRDefault="00DC3F91" w:rsidP="00DC3F91">
            <w:pPr>
              <w:pStyle w:val="ListParagraph"/>
              <w:numPr>
                <w:ilvl w:val="0"/>
                <w:numId w:val="10"/>
              </w:numPr>
              <w:tabs>
                <w:tab w:val="left" w:pos="142"/>
              </w:tabs>
              <w:rPr>
                <w:rFonts w:ascii="Arial" w:hAnsi="Arial" w:cs="Arial"/>
                <w:sz w:val="18"/>
                <w:szCs w:val="18"/>
                <w:lang w:val="en-US"/>
              </w:rPr>
            </w:pPr>
            <w:r w:rsidRPr="00FC20A5">
              <w:rPr>
                <w:rFonts w:ascii="Arial" w:hAnsi="Arial" w:cs="Arial"/>
                <w:sz w:val="18"/>
                <w:szCs w:val="18"/>
                <w:lang w:val="en-US"/>
              </w:rPr>
              <w:t xml:space="preserve">The NP became the primary care provider - with the medical director acting as a consultant. </w:t>
            </w:r>
          </w:p>
          <w:p w14:paraId="65BCDBA5" w14:textId="77777777" w:rsidR="00DC3F91" w:rsidRPr="002E1C05" w:rsidRDefault="00DC3F91" w:rsidP="00DC3F91">
            <w:pPr>
              <w:pStyle w:val="ListParagraph"/>
              <w:numPr>
                <w:ilvl w:val="0"/>
                <w:numId w:val="10"/>
              </w:numPr>
              <w:tabs>
                <w:tab w:val="left" w:pos="142"/>
              </w:tabs>
              <w:rPr>
                <w:rFonts w:ascii="Arial" w:hAnsi="Arial" w:cs="Arial"/>
                <w:sz w:val="18"/>
                <w:szCs w:val="18"/>
                <w:lang w:val="en-US"/>
              </w:rPr>
            </w:pPr>
            <w:r w:rsidRPr="002E1C05">
              <w:rPr>
                <w:rFonts w:ascii="Arial" w:hAnsi="Arial" w:cs="Arial"/>
                <w:sz w:val="18"/>
                <w:szCs w:val="18"/>
                <w:lang w:val="en-US"/>
              </w:rPr>
              <w:t xml:space="preserve">The  NP worked on site Monday to Friday </w:t>
            </w:r>
          </w:p>
          <w:p w14:paraId="19433FEE" w14:textId="77777777" w:rsidR="00DC3F91" w:rsidRPr="002E1C05" w:rsidRDefault="00DC3F91" w:rsidP="00DC3F91">
            <w:pPr>
              <w:pStyle w:val="ListParagraph"/>
              <w:numPr>
                <w:ilvl w:val="0"/>
                <w:numId w:val="10"/>
              </w:numPr>
              <w:tabs>
                <w:tab w:val="left" w:pos="142"/>
              </w:tabs>
              <w:rPr>
                <w:rFonts w:ascii="Arial" w:hAnsi="Arial" w:cs="Arial"/>
                <w:sz w:val="18"/>
                <w:szCs w:val="18"/>
                <w:lang w:val="en-US"/>
              </w:rPr>
            </w:pPr>
            <w:r w:rsidRPr="002E1C05">
              <w:rPr>
                <w:rFonts w:ascii="Arial" w:hAnsi="Arial" w:cs="Arial"/>
                <w:sz w:val="18"/>
                <w:szCs w:val="18"/>
                <w:lang w:val="en-US"/>
              </w:rPr>
              <w:t>The NP did all histories and physica</w:t>
            </w:r>
            <w:r>
              <w:rPr>
                <w:rFonts w:ascii="Arial" w:hAnsi="Arial" w:cs="Arial"/>
                <w:sz w:val="18"/>
                <w:szCs w:val="18"/>
                <w:lang w:val="en-US"/>
              </w:rPr>
              <w:t>l examina</w:t>
            </w:r>
            <w:r w:rsidRPr="00AA397C">
              <w:rPr>
                <w:rFonts w:ascii="Arial" w:hAnsi="Arial" w:cs="Arial"/>
                <w:sz w:val="18"/>
                <w:szCs w:val="18"/>
                <w:lang w:val="en-US"/>
              </w:rPr>
              <w:t>t</w:t>
            </w:r>
            <w:r>
              <w:rPr>
                <w:rFonts w:ascii="Arial" w:hAnsi="Arial" w:cs="Arial"/>
                <w:sz w:val="18"/>
                <w:szCs w:val="18"/>
                <w:lang w:val="en-US"/>
              </w:rPr>
              <w:t>ions, diagnosed and managed</w:t>
            </w:r>
            <w:r w:rsidRPr="002E1C05">
              <w:rPr>
                <w:rFonts w:ascii="Arial" w:hAnsi="Arial" w:cs="Arial"/>
                <w:sz w:val="18"/>
                <w:szCs w:val="18"/>
                <w:lang w:val="en-US"/>
              </w:rPr>
              <w:t xml:space="preserve"> acute illn</w:t>
            </w:r>
            <w:r>
              <w:rPr>
                <w:rFonts w:ascii="Arial" w:hAnsi="Arial" w:cs="Arial"/>
                <w:sz w:val="18"/>
                <w:szCs w:val="18"/>
                <w:lang w:val="en-US"/>
              </w:rPr>
              <w:t>ess and chronic diseases, ordered</w:t>
            </w:r>
            <w:r w:rsidRPr="002E1C05">
              <w:rPr>
                <w:rFonts w:ascii="Arial" w:hAnsi="Arial" w:cs="Arial"/>
                <w:sz w:val="18"/>
                <w:szCs w:val="18"/>
                <w:lang w:val="en-US"/>
              </w:rPr>
              <w:t xml:space="preserve"> medications and diagno</w:t>
            </w:r>
            <w:r>
              <w:rPr>
                <w:rFonts w:ascii="Arial" w:hAnsi="Arial" w:cs="Arial"/>
                <w:sz w:val="18"/>
                <w:szCs w:val="18"/>
                <w:lang w:val="en-US"/>
              </w:rPr>
              <w:t>stic investigations and performed</w:t>
            </w:r>
            <w:r w:rsidRPr="002E1C05">
              <w:rPr>
                <w:rFonts w:ascii="Arial" w:hAnsi="Arial" w:cs="Arial"/>
                <w:sz w:val="18"/>
                <w:szCs w:val="18"/>
                <w:lang w:val="en-US"/>
              </w:rPr>
              <w:t xml:space="preserve"> minor surgical </w:t>
            </w:r>
            <w:r>
              <w:rPr>
                <w:rFonts w:ascii="Arial" w:hAnsi="Arial" w:cs="Arial"/>
                <w:sz w:val="18"/>
                <w:szCs w:val="18"/>
                <w:lang w:val="en-US"/>
              </w:rPr>
              <w:t>and invasive procedures that fel</w:t>
            </w:r>
            <w:r w:rsidRPr="002E1C05">
              <w:rPr>
                <w:rFonts w:ascii="Arial" w:hAnsi="Arial" w:cs="Arial"/>
                <w:sz w:val="18"/>
                <w:szCs w:val="18"/>
                <w:lang w:val="en-US"/>
              </w:rPr>
              <w:t>l within the scope of NP practice.</w:t>
            </w:r>
          </w:p>
          <w:p w14:paraId="43F85205" w14:textId="77777777" w:rsidR="00DC3F91" w:rsidRPr="002E1C05" w:rsidRDefault="00DC3F91" w:rsidP="00DC3F91">
            <w:pPr>
              <w:pStyle w:val="ListParagraph"/>
              <w:numPr>
                <w:ilvl w:val="0"/>
                <w:numId w:val="10"/>
              </w:numPr>
              <w:tabs>
                <w:tab w:val="left" w:pos="142"/>
              </w:tabs>
              <w:rPr>
                <w:rFonts w:ascii="Arial" w:hAnsi="Arial" w:cs="Arial"/>
                <w:sz w:val="18"/>
                <w:szCs w:val="18"/>
                <w:lang w:val="en-US"/>
              </w:rPr>
            </w:pPr>
            <w:r w:rsidRPr="002E1C05">
              <w:rPr>
                <w:rFonts w:ascii="Arial" w:hAnsi="Arial" w:cs="Arial"/>
                <w:sz w:val="18"/>
                <w:szCs w:val="18"/>
                <w:lang w:val="en-US"/>
              </w:rPr>
              <w:t xml:space="preserve">The NP attended the annual care conference of residents and the quarterly reviews of the residents’ medications. </w:t>
            </w:r>
          </w:p>
          <w:p w14:paraId="286F6B60" w14:textId="77777777" w:rsidR="00DC3F91" w:rsidRPr="002E1C05" w:rsidRDefault="00DC3F91" w:rsidP="00DC3F91">
            <w:pPr>
              <w:pStyle w:val="ListParagraph"/>
              <w:numPr>
                <w:ilvl w:val="0"/>
                <w:numId w:val="10"/>
              </w:numPr>
              <w:tabs>
                <w:tab w:val="left" w:pos="142"/>
              </w:tabs>
              <w:rPr>
                <w:rFonts w:ascii="Arial" w:hAnsi="Arial" w:cs="Arial"/>
                <w:sz w:val="18"/>
                <w:szCs w:val="18"/>
                <w:lang w:val="en-US"/>
              </w:rPr>
            </w:pPr>
            <w:r w:rsidRPr="002E1C05">
              <w:rPr>
                <w:rFonts w:ascii="Arial" w:hAnsi="Arial" w:cs="Arial"/>
                <w:sz w:val="18"/>
                <w:szCs w:val="18"/>
                <w:lang w:val="en-US"/>
              </w:rPr>
              <w:t xml:space="preserve">The NP consulted with the medical director for second opinions and for his recommendations on the management of complex medical issues. </w:t>
            </w:r>
          </w:p>
          <w:p w14:paraId="55770862" w14:textId="77777777" w:rsidR="00DC3F91" w:rsidRPr="002E1C05" w:rsidRDefault="00DC3F91" w:rsidP="00DC3F91">
            <w:pPr>
              <w:pStyle w:val="ListParagraph"/>
              <w:numPr>
                <w:ilvl w:val="0"/>
                <w:numId w:val="10"/>
              </w:numPr>
              <w:tabs>
                <w:tab w:val="left" w:pos="142"/>
              </w:tabs>
              <w:rPr>
                <w:rFonts w:ascii="Arial" w:hAnsi="Arial" w:cs="Arial"/>
                <w:sz w:val="18"/>
                <w:szCs w:val="18"/>
                <w:lang w:val="en-US"/>
              </w:rPr>
            </w:pPr>
            <w:r w:rsidRPr="002E1C05">
              <w:rPr>
                <w:rFonts w:ascii="Arial" w:hAnsi="Arial" w:cs="Arial"/>
                <w:sz w:val="18"/>
                <w:szCs w:val="18"/>
                <w:lang w:val="en-US"/>
              </w:rPr>
              <w:t xml:space="preserve">The NP contacted the medical director when she needed to prescribe or change the dose of medications that were outside the scope of her practice. </w:t>
            </w:r>
          </w:p>
          <w:p w14:paraId="52896E84" w14:textId="77777777" w:rsidR="00DC3F91" w:rsidRPr="00C96B19" w:rsidRDefault="00DC3F91" w:rsidP="00DC3F91">
            <w:pPr>
              <w:pStyle w:val="ListParagraph"/>
              <w:numPr>
                <w:ilvl w:val="0"/>
                <w:numId w:val="10"/>
              </w:numPr>
              <w:tabs>
                <w:tab w:val="left" w:pos="142"/>
              </w:tabs>
              <w:rPr>
                <w:rFonts w:ascii="Arial" w:hAnsi="Arial" w:cs="Arial"/>
                <w:sz w:val="18"/>
                <w:szCs w:val="18"/>
                <w:lang w:val="en-US"/>
              </w:rPr>
            </w:pPr>
            <w:r w:rsidRPr="002E1C05">
              <w:rPr>
                <w:rFonts w:ascii="Arial" w:hAnsi="Arial" w:cs="Arial"/>
                <w:sz w:val="18"/>
                <w:szCs w:val="18"/>
                <w:lang w:val="en-US"/>
              </w:rPr>
              <w:t xml:space="preserve">The medical director continued to provide medical services after hours and on weekends. </w:t>
            </w:r>
          </w:p>
        </w:tc>
      </w:tr>
      <w:tr w:rsidR="00DC3F91" w:rsidRPr="00CA5632" w14:paraId="1EFF830D" w14:textId="77777777" w:rsidTr="00CA5632">
        <w:tc>
          <w:tcPr>
            <w:tcW w:w="0" w:type="auto"/>
            <w:gridSpan w:val="2"/>
            <w:shd w:val="clear" w:color="auto" w:fill="D9D9D9" w:themeFill="background1" w:themeFillShade="D9"/>
          </w:tcPr>
          <w:p w14:paraId="2813E9DD" w14:textId="77777777" w:rsidR="00DC3F91" w:rsidRDefault="00DC3F91" w:rsidP="00C268D1">
            <w:pPr>
              <w:tabs>
                <w:tab w:val="left" w:pos="142"/>
              </w:tabs>
              <w:rPr>
                <w:rFonts w:ascii="Arial" w:hAnsi="Arial" w:cs="Arial"/>
                <w:i/>
                <w:sz w:val="18"/>
                <w:szCs w:val="18"/>
                <w:lang w:val="en-US"/>
              </w:rPr>
            </w:pPr>
            <w:r>
              <w:rPr>
                <w:rFonts w:ascii="Arial" w:hAnsi="Arial" w:cs="Arial"/>
                <w:sz w:val="18"/>
                <w:szCs w:val="18"/>
                <w:lang w:val="en-US"/>
              </w:rPr>
              <w:t>PRIMARY HEALTHCARE</w:t>
            </w:r>
          </w:p>
        </w:tc>
      </w:tr>
      <w:tr w:rsidR="00DC3F91" w:rsidRPr="003B7689" w14:paraId="4C82B07F" w14:textId="77777777" w:rsidTr="008C1FDF">
        <w:tc>
          <w:tcPr>
            <w:tcW w:w="0" w:type="auto"/>
          </w:tcPr>
          <w:p w14:paraId="4B53534D" w14:textId="77777777" w:rsidR="00DC3F91" w:rsidRDefault="00DC3F91" w:rsidP="00C268D1">
            <w:pPr>
              <w:tabs>
                <w:tab w:val="left" w:pos="142"/>
              </w:tabs>
              <w:rPr>
                <w:rFonts w:ascii="Arial" w:hAnsi="Arial" w:cs="Arial"/>
                <w:sz w:val="18"/>
                <w:szCs w:val="18"/>
                <w:lang w:val="en-US"/>
              </w:rPr>
            </w:pPr>
            <w:r>
              <w:rPr>
                <w:rFonts w:ascii="Arial" w:hAnsi="Arial" w:cs="Arial"/>
                <w:sz w:val="18"/>
                <w:szCs w:val="18"/>
                <w:lang w:val="en-US"/>
              </w:rPr>
              <w:t xml:space="preserve">Ono </w:t>
            </w:r>
            <w:r w:rsidRPr="005F0CDC">
              <w:rPr>
                <w:rFonts w:ascii="Arial" w:hAnsi="Arial" w:cs="Arial"/>
                <w:i/>
                <w:sz w:val="18"/>
                <w:szCs w:val="18"/>
                <w:lang w:val="en-US"/>
              </w:rPr>
              <w:t>et al.</w:t>
            </w:r>
            <w:r>
              <w:rPr>
                <w:rFonts w:ascii="Arial" w:hAnsi="Arial" w:cs="Arial"/>
                <w:sz w:val="18"/>
                <w:szCs w:val="18"/>
                <w:lang w:val="en-US"/>
              </w:rPr>
              <w:t xml:space="preserve"> 2015</w:t>
            </w:r>
          </w:p>
          <w:p w14:paraId="56AF990C" w14:textId="77777777" w:rsidR="00DC3F91" w:rsidRDefault="00DC3F91" w:rsidP="00C268D1">
            <w:pPr>
              <w:tabs>
                <w:tab w:val="left" w:pos="142"/>
              </w:tabs>
              <w:rPr>
                <w:rFonts w:ascii="Arial" w:hAnsi="Arial" w:cs="Arial"/>
                <w:sz w:val="18"/>
                <w:szCs w:val="18"/>
                <w:lang w:val="en-US"/>
              </w:rPr>
            </w:pPr>
            <w:r>
              <w:rPr>
                <w:rFonts w:ascii="Arial" w:hAnsi="Arial" w:cs="Arial"/>
                <w:sz w:val="18"/>
                <w:szCs w:val="18"/>
                <w:lang w:val="en-US"/>
              </w:rPr>
              <w:t xml:space="preserve">Japan </w:t>
            </w:r>
          </w:p>
          <w:p w14:paraId="298F46AA" w14:textId="77777777" w:rsidR="00DC3F91" w:rsidRDefault="00DC3F91" w:rsidP="00C268D1">
            <w:pPr>
              <w:tabs>
                <w:tab w:val="left" w:pos="142"/>
              </w:tabs>
              <w:rPr>
                <w:rFonts w:ascii="Arial" w:hAnsi="Arial" w:cs="Arial"/>
                <w:sz w:val="18"/>
                <w:szCs w:val="18"/>
                <w:lang w:val="en-US"/>
              </w:rPr>
            </w:pPr>
          </w:p>
          <w:p w14:paraId="7896B169" w14:textId="77777777" w:rsidR="00DC3F91" w:rsidRDefault="00DC3F91" w:rsidP="00C268D1">
            <w:pPr>
              <w:tabs>
                <w:tab w:val="left" w:pos="142"/>
              </w:tabs>
              <w:rPr>
                <w:rFonts w:ascii="Arial" w:hAnsi="Arial" w:cs="Arial"/>
                <w:sz w:val="18"/>
                <w:szCs w:val="18"/>
                <w:lang w:val="en-US"/>
              </w:rPr>
            </w:pPr>
          </w:p>
          <w:p w14:paraId="4820F830" w14:textId="77777777" w:rsidR="00DC3F91" w:rsidRPr="00B96FF6" w:rsidRDefault="00DC3F91" w:rsidP="00C268D1">
            <w:pPr>
              <w:tabs>
                <w:tab w:val="left" w:pos="142"/>
              </w:tabs>
              <w:rPr>
                <w:rFonts w:ascii="Arial" w:hAnsi="Arial" w:cs="Arial"/>
                <w:sz w:val="18"/>
                <w:szCs w:val="18"/>
                <w:lang w:val="en-US"/>
              </w:rPr>
            </w:pPr>
          </w:p>
        </w:tc>
        <w:tc>
          <w:tcPr>
            <w:tcW w:w="0" w:type="auto"/>
          </w:tcPr>
          <w:p w14:paraId="33DE2AC5" w14:textId="77777777" w:rsidR="00DC3F91" w:rsidRDefault="00DC3F91" w:rsidP="00C268D1">
            <w:pPr>
              <w:tabs>
                <w:tab w:val="left" w:pos="142"/>
              </w:tabs>
              <w:rPr>
                <w:rFonts w:ascii="Arial" w:hAnsi="Arial" w:cs="Arial"/>
                <w:i/>
                <w:sz w:val="18"/>
                <w:szCs w:val="18"/>
                <w:lang w:val="en-US"/>
              </w:rPr>
            </w:pPr>
            <w:r>
              <w:rPr>
                <w:rFonts w:ascii="Arial" w:hAnsi="Arial" w:cs="Arial"/>
                <w:i/>
                <w:sz w:val="18"/>
                <w:szCs w:val="18"/>
                <w:lang w:val="en-US"/>
              </w:rPr>
              <w:t xml:space="preserve">Control: </w:t>
            </w:r>
          </w:p>
          <w:p w14:paraId="6D1B9F88" w14:textId="77777777" w:rsidR="00DC3F91" w:rsidRPr="00CD74EB" w:rsidRDefault="00DC3F91" w:rsidP="00C268D1">
            <w:pPr>
              <w:tabs>
                <w:tab w:val="left" w:pos="142"/>
              </w:tabs>
              <w:rPr>
                <w:rFonts w:ascii="Arial" w:hAnsi="Arial" w:cs="Arial"/>
                <w:sz w:val="18"/>
                <w:szCs w:val="18"/>
                <w:lang w:val="en-US"/>
              </w:rPr>
            </w:pPr>
            <w:r w:rsidRPr="00CD74EB">
              <w:rPr>
                <w:rFonts w:ascii="Arial" w:hAnsi="Arial" w:cs="Arial"/>
                <w:sz w:val="18"/>
                <w:szCs w:val="18"/>
                <w:lang w:val="en-US"/>
              </w:rPr>
              <w:t xml:space="preserve">Physician only care (one full-time physician). </w:t>
            </w:r>
          </w:p>
          <w:p w14:paraId="57C407AF" w14:textId="77777777" w:rsidR="00DC3F91" w:rsidRDefault="00DC3F91" w:rsidP="00C268D1">
            <w:pPr>
              <w:tabs>
                <w:tab w:val="left" w:pos="142"/>
              </w:tabs>
              <w:rPr>
                <w:rFonts w:ascii="Arial" w:hAnsi="Arial" w:cs="Arial"/>
                <w:i/>
                <w:sz w:val="18"/>
                <w:szCs w:val="18"/>
                <w:lang w:val="en-US"/>
              </w:rPr>
            </w:pPr>
          </w:p>
          <w:p w14:paraId="1667B857" w14:textId="77777777" w:rsidR="00DC3F91" w:rsidRPr="00CD74EB" w:rsidRDefault="00DC3F91" w:rsidP="00C268D1">
            <w:pPr>
              <w:tabs>
                <w:tab w:val="left" w:pos="142"/>
              </w:tabs>
              <w:rPr>
                <w:rFonts w:ascii="Arial" w:hAnsi="Arial" w:cs="Arial"/>
                <w:i/>
                <w:sz w:val="18"/>
                <w:szCs w:val="18"/>
                <w:lang w:val="en-US"/>
              </w:rPr>
            </w:pPr>
            <w:r w:rsidRPr="00CD74EB">
              <w:rPr>
                <w:rFonts w:ascii="Arial" w:hAnsi="Arial" w:cs="Arial"/>
                <w:i/>
                <w:sz w:val="18"/>
                <w:szCs w:val="18"/>
                <w:lang w:val="en-US"/>
              </w:rPr>
              <w:t xml:space="preserve">Intervention: </w:t>
            </w:r>
          </w:p>
          <w:p w14:paraId="2417AD6F" w14:textId="77777777" w:rsidR="00DC3F91" w:rsidRDefault="00DC3F91" w:rsidP="00C268D1">
            <w:pPr>
              <w:tabs>
                <w:tab w:val="left" w:pos="142"/>
              </w:tabs>
              <w:rPr>
                <w:rFonts w:ascii="Arial" w:hAnsi="Arial" w:cs="Arial"/>
                <w:sz w:val="18"/>
                <w:szCs w:val="18"/>
                <w:lang w:val="en-US"/>
              </w:rPr>
            </w:pPr>
            <w:r>
              <w:rPr>
                <w:rFonts w:ascii="Arial" w:hAnsi="Arial" w:cs="Arial"/>
                <w:sz w:val="18"/>
                <w:szCs w:val="18"/>
                <w:lang w:val="en-US"/>
              </w:rPr>
              <w:t xml:space="preserve">Physician (one full-time physician) and NP care: </w:t>
            </w:r>
          </w:p>
          <w:p w14:paraId="3B654E45" w14:textId="77777777" w:rsidR="00DC3F91" w:rsidRDefault="00DC3F91" w:rsidP="0059627A">
            <w:pPr>
              <w:pStyle w:val="ListParagraph"/>
              <w:numPr>
                <w:ilvl w:val="0"/>
                <w:numId w:val="13"/>
              </w:numPr>
              <w:tabs>
                <w:tab w:val="left" w:pos="142"/>
              </w:tabs>
              <w:rPr>
                <w:rFonts w:ascii="Arial" w:hAnsi="Arial" w:cs="Arial"/>
                <w:sz w:val="18"/>
                <w:szCs w:val="18"/>
                <w:lang w:val="en-US"/>
              </w:rPr>
            </w:pPr>
            <w:r>
              <w:rPr>
                <w:rFonts w:ascii="Arial" w:hAnsi="Arial" w:cs="Arial"/>
                <w:sz w:val="18"/>
                <w:szCs w:val="18"/>
                <w:lang w:val="en-US"/>
              </w:rPr>
              <w:t xml:space="preserve">The NP served the entire facility. </w:t>
            </w:r>
          </w:p>
          <w:p w14:paraId="387889D4" w14:textId="77777777" w:rsidR="00DC3F91" w:rsidRDefault="00DC3F91" w:rsidP="0059627A">
            <w:pPr>
              <w:pStyle w:val="ListParagraph"/>
              <w:numPr>
                <w:ilvl w:val="0"/>
                <w:numId w:val="13"/>
              </w:numPr>
              <w:tabs>
                <w:tab w:val="left" w:pos="142"/>
              </w:tabs>
              <w:rPr>
                <w:rFonts w:ascii="Arial" w:hAnsi="Arial" w:cs="Arial"/>
                <w:sz w:val="18"/>
                <w:szCs w:val="18"/>
                <w:lang w:val="en-US"/>
              </w:rPr>
            </w:pPr>
            <w:r>
              <w:rPr>
                <w:rFonts w:ascii="Arial" w:hAnsi="Arial" w:cs="Arial"/>
                <w:sz w:val="18"/>
                <w:szCs w:val="18"/>
                <w:lang w:val="en-US"/>
              </w:rPr>
              <w:t xml:space="preserve">The NP conducted medical interview and/or physical assessment when a resident presented problems. </w:t>
            </w:r>
          </w:p>
          <w:p w14:paraId="034C5EEA" w14:textId="77777777" w:rsidR="00DC3F91" w:rsidRDefault="00DC3F91" w:rsidP="0059627A">
            <w:pPr>
              <w:pStyle w:val="ListParagraph"/>
              <w:numPr>
                <w:ilvl w:val="0"/>
                <w:numId w:val="13"/>
              </w:numPr>
              <w:tabs>
                <w:tab w:val="left" w:pos="142"/>
              </w:tabs>
              <w:rPr>
                <w:rFonts w:ascii="Arial" w:hAnsi="Arial" w:cs="Arial"/>
                <w:sz w:val="18"/>
                <w:szCs w:val="18"/>
                <w:lang w:val="en-US"/>
              </w:rPr>
            </w:pPr>
            <w:r>
              <w:rPr>
                <w:rFonts w:ascii="Arial" w:hAnsi="Arial" w:cs="Arial"/>
                <w:sz w:val="18"/>
                <w:szCs w:val="18"/>
                <w:lang w:val="en-US"/>
              </w:rPr>
              <w:t xml:space="preserve">After reviewing results of the primary medical examination the NP consulted with the facility’s full-time physician as well as the resident. </w:t>
            </w:r>
          </w:p>
          <w:p w14:paraId="23E1E2C5" w14:textId="77777777" w:rsidR="00DC3F91" w:rsidRDefault="00DC3F91" w:rsidP="0059627A">
            <w:pPr>
              <w:pStyle w:val="ListParagraph"/>
              <w:numPr>
                <w:ilvl w:val="0"/>
                <w:numId w:val="13"/>
              </w:numPr>
              <w:tabs>
                <w:tab w:val="left" w:pos="142"/>
              </w:tabs>
              <w:rPr>
                <w:rFonts w:ascii="Arial" w:hAnsi="Arial" w:cs="Arial"/>
                <w:sz w:val="18"/>
                <w:szCs w:val="18"/>
                <w:lang w:val="en-US"/>
              </w:rPr>
            </w:pPr>
            <w:r>
              <w:rPr>
                <w:rFonts w:ascii="Arial" w:hAnsi="Arial" w:cs="Arial"/>
                <w:sz w:val="18"/>
                <w:szCs w:val="18"/>
                <w:lang w:val="en-US"/>
              </w:rPr>
              <w:t xml:space="preserve">Then, the NP performed permitted specific medical practice according to the designated protocols. </w:t>
            </w:r>
          </w:p>
          <w:p w14:paraId="2BC5560B" w14:textId="77777777" w:rsidR="00DC3F91" w:rsidRPr="002B0266" w:rsidRDefault="00DC3F91" w:rsidP="0059627A">
            <w:pPr>
              <w:pStyle w:val="ListParagraph"/>
              <w:numPr>
                <w:ilvl w:val="0"/>
                <w:numId w:val="13"/>
              </w:numPr>
              <w:tabs>
                <w:tab w:val="left" w:pos="142"/>
              </w:tabs>
              <w:rPr>
                <w:rFonts w:ascii="Arial" w:hAnsi="Arial" w:cs="Arial"/>
                <w:sz w:val="18"/>
                <w:szCs w:val="18"/>
                <w:lang w:val="en-US"/>
              </w:rPr>
            </w:pPr>
            <w:r>
              <w:rPr>
                <w:rFonts w:ascii="Arial" w:hAnsi="Arial" w:cs="Arial"/>
                <w:sz w:val="18"/>
                <w:szCs w:val="18"/>
                <w:lang w:val="en-US"/>
              </w:rPr>
              <w:t xml:space="preserve">The NP also met or consulted with residents’ family members to explain about their health status, needs and treatments. </w:t>
            </w:r>
          </w:p>
        </w:tc>
      </w:tr>
      <w:tr w:rsidR="00DC3F91" w:rsidRPr="003B7689" w14:paraId="157815BF" w14:textId="77777777" w:rsidTr="008C1FDF">
        <w:tc>
          <w:tcPr>
            <w:tcW w:w="0" w:type="auto"/>
          </w:tcPr>
          <w:p w14:paraId="4CB9E36F" w14:textId="77777777" w:rsidR="00DC3F91" w:rsidRDefault="00DC3F91" w:rsidP="00C268D1">
            <w:pPr>
              <w:tabs>
                <w:tab w:val="left" w:pos="142"/>
              </w:tabs>
              <w:rPr>
                <w:rFonts w:ascii="Arial" w:hAnsi="Arial" w:cs="Arial"/>
                <w:sz w:val="18"/>
                <w:szCs w:val="18"/>
              </w:rPr>
            </w:pPr>
            <w:proofErr w:type="spellStart"/>
            <w:r w:rsidRPr="00D52FB1">
              <w:rPr>
                <w:rFonts w:ascii="Arial" w:hAnsi="Arial" w:cs="Arial"/>
                <w:sz w:val="18"/>
                <w:szCs w:val="18"/>
              </w:rPr>
              <w:t>Agvall</w:t>
            </w:r>
            <w:proofErr w:type="spellEnd"/>
            <w:r w:rsidRPr="00D52FB1">
              <w:rPr>
                <w:rFonts w:ascii="Arial" w:hAnsi="Arial" w:cs="Arial"/>
                <w:sz w:val="18"/>
                <w:szCs w:val="18"/>
              </w:rPr>
              <w:t xml:space="preserve"> </w:t>
            </w:r>
            <w:r w:rsidRPr="000963B9">
              <w:rPr>
                <w:rFonts w:ascii="Arial" w:hAnsi="Arial" w:cs="Arial"/>
                <w:i/>
                <w:sz w:val="18"/>
                <w:szCs w:val="18"/>
              </w:rPr>
              <w:t>et al.</w:t>
            </w:r>
            <w:r>
              <w:rPr>
                <w:rFonts w:ascii="Arial" w:hAnsi="Arial" w:cs="Arial"/>
                <w:sz w:val="18"/>
                <w:szCs w:val="18"/>
              </w:rPr>
              <w:t xml:space="preserve"> 2013, 2014</w:t>
            </w:r>
          </w:p>
          <w:p w14:paraId="1256F75D" w14:textId="77777777" w:rsidR="00DC3F91" w:rsidRDefault="00DC3F91" w:rsidP="00C268D1">
            <w:pPr>
              <w:tabs>
                <w:tab w:val="left" w:pos="142"/>
              </w:tabs>
              <w:rPr>
                <w:rFonts w:ascii="Arial" w:hAnsi="Arial" w:cs="Arial"/>
                <w:sz w:val="18"/>
                <w:szCs w:val="18"/>
                <w:lang w:val="en-US"/>
              </w:rPr>
            </w:pPr>
            <w:r w:rsidRPr="00B96FF6">
              <w:rPr>
                <w:rFonts w:ascii="Arial" w:hAnsi="Arial" w:cs="Arial"/>
                <w:sz w:val="18"/>
                <w:szCs w:val="18"/>
                <w:lang w:val="en-US"/>
              </w:rPr>
              <w:t xml:space="preserve">Sweden </w:t>
            </w:r>
          </w:p>
          <w:p w14:paraId="2D5C5CB0" w14:textId="77777777" w:rsidR="00DC3F91" w:rsidRDefault="00DC3F91" w:rsidP="00C268D1">
            <w:pPr>
              <w:tabs>
                <w:tab w:val="left" w:pos="142"/>
              </w:tabs>
              <w:rPr>
                <w:rFonts w:ascii="Arial" w:hAnsi="Arial" w:cs="Arial"/>
                <w:sz w:val="18"/>
                <w:szCs w:val="18"/>
                <w:lang w:val="en-US"/>
              </w:rPr>
            </w:pPr>
          </w:p>
          <w:p w14:paraId="4B5CA4BA" w14:textId="77777777" w:rsidR="00DC3F91" w:rsidRPr="00B96FF6" w:rsidRDefault="00DC3F91" w:rsidP="00C268D1">
            <w:pPr>
              <w:tabs>
                <w:tab w:val="left" w:pos="142"/>
              </w:tabs>
              <w:rPr>
                <w:rFonts w:ascii="Arial" w:hAnsi="Arial" w:cs="Arial"/>
                <w:sz w:val="18"/>
                <w:szCs w:val="18"/>
                <w:lang w:val="en-US"/>
              </w:rPr>
            </w:pPr>
          </w:p>
        </w:tc>
        <w:tc>
          <w:tcPr>
            <w:tcW w:w="0" w:type="auto"/>
          </w:tcPr>
          <w:p w14:paraId="3C2856C7" w14:textId="77777777" w:rsidR="00DC3F91" w:rsidRDefault="00DC3F91" w:rsidP="00C268D1">
            <w:pPr>
              <w:tabs>
                <w:tab w:val="left" w:pos="142"/>
              </w:tabs>
              <w:rPr>
                <w:rFonts w:ascii="Arial" w:hAnsi="Arial" w:cs="Arial"/>
                <w:i/>
                <w:sz w:val="18"/>
                <w:szCs w:val="18"/>
                <w:lang w:val="en-US"/>
              </w:rPr>
            </w:pPr>
            <w:r>
              <w:rPr>
                <w:rFonts w:ascii="Arial" w:hAnsi="Arial" w:cs="Arial"/>
                <w:i/>
                <w:sz w:val="18"/>
                <w:szCs w:val="18"/>
                <w:lang w:val="en-US"/>
              </w:rPr>
              <w:t xml:space="preserve">Control: </w:t>
            </w:r>
          </w:p>
          <w:p w14:paraId="7295D6A6" w14:textId="77777777" w:rsidR="00DC3F91" w:rsidRPr="00CD74EB" w:rsidRDefault="00DC3F91" w:rsidP="00C268D1">
            <w:pPr>
              <w:tabs>
                <w:tab w:val="left" w:pos="142"/>
              </w:tabs>
              <w:rPr>
                <w:rFonts w:ascii="Arial" w:hAnsi="Arial" w:cs="Arial"/>
                <w:sz w:val="18"/>
                <w:szCs w:val="18"/>
                <w:lang w:val="en-US"/>
              </w:rPr>
            </w:pPr>
            <w:r w:rsidRPr="00CD74EB">
              <w:rPr>
                <w:rFonts w:ascii="Arial" w:hAnsi="Arial" w:cs="Arial"/>
                <w:sz w:val="18"/>
                <w:szCs w:val="18"/>
                <w:lang w:val="en-US"/>
              </w:rPr>
              <w:t>A visit to the GP, where the medication administration plan was evaluated, and adjusted if necessary. This was according to local guidelines, and follow-up was once a year.</w:t>
            </w:r>
          </w:p>
          <w:p w14:paraId="79588DA5" w14:textId="77777777" w:rsidR="00DC3F91" w:rsidRDefault="00DC3F91" w:rsidP="00C268D1">
            <w:pPr>
              <w:tabs>
                <w:tab w:val="left" w:pos="142"/>
              </w:tabs>
              <w:rPr>
                <w:rFonts w:ascii="Arial" w:hAnsi="Arial" w:cs="Arial"/>
                <w:i/>
                <w:sz w:val="18"/>
                <w:szCs w:val="18"/>
                <w:lang w:val="en-US"/>
              </w:rPr>
            </w:pPr>
          </w:p>
          <w:p w14:paraId="553EF025" w14:textId="77777777" w:rsidR="00DC3F91" w:rsidRPr="00CD74EB" w:rsidRDefault="00DC3F91" w:rsidP="00C268D1">
            <w:pPr>
              <w:tabs>
                <w:tab w:val="left" w:pos="142"/>
              </w:tabs>
              <w:rPr>
                <w:rFonts w:ascii="Arial" w:hAnsi="Arial" w:cs="Arial"/>
                <w:i/>
                <w:sz w:val="18"/>
                <w:szCs w:val="18"/>
                <w:lang w:val="en-US"/>
              </w:rPr>
            </w:pPr>
            <w:r w:rsidRPr="00CD74EB">
              <w:rPr>
                <w:rFonts w:ascii="Arial" w:hAnsi="Arial" w:cs="Arial"/>
                <w:i/>
                <w:sz w:val="18"/>
                <w:szCs w:val="18"/>
                <w:lang w:val="en-US"/>
              </w:rPr>
              <w:t xml:space="preserve">Intervention: </w:t>
            </w:r>
          </w:p>
          <w:p w14:paraId="6A8FA95C" w14:textId="77777777" w:rsidR="00DC3F91" w:rsidRDefault="00DC3F91" w:rsidP="00C268D1">
            <w:pPr>
              <w:tabs>
                <w:tab w:val="left" w:pos="142"/>
              </w:tabs>
              <w:rPr>
                <w:rFonts w:ascii="Arial" w:hAnsi="Arial" w:cs="Arial"/>
                <w:sz w:val="18"/>
                <w:szCs w:val="18"/>
                <w:lang w:val="en-US"/>
              </w:rPr>
            </w:pPr>
            <w:r w:rsidRPr="00B96FF6">
              <w:rPr>
                <w:rFonts w:ascii="Arial" w:hAnsi="Arial" w:cs="Arial"/>
                <w:sz w:val="18"/>
                <w:szCs w:val="18"/>
                <w:lang w:val="en-US"/>
              </w:rPr>
              <w:t>An initial consultation with the GP and, after that, a visit to a HF nurse</w:t>
            </w:r>
            <w:r>
              <w:rPr>
                <w:rFonts w:ascii="Arial" w:hAnsi="Arial" w:cs="Arial"/>
                <w:sz w:val="18"/>
                <w:szCs w:val="18"/>
                <w:lang w:val="en-US"/>
              </w:rPr>
              <w:t xml:space="preserve"> in which: </w:t>
            </w:r>
          </w:p>
          <w:p w14:paraId="24611A2C" w14:textId="77777777" w:rsidR="00DC3F91" w:rsidRDefault="00DC3F91" w:rsidP="00DC3F91">
            <w:pPr>
              <w:pStyle w:val="ListParagraph"/>
              <w:numPr>
                <w:ilvl w:val="0"/>
                <w:numId w:val="2"/>
              </w:numPr>
              <w:tabs>
                <w:tab w:val="left" w:pos="142"/>
              </w:tabs>
              <w:rPr>
                <w:rFonts w:ascii="Arial" w:hAnsi="Arial" w:cs="Arial"/>
                <w:sz w:val="18"/>
                <w:szCs w:val="18"/>
                <w:lang w:val="en-US"/>
              </w:rPr>
            </w:pPr>
            <w:r w:rsidRPr="00681E8A">
              <w:rPr>
                <w:rFonts w:ascii="Arial" w:hAnsi="Arial" w:cs="Arial"/>
                <w:sz w:val="18"/>
                <w:szCs w:val="18"/>
                <w:lang w:val="en-US"/>
              </w:rPr>
              <w:lastRenderedPageBreak/>
              <w:t xml:space="preserve">Patients received oral and written information about HF from the HF nurse and from a computer-based information program.  </w:t>
            </w:r>
          </w:p>
          <w:p w14:paraId="3C35C51A" w14:textId="77777777" w:rsidR="00DC3F91" w:rsidRDefault="00DC3F91" w:rsidP="00DC3F91">
            <w:pPr>
              <w:pStyle w:val="ListParagraph"/>
              <w:numPr>
                <w:ilvl w:val="0"/>
                <w:numId w:val="2"/>
              </w:numPr>
              <w:tabs>
                <w:tab w:val="left" w:pos="142"/>
              </w:tabs>
              <w:rPr>
                <w:rFonts w:ascii="Arial" w:hAnsi="Arial" w:cs="Arial"/>
                <w:sz w:val="18"/>
                <w:szCs w:val="18"/>
                <w:lang w:val="en-US"/>
              </w:rPr>
            </w:pPr>
            <w:r>
              <w:rPr>
                <w:rFonts w:ascii="Arial" w:hAnsi="Arial" w:cs="Arial"/>
                <w:sz w:val="18"/>
                <w:szCs w:val="18"/>
                <w:lang w:val="en-US"/>
              </w:rPr>
              <w:t xml:space="preserve">Patients received a follow-up examination performed by the HF nurse with support </w:t>
            </w:r>
            <w:proofErr w:type="gramStart"/>
            <w:r>
              <w:rPr>
                <w:rFonts w:ascii="Arial" w:hAnsi="Arial" w:cs="Arial"/>
                <w:sz w:val="18"/>
                <w:szCs w:val="18"/>
                <w:lang w:val="en-US"/>
              </w:rPr>
              <w:t>of  a</w:t>
            </w:r>
            <w:proofErr w:type="gramEnd"/>
            <w:r>
              <w:rPr>
                <w:rFonts w:ascii="Arial" w:hAnsi="Arial" w:cs="Arial"/>
                <w:sz w:val="18"/>
                <w:szCs w:val="18"/>
                <w:lang w:val="en-US"/>
              </w:rPr>
              <w:t xml:space="preserve"> GP </w:t>
            </w:r>
            <w:r w:rsidRPr="00681E8A">
              <w:rPr>
                <w:rFonts w:ascii="Arial" w:hAnsi="Arial" w:cs="Arial"/>
                <w:sz w:val="18"/>
                <w:szCs w:val="18"/>
                <w:lang w:val="en-US"/>
              </w:rPr>
              <w:t xml:space="preserve">according to </w:t>
            </w:r>
            <w:r w:rsidRPr="00681E8A">
              <w:rPr>
                <w:rFonts w:ascii="Arial" w:hAnsi="Arial" w:cs="Arial"/>
                <w:i/>
                <w:sz w:val="18"/>
                <w:szCs w:val="18"/>
                <w:lang w:val="en-US"/>
              </w:rPr>
              <w:t>the European Society of Cardiology guidelines for the diagnoses and treatment of acute and chronic heart failure 2012.</w:t>
            </w:r>
            <w:r w:rsidRPr="00681E8A">
              <w:rPr>
                <w:rFonts w:ascii="Arial" w:hAnsi="Arial" w:cs="Arial"/>
                <w:sz w:val="18"/>
                <w:szCs w:val="18"/>
                <w:lang w:val="en-US"/>
              </w:rPr>
              <w:t xml:space="preserve"> Changes in medication were made by the treating GP.</w:t>
            </w:r>
          </w:p>
          <w:p w14:paraId="75D75C58" w14:textId="77777777" w:rsidR="00DC3F91" w:rsidRPr="001B20C9" w:rsidRDefault="00DC3F91" w:rsidP="00C268D1">
            <w:pPr>
              <w:pStyle w:val="ListParagraph"/>
              <w:tabs>
                <w:tab w:val="left" w:pos="142"/>
              </w:tabs>
              <w:ind w:left="360"/>
              <w:rPr>
                <w:rFonts w:ascii="Arial" w:hAnsi="Arial" w:cs="Arial"/>
                <w:sz w:val="18"/>
                <w:szCs w:val="18"/>
                <w:lang w:val="en-US"/>
              </w:rPr>
            </w:pPr>
          </w:p>
          <w:p w14:paraId="61FE9D5E" w14:textId="77777777" w:rsidR="00DC3F91" w:rsidRDefault="00DC3F91" w:rsidP="00C268D1">
            <w:pPr>
              <w:tabs>
                <w:tab w:val="left" w:pos="142"/>
              </w:tabs>
              <w:rPr>
                <w:rFonts w:ascii="Arial" w:hAnsi="Arial" w:cs="Arial"/>
                <w:sz w:val="18"/>
                <w:szCs w:val="18"/>
                <w:lang w:val="en-US"/>
              </w:rPr>
            </w:pPr>
            <w:r w:rsidRPr="00B96FF6">
              <w:rPr>
                <w:rFonts w:ascii="Arial" w:hAnsi="Arial" w:cs="Arial"/>
                <w:sz w:val="18"/>
                <w:szCs w:val="18"/>
                <w:lang w:val="en-US"/>
              </w:rPr>
              <w:t xml:space="preserve">An additional visit was made to the HF nurse after 2 months to ensure that the participant’s medical treatment was optimized. In addition, the HF nurse contacted participants via telephone after 1 month and after 6 months. </w:t>
            </w:r>
          </w:p>
          <w:p w14:paraId="7FE813A9" w14:textId="77777777" w:rsidR="00DC3F91" w:rsidRDefault="00DC3F91" w:rsidP="00C268D1">
            <w:pPr>
              <w:tabs>
                <w:tab w:val="left" w:pos="142"/>
              </w:tabs>
              <w:rPr>
                <w:rFonts w:ascii="Arial" w:hAnsi="Arial" w:cs="Arial"/>
                <w:sz w:val="18"/>
                <w:szCs w:val="18"/>
                <w:lang w:val="en-US"/>
              </w:rPr>
            </w:pPr>
          </w:p>
          <w:p w14:paraId="0547258C" w14:textId="77777777" w:rsidR="00DC3F91" w:rsidRPr="001D57FB" w:rsidRDefault="00DC3F91" w:rsidP="00C268D1">
            <w:pPr>
              <w:tabs>
                <w:tab w:val="left" w:pos="142"/>
              </w:tabs>
              <w:rPr>
                <w:rFonts w:ascii="Arial" w:hAnsi="Arial" w:cs="Arial"/>
                <w:i/>
                <w:sz w:val="18"/>
                <w:szCs w:val="18"/>
                <w:lang w:val="en-US"/>
              </w:rPr>
            </w:pPr>
            <w:r w:rsidRPr="00B96FF6">
              <w:rPr>
                <w:rFonts w:ascii="Arial" w:hAnsi="Arial" w:cs="Arial"/>
                <w:sz w:val="18"/>
                <w:szCs w:val="18"/>
                <w:lang w:val="en-US"/>
              </w:rPr>
              <w:t xml:space="preserve">Additional contacts were planned only if there was a clinical need. All participants in the intervention group had the possibility of directly contacting the HF nurse at the primary health care center by telephone during office hours. </w:t>
            </w:r>
            <w:r w:rsidRPr="001B20C9">
              <w:rPr>
                <w:rFonts w:ascii="Arial" w:hAnsi="Arial" w:cs="Arial"/>
                <w:i/>
                <w:sz w:val="18"/>
                <w:szCs w:val="18"/>
                <w:lang w:val="en-US"/>
              </w:rPr>
              <w:t xml:space="preserve"> </w:t>
            </w:r>
          </w:p>
        </w:tc>
      </w:tr>
      <w:tr w:rsidR="00DC3F91" w:rsidRPr="003B7689" w14:paraId="79AF182B" w14:textId="77777777" w:rsidTr="008C1FDF">
        <w:tc>
          <w:tcPr>
            <w:tcW w:w="0" w:type="auto"/>
          </w:tcPr>
          <w:p w14:paraId="3AE70878" w14:textId="77777777" w:rsidR="00DC3F91" w:rsidRPr="00707826" w:rsidRDefault="00DC3F91" w:rsidP="00C268D1">
            <w:pPr>
              <w:tabs>
                <w:tab w:val="left" w:pos="142"/>
              </w:tabs>
              <w:rPr>
                <w:rFonts w:ascii="Arial" w:hAnsi="Arial" w:cs="Arial"/>
                <w:sz w:val="18"/>
                <w:szCs w:val="18"/>
                <w:lang w:val="en-US"/>
              </w:rPr>
            </w:pPr>
            <w:r w:rsidRPr="00707826">
              <w:rPr>
                <w:rFonts w:ascii="Arial" w:hAnsi="Arial" w:cs="Arial"/>
                <w:sz w:val="18"/>
                <w:szCs w:val="18"/>
                <w:lang w:val="en-US"/>
              </w:rPr>
              <w:lastRenderedPageBreak/>
              <w:t xml:space="preserve">Cardozo </w:t>
            </w:r>
            <w:r w:rsidRPr="00707826">
              <w:rPr>
                <w:rFonts w:ascii="Arial" w:hAnsi="Arial" w:cs="Arial"/>
                <w:i/>
                <w:sz w:val="18"/>
                <w:szCs w:val="18"/>
                <w:lang w:val="en-US"/>
              </w:rPr>
              <w:t>et al.</w:t>
            </w:r>
            <w:r w:rsidRPr="00707826">
              <w:rPr>
                <w:rFonts w:ascii="Arial" w:hAnsi="Arial" w:cs="Arial"/>
                <w:sz w:val="18"/>
                <w:szCs w:val="18"/>
                <w:lang w:val="en-US"/>
              </w:rPr>
              <w:t xml:space="preserve"> 1998a/b</w:t>
            </w:r>
          </w:p>
          <w:p w14:paraId="4C3CB364" w14:textId="77777777" w:rsidR="00DC3F91" w:rsidRPr="00707826" w:rsidRDefault="00DC3F91" w:rsidP="00C268D1">
            <w:pPr>
              <w:tabs>
                <w:tab w:val="left" w:pos="142"/>
              </w:tabs>
              <w:rPr>
                <w:rFonts w:ascii="Arial" w:hAnsi="Arial" w:cs="Arial"/>
                <w:sz w:val="18"/>
                <w:szCs w:val="18"/>
                <w:lang w:val="en-US"/>
              </w:rPr>
            </w:pPr>
            <w:r w:rsidRPr="00707826">
              <w:rPr>
                <w:rFonts w:ascii="Arial" w:hAnsi="Arial" w:cs="Arial"/>
                <w:sz w:val="18"/>
                <w:szCs w:val="18"/>
                <w:lang w:val="en-US"/>
              </w:rPr>
              <w:t xml:space="preserve">USA </w:t>
            </w:r>
          </w:p>
          <w:p w14:paraId="4FBAEE53" w14:textId="77777777" w:rsidR="00DC3F91" w:rsidRPr="00707826" w:rsidRDefault="00DC3F91" w:rsidP="00C268D1">
            <w:pPr>
              <w:tabs>
                <w:tab w:val="left" w:pos="142"/>
              </w:tabs>
              <w:rPr>
                <w:rFonts w:ascii="Arial" w:hAnsi="Arial" w:cs="Arial"/>
                <w:sz w:val="18"/>
                <w:szCs w:val="18"/>
                <w:lang w:val="en-US"/>
              </w:rPr>
            </w:pPr>
          </w:p>
          <w:p w14:paraId="5155CEAD" w14:textId="77777777" w:rsidR="00DC3F91" w:rsidRPr="00707826" w:rsidRDefault="00DC3F91" w:rsidP="00C268D1">
            <w:pPr>
              <w:tabs>
                <w:tab w:val="left" w:pos="142"/>
              </w:tabs>
              <w:rPr>
                <w:rFonts w:ascii="Arial" w:hAnsi="Arial" w:cs="Arial"/>
                <w:sz w:val="18"/>
                <w:szCs w:val="18"/>
                <w:lang w:val="en-US"/>
              </w:rPr>
            </w:pPr>
          </w:p>
        </w:tc>
        <w:tc>
          <w:tcPr>
            <w:tcW w:w="0" w:type="auto"/>
          </w:tcPr>
          <w:p w14:paraId="63E6AB98" w14:textId="77777777" w:rsidR="00DC3F91" w:rsidRDefault="00DC3F91" w:rsidP="00C268D1">
            <w:pPr>
              <w:tabs>
                <w:tab w:val="left" w:pos="142"/>
              </w:tabs>
              <w:rPr>
                <w:rFonts w:ascii="Arial" w:hAnsi="Arial" w:cs="Arial"/>
                <w:i/>
                <w:sz w:val="18"/>
                <w:szCs w:val="18"/>
                <w:lang w:val="en-US"/>
              </w:rPr>
            </w:pPr>
            <w:r>
              <w:rPr>
                <w:rFonts w:ascii="Arial" w:hAnsi="Arial" w:cs="Arial"/>
                <w:i/>
                <w:sz w:val="18"/>
                <w:szCs w:val="18"/>
                <w:lang w:val="en-US"/>
              </w:rPr>
              <w:t xml:space="preserve">Control: </w:t>
            </w:r>
          </w:p>
          <w:p w14:paraId="2351E3E0" w14:textId="77777777" w:rsidR="00DC3F91" w:rsidRPr="00CD74EB" w:rsidRDefault="00DC3F91" w:rsidP="00C268D1">
            <w:pPr>
              <w:tabs>
                <w:tab w:val="left" w:pos="142"/>
              </w:tabs>
              <w:rPr>
                <w:rFonts w:ascii="Arial" w:hAnsi="Arial" w:cs="Arial"/>
                <w:sz w:val="18"/>
                <w:szCs w:val="18"/>
                <w:lang w:val="en-US"/>
              </w:rPr>
            </w:pPr>
            <w:r w:rsidRPr="00CD74EB">
              <w:rPr>
                <w:rFonts w:ascii="Arial" w:hAnsi="Arial" w:cs="Arial"/>
                <w:sz w:val="18"/>
                <w:szCs w:val="18"/>
                <w:lang w:val="en-US"/>
              </w:rPr>
              <w:t xml:space="preserve">A MR/faculty physician clinic. </w:t>
            </w:r>
          </w:p>
          <w:p w14:paraId="179FD34E" w14:textId="77777777" w:rsidR="00DC3F91" w:rsidRPr="00CD74EB" w:rsidRDefault="00DC3F91" w:rsidP="00DC3F91">
            <w:pPr>
              <w:pStyle w:val="ListParagraph"/>
              <w:numPr>
                <w:ilvl w:val="0"/>
                <w:numId w:val="5"/>
              </w:numPr>
              <w:tabs>
                <w:tab w:val="left" w:pos="142"/>
              </w:tabs>
              <w:rPr>
                <w:rFonts w:ascii="Arial" w:hAnsi="Arial" w:cs="Arial"/>
                <w:sz w:val="18"/>
                <w:szCs w:val="18"/>
                <w:lang w:val="en-US"/>
              </w:rPr>
            </w:pPr>
            <w:r w:rsidRPr="00CD74EB">
              <w:rPr>
                <w:rFonts w:ascii="Arial" w:hAnsi="Arial" w:cs="Arial"/>
                <w:sz w:val="18"/>
                <w:szCs w:val="18"/>
                <w:lang w:val="en-US"/>
              </w:rPr>
              <w:t xml:space="preserve">MRs typically spend half a day per week in the ambulatory care clinic and see their patients by appointment.  Patients with acute problems can access the clinic as necessary and are seen by resident designated to take care of walk-in patients for that day. </w:t>
            </w:r>
          </w:p>
          <w:p w14:paraId="697A2363" w14:textId="77777777" w:rsidR="00DC3F91" w:rsidRPr="00CD74EB" w:rsidRDefault="00DC3F91" w:rsidP="00DC3F91">
            <w:pPr>
              <w:pStyle w:val="ListParagraph"/>
              <w:numPr>
                <w:ilvl w:val="0"/>
                <w:numId w:val="5"/>
              </w:numPr>
              <w:tabs>
                <w:tab w:val="left" w:pos="142"/>
              </w:tabs>
              <w:rPr>
                <w:rFonts w:ascii="Arial" w:hAnsi="Arial" w:cs="Arial"/>
                <w:sz w:val="18"/>
                <w:szCs w:val="18"/>
                <w:lang w:val="en-US"/>
              </w:rPr>
            </w:pPr>
            <w:r w:rsidRPr="00CD74EB">
              <w:rPr>
                <w:rFonts w:ascii="Arial" w:hAnsi="Arial" w:cs="Arial"/>
                <w:sz w:val="18"/>
                <w:szCs w:val="18"/>
                <w:lang w:val="en-US"/>
              </w:rPr>
              <w:t xml:space="preserve">The MR is supervised by faculty physicians who discuss assessment and plans of treatment for every patient seen by the resident. </w:t>
            </w:r>
          </w:p>
          <w:p w14:paraId="0DAC74D2" w14:textId="77777777" w:rsidR="00DC3F91" w:rsidRPr="00CD74EB" w:rsidRDefault="00DC3F91" w:rsidP="00DC3F91">
            <w:pPr>
              <w:pStyle w:val="ListParagraph"/>
              <w:numPr>
                <w:ilvl w:val="0"/>
                <w:numId w:val="5"/>
              </w:numPr>
              <w:tabs>
                <w:tab w:val="left" w:pos="142"/>
              </w:tabs>
              <w:rPr>
                <w:rFonts w:ascii="Arial" w:hAnsi="Arial" w:cs="Arial"/>
                <w:sz w:val="18"/>
                <w:szCs w:val="18"/>
                <w:lang w:val="en-US"/>
              </w:rPr>
            </w:pPr>
            <w:r w:rsidRPr="00CD74EB">
              <w:rPr>
                <w:rFonts w:ascii="Arial" w:hAnsi="Arial" w:cs="Arial"/>
                <w:sz w:val="18"/>
                <w:szCs w:val="18"/>
                <w:lang w:val="en-US"/>
              </w:rPr>
              <w:t>MRs spend 40-50 minutes on a new patient visit and 30 minutes for a return visit.</w:t>
            </w:r>
          </w:p>
          <w:p w14:paraId="2C0A4653" w14:textId="77777777" w:rsidR="00DC3F91" w:rsidRDefault="00DC3F91" w:rsidP="00C268D1">
            <w:pPr>
              <w:tabs>
                <w:tab w:val="left" w:pos="142"/>
              </w:tabs>
              <w:rPr>
                <w:rFonts w:ascii="Arial" w:hAnsi="Arial" w:cs="Arial"/>
                <w:i/>
                <w:sz w:val="18"/>
                <w:szCs w:val="18"/>
                <w:lang w:val="en-US"/>
              </w:rPr>
            </w:pPr>
          </w:p>
          <w:p w14:paraId="2138B42C" w14:textId="77777777" w:rsidR="00DC3F91" w:rsidRPr="00CD74EB" w:rsidRDefault="00DC3F91" w:rsidP="00C268D1">
            <w:pPr>
              <w:tabs>
                <w:tab w:val="left" w:pos="142"/>
              </w:tabs>
              <w:rPr>
                <w:rFonts w:ascii="Arial" w:hAnsi="Arial" w:cs="Arial"/>
                <w:i/>
                <w:sz w:val="18"/>
                <w:szCs w:val="18"/>
                <w:lang w:val="en-US"/>
              </w:rPr>
            </w:pPr>
            <w:r w:rsidRPr="00CD74EB">
              <w:rPr>
                <w:rFonts w:ascii="Arial" w:hAnsi="Arial" w:cs="Arial"/>
                <w:i/>
                <w:sz w:val="18"/>
                <w:szCs w:val="18"/>
                <w:lang w:val="en-US"/>
              </w:rPr>
              <w:t xml:space="preserve">Intervention: </w:t>
            </w:r>
          </w:p>
          <w:p w14:paraId="1764C38B" w14:textId="77777777" w:rsidR="00DC3F91" w:rsidRDefault="00DC3F91" w:rsidP="00C268D1">
            <w:pPr>
              <w:tabs>
                <w:tab w:val="left" w:pos="142"/>
              </w:tabs>
              <w:rPr>
                <w:rFonts w:ascii="Arial" w:hAnsi="Arial" w:cs="Arial"/>
                <w:sz w:val="18"/>
                <w:szCs w:val="18"/>
                <w:lang w:val="en-US"/>
              </w:rPr>
            </w:pPr>
            <w:r w:rsidRPr="00B96FF6">
              <w:rPr>
                <w:rFonts w:ascii="Arial" w:hAnsi="Arial" w:cs="Arial"/>
                <w:sz w:val="18"/>
                <w:szCs w:val="18"/>
                <w:lang w:val="en-US"/>
              </w:rPr>
              <w:t xml:space="preserve">A NP/faculty physician clinic. </w:t>
            </w:r>
          </w:p>
          <w:p w14:paraId="0FAE70E2" w14:textId="77777777" w:rsidR="00DC3F91" w:rsidRPr="00DA4D8F" w:rsidRDefault="00DC3F91" w:rsidP="00DC3F91">
            <w:pPr>
              <w:pStyle w:val="ListParagraph"/>
              <w:numPr>
                <w:ilvl w:val="0"/>
                <w:numId w:val="6"/>
              </w:numPr>
              <w:tabs>
                <w:tab w:val="left" w:pos="142"/>
              </w:tabs>
              <w:rPr>
                <w:rFonts w:ascii="Arial" w:hAnsi="Arial" w:cs="Arial"/>
                <w:sz w:val="18"/>
                <w:szCs w:val="18"/>
                <w:lang w:val="en-US"/>
              </w:rPr>
            </w:pPr>
            <w:r w:rsidRPr="00DA4D8F">
              <w:rPr>
                <w:rFonts w:ascii="Arial" w:hAnsi="Arial" w:cs="Arial"/>
                <w:sz w:val="18"/>
                <w:szCs w:val="18"/>
                <w:lang w:val="en-US"/>
              </w:rPr>
              <w:t xml:space="preserve">The NPs are available to their patients on a daily basis for any acute problem, Routine care is rendered by appointment and provided primarily by the NP with physician supervision. </w:t>
            </w:r>
          </w:p>
          <w:p w14:paraId="322D4939" w14:textId="77777777" w:rsidR="00DC3F91" w:rsidRPr="00DA4D8F" w:rsidRDefault="00DC3F91" w:rsidP="00DC3F91">
            <w:pPr>
              <w:pStyle w:val="ListParagraph"/>
              <w:numPr>
                <w:ilvl w:val="0"/>
                <w:numId w:val="6"/>
              </w:numPr>
              <w:tabs>
                <w:tab w:val="left" w:pos="142"/>
              </w:tabs>
              <w:rPr>
                <w:rFonts w:ascii="Arial" w:hAnsi="Arial" w:cs="Arial"/>
                <w:sz w:val="18"/>
                <w:szCs w:val="18"/>
                <w:lang w:val="en-US"/>
              </w:rPr>
            </w:pPr>
            <w:r w:rsidRPr="00DA4D8F">
              <w:rPr>
                <w:rFonts w:ascii="Arial" w:hAnsi="Arial" w:cs="Arial"/>
                <w:sz w:val="18"/>
                <w:szCs w:val="18"/>
                <w:lang w:val="en-US"/>
              </w:rPr>
              <w:t xml:space="preserve">Every new patient seen by the NP has a follow-up visit with the physician. During the comprehensive initial visit by the NP a physician is available in the office suite for consultation. </w:t>
            </w:r>
          </w:p>
          <w:p w14:paraId="0E5ECF40" w14:textId="77777777" w:rsidR="00DC3F91" w:rsidRPr="00DA4D8F" w:rsidRDefault="00DC3F91" w:rsidP="00DC3F91">
            <w:pPr>
              <w:pStyle w:val="ListParagraph"/>
              <w:numPr>
                <w:ilvl w:val="0"/>
                <w:numId w:val="6"/>
              </w:numPr>
              <w:tabs>
                <w:tab w:val="left" w:pos="142"/>
              </w:tabs>
              <w:rPr>
                <w:rFonts w:ascii="Arial" w:hAnsi="Arial" w:cs="Arial"/>
                <w:sz w:val="18"/>
                <w:szCs w:val="18"/>
                <w:lang w:val="en-US"/>
              </w:rPr>
            </w:pPr>
            <w:r w:rsidRPr="00DA4D8F">
              <w:rPr>
                <w:rFonts w:ascii="Arial" w:hAnsi="Arial" w:cs="Arial"/>
                <w:sz w:val="18"/>
                <w:szCs w:val="18"/>
                <w:lang w:val="en-US"/>
              </w:rPr>
              <w:t xml:space="preserve">Patients are also seen by the physician if they are medically unstable, following an emergency department visit, after hospital discharge, and on a routine basis at least once a year. </w:t>
            </w:r>
          </w:p>
          <w:p w14:paraId="66417EEC" w14:textId="77777777" w:rsidR="00DC3F91" w:rsidRPr="001B20C9" w:rsidRDefault="00DC3F91" w:rsidP="00C268D1">
            <w:pPr>
              <w:tabs>
                <w:tab w:val="left" w:pos="142"/>
              </w:tabs>
              <w:rPr>
                <w:rFonts w:ascii="Arial" w:hAnsi="Arial" w:cs="Arial"/>
                <w:i/>
                <w:sz w:val="18"/>
                <w:szCs w:val="18"/>
                <w:lang w:val="en-US"/>
              </w:rPr>
            </w:pPr>
            <w:r w:rsidRPr="00DA4D8F">
              <w:rPr>
                <w:rFonts w:ascii="Arial" w:hAnsi="Arial" w:cs="Arial"/>
                <w:sz w:val="18"/>
                <w:szCs w:val="18"/>
                <w:lang w:val="en-US"/>
              </w:rPr>
              <w:t xml:space="preserve">NPs spend about 20% more time for the initial visit than </w:t>
            </w:r>
            <w:proofErr w:type="spellStart"/>
            <w:r w:rsidRPr="00DA4D8F">
              <w:rPr>
                <w:rFonts w:ascii="Arial" w:hAnsi="Arial" w:cs="Arial"/>
                <w:sz w:val="18"/>
                <w:szCs w:val="18"/>
                <w:lang w:val="en-US"/>
              </w:rPr>
              <w:t>MRs.</w:t>
            </w:r>
            <w:proofErr w:type="spellEnd"/>
          </w:p>
        </w:tc>
      </w:tr>
      <w:tr w:rsidR="00DC3F91" w:rsidRPr="003B7689" w14:paraId="55772099" w14:textId="77777777" w:rsidTr="008C1FDF">
        <w:tc>
          <w:tcPr>
            <w:tcW w:w="0" w:type="auto"/>
          </w:tcPr>
          <w:p w14:paraId="4D3F342A" w14:textId="77777777" w:rsidR="00DC3F91" w:rsidRPr="00707826" w:rsidRDefault="00DC3F91" w:rsidP="00C268D1">
            <w:pPr>
              <w:tabs>
                <w:tab w:val="left" w:pos="142"/>
              </w:tabs>
              <w:rPr>
                <w:rFonts w:ascii="Arial" w:hAnsi="Arial" w:cs="Arial"/>
                <w:sz w:val="18"/>
                <w:szCs w:val="18"/>
                <w:lang w:val="en-US"/>
              </w:rPr>
            </w:pPr>
            <w:r w:rsidRPr="00707826">
              <w:rPr>
                <w:rFonts w:ascii="Arial" w:hAnsi="Arial" w:cs="Arial"/>
                <w:sz w:val="18"/>
                <w:szCs w:val="18"/>
                <w:lang w:val="en-US"/>
              </w:rPr>
              <w:t xml:space="preserve">Everett </w:t>
            </w:r>
            <w:r w:rsidRPr="00707826">
              <w:rPr>
                <w:rFonts w:ascii="Arial" w:hAnsi="Arial" w:cs="Arial"/>
                <w:i/>
                <w:sz w:val="18"/>
                <w:szCs w:val="18"/>
                <w:lang w:val="en-US"/>
              </w:rPr>
              <w:t>et al.</w:t>
            </w:r>
            <w:r w:rsidRPr="00707826">
              <w:rPr>
                <w:rFonts w:ascii="Arial" w:hAnsi="Arial" w:cs="Arial"/>
                <w:sz w:val="18"/>
                <w:szCs w:val="18"/>
                <w:lang w:val="en-US"/>
              </w:rPr>
              <w:t xml:space="preserve"> 2013a</w:t>
            </w:r>
            <w:r>
              <w:rPr>
                <w:rFonts w:ascii="Arial" w:hAnsi="Arial" w:cs="Arial"/>
                <w:sz w:val="18"/>
                <w:szCs w:val="18"/>
                <w:lang w:val="en-US"/>
              </w:rPr>
              <w:t>/b, 2014</w:t>
            </w:r>
          </w:p>
          <w:p w14:paraId="0CC1038E" w14:textId="77777777" w:rsidR="00DC3F91" w:rsidRPr="00745FD0" w:rsidRDefault="00DC3F91" w:rsidP="00C268D1">
            <w:pPr>
              <w:tabs>
                <w:tab w:val="left" w:pos="142"/>
              </w:tabs>
              <w:rPr>
                <w:rFonts w:ascii="Arial" w:hAnsi="Arial" w:cs="Arial"/>
                <w:sz w:val="18"/>
                <w:szCs w:val="18"/>
                <w:lang w:val="en-US"/>
              </w:rPr>
            </w:pPr>
            <w:r w:rsidRPr="00745FD0">
              <w:rPr>
                <w:rFonts w:ascii="Arial" w:hAnsi="Arial" w:cs="Arial"/>
                <w:sz w:val="18"/>
                <w:szCs w:val="18"/>
                <w:lang w:val="en-US"/>
              </w:rPr>
              <w:t>USA</w:t>
            </w:r>
          </w:p>
          <w:p w14:paraId="63B21F52" w14:textId="77777777" w:rsidR="00DC3F91" w:rsidRDefault="00DC3F91" w:rsidP="00C268D1">
            <w:pPr>
              <w:tabs>
                <w:tab w:val="left" w:pos="142"/>
              </w:tabs>
              <w:rPr>
                <w:rFonts w:ascii="Arial" w:hAnsi="Arial" w:cs="Arial"/>
                <w:sz w:val="18"/>
                <w:szCs w:val="18"/>
                <w:lang w:val="en-US"/>
              </w:rPr>
            </w:pPr>
          </w:p>
          <w:p w14:paraId="43688A98" w14:textId="77777777" w:rsidR="00DC3F91" w:rsidRPr="00B96FF6" w:rsidRDefault="00DC3F91" w:rsidP="00C268D1">
            <w:pPr>
              <w:tabs>
                <w:tab w:val="left" w:pos="142"/>
              </w:tabs>
              <w:rPr>
                <w:rFonts w:ascii="Arial" w:hAnsi="Arial" w:cs="Arial"/>
                <w:sz w:val="18"/>
                <w:szCs w:val="18"/>
                <w:lang w:val="en-US"/>
              </w:rPr>
            </w:pPr>
          </w:p>
        </w:tc>
        <w:tc>
          <w:tcPr>
            <w:tcW w:w="0" w:type="auto"/>
          </w:tcPr>
          <w:p w14:paraId="1C99C216" w14:textId="77777777" w:rsidR="00DC3F91" w:rsidRPr="00DF0230" w:rsidRDefault="00DC3F91" w:rsidP="00C268D1">
            <w:pPr>
              <w:tabs>
                <w:tab w:val="left" w:pos="142"/>
              </w:tabs>
              <w:rPr>
                <w:rFonts w:ascii="Arial" w:hAnsi="Arial" w:cs="Arial"/>
                <w:i/>
                <w:sz w:val="18"/>
                <w:szCs w:val="18"/>
                <w:lang w:val="en-US"/>
              </w:rPr>
            </w:pPr>
            <w:r w:rsidRPr="00DF0230">
              <w:rPr>
                <w:rFonts w:ascii="Arial" w:hAnsi="Arial" w:cs="Arial"/>
                <w:i/>
                <w:sz w:val="18"/>
                <w:szCs w:val="18"/>
                <w:lang w:val="en-US"/>
              </w:rPr>
              <w:t xml:space="preserve">No information given on the provided care. </w:t>
            </w:r>
          </w:p>
          <w:p w14:paraId="51B789CD" w14:textId="77777777" w:rsidR="00DC3F91" w:rsidRPr="00DF0230" w:rsidRDefault="00DC3F91" w:rsidP="00C268D1">
            <w:pPr>
              <w:tabs>
                <w:tab w:val="left" w:pos="142"/>
              </w:tabs>
              <w:rPr>
                <w:rFonts w:ascii="Arial" w:hAnsi="Arial" w:cs="Arial"/>
                <w:i/>
                <w:sz w:val="18"/>
                <w:szCs w:val="18"/>
                <w:lang w:val="en-US"/>
              </w:rPr>
            </w:pPr>
            <w:r w:rsidRPr="00DF0230">
              <w:rPr>
                <w:rFonts w:ascii="Arial" w:hAnsi="Arial" w:cs="Arial"/>
                <w:i/>
                <w:sz w:val="18"/>
                <w:szCs w:val="18"/>
                <w:lang w:val="en-US"/>
              </w:rPr>
              <w:t xml:space="preserve">Using Medicare data patients were first assigned to the primary care clinic that provided the majority of their face-to-face visits in 2008. Patients were then assigned to the provider (physician, physician assistant or nurse practitioner) that provided the majority of visits within that clinic. In the event of a tie at either step, patients were assigned to the clinic/provider with the most recent visit. Patient panels were constructed by grouping patients assigned to the same usual provider of care within a clinic. Number of panels n=261: </w:t>
            </w:r>
          </w:p>
          <w:p w14:paraId="092E6614" w14:textId="77777777" w:rsidR="00DC3F91" w:rsidRDefault="00DC3F91" w:rsidP="00C268D1">
            <w:pPr>
              <w:tabs>
                <w:tab w:val="left" w:pos="142"/>
              </w:tabs>
              <w:rPr>
                <w:rFonts w:ascii="Arial" w:hAnsi="Arial" w:cs="Arial"/>
                <w:i/>
                <w:sz w:val="18"/>
                <w:szCs w:val="18"/>
                <w:lang w:val="en-US"/>
              </w:rPr>
            </w:pPr>
          </w:p>
          <w:p w14:paraId="540EB042" w14:textId="77777777" w:rsidR="00DC3F91" w:rsidRDefault="00DC3F91" w:rsidP="00C268D1">
            <w:pPr>
              <w:tabs>
                <w:tab w:val="left" w:pos="142"/>
              </w:tabs>
              <w:rPr>
                <w:rFonts w:ascii="Arial" w:hAnsi="Arial" w:cs="Arial"/>
                <w:i/>
                <w:sz w:val="18"/>
                <w:szCs w:val="18"/>
                <w:lang w:val="en-US"/>
              </w:rPr>
            </w:pPr>
            <w:r>
              <w:rPr>
                <w:rFonts w:ascii="Arial" w:hAnsi="Arial" w:cs="Arial"/>
                <w:i/>
                <w:sz w:val="18"/>
                <w:szCs w:val="18"/>
                <w:lang w:val="en-US"/>
              </w:rPr>
              <w:t xml:space="preserve">Control: </w:t>
            </w:r>
          </w:p>
          <w:p w14:paraId="528CA725" w14:textId="77777777" w:rsidR="00DC3F91" w:rsidRPr="00CD74EB" w:rsidRDefault="00DC3F91" w:rsidP="00DC3F91">
            <w:pPr>
              <w:pStyle w:val="ListParagraph"/>
              <w:numPr>
                <w:ilvl w:val="0"/>
                <w:numId w:val="11"/>
              </w:numPr>
              <w:tabs>
                <w:tab w:val="left" w:pos="142"/>
              </w:tabs>
              <w:rPr>
                <w:rFonts w:ascii="Arial" w:hAnsi="Arial" w:cs="Arial"/>
                <w:i/>
                <w:sz w:val="18"/>
                <w:szCs w:val="18"/>
                <w:lang w:val="en-US"/>
              </w:rPr>
            </w:pPr>
            <w:r w:rsidRPr="00CD74EB">
              <w:rPr>
                <w:rFonts w:ascii="Arial" w:hAnsi="Arial" w:cs="Arial"/>
                <w:i/>
                <w:sz w:val="18"/>
                <w:szCs w:val="18"/>
                <w:lang w:val="en-US"/>
              </w:rPr>
              <w:t xml:space="preserve">Not one visit by NP/PA in all patients of the panel: usual provider physician. </w:t>
            </w:r>
          </w:p>
          <w:p w14:paraId="78F5281B" w14:textId="77777777" w:rsidR="00DC3F91" w:rsidRPr="00CD74EB" w:rsidRDefault="00DC3F91" w:rsidP="00C268D1">
            <w:pPr>
              <w:tabs>
                <w:tab w:val="left" w:pos="142"/>
              </w:tabs>
              <w:rPr>
                <w:rFonts w:ascii="Arial" w:hAnsi="Arial" w:cs="Arial"/>
                <w:i/>
                <w:sz w:val="18"/>
                <w:szCs w:val="18"/>
                <w:lang w:val="en-US"/>
              </w:rPr>
            </w:pPr>
          </w:p>
          <w:p w14:paraId="701082B3" w14:textId="77777777" w:rsidR="00DC3F91" w:rsidRPr="00CD74EB" w:rsidRDefault="00DC3F91" w:rsidP="00C268D1">
            <w:pPr>
              <w:tabs>
                <w:tab w:val="left" w:pos="142"/>
              </w:tabs>
              <w:rPr>
                <w:rFonts w:ascii="Arial" w:hAnsi="Arial" w:cs="Arial"/>
                <w:i/>
                <w:sz w:val="18"/>
                <w:szCs w:val="18"/>
                <w:lang w:val="en-US"/>
              </w:rPr>
            </w:pPr>
            <w:r w:rsidRPr="00CD74EB">
              <w:rPr>
                <w:rFonts w:ascii="Arial" w:hAnsi="Arial" w:cs="Arial"/>
                <w:i/>
                <w:sz w:val="18"/>
                <w:szCs w:val="18"/>
                <w:lang w:val="en-US"/>
              </w:rPr>
              <w:t xml:space="preserve">Intervention </w:t>
            </w:r>
          </w:p>
          <w:p w14:paraId="447306A3" w14:textId="77777777" w:rsidR="00DC3F91" w:rsidRPr="00CD74EB" w:rsidRDefault="00DC3F91" w:rsidP="00DC3F91">
            <w:pPr>
              <w:pStyle w:val="ListParagraph"/>
              <w:numPr>
                <w:ilvl w:val="0"/>
                <w:numId w:val="11"/>
              </w:numPr>
              <w:tabs>
                <w:tab w:val="left" w:pos="142"/>
              </w:tabs>
              <w:rPr>
                <w:rFonts w:ascii="Arial" w:hAnsi="Arial" w:cs="Arial"/>
                <w:sz w:val="18"/>
                <w:szCs w:val="18"/>
                <w:lang w:val="en-US"/>
              </w:rPr>
            </w:pPr>
            <w:r w:rsidRPr="00CD74EB">
              <w:rPr>
                <w:rFonts w:ascii="Arial" w:hAnsi="Arial" w:cs="Arial"/>
                <w:sz w:val="18"/>
                <w:szCs w:val="18"/>
                <w:lang w:val="en-US"/>
              </w:rPr>
              <w:t xml:space="preserve">Vast majority of the visits by NP/PA in patients of the panel: usual provider NP/PA. </w:t>
            </w:r>
          </w:p>
          <w:p w14:paraId="0BD26D91" w14:textId="77777777" w:rsidR="00DC3F91" w:rsidRPr="00CD74EB" w:rsidRDefault="00DC3F91" w:rsidP="00C268D1">
            <w:pPr>
              <w:tabs>
                <w:tab w:val="left" w:pos="142"/>
              </w:tabs>
              <w:rPr>
                <w:rFonts w:ascii="Arial" w:hAnsi="Arial" w:cs="Arial"/>
                <w:sz w:val="18"/>
                <w:szCs w:val="18"/>
                <w:lang w:val="en-US"/>
              </w:rPr>
            </w:pPr>
          </w:p>
          <w:p w14:paraId="22C1F8B1" w14:textId="77777777" w:rsidR="00DC3F91" w:rsidRPr="00CD74EB" w:rsidRDefault="00DC3F91" w:rsidP="00C268D1">
            <w:pPr>
              <w:tabs>
                <w:tab w:val="left" w:pos="142"/>
              </w:tabs>
              <w:rPr>
                <w:rFonts w:ascii="Arial" w:hAnsi="Arial" w:cs="Arial"/>
                <w:i/>
                <w:sz w:val="18"/>
                <w:szCs w:val="18"/>
                <w:lang w:val="en-US"/>
              </w:rPr>
            </w:pPr>
            <w:r w:rsidRPr="00CD74EB">
              <w:rPr>
                <w:rFonts w:ascii="Arial" w:hAnsi="Arial" w:cs="Arial"/>
                <w:i/>
                <w:sz w:val="18"/>
                <w:szCs w:val="18"/>
                <w:lang w:val="en-US"/>
              </w:rPr>
              <w:t xml:space="preserve">Remaining group: </w:t>
            </w:r>
          </w:p>
          <w:p w14:paraId="066E6DCE" w14:textId="77777777" w:rsidR="00DC3F91" w:rsidRPr="001D2046" w:rsidRDefault="00DC3F91" w:rsidP="00DC3F91">
            <w:pPr>
              <w:pStyle w:val="ListParagraph"/>
              <w:numPr>
                <w:ilvl w:val="0"/>
                <w:numId w:val="11"/>
              </w:numPr>
              <w:tabs>
                <w:tab w:val="left" w:pos="142"/>
              </w:tabs>
              <w:rPr>
                <w:rFonts w:ascii="Arial" w:hAnsi="Arial" w:cs="Arial"/>
                <w:i/>
                <w:sz w:val="18"/>
                <w:szCs w:val="18"/>
                <w:lang w:val="en-US"/>
              </w:rPr>
            </w:pPr>
            <w:r w:rsidRPr="00CD74EB">
              <w:rPr>
                <w:rFonts w:ascii="Arial" w:hAnsi="Arial" w:cs="Arial"/>
                <w:i/>
                <w:sz w:val="18"/>
                <w:szCs w:val="18"/>
                <w:lang w:val="en-US"/>
              </w:rPr>
              <w:t>A panel of at least on</w:t>
            </w:r>
            <w:r>
              <w:rPr>
                <w:rFonts w:ascii="Arial" w:hAnsi="Arial" w:cs="Arial"/>
                <w:i/>
                <w:sz w:val="18"/>
                <w:szCs w:val="18"/>
                <w:lang w:val="en-US"/>
              </w:rPr>
              <w:t>e visit of one patient by NP/PA</w:t>
            </w:r>
            <w:r w:rsidRPr="00CD74EB">
              <w:rPr>
                <w:rFonts w:ascii="Arial" w:hAnsi="Arial" w:cs="Arial"/>
                <w:i/>
                <w:sz w:val="18"/>
                <w:szCs w:val="18"/>
                <w:lang w:val="en-US"/>
              </w:rPr>
              <w:t>: supplementary.</w:t>
            </w:r>
          </w:p>
        </w:tc>
      </w:tr>
      <w:tr w:rsidR="00DC3F91" w:rsidRPr="003B7689" w14:paraId="56B48C8E" w14:textId="77777777" w:rsidTr="008C1FDF">
        <w:tc>
          <w:tcPr>
            <w:tcW w:w="0" w:type="auto"/>
          </w:tcPr>
          <w:p w14:paraId="562A603A" w14:textId="77777777" w:rsidR="00DC3F91" w:rsidRPr="00B96FF6" w:rsidRDefault="00DC3F91" w:rsidP="00C268D1">
            <w:pPr>
              <w:tabs>
                <w:tab w:val="left" w:pos="142"/>
              </w:tabs>
              <w:rPr>
                <w:rFonts w:ascii="Arial" w:hAnsi="Arial" w:cs="Arial"/>
                <w:sz w:val="18"/>
                <w:szCs w:val="18"/>
                <w:lang w:val="en-US"/>
              </w:rPr>
            </w:pPr>
            <w:r w:rsidRPr="00B96FF6">
              <w:rPr>
                <w:rFonts w:ascii="Arial" w:hAnsi="Arial" w:cs="Arial"/>
                <w:sz w:val="18"/>
                <w:szCs w:val="18"/>
                <w:lang w:val="en-US"/>
              </w:rPr>
              <w:t>Ganz</w:t>
            </w:r>
            <w:r>
              <w:rPr>
                <w:rFonts w:ascii="Arial" w:hAnsi="Arial" w:cs="Arial"/>
                <w:sz w:val="18"/>
                <w:szCs w:val="18"/>
                <w:lang w:val="en-US"/>
              </w:rPr>
              <w:t xml:space="preserve"> </w:t>
            </w:r>
            <w:r w:rsidRPr="000963B9">
              <w:rPr>
                <w:rFonts w:ascii="Arial" w:hAnsi="Arial" w:cs="Arial"/>
                <w:i/>
                <w:sz w:val="18"/>
                <w:szCs w:val="18"/>
                <w:lang w:val="en-US"/>
              </w:rPr>
              <w:t>et al.</w:t>
            </w:r>
            <w:r w:rsidRPr="00B96FF6">
              <w:rPr>
                <w:rFonts w:ascii="Arial" w:hAnsi="Arial" w:cs="Arial"/>
                <w:sz w:val="18"/>
                <w:szCs w:val="18"/>
                <w:lang w:val="en-US"/>
              </w:rPr>
              <w:t xml:space="preserve"> 2010</w:t>
            </w:r>
          </w:p>
          <w:p w14:paraId="32BA7853" w14:textId="77777777" w:rsidR="00DC3F91" w:rsidRDefault="00DC3F91" w:rsidP="00C268D1">
            <w:pPr>
              <w:tabs>
                <w:tab w:val="left" w:pos="142"/>
              </w:tabs>
              <w:rPr>
                <w:rFonts w:ascii="Arial" w:hAnsi="Arial" w:cs="Arial"/>
                <w:sz w:val="18"/>
                <w:szCs w:val="18"/>
                <w:lang w:val="en-US"/>
              </w:rPr>
            </w:pPr>
            <w:r w:rsidRPr="00B96FF6">
              <w:rPr>
                <w:rFonts w:ascii="Arial" w:hAnsi="Arial" w:cs="Arial"/>
                <w:sz w:val="18"/>
                <w:szCs w:val="18"/>
                <w:lang w:val="en-US"/>
              </w:rPr>
              <w:t>USA</w:t>
            </w:r>
          </w:p>
          <w:p w14:paraId="36A6C72B" w14:textId="77777777" w:rsidR="00DC3F91" w:rsidRDefault="00DC3F91" w:rsidP="00C268D1">
            <w:pPr>
              <w:tabs>
                <w:tab w:val="left" w:pos="142"/>
              </w:tabs>
              <w:rPr>
                <w:rFonts w:ascii="Arial" w:hAnsi="Arial" w:cs="Arial"/>
                <w:sz w:val="18"/>
                <w:szCs w:val="18"/>
                <w:lang w:val="en-US"/>
              </w:rPr>
            </w:pPr>
          </w:p>
          <w:p w14:paraId="37338D3F" w14:textId="77777777" w:rsidR="00DC3F91" w:rsidRPr="00B96FF6" w:rsidRDefault="00DC3F91" w:rsidP="00C268D1">
            <w:pPr>
              <w:tabs>
                <w:tab w:val="left" w:pos="142"/>
              </w:tabs>
              <w:rPr>
                <w:rFonts w:ascii="Arial" w:hAnsi="Arial" w:cs="Arial"/>
                <w:sz w:val="18"/>
                <w:szCs w:val="18"/>
                <w:lang w:val="en-US"/>
              </w:rPr>
            </w:pPr>
          </w:p>
        </w:tc>
        <w:tc>
          <w:tcPr>
            <w:tcW w:w="0" w:type="auto"/>
          </w:tcPr>
          <w:p w14:paraId="4FBE6E72" w14:textId="77777777" w:rsidR="00DC3F91" w:rsidRDefault="00DC3F91" w:rsidP="00C268D1">
            <w:pPr>
              <w:tabs>
                <w:tab w:val="left" w:pos="142"/>
              </w:tabs>
              <w:rPr>
                <w:rFonts w:ascii="Arial" w:hAnsi="Arial" w:cs="Arial"/>
                <w:i/>
                <w:sz w:val="18"/>
                <w:szCs w:val="18"/>
                <w:lang w:val="en-US"/>
              </w:rPr>
            </w:pPr>
            <w:r>
              <w:rPr>
                <w:rFonts w:ascii="Arial" w:hAnsi="Arial" w:cs="Arial"/>
                <w:i/>
                <w:sz w:val="18"/>
                <w:szCs w:val="18"/>
                <w:lang w:val="en-US"/>
              </w:rPr>
              <w:t xml:space="preserve">Control: </w:t>
            </w:r>
          </w:p>
          <w:p w14:paraId="579FECF8" w14:textId="77777777" w:rsidR="00DC3F91" w:rsidRPr="00CD74EB" w:rsidRDefault="00DC3F91" w:rsidP="00C268D1">
            <w:pPr>
              <w:tabs>
                <w:tab w:val="left" w:pos="142"/>
              </w:tabs>
              <w:rPr>
                <w:rFonts w:ascii="Arial" w:hAnsi="Arial" w:cs="Arial"/>
                <w:sz w:val="18"/>
                <w:szCs w:val="18"/>
                <w:lang w:val="en-US"/>
              </w:rPr>
            </w:pPr>
            <w:r w:rsidRPr="00CD74EB">
              <w:rPr>
                <w:rFonts w:ascii="Arial" w:hAnsi="Arial" w:cs="Arial"/>
                <w:sz w:val="18"/>
                <w:szCs w:val="18"/>
                <w:lang w:val="en-US"/>
              </w:rPr>
              <w:t xml:space="preserve">Physician only care for falls, UI, HF, dementia, and depression. </w:t>
            </w:r>
          </w:p>
          <w:p w14:paraId="2D52D2F7" w14:textId="77777777" w:rsidR="00DC3F91" w:rsidRPr="00CD74EB" w:rsidRDefault="00DC3F91" w:rsidP="0059627A">
            <w:pPr>
              <w:pStyle w:val="ListParagraph"/>
              <w:numPr>
                <w:ilvl w:val="0"/>
                <w:numId w:val="12"/>
              </w:numPr>
              <w:tabs>
                <w:tab w:val="left" w:pos="142"/>
              </w:tabs>
              <w:rPr>
                <w:rFonts w:ascii="Arial" w:hAnsi="Arial" w:cs="Arial"/>
                <w:sz w:val="18"/>
                <w:szCs w:val="18"/>
                <w:lang w:val="en-US"/>
              </w:rPr>
            </w:pPr>
            <w:r w:rsidRPr="00CD74EB">
              <w:rPr>
                <w:rFonts w:ascii="Arial" w:hAnsi="Arial" w:cs="Arial"/>
                <w:sz w:val="18"/>
                <w:szCs w:val="18"/>
                <w:lang w:val="en-US"/>
              </w:rPr>
              <w:t xml:space="preserve">During the intervention period, the night before a physician’s scheduled clinic, practice staff clipped an additional sheet to each patient’s chart. </w:t>
            </w:r>
          </w:p>
          <w:p w14:paraId="5D7424A5" w14:textId="77777777" w:rsidR="00DC3F91" w:rsidRPr="00CD74EB" w:rsidRDefault="00DC3F91" w:rsidP="0059627A">
            <w:pPr>
              <w:pStyle w:val="ListParagraph"/>
              <w:numPr>
                <w:ilvl w:val="0"/>
                <w:numId w:val="12"/>
              </w:numPr>
              <w:tabs>
                <w:tab w:val="left" w:pos="142"/>
              </w:tabs>
              <w:rPr>
                <w:rFonts w:ascii="Arial" w:hAnsi="Arial" w:cs="Arial"/>
                <w:sz w:val="18"/>
                <w:szCs w:val="18"/>
                <w:lang w:val="en-US"/>
              </w:rPr>
            </w:pPr>
            <w:r w:rsidRPr="00CD74EB">
              <w:rPr>
                <w:rFonts w:ascii="Arial" w:hAnsi="Arial" w:cs="Arial"/>
                <w:sz w:val="18"/>
                <w:szCs w:val="18"/>
                <w:lang w:val="en-US"/>
              </w:rPr>
              <w:t xml:space="preserve">Control physicians were asked to note which (if any) of the 5 conditions would have prompted referral of the patient for NP co-management. </w:t>
            </w:r>
          </w:p>
          <w:p w14:paraId="4BAEC2C1" w14:textId="77777777" w:rsidR="00DC3F91" w:rsidRDefault="00DC3F91" w:rsidP="00C268D1">
            <w:pPr>
              <w:tabs>
                <w:tab w:val="left" w:pos="142"/>
              </w:tabs>
              <w:rPr>
                <w:rFonts w:ascii="Arial" w:hAnsi="Arial" w:cs="Arial"/>
                <w:i/>
                <w:sz w:val="18"/>
                <w:szCs w:val="18"/>
                <w:lang w:val="en-US"/>
              </w:rPr>
            </w:pPr>
          </w:p>
          <w:p w14:paraId="0A7246C6" w14:textId="77777777" w:rsidR="00DC3F91" w:rsidRPr="00CD74EB" w:rsidRDefault="00DC3F91" w:rsidP="00C268D1">
            <w:pPr>
              <w:tabs>
                <w:tab w:val="left" w:pos="142"/>
              </w:tabs>
              <w:rPr>
                <w:rFonts w:ascii="Arial" w:hAnsi="Arial" w:cs="Arial"/>
                <w:i/>
                <w:sz w:val="18"/>
                <w:szCs w:val="18"/>
                <w:lang w:val="en-US"/>
              </w:rPr>
            </w:pPr>
            <w:r w:rsidRPr="00CD74EB">
              <w:rPr>
                <w:rFonts w:ascii="Arial" w:hAnsi="Arial" w:cs="Arial"/>
                <w:i/>
                <w:sz w:val="18"/>
                <w:szCs w:val="18"/>
                <w:lang w:val="en-US"/>
              </w:rPr>
              <w:t xml:space="preserve">Intervention: </w:t>
            </w:r>
          </w:p>
          <w:p w14:paraId="5D11D98B" w14:textId="77777777" w:rsidR="00DC3F91" w:rsidRDefault="00DC3F91" w:rsidP="00C268D1">
            <w:pPr>
              <w:tabs>
                <w:tab w:val="left" w:pos="142"/>
              </w:tabs>
              <w:rPr>
                <w:rFonts w:ascii="Arial" w:hAnsi="Arial" w:cs="Arial"/>
                <w:sz w:val="18"/>
                <w:szCs w:val="18"/>
                <w:lang w:val="en-US"/>
              </w:rPr>
            </w:pPr>
            <w:r w:rsidRPr="00B96FF6">
              <w:rPr>
                <w:rFonts w:ascii="Arial" w:hAnsi="Arial" w:cs="Arial"/>
                <w:sz w:val="18"/>
                <w:szCs w:val="18"/>
                <w:lang w:val="en-US"/>
              </w:rPr>
              <w:t>Co-management by NP</w:t>
            </w:r>
            <w:r>
              <w:rPr>
                <w:rFonts w:ascii="Arial" w:hAnsi="Arial" w:cs="Arial"/>
                <w:sz w:val="18"/>
                <w:szCs w:val="18"/>
                <w:lang w:val="en-US"/>
              </w:rPr>
              <w:t xml:space="preserve"> </w:t>
            </w:r>
            <w:r w:rsidRPr="00B96FF6">
              <w:rPr>
                <w:rFonts w:ascii="Arial" w:hAnsi="Arial" w:cs="Arial"/>
                <w:sz w:val="18"/>
                <w:szCs w:val="18"/>
                <w:lang w:val="en-US"/>
              </w:rPr>
              <w:t>for falls, UI,</w:t>
            </w:r>
            <w:r>
              <w:rPr>
                <w:rFonts w:ascii="Arial" w:hAnsi="Arial" w:cs="Arial"/>
                <w:sz w:val="18"/>
                <w:szCs w:val="18"/>
                <w:lang w:val="en-US"/>
              </w:rPr>
              <w:t xml:space="preserve"> HF,</w:t>
            </w:r>
            <w:r w:rsidRPr="00B96FF6">
              <w:rPr>
                <w:rFonts w:ascii="Arial" w:hAnsi="Arial" w:cs="Arial"/>
                <w:sz w:val="18"/>
                <w:szCs w:val="18"/>
                <w:lang w:val="en-US"/>
              </w:rPr>
              <w:t xml:space="preserve"> dementia, and depression</w:t>
            </w:r>
            <w:r>
              <w:rPr>
                <w:rFonts w:ascii="Arial" w:hAnsi="Arial" w:cs="Arial"/>
                <w:sz w:val="18"/>
                <w:szCs w:val="18"/>
                <w:lang w:val="en-US"/>
              </w:rPr>
              <w:t xml:space="preserve">. </w:t>
            </w:r>
          </w:p>
          <w:p w14:paraId="10D38B81" w14:textId="77777777" w:rsidR="00DC3F91" w:rsidRPr="00CF17FC" w:rsidRDefault="00DC3F91" w:rsidP="00DC3F91">
            <w:pPr>
              <w:pStyle w:val="ListParagraph"/>
              <w:numPr>
                <w:ilvl w:val="0"/>
                <w:numId w:val="7"/>
              </w:numPr>
              <w:tabs>
                <w:tab w:val="left" w:pos="142"/>
              </w:tabs>
              <w:rPr>
                <w:rFonts w:ascii="Arial" w:hAnsi="Arial" w:cs="Arial"/>
                <w:sz w:val="18"/>
                <w:szCs w:val="18"/>
                <w:lang w:val="en-US"/>
              </w:rPr>
            </w:pPr>
            <w:r w:rsidRPr="00CF17FC">
              <w:rPr>
                <w:rFonts w:ascii="Arial" w:hAnsi="Arial" w:cs="Arial"/>
                <w:sz w:val="18"/>
                <w:szCs w:val="18"/>
                <w:lang w:val="en-US"/>
              </w:rPr>
              <w:t xml:space="preserve">During the intervention period, the night before a physician’s scheduled clinic, practice staff clipped an additional sheet to each patient’s chart. </w:t>
            </w:r>
          </w:p>
          <w:p w14:paraId="1E9B9DD2" w14:textId="77777777" w:rsidR="00DC3F91" w:rsidRPr="00CF17FC" w:rsidRDefault="00DC3F91" w:rsidP="00DC3F91">
            <w:pPr>
              <w:pStyle w:val="ListParagraph"/>
              <w:numPr>
                <w:ilvl w:val="0"/>
                <w:numId w:val="7"/>
              </w:numPr>
              <w:tabs>
                <w:tab w:val="left" w:pos="142"/>
              </w:tabs>
              <w:rPr>
                <w:rFonts w:ascii="Arial" w:hAnsi="Arial" w:cs="Arial"/>
                <w:sz w:val="18"/>
                <w:szCs w:val="18"/>
                <w:lang w:val="en-US"/>
              </w:rPr>
            </w:pPr>
            <w:r w:rsidRPr="00CF17FC">
              <w:rPr>
                <w:rFonts w:ascii="Arial" w:hAnsi="Arial" w:cs="Arial"/>
                <w:sz w:val="18"/>
                <w:szCs w:val="18"/>
                <w:lang w:val="en-US"/>
              </w:rPr>
              <w:t xml:space="preserve">The sheet asked for which condition(s), if any, the physician would like the patient to see the NP, and the priority level for each referred condition. </w:t>
            </w:r>
          </w:p>
          <w:p w14:paraId="53023F7B" w14:textId="77777777" w:rsidR="00DC3F91" w:rsidRPr="00CF17FC" w:rsidRDefault="00DC3F91" w:rsidP="00DC3F91">
            <w:pPr>
              <w:pStyle w:val="ListParagraph"/>
              <w:numPr>
                <w:ilvl w:val="0"/>
                <w:numId w:val="7"/>
              </w:numPr>
              <w:tabs>
                <w:tab w:val="left" w:pos="142"/>
              </w:tabs>
              <w:rPr>
                <w:rFonts w:ascii="Arial" w:hAnsi="Arial" w:cs="Arial"/>
                <w:sz w:val="18"/>
                <w:szCs w:val="18"/>
                <w:lang w:val="en-US"/>
              </w:rPr>
            </w:pPr>
            <w:r>
              <w:rPr>
                <w:rFonts w:ascii="Arial" w:hAnsi="Arial" w:cs="Arial"/>
                <w:sz w:val="18"/>
                <w:szCs w:val="18"/>
                <w:lang w:val="en-US"/>
              </w:rPr>
              <w:t>The c</w:t>
            </w:r>
            <w:r w:rsidRPr="00CF17FC">
              <w:rPr>
                <w:rFonts w:ascii="Arial" w:hAnsi="Arial" w:cs="Arial"/>
                <w:sz w:val="18"/>
                <w:szCs w:val="18"/>
                <w:lang w:val="en-US"/>
              </w:rPr>
              <w:t xml:space="preserve">linic scheduler received completed forms and arranged an appointment with the NP. </w:t>
            </w:r>
          </w:p>
          <w:p w14:paraId="184A2262" w14:textId="77777777" w:rsidR="00DC3F91" w:rsidRPr="00CF17FC" w:rsidRDefault="00DC3F91" w:rsidP="00DC3F91">
            <w:pPr>
              <w:pStyle w:val="ListParagraph"/>
              <w:numPr>
                <w:ilvl w:val="0"/>
                <w:numId w:val="7"/>
              </w:numPr>
              <w:tabs>
                <w:tab w:val="left" w:pos="142"/>
              </w:tabs>
              <w:rPr>
                <w:rFonts w:ascii="Arial" w:hAnsi="Arial" w:cs="Arial"/>
                <w:sz w:val="18"/>
                <w:szCs w:val="18"/>
                <w:lang w:val="en-US"/>
              </w:rPr>
            </w:pPr>
            <w:r w:rsidRPr="00CF17FC">
              <w:rPr>
                <w:rFonts w:ascii="Arial" w:hAnsi="Arial" w:cs="Arial"/>
                <w:sz w:val="18"/>
                <w:szCs w:val="18"/>
                <w:lang w:val="en-US"/>
              </w:rPr>
              <w:t xml:space="preserve">The NP could order tests and treatments without approval from the patient’s geriatrician, but could obtain guidance if needed. </w:t>
            </w:r>
          </w:p>
          <w:p w14:paraId="6F15D520" w14:textId="77777777" w:rsidR="00DC3F91" w:rsidRPr="00CF17FC" w:rsidRDefault="00DC3F91" w:rsidP="00DC3F91">
            <w:pPr>
              <w:pStyle w:val="ListParagraph"/>
              <w:numPr>
                <w:ilvl w:val="0"/>
                <w:numId w:val="7"/>
              </w:numPr>
              <w:tabs>
                <w:tab w:val="left" w:pos="142"/>
              </w:tabs>
              <w:rPr>
                <w:rFonts w:ascii="Arial" w:hAnsi="Arial" w:cs="Arial"/>
                <w:sz w:val="18"/>
                <w:szCs w:val="18"/>
                <w:lang w:val="en-US"/>
              </w:rPr>
            </w:pPr>
            <w:r w:rsidRPr="00CF17FC">
              <w:rPr>
                <w:rFonts w:ascii="Arial" w:hAnsi="Arial" w:cs="Arial"/>
                <w:sz w:val="18"/>
                <w:szCs w:val="18"/>
                <w:lang w:val="en-US"/>
              </w:rPr>
              <w:lastRenderedPageBreak/>
              <w:t xml:space="preserve">Patient follow-up visits were scheduled by the NP as needed (including phone contact). </w:t>
            </w:r>
          </w:p>
          <w:p w14:paraId="339E306D" w14:textId="77777777" w:rsidR="00DC3F91" w:rsidRPr="001B20C9" w:rsidRDefault="00DC3F91" w:rsidP="00C268D1">
            <w:pPr>
              <w:tabs>
                <w:tab w:val="left" w:pos="142"/>
              </w:tabs>
              <w:rPr>
                <w:rFonts w:ascii="Arial" w:hAnsi="Arial" w:cs="Arial"/>
                <w:i/>
                <w:sz w:val="18"/>
                <w:szCs w:val="18"/>
                <w:lang w:val="en-US"/>
              </w:rPr>
            </w:pPr>
            <w:r w:rsidRPr="00CF17FC">
              <w:rPr>
                <w:rFonts w:ascii="Arial" w:hAnsi="Arial" w:cs="Arial"/>
                <w:sz w:val="18"/>
                <w:szCs w:val="18"/>
                <w:lang w:val="en-US"/>
              </w:rPr>
              <w:t>After each visit, the NP e-mailed or faxed the geriatrician a written assessment and plan, but handled more urgent issues via phone or pager.</w:t>
            </w:r>
          </w:p>
        </w:tc>
      </w:tr>
      <w:tr w:rsidR="00DC3F91" w:rsidRPr="003B7689" w14:paraId="495488C5" w14:textId="77777777" w:rsidTr="008C1FDF">
        <w:tc>
          <w:tcPr>
            <w:tcW w:w="0" w:type="auto"/>
          </w:tcPr>
          <w:p w14:paraId="6780FDF3" w14:textId="77777777" w:rsidR="00DC3F91" w:rsidRPr="00B96FF6" w:rsidRDefault="00DC3F91" w:rsidP="00C268D1">
            <w:pPr>
              <w:tabs>
                <w:tab w:val="left" w:pos="142"/>
              </w:tabs>
              <w:rPr>
                <w:rFonts w:ascii="Arial" w:hAnsi="Arial" w:cs="Arial"/>
                <w:sz w:val="18"/>
                <w:szCs w:val="18"/>
                <w:lang w:val="en-US"/>
              </w:rPr>
            </w:pPr>
            <w:r w:rsidRPr="00B96FF6">
              <w:rPr>
                <w:rFonts w:ascii="Arial" w:hAnsi="Arial" w:cs="Arial"/>
                <w:sz w:val="18"/>
                <w:szCs w:val="18"/>
                <w:lang w:val="en-US"/>
              </w:rPr>
              <w:lastRenderedPageBreak/>
              <w:t>Reuben</w:t>
            </w:r>
            <w:r>
              <w:rPr>
                <w:rFonts w:ascii="Arial" w:hAnsi="Arial" w:cs="Arial"/>
                <w:sz w:val="18"/>
                <w:szCs w:val="18"/>
                <w:lang w:val="en-US"/>
              </w:rPr>
              <w:t xml:space="preserve"> </w:t>
            </w:r>
            <w:r w:rsidRPr="000963B9">
              <w:rPr>
                <w:rFonts w:ascii="Arial" w:hAnsi="Arial" w:cs="Arial"/>
                <w:i/>
                <w:sz w:val="18"/>
                <w:szCs w:val="18"/>
                <w:lang w:val="en-US"/>
              </w:rPr>
              <w:t>et al.</w:t>
            </w:r>
            <w:r w:rsidRPr="00B96FF6">
              <w:rPr>
                <w:rFonts w:ascii="Arial" w:hAnsi="Arial" w:cs="Arial"/>
                <w:sz w:val="18"/>
                <w:szCs w:val="18"/>
                <w:lang w:val="en-US"/>
              </w:rPr>
              <w:t xml:space="preserve"> 2013</w:t>
            </w:r>
          </w:p>
          <w:p w14:paraId="5A9B2F5D" w14:textId="77777777" w:rsidR="00DC3F91" w:rsidRDefault="00DC3F91" w:rsidP="00C268D1">
            <w:pPr>
              <w:tabs>
                <w:tab w:val="left" w:pos="142"/>
              </w:tabs>
              <w:rPr>
                <w:rFonts w:ascii="Arial" w:hAnsi="Arial" w:cs="Arial"/>
                <w:sz w:val="18"/>
                <w:szCs w:val="18"/>
                <w:lang w:val="en-US"/>
              </w:rPr>
            </w:pPr>
            <w:r w:rsidRPr="00B96FF6">
              <w:rPr>
                <w:rFonts w:ascii="Arial" w:hAnsi="Arial" w:cs="Arial"/>
                <w:sz w:val="18"/>
                <w:szCs w:val="18"/>
                <w:lang w:val="en-US"/>
              </w:rPr>
              <w:t xml:space="preserve">USA </w:t>
            </w:r>
          </w:p>
          <w:p w14:paraId="0E74E5B2" w14:textId="77777777" w:rsidR="00DC3F91" w:rsidRDefault="00DC3F91" w:rsidP="00C268D1">
            <w:pPr>
              <w:tabs>
                <w:tab w:val="left" w:pos="142"/>
              </w:tabs>
              <w:rPr>
                <w:rFonts w:ascii="Arial" w:hAnsi="Arial" w:cs="Arial"/>
                <w:sz w:val="18"/>
                <w:szCs w:val="18"/>
                <w:lang w:val="en-US"/>
              </w:rPr>
            </w:pPr>
          </w:p>
          <w:p w14:paraId="359C8826" w14:textId="77777777" w:rsidR="00DC3F91" w:rsidRPr="00B96FF6" w:rsidRDefault="00DC3F91" w:rsidP="00C268D1">
            <w:pPr>
              <w:tabs>
                <w:tab w:val="left" w:pos="142"/>
              </w:tabs>
              <w:rPr>
                <w:rFonts w:ascii="Arial" w:hAnsi="Arial" w:cs="Arial"/>
                <w:sz w:val="18"/>
                <w:szCs w:val="18"/>
                <w:lang w:val="en-US"/>
              </w:rPr>
            </w:pPr>
          </w:p>
          <w:p w14:paraId="511FF345" w14:textId="77777777" w:rsidR="00DC3F91" w:rsidRPr="00B96FF6" w:rsidRDefault="00DC3F91" w:rsidP="00C268D1">
            <w:pPr>
              <w:tabs>
                <w:tab w:val="left" w:pos="142"/>
              </w:tabs>
              <w:rPr>
                <w:rFonts w:ascii="Arial" w:hAnsi="Arial" w:cs="Arial"/>
                <w:sz w:val="18"/>
                <w:szCs w:val="18"/>
                <w:lang w:val="en-US"/>
              </w:rPr>
            </w:pPr>
          </w:p>
        </w:tc>
        <w:tc>
          <w:tcPr>
            <w:tcW w:w="0" w:type="auto"/>
          </w:tcPr>
          <w:p w14:paraId="51C47342" w14:textId="77777777" w:rsidR="00DC3F91" w:rsidRDefault="00DC3F91" w:rsidP="00C268D1">
            <w:pPr>
              <w:tabs>
                <w:tab w:val="left" w:pos="142"/>
              </w:tabs>
              <w:rPr>
                <w:rFonts w:ascii="Arial" w:hAnsi="Arial" w:cs="Arial"/>
                <w:i/>
                <w:sz w:val="18"/>
                <w:szCs w:val="18"/>
                <w:lang w:val="en-US"/>
              </w:rPr>
            </w:pPr>
            <w:r>
              <w:rPr>
                <w:rFonts w:ascii="Arial" w:hAnsi="Arial" w:cs="Arial"/>
                <w:i/>
                <w:sz w:val="18"/>
                <w:szCs w:val="18"/>
                <w:lang w:val="en-US"/>
              </w:rPr>
              <w:t xml:space="preserve">Control: </w:t>
            </w:r>
          </w:p>
          <w:p w14:paraId="788698F8" w14:textId="77777777" w:rsidR="00DC3F91" w:rsidRPr="00CD74EB" w:rsidRDefault="00DC3F91" w:rsidP="00C268D1">
            <w:pPr>
              <w:tabs>
                <w:tab w:val="left" w:pos="142"/>
              </w:tabs>
              <w:rPr>
                <w:rFonts w:ascii="Arial" w:hAnsi="Arial" w:cs="Arial"/>
                <w:sz w:val="18"/>
                <w:szCs w:val="18"/>
                <w:lang w:val="en-US"/>
              </w:rPr>
            </w:pPr>
            <w:r w:rsidRPr="00CD74EB">
              <w:rPr>
                <w:rFonts w:ascii="Arial" w:hAnsi="Arial" w:cs="Arial"/>
                <w:sz w:val="18"/>
                <w:szCs w:val="18"/>
                <w:lang w:val="en-US"/>
              </w:rPr>
              <w:t xml:space="preserve">Physician only care for falls, UI, dementia, and depression. </w:t>
            </w:r>
          </w:p>
          <w:p w14:paraId="5EA754CF" w14:textId="77777777" w:rsidR="00DC3F91" w:rsidRPr="00CD74EB" w:rsidRDefault="00DC3F91" w:rsidP="00C268D1">
            <w:pPr>
              <w:tabs>
                <w:tab w:val="left" w:pos="142"/>
              </w:tabs>
              <w:rPr>
                <w:rFonts w:ascii="Arial" w:hAnsi="Arial" w:cs="Arial"/>
                <w:sz w:val="18"/>
                <w:szCs w:val="18"/>
                <w:lang w:val="en-US"/>
              </w:rPr>
            </w:pPr>
            <w:r w:rsidRPr="00CD74EB">
              <w:rPr>
                <w:rFonts w:ascii="Arial" w:hAnsi="Arial" w:cs="Arial"/>
                <w:sz w:val="18"/>
                <w:szCs w:val="18"/>
                <w:lang w:val="en-US"/>
              </w:rPr>
              <w:t>The physicians had materials available so that they could implement the ACOVE-2 intervention (for falls, UI, dementia, and depression) without referring to the NP.</w:t>
            </w:r>
          </w:p>
          <w:p w14:paraId="546D66A2" w14:textId="77777777" w:rsidR="00DC3F91" w:rsidRDefault="00DC3F91" w:rsidP="00C268D1">
            <w:pPr>
              <w:tabs>
                <w:tab w:val="left" w:pos="142"/>
              </w:tabs>
              <w:rPr>
                <w:rFonts w:ascii="Arial" w:hAnsi="Arial" w:cs="Arial"/>
                <w:i/>
                <w:sz w:val="18"/>
                <w:szCs w:val="18"/>
                <w:lang w:val="en-US"/>
              </w:rPr>
            </w:pPr>
          </w:p>
          <w:p w14:paraId="0407421A" w14:textId="77777777" w:rsidR="00DC3F91" w:rsidRPr="00CD74EB" w:rsidRDefault="00DC3F91" w:rsidP="00C268D1">
            <w:pPr>
              <w:tabs>
                <w:tab w:val="left" w:pos="142"/>
              </w:tabs>
              <w:rPr>
                <w:rFonts w:ascii="Arial" w:hAnsi="Arial" w:cs="Arial"/>
                <w:i/>
                <w:sz w:val="18"/>
                <w:szCs w:val="18"/>
                <w:lang w:val="en-US"/>
              </w:rPr>
            </w:pPr>
            <w:r w:rsidRPr="00CD74EB">
              <w:rPr>
                <w:rFonts w:ascii="Arial" w:hAnsi="Arial" w:cs="Arial"/>
                <w:i/>
                <w:sz w:val="18"/>
                <w:szCs w:val="18"/>
                <w:lang w:val="en-US"/>
              </w:rPr>
              <w:t xml:space="preserve">Intervention: </w:t>
            </w:r>
          </w:p>
          <w:p w14:paraId="257F8C7B" w14:textId="77777777" w:rsidR="00DC3F91" w:rsidRDefault="00DC3F91" w:rsidP="00C268D1">
            <w:pPr>
              <w:tabs>
                <w:tab w:val="left" w:pos="142"/>
              </w:tabs>
              <w:rPr>
                <w:rFonts w:ascii="Arial" w:hAnsi="Arial" w:cs="Arial"/>
                <w:sz w:val="18"/>
                <w:szCs w:val="18"/>
                <w:lang w:val="en-US"/>
              </w:rPr>
            </w:pPr>
            <w:r w:rsidRPr="00B96FF6">
              <w:rPr>
                <w:rFonts w:ascii="Arial" w:hAnsi="Arial" w:cs="Arial"/>
                <w:sz w:val="18"/>
                <w:szCs w:val="18"/>
                <w:lang w:val="en-US"/>
              </w:rPr>
              <w:t>Co-management by NP</w:t>
            </w:r>
            <w:r>
              <w:rPr>
                <w:rFonts w:ascii="Arial" w:hAnsi="Arial" w:cs="Arial"/>
                <w:sz w:val="18"/>
                <w:szCs w:val="18"/>
                <w:lang w:val="en-US"/>
              </w:rPr>
              <w:t xml:space="preserve"> </w:t>
            </w:r>
            <w:r w:rsidRPr="00B96FF6">
              <w:rPr>
                <w:rFonts w:ascii="Arial" w:hAnsi="Arial" w:cs="Arial"/>
                <w:sz w:val="18"/>
                <w:szCs w:val="18"/>
                <w:lang w:val="en-US"/>
              </w:rPr>
              <w:t>for falls, UI,</w:t>
            </w:r>
            <w:r>
              <w:rPr>
                <w:rFonts w:ascii="Arial" w:hAnsi="Arial" w:cs="Arial"/>
                <w:sz w:val="18"/>
                <w:szCs w:val="18"/>
                <w:lang w:val="en-US"/>
              </w:rPr>
              <w:t xml:space="preserve"> </w:t>
            </w:r>
            <w:r w:rsidRPr="00B96FF6">
              <w:rPr>
                <w:rFonts w:ascii="Arial" w:hAnsi="Arial" w:cs="Arial"/>
                <w:sz w:val="18"/>
                <w:szCs w:val="18"/>
                <w:lang w:val="en-US"/>
              </w:rPr>
              <w:t>dementia, and depression</w:t>
            </w:r>
            <w:r>
              <w:rPr>
                <w:rFonts w:ascii="Arial" w:hAnsi="Arial" w:cs="Arial"/>
                <w:sz w:val="18"/>
                <w:szCs w:val="18"/>
                <w:lang w:val="en-US"/>
              </w:rPr>
              <w:t xml:space="preserve">. </w:t>
            </w:r>
          </w:p>
          <w:p w14:paraId="293D0488" w14:textId="77777777" w:rsidR="00DC3F91" w:rsidRDefault="00DC3F91" w:rsidP="00C268D1">
            <w:pPr>
              <w:tabs>
                <w:tab w:val="left" w:pos="142"/>
              </w:tabs>
              <w:rPr>
                <w:rFonts w:ascii="Arial" w:hAnsi="Arial" w:cs="Arial"/>
                <w:sz w:val="18"/>
                <w:szCs w:val="18"/>
                <w:lang w:val="en-US"/>
              </w:rPr>
            </w:pPr>
            <w:r w:rsidRPr="00B96FF6">
              <w:rPr>
                <w:rFonts w:ascii="Arial" w:hAnsi="Arial" w:cs="Arial"/>
                <w:sz w:val="18"/>
                <w:szCs w:val="18"/>
                <w:lang w:val="en-US"/>
              </w:rPr>
              <w:t xml:space="preserve">Physicians were encouraged, but decided on a case-by-case basis, to refer to the NP for co-management. </w:t>
            </w:r>
          </w:p>
          <w:p w14:paraId="24E39193" w14:textId="77777777" w:rsidR="00DC3F91" w:rsidRPr="001B20C9" w:rsidRDefault="00DC3F91" w:rsidP="00C268D1">
            <w:pPr>
              <w:tabs>
                <w:tab w:val="left" w:pos="142"/>
              </w:tabs>
              <w:rPr>
                <w:rFonts w:ascii="Arial" w:hAnsi="Arial" w:cs="Arial"/>
                <w:i/>
                <w:sz w:val="18"/>
                <w:szCs w:val="18"/>
                <w:lang w:val="en-US"/>
              </w:rPr>
            </w:pPr>
            <w:r w:rsidRPr="00B96FF6">
              <w:rPr>
                <w:rFonts w:ascii="Arial" w:hAnsi="Arial" w:cs="Arial"/>
                <w:sz w:val="18"/>
                <w:szCs w:val="18"/>
                <w:lang w:val="en-US"/>
              </w:rPr>
              <w:t>NP co-management of the conditions (falls, urinary incontinence, dementia, and depression) followed the ACOVE-2 model, including use of structured visit notes that have important care processes embedded in them, patient education an empowerment, decision support, and linkage to community recourses.</w:t>
            </w:r>
          </w:p>
        </w:tc>
      </w:tr>
    </w:tbl>
    <w:p w14:paraId="4B0FDBA3" w14:textId="77777777" w:rsidR="00DC3F91" w:rsidRDefault="00DC3F91">
      <w:pPr>
        <w:rPr>
          <w:lang w:val="en-US"/>
        </w:rPr>
      </w:pPr>
    </w:p>
    <w:p w14:paraId="3A69CF89" w14:textId="77777777" w:rsidR="00DC3F91" w:rsidRDefault="00DC3F91" w:rsidP="003C41DE">
      <w:pPr>
        <w:tabs>
          <w:tab w:val="left" w:pos="142"/>
        </w:tabs>
        <w:rPr>
          <w:rFonts w:ascii="Arial" w:hAnsi="Arial" w:cs="Arial"/>
          <w:szCs w:val="20"/>
          <w:lang w:val="en-US"/>
        </w:rPr>
      </w:pPr>
      <w:r>
        <w:rPr>
          <w:rFonts w:ascii="Arial" w:hAnsi="Arial" w:cs="Arial"/>
          <w:szCs w:val="20"/>
          <w:lang w:val="en-US"/>
        </w:rPr>
        <w:t xml:space="preserve">ACOVE=Assessing Care of Vulnerable Elders </w:t>
      </w:r>
    </w:p>
    <w:p w14:paraId="084B9403" w14:textId="77777777" w:rsidR="00DC3F91" w:rsidRDefault="00DC3F91" w:rsidP="003C41DE">
      <w:pPr>
        <w:tabs>
          <w:tab w:val="left" w:pos="142"/>
        </w:tabs>
        <w:rPr>
          <w:rFonts w:ascii="Arial" w:hAnsi="Arial" w:cs="Arial"/>
          <w:szCs w:val="20"/>
          <w:lang w:val="en-US"/>
        </w:rPr>
      </w:pPr>
      <w:r w:rsidRPr="00406ACB">
        <w:rPr>
          <w:rFonts w:ascii="Arial" w:hAnsi="Arial" w:cs="Arial"/>
          <w:szCs w:val="20"/>
          <w:lang w:val="en-US"/>
        </w:rPr>
        <w:t>CG=control group</w:t>
      </w:r>
    </w:p>
    <w:p w14:paraId="5679F761" w14:textId="77777777" w:rsidR="00DC3F91" w:rsidRPr="00406ACB" w:rsidRDefault="00DC3F91" w:rsidP="003C41DE">
      <w:pPr>
        <w:tabs>
          <w:tab w:val="left" w:pos="142"/>
        </w:tabs>
        <w:rPr>
          <w:rFonts w:ascii="Arial" w:hAnsi="Arial" w:cs="Arial"/>
          <w:szCs w:val="20"/>
          <w:lang w:val="en-US"/>
        </w:rPr>
      </w:pPr>
      <w:r w:rsidRPr="00406ACB">
        <w:rPr>
          <w:rFonts w:ascii="Arial" w:hAnsi="Arial" w:cs="Arial"/>
          <w:szCs w:val="20"/>
          <w:lang w:val="en-US"/>
        </w:rPr>
        <w:t>GP=general practitioner</w:t>
      </w:r>
    </w:p>
    <w:p w14:paraId="2014183C" w14:textId="77777777" w:rsidR="00DC3F91" w:rsidRPr="00406ACB" w:rsidRDefault="00DC3F91" w:rsidP="003C41DE">
      <w:pPr>
        <w:tabs>
          <w:tab w:val="left" w:pos="142"/>
        </w:tabs>
        <w:rPr>
          <w:rFonts w:ascii="Arial" w:hAnsi="Arial" w:cs="Arial"/>
          <w:szCs w:val="20"/>
          <w:lang w:val="en-US"/>
        </w:rPr>
      </w:pPr>
      <w:r w:rsidRPr="00406ACB">
        <w:rPr>
          <w:rFonts w:ascii="Arial" w:hAnsi="Arial" w:cs="Arial"/>
          <w:szCs w:val="20"/>
          <w:lang w:val="en-US"/>
        </w:rPr>
        <w:t xml:space="preserve">HF=heart failure </w:t>
      </w:r>
    </w:p>
    <w:p w14:paraId="3DF28106" w14:textId="77777777" w:rsidR="00DC3F91" w:rsidRDefault="00DC3F91" w:rsidP="003C41DE">
      <w:pPr>
        <w:tabs>
          <w:tab w:val="left" w:pos="142"/>
        </w:tabs>
        <w:rPr>
          <w:rFonts w:ascii="Arial" w:hAnsi="Arial" w:cs="Arial"/>
          <w:szCs w:val="20"/>
          <w:lang w:val="en-US"/>
        </w:rPr>
      </w:pPr>
      <w:r>
        <w:rPr>
          <w:rFonts w:ascii="Arial" w:hAnsi="Arial" w:cs="Arial"/>
          <w:szCs w:val="20"/>
          <w:lang w:val="en-US"/>
        </w:rPr>
        <w:t>IG=inter</w:t>
      </w:r>
      <w:r w:rsidRPr="00406ACB">
        <w:rPr>
          <w:rFonts w:ascii="Arial" w:hAnsi="Arial" w:cs="Arial"/>
          <w:szCs w:val="20"/>
          <w:lang w:val="en-US"/>
        </w:rPr>
        <w:t xml:space="preserve">vention group </w:t>
      </w:r>
    </w:p>
    <w:p w14:paraId="1B4CAB1C" w14:textId="77777777" w:rsidR="00DC3F91" w:rsidRDefault="00DC3F91" w:rsidP="003C41DE">
      <w:pPr>
        <w:tabs>
          <w:tab w:val="left" w:pos="142"/>
        </w:tabs>
        <w:rPr>
          <w:rFonts w:ascii="Arial" w:hAnsi="Arial" w:cs="Arial"/>
          <w:szCs w:val="20"/>
          <w:lang w:val="en-US"/>
        </w:rPr>
      </w:pPr>
      <w:r>
        <w:rPr>
          <w:rFonts w:ascii="Arial" w:hAnsi="Arial" w:cs="Arial"/>
          <w:szCs w:val="20"/>
          <w:lang w:val="en-US"/>
        </w:rPr>
        <w:t xml:space="preserve">MD=doctor of medicine </w:t>
      </w:r>
    </w:p>
    <w:p w14:paraId="674D022C" w14:textId="77777777" w:rsidR="00DC3F91" w:rsidRPr="00406ACB" w:rsidRDefault="00DC3F91" w:rsidP="003C41DE">
      <w:pPr>
        <w:tabs>
          <w:tab w:val="left" w:pos="142"/>
        </w:tabs>
        <w:rPr>
          <w:rFonts w:ascii="Arial" w:hAnsi="Arial" w:cs="Arial"/>
          <w:szCs w:val="20"/>
          <w:lang w:val="en-US"/>
        </w:rPr>
      </w:pPr>
      <w:r>
        <w:rPr>
          <w:rFonts w:ascii="Arial" w:hAnsi="Arial" w:cs="Arial"/>
          <w:szCs w:val="20"/>
          <w:lang w:val="en-US"/>
        </w:rPr>
        <w:t xml:space="preserve">MR=medicine resident </w:t>
      </w:r>
    </w:p>
    <w:p w14:paraId="10594A3F" w14:textId="77777777" w:rsidR="00DC3F91" w:rsidRPr="00406ACB" w:rsidRDefault="00DC3F91" w:rsidP="003C41DE">
      <w:pPr>
        <w:tabs>
          <w:tab w:val="left" w:pos="142"/>
        </w:tabs>
        <w:rPr>
          <w:rFonts w:ascii="Arial" w:hAnsi="Arial" w:cs="Arial"/>
          <w:szCs w:val="20"/>
          <w:lang w:val="en-US"/>
        </w:rPr>
      </w:pPr>
      <w:r w:rsidRPr="00406ACB">
        <w:rPr>
          <w:rFonts w:ascii="Arial" w:hAnsi="Arial" w:cs="Arial"/>
          <w:szCs w:val="20"/>
          <w:lang w:val="en-US"/>
        </w:rPr>
        <w:t>NP=nurse practitioner</w:t>
      </w:r>
    </w:p>
    <w:p w14:paraId="4C821AD1" w14:textId="77777777" w:rsidR="00DC3F91" w:rsidRPr="00406ACB" w:rsidRDefault="00DC3F91" w:rsidP="003C41DE">
      <w:pPr>
        <w:tabs>
          <w:tab w:val="left" w:pos="142"/>
        </w:tabs>
        <w:rPr>
          <w:rFonts w:ascii="Arial" w:hAnsi="Arial" w:cs="Arial"/>
          <w:szCs w:val="20"/>
          <w:lang w:val="en-US"/>
        </w:rPr>
      </w:pPr>
      <w:r w:rsidRPr="00406ACB">
        <w:rPr>
          <w:rFonts w:ascii="Arial" w:hAnsi="Arial" w:cs="Arial"/>
          <w:szCs w:val="20"/>
          <w:lang w:val="en-US"/>
        </w:rPr>
        <w:t xml:space="preserve">PA=physician assistant </w:t>
      </w:r>
    </w:p>
    <w:p w14:paraId="364BAC27" w14:textId="77777777" w:rsidR="00DC3F91" w:rsidRDefault="00DC3F91" w:rsidP="003C41DE">
      <w:pPr>
        <w:tabs>
          <w:tab w:val="left" w:pos="142"/>
        </w:tabs>
        <w:rPr>
          <w:rFonts w:ascii="Arial" w:hAnsi="Arial" w:cs="Arial"/>
          <w:szCs w:val="20"/>
          <w:lang w:val="en-US"/>
        </w:rPr>
      </w:pPr>
      <w:r w:rsidRPr="00406ACB">
        <w:rPr>
          <w:rFonts w:ascii="Arial" w:hAnsi="Arial" w:cs="Arial"/>
          <w:szCs w:val="20"/>
          <w:lang w:val="en-US"/>
        </w:rPr>
        <w:t xml:space="preserve">QI=quality indicator </w:t>
      </w:r>
    </w:p>
    <w:p w14:paraId="1018210C" w14:textId="77777777" w:rsidR="00DC3F91" w:rsidRDefault="00DC3F91" w:rsidP="003C41DE">
      <w:pPr>
        <w:tabs>
          <w:tab w:val="left" w:pos="142"/>
        </w:tabs>
        <w:rPr>
          <w:rFonts w:ascii="Arial" w:hAnsi="Arial" w:cs="Arial"/>
          <w:szCs w:val="20"/>
          <w:lang w:val="en-US"/>
        </w:rPr>
      </w:pPr>
      <w:r>
        <w:rPr>
          <w:rFonts w:ascii="Arial" w:hAnsi="Arial" w:cs="Arial"/>
          <w:szCs w:val="20"/>
          <w:lang w:val="en-US"/>
        </w:rPr>
        <w:t>UI=urinary incontinence</w:t>
      </w:r>
    </w:p>
    <w:p w14:paraId="08B88AC7" w14:textId="2AB0975C" w:rsidR="00DC3F91" w:rsidRDefault="00DC3F91">
      <w:pPr>
        <w:rPr>
          <w:lang w:val="en-US"/>
        </w:rPr>
      </w:pPr>
      <w:r>
        <w:rPr>
          <w:lang w:val="en-US"/>
        </w:rPr>
        <w:br w:type="page"/>
      </w:r>
    </w:p>
    <w:p w14:paraId="7D846429" w14:textId="77777777" w:rsidR="00DC3F91" w:rsidRDefault="00DC3F91" w:rsidP="000D79BB">
      <w:pPr>
        <w:spacing w:after="0"/>
        <w:rPr>
          <w:rFonts w:ascii="Arial" w:hAnsi="Arial" w:cs="Arial"/>
          <w:sz w:val="20"/>
          <w:szCs w:val="20"/>
          <w:lang w:val="en-US"/>
        </w:rPr>
      </w:pPr>
      <w:r>
        <w:rPr>
          <w:rFonts w:ascii="Arial" w:hAnsi="Arial" w:cs="Arial"/>
          <w:b/>
          <w:sz w:val="20"/>
          <w:szCs w:val="20"/>
          <w:lang w:val="en-US"/>
        </w:rPr>
        <w:lastRenderedPageBreak/>
        <w:t xml:space="preserve">Additional online </w:t>
      </w:r>
      <w:r w:rsidRPr="000D79BB">
        <w:rPr>
          <w:rFonts w:ascii="Arial" w:hAnsi="Arial" w:cs="Arial"/>
          <w:b/>
          <w:sz w:val="20"/>
          <w:szCs w:val="20"/>
          <w:lang w:val="en-US"/>
        </w:rPr>
        <w:t>Table 2</w:t>
      </w:r>
      <w:r w:rsidRPr="000D79BB">
        <w:rPr>
          <w:rFonts w:ascii="Arial" w:hAnsi="Arial" w:cs="Arial"/>
          <w:sz w:val="20"/>
          <w:szCs w:val="20"/>
          <w:lang w:val="en-US"/>
        </w:rPr>
        <w:t xml:space="preserve"> Outcomes</w:t>
      </w:r>
    </w:p>
    <w:p w14:paraId="5B037640" w14:textId="77777777" w:rsidR="00DC3F91" w:rsidRDefault="00DC3F91" w:rsidP="000D79BB">
      <w:pPr>
        <w:spacing w:after="0"/>
        <w:rPr>
          <w:rFonts w:ascii="Arial" w:hAnsi="Arial" w:cs="Arial"/>
          <w:sz w:val="20"/>
          <w:szCs w:val="20"/>
          <w:lang w:val="en-US"/>
        </w:rPr>
      </w:pPr>
    </w:p>
    <w:tbl>
      <w:tblPr>
        <w:tblStyle w:val="TableGrid"/>
        <w:tblpPr w:leftFromText="141" w:rightFromText="141" w:vertAnchor="page" w:horzAnchor="margin" w:tblpX="-636" w:tblpY="2035"/>
        <w:tblW w:w="10314" w:type="dxa"/>
        <w:tblLayout w:type="fixed"/>
        <w:tblLook w:val="04A0" w:firstRow="1" w:lastRow="0" w:firstColumn="1" w:lastColumn="0" w:noHBand="0" w:noVBand="1"/>
      </w:tblPr>
      <w:tblGrid>
        <w:gridCol w:w="1242"/>
        <w:gridCol w:w="1418"/>
        <w:gridCol w:w="3260"/>
        <w:gridCol w:w="1134"/>
        <w:gridCol w:w="1276"/>
        <w:gridCol w:w="1134"/>
        <w:gridCol w:w="850"/>
      </w:tblGrid>
      <w:tr w:rsidR="00DC3F91" w:rsidRPr="00BD6540" w14:paraId="675D95C0" w14:textId="77777777" w:rsidTr="00693CA7">
        <w:tc>
          <w:tcPr>
            <w:tcW w:w="1242" w:type="dxa"/>
          </w:tcPr>
          <w:p w14:paraId="2EDC4ABF" w14:textId="77777777" w:rsidR="00DC3F91" w:rsidRPr="00BD6540" w:rsidRDefault="00DC3F91" w:rsidP="00FF14ED">
            <w:pPr>
              <w:rPr>
                <w:rFonts w:ascii="Arial" w:hAnsi="Arial" w:cs="Arial"/>
                <w:b/>
                <w:sz w:val="18"/>
                <w:szCs w:val="18"/>
                <w:lang w:val="en-US"/>
              </w:rPr>
            </w:pPr>
            <w:r w:rsidRPr="00BD6540">
              <w:rPr>
                <w:rFonts w:ascii="Arial" w:hAnsi="Arial" w:cs="Arial"/>
                <w:b/>
                <w:sz w:val="18"/>
                <w:szCs w:val="18"/>
                <w:lang w:val="en-US"/>
              </w:rPr>
              <w:t>Outcome</w:t>
            </w:r>
          </w:p>
        </w:tc>
        <w:tc>
          <w:tcPr>
            <w:tcW w:w="1418" w:type="dxa"/>
          </w:tcPr>
          <w:p w14:paraId="542C3E87" w14:textId="77777777" w:rsidR="00DC3F91" w:rsidRPr="00BD6540" w:rsidRDefault="00DC3F91" w:rsidP="00FF14ED">
            <w:pPr>
              <w:rPr>
                <w:rFonts w:ascii="Arial" w:hAnsi="Arial" w:cs="Arial"/>
                <w:b/>
                <w:sz w:val="18"/>
                <w:szCs w:val="18"/>
                <w:lang w:val="en-US"/>
              </w:rPr>
            </w:pPr>
            <w:r w:rsidRPr="00BD6540">
              <w:rPr>
                <w:rFonts w:ascii="Arial" w:hAnsi="Arial" w:cs="Arial"/>
                <w:b/>
                <w:sz w:val="18"/>
                <w:szCs w:val="18"/>
                <w:lang w:val="en-US"/>
              </w:rPr>
              <w:t xml:space="preserve"> Study</w:t>
            </w:r>
          </w:p>
        </w:tc>
        <w:tc>
          <w:tcPr>
            <w:tcW w:w="3260" w:type="dxa"/>
          </w:tcPr>
          <w:p w14:paraId="4067A346" w14:textId="77777777" w:rsidR="00DC3F91" w:rsidRPr="00BD6540" w:rsidRDefault="00DC3F91" w:rsidP="00FF14ED">
            <w:pPr>
              <w:rPr>
                <w:rFonts w:ascii="Arial" w:hAnsi="Arial" w:cs="Arial"/>
                <w:b/>
                <w:sz w:val="18"/>
                <w:szCs w:val="18"/>
                <w:lang w:val="en-US"/>
              </w:rPr>
            </w:pPr>
            <w:r w:rsidRPr="00BD6540">
              <w:rPr>
                <w:rFonts w:ascii="Arial" w:hAnsi="Arial" w:cs="Arial"/>
                <w:b/>
                <w:sz w:val="18"/>
                <w:szCs w:val="18"/>
                <w:lang w:val="en-US"/>
              </w:rPr>
              <w:t xml:space="preserve">Measurement </w:t>
            </w:r>
          </w:p>
        </w:tc>
        <w:tc>
          <w:tcPr>
            <w:tcW w:w="1134" w:type="dxa"/>
          </w:tcPr>
          <w:p w14:paraId="62EF9349" w14:textId="77777777" w:rsidR="00DC3F91" w:rsidRPr="00BD6540" w:rsidRDefault="00DC3F91" w:rsidP="00FF14ED">
            <w:pPr>
              <w:rPr>
                <w:rFonts w:ascii="Arial" w:hAnsi="Arial" w:cs="Arial"/>
                <w:b/>
                <w:sz w:val="18"/>
                <w:szCs w:val="18"/>
                <w:lang w:val="en-US"/>
              </w:rPr>
            </w:pPr>
            <w:r w:rsidRPr="00BD6540">
              <w:rPr>
                <w:rFonts w:ascii="Arial" w:hAnsi="Arial" w:cs="Arial"/>
                <w:b/>
                <w:sz w:val="18"/>
                <w:szCs w:val="18"/>
                <w:lang w:val="en-US"/>
              </w:rPr>
              <w:t>Control group</w:t>
            </w:r>
          </w:p>
        </w:tc>
        <w:tc>
          <w:tcPr>
            <w:tcW w:w="1276" w:type="dxa"/>
          </w:tcPr>
          <w:p w14:paraId="1BF25613" w14:textId="77777777" w:rsidR="00DC3F91" w:rsidRPr="00BD6540" w:rsidRDefault="00DC3F91" w:rsidP="00FF14ED">
            <w:pPr>
              <w:rPr>
                <w:rFonts w:ascii="Arial" w:hAnsi="Arial" w:cs="Arial"/>
                <w:b/>
                <w:sz w:val="18"/>
                <w:szCs w:val="18"/>
                <w:lang w:val="en-US"/>
              </w:rPr>
            </w:pPr>
            <w:r w:rsidRPr="00BD6540">
              <w:rPr>
                <w:rFonts w:ascii="Arial" w:hAnsi="Arial" w:cs="Arial"/>
                <w:b/>
                <w:sz w:val="18"/>
                <w:szCs w:val="18"/>
                <w:lang w:val="en-US"/>
              </w:rPr>
              <w:t xml:space="preserve">Intervention group </w:t>
            </w:r>
          </w:p>
        </w:tc>
        <w:tc>
          <w:tcPr>
            <w:tcW w:w="1134" w:type="dxa"/>
          </w:tcPr>
          <w:p w14:paraId="3ADCE8BA" w14:textId="77777777" w:rsidR="00DC3F91" w:rsidRPr="00BD6540" w:rsidRDefault="00DC3F91" w:rsidP="00FF14ED">
            <w:pPr>
              <w:rPr>
                <w:rFonts w:ascii="Arial" w:hAnsi="Arial" w:cs="Arial"/>
                <w:b/>
                <w:sz w:val="18"/>
                <w:szCs w:val="18"/>
                <w:lang w:val="en-US"/>
              </w:rPr>
            </w:pPr>
            <w:r w:rsidRPr="00BD6540">
              <w:rPr>
                <w:rFonts w:ascii="Arial" w:hAnsi="Arial" w:cs="Arial"/>
                <w:b/>
                <w:sz w:val="18"/>
                <w:szCs w:val="18"/>
                <w:lang w:val="en-US"/>
              </w:rPr>
              <w:t xml:space="preserve">Variance around the difference </w:t>
            </w:r>
          </w:p>
        </w:tc>
        <w:tc>
          <w:tcPr>
            <w:tcW w:w="850" w:type="dxa"/>
          </w:tcPr>
          <w:p w14:paraId="47D8E888" w14:textId="77777777" w:rsidR="00DC3F91" w:rsidRPr="00BD6540" w:rsidRDefault="00DC3F91" w:rsidP="00FF14ED">
            <w:pPr>
              <w:rPr>
                <w:rFonts w:ascii="Arial" w:hAnsi="Arial" w:cs="Arial"/>
                <w:b/>
                <w:sz w:val="18"/>
                <w:szCs w:val="18"/>
                <w:lang w:val="en-US"/>
              </w:rPr>
            </w:pPr>
            <w:r w:rsidRPr="00BD6540">
              <w:rPr>
                <w:rFonts w:ascii="Arial" w:hAnsi="Arial" w:cs="Arial"/>
                <w:b/>
                <w:sz w:val="18"/>
                <w:szCs w:val="18"/>
                <w:lang w:val="en-US"/>
              </w:rPr>
              <w:t xml:space="preserve">P value </w:t>
            </w:r>
          </w:p>
        </w:tc>
      </w:tr>
      <w:tr w:rsidR="00DC3F91" w:rsidRPr="00BD6540" w14:paraId="15174756" w14:textId="77777777" w:rsidTr="00693CA7">
        <w:tc>
          <w:tcPr>
            <w:tcW w:w="10314" w:type="dxa"/>
            <w:gridSpan w:val="7"/>
            <w:shd w:val="clear" w:color="auto" w:fill="D9D9D9" w:themeFill="background1" w:themeFillShade="D9"/>
          </w:tcPr>
          <w:p w14:paraId="0C46D99E" w14:textId="77777777" w:rsidR="00DC3F91" w:rsidRPr="00BD6540" w:rsidRDefault="00DC3F91" w:rsidP="00FF14ED">
            <w:pPr>
              <w:rPr>
                <w:rFonts w:ascii="Arial" w:hAnsi="Arial" w:cs="Arial"/>
                <w:sz w:val="18"/>
                <w:szCs w:val="18"/>
                <w:lang w:val="en-US"/>
              </w:rPr>
            </w:pPr>
            <w:r w:rsidRPr="00BD6540">
              <w:rPr>
                <w:rFonts w:ascii="Arial" w:hAnsi="Arial" w:cs="Arial"/>
                <w:sz w:val="18"/>
                <w:szCs w:val="18"/>
                <w:lang w:val="en-US"/>
              </w:rPr>
              <w:t xml:space="preserve">LONG-TERM CARE FACILITIES </w:t>
            </w:r>
          </w:p>
        </w:tc>
      </w:tr>
      <w:tr w:rsidR="00DC3F91" w:rsidRPr="00BD6540" w14:paraId="6E37BD02" w14:textId="77777777" w:rsidTr="00693CA7">
        <w:tc>
          <w:tcPr>
            <w:tcW w:w="1242" w:type="dxa"/>
          </w:tcPr>
          <w:p w14:paraId="391865EA" w14:textId="77777777" w:rsidR="00DC3F91" w:rsidRPr="00BD6540" w:rsidRDefault="00DC3F91" w:rsidP="00FF14ED">
            <w:pPr>
              <w:rPr>
                <w:rFonts w:ascii="Arial" w:hAnsi="Arial" w:cs="Arial"/>
                <w:sz w:val="18"/>
                <w:szCs w:val="18"/>
                <w:lang w:val="en-US"/>
              </w:rPr>
            </w:pPr>
            <w:r>
              <w:rPr>
                <w:rFonts w:ascii="Arial" w:hAnsi="Arial" w:cs="Arial"/>
                <w:sz w:val="18"/>
                <w:szCs w:val="18"/>
                <w:lang w:val="en-US"/>
              </w:rPr>
              <w:t>Patient outcomes</w:t>
            </w:r>
          </w:p>
        </w:tc>
        <w:tc>
          <w:tcPr>
            <w:tcW w:w="1418" w:type="dxa"/>
          </w:tcPr>
          <w:p w14:paraId="780A9A45" w14:textId="77777777" w:rsidR="00DC3F91" w:rsidRPr="00BD6540" w:rsidRDefault="00DC3F91" w:rsidP="00FF14ED">
            <w:pPr>
              <w:tabs>
                <w:tab w:val="left" w:pos="142"/>
              </w:tabs>
              <w:rPr>
                <w:rFonts w:ascii="Arial" w:hAnsi="Arial" w:cs="Arial"/>
                <w:sz w:val="18"/>
                <w:szCs w:val="18"/>
                <w:lang w:val="en-US"/>
              </w:rPr>
            </w:pPr>
            <w:r>
              <w:rPr>
                <w:rFonts w:ascii="Arial" w:hAnsi="Arial" w:cs="Arial"/>
                <w:sz w:val="18"/>
                <w:szCs w:val="18"/>
                <w:lang w:val="en-US"/>
              </w:rPr>
              <w:t xml:space="preserve">Abdallah </w:t>
            </w:r>
            <w:r w:rsidRPr="000D2E3C">
              <w:rPr>
                <w:rFonts w:ascii="Arial" w:hAnsi="Arial" w:cs="Arial"/>
                <w:i/>
                <w:sz w:val="18"/>
                <w:szCs w:val="18"/>
                <w:lang w:val="en-US"/>
              </w:rPr>
              <w:t>et al.</w:t>
            </w:r>
            <w:r>
              <w:rPr>
                <w:rFonts w:ascii="Arial" w:hAnsi="Arial" w:cs="Arial"/>
                <w:sz w:val="18"/>
                <w:szCs w:val="18"/>
                <w:lang w:val="en-US"/>
              </w:rPr>
              <w:t xml:space="preserve"> 2015</w:t>
            </w:r>
          </w:p>
          <w:p w14:paraId="49CD4838" w14:textId="77777777" w:rsidR="00DC3F91" w:rsidRPr="00BD6540" w:rsidRDefault="00DC3F91" w:rsidP="00FF14ED">
            <w:pPr>
              <w:rPr>
                <w:rFonts w:ascii="Arial" w:hAnsi="Arial" w:cs="Arial"/>
                <w:sz w:val="18"/>
                <w:szCs w:val="18"/>
                <w:lang w:val="en-US"/>
              </w:rPr>
            </w:pPr>
          </w:p>
        </w:tc>
        <w:tc>
          <w:tcPr>
            <w:tcW w:w="3260" w:type="dxa"/>
          </w:tcPr>
          <w:p w14:paraId="63586F9F" w14:textId="77777777" w:rsidR="00DC3F91" w:rsidRPr="002941FD" w:rsidRDefault="00DC3F91" w:rsidP="0059627A">
            <w:pPr>
              <w:pStyle w:val="ListParagraph"/>
              <w:numPr>
                <w:ilvl w:val="0"/>
                <w:numId w:val="20"/>
              </w:numPr>
              <w:tabs>
                <w:tab w:val="left" w:pos="142"/>
              </w:tabs>
              <w:rPr>
                <w:rFonts w:ascii="Arial" w:hAnsi="Arial" w:cs="Arial"/>
                <w:sz w:val="18"/>
                <w:szCs w:val="18"/>
                <w:lang w:val="en-US"/>
              </w:rPr>
            </w:pPr>
            <w:r w:rsidRPr="002941FD">
              <w:rPr>
                <w:rFonts w:ascii="Arial" w:hAnsi="Arial" w:cs="Arial"/>
                <w:sz w:val="18"/>
                <w:szCs w:val="18"/>
                <w:lang w:val="en-US"/>
              </w:rPr>
              <w:t xml:space="preserve">Health status and functional ability: </w:t>
            </w:r>
          </w:p>
          <w:p w14:paraId="52BF1A73" w14:textId="77777777" w:rsidR="00DC3F91" w:rsidRPr="002941FD" w:rsidRDefault="00DC3F91" w:rsidP="00FF14ED">
            <w:pPr>
              <w:pStyle w:val="ListParagraph"/>
              <w:tabs>
                <w:tab w:val="left" w:pos="142"/>
              </w:tabs>
              <w:ind w:left="360"/>
              <w:rPr>
                <w:rFonts w:ascii="Arial" w:hAnsi="Arial" w:cs="Arial"/>
                <w:bCs/>
                <w:i/>
                <w:color w:val="221E1F"/>
                <w:sz w:val="18"/>
                <w:szCs w:val="18"/>
                <w:lang w:val="en-US"/>
              </w:rPr>
            </w:pPr>
            <w:r w:rsidRPr="002941FD">
              <w:rPr>
                <w:rFonts w:ascii="Arial" w:hAnsi="Arial" w:cs="Arial"/>
                <w:bCs/>
                <w:i/>
                <w:color w:val="221E1F"/>
                <w:sz w:val="18"/>
                <w:szCs w:val="18"/>
                <w:lang w:val="en-US"/>
              </w:rPr>
              <w:t>Logistic models</w:t>
            </w:r>
          </w:p>
          <w:p w14:paraId="08669901" w14:textId="77777777" w:rsidR="00DC3F91" w:rsidRPr="002941FD" w:rsidRDefault="00DC3F91" w:rsidP="00FF14ED">
            <w:pPr>
              <w:pStyle w:val="ListParagraph"/>
              <w:tabs>
                <w:tab w:val="left" w:pos="142"/>
              </w:tabs>
              <w:ind w:left="360"/>
              <w:rPr>
                <w:rFonts w:ascii="Arial" w:hAnsi="Arial" w:cs="Arial"/>
                <w:bCs/>
                <w:color w:val="221E1F"/>
                <w:sz w:val="18"/>
                <w:szCs w:val="18"/>
                <w:lang w:val="en-US"/>
              </w:rPr>
            </w:pPr>
            <w:r w:rsidRPr="002941FD">
              <w:rPr>
                <w:rFonts w:ascii="Arial" w:hAnsi="Arial" w:cs="Arial"/>
                <w:bCs/>
                <w:color w:val="221E1F"/>
                <w:sz w:val="18"/>
                <w:szCs w:val="18"/>
                <w:lang w:val="en-US"/>
              </w:rPr>
              <w:t>Living will:</w:t>
            </w:r>
          </w:p>
          <w:p w14:paraId="63086C11" w14:textId="77777777" w:rsidR="00DC3F91" w:rsidRPr="002941FD" w:rsidRDefault="00DC3F91" w:rsidP="00FF14ED">
            <w:pPr>
              <w:pStyle w:val="ListParagraph"/>
              <w:tabs>
                <w:tab w:val="left" w:pos="142"/>
              </w:tabs>
              <w:ind w:left="360"/>
              <w:rPr>
                <w:rFonts w:ascii="Arial" w:hAnsi="Arial" w:cs="Arial"/>
                <w:bCs/>
                <w:color w:val="221E1F"/>
                <w:sz w:val="18"/>
                <w:szCs w:val="18"/>
                <w:lang w:val="en-US"/>
              </w:rPr>
            </w:pPr>
            <w:r w:rsidRPr="002941FD">
              <w:rPr>
                <w:rFonts w:ascii="Arial" w:hAnsi="Arial" w:cs="Arial"/>
                <w:bCs/>
                <w:color w:val="221E1F"/>
                <w:sz w:val="18"/>
                <w:szCs w:val="18"/>
                <w:lang w:val="en-US"/>
              </w:rPr>
              <w:t>Do not resuscitate:</w:t>
            </w:r>
          </w:p>
          <w:p w14:paraId="5526A490" w14:textId="77777777" w:rsidR="00DC3F91" w:rsidRPr="002941FD" w:rsidRDefault="00DC3F91" w:rsidP="00FF14ED">
            <w:pPr>
              <w:pStyle w:val="ListParagraph"/>
              <w:tabs>
                <w:tab w:val="left" w:pos="142"/>
              </w:tabs>
              <w:ind w:left="360"/>
              <w:rPr>
                <w:rFonts w:ascii="Arial" w:hAnsi="Arial" w:cs="Arial"/>
                <w:bCs/>
                <w:color w:val="221E1F"/>
                <w:sz w:val="18"/>
                <w:szCs w:val="18"/>
                <w:lang w:val="en-US"/>
              </w:rPr>
            </w:pPr>
            <w:r w:rsidRPr="002941FD">
              <w:rPr>
                <w:rFonts w:ascii="Arial" w:hAnsi="Arial" w:cs="Arial"/>
                <w:bCs/>
                <w:color w:val="221E1F"/>
                <w:sz w:val="18"/>
                <w:szCs w:val="18"/>
                <w:lang w:val="en-US"/>
              </w:rPr>
              <w:t>Do not hospitalize:</w:t>
            </w:r>
          </w:p>
          <w:p w14:paraId="468400BA" w14:textId="77777777" w:rsidR="00DC3F91" w:rsidRPr="002941FD" w:rsidRDefault="00DC3F91" w:rsidP="00FF14ED">
            <w:pPr>
              <w:pStyle w:val="ListParagraph"/>
              <w:tabs>
                <w:tab w:val="left" w:pos="142"/>
              </w:tabs>
              <w:ind w:left="360"/>
              <w:rPr>
                <w:rFonts w:ascii="Arial" w:hAnsi="Arial" w:cs="Arial"/>
                <w:bCs/>
                <w:color w:val="221E1F"/>
                <w:sz w:val="18"/>
                <w:szCs w:val="18"/>
                <w:lang w:val="en-US"/>
              </w:rPr>
            </w:pPr>
            <w:r w:rsidRPr="002941FD">
              <w:rPr>
                <w:rFonts w:ascii="Arial" w:hAnsi="Arial" w:cs="Arial"/>
                <w:bCs/>
                <w:color w:val="221E1F"/>
                <w:sz w:val="18"/>
                <w:szCs w:val="18"/>
                <w:lang w:val="en-US"/>
              </w:rPr>
              <w:t>Short-term memory:</w:t>
            </w:r>
          </w:p>
          <w:p w14:paraId="511CC64C" w14:textId="77777777" w:rsidR="00DC3F91" w:rsidRPr="002941FD" w:rsidRDefault="00DC3F91" w:rsidP="00FF14ED">
            <w:pPr>
              <w:pStyle w:val="ListParagraph"/>
              <w:tabs>
                <w:tab w:val="left" w:pos="142"/>
              </w:tabs>
              <w:ind w:left="360"/>
              <w:rPr>
                <w:rFonts w:ascii="Arial" w:hAnsi="Arial" w:cs="Arial"/>
                <w:bCs/>
                <w:color w:val="221E1F"/>
                <w:sz w:val="18"/>
                <w:szCs w:val="18"/>
                <w:lang w:val="en-US"/>
              </w:rPr>
            </w:pPr>
            <w:r w:rsidRPr="002941FD">
              <w:rPr>
                <w:rFonts w:ascii="Arial" w:hAnsi="Arial" w:cs="Arial"/>
                <w:bCs/>
                <w:color w:val="221E1F"/>
                <w:sz w:val="18"/>
                <w:szCs w:val="18"/>
                <w:lang w:val="en-US"/>
              </w:rPr>
              <w:t>Long-term memory:</w:t>
            </w:r>
          </w:p>
          <w:p w14:paraId="57F02C92" w14:textId="77777777" w:rsidR="00DC3F91" w:rsidRPr="002941FD" w:rsidRDefault="00DC3F91" w:rsidP="00FF14ED">
            <w:pPr>
              <w:pStyle w:val="ListParagraph"/>
              <w:tabs>
                <w:tab w:val="left" w:pos="142"/>
              </w:tabs>
              <w:ind w:left="360"/>
              <w:rPr>
                <w:rFonts w:ascii="Arial" w:hAnsi="Arial" w:cs="Arial"/>
                <w:bCs/>
                <w:color w:val="221E1F"/>
                <w:sz w:val="18"/>
                <w:szCs w:val="18"/>
                <w:lang w:val="en-US"/>
              </w:rPr>
            </w:pPr>
            <w:r w:rsidRPr="002941FD">
              <w:rPr>
                <w:rFonts w:ascii="Arial" w:hAnsi="Arial" w:cs="Arial"/>
                <w:bCs/>
                <w:color w:val="221E1F"/>
                <w:sz w:val="18"/>
                <w:szCs w:val="18"/>
                <w:lang w:val="en-US"/>
              </w:rPr>
              <w:t>Vision:</w:t>
            </w:r>
          </w:p>
          <w:p w14:paraId="33EACA83" w14:textId="77777777" w:rsidR="00DC3F91" w:rsidRPr="002941FD" w:rsidRDefault="00DC3F91" w:rsidP="00FF14ED">
            <w:pPr>
              <w:pStyle w:val="ListParagraph"/>
              <w:tabs>
                <w:tab w:val="left" w:pos="142"/>
              </w:tabs>
              <w:ind w:left="360"/>
              <w:rPr>
                <w:rFonts w:ascii="Arial" w:hAnsi="Arial" w:cs="Arial"/>
                <w:bCs/>
                <w:color w:val="221E1F"/>
                <w:sz w:val="18"/>
                <w:szCs w:val="18"/>
                <w:lang w:val="en-US"/>
              </w:rPr>
            </w:pPr>
            <w:r w:rsidRPr="002941FD">
              <w:rPr>
                <w:rFonts w:ascii="Arial" w:hAnsi="Arial" w:cs="Arial"/>
                <w:bCs/>
                <w:color w:val="221E1F"/>
                <w:sz w:val="18"/>
                <w:szCs w:val="18"/>
                <w:lang w:val="en-US"/>
              </w:rPr>
              <w:t>Hearing:</w:t>
            </w:r>
          </w:p>
          <w:p w14:paraId="5167C587" w14:textId="77777777" w:rsidR="00DC3F91" w:rsidRPr="002941FD" w:rsidRDefault="00DC3F91" w:rsidP="00FF14ED">
            <w:pPr>
              <w:pStyle w:val="ListParagraph"/>
              <w:tabs>
                <w:tab w:val="left" w:pos="142"/>
              </w:tabs>
              <w:ind w:left="360"/>
              <w:rPr>
                <w:rFonts w:ascii="Arial" w:hAnsi="Arial" w:cs="Arial"/>
                <w:bCs/>
                <w:i/>
                <w:color w:val="221E1F"/>
                <w:sz w:val="18"/>
                <w:szCs w:val="18"/>
                <w:lang w:val="en-US"/>
              </w:rPr>
            </w:pPr>
            <w:r w:rsidRPr="002941FD">
              <w:rPr>
                <w:rFonts w:ascii="Arial" w:hAnsi="Arial" w:cs="Arial"/>
                <w:bCs/>
                <w:i/>
                <w:color w:val="221E1F"/>
                <w:sz w:val="18"/>
                <w:szCs w:val="18"/>
                <w:lang w:val="en-US"/>
              </w:rPr>
              <w:t>Linear models</w:t>
            </w:r>
          </w:p>
          <w:p w14:paraId="15119FE4" w14:textId="77777777" w:rsidR="00DC3F91" w:rsidRPr="002941FD" w:rsidRDefault="00DC3F91" w:rsidP="00FF14ED">
            <w:pPr>
              <w:pStyle w:val="ListParagraph"/>
              <w:tabs>
                <w:tab w:val="left" w:pos="142"/>
              </w:tabs>
              <w:ind w:left="360"/>
              <w:rPr>
                <w:rFonts w:ascii="Arial" w:hAnsi="Arial" w:cs="Arial"/>
                <w:bCs/>
                <w:color w:val="221E1F"/>
                <w:sz w:val="18"/>
                <w:szCs w:val="18"/>
                <w:lang w:val="en-US"/>
              </w:rPr>
            </w:pPr>
            <w:r w:rsidRPr="002941FD">
              <w:rPr>
                <w:rFonts w:ascii="Arial" w:hAnsi="Arial" w:cs="Arial"/>
                <w:bCs/>
                <w:color w:val="221E1F"/>
                <w:sz w:val="18"/>
                <w:szCs w:val="18"/>
                <w:lang w:val="en-US"/>
              </w:rPr>
              <w:t xml:space="preserve">Staff reported health status: </w:t>
            </w:r>
          </w:p>
          <w:p w14:paraId="602FAB1E" w14:textId="77777777" w:rsidR="00DC3F91" w:rsidRPr="002941FD" w:rsidRDefault="00DC3F91" w:rsidP="00FF14ED">
            <w:pPr>
              <w:pStyle w:val="ListParagraph"/>
              <w:tabs>
                <w:tab w:val="left" w:pos="142"/>
              </w:tabs>
              <w:ind w:left="360"/>
              <w:rPr>
                <w:rFonts w:ascii="Arial" w:hAnsi="Arial" w:cs="Arial"/>
                <w:bCs/>
                <w:color w:val="221E1F"/>
                <w:sz w:val="18"/>
                <w:szCs w:val="18"/>
                <w:lang w:val="en-US"/>
              </w:rPr>
            </w:pPr>
            <w:r w:rsidRPr="002941FD">
              <w:rPr>
                <w:rFonts w:ascii="Arial" w:hAnsi="Arial" w:cs="Arial"/>
                <w:bCs/>
                <w:color w:val="221E1F"/>
                <w:sz w:val="18"/>
                <w:szCs w:val="18"/>
                <w:lang w:val="en-US"/>
              </w:rPr>
              <w:t>Health compared to 1 year ago:</w:t>
            </w:r>
          </w:p>
          <w:p w14:paraId="1FC48E12" w14:textId="77777777" w:rsidR="00DC3F91" w:rsidRDefault="00DC3F91" w:rsidP="00FF14ED">
            <w:pPr>
              <w:pStyle w:val="ListParagraph"/>
              <w:tabs>
                <w:tab w:val="left" w:pos="142"/>
              </w:tabs>
              <w:ind w:left="360"/>
              <w:rPr>
                <w:rFonts w:ascii="Arial" w:hAnsi="Arial" w:cs="Arial"/>
                <w:bCs/>
                <w:color w:val="221E1F"/>
                <w:sz w:val="18"/>
                <w:szCs w:val="18"/>
                <w:lang w:val="en-US"/>
              </w:rPr>
            </w:pPr>
            <w:r w:rsidRPr="002941FD">
              <w:rPr>
                <w:rFonts w:ascii="Arial" w:hAnsi="Arial" w:cs="Arial"/>
                <w:bCs/>
                <w:color w:val="221E1F"/>
                <w:sz w:val="18"/>
                <w:szCs w:val="18"/>
                <w:lang w:val="en-US"/>
              </w:rPr>
              <w:t>Oral function:</w:t>
            </w:r>
          </w:p>
          <w:p w14:paraId="528AF8CB" w14:textId="77777777" w:rsidR="00DC3F91" w:rsidRDefault="00DC3F91" w:rsidP="00FF14ED">
            <w:pPr>
              <w:pStyle w:val="ListParagraph"/>
              <w:tabs>
                <w:tab w:val="left" w:pos="142"/>
              </w:tabs>
              <w:ind w:left="360"/>
              <w:rPr>
                <w:rFonts w:ascii="Arial" w:hAnsi="Arial" w:cs="Arial"/>
                <w:bCs/>
                <w:color w:val="221E1F"/>
                <w:sz w:val="18"/>
                <w:szCs w:val="18"/>
                <w:lang w:val="en-US"/>
              </w:rPr>
            </w:pPr>
            <w:r>
              <w:rPr>
                <w:rFonts w:ascii="Arial" w:hAnsi="Arial" w:cs="Arial"/>
                <w:bCs/>
                <w:color w:val="221E1F"/>
                <w:sz w:val="18"/>
                <w:szCs w:val="18"/>
                <w:lang w:val="en-US"/>
              </w:rPr>
              <w:t>C</w:t>
            </w:r>
            <w:r w:rsidRPr="000D2E3C">
              <w:rPr>
                <w:rFonts w:ascii="Arial" w:hAnsi="Arial" w:cs="Arial"/>
                <w:bCs/>
                <w:color w:val="221E1F"/>
                <w:sz w:val="18"/>
                <w:szCs w:val="18"/>
                <w:lang w:val="en-US"/>
              </w:rPr>
              <w:t>ommunication:</w:t>
            </w:r>
          </w:p>
          <w:p w14:paraId="38775CB0" w14:textId="77777777" w:rsidR="00DC3F91" w:rsidRDefault="00DC3F91" w:rsidP="00FF14ED">
            <w:pPr>
              <w:pStyle w:val="ListParagraph"/>
              <w:tabs>
                <w:tab w:val="left" w:pos="142"/>
              </w:tabs>
              <w:ind w:left="360"/>
              <w:rPr>
                <w:rFonts w:ascii="Arial" w:hAnsi="Arial" w:cs="Arial"/>
                <w:bCs/>
                <w:color w:val="221E1F"/>
                <w:sz w:val="18"/>
                <w:szCs w:val="18"/>
                <w:lang w:val="en-US"/>
              </w:rPr>
            </w:pPr>
            <w:r>
              <w:rPr>
                <w:rFonts w:ascii="Arial" w:hAnsi="Arial" w:cs="Arial"/>
                <w:bCs/>
                <w:color w:val="221E1F"/>
                <w:sz w:val="18"/>
                <w:szCs w:val="18"/>
                <w:lang w:val="en-US"/>
              </w:rPr>
              <w:t>S</w:t>
            </w:r>
            <w:r w:rsidRPr="000D2E3C">
              <w:rPr>
                <w:rFonts w:ascii="Arial" w:hAnsi="Arial" w:cs="Arial"/>
                <w:bCs/>
                <w:color w:val="221E1F"/>
                <w:sz w:val="18"/>
                <w:szCs w:val="18"/>
                <w:lang w:val="en-US"/>
              </w:rPr>
              <w:t>ocialization:</w:t>
            </w:r>
          </w:p>
          <w:p w14:paraId="562B96B7" w14:textId="77777777" w:rsidR="00DC3F91" w:rsidRDefault="00DC3F91" w:rsidP="00FF14ED">
            <w:pPr>
              <w:pStyle w:val="ListParagraph"/>
              <w:tabs>
                <w:tab w:val="left" w:pos="142"/>
              </w:tabs>
              <w:ind w:left="360"/>
              <w:rPr>
                <w:rFonts w:ascii="Arial" w:hAnsi="Arial" w:cs="Arial"/>
                <w:bCs/>
                <w:color w:val="221E1F"/>
                <w:sz w:val="18"/>
                <w:szCs w:val="18"/>
                <w:lang w:val="en-US"/>
              </w:rPr>
            </w:pPr>
            <w:r>
              <w:rPr>
                <w:rFonts w:ascii="Arial" w:hAnsi="Arial" w:cs="Arial"/>
                <w:bCs/>
                <w:color w:val="221E1F"/>
                <w:sz w:val="18"/>
                <w:szCs w:val="18"/>
                <w:lang w:val="en-US"/>
              </w:rPr>
              <w:t>M</w:t>
            </w:r>
            <w:r w:rsidRPr="000D2E3C">
              <w:rPr>
                <w:rFonts w:ascii="Arial" w:hAnsi="Arial" w:cs="Arial"/>
                <w:bCs/>
                <w:color w:val="221E1F"/>
                <w:sz w:val="18"/>
                <w:szCs w:val="18"/>
                <w:lang w:val="en-US"/>
              </w:rPr>
              <w:t>obility:</w:t>
            </w:r>
          </w:p>
          <w:p w14:paraId="6141CEF5" w14:textId="77777777" w:rsidR="00DC3F91" w:rsidRPr="00BD6540" w:rsidRDefault="00DC3F91" w:rsidP="00FF14ED">
            <w:pPr>
              <w:pStyle w:val="ListParagraph"/>
              <w:tabs>
                <w:tab w:val="left" w:pos="142"/>
              </w:tabs>
              <w:ind w:left="360"/>
              <w:rPr>
                <w:rFonts w:ascii="Arial" w:hAnsi="Arial" w:cs="Arial"/>
                <w:sz w:val="18"/>
                <w:szCs w:val="18"/>
                <w:lang w:val="en-US"/>
              </w:rPr>
            </w:pPr>
            <w:r>
              <w:rPr>
                <w:rFonts w:ascii="Arial" w:hAnsi="Arial" w:cs="Arial"/>
                <w:bCs/>
                <w:color w:val="221E1F"/>
                <w:sz w:val="18"/>
                <w:szCs w:val="18"/>
                <w:lang w:val="en-US"/>
              </w:rPr>
              <w:t>B</w:t>
            </w:r>
            <w:r w:rsidRPr="000D2E3C">
              <w:rPr>
                <w:rFonts w:ascii="Arial" w:hAnsi="Arial" w:cs="Arial"/>
                <w:bCs/>
                <w:color w:val="221E1F"/>
                <w:sz w:val="18"/>
                <w:szCs w:val="18"/>
                <w:lang w:val="en-US"/>
              </w:rPr>
              <w:t>ehavioral:</w:t>
            </w:r>
          </w:p>
        </w:tc>
        <w:tc>
          <w:tcPr>
            <w:tcW w:w="1134" w:type="dxa"/>
          </w:tcPr>
          <w:p w14:paraId="34AD7D19" w14:textId="77777777" w:rsidR="00DC3F91" w:rsidRDefault="00DC3F91" w:rsidP="00FF14ED">
            <w:pPr>
              <w:rPr>
                <w:rFonts w:ascii="Arial" w:hAnsi="Arial" w:cs="Arial"/>
                <w:sz w:val="18"/>
                <w:szCs w:val="18"/>
                <w:lang w:val="en-US"/>
              </w:rPr>
            </w:pPr>
          </w:p>
          <w:p w14:paraId="7EA4F7BA" w14:textId="77777777" w:rsidR="00DC3F91" w:rsidRDefault="00DC3F91" w:rsidP="00FF14ED">
            <w:pPr>
              <w:rPr>
                <w:rFonts w:ascii="Arial" w:hAnsi="Arial" w:cs="Arial"/>
                <w:sz w:val="18"/>
                <w:szCs w:val="18"/>
                <w:lang w:val="en-US"/>
              </w:rPr>
            </w:pPr>
          </w:p>
          <w:p w14:paraId="19C09DFF" w14:textId="77777777" w:rsidR="00DC3F91" w:rsidRPr="007B2189" w:rsidRDefault="00DC3F91" w:rsidP="00FF14ED">
            <w:pPr>
              <w:rPr>
                <w:rFonts w:ascii="Arial" w:hAnsi="Arial" w:cs="Arial"/>
                <w:sz w:val="18"/>
                <w:szCs w:val="18"/>
                <w:lang w:val="en-US"/>
              </w:rPr>
            </w:pPr>
            <w:r>
              <w:rPr>
                <w:rFonts w:ascii="Arial" w:hAnsi="Arial" w:cs="Arial"/>
                <w:bCs/>
                <w:color w:val="221E1F"/>
                <w:sz w:val="18"/>
                <w:szCs w:val="18"/>
                <w:lang w:val="en-US"/>
              </w:rPr>
              <w:t xml:space="preserve">OR </w:t>
            </w:r>
            <w:r>
              <w:rPr>
                <w:rFonts w:ascii="Arial" w:hAnsi="Arial" w:cs="Arial"/>
                <w:sz w:val="18"/>
                <w:szCs w:val="18"/>
                <w:lang w:val="en-US"/>
              </w:rPr>
              <w:t>1.618</w:t>
            </w:r>
          </w:p>
          <w:p w14:paraId="0D7A0A32" w14:textId="77777777" w:rsidR="00DC3F91" w:rsidRDefault="00DC3F91" w:rsidP="00FF14ED">
            <w:pPr>
              <w:rPr>
                <w:rFonts w:ascii="Arial" w:hAnsi="Arial" w:cs="Arial"/>
                <w:sz w:val="18"/>
                <w:szCs w:val="18"/>
                <w:lang w:val="en-US"/>
              </w:rPr>
            </w:pPr>
            <w:r>
              <w:rPr>
                <w:rFonts w:ascii="Arial" w:hAnsi="Arial" w:cs="Arial"/>
                <w:bCs/>
                <w:color w:val="221E1F"/>
                <w:sz w:val="18"/>
                <w:szCs w:val="18"/>
                <w:lang w:val="en-US"/>
              </w:rPr>
              <w:t>OR</w:t>
            </w:r>
            <w:r w:rsidRPr="007B2189">
              <w:rPr>
                <w:rFonts w:ascii="Arial" w:hAnsi="Arial" w:cs="Arial"/>
                <w:bCs/>
                <w:color w:val="221E1F"/>
                <w:sz w:val="18"/>
                <w:szCs w:val="18"/>
                <w:lang w:val="en-US"/>
              </w:rPr>
              <w:t xml:space="preserve"> </w:t>
            </w:r>
            <w:r>
              <w:rPr>
                <w:rFonts w:ascii="Arial" w:hAnsi="Arial" w:cs="Arial"/>
                <w:sz w:val="18"/>
                <w:szCs w:val="18"/>
                <w:lang w:val="en-US"/>
              </w:rPr>
              <w:t>0.807</w:t>
            </w:r>
          </w:p>
          <w:p w14:paraId="1DE5C961" w14:textId="77777777" w:rsidR="00DC3F91" w:rsidRDefault="00DC3F91" w:rsidP="00FF14ED">
            <w:pPr>
              <w:rPr>
                <w:rFonts w:ascii="Arial" w:hAnsi="Arial" w:cs="Arial"/>
                <w:sz w:val="18"/>
                <w:szCs w:val="18"/>
                <w:lang w:val="en-US"/>
              </w:rPr>
            </w:pPr>
            <w:r>
              <w:rPr>
                <w:rFonts w:ascii="Arial" w:hAnsi="Arial" w:cs="Arial"/>
                <w:bCs/>
                <w:color w:val="221E1F"/>
                <w:sz w:val="18"/>
                <w:szCs w:val="18"/>
                <w:lang w:val="en-US"/>
              </w:rPr>
              <w:t>OR</w:t>
            </w:r>
            <w:r w:rsidRPr="007B2189">
              <w:rPr>
                <w:rFonts w:ascii="Arial" w:hAnsi="Arial" w:cs="Arial"/>
                <w:bCs/>
                <w:color w:val="221E1F"/>
                <w:sz w:val="18"/>
                <w:szCs w:val="18"/>
                <w:lang w:val="en-US"/>
              </w:rPr>
              <w:t xml:space="preserve"> </w:t>
            </w:r>
            <w:r>
              <w:rPr>
                <w:rFonts w:ascii="Arial" w:hAnsi="Arial" w:cs="Arial"/>
                <w:sz w:val="18"/>
                <w:szCs w:val="18"/>
                <w:lang w:val="en-US"/>
              </w:rPr>
              <w:t>1.560</w:t>
            </w:r>
          </w:p>
          <w:p w14:paraId="136B3DF8" w14:textId="77777777" w:rsidR="00DC3F91" w:rsidRDefault="00DC3F91" w:rsidP="00FF14ED">
            <w:pPr>
              <w:rPr>
                <w:rFonts w:ascii="Arial" w:hAnsi="Arial" w:cs="Arial"/>
                <w:sz w:val="18"/>
                <w:szCs w:val="18"/>
                <w:lang w:val="en-US"/>
              </w:rPr>
            </w:pPr>
            <w:r>
              <w:rPr>
                <w:rFonts w:ascii="Arial" w:hAnsi="Arial" w:cs="Arial"/>
                <w:bCs/>
                <w:color w:val="221E1F"/>
                <w:sz w:val="18"/>
                <w:szCs w:val="18"/>
                <w:lang w:val="en-US"/>
              </w:rPr>
              <w:t xml:space="preserve">OR </w:t>
            </w:r>
            <w:r>
              <w:rPr>
                <w:rFonts w:ascii="Arial" w:hAnsi="Arial" w:cs="Arial"/>
                <w:sz w:val="18"/>
                <w:szCs w:val="18"/>
                <w:lang w:val="en-US"/>
              </w:rPr>
              <w:t>2.038</w:t>
            </w:r>
          </w:p>
          <w:p w14:paraId="1435219F" w14:textId="77777777" w:rsidR="00DC3F91" w:rsidRDefault="00DC3F91" w:rsidP="00FF14ED">
            <w:pPr>
              <w:rPr>
                <w:rFonts w:ascii="Arial" w:hAnsi="Arial" w:cs="Arial"/>
                <w:sz w:val="18"/>
                <w:szCs w:val="18"/>
                <w:lang w:val="en-US"/>
              </w:rPr>
            </w:pPr>
            <w:r>
              <w:rPr>
                <w:rFonts w:ascii="Arial" w:hAnsi="Arial" w:cs="Arial"/>
                <w:sz w:val="18"/>
                <w:szCs w:val="18"/>
                <w:lang w:val="en-US"/>
              </w:rPr>
              <w:t>OR 0.962</w:t>
            </w:r>
          </w:p>
          <w:p w14:paraId="55579206" w14:textId="77777777" w:rsidR="00DC3F91" w:rsidRDefault="00DC3F91" w:rsidP="00FF14ED">
            <w:pPr>
              <w:rPr>
                <w:rFonts w:ascii="Arial" w:hAnsi="Arial" w:cs="Arial"/>
                <w:sz w:val="18"/>
                <w:szCs w:val="18"/>
                <w:lang w:val="en-US"/>
              </w:rPr>
            </w:pPr>
            <w:r>
              <w:rPr>
                <w:rFonts w:ascii="Arial" w:hAnsi="Arial" w:cs="Arial"/>
                <w:sz w:val="18"/>
                <w:szCs w:val="18"/>
                <w:lang w:val="en-US"/>
              </w:rPr>
              <w:t>OR 1.690</w:t>
            </w:r>
          </w:p>
          <w:p w14:paraId="1B89D20A" w14:textId="77777777" w:rsidR="00DC3F91" w:rsidRDefault="00DC3F91" w:rsidP="00FF14ED">
            <w:pPr>
              <w:rPr>
                <w:rFonts w:ascii="Arial" w:hAnsi="Arial" w:cs="Arial"/>
                <w:sz w:val="18"/>
                <w:szCs w:val="18"/>
                <w:lang w:val="en-US"/>
              </w:rPr>
            </w:pPr>
            <w:r>
              <w:rPr>
                <w:rFonts w:ascii="Arial" w:hAnsi="Arial" w:cs="Arial"/>
                <w:sz w:val="18"/>
                <w:szCs w:val="18"/>
                <w:lang w:val="en-US"/>
              </w:rPr>
              <w:t>OR 0.610</w:t>
            </w:r>
          </w:p>
          <w:p w14:paraId="114B85A7" w14:textId="77777777" w:rsidR="00DC3F91" w:rsidRDefault="00DC3F91" w:rsidP="00FF14ED">
            <w:pPr>
              <w:rPr>
                <w:rFonts w:ascii="Arial" w:hAnsi="Arial" w:cs="Arial"/>
                <w:sz w:val="18"/>
                <w:szCs w:val="18"/>
                <w:lang w:val="en-US"/>
              </w:rPr>
            </w:pPr>
          </w:p>
          <w:p w14:paraId="19531E1A" w14:textId="77777777" w:rsidR="00DC3F91" w:rsidRDefault="00DC3F91" w:rsidP="00FF14ED">
            <w:pPr>
              <w:rPr>
                <w:rFonts w:ascii="Arial" w:hAnsi="Arial" w:cs="Arial"/>
                <w:sz w:val="18"/>
                <w:szCs w:val="18"/>
                <w:lang w:val="en-US"/>
              </w:rPr>
            </w:pPr>
            <w:r w:rsidRPr="007B2189">
              <w:rPr>
                <w:rFonts w:ascii="Arial" w:hAnsi="Arial" w:cs="Arial"/>
                <w:bCs/>
                <w:color w:val="221E1F"/>
                <w:sz w:val="18"/>
                <w:szCs w:val="18"/>
                <w:lang w:val="en-US"/>
              </w:rPr>
              <w:t xml:space="preserve">ß: </w:t>
            </w:r>
            <w:r>
              <w:rPr>
                <w:rFonts w:ascii="Arial" w:hAnsi="Arial" w:cs="Arial"/>
                <w:sz w:val="18"/>
                <w:szCs w:val="18"/>
                <w:lang w:val="en-US"/>
              </w:rPr>
              <w:t>-0.016</w:t>
            </w:r>
          </w:p>
          <w:p w14:paraId="24B69B65" w14:textId="77777777" w:rsidR="00DC3F91" w:rsidRDefault="00DC3F91" w:rsidP="00FF14ED">
            <w:pPr>
              <w:rPr>
                <w:rFonts w:ascii="Arial" w:hAnsi="Arial" w:cs="Arial"/>
                <w:sz w:val="18"/>
                <w:szCs w:val="18"/>
                <w:lang w:val="en-US"/>
              </w:rPr>
            </w:pPr>
            <w:r w:rsidRPr="007B2189">
              <w:rPr>
                <w:rFonts w:ascii="Arial" w:hAnsi="Arial" w:cs="Arial"/>
                <w:bCs/>
                <w:color w:val="221E1F"/>
                <w:sz w:val="18"/>
                <w:szCs w:val="18"/>
                <w:lang w:val="en-US"/>
              </w:rPr>
              <w:t xml:space="preserve">ß: </w:t>
            </w:r>
            <w:r>
              <w:rPr>
                <w:rFonts w:ascii="Arial" w:hAnsi="Arial" w:cs="Arial"/>
                <w:sz w:val="18"/>
                <w:szCs w:val="18"/>
                <w:lang w:val="en-US"/>
              </w:rPr>
              <w:t>-0.012</w:t>
            </w:r>
          </w:p>
          <w:p w14:paraId="0C744444" w14:textId="77777777" w:rsidR="00DC3F91" w:rsidRDefault="00DC3F91" w:rsidP="00FF14ED">
            <w:pPr>
              <w:rPr>
                <w:rFonts w:ascii="Arial" w:hAnsi="Arial" w:cs="Arial"/>
                <w:sz w:val="18"/>
                <w:szCs w:val="18"/>
                <w:lang w:val="en-US"/>
              </w:rPr>
            </w:pPr>
            <w:r w:rsidRPr="007B2189">
              <w:rPr>
                <w:rFonts w:ascii="Arial" w:hAnsi="Arial" w:cs="Arial"/>
                <w:bCs/>
                <w:color w:val="221E1F"/>
                <w:sz w:val="18"/>
                <w:szCs w:val="18"/>
                <w:lang w:val="en-US"/>
              </w:rPr>
              <w:t xml:space="preserve">ß: </w:t>
            </w:r>
            <w:r>
              <w:rPr>
                <w:rFonts w:ascii="Arial" w:hAnsi="Arial" w:cs="Arial"/>
                <w:sz w:val="18"/>
                <w:szCs w:val="18"/>
                <w:lang w:val="en-US"/>
              </w:rPr>
              <w:t>0.188</w:t>
            </w:r>
          </w:p>
          <w:p w14:paraId="636B9E9F" w14:textId="77777777" w:rsidR="00DC3F91" w:rsidRDefault="00DC3F91" w:rsidP="00FF14ED">
            <w:pPr>
              <w:rPr>
                <w:rFonts w:ascii="Arial" w:hAnsi="Arial" w:cs="Arial"/>
                <w:sz w:val="18"/>
                <w:szCs w:val="18"/>
                <w:lang w:val="en-US"/>
              </w:rPr>
            </w:pPr>
            <w:r w:rsidRPr="007B2189">
              <w:rPr>
                <w:rFonts w:ascii="Arial" w:hAnsi="Arial" w:cs="Arial"/>
                <w:bCs/>
                <w:color w:val="221E1F"/>
                <w:sz w:val="18"/>
                <w:szCs w:val="18"/>
                <w:lang w:val="en-US"/>
              </w:rPr>
              <w:t xml:space="preserve">ß: </w:t>
            </w:r>
            <w:r>
              <w:rPr>
                <w:rFonts w:ascii="Arial" w:hAnsi="Arial" w:cs="Arial"/>
                <w:sz w:val="18"/>
                <w:szCs w:val="18"/>
                <w:lang w:val="en-US"/>
              </w:rPr>
              <w:t>0.041</w:t>
            </w:r>
          </w:p>
          <w:p w14:paraId="32B12343" w14:textId="77777777" w:rsidR="00DC3F91" w:rsidRPr="007B2189" w:rsidRDefault="00DC3F91" w:rsidP="00FF14ED">
            <w:pPr>
              <w:rPr>
                <w:rFonts w:ascii="Arial" w:hAnsi="Arial" w:cs="Arial"/>
                <w:sz w:val="18"/>
                <w:szCs w:val="18"/>
                <w:lang w:val="en-US"/>
              </w:rPr>
            </w:pPr>
            <w:r w:rsidRPr="007B2189">
              <w:rPr>
                <w:rFonts w:ascii="Arial" w:hAnsi="Arial" w:cs="Arial"/>
                <w:bCs/>
                <w:color w:val="221E1F"/>
                <w:sz w:val="18"/>
                <w:szCs w:val="18"/>
                <w:lang w:val="en-US"/>
              </w:rPr>
              <w:t xml:space="preserve">ß: </w:t>
            </w:r>
            <w:r>
              <w:rPr>
                <w:rFonts w:ascii="Arial" w:hAnsi="Arial" w:cs="Arial"/>
                <w:sz w:val="18"/>
                <w:szCs w:val="18"/>
                <w:lang w:val="en-US"/>
              </w:rPr>
              <w:t>0.231</w:t>
            </w:r>
          </w:p>
          <w:p w14:paraId="50A29196" w14:textId="77777777" w:rsidR="00DC3F91" w:rsidRDefault="00DC3F91" w:rsidP="00FF14ED">
            <w:pPr>
              <w:rPr>
                <w:rFonts w:ascii="Arial" w:hAnsi="Arial" w:cs="Arial"/>
                <w:sz w:val="18"/>
                <w:szCs w:val="18"/>
                <w:lang w:val="en-US"/>
              </w:rPr>
            </w:pPr>
            <w:r w:rsidRPr="007B2189">
              <w:rPr>
                <w:rFonts w:ascii="Arial" w:hAnsi="Arial" w:cs="Arial"/>
                <w:bCs/>
                <w:color w:val="221E1F"/>
                <w:sz w:val="18"/>
                <w:szCs w:val="18"/>
                <w:lang w:val="en-US"/>
              </w:rPr>
              <w:t xml:space="preserve">ß: </w:t>
            </w:r>
            <w:r w:rsidRPr="007B2189">
              <w:rPr>
                <w:rFonts w:ascii="Arial" w:hAnsi="Arial" w:cs="Arial"/>
                <w:sz w:val="18"/>
                <w:szCs w:val="18"/>
                <w:lang w:val="en-US"/>
              </w:rPr>
              <w:t>-</w:t>
            </w:r>
            <w:r>
              <w:rPr>
                <w:rFonts w:ascii="Arial" w:hAnsi="Arial" w:cs="Arial"/>
                <w:sz w:val="18"/>
                <w:szCs w:val="18"/>
                <w:lang w:val="en-US"/>
              </w:rPr>
              <w:t>0.057</w:t>
            </w:r>
          </w:p>
          <w:p w14:paraId="07B815F1" w14:textId="77777777" w:rsidR="00DC3F91" w:rsidRPr="00BD6540" w:rsidRDefault="00DC3F91" w:rsidP="00FF14ED">
            <w:pPr>
              <w:rPr>
                <w:rFonts w:ascii="Arial" w:hAnsi="Arial" w:cs="Arial"/>
                <w:sz w:val="18"/>
                <w:szCs w:val="18"/>
                <w:lang w:val="en-US"/>
              </w:rPr>
            </w:pPr>
            <w:r w:rsidRPr="007B2189">
              <w:rPr>
                <w:rFonts w:ascii="Arial" w:hAnsi="Arial" w:cs="Arial"/>
                <w:bCs/>
                <w:color w:val="221E1F"/>
                <w:sz w:val="18"/>
                <w:szCs w:val="18"/>
                <w:lang w:val="en-US"/>
              </w:rPr>
              <w:t xml:space="preserve">ß: </w:t>
            </w:r>
            <w:r>
              <w:rPr>
                <w:rFonts w:ascii="Arial" w:hAnsi="Arial" w:cs="Arial"/>
                <w:sz w:val="18"/>
                <w:szCs w:val="18"/>
                <w:lang w:val="en-US"/>
              </w:rPr>
              <w:t>0.097</w:t>
            </w:r>
          </w:p>
        </w:tc>
        <w:tc>
          <w:tcPr>
            <w:tcW w:w="1276" w:type="dxa"/>
          </w:tcPr>
          <w:p w14:paraId="3C2E67FD" w14:textId="77777777" w:rsidR="00DC3F91" w:rsidRDefault="00DC3F91" w:rsidP="00FF14ED">
            <w:pPr>
              <w:rPr>
                <w:rFonts w:ascii="Arial" w:hAnsi="Arial" w:cs="Arial"/>
                <w:bCs/>
                <w:color w:val="221E1F"/>
                <w:sz w:val="18"/>
                <w:szCs w:val="18"/>
                <w:lang w:val="en-US"/>
              </w:rPr>
            </w:pPr>
          </w:p>
          <w:p w14:paraId="5B58198B" w14:textId="77777777" w:rsidR="00DC3F91" w:rsidRDefault="00DC3F91" w:rsidP="00FF14ED">
            <w:pPr>
              <w:rPr>
                <w:rFonts w:ascii="Arial" w:hAnsi="Arial" w:cs="Arial"/>
                <w:sz w:val="18"/>
                <w:szCs w:val="18"/>
                <w:lang w:val="en-US"/>
              </w:rPr>
            </w:pPr>
          </w:p>
          <w:p w14:paraId="5DD8D205" w14:textId="77777777" w:rsidR="00DC3F91" w:rsidRDefault="00DC3F91" w:rsidP="00FF14ED">
            <w:pPr>
              <w:rPr>
                <w:rFonts w:ascii="Arial" w:hAnsi="Arial" w:cs="Arial"/>
                <w:sz w:val="18"/>
                <w:szCs w:val="18"/>
                <w:lang w:val="en-US"/>
              </w:rPr>
            </w:pPr>
            <w:r>
              <w:rPr>
                <w:rFonts w:ascii="Arial" w:hAnsi="Arial" w:cs="Arial"/>
                <w:sz w:val="18"/>
                <w:szCs w:val="18"/>
                <w:lang w:val="en-US"/>
              </w:rPr>
              <w:t xml:space="preserve">Reference group </w:t>
            </w:r>
          </w:p>
          <w:p w14:paraId="61FDF290" w14:textId="77777777" w:rsidR="00DC3F91" w:rsidRPr="00BD6540" w:rsidRDefault="00DC3F91" w:rsidP="00FF14ED">
            <w:pPr>
              <w:rPr>
                <w:rFonts w:ascii="Arial" w:hAnsi="Arial" w:cs="Arial"/>
                <w:sz w:val="18"/>
                <w:szCs w:val="18"/>
                <w:lang w:val="en-US"/>
              </w:rPr>
            </w:pPr>
          </w:p>
        </w:tc>
        <w:tc>
          <w:tcPr>
            <w:tcW w:w="1134" w:type="dxa"/>
          </w:tcPr>
          <w:p w14:paraId="664F7BF7" w14:textId="77777777" w:rsidR="00DC3F91" w:rsidRDefault="00DC3F91" w:rsidP="00FF14ED">
            <w:pPr>
              <w:rPr>
                <w:rFonts w:ascii="Arial" w:hAnsi="Arial" w:cs="Arial"/>
                <w:sz w:val="18"/>
                <w:szCs w:val="18"/>
                <w:lang w:val="en-US"/>
              </w:rPr>
            </w:pPr>
          </w:p>
          <w:p w14:paraId="1253A406" w14:textId="77777777" w:rsidR="00DC3F91" w:rsidRDefault="00DC3F91" w:rsidP="00FF14ED">
            <w:pPr>
              <w:rPr>
                <w:rFonts w:ascii="Arial" w:hAnsi="Arial" w:cs="Arial"/>
                <w:sz w:val="18"/>
                <w:szCs w:val="18"/>
                <w:lang w:val="en-US"/>
              </w:rPr>
            </w:pPr>
          </w:p>
          <w:p w14:paraId="2DC8463C"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773B2D48"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344519EB"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5A002276"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5236FDC1"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22B1BCBE"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17A28085"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50292A55" w14:textId="77777777" w:rsidR="00DC3F91" w:rsidRDefault="00DC3F91" w:rsidP="00FF14ED">
            <w:pPr>
              <w:rPr>
                <w:rFonts w:ascii="Arial" w:hAnsi="Arial" w:cs="Arial"/>
                <w:sz w:val="18"/>
                <w:szCs w:val="18"/>
                <w:lang w:val="en-US"/>
              </w:rPr>
            </w:pPr>
          </w:p>
          <w:p w14:paraId="5649EBAC"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6CE31BCB"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5FAE33AE"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39017AA5"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08CADD04"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698DAA75"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7AD139B2" w14:textId="77777777" w:rsidR="00DC3F91" w:rsidRPr="00BD6540" w:rsidRDefault="00DC3F91" w:rsidP="00FF14ED">
            <w:pPr>
              <w:rPr>
                <w:rFonts w:ascii="Arial" w:hAnsi="Arial" w:cs="Arial"/>
                <w:sz w:val="18"/>
                <w:szCs w:val="18"/>
                <w:lang w:val="en-US"/>
              </w:rPr>
            </w:pPr>
            <w:r>
              <w:rPr>
                <w:rFonts w:ascii="Arial" w:hAnsi="Arial" w:cs="Arial"/>
                <w:sz w:val="18"/>
                <w:szCs w:val="18"/>
                <w:lang w:val="en-US"/>
              </w:rPr>
              <w:t>NR</w:t>
            </w:r>
          </w:p>
        </w:tc>
        <w:tc>
          <w:tcPr>
            <w:tcW w:w="850" w:type="dxa"/>
          </w:tcPr>
          <w:p w14:paraId="479F50C8" w14:textId="77777777" w:rsidR="00DC3F91" w:rsidRDefault="00DC3F91" w:rsidP="00FF14ED">
            <w:pPr>
              <w:rPr>
                <w:rFonts w:ascii="Arial" w:hAnsi="Arial" w:cs="Arial"/>
                <w:sz w:val="18"/>
                <w:szCs w:val="18"/>
                <w:lang w:val="en-US"/>
              </w:rPr>
            </w:pPr>
            <w:r>
              <w:rPr>
                <w:rFonts w:ascii="Arial" w:hAnsi="Arial" w:cs="Arial"/>
                <w:sz w:val="18"/>
                <w:szCs w:val="18"/>
                <w:lang w:val="en-US"/>
              </w:rPr>
              <w:t xml:space="preserve"> </w:t>
            </w:r>
          </w:p>
          <w:p w14:paraId="45EAF0E2" w14:textId="77777777" w:rsidR="00DC3F91" w:rsidRDefault="00DC3F91" w:rsidP="00FF14ED">
            <w:pPr>
              <w:rPr>
                <w:rFonts w:ascii="Arial" w:hAnsi="Arial" w:cs="Arial"/>
                <w:sz w:val="18"/>
                <w:szCs w:val="18"/>
                <w:lang w:val="en-US"/>
              </w:rPr>
            </w:pPr>
          </w:p>
          <w:p w14:paraId="6127DAFA" w14:textId="77777777" w:rsidR="00DC3F91" w:rsidRDefault="00DC3F91" w:rsidP="00FF14ED">
            <w:pPr>
              <w:rPr>
                <w:rFonts w:ascii="Arial" w:hAnsi="Arial" w:cs="Arial"/>
                <w:sz w:val="18"/>
                <w:szCs w:val="18"/>
                <w:lang w:val="en-US"/>
              </w:rPr>
            </w:pPr>
            <w:r>
              <w:rPr>
                <w:rFonts w:ascii="Arial" w:hAnsi="Arial" w:cs="Arial"/>
                <w:sz w:val="18"/>
                <w:szCs w:val="18"/>
                <w:lang w:val="en-US"/>
              </w:rPr>
              <w:t>0.18</w:t>
            </w:r>
          </w:p>
          <w:p w14:paraId="51089098" w14:textId="77777777" w:rsidR="00DC3F91" w:rsidRDefault="00DC3F91" w:rsidP="00FF14ED">
            <w:pPr>
              <w:rPr>
                <w:rFonts w:ascii="Arial" w:hAnsi="Arial" w:cs="Arial"/>
                <w:sz w:val="18"/>
                <w:szCs w:val="18"/>
                <w:lang w:val="en-US"/>
              </w:rPr>
            </w:pPr>
            <w:r>
              <w:rPr>
                <w:rFonts w:ascii="Arial" w:hAnsi="Arial" w:cs="Arial"/>
                <w:sz w:val="18"/>
                <w:szCs w:val="18"/>
                <w:lang w:val="en-US"/>
              </w:rPr>
              <w:t>0.51</w:t>
            </w:r>
          </w:p>
          <w:p w14:paraId="50A00703" w14:textId="77777777" w:rsidR="00DC3F91" w:rsidRDefault="00DC3F91" w:rsidP="00FF14ED">
            <w:pPr>
              <w:rPr>
                <w:rFonts w:ascii="Arial" w:hAnsi="Arial" w:cs="Arial"/>
                <w:sz w:val="18"/>
                <w:szCs w:val="18"/>
                <w:lang w:val="en-US"/>
              </w:rPr>
            </w:pPr>
            <w:r>
              <w:rPr>
                <w:rFonts w:ascii="Arial" w:hAnsi="Arial" w:cs="Arial"/>
                <w:sz w:val="18"/>
                <w:szCs w:val="18"/>
                <w:lang w:val="en-US"/>
              </w:rPr>
              <w:t>0.41</w:t>
            </w:r>
          </w:p>
          <w:p w14:paraId="2639D83B" w14:textId="77777777" w:rsidR="00DC3F91" w:rsidRDefault="00DC3F91" w:rsidP="00FF14ED">
            <w:pPr>
              <w:rPr>
                <w:rFonts w:ascii="Arial" w:hAnsi="Arial" w:cs="Arial"/>
                <w:sz w:val="18"/>
                <w:szCs w:val="18"/>
                <w:lang w:val="en-US"/>
              </w:rPr>
            </w:pPr>
            <w:r>
              <w:rPr>
                <w:rFonts w:ascii="Arial" w:hAnsi="Arial" w:cs="Arial"/>
                <w:sz w:val="18"/>
                <w:szCs w:val="18"/>
                <w:lang w:val="en-US"/>
              </w:rPr>
              <w:t>0.24</w:t>
            </w:r>
          </w:p>
          <w:p w14:paraId="1429169E" w14:textId="77777777" w:rsidR="00DC3F91" w:rsidRDefault="00DC3F91" w:rsidP="00FF14ED">
            <w:pPr>
              <w:rPr>
                <w:rFonts w:ascii="Arial" w:hAnsi="Arial" w:cs="Arial"/>
                <w:sz w:val="18"/>
                <w:szCs w:val="18"/>
                <w:lang w:val="en-US"/>
              </w:rPr>
            </w:pPr>
            <w:r>
              <w:rPr>
                <w:rFonts w:ascii="Arial" w:hAnsi="Arial" w:cs="Arial"/>
                <w:sz w:val="18"/>
                <w:szCs w:val="18"/>
                <w:lang w:val="en-US"/>
              </w:rPr>
              <w:t>0.91</w:t>
            </w:r>
          </w:p>
          <w:p w14:paraId="0755744F" w14:textId="77777777" w:rsidR="00DC3F91" w:rsidRDefault="00DC3F91" w:rsidP="00FF14ED">
            <w:pPr>
              <w:rPr>
                <w:rFonts w:ascii="Arial" w:hAnsi="Arial" w:cs="Arial"/>
                <w:sz w:val="18"/>
                <w:szCs w:val="18"/>
                <w:lang w:val="en-US"/>
              </w:rPr>
            </w:pPr>
            <w:r>
              <w:rPr>
                <w:rFonts w:ascii="Arial" w:hAnsi="Arial" w:cs="Arial"/>
                <w:sz w:val="18"/>
                <w:szCs w:val="18"/>
                <w:lang w:val="en-US"/>
              </w:rPr>
              <w:t>0.11</w:t>
            </w:r>
          </w:p>
          <w:p w14:paraId="745BA40F" w14:textId="77777777" w:rsidR="00DC3F91" w:rsidRDefault="00DC3F91" w:rsidP="00FF14ED">
            <w:pPr>
              <w:rPr>
                <w:rFonts w:ascii="Arial" w:hAnsi="Arial" w:cs="Arial"/>
                <w:sz w:val="18"/>
                <w:szCs w:val="18"/>
                <w:lang w:val="en-US"/>
              </w:rPr>
            </w:pPr>
            <w:r>
              <w:rPr>
                <w:rFonts w:ascii="Arial" w:hAnsi="Arial" w:cs="Arial"/>
                <w:sz w:val="18"/>
                <w:szCs w:val="18"/>
                <w:lang w:val="en-US"/>
              </w:rPr>
              <w:t>0.13</w:t>
            </w:r>
          </w:p>
          <w:p w14:paraId="7AB1B77A" w14:textId="77777777" w:rsidR="00DC3F91" w:rsidRDefault="00DC3F91" w:rsidP="00FF14ED">
            <w:pPr>
              <w:rPr>
                <w:rFonts w:ascii="Arial" w:hAnsi="Arial" w:cs="Arial"/>
                <w:sz w:val="18"/>
                <w:szCs w:val="18"/>
                <w:lang w:val="en-US"/>
              </w:rPr>
            </w:pPr>
          </w:p>
          <w:p w14:paraId="0ED8B00B" w14:textId="77777777" w:rsidR="00DC3F91" w:rsidRDefault="00DC3F91" w:rsidP="00FF14ED">
            <w:pPr>
              <w:rPr>
                <w:rFonts w:ascii="Arial" w:hAnsi="Arial" w:cs="Arial"/>
                <w:sz w:val="18"/>
                <w:szCs w:val="18"/>
                <w:lang w:val="en-US"/>
              </w:rPr>
            </w:pPr>
            <w:r>
              <w:rPr>
                <w:rFonts w:ascii="Arial" w:hAnsi="Arial" w:cs="Arial"/>
                <w:sz w:val="18"/>
                <w:szCs w:val="18"/>
                <w:lang w:val="en-US"/>
              </w:rPr>
              <w:t>0.88</w:t>
            </w:r>
          </w:p>
          <w:p w14:paraId="29E65F0E" w14:textId="77777777" w:rsidR="00DC3F91" w:rsidRDefault="00DC3F91" w:rsidP="00FF14ED">
            <w:pPr>
              <w:rPr>
                <w:rFonts w:ascii="Arial" w:hAnsi="Arial" w:cs="Arial"/>
                <w:sz w:val="18"/>
                <w:szCs w:val="18"/>
                <w:lang w:val="en-US"/>
              </w:rPr>
            </w:pPr>
            <w:r>
              <w:rPr>
                <w:rFonts w:ascii="Arial" w:hAnsi="Arial" w:cs="Arial"/>
                <w:sz w:val="18"/>
                <w:szCs w:val="18"/>
                <w:lang w:val="en-US"/>
              </w:rPr>
              <w:t>0.89</w:t>
            </w:r>
          </w:p>
          <w:p w14:paraId="05D95363" w14:textId="77777777" w:rsidR="00DC3F91" w:rsidRDefault="00DC3F91" w:rsidP="00FF14ED">
            <w:pPr>
              <w:rPr>
                <w:rFonts w:ascii="Arial" w:hAnsi="Arial" w:cs="Arial"/>
                <w:sz w:val="18"/>
                <w:szCs w:val="18"/>
                <w:lang w:val="en-US"/>
              </w:rPr>
            </w:pPr>
            <w:r>
              <w:rPr>
                <w:rFonts w:ascii="Arial" w:hAnsi="Arial" w:cs="Arial"/>
                <w:sz w:val="18"/>
                <w:szCs w:val="18"/>
                <w:lang w:val="en-US"/>
              </w:rPr>
              <w:t>0.2</w:t>
            </w:r>
          </w:p>
          <w:p w14:paraId="7D60B263" w14:textId="77777777" w:rsidR="00DC3F91" w:rsidRDefault="00DC3F91" w:rsidP="00FF14ED">
            <w:pPr>
              <w:rPr>
                <w:rFonts w:ascii="Arial" w:hAnsi="Arial" w:cs="Arial"/>
                <w:sz w:val="18"/>
                <w:szCs w:val="18"/>
                <w:lang w:val="en-US"/>
              </w:rPr>
            </w:pPr>
            <w:r>
              <w:rPr>
                <w:rFonts w:ascii="Arial" w:hAnsi="Arial" w:cs="Arial"/>
                <w:sz w:val="18"/>
                <w:szCs w:val="18"/>
                <w:lang w:val="en-US"/>
              </w:rPr>
              <w:t>0.69</w:t>
            </w:r>
          </w:p>
          <w:p w14:paraId="01A86D5D" w14:textId="77777777" w:rsidR="00DC3F91" w:rsidRDefault="00DC3F91" w:rsidP="00FF14ED">
            <w:pPr>
              <w:rPr>
                <w:rFonts w:ascii="Arial" w:hAnsi="Arial" w:cs="Arial"/>
                <w:sz w:val="18"/>
                <w:szCs w:val="18"/>
                <w:lang w:val="en-US"/>
              </w:rPr>
            </w:pPr>
            <w:r>
              <w:rPr>
                <w:rFonts w:ascii="Arial" w:hAnsi="Arial" w:cs="Arial"/>
                <w:sz w:val="18"/>
                <w:szCs w:val="18"/>
                <w:lang w:val="en-US"/>
              </w:rPr>
              <w:t>0.22</w:t>
            </w:r>
          </w:p>
          <w:p w14:paraId="357843C1" w14:textId="77777777" w:rsidR="00DC3F91" w:rsidRDefault="00DC3F91" w:rsidP="00FF14ED">
            <w:pPr>
              <w:rPr>
                <w:rFonts w:ascii="Arial" w:hAnsi="Arial" w:cs="Arial"/>
                <w:sz w:val="18"/>
                <w:szCs w:val="18"/>
                <w:lang w:val="en-US"/>
              </w:rPr>
            </w:pPr>
            <w:r>
              <w:rPr>
                <w:rFonts w:ascii="Arial" w:hAnsi="Arial" w:cs="Arial"/>
                <w:sz w:val="18"/>
                <w:szCs w:val="18"/>
                <w:lang w:val="en-US"/>
              </w:rPr>
              <w:t>0.61</w:t>
            </w:r>
          </w:p>
          <w:p w14:paraId="61CC1B14" w14:textId="77777777" w:rsidR="00DC3F91" w:rsidRPr="00BD6540" w:rsidRDefault="00DC3F91" w:rsidP="00FF14ED">
            <w:pPr>
              <w:rPr>
                <w:rFonts w:ascii="Arial" w:hAnsi="Arial" w:cs="Arial"/>
                <w:sz w:val="18"/>
                <w:szCs w:val="18"/>
                <w:lang w:val="en-US"/>
              </w:rPr>
            </w:pPr>
            <w:r>
              <w:rPr>
                <w:rFonts w:ascii="Arial" w:hAnsi="Arial" w:cs="Arial"/>
                <w:sz w:val="18"/>
                <w:szCs w:val="18"/>
                <w:lang w:val="en-US"/>
              </w:rPr>
              <w:t>0.41</w:t>
            </w:r>
          </w:p>
        </w:tc>
      </w:tr>
      <w:tr w:rsidR="00DC3F91" w:rsidRPr="00BD6540" w14:paraId="1885E0A5" w14:textId="77777777" w:rsidTr="00693CA7">
        <w:tc>
          <w:tcPr>
            <w:tcW w:w="10314" w:type="dxa"/>
            <w:gridSpan w:val="7"/>
            <w:shd w:val="clear" w:color="auto" w:fill="D9D9D9" w:themeFill="background1" w:themeFillShade="D9"/>
          </w:tcPr>
          <w:p w14:paraId="6B5AE165" w14:textId="77777777" w:rsidR="00DC3F91" w:rsidRDefault="00DC3F91" w:rsidP="00FF14ED">
            <w:pPr>
              <w:rPr>
                <w:rFonts w:ascii="Arial" w:hAnsi="Arial" w:cs="Arial"/>
                <w:sz w:val="18"/>
                <w:szCs w:val="18"/>
                <w:lang w:val="en-US"/>
              </w:rPr>
            </w:pPr>
            <w:r>
              <w:rPr>
                <w:rFonts w:ascii="Arial" w:hAnsi="Arial" w:cs="Arial"/>
                <w:sz w:val="18"/>
                <w:szCs w:val="18"/>
                <w:lang w:val="en-US"/>
              </w:rPr>
              <w:t xml:space="preserve">PRIMARY HEALTHCARE </w:t>
            </w:r>
          </w:p>
        </w:tc>
      </w:tr>
      <w:tr w:rsidR="00DC3F91" w:rsidRPr="005D0155" w14:paraId="3A7D9BB0" w14:textId="77777777" w:rsidTr="00BE7CC6">
        <w:trPr>
          <w:trHeight w:val="70"/>
        </w:trPr>
        <w:tc>
          <w:tcPr>
            <w:tcW w:w="1242" w:type="dxa"/>
          </w:tcPr>
          <w:p w14:paraId="6307E4A5" w14:textId="77777777" w:rsidR="00DC3F91" w:rsidRPr="00BD6540" w:rsidRDefault="00DC3F91" w:rsidP="00FF14ED">
            <w:pPr>
              <w:rPr>
                <w:rFonts w:ascii="Arial" w:hAnsi="Arial" w:cs="Arial"/>
                <w:sz w:val="18"/>
                <w:szCs w:val="18"/>
                <w:lang w:val="en-US"/>
              </w:rPr>
            </w:pPr>
            <w:r>
              <w:rPr>
                <w:rFonts w:ascii="Arial" w:hAnsi="Arial" w:cs="Arial"/>
                <w:sz w:val="18"/>
                <w:szCs w:val="18"/>
                <w:lang w:val="en-US"/>
              </w:rPr>
              <w:t>Patient outcomes</w:t>
            </w:r>
          </w:p>
        </w:tc>
        <w:tc>
          <w:tcPr>
            <w:tcW w:w="1418" w:type="dxa"/>
            <w:shd w:val="clear" w:color="auto" w:fill="F2F2F2" w:themeFill="background1" w:themeFillShade="F2"/>
          </w:tcPr>
          <w:p w14:paraId="40DB6B74" w14:textId="77777777" w:rsidR="00DC3F91" w:rsidRPr="00BE7CC6" w:rsidRDefault="00DC3F91" w:rsidP="00FF14ED">
            <w:pPr>
              <w:tabs>
                <w:tab w:val="left" w:pos="142"/>
              </w:tabs>
              <w:rPr>
                <w:rFonts w:ascii="Arial" w:hAnsi="Arial" w:cs="Arial"/>
                <w:sz w:val="18"/>
                <w:szCs w:val="18"/>
              </w:rPr>
            </w:pPr>
            <w:proofErr w:type="spellStart"/>
            <w:r w:rsidRPr="00BE7CC6">
              <w:rPr>
                <w:rFonts w:ascii="Arial" w:hAnsi="Arial" w:cs="Arial"/>
                <w:sz w:val="18"/>
                <w:szCs w:val="18"/>
              </w:rPr>
              <w:t>Agvall</w:t>
            </w:r>
            <w:proofErr w:type="spellEnd"/>
            <w:r w:rsidRPr="00BE7CC6">
              <w:rPr>
                <w:rFonts w:ascii="Arial" w:hAnsi="Arial" w:cs="Arial"/>
                <w:sz w:val="18"/>
                <w:szCs w:val="18"/>
              </w:rPr>
              <w:t xml:space="preserve"> </w:t>
            </w:r>
            <w:r w:rsidRPr="00BE7CC6">
              <w:rPr>
                <w:rFonts w:ascii="Arial" w:hAnsi="Arial" w:cs="Arial"/>
                <w:i/>
                <w:sz w:val="18"/>
                <w:szCs w:val="18"/>
              </w:rPr>
              <w:t>et al.</w:t>
            </w:r>
            <w:r w:rsidRPr="00BE7CC6">
              <w:rPr>
                <w:rFonts w:ascii="Arial" w:hAnsi="Arial" w:cs="Arial"/>
                <w:sz w:val="18"/>
                <w:szCs w:val="18"/>
              </w:rPr>
              <w:t xml:space="preserve"> 2013, 2014</w:t>
            </w:r>
          </w:p>
          <w:p w14:paraId="3CB60EFE" w14:textId="77777777" w:rsidR="00DC3F91" w:rsidRPr="00BE7CC6" w:rsidRDefault="00DC3F91" w:rsidP="00FF14ED">
            <w:pPr>
              <w:tabs>
                <w:tab w:val="left" w:pos="142"/>
              </w:tabs>
              <w:rPr>
                <w:rFonts w:ascii="Arial" w:hAnsi="Arial" w:cs="Arial"/>
                <w:sz w:val="18"/>
                <w:szCs w:val="18"/>
              </w:rPr>
            </w:pPr>
          </w:p>
        </w:tc>
        <w:tc>
          <w:tcPr>
            <w:tcW w:w="3260" w:type="dxa"/>
            <w:shd w:val="clear" w:color="auto" w:fill="F2F2F2" w:themeFill="background1" w:themeFillShade="F2"/>
          </w:tcPr>
          <w:p w14:paraId="2F69F58D" w14:textId="77777777" w:rsidR="00DC3F91" w:rsidRPr="00BE7CC6" w:rsidRDefault="00DC3F91" w:rsidP="0059627A">
            <w:pPr>
              <w:pStyle w:val="ListParagraph"/>
              <w:numPr>
                <w:ilvl w:val="0"/>
                <w:numId w:val="15"/>
              </w:numPr>
              <w:tabs>
                <w:tab w:val="left" w:pos="142"/>
              </w:tabs>
              <w:rPr>
                <w:rFonts w:ascii="Arial" w:hAnsi="Arial" w:cs="Arial"/>
                <w:sz w:val="18"/>
                <w:szCs w:val="18"/>
                <w:lang w:val="en-US"/>
              </w:rPr>
            </w:pPr>
            <w:r w:rsidRPr="00BE7CC6">
              <w:rPr>
                <w:rFonts w:ascii="Arial" w:hAnsi="Arial" w:cs="Arial"/>
                <w:sz w:val="18"/>
                <w:szCs w:val="18"/>
                <w:lang w:val="en-US"/>
              </w:rPr>
              <w:t>Changes of quality of life measurements:</w:t>
            </w:r>
          </w:p>
          <w:p w14:paraId="0EFDDC72" w14:textId="77777777" w:rsidR="00DC3F91" w:rsidRPr="00BE7CC6" w:rsidRDefault="00DC3F91" w:rsidP="00FF14ED">
            <w:pPr>
              <w:pStyle w:val="ListParagraph"/>
              <w:tabs>
                <w:tab w:val="left" w:pos="142"/>
              </w:tabs>
              <w:ind w:left="360"/>
              <w:rPr>
                <w:rFonts w:ascii="Arial" w:hAnsi="Arial" w:cs="Arial"/>
                <w:sz w:val="18"/>
                <w:szCs w:val="18"/>
                <w:lang w:val="en-US"/>
              </w:rPr>
            </w:pPr>
            <w:r w:rsidRPr="00BE7CC6">
              <w:rPr>
                <w:rFonts w:ascii="Arial" w:hAnsi="Arial" w:cs="Arial"/>
                <w:sz w:val="18"/>
                <w:szCs w:val="18"/>
                <w:lang w:val="en-US"/>
              </w:rPr>
              <w:t xml:space="preserve">Physical function: </w:t>
            </w:r>
          </w:p>
          <w:p w14:paraId="3BFEBA0F" w14:textId="77777777" w:rsidR="00DC3F91" w:rsidRPr="00BE7CC6" w:rsidRDefault="00DC3F91" w:rsidP="00FF14ED">
            <w:pPr>
              <w:pStyle w:val="ListParagraph"/>
              <w:tabs>
                <w:tab w:val="left" w:pos="142"/>
              </w:tabs>
              <w:ind w:left="360"/>
              <w:rPr>
                <w:rFonts w:ascii="Arial" w:hAnsi="Arial" w:cs="Arial"/>
                <w:sz w:val="18"/>
                <w:szCs w:val="18"/>
                <w:lang w:val="en-US"/>
              </w:rPr>
            </w:pPr>
            <w:r w:rsidRPr="00BE7CC6">
              <w:rPr>
                <w:rFonts w:ascii="Arial" w:hAnsi="Arial" w:cs="Arial"/>
                <w:sz w:val="18"/>
                <w:szCs w:val="18"/>
                <w:lang w:val="en-US"/>
              </w:rPr>
              <w:t>Role physical:</w:t>
            </w:r>
          </w:p>
          <w:p w14:paraId="3634B794" w14:textId="77777777" w:rsidR="00DC3F91" w:rsidRPr="00BE7CC6" w:rsidRDefault="00DC3F91" w:rsidP="00FF14ED">
            <w:pPr>
              <w:pStyle w:val="ListParagraph"/>
              <w:tabs>
                <w:tab w:val="left" w:pos="142"/>
              </w:tabs>
              <w:ind w:left="360"/>
              <w:rPr>
                <w:rFonts w:ascii="Arial" w:hAnsi="Arial" w:cs="Arial"/>
                <w:sz w:val="18"/>
                <w:szCs w:val="18"/>
                <w:lang w:val="en-US"/>
              </w:rPr>
            </w:pPr>
            <w:r w:rsidRPr="00BE7CC6">
              <w:rPr>
                <w:rFonts w:ascii="Arial" w:hAnsi="Arial" w:cs="Arial"/>
                <w:sz w:val="18"/>
                <w:szCs w:val="18"/>
                <w:lang w:val="en-US"/>
              </w:rPr>
              <w:t xml:space="preserve">Body pain: </w:t>
            </w:r>
          </w:p>
          <w:p w14:paraId="1F737259" w14:textId="77777777" w:rsidR="00DC3F91" w:rsidRPr="00BE7CC6" w:rsidRDefault="00DC3F91" w:rsidP="00FF14ED">
            <w:pPr>
              <w:pStyle w:val="ListParagraph"/>
              <w:tabs>
                <w:tab w:val="left" w:pos="142"/>
              </w:tabs>
              <w:ind w:left="360"/>
              <w:rPr>
                <w:rFonts w:ascii="Arial" w:hAnsi="Arial" w:cs="Arial"/>
                <w:sz w:val="18"/>
                <w:szCs w:val="18"/>
                <w:lang w:val="en-US"/>
              </w:rPr>
            </w:pPr>
            <w:r w:rsidRPr="00BE7CC6">
              <w:rPr>
                <w:rFonts w:ascii="Arial" w:hAnsi="Arial" w:cs="Arial"/>
                <w:sz w:val="18"/>
                <w:szCs w:val="18"/>
                <w:lang w:val="en-US"/>
              </w:rPr>
              <w:t>General health:</w:t>
            </w:r>
          </w:p>
          <w:p w14:paraId="2AF6820C" w14:textId="77777777" w:rsidR="00DC3F91" w:rsidRPr="00BE7CC6" w:rsidRDefault="00DC3F91" w:rsidP="00FF14ED">
            <w:pPr>
              <w:pStyle w:val="ListParagraph"/>
              <w:tabs>
                <w:tab w:val="left" w:pos="142"/>
              </w:tabs>
              <w:ind w:left="360"/>
              <w:rPr>
                <w:rFonts w:ascii="Arial" w:hAnsi="Arial" w:cs="Arial"/>
                <w:sz w:val="18"/>
                <w:szCs w:val="18"/>
                <w:lang w:val="en-US"/>
              </w:rPr>
            </w:pPr>
            <w:r w:rsidRPr="00BE7CC6">
              <w:rPr>
                <w:rFonts w:ascii="Arial" w:hAnsi="Arial" w:cs="Arial"/>
                <w:sz w:val="18"/>
                <w:szCs w:val="18"/>
                <w:lang w:val="en-US"/>
              </w:rPr>
              <w:t>Vitality:</w:t>
            </w:r>
          </w:p>
          <w:p w14:paraId="4DE7C54C" w14:textId="77777777" w:rsidR="00DC3F91" w:rsidRPr="00BE7CC6" w:rsidRDefault="00DC3F91" w:rsidP="00FF14ED">
            <w:pPr>
              <w:pStyle w:val="ListParagraph"/>
              <w:tabs>
                <w:tab w:val="left" w:pos="142"/>
              </w:tabs>
              <w:ind w:left="360"/>
              <w:rPr>
                <w:rFonts w:ascii="Arial" w:hAnsi="Arial" w:cs="Arial"/>
                <w:sz w:val="18"/>
                <w:szCs w:val="18"/>
                <w:lang w:val="en-US"/>
              </w:rPr>
            </w:pPr>
            <w:r w:rsidRPr="00BE7CC6">
              <w:rPr>
                <w:rFonts w:ascii="Arial" w:hAnsi="Arial" w:cs="Arial"/>
                <w:sz w:val="18"/>
                <w:szCs w:val="18"/>
                <w:lang w:val="en-US"/>
              </w:rPr>
              <w:t xml:space="preserve">Social function: </w:t>
            </w:r>
          </w:p>
          <w:p w14:paraId="4F88E4A0" w14:textId="77777777" w:rsidR="00DC3F91" w:rsidRPr="00BE7CC6" w:rsidRDefault="00DC3F91" w:rsidP="00FF14ED">
            <w:pPr>
              <w:pStyle w:val="ListParagraph"/>
              <w:tabs>
                <w:tab w:val="left" w:pos="142"/>
              </w:tabs>
              <w:ind w:left="360"/>
              <w:rPr>
                <w:rFonts w:ascii="Arial" w:hAnsi="Arial" w:cs="Arial"/>
                <w:sz w:val="18"/>
                <w:szCs w:val="18"/>
                <w:lang w:val="en-US"/>
              </w:rPr>
            </w:pPr>
            <w:r w:rsidRPr="00BE7CC6">
              <w:rPr>
                <w:rFonts w:ascii="Arial" w:hAnsi="Arial" w:cs="Arial"/>
                <w:sz w:val="18"/>
                <w:szCs w:val="18"/>
                <w:lang w:val="en-US"/>
              </w:rPr>
              <w:t>Role emotional:</w:t>
            </w:r>
          </w:p>
          <w:p w14:paraId="51B7BD2B" w14:textId="77777777" w:rsidR="00DC3F91" w:rsidRPr="00BE7CC6" w:rsidRDefault="00DC3F91" w:rsidP="00FF14ED">
            <w:pPr>
              <w:pStyle w:val="ListParagraph"/>
              <w:tabs>
                <w:tab w:val="left" w:pos="142"/>
              </w:tabs>
              <w:ind w:left="360"/>
              <w:rPr>
                <w:rFonts w:ascii="Arial" w:hAnsi="Arial" w:cs="Arial"/>
                <w:sz w:val="18"/>
                <w:szCs w:val="18"/>
                <w:lang w:val="en-US"/>
              </w:rPr>
            </w:pPr>
            <w:r w:rsidRPr="00BE7CC6">
              <w:rPr>
                <w:rFonts w:ascii="Arial" w:hAnsi="Arial" w:cs="Arial"/>
                <w:sz w:val="18"/>
                <w:szCs w:val="18"/>
                <w:lang w:val="en-US"/>
              </w:rPr>
              <w:t xml:space="preserve">Mental health: </w:t>
            </w:r>
          </w:p>
        </w:tc>
        <w:tc>
          <w:tcPr>
            <w:tcW w:w="1134" w:type="dxa"/>
            <w:shd w:val="clear" w:color="auto" w:fill="F2F2F2" w:themeFill="background1" w:themeFillShade="F2"/>
          </w:tcPr>
          <w:p w14:paraId="10E0FBCE" w14:textId="77777777" w:rsidR="00DC3F91" w:rsidRPr="00BE7CC6" w:rsidRDefault="00DC3F91" w:rsidP="00FF14ED">
            <w:pPr>
              <w:rPr>
                <w:rFonts w:ascii="Arial" w:hAnsi="Arial" w:cs="Arial"/>
                <w:sz w:val="18"/>
                <w:szCs w:val="18"/>
                <w:lang w:val="en-US"/>
              </w:rPr>
            </w:pPr>
          </w:p>
          <w:p w14:paraId="2228D7DE" w14:textId="77777777" w:rsidR="00DC3F91" w:rsidRPr="00BE7CC6" w:rsidRDefault="00DC3F91" w:rsidP="00FF14ED">
            <w:pPr>
              <w:rPr>
                <w:rFonts w:ascii="Arial" w:hAnsi="Arial" w:cs="Arial"/>
                <w:sz w:val="18"/>
                <w:szCs w:val="18"/>
                <w:lang w:val="en-US"/>
              </w:rPr>
            </w:pPr>
          </w:p>
          <w:p w14:paraId="13EE24CF"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-2</w:t>
            </w:r>
          </w:p>
          <w:p w14:paraId="3206E5C7"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2</w:t>
            </w:r>
          </w:p>
          <w:p w14:paraId="4DA9CF32"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0</w:t>
            </w:r>
          </w:p>
          <w:p w14:paraId="067E8B15"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-1</w:t>
            </w:r>
          </w:p>
          <w:p w14:paraId="3FAA56E8"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-2</w:t>
            </w:r>
          </w:p>
          <w:p w14:paraId="04D4D78E"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-5</w:t>
            </w:r>
          </w:p>
          <w:p w14:paraId="745E0AD2"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-10</w:t>
            </w:r>
          </w:p>
          <w:p w14:paraId="56D208E2"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-2</w:t>
            </w:r>
          </w:p>
        </w:tc>
        <w:tc>
          <w:tcPr>
            <w:tcW w:w="1276" w:type="dxa"/>
            <w:shd w:val="clear" w:color="auto" w:fill="F2F2F2" w:themeFill="background1" w:themeFillShade="F2"/>
          </w:tcPr>
          <w:p w14:paraId="52ABA3D6" w14:textId="77777777" w:rsidR="00DC3F91" w:rsidRPr="00BE7CC6" w:rsidRDefault="00DC3F91" w:rsidP="00FF14ED">
            <w:pPr>
              <w:rPr>
                <w:rFonts w:ascii="Arial" w:hAnsi="Arial" w:cs="Arial"/>
                <w:sz w:val="18"/>
                <w:szCs w:val="18"/>
                <w:lang w:val="en-US"/>
              </w:rPr>
            </w:pPr>
          </w:p>
          <w:p w14:paraId="1DB92B80" w14:textId="77777777" w:rsidR="00DC3F91" w:rsidRPr="00BE7CC6" w:rsidRDefault="00DC3F91" w:rsidP="00FF14ED">
            <w:pPr>
              <w:rPr>
                <w:rFonts w:ascii="Arial" w:hAnsi="Arial" w:cs="Arial"/>
                <w:sz w:val="18"/>
                <w:szCs w:val="18"/>
                <w:lang w:val="en-US"/>
              </w:rPr>
            </w:pPr>
          </w:p>
          <w:p w14:paraId="63C69069"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2</w:t>
            </w:r>
          </w:p>
          <w:p w14:paraId="539EEDDA"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7</w:t>
            </w:r>
          </w:p>
          <w:p w14:paraId="131798A4"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-2</w:t>
            </w:r>
          </w:p>
          <w:p w14:paraId="0B479A42"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-1</w:t>
            </w:r>
          </w:p>
          <w:p w14:paraId="54F57ED0"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0</w:t>
            </w:r>
          </w:p>
          <w:p w14:paraId="690ECB2D"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3</w:t>
            </w:r>
          </w:p>
          <w:p w14:paraId="7795607A"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4</w:t>
            </w:r>
          </w:p>
          <w:p w14:paraId="38A30E13"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3</w:t>
            </w:r>
          </w:p>
        </w:tc>
        <w:tc>
          <w:tcPr>
            <w:tcW w:w="1134" w:type="dxa"/>
            <w:shd w:val="clear" w:color="auto" w:fill="F2F2F2" w:themeFill="background1" w:themeFillShade="F2"/>
          </w:tcPr>
          <w:p w14:paraId="625FBC27" w14:textId="77777777" w:rsidR="00DC3F91" w:rsidRPr="00BE7CC6" w:rsidRDefault="00DC3F91" w:rsidP="00FF14ED">
            <w:pPr>
              <w:rPr>
                <w:rFonts w:ascii="Arial" w:hAnsi="Arial" w:cs="Arial"/>
                <w:sz w:val="18"/>
                <w:szCs w:val="18"/>
                <w:lang w:val="en-US"/>
              </w:rPr>
            </w:pPr>
          </w:p>
          <w:p w14:paraId="0DC2086D" w14:textId="77777777" w:rsidR="00DC3F91" w:rsidRPr="00BE7CC6" w:rsidRDefault="00DC3F91" w:rsidP="00FF14ED">
            <w:pPr>
              <w:rPr>
                <w:rFonts w:ascii="Arial" w:hAnsi="Arial" w:cs="Arial"/>
                <w:sz w:val="18"/>
                <w:szCs w:val="18"/>
                <w:lang w:val="en-US"/>
              </w:rPr>
            </w:pPr>
          </w:p>
          <w:p w14:paraId="67C9F26C"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NR</w:t>
            </w:r>
          </w:p>
          <w:p w14:paraId="4965F53F"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NR</w:t>
            </w:r>
          </w:p>
          <w:p w14:paraId="677E4DD2"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 xml:space="preserve">NR </w:t>
            </w:r>
          </w:p>
          <w:p w14:paraId="737C6C9E"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 xml:space="preserve">NR </w:t>
            </w:r>
          </w:p>
          <w:p w14:paraId="075FE8DB"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 xml:space="preserve">NR </w:t>
            </w:r>
          </w:p>
          <w:p w14:paraId="0574CBFD"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NR</w:t>
            </w:r>
          </w:p>
          <w:p w14:paraId="6CC265C0"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NR</w:t>
            </w:r>
          </w:p>
          <w:p w14:paraId="78C66378"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NR</w:t>
            </w:r>
          </w:p>
        </w:tc>
        <w:tc>
          <w:tcPr>
            <w:tcW w:w="850" w:type="dxa"/>
            <w:shd w:val="clear" w:color="auto" w:fill="F2F2F2" w:themeFill="background1" w:themeFillShade="F2"/>
          </w:tcPr>
          <w:p w14:paraId="6DE2E202" w14:textId="77777777" w:rsidR="00DC3F91" w:rsidRPr="00BE7CC6" w:rsidRDefault="00DC3F91" w:rsidP="00FF14ED">
            <w:pPr>
              <w:rPr>
                <w:rFonts w:ascii="Arial" w:hAnsi="Arial" w:cs="Arial"/>
                <w:sz w:val="18"/>
                <w:szCs w:val="18"/>
                <w:lang w:val="en-US"/>
              </w:rPr>
            </w:pPr>
          </w:p>
          <w:p w14:paraId="34056AD4" w14:textId="77777777" w:rsidR="00DC3F91" w:rsidRPr="00BE7CC6" w:rsidRDefault="00DC3F91" w:rsidP="00FF14ED">
            <w:pPr>
              <w:rPr>
                <w:rFonts w:ascii="Arial" w:hAnsi="Arial" w:cs="Arial"/>
                <w:sz w:val="18"/>
                <w:szCs w:val="18"/>
                <w:lang w:val="en-US"/>
              </w:rPr>
            </w:pPr>
          </w:p>
          <w:p w14:paraId="4EE0037B"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0.27</w:t>
            </w:r>
          </w:p>
          <w:p w14:paraId="02F275EE"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0.51</w:t>
            </w:r>
          </w:p>
          <w:p w14:paraId="2AA2E2AF"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0.41</w:t>
            </w:r>
          </w:p>
          <w:p w14:paraId="45DF2865"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0.7</w:t>
            </w:r>
          </w:p>
          <w:p w14:paraId="1D1D8CDA"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0.71</w:t>
            </w:r>
          </w:p>
          <w:p w14:paraId="11B138BA"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0.11</w:t>
            </w:r>
          </w:p>
          <w:p w14:paraId="56D9ED85"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0.06</w:t>
            </w:r>
          </w:p>
          <w:p w14:paraId="0179D8C5"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0.33</w:t>
            </w:r>
          </w:p>
        </w:tc>
      </w:tr>
      <w:tr w:rsidR="00DC3F91" w:rsidRPr="002E4899" w14:paraId="4040948C" w14:textId="77777777" w:rsidTr="00BE7CC6">
        <w:trPr>
          <w:trHeight w:val="70"/>
        </w:trPr>
        <w:tc>
          <w:tcPr>
            <w:tcW w:w="1242" w:type="dxa"/>
            <w:vMerge w:val="restart"/>
          </w:tcPr>
          <w:p w14:paraId="7FCA8986" w14:textId="77777777" w:rsidR="00DC3F91" w:rsidRPr="00BD6540" w:rsidRDefault="00DC3F91" w:rsidP="00FF14ED">
            <w:pPr>
              <w:rPr>
                <w:rFonts w:ascii="Arial" w:hAnsi="Arial" w:cs="Arial"/>
                <w:sz w:val="18"/>
                <w:szCs w:val="18"/>
                <w:lang w:val="en-US"/>
              </w:rPr>
            </w:pPr>
            <w:r w:rsidRPr="00BD6540">
              <w:rPr>
                <w:rFonts w:ascii="Arial" w:hAnsi="Arial" w:cs="Arial"/>
                <w:sz w:val="18"/>
                <w:szCs w:val="18"/>
                <w:lang w:val="en-US"/>
              </w:rPr>
              <w:t>Process of care outcomes</w:t>
            </w:r>
          </w:p>
        </w:tc>
        <w:tc>
          <w:tcPr>
            <w:tcW w:w="1418" w:type="dxa"/>
            <w:shd w:val="clear" w:color="auto" w:fill="F2F2F2" w:themeFill="background1" w:themeFillShade="F2"/>
          </w:tcPr>
          <w:p w14:paraId="180AD623" w14:textId="77777777" w:rsidR="00DC3F91" w:rsidRPr="00BE7CC6" w:rsidRDefault="00DC3F91" w:rsidP="00FF14ED">
            <w:pPr>
              <w:tabs>
                <w:tab w:val="left" w:pos="142"/>
              </w:tabs>
              <w:rPr>
                <w:rFonts w:ascii="Arial" w:hAnsi="Arial" w:cs="Arial"/>
                <w:sz w:val="18"/>
                <w:szCs w:val="18"/>
                <w:lang w:val="en-US"/>
              </w:rPr>
            </w:pPr>
            <w:proofErr w:type="spellStart"/>
            <w:r w:rsidRPr="00BE7CC6">
              <w:rPr>
                <w:rFonts w:ascii="Arial" w:hAnsi="Arial" w:cs="Arial"/>
                <w:sz w:val="18"/>
                <w:szCs w:val="18"/>
                <w:lang w:val="en-US"/>
              </w:rPr>
              <w:t>Agvall</w:t>
            </w:r>
            <w:proofErr w:type="spellEnd"/>
            <w:r w:rsidRPr="00BE7CC6">
              <w:rPr>
                <w:rFonts w:ascii="Arial" w:hAnsi="Arial" w:cs="Arial"/>
                <w:sz w:val="18"/>
                <w:szCs w:val="18"/>
                <w:lang w:val="en-US"/>
              </w:rPr>
              <w:t xml:space="preserve"> </w:t>
            </w:r>
            <w:r w:rsidRPr="00BE7CC6">
              <w:rPr>
                <w:rFonts w:ascii="Arial" w:hAnsi="Arial" w:cs="Arial"/>
                <w:i/>
                <w:sz w:val="18"/>
                <w:szCs w:val="18"/>
                <w:lang w:val="en-US"/>
              </w:rPr>
              <w:t>et al.</w:t>
            </w:r>
            <w:r w:rsidRPr="00BE7CC6">
              <w:rPr>
                <w:rFonts w:ascii="Arial" w:hAnsi="Arial" w:cs="Arial"/>
                <w:sz w:val="18"/>
                <w:szCs w:val="18"/>
                <w:lang w:val="en-US"/>
              </w:rPr>
              <w:t xml:space="preserve"> 2013, 2014</w:t>
            </w:r>
          </w:p>
          <w:p w14:paraId="72C5CB50" w14:textId="77777777" w:rsidR="00DC3F91" w:rsidRPr="00BE7CC6" w:rsidRDefault="00DC3F91" w:rsidP="00FF14ED">
            <w:pPr>
              <w:tabs>
                <w:tab w:val="left" w:pos="142"/>
              </w:tabs>
              <w:rPr>
                <w:rFonts w:ascii="Arial" w:hAnsi="Arial" w:cs="Arial"/>
                <w:sz w:val="18"/>
                <w:szCs w:val="18"/>
                <w:lang w:val="en-US"/>
              </w:rPr>
            </w:pPr>
          </w:p>
        </w:tc>
        <w:tc>
          <w:tcPr>
            <w:tcW w:w="3260" w:type="dxa"/>
            <w:shd w:val="clear" w:color="auto" w:fill="F2F2F2" w:themeFill="background1" w:themeFillShade="F2"/>
          </w:tcPr>
          <w:p w14:paraId="2915AAA9" w14:textId="77777777" w:rsidR="00DC3F91" w:rsidRPr="00BE7CC6" w:rsidRDefault="00DC3F91" w:rsidP="004F42CA">
            <w:pPr>
              <w:tabs>
                <w:tab w:val="left" w:pos="142"/>
              </w:tabs>
              <w:rPr>
                <w:rFonts w:ascii="Arial" w:hAnsi="Arial" w:cs="Arial"/>
                <w:bCs/>
                <w:color w:val="221E1F"/>
                <w:sz w:val="18"/>
                <w:szCs w:val="18"/>
                <w:lang w:val="en-US"/>
              </w:rPr>
            </w:pPr>
            <w:r w:rsidRPr="00BE7CC6">
              <w:rPr>
                <w:rFonts w:ascii="Arial" w:hAnsi="Arial" w:cs="Arial"/>
                <w:bCs/>
                <w:color w:val="221E1F"/>
                <w:sz w:val="18"/>
                <w:szCs w:val="18"/>
                <w:lang w:val="en-US"/>
              </w:rPr>
              <w:t xml:space="preserve">Composite endpoint calculation included: </w:t>
            </w:r>
          </w:p>
          <w:p w14:paraId="3F40CCC4" w14:textId="77777777" w:rsidR="00DC3F91" w:rsidRPr="00BE7CC6" w:rsidRDefault="00DC3F91" w:rsidP="0059627A">
            <w:pPr>
              <w:pStyle w:val="ListParagraph"/>
              <w:numPr>
                <w:ilvl w:val="0"/>
                <w:numId w:val="20"/>
              </w:numPr>
              <w:tabs>
                <w:tab w:val="left" w:pos="142"/>
              </w:tabs>
              <w:spacing w:line="200" w:lineRule="exact"/>
              <w:ind w:left="357" w:hanging="357"/>
              <w:rPr>
                <w:rFonts w:ascii="Arial" w:hAnsi="Arial" w:cs="Arial"/>
                <w:bCs/>
                <w:color w:val="221E1F"/>
                <w:sz w:val="18"/>
                <w:szCs w:val="18"/>
                <w:lang w:val="en-US"/>
              </w:rPr>
            </w:pPr>
            <w:r w:rsidRPr="00BE7CC6">
              <w:rPr>
                <w:rFonts w:ascii="Arial" w:hAnsi="Arial" w:cs="Arial"/>
                <w:sz w:val="18"/>
                <w:szCs w:val="18"/>
                <w:lang w:val="en-US"/>
              </w:rPr>
              <w:t xml:space="preserve">Echocardiography (points): </w:t>
            </w:r>
          </w:p>
          <w:p w14:paraId="33FC5DF6" w14:textId="77777777" w:rsidR="00DC3F91" w:rsidRPr="00BE7CC6" w:rsidRDefault="00DC3F91" w:rsidP="0059627A">
            <w:pPr>
              <w:pStyle w:val="ListParagraph"/>
              <w:numPr>
                <w:ilvl w:val="0"/>
                <w:numId w:val="20"/>
              </w:numPr>
              <w:tabs>
                <w:tab w:val="left" w:pos="142"/>
              </w:tabs>
              <w:spacing w:line="200" w:lineRule="exact"/>
              <w:ind w:left="357" w:hanging="357"/>
              <w:rPr>
                <w:rFonts w:ascii="Arial" w:hAnsi="Arial" w:cs="Arial"/>
                <w:bCs/>
                <w:color w:val="221E1F"/>
                <w:sz w:val="18"/>
                <w:szCs w:val="18"/>
                <w:lang w:val="en-US"/>
              </w:rPr>
            </w:pPr>
            <w:r w:rsidRPr="00BE7CC6">
              <w:rPr>
                <w:rFonts w:ascii="Arial" w:hAnsi="Arial" w:cs="Arial"/>
                <w:sz w:val="18"/>
                <w:szCs w:val="18"/>
                <w:lang w:val="en-US"/>
              </w:rPr>
              <w:t>NT-</w:t>
            </w:r>
            <w:proofErr w:type="spellStart"/>
            <w:r w:rsidRPr="00BE7CC6">
              <w:rPr>
                <w:rFonts w:ascii="Arial" w:hAnsi="Arial" w:cs="Arial"/>
                <w:sz w:val="18"/>
                <w:szCs w:val="18"/>
                <w:lang w:val="en-US"/>
              </w:rPr>
              <w:t>proBNP</w:t>
            </w:r>
            <w:proofErr w:type="spellEnd"/>
            <w:r w:rsidRPr="00BE7CC6">
              <w:rPr>
                <w:rFonts w:ascii="Arial" w:hAnsi="Arial" w:cs="Arial"/>
                <w:sz w:val="18"/>
                <w:szCs w:val="18"/>
                <w:lang w:val="en-US"/>
              </w:rPr>
              <w:t xml:space="preserve"> (points): </w:t>
            </w:r>
          </w:p>
          <w:p w14:paraId="73AD6946" w14:textId="77777777" w:rsidR="00DC3F91" w:rsidRPr="00BE7CC6" w:rsidRDefault="00DC3F91" w:rsidP="0059627A">
            <w:pPr>
              <w:pStyle w:val="ListParagraph"/>
              <w:numPr>
                <w:ilvl w:val="0"/>
                <w:numId w:val="20"/>
              </w:numPr>
              <w:tabs>
                <w:tab w:val="left" w:pos="142"/>
              </w:tabs>
              <w:spacing w:line="200" w:lineRule="exact"/>
              <w:ind w:left="357" w:hanging="357"/>
              <w:rPr>
                <w:rFonts w:ascii="Arial" w:hAnsi="Arial" w:cs="Arial"/>
                <w:bCs/>
                <w:color w:val="221E1F"/>
                <w:sz w:val="18"/>
                <w:szCs w:val="18"/>
                <w:lang w:val="en-US"/>
              </w:rPr>
            </w:pPr>
            <w:r w:rsidRPr="00BE7CC6">
              <w:rPr>
                <w:rFonts w:ascii="Arial" w:hAnsi="Arial" w:cs="Arial"/>
                <w:sz w:val="18"/>
                <w:szCs w:val="18"/>
                <w:lang w:val="en-US"/>
              </w:rPr>
              <w:t xml:space="preserve">Physical component scale of Short Form 36 (points): </w:t>
            </w:r>
          </w:p>
          <w:p w14:paraId="5EACAA7F" w14:textId="77777777" w:rsidR="00DC3F91" w:rsidRPr="00BE7CC6" w:rsidRDefault="00DC3F91" w:rsidP="0059627A">
            <w:pPr>
              <w:pStyle w:val="ListParagraph"/>
              <w:numPr>
                <w:ilvl w:val="0"/>
                <w:numId w:val="20"/>
              </w:numPr>
              <w:tabs>
                <w:tab w:val="left" w:pos="142"/>
              </w:tabs>
              <w:spacing w:line="200" w:lineRule="exact"/>
              <w:ind w:left="357" w:hanging="357"/>
              <w:rPr>
                <w:rFonts w:ascii="Arial" w:hAnsi="Arial" w:cs="Arial"/>
                <w:bCs/>
                <w:color w:val="221E1F"/>
                <w:sz w:val="18"/>
                <w:szCs w:val="18"/>
                <w:lang w:val="en-US"/>
              </w:rPr>
            </w:pPr>
            <w:r w:rsidRPr="00BE7CC6">
              <w:rPr>
                <w:rFonts w:ascii="Arial" w:hAnsi="Arial" w:cs="Arial"/>
                <w:sz w:val="18"/>
                <w:szCs w:val="18"/>
                <w:lang w:val="en-US"/>
              </w:rPr>
              <w:t xml:space="preserve">Mental component scale of Short From 36 (points): </w:t>
            </w:r>
          </w:p>
          <w:p w14:paraId="2115C4F2" w14:textId="77777777" w:rsidR="00DC3F91" w:rsidRPr="00BE7CC6" w:rsidRDefault="00DC3F91" w:rsidP="0059627A">
            <w:pPr>
              <w:pStyle w:val="ListParagraph"/>
              <w:numPr>
                <w:ilvl w:val="0"/>
                <w:numId w:val="20"/>
              </w:numPr>
              <w:tabs>
                <w:tab w:val="left" w:pos="142"/>
              </w:tabs>
              <w:spacing w:line="200" w:lineRule="exact"/>
              <w:ind w:left="357" w:hanging="357"/>
              <w:rPr>
                <w:rFonts w:ascii="Arial" w:hAnsi="Arial" w:cs="Arial"/>
                <w:bCs/>
                <w:color w:val="221E1F"/>
                <w:sz w:val="18"/>
                <w:szCs w:val="18"/>
                <w:lang w:val="en-US"/>
              </w:rPr>
            </w:pPr>
            <w:r w:rsidRPr="00BE7CC6">
              <w:rPr>
                <w:rFonts w:ascii="Arial" w:hAnsi="Arial" w:cs="Arial"/>
                <w:sz w:val="18"/>
                <w:szCs w:val="18"/>
                <w:lang w:val="en-US"/>
              </w:rPr>
              <w:t xml:space="preserve">Hospital admission (points): </w:t>
            </w:r>
          </w:p>
          <w:p w14:paraId="5B314696" w14:textId="77777777" w:rsidR="00DC3F91" w:rsidRPr="004F42CA" w:rsidRDefault="00DC3F91" w:rsidP="0059627A">
            <w:pPr>
              <w:pStyle w:val="ListParagraph"/>
              <w:numPr>
                <w:ilvl w:val="0"/>
                <w:numId w:val="20"/>
              </w:numPr>
              <w:tabs>
                <w:tab w:val="left" w:pos="142"/>
              </w:tabs>
              <w:spacing w:line="200" w:lineRule="exact"/>
              <w:ind w:left="357" w:hanging="357"/>
              <w:rPr>
                <w:rFonts w:ascii="Arial" w:hAnsi="Arial" w:cs="Arial"/>
                <w:bCs/>
                <w:color w:val="221E1F"/>
                <w:sz w:val="18"/>
                <w:szCs w:val="18"/>
              </w:rPr>
            </w:pPr>
            <w:r w:rsidRPr="004F42CA">
              <w:rPr>
                <w:rFonts w:ascii="Arial" w:hAnsi="Arial" w:cs="Arial"/>
                <w:sz w:val="18"/>
                <w:szCs w:val="18"/>
                <w:lang w:val="en-US"/>
              </w:rPr>
              <w:t>Survival (points):</w:t>
            </w:r>
          </w:p>
        </w:tc>
        <w:tc>
          <w:tcPr>
            <w:tcW w:w="1134" w:type="dxa"/>
            <w:shd w:val="clear" w:color="auto" w:fill="F2F2F2" w:themeFill="background1" w:themeFillShade="F2"/>
          </w:tcPr>
          <w:p w14:paraId="0C6DDE0F" w14:textId="77777777" w:rsidR="00DC3F91" w:rsidRPr="00BE7CC6" w:rsidRDefault="00DC3F91" w:rsidP="00FF14ED">
            <w:pPr>
              <w:rPr>
                <w:rFonts w:ascii="Arial" w:hAnsi="Arial" w:cs="Arial"/>
                <w:sz w:val="18"/>
                <w:szCs w:val="18"/>
                <w:lang w:val="en-US"/>
              </w:rPr>
            </w:pPr>
          </w:p>
          <w:p w14:paraId="6DEC98B3" w14:textId="77777777" w:rsidR="00DC3F91" w:rsidRPr="00BE7CC6" w:rsidRDefault="00DC3F91" w:rsidP="00FF14ED">
            <w:pPr>
              <w:rPr>
                <w:rFonts w:ascii="Arial" w:hAnsi="Arial" w:cs="Arial"/>
                <w:sz w:val="18"/>
                <w:szCs w:val="18"/>
                <w:lang w:val="en-US"/>
              </w:rPr>
            </w:pPr>
          </w:p>
          <w:p w14:paraId="28AAEE29" w14:textId="77777777" w:rsidR="00DC3F91" w:rsidRPr="00BE7CC6" w:rsidRDefault="00DC3F91" w:rsidP="004F42CA">
            <w:pPr>
              <w:rPr>
                <w:rFonts w:ascii="Arial" w:hAnsi="Arial" w:cs="Arial"/>
                <w:sz w:val="18"/>
                <w:szCs w:val="18"/>
                <w:lang w:val="en-US"/>
              </w:rPr>
            </w:pPr>
            <w:r w:rsidRPr="00BE7CC6">
              <w:rPr>
                <w:rFonts w:ascii="Arial" w:hAnsi="Arial" w:cs="Arial"/>
                <w:sz w:val="18"/>
                <w:szCs w:val="18"/>
                <w:lang w:val="en-US"/>
              </w:rPr>
              <w:t>10</w:t>
            </w:r>
          </w:p>
          <w:p w14:paraId="407F5A5C" w14:textId="77777777" w:rsidR="00DC3F91" w:rsidRPr="00BE7CC6" w:rsidRDefault="00DC3F91" w:rsidP="004F42CA">
            <w:pPr>
              <w:rPr>
                <w:rFonts w:ascii="Arial" w:hAnsi="Arial" w:cs="Arial"/>
                <w:sz w:val="18"/>
                <w:szCs w:val="18"/>
                <w:lang w:val="en-US"/>
              </w:rPr>
            </w:pPr>
            <w:r w:rsidRPr="00BE7CC6">
              <w:rPr>
                <w:rFonts w:ascii="Arial" w:hAnsi="Arial" w:cs="Arial"/>
                <w:sz w:val="18"/>
                <w:szCs w:val="18"/>
                <w:lang w:val="en-US"/>
              </w:rPr>
              <w:t>0</w:t>
            </w:r>
          </w:p>
          <w:p w14:paraId="70BA4F7D" w14:textId="77777777" w:rsidR="00DC3F91" w:rsidRPr="00BE7CC6" w:rsidRDefault="00DC3F91" w:rsidP="004F42CA">
            <w:pPr>
              <w:rPr>
                <w:rFonts w:ascii="Arial" w:hAnsi="Arial" w:cs="Arial"/>
                <w:sz w:val="18"/>
                <w:szCs w:val="18"/>
                <w:lang w:val="en-US"/>
              </w:rPr>
            </w:pPr>
          </w:p>
          <w:p w14:paraId="368866F8" w14:textId="77777777" w:rsidR="00DC3F91" w:rsidRPr="00BE7CC6" w:rsidRDefault="00DC3F91" w:rsidP="004F42CA">
            <w:pPr>
              <w:rPr>
                <w:rFonts w:ascii="Arial" w:hAnsi="Arial" w:cs="Arial"/>
                <w:sz w:val="18"/>
                <w:szCs w:val="18"/>
                <w:lang w:val="en-US"/>
              </w:rPr>
            </w:pPr>
            <w:r w:rsidRPr="00BE7CC6">
              <w:rPr>
                <w:rFonts w:ascii="Arial" w:hAnsi="Arial" w:cs="Arial"/>
                <w:sz w:val="18"/>
                <w:szCs w:val="18"/>
                <w:lang w:val="en-US"/>
              </w:rPr>
              <w:t>17</w:t>
            </w:r>
          </w:p>
          <w:p w14:paraId="29E31BFA" w14:textId="77777777" w:rsidR="00DC3F91" w:rsidRPr="00BE7CC6" w:rsidRDefault="00DC3F91" w:rsidP="004F42CA">
            <w:pPr>
              <w:rPr>
                <w:rFonts w:ascii="Arial" w:hAnsi="Arial" w:cs="Arial"/>
                <w:sz w:val="18"/>
                <w:szCs w:val="18"/>
                <w:lang w:val="en-US"/>
              </w:rPr>
            </w:pPr>
          </w:p>
          <w:p w14:paraId="08B4FE2C" w14:textId="77777777" w:rsidR="00DC3F91" w:rsidRPr="00BE7CC6" w:rsidRDefault="00DC3F91" w:rsidP="004F42CA">
            <w:pPr>
              <w:rPr>
                <w:rFonts w:ascii="Arial" w:hAnsi="Arial" w:cs="Arial"/>
                <w:sz w:val="18"/>
                <w:szCs w:val="18"/>
                <w:lang w:val="en-US"/>
              </w:rPr>
            </w:pPr>
            <w:r w:rsidRPr="00BE7CC6">
              <w:rPr>
                <w:rFonts w:ascii="Arial" w:hAnsi="Arial" w:cs="Arial"/>
                <w:sz w:val="18"/>
                <w:szCs w:val="18"/>
                <w:lang w:val="en-US"/>
              </w:rPr>
              <w:t>-29</w:t>
            </w:r>
          </w:p>
          <w:p w14:paraId="228781E1" w14:textId="77777777" w:rsidR="00DC3F91" w:rsidRPr="00BE7CC6" w:rsidRDefault="00DC3F91" w:rsidP="004F42CA">
            <w:pPr>
              <w:rPr>
                <w:rFonts w:ascii="Arial" w:hAnsi="Arial" w:cs="Arial"/>
                <w:sz w:val="18"/>
                <w:szCs w:val="18"/>
                <w:lang w:val="en-US"/>
              </w:rPr>
            </w:pPr>
            <w:r w:rsidRPr="00BE7CC6">
              <w:rPr>
                <w:rFonts w:ascii="Arial" w:hAnsi="Arial" w:cs="Arial"/>
                <w:sz w:val="18"/>
                <w:szCs w:val="18"/>
                <w:lang w:val="en-US"/>
              </w:rPr>
              <w:t>-32</w:t>
            </w:r>
          </w:p>
          <w:p w14:paraId="438E4870" w14:textId="77777777" w:rsidR="00DC3F91" w:rsidRPr="00BE7CC6" w:rsidRDefault="00DC3F91" w:rsidP="004F42CA">
            <w:pPr>
              <w:rPr>
                <w:rFonts w:ascii="Arial" w:hAnsi="Arial" w:cs="Arial"/>
                <w:sz w:val="18"/>
                <w:szCs w:val="18"/>
                <w:lang w:val="en-US"/>
              </w:rPr>
            </w:pPr>
            <w:r w:rsidRPr="00BE7CC6">
              <w:rPr>
                <w:rFonts w:ascii="Arial" w:hAnsi="Arial" w:cs="Arial"/>
                <w:sz w:val="18"/>
                <w:szCs w:val="18"/>
                <w:lang w:val="en-US"/>
              </w:rPr>
              <w:t>-15</w:t>
            </w:r>
          </w:p>
        </w:tc>
        <w:tc>
          <w:tcPr>
            <w:tcW w:w="1276" w:type="dxa"/>
            <w:shd w:val="clear" w:color="auto" w:fill="F2F2F2" w:themeFill="background1" w:themeFillShade="F2"/>
          </w:tcPr>
          <w:p w14:paraId="447DD744" w14:textId="77777777" w:rsidR="00DC3F91" w:rsidRPr="00BE7CC6" w:rsidRDefault="00DC3F91" w:rsidP="00FF14ED">
            <w:pPr>
              <w:rPr>
                <w:rFonts w:ascii="Arial" w:hAnsi="Arial" w:cs="Arial"/>
                <w:sz w:val="18"/>
                <w:szCs w:val="18"/>
                <w:lang w:val="en-US"/>
              </w:rPr>
            </w:pPr>
          </w:p>
          <w:p w14:paraId="2AB818BB" w14:textId="77777777" w:rsidR="00DC3F91" w:rsidRPr="00BE7CC6" w:rsidRDefault="00DC3F91" w:rsidP="00FF14ED">
            <w:pPr>
              <w:rPr>
                <w:rFonts w:ascii="Arial" w:hAnsi="Arial" w:cs="Arial"/>
                <w:sz w:val="18"/>
                <w:szCs w:val="18"/>
                <w:lang w:val="en-US"/>
              </w:rPr>
            </w:pPr>
          </w:p>
          <w:p w14:paraId="73998D48"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11</w:t>
            </w:r>
          </w:p>
          <w:p w14:paraId="64CDEAB5"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50</w:t>
            </w:r>
          </w:p>
          <w:p w14:paraId="4AB1FCCB" w14:textId="77777777" w:rsidR="00DC3F91" w:rsidRPr="00BE7CC6" w:rsidRDefault="00DC3F91" w:rsidP="00FF14ED">
            <w:pPr>
              <w:rPr>
                <w:rFonts w:ascii="Arial" w:hAnsi="Arial" w:cs="Arial"/>
                <w:sz w:val="18"/>
                <w:szCs w:val="18"/>
                <w:lang w:val="en-US"/>
              </w:rPr>
            </w:pPr>
          </w:p>
          <w:p w14:paraId="293BC5D3"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6</w:t>
            </w:r>
          </w:p>
          <w:p w14:paraId="7520ED77" w14:textId="77777777" w:rsidR="00DC3F91" w:rsidRPr="00BE7CC6" w:rsidRDefault="00DC3F91" w:rsidP="00FF14ED">
            <w:pPr>
              <w:rPr>
                <w:rFonts w:ascii="Arial" w:hAnsi="Arial" w:cs="Arial"/>
                <w:sz w:val="18"/>
                <w:szCs w:val="18"/>
                <w:lang w:val="en-US"/>
              </w:rPr>
            </w:pPr>
          </w:p>
          <w:p w14:paraId="0B42E8D1"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10</w:t>
            </w:r>
          </w:p>
          <w:p w14:paraId="20EA53B3"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-24</w:t>
            </w:r>
          </w:p>
          <w:p w14:paraId="5899AF3A"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-12</w:t>
            </w:r>
          </w:p>
        </w:tc>
        <w:tc>
          <w:tcPr>
            <w:tcW w:w="1134" w:type="dxa"/>
            <w:shd w:val="clear" w:color="auto" w:fill="F2F2F2" w:themeFill="background1" w:themeFillShade="F2"/>
          </w:tcPr>
          <w:p w14:paraId="1AE41C90" w14:textId="77777777" w:rsidR="00DC3F91" w:rsidRPr="00BE7CC6" w:rsidRDefault="00DC3F91" w:rsidP="00FF14ED">
            <w:pPr>
              <w:rPr>
                <w:rFonts w:ascii="Arial" w:hAnsi="Arial" w:cs="Arial"/>
                <w:sz w:val="18"/>
                <w:szCs w:val="18"/>
                <w:lang w:val="en-US"/>
              </w:rPr>
            </w:pPr>
          </w:p>
          <w:p w14:paraId="3C2887A5" w14:textId="77777777" w:rsidR="00DC3F91" w:rsidRPr="00BE7CC6" w:rsidRDefault="00DC3F91" w:rsidP="00FF14ED">
            <w:pPr>
              <w:rPr>
                <w:rFonts w:ascii="Arial" w:hAnsi="Arial" w:cs="Arial"/>
                <w:sz w:val="18"/>
                <w:szCs w:val="18"/>
                <w:lang w:val="en-US"/>
              </w:rPr>
            </w:pPr>
          </w:p>
          <w:p w14:paraId="79E89BC8"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NR</w:t>
            </w:r>
          </w:p>
          <w:p w14:paraId="6BAD3580"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NR</w:t>
            </w:r>
          </w:p>
          <w:p w14:paraId="6EEA546D" w14:textId="77777777" w:rsidR="00DC3F91" w:rsidRPr="00BE7CC6" w:rsidRDefault="00DC3F91" w:rsidP="00FF14ED">
            <w:pPr>
              <w:rPr>
                <w:rFonts w:ascii="Arial" w:hAnsi="Arial" w:cs="Arial"/>
                <w:sz w:val="18"/>
                <w:szCs w:val="18"/>
                <w:lang w:val="en-US"/>
              </w:rPr>
            </w:pPr>
          </w:p>
          <w:p w14:paraId="2EB5CD37"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NR</w:t>
            </w:r>
          </w:p>
          <w:p w14:paraId="0F8E74F3" w14:textId="77777777" w:rsidR="00DC3F91" w:rsidRPr="00BE7CC6" w:rsidRDefault="00DC3F91" w:rsidP="00FF14ED">
            <w:pPr>
              <w:rPr>
                <w:rFonts w:ascii="Arial" w:hAnsi="Arial" w:cs="Arial"/>
                <w:sz w:val="18"/>
                <w:szCs w:val="18"/>
                <w:lang w:val="en-US"/>
              </w:rPr>
            </w:pPr>
          </w:p>
          <w:p w14:paraId="67294A11"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NR</w:t>
            </w:r>
          </w:p>
          <w:p w14:paraId="360B6C6E"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NR</w:t>
            </w:r>
          </w:p>
          <w:p w14:paraId="6F4B9445"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NR</w:t>
            </w:r>
          </w:p>
        </w:tc>
        <w:tc>
          <w:tcPr>
            <w:tcW w:w="850" w:type="dxa"/>
            <w:shd w:val="clear" w:color="auto" w:fill="F2F2F2" w:themeFill="background1" w:themeFillShade="F2"/>
          </w:tcPr>
          <w:p w14:paraId="418412E1" w14:textId="77777777" w:rsidR="00DC3F91" w:rsidRPr="00BE7CC6" w:rsidRDefault="00DC3F91" w:rsidP="00FF14ED">
            <w:pPr>
              <w:rPr>
                <w:rFonts w:ascii="Arial" w:hAnsi="Arial" w:cs="Arial"/>
                <w:sz w:val="18"/>
                <w:szCs w:val="18"/>
                <w:lang w:val="en-US"/>
              </w:rPr>
            </w:pPr>
          </w:p>
          <w:p w14:paraId="02D5064D" w14:textId="77777777" w:rsidR="00DC3F91" w:rsidRPr="00BE7CC6" w:rsidRDefault="00DC3F91" w:rsidP="00FF14ED">
            <w:pPr>
              <w:rPr>
                <w:rFonts w:ascii="Arial" w:hAnsi="Arial" w:cs="Arial"/>
                <w:sz w:val="18"/>
                <w:szCs w:val="18"/>
                <w:lang w:val="en-US"/>
              </w:rPr>
            </w:pPr>
          </w:p>
          <w:p w14:paraId="415F732B"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0.85</w:t>
            </w:r>
          </w:p>
          <w:p w14:paraId="05D1FF23"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0.003</w:t>
            </w:r>
          </w:p>
          <w:p w14:paraId="643582E8" w14:textId="77777777" w:rsidR="00DC3F91" w:rsidRPr="00BE7CC6" w:rsidRDefault="00DC3F91" w:rsidP="00FF14ED">
            <w:pPr>
              <w:rPr>
                <w:rFonts w:ascii="Arial" w:hAnsi="Arial" w:cs="Arial"/>
                <w:sz w:val="18"/>
                <w:szCs w:val="18"/>
                <w:lang w:val="en-US"/>
              </w:rPr>
            </w:pPr>
          </w:p>
          <w:p w14:paraId="73EBEA06"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0.50</w:t>
            </w:r>
          </w:p>
          <w:p w14:paraId="3C7DF006" w14:textId="77777777" w:rsidR="00DC3F91" w:rsidRPr="00BE7CC6" w:rsidRDefault="00DC3F91" w:rsidP="00FF14ED">
            <w:pPr>
              <w:rPr>
                <w:rFonts w:ascii="Arial" w:hAnsi="Arial" w:cs="Arial"/>
                <w:sz w:val="18"/>
                <w:szCs w:val="18"/>
                <w:lang w:val="en-US"/>
              </w:rPr>
            </w:pPr>
          </w:p>
          <w:p w14:paraId="466DFC28"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0.04</w:t>
            </w:r>
          </w:p>
          <w:p w14:paraId="046F6C8B"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0.23</w:t>
            </w:r>
          </w:p>
          <w:p w14:paraId="41A3B416"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0.76</w:t>
            </w:r>
          </w:p>
        </w:tc>
      </w:tr>
      <w:tr w:rsidR="00DC3F91" w:rsidRPr="0060620C" w14:paraId="01278F44" w14:textId="77777777" w:rsidTr="00693CA7">
        <w:tc>
          <w:tcPr>
            <w:tcW w:w="1242" w:type="dxa"/>
            <w:vMerge/>
          </w:tcPr>
          <w:p w14:paraId="088F8F90" w14:textId="77777777" w:rsidR="00DC3F91" w:rsidRPr="002E4899" w:rsidRDefault="00DC3F91" w:rsidP="00FF14ED">
            <w:pPr>
              <w:rPr>
                <w:rFonts w:ascii="Arial" w:hAnsi="Arial" w:cs="Arial"/>
                <w:sz w:val="18"/>
                <w:szCs w:val="18"/>
              </w:rPr>
            </w:pPr>
          </w:p>
        </w:tc>
        <w:tc>
          <w:tcPr>
            <w:tcW w:w="1418" w:type="dxa"/>
          </w:tcPr>
          <w:p w14:paraId="06832C7B" w14:textId="77777777" w:rsidR="00DC3F91" w:rsidRPr="006E71F8" w:rsidRDefault="00DC3F91" w:rsidP="00FF14ED">
            <w:pPr>
              <w:tabs>
                <w:tab w:val="left" w:pos="142"/>
              </w:tabs>
              <w:rPr>
                <w:rFonts w:ascii="Arial" w:hAnsi="Arial"/>
                <w:sz w:val="18"/>
              </w:rPr>
            </w:pPr>
            <w:proofErr w:type="spellStart"/>
            <w:r w:rsidRPr="006E71F8">
              <w:rPr>
                <w:rFonts w:ascii="Arial" w:hAnsi="Arial"/>
                <w:sz w:val="18"/>
              </w:rPr>
              <w:t>Cardozo</w:t>
            </w:r>
            <w:proofErr w:type="spellEnd"/>
            <w:r w:rsidRPr="006E71F8">
              <w:rPr>
                <w:rFonts w:ascii="Arial" w:hAnsi="Arial"/>
                <w:sz w:val="18"/>
              </w:rPr>
              <w:t xml:space="preserve"> </w:t>
            </w:r>
            <w:r w:rsidRPr="006E71F8">
              <w:rPr>
                <w:rFonts w:ascii="Arial" w:hAnsi="Arial"/>
                <w:i/>
                <w:sz w:val="18"/>
              </w:rPr>
              <w:t>et al.</w:t>
            </w:r>
            <w:r w:rsidRPr="006E71F8">
              <w:rPr>
                <w:rFonts w:ascii="Arial" w:hAnsi="Arial"/>
                <w:sz w:val="18"/>
              </w:rPr>
              <w:t xml:space="preserve"> 1998a</w:t>
            </w:r>
            <w:r>
              <w:rPr>
                <w:rFonts w:ascii="Arial" w:hAnsi="Arial"/>
                <w:sz w:val="18"/>
              </w:rPr>
              <w:t>/b</w:t>
            </w:r>
          </w:p>
          <w:p w14:paraId="714E21C1" w14:textId="77777777" w:rsidR="00DC3F91" w:rsidRPr="00D52FB1" w:rsidRDefault="00DC3F91" w:rsidP="00FF14ED">
            <w:pPr>
              <w:tabs>
                <w:tab w:val="left" w:pos="142"/>
              </w:tabs>
              <w:rPr>
                <w:rFonts w:ascii="Arial" w:hAnsi="Arial" w:cs="Arial"/>
                <w:sz w:val="18"/>
                <w:szCs w:val="18"/>
              </w:rPr>
            </w:pPr>
          </w:p>
        </w:tc>
        <w:tc>
          <w:tcPr>
            <w:tcW w:w="3260" w:type="dxa"/>
          </w:tcPr>
          <w:p w14:paraId="5D71D65B" w14:textId="77777777" w:rsidR="00DC3F91" w:rsidRDefault="00DC3F91" w:rsidP="00FF14ED">
            <w:pPr>
              <w:tabs>
                <w:tab w:val="left" w:pos="142"/>
              </w:tabs>
              <w:rPr>
                <w:rFonts w:ascii="Arial" w:hAnsi="Arial"/>
                <w:sz w:val="18"/>
                <w:lang w:val="en-US"/>
              </w:rPr>
            </w:pPr>
            <w:r w:rsidRPr="0060620C">
              <w:rPr>
                <w:rFonts w:ascii="Arial" w:hAnsi="Arial"/>
                <w:sz w:val="18"/>
                <w:lang w:val="en-US"/>
              </w:rPr>
              <w:t xml:space="preserve">Secondary prevention performance rate  </w:t>
            </w:r>
          </w:p>
          <w:p w14:paraId="73395AF7" w14:textId="77777777" w:rsidR="00DC3F91" w:rsidRPr="0060620C" w:rsidRDefault="00DC3F91" w:rsidP="0059627A">
            <w:pPr>
              <w:pStyle w:val="ListParagraph"/>
              <w:numPr>
                <w:ilvl w:val="0"/>
                <w:numId w:val="20"/>
              </w:numPr>
              <w:tabs>
                <w:tab w:val="left" w:pos="142"/>
              </w:tabs>
              <w:spacing w:line="200" w:lineRule="exact"/>
              <w:ind w:left="357" w:hanging="357"/>
              <w:rPr>
                <w:rFonts w:ascii="Arial" w:hAnsi="Arial" w:cs="Arial"/>
                <w:bCs/>
                <w:color w:val="221E1F"/>
                <w:sz w:val="18"/>
                <w:szCs w:val="18"/>
                <w:lang w:val="en-US"/>
              </w:rPr>
            </w:pPr>
            <w:r w:rsidRPr="0060620C">
              <w:rPr>
                <w:rFonts w:ascii="Arial" w:hAnsi="Arial"/>
                <w:sz w:val="18"/>
                <w:lang w:val="en-US"/>
              </w:rPr>
              <w:t>Breast examination:</w:t>
            </w:r>
          </w:p>
          <w:p w14:paraId="7A63A3DF" w14:textId="77777777" w:rsidR="00DC3F91" w:rsidRPr="0060620C" w:rsidRDefault="00DC3F91" w:rsidP="0059627A">
            <w:pPr>
              <w:pStyle w:val="ListParagraph"/>
              <w:numPr>
                <w:ilvl w:val="0"/>
                <w:numId w:val="20"/>
              </w:numPr>
              <w:tabs>
                <w:tab w:val="left" w:pos="142"/>
              </w:tabs>
              <w:spacing w:line="200" w:lineRule="exact"/>
              <w:ind w:left="357" w:hanging="357"/>
              <w:rPr>
                <w:rFonts w:ascii="Arial" w:hAnsi="Arial" w:cs="Arial"/>
                <w:bCs/>
                <w:color w:val="221E1F"/>
                <w:sz w:val="18"/>
                <w:szCs w:val="18"/>
                <w:lang w:val="en-US"/>
              </w:rPr>
            </w:pPr>
            <w:r w:rsidRPr="0060620C">
              <w:rPr>
                <w:rFonts w:ascii="Arial" w:hAnsi="Arial"/>
                <w:sz w:val="18"/>
                <w:lang w:val="en-US"/>
              </w:rPr>
              <w:t>Pelvic examination:</w:t>
            </w:r>
          </w:p>
          <w:p w14:paraId="5B92A2D0" w14:textId="77777777" w:rsidR="00DC3F91" w:rsidRPr="0060620C" w:rsidRDefault="00DC3F91" w:rsidP="0059627A">
            <w:pPr>
              <w:pStyle w:val="ListParagraph"/>
              <w:numPr>
                <w:ilvl w:val="0"/>
                <w:numId w:val="20"/>
              </w:numPr>
              <w:tabs>
                <w:tab w:val="left" w:pos="142"/>
              </w:tabs>
              <w:spacing w:line="200" w:lineRule="exact"/>
              <w:ind w:left="357" w:hanging="357"/>
              <w:rPr>
                <w:rFonts w:ascii="Arial" w:hAnsi="Arial" w:cs="Arial"/>
                <w:bCs/>
                <w:color w:val="221E1F"/>
                <w:sz w:val="18"/>
                <w:szCs w:val="18"/>
                <w:lang w:val="en-US"/>
              </w:rPr>
            </w:pPr>
            <w:r w:rsidRPr="0060620C">
              <w:rPr>
                <w:rFonts w:ascii="Arial" w:hAnsi="Arial"/>
                <w:sz w:val="18"/>
                <w:lang w:val="en-US"/>
              </w:rPr>
              <w:t xml:space="preserve">Prostate examination: </w:t>
            </w:r>
          </w:p>
          <w:p w14:paraId="237CE8B2" w14:textId="77777777" w:rsidR="00DC3F91" w:rsidRPr="0060620C" w:rsidRDefault="00DC3F91" w:rsidP="0059627A">
            <w:pPr>
              <w:pStyle w:val="ListParagraph"/>
              <w:numPr>
                <w:ilvl w:val="0"/>
                <w:numId w:val="20"/>
              </w:numPr>
              <w:tabs>
                <w:tab w:val="left" w:pos="142"/>
              </w:tabs>
              <w:spacing w:line="200" w:lineRule="exact"/>
              <w:ind w:left="357" w:hanging="357"/>
              <w:rPr>
                <w:rFonts w:ascii="Arial" w:hAnsi="Arial" w:cs="Arial"/>
                <w:bCs/>
                <w:color w:val="221E1F"/>
                <w:sz w:val="18"/>
                <w:szCs w:val="18"/>
                <w:lang w:val="en-US"/>
              </w:rPr>
            </w:pPr>
            <w:r w:rsidRPr="0060620C">
              <w:rPr>
                <w:rFonts w:ascii="Arial" w:hAnsi="Arial"/>
                <w:sz w:val="18"/>
                <w:lang w:val="en-US"/>
              </w:rPr>
              <w:t xml:space="preserve">Stool guaiac test: </w:t>
            </w:r>
          </w:p>
          <w:p w14:paraId="09F7B40F" w14:textId="77777777" w:rsidR="00DC3F91" w:rsidRPr="0060620C" w:rsidRDefault="00DC3F91" w:rsidP="0059627A">
            <w:pPr>
              <w:pStyle w:val="ListParagraph"/>
              <w:numPr>
                <w:ilvl w:val="0"/>
                <w:numId w:val="20"/>
              </w:numPr>
              <w:tabs>
                <w:tab w:val="left" w:pos="142"/>
              </w:tabs>
              <w:spacing w:line="200" w:lineRule="exact"/>
              <w:ind w:left="357" w:hanging="357"/>
              <w:rPr>
                <w:rFonts w:ascii="Arial" w:hAnsi="Arial" w:cs="Arial"/>
                <w:bCs/>
                <w:color w:val="221E1F"/>
                <w:sz w:val="18"/>
                <w:szCs w:val="18"/>
                <w:lang w:val="en-US"/>
              </w:rPr>
            </w:pPr>
            <w:r w:rsidRPr="0060620C">
              <w:rPr>
                <w:rFonts w:ascii="Arial" w:hAnsi="Arial"/>
                <w:sz w:val="18"/>
                <w:lang w:val="en-US"/>
              </w:rPr>
              <w:t xml:space="preserve">Mammography: </w:t>
            </w:r>
          </w:p>
          <w:p w14:paraId="7EC34A2F" w14:textId="77777777" w:rsidR="00DC3F91" w:rsidRPr="0060620C" w:rsidRDefault="00DC3F91" w:rsidP="0059627A">
            <w:pPr>
              <w:pStyle w:val="ListParagraph"/>
              <w:numPr>
                <w:ilvl w:val="0"/>
                <w:numId w:val="20"/>
              </w:numPr>
              <w:tabs>
                <w:tab w:val="left" w:pos="142"/>
              </w:tabs>
              <w:spacing w:line="200" w:lineRule="exact"/>
              <w:ind w:left="357" w:hanging="357"/>
              <w:rPr>
                <w:rFonts w:ascii="Arial" w:hAnsi="Arial" w:cs="Arial"/>
                <w:bCs/>
                <w:color w:val="221E1F"/>
                <w:sz w:val="18"/>
                <w:szCs w:val="18"/>
                <w:lang w:val="en-US"/>
              </w:rPr>
            </w:pPr>
            <w:r w:rsidRPr="0060620C">
              <w:rPr>
                <w:rFonts w:ascii="Arial" w:hAnsi="Arial"/>
                <w:sz w:val="18"/>
                <w:lang w:val="en-US"/>
              </w:rPr>
              <w:t xml:space="preserve">Prostate-specific antigen determination: </w:t>
            </w:r>
          </w:p>
        </w:tc>
        <w:tc>
          <w:tcPr>
            <w:tcW w:w="1134" w:type="dxa"/>
          </w:tcPr>
          <w:p w14:paraId="2501E9C2" w14:textId="77777777" w:rsidR="00DC3F91" w:rsidRDefault="00DC3F91" w:rsidP="00FF14ED">
            <w:pPr>
              <w:rPr>
                <w:rFonts w:ascii="Arial" w:hAnsi="Arial" w:cs="Arial"/>
                <w:sz w:val="18"/>
                <w:szCs w:val="18"/>
                <w:lang w:val="en-US"/>
              </w:rPr>
            </w:pPr>
          </w:p>
          <w:p w14:paraId="5571748B" w14:textId="77777777" w:rsidR="00DC3F91" w:rsidRDefault="00DC3F91" w:rsidP="00FF14ED">
            <w:pPr>
              <w:rPr>
                <w:rFonts w:ascii="Arial" w:hAnsi="Arial" w:cs="Arial"/>
                <w:sz w:val="18"/>
                <w:szCs w:val="18"/>
                <w:lang w:val="en-US"/>
              </w:rPr>
            </w:pPr>
          </w:p>
          <w:p w14:paraId="7C90D3C1" w14:textId="77777777" w:rsidR="00DC3F91" w:rsidRDefault="00DC3F91" w:rsidP="00FF14ED">
            <w:pPr>
              <w:rPr>
                <w:rFonts w:ascii="Arial" w:hAnsi="Arial" w:cs="Arial"/>
                <w:sz w:val="18"/>
                <w:szCs w:val="18"/>
                <w:lang w:val="en-US"/>
              </w:rPr>
            </w:pPr>
            <w:r>
              <w:rPr>
                <w:rFonts w:ascii="Arial" w:hAnsi="Arial" w:cs="Arial"/>
                <w:sz w:val="18"/>
                <w:szCs w:val="18"/>
                <w:lang w:val="en-US"/>
              </w:rPr>
              <w:t>44%</w:t>
            </w:r>
          </w:p>
          <w:p w14:paraId="5B189C75" w14:textId="77777777" w:rsidR="00DC3F91" w:rsidRDefault="00DC3F91" w:rsidP="00FF14ED">
            <w:pPr>
              <w:rPr>
                <w:rFonts w:ascii="Arial" w:hAnsi="Arial" w:cs="Arial"/>
                <w:sz w:val="18"/>
                <w:szCs w:val="18"/>
                <w:lang w:val="en-US"/>
              </w:rPr>
            </w:pPr>
            <w:r>
              <w:rPr>
                <w:rFonts w:ascii="Arial" w:hAnsi="Arial" w:cs="Arial"/>
                <w:sz w:val="18"/>
                <w:szCs w:val="18"/>
                <w:lang w:val="en-US"/>
              </w:rPr>
              <w:t>44%</w:t>
            </w:r>
          </w:p>
          <w:p w14:paraId="5A370C65" w14:textId="77777777" w:rsidR="00DC3F91" w:rsidRDefault="00DC3F91" w:rsidP="00FF14ED">
            <w:pPr>
              <w:rPr>
                <w:rFonts w:ascii="Arial" w:hAnsi="Arial" w:cs="Arial"/>
                <w:sz w:val="18"/>
                <w:szCs w:val="18"/>
                <w:lang w:val="en-US"/>
              </w:rPr>
            </w:pPr>
            <w:r>
              <w:rPr>
                <w:rFonts w:ascii="Arial" w:hAnsi="Arial" w:cs="Arial"/>
                <w:sz w:val="18"/>
                <w:szCs w:val="18"/>
                <w:lang w:val="en-US"/>
              </w:rPr>
              <w:t>16%</w:t>
            </w:r>
          </w:p>
          <w:p w14:paraId="0CE35B02" w14:textId="77777777" w:rsidR="00DC3F91" w:rsidRDefault="00DC3F91" w:rsidP="00FF14ED">
            <w:pPr>
              <w:rPr>
                <w:rFonts w:ascii="Arial" w:hAnsi="Arial" w:cs="Arial"/>
                <w:sz w:val="18"/>
                <w:szCs w:val="18"/>
                <w:lang w:val="en-US"/>
              </w:rPr>
            </w:pPr>
            <w:r>
              <w:rPr>
                <w:rFonts w:ascii="Arial" w:hAnsi="Arial" w:cs="Arial"/>
                <w:sz w:val="18"/>
                <w:szCs w:val="18"/>
                <w:lang w:val="en-US"/>
              </w:rPr>
              <w:t>56%</w:t>
            </w:r>
          </w:p>
          <w:p w14:paraId="092706D0" w14:textId="77777777" w:rsidR="00DC3F91" w:rsidRDefault="00DC3F91" w:rsidP="00FF14ED">
            <w:pPr>
              <w:rPr>
                <w:rFonts w:ascii="Arial" w:hAnsi="Arial" w:cs="Arial"/>
                <w:sz w:val="18"/>
                <w:szCs w:val="18"/>
                <w:lang w:val="en-US"/>
              </w:rPr>
            </w:pPr>
            <w:r>
              <w:rPr>
                <w:rFonts w:ascii="Arial" w:hAnsi="Arial" w:cs="Arial"/>
                <w:sz w:val="18"/>
                <w:szCs w:val="18"/>
                <w:lang w:val="en-US"/>
              </w:rPr>
              <w:t>58%</w:t>
            </w:r>
          </w:p>
          <w:p w14:paraId="393D1E0C" w14:textId="77777777" w:rsidR="00DC3F91" w:rsidRDefault="00DC3F91" w:rsidP="00FF14ED">
            <w:pPr>
              <w:rPr>
                <w:rFonts w:ascii="Arial" w:hAnsi="Arial" w:cs="Arial"/>
                <w:sz w:val="18"/>
                <w:szCs w:val="18"/>
                <w:lang w:val="en-US"/>
              </w:rPr>
            </w:pPr>
          </w:p>
          <w:p w14:paraId="78B68CF2" w14:textId="77777777" w:rsidR="00DC3F91" w:rsidRPr="0060620C" w:rsidRDefault="00DC3F91" w:rsidP="00FF14ED">
            <w:pPr>
              <w:rPr>
                <w:rFonts w:ascii="Arial" w:hAnsi="Arial" w:cs="Arial"/>
                <w:sz w:val="18"/>
                <w:szCs w:val="18"/>
                <w:lang w:val="en-US"/>
              </w:rPr>
            </w:pPr>
            <w:r>
              <w:rPr>
                <w:rFonts w:ascii="Arial" w:hAnsi="Arial" w:cs="Arial"/>
                <w:sz w:val="18"/>
                <w:szCs w:val="18"/>
                <w:lang w:val="en-US"/>
              </w:rPr>
              <w:t>4%</w:t>
            </w:r>
          </w:p>
        </w:tc>
        <w:tc>
          <w:tcPr>
            <w:tcW w:w="1276" w:type="dxa"/>
          </w:tcPr>
          <w:p w14:paraId="0E4A10E9" w14:textId="77777777" w:rsidR="00DC3F91" w:rsidRDefault="00DC3F91" w:rsidP="00FF14ED">
            <w:pPr>
              <w:rPr>
                <w:rFonts w:ascii="Arial" w:hAnsi="Arial" w:cs="Arial"/>
                <w:sz w:val="18"/>
                <w:szCs w:val="18"/>
                <w:lang w:val="en-US"/>
              </w:rPr>
            </w:pPr>
          </w:p>
          <w:p w14:paraId="4A776AD3" w14:textId="77777777" w:rsidR="00DC3F91" w:rsidRDefault="00DC3F91" w:rsidP="00FF14ED">
            <w:pPr>
              <w:rPr>
                <w:rFonts w:ascii="Arial" w:hAnsi="Arial" w:cs="Arial"/>
                <w:sz w:val="18"/>
                <w:szCs w:val="18"/>
                <w:lang w:val="en-US"/>
              </w:rPr>
            </w:pPr>
          </w:p>
          <w:p w14:paraId="6249F29F" w14:textId="77777777" w:rsidR="00DC3F91" w:rsidRDefault="00DC3F91" w:rsidP="00FF14ED">
            <w:pPr>
              <w:rPr>
                <w:rFonts w:ascii="Arial" w:hAnsi="Arial" w:cs="Arial"/>
                <w:sz w:val="18"/>
                <w:szCs w:val="18"/>
                <w:lang w:val="en-US"/>
              </w:rPr>
            </w:pPr>
            <w:r>
              <w:rPr>
                <w:rFonts w:ascii="Arial" w:hAnsi="Arial" w:cs="Arial"/>
                <w:sz w:val="18"/>
                <w:szCs w:val="18"/>
                <w:lang w:val="en-US"/>
              </w:rPr>
              <w:t>85%</w:t>
            </w:r>
          </w:p>
          <w:p w14:paraId="49EDB306" w14:textId="77777777" w:rsidR="00DC3F91" w:rsidRDefault="00DC3F91" w:rsidP="00FF14ED">
            <w:pPr>
              <w:rPr>
                <w:rFonts w:ascii="Arial" w:hAnsi="Arial" w:cs="Arial"/>
                <w:sz w:val="18"/>
                <w:szCs w:val="18"/>
                <w:lang w:val="en-US"/>
              </w:rPr>
            </w:pPr>
            <w:r>
              <w:rPr>
                <w:rFonts w:ascii="Arial" w:hAnsi="Arial" w:cs="Arial"/>
                <w:sz w:val="18"/>
                <w:szCs w:val="18"/>
                <w:lang w:val="en-US"/>
              </w:rPr>
              <w:t>98%</w:t>
            </w:r>
          </w:p>
          <w:p w14:paraId="3EF9D149" w14:textId="77777777" w:rsidR="00DC3F91" w:rsidRDefault="00DC3F91" w:rsidP="00FF14ED">
            <w:pPr>
              <w:rPr>
                <w:rFonts w:ascii="Arial" w:hAnsi="Arial" w:cs="Arial"/>
                <w:sz w:val="18"/>
                <w:szCs w:val="18"/>
                <w:lang w:val="en-US"/>
              </w:rPr>
            </w:pPr>
            <w:r>
              <w:rPr>
                <w:rFonts w:ascii="Arial" w:hAnsi="Arial" w:cs="Arial"/>
                <w:sz w:val="18"/>
                <w:szCs w:val="18"/>
                <w:lang w:val="en-US"/>
              </w:rPr>
              <w:t>98%</w:t>
            </w:r>
          </w:p>
          <w:p w14:paraId="10DEAAC6" w14:textId="77777777" w:rsidR="00DC3F91" w:rsidRDefault="00DC3F91" w:rsidP="00FF14ED">
            <w:pPr>
              <w:rPr>
                <w:rFonts w:ascii="Arial" w:hAnsi="Arial" w:cs="Arial"/>
                <w:sz w:val="18"/>
                <w:szCs w:val="18"/>
                <w:lang w:val="en-US"/>
              </w:rPr>
            </w:pPr>
            <w:r>
              <w:rPr>
                <w:rFonts w:ascii="Arial" w:hAnsi="Arial" w:cs="Arial"/>
                <w:sz w:val="18"/>
                <w:szCs w:val="18"/>
                <w:lang w:val="en-US"/>
              </w:rPr>
              <w:t>96%</w:t>
            </w:r>
          </w:p>
          <w:p w14:paraId="494A2BD2" w14:textId="77777777" w:rsidR="00DC3F91" w:rsidRDefault="00DC3F91" w:rsidP="00FF14ED">
            <w:pPr>
              <w:rPr>
                <w:rFonts w:ascii="Arial" w:hAnsi="Arial" w:cs="Arial"/>
                <w:sz w:val="18"/>
                <w:szCs w:val="18"/>
                <w:lang w:val="en-US"/>
              </w:rPr>
            </w:pPr>
            <w:r>
              <w:rPr>
                <w:rFonts w:ascii="Arial" w:hAnsi="Arial" w:cs="Arial"/>
                <w:sz w:val="18"/>
                <w:szCs w:val="18"/>
                <w:lang w:val="en-US"/>
              </w:rPr>
              <w:t>96%</w:t>
            </w:r>
          </w:p>
          <w:p w14:paraId="3D7FF27A" w14:textId="77777777" w:rsidR="00DC3F91" w:rsidRDefault="00DC3F91" w:rsidP="00FF14ED">
            <w:pPr>
              <w:rPr>
                <w:rFonts w:ascii="Arial" w:hAnsi="Arial" w:cs="Arial"/>
                <w:sz w:val="18"/>
                <w:szCs w:val="18"/>
                <w:lang w:val="en-US"/>
              </w:rPr>
            </w:pPr>
          </w:p>
          <w:p w14:paraId="70860E54" w14:textId="77777777" w:rsidR="00DC3F91" w:rsidRPr="0060620C" w:rsidRDefault="00DC3F91" w:rsidP="00FF14ED">
            <w:pPr>
              <w:rPr>
                <w:rFonts w:ascii="Arial" w:hAnsi="Arial" w:cs="Arial"/>
                <w:sz w:val="18"/>
                <w:szCs w:val="18"/>
                <w:lang w:val="en-US"/>
              </w:rPr>
            </w:pPr>
            <w:r>
              <w:rPr>
                <w:rFonts w:ascii="Arial" w:hAnsi="Arial" w:cs="Arial"/>
                <w:sz w:val="18"/>
                <w:szCs w:val="18"/>
                <w:lang w:val="en-US"/>
              </w:rPr>
              <w:t>34%</w:t>
            </w:r>
          </w:p>
        </w:tc>
        <w:tc>
          <w:tcPr>
            <w:tcW w:w="1134" w:type="dxa"/>
          </w:tcPr>
          <w:p w14:paraId="61E0AED0" w14:textId="77777777" w:rsidR="00DC3F91" w:rsidRDefault="00DC3F91" w:rsidP="00FF14ED">
            <w:pPr>
              <w:rPr>
                <w:rFonts w:ascii="Arial" w:hAnsi="Arial" w:cs="Arial"/>
                <w:sz w:val="18"/>
                <w:szCs w:val="18"/>
                <w:lang w:val="en-US"/>
              </w:rPr>
            </w:pPr>
          </w:p>
          <w:p w14:paraId="039F5CF9" w14:textId="77777777" w:rsidR="00DC3F91" w:rsidRDefault="00DC3F91" w:rsidP="00FF14ED">
            <w:pPr>
              <w:rPr>
                <w:rFonts w:ascii="Arial" w:hAnsi="Arial" w:cs="Arial"/>
                <w:sz w:val="18"/>
                <w:szCs w:val="18"/>
                <w:lang w:val="en-US"/>
              </w:rPr>
            </w:pPr>
          </w:p>
          <w:p w14:paraId="13BE7628"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0CC78AC4"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5E233773"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0813241A"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615CAD72"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3B76CA80" w14:textId="77777777" w:rsidR="00DC3F91" w:rsidRDefault="00DC3F91" w:rsidP="00FF14ED">
            <w:pPr>
              <w:rPr>
                <w:rFonts w:ascii="Arial" w:hAnsi="Arial" w:cs="Arial"/>
                <w:sz w:val="18"/>
                <w:szCs w:val="18"/>
                <w:lang w:val="en-US"/>
              </w:rPr>
            </w:pPr>
          </w:p>
          <w:p w14:paraId="57437367" w14:textId="77777777" w:rsidR="00DC3F91" w:rsidRPr="0060620C" w:rsidRDefault="00DC3F91" w:rsidP="00FF14ED">
            <w:pPr>
              <w:rPr>
                <w:rFonts w:ascii="Arial" w:hAnsi="Arial" w:cs="Arial"/>
                <w:sz w:val="18"/>
                <w:szCs w:val="18"/>
                <w:lang w:val="en-US"/>
              </w:rPr>
            </w:pPr>
            <w:r>
              <w:rPr>
                <w:rFonts w:ascii="Arial" w:hAnsi="Arial" w:cs="Arial"/>
                <w:sz w:val="18"/>
                <w:szCs w:val="18"/>
                <w:lang w:val="en-US"/>
              </w:rPr>
              <w:t>NR</w:t>
            </w:r>
          </w:p>
        </w:tc>
        <w:tc>
          <w:tcPr>
            <w:tcW w:w="850" w:type="dxa"/>
          </w:tcPr>
          <w:p w14:paraId="51AF2DA1" w14:textId="77777777" w:rsidR="00DC3F91" w:rsidRDefault="00DC3F91" w:rsidP="00FF14ED">
            <w:pPr>
              <w:rPr>
                <w:rFonts w:ascii="Arial" w:hAnsi="Arial" w:cs="Arial"/>
                <w:sz w:val="18"/>
                <w:szCs w:val="18"/>
                <w:lang w:val="en-US"/>
              </w:rPr>
            </w:pPr>
          </w:p>
          <w:p w14:paraId="487652F4" w14:textId="77777777" w:rsidR="00DC3F91" w:rsidRDefault="00DC3F91" w:rsidP="00FF14ED">
            <w:pPr>
              <w:rPr>
                <w:rFonts w:ascii="Arial" w:hAnsi="Arial" w:cs="Arial"/>
                <w:sz w:val="18"/>
                <w:szCs w:val="18"/>
                <w:lang w:val="en-US"/>
              </w:rPr>
            </w:pPr>
          </w:p>
          <w:p w14:paraId="7E592FD5"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3E8CEC60"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3F54EB3A"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37D0ED6F"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65317B3C"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3651AAAD" w14:textId="77777777" w:rsidR="00DC3F91" w:rsidRDefault="00DC3F91" w:rsidP="00FF14ED">
            <w:pPr>
              <w:rPr>
                <w:rFonts w:ascii="Arial" w:hAnsi="Arial" w:cs="Arial"/>
                <w:sz w:val="18"/>
                <w:szCs w:val="18"/>
                <w:lang w:val="en-US"/>
              </w:rPr>
            </w:pPr>
          </w:p>
          <w:p w14:paraId="760D8EAE" w14:textId="77777777" w:rsidR="00DC3F91" w:rsidRPr="0060620C" w:rsidRDefault="00DC3F91" w:rsidP="00FF14ED">
            <w:pPr>
              <w:rPr>
                <w:rFonts w:ascii="Arial" w:hAnsi="Arial" w:cs="Arial"/>
                <w:sz w:val="18"/>
                <w:szCs w:val="18"/>
                <w:lang w:val="en-US"/>
              </w:rPr>
            </w:pPr>
            <w:r>
              <w:rPr>
                <w:rFonts w:ascii="Arial" w:hAnsi="Arial" w:cs="Arial"/>
                <w:sz w:val="18"/>
                <w:szCs w:val="18"/>
                <w:lang w:val="en-US"/>
              </w:rPr>
              <w:t>NR</w:t>
            </w:r>
          </w:p>
        </w:tc>
      </w:tr>
      <w:tr w:rsidR="00DC3F91" w:rsidRPr="0060620C" w14:paraId="508C64D2" w14:textId="77777777" w:rsidTr="00BE7CC6">
        <w:tc>
          <w:tcPr>
            <w:tcW w:w="1242" w:type="dxa"/>
            <w:vMerge/>
          </w:tcPr>
          <w:p w14:paraId="65AFE676" w14:textId="77777777" w:rsidR="00DC3F91" w:rsidRPr="00BD6540" w:rsidRDefault="00DC3F91" w:rsidP="00FF14ED">
            <w:pPr>
              <w:rPr>
                <w:rFonts w:ascii="Arial" w:hAnsi="Arial" w:cs="Arial"/>
                <w:sz w:val="18"/>
                <w:szCs w:val="18"/>
                <w:lang w:val="en-US"/>
              </w:rPr>
            </w:pPr>
          </w:p>
        </w:tc>
        <w:tc>
          <w:tcPr>
            <w:tcW w:w="1418" w:type="dxa"/>
            <w:shd w:val="clear" w:color="auto" w:fill="F2F2F2" w:themeFill="background1" w:themeFillShade="F2"/>
          </w:tcPr>
          <w:p w14:paraId="28293701" w14:textId="77777777" w:rsidR="00DC3F91" w:rsidRPr="00BE7CC6" w:rsidRDefault="00DC3F91" w:rsidP="00FF14ED">
            <w:pPr>
              <w:tabs>
                <w:tab w:val="left" w:pos="142"/>
              </w:tabs>
              <w:rPr>
                <w:rFonts w:ascii="Arial" w:hAnsi="Arial" w:cs="Arial"/>
                <w:sz w:val="18"/>
                <w:szCs w:val="18"/>
              </w:rPr>
            </w:pPr>
            <w:proofErr w:type="spellStart"/>
            <w:r w:rsidRPr="00BE7CC6">
              <w:rPr>
                <w:rFonts w:ascii="Arial" w:hAnsi="Arial" w:cs="Arial"/>
                <w:sz w:val="18"/>
                <w:szCs w:val="18"/>
              </w:rPr>
              <w:t>Ganz</w:t>
            </w:r>
            <w:proofErr w:type="spellEnd"/>
            <w:r w:rsidRPr="00BE7CC6">
              <w:rPr>
                <w:rFonts w:ascii="Arial" w:hAnsi="Arial" w:cs="Arial"/>
                <w:sz w:val="18"/>
                <w:szCs w:val="18"/>
              </w:rPr>
              <w:t xml:space="preserve"> </w:t>
            </w:r>
            <w:r w:rsidRPr="00BE7CC6">
              <w:rPr>
                <w:rFonts w:ascii="Arial" w:hAnsi="Arial" w:cs="Arial"/>
                <w:i/>
                <w:sz w:val="18"/>
                <w:szCs w:val="18"/>
              </w:rPr>
              <w:t>et al.</w:t>
            </w:r>
            <w:r w:rsidRPr="00BE7CC6">
              <w:rPr>
                <w:rFonts w:ascii="Arial" w:hAnsi="Arial" w:cs="Arial"/>
                <w:sz w:val="18"/>
                <w:szCs w:val="18"/>
              </w:rPr>
              <w:t xml:space="preserve"> 2010</w:t>
            </w:r>
          </w:p>
          <w:p w14:paraId="502FE326" w14:textId="77777777" w:rsidR="00DC3F91" w:rsidRPr="00BE7CC6" w:rsidRDefault="00DC3F91" w:rsidP="00FF14ED">
            <w:pPr>
              <w:tabs>
                <w:tab w:val="left" w:pos="142"/>
              </w:tabs>
              <w:rPr>
                <w:rFonts w:ascii="Arial" w:hAnsi="Arial"/>
                <w:sz w:val="18"/>
              </w:rPr>
            </w:pPr>
          </w:p>
        </w:tc>
        <w:tc>
          <w:tcPr>
            <w:tcW w:w="3260" w:type="dxa"/>
            <w:shd w:val="clear" w:color="auto" w:fill="F2F2F2" w:themeFill="background1" w:themeFillShade="F2"/>
          </w:tcPr>
          <w:p w14:paraId="582A1513" w14:textId="77777777" w:rsidR="00DC3F91" w:rsidRPr="00BE7CC6" w:rsidRDefault="00DC3F91" w:rsidP="0059627A">
            <w:pPr>
              <w:pStyle w:val="ListParagraph"/>
              <w:numPr>
                <w:ilvl w:val="0"/>
                <w:numId w:val="20"/>
              </w:numPr>
              <w:tabs>
                <w:tab w:val="left" w:pos="142"/>
              </w:tabs>
              <w:spacing w:line="200" w:lineRule="exact"/>
              <w:ind w:left="357" w:hanging="357"/>
              <w:rPr>
                <w:rFonts w:ascii="Arial" w:hAnsi="Arial" w:cs="Arial"/>
                <w:bCs/>
                <w:color w:val="221E1F"/>
                <w:sz w:val="18"/>
                <w:szCs w:val="18"/>
                <w:lang w:val="en-US"/>
              </w:rPr>
            </w:pPr>
            <w:r w:rsidRPr="00BE7CC6">
              <w:rPr>
                <w:rFonts w:ascii="Arial" w:hAnsi="Arial" w:cs="Arial"/>
                <w:sz w:val="18"/>
                <w:szCs w:val="18"/>
                <w:lang w:val="en-US"/>
              </w:rPr>
              <w:t>Dementia Quality of care:</w:t>
            </w:r>
          </w:p>
          <w:p w14:paraId="617765CC" w14:textId="77777777" w:rsidR="00DC3F91" w:rsidRPr="00BE7CC6" w:rsidRDefault="00DC3F91" w:rsidP="0059627A">
            <w:pPr>
              <w:pStyle w:val="ListParagraph"/>
              <w:numPr>
                <w:ilvl w:val="0"/>
                <w:numId w:val="20"/>
              </w:numPr>
              <w:tabs>
                <w:tab w:val="left" w:pos="142"/>
              </w:tabs>
              <w:spacing w:line="200" w:lineRule="exact"/>
              <w:ind w:left="357" w:hanging="357"/>
              <w:rPr>
                <w:rFonts w:ascii="Arial" w:hAnsi="Arial" w:cs="Arial"/>
                <w:bCs/>
                <w:color w:val="221E1F"/>
                <w:sz w:val="18"/>
                <w:szCs w:val="18"/>
                <w:lang w:val="en-US"/>
              </w:rPr>
            </w:pPr>
            <w:r w:rsidRPr="00BE7CC6">
              <w:rPr>
                <w:rFonts w:ascii="Arial" w:hAnsi="Arial" w:cs="Arial"/>
                <w:sz w:val="18"/>
                <w:szCs w:val="18"/>
                <w:lang w:val="en-US"/>
              </w:rPr>
              <w:t xml:space="preserve">Depression Quality of care:  </w:t>
            </w:r>
          </w:p>
          <w:p w14:paraId="3C893287" w14:textId="77777777" w:rsidR="00DC3F91" w:rsidRPr="00BE7CC6" w:rsidRDefault="00DC3F91" w:rsidP="0059627A">
            <w:pPr>
              <w:pStyle w:val="ListParagraph"/>
              <w:numPr>
                <w:ilvl w:val="0"/>
                <w:numId w:val="20"/>
              </w:numPr>
              <w:tabs>
                <w:tab w:val="left" w:pos="142"/>
              </w:tabs>
              <w:spacing w:line="200" w:lineRule="exact"/>
              <w:ind w:left="357" w:hanging="357"/>
              <w:rPr>
                <w:rFonts w:ascii="Arial" w:hAnsi="Arial" w:cs="Arial"/>
                <w:bCs/>
                <w:color w:val="221E1F"/>
                <w:sz w:val="18"/>
                <w:szCs w:val="18"/>
                <w:lang w:val="en-US"/>
              </w:rPr>
            </w:pPr>
            <w:r w:rsidRPr="00BE7CC6">
              <w:rPr>
                <w:rFonts w:ascii="Arial" w:hAnsi="Arial" w:cs="Arial"/>
                <w:sz w:val="18"/>
                <w:szCs w:val="18"/>
                <w:lang w:val="en-US"/>
              </w:rPr>
              <w:t>Falls Quality of care:</w:t>
            </w:r>
          </w:p>
          <w:p w14:paraId="766442B3" w14:textId="77777777" w:rsidR="00DC3F91" w:rsidRPr="00BE7CC6" w:rsidRDefault="00DC3F91" w:rsidP="0059627A">
            <w:pPr>
              <w:pStyle w:val="ListParagraph"/>
              <w:numPr>
                <w:ilvl w:val="0"/>
                <w:numId w:val="20"/>
              </w:numPr>
              <w:tabs>
                <w:tab w:val="left" w:pos="142"/>
              </w:tabs>
              <w:spacing w:line="200" w:lineRule="exact"/>
              <w:ind w:left="357" w:hanging="357"/>
              <w:rPr>
                <w:rFonts w:ascii="Arial" w:hAnsi="Arial" w:cs="Arial"/>
                <w:bCs/>
                <w:color w:val="221E1F"/>
                <w:sz w:val="18"/>
                <w:szCs w:val="18"/>
                <w:lang w:val="en-US"/>
              </w:rPr>
            </w:pPr>
            <w:r w:rsidRPr="00BE7CC6">
              <w:rPr>
                <w:rFonts w:ascii="Arial" w:hAnsi="Arial" w:cs="Arial"/>
                <w:sz w:val="18"/>
                <w:szCs w:val="18"/>
                <w:lang w:val="en-US"/>
              </w:rPr>
              <w:t>Heart failure Quality of care:</w:t>
            </w:r>
          </w:p>
          <w:p w14:paraId="7F5FCF2D" w14:textId="77777777" w:rsidR="00DC3F91" w:rsidRPr="00BE7CC6" w:rsidRDefault="00DC3F91" w:rsidP="0059627A">
            <w:pPr>
              <w:pStyle w:val="ListParagraph"/>
              <w:numPr>
                <w:ilvl w:val="0"/>
                <w:numId w:val="20"/>
              </w:numPr>
              <w:tabs>
                <w:tab w:val="left" w:pos="142"/>
              </w:tabs>
              <w:spacing w:line="200" w:lineRule="exact"/>
              <w:ind w:left="357" w:hanging="357"/>
              <w:rPr>
                <w:rFonts w:ascii="Arial" w:hAnsi="Arial" w:cs="Arial"/>
                <w:bCs/>
                <w:color w:val="221E1F"/>
                <w:sz w:val="18"/>
                <w:szCs w:val="18"/>
                <w:lang w:val="en-US"/>
              </w:rPr>
            </w:pPr>
            <w:r w:rsidRPr="00BE7CC6">
              <w:rPr>
                <w:rFonts w:ascii="Arial" w:hAnsi="Arial" w:cs="Arial"/>
                <w:sz w:val="18"/>
                <w:szCs w:val="18"/>
                <w:lang w:val="en-US"/>
              </w:rPr>
              <w:t>Incontinence Quality of care:</w:t>
            </w:r>
          </w:p>
        </w:tc>
        <w:tc>
          <w:tcPr>
            <w:tcW w:w="1134" w:type="dxa"/>
            <w:shd w:val="clear" w:color="auto" w:fill="F2F2F2" w:themeFill="background1" w:themeFillShade="F2"/>
          </w:tcPr>
          <w:p w14:paraId="199BDED2"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30%</w:t>
            </w:r>
          </w:p>
          <w:p w14:paraId="0BBFE04E"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28%</w:t>
            </w:r>
          </w:p>
          <w:p w14:paraId="5B0CC4C9"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17%</w:t>
            </w:r>
          </w:p>
          <w:p w14:paraId="13E6328E"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71%</w:t>
            </w:r>
          </w:p>
          <w:p w14:paraId="012E3BC5"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26%</w:t>
            </w:r>
          </w:p>
        </w:tc>
        <w:tc>
          <w:tcPr>
            <w:tcW w:w="1276" w:type="dxa"/>
            <w:shd w:val="clear" w:color="auto" w:fill="F2F2F2" w:themeFill="background1" w:themeFillShade="F2"/>
          </w:tcPr>
          <w:p w14:paraId="65B7A14C"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51%</w:t>
            </w:r>
          </w:p>
          <w:p w14:paraId="50B3CB4F"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51%</w:t>
            </w:r>
          </w:p>
          <w:p w14:paraId="1C8B6DD1"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44%</w:t>
            </w:r>
          </w:p>
          <w:p w14:paraId="2C00B5C8"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82%</w:t>
            </w:r>
          </w:p>
          <w:p w14:paraId="324A7EBE"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58%</w:t>
            </w:r>
          </w:p>
        </w:tc>
        <w:tc>
          <w:tcPr>
            <w:tcW w:w="1134" w:type="dxa"/>
            <w:shd w:val="clear" w:color="auto" w:fill="F2F2F2" w:themeFill="background1" w:themeFillShade="F2"/>
          </w:tcPr>
          <w:p w14:paraId="6EED04A1"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NR</w:t>
            </w:r>
          </w:p>
          <w:p w14:paraId="15D78AE1"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NR</w:t>
            </w:r>
          </w:p>
          <w:p w14:paraId="08F78CEB"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NR</w:t>
            </w:r>
          </w:p>
          <w:p w14:paraId="1BE5C92C"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NR</w:t>
            </w:r>
          </w:p>
          <w:p w14:paraId="5963607E"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NR</w:t>
            </w:r>
          </w:p>
        </w:tc>
        <w:tc>
          <w:tcPr>
            <w:tcW w:w="850" w:type="dxa"/>
            <w:shd w:val="clear" w:color="auto" w:fill="F2F2F2" w:themeFill="background1" w:themeFillShade="F2"/>
          </w:tcPr>
          <w:p w14:paraId="5479B4DD"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&lt;0.001</w:t>
            </w:r>
          </w:p>
          <w:p w14:paraId="5C1C5C1F"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0.07</w:t>
            </w:r>
          </w:p>
          <w:p w14:paraId="4707094C"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0.002</w:t>
            </w:r>
          </w:p>
          <w:p w14:paraId="73FC81FF"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0.06</w:t>
            </w:r>
          </w:p>
          <w:p w14:paraId="3914083A" w14:textId="77777777" w:rsidR="00DC3F91" w:rsidRPr="00BE7CC6" w:rsidRDefault="00DC3F91" w:rsidP="00FF14ED">
            <w:pPr>
              <w:rPr>
                <w:rFonts w:ascii="Arial" w:hAnsi="Arial" w:cs="Arial"/>
                <w:sz w:val="18"/>
                <w:szCs w:val="18"/>
                <w:lang w:val="en-US"/>
              </w:rPr>
            </w:pPr>
            <w:r w:rsidRPr="00BE7CC6">
              <w:rPr>
                <w:rFonts w:ascii="Arial" w:hAnsi="Arial" w:cs="Arial"/>
                <w:sz w:val="18"/>
                <w:szCs w:val="18"/>
                <w:lang w:val="en-US"/>
              </w:rPr>
              <w:t>0.01</w:t>
            </w:r>
          </w:p>
        </w:tc>
      </w:tr>
      <w:tr w:rsidR="00DC3F91" w:rsidRPr="0060620C" w14:paraId="3EADA722" w14:textId="77777777" w:rsidTr="00693CA7">
        <w:tc>
          <w:tcPr>
            <w:tcW w:w="1242" w:type="dxa"/>
            <w:vMerge/>
          </w:tcPr>
          <w:p w14:paraId="3504BEA1" w14:textId="77777777" w:rsidR="00DC3F91" w:rsidRPr="00BD6540" w:rsidRDefault="00DC3F91" w:rsidP="00FF14ED">
            <w:pPr>
              <w:rPr>
                <w:rFonts w:ascii="Arial" w:hAnsi="Arial" w:cs="Arial"/>
                <w:sz w:val="18"/>
                <w:szCs w:val="18"/>
                <w:lang w:val="en-US"/>
              </w:rPr>
            </w:pPr>
          </w:p>
        </w:tc>
        <w:tc>
          <w:tcPr>
            <w:tcW w:w="1418" w:type="dxa"/>
          </w:tcPr>
          <w:p w14:paraId="12120760" w14:textId="77777777" w:rsidR="00DC3F91" w:rsidRPr="000D2E3C" w:rsidRDefault="00DC3F91" w:rsidP="00FF14ED">
            <w:pPr>
              <w:tabs>
                <w:tab w:val="left" w:pos="142"/>
              </w:tabs>
              <w:rPr>
                <w:rFonts w:ascii="Arial" w:hAnsi="Arial" w:cs="Arial"/>
                <w:sz w:val="18"/>
                <w:szCs w:val="18"/>
              </w:rPr>
            </w:pPr>
            <w:proofErr w:type="spellStart"/>
            <w:r w:rsidRPr="000D2E3C">
              <w:rPr>
                <w:rFonts w:ascii="Arial" w:hAnsi="Arial" w:cs="Arial"/>
                <w:sz w:val="18"/>
                <w:szCs w:val="18"/>
              </w:rPr>
              <w:t>Reuben</w:t>
            </w:r>
            <w:proofErr w:type="spellEnd"/>
            <w:r w:rsidRPr="000D2E3C">
              <w:rPr>
                <w:rFonts w:ascii="Arial" w:hAnsi="Arial" w:cs="Arial"/>
                <w:sz w:val="18"/>
                <w:szCs w:val="18"/>
              </w:rPr>
              <w:t xml:space="preserve"> </w:t>
            </w:r>
            <w:r w:rsidRPr="000D2E3C">
              <w:rPr>
                <w:rFonts w:ascii="Arial" w:hAnsi="Arial" w:cs="Arial"/>
                <w:i/>
                <w:sz w:val="18"/>
                <w:szCs w:val="18"/>
              </w:rPr>
              <w:t>et al.</w:t>
            </w:r>
            <w:r w:rsidRPr="000D2E3C">
              <w:rPr>
                <w:rFonts w:ascii="Arial" w:hAnsi="Arial" w:cs="Arial"/>
                <w:sz w:val="18"/>
                <w:szCs w:val="18"/>
              </w:rPr>
              <w:t xml:space="preserve"> 2013</w:t>
            </w:r>
          </w:p>
          <w:p w14:paraId="58B19C08" w14:textId="77777777" w:rsidR="00DC3F91" w:rsidRPr="00E35219" w:rsidRDefault="00DC3F91" w:rsidP="00FF14ED">
            <w:pPr>
              <w:tabs>
                <w:tab w:val="left" w:pos="142"/>
              </w:tabs>
              <w:rPr>
                <w:rFonts w:ascii="Arial" w:hAnsi="Arial" w:cs="Arial"/>
                <w:sz w:val="18"/>
                <w:szCs w:val="18"/>
              </w:rPr>
            </w:pPr>
          </w:p>
        </w:tc>
        <w:tc>
          <w:tcPr>
            <w:tcW w:w="3260" w:type="dxa"/>
          </w:tcPr>
          <w:p w14:paraId="30BBB48D" w14:textId="77777777" w:rsidR="00DC3F91" w:rsidRPr="002E4899" w:rsidRDefault="00DC3F91" w:rsidP="0059627A">
            <w:pPr>
              <w:pStyle w:val="ListParagraph"/>
              <w:numPr>
                <w:ilvl w:val="0"/>
                <w:numId w:val="20"/>
              </w:numPr>
              <w:tabs>
                <w:tab w:val="left" w:pos="142"/>
              </w:tabs>
              <w:spacing w:line="200" w:lineRule="exact"/>
              <w:ind w:left="357" w:hanging="357"/>
              <w:rPr>
                <w:rFonts w:ascii="Arial" w:hAnsi="Arial" w:cs="Arial"/>
                <w:bCs/>
                <w:color w:val="221E1F"/>
                <w:sz w:val="18"/>
                <w:szCs w:val="18"/>
                <w:lang w:val="en-US"/>
              </w:rPr>
            </w:pPr>
            <w:r w:rsidRPr="002E4899">
              <w:rPr>
                <w:rFonts w:ascii="Arial" w:hAnsi="Arial" w:cs="Arial"/>
                <w:sz w:val="18"/>
                <w:szCs w:val="18"/>
                <w:lang w:val="en-US"/>
              </w:rPr>
              <w:t>Falls</w:t>
            </w:r>
            <w:r>
              <w:rPr>
                <w:rFonts w:ascii="Arial" w:hAnsi="Arial" w:cs="Arial"/>
                <w:sz w:val="18"/>
                <w:szCs w:val="18"/>
                <w:lang w:val="en-US"/>
              </w:rPr>
              <w:t xml:space="preserve"> Quality of care</w:t>
            </w:r>
            <w:r w:rsidRPr="002E4899">
              <w:rPr>
                <w:rFonts w:ascii="Arial" w:hAnsi="Arial" w:cs="Arial"/>
                <w:sz w:val="18"/>
                <w:szCs w:val="18"/>
                <w:lang w:val="en-US"/>
              </w:rPr>
              <w:t>:</w:t>
            </w:r>
          </w:p>
          <w:p w14:paraId="2C0A504D" w14:textId="77777777" w:rsidR="00DC3F91" w:rsidRPr="002E4899" w:rsidRDefault="00DC3F91" w:rsidP="0059627A">
            <w:pPr>
              <w:pStyle w:val="ListParagraph"/>
              <w:numPr>
                <w:ilvl w:val="0"/>
                <w:numId w:val="20"/>
              </w:numPr>
              <w:tabs>
                <w:tab w:val="left" w:pos="142"/>
              </w:tabs>
              <w:spacing w:line="200" w:lineRule="exact"/>
              <w:ind w:left="357" w:hanging="357"/>
              <w:rPr>
                <w:rFonts w:ascii="Arial" w:hAnsi="Arial" w:cs="Arial"/>
                <w:bCs/>
                <w:color w:val="221E1F"/>
                <w:sz w:val="18"/>
                <w:szCs w:val="18"/>
                <w:lang w:val="en-US"/>
              </w:rPr>
            </w:pPr>
            <w:r w:rsidRPr="002E4899">
              <w:rPr>
                <w:rFonts w:ascii="Arial" w:hAnsi="Arial" w:cs="Arial"/>
                <w:sz w:val="18"/>
                <w:szCs w:val="18"/>
                <w:lang w:val="en-US"/>
              </w:rPr>
              <w:t>Incontinence</w:t>
            </w:r>
            <w:r>
              <w:rPr>
                <w:rFonts w:ascii="Arial" w:hAnsi="Arial" w:cs="Arial"/>
                <w:sz w:val="18"/>
                <w:szCs w:val="18"/>
                <w:lang w:val="en-US"/>
              </w:rPr>
              <w:t xml:space="preserve"> Quality of care</w:t>
            </w:r>
            <w:r w:rsidRPr="002E4899">
              <w:rPr>
                <w:rFonts w:ascii="Arial" w:hAnsi="Arial" w:cs="Arial"/>
                <w:sz w:val="18"/>
                <w:szCs w:val="18"/>
                <w:lang w:val="en-US"/>
              </w:rPr>
              <w:t xml:space="preserve">: </w:t>
            </w:r>
          </w:p>
          <w:p w14:paraId="22B773F7" w14:textId="77777777" w:rsidR="00DC3F91" w:rsidRPr="002E4899" w:rsidRDefault="00DC3F91" w:rsidP="0059627A">
            <w:pPr>
              <w:pStyle w:val="ListParagraph"/>
              <w:numPr>
                <w:ilvl w:val="0"/>
                <w:numId w:val="20"/>
              </w:numPr>
              <w:tabs>
                <w:tab w:val="left" w:pos="142"/>
              </w:tabs>
              <w:spacing w:line="200" w:lineRule="exact"/>
              <w:ind w:left="357" w:hanging="357"/>
              <w:rPr>
                <w:rFonts w:ascii="Arial" w:hAnsi="Arial" w:cs="Arial"/>
                <w:bCs/>
                <w:color w:val="221E1F"/>
                <w:sz w:val="18"/>
                <w:szCs w:val="18"/>
                <w:lang w:val="en-US"/>
              </w:rPr>
            </w:pPr>
            <w:r w:rsidRPr="002E4899">
              <w:rPr>
                <w:rFonts w:ascii="Arial" w:hAnsi="Arial" w:cs="Arial"/>
                <w:sz w:val="18"/>
                <w:szCs w:val="18"/>
                <w:lang w:val="en-US"/>
              </w:rPr>
              <w:t>Dementia</w:t>
            </w:r>
            <w:r>
              <w:rPr>
                <w:rFonts w:ascii="Arial" w:hAnsi="Arial" w:cs="Arial"/>
                <w:sz w:val="18"/>
                <w:szCs w:val="18"/>
                <w:lang w:val="en-US"/>
              </w:rPr>
              <w:t xml:space="preserve"> quality of care</w:t>
            </w:r>
            <w:r w:rsidRPr="002E4899">
              <w:rPr>
                <w:rFonts w:ascii="Arial" w:hAnsi="Arial" w:cs="Arial"/>
                <w:sz w:val="18"/>
                <w:szCs w:val="18"/>
                <w:lang w:val="en-US"/>
              </w:rPr>
              <w:t xml:space="preserve">: </w:t>
            </w:r>
          </w:p>
          <w:p w14:paraId="72E883F9" w14:textId="77777777" w:rsidR="00DC3F91" w:rsidRPr="0060620C" w:rsidRDefault="00DC3F91" w:rsidP="0059627A">
            <w:pPr>
              <w:pStyle w:val="ListParagraph"/>
              <w:numPr>
                <w:ilvl w:val="0"/>
                <w:numId w:val="20"/>
              </w:numPr>
              <w:tabs>
                <w:tab w:val="left" w:pos="142"/>
              </w:tabs>
              <w:spacing w:line="200" w:lineRule="exact"/>
              <w:ind w:left="357" w:hanging="357"/>
              <w:rPr>
                <w:rFonts w:ascii="Arial" w:hAnsi="Arial" w:cs="Arial"/>
                <w:sz w:val="18"/>
                <w:szCs w:val="18"/>
                <w:lang w:val="en-US"/>
              </w:rPr>
            </w:pPr>
            <w:r w:rsidRPr="003B4A63">
              <w:rPr>
                <w:rFonts w:ascii="Arial" w:hAnsi="Arial" w:cs="Arial"/>
                <w:sz w:val="18"/>
                <w:szCs w:val="18"/>
                <w:lang w:val="en-US"/>
              </w:rPr>
              <w:t>Depression</w:t>
            </w:r>
            <w:r>
              <w:rPr>
                <w:rFonts w:ascii="Arial" w:hAnsi="Arial" w:cs="Arial"/>
                <w:sz w:val="18"/>
                <w:szCs w:val="18"/>
                <w:lang w:val="en-US"/>
              </w:rPr>
              <w:t xml:space="preserve"> Quality of care</w:t>
            </w:r>
            <w:r w:rsidRPr="003B4A63">
              <w:rPr>
                <w:rFonts w:ascii="Arial" w:hAnsi="Arial" w:cs="Arial"/>
                <w:sz w:val="18"/>
                <w:szCs w:val="18"/>
                <w:lang w:val="en-US"/>
              </w:rPr>
              <w:t xml:space="preserve">: </w:t>
            </w:r>
          </w:p>
        </w:tc>
        <w:tc>
          <w:tcPr>
            <w:tcW w:w="1134" w:type="dxa"/>
          </w:tcPr>
          <w:p w14:paraId="5D1BDEF7" w14:textId="77777777" w:rsidR="00DC3F91" w:rsidRDefault="00DC3F91" w:rsidP="00FF14ED">
            <w:pPr>
              <w:rPr>
                <w:rFonts w:ascii="Arial" w:hAnsi="Arial" w:cs="Arial"/>
                <w:sz w:val="18"/>
                <w:szCs w:val="18"/>
                <w:lang w:val="en-US"/>
              </w:rPr>
            </w:pPr>
            <w:r>
              <w:rPr>
                <w:rFonts w:ascii="Arial" w:hAnsi="Arial" w:cs="Arial"/>
                <w:sz w:val="18"/>
                <w:szCs w:val="18"/>
                <w:lang w:val="en-US"/>
              </w:rPr>
              <w:t>32%</w:t>
            </w:r>
          </w:p>
          <w:p w14:paraId="11459F25" w14:textId="77777777" w:rsidR="00DC3F91" w:rsidRDefault="00DC3F91" w:rsidP="00FF14ED">
            <w:pPr>
              <w:rPr>
                <w:rFonts w:ascii="Arial" w:hAnsi="Arial" w:cs="Arial"/>
                <w:sz w:val="18"/>
                <w:szCs w:val="18"/>
                <w:lang w:val="en-US"/>
              </w:rPr>
            </w:pPr>
            <w:r>
              <w:rPr>
                <w:rFonts w:ascii="Arial" w:hAnsi="Arial" w:cs="Arial"/>
                <w:sz w:val="18"/>
                <w:szCs w:val="18"/>
                <w:lang w:val="en-US"/>
              </w:rPr>
              <w:t>20%</w:t>
            </w:r>
          </w:p>
          <w:p w14:paraId="36F71A1F" w14:textId="77777777" w:rsidR="00DC3F91" w:rsidRDefault="00DC3F91" w:rsidP="00FF14ED">
            <w:pPr>
              <w:rPr>
                <w:rFonts w:ascii="Arial" w:hAnsi="Arial" w:cs="Arial"/>
                <w:sz w:val="18"/>
                <w:szCs w:val="18"/>
                <w:lang w:val="en-US"/>
              </w:rPr>
            </w:pPr>
            <w:r>
              <w:rPr>
                <w:rFonts w:ascii="Arial" w:hAnsi="Arial" w:cs="Arial"/>
                <w:sz w:val="18"/>
                <w:szCs w:val="18"/>
                <w:lang w:val="en-US"/>
              </w:rPr>
              <w:t>38%</w:t>
            </w:r>
          </w:p>
          <w:p w14:paraId="40B1DC45" w14:textId="77777777" w:rsidR="00DC3F91" w:rsidRDefault="00DC3F91" w:rsidP="00FF14ED">
            <w:pPr>
              <w:rPr>
                <w:rFonts w:ascii="Arial" w:hAnsi="Arial" w:cs="Arial"/>
                <w:sz w:val="18"/>
                <w:szCs w:val="18"/>
                <w:lang w:val="en-US"/>
              </w:rPr>
            </w:pPr>
            <w:r>
              <w:rPr>
                <w:rFonts w:ascii="Arial" w:hAnsi="Arial" w:cs="Arial"/>
                <w:sz w:val="18"/>
                <w:szCs w:val="18"/>
                <w:lang w:val="en-US"/>
              </w:rPr>
              <w:t>60%</w:t>
            </w:r>
          </w:p>
        </w:tc>
        <w:tc>
          <w:tcPr>
            <w:tcW w:w="1276" w:type="dxa"/>
          </w:tcPr>
          <w:p w14:paraId="025C2813" w14:textId="77777777" w:rsidR="00DC3F91" w:rsidRDefault="00DC3F91" w:rsidP="00FF14ED">
            <w:pPr>
              <w:rPr>
                <w:rFonts w:ascii="Arial" w:hAnsi="Arial" w:cs="Arial"/>
                <w:sz w:val="18"/>
                <w:szCs w:val="18"/>
                <w:lang w:val="en-US"/>
              </w:rPr>
            </w:pPr>
            <w:r>
              <w:rPr>
                <w:rFonts w:ascii="Arial" w:hAnsi="Arial" w:cs="Arial"/>
                <w:sz w:val="18"/>
                <w:szCs w:val="18"/>
                <w:lang w:val="en-US"/>
              </w:rPr>
              <w:t>71%</w:t>
            </w:r>
          </w:p>
          <w:p w14:paraId="247A0EAF" w14:textId="77777777" w:rsidR="00DC3F91" w:rsidRDefault="00DC3F91" w:rsidP="00FF14ED">
            <w:pPr>
              <w:rPr>
                <w:rFonts w:ascii="Arial" w:hAnsi="Arial" w:cs="Arial"/>
                <w:sz w:val="18"/>
                <w:szCs w:val="18"/>
                <w:lang w:val="en-US"/>
              </w:rPr>
            </w:pPr>
            <w:r>
              <w:rPr>
                <w:rFonts w:ascii="Arial" w:hAnsi="Arial" w:cs="Arial"/>
                <w:sz w:val="18"/>
                <w:szCs w:val="18"/>
                <w:lang w:val="en-US"/>
              </w:rPr>
              <w:t>66%</w:t>
            </w:r>
          </w:p>
          <w:p w14:paraId="799228BD" w14:textId="77777777" w:rsidR="00DC3F91" w:rsidRDefault="00DC3F91" w:rsidP="00FF14ED">
            <w:pPr>
              <w:rPr>
                <w:rFonts w:ascii="Arial" w:hAnsi="Arial" w:cs="Arial"/>
                <w:sz w:val="18"/>
                <w:szCs w:val="18"/>
                <w:lang w:val="en-US"/>
              </w:rPr>
            </w:pPr>
            <w:r>
              <w:rPr>
                <w:rFonts w:ascii="Arial" w:hAnsi="Arial" w:cs="Arial"/>
                <w:sz w:val="18"/>
                <w:szCs w:val="18"/>
                <w:lang w:val="en-US"/>
              </w:rPr>
              <w:t>59%</w:t>
            </w:r>
          </w:p>
          <w:p w14:paraId="7731D158" w14:textId="77777777" w:rsidR="00DC3F91" w:rsidRDefault="00DC3F91" w:rsidP="00FF14ED">
            <w:pPr>
              <w:rPr>
                <w:rFonts w:ascii="Arial" w:hAnsi="Arial" w:cs="Arial"/>
                <w:sz w:val="18"/>
                <w:szCs w:val="18"/>
                <w:lang w:val="en-US"/>
              </w:rPr>
            </w:pPr>
            <w:r>
              <w:rPr>
                <w:rFonts w:ascii="Arial" w:hAnsi="Arial" w:cs="Arial"/>
                <w:sz w:val="18"/>
                <w:szCs w:val="18"/>
                <w:lang w:val="en-US"/>
              </w:rPr>
              <w:t>63%</w:t>
            </w:r>
          </w:p>
        </w:tc>
        <w:tc>
          <w:tcPr>
            <w:tcW w:w="1134" w:type="dxa"/>
          </w:tcPr>
          <w:p w14:paraId="4D391262"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2183055B"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3A714009" w14:textId="77777777" w:rsidR="00DC3F91" w:rsidRDefault="00DC3F91" w:rsidP="00FF14ED">
            <w:pPr>
              <w:rPr>
                <w:rFonts w:ascii="Arial" w:hAnsi="Arial" w:cs="Arial"/>
                <w:sz w:val="18"/>
                <w:szCs w:val="18"/>
                <w:lang w:val="en-US"/>
              </w:rPr>
            </w:pPr>
            <w:r>
              <w:rPr>
                <w:rFonts w:ascii="Arial" w:hAnsi="Arial" w:cs="Arial"/>
                <w:sz w:val="18"/>
                <w:szCs w:val="18"/>
                <w:lang w:val="en-US"/>
              </w:rPr>
              <w:t>NR</w:t>
            </w:r>
          </w:p>
          <w:p w14:paraId="25B27A27" w14:textId="77777777" w:rsidR="00DC3F91" w:rsidRDefault="00DC3F91" w:rsidP="00FF14ED">
            <w:pPr>
              <w:rPr>
                <w:rFonts w:ascii="Arial" w:hAnsi="Arial" w:cs="Arial"/>
                <w:sz w:val="18"/>
                <w:szCs w:val="18"/>
                <w:lang w:val="en-US"/>
              </w:rPr>
            </w:pPr>
            <w:r>
              <w:rPr>
                <w:rFonts w:ascii="Arial" w:hAnsi="Arial" w:cs="Arial"/>
                <w:sz w:val="18"/>
                <w:szCs w:val="18"/>
                <w:lang w:val="en-US"/>
              </w:rPr>
              <w:t>NR</w:t>
            </w:r>
          </w:p>
        </w:tc>
        <w:tc>
          <w:tcPr>
            <w:tcW w:w="850" w:type="dxa"/>
          </w:tcPr>
          <w:p w14:paraId="4B04FEB0" w14:textId="77777777" w:rsidR="00DC3F91" w:rsidRDefault="00DC3F91" w:rsidP="00FF14ED">
            <w:pPr>
              <w:rPr>
                <w:rFonts w:ascii="Arial" w:hAnsi="Arial" w:cs="Arial"/>
                <w:sz w:val="18"/>
                <w:szCs w:val="18"/>
                <w:lang w:val="en-US"/>
              </w:rPr>
            </w:pPr>
            <w:r>
              <w:rPr>
                <w:rFonts w:ascii="Arial" w:hAnsi="Arial" w:cs="Arial"/>
                <w:sz w:val="18"/>
                <w:szCs w:val="18"/>
                <w:lang w:val="en-US"/>
              </w:rPr>
              <w:t>NS</w:t>
            </w:r>
          </w:p>
          <w:p w14:paraId="19AB7B95" w14:textId="77777777" w:rsidR="00DC3F91" w:rsidRDefault="00DC3F91" w:rsidP="00FF14ED">
            <w:pPr>
              <w:rPr>
                <w:rFonts w:ascii="Arial" w:hAnsi="Arial" w:cs="Arial"/>
                <w:sz w:val="18"/>
                <w:szCs w:val="18"/>
                <w:lang w:val="en-US"/>
              </w:rPr>
            </w:pPr>
            <w:r>
              <w:rPr>
                <w:rFonts w:ascii="Arial" w:hAnsi="Arial" w:cs="Arial"/>
                <w:sz w:val="18"/>
                <w:szCs w:val="18"/>
                <w:lang w:val="en-US"/>
              </w:rPr>
              <w:t>NS</w:t>
            </w:r>
          </w:p>
          <w:p w14:paraId="62B0CE35" w14:textId="77777777" w:rsidR="00DC3F91" w:rsidRDefault="00DC3F91" w:rsidP="00FF14ED">
            <w:pPr>
              <w:rPr>
                <w:rFonts w:ascii="Arial" w:hAnsi="Arial" w:cs="Arial"/>
                <w:sz w:val="18"/>
                <w:szCs w:val="18"/>
                <w:lang w:val="en-US"/>
              </w:rPr>
            </w:pPr>
            <w:r>
              <w:rPr>
                <w:rFonts w:ascii="Arial" w:hAnsi="Arial" w:cs="Arial"/>
                <w:sz w:val="18"/>
                <w:szCs w:val="18"/>
                <w:lang w:val="en-US"/>
              </w:rPr>
              <w:t>NS</w:t>
            </w:r>
          </w:p>
          <w:p w14:paraId="33E3A13E" w14:textId="77777777" w:rsidR="00DC3F91" w:rsidRDefault="00DC3F91" w:rsidP="00FF14ED">
            <w:pPr>
              <w:rPr>
                <w:rFonts w:ascii="Arial" w:hAnsi="Arial" w:cs="Arial"/>
                <w:sz w:val="18"/>
                <w:szCs w:val="18"/>
                <w:lang w:val="en-US"/>
              </w:rPr>
            </w:pPr>
            <w:r>
              <w:rPr>
                <w:rFonts w:ascii="Arial" w:hAnsi="Arial" w:cs="Arial"/>
                <w:sz w:val="18"/>
                <w:szCs w:val="18"/>
                <w:lang w:val="en-US"/>
              </w:rPr>
              <w:t>NS</w:t>
            </w:r>
          </w:p>
        </w:tc>
      </w:tr>
    </w:tbl>
    <w:p w14:paraId="26F19480" w14:textId="77777777" w:rsidR="00DC3F91" w:rsidRPr="000D79BB" w:rsidRDefault="00DC3F91" w:rsidP="000D79BB">
      <w:pPr>
        <w:spacing w:after="0"/>
        <w:rPr>
          <w:rFonts w:ascii="Arial" w:hAnsi="Arial" w:cs="Arial"/>
          <w:sz w:val="20"/>
          <w:szCs w:val="20"/>
          <w:lang w:val="en-US"/>
        </w:rPr>
      </w:pPr>
    </w:p>
    <w:p w14:paraId="1CDAC17A" w14:textId="77777777" w:rsidR="00DC3F91" w:rsidRDefault="00DC3F91" w:rsidP="000D79BB">
      <w:pPr>
        <w:spacing w:after="0"/>
        <w:rPr>
          <w:lang w:val="en-US"/>
        </w:rPr>
      </w:pPr>
    </w:p>
    <w:p w14:paraId="0F3D2A08" w14:textId="77777777" w:rsidR="00DC3F91" w:rsidRDefault="00DC3F91" w:rsidP="00BB5E6F">
      <w:pPr>
        <w:spacing w:after="0"/>
        <w:rPr>
          <w:rFonts w:ascii="Arial" w:hAnsi="Arial" w:cs="Arial"/>
          <w:sz w:val="20"/>
          <w:szCs w:val="20"/>
          <w:lang w:val="en-US"/>
        </w:rPr>
      </w:pPr>
      <w:r w:rsidRPr="00C31A27">
        <w:rPr>
          <w:rFonts w:ascii="Arial" w:hAnsi="Arial" w:cs="Arial"/>
          <w:sz w:val="20"/>
          <w:szCs w:val="20"/>
          <w:lang w:val="en-US"/>
        </w:rPr>
        <w:lastRenderedPageBreak/>
        <w:t xml:space="preserve">NR = not reported </w:t>
      </w:r>
    </w:p>
    <w:p w14:paraId="38823E09" w14:textId="77777777" w:rsidR="00DC3F91" w:rsidRDefault="00DC3F91" w:rsidP="00BB5E6F">
      <w:pPr>
        <w:spacing w:after="0"/>
        <w:rPr>
          <w:rFonts w:ascii="Arial" w:hAnsi="Arial" w:cs="Arial"/>
          <w:sz w:val="20"/>
          <w:szCs w:val="20"/>
          <w:lang w:val="en-US"/>
        </w:rPr>
      </w:pPr>
      <w:r>
        <w:rPr>
          <w:rFonts w:ascii="Arial" w:hAnsi="Arial" w:cs="Arial"/>
          <w:sz w:val="20"/>
          <w:szCs w:val="20"/>
          <w:lang w:val="en-US"/>
        </w:rPr>
        <w:t xml:space="preserve">NS = not significant </w:t>
      </w:r>
    </w:p>
    <w:p w14:paraId="7792C3E5" w14:textId="77777777" w:rsidR="00DC3F91" w:rsidRPr="00B55131" w:rsidRDefault="00DC3F91" w:rsidP="00462234">
      <w:pPr>
        <w:spacing w:after="0"/>
        <w:rPr>
          <w:rFonts w:ascii="Arial" w:hAnsi="Arial" w:cs="Arial"/>
          <w:sz w:val="20"/>
          <w:szCs w:val="20"/>
          <w:lang w:val="en-US"/>
        </w:rPr>
      </w:pPr>
      <w:r w:rsidRPr="00B55131">
        <w:rPr>
          <w:rFonts w:ascii="Arial" w:hAnsi="Arial" w:cs="Arial"/>
          <w:sz w:val="20"/>
          <w:szCs w:val="20"/>
          <w:lang w:val="en-US"/>
        </w:rPr>
        <w:t xml:space="preserve">Shaded area = </w:t>
      </w:r>
      <w:r>
        <w:rPr>
          <w:rFonts w:ascii="Arial" w:hAnsi="Arial" w:cs="Arial"/>
          <w:sz w:val="20"/>
          <w:szCs w:val="20"/>
          <w:lang w:val="en-US"/>
        </w:rPr>
        <w:t>evidence of RCT</w:t>
      </w:r>
    </w:p>
    <w:p w14:paraId="54722638" w14:textId="77777777" w:rsidR="00DC3F91" w:rsidRDefault="00DC3F91" w:rsidP="00BB5E6F">
      <w:pPr>
        <w:spacing w:after="0"/>
        <w:rPr>
          <w:rFonts w:ascii="Arial" w:hAnsi="Arial" w:cs="Arial"/>
          <w:sz w:val="20"/>
          <w:szCs w:val="20"/>
          <w:lang w:val="en-US"/>
        </w:rPr>
      </w:pPr>
    </w:p>
    <w:p w14:paraId="3A312044" w14:textId="77777777" w:rsidR="00DC3F91" w:rsidRPr="0060620C" w:rsidRDefault="00DC3F91" w:rsidP="000D79BB">
      <w:pPr>
        <w:spacing w:after="0"/>
        <w:rPr>
          <w:lang w:val="en-US"/>
        </w:rPr>
      </w:pPr>
    </w:p>
    <w:p w14:paraId="53AB7E8F" w14:textId="09AF9617" w:rsidR="00DC3F91" w:rsidRDefault="00DC3F91">
      <w:pPr>
        <w:rPr>
          <w:lang w:val="en-US"/>
        </w:rPr>
      </w:pPr>
      <w:r>
        <w:rPr>
          <w:lang w:val="en-US"/>
        </w:rPr>
        <w:br w:type="page"/>
      </w:r>
    </w:p>
    <w:p w14:paraId="506C3997" w14:textId="77777777" w:rsidR="00DC3F91" w:rsidRDefault="00DC3F91" w:rsidP="00352AF8">
      <w:pPr>
        <w:rPr>
          <w:rFonts w:ascii="Arial" w:hAnsi="Arial" w:cs="Arial"/>
          <w:szCs w:val="20"/>
          <w:lang w:val="en-US"/>
        </w:rPr>
      </w:pPr>
      <w:r>
        <w:rPr>
          <w:rFonts w:ascii="Arial" w:hAnsi="Arial" w:cs="Arial"/>
          <w:b/>
          <w:szCs w:val="20"/>
          <w:lang w:val="en-US"/>
        </w:rPr>
        <w:lastRenderedPageBreak/>
        <w:t>Additional online Table 3</w:t>
      </w:r>
      <w:r>
        <w:rPr>
          <w:rFonts w:ascii="Arial" w:hAnsi="Arial" w:cs="Arial"/>
          <w:szCs w:val="20"/>
          <w:lang w:val="en-US"/>
        </w:rPr>
        <w:t xml:space="preserve"> Implementation</w:t>
      </w:r>
    </w:p>
    <w:p w14:paraId="62EA3AEF" w14:textId="77777777" w:rsidR="00DC3F91" w:rsidRDefault="00DC3F91"/>
    <w:tbl>
      <w:tblPr>
        <w:tblStyle w:val="TableGrid"/>
        <w:tblW w:w="0" w:type="auto"/>
        <w:tblLook w:val="04A0" w:firstRow="1" w:lastRow="0" w:firstColumn="1" w:lastColumn="0" w:noHBand="0" w:noVBand="1"/>
      </w:tblPr>
      <w:tblGrid>
        <w:gridCol w:w="1655"/>
        <w:gridCol w:w="7407"/>
      </w:tblGrid>
      <w:tr w:rsidR="00DC3F91" w14:paraId="7C340E5D" w14:textId="77777777" w:rsidTr="001640D7">
        <w:tc>
          <w:tcPr>
            <w:tcW w:w="1668" w:type="dxa"/>
            <w:shd w:val="clear" w:color="auto" w:fill="D9D9D9" w:themeFill="background1" w:themeFillShade="D9"/>
          </w:tcPr>
          <w:p w14:paraId="4EE3BDF0" w14:textId="77777777" w:rsidR="00DC3F91" w:rsidRPr="00CB54E5" w:rsidRDefault="00DC3F91" w:rsidP="006F4691">
            <w:pPr>
              <w:tabs>
                <w:tab w:val="left" w:pos="142"/>
              </w:tabs>
              <w:rPr>
                <w:rFonts w:ascii="Arial" w:hAnsi="Arial" w:cs="Arial"/>
                <w:sz w:val="18"/>
                <w:szCs w:val="18"/>
                <w:lang w:val="en-US"/>
              </w:rPr>
            </w:pPr>
            <w:r w:rsidRPr="00CB54E5">
              <w:rPr>
                <w:rFonts w:ascii="Arial" w:hAnsi="Arial" w:cs="Arial"/>
                <w:sz w:val="18"/>
                <w:szCs w:val="18"/>
                <w:lang w:val="en-US"/>
              </w:rPr>
              <w:t xml:space="preserve">Author </w:t>
            </w:r>
          </w:p>
          <w:p w14:paraId="11FA753C" w14:textId="77777777" w:rsidR="00DC3F91" w:rsidRPr="00CB54E5" w:rsidRDefault="00DC3F91" w:rsidP="006F4691">
            <w:pPr>
              <w:tabs>
                <w:tab w:val="left" w:pos="142"/>
              </w:tabs>
              <w:rPr>
                <w:rFonts w:ascii="Arial" w:hAnsi="Arial" w:cs="Arial"/>
                <w:sz w:val="18"/>
                <w:szCs w:val="18"/>
                <w:lang w:val="en-US"/>
              </w:rPr>
            </w:pPr>
            <w:r w:rsidRPr="00CB54E5">
              <w:rPr>
                <w:rFonts w:ascii="Arial" w:hAnsi="Arial" w:cs="Arial"/>
                <w:sz w:val="18"/>
                <w:szCs w:val="18"/>
                <w:lang w:val="en-US"/>
              </w:rPr>
              <w:t>Year</w:t>
            </w:r>
          </w:p>
        </w:tc>
        <w:tc>
          <w:tcPr>
            <w:tcW w:w="7542" w:type="dxa"/>
            <w:shd w:val="clear" w:color="auto" w:fill="D9D9D9" w:themeFill="background1" w:themeFillShade="D9"/>
          </w:tcPr>
          <w:p w14:paraId="5070387E" w14:textId="77777777" w:rsidR="00DC3F91" w:rsidRPr="00CB54E5" w:rsidRDefault="00DC3F91" w:rsidP="006F4691">
            <w:pPr>
              <w:tabs>
                <w:tab w:val="left" w:pos="142"/>
              </w:tabs>
              <w:rPr>
                <w:rFonts w:ascii="Arial" w:hAnsi="Arial" w:cs="Arial"/>
                <w:sz w:val="18"/>
                <w:szCs w:val="18"/>
                <w:lang w:val="en-US"/>
              </w:rPr>
            </w:pPr>
            <w:r>
              <w:rPr>
                <w:rFonts w:ascii="Arial" w:hAnsi="Arial" w:cs="Arial"/>
                <w:sz w:val="18"/>
                <w:szCs w:val="18"/>
                <w:lang w:val="en-US"/>
              </w:rPr>
              <w:t xml:space="preserve">Implementation </w:t>
            </w:r>
          </w:p>
        </w:tc>
      </w:tr>
      <w:tr w:rsidR="00DC3F91" w14:paraId="5914E7CC" w14:textId="77777777" w:rsidTr="001640D7">
        <w:tc>
          <w:tcPr>
            <w:tcW w:w="9210" w:type="dxa"/>
            <w:gridSpan w:val="2"/>
            <w:shd w:val="clear" w:color="auto" w:fill="D9D9D9" w:themeFill="background1" w:themeFillShade="D9"/>
          </w:tcPr>
          <w:p w14:paraId="741808C2" w14:textId="77777777" w:rsidR="00DC3F91" w:rsidRDefault="00DC3F91" w:rsidP="006F4691">
            <w:pPr>
              <w:rPr>
                <w:rFonts w:ascii="Arial" w:hAnsi="Arial" w:cs="Arial"/>
                <w:lang w:val="en-US"/>
              </w:rPr>
            </w:pPr>
            <w:r>
              <w:rPr>
                <w:rFonts w:ascii="Arial" w:hAnsi="Arial" w:cs="Arial"/>
                <w:sz w:val="18"/>
                <w:szCs w:val="18"/>
                <w:lang w:val="en-US"/>
              </w:rPr>
              <w:t>LONG-TERM CARE FACILITIES</w:t>
            </w:r>
          </w:p>
        </w:tc>
      </w:tr>
      <w:tr w:rsidR="00DC3F91" w:rsidRPr="006E3E76" w14:paraId="450947F8" w14:textId="77777777" w:rsidTr="001640D7">
        <w:tc>
          <w:tcPr>
            <w:tcW w:w="1668" w:type="dxa"/>
          </w:tcPr>
          <w:p w14:paraId="120D578D" w14:textId="77777777" w:rsidR="00DC3F91" w:rsidRPr="00B96FF6" w:rsidRDefault="00DC3F91" w:rsidP="006F4691">
            <w:pPr>
              <w:tabs>
                <w:tab w:val="left" w:pos="142"/>
              </w:tabs>
              <w:rPr>
                <w:rFonts w:ascii="Arial" w:hAnsi="Arial" w:cs="Arial"/>
                <w:noProof/>
                <w:sz w:val="18"/>
                <w:szCs w:val="18"/>
                <w:lang w:val="en-US"/>
              </w:rPr>
            </w:pPr>
            <w:r w:rsidRPr="00B83C37">
              <w:rPr>
                <w:rFonts w:ascii="Arial" w:hAnsi="Arial" w:cs="Arial"/>
                <w:noProof/>
                <w:sz w:val="18"/>
                <w:szCs w:val="18"/>
                <w:lang w:val="en-US"/>
              </w:rPr>
              <w:t>Ackermann</w:t>
            </w:r>
            <w:r>
              <w:rPr>
                <w:rFonts w:ascii="Arial" w:hAnsi="Arial" w:cs="Arial"/>
                <w:noProof/>
                <w:sz w:val="18"/>
                <w:szCs w:val="18"/>
                <w:lang w:val="en-US"/>
              </w:rPr>
              <w:t xml:space="preserve"> and Kemle 1998</w:t>
            </w:r>
          </w:p>
        </w:tc>
        <w:tc>
          <w:tcPr>
            <w:tcW w:w="7542" w:type="dxa"/>
          </w:tcPr>
          <w:p w14:paraId="24E478EB" w14:textId="77777777" w:rsidR="00DC3F91" w:rsidRDefault="00DC3F91" w:rsidP="006F4691">
            <w:pPr>
              <w:pStyle w:val="ListParagraph"/>
              <w:tabs>
                <w:tab w:val="left" w:pos="142"/>
              </w:tabs>
              <w:ind w:left="0"/>
              <w:rPr>
                <w:rFonts w:ascii="Arial" w:hAnsi="Arial" w:cs="Arial"/>
                <w:sz w:val="18"/>
                <w:szCs w:val="18"/>
                <w:u w:val="single"/>
                <w:lang w:val="en-US"/>
              </w:rPr>
            </w:pPr>
            <w:r>
              <w:rPr>
                <w:rFonts w:ascii="Arial" w:hAnsi="Arial" w:cs="Arial"/>
                <w:sz w:val="18"/>
                <w:szCs w:val="18"/>
                <w:u w:val="single"/>
                <w:lang w:val="en-US"/>
              </w:rPr>
              <w:t xml:space="preserve">Social level: funding </w:t>
            </w:r>
            <w:r w:rsidRPr="0050454E">
              <w:rPr>
                <w:rFonts w:ascii="Arial" w:hAnsi="Arial" w:cs="Arial"/>
                <w:sz w:val="18"/>
                <w:szCs w:val="18"/>
                <w:u w:val="single"/>
                <w:lang w:val="en-US"/>
              </w:rPr>
              <w:sym w:font="Wingdings" w:char="F0E0"/>
            </w:r>
            <w:r>
              <w:rPr>
                <w:rFonts w:ascii="Arial" w:hAnsi="Arial" w:cs="Arial"/>
                <w:sz w:val="18"/>
                <w:szCs w:val="18"/>
                <w:u w:val="single"/>
                <w:lang w:val="en-US"/>
              </w:rPr>
              <w:t xml:space="preserve"> Barrier</w:t>
            </w:r>
          </w:p>
          <w:p w14:paraId="6BFF87CA" w14:textId="77777777" w:rsidR="00DC3F91" w:rsidRPr="0050454E" w:rsidRDefault="00DC3F91" w:rsidP="0059627A">
            <w:pPr>
              <w:pStyle w:val="ListParagraph"/>
              <w:numPr>
                <w:ilvl w:val="0"/>
                <w:numId w:val="21"/>
              </w:numPr>
              <w:tabs>
                <w:tab w:val="left" w:pos="142"/>
              </w:tabs>
              <w:rPr>
                <w:rFonts w:ascii="Arial" w:hAnsi="Arial" w:cs="Arial"/>
                <w:sz w:val="18"/>
                <w:szCs w:val="18"/>
                <w:u w:val="single"/>
                <w:lang w:val="en-US"/>
              </w:rPr>
            </w:pPr>
            <w:r w:rsidRPr="0050454E">
              <w:rPr>
                <w:rFonts w:ascii="Arial" w:hAnsi="Arial" w:cs="Arial"/>
                <w:noProof/>
                <w:sz w:val="18"/>
                <w:szCs w:val="18"/>
                <w:lang w:val="en-US"/>
              </w:rPr>
              <w:t xml:space="preserve">The </w:t>
            </w:r>
            <w:r w:rsidRPr="0050454E">
              <w:rPr>
                <w:rFonts w:ascii="Arial" w:hAnsi="Arial" w:cs="Arial"/>
                <w:sz w:val="18"/>
                <w:szCs w:val="18"/>
                <w:lang w:val="en-US"/>
              </w:rPr>
              <w:t>fee-for-services model provided financial disincentives for acute care in nursing homes.</w:t>
            </w:r>
          </w:p>
        </w:tc>
      </w:tr>
      <w:tr w:rsidR="00DC3F91" w:rsidRPr="006E3E76" w14:paraId="74308993" w14:textId="77777777" w:rsidTr="001640D7">
        <w:tc>
          <w:tcPr>
            <w:tcW w:w="1668" w:type="dxa"/>
          </w:tcPr>
          <w:p w14:paraId="101ACB0A" w14:textId="77777777" w:rsidR="00DC3F91" w:rsidRPr="00B96FF6" w:rsidRDefault="00DC3F91" w:rsidP="006F4691">
            <w:pPr>
              <w:tabs>
                <w:tab w:val="left" w:pos="142"/>
              </w:tabs>
              <w:rPr>
                <w:rFonts w:ascii="Arial" w:hAnsi="Arial" w:cs="Arial"/>
                <w:sz w:val="18"/>
                <w:szCs w:val="18"/>
                <w:lang w:val="en-US"/>
              </w:rPr>
            </w:pPr>
            <w:proofErr w:type="spellStart"/>
            <w:r w:rsidRPr="00B96FF6">
              <w:rPr>
                <w:rFonts w:ascii="Arial" w:hAnsi="Arial" w:cs="Arial"/>
                <w:sz w:val="18"/>
                <w:szCs w:val="18"/>
                <w:lang w:val="en-US"/>
              </w:rPr>
              <w:t>Aigner</w:t>
            </w:r>
            <w:proofErr w:type="spellEnd"/>
            <w:r>
              <w:rPr>
                <w:rFonts w:ascii="Arial" w:hAnsi="Arial" w:cs="Arial"/>
                <w:sz w:val="18"/>
                <w:szCs w:val="18"/>
                <w:lang w:val="en-US"/>
              </w:rPr>
              <w:t xml:space="preserve"> </w:t>
            </w:r>
            <w:r w:rsidRPr="000963B9">
              <w:rPr>
                <w:rFonts w:ascii="Arial" w:hAnsi="Arial" w:cs="Arial"/>
                <w:i/>
                <w:sz w:val="18"/>
                <w:szCs w:val="18"/>
                <w:lang w:val="en-US"/>
              </w:rPr>
              <w:t>et al.</w:t>
            </w:r>
            <w:r w:rsidRPr="00B96FF6">
              <w:rPr>
                <w:rFonts w:ascii="Arial" w:hAnsi="Arial" w:cs="Arial"/>
                <w:sz w:val="18"/>
                <w:szCs w:val="18"/>
                <w:lang w:val="en-US"/>
              </w:rPr>
              <w:t xml:space="preserve"> 2004</w:t>
            </w:r>
          </w:p>
          <w:p w14:paraId="6EEBFF38" w14:textId="77777777" w:rsidR="00DC3F91" w:rsidRPr="00B96FF6" w:rsidRDefault="00DC3F91" w:rsidP="006F4691">
            <w:pPr>
              <w:tabs>
                <w:tab w:val="left" w:pos="142"/>
              </w:tabs>
              <w:rPr>
                <w:rFonts w:ascii="Arial" w:hAnsi="Arial" w:cs="Arial"/>
                <w:sz w:val="18"/>
                <w:szCs w:val="18"/>
                <w:lang w:val="en-US"/>
              </w:rPr>
            </w:pPr>
          </w:p>
        </w:tc>
        <w:tc>
          <w:tcPr>
            <w:tcW w:w="7542" w:type="dxa"/>
          </w:tcPr>
          <w:p w14:paraId="6EAAF736" w14:textId="77777777" w:rsidR="00DC3F91" w:rsidRPr="006E3E76" w:rsidRDefault="00DC3F91" w:rsidP="006F4691">
            <w:pPr>
              <w:tabs>
                <w:tab w:val="left" w:pos="142"/>
              </w:tabs>
              <w:rPr>
                <w:rFonts w:ascii="Arial" w:hAnsi="Arial" w:cs="Arial"/>
                <w:sz w:val="18"/>
                <w:szCs w:val="18"/>
                <w:u w:val="single"/>
                <w:lang w:val="en-US"/>
              </w:rPr>
            </w:pPr>
            <w:r w:rsidRPr="006E3E76">
              <w:rPr>
                <w:rFonts w:ascii="Arial" w:hAnsi="Arial" w:cs="Arial"/>
                <w:sz w:val="18"/>
                <w:szCs w:val="18"/>
                <w:u w:val="single"/>
                <w:lang w:val="en-US"/>
              </w:rPr>
              <w:t xml:space="preserve">Organizational level </w:t>
            </w:r>
            <w:r w:rsidRPr="006E3E76">
              <w:rPr>
                <w:rFonts w:ascii="Arial" w:hAnsi="Arial" w:cs="Arial"/>
                <w:sz w:val="18"/>
                <w:szCs w:val="18"/>
                <w:u w:val="single"/>
                <w:lang w:val="en-US"/>
              </w:rPr>
              <w:sym w:font="Wingdings" w:char="F0E0"/>
            </w:r>
            <w:r w:rsidRPr="006E3E76">
              <w:rPr>
                <w:rFonts w:ascii="Arial" w:hAnsi="Arial" w:cs="Arial"/>
                <w:sz w:val="18"/>
                <w:szCs w:val="18"/>
                <w:u w:val="single"/>
                <w:lang w:val="en-US"/>
              </w:rPr>
              <w:t xml:space="preserve"> Barrier</w:t>
            </w:r>
          </w:p>
          <w:p w14:paraId="2FDAB3CD" w14:textId="77777777" w:rsidR="00DC3F91" w:rsidRPr="0050454E" w:rsidRDefault="00DC3F91" w:rsidP="0059627A">
            <w:pPr>
              <w:pStyle w:val="ListParagraph"/>
              <w:numPr>
                <w:ilvl w:val="0"/>
                <w:numId w:val="21"/>
              </w:numPr>
              <w:tabs>
                <w:tab w:val="left" w:pos="142"/>
              </w:tabs>
              <w:rPr>
                <w:rFonts w:ascii="Arial" w:hAnsi="Arial" w:cs="Arial"/>
                <w:sz w:val="18"/>
                <w:szCs w:val="18"/>
                <w:lang w:val="en-US"/>
              </w:rPr>
            </w:pPr>
            <w:r w:rsidRPr="00791C8F">
              <w:rPr>
                <w:rFonts w:ascii="Arial" w:hAnsi="Arial" w:cs="Arial"/>
                <w:sz w:val="18"/>
                <w:szCs w:val="18"/>
                <w:lang w:val="en-US"/>
              </w:rPr>
              <w:t xml:space="preserve">NPs rotated quarterly to one of three groupings of nursing homes. </w:t>
            </w:r>
          </w:p>
        </w:tc>
      </w:tr>
      <w:tr w:rsidR="00DC3F91" w:rsidRPr="006E3E76" w14:paraId="01669707" w14:textId="77777777" w:rsidTr="001640D7">
        <w:tc>
          <w:tcPr>
            <w:tcW w:w="1668" w:type="dxa"/>
          </w:tcPr>
          <w:p w14:paraId="051ABEE6" w14:textId="77777777" w:rsidR="00DC3F91" w:rsidRPr="00B96FF6" w:rsidRDefault="00DC3F91" w:rsidP="006F4691">
            <w:pPr>
              <w:tabs>
                <w:tab w:val="left" w:pos="142"/>
              </w:tabs>
              <w:rPr>
                <w:rFonts w:ascii="Arial" w:hAnsi="Arial" w:cs="Arial"/>
                <w:sz w:val="18"/>
                <w:szCs w:val="18"/>
                <w:lang w:val="en-US"/>
              </w:rPr>
            </w:pPr>
            <w:r w:rsidRPr="00B96FF6">
              <w:rPr>
                <w:rFonts w:ascii="Arial" w:hAnsi="Arial" w:cs="Arial"/>
                <w:sz w:val="18"/>
                <w:szCs w:val="18"/>
                <w:lang w:val="en-US"/>
              </w:rPr>
              <w:t>Burl</w:t>
            </w:r>
            <w:r>
              <w:rPr>
                <w:rFonts w:ascii="Arial" w:hAnsi="Arial" w:cs="Arial"/>
                <w:sz w:val="18"/>
                <w:szCs w:val="18"/>
                <w:lang w:val="en-US"/>
              </w:rPr>
              <w:t xml:space="preserve"> </w:t>
            </w:r>
            <w:r w:rsidRPr="000963B9">
              <w:rPr>
                <w:rFonts w:ascii="Arial" w:hAnsi="Arial" w:cs="Arial"/>
                <w:i/>
                <w:sz w:val="18"/>
                <w:szCs w:val="18"/>
                <w:lang w:val="en-US"/>
              </w:rPr>
              <w:t>et al.</w:t>
            </w:r>
            <w:r w:rsidRPr="00B96FF6">
              <w:rPr>
                <w:rFonts w:ascii="Arial" w:hAnsi="Arial" w:cs="Arial"/>
                <w:sz w:val="18"/>
                <w:szCs w:val="18"/>
                <w:lang w:val="en-US"/>
              </w:rPr>
              <w:t xml:space="preserve"> 1998</w:t>
            </w:r>
          </w:p>
          <w:p w14:paraId="6E1A1FA5" w14:textId="77777777" w:rsidR="00DC3F91" w:rsidRPr="00B96FF6" w:rsidRDefault="00DC3F91" w:rsidP="006F4691">
            <w:pPr>
              <w:tabs>
                <w:tab w:val="left" w:pos="142"/>
              </w:tabs>
              <w:rPr>
                <w:rFonts w:ascii="Arial" w:hAnsi="Arial" w:cs="Arial"/>
                <w:sz w:val="18"/>
                <w:szCs w:val="18"/>
                <w:lang w:val="en-US"/>
              </w:rPr>
            </w:pPr>
          </w:p>
        </w:tc>
        <w:tc>
          <w:tcPr>
            <w:tcW w:w="7542" w:type="dxa"/>
          </w:tcPr>
          <w:p w14:paraId="7B3CEF94" w14:textId="77777777" w:rsidR="00DC3F91" w:rsidRDefault="00DC3F91" w:rsidP="006F4691">
            <w:pPr>
              <w:pStyle w:val="ListParagraph"/>
              <w:tabs>
                <w:tab w:val="left" w:pos="142"/>
              </w:tabs>
              <w:ind w:left="0"/>
              <w:rPr>
                <w:rFonts w:ascii="Arial" w:hAnsi="Arial" w:cs="Arial"/>
                <w:sz w:val="18"/>
                <w:szCs w:val="18"/>
                <w:u w:val="single"/>
                <w:lang w:val="en-US"/>
              </w:rPr>
            </w:pPr>
            <w:r>
              <w:rPr>
                <w:rFonts w:ascii="Arial" w:hAnsi="Arial" w:cs="Arial"/>
                <w:sz w:val="18"/>
                <w:szCs w:val="18"/>
                <w:u w:val="single"/>
                <w:lang w:val="en-US"/>
              </w:rPr>
              <w:t>Social level; f</w:t>
            </w:r>
            <w:r w:rsidRPr="00636CDF">
              <w:rPr>
                <w:rFonts w:ascii="Arial" w:hAnsi="Arial" w:cs="Arial"/>
                <w:sz w:val="18"/>
                <w:szCs w:val="18"/>
                <w:u w:val="single"/>
                <w:lang w:val="en-US"/>
              </w:rPr>
              <w:t xml:space="preserve">unding </w:t>
            </w:r>
            <w:r w:rsidRPr="00636CDF">
              <w:rPr>
                <w:rFonts w:ascii="Arial" w:hAnsi="Arial" w:cs="Arial"/>
                <w:sz w:val="18"/>
                <w:szCs w:val="18"/>
                <w:u w:val="single"/>
                <w:lang w:val="en-US"/>
              </w:rPr>
              <w:sym w:font="Wingdings" w:char="F0E0"/>
            </w:r>
            <w:r w:rsidRPr="00636CDF">
              <w:rPr>
                <w:rFonts w:ascii="Arial" w:hAnsi="Arial" w:cs="Arial"/>
                <w:sz w:val="18"/>
                <w:szCs w:val="18"/>
                <w:u w:val="single"/>
                <w:lang w:val="en-US"/>
              </w:rPr>
              <w:t xml:space="preserve"> Facilitator</w:t>
            </w:r>
          </w:p>
          <w:p w14:paraId="6BBFFDAB" w14:textId="77777777" w:rsidR="00DC3F91" w:rsidRPr="00CA38E2" w:rsidRDefault="00DC3F91" w:rsidP="0059627A">
            <w:pPr>
              <w:pStyle w:val="ListParagraph"/>
              <w:numPr>
                <w:ilvl w:val="0"/>
                <w:numId w:val="21"/>
              </w:numPr>
              <w:tabs>
                <w:tab w:val="left" w:pos="142"/>
              </w:tabs>
              <w:rPr>
                <w:rFonts w:ascii="Arial" w:hAnsi="Arial" w:cs="Arial"/>
                <w:sz w:val="18"/>
                <w:szCs w:val="18"/>
                <w:u w:val="single"/>
                <w:lang w:val="en-US"/>
              </w:rPr>
            </w:pPr>
            <w:r>
              <w:rPr>
                <w:rFonts w:ascii="Arial" w:hAnsi="Arial" w:cs="Arial"/>
                <w:sz w:val="18"/>
                <w:szCs w:val="18"/>
                <w:lang w:val="en-US"/>
              </w:rPr>
              <w:t>The fee-for-service revenues were maintained to offset the costs associated with the NP program</w:t>
            </w:r>
            <w:r w:rsidRPr="00CA38E2">
              <w:rPr>
                <w:rFonts w:ascii="Arial" w:hAnsi="Arial" w:cs="Arial"/>
                <w:sz w:val="18"/>
                <w:szCs w:val="18"/>
                <w:lang w:val="en-US"/>
              </w:rPr>
              <w:t xml:space="preserve"> (salaries, administrative costs).</w:t>
            </w:r>
          </w:p>
          <w:p w14:paraId="3F738188" w14:textId="77777777" w:rsidR="00DC3F91" w:rsidRPr="00CA38E2" w:rsidRDefault="00DC3F91" w:rsidP="0059627A">
            <w:pPr>
              <w:pStyle w:val="ListParagraph"/>
              <w:numPr>
                <w:ilvl w:val="0"/>
                <w:numId w:val="24"/>
              </w:numPr>
              <w:tabs>
                <w:tab w:val="left" w:pos="142"/>
              </w:tabs>
              <w:rPr>
                <w:rFonts w:ascii="Arial" w:hAnsi="Arial" w:cs="Arial"/>
                <w:sz w:val="18"/>
                <w:szCs w:val="18"/>
                <w:lang w:val="en-US"/>
              </w:rPr>
            </w:pPr>
            <w:r w:rsidRPr="00137C2D">
              <w:rPr>
                <w:rFonts w:ascii="Arial" w:hAnsi="Arial" w:cs="Arial"/>
                <w:sz w:val="18"/>
                <w:szCs w:val="18"/>
                <w:lang w:val="en-US"/>
              </w:rPr>
              <w:t>The long term care facility was reimbursed a skilled nursing per diem ra</w:t>
            </w:r>
            <w:r>
              <w:rPr>
                <w:rFonts w:ascii="Arial" w:hAnsi="Arial" w:cs="Arial"/>
                <w:sz w:val="18"/>
                <w:szCs w:val="18"/>
                <w:lang w:val="en-US"/>
              </w:rPr>
              <w:t>t</w:t>
            </w:r>
            <w:r w:rsidRPr="00137C2D">
              <w:rPr>
                <w:rFonts w:ascii="Arial" w:hAnsi="Arial" w:cs="Arial"/>
                <w:sz w:val="18"/>
                <w:szCs w:val="18"/>
                <w:lang w:val="en-US"/>
              </w:rPr>
              <w:t xml:space="preserve">e if the facility was agreeable to providing skilled nursing care in lieu of hospitalization. </w:t>
            </w:r>
          </w:p>
          <w:p w14:paraId="4D3D1459" w14:textId="77777777" w:rsidR="00DC3F91" w:rsidRPr="00636CDF" w:rsidRDefault="00DC3F91" w:rsidP="006F4691">
            <w:pPr>
              <w:tabs>
                <w:tab w:val="left" w:pos="142"/>
              </w:tabs>
              <w:rPr>
                <w:rFonts w:ascii="Arial" w:hAnsi="Arial" w:cs="Arial"/>
                <w:sz w:val="18"/>
                <w:szCs w:val="18"/>
                <w:u w:val="single"/>
                <w:lang w:val="en-US"/>
              </w:rPr>
            </w:pPr>
            <w:r>
              <w:rPr>
                <w:rFonts w:ascii="Arial" w:hAnsi="Arial" w:cs="Arial"/>
                <w:sz w:val="18"/>
                <w:szCs w:val="18"/>
                <w:u w:val="single"/>
                <w:lang w:val="en-US"/>
              </w:rPr>
              <w:t>Social level: f</w:t>
            </w:r>
            <w:r w:rsidRPr="00636CDF">
              <w:rPr>
                <w:rFonts w:ascii="Arial" w:hAnsi="Arial" w:cs="Arial"/>
                <w:sz w:val="18"/>
                <w:szCs w:val="18"/>
                <w:u w:val="single"/>
                <w:lang w:val="en-US"/>
              </w:rPr>
              <w:t xml:space="preserve">unding </w:t>
            </w:r>
            <w:r w:rsidRPr="00636CDF">
              <w:rPr>
                <w:rFonts w:ascii="Arial" w:hAnsi="Arial" w:cs="Arial"/>
                <w:sz w:val="18"/>
                <w:szCs w:val="18"/>
                <w:u w:val="single"/>
                <w:lang w:val="en-US"/>
              </w:rPr>
              <w:sym w:font="Wingdings" w:char="F0E0"/>
            </w:r>
            <w:r w:rsidRPr="00636CDF">
              <w:rPr>
                <w:rFonts w:ascii="Arial" w:hAnsi="Arial" w:cs="Arial"/>
                <w:sz w:val="18"/>
                <w:szCs w:val="18"/>
                <w:u w:val="single"/>
                <w:lang w:val="en-US"/>
              </w:rPr>
              <w:t xml:space="preserve"> Barrier</w:t>
            </w:r>
          </w:p>
          <w:p w14:paraId="3B428149" w14:textId="77777777" w:rsidR="00DC3F91" w:rsidRPr="00695790" w:rsidRDefault="00DC3F91" w:rsidP="0059627A">
            <w:pPr>
              <w:pStyle w:val="ListParagraph"/>
              <w:numPr>
                <w:ilvl w:val="0"/>
                <w:numId w:val="25"/>
              </w:numPr>
              <w:tabs>
                <w:tab w:val="left" w:pos="142"/>
              </w:tabs>
              <w:rPr>
                <w:rFonts w:ascii="Arial" w:hAnsi="Arial" w:cs="Arial"/>
                <w:sz w:val="18"/>
                <w:szCs w:val="18"/>
                <w:lang w:val="en-US"/>
              </w:rPr>
            </w:pPr>
            <w:r>
              <w:rPr>
                <w:rFonts w:ascii="Arial" w:hAnsi="Arial" w:cs="Arial"/>
                <w:sz w:val="18"/>
                <w:szCs w:val="18"/>
                <w:lang w:val="en-US"/>
              </w:rPr>
              <w:t>R</w:t>
            </w:r>
            <w:r w:rsidRPr="00791C8F">
              <w:rPr>
                <w:rFonts w:ascii="Arial" w:hAnsi="Arial" w:cs="Arial"/>
                <w:sz w:val="18"/>
                <w:szCs w:val="18"/>
                <w:lang w:val="en-US"/>
              </w:rPr>
              <w:t>esi</w:t>
            </w:r>
            <w:r>
              <w:rPr>
                <w:rFonts w:ascii="Arial" w:hAnsi="Arial" w:cs="Arial"/>
                <w:sz w:val="18"/>
                <w:szCs w:val="18"/>
                <w:lang w:val="en-US"/>
              </w:rPr>
              <w:t>dents with acute care needs had</w:t>
            </w:r>
            <w:r w:rsidRPr="00791C8F">
              <w:rPr>
                <w:rFonts w:ascii="Arial" w:hAnsi="Arial" w:cs="Arial"/>
                <w:sz w:val="18"/>
                <w:szCs w:val="18"/>
                <w:lang w:val="en-US"/>
              </w:rPr>
              <w:t xml:space="preserve"> to underg</w:t>
            </w:r>
            <w:r>
              <w:rPr>
                <w:rFonts w:ascii="Arial" w:hAnsi="Arial" w:cs="Arial"/>
                <w:sz w:val="18"/>
                <w:szCs w:val="18"/>
                <w:lang w:val="en-US"/>
              </w:rPr>
              <w:t>o a 3-day hospital stay and</w:t>
            </w:r>
            <w:r w:rsidRPr="00791C8F">
              <w:rPr>
                <w:rFonts w:ascii="Arial" w:hAnsi="Arial" w:cs="Arial"/>
                <w:sz w:val="18"/>
                <w:szCs w:val="18"/>
                <w:lang w:val="en-US"/>
              </w:rPr>
              <w:t xml:space="preserve"> only after that their acute medical care in the long-ter</w:t>
            </w:r>
            <w:r>
              <w:rPr>
                <w:rFonts w:ascii="Arial" w:hAnsi="Arial" w:cs="Arial"/>
                <w:sz w:val="18"/>
                <w:szCs w:val="18"/>
                <w:lang w:val="en-US"/>
              </w:rPr>
              <w:t xml:space="preserve">m care facility was reimbursed. </w:t>
            </w:r>
          </w:p>
        </w:tc>
      </w:tr>
      <w:tr w:rsidR="00DC3F91" w:rsidRPr="006E3E76" w14:paraId="20878AAD" w14:textId="77777777" w:rsidTr="001640D7">
        <w:tc>
          <w:tcPr>
            <w:tcW w:w="1668" w:type="dxa"/>
          </w:tcPr>
          <w:p w14:paraId="57BCA249" w14:textId="77777777" w:rsidR="00DC3F91" w:rsidRPr="00B96FF6" w:rsidRDefault="00DC3F91" w:rsidP="006F4691">
            <w:pPr>
              <w:tabs>
                <w:tab w:val="left" w:pos="142"/>
              </w:tabs>
              <w:rPr>
                <w:rFonts w:ascii="Arial" w:hAnsi="Arial" w:cs="Arial"/>
                <w:sz w:val="18"/>
                <w:szCs w:val="18"/>
                <w:lang w:val="en-US"/>
              </w:rPr>
            </w:pPr>
            <w:r>
              <w:rPr>
                <w:rFonts w:ascii="Arial" w:hAnsi="Arial" w:cs="Arial"/>
                <w:sz w:val="18"/>
                <w:szCs w:val="18"/>
                <w:lang w:val="en-US"/>
              </w:rPr>
              <w:t>Johnson</w:t>
            </w:r>
            <w:r w:rsidRPr="00B96FF6">
              <w:rPr>
                <w:rFonts w:ascii="Arial" w:hAnsi="Arial" w:cs="Arial"/>
                <w:sz w:val="18"/>
                <w:szCs w:val="18"/>
                <w:lang w:val="en-US"/>
              </w:rPr>
              <w:t xml:space="preserve"> 1997 </w:t>
            </w:r>
          </w:p>
          <w:p w14:paraId="7AAAB3F1" w14:textId="77777777" w:rsidR="00DC3F91" w:rsidRPr="00B96FF6" w:rsidRDefault="00DC3F91" w:rsidP="006F4691">
            <w:pPr>
              <w:tabs>
                <w:tab w:val="left" w:pos="142"/>
              </w:tabs>
              <w:rPr>
                <w:rFonts w:ascii="Arial" w:hAnsi="Arial" w:cs="Arial"/>
                <w:sz w:val="18"/>
                <w:szCs w:val="18"/>
                <w:lang w:val="en-US"/>
              </w:rPr>
            </w:pPr>
          </w:p>
        </w:tc>
        <w:tc>
          <w:tcPr>
            <w:tcW w:w="7542" w:type="dxa"/>
          </w:tcPr>
          <w:p w14:paraId="01C61FA9" w14:textId="77777777" w:rsidR="00DC3F91" w:rsidRPr="00CA38E2" w:rsidRDefault="00DC3F91" w:rsidP="00CA38E2">
            <w:pPr>
              <w:tabs>
                <w:tab w:val="left" w:pos="142"/>
              </w:tabs>
              <w:rPr>
                <w:rFonts w:ascii="Arial" w:hAnsi="Arial" w:cs="Arial"/>
                <w:noProof/>
                <w:sz w:val="18"/>
                <w:szCs w:val="18"/>
                <w:lang w:val="en-US"/>
              </w:rPr>
            </w:pPr>
            <w:r w:rsidRPr="00CA38E2">
              <w:rPr>
                <w:rFonts w:ascii="Arial" w:hAnsi="Arial" w:cs="Arial"/>
                <w:sz w:val="18"/>
                <w:szCs w:val="18"/>
                <w:u w:val="single"/>
                <w:lang w:val="en-US"/>
              </w:rPr>
              <w:t xml:space="preserve">Individual level: characteristics of the mid-level provider </w:t>
            </w:r>
            <w:r w:rsidRPr="00367588">
              <w:rPr>
                <w:lang w:val="en-US"/>
              </w:rPr>
              <w:sym w:font="Wingdings" w:char="F0E0"/>
            </w:r>
            <w:r w:rsidRPr="00CA38E2">
              <w:rPr>
                <w:rFonts w:ascii="Arial" w:hAnsi="Arial" w:cs="Arial"/>
                <w:sz w:val="18"/>
                <w:szCs w:val="18"/>
                <w:u w:val="single"/>
                <w:lang w:val="en-US"/>
              </w:rPr>
              <w:t xml:space="preserve"> Facilitator </w:t>
            </w:r>
          </w:p>
          <w:p w14:paraId="28B95AA8" w14:textId="77777777" w:rsidR="00DC3F91" w:rsidRPr="00CA38E2" w:rsidRDefault="00DC3F91" w:rsidP="0059627A">
            <w:pPr>
              <w:pStyle w:val="ListParagraph"/>
              <w:numPr>
                <w:ilvl w:val="0"/>
                <w:numId w:val="25"/>
              </w:numPr>
              <w:tabs>
                <w:tab w:val="left" w:pos="142"/>
              </w:tabs>
              <w:rPr>
                <w:rFonts w:ascii="Arial" w:hAnsi="Arial" w:cs="Arial"/>
                <w:sz w:val="18"/>
                <w:szCs w:val="18"/>
                <w:lang w:val="en-US"/>
              </w:rPr>
            </w:pPr>
            <w:r w:rsidRPr="00CA38E2">
              <w:rPr>
                <w:rFonts w:ascii="Arial" w:hAnsi="Arial" w:cs="Arial"/>
                <w:sz w:val="18"/>
                <w:szCs w:val="18"/>
                <w:lang w:val="en-US"/>
              </w:rPr>
              <w:t>The caring aspects of NPs. NPs may be more familiar with t</w:t>
            </w:r>
            <w:r>
              <w:rPr>
                <w:rFonts w:ascii="Arial" w:hAnsi="Arial" w:cs="Arial"/>
                <w:sz w:val="18"/>
                <w:szCs w:val="18"/>
                <w:lang w:val="en-US"/>
              </w:rPr>
              <w:t xml:space="preserve">he type of comfort care that is </w:t>
            </w:r>
            <w:r w:rsidRPr="00CA38E2">
              <w:rPr>
                <w:rFonts w:ascii="Arial" w:hAnsi="Arial" w:cs="Arial"/>
                <w:sz w:val="18"/>
                <w:szCs w:val="18"/>
                <w:lang w:val="en-US"/>
              </w:rPr>
              <w:t xml:space="preserve">needed in nursing homes. Furthermore, they might indicate patients who would not benefit from hospitalization and allow patients to die in a familiar setting. </w:t>
            </w:r>
          </w:p>
          <w:p w14:paraId="69D7A4B7" w14:textId="77777777" w:rsidR="00DC3F91" w:rsidRPr="00367588" w:rsidRDefault="00DC3F91" w:rsidP="006F4691">
            <w:pPr>
              <w:tabs>
                <w:tab w:val="left" w:pos="142"/>
              </w:tabs>
              <w:rPr>
                <w:rFonts w:ascii="Arial" w:hAnsi="Arial" w:cs="Arial"/>
                <w:noProof/>
                <w:sz w:val="18"/>
                <w:szCs w:val="18"/>
                <w:u w:val="single"/>
                <w:lang w:val="en-US"/>
              </w:rPr>
            </w:pPr>
            <w:r>
              <w:rPr>
                <w:rFonts w:ascii="Arial" w:hAnsi="Arial" w:cs="Arial"/>
                <w:noProof/>
                <w:sz w:val="18"/>
                <w:szCs w:val="18"/>
                <w:u w:val="single"/>
                <w:lang w:val="en-US"/>
              </w:rPr>
              <w:t>Social level: f</w:t>
            </w:r>
            <w:r w:rsidRPr="00367588">
              <w:rPr>
                <w:rFonts w:ascii="Arial" w:hAnsi="Arial" w:cs="Arial"/>
                <w:noProof/>
                <w:sz w:val="18"/>
                <w:szCs w:val="18"/>
                <w:u w:val="single"/>
                <w:lang w:val="en-US"/>
              </w:rPr>
              <w:t xml:space="preserve">unding </w:t>
            </w:r>
            <w:r w:rsidRPr="00367588">
              <w:rPr>
                <w:rFonts w:ascii="Arial" w:hAnsi="Arial" w:cs="Arial"/>
                <w:noProof/>
                <w:sz w:val="18"/>
                <w:szCs w:val="18"/>
                <w:u w:val="single"/>
                <w:lang w:val="en-US"/>
              </w:rPr>
              <w:sym w:font="Wingdings" w:char="F0E0"/>
            </w:r>
            <w:r w:rsidRPr="00367588">
              <w:rPr>
                <w:rFonts w:ascii="Arial" w:hAnsi="Arial" w:cs="Arial"/>
                <w:noProof/>
                <w:sz w:val="18"/>
                <w:szCs w:val="18"/>
                <w:u w:val="single"/>
                <w:lang w:val="en-US"/>
              </w:rPr>
              <w:t xml:space="preserve"> Barrier </w:t>
            </w:r>
          </w:p>
          <w:p w14:paraId="10D6EE7A" w14:textId="77777777" w:rsidR="00DC3F91" w:rsidRPr="00137C2D" w:rsidRDefault="00DC3F91" w:rsidP="0059627A">
            <w:pPr>
              <w:pStyle w:val="ListParagraph"/>
              <w:numPr>
                <w:ilvl w:val="0"/>
                <w:numId w:val="26"/>
              </w:numPr>
              <w:tabs>
                <w:tab w:val="left" w:pos="142"/>
              </w:tabs>
              <w:rPr>
                <w:rFonts w:ascii="Arial" w:hAnsi="Arial" w:cs="Arial"/>
                <w:sz w:val="18"/>
                <w:szCs w:val="18"/>
                <w:lang w:val="en-US"/>
              </w:rPr>
            </w:pPr>
            <w:r>
              <w:rPr>
                <w:rFonts w:ascii="Arial" w:hAnsi="Arial" w:cs="Arial"/>
                <w:sz w:val="18"/>
                <w:szCs w:val="18"/>
                <w:lang w:val="en-US"/>
              </w:rPr>
              <w:t>Care in the hospital was</w:t>
            </w:r>
            <w:r w:rsidRPr="00636CDF">
              <w:rPr>
                <w:rFonts w:ascii="Arial" w:hAnsi="Arial" w:cs="Arial"/>
                <w:sz w:val="18"/>
                <w:szCs w:val="18"/>
                <w:lang w:val="en-US"/>
              </w:rPr>
              <w:t xml:space="preserve"> more lu</w:t>
            </w:r>
            <w:r>
              <w:rPr>
                <w:rFonts w:ascii="Arial" w:hAnsi="Arial" w:cs="Arial"/>
                <w:sz w:val="18"/>
                <w:szCs w:val="18"/>
                <w:lang w:val="en-US"/>
              </w:rPr>
              <w:t>crative than nursing home care.</w:t>
            </w:r>
            <w:r w:rsidRPr="00367588">
              <w:rPr>
                <w:rFonts w:ascii="Arial" w:hAnsi="Arial" w:cs="Arial"/>
                <w:sz w:val="18"/>
                <w:szCs w:val="18"/>
                <w:lang w:val="en-US"/>
              </w:rPr>
              <w:t xml:space="preserve"> </w:t>
            </w:r>
          </w:p>
        </w:tc>
      </w:tr>
      <w:tr w:rsidR="00DC3F91" w:rsidRPr="006E3E76" w14:paraId="586BEB1F" w14:textId="77777777" w:rsidTr="001640D7">
        <w:tc>
          <w:tcPr>
            <w:tcW w:w="1668" w:type="dxa"/>
          </w:tcPr>
          <w:p w14:paraId="0ADFC5D9" w14:textId="77777777" w:rsidR="00DC3F91" w:rsidRPr="00B96FF6" w:rsidRDefault="00DC3F91" w:rsidP="006F4691">
            <w:pPr>
              <w:tabs>
                <w:tab w:val="left" w:pos="142"/>
              </w:tabs>
              <w:rPr>
                <w:rFonts w:ascii="Arial" w:hAnsi="Arial" w:cs="Arial"/>
                <w:sz w:val="18"/>
                <w:szCs w:val="18"/>
                <w:lang w:val="en-US"/>
              </w:rPr>
            </w:pPr>
            <w:proofErr w:type="spellStart"/>
            <w:r w:rsidRPr="00B96FF6">
              <w:rPr>
                <w:rFonts w:ascii="Arial" w:hAnsi="Arial" w:cs="Arial"/>
                <w:sz w:val="18"/>
                <w:szCs w:val="18"/>
                <w:lang w:val="en-US"/>
              </w:rPr>
              <w:t>Klaasen</w:t>
            </w:r>
            <w:proofErr w:type="spellEnd"/>
            <w:r>
              <w:rPr>
                <w:rFonts w:ascii="Arial" w:hAnsi="Arial" w:cs="Arial"/>
                <w:sz w:val="18"/>
                <w:szCs w:val="18"/>
                <w:lang w:val="en-US"/>
              </w:rPr>
              <w:t xml:space="preserve"> </w:t>
            </w:r>
            <w:r w:rsidRPr="000963B9">
              <w:rPr>
                <w:rFonts w:ascii="Arial" w:hAnsi="Arial" w:cs="Arial"/>
                <w:i/>
                <w:sz w:val="18"/>
                <w:szCs w:val="18"/>
                <w:lang w:val="en-US"/>
              </w:rPr>
              <w:t>et al.</w:t>
            </w:r>
            <w:r w:rsidRPr="00B96FF6">
              <w:rPr>
                <w:rFonts w:ascii="Arial" w:hAnsi="Arial" w:cs="Arial"/>
                <w:sz w:val="18"/>
                <w:szCs w:val="18"/>
                <w:lang w:val="en-US"/>
              </w:rPr>
              <w:t xml:space="preserve"> </w:t>
            </w:r>
            <w:r>
              <w:rPr>
                <w:rFonts w:ascii="Arial" w:hAnsi="Arial" w:cs="Arial"/>
                <w:sz w:val="18"/>
                <w:szCs w:val="18"/>
                <w:lang w:val="en-US"/>
              </w:rPr>
              <w:t>2009</w:t>
            </w:r>
          </w:p>
          <w:p w14:paraId="45B5D5BF" w14:textId="77777777" w:rsidR="00DC3F91" w:rsidRPr="00B96FF6" w:rsidRDefault="00DC3F91" w:rsidP="006F4691">
            <w:pPr>
              <w:tabs>
                <w:tab w:val="left" w:pos="142"/>
              </w:tabs>
              <w:rPr>
                <w:rFonts w:ascii="Arial" w:hAnsi="Arial" w:cs="Arial"/>
                <w:sz w:val="18"/>
                <w:szCs w:val="18"/>
                <w:lang w:val="en-US"/>
              </w:rPr>
            </w:pPr>
          </w:p>
        </w:tc>
        <w:tc>
          <w:tcPr>
            <w:tcW w:w="7542" w:type="dxa"/>
          </w:tcPr>
          <w:p w14:paraId="6BD5D7E7" w14:textId="77777777" w:rsidR="00DC3F91" w:rsidRPr="00400579" w:rsidRDefault="00DC3F91" w:rsidP="006F4691">
            <w:pPr>
              <w:tabs>
                <w:tab w:val="left" w:pos="142"/>
              </w:tabs>
              <w:rPr>
                <w:rFonts w:ascii="Arial" w:hAnsi="Arial" w:cs="Arial"/>
                <w:sz w:val="18"/>
                <w:szCs w:val="18"/>
                <w:u w:val="single"/>
                <w:lang w:val="en-US"/>
              </w:rPr>
            </w:pPr>
            <w:r>
              <w:rPr>
                <w:rFonts w:ascii="Arial" w:hAnsi="Arial" w:cs="Arial"/>
                <w:sz w:val="18"/>
                <w:szCs w:val="18"/>
                <w:u w:val="single"/>
                <w:lang w:val="en-US"/>
              </w:rPr>
              <w:t>Organizational level</w:t>
            </w:r>
            <w:r w:rsidRPr="00400579">
              <w:rPr>
                <w:rFonts w:ascii="Arial" w:hAnsi="Arial" w:cs="Arial"/>
                <w:sz w:val="18"/>
                <w:szCs w:val="18"/>
                <w:u w:val="single"/>
                <w:lang w:val="en-US"/>
              </w:rPr>
              <w:t xml:space="preserve"> </w:t>
            </w:r>
            <w:r w:rsidRPr="00400579">
              <w:rPr>
                <w:rFonts w:ascii="Arial" w:hAnsi="Arial" w:cs="Arial"/>
                <w:sz w:val="18"/>
                <w:szCs w:val="18"/>
                <w:u w:val="single"/>
                <w:lang w:val="en-US"/>
              </w:rPr>
              <w:sym w:font="Wingdings" w:char="F0E0"/>
            </w:r>
            <w:r w:rsidRPr="00400579">
              <w:rPr>
                <w:rFonts w:ascii="Arial" w:hAnsi="Arial" w:cs="Arial"/>
                <w:sz w:val="18"/>
                <w:szCs w:val="18"/>
                <w:u w:val="single"/>
                <w:lang w:val="en-US"/>
              </w:rPr>
              <w:t xml:space="preserve"> Facilitator </w:t>
            </w:r>
          </w:p>
          <w:p w14:paraId="05C898C1" w14:textId="77777777" w:rsidR="00DC3F91" w:rsidRPr="00400579" w:rsidRDefault="00DC3F91" w:rsidP="0059627A">
            <w:pPr>
              <w:pStyle w:val="ListParagraph"/>
              <w:numPr>
                <w:ilvl w:val="0"/>
                <w:numId w:val="22"/>
              </w:numPr>
              <w:tabs>
                <w:tab w:val="left" w:pos="142"/>
              </w:tabs>
              <w:rPr>
                <w:rFonts w:ascii="Arial" w:hAnsi="Arial" w:cs="Arial"/>
                <w:sz w:val="18"/>
                <w:szCs w:val="18"/>
                <w:u w:val="single"/>
                <w:lang w:val="en-US"/>
              </w:rPr>
            </w:pPr>
            <w:r w:rsidRPr="00400579">
              <w:rPr>
                <w:rFonts w:ascii="Arial" w:hAnsi="Arial" w:cs="Arial"/>
                <w:sz w:val="18"/>
                <w:szCs w:val="18"/>
                <w:lang w:val="en-US"/>
              </w:rPr>
              <w:t>The support shown by facility and regional leadership in challenging the status quo.</w:t>
            </w:r>
          </w:p>
          <w:p w14:paraId="7B98E3E0" w14:textId="77777777" w:rsidR="00DC3F91" w:rsidRPr="00400579" w:rsidRDefault="00DC3F91" w:rsidP="0059627A">
            <w:pPr>
              <w:pStyle w:val="ListParagraph"/>
              <w:numPr>
                <w:ilvl w:val="0"/>
                <w:numId w:val="22"/>
              </w:numPr>
              <w:tabs>
                <w:tab w:val="left" w:pos="142"/>
              </w:tabs>
              <w:rPr>
                <w:rFonts w:ascii="Arial" w:hAnsi="Arial" w:cs="Arial"/>
                <w:sz w:val="18"/>
                <w:szCs w:val="18"/>
                <w:u w:val="single"/>
                <w:lang w:val="en-US"/>
              </w:rPr>
            </w:pPr>
            <w:r w:rsidRPr="00400579">
              <w:rPr>
                <w:rFonts w:ascii="Arial" w:hAnsi="Arial" w:cs="Arial"/>
                <w:sz w:val="18"/>
                <w:szCs w:val="18"/>
                <w:lang w:val="en-US"/>
              </w:rPr>
              <w:t>The fact that practice changes w</w:t>
            </w:r>
            <w:r>
              <w:rPr>
                <w:rFonts w:ascii="Arial" w:hAnsi="Arial" w:cs="Arial"/>
                <w:sz w:val="18"/>
                <w:szCs w:val="18"/>
                <w:lang w:val="en-US"/>
              </w:rPr>
              <w:t xml:space="preserve">ere based on the best available </w:t>
            </w:r>
            <w:r w:rsidRPr="00400579">
              <w:rPr>
                <w:rFonts w:ascii="Arial" w:hAnsi="Arial" w:cs="Arial"/>
                <w:sz w:val="18"/>
                <w:szCs w:val="18"/>
                <w:lang w:val="en-US"/>
              </w:rPr>
              <w:t xml:space="preserve">evidence. </w:t>
            </w:r>
          </w:p>
          <w:p w14:paraId="336AF852" w14:textId="77777777" w:rsidR="00DC3F91" w:rsidRPr="00CA38E2" w:rsidRDefault="00DC3F91" w:rsidP="0059627A">
            <w:pPr>
              <w:pStyle w:val="ListParagraph"/>
              <w:numPr>
                <w:ilvl w:val="0"/>
                <w:numId w:val="22"/>
              </w:numPr>
              <w:tabs>
                <w:tab w:val="left" w:pos="142"/>
              </w:tabs>
              <w:rPr>
                <w:rFonts w:ascii="Arial" w:hAnsi="Arial" w:cs="Arial"/>
                <w:sz w:val="18"/>
                <w:szCs w:val="18"/>
                <w:u w:val="single"/>
                <w:lang w:val="en-US"/>
              </w:rPr>
            </w:pPr>
            <w:r w:rsidRPr="00400579">
              <w:rPr>
                <w:rFonts w:ascii="Arial" w:hAnsi="Arial" w:cs="Arial"/>
                <w:sz w:val="18"/>
                <w:szCs w:val="18"/>
                <w:lang w:val="en-US"/>
              </w:rPr>
              <w:t>The fact that the NP was on-site five days a week to provide care and education for patients and staff</w:t>
            </w:r>
            <w:r>
              <w:rPr>
                <w:rFonts w:ascii="Arial" w:hAnsi="Arial" w:cs="Arial"/>
                <w:sz w:val="18"/>
                <w:szCs w:val="18"/>
                <w:lang w:val="en-US"/>
              </w:rPr>
              <w:t xml:space="preserve">. </w:t>
            </w:r>
          </w:p>
          <w:p w14:paraId="29C523A7" w14:textId="77777777" w:rsidR="00DC3F91" w:rsidRPr="00400579" w:rsidRDefault="00DC3F91" w:rsidP="006F4691">
            <w:pPr>
              <w:tabs>
                <w:tab w:val="left" w:pos="142"/>
              </w:tabs>
              <w:rPr>
                <w:rFonts w:ascii="Arial" w:hAnsi="Arial" w:cs="Arial"/>
                <w:sz w:val="18"/>
                <w:szCs w:val="18"/>
                <w:u w:val="single"/>
                <w:lang w:val="en-US"/>
              </w:rPr>
            </w:pPr>
            <w:r>
              <w:rPr>
                <w:rFonts w:ascii="Arial" w:hAnsi="Arial" w:cs="Arial"/>
                <w:sz w:val="18"/>
                <w:szCs w:val="18"/>
                <w:u w:val="single"/>
                <w:lang w:val="en-US"/>
              </w:rPr>
              <w:t>Individual level: c</w:t>
            </w:r>
            <w:r w:rsidRPr="00400579">
              <w:rPr>
                <w:rFonts w:ascii="Arial" w:hAnsi="Arial" w:cs="Arial"/>
                <w:sz w:val="18"/>
                <w:szCs w:val="18"/>
                <w:u w:val="single"/>
                <w:lang w:val="en-US"/>
              </w:rPr>
              <w:t xml:space="preserve">haracteristics of the mid-level provider </w:t>
            </w:r>
            <w:r w:rsidRPr="00400579">
              <w:rPr>
                <w:rFonts w:ascii="Arial" w:hAnsi="Arial" w:cs="Arial"/>
                <w:sz w:val="18"/>
                <w:szCs w:val="18"/>
                <w:u w:val="single"/>
                <w:lang w:val="en-US"/>
              </w:rPr>
              <w:sym w:font="Wingdings" w:char="F0E0"/>
            </w:r>
            <w:r w:rsidRPr="00400579">
              <w:rPr>
                <w:rFonts w:ascii="Arial" w:hAnsi="Arial" w:cs="Arial"/>
                <w:sz w:val="18"/>
                <w:szCs w:val="18"/>
                <w:u w:val="single"/>
                <w:lang w:val="en-US"/>
              </w:rPr>
              <w:t xml:space="preserve"> Facilitator </w:t>
            </w:r>
          </w:p>
          <w:p w14:paraId="0AF58A8C" w14:textId="77777777" w:rsidR="00DC3F91" w:rsidRPr="00CA38E2" w:rsidRDefault="00DC3F91" w:rsidP="0059627A">
            <w:pPr>
              <w:pStyle w:val="ListParagraph"/>
              <w:numPr>
                <w:ilvl w:val="0"/>
                <w:numId w:val="22"/>
              </w:numPr>
              <w:tabs>
                <w:tab w:val="left" w:pos="142"/>
              </w:tabs>
              <w:rPr>
                <w:rFonts w:ascii="Arial" w:hAnsi="Arial" w:cs="Arial"/>
                <w:sz w:val="18"/>
                <w:szCs w:val="18"/>
                <w:u w:val="single"/>
                <w:lang w:val="en-US"/>
              </w:rPr>
            </w:pPr>
            <w:r w:rsidRPr="00400579">
              <w:rPr>
                <w:rFonts w:ascii="Arial" w:hAnsi="Arial" w:cs="Arial"/>
                <w:sz w:val="18"/>
                <w:szCs w:val="18"/>
                <w:lang w:val="en-US"/>
              </w:rPr>
              <w:t>The following positive characteristics of the NP were described: NP’s pioneering spirit, ability to work independently, thirst for knowledge and willingness to shape her own practice.</w:t>
            </w:r>
          </w:p>
          <w:p w14:paraId="08D0DE47" w14:textId="77777777" w:rsidR="00DC3F91" w:rsidRPr="00983B9E" w:rsidRDefault="00DC3F91" w:rsidP="006F4691">
            <w:pPr>
              <w:tabs>
                <w:tab w:val="left" w:pos="142"/>
              </w:tabs>
              <w:rPr>
                <w:rFonts w:ascii="Arial" w:hAnsi="Arial" w:cs="Arial"/>
                <w:sz w:val="18"/>
                <w:szCs w:val="18"/>
                <w:u w:val="single"/>
                <w:lang w:val="en-US"/>
              </w:rPr>
            </w:pPr>
            <w:r>
              <w:rPr>
                <w:rFonts w:ascii="Arial" w:hAnsi="Arial" w:cs="Arial"/>
                <w:sz w:val="18"/>
                <w:szCs w:val="18"/>
                <w:u w:val="single"/>
                <w:lang w:val="en-US"/>
              </w:rPr>
              <w:t>Individual level: c</w:t>
            </w:r>
            <w:r w:rsidRPr="00983B9E">
              <w:rPr>
                <w:rFonts w:ascii="Arial" w:hAnsi="Arial" w:cs="Arial"/>
                <w:sz w:val="18"/>
                <w:szCs w:val="18"/>
                <w:u w:val="single"/>
                <w:lang w:val="en-US"/>
              </w:rPr>
              <w:t xml:space="preserve">haracteristics of the physician </w:t>
            </w:r>
            <w:r w:rsidRPr="00983B9E">
              <w:rPr>
                <w:rFonts w:ascii="Arial" w:hAnsi="Arial" w:cs="Arial"/>
                <w:sz w:val="18"/>
                <w:szCs w:val="18"/>
                <w:lang w:val="en-US"/>
              </w:rPr>
              <w:sym w:font="Wingdings" w:char="F0E0"/>
            </w:r>
            <w:r w:rsidRPr="00983B9E">
              <w:rPr>
                <w:rFonts w:ascii="Arial" w:hAnsi="Arial" w:cs="Arial"/>
                <w:sz w:val="18"/>
                <w:szCs w:val="18"/>
                <w:u w:val="single"/>
                <w:lang w:val="en-US"/>
              </w:rPr>
              <w:t xml:space="preserve"> Facilitator </w:t>
            </w:r>
          </w:p>
          <w:p w14:paraId="4FEBECDC" w14:textId="77777777" w:rsidR="00DC3F91" w:rsidRPr="00CA38E2" w:rsidRDefault="00DC3F91" w:rsidP="0059627A">
            <w:pPr>
              <w:pStyle w:val="ListParagraph"/>
              <w:numPr>
                <w:ilvl w:val="0"/>
                <w:numId w:val="22"/>
              </w:numPr>
              <w:tabs>
                <w:tab w:val="left" w:pos="142"/>
              </w:tabs>
              <w:rPr>
                <w:rFonts w:ascii="Arial" w:hAnsi="Arial" w:cs="Arial"/>
                <w:sz w:val="18"/>
                <w:szCs w:val="18"/>
                <w:lang w:val="en-US"/>
              </w:rPr>
            </w:pPr>
            <w:r w:rsidRPr="00983B9E">
              <w:rPr>
                <w:rFonts w:ascii="Arial" w:hAnsi="Arial" w:cs="Arial"/>
                <w:sz w:val="18"/>
                <w:szCs w:val="18"/>
                <w:lang w:val="en-US"/>
              </w:rPr>
              <w:t>The medical director’s leadership and mentoring supported the mid-level provider in her transition from novice to expe</w:t>
            </w:r>
            <w:r>
              <w:rPr>
                <w:rFonts w:ascii="Arial" w:hAnsi="Arial" w:cs="Arial"/>
                <w:sz w:val="18"/>
                <w:szCs w:val="18"/>
                <w:lang w:val="en-US"/>
              </w:rPr>
              <w:t>rt in the care of older adults.</w:t>
            </w:r>
          </w:p>
          <w:p w14:paraId="28EA8E10" w14:textId="77777777" w:rsidR="00DC3F91" w:rsidRPr="005312C9" w:rsidRDefault="00DC3F91" w:rsidP="006F4691">
            <w:pPr>
              <w:tabs>
                <w:tab w:val="left" w:pos="142"/>
              </w:tabs>
              <w:rPr>
                <w:rFonts w:ascii="Arial" w:hAnsi="Arial" w:cs="Arial"/>
                <w:sz w:val="18"/>
                <w:szCs w:val="18"/>
                <w:u w:val="single"/>
                <w:lang w:val="en-US"/>
              </w:rPr>
            </w:pPr>
            <w:r>
              <w:rPr>
                <w:rFonts w:ascii="Arial" w:hAnsi="Arial" w:cs="Arial"/>
                <w:sz w:val="18"/>
                <w:szCs w:val="18"/>
                <w:u w:val="single"/>
                <w:lang w:val="en-US"/>
              </w:rPr>
              <w:t>Social level: recruitment of a m</w:t>
            </w:r>
            <w:r w:rsidRPr="005312C9">
              <w:rPr>
                <w:rFonts w:ascii="Arial" w:hAnsi="Arial" w:cs="Arial"/>
                <w:sz w:val="18"/>
                <w:szCs w:val="18"/>
                <w:u w:val="single"/>
                <w:lang w:val="en-US"/>
              </w:rPr>
              <w:t xml:space="preserve">id-level provider related </w:t>
            </w:r>
            <w:r w:rsidRPr="005312C9">
              <w:rPr>
                <w:rFonts w:ascii="Arial" w:hAnsi="Arial" w:cs="Arial"/>
                <w:sz w:val="18"/>
                <w:szCs w:val="18"/>
                <w:u w:val="single"/>
                <w:lang w:val="en-US"/>
              </w:rPr>
              <w:sym w:font="Wingdings" w:char="F0E0"/>
            </w:r>
            <w:r w:rsidRPr="005312C9">
              <w:rPr>
                <w:rFonts w:ascii="Arial" w:hAnsi="Arial" w:cs="Arial"/>
                <w:sz w:val="18"/>
                <w:szCs w:val="18"/>
                <w:u w:val="single"/>
                <w:lang w:val="en-US"/>
              </w:rPr>
              <w:t xml:space="preserve"> Barrier</w:t>
            </w:r>
          </w:p>
          <w:p w14:paraId="4958C2FE" w14:textId="77777777" w:rsidR="00DC3F91" w:rsidRDefault="00DC3F91" w:rsidP="0059627A">
            <w:pPr>
              <w:pStyle w:val="ListParagraph"/>
              <w:numPr>
                <w:ilvl w:val="0"/>
                <w:numId w:val="22"/>
              </w:numPr>
              <w:tabs>
                <w:tab w:val="left" w:pos="142"/>
              </w:tabs>
              <w:rPr>
                <w:rFonts w:ascii="Arial" w:hAnsi="Arial" w:cs="Arial"/>
                <w:sz w:val="18"/>
                <w:szCs w:val="18"/>
                <w:lang w:val="en-US"/>
              </w:rPr>
            </w:pPr>
            <w:r w:rsidRPr="00F538A1">
              <w:rPr>
                <w:rFonts w:ascii="Arial" w:hAnsi="Arial" w:cs="Arial"/>
                <w:sz w:val="18"/>
                <w:szCs w:val="18"/>
                <w:lang w:val="en-US"/>
              </w:rPr>
              <w:t xml:space="preserve">Difficulties with the recruitment of a suitable mid-level </w:t>
            </w:r>
            <w:r>
              <w:rPr>
                <w:rFonts w:ascii="Arial" w:hAnsi="Arial" w:cs="Arial"/>
                <w:sz w:val="18"/>
                <w:szCs w:val="18"/>
                <w:lang w:val="en-US"/>
              </w:rPr>
              <w:t>NP; the recruitment took more than two years.</w:t>
            </w:r>
            <w:r w:rsidRPr="00F538A1">
              <w:rPr>
                <w:rFonts w:ascii="Arial" w:hAnsi="Arial" w:cs="Arial"/>
                <w:sz w:val="18"/>
                <w:szCs w:val="18"/>
                <w:lang w:val="en-US"/>
              </w:rPr>
              <w:t xml:space="preserve"> </w:t>
            </w:r>
          </w:p>
          <w:p w14:paraId="6D3D798A" w14:textId="77777777" w:rsidR="00DC3F91" w:rsidRPr="0046278B" w:rsidRDefault="00DC3F91" w:rsidP="006F4691">
            <w:pPr>
              <w:tabs>
                <w:tab w:val="left" w:pos="142"/>
              </w:tabs>
              <w:autoSpaceDE w:val="0"/>
              <w:autoSpaceDN w:val="0"/>
              <w:adjustRightInd w:val="0"/>
              <w:rPr>
                <w:rFonts w:ascii="Arial" w:hAnsi="Arial" w:cs="Arial"/>
                <w:sz w:val="18"/>
                <w:szCs w:val="18"/>
                <w:u w:val="single"/>
                <w:lang w:val="en-US"/>
              </w:rPr>
            </w:pPr>
            <w:r>
              <w:rPr>
                <w:rFonts w:ascii="Arial" w:hAnsi="Arial" w:cs="Arial"/>
                <w:sz w:val="18"/>
                <w:szCs w:val="18"/>
                <w:u w:val="single"/>
                <w:lang w:val="en-US"/>
              </w:rPr>
              <w:t>Social level: c</w:t>
            </w:r>
            <w:r w:rsidRPr="0046278B">
              <w:rPr>
                <w:rFonts w:ascii="Arial" w:hAnsi="Arial" w:cs="Arial"/>
                <w:sz w:val="18"/>
                <w:szCs w:val="18"/>
                <w:u w:val="single"/>
                <w:lang w:val="en-US"/>
              </w:rPr>
              <w:t xml:space="preserve">urriculum of the mid-level provider </w:t>
            </w:r>
            <w:r w:rsidRPr="0046278B">
              <w:rPr>
                <w:rFonts w:ascii="Arial" w:hAnsi="Arial" w:cs="Arial"/>
                <w:sz w:val="18"/>
                <w:szCs w:val="18"/>
                <w:u w:val="single"/>
                <w:lang w:val="en-US"/>
              </w:rPr>
              <w:sym w:font="Wingdings" w:char="F0E0"/>
            </w:r>
            <w:r w:rsidRPr="0046278B">
              <w:rPr>
                <w:rFonts w:ascii="Arial" w:hAnsi="Arial" w:cs="Arial"/>
                <w:sz w:val="18"/>
                <w:szCs w:val="18"/>
                <w:u w:val="single"/>
                <w:lang w:val="en-US"/>
              </w:rPr>
              <w:t xml:space="preserve"> Barrier</w:t>
            </w:r>
          </w:p>
          <w:p w14:paraId="6A6C9938" w14:textId="77777777" w:rsidR="00DC3F91" w:rsidRPr="0046278B" w:rsidRDefault="00DC3F91" w:rsidP="0059627A">
            <w:pPr>
              <w:pStyle w:val="ListParagraph"/>
              <w:numPr>
                <w:ilvl w:val="0"/>
                <w:numId w:val="22"/>
              </w:numPr>
              <w:tabs>
                <w:tab w:val="left" w:pos="142"/>
              </w:tabs>
              <w:autoSpaceDE w:val="0"/>
              <w:autoSpaceDN w:val="0"/>
              <w:adjustRightInd w:val="0"/>
              <w:rPr>
                <w:rFonts w:ascii="Arial" w:hAnsi="Arial" w:cs="Arial"/>
                <w:sz w:val="18"/>
                <w:szCs w:val="18"/>
                <w:lang w:val="en-US"/>
              </w:rPr>
            </w:pPr>
            <w:r>
              <w:rPr>
                <w:rFonts w:ascii="Arial" w:hAnsi="Arial" w:cs="Arial"/>
                <w:sz w:val="18"/>
                <w:szCs w:val="18"/>
                <w:lang w:val="en-US"/>
              </w:rPr>
              <w:t xml:space="preserve">The NP experienced a steep learning curve as </w:t>
            </w:r>
            <w:proofErr w:type="spellStart"/>
            <w:r>
              <w:rPr>
                <w:rFonts w:ascii="Arial" w:hAnsi="Arial" w:cs="Arial"/>
                <w:sz w:val="18"/>
                <w:szCs w:val="18"/>
                <w:lang w:val="en-US"/>
              </w:rPr>
              <w:t>gerontological</w:t>
            </w:r>
            <w:proofErr w:type="spellEnd"/>
            <w:r>
              <w:rPr>
                <w:rFonts w:ascii="Arial" w:hAnsi="Arial" w:cs="Arial"/>
                <w:sz w:val="18"/>
                <w:szCs w:val="18"/>
                <w:lang w:val="en-US"/>
              </w:rPr>
              <w:t xml:space="preserve"> content was no part of the nursing curricula. </w:t>
            </w:r>
          </w:p>
          <w:p w14:paraId="633EDD5F" w14:textId="77777777" w:rsidR="00DC3F91" w:rsidRPr="0017445E" w:rsidRDefault="00DC3F91" w:rsidP="006F4691">
            <w:pPr>
              <w:tabs>
                <w:tab w:val="left" w:pos="142"/>
              </w:tabs>
              <w:autoSpaceDE w:val="0"/>
              <w:autoSpaceDN w:val="0"/>
              <w:adjustRightInd w:val="0"/>
              <w:rPr>
                <w:rFonts w:ascii="UniversLTStd-Light" w:hAnsi="UniversLTStd-Light" w:cs="UniversLTStd-Light"/>
                <w:sz w:val="17"/>
                <w:szCs w:val="17"/>
                <w:lang w:val="en-US"/>
              </w:rPr>
            </w:pPr>
            <w:r>
              <w:rPr>
                <w:rFonts w:ascii="Arial" w:hAnsi="Arial" w:cs="Arial"/>
                <w:sz w:val="18"/>
                <w:szCs w:val="18"/>
                <w:u w:val="single"/>
                <w:lang w:val="en-US"/>
              </w:rPr>
              <w:t>Social level: l</w:t>
            </w:r>
            <w:r w:rsidRPr="00F538A1">
              <w:rPr>
                <w:rFonts w:ascii="Arial" w:hAnsi="Arial" w:cs="Arial"/>
                <w:sz w:val="18"/>
                <w:szCs w:val="18"/>
                <w:u w:val="single"/>
                <w:lang w:val="en-US"/>
              </w:rPr>
              <w:t xml:space="preserve">egislation </w:t>
            </w:r>
            <w:r w:rsidRPr="00F538A1">
              <w:rPr>
                <w:rFonts w:ascii="Arial" w:hAnsi="Arial" w:cs="Arial"/>
                <w:sz w:val="18"/>
                <w:szCs w:val="18"/>
                <w:u w:val="single"/>
                <w:lang w:val="en-US"/>
              </w:rPr>
              <w:sym w:font="Wingdings" w:char="F0E0"/>
            </w:r>
            <w:r w:rsidRPr="00F538A1">
              <w:rPr>
                <w:rFonts w:ascii="Arial" w:hAnsi="Arial" w:cs="Arial"/>
                <w:sz w:val="18"/>
                <w:szCs w:val="18"/>
                <w:u w:val="single"/>
                <w:lang w:val="en-US"/>
              </w:rPr>
              <w:t xml:space="preserve"> Barrier </w:t>
            </w:r>
          </w:p>
          <w:p w14:paraId="7DBF7228" w14:textId="77777777" w:rsidR="00DC3F91" w:rsidRPr="00CA38E2" w:rsidRDefault="00DC3F91" w:rsidP="0059627A">
            <w:pPr>
              <w:pStyle w:val="ListParagraph"/>
              <w:numPr>
                <w:ilvl w:val="0"/>
                <w:numId w:val="22"/>
              </w:numPr>
              <w:tabs>
                <w:tab w:val="left" w:pos="142"/>
              </w:tabs>
              <w:rPr>
                <w:rFonts w:ascii="Arial" w:hAnsi="Arial" w:cs="Arial"/>
                <w:sz w:val="18"/>
                <w:szCs w:val="18"/>
                <w:lang w:val="en-US"/>
              </w:rPr>
            </w:pPr>
            <w:r>
              <w:rPr>
                <w:rFonts w:ascii="Arial" w:hAnsi="Arial" w:cs="Arial"/>
                <w:sz w:val="18"/>
                <w:szCs w:val="18"/>
                <w:lang w:val="en-US"/>
              </w:rPr>
              <w:t xml:space="preserve">Limiting </w:t>
            </w:r>
            <w:r w:rsidRPr="00F00012">
              <w:rPr>
                <w:rFonts w:ascii="Arial" w:hAnsi="Arial" w:cs="Arial"/>
                <w:sz w:val="18"/>
                <w:szCs w:val="18"/>
                <w:lang w:val="en-US"/>
              </w:rPr>
              <w:t xml:space="preserve">legislation limited the scope of </w:t>
            </w:r>
            <w:r>
              <w:rPr>
                <w:rFonts w:ascii="Arial" w:hAnsi="Arial" w:cs="Arial"/>
                <w:sz w:val="18"/>
                <w:szCs w:val="18"/>
                <w:lang w:val="en-US"/>
              </w:rPr>
              <w:t xml:space="preserve">the </w:t>
            </w:r>
            <w:r w:rsidRPr="00F00012">
              <w:rPr>
                <w:rFonts w:ascii="Arial" w:hAnsi="Arial" w:cs="Arial"/>
                <w:sz w:val="18"/>
                <w:szCs w:val="18"/>
                <w:lang w:val="en-US"/>
              </w:rPr>
              <w:t>NP</w:t>
            </w:r>
            <w:r>
              <w:rPr>
                <w:rFonts w:ascii="Arial" w:hAnsi="Arial" w:cs="Arial"/>
                <w:sz w:val="18"/>
                <w:szCs w:val="18"/>
                <w:lang w:val="en-US"/>
              </w:rPr>
              <w:t>;</w:t>
            </w:r>
            <w:r w:rsidRPr="00F00012">
              <w:rPr>
                <w:rFonts w:ascii="Arial" w:hAnsi="Arial" w:cs="Arial"/>
                <w:sz w:val="18"/>
                <w:szCs w:val="18"/>
                <w:lang w:val="en-US"/>
              </w:rPr>
              <w:t xml:space="preserve"> the NP was not able to sign death certificates and prescribe controlled substances</w:t>
            </w:r>
            <w:r>
              <w:rPr>
                <w:rFonts w:ascii="Arial" w:hAnsi="Arial" w:cs="Arial"/>
                <w:sz w:val="18"/>
                <w:szCs w:val="18"/>
                <w:lang w:val="en-US"/>
              </w:rPr>
              <w:t>.</w:t>
            </w:r>
          </w:p>
          <w:p w14:paraId="348B50E8" w14:textId="77777777" w:rsidR="00DC3F91" w:rsidRPr="00BA6A22" w:rsidRDefault="00DC3F91" w:rsidP="006F4691">
            <w:pPr>
              <w:pStyle w:val="ListParagraph"/>
              <w:tabs>
                <w:tab w:val="left" w:pos="142"/>
              </w:tabs>
              <w:ind w:left="0"/>
              <w:rPr>
                <w:rFonts w:ascii="Arial" w:hAnsi="Arial" w:cs="Arial"/>
                <w:sz w:val="18"/>
                <w:szCs w:val="18"/>
                <w:u w:val="single"/>
                <w:lang w:val="en-US"/>
              </w:rPr>
            </w:pPr>
            <w:r>
              <w:rPr>
                <w:rFonts w:ascii="Arial" w:hAnsi="Arial" w:cs="Arial"/>
                <w:sz w:val="18"/>
                <w:szCs w:val="18"/>
                <w:u w:val="single"/>
                <w:lang w:val="en-US"/>
              </w:rPr>
              <w:t>Individual level: c</w:t>
            </w:r>
            <w:r w:rsidRPr="00BA6A22">
              <w:rPr>
                <w:rFonts w:ascii="Arial" w:hAnsi="Arial" w:cs="Arial"/>
                <w:sz w:val="18"/>
                <w:szCs w:val="18"/>
                <w:u w:val="single"/>
                <w:lang w:val="en-US"/>
              </w:rPr>
              <w:t xml:space="preserve">haracteristics of the physician </w:t>
            </w:r>
            <w:r w:rsidRPr="00BA6A22">
              <w:rPr>
                <w:rFonts w:ascii="Arial" w:hAnsi="Arial" w:cs="Arial"/>
                <w:sz w:val="18"/>
                <w:szCs w:val="18"/>
                <w:u w:val="single"/>
                <w:lang w:val="en-US"/>
              </w:rPr>
              <w:sym w:font="Wingdings" w:char="F0E0"/>
            </w:r>
            <w:r w:rsidRPr="00BA6A22">
              <w:rPr>
                <w:rFonts w:ascii="Arial" w:hAnsi="Arial" w:cs="Arial"/>
                <w:sz w:val="18"/>
                <w:szCs w:val="18"/>
                <w:u w:val="single"/>
                <w:lang w:val="en-US"/>
              </w:rPr>
              <w:t xml:space="preserve"> Barrier </w:t>
            </w:r>
          </w:p>
          <w:p w14:paraId="5FABAF2B" w14:textId="77777777" w:rsidR="00DC3F91" w:rsidRPr="00F60C8B" w:rsidRDefault="00DC3F91" w:rsidP="0059627A">
            <w:pPr>
              <w:pStyle w:val="ListParagraph"/>
              <w:numPr>
                <w:ilvl w:val="0"/>
                <w:numId w:val="22"/>
              </w:numPr>
              <w:tabs>
                <w:tab w:val="left" w:pos="142"/>
              </w:tabs>
              <w:autoSpaceDE w:val="0"/>
              <w:autoSpaceDN w:val="0"/>
              <w:adjustRightInd w:val="0"/>
              <w:rPr>
                <w:rFonts w:ascii="Arial" w:hAnsi="Arial" w:cs="Arial"/>
                <w:sz w:val="18"/>
                <w:szCs w:val="18"/>
                <w:lang w:val="en-US"/>
              </w:rPr>
            </w:pPr>
            <w:r w:rsidRPr="00F00012">
              <w:rPr>
                <w:rFonts w:ascii="Arial" w:hAnsi="Arial" w:cs="Arial"/>
                <w:sz w:val="18"/>
                <w:szCs w:val="18"/>
                <w:lang w:val="en-US"/>
              </w:rPr>
              <w:t>Establishing trust with physicians was challenging.</w:t>
            </w:r>
          </w:p>
        </w:tc>
      </w:tr>
      <w:tr w:rsidR="00DC3F91" w14:paraId="7A493D0B" w14:textId="77777777" w:rsidTr="001640D7">
        <w:tc>
          <w:tcPr>
            <w:tcW w:w="9210" w:type="dxa"/>
            <w:gridSpan w:val="2"/>
            <w:shd w:val="clear" w:color="auto" w:fill="D9D9D9" w:themeFill="background1" w:themeFillShade="D9"/>
          </w:tcPr>
          <w:p w14:paraId="3F27F0AF" w14:textId="77777777" w:rsidR="00DC3F91" w:rsidRDefault="00DC3F91" w:rsidP="006F4691">
            <w:pPr>
              <w:rPr>
                <w:rFonts w:ascii="Arial" w:hAnsi="Arial" w:cs="Arial"/>
                <w:lang w:val="en-US"/>
              </w:rPr>
            </w:pPr>
            <w:r>
              <w:rPr>
                <w:rFonts w:ascii="Arial" w:hAnsi="Arial" w:cs="Arial"/>
                <w:sz w:val="18"/>
                <w:szCs w:val="18"/>
                <w:lang w:val="en-US"/>
              </w:rPr>
              <w:t>PRIMARY HEALTHCARE</w:t>
            </w:r>
          </w:p>
        </w:tc>
      </w:tr>
      <w:tr w:rsidR="00DC3F91" w:rsidRPr="006E3E76" w14:paraId="70EDE796" w14:textId="77777777" w:rsidTr="001640D7">
        <w:tc>
          <w:tcPr>
            <w:tcW w:w="1668" w:type="dxa"/>
          </w:tcPr>
          <w:p w14:paraId="66B7B62C" w14:textId="77777777" w:rsidR="00DC3F91" w:rsidRPr="00B96FF6" w:rsidRDefault="00DC3F91" w:rsidP="006F4691">
            <w:pPr>
              <w:tabs>
                <w:tab w:val="left" w:pos="142"/>
              </w:tabs>
              <w:rPr>
                <w:rFonts w:ascii="Arial" w:hAnsi="Arial" w:cs="Arial"/>
                <w:sz w:val="18"/>
                <w:szCs w:val="18"/>
                <w:lang w:val="en-US"/>
              </w:rPr>
            </w:pPr>
            <w:r w:rsidRPr="00B96FF6">
              <w:rPr>
                <w:rFonts w:ascii="Arial" w:hAnsi="Arial" w:cs="Arial"/>
                <w:sz w:val="18"/>
                <w:szCs w:val="18"/>
                <w:lang w:val="en-US"/>
              </w:rPr>
              <w:t>Ganz</w:t>
            </w:r>
            <w:r>
              <w:rPr>
                <w:rFonts w:ascii="Arial" w:hAnsi="Arial" w:cs="Arial"/>
                <w:sz w:val="18"/>
                <w:szCs w:val="18"/>
                <w:lang w:val="en-US"/>
              </w:rPr>
              <w:t xml:space="preserve"> </w:t>
            </w:r>
            <w:r w:rsidRPr="000963B9">
              <w:rPr>
                <w:rFonts w:ascii="Arial" w:hAnsi="Arial" w:cs="Arial"/>
                <w:i/>
                <w:sz w:val="18"/>
                <w:szCs w:val="18"/>
                <w:lang w:val="en-US"/>
              </w:rPr>
              <w:t>et al.</w:t>
            </w:r>
            <w:r w:rsidRPr="00B96FF6">
              <w:rPr>
                <w:rFonts w:ascii="Arial" w:hAnsi="Arial" w:cs="Arial"/>
                <w:sz w:val="18"/>
                <w:szCs w:val="18"/>
                <w:lang w:val="en-US"/>
              </w:rPr>
              <w:t xml:space="preserve"> 2010</w:t>
            </w:r>
          </w:p>
          <w:p w14:paraId="30D49478" w14:textId="77777777" w:rsidR="00DC3F91" w:rsidRDefault="00DC3F91" w:rsidP="006F4691">
            <w:pPr>
              <w:tabs>
                <w:tab w:val="left" w:pos="142"/>
              </w:tabs>
              <w:rPr>
                <w:rFonts w:ascii="Arial" w:hAnsi="Arial" w:cs="Arial"/>
                <w:sz w:val="18"/>
                <w:szCs w:val="18"/>
                <w:lang w:val="en-US"/>
              </w:rPr>
            </w:pPr>
          </w:p>
          <w:p w14:paraId="66509B4E" w14:textId="77777777" w:rsidR="00DC3F91" w:rsidRPr="00B96FF6" w:rsidRDefault="00DC3F91" w:rsidP="006F4691">
            <w:pPr>
              <w:tabs>
                <w:tab w:val="left" w:pos="142"/>
              </w:tabs>
              <w:rPr>
                <w:rFonts w:ascii="Arial" w:hAnsi="Arial" w:cs="Arial"/>
                <w:sz w:val="18"/>
                <w:szCs w:val="18"/>
                <w:lang w:val="en-US"/>
              </w:rPr>
            </w:pPr>
          </w:p>
        </w:tc>
        <w:tc>
          <w:tcPr>
            <w:tcW w:w="7542" w:type="dxa"/>
          </w:tcPr>
          <w:p w14:paraId="3D62E5C3" w14:textId="77777777" w:rsidR="00DC3F91" w:rsidRPr="008B3956" w:rsidRDefault="00DC3F91" w:rsidP="006F4691">
            <w:pPr>
              <w:tabs>
                <w:tab w:val="left" w:pos="142"/>
              </w:tabs>
              <w:rPr>
                <w:rFonts w:ascii="Arial" w:hAnsi="Arial" w:cs="Arial"/>
                <w:sz w:val="18"/>
                <w:szCs w:val="18"/>
                <w:u w:val="single"/>
                <w:lang w:val="en-US"/>
              </w:rPr>
            </w:pPr>
            <w:r>
              <w:rPr>
                <w:rFonts w:ascii="Arial" w:hAnsi="Arial" w:cs="Arial"/>
                <w:sz w:val="18"/>
                <w:szCs w:val="18"/>
                <w:u w:val="single"/>
                <w:lang w:val="en-US"/>
              </w:rPr>
              <w:t xml:space="preserve">Social level: funding </w:t>
            </w:r>
            <w:r w:rsidRPr="008B3956">
              <w:rPr>
                <w:rFonts w:ascii="Arial" w:hAnsi="Arial" w:cs="Arial"/>
                <w:sz w:val="18"/>
                <w:szCs w:val="18"/>
                <w:u w:val="single"/>
                <w:lang w:val="en-US"/>
              </w:rPr>
              <w:sym w:font="Wingdings" w:char="F0E0"/>
            </w:r>
            <w:r>
              <w:rPr>
                <w:rFonts w:ascii="Arial" w:hAnsi="Arial" w:cs="Arial"/>
                <w:sz w:val="18"/>
                <w:szCs w:val="18"/>
                <w:u w:val="single"/>
                <w:lang w:val="en-US"/>
              </w:rPr>
              <w:t xml:space="preserve"> </w:t>
            </w:r>
            <w:r w:rsidRPr="008B3956">
              <w:rPr>
                <w:rFonts w:ascii="Arial" w:hAnsi="Arial" w:cs="Arial"/>
                <w:sz w:val="18"/>
                <w:szCs w:val="18"/>
                <w:u w:val="single"/>
                <w:lang w:val="en-US"/>
              </w:rPr>
              <w:t xml:space="preserve">Facilitator </w:t>
            </w:r>
          </w:p>
          <w:p w14:paraId="16154F4C" w14:textId="77777777" w:rsidR="00DC3F91" w:rsidRPr="00CA38E2" w:rsidRDefault="00DC3F91" w:rsidP="0059627A">
            <w:pPr>
              <w:pStyle w:val="ListParagraph"/>
              <w:numPr>
                <w:ilvl w:val="0"/>
                <w:numId w:val="23"/>
              </w:numPr>
              <w:tabs>
                <w:tab w:val="left" w:pos="142"/>
              </w:tabs>
              <w:rPr>
                <w:rFonts w:ascii="Arial" w:hAnsi="Arial" w:cs="Arial"/>
                <w:sz w:val="18"/>
                <w:szCs w:val="18"/>
                <w:u w:val="single"/>
                <w:lang w:val="en-US"/>
              </w:rPr>
            </w:pPr>
            <w:r w:rsidRPr="003A7F21">
              <w:rPr>
                <w:rFonts w:ascii="Arial" w:hAnsi="Arial" w:cs="Arial"/>
                <w:sz w:val="18"/>
                <w:szCs w:val="18"/>
                <w:lang w:val="en-US"/>
              </w:rPr>
              <w:t>The NP co-management was supported by a special grant.</w:t>
            </w:r>
          </w:p>
          <w:p w14:paraId="4A8FC7D6" w14:textId="77777777" w:rsidR="00DC3F91" w:rsidRPr="00C1677C" w:rsidRDefault="00DC3F91" w:rsidP="006F4691">
            <w:pPr>
              <w:tabs>
                <w:tab w:val="left" w:pos="142"/>
              </w:tabs>
              <w:rPr>
                <w:rFonts w:ascii="Arial" w:hAnsi="Arial" w:cs="Arial"/>
                <w:sz w:val="18"/>
                <w:szCs w:val="18"/>
                <w:u w:val="single"/>
                <w:lang w:val="en-US"/>
              </w:rPr>
            </w:pPr>
            <w:r>
              <w:rPr>
                <w:rFonts w:ascii="Arial" w:hAnsi="Arial" w:cs="Arial"/>
                <w:sz w:val="18"/>
                <w:szCs w:val="18"/>
                <w:u w:val="single"/>
                <w:lang w:val="en-US"/>
              </w:rPr>
              <w:t>Organizational level</w:t>
            </w:r>
            <w:r w:rsidRPr="00C1677C">
              <w:rPr>
                <w:rFonts w:ascii="Arial" w:hAnsi="Arial" w:cs="Arial"/>
                <w:sz w:val="18"/>
                <w:szCs w:val="18"/>
                <w:u w:val="single"/>
                <w:lang w:val="en-US"/>
              </w:rPr>
              <w:sym w:font="Wingdings" w:char="F0E0"/>
            </w:r>
            <w:r w:rsidRPr="00C1677C">
              <w:rPr>
                <w:rFonts w:ascii="Arial" w:hAnsi="Arial" w:cs="Arial"/>
                <w:sz w:val="18"/>
                <w:szCs w:val="18"/>
                <w:u w:val="single"/>
                <w:lang w:val="en-US"/>
              </w:rPr>
              <w:t xml:space="preserve"> Facilitators </w:t>
            </w:r>
          </w:p>
          <w:p w14:paraId="08F2438C" w14:textId="77777777" w:rsidR="00DC3F91" w:rsidRPr="00CA38E2" w:rsidRDefault="00DC3F91" w:rsidP="0059627A">
            <w:pPr>
              <w:pStyle w:val="ListParagraph"/>
              <w:numPr>
                <w:ilvl w:val="0"/>
                <w:numId w:val="23"/>
              </w:numPr>
              <w:tabs>
                <w:tab w:val="left" w:pos="142"/>
              </w:tabs>
              <w:rPr>
                <w:rFonts w:ascii="Arial" w:hAnsi="Arial" w:cs="Arial"/>
                <w:sz w:val="18"/>
                <w:szCs w:val="18"/>
                <w:lang w:val="en-US"/>
              </w:rPr>
            </w:pPr>
            <w:r w:rsidRPr="00C1677C">
              <w:rPr>
                <w:rFonts w:ascii="Arial" w:hAnsi="Arial" w:cs="Arial"/>
                <w:sz w:val="18"/>
                <w:szCs w:val="18"/>
                <w:lang w:val="en-US"/>
              </w:rPr>
              <w:t>A run-in period was organized before the intervention period. During this run-in period the NP saw patients together with her supervisor and could develop her</w:t>
            </w:r>
            <w:r>
              <w:rPr>
                <w:rFonts w:ascii="Arial" w:hAnsi="Arial" w:cs="Arial"/>
                <w:sz w:val="18"/>
                <w:szCs w:val="18"/>
                <w:lang w:val="en-US"/>
              </w:rPr>
              <w:t xml:space="preserve"> own</w:t>
            </w:r>
            <w:r w:rsidRPr="00C1677C">
              <w:rPr>
                <w:rFonts w:ascii="Arial" w:hAnsi="Arial" w:cs="Arial"/>
                <w:sz w:val="18"/>
                <w:szCs w:val="18"/>
                <w:lang w:val="en-US"/>
              </w:rPr>
              <w:t xml:space="preserve"> practice style, familiarize herself with clinic operations, and build trust among referring physicians. </w:t>
            </w:r>
          </w:p>
          <w:p w14:paraId="51160D6D" w14:textId="77777777" w:rsidR="00DC3F91" w:rsidRPr="00C1677C" w:rsidRDefault="00DC3F91" w:rsidP="006F4691">
            <w:pPr>
              <w:pStyle w:val="ListParagraph"/>
              <w:tabs>
                <w:tab w:val="left" w:pos="142"/>
              </w:tabs>
              <w:ind w:left="0"/>
              <w:rPr>
                <w:rFonts w:ascii="Arial" w:hAnsi="Arial" w:cs="Arial"/>
                <w:sz w:val="18"/>
                <w:szCs w:val="18"/>
                <w:u w:val="single"/>
                <w:lang w:val="en-US"/>
              </w:rPr>
            </w:pPr>
            <w:r>
              <w:rPr>
                <w:rFonts w:ascii="Arial" w:hAnsi="Arial" w:cs="Arial"/>
                <w:sz w:val="18"/>
                <w:szCs w:val="18"/>
                <w:u w:val="single"/>
                <w:lang w:val="en-US"/>
              </w:rPr>
              <w:t>Individual level: c</w:t>
            </w:r>
            <w:r w:rsidRPr="00C1677C">
              <w:rPr>
                <w:rFonts w:ascii="Arial" w:hAnsi="Arial" w:cs="Arial"/>
                <w:sz w:val="18"/>
                <w:szCs w:val="18"/>
                <w:u w:val="single"/>
                <w:lang w:val="en-US"/>
              </w:rPr>
              <w:t xml:space="preserve">haracteristics of the physician </w:t>
            </w:r>
            <w:r w:rsidRPr="00C1677C">
              <w:rPr>
                <w:rFonts w:ascii="Arial" w:hAnsi="Arial" w:cs="Arial"/>
                <w:sz w:val="18"/>
                <w:szCs w:val="18"/>
                <w:u w:val="single"/>
                <w:lang w:val="en-US"/>
              </w:rPr>
              <w:sym w:font="Wingdings" w:char="F0E0"/>
            </w:r>
            <w:r w:rsidRPr="00C1677C">
              <w:rPr>
                <w:rFonts w:ascii="Arial" w:hAnsi="Arial" w:cs="Arial"/>
                <w:sz w:val="18"/>
                <w:szCs w:val="18"/>
                <w:u w:val="single"/>
                <w:lang w:val="en-US"/>
              </w:rPr>
              <w:t xml:space="preserve"> Barrier </w:t>
            </w:r>
          </w:p>
          <w:p w14:paraId="560DF7F2" w14:textId="77777777" w:rsidR="00DC3F91" w:rsidRPr="000974F6" w:rsidRDefault="00DC3F91" w:rsidP="0059627A">
            <w:pPr>
              <w:pStyle w:val="ListParagraph"/>
              <w:numPr>
                <w:ilvl w:val="0"/>
                <w:numId w:val="22"/>
              </w:numPr>
              <w:tabs>
                <w:tab w:val="left" w:pos="142"/>
              </w:tabs>
              <w:rPr>
                <w:rFonts w:ascii="Arial" w:hAnsi="Arial" w:cs="Arial"/>
                <w:sz w:val="18"/>
                <w:szCs w:val="18"/>
                <w:lang w:val="en-US"/>
              </w:rPr>
            </w:pPr>
            <w:r w:rsidRPr="000974F6">
              <w:rPr>
                <w:rFonts w:ascii="Arial" w:hAnsi="Arial" w:cs="Arial"/>
                <w:sz w:val="18"/>
                <w:szCs w:val="18"/>
                <w:lang w:val="en-US"/>
              </w:rPr>
              <w:t xml:space="preserve">Physicians’ unwillingness to share the responsibility of patient care, </w:t>
            </w:r>
            <w:r>
              <w:rPr>
                <w:rFonts w:ascii="Arial" w:hAnsi="Arial" w:cs="Arial"/>
                <w:sz w:val="18"/>
                <w:szCs w:val="18"/>
                <w:lang w:val="en-US"/>
              </w:rPr>
              <w:t>because they felt total</w:t>
            </w:r>
            <w:r w:rsidRPr="000974F6">
              <w:rPr>
                <w:rFonts w:ascii="Arial" w:hAnsi="Arial" w:cs="Arial"/>
                <w:sz w:val="18"/>
                <w:szCs w:val="18"/>
                <w:lang w:val="en-US"/>
              </w:rPr>
              <w:t xml:space="preserve"> responsibility for patients</w:t>
            </w:r>
            <w:r>
              <w:rPr>
                <w:rFonts w:ascii="Arial" w:hAnsi="Arial" w:cs="Arial"/>
                <w:sz w:val="18"/>
                <w:szCs w:val="18"/>
                <w:lang w:val="en-US"/>
              </w:rPr>
              <w:t>.</w:t>
            </w:r>
          </w:p>
        </w:tc>
      </w:tr>
      <w:tr w:rsidR="00DC3F91" w:rsidRPr="006E3E76" w14:paraId="394EE936" w14:textId="77777777" w:rsidTr="001640D7">
        <w:tc>
          <w:tcPr>
            <w:tcW w:w="1668" w:type="dxa"/>
          </w:tcPr>
          <w:p w14:paraId="71DA5C2D" w14:textId="77777777" w:rsidR="00DC3F91" w:rsidRPr="00B96FF6" w:rsidRDefault="00DC3F91" w:rsidP="006F4691">
            <w:pPr>
              <w:tabs>
                <w:tab w:val="left" w:pos="142"/>
              </w:tabs>
              <w:rPr>
                <w:rFonts w:ascii="Arial" w:hAnsi="Arial" w:cs="Arial"/>
                <w:sz w:val="18"/>
                <w:szCs w:val="18"/>
                <w:lang w:val="en-US"/>
              </w:rPr>
            </w:pPr>
            <w:r w:rsidRPr="00B96FF6">
              <w:rPr>
                <w:rFonts w:ascii="Arial" w:hAnsi="Arial" w:cs="Arial"/>
                <w:sz w:val="18"/>
                <w:szCs w:val="18"/>
                <w:lang w:val="en-US"/>
              </w:rPr>
              <w:t>Reuben</w:t>
            </w:r>
            <w:r>
              <w:rPr>
                <w:rFonts w:ascii="Arial" w:hAnsi="Arial" w:cs="Arial"/>
                <w:sz w:val="18"/>
                <w:szCs w:val="18"/>
                <w:lang w:val="en-US"/>
              </w:rPr>
              <w:t xml:space="preserve"> </w:t>
            </w:r>
            <w:r w:rsidRPr="000963B9">
              <w:rPr>
                <w:rFonts w:ascii="Arial" w:hAnsi="Arial" w:cs="Arial"/>
                <w:i/>
                <w:sz w:val="18"/>
                <w:szCs w:val="18"/>
                <w:lang w:val="en-US"/>
              </w:rPr>
              <w:t>et al.</w:t>
            </w:r>
            <w:r w:rsidRPr="00B96FF6">
              <w:rPr>
                <w:rFonts w:ascii="Arial" w:hAnsi="Arial" w:cs="Arial"/>
                <w:sz w:val="18"/>
                <w:szCs w:val="18"/>
                <w:lang w:val="en-US"/>
              </w:rPr>
              <w:t xml:space="preserve"> 2013</w:t>
            </w:r>
          </w:p>
          <w:p w14:paraId="610F1FC2" w14:textId="77777777" w:rsidR="00DC3F91" w:rsidRPr="00B96FF6" w:rsidRDefault="00DC3F91" w:rsidP="006F4691">
            <w:pPr>
              <w:tabs>
                <w:tab w:val="left" w:pos="142"/>
              </w:tabs>
              <w:rPr>
                <w:rFonts w:ascii="Arial" w:hAnsi="Arial" w:cs="Arial"/>
                <w:sz w:val="18"/>
                <w:szCs w:val="18"/>
                <w:lang w:val="en-US"/>
              </w:rPr>
            </w:pPr>
          </w:p>
          <w:p w14:paraId="1C424798" w14:textId="77777777" w:rsidR="00DC3F91" w:rsidRPr="00B96FF6" w:rsidRDefault="00DC3F91" w:rsidP="006F4691">
            <w:pPr>
              <w:tabs>
                <w:tab w:val="left" w:pos="142"/>
              </w:tabs>
              <w:rPr>
                <w:rFonts w:ascii="Arial" w:hAnsi="Arial" w:cs="Arial"/>
                <w:sz w:val="18"/>
                <w:szCs w:val="18"/>
                <w:lang w:val="en-US"/>
              </w:rPr>
            </w:pPr>
          </w:p>
        </w:tc>
        <w:tc>
          <w:tcPr>
            <w:tcW w:w="7542" w:type="dxa"/>
          </w:tcPr>
          <w:p w14:paraId="35C15E32" w14:textId="77777777" w:rsidR="00DC3F91" w:rsidRPr="00C1677C" w:rsidRDefault="00DC3F91" w:rsidP="006F4691">
            <w:pPr>
              <w:pStyle w:val="ListParagraph"/>
              <w:tabs>
                <w:tab w:val="left" w:pos="142"/>
              </w:tabs>
              <w:ind w:left="0"/>
              <w:rPr>
                <w:rFonts w:ascii="Arial" w:hAnsi="Arial" w:cs="Arial"/>
                <w:noProof/>
                <w:sz w:val="18"/>
                <w:szCs w:val="18"/>
                <w:u w:val="single"/>
                <w:lang w:val="en-US"/>
              </w:rPr>
            </w:pPr>
            <w:r>
              <w:rPr>
                <w:rFonts w:ascii="Arial" w:hAnsi="Arial" w:cs="Arial"/>
                <w:noProof/>
                <w:sz w:val="18"/>
                <w:szCs w:val="18"/>
                <w:u w:val="single"/>
                <w:lang w:val="en-US"/>
              </w:rPr>
              <w:t>Social level: f</w:t>
            </w:r>
            <w:r w:rsidRPr="00C1677C">
              <w:rPr>
                <w:rFonts w:ascii="Arial" w:hAnsi="Arial" w:cs="Arial"/>
                <w:noProof/>
                <w:sz w:val="18"/>
                <w:szCs w:val="18"/>
                <w:u w:val="single"/>
                <w:lang w:val="en-US"/>
              </w:rPr>
              <w:t xml:space="preserve">unding </w:t>
            </w:r>
            <w:r w:rsidRPr="00C1677C">
              <w:rPr>
                <w:rFonts w:ascii="Arial" w:hAnsi="Arial" w:cs="Arial"/>
                <w:noProof/>
                <w:sz w:val="18"/>
                <w:szCs w:val="18"/>
                <w:u w:val="single"/>
                <w:lang w:val="en-US"/>
              </w:rPr>
              <w:sym w:font="Wingdings" w:char="F0E0"/>
            </w:r>
            <w:r w:rsidRPr="00C1677C">
              <w:rPr>
                <w:rFonts w:ascii="Arial" w:hAnsi="Arial" w:cs="Arial"/>
                <w:noProof/>
                <w:sz w:val="18"/>
                <w:szCs w:val="18"/>
                <w:u w:val="single"/>
                <w:lang w:val="en-US"/>
              </w:rPr>
              <w:t xml:space="preserve"> Barrier/Facilitator </w:t>
            </w:r>
          </w:p>
          <w:p w14:paraId="5647850C" w14:textId="77777777" w:rsidR="00DC3F91" w:rsidRPr="00CA38E2" w:rsidRDefault="00DC3F91" w:rsidP="0059627A">
            <w:pPr>
              <w:pStyle w:val="ListParagraph"/>
              <w:numPr>
                <w:ilvl w:val="0"/>
                <w:numId w:val="22"/>
              </w:numPr>
              <w:tabs>
                <w:tab w:val="left" w:pos="142"/>
              </w:tabs>
              <w:rPr>
                <w:rFonts w:ascii="Arial" w:hAnsi="Arial" w:cs="Arial"/>
                <w:sz w:val="18"/>
                <w:szCs w:val="18"/>
                <w:u w:val="single"/>
                <w:lang w:val="en-US"/>
              </w:rPr>
            </w:pPr>
            <w:r w:rsidRPr="00C1677C">
              <w:rPr>
                <w:rFonts w:ascii="Arial" w:hAnsi="Arial" w:cs="Arial"/>
                <w:sz w:val="18"/>
                <w:szCs w:val="18"/>
                <w:lang w:val="en-US"/>
              </w:rPr>
              <w:t xml:space="preserve">Pros and cons of the reimbursement types fee-for-service  and managed care: fee-for-service payment would reimburse for NP visits, but the volume of cases would not capture enough reimbursement to cover the salary of the NP. In addition, in managed </w:t>
            </w:r>
            <w:r w:rsidRPr="00C1677C">
              <w:rPr>
                <w:rFonts w:ascii="Arial" w:hAnsi="Arial" w:cs="Arial"/>
                <w:sz w:val="18"/>
                <w:szCs w:val="18"/>
                <w:lang w:val="en-US"/>
              </w:rPr>
              <w:lastRenderedPageBreak/>
              <w:t xml:space="preserve">care, the practice needs to value the quality benefit of co-management highly enough to justify payment from the capitation or global rate. </w:t>
            </w:r>
          </w:p>
          <w:p w14:paraId="10C7F1E2" w14:textId="77777777" w:rsidR="00DC3F91" w:rsidRPr="00C1677C" w:rsidRDefault="00DC3F91" w:rsidP="006F4691">
            <w:pPr>
              <w:pStyle w:val="ListParagraph"/>
              <w:tabs>
                <w:tab w:val="left" w:pos="142"/>
              </w:tabs>
              <w:ind w:left="0"/>
              <w:rPr>
                <w:rFonts w:ascii="Arial" w:hAnsi="Arial" w:cs="Arial"/>
                <w:sz w:val="18"/>
                <w:szCs w:val="18"/>
                <w:u w:val="single"/>
                <w:lang w:val="en-US"/>
              </w:rPr>
            </w:pPr>
            <w:r>
              <w:rPr>
                <w:rFonts w:ascii="Arial" w:hAnsi="Arial" w:cs="Arial"/>
                <w:sz w:val="18"/>
                <w:szCs w:val="18"/>
                <w:u w:val="single"/>
                <w:lang w:val="en-US"/>
              </w:rPr>
              <w:t>Individual level: c</w:t>
            </w:r>
            <w:r w:rsidRPr="00C1677C">
              <w:rPr>
                <w:rFonts w:ascii="Arial" w:hAnsi="Arial" w:cs="Arial"/>
                <w:sz w:val="18"/>
                <w:szCs w:val="18"/>
                <w:u w:val="single"/>
                <w:lang w:val="en-US"/>
              </w:rPr>
              <w:t xml:space="preserve">haracteristics of the physician </w:t>
            </w:r>
            <w:r w:rsidRPr="00C1677C">
              <w:rPr>
                <w:rFonts w:ascii="Arial" w:hAnsi="Arial" w:cs="Arial"/>
                <w:sz w:val="18"/>
                <w:szCs w:val="18"/>
                <w:u w:val="single"/>
                <w:lang w:val="en-US"/>
              </w:rPr>
              <w:sym w:font="Wingdings" w:char="F0E0"/>
            </w:r>
            <w:r w:rsidRPr="00C1677C">
              <w:rPr>
                <w:rFonts w:ascii="Arial" w:hAnsi="Arial" w:cs="Arial"/>
                <w:sz w:val="18"/>
                <w:szCs w:val="18"/>
                <w:u w:val="single"/>
                <w:lang w:val="en-US"/>
              </w:rPr>
              <w:t xml:space="preserve"> Barrier </w:t>
            </w:r>
          </w:p>
          <w:p w14:paraId="61971A61" w14:textId="77777777" w:rsidR="00DC3F91" w:rsidRPr="00D72BE2" w:rsidRDefault="00DC3F91" w:rsidP="0059627A">
            <w:pPr>
              <w:pStyle w:val="ListParagraph"/>
              <w:numPr>
                <w:ilvl w:val="0"/>
                <w:numId w:val="22"/>
              </w:numPr>
              <w:tabs>
                <w:tab w:val="left" w:pos="142"/>
              </w:tabs>
              <w:rPr>
                <w:rFonts w:ascii="Arial" w:hAnsi="Arial" w:cs="Arial"/>
                <w:sz w:val="18"/>
                <w:szCs w:val="18"/>
                <w:lang w:val="en-US"/>
              </w:rPr>
            </w:pPr>
            <w:r w:rsidRPr="00C1677C">
              <w:rPr>
                <w:rFonts w:ascii="Arial" w:hAnsi="Arial" w:cs="Arial"/>
                <w:sz w:val="18"/>
                <w:szCs w:val="18"/>
                <w:lang w:val="en-US"/>
              </w:rPr>
              <w:t xml:space="preserve">Physicians’ </w:t>
            </w:r>
            <w:r w:rsidRPr="003A7F21">
              <w:rPr>
                <w:rFonts w:ascii="Arial" w:hAnsi="Arial" w:cs="Arial"/>
                <w:sz w:val="18"/>
                <w:szCs w:val="18"/>
                <w:lang w:val="en-US"/>
              </w:rPr>
              <w:t xml:space="preserve">unwillingness to share the responsibility of </w:t>
            </w:r>
            <w:r w:rsidRPr="005D22A7">
              <w:rPr>
                <w:rFonts w:ascii="Arial" w:hAnsi="Arial" w:cs="Arial"/>
                <w:sz w:val="18"/>
                <w:szCs w:val="18"/>
                <w:lang w:val="en-US"/>
              </w:rPr>
              <w:t>pat</w:t>
            </w:r>
            <w:r>
              <w:rPr>
                <w:rFonts w:ascii="Arial" w:hAnsi="Arial" w:cs="Arial"/>
                <w:sz w:val="18"/>
                <w:szCs w:val="18"/>
                <w:lang w:val="en-US"/>
              </w:rPr>
              <w:t>ient care and</w:t>
            </w:r>
            <w:r w:rsidRPr="000974F6">
              <w:rPr>
                <w:rFonts w:ascii="Arial" w:hAnsi="Arial" w:cs="Arial"/>
                <w:sz w:val="18"/>
                <w:szCs w:val="18"/>
                <w:lang w:val="en-US"/>
              </w:rPr>
              <w:t xml:space="preserve"> their lack of knowledge or skepticism about what other disciplines may have to offer</w:t>
            </w:r>
            <w:r>
              <w:rPr>
                <w:rFonts w:ascii="Arial" w:hAnsi="Arial" w:cs="Arial"/>
                <w:sz w:val="18"/>
                <w:szCs w:val="18"/>
                <w:lang w:val="en-US"/>
              </w:rPr>
              <w:t>.</w:t>
            </w:r>
          </w:p>
          <w:p w14:paraId="7CDBECAD" w14:textId="77777777" w:rsidR="00DC3F91" w:rsidRPr="005D22A7" w:rsidRDefault="00DC3F91" w:rsidP="006F4691">
            <w:pPr>
              <w:tabs>
                <w:tab w:val="left" w:pos="142"/>
              </w:tabs>
              <w:rPr>
                <w:rFonts w:ascii="Arial" w:hAnsi="Arial" w:cs="Arial"/>
                <w:sz w:val="18"/>
                <w:szCs w:val="18"/>
                <w:u w:val="single"/>
                <w:lang w:val="en-US"/>
              </w:rPr>
            </w:pPr>
            <w:r>
              <w:rPr>
                <w:rFonts w:ascii="Arial" w:hAnsi="Arial" w:cs="Arial"/>
                <w:sz w:val="18"/>
                <w:szCs w:val="18"/>
                <w:u w:val="single"/>
                <w:lang w:val="en-US"/>
              </w:rPr>
              <w:t>Individual level: p</w:t>
            </w:r>
            <w:r w:rsidRPr="005D22A7">
              <w:rPr>
                <w:rFonts w:ascii="Arial" w:hAnsi="Arial" w:cs="Arial"/>
                <w:sz w:val="18"/>
                <w:szCs w:val="18"/>
                <w:u w:val="single"/>
                <w:lang w:val="en-US"/>
              </w:rPr>
              <w:t>atient factors</w:t>
            </w:r>
            <w:r w:rsidRPr="005D22A7">
              <w:rPr>
                <w:rFonts w:ascii="Arial" w:hAnsi="Arial" w:cs="Arial"/>
                <w:sz w:val="18"/>
                <w:szCs w:val="18"/>
                <w:u w:val="single"/>
                <w:lang w:val="en-US"/>
              </w:rPr>
              <w:sym w:font="Wingdings" w:char="F0E0"/>
            </w:r>
            <w:r w:rsidRPr="005D22A7">
              <w:rPr>
                <w:rFonts w:ascii="Arial" w:hAnsi="Arial" w:cs="Arial"/>
                <w:sz w:val="18"/>
                <w:szCs w:val="18"/>
                <w:u w:val="single"/>
                <w:lang w:val="en-US"/>
              </w:rPr>
              <w:t xml:space="preserve"> Barrier </w:t>
            </w:r>
          </w:p>
          <w:p w14:paraId="1C13A934" w14:textId="77777777" w:rsidR="00DC3F91" w:rsidRPr="00400579" w:rsidRDefault="00DC3F91" w:rsidP="0059627A">
            <w:pPr>
              <w:pStyle w:val="ListParagraph"/>
              <w:numPr>
                <w:ilvl w:val="0"/>
                <w:numId w:val="22"/>
              </w:numPr>
              <w:tabs>
                <w:tab w:val="left" w:pos="142"/>
              </w:tabs>
              <w:rPr>
                <w:rFonts w:ascii="Arial" w:hAnsi="Arial" w:cs="Arial"/>
                <w:sz w:val="18"/>
                <w:szCs w:val="18"/>
                <w:lang w:val="en-US"/>
              </w:rPr>
            </w:pPr>
            <w:r w:rsidRPr="00400579">
              <w:rPr>
                <w:rFonts w:ascii="Arial" w:hAnsi="Arial" w:cs="Arial"/>
                <w:sz w:val="18"/>
                <w:szCs w:val="18"/>
                <w:lang w:val="en-US"/>
              </w:rPr>
              <w:t>Patients were reluctant to follow through on the mid-level referral maybe because of the inconvenience of additional visits or an additional copayment or possibly unwillingness to see a NP.</w:t>
            </w:r>
          </w:p>
        </w:tc>
      </w:tr>
    </w:tbl>
    <w:p w14:paraId="235594BC" w14:textId="77777777" w:rsidR="00DC3F91" w:rsidRDefault="00DC3F91">
      <w:pPr>
        <w:rPr>
          <w:lang w:val="en-US"/>
        </w:rPr>
      </w:pPr>
    </w:p>
    <w:p w14:paraId="2537BB27" w14:textId="77777777" w:rsidR="00DC3F91" w:rsidRPr="00352AF8" w:rsidRDefault="00DC3F91">
      <w:pPr>
        <w:rPr>
          <w:lang w:val="en-US"/>
        </w:rPr>
      </w:pPr>
      <w:r w:rsidRPr="00406ACB">
        <w:rPr>
          <w:rFonts w:ascii="Arial" w:hAnsi="Arial" w:cs="Arial"/>
          <w:szCs w:val="20"/>
          <w:lang w:val="en-US"/>
        </w:rPr>
        <w:t>NP=nurse practitioner</w:t>
      </w:r>
    </w:p>
    <w:p w14:paraId="301DAB7A" w14:textId="77777777" w:rsidR="00DC3F91" w:rsidRPr="003C41DE" w:rsidRDefault="00DC3F91">
      <w:pPr>
        <w:rPr>
          <w:lang w:val="en-US"/>
        </w:rPr>
      </w:pPr>
      <w:bookmarkStart w:id="0" w:name="_GoBack"/>
      <w:bookmarkEnd w:id="0"/>
    </w:p>
    <w:p w14:paraId="64C3DE20" w14:textId="77777777" w:rsidR="00750760" w:rsidRPr="005D759C" w:rsidRDefault="00750760">
      <w:pPr>
        <w:rPr>
          <w:rFonts w:ascii="Arial" w:hAnsi="Arial" w:cs="Arial"/>
          <w:sz w:val="16"/>
          <w:szCs w:val="16"/>
          <w:lang w:val="en-US"/>
        </w:rPr>
      </w:pPr>
    </w:p>
    <w:p w14:paraId="492D5BB9" w14:textId="77777777" w:rsidR="00750760" w:rsidRPr="005D759C" w:rsidRDefault="00750760">
      <w:pPr>
        <w:rPr>
          <w:rFonts w:ascii="Arial" w:hAnsi="Arial" w:cs="Arial"/>
          <w:sz w:val="16"/>
          <w:szCs w:val="16"/>
          <w:lang w:val="en-US"/>
        </w:rPr>
      </w:pPr>
    </w:p>
    <w:p w14:paraId="6C24A9D6" w14:textId="77777777" w:rsidR="00750760" w:rsidRPr="00835E75" w:rsidRDefault="00750760" w:rsidP="00FB75A2">
      <w:pPr>
        <w:tabs>
          <w:tab w:val="left" w:pos="142"/>
        </w:tabs>
        <w:spacing w:line="360" w:lineRule="auto"/>
        <w:jc w:val="both"/>
        <w:rPr>
          <w:rFonts w:ascii="Arial" w:hAnsi="Arial" w:cs="Arial"/>
          <w:szCs w:val="20"/>
          <w:lang w:val="en-US"/>
        </w:rPr>
      </w:pPr>
    </w:p>
    <w:p w14:paraId="55946A95" w14:textId="77777777" w:rsidR="00750760" w:rsidRPr="00634539" w:rsidRDefault="00750760" w:rsidP="00EE3495">
      <w:pPr>
        <w:spacing w:after="0"/>
        <w:jc w:val="both"/>
        <w:rPr>
          <w:rFonts w:ascii="Arial" w:hAnsi="Arial" w:cs="Arial"/>
          <w:sz w:val="20"/>
          <w:szCs w:val="20"/>
          <w:lang w:val="en-US"/>
        </w:rPr>
      </w:pPr>
    </w:p>
    <w:sectPr w:rsidR="00750760" w:rsidRPr="00634539" w:rsidSect="00DC3F91">
      <w:pgSz w:w="11894" w:h="16834"/>
      <w:pgMar w:top="1411" w:right="1411" w:bottom="1411" w:left="1411" w:header="706" w:footer="706" w:gutter="0"/>
      <w:cols w:space="708"/>
      <w:docGrid w:linePitch="360"/>
      <w:printerSettings r:id="rId1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1DAFA" w14:textId="77777777" w:rsidR="0059627A" w:rsidRDefault="0059627A" w:rsidP="00750760">
      <w:pPr>
        <w:spacing w:after="0" w:line="240" w:lineRule="auto"/>
      </w:pPr>
      <w:r>
        <w:separator/>
      </w:r>
    </w:p>
  </w:endnote>
  <w:endnote w:type="continuationSeparator" w:id="0">
    <w:p w14:paraId="0CD49825" w14:textId="77777777" w:rsidR="0059627A" w:rsidRDefault="0059627A" w:rsidP="0075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Myriad Pro Light Cond">
    <w:altName w:val="Myriad Pro Light Cond"/>
    <w:panose1 w:val="00000000000000000000"/>
    <w:charset w:val="00"/>
    <w:family w:val="swiss"/>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AdvTTec369687+22">
    <w:altName w:val="MS Mincho"/>
    <w:panose1 w:val="00000000000000000000"/>
    <w:charset w:val="80"/>
    <w:family w:val="auto"/>
    <w:notTrueType/>
    <w:pitch w:val="default"/>
    <w:sig w:usb0="00000001" w:usb1="08070000" w:usb2="00000010" w:usb3="00000000" w:csb0="00020000" w:csb1="00000000"/>
  </w:font>
  <w:font w:name="UniversLTStd-Ligh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201F3" w14:textId="77777777" w:rsidR="00FB75A2" w:rsidRDefault="00FB75A2" w:rsidP="00FB75A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319714" w14:textId="77777777" w:rsidR="00FB75A2" w:rsidRDefault="00FB75A2" w:rsidP="0075076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5C614" w14:textId="77777777" w:rsidR="00FB75A2" w:rsidRDefault="00FB75A2" w:rsidP="00FB75A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3F91">
      <w:rPr>
        <w:rStyle w:val="PageNumber"/>
        <w:noProof/>
      </w:rPr>
      <w:t>1</w:t>
    </w:r>
    <w:r>
      <w:rPr>
        <w:rStyle w:val="PageNumber"/>
      </w:rPr>
      <w:fldChar w:fldCharType="end"/>
    </w:r>
  </w:p>
  <w:p w14:paraId="06CCD618" w14:textId="77777777" w:rsidR="00FB75A2" w:rsidRDefault="00FB75A2" w:rsidP="0075076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576A9" w14:textId="77777777" w:rsidR="0059627A" w:rsidRDefault="0059627A" w:rsidP="00750760">
      <w:pPr>
        <w:spacing w:after="0" w:line="240" w:lineRule="auto"/>
      </w:pPr>
      <w:r>
        <w:separator/>
      </w:r>
    </w:p>
  </w:footnote>
  <w:footnote w:type="continuationSeparator" w:id="0">
    <w:p w14:paraId="0D21DCE6" w14:textId="77777777" w:rsidR="0059627A" w:rsidRDefault="0059627A" w:rsidP="0075076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1A5F"/>
    <w:multiLevelType w:val="hybridMultilevel"/>
    <w:tmpl w:val="B1C0A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AC8456E"/>
    <w:multiLevelType w:val="hybridMultilevel"/>
    <w:tmpl w:val="64A6B384"/>
    <w:lvl w:ilvl="0" w:tplc="3B58F3F0">
      <w:start w:val="1"/>
      <w:numFmt w:val="decimal"/>
      <w:lvlText w:val="%1."/>
      <w:lvlJc w:val="left"/>
      <w:pPr>
        <w:ind w:left="360" w:hanging="360"/>
      </w:pPr>
      <w:rPr>
        <w:rFonts w:hint="default"/>
        <w:b w:val="0"/>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0FCE178E"/>
    <w:multiLevelType w:val="hybridMultilevel"/>
    <w:tmpl w:val="2368D1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0FEA4A2F"/>
    <w:multiLevelType w:val="hybridMultilevel"/>
    <w:tmpl w:val="4B0C75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5FA5623"/>
    <w:multiLevelType w:val="hybridMultilevel"/>
    <w:tmpl w:val="90CC8C5C"/>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5">
    <w:nsid w:val="1A101B6F"/>
    <w:multiLevelType w:val="hybridMultilevel"/>
    <w:tmpl w:val="F0C2E686"/>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1B292177"/>
    <w:multiLevelType w:val="hybridMultilevel"/>
    <w:tmpl w:val="A7DE84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1CB176EA"/>
    <w:multiLevelType w:val="hybridMultilevel"/>
    <w:tmpl w:val="50A05C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1CB7623A"/>
    <w:multiLevelType w:val="hybridMultilevel"/>
    <w:tmpl w:val="23BC33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E780FB1"/>
    <w:multiLevelType w:val="hybridMultilevel"/>
    <w:tmpl w:val="622CAA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22D4F94"/>
    <w:multiLevelType w:val="hybridMultilevel"/>
    <w:tmpl w:val="663681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270F3144"/>
    <w:multiLevelType w:val="hybridMultilevel"/>
    <w:tmpl w:val="EA08CA1E"/>
    <w:lvl w:ilvl="0" w:tplc="9C18D8EE">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A2168F4"/>
    <w:multiLevelType w:val="hybridMultilevel"/>
    <w:tmpl w:val="4B0A3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0B8518F"/>
    <w:multiLevelType w:val="hybridMultilevel"/>
    <w:tmpl w:val="5C303030"/>
    <w:lvl w:ilvl="0" w:tplc="04130001">
      <w:start w:val="1"/>
      <w:numFmt w:val="bullet"/>
      <w:lvlText w:val=""/>
      <w:lvlJc w:val="left"/>
      <w:pPr>
        <w:ind w:left="360" w:hanging="360"/>
      </w:pPr>
      <w:rPr>
        <w:rFonts w:ascii="Symbol" w:hAnsi="Symbol" w:hint="default"/>
        <w:i w:val="0"/>
      </w:rPr>
    </w:lvl>
    <w:lvl w:ilvl="1" w:tplc="78188CAC">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339926C1"/>
    <w:multiLevelType w:val="hybridMultilevel"/>
    <w:tmpl w:val="452E6B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386545F0"/>
    <w:multiLevelType w:val="hybridMultilevel"/>
    <w:tmpl w:val="7ED4FB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BBB35B9"/>
    <w:multiLevelType w:val="hybridMultilevel"/>
    <w:tmpl w:val="5C48AD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3BEC7ABE"/>
    <w:multiLevelType w:val="multilevel"/>
    <w:tmpl w:val="5F74557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440"/>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nsid w:val="41634434"/>
    <w:multiLevelType w:val="hybridMultilevel"/>
    <w:tmpl w:val="6E08A5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2FA37B3"/>
    <w:multiLevelType w:val="hybridMultilevel"/>
    <w:tmpl w:val="387664C8"/>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0">
    <w:nsid w:val="4C9237EA"/>
    <w:multiLevelType w:val="hybridMultilevel"/>
    <w:tmpl w:val="0DE2EC9A"/>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53F05E69"/>
    <w:multiLevelType w:val="hybridMultilevel"/>
    <w:tmpl w:val="551A5C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57701D35"/>
    <w:multiLevelType w:val="hybridMultilevel"/>
    <w:tmpl w:val="CF54503A"/>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nsid w:val="58D34DBB"/>
    <w:multiLevelType w:val="hybridMultilevel"/>
    <w:tmpl w:val="6E064E30"/>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60DA50B5"/>
    <w:multiLevelType w:val="hybridMultilevel"/>
    <w:tmpl w:val="E51E66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6A202460"/>
    <w:multiLevelType w:val="hybridMultilevel"/>
    <w:tmpl w:val="A2C614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6A296A23"/>
    <w:multiLevelType w:val="hybridMultilevel"/>
    <w:tmpl w:val="A3905E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7CD55B9"/>
    <w:multiLevelType w:val="hybridMultilevel"/>
    <w:tmpl w:val="C69028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nsid w:val="7B2F7DAE"/>
    <w:multiLevelType w:val="hybridMultilevel"/>
    <w:tmpl w:val="A41EA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6"/>
  </w:num>
  <w:num w:numId="4">
    <w:abstractNumId w:val="14"/>
  </w:num>
  <w:num w:numId="5">
    <w:abstractNumId w:val="6"/>
  </w:num>
  <w:num w:numId="6">
    <w:abstractNumId w:val="3"/>
  </w:num>
  <w:num w:numId="7">
    <w:abstractNumId w:val="24"/>
  </w:num>
  <w:num w:numId="8">
    <w:abstractNumId w:val="7"/>
  </w:num>
  <w:num w:numId="9">
    <w:abstractNumId w:val="27"/>
  </w:num>
  <w:num w:numId="10">
    <w:abstractNumId w:val="10"/>
  </w:num>
  <w:num w:numId="11">
    <w:abstractNumId w:val="1"/>
  </w:num>
  <w:num w:numId="12">
    <w:abstractNumId w:val="2"/>
  </w:num>
  <w:num w:numId="13">
    <w:abstractNumId w:val="16"/>
  </w:num>
  <w:num w:numId="14">
    <w:abstractNumId w:val="17"/>
  </w:num>
  <w:num w:numId="15">
    <w:abstractNumId w:val="13"/>
  </w:num>
  <w:num w:numId="16">
    <w:abstractNumId w:val="11"/>
  </w:num>
  <w:num w:numId="17">
    <w:abstractNumId w:val="0"/>
  </w:num>
  <w:num w:numId="18">
    <w:abstractNumId w:val="9"/>
  </w:num>
  <w:num w:numId="19">
    <w:abstractNumId w:val="8"/>
  </w:num>
  <w:num w:numId="20">
    <w:abstractNumId w:val="23"/>
  </w:num>
  <w:num w:numId="21">
    <w:abstractNumId w:val="20"/>
  </w:num>
  <w:num w:numId="22">
    <w:abstractNumId w:val="5"/>
  </w:num>
  <w:num w:numId="23">
    <w:abstractNumId w:val="22"/>
  </w:num>
  <w:num w:numId="24">
    <w:abstractNumId w:val="15"/>
  </w:num>
  <w:num w:numId="25">
    <w:abstractNumId w:val="21"/>
  </w:num>
  <w:num w:numId="26">
    <w:abstractNumId w:val="25"/>
  </w:num>
  <w:num w:numId="27">
    <w:abstractNumId w:val="28"/>
  </w:num>
  <w:num w:numId="28">
    <w:abstractNumId w:val="19"/>
  </w:num>
  <w:num w:numId="2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76B"/>
    <w:rsid w:val="00024D88"/>
    <w:rsid w:val="0004229E"/>
    <w:rsid w:val="00044CB9"/>
    <w:rsid w:val="00045EA8"/>
    <w:rsid w:val="000B6F34"/>
    <w:rsid w:val="000E136B"/>
    <w:rsid w:val="000E42D7"/>
    <w:rsid w:val="0013432F"/>
    <w:rsid w:val="00140588"/>
    <w:rsid w:val="00140978"/>
    <w:rsid w:val="0016267B"/>
    <w:rsid w:val="00173D07"/>
    <w:rsid w:val="00177B5D"/>
    <w:rsid w:val="001E51B5"/>
    <w:rsid w:val="00207E48"/>
    <w:rsid w:val="0023280B"/>
    <w:rsid w:val="0023549C"/>
    <w:rsid w:val="002675FC"/>
    <w:rsid w:val="002707A3"/>
    <w:rsid w:val="00270B07"/>
    <w:rsid w:val="002A698B"/>
    <w:rsid w:val="002B05CA"/>
    <w:rsid w:val="002D1763"/>
    <w:rsid w:val="002E0761"/>
    <w:rsid w:val="002E73BE"/>
    <w:rsid w:val="003253E9"/>
    <w:rsid w:val="003506E1"/>
    <w:rsid w:val="00353AFD"/>
    <w:rsid w:val="003604F5"/>
    <w:rsid w:val="003813C1"/>
    <w:rsid w:val="003A592B"/>
    <w:rsid w:val="003B23FE"/>
    <w:rsid w:val="003D6C2A"/>
    <w:rsid w:val="003E0D75"/>
    <w:rsid w:val="003F1857"/>
    <w:rsid w:val="003F28FF"/>
    <w:rsid w:val="004037F3"/>
    <w:rsid w:val="00433655"/>
    <w:rsid w:val="004563E8"/>
    <w:rsid w:val="004B681B"/>
    <w:rsid w:val="004C1E3B"/>
    <w:rsid w:val="004D3586"/>
    <w:rsid w:val="004F7047"/>
    <w:rsid w:val="0059627A"/>
    <w:rsid w:val="005A7ACF"/>
    <w:rsid w:val="005B3EC3"/>
    <w:rsid w:val="005C676B"/>
    <w:rsid w:val="005E344C"/>
    <w:rsid w:val="006252B3"/>
    <w:rsid w:val="00634539"/>
    <w:rsid w:val="0065158E"/>
    <w:rsid w:val="00655030"/>
    <w:rsid w:val="00666CAE"/>
    <w:rsid w:val="00674B38"/>
    <w:rsid w:val="00686F8B"/>
    <w:rsid w:val="006929DA"/>
    <w:rsid w:val="00692D6A"/>
    <w:rsid w:val="006975FF"/>
    <w:rsid w:val="006A6A9A"/>
    <w:rsid w:val="006A73CD"/>
    <w:rsid w:val="006C6E8F"/>
    <w:rsid w:val="006D67B8"/>
    <w:rsid w:val="006E7F25"/>
    <w:rsid w:val="006F06BD"/>
    <w:rsid w:val="006F27AD"/>
    <w:rsid w:val="006F5E5B"/>
    <w:rsid w:val="00733087"/>
    <w:rsid w:val="00750760"/>
    <w:rsid w:val="007602FC"/>
    <w:rsid w:val="00760601"/>
    <w:rsid w:val="00764399"/>
    <w:rsid w:val="00797E32"/>
    <w:rsid w:val="007C19D7"/>
    <w:rsid w:val="007D2320"/>
    <w:rsid w:val="007E20BF"/>
    <w:rsid w:val="007E70C8"/>
    <w:rsid w:val="007F5608"/>
    <w:rsid w:val="00817EC9"/>
    <w:rsid w:val="008A41AA"/>
    <w:rsid w:val="008A57AE"/>
    <w:rsid w:val="008C299A"/>
    <w:rsid w:val="00945771"/>
    <w:rsid w:val="00952DC3"/>
    <w:rsid w:val="00967DE5"/>
    <w:rsid w:val="0097028B"/>
    <w:rsid w:val="00975464"/>
    <w:rsid w:val="009808EF"/>
    <w:rsid w:val="00982E59"/>
    <w:rsid w:val="009861A2"/>
    <w:rsid w:val="009B33FB"/>
    <w:rsid w:val="009D79D6"/>
    <w:rsid w:val="009F40E5"/>
    <w:rsid w:val="009F58FB"/>
    <w:rsid w:val="00A03E2B"/>
    <w:rsid w:val="00AB1CE3"/>
    <w:rsid w:val="00AE73F9"/>
    <w:rsid w:val="00AF2C08"/>
    <w:rsid w:val="00B23734"/>
    <w:rsid w:val="00B32931"/>
    <w:rsid w:val="00B5663A"/>
    <w:rsid w:val="00B65093"/>
    <w:rsid w:val="00C34354"/>
    <w:rsid w:val="00C646EB"/>
    <w:rsid w:val="00C67A37"/>
    <w:rsid w:val="00C77697"/>
    <w:rsid w:val="00C879CC"/>
    <w:rsid w:val="00CA3F4A"/>
    <w:rsid w:val="00CF3B9C"/>
    <w:rsid w:val="00D40D04"/>
    <w:rsid w:val="00D97DE2"/>
    <w:rsid w:val="00DA6BB3"/>
    <w:rsid w:val="00DB08ED"/>
    <w:rsid w:val="00DC3F91"/>
    <w:rsid w:val="00DD238C"/>
    <w:rsid w:val="00DE3439"/>
    <w:rsid w:val="00DF35FE"/>
    <w:rsid w:val="00DF6931"/>
    <w:rsid w:val="00E3304B"/>
    <w:rsid w:val="00E46331"/>
    <w:rsid w:val="00E90B44"/>
    <w:rsid w:val="00E91433"/>
    <w:rsid w:val="00EB3CDD"/>
    <w:rsid w:val="00EC410A"/>
    <w:rsid w:val="00EE3495"/>
    <w:rsid w:val="00EE7EA2"/>
    <w:rsid w:val="00F12A7D"/>
    <w:rsid w:val="00F17100"/>
    <w:rsid w:val="00F24134"/>
    <w:rsid w:val="00F26F52"/>
    <w:rsid w:val="00F5483B"/>
    <w:rsid w:val="00F578C8"/>
    <w:rsid w:val="00F63F86"/>
    <w:rsid w:val="00F7117F"/>
    <w:rsid w:val="00F8360C"/>
    <w:rsid w:val="00FA1340"/>
    <w:rsid w:val="00FB75A2"/>
    <w:rsid w:val="00FD54BB"/>
    <w:rsid w:val="00FF5CE4"/>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A558A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29DA"/>
  </w:style>
  <w:style w:type="paragraph" w:styleId="Heading1">
    <w:name w:val="heading 1"/>
    <w:basedOn w:val="Normal"/>
    <w:next w:val="Normal"/>
    <w:link w:val="Heading1Char"/>
    <w:qFormat/>
    <w:rsid w:val="00750760"/>
    <w:pPr>
      <w:keepNext/>
      <w:numPr>
        <w:numId w:val="14"/>
      </w:numPr>
      <w:spacing w:before="240" w:after="240" w:line="255" w:lineRule="atLeast"/>
      <w:outlineLvl w:val="0"/>
    </w:pPr>
    <w:rPr>
      <w:rFonts w:ascii="Arial" w:hAnsi="Arial"/>
      <w:b/>
      <w:kern w:val="28"/>
      <w:sz w:val="24"/>
    </w:rPr>
  </w:style>
  <w:style w:type="paragraph" w:styleId="Heading2">
    <w:name w:val="heading 2"/>
    <w:basedOn w:val="Normal"/>
    <w:next w:val="Normal"/>
    <w:link w:val="Heading2Char"/>
    <w:qFormat/>
    <w:rsid w:val="00750760"/>
    <w:pPr>
      <w:keepNext/>
      <w:numPr>
        <w:ilvl w:val="1"/>
        <w:numId w:val="14"/>
      </w:numPr>
      <w:spacing w:before="240" w:after="60" w:line="255" w:lineRule="atLeast"/>
      <w:outlineLvl w:val="1"/>
    </w:pPr>
    <w:rPr>
      <w:rFonts w:ascii="Arial" w:hAnsi="Arial"/>
    </w:rPr>
  </w:style>
  <w:style w:type="paragraph" w:styleId="Heading3">
    <w:name w:val="heading 3"/>
    <w:basedOn w:val="Normal"/>
    <w:next w:val="Normal"/>
    <w:link w:val="Heading3Char"/>
    <w:qFormat/>
    <w:rsid w:val="00750760"/>
    <w:pPr>
      <w:keepNext/>
      <w:numPr>
        <w:ilvl w:val="2"/>
        <w:numId w:val="14"/>
      </w:numPr>
      <w:spacing w:before="240" w:after="60" w:line="255" w:lineRule="atLeast"/>
      <w:outlineLvl w:val="2"/>
    </w:pPr>
    <w:rPr>
      <w:rFonts w:ascii="Arial" w:hAnsi="Arial"/>
      <w:sz w:val="20"/>
    </w:rPr>
  </w:style>
  <w:style w:type="paragraph" w:styleId="Heading4">
    <w:name w:val="heading 4"/>
    <w:basedOn w:val="Normal"/>
    <w:next w:val="Normal"/>
    <w:link w:val="Heading4Char"/>
    <w:qFormat/>
    <w:rsid w:val="00750760"/>
    <w:pPr>
      <w:keepNext/>
      <w:numPr>
        <w:ilvl w:val="3"/>
        <w:numId w:val="14"/>
      </w:numPr>
      <w:spacing w:before="240" w:after="60" w:line="255" w:lineRule="atLeast"/>
      <w:outlineLvl w:val="3"/>
    </w:pPr>
    <w:rPr>
      <w:rFonts w:ascii="Arial" w:hAnsi="Arial"/>
      <w:sz w:val="20"/>
    </w:rPr>
  </w:style>
  <w:style w:type="paragraph" w:styleId="Heading5">
    <w:name w:val="heading 5"/>
    <w:basedOn w:val="Normal"/>
    <w:next w:val="Normal"/>
    <w:link w:val="Heading5Char"/>
    <w:qFormat/>
    <w:rsid w:val="00750760"/>
    <w:pPr>
      <w:numPr>
        <w:ilvl w:val="4"/>
        <w:numId w:val="14"/>
      </w:numPr>
      <w:spacing w:before="240" w:after="60" w:line="255" w:lineRule="atLeast"/>
      <w:outlineLvl w:val="4"/>
    </w:pPr>
    <w:rPr>
      <w:kern w:val="28"/>
      <w:sz w:val="20"/>
    </w:rPr>
  </w:style>
  <w:style w:type="paragraph" w:styleId="Heading6">
    <w:name w:val="heading 6"/>
    <w:basedOn w:val="Normal"/>
    <w:next w:val="Normal"/>
    <w:link w:val="Heading6Char"/>
    <w:qFormat/>
    <w:rsid w:val="00750760"/>
    <w:pPr>
      <w:numPr>
        <w:ilvl w:val="5"/>
        <w:numId w:val="14"/>
      </w:numPr>
      <w:spacing w:before="240" w:after="60" w:line="255" w:lineRule="atLeast"/>
      <w:outlineLvl w:val="5"/>
    </w:pPr>
    <w:rPr>
      <w:rFonts w:ascii="Arial" w:hAnsi="Arial"/>
      <w:i/>
      <w:kern w:val="28"/>
      <w:sz w:val="20"/>
    </w:rPr>
  </w:style>
  <w:style w:type="paragraph" w:styleId="Heading7">
    <w:name w:val="heading 7"/>
    <w:basedOn w:val="Normal"/>
    <w:next w:val="Normal"/>
    <w:link w:val="Heading7Char"/>
    <w:qFormat/>
    <w:rsid w:val="00750760"/>
    <w:pPr>
      <w:numPr>
        <w:ilvl w:val="6"/>
        <w:numId w:val="14"/>
      </w:numPr>
      <w:spacing w:before="240" w:after="60" w:line="255" w:lineRule="atLeast"/>
      <w:outlineLvl w:val="6"/>
    </w:pPr>
    <w:rPr>
      <w:rFonts w:ascii="Arial" w:hAnsi="Arial"/>
      <w:kern w:val="28"/>
      <w:sz w:val="20"/>
    </w:rPr>
  </w:style>
  <w:style w:type="paragraph" w:styleId="Heading8">
    <w:name w:val="heading 8"/>
    <w:basedOn w:val="Normal"/>
    <w:next w:val="Normal"/>
    <w:link w:val="Heading8Char"/>
    <w:qFormat/>
    <w:rsid w:val="00750760"/>
    <w:pPr>
      <w:numPr>
        <w:ilvl w:val="7"/>
        <w:numId w:val="14"/>
      </w:numPr>
      <w:spacing w:before="240" w:after="60" w:line="255" w:lineRule="atLeast"/>
      <w:outlineLvl w:val="7"/>
    </w:pPr>
    <w:rPr>
      <w:rFonts w:ascii="Arial" w:hAnsi="Arial"/>
      <w:i/>
      <w:kern w:val="28"/>
      <w:sz w:val="20"/>
    </w:rPr>
  </w:style>
  <w:style w:type="paragraph" w:styleId="Heading9">
    <w:name w:val="heading 9"/>
    <w:basedOn w:val="Normal"/>
    <w:next w:val="Normal"/>
    <w:link w:val="Heading9Char"/>
    <w:qFormat/>
    <w:rsid w:val="00750760"/>
    <w:pPr>
      <w:numPr>
        <w:ilvl w:val="8"/>
        <w:numId w:val="14"/>
      </w:numPr>
      <w:spacing w:before="240" w:after="60" w:line="255" w:lineRule="atLeast"/>
      <w:outlineLvl w:val="8"/>
    </w:pPr>
    <w:rPr>
      <w:rFonts w:ascii="Arial" w:hAnsi="Arial"/>
      <w:i/>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76B"/>
    <w:rPr>
      <w:color w:val="0000FF"/>
      <w:u w:val="single"/>
    </w:rPr>
  </w:style>
  <w:style w:type="character" w:styleId="FollowedHyperlink">
    <w:name w:val="FollowedHyperlink"/>
    <w:basedOn w:val="DefaultParagraphFont"/>
    <w:uiPriority w:val="99"/>
    <w:semiHidden/>
    <w:unhideWhenUsed/>
    <w:rsid w:val="000E42D7"/>
    <w:rPr>
      <w:color w:val="800080" w:themeColor="followedHyperlink"/>
      <w:u w:val="single"/>
    </w:rPr>
  </w:style>
  <w:style w:type="character" w:customStyle="1" w:styleId="haslang">
    <w:name w:val="haslang"/>
    <w:basedOn w:val="DefaultParagraphFont"/>
    <w:rsid w:val="00F26F52"/>
  </w:style>
  <w:style w:type="paragraph" w:styleId="NormalWeb">
    <w:name w:val="Normal (Web)"/>
    <w:basedOn w:val="Normal"/>
    <w:uiPriority w:val="99"/>
    <w:unhideWhenUsed/>
    <w:rsid w:val="00FD54BB"/>
    <w:pPr>
      <w:spacing w:after="0" w:line="240" w:lineRule="auto"/>
    </w:pPr>
    <w:rPr>
      <w:rFonts w:ascii="Times New Roman" w:hAnsi="Times New Roman" w:cs="Times New Roman"/>
      <w:sz w:val="24"/>
      <w:szCs w:val="24"/>
      <w:lang w:eastAsia="nl-NL"/>
    </w:rPr>
  </w:style>
  <w:style w:type="character" w:styleId="Strong">
    <w:name w:val="Strong"/>
    <w:basedOn w:val="DefaultParagraphFont"/>
    <w:uiPriority w:val="22"/>
    <w:qFormat/>
    <w:rsid w:val="00FD54BB"/>
    <w:rPr>
      <w:b/>
      <w:bCs/>
    </w:rPr>
  </w:style>
  <w:style w:type="character" w:styleId="CommentReference">
    <w:name w:val="annotation reference"/>
    <w:basedOn w:val="DefaultParagraphFont"/>
    <w:uiPriority w:val="99"/>
    <w:semiHidden/>
    <w:unhideWhenUsed/>
    <w:rsid w:val="006D67B8"/>
    <w:rPr>
      <w:sz w:val="18"/>
      <w:szCs w:val="18"/>
    </w:rPr>
  </w:style>
  <w:style w:type="paragraph" w:styleId="CommentText">
    <w:name w:val="annotation text"/>
    <w:basedOn w:val="Normal"/>
    <w:link w:val="CommentTextChar"/>
    <w:uiPriority w:val="99"/>
    <w:unhideWhenUsed/>
    <w:rsid w:val="006D67B8"/>
    <w:pPr>
      <w:spacing w:line="240" w:lineRule="auto"/>
    </w:pPr>
    <w:rPr>
      <w:sz w:val="24"/>
      <w:szCs w:val="24"/>
    </w:rPr>
  </w:style>
  <w:style w:type="character" w:customStyle="1" w:styleId="CommentTextChar">
    <w:name w:val="Comment Text Char"/>
    <w:basedOn w:val="DefaultParagraphFont"/>
    <w:link w:val="CommentText"/>
    <w:uiPriority w:val="99"/>
    <w:rsid w:val="006D67B8"/>
    <w:rPr>
      <w:sz w:val="24"/>
      <w:szCs w:val="24"/>
    </w:rPr>
  </w:style>
  <w:style w:type="paragraph" w:styleId="CommentSubject">
    <w:name w:val="annotation subject"/>
    <w:basedOn w:val="CommentText"/>
    <w:next w:val="CommentText"/>
    <w:link w:val="CommentSubjectChar"/>
    <w:uiPriority w:val="99"/>
    <w:semiHidden/>
    <w:unhideWhenUsed/>
    <w:rsid w:val="006D67B8"/>
    <w:rPr>
      <w:b/>
      <w:bCs/>
      <w:sz w:val="20"/>
      <w:szCs w:val="20"/>
    </w:rPr>
  </w:style>
  <w:style w:type="character" w:customStyle="1" w:styleId="CommentSubjectChar">
    <w:name w:val="Comment Subject Char"/>
    <w:basedOn w:val="CommentTextChar"/>
    <w:link w:val="CommentSubject"/>
    <w:uiPriority w:val="99"/>
    <w:semiHidden/>
    <w:rsid w:val="006D67B8"/>
    <w:rPr>
      <w:b/>
      <w:bCs/>
      <w:sz w:val="20"/>
      <w:szCs w:val="20"/>
    </w:rPr>
  </w:style>
  <w:style w:type="paragraph" w:styleId="BalloonText">
    <w:name w:val="Balloon Text"/>
    <w:basedOn w:val="Normal"/>
    <w:link w:val="BalloonTextChar"/>
    <w:uiPriority w:val="99"/>
    <w:semiHidden/>
    <w:unhideWhenUsed/>
    <w:rsid w:val="006D67B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67B8"/>
    <w:rPr>
      <w:rFonts w:ascii="Lucida Grande" w:hAnsi="Lucida Grande" w:cs="Lucida Grande"/>
      <w:sz w:val="18"/>
      <w:szCs w:val="18"/>
    </w:rPr>
  </w:style>
  <w:style w:type="paragraph" w:styleId="Revision">
    <w:name w:val="Revision"/>
    <w:hidden/>
    <w:uiPriority w:val="99"/>
    <w:semiHidden/>
    <w:rsid w:val="00F63F86"/>
    <w:pPr>
      <w:spacing w:after="0" w:line="240" w:lineRule="auto"/>
    </w:pPr>
  </w:style>
  <w:style w:type="paragraph" w:styleId="ListParagraph">
    <w:name w:val="List Paragraph"/>
    <w:basedOn w:val="Normal"/>
    <w:uiPriority w:val="34"/>
    <w:qFormat/>
    <w:rsid w:val="00F63F86"/>
    <w:pPr>
      <w:ind w:left="720"/>
      <w:contextualSpacing/>
    </w:pPr>
  </w:style>
  <w:style w:type="character" w:customStyle="1" w:styleId="Heading1Char">
    <w:name w:val="Heading 1 Char"/>
    <w:basedOn w:val="DefaultParagraphFont"/>
    <w:link w:val="Heading1"/>
    <w:rsid w:val="00750760"/>
    <w:rPr>
      <w:rFonts w:ascii="Arial" w:hAnsi="Arial"/>
      <w:b/>
      <w:kern w:val="28"/>
      <w:sz w:val="24"/>
    </w:rPr>
  </w:style>
  <w:style w:type="character" w:customStyle="1" w:styleId="Heading2Char">
    <w:name w:val="Heading 2 Char"/>
    <w:basedOn w:val="DefaultParagraphFont"/>
    <w:link w:val="Heading2"/>
    <w:rsid w:val="00750760"/>
    <w:rPr>
      <w:rFonts w:ascii="Arial" w:hAnsi="Arial"/>
    </w:rPr>
  </w:style>
  <w:style w:type="character" w:customStyle="1" w:styleId="Heading3Char">
    <w:name w:val="Heading 3 Char"/>
    <w:basedOn w:val="DefaultParagraphFont"/>
    <w:link w:val="Heading3"/>
    <w:rsid w:val="00750760"/>
    <w:rPr>
      <w:rFonts w:ascii="Arial" w:hAnsi="Arial"/>
      <w:sz w:val="20"/>
    </w:rPr>
  </w:style>
  <w:style w:type="character" w:customStyle="1" w:styleId="Heading4Char">
    <w:name w:val="Heading 4 Char"/>
    <w:basedOn w:val="DefaultParagraphFont"/>
    <w:link w:val="Heading4"/>
    <w:rsid w:val="00750760"/>
    <w:rPr>
      <w:rFonts w:ascii="Arial" w:hAnsi="Arial"/>
      <w:sz w:val="20"/>
    </w:rPr>
  </w:style>
  <w:style w:type="character" w:customStyle="1" w:styleId="Heading5Char">
    <w:name w:val="Heading 5 Char"/>
    <w:basedOn w:val="DefaultParagraphFont"/>
    <w:link w:val="Heading5"/>
    <w:rsid w:val="00750760"/>
    <w:rPr>
      <w:kern w:val="28"/>
      <w:sz w:val="20"/>
    </w:rPr>
  </w:style>
  <w:style w:type="character" w:customStyle="1" w:styleId="Heading6Char">
    <w:name w:val="Heading 6 Char"/>
    <w:basedOn w:val="DefaultParagraphFont"/>
    <w:link w:val="Heading6"/>
    <w:rsid w:val="00750760"/>
    <w:rPr>
      <w:rFonts w:ascii="Arial" w:hAnsi="Arial"/>
      <w:i/>
      <w:kern w:val="28"/>
      <w:sz w:val="20"/>
    </w:rPr>
  </w:style>
  <w:style w:type="character" w:customStyle="1" w:styleId="Heading7Char">
    <w:name w:val="Heading 7 Char"/>
    <w:basedOn w:val="DefaultParagraphFont"/>
    <w:link w:val="Heading7"/>
    <w:rsid w:val="00750760"/>
    <w:rPr>
      <w:rFonts w:ascii="Arial" w:hAnsi="Arial"/>
      <w:kern w:val="28"/>
      <w:sz w:val="20"/>
    </w:rPr>
  </w:style>
  <w:style w:type="character" w:customStyle="1" w:styleId="Heading8Char">
    <w:name w:val="Heading 8 Char"/>
    <w:basedOn w:val="DefaultParagraphFont"/>
    <w:link w:val="Heading8"/>
    <w:rsid w:val="00750760"/>
    <w:rPr>
      <w:rFonts w:ascii="Arial" w:hAnsi="Arial"/>
      <w:i/>
      <w:kern w:val="28"/>
      <w:sz w:val="20"/>
    </w:rPr>
  </w:style>
  <w:style w:type="character" w:customStyle="1" w:styleId="Heading9Char">
    <w:name w:val="Heading 9 Char"/>
    <w:basedOn w:val="DefaultParagraphFont"/>
    <w:link w:val="Heading9"/>
    <w:rsid w:val="00750760"/>
    <w:rPr>
      <w:rFonts w:ascii="Arial" w:hAnsi="Arial"/>
      <w:i/>
      <w:kern w:val="28"/>
      <w:sz w:val="18"/>
    </w:rPr>
  </w:style>
  <w:style w:type="table" w:styleId="TableGrid">
    <w:name w:val="Table Grid"/>
    <w:basedOn w:val="TableNormal"/>
    <w:uiPriority w:val="59"/>
    <w:rsid w:val="00750760"/>
    <w:pPr>
      <w:spacing w:after="0" w:line="240" w:lineRule="auto"/>
    </w:pPr>
    <w:rPr>
      <w:rFonts w:ascii="Times New Roman" w:eastAsia="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507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0760"/>
    <w:rPr>
      <w:sz w:val="20"/>
      <w:szCs w:val="20"/>
    </w:rPr>
  </w:style>
  <w:style w:type="character" w:styleId="FootnoteReference">
    <w:name w:val="footnote reference"/>
    <w:basedOn w:val="DefaultParagraphFont"/>
    <w:uiPriority w:val="99"/>
    <w:semiHidden/>
    <w:unhideWhenUsed/>
    <w:rsid w:val="00750760"/>
    <w:rPr>
      <w:vertAlign w:val="superscript"/>
    </w:rPr>
  </w:style>
  <w:style w:type="paragraph" w:styleId="Header">
    <w:name w:val="header"/>
    <w:basedOn w:val="Normal"/>
    <w:link w:val="HeaderChar"/>
    <w:uiPriority w:val="99"/>
    <w:unhideWhenUsed/>
    <w:rsid w:val="00750760"/>
    <w:pPr>
      <w:tabs>
        <w:tab w:val="center" w:pos="4536"/>
        <w:tab w:val="right" w:pos="9072"/>
      </w:tabs>
      <w:spacing w:after="0" w:line="240" w:lineRule="auto"/>
    </w:pPr>
    <w:rPr>
      <w:sz w:val="20"/>
    </w:rPr>
  </w:style>
  <w:style w:type="character" w:customStyle="1" w:styleId="HeaderChar">
    <w:name w:val="Header Char"/>
    <w:basedOn w:val="DefaultParagraphFont"/>
    <w:link w:val="Header"/>
    <w:uiPriority w:val="99"/>
    <w:rsid w:val="00750760"/>
    <w:rPr>
      <w:sz w:val="20"/>
    </w:rPr>
  </w:style>
  <w:style w:type="paragraph" w:styleId="Footer">
    <w:name w:val="footer"/>
    <w:basedOn w:val="Normal"/>
    <w:link w:val="FooterChar"/>
    <w:uiPriority w:val="99"/>
    <w:unhideWhenUsed/>
    <w:rsid w:val="00750760"/>
    <w:pPr>
      <w:tabs>
        <w:tab w:val="center" w:pos="4536"/>
        <w:tab w:val="right" w:pos="9072"/>
      </w:tabs>
      <w:spacing w:after="0" w:line="240" w:lineRule="auto"/>
    </w:pPr>
    <w:rPr>
      <w:sz w:val="20"/>
    </w:rPr>
  </w:style>
  <w:style w:type="character" w:customStyle="1" w:styleId="FooterChar">
    <w:name w:val="Footer Char"/>
    <w:basedOn w:val="DefaultParagraphFont"/>
    <w:link w:val="Footer"/>
    <w:uiPriority w:val="99"/>
    <w:rsid w:val="00750760"/>
    <w:rPr>
      <w:sz w:val="20"/>
    </w:rPr>
  </w:style>
  <w:style w:type="paragraph" w:customStyle="1" w:styleId="bulleted">
    <w:name w:val="bulleted"/>
    <w:basedOn w:val="Normal"/>
    <w:rsid w:val="00750760"/>
    <w:pPr>
      <w:spacing w:after="90" w:line="240" w:lineRule="auto"/>
    </w:pPr>
    <w:rPr>
      <w:rFonts w:ascii="Times New Roman" w:eastAsia="Times New Roman" w:hAnsi="Times New Roman" w:cs="Times New Roman"/>
      <w:sz w:val="20"/>
      <w:szCs w:val="20"/>
      <w:lang w:eastAsia="nl-NL"/>
    </w:rPr>
  </w:style>
  <w:style w:type="character" w:customStyle="1" w:styleId="ft">
    <w:name w:val="ft"/>
    <w:basedOn w:val="DefaultParagraphFont"/>
    <w:rsid w:val="00750760"/>
  </w:style>
  <w:style w:type="character" w:customStyle="1" w:styleId="hvr">
    <w:name w:val="hvr"/>
    <w:basedOn w:val="DefaultParagraphFont"/>
    <w:rsid w:val="00750760"/>
  </w:style>
  <w:style w:type="paragraph" w:customStyle="1" w:styleId="EndNoteBibliographyTitle">
    <w:name w:val="EndNote Bibliography Title"/>
    <w:basedOn w:val="Normal"/>
    <w:link w:val="EndNoteBibliographyTitleChar"/>
    <w:rsid w:val="00750760"/>
    <w:pPr>
      <w:spacing w:after="0" w:line="255" w:lineRule="atLeast"/>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50760"/>
    <w:rPr>
      <w:rFonts w:ascii="Calibri" w:hAnsi="Calibri" w:cs="Calibri"/>
      <w:noProof/>
      <w:lang w:val="en-US"/>
    </w:rPr>
  </w:style>
  <w:style w:type="paragraph" w:customStyle="1" w:styleId="EndNoteBibliography">
    <w:name w:val="EndNote Bibliography"/>
    <w:basedOn w:val="Normal"/>
    <w:link w:val="EndNoteBibliographyChar"/>
    <w:rsid w:val="00750760"/>
    <w:pPr>
      <w:spacing w:after="0"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50760"/>
    <w:rPr>
      <w:rFonts w:ascii="Calibri" w:hAnsi="Calibri" w:cs="Calibri"/>
      <w:noProof/>
      <w:lang w:val="en-US"/>
    </w:rPr>
  </w:style>
  <w:style w:type="character" w:customStyle="1" w:styleId="highlight2">
    <w:name w:val="highlight2"/>
    <w:basedOn w:val="DefaultParagraphFont"/>
    <w:rsid w:val="00750760"/>
  </w:style>
  <w:style w:type="paragraph" w:styleId="Title">
    <w:name w:val="Title"/>
    <w:basedOn w:val="Normal"/>
    <w:next w:val="Normal"/>
    <w:link w:val="TitleChar"/>
    <w:uiPriority w:val="10"/>
    <w:qFormat/>
    <w:rsid w:val="00750760"/>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0760"/>
    <w:rPr>
      <w:rFonts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50760"/>
    <w:pPr>
      <w:numPr>
        <w:ilvl w:val="1"/>
      </w:numPr>
      <w:spacing w:after="0" w:line="255" w:lineRule="atLeast"/>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50760"/>
    <w:rPr>
      <w:rFonts w:eastAsiaTheme="majorEastAsia" w:cstheme="majorBidi"/>
      <w:i/>
      <w:iCs/>
      <w:color w:val="4F81BD" w:themeColor="accent1"/>
      <w:spacing w:val="15"/>
      <w:sz w:val="24"/>
      <w:szCs w:val="24"/>
    </w:rPr>
  </w:style>
  <w:style w:type="character" w:styleId="Emphasis">
    <w:name w:val="Emphasis"/>
    <w:basedOn w:val="DefaultParagraphFont"/>
    <w:uiPriority w:val="20"/>
    <w:qFormat/>
    <w:rsid w:val="00750760"/>
    <w:rPr>
      <w:i/>
      <w:iCs/>
    </w:rPr>
  </w:style>
  <w:style w:type="paragraph" w:styleId="Quote">
    <w:name w:val="Quote"/>
    <w:basedOn w:val="Normal"/>
    <w:next w:val="Normal"/>
    <w:link w:val="QuoteChar"/>
    <w:uiPriority w:val="29"/>
    <w:qFormat/>
    <w:rsid w:val="00750760"/>
    <w:pPr>
      <w:spacing w:after="0" w:line="255" w:lineRule="atLeast"/>
    </w:pPr>
    <w:rPr>
      <w:i/>
      <w:iCs/>
      <w:color w:val="000000" w:themeColor="text1"/>
      <w:sz w:val="20"/>
    </w:rPr>
  </w:style>
  <w:style w:type="character" w:customStyle="1" w:styleId="QuoteChar">
    <w:name w:val="Quote Char"/>
    <w:basedOn w:val="DefaultParagraphFont"/>
    <w:link w:val="Quote"/>
    <w:uiPriority w:val="29"/>
    <w:rsid w:val="00750760"/>
    <w:rPr>
      <w:i/>
      <w:iCs/>
      <w:color w:val="000000" w:themeColor="text1"/>
      <w:sz w:val="20"/>
    </w:rPr>
  </w:style>
  <w:style w:type="paragraph" w:styleId="IntenseQuote">
    <w:name w:val="Intense Quote"/>
    <w:basedOn w:val="Normal"/>
    <w:next w:val="Normal"/>
    <w:link w:val="IntenseQuoteChar"/>
    <w:uiPriority w:val="30"/>
    <w:qFormat/>
    <w:rsid w:val="00750760"/>
    <w:pPr>
      <w:pBdr>
        <w:bottom w:val="single" w:sz="4" w:space="4" w:color="4F81BD" w:themeColor="accent1"/>
      </w:pBdr>
      <w:spacing w:before="200" w:after="280" w:line="255" w:lineRule="atLeast"/>
      <w:ind w:left="936" w:right="936"/>
    </w:pPr>
    <w:rPr>
      <w:b/>
      <w:bCs/>
      <w:i/>
      <w:iCs/>
      <w:color w:val="4F81BD" w:themeColor="accent1"/>
      <w:sz w:val="20"/>
    </w:rPr>
  </w:style>
  <w:style w:type="character" w:customStyle="1" w:styleId="IntenseQuoteChar">
    <w:name w:val="Intense Quote Char"/>
    <w:basedOn w:val="DefaultParagraphFont"/>
    <w:link w:val="IntenseQuote"/>
    <w:uiPriority w:val="30"/>
    <w:rsid w:val="00750760"/>
    <w:rPr>
      <w:b/>
      <w:bCs/>
      <w:i/>
      <w:iCs/>
      <w:color w:val="4F81BD" w:themeColor="accent1"/>
      <w:sz w:val="20"/>
    </w:rPr>
  </w:style>
  <w:style w:type="character" w:styleId="SubtleEmphasis">
    <w:name w:val="Subtle Emphasis"/>
    <w:basedOn w:val="DefaultParagraphFont"/>
    <w:uiPriority w:val="19"/>
    <w:qFormat/>
    <w:rsid w:val="00750760"/>
    <w:rPr>
      <w:i/>
      <w:iCs/>
      <w:color w:val="808080" w:themeColor="text1" w:themeTint="7F"/>
    </w:rPr>
  </w:style>
  <w:style w:type="character" w:styleId="IntenseEmphasis">
    <w:name w:val="Intense Emphasis"/>
    <w:basedOn w:val="DefaultParagraphFont"/>
    <w:uiPriority w:val="21"/>
    <w:qFormat/>
    <w:rsid w:val="00750760"/>
    <w:rPr>
      <w:b/>
      <w:bCs/>
      <w:i/>
      <w:iCs/>
      <w:color w:val="4F81BD" w:themeColor="accent1"/>
    </w:rPr>
  </w:style>
  <w:style w:type="character" w:styleId="SubtleReference">
    <w:name w:val="Subtle Reference"/>
    <w:basedOn w:val="DefaultParagraphFont"/>
    <w:uiPriority w:val="31"/>
    <w:qFormat/>
    <w:rsid w:val="00750760"/>
    <w:rPr>
      <w:smallCaps/>
      <w:color w:val="C0504D" w:themeColor="accent2"/>
      <w:u w:val="single"/>
    </w:rPr>
  </w:style>
  <w:style w:type="character" w:styleId="IntenseReference">
    <w:name w:val="Intense Reference"/>
    <w:basedOn w:val="DefaultParagraphFont"/>
    <w:uiPriority w:val="32"/>
    <w:qFormat/>
    <w:rsid w:val="00750760"/>
    <w:rPr>
      <w:b/>
      <w:bCs/>
      <w:smallCaps/>
      <w:color w:val="C0504D" w:themeColor="accent2"/>
      <w:spacing w:val="5"/>
      <w:u w:val="single"/>
    </w:rPr>
  </w:style>
  <w:style w:type="character" w:styleId="BookTitle">
    <w:name w:val="Book Title"/>
    <w:basedOn w:val="DefaultParagraphFont"/>
    <w:uiPriority w:val="33"/>
    <w:qFormat/>
    <w:rsid w:val="00750760"/>
    <w:rPr>
      <w:b/>
      <w:bCs/>
      <w:smallCaps/>
      <w:spacing w:val="5"/>
    </w:rPr>
  </w:style>
  <w:style w:type="paragraph" w:customStyle="1" w:styleId="tekstindekop">
    <w:name w:val="tekst in de kop"/>
    <w:basedOn w:val="Normal"/>
    <w:qFormat/>
    <w:rsid w:val="00750760"/>
    <w:pPr>
      <w:spacing w:after="0" w:line="255" w:lineRule="exact"/>
    </w:pPr>
    <w:rPr>
      <w:sz w:val="17"/>
    </w:rPr>
  </w:style>
  <w:style w:type="paragraph" w:customStyle="1" w:styleId="Cluster">
    <w:name w:val="Cluster"/>
    <w:basedOn w:val="tekstindekop"/>
    <w:qFormat/>
    <w:rsid w:val="00750760"/>
    <w:rPr>
      <w:b/>
    </w:rPr>
  </w:style>
  <w:style w:type="paragraph" w:customStyle="1" w:styleId="stlContactGegevens">
    <w:name w:val="stlContactGegevens"/>
    <w:qFormat/>
    <w:rsid w:val="00750760"/>
    <w:pPr>
      <w:spacing w:after="0" w:line="255" w:lineRule="exact"/>
    </w:pPr>
    <w:rPr>
      <w:sz w:val="17"/>
    </w:rPr>
  </w:style>
  <w:style w:type="paragraph" w:customStyle="1" w:styleId="stlClassificering">
    <w:name w:val="stlClassificering"/>
    <w:qFormat/>
    <w:rsid w:val="00750760"/>
    <w:pPr>
      <w:spacing w:before="57" w:after="0" w:line="255" w:lineRule="exact"/>
    </w:pPr>
    <w:rPr>
      <w:b/>
      <w:caps/>
      <w:sz w:val="20"/>
    </w:rPr>
  </w:style>
  <w:style w:type="character" w:customStyle="1" w:styleId="stlDatum">
    <w:name w:val="stlDatum"/>
    <w:uiPriority w:val="1"/>
    <w:qFormat/>
    <w:rsid w:val="00750760"/>
  </w:style>
  <w:style w:type="character" w:customStyle="1" w:styleId="stlKenmerk">
    <w:name w:val="stlKenmerk"/>
    <w:uiPriority w:val="1"/>
    <w:qFormat/>
    <w:rsid w:val="00750760"/>
  </w:style>
  <w:style w:type="paragraph" w:customStyle="1" w:styleId="stlRetouradres">
    <w:name w:val="stlRetouradres"/>
    <w:basedOn w:val="Normal"/>
    <w:qFormat/>
    <w:rsid w:val="00750760"/>
    <w:pPr>
      <w:spacing w:after="0" w:line="255" w:lineRule="exact"/>
    </w:pPr>
    <w:rPr>
      <w:sz w:val="14"/>
    </w:rPr>
  </w:style>
  <w:style w:type="paragraph" w:customStyle="1" w:styleId="Pa14">
    <w:name w:val="Pa14"/>
    <w:basedOn w:val="Normal"/>
    <w:next w:val="Normal"/>
    <w:uiPriority w:val="99"/>
    <w:rsid w:val="00750760"/>
    <w:pPr>
      <w:autoSpaceDE w:val="0"/>
      <w:autoSpaceDN w:val="0"/>
      <w:adjustRightInd w:val="0"/>
      <w:spacing w:after="0" w:line="201" w:lineRule="atLeast"/>
    </w:pPr>
    <w:rPr>
      <w:rFonts w:ascii="Myriad Pro Light Cond" w:hAnsi="Myriad Pro Light Cond"/>
      <w:sz w:val="24"/>
      <w:szCs w:val="24"/>
    </w:rPr>
  </w:style>
  <w:style w:type="paragraph" w:styleId="PlainText">
    <w:name w:val="Plain Text"/>
    <w:basedOn w:val="Normal"/>
    <w:link w:val="PlainTextChar"/>
    <w:uiPriority w:val="99"/>
    <w:unhideWhenUsed/>
    <w:rsid w:val="007507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50760"/>
    <w:rPr>
      <w:rFonts w:ascii="Consolas" w:hAnsi="Consolas" w:cs="Consolas"/>
      <w:sz w:val="21"/>
      <w:szCs w:val="21"/>
    </w:rPr>
  </w:style>
  <w:style w:type="paragraph" w:customStyle="1" w:styleId="Pa17">
    <w:name w:val="Pa17"/>
    <w:basedOn w:val="Normal"/>
    <w:next w:val="Normal"/>
    <w:uiPriority w:val="99"/>
    <w:rsid w:val="00750760"/>
    <w:pPr>
      <w:autoSpaceDE w:val="0"/>
      <w:autoSpaceDN w:val="0"/>
      <w:adjustRightInd w:val="0"/>
      <w:spacing w:after="0" w:line="161" w:lineRule="atLeast"/>
    </w:pPr>
    <w:rPr>
      <w:rFonts w:ascii="Myriad Pro" w:hAnsi="Myriad Pro"/>
      <w:sz w:val="24"/>
      <w:szCs w:val="24"/>
    </w:rPr>
  </w:style>
  <w:style w:type="character" w:customStyle="1" w:styleId="A8">
    <w:name w:val="A8"/>
    <w:uiPriority w:val="99"/>
    <w:rsid w:val="00750760"/>
    <w:rPr>
      <w:rFonts w:cs="Myriad Pro"/>
      <w:color w:val="211D1E"/>
      <w:sz w:val="10"/>
      <w:szCs w:val="10"/>
    </w:rPr>
  </w:style>
  <w:style w:type="paragraph" w:customStyle="1" w:styleId="Default">
    <w:name w:val="Default"/>
    <w:rsid w:val="00750760"/>
    <w:pPr>
      <w:autoSpaceDE w:val="0"/>
      <w:autoSpaceDN w:val="0"/>
      <w:adjustRightInd w:val="0"/>
      <w:spacing w:after="0" w:line="240" w:lineRule="auto"/>
    </w:pPr>
    <w:rPr>
      <w:rFonts w:ascii="Calibri" w:hAnsi="Calibri" w:cs="Calibri"/>
      <w:color w:val="000000"/>
      <w:sz w:val="24"/>
      <w:szCs w:val="24"/>
    </w:rPr>
  </w:style>
  <w:style w:type="paragraph" w:customStyle="1" w:styleId="para">
    <w:name w:val="para"/>
    <w:basedOn w:val="Normal"/>
    <w:rsid w:val="00750760"/>
    <w:pPr>
      <w:spacing w:before="100" w:beforeAutospacing="1" w:after="360" w:line="240" w:lineRule="auto"/>
    </w:pPr>
    <w:rPr>
      <w:rFonts w:ascii="Times New Roman" w:eastAsia="Times New Roman" w:hAnsi="Times New Roman" w:cs="Times New Roman"/>
      <w:sz w:val="24"/>
      <w:szCs w:val="24"/>
      <w:lang w:eastAsia="nl-NL"/>
    </w:rPr>
  </w:style>
  <w:style w:type="character" w:styleId="PageNumber">
    <w:name w:val="page number"/>
    <w:basedOn w:val="DefaultParagraphFont"/>
    <w:uiPriority w:val="99"/>
    <w:semiHidden/>
    <w:unhideWhenUsed/>
    <w:rsid w:val="00750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459867">
      <w:bodyDiv w:val="1"/>
      <w:marLeft w:val="0"/>
      <w:marRight w:val="0"/>
      <w:marTop w:val="0"/>
      <w:marBottom w:val="0"/>
      <w:divBdr>
        <w:top w:val="none" w:sz="0" w:space="0" w:color="auto"/>
        <w:left w:val="none" w:sz="0" w:space="0" w:color="auto"/>
        <w:bottom w:val="none" w:sz="0" w:space="0" w:color="auto"/>
        <w:right w:val="none" w:sz="0" w:space="0" w:color="auto"/>
      </w:divBdr>
    </w:div>
    <w:div w:id="149155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2.bin"/><Relationship Id="rId12" Type="http://schemas.openxmlformats.org/officeDocument/2006/relationships/printerSettings" Target="printerSettings/printerSettings3.bin"/><Relationship Id="rId13" Type="http://schemas.openxmlformats.org/officeDocument/2006/relationships/image" Target="media/image1.png"/><Relationship Id="rId14" Type="http://schemas.openxmlformats.org/officeDocument/2006/relationships/printerSettings" Target="printerSettings/printerSettings4.bin"/><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epoc.cochrane.org/epoc-specific-resources-review-authors"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printerSettings" Target="printerSettings/printerSettings1.bin"/></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43</Pages>
  <Words>12957</Words>
  <Characters>73856</Characters>
  <Application>Microsoft Macintosh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UMC St Radboud</Company>
  <LinksUpToDate>false</LinksUpToDate>
  <CharactersWithSpaces>86640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Z530170</dc:creator>
  <cp:lastModifiedBy>Lisette Schoonhoven</cp:lastModifiedBy>
  <cp:revision>3</cp:revision>
  <dcterms:created xsi:type="dcterms:W3CDTF">2017-02-21T08:59:00Z</dcterms:created>
  <dcterms:modified xsi:type="dcterms:W3CDTF">2017-02-21T11:40:00Z</dcterms:modified>
</cp:coreProperties>
</file>