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74A15" w14:textId="454B017C" w:rsidR="00CB7F03" w:rsidRDefault="00CB7F03">
      <w:pPr>
        <w:rPr>
          <w:rFonts w:asciiTheme="minorBidi" w:hAnsiTheme="minorBidi"/>
          <w:b/>
          <w:bCs/>
        </w:rPr>
      </w:pPr>
    </w:p>
    <w:p w14:paraId="6D997A84" w14:textId="78095D25" w:rsidR="0078710E" w:rsidRPr="005373E2" w:rsidRDefault="00877A87" w:rsidP="000C6DC3">
      <w:pPr>
        <w:spacing w:line="480" w:lineRule="auto"/>
        <w:rPr>
          <w:rFonts w:asciiTheme="minorBidi" w:hAnsiTheme="minorBidi"/>
          <w:b/>
          <w:bCs/>
        </w:rPr>
      </w:pPr>
      <w:r w:rsidRPr="005373E2">
        <w:rPr>
          <w:rFonts w:asciiTheme="minorBidi" w:hAnsiTheme="minorBidi"/>
          <w:b/>
          <w:bCs/>
        </w:rPr>
        <w:t>Breathing pattern recordings</w:t>
      </w:r>
      <w:r w:rsidR="00602F2F">
        <w:rPr>
          <w:rFonts w:asciiTheme="minorBidi" w:hAnsiTheme="minorBidi"/>
          <w:b/>
          <w:bCs/>
        </w:rPr>
        <w:t xml:space="preserve"> </w:t>
      </w:r>
      <w:r w:rsidR="00602F2F" w:rsidRPr="00602F2F">
        <w:rPr>
          <w:rFonts w:asciiTheme="minorBidi" w:hAnsiTheme="minorBidi"/>
          <w:b/>
          <w:bCs/>
        </w:rPr>
        <w:t>using respiratory inductive plethysmography,</w:t>
      </w:r>
      <w:r w:rsidRPr="005373E2">
        <w:rPr>
          <w:rFonts w:asciiTheme="minorBidi" w:hAnsiTheme="minorBidi"/>
          <w:b/>
          <w:bCs/>
        </w:rPr>
        <w:t xml:space="preserve"> </w:t>
      </w:r>
      <w:r w:rsidR="00FF67C9" w:rsidRPr="005373E2">
        <w:rPr>
          <w:rFonts w:asciiTheme="minorBidi" w:hAnsiTheme="minorBidi"/>
          <w:b/>
          <w:bCs/>
        </w:rPr>
        <w:t>before and after a physiotherapy breathing re</w:t>
      </w:r>
      <w:r w:rsidRPr="005373E2">
        <w:rPr>
          <w:rFonts w:asciiTheme="minorBidi" w:hAnsiTheme="minorBidi"/>
          <w:b/>
          <w:bCs/>
        </w:rPr>
        <w:t>training programme for asthma</w:t>
      </w:r>
      <w:r w:rsidR="00FF67C9" w:rsidRPr="005373E2">
        <w:rPr>
          <w:rFonts w:asciiTheme="minorBidi" w:hAnsiTheme="minorBidi"/>
          <w:b/>
          <w:bCs/>
        </w:rPr>
        <w:t xml:space="preserve">: a case </w:t>
      </w:r>
      <w:r w:rsidR="000C6DC3">
        <w:rPr>
          <w:rFonts w:asciiTheme="minorBidi" w:hAnsiTheme="minorBidi"/>
          <w:b/>
          <w:bCs/>
        </w:rPr>
        <w:t>report</w:t>
      </w:r>
    </w:p>
    <w:p w14:paraId="33FE1789" w14:textId="77777777" w:rsidR="00877A87" w:rsidRPr="00F541E8" w:rsidRDefault="00FF67C9" w:rsidP="00FF67C9">
      <w:pPr>
        <w:spacing w:line="480" w:lineRule="auto"/>
        <w:jc w:val="center"/>
        <w:rPr>
          <w:rFonts w:asciiTheme="minorBidi" w:hAnsiTheme="minorBidi"/>
          <w:bCs/>
          <w:u w:val="single"/>
        </w:rPr>
      </w:pPr>
      <w:r w:rsidRPr="00F541E8">
        <w:rPr>
          <w:rFonts w:asciiTheme="minorBidi" w:hAnsiTheme="minorBidi"/>
          <w:bCs/>
          <w:u w:val="single"/>
        </w:rPr>
        <w:t>ABSTRACT</w:t>
      </w:r>
    </w:p>
    <w:p w14:paraId="35D9A6BB" w14:textId="479B2BF7" w:rsidR="008B1B0F" w:rsidRPr="005373E2" w:rsidRDefault="008B1B0F" w:rsidP="00271E83">
      <w:pPr>
        <w:spacing w:line="480" w:lineRule="auto"/>
        <w:rPr>
          <w:rFonts w:asciiTheme="minorBidi" w:hAnsiTheme="minorBidi"/>
        </w:rPr>
      </w:pPr>
      <w:r w:rsidRPr="005373E2">
        <w:rPr>
          <w:rFonts w:asciiTheme="minorBidi" w:hAnsiTheme="minorBidi"/>
          <w:bCs/>
        </w:rPr>
        <w:t xml:space="preserve">Breathing retraining (BR) improves symptoms, psychological well-being and quality of life in adults with asthma; but there remains uncertainty as to mechanism of effect. </w:t>
      </w:r>
      <w:r w:rsidR="00546F89" w:rsidRPr="005373E2">
        <w:rPr>
          <w:rFonts w:asciiTheme="minorBidi" w:hAnsiTheme="minorBidi"/>
        </w:rPr>
        <w:t xml:space="preserve">One of the intuitively logical theories is that </w:t>
      </w:r>
      <w:r w:rsidR="00546F89">
        <w:rPr>
          <w:rFonts w:asciiTheme="minorBidi" w:hAnsiTheme="minorBidi"/>
        </w:rPr>
        <w:t>BR</w:t>
      </w:r>
      <w:r w:rsidR="00546F89" w:rsidRPr="005373E2">
        <w:rPr>
          <w:rFonts w:asciiTheme="minorBidi" w:hAnsiTheme="minorBidi"/>
        </w:rPr>
        <w:t xml:space="preserve"> works through altering breathing pattern.</w:t>
      </w:r>
      <w:r w:rsidR="00546F89">
        <w:rPr>
          <w:rFonts w:asciiTheme="minorBidi" w:hAnsiTheme="minorBidi"/>
        </w:rPr>
        <w:t xml:space="preserve"> </w:t>
      </w:r>
      <w:r w:rsidRPr="005373E2">
        <w:rPr>
          <w:rFonts w:asciiTheme="minorBidi" w:hAnsiTheme="minorBidi"/>
          <w:bCs/>
        </w:rPr>
        <w:t xml:space="preserve">There is </w:t>
      </w:r>
      <w:r w:rsidR="00546F89">
        <w:rPr>
          <w:rFonts w:asciiTheme="minorBidi" w:hAnsiTheme="minorBidi"/>
          <w:bCs/>
        </w:rPr>
        <w:t xml:space="preserve">currently </w:t>
      </w:r>
      <w:r w:rsidRPr="005373E2">
        <w:rPr>
          <w:rFonts w:asciiTheme="minorBidi" w:hAnsiTheme="minorBidi"/>
          <w:bCs/>
        </w:rPr>
        <w:t>no evidence</w:t>
      </w:r>
      <w:r w:rsidR="00546F89">
        <w:rPr>
          <w:rFonts w:asciiTheme="minorBidi" w:hAnsiTheme="minorBidi"/>
          <w:bCs/>
        </w:rPr>
        <w:t>, however,</w:t>
      </w:r>
      <w:r w:rsidRPr="005373E2">
        <w:rPr>
          <w:rFonts w:asciiTheme="minorBidi" w:hAnsiTheme="minorBidi"/>
          <w:bCs/>
        </w:rPr>
        <w:t xml:space="preserve"> that BR </w:t>
      </w:r>
      <w:r w:rsidR="00546F89">
        <w:rPr>
          <w:rFonts w:asciiTheme="minorBidi" w:hAnsiTheme="minorBidi"/>
          <w:bCs/>
        </w:rPr>
        <w:t>does result</w:t>
      </w:r>
      <w:r w:rsidRPr="005373E2">
        <w:rPr>
          <w:rFonts w:asciiTheme="minorBidi" w:hAnsiTheme="minorBidi"/>
          <w:bCs/>
        </w:rPr>
        <w:t xml:space="preserve"> in measurable changes in breathing pattern. In this </w:t>
      </w:r>
      <w:r w:rsidR="00E35420">
        <w:rPr>
          <w:rFonts w:asciiTheme="minorBidi" w:hAnsiTheme="minorBidi"/>
          <w:bCs/>
        </w:rPr>
        <w:t>case report</w:t>
      </w:r>
      <w:r w:rsidRPr="005373E2">
        <w:rPr>
          <w:rFonts w:asciiTheme="minorBidi" w:hAnsiTheme="minorBidi"/>
          <w:bCs/>
        </w:rPr>
        <w:t xml:space="preserve"> we </w:t>
      </w:r>
      <w:r w:rsidR="00E35420">
        <w:rPr>
          <w:rFonts w:asciiTheme="minorBidi" w:hAnsiTheme="minorBidi"/>
          <w:bCs/>
        </w:rPr>
        <w:t>describe</w:t>
      </w:r>
      <w:r w:rsidRPr="005373E2">
        <w:rPr>
          <w:rFonts w:asciiTheme="minorBidi" w:hAnsiTheme="minorBidi"/>
          <w:bCs/>
        </w:rPr>
        <w:t xml:space="preserve"> the effects of physiotherapy BR on a 57-year-old female with a 10 year history of asthma.</w:t>
      </w:r>
      <w:r w:rsidRPr="005373E2">
        <w:rPr>
          <w:rFonts w:asciiTheme="minorBidi" w:hAnsiTheme="minorBidi"/>
        </w:rPr>
        <w:t xml:space="preserve"> Data were collected before and after a </w:t>
      </w:r>
      <w:r w:rsidR="00997ECD">
        <w:rPr>
          <w:rFonts w:asciiTheme="minorBidi" w:hAnsiTheme="minorBidi"/>
        </w:rPr>
        <w:t xml:space="preserve">physiotherapy </w:t>
      </w:r>
      <w:r w:rsidRPr="005373E2">
        <w:rPr>
          <w:rFonts w:asciiTheme="minorBidi" w:hAnsiTheme="minorBidi"/>
        </w:rPr>
        <w:t xml:space="preserve">BR programme comprising </w:t>
      </w:r>
      <w:r w:rsidR="00997ECD">
        <w:rPr>
          <w:rFonts w:asciiTheme="minorBidi" w:hAnsiTheme="minorBidi"/>
        </w:rPr>
        <w:t xml:space="preserve">three </w:t>
      </w:r>
      <w:r w:rsidRPr="005373E2">
        <w:rPr>
          <w:rFonts w:asciiTheme="minorBidi" w:hAnsiTheme="minorBidi"/>
        </w:rPr>
        <w:t xml:space="preserve">sessions over </w:t>
      </w:r>
      <w:r w:rsidR="00997ECD">
        <w:rPr>
          <w:rFonts w:asciiTheme="minorBidi" w:hAnsiTheme="minorBidi"/>
        </w:rPr>
        <w:t xml:space="preserve">18 </w:t>
      </w:r>
      <w:r w:rsidRPr="005373E2">
        <w:rPr>
          <w:rFonts w:asciiTheme="minorBidi" w:hAnsiTheme="minorBidi"/>
        </w:rPr>
        <w:t>weeks: breathing pattern (respiratory inductive plethysmography (RIP); physiology (end tidal carbon dioxide (ETCO</w:t>
      </w:r>
      <w:r w:rsidRPr="005373E2">
        <w:rPr>
          <w:rFonts w:asciiTheme="minorBidi" w:hAnsiTheme="minorBidi"/>
          <w:vertAlign w:val="subscript"/>
        </w:rPr>
        <w:t>2</w:t>
      </w:r>
      <w:r w:rsidRPr="005373E2">
        <w:rPr>
          <w:rFonts w:asciiTheme="minorBidi" w:hAnsiTheme="minorBidi"/>
        </w:rPr>
        <w:t>), heart rate, oxygen saturations, spirometric lung function); questionnaires (Asthma Control Questionnaire</w:t>
      </w:r>
      <w:r w:rsidR="00AE5B99" w:rsidRPr="005373E2">
        <w:rPr>
          <w:rFonts w:asciiTheme="minorBidi" w:hAnsiTheme="minorBidi"/>
        </w:rPr>
        <w:t xml:space="preserve"> (ACQ)</w:t>
      </w:r>
      <w:r w:rsidRPr="005373E2">
        <w:rPr>
          <w:rFonts w:asciiTheme="minorBidi" w:hAnsiTheme="minorBidi"/>
        </w:rPr>
        <w:t xml:space="preserve">, Hospital Anxiety and Depression Score, Nijmegen Questionnaire); medication usage. </w:t>
      </w:r>
      <w:r w:rsidRPr="005373E2">
        <w:rPr>
          <w:rFonts w:asciiTheme="minorBidi" w:hAnsiTheme="minorBidi"/>
          <w:bCs/>
        </w:rPr>
        <w:t>After BR</w:t>
      </w:r>
      <w:r w:rsidRPr="00D75BFE">
        <w:rPr>
          <w:rFonts w:asciiTheme="minorBidi" w:hAnsiTheme="minorBidi"/>
          <w:bCs/>
        </w:rPr>
        <w:t xml:space="preserve">, </w:t>
      </w:r>
      <w:r w:rsidR="00271E83" w:rsidRPr="00D75BFE">
        <w:rPr>
          <w:rFonts w:asciiTheme="minorBidi" w:hAnsiTheme="minorBidi"/>
          <w:bCs/>
        </w:rPr>
        <w:t>the patient’s</w:t>
      </w:r>
      <w:r w:rsidRPr="00D75BFE">
        <w:rPr>
          <w:rFonts w:asciiTheme="minorBidi" w:hAnsiTheme="minorBidi"/>
          <w:bCs/>
        </w:rPr>
        <w:t xml:space="preserve"> </w:t>
      </w:r>
      <w:r w:rsidR="00997ECD" w:rsidRPr="00D75BFE">
        <w:rPr>
          <w:rFonts w:asciiTheme="minorBidi" w:hAnsiTheme="minorBidi"/>
          <w:bCs/>
        </w:rPr>
        <w:t xml:space="preserve">symptoms improved. Her </w:t>
      </w:r>
      <w:r w:rsidRPr="00D75BFE">
        <w:rPr>
          <w:rFonts w:asciiTheme="minorBidi" w:hAnsiTheme="minorBidi"/>
          <w:bCs/>
        </w:rPr>
        <w:t xml:space="preserve">physiology was largely unchanged, although her </w:t>
      </w:r>
      <w:r w:rsidRPr="00D75BFE">
        <w:rPr>
          <w:rFonts w:ascii="Arial" w:hAnsi="Arial" w:cs="Arial"/>
        </w:rPr>
        <w:t>FEV</w:t>
      </w:r>
      <w:r w:rsidRPr="00D75BFE">
        <w:rPr>
          <w:rFonts w:ascii="Arial" w:hAnsi="Arial" w:cs="Arial"/>
          <w:vertAlign w:val="subscript"/>
        </w:rPr>
        <w:t>1</w:t>
      </w:r>
      <w:r w:rsidR="00997ECD" w:rsidRPr="00D75BFE">
        <w:rPr>
          <w:rFonts w:ascii="Arial" w:hAnsi="Arial" w:cs="Arial"/>
        </w:rPr>
        <w:t xml:space="preserve"> increased by 0.12L, </w:t>
      </w:r>
      <w:r w:rsidRPr="00D75BFE">
        <w:rPr>
          <w:rFonts w:ascii="Arial" w:hAnsi="Arial" w:cs="Arial"/>
        </w:rPr>
        <w:t xml:space="preserve">peak flow by 21L/min. </w:t>
      </w:r>
      <w:r w:rsidR="00271E83" w:rsidRPr="00D75BFE">
        <w:rPr>
          <w:rFonts w:asciiTheme="minorBidi" w:hAnsiTheme="minorBidi"/>
          <w:bCs/>
        </w:rPr>
        <w:t xml:space="preserve">The patient </w:t>
      </w:r>
      <w:r w:rsidR="00997ECD" w:rsidRPr="00D75BFE">
        <w:rPr>
          <w:rFonts w:ascii="Arial" w:hAnsi="Arial" w:cs="Arial"/>
        </w:rPr>
        <w:t xml:space="preserve">reported using less Salbutamol, yet her asthma control improved (ACQ down 1.5). Her Nijmegen score dropped from positive to negative for hyperventilation (from 39 to 7). Her anxiety-depression levels both reduced into ‘normal’ ranges. RIP: </w:t>
      </w:r>
      <w:r w:rsidR="00271E83" w:rsidRPr="00D75BFE">
        <w:rPr>
          <w:rFonts w:asciiTheme="minorBidi" w:hAnsiTheme="minorBidi"/>
          <w:bCs/>
        </w:rPr>
        <w:t>the patient’s</w:t>
      </w:r>
      <w:r w:rsidRPr="00D75BFE">
        <w:rPr>
          <w:rFonts w:ascii="Arial" w:hAnsi="Arial" w:cs="Arial"/>
        </w:rPr>
        <w:t xml:space="preserve"> expiratory</w:t>
      </w:r>
      <w:r w:rsidRPr="005373E2">
        <w:rPr>
          <w:rFonts w:ascii="Arial" w:hAnsi="Arial" w:cs="Arial"/>
        </w:rPr>
        <w:t xml:space="preserve"> time increased, with longer respiratory cycles and slower respiratory rate. No changes were seen in </w:t>
      </w:r>
      <w:r w:rsidR="00997ECD">
        <w:rPr>
          <w:rFonts w:ascii="Arial" w:hAnsi="Arial" w:cs="Arial"/>
        </w:rPr>
        <w:t xml:space="preserve">relative </w:t>
      </w:r>
      <w:r w:rsidRPr="005373E2">
        <w:rPr>
          <w:rFonts w:ascii="Arial" w:hAnsi="Arial" w:cs="Arial"/>
        </w:rPr>
        <w:t>contrib</w:t>
      </w:r>
      <w:r w:rsidR="00997ECD">
        <w:rPr>
          <w:rFonts w:ascii="Arial" w:hAnsi="Arial" w:cs="Arial"/>
        </w:rPr>
        <w:t>utions of ribcage and abdomen</w:t>
      </w:r>
      <w:r w:rsidRPr="005373E2">
        <w:rPr>
          <w:rFonts w:ascii="Arial" w:hAnsi="Arial" w:cs="Arial"/>
        </w:rPr>
        <w:t xml:space="preserve">. Controlled trials are </w:t>
      </w:r>
      <w:r w:rsidR="00997ECD">
        <w:rPr>
          <w:rFonts w:ascii="Arial" w:hAnsi="Arial" w:cs="Arial"/>
        </w:rPr>
        <w:t xml:space="preserve">now </w:t>
      </w:r>
      <w:r w:rsidRPr="005373E2">
        <w:rPr>
          <w:rFonts w:ascii="Arial" w:hAnsi="Arial" w:cs="Arial"/>
        </w:rPr>
        <w:t>needed to determine the generalisability of these findings.</w:t>
      </w:r>
    </w:p>
    <w:p w14:paraId="79DE241B" w14:textId="77777777" w:rsidR="007C6C78" w:rsidRPr="005373E2" w:rsidRDefault="007C6C78" w:rsidP="007C6C78">
      <w:pPr>
        <w:spacing w:line="480" w:lineRule="auto"/>
        <w:rPr>
          <w:rFonts w:asciiTheme="minorBidi" w:hAnsiTheme="minorBidi"/>
          <w:bCs/>
        </w:rPr>
      </w:pPr>
    </w:p>
    <w:p w14:paraId="5A1C0749" w14:textId="77777777" w:rsidR="007C6C78" w:rsidRPr="005373E2" w:rsidRDefault="007C6C78" w:rsidP="007C6C78">
      <w:pPr>
        <w:spacing w:line="480" w:lineRule="auto"/>
        <w:rPr>
          <w:rFonts w:asciiTheme="minorBidi" w:hAnsiTheme="minorBidi"/>
          <w:bCs/>
        </w:rPr>
      </w:pPr>
    </w:p>
    <w:p w14:paraId="00504F85" w14:textId="77777777" w:rsidR="00FF67C9" w:rsidRPr="005373E2" w:rsidRDefault="00FF67C9" w:rsidP="00FF67C9">
      <w:pPr>
        <w:spacing w:line="480" w:lineRule="auto"/>
        <w:jc w:val="center"/>
        <w:rPr>
          <w:rFonts w:asciiTheme="minorBidi" w:hAnsiTheme="minorBidi"/>
          <w:b/>
          <w:u w:val="single"/>
        </w:rPr>
      </w:pPr>
    </w:p>
    <w:p w14:paraId="440264F8" w14:textId="7F5B938C" w:rsidR="008B1B0F" w:rsidRPr="005373E2" w:rsidRDefault="008B1B0F" w:rsidP="00E35420">
      <w:pPr>
        <w:spacing w:line="480" w:lineRule="auto"/>
        <w:rPr>
          <w:rFonts w:asciiTheme="minorBidi" w:hAnsiTheme="minorBidi"/>
          <w:b/>
          <w:bCs/>
        </w:rPr>
      </w:pPr>
      <w:r w:rsidRPr="005373E2">
        <w:rPr>
          <w:rFonts w:asciiTheme="minorBidi" w:hAnsiTheme="minorBidi"/>
          <w:b/>
          <w:bCs/>
        </w:rPr>
        <w:lastRenderedPageBreak/>
        <w:t xml:space="preserve">Breathing pattern recordings </w:t>
      </w:r>
      <w:r w:rsidR="00602F2F" w:rsidRPr="00602F2F">
        <w:rPr>
          <w:rFonts w:asciiTheme="minorBidi" w:hAnsiTheme="minorBidi"/>
          <w:b/>
          <w:bCs/>
        </w:rPr>
        <w:t>using respiratory inductive plethysmography,</w:t>
      </w:r>
      <w:r w:rsidR="00602F2F">
        <w:rPr>
          <w:rFonts w:asciiTheme="minorBidi" w:hAnsiTheme="minorBidi"/>
          <w:b/>
          <w:bCs/>
        </w:rPr>
        <w:t xml:space="preserve"> </w:t>
      </w:r>
      <w:r w:rsidRPr="005373E2">
        <w:rPr>
          <w:rFonts w:asciiTheme="minorBidi" w:hAnsiTheme="minorBidi"/>
          <w:b/>
          <w:bCs/>
        </w:rPr>
        <w:t xml:space="preserve">before and after a physiotherapy breathing retraining programme for asthma: a case </w:t>
      </w:r>
      <w:r w:rsidR="00E35420">
        <w:rPr>
          <w:rFonts w:asciiTheme="minorBidi" w:hAnsiTheme="minorBidi"/>
          <w:b/>
          <w:bCs/>
        </w:rPr>
        <w:t>report</w:t>
      </w:r>
    </w:p>
    <w:p w14:paraId="2AE84B32" w14:textId="77777777" w:rsidR="00877A87" w:rsidRPr="00271E83" w:rsidRDefault="00FF67C9" w:rsidP="00FF67C9">
      <w:pPr>
        <w:spacing w:line="480" w:lineRule="auto"/>
        <w:jc w:val="center"/>
        <w:rPr>
          <w:rFonts w:asciiTheme="minorBidi" w:hAnsiTheme="minorBidi"/>
          <w:bCs/>
          <w:u w:val="single"/>
        </w:rPr>
      </w:pPr>
      <w:r w:rsidRPr="00271E83">
        <w:rPr>
          <w:rFonts w:asciiTheme="minorBidi" w:hAnsiTheme="minorBidi"/>
          <w:bCs/>
          <w:u w:val="single"/>
        </w:rPr>
        <w:t>INTRODUCTION</w:t>
      </w:r>
    </w:p>
    <w:p w14:paraId="2C99937C" w14:textId="494B3CD3" w:rsidR="00CB7316" w:rsidRPr="005373E2" w:rsidRDefault="00F36F54" w:rsidP="00FF67C9">
      <w:pPr>
        <w:widowControl w:val="0"/>
        <w:autoSpaceDE w:val="0"/>
        <w:autoSpaceDN w:val="0"/>
        <w:adjustRightInd w:val="0"/>
        <w:spacing w:line="480" w:lineRule="auto"/>
        <w:rPr>
          <w:rFonts w:asciiTheme="minorBidi" w:eastAsia="Calibri" w:hAnsiTheme="minorBidi"/>
        </w:rPr>
      </w:pPr>
      <w:r w:rsidRPr="005373E2">
        <w:rPr>
          <w:rFonts w:asciiTheme="minorBidi" w:eastAsia="Calibri" w:hAnsiTheme="minorBidi"/>
        </w:rPr>
        <w:t>T</w:t>
      </w:r>
      <w:r w:rsidR="00CB7316" w:rsidRPr="005373E2">
        <w:rPr>
          <w:rFonts w:asciiTheme="minorBidi" w:eastAsia="Calibri" w:hAnsiTheme="minorBidi"/>
        </w:rPr>
        <w:t xml:space="preserve">here is now a convincing body of evidence that breathing </w:t>
      </w:r>
      <w:r w:rsidRPr="005373E2">
        <w:rPr>
          <w:rFonts w:asciiTheme="minorBidi" w:eastAsia="Calibri" w:hAnsiTheme="minorBidi"/>
        </w:rPr>
        <w:t>re</w:t>
      </w:r>
      <w:r w:rsidR="00CB7316" w:rsidRPr="005373E2">
        <w:rPr>
          <w:rFonts w:asciiTheme="minorBidi" w:eastAsia="Calibri" w:hAnsiTheme="minorBidi"/>
        </w:rPr>
        <w:t xml:space="preserve">training for people with asthma is effective in improving patient-reported endpoints such as symptoms, health status and psychological well-being, and may </w:t>
      </w:r>
      <w:r w:rsidRPr="005373E2">
        <w:rPr>
          <w:rFonts w:asciiTheme="minorBidi" w:eastAsia="Calibri" w:hAnsiTheme="minorBidi"/>
        </w:rPr>
        <w:t xml:space="preserve">also </w:t>
      </w:r>
      <w:r w:rsidR="00CB7316" w:rsidRPr="005373E2">
        <w:rPr>
          <w:rFonts w:asciiTheme="minorBidi" w:eastAsia="Calibri" w:hAnsiTheme="minorBidi"/>
        </w:rPr>
        <w:t xml:space="preserve">be effective in reducing rescue bronchodilator medication usage. A systematic review of the effectiveness of breathing </w:t>
      </w:r>
      <w:r w:rsidR="00DF74ED" w:rsidRPr="005373E2">
        <w:rPr>
          <w:rFonts w:asciiTheme="minorBidi" w:eastAsia="Calibri" w:hAnsiTheme="minorBidi"/>
        </w:rPr>
        <w:t>re</w:t>
      </w:r>
      <w:r w:rsidR="00CB7316" w:rsidRPr="005373E2">
        <w:rPr>
          <w:rFonts w:asciiTheme="minorBidi" w:eastAsia="Calibri" w:hAnsiTheme="minorBidi"/>
        </w:rPr>
        <w:t xml:space="preserve">training in </w:t>
      </w:r>
      <w:r w:rsidR="00EB21E7">
        <w:rPr>
          <w:rFonts w:asciiTheme="minorBidi" w:eastAsia="Calibri" w:hAnsiTheme="minorBidi"/>
        </w:rPr>
        <w:t xml:space="preserve">adult </w:t>
      </w:r>
      <w:r w:rsidR="00CB7316" w:rsidRPr="005373E2">
        <w:rPr>
          <w:rFonts w:asciiTheme="minorBidi" w:eastAsia="Calibri" w:hAnsiTheme="minorBidi"/>
        </w:rPr>
        <w:t>asthma was published in Thorax in 2009</w:t>
      </w:r>
      <w:r w:rsidR="00F6536A" w:rsidRPr="005373E2">
        <w:rPr>
          <w:rFonts w:asciiTheme="minorBidi" w:eastAsia="Calibri" w:hAnsiTheme="minorBidi"/>
        </w:rPr>
        <w:t xml:space="preserve"> (Bott et al, 2009)</w:t>
      </w:r>
      <w:r w:rsidR="007B73ED" w:rsidRPr="005373E2">
        <w:rPr>
          <w:rFonts w:asciiTheme="minorBidi" w:eastAsia="Calibri" w:hAnsiTheme="minorBidi"/>
        </w:rPr>
        <w:t xml:space="preserve">. </w:t>
      </w:r>
      <w:r w:rsidR="00CB7316" w:rsidRPr="005373E2">
        <w:rPr>
          <w:rFonts w:asciiTheme="minorBidi" w:eastAsia="Calibri" w:hAnsiTheme="minorBidi"/>
        </w:rPr>
        <w:t>Their assessment of breathing exercises for asthma was: ‘Breathing exercises, incorporating reducing respiratory rate and/or tidal volume and relaxation training, should be offered to patients to help control the symptoms of ast</w:t>
      </w:r>
      <w:r w:rsidR="005A220C" w:rsidRPr="005373E2">
        <w:rPr>
          <w:rFonts w:asciiTheme="minorBidi" w:eastAsia="Calibri" w:hAnsiTheme="minorBidi"/>
        </w:rPr>
        <w:t>hma and improve quality of life</w:t>
      </w:r>
      <w:r w:rsidR="00CB7316" w:rsidRPr="005373E2">
        <w:rPr>
          <w:rFonts w:asciiTheme="minorBidi" w:eastAsia="Calibri" w:hAnsiTheme="minorBidi"/>
        </w:rPr>
        <w:t xml:space="preserve"> (Grade A)’. </w:t>
      </w:r>
    </w:p>
    <w:p w14:paraId="1ABBB91E" w14:textId="77777777" w:rsidR="00877A87" w:rsidRPr="005373E2" w:rsidRDefault="00CB7316" w:rsidP="00F36F54">
      <w:pPr>
        <w:spacing w:line="480" w:lineRule="auto"/>
        <w:rPr>
          <w:rFonts w:asciiTheme="minorBidi" w:eastAsia="Geeza Pro" w:hAnsiTheme="minorBidi"/>
        </w:rPr>
      </w:pPr>
      <w:r w:rsidRPr="005373E2">
        <w:rPr>
          <w:rFonts w:asciiTheme="minorBidi" w:eastAsia="Calibri" w:hAnsiTheme="minorBidi"/>
        </w:rPr>
        <w:t xml:space="preserve">However, studies related to the mechanisms </w:t>
      </w:r>
      <w:r w:rsidR="00F36F54" w:rsidRPr="005373E2">
        <w:rPr>
          <w:rFonts w:asciiTheme="minorBidi" w:eastAsia="Calibri" w:hAnsiTheme="minorBidi"/>
        </w:rPr>
        <w:t xml:space="preserve">underpinning </w:t>
      </w:r>
      <w:r w:rsidRPr="005373E2">
        <w:rPr>
          <w:rFonts w:asciiTheme="minorBidi" w:eastAsia="Calibri" w:hAnsiTheme="minorBidi"/>
        </w:rPr>
        <w:t xml:space="preserve">breathing </w:t>
      </w:r>
      <w:r w:rsidR="00F36F54" w:rsidRPr="005373E2">
        <w:rPr>
          <w:rFonts w:asciiTheme="minorBidi" w:eastAsia="Calibri" w:hAnsiTheme="minorBidi"/>
        </w:rPr>
        <w:t>retraining</w:t>
      </w:r>
      <w:r w:rsidRPr="005373E2">
        <w:rPr>
          <w:rFonts w:asciiTheme="minorBidi" w:eastAsia="Calibri" w:hAnsiTheme="minorBidi"/>
        </w:rPr>
        <w:t xml:space="preserve"> have lagged behind the literature documenting their clinical effectiveness. </w:t>
      </w:r>
      <w:r w:rsidR="007B73ED" w:rsidRPr="005373E2">
        <w:rPr>
          <w:rFonts w:asciiTheme="minorBidi" w:hAnsiTheme="minorBidi"/>
        </w:rPr>
        <w:t xml:space="preserve">One of the intuitively logical theories is that breathing retraining works through altering breathing pattern. </w:t>
      </w:r>
      <w:r w:rsidRPr="005373E2">
        <w:rPr>
          <w:rFonts w:asciiTheme="minorBidi" w:eastAsia="Calibri" w:hAnsiTheme="minorBidi"/>
        </w:rPr>
        <w:t xml:space="preserve">The stated aims of breathing </w:t>
      </w:r>
      <w:r w:rsidR="00F36F54" w:rsidRPr="005373E2">
        <w:rPr>
          <w:rFonts w:asciiTheme="minorBidi" w:eastAsia="Calibri" w:hAnsiTheme="minorBidi"/>
        </w:rPr>
        <w:t>re</w:t>
      </w:r>
      <w:r w:rsidRPr="005373E2">
        <w:rPr>
          <w:rFonts w:asciiTheme="minorBidi" w:eastAsia="Calibri" w:hAnsiTheme="minorBidi"/>
        </w:rPr>
        <w:t>training for asthma are to ‘normalise’ breathing pattern by adopting a slower respiratory rate with longer expiration and reduction in overall ventilation</w:t>
      </w:r>
      <w:r w:rsidR="00287D05" w:rsidRPr="005373E2">
        <w:rPr>
          <w:rFonts w:asciiTheme="minorBidi" w:eastAsia="Calibri" w:hAnsiTheme="minorBidi"/>
        </w:rPr>
        <w:t xml:space="preserve"> (Ritz and Roth, 2003)</w:t>
      </w:r>
      <w:r w:rsidRPr="005373E2">
        <w:rPr>
          <w:rFonts w:asciiTheme="minorBidi" w:eastAsia="Calibri" w:hAnsiTheme="minorBidi"/>
        </w:rPr>
        <w:t xml:space="preserve">. </w:t>
      </w:r>
      <w:r w:rsidRPr="005373E2">
        <w:rPr>
          <w:rFonts w:asciiTheme="minorBidi" w:eastAsia="Geeza Pro" w:hAnsiTheme="minorBidi"/>
        </w:rPr>
        <w:t xml:space="preserve">The teaching also involves </w:t>
      </w:r>
      <w:r w:rsidR="00DD47A3" w:rsidRPr="005373E2">
        <w:rPr>
          <w:rFonts w:asciiTheme="minorBidi" w:eastAsia="Geeza Pro" w:hAnsiTheme="minorBidi"/>
        </w:rPr>
        <w:t xml:space="preserve">the use of </w:t>
      </w:r>
      <w:r w:rsidRPr="005373E2">
        <w:rPr>
          <w:rFonts w:asciiTheme="minorBidi" w:eastAsia="Geeza Pro" w:hAnsiTheme="minorBidi"/>
        </w:rPr>
        <w:t>nasal breathing and encouraging a predominantly abdominal (rather than upper chest) pattern, making more use of the diaphragm</w:t>
      </w:r>
      <w:r w:rsidR="00287D05" w:rsidRPr="005373E2">
        <w:rPr>
          <w:rFonts w:asciiTheme="minorBidi" w:eastAsia="Geeza Pro" w:hAnsiTheme="minorBidi"/>
        </w:rPr>
        <w:t xml:space="preserve"> (Thomas and Bruton, 2014)</w:t>
      </w:r>
      <w:r w:rsidR="00775478" w:rsidRPr="005373E2">
        <w:rPr>
          <w:rFonts w:asciiTheme="minorBidi" w:eastAsia="Geeza Pro" w:hAnsiTheme="minorBidi"/>
        </w:rPr>
        <w:t>.</w:t>
      </w:r>
      <w:r w:rsidRPr="005373E2">
        <w:rPr>
          <w:rFonts w:asciiTheme="minorBidi" w:eastAsia="Geeza Pro" w:hAnsiTheme="minorBidi"/>
        </w:rPr>
        <w:t xml:space="preserve"> </w:t>
      </w:r>
      <w:r w:rsidR="007B73ED" w:rsidRPr="005373E2">
        <w:rPr>
          <w:rFonts w:asciiTheme="minorBidi" w:eastAsia="Geeza Pro" w:hAnsiTheme="minorBidi"/>
        </w:rPr>
        <w:t>However, i</w:t>
      </w:r>
      <w:r w:rsidRPr="005373E2">
        <w:rPr>
          <w:rFonts w:asciiTheme="minorBidi" w:eastAsia="Geeza Pro" w:hAnsiTheme="minorBidi"/>
        </w:rPr>
        <w:t xml:space="preserve">t is </w:t>
      </w:r>
      <w:r w:rsidR="007B73ED" w:rsidRPr="005373E2">
        <w:rPr>
          <w:rFonts w:asciiTheme="minorBidi" w:eastAsia="Geeza Pro" w:hAnsiTheme="minorBidi"/>
        </w:rPr>
        <w:t xml:space="preserve">still </w:t>
      </w:r>
      <w:r w:rsidRPr="005373E2">
        <w:rPr>
          <w:rFonts w:asciiTheme="minorBidi" w:eastAsia="Geeza Pro" w:hAnsiTheme="minorBidi"/>
        </w:rPr>
        <w:t xml:space="preserve">not known if breathing </w:t>
      </w:r>
      <w:r w:rsidR="00DF74B9" w:rsidRPr="005373E2">
        <w:rPr>
          <w:rFonts w:asciiTheme="minorBidi" w:eastAsia="Geeza Pro" w:hAnsiTheme="minorBidi"/>
        </w:rPr>
        <w:t>re</w:t>
      </w:r>
      <w:r w:rsidRPr="005373E2">
        <w:rPr>
          <w:rFonts w:asciiTheme="minorBidi" w:eastAsia="Geeza Pro" w:hAnsiTheme="minorBidi"/>
        </w:rPr>
        <w:t xml:space="preserve">training significantly alters </w:t>
      </w:r>
      <w:r w:rsidR="00DD47A3" w:rsidRPr="005373E2">
        <w:rPr>
          <w:rFonts w:asciiTheme="minorBidi" w:eastAsia="Geeza Pro" w:hAnsiTheme="minorBidi"/>
        </w:rPr>
        <w:t xml:space="preserve">any of </w:t>
      </w:r>
      <w:r w:rsidRPr="005373E2">
        <w:rPr>
          <w:rFonts w:asciiTheme="minorBidi" w:eastAsia="Geeza Pro" w:hAnsiTheme="minorBidi"/>
        </w:rPr>
        <w:t xml:space="preserve">these parameters, because no </w:t>
      </w:r>
      <w:r w:rsidR="00DF74B9" w:rsidRPr="005373E2">
        <w:rPr>
          <w:rFonts w:asciiTheme="minorBidi" w:eastAsia="Geeza Pro" w:hAnsiTheme="minorBidi"/>
        </w:rPr>
        <w:t xml:space="preserve">published </w:t>
      </w:r>
      <w:r w:rsidRPr="005373E2">
        <w:rPr>
          <w:rFonts w:asciiTheme="minorBidi" w:eastAsia="Geeza Pro" w:hAnsiTheme="minorBidi"/>
        </w:rPr>
        <w:t xml:space="preserve">trial to date has recorded sufficiently detailed information on breathing pattern. </w:t>
      </w:r>
    </w:p>
    <w:p w14:paraId="2EB968CD" w14:textId="126468A0" w:rsidR="0045512C" w:rsidRPr="005373E2" w:rsidRDefault="00DF74ED" w:rsidP="00081387">
      <w:pPr>
        <w:spacing w:line="480" w:lineRule="auto"/>
        <w:rPr>
          <w:rFonts w:asciiTheme="minorBidi" w:eastAsia="Calibri" w:hAnsiTheme="minorBidi"/>
        </w:rPr>
      </w:pPr>
      <w:r w:rsidRPr="005373E2">
        <w:rPr>
          <w:rFonts w:asciiTheme="minorBidi" w:eastAsia="Calibri" w:hAnsiTheme="minorBidi"/>
        </w:rPr>
        <w:t>Physiotherapists</w:t>
      </w:r>
      <w:r w:rsidR="0045512C" w:rsidRPr="005373E2">
        <w:rPr>
          <w:rFonts w:asciiTheme="minorBidi" w:eastAsia="Calibri" w:hAnsiTheme="minorBidi"/>
        </w:rPr>
        <w:t xml:space="preserve"> are aware that</w:t>
      </w:r>
      <w:r w:rsidR="00081387">
        <w:rPr>
          <w:rFonts w:asciiTheme="minorBidi" w:eastAsia="Calibri" w:hAnsiTheme="minorBidi"/>
        </w:rPr>
        <w:t xml:space="preserve"> </w:t>
      </w:r>
      <w:r w:rsidR="0045512C" w:rsidRPr="005373E2">
        <w:rPr>
          <w:rFonts w:asciiTheme="minorBidi" w:eastAsia="Calibri" w:hAnsiTheme="minorBidi"/>
        </w:rPr>
        <w:t xml:space="preserve">patients </w:t>
      </w:r>
      <w:r w:rsidRPr="005373E2">
        <w:rPr>
          <w:rFonts w:asciiTheme="minorBidi" w:eastAsia="Calibri" w:hAnsiTheme="minorBidi"/>
        </w:rPr>
        <w:t xml:space="preserve">often </w:t>
      </w:r>
      <w:r w:rsidR="0045512C" w:rsidRPr="005373E2">
        <w:rPr>
          <w:rFonts w:asciiTheme="minorBidi" w:eastAsia="Calibri" w:hAnsiTheme="minorBidi"/>
        </w:rPr>
        <w:t xml:space="preserve">become more breathless </w:t>
      </w:r>
      <w:r w:rsidR="00EB21E7">
        <w:rPr>
          <w:rFonts w:asciiTheme="minorBidi" w:eastAsia="Calibri" w:hAnsiTheme="minorBidi"/>
        </w:rPr>
        <w:t>when they are talking;</w:t>
      </w:r>
      <w:r w:rsidR="0045512C" w:rsidRPr="005373E2">
        <w:rPr>
          <w:rFonts w:asciiTheme="minorBidi" w:eastAsia="Calibri" w:hAnsiTheme="minorBidi"/>
        </w:rPr>
        <w:t xml:space="preserve"> </w:t>
      </w:r>
      <w:r w:rsidR="00EB21E7">
        <w:rPr>
          <w:rFonts w:asciiTheme="minorBidi" w:eastAsia="Calibri" w:hAnsiTheme="minorBidi"/>
        </w:rPr>
        <w:t xml:space="preserve">this occurs </w:t>
      </w:r>
      <w:r w:rsidR="0045512C" w:rsidRPr="005373E2">
        <w:rPr>
          <w:rFonts w:asciiTheme="minorBidi" w:eastAsia="Calibri" w:hAnsiTheme="minorBidi"/>
        </w:rPr>
        <w:t>because of the competition imposed between communicational needs and respiratory demand</w:t>
      </w:r>
      <w:r w:rsidR="009D03E2" w:rsidRPr="005373E2">
        <w:rPr>
          <w:rFonts w:asciiTheme="minorBidi" w:eastAsia="Calibri" w:hAnsiTheme="minorBidi"/>
        </w:rPr>
        <w:t xml:space="preserve"> (Lee, Loudon, Jacobson</w:t>
      </w:r>
      <w:r w:rsidR="005C5B1C" w:rsidRPr="005373E2">
        <w:rPr>
          <w:rFonts w:asciiTheme="minorBidi" w:eastAsia="Calibri" w:hAnsiTheme="minorBidi"/>
        </w:rPr>
        <w:t>,</w:t>
      </w:r>
      <w:r w:rsidR="009D03E2" w:rsidRPr="005373E2">
        <w:rPr>
          <w:rFonts w:asciiTheme="minorBidi" w:eastAsia="Calibri" w:hAnsiTheme="minorBidi"/>
        </w:rPr>
        <w:t xml:space="preserve"> </w:t>
      </w:r>
      <w:proofErr w:type="spellStart"/>
      <w:r w:rsidR="009D03E2" w:rsidRPr="005373E2">
        <w:rPr>
          <w:rFonts w:asciiTheme="minorBidi" w:eastAsia="Calibri" w:hAnsiTheme="minorBidi"/>
        </w:rPr>
        <w:t>Stuebing</w:t>
      </w:r>
      <w:proofErr w:type="spellEnd"/>
      <w:r w:rsidR="009D03E2" w:rsidRPr="005373E2">
        <w:rPr>
          <w:rFonts w:asciiTheme="minorBidi" w:eastAsia="Calibri" w:hAnsiTheme="minorBidi"/>
        </w:rPr>
        <w:t>, 1993)</w:t>
      </w:r>
      <w:r w:rsidRPr="005373E2">
        <w:rPr>
          <w:rFonts w:asciiTheme="minorBidi" w:eastAsia="Calibri" w:hAnsiTheme="minorBidi"/>
        </w:rPr>
        <w:t>.</w:t>
      </w:r>
      <w:r w:rsidR="00EB21E7">
        <w:rPr>
          <w:rFonts w:asciiTheme="minorBidi" w:eastAsia="Calibri" w:hAnsiTheme="minorBidi"/>
        </w:rPr>
        <w:t xml:space="preserve"> Compared to resting breathing, speech imposes additional stress on respiration, making it useful to highlight respiratory problems.</w:t>
      </w:r>
      <w:r w:rsidR="0045512C" w:rsidRPr="005373E2">
        <w:rPr>
          <w:rFonts w:asciiTheme="minorBidi" w:eastAsia="Calibri" w:hAnsiTheme="minorBidi"/>
        </w:rPr>
        <w:t xml:space="preserve"> </w:t>
      </w:r>
      <w:r w:rsidR="00EB21E7">
        <w:rPr>
          <w:rFonts w:asciiTheme="minorBidi" w:eastAsia="Calibri" w:hAnsiTheme="minorBidi"/>
        </w:rPr>
        <w:t xml:space="preserve">The inability to speak in complete sentences is a clinical pointer to </w:t>
      </w:r>
      <w:r w:rsidR="00EB21E7">
        <w:rPr>
          <w:rFonts w:asciiTheme="minorBidi" w:eastAsia="Calibri" w:hAnsiTheme="minorBidi"/>
        </w:rPr>
        <w:lastRenderedPageBreak/>
        <w:t>acute respiratory distress (</w:t>
      </w:r>
      <w:proofErr w:type="spellStart"/>
      <w:r w:rsidR="00841C3D">
        <w:rPr>
          <w:rFonts w:asciiTheme="minorBidi" w:hAnsiTheme="minorBidi"/>
        </w:rPr>
        <w:t>Woollard</w:t>
      </w:r>
      <w:proofErr w:type="spellEnd"/>
      <w:r w:rsidR="00841C3D">
        <w:rPr>
          <w:rFonts w:asciiTheme="minorBidi" w:hAnsiTheme="minorBidi"/>
        </w:rPr>
        <w:t xml:space="preserve"> and Greaves, 2004</w:t>
      </w:r>
      <w:r w:rsidR="00EB21E7">
        <w:rPr>
          <w:rFonts w:asciiTheme="minorBidi" w:eastAsia="Calibri" w:hAnsiTheme="minorBidi"/>
        </w:rPr>
        <w:t xml:space="preserve">). </w:t>
      </w:r>
      <w:r w:rsidRPr="005373E2">
        <w:rPr>
          <w:rFonts w:asciiTheme="minorBidi" w:eastAsia="Calibri" w:hAnsiTheme="minorBidi"/>
        </w:rPr>
        <w:t>Previous research has suggested that analysis</w:t>
      </w:r>
      <w:r w:rsidR="0045512C" w:rsidRPr="005373E2">
        <w:rPr>
          <w:rFonts w:asciiTheme="minorBidi" w:eastAsia="Calibri" w:hAnsiTheme="minorBidi"/>
        </w:rPr>
        <w:t xml:space="preserve"> of breathing </w:t>
      </w:r>
      <w:r w:rsidRPr="005373E2">
        <w:rPr>
          <w:rFonts w:asciiTheme="minorBidi" w:eastAsia="Calibri" w:hAnsiTheme="minorBidi"/>
        </w:rPr>
        <w:t xml:space="preserve">during speech </w:t>
      </w:r>
      <w:r w:rsidR="007F42BA" w:rsidRPr="005373E2">
        <w:rPr>
          <w:rFonts w:asciiTheme="minorBidi" w:eastAsia="Calibri" w:hAnsiTheme="minorBidi"/>
        </w:rPr>
        <w:t xml:space="preserve">tasks </w:t>
      </w:r>
      <w:r w:rsidRPr="005373E2">
        <w:rPr>
          <w:rFonts w:asciiTheme="minorBidi" w:eastAsia="Calibri" w:hAnsiTheme="minorBidi"/>
        </w:rPr>
        <w:t>can</w:t>
      </w:r>
      <w:r w:rsidR="0045512C" w:rsidRPr="005373E2">
        <w:rPr>
          <w:rFonts w:asciiTheme="minorBidi" w:eastAsia="Calibri" w:hAnsiTheme="minorBidi"/>
        </w:rPr>
        <w:t xml:space="preserve"> be useful for </w:t>
      </w:r>
      <w:r w:rsidR="007F42BA" w:rsidRPr="005373E2">
        <w:rPr>
          <w:rFonts w:asciiTheme="minorBidi" w:eastAsia="Calibri" w:hAnsiTheme="minorBidi"/>
        </w:rPr>
        <w:t>examining</w:t>
      </w:r>
      <w:r w:rsidR="0045512C" w:rsidRPr="005373E2">
        <w:rPr>
          <w:rFonts w:asciiTheme="minorBidi" w:eastAsia="Calibri" w:hAnsiTheme="minorBidi"/>
        </w:rPr>
        <w:t xml:space="preserve"> breathing patterns </w:t>
      </w:r>
      <w:r w:rsidR="007F42BA" w:rsidRPr="005373E2">
        <w:rPr>
          <w:rFonts w:asciiTheme="minorBidi" w:eastAsia="Calibri" w:hAnsiTheme="minorBidi"/>
        </w:rPr>
        <w:t>before and after</w:t>
      </w:r>
      <w:r w:rsidR="0045512C" w:rsidRPr="005373E2">
        <w:rPr>
          <w:rFonts w:asciiTheme="minorBidi" w:eastAsia="Calibri" w:hAnsiTheme="minorBidi"/>
        </w:rPr>
        <w:t xml:space="preserve"> a </w:t>
      </w:r>
      <w:r w:rsidRPr="005373E2">
        <w:rPr>
          <w:rFonts w:asciiTheme="minorBidi" w:eastAsia="Calibri" w:hAnsiTheme="minorBidi"/>
        </w:rPr>
        <w:t>pulmonary rehabilitation</w:t>
      </w:r>
      <w:r w:rsidR="0045512C" w:rsidRPr="005373E2">
        <w:rPr>
          <w:rFonts w:asciiTheme="minorBidi" w:eastAsia="Calibri" w:hAnsiTheme="minorBidi"/>
        </w:rPr>
        <w:t xml:space="preserve"> programme</w:t>
      </w:r>
      <w:r w:rsidR="005C5B1C" w:rsidRPr="005373E2">
        <w:rPr>
          <w:rFonts w:asciiTheme="minorBidi" w:eastAsia="Calibri" w:hAnsiTheme="minorBidi"/>
        </w:rPr>
        <w:t xml:space="preserve"> (Tehrany, Bruton, </w:t>
      </w:r>
      <w:r w:rsidR="009D03E2" w:rsidRPr="005373E2">
        <w:rPr>
          <w:rFonts w:asciiTheme="minorBidi" w:eastAsia="Calibri" w:hAnsiTheme="minorBidi"/>
        </w:rPr>
        <w:t>Barney, 2016).</w:t>
      </w:r>
    </w:p>
    <w:p w14:paraId="0B593455" w14:textId="5610A56A" w:rsidR="00E30CC7" w:rsidRPr="00271E83" w:rsidRDefault="00DF74ED" w:rsidP="00271E83">
      <w:pPr>
        <w:spacing w:line="480" w:lineRule="auto"/>
        <w:rPr>
          <w:rFonts w:asciiTheme="minorBidi" w:eastAsia="Calibri" w:hAnsiTheme="minorBidi"/>
        </w:rPr>
      </w:pPr>
      <w:r w:rsidRPr="005373E2">
        <w:rPr>
          <w:rFonts w:asciiTheme="minorBidi" w:eastAsia="Calibri" w:hAnsiTheme="minorBidi"/>
        </w:rPr>
        <w:t xml:space="preserve">This </w:t>
      </w:r>
      <w:r w:rsidRPr="00D75BFE">
        <w:rPr>
          <w:rFonts w:asciiTheme="minorBidi" w:eastAsia="Calibri" w:hAnsiTheme="minorBidi"/>
        </w:rPr>
        <w:t xml:space="preserve">case </w:t>
      </w:r>
      <w:r w:rsidR="000C6DC3" w:rsidRPr="00D75BFE">
        <w:rPr>
          <w:rFonts w:asciiTheme="minorBidi" w:eastAsia="Calibri" w:hAnsiTheme="minorBidi"/>
        </w:rPr>
        <w:t>report</w:t>
      </w:r>
      <w:r w:rsidRPr="00D75BFE">
        <w:rPr>
          <w:rFonts w:asciiTheme="minorBidi" w:eastAsia="Calibri" w:hAnsiTheme="minorBidi"/>
        </w:rPr>
        <w:t xml:space="preserve"> is the first to describe detailed objective measures of breathing pattern, at rest and during speech tasks, in a single patient before and after a clinical physiotherapy breathing retraining programme for asthma.</w:t>
      </w:r>
      <w:r w:rsidR="00271E83" w:rsidRPr="00D75BFE">
        <w:rPr>
          <w:rFonts w:asciiTheme="minorBidi" w:eastAsia="Calibri" w:hAnsiTheme="minorBidi"/>
        </w:rPr>
        <w:t xml:space="preserve"> </w:t>
      </w:r>
      <w:r w:rsidR="00A46DC7" w:rsidRPr="00D75BFE">
        <w:rPr>
          <w:rFonts w:asciiTheme="minorBidi" w:hAnsiTheme="minorBidi"/>
        </w:rPr>
        <w:t xml:space="preserve">The </w:t>
      </w:r>
      <w:r w:rsidR="0058659C" w:rsidRPr="00D75BFE">
        <w:rPr>
          <w:rFonts w:asciiTheme="minorBidi" w:hAnsiTheme="minorBidi"/>
        </w:rPr>
        <w:t>work</w:t>
      </w:r>
      <w:r w:rsidR="00A46DC7" w:rsidRPr="00D75BFE">
        <w:rPr>
          <w:rFonts w:asciiTheme="minorBidi" w:hAnsiTheme="minorBidi"/>
        </w:rPr>
        <w:t xml:space="preserve"> was approved by </w:t>
      </w:r>
      <w:r w:rsidR="00271E83" w:rsidRPr="00D75BFE">
        <w:rPr>
          <w:rFonts w:asciiTheme="minorBidi" w:hAnsiTheme="minorBidi"/>
        </w:rPr>
        <w:t>(blinded)</w:t>
      </w:r>
      <w:r w:rsidR="00A46DC7" w:rsidRPr="00D75BFE">
        <w:rPr>
          <w:rFonts w:asciiTheme="minorBidi" w:hAnsiTheme="minorBidi"/>
        </w:rPr>
        <w:t xml:space="preserve"> Central Ethics Committee (Ethics number: </w:t>
      </w:r>
      <w:r w:rsidR="00271E83" w:rsidRPr="00D75BFE">
        <w:rPr>
          <w:rFonts w:asciiTheme="minorBidi" w:hAnsiTheme="minorBidi"/>
        </w:rPr>
        <w:t>blinded</w:t>
      </w:r>
      <w:r w:rsidR="00A46DC7" w:rsidRPr="00D75BFE">
        <w:rPr>
          <w:rFonts w:asciiTheme="minorBidi" w:hAnsiTheme="minorBidi"/>
        </w:rPr>
        <w:t>)</w:t>
      </w:r>
      <w:r w:rsidR="006C46C7" w:rsidRPr="00D75BFE">
        <w:rPr>
          <w:rFonts w:asciiTheme="minorBidi" w:hAnsiTheme="minorBidi"/>
        </w:rPr>
        <w:t xml:space="preserve">. </w:t>
      </w:r>
      <w:r w:rsidR="009955B5" w:rsidRPr="00D75BFE">
        <w:rPr>
          <w:rFonts w:asciiTheme="minorBidi" w:eastAsia="Calibri" w:hAnsiTheme="minorBidi"/>
        </w:rPr>
        <w:t>The patient was</w:t>
      </w:r>
      <w:r w:rsidR="00E30CC7" w:rsidRPr="00D75BFE">
        <w:rPr>
          <w:rFonts w:asciiTheme="minorBidi" w:eastAsia="Calibri" w:hAnsiTheme="minorBidi"/>
        </w:rPr>
        <w:t xml:space="preserve"> recruited via </w:t>
      </w:r>
      <w:r w:rsidR="009955B5" w:rsidRPr="00D75BFE">
        <w:rPr>
          <w:rFonts w:asciiTheme="minorBidi" w:eastAsia="Calibri" w:hAnsiTheme="minorBidi"/>
        </w:rPr>
        <w:t>a respiratory medical consultant</w:t>
      </w:r>
      <w:r w:rsidR="00E30CC7" w:rsidRPr="00D75BFE">
        <w:rPr>
          <w:rFonts w:asciiTheme="minorBidi" w:eastAsia="Calibri" w:hAnsiTheme="minorBidi"/>
        </w:rPr>
        <w:t xml:space="preserve"> who</w:t>
      </w:r>
      <w:r w:rsidR="009955B5" w:rsidRPr="00D75BFE">
        <w:rPr>
          <w:rFonts w:asciiTheme="minorBidi" w:eastAsia="Calibri" w:hAnsiTheme="minorBidi"/>
        </w:rPr>
        <w:t xml:space="preserve"> routinely</w:t>
      </w:r>
      <w:r w:rsidR="00E30CC7" w:rsidRPr="00D75BFE">
        <w:rPr>
          <w:rFonts w:asciiTheme="minorBidi" w:eastAsia="Calibri" w:hAnsiTheme="minorBidi"/>
        </w:rPr>
        <w:t xml:space="preserve"> referred patients with</w:t>
      </w:r>
      <w:r w:rsidR="00E30CC7" w:rsidRPr="005373E2">
        <w:rPr>
          <w:rFonts w:asciiTheme="minorBidi" w:eastAsia="Calibri" w:hAnsiTheme="minorBidi"/>
        </w:rPr>
        <w:t xml:space="preserve"> asthma for physiotherapy breathing retraining. </w:t>
      </w:r>
      <w:r w:rsidR="00FF67C9" w:rsidRPr="005373E2">
        <w:rPr>
          <w:rFonts w:asciiTheme="minorBidi" w:hAnsiTheme="minorBidi"/>
        </w:rPr>
        <w:t>Written consent was obtained on the first day of physiotherapy breathing retraining.</w:t>
      </w:r>
    </w:p>
    <w:p w14:paraId="3C95D6EF" w14:textId="77777777" w:rsidR="00470B34" w:rsidRPr="005373E2" w:rsidRDefault="00470B34" w:rsidP="00F36F54">
      <w:pPr>
        <w:spacing w:line="480" w:lineRule="auto"/>
        <w:rPr>
          <w:rFonts w:asciiTheme="minorBidi" w:hAnsiTheme="minorBidi"/>
        </w:rPr>
      </w:pPr>
    </w:p>
    <w:p w14:paraId="49C2201A" w14:textId="384E0966" w:rsidR="009955B5" w:rsidRPr="00271E83" w:rsidRDefault="00CD1C68" w:rsidP="00CD1C68">
      <w:pPr>
        <w:spacing w:line="480" w:lineRule="auto"/>
        <w:jc w:val="center"/>
        <w:rPr>
          <w:rFonts w:asciiTheme="minorBidi" w:eastAsia="Calibri" w:hAnsiTheme="minorBidi"/>
          <w:u w:val="single"/>
        </w:rPr>
      </w:pPr>
      <w:r w:rsidRPr="00271E83">
        <w:rPr>
          <w:rFonts w:asciiTheme="minorBidi" w:eastAsia="Calibri" w:hAnsiTheme="minorBidi"/>
          <w:u w:val="single"/>
        </w:rPr>
        <w:t>CASE DESCRIPTION</w:t>
      </w:r>
    </w:p>
    <w:p w14:paraId="0B12131D" w14:textId="4BF28153" w:rsidR="001857F1" w:rsidRDefault="00271E83" w:rsidP="00D75BFE">
      <w:pPr>
        <w:spacing w:after="0" w:line="480" w:lineRule="auto"/>
        <w:rPr>
          <w:rFonts w:asciiTheme="minorBidi" w:eastAsia="Calibri" w:hAnsiTheme="minorBidi"/>
        </w:rPr>
      </w:pPr>
      <w:proofErr w:type="gramStart"/>
      <w:r w:rsidRPr="00D75BFE">
        <w:rPr>
          <w:rFonts w:asciiTheme="minorBidi" w:eastAsia="Calibri" w:hAnsiTheme="minorBidi"/>
        </w:rPr>
        <w:t xml:space="preserve">The patient </w:t>
      </w:r>
      <w:r w:rsidR="00413947" w:rsidRPr="005373E2">
        <w:rPr>
          <w:rFonts w:asciiTheme="minorBidi" w:eastAsia="Calibri" w:hAnsiTheme="minorBidi"/>
        </w:rPr>
        <w:t>as a 57</w:t>
      </w:r>
      <w:r w:rsidR="009955B5" w:rsidRPr="005373E2">
        <w:rPr>
          <w:rFonts w:asciiTheme="minorBidi" w:eastAsia="Calibri" w:hAnsiTheme="minorBidi"/>
        </w:rPr>
        <w:t xml:space="preserve"> year old female who lived </w:t>
      </w:r>
      <w:r w:rsidR="00DE62B8" w:rsidRPr="005373E2">
        <w:rPr>
          <w:rFonts w:asciiTheme="minorBidi" w:eastAsia="Calibri" w:hAnsiTheme="minorBidi"/>
        </w:rPr>
        <w:t xml:space="preserve">with her </w:t>
      </w:r>
      <w:r w:rsidR="00A030BD" w:rsidRPr="005373E2">
        <w:rPr>
          <w:rFonts w:asciiTheme="minorBidi" w:eastAsia="Calibri" w:hAnsiTheme="minorBidi"/>
        </w:rPr>
        <w:t xml:space="preserve">husband and </w:t>
      </w:r>
      <w:r w:rsidR="00DE62B8" w:rsidRPr="005373E2">
        <w:rPr>
          <w:rFonts w:asciiTheme="minorBidi" w:eastAsia="Calibri" w:hAnsiTheme="minorBidi"/>
        </w:rPr>
        <w:t xml:space="preserve">pet </w:t>
      </w:r>
      <w:r w:rsidR="00DD4081" w:rsidRPr="005373E2">
        <w:rPr>
          <w:rFonts w:asciiTheme="minorBidi" w:eastAsia="Calibri" w:hAnsiTheme="minorBidi"/>
        </w:rPr>
        <w:t>dog</w:t>
      </w:r>
      <w:r w:rsidR="009955B5" w:rsidRPr="005373E2">
        <w:rPr>
          <w:rFonts w:asciiTheme="minorBidi" w:eastAsia="Calibri" w:hAnsiTheme="minorBidi"/>
        </w:rPr>
        <w:t>.</w:t>
      </w:r>
      <w:proofErr w:type="gramEnd"/>
      <w:r w:rsidR="009955B5" w:rsidRPr="005373E2">
        <w:rPr>
          <w:rFonts w:asciiTheme="minorBidi" w:eastAsia="Calibri" w:hAnsiTheme="minorBidi"/>
        </w:rPr>
        <w:t xml:space="preserve"> She </w:t>
      </w:r>
      <w:r w:rsidR="00CD69FF" w:rsidRPr="005373E2">
        <w:rPr>
          <w:rFonts w:asciiTheme="minorBidi" w:eastAsia="Calibri" w:hAnsiTheme="minorBidi"/>
        </w:rPr>
        <w:t>was 1.65m tall and weighed 58</w:t>
      </w:r>
      <w:r w:rsidR="00413947" w:rsidRPr="005373E2">
        <w:rPr>
          <w:rFonts w:asciiTheme="minorBidi" w:eastAsia="Calibri" w:hAnsiTheme="minorBidi"/>
        </w:rPr>
        <w:t xml:space="preserve">kg, giving her a </w:t>
      </w:r>
      <w:r w:rsidR="00DD47A3" w:rsidRPr="005373E2">
        <w:rPr>
          <w:rFonts w:asciiTheme="minorBidi" w:eastAsia="Calibri" w:hAnsiTheme="minorBidi"/>
        </w:rPr>
        <w:t xml:space="preserve">‘healthy’ </w:t>
      </w:r>
      <w:r w:rsidR="00413947" w:rsidRPr="005373E2">
        <w:rPr>
          <w:rFonts w:asciiTheme="minorBidi" w:eastAsia="Calibri" w:hAnsiTheme="minorBidi"/>
        </w:rPr>
        <w:t xml:space="preserve">BMI of </w:t>
      </w:r>
      <w:r w:rsidR="00DD47A3" w:rsidRPr="005373E2">
        <w:rPr>
          <w:rFonts w:asciiTheme="minorBidi" w:eastAsia="Calibri" w:hAnsiTheme="minorBidi"/>
        </w:rPr>
        <w:t xml:space="preserve">21.3. </w:t>
      </w:r>
      <w:r w:rsidR="00413947" w:rsidRPr="005373E2">
        <w:rPr>
          <w:rFonts w:asciiTheme="minorBidi" w:eastAsia="Calibri" w:hAnsiTheme="minorBidi"/>
        </w:rPr>
        <w:t xml:space="preserve"> She</w:t>
      </w:r>
      <w:r w:rsidR="00DD4081" w:rsidRPr="005373E2">
        <w:rPr>
          <w:rFonts w:asciiTheme="minorBidi" w:eastAsia="Calibri" w:hAnsiTheme="minorBidi"/>
        </w:rPr>
        <w:t xml:space="preserve"> had a 10 year history of asthma managed pharmacologically on a combination of </w:t>
      </w:r>
      <w:proofErr w:type="spellStart"/>
      <w:r w:rsidR="00DD4081" w:rsidRPr="005373E2">
        <w:rPr>
          <w:rFonts w:asciiTheme="minorBidi" w:eastAsia="Calibri" w:hAnsiTheme="minorBidi"/>
        </w:rPr>
        <w:t>Symbicort</w:t>
      </w:r>
      <w:proofErr w:type="spellEnd"/>
      <w:r w:rsidR="00DD4081" w:rsidRPr="005373E2">
        <w:rPr>
          <w:rFonts w:asciiTheme="minorBidi" w:eastAsia="Calibri" w:hAnsiTheme="minorBidi"/>
        </w:rPr>
        <w:t xml:space="preserve"> 200/6 </w:t>
      </w:r>
      <w:proofErr w:type="spellStart"/>
      <w:r w:rsidR="00DD4081" w:rsidRPr="005373E2">
        <w:rPr>
          <w:rFonts w:asciiTheme="minorBidi" w:eastAsia="Calibri" w:hAnsiTheme="minorBidi"/>
        </w:rPr>
        <w:t>turbohaler</w:t>
      </w:r>
      <w:proofErr w:type="spellEnd"/>
      <w:r w:rsidR="00DD4081" w:rsidRPr="005373E2">
        <w:rPr>
          <w:rFonts w:asciiTheme="minorBidi" w:eastAsia="Calibri" w:hAnsiTheme="minorBidi"/>
        </w:rPr>
        <w:t xml:space="preserve"> two puffs twice </w:t>
      </w:r>
      <w:r w:rsidR="00CD69FF" w:rsidRPr="005373E2">
        <w:rPr>
          <w:rFonts w:asciiTheme="minorBidi" w:eastAsia="Calibri" w:hAnsiTheme="minorBidi"/>
        </w:rPr>
        <w:t>a day</w:t>
      </w:r>
      <w:r w:rsidR="00DD4081" w:rsidRPr="005373E2">
        <w:rPr>
          <w:rFonts w:asciiTheme="minorBidi" w:eastAsia="Calibri" w:hAnsiTheme="minorBidi"/>
        </w:rPr>
        <w:t xml:space="preserve">, Spiriva 18mcg </w:t>
      </w:r>
      <w:proofErr w:type="spellStart"/>
      <w:r w:rsidR="00DD4081" w:rsidRPr="005373E2">
        <w:rPr>
          <w:rFonts w:asciiTheme="minorBidi" w:eastAsia="Calibri" w:hAnsiTheme="minorBidi"/>
        </w:rPr>
        <w:t>handihaler</w:t>
      </w:r>
      <w:proofErr w:type="spellEnd"/>
      <w:r w:rsidR="00DD4081" w:rsidRPr="005373E2">
        <w:rPr>
          <w:rFonts w:asciiTheme="minorBidi" w:eastAsia="Calibri" w:hAnsiTheme="minorBidi"/>
        </w:rPr>
        <w:t xml:space="preserve"> one puff once </w:t>
      </w:r>
      <w:r w:rsidR="00CD69FF" w:rsidRPr="005373E2">
        <w:rPr>
          <w:rFonts w:asciiTheme="minorBidi" w:eastAsia="Calibri" w:hAnsiTheme="minorBidi"/>
        </w:rPr>
        <w:t>a day</w:t>
      </w:r>
      <w:r w:rsidR="00DD4081" w:rsidRPr="005373E2">
        <w:rPr>
          <w:rFonts w:asciiTheme="minorBidi" w:eastAsia="Calibri" w:hAnsiTheme="minorBidi"/>
        </w:rPr>
        <w:t xml:space="preserve">, </w:t>
      </w:r>
      <w:proofErr w:type="spellStart"/>
      <w:r w:rsidR="00DD4081" w:rsidRPr="005373E2">
        <w:rPr>
          <w:rFonts w:asciiTheme="minorBidi" w:eastAsia="Calibri" w:hAnsiTheme="minorBidi"/>
        </w:rPr>
        <w:t>montelukast</w:t>
      </w:r>
      <w:proofErr w:type="spellEnd"/>
      <w:r w:rsidR="00DD4081" w:rsidRPr="005373E2">
        <w:rPr>
          <w:rFonts w:asciiTheme="minorBidi" w:eastAsia="Calibri" w:hAnsiTheme="minorBidi"/>
        </w:rPr>
        <w:t xml:space="preserve"> </w:t>
      </w:r>
      <w:r w:rsidR="005548BE">
        <w:rPr>
          <w:rFonts w:asciiTheme="minorBidi" w:eastAsia="Calibri" w:hAnsiTheme="minorBidi"/>
        </w:rPr>
        <w:t xml:space="preserve">10mg </w:t>
      </w:r>
      <w:r w:rsidR="00DD4081" w:rsidRPr="005373E2">
        <w:rPr>
          <w:rFonts w:asciiTheme="minorBidi" w:eastAsia="Calibri" w:hAnsiTheme="minorBidi"/>
        </w:rPr>
        <w:t xml:space="preserve">at night, and a salbutamol inhaler </w:t>
      </w:r>
      <w:r w:rsidR="00CD69FF" w:rsidRPr="005373E2">
        <w:rPr>
          <w:rFonts w:asciiTheme="minorBidi" w:eastAsia="Calibri" w:hAnsiTheme="minorBidi"/>
        </w:rPr>
        <w:t xml:space="preserve">to be </w:t>
      </w:r>
      <w:r w:rsidR="00DD4081" w:rsidRPr="005373E2">
        <w:rPr>
          <w:rFonts w:asciiTheme="minorBidi" w:eastAsia="Calibri" w:hAnsiTheme="minorBidi"/>
        </w:rPr>
        <w:t>taken as needed</w:t>
      </w:r>
      <w:r w:rsidR="00CD69FF" w:rsidRPr="005373E2">
        <w:rPr>
          <w:rFonts w:asciiTheme="minorBidi" w:eastAsia="Calibri" w:hAnsiTheme="minorBidi"/>
        </w:rPr>
        <w:t>. She was also taking 10mg</w:t>
      </w:r>
      <w:r w:rsidR="00DD4081" w:rsidRPr="005373E2">
        <w:rPr>
          <w:rFonts w:asciiTheme="minorBidi" w:eastAsia="Calibri" w:hAnsiTheme="minorBidi"/>
        </w:rPr>
        <w:t xml:space="preserve"> of omeprazole for reflux and </w:t>
      </w:r>
      <w:proofErr w:type="spellStart"/>
      <w:r w:rsidR="00DD4081" w:rsidRPr="005373E2">
        <w:rPr>
          <w:rFonts w:asciiTheme="minorBidi" w:eastAsia="Calibri" w:hAnsiTheme="minorBidi"/>
        </w:rPr>
        <w:t>Avamys</w:t>
      </w:r>
      <w:proofErr w:type="spellEnd"/>
      <w:r w:rsidR="00DD4081" w:rsidRPr="005373E2">
        <w:rPr>
          <w:rFonts w:asciiTheme="minorBidi" w:eastAsia="Calibri" w:hAnsiTheme="minorBidi"/>
        </w:rPr>
        <w:t xml:space="preserve"> nasal spray for chronic rhinosinusitis. She was</w:t>
      </w:r>
      <w:r w:rsidR="000615A5" w:rsidRPr="005373E2">
        <w:rPr>
          <w:rFonts w:asciiTheme="minorBidi" w:eastAsia="Calibri" w:hAnsiTheme="minorBidi"/>
        </w:rPr>
        <w:t xml:space="preserve"> referred for a respiratory physiotherapy </w:t>
      </w:r>
      <w:r w:rsidR="002611F3" w:rsidRPr="005373E2">
        <w:rPr>
          <w:rFonts w:asciiTheme="minorBidi" w:eastAsia="Calibri" w:hAnsiTheme="minorBidi"/>
        </w:rPr>
        <w:t>outpatient</w:t>
      </w:r>
      <w:r w:rsidR="00A030BD" w:rsidRPr="005373E2">
        <w:rPr>
          <w:rFonts w:asciiTheme="minorBidi" w:eastAsia="Calibri" w:hAnsiTheme="minorBidi"/>
        </w:rPr>
        <w:t xml:space="preserve"> appointment for </w:t>
      </w:r>
      <w:r w:rsidR="000615A5" w:rsidRPr="005373E2">
        <w:rPr>
          <w:rFonts w:asciiTheme="minorBidi" w:eastAsia="Calibri" w:hAnsiTheme="minorBidi"/>
        </w:rPr>
        <w:t xml:space="preserve">assessment </w:t>
      </w:r>
      <w:r w:rsidR="00A030BD" w:rsidRPr="005373E2">
        <w:rPr>
          <w:rFonts w:asciiTheme="minorBidi" w:eastAsia="Calibri" w:hAnsiTheme="minorBidi"/>
        </w:rPr>
        <w:t xml:space="preserve">of a possible breathing pattern disorder, </w:t>
      </w:r>
      <w:r w:rsidR="00CD69FF" w:rsidRPr="005373E2">
        <w:rPr>
          <w:rFonts w:asciiTheme="minorBidi" w:eastAsia="Calibri" w:hAnsiTheme="minorBidi"/>
        </w:rPr>
        <w:t>after</w:t>
      </w:r>
      <w:r w:rsidR="00A030BD" w:rsidRPr="005373E2">
        <w:rPr>
          <w:rFonts w:asciiTheme="minorBidi" w:eastAsia="Calibri" w:hAnsiTheme="minorBidi"/>
        </w:rPr>
        <w:t xml:space="preserve"> it was noted </w:t>
      </w:r>
      <w:r w:rsidR="00DD4081" w:rsidRPr="005373E2">
        <w:rPr>
          <w:rFonts w:asciiTheme="minorBidi" w:eastAsia="Calibri" w:hAnsiTheme="minorBidi"/>
        </w:rPr>
        <w:t>at a routine asthma clinic appointment</w:t>
      </w:r>
      <w:r w:rsidR="00CE1796">
        <w:rPr>
          <w:rFonts w:asciiTheme="minorBidi" w:eastAsia="Calibri" w:hAnsiTheme="minorBidi"/>
        </w:rPr>
        <w:t>,</w:t>
      </w:r>
      <w:r w:rsidR="00DD4081" w:rsidRPr="005373E2">
        <w:rPr>
          <w:rFonts w:asciiTheme="minorBidi" w:eastAsia="Calibri" w:hAnsiTheme="minorBidi"/>
        </w:rPr>
        <w:t xml:space="preserve"> that </w:t>
      </w:r>
      <w:r w:rsidR="003413EA" w:rsidRPr="005373E2">
        <w:rPr>
          <w:rFonts w:asciiTheme="minorBidi" w:eastAsia="Calibri" w:hAnsiTheme="minorBidi"/>
        </w:rPr>
        <w:t xml:space="preserve">she </w:t>
      </w:r>
      <w:r w:rsidR="00546F89">
        <w:rPr>
          <w:rFonts w:asciiTheme="minorBidi" w:eastAsia="Calibri" w:hAnsiTheme="minorBidi"/>
        </w:rPr>
        <w:t>was experiencing</w:t>
      </w:r>
      <w:r w:rsidR="003413EA" w:rsidRPr="005373E2">
        <w:rPr>
          <w:rFonts w:asciiTheme="minorBidi" w:eastAsia="Calibri" w:hAnsiTheme="minorBidi"/>
        </w:rPr>
        <w:t xml:space="preserve"> </w:t>
      </w:r>
      <w:r w:rsidR="00CE1796">
        <w:rPr>
          <w:rFonts w:asciiTheme="minorBidi" w:eastAsia="Calibri" w:hAnsiTheme="minorBidi"/>
        </w:rPr>
        <w:t xml:space="preserve">both </w:t>
      </w:r>
      <w:r w:rsidR="003413EA" w:rsidRPr="005373E2">
        <w:rPr>
          <w:rFonts w:asciiTheme="minorBidi" w:eastAsia="Calibri" w:hAnsiTheme="minorBidi"/>
        </w:rPr>
        <w:t>oral and digital paraesthesia whilst performing spirometry</w:t>
      </w:r>
      <w:r w:rsidR="00DD4081" w:rsidRPr="005373E2">
        <w:rPr>
          <w:rFonts w:asciiTheme="minorBidi" w:eastAsia="Calibri" w:hAnsiTheme="minorBidi"/>
        </w:rPr>
        <w:t>.</w:t>
      </w:r>
      <w:r w:rsidR="00CD69FF" w:rsidRPr="005373E2">
        <w:rPr>
          <w:rFonts w:asciiTheme="minorBidi" w:eastAsia="Calibri" w:hAnsiTheme="minorBidi"/>
        </w:rPr>
        <w:t xml:space="preserve"> </w:t>
      </w:r>
    </w:p>
    <w:p w14:paraId="44334016" w14:textId="77777777" w:rsidR="007664AB" w:rsidRPr="005373E2" w:rsidRDefault="007664AB" w:rsidP="00271E83">
      <w:pPr>
        <w:spacing w:after="0" w:line="480" w:lineRule="auto"/>
        <w:rPr>
          <w:rFonts w:asciiTheme="minorBidi" w:hAnsiTheme="minorBidi"/>
        </w:rPr>
      </w:pPr>
    </w:p>
    <w:p w14:paraId="49B51D56" w14:textId="77777777" w:rsidR="007664AB" w:rsidRPr="0077064E" w:rsidRDefault="007664AB" w:rsidP="007664AB">
      <w:pPr>
        <w:spacing w:after="0" w:line="480" w:lineRule="auto"/>
        <w:jc w:val="both"/>
        <w:rPr>
          <w:rFonts w:ascii="Arial" w:hAnsi="Arial"/>
          <w:bCs/>
        </w:rPr>
      </w:pPr>
      <w:r w:rsidRPr="00D75BFE">
        <w:rPr>
          <w:rFonts w:ascii="Arial" w:hAnsi="Arial"/>
          <w:bCs/>
        </w:rPr>
        <w:t>The patient received 3 face-to-face sessions of assessment and physiotherapy breathing retraining over a period of 16 weeks. The content of this programme was similar to that described in a previous publication (Thomas and Bruton, 2014).</w:t>
      </w:r>
    </w:p>
    <w:p w14:paraId="7163F1DC" w14:textId="77777777" w:rsidR="007664AB" w:rsidRDefault="007664AB" w:rsidP="007664AB">
      <w:pPr>
        <w:spacing w:after="0" w:line="480" w:lineRule="auto"/>
        <w:jc w:val="center"/>
        <w:rPr>
          <w:rFonts w:ascii="Arial" w:hAnsi="Arial"/>
          <w:bCs/>
          <w:u w:val="single"/>
        </w:rPr>
      </w:pPr>
      <w:r w:rsidRPr="0077064E">
        <w:rPr>
          <w:rFonts w:ascii="Arial" w:hAnsi="Arial"/>
          <w:bCs/>
          <w:u w:val="single"/>
        </w:rPr>
        <w:t>OUTCOME DATA COLLECTION</w:t>
      </w:r>
    </w:p>
    <w:p w14:paraId="0838FDB2" w14:textId="4A0C8473" w:rsidR="006C46C7" w:rsidRDefault="009955B5" w:rsidP="00470B34">
      <w:pPr>
        <w:spacing w:before="240" w:line="480" w:lineRule="auto"/>
        <w:rPr>
          <w:rFonts w:asciiTheme="minorBidi" w:hAnsiTheme="minorBidi"/>
        </w:rPr>
      </w:pPr>
      <w:r w:rsidRPr="005373E2">
        <w:rPr>
          <w:rFonts w:asciiTheme="minorBidi" w:hAnsiTheme="minorBidi"/>
        </w:rPr>
        <w:t>The following data were collected on the first and last day of her breathing retraining ses</w:t>
      </w:r>
      <w:r w:rsidR="00DF74B9" w:rsidRPr="005373E2">
        <w:rPr>
          <w:rFonts w:asciiTheme="minorBidi" w:hAnsiTheme="minorBidi"/>
        </w:rPr>
        <w:t>sions with the physiotherapist: b</w:t>
      </w:r>
      <w:r w:rsidRPr="005373E2">
        <w:rPr>
          <w:rFonts w:asciiTheme="minorBidi" w:hAnsiTheme="minorBidi"/>
        </w:rPr>
        <w:t>reathing</w:t>
      </w:r>
      <w:r w:rsidR="00F36F54" w:rsidRPr="005373E2">
        <w:rPr>
          <w:rFonts w:asciiTheme="minorBidi" w:hAnsiTheme="minorBidi"/>
        </w:rPr>
        <w:t xml:space="preserve"> pattern data</w:t>
      </w:r>
      <w:r w:rsidR="00DF74B9" w:rsidRPr="005373E2">
        <w:rPr>
          <w:rFonts w:asciiTheme="minorBidi" w:hAnsiTheme="minorBidi"/>
        </w:rPr>
        <w:t>; p</w:t>
      </w:r>
      <w:r w:rsidR="00F36F54" w:rsidRPr="005373E2">
        <w:rPr>
          <w:rFonts w:asciiTheme="minorBidi" w:hAnsiTheme="minorBidi"/>
        </w:rPr>
        <w:t xml:space="preserve">hysiology data - </w:t>
      </w:r>
      <w:r w:rsidRPr="005373E2">
        <w:rPr>
          <w:rFonts w:asciiTheme="minorBidi" w:hAnsiTheme="minorBidi"/>
        </w:rPr>
        <w:t>end tidal carbon dioxide</w:t>
      </w:r>
      <w:r w:rsidR="00F36F54" w:rsidRPr="005373E2">
        <w:rPr>
          <w:rFonts w:asciiTheme="minorBidi" w:hAnsiTheme="minorBidi"/>
        </w:rPr>
        <w:t xml:space="preserve"> (ETCO</w:t>
      </w:r>
      <w:r w:rsidR="00F36F54" w:rsidRPr="005373E2">
        <w:rPr>
          <w:rFonts w:asciiTheme="minorBidi" w:hAnsiTheme="minorBidi"/>
          <w:vertAlign w:val="subscript"/>
        </w:rPr>
        <w:t>2</w:t>
      </w:r>
      <w:r w:rsidR="00F36F54" w:rsidRPr="005373E2">
        <w:rPr>
          <w:rFonts w:asciiTheme="minorBidi" w:hAnsiTheme="minorBidi"/>
        </w:rPr>
        <w:t>)</w:t>
      </w:r>
      <w:r w:rsidR="00DF74B9" w:rsidRPr="005373E2">
        <w:rPr>
          <w:rFonts w:asciiTheme="minorBidi" w:hAnsiTheme="minorBidi"/>
        </w:rPr>
        <w:t>, heart rate, oxygen saturations,</w:t>
      </w:r>
      <w:r w:rsidR="00730C6A" w:rsidRPr="005373E2">
        <w:rPr>
          <w:rFonts w:asciiTheme="minorBidi" w:hAnsiTheme="minorBidi"/>
        </w:rPr>
        <w:t xml:space="preserve"> </w:t>
      </w:r>
      <w:r w:rsidR="00F36F54" w:rsidRPr="005373E2">
        <w:rPr>
          <w:rFonts w:asciiTheme="minorBidi" w:hAnsiTheme="minorBidi"/>
        </w:rPr>
        <w:t xml:space="preserve">spirometric </w:t>
      </w:r>
      <w:r w:rsidR="00730C6A" w:rsidRPr="005373E2">
        <w:rPr>
          <w:rFonts w:asciiTheme="minorBidi" w:hAnsiTheme="minorBidi"/>
        </w:rPr>
        <w:t>lung function</w:t>
      </w:r>
      <w:r w:rsidR="00264F84" w:rsidRPr="005373E2">
        <w:rPr>
          <w:rFonts w:asciiTheme="minorBidi" w:hAnsiTheme="minorBidi"/>
        </w:rPr>
        <w:t xml:space="preserve">, controlled breath hold time (breath hold </w:t>
      </w:r>
      <w:r w:rsidR="00470B34">
        <w:rPr>
          <w:rFonts w:asciiTheme="minorBidi" w:hAnsiTheme="minorBidi"/>
        </w:rPr>
        <w:t>at</w:t>
      </w:r>
      <w:r w:rsidR="00264F84" w:rsidRPr="005373E2">
        <w:rPr>
          <w:rFonts w:asciiTheme="minorBidi" w:hAnsiTheme="minorBidi"/>
        </w:rPr>
        <w:t xml:space="preserve"> functional residual capacity, held to the point of initial discomfort)</w:t>
      </w:r>
      <w:r w:rsidR="00730C6A" w:rsidRPr="005373E2">
        <w:rPr>
          <w:rFonts w:asciiTheme="minorBidi" w:hAnsiTheme="minorBidi"/>
        </w:rPr>
        <w:t xml:space="preserve">; </w:t>
      </w:r>
      <w:r w:rsidR="00DF74B9" w:rsidRPr="005373E2">
        <w:rPr>
          <w:rFonts w:asciiTheme="minorBidi" w:hAnsiTheme="minorBidi"/>
        </w:rPr>
        <w:t>q</w:t>
      </w:r>
      <w:r w:rsidRPr="005373E2">
        <w:rPr>
          <w:rFonts w:asciiTheme="minorBidi" w:hAnsiTheme="minorBidi"/>
        </w:rPr>
        <w:t>uestionnaire data</w:t>
      </w:r>
      <w:r w:rsidR="00681379" w:rsidRPr="005373E2">
        <w:rPr>
          <w:rFonts w:asciiTheme="minorBidi" w:hAnsiTheme="minorBidi"/>
        </w:rPr>
        <w:t xml:space="preserve"> - </w:t>
      </w:r>
      <w:r w:rsidR="00F4597E" w:rsidRPr="005373E2">
        <w:rPr>
          <w:rFonts w:asciiTheme="minorBidi" w:hAnsiTheme="minorBidi"/>
        </w:rPr>
        <w:t>Asthma Control Questionnaire</w:t>
      </w:r>
      <w:r w:rsidR="00DD77A8" w:rsidRPr="005373E2">
        <w:rPr>
          <w:rFonts w:asciiTheme="minorBidi" w:hAnsiTheme="minorBidi"/>
        </w:rPr>
        <w:t xml:space="preserve"> (A</w:t>
      </w:r>
      <w:r w:rsidR="00CB7A2C" w:rsidRPr="005373E2">
        <w:rPr>
          <w:rFonts w:asciiTheme="minorBidi" w:hAnsiTheme="minorBidi"/>
        </w:rPr>
        <w:t>C</w:t>
      </w:r>
      <w:r w:rsidR="00DD77A8" w:rsidRPr="005373E2">
        <w:rPr>
          <w:rFonts w:asciiTheme="minorBidi" w:hAnsiTheme="minorBidi"/>
        </w:rPr>
        <w:t>Q)</w:t>
      </w:r>
      <w:r w:rsidR="00F4597E" w:rsidRPr="005373E2">
        <w:rPr>
          <w:rFonts w:asciiTheme="minorBidi" w:hAnsiTheme="minorBidi"/>
        </w:rPr>
        <w:t xml:space="preserve">, Hospital Anxiety and Depression Score (HADS) and </w:t>
      </w:r>
      <w:r w:rsidR="00681379" w:rsidRPr="005373E2">
        <w:rPr>
          <w:rFonts w:asciiTheme="minorBidi" w:hAnsiTheme="minorBidi"/>
        </w:rPr>
        <w:t>a hyperventilation screening tool (</w:t>
      </w:r>
      <w:r w:rsidR="00F533AD" w:rsidRPr="005373E2">
        <w:rPr>
          <w:rFonts w:asciiTheme="minorBidi" w:hAnsiTheme="minorBidi"/>
        </w:rPr>
        <w:t>Nijmegen Questionnaire); medication usage.</w:t>
      </w:r>
    </w:p>
    <w:p w14:paraId="2F92EFBE" w14:textId="77777777" w:rsidR="007664AB" w:rsidRDefault="007664AB" w:rsidP="007664AB">
      <w:pPr>
        <w:spacing w:after="0" w:line="480" w:lineRule="auto"/>
        <w:jc w:val="both"/>
        <w:rPr>
          <w:rFonts w:ascii="Arial" w:hAnsi="Arial"/>
        </w:rPr>
      </w:pPr>
      <w:r w:rsidRPr="0077064E">
        <w:rPr>
          <w:rFonts w:ascii="Arial" w:hAnsi="Arial"/>
        </w:rPr>
        <w:t xml:space="preserve">At the first physiotherapy session, after giving informed consent, </w:t>
      </w:r>
      <w:r>
        <w:rPr>
          <w:rFonts w:ascii="Arial" w:hAnsi="Arial"/>
        </w:rPr>
        <w:t>the patient</w:t>
      </w:r>
      <w:r w:rsidRPr="0077064E">
        <w:rPr>
          <w:rFonts w:ascii="Arial" w:hAnsi="Arial"/>
        </w:rPr>
        <w:t>’s demographic data and medication usage were recorded. She was then instrumented with the ETCO</w:t>
      </w:r>
      <w:r w:rsidRPr="0077064E">
        <w:rPr>
          <w:rFonts w:ascii="Arial" w:hAnsi="Arial"/>
          <w:vertAlign w:val="subscript"/>
        </w:rPr>
        <w:t>2</w:t>
      </w:r>
      <w:r w:rsidRPr="0077064E">
        <w:rPr>
          <w:rFonts w:ascii="Arial" w:hAnsi="Arial"/>
        </w:rPr>
        <w:t xml:space="preserve"> nasal </w:t>
      </w:r>
      <w:proofErr w:type="spellStart"/>
      <w:r w:rsidRPr="0077064E">
        <w:rPr>
          <w:rFonts w:ascii="Arial" w:hAnsi="Arial"/>
        </w:rPr>
        <w:t>cannulae</w:t>
      </w:r>
      <w:proofErr w:type="spellEnd"/>
      <w:r w:rsidRPr="0077064E">
        <w:rPr>
          <w:rFonts w:ascii="Arial" w:hAnsi="Arial"/>
        </w:rPr>
        <w:t>, and an oxygen saturation sensor (finger probe). Oxygen and carbon dioxide data were recorded over a period of four minutes while she sat quietly, completing the questionnaires. The sensors were removed and she was then asked to do a timed controlled breath hold, after which she performed spirometric lung function tests: forced expiratory volume in 1 second (FEV</w:t>
      </w:r>
      <w:r w:rsidRPr="0077064E">
        <w:rPr>
          <w:rFonts w:ascii="Arial" w:hAnsi="Arial"/>
          <w:vertAlign w:val="subscript"/>
        </w:rPr>
        <w:t>1</w:t>
      </w:r>
      <w:r w:rsidRPr="0077064E">
        <w:rPr>
          <w:rFonts w:ascii="Arial" w:hAnsi="Arial"/>
        </w:rPr>
        <w:t>) and forced vital capacity (FVC), adhering to guidelines set out by the American Thoracic Society (Miller et al, 2005). This was followed by breathing pattern data collection.</w:t>
      </w:r>
    </w:p>
    <w:p w14:paraId="19DDFDD5" w14:textId="77777777" w:rsidR="007664AB" w:rsidRPr="0077064E" w:rsidRDefault="007664AB" w:rsidP="007664AB">
      <w:pPr>
        <w:spacing w:after="0" w:line="480" w:lineRule="auto"/>
        <w:jc w:val="both"/>
        <w:rPr>
          <w:rFonts w:ascii="Arial" w:hAnsi="Arial"/>
        </w:rPr>
      </w:pPr>
    </w:p>
    <w:p w14:paraId="66941CE1" w14:textId="77777777" w:rsidR="007664AB" w:rsidRPr="0077064E" w:rsidRDefault="007664AB" w:rsidP="007664AB">
      <w:pPr>
        <w:spacing w:after="0" w:line="480" w:lineRule="auto"/>
        <w:jc w:val="both"/>
        <w:rPr>
          <w:rFonts w:ascii="Arial" w:hAnsi="Arial"/>
          <w:b/>
        </w:rPr>
      </w:pPr>
      <w:r w:rsidRPr="0077064E">
        <w:rPr>
          <w:rFonts w:ascii="Arial" w:hAnsi="Arial"/>
          <w:b/>
          <w:iCs/>
        </w:rPr>
        <w:t>Breathing Pattern Recording Procedure</w:t>
      </w:r>
    </w:p>
    <w:p w14:paraId="5B24C5F8" w14:textId="77777777" w:rsidR="007664AB" w:rsidRDefault="007664AB" w:rsidP="007664AB">
      <w:pPr>
        <w:spacing w:after="0" w:line="480" w:lineRule="auto"/>
        <w:jc w:val="both"/>
        <w:rPr>
          <w:rFonts w:ascii="Arial" w:eastAsia="Times New Roman" w:hAnsi="Arial"/>
        </w:rPr>
      </w:pPr>
      <w:r w:rsidRPr="0077064E">
        <w:rPr>
          <w:rFonts w:ascii="Arial" w:hAnsi="Arial"/>
        </w:rPr>
        <w:t xml:space="preserve">An </w:t>
      </w:r>
      <w:proofErr w:type="spellStart"/>
      <w:r w:rsidRPr="0077064E">
        <w:rPr>
          <w:rFonts w:ascii="Arial" w:hAnsi="Arial"/>
        </w:rPr>
        <w:t>Inductotrace</w:t>
      </w:r>
      <w:proofErr w:type="spellEnd"/>
      <w:r w:rsidRPr="005373E2">
        <w:rPr>
          <w:rStyle w:val="st1"/>
          <w:rFonts w:ascii="Arial" w:hAnsi="Arial"/>
        </w:rPr>
        <w:t>®</w:t>
      </w:r>
      <w:r w:rsidRPr="0077064E">
        <w:rPr>
          <w:rFonts w:ascii="Arial" w:hAnsi="Arial"/>
        </w:rPr>
        <w:t xml:space="preserve"> (</w:t>
      </w:r>
      <w:r w:rsidRPr="005373E2">
        <w:rPr>
          <w:rStyle w:val="st1"/>
          <w:rFonts w:ascii="Arial" w:hAnsi="Arial"/>
        </w:rPr>
        <w:t>Ambulatory Monitoring Inc., Ardsley, NY) device</w:t>
      </w:r>
      <w:r w:rsidRPr="0077064E">
        <w:rPr>
          <w:rFonts w:ascii="Arial" w:hAnsi="Arial"/>
        </w:rPr>
        <w:t xml:space="preserve">, which is a respiratory inductive plethysmograph, was used to measure </w:t>
      </w:r>
      <w:r>
        <w:rPr>
          <w:rFonts w:ascii="Arial" w:hAnsi="Arial"/>
        </w:rPr>
        <w:t>the patient</w:t>
      </w:r>
      <w:r w:rsidRPr="0077064E">
        <w:rPr>
          <w:rFonts w:ascii="Arial" w:hAnsi="Arial"/>
        </w:rPr>
        <w:t>’s breathing pattern from the displacements of her ribcage (RC) and abdomen (AB) during inspiration and expiration. Respiratory inductive plethysmography (RIP) is considered to be the best available non-invasive method for measuring breathing pattern. The principle of operation is based on frequency changes in coils around the body. These frequency changes are proportional to changes in the cross-sectional area within the coils, which are much closer to changes in actual volume than other methods (</w:t>
      </w:r>
      <w:proofErr w:type="spellStart"/>
      <w:r w:rsidRPr="0077064E">
        <w:rPr>
          <w:rFonts w:ascii="Arial" w:hAnsi="Arial"/>
        </w:rPr>
        <w:t>Penzel</w:t>
      </w:r>
      <w:proofErr w:type="spellEnd"/>
      <w:r w:rsidRPr="0077064E">
        <w:rPr>
          <w:rFonts w:ascii="Arial" w:hAnsi="Arial"/>
        </w:rPr>
        <w:t xml:space="preserve"> and </w:t>
      </w:r>
      <w:proofErr w:type="spellStart"/>
      <w:r w:rsidRPr="0077064E">
        <w:rPr>
          <w:rFonts w:ascii="Arial" w:hAnsi="Arial"/>
        </w:rPr>
        <w:t>Canisius</w:t>
      </w:r>
      <w:proofErr w:type="spellEnd"/>
      <w:r w:rsidRPr="0077064E">
        <w:rPr>
          <w:rFonts w:ascii="Arial" w:hAnsi="Arial"/>
        </w:rPr>
        <w:t xml:space="preserve">, 2006). </w:t>
      </w:r>
      <w:r>
        <w:rPr>
          <w:rFonts w:ascii="Arial" w:hAnsi="Arial"/>
        </w:rPr>
        <w:t>The patient</w:t>
      </w:r>
      <w:r w:rsidRPr="0077064E">
        <w:rPr>
          <w:rFonts w:ascii="Arial" w:hAnsi="Arial"/>
        </w:rPr>
        <w:t xml:space="preserve"> was fitted with two elasticised belts (</w:t>
      </w:r>
      <w:proofErr w:type="spellStart"/>
      <w:r w:rsidRPr="0077064E">
        <w:rPr>
          <w:rFonts w:ascii="Arial" w:hAnsi="Arial"/>
        </w:rPr>
        <w:t>Inductobands</w:t>
      </w:r>
      <w:proofErr w:type="spellEnd"/>
      <w:r w:rsidRPr="0077064E">
        <w:rPr>
          <w:rFonts w:ascii="Arial" w:hAnsi="Arial"/>
        </w:rPr>
        <w:t xml:space="preserve">) embedded with Teflon insulated wire coils. One band was secured around her chest at the level of the ribcage (below the axilla) and one round the abdomen (below the lowest vertebral rib). A custom-built analogue-to-digital converter was used to convert the signals acquired by the RIP to digital form. </w:t>
      </w:r>
      <w:r w:rsidRPr="0077064E">
        <w:rPr>
          <w:rFonts w:ascii="Arial" w:eastAsia="Times New Roman" w:hAnsi="Arial"/>
        </w:rPr>
        <w:t xml:space="preserve">Calibration of breathing parameters was performed offline using Qualitative Diagnostic Calibration (QDC) previously described by </w:t>
      </w:r>
      <w:proofErr w:type="spellStart"/>
      <w:r w:rsidRPr="0077064E">
        <w:rPr>
          <w:rFonts w:ascii="Arial" w:eastAsia="Times New Roman" w:hAnsi="Arial"/>
        </w:rPr>
        <w:t>Sackner</w:t>
      </w:r>
      <w:proofErr w:type="spellEnd"/>
      <w:r w:rsidRPr="0077064E">
        <w:rPr>
          <w:rFonts w:ascii="Arial" w:eastAsia="Times New Roman" w:hAnsi="Arial"/>
        </w:rPr>
        <w:t xml:space="preserve"> (1996). </w:t>
      </w:r>
    </w:p>
    <w:p w14:paraId="745FA633" w14:textId="77777777" w:rsidR="007664AB" w:rsidRPr="0077064E" w:rsidRDefault="007664AB" w:rsidP="007664AB">
      <w:pPr>
        <w:spacing w:after="0" w:line="480" w:lineRule="auto"/>
        <w:jc w:val="both"/>
        <w:rPr>
          <w:rFonts w:ascii="Arial" w:eastAsia="Times New Roman" w:hAnsi="Arial"/>
        </w:rPr>
      </w:pPr>
    </w:p>
    <w:p w14:paraId="2CCB99F4" w14:textId="77777777" w:rsidR="007664AB" w:rsidRDefault="007664AB" w:rsidP="007664AB">
      <w:pPr>
        <w:spacing w:after="0" w:line="480" w:lineRule="auto"/>
        <w:jc w:val="both"/>
        <w:rPr>
          <w:rFonts w:ascii="Arial" w:hAnsi="Arial"/>
        </w:rPr>
      </w:pPr>
      <w:r>
        <w:rPr>
          <w:rFonts w:ascii="Arial" w:hAnsi="Arial"/>
        </w:rPr>
        <w:t>The patient</w:t>
      </w:r>
      <w:r w:rsidRPr="0077064E">
        <w:rPr>
          <w:rFonts w:ascii="Arial" w:hAnsi="Arial"/>
        </w:rPr>
        <w:t xml:space="preserve">’s breathing and speech breathing patterns were recorded during three two minute periods of: a) quiet breathing; b) reading; and c) conversational speech. The same task order was used for both data collection sessions. The RIP </w:t>
      </w:r>
      <w:proofErr w:type="spellStart"/>
      <w:r w:rsidRPr="0077064E">
        <w:rPr>
          <w:rFonts w:ascii="Arial" w:hAnsi="Arial"/>
        </w:rPr>
        <w:t>Inductobands</w:t>
      </w:r>
      <w:proofErr w:type="spellEnd"/>
      <w:r w:rsidRPr="0077064E">
        <w:rPr>
          <w:rFonts w:ascii="Arial" w:hAnsi="Arial"/>
        </w:rPr>
        <w:t xml:space="preserve"> were removed after each recording period. The same data recording procedure was followed on the last day of the breathing retraining programme. </w:t>
      </w:r>
    </w:p>
    <w:p w14:paraId="3689B8F9" w14:textId="77777777" w:rsidR="007664AB" w:rsidRDefault="007664AB" w:rsidP="007664AB">
      <w:pPr>
        <w:spacing w:after="0" w:line="480" w:lineRule="auto"/>
        <w:jc w:val="both"/>
        <w:rPr>
          <w:rFonts w:ascii="Arial" w:hAnsi="Arial"/>
        </w:rPr>
      </w:pPr>
    </w:p>
    <w:p w14:paraId="6965BC22" w14:textId="77777777" w:rsidR="007664AB" w:rsidRPr="0077064E" w:rsidRDefault="007664AB" w:rsidP="007664AB">
      <w:pPr>
        <w:spacing w:after="0" w:line="480" w:lineRule="auto"/>
        <w:jc w:val="both"/>
        <w:rPr>
          <w:rFonts w:ascii="Arial" w:hAnsi="Arial"/>
          <w:b/>
        </w:rPr>
      </w:pPr>
      <w:r w:rsidRPr="0077064E">
        <w:rPr>
          <w:rFonts w:ascii="Arial" w:hAnsi="Arial"/>
          <w:b/>
        </w:rPr>
        <w:t>Extraction of Breathing Parameters from Recordings</w:t>
      </w:r>
    </w:p>
    <w:p w14:paraId="1DC87DE8" w14:textId="6D558232" w:rsidR="007664AB" w:rsidRDefault="007664AB" w:rsidP="007664AB">
      <w:pPr>
        <w:spacing w:after="0" w:line="480" w:lineRule="auto"/>
        <w:jc w:val="both"/>
        <w:rPr>
          <w:rFonts w:ascii="Arial" w:hAnsi="Arial"/>
        </w:rPr>
      </w:pPr>
      <w:r w:rsidRPr="0077064E">
        <w:rPr>
          <w:rStyle w:val="Emphasis"/>
          <w:rFonts w:ascii="Arial" w:hAnsi="Arial"/>
          <w:i w:val="0"/>
        </w:rPr>
        <w:t xml:space="preserve">All breathing parameters were extracted using </w:t>
      </w:r>
      <w:r w:rsidRPr="0077064E">
        <w:rPr>
          <w:rFonts w:ascii="Arial" w:eastAsia="Times New Roman" w:hAnsi="Arial"/>
        </w:rPr>
        <w:t xml:space="preserve">a customised peak detection algorithm written in </w:t>
      </w:r>
      <w:proofErr w:type="spellStart"/>
      <w:r w:rsidRPr="0077064E">
        <w:rPr>
          <w:rFonts w:ascii="Arial" w:eastAsia="Times New Roman" w:hAnsi="Arial"/>
        </w:rPr>
        <w:t>Matlab</w:t>
      </w:r>
      <w:proofErr w:type="spellEnd"/>
      <w:r w:rsidRPr="0077064E">
        <w:rPr>
          <w:rFonts w:ascii="Arial" w:eastAsia="Times New Roman" w:hAnsi="Arial"/>
        </w:rPr>
        <w:t xml:space="preserve"> (2009</w:t>
      </w:r>
      <w:proofErr w:type="gramStart"/>
      <w:r w:rsidRPr="0077064E">
        <w:rPr>
          <w:rFonts w:ascii="Arial" w:eastAsia="Times New Roman" w:hAnsi="Arial"/>
        </w:rPr>
        <w:t>)®</w:t>
      </w:r>
      <w:proofErr w:type="gramEnd"/>
      <w:r w:rsidRPr="0077064E">
        <w:rPr>
          <w:rFonts w:ascii="Arial" w:hAnsi="Arial"/>
        </w:rPr>
        <w:t xml:space="preserve">. Breathing parameters were calculated through the detection of the local minima and maxima (defined as the lowest and highest points respectively) of each individual displacement signal recorded from the RIP, and from their sum. </w:t>
      </w:r>
      <w:r w:rsidRPr="0077064E">
        <w:rPr>
          <w:rStyle w:val="Emphasis"/>
          <w:rFonts w:ascii="Arial" w:hAnsi="Arial"/>
          <w:i w:val="0"/>
        </w:rPr>
        <w:t>Eight breathing parameters were directly extracted from the recorded signals: 1) inspiration time (TI) and 2) expiration time (TE) in seconds, defined as the time from a minimum to the next maximum signal, and time from a maximum to the next minimum respectively; 3) inspiration volume (IV) and 4) expiration volume (EV) expressed in arbitrary units and defined as the signal amplitude change from minimum to maximum and from maximum to minimum respectively; regional percentage contributions of the ribcage (RC) during 5) inspiration and 6) expiration (%</w:t>
      </w:r>
      <w:proofErr w:type="spellStart"/>
      <w:r w:rsidRPr="0077064E">
        <w:rPr>
          <w:rStyle w:val="Emphasis"/>
          <w:rFonts w:ascii="Arial" w:hAnsi="Arial"/>
          <w:i w:val="0"/>
        </w:rPr>
        <w:t>RCinsp</w:t>
      </w:r>
      <w:proofErr w:type="spellEnd"/>
      <w:r w:rsidRPr="0077064E">
        <w:rPr>
          <w:rStyle w:val="Emphasis"/>
          <w:rFonts w:ascii="Arial" w:hAnsi="Arial"/>
          <w:i w:val="0"/>
        </w:rPr>
        <w:t xml:space="preserve"> and %</w:t>
      </w:r>
      <w:proofErr w:type="spellStart"/>
      <w:r w:rsidRPr="0077064E">
        <w:rPr>
          <w:rStyle w:val="Emphasis"/>
          <w:rFonts w:ascii="Arial" w:hAnsi="Arial"/>
          <w:i w:val="0"/>
        </w:rPr>
        <w:t>RCexp</w:t>
      </w:r>
      <w:proofErr w:type="spellEnd"/>
      <w:r w:rsidRPr="0077064E">
        <w:rPr>
          <w:rStyle w:val="Emphasis"/>
          <w:rFonts w:ascii="Arial" w:hAnsi="Arial"/>
          <w:i w:val="0"/>
        </w:rPr>
        <w:t>) and regional percentage contributions of the abdomen (AB) during 7) inspiration and 8) expiration (%</w:t>
      </w:r>
      <w:proofErr w:type="spellStart"/>
      <w:r w:rsidRPr="0077064E">
        <w:rPr>
          <w:rStyle w:val="Emphasis"/>
          <w:rFonts w:ascii="Arial" w:hAnsi="Arial"/>
          <w:i w:val="0"/>
        </w:rPr>
        <w:t>ABinsp</w:t>
      </w:r>
      <w:proofErr w:type="spellEnd"/>
      <w:r w:rsidRPr="0077064E">
        <w:rPr>
          <w:rStyle w:val="Emphasis"/>
          <w:rFonts w:ascii="Arial" w:hAnsi="Arial"/>
          <w:i w:val="0"/>
        </w:rPr>
        <w:t xml:space="preserve"> and %</w:t>
      </w:r>
      <w:proofErr w:type="spellStart"/>
      <w:r w:rsidRPr="0077064E">
        <w:rPr>
          <w:rStyle w:val="Emphasis"/>
          <w:rFonts w:ascii="Arial" w:hAnsi="Arial"/>
          <w:i w:val="0"/>
        </w:rPr>
        <w:t>RCexp</w:t>
      </w:r>
      <w:proofErr w:type="spellEnd"/>
      <w:r w:rsidRPr="0077064E">
        <w:rPr>
          <w:rStyle w:val="Emphasis"/>
          <w:rFonts w:ascii="Arial" w:hAnsi="Arial"/>
          <w:i w:val="0"/>
        </w:rPr>
        <w:t xml:space="preserve">) – these were defined as the amplitude change during inspiration or expiration in the RC or AB signal relative to the amplitude of the sum of the two, and expressed as a percentage. </w:t>
      </w:r>
      <w:r w:rsidRPr="0077064E">
        <w:rPr>
          <w:rFonts w:ascii="Arial" w:hAnsi="Arial"/>
        </w:rPr>
        <w:t>The mean of each of the 8 parameters over each two minute recording was then calculated. One further parameter, respiratory rate (RR) in breaths per minute was then calculated by summing the TI and TE for each cycle, to get the total breathing cycle duration, and taking the reciprocal of the mean of this measure over the 2 minute recording period to give RR.</w:t>
      </w:r>
    </w:p>
    <w:p w14:paraId="0470B8E5" w14:textId="77777777" w:rsidR="007664AB" w:rsidRDefault="007664AB" w:rsidP="007664AB">
      <w:pPr>
        <w:spacing w:after="0" w:line="480" w:lineRule="auto"/>
        <w:jc w:val="both"/>
        <w:rPr>
          <w:rFonts w:ascii="Arial" w:hAnsi="Arial"/>
        </w:rPr>
      </w:pPr>
    </w:p>
    <w:p w14:paraId="2E6F6991" w14:textId="036F47AB" w:rsidR="001857F1" w:rsidRPr="007664AB" w:rsidRDefault="001857F1" w:rsidP="007664AB">
      <w:pPr>
        <w:spacing w:before="240" w:line="480" w:lineRule="auto"/>
        <w:jc w:val="center"/>
        <w:rPr>
          <w:rFonts w:asciiTheme="minorBidi" w:hAnsiTheme="minorBidi"/>
          <w:u w:val="single"/>
        </w:rPr>
      </w:pPr>
      <w:r w:rsidRPr="007664AB">
        <w:rPr>
          <w:rFonts w:asciiTheme="minorBidi" w:hAnsiTheme="minorBidi"/>
          <w:u w:val="single"/>
        </w:rPr>
        <w:t>PHYSIOTHERAPY INTERVENTION</w:t>
      </w:r>
    </w:p>
    <w:p w14:paraId="64DB0587" w14:textId="77777777" w:rsidR="00DF369D" w:rsidRPr="007664AB" w:rsidRDefault="00DF369D" w:rsidP="00DF369D">
      <w:pPr>
        <w:spacing w:after="0" w:line="480" w:lineRule="auto"/>
        <w:rPr>
          <w:rFonts w:asciiTheme="minorBidi" w:hAnsiTheme="minorBidi"/>
          <w:b/>
          <w:bCs/>
        </w:rPr>
      </w:pPr>
      <w:r w:rsidRPr="007664AB">
        <w:rPr>
          <w:rFonts w:asciiTheme="minorBidi" w:hAnsiTheme="minorBidi"/>
          <w:b/>
          <w:bCs/>
        </w:rPr>
        <w:t>Physiotherapy session 1</w:t>
      </w:r>
    </w:p>
    <w:p w14:paraId="0CBBE098" w14:textId="2535AC15" w:rsidR="004F2D0F" w:rsidRPr="00D75BFE" w:rsidRDefault="004F2D0F" w:rsidP="007664AB">
      <w:pPr>
        <w:spacing w:after="0" w:line="480" w:lineRule="auto"/>
        <w:rPr>
          <w:rFonts w:asciiTheme="minorBidi" w:hAnsiTheme="minorBidi"/>
        </w:rPr>
      </w:pPr>
      <w:r w:rsidRPr="00D75BFE">
        <w:rPr>
          <w:rFonts w:asciiTheme="minorBidi" w:eastAsia="Calibri" w:hAnsiTheme="minorBidi"/>
        </w:rPr>
        <w:t xml:space="preserve">When </w:t>
      </w:r>
      <w:r w:rsidR="007664AB" w:rsidRPr="00D75BFE">
        <w:rPr>
          <w:rFonts w:asciiTheme="minorBidi" w:eastAsia="Calibri" w:hAnsiTheme="minorBidi"/>
        </w:rPr>
        <w:t>the patient</w:t>
      </w:r>
      <w:r w:rsidRPr="00D75BFE">
        <w:rPr>
          <w:rFonts w:asciiTheme="minorBidi" w:eastAsia="Calibri" w:hAnsiTheme="minorBidi"/>
        </w:rPr>
        <w:t xml:space="preserve"> first presented for physiotherapy, her main symptom was </w:t>
      </w:r>
      <w:r w:rsidRPr="00D75BFE">
        <w:rPr>
          <w:rFonts w:asciiTheme="minorBidi" w:hAnsiTheme="minorBidi"/>
        </w:rPr>
        <w:t xml:space="preserve">exertional dyspnoea, only being able to manage about five minutes playing with the grandchildren before having to stop through breathlessness. She also complained of central chest pain, tight feelings in her chest and tingling in her fingers, both on exertion and at rest. </w:t>
      </w:r>
    </w:p>
    <w:p w14:paraId="33258B6B" w14:textId="77777777" w:rsidR="004F2D0F" w:rsidRPr="00D75BFE" w:rsidRDefault="004F2D0F" w:rsidP="004F2D0F">
      <w:pPr>
        <w:spacing w:after="0" w:line="480" w:lineRule="auto"/>
        <w:rPr>
          <w:rFonts w:asciiTheme="minorBidi" w:hAnsiTheme="minorBidi"/>
        </w:rPr>
      </w:pPr>
    </w:p>
    <w:p w14:paraId="5BF31F19" w14:textId="741C09B5" w:rsidR="001857F1" w:rsidRDefault="001857F1" w:rsidP="00ED790E">
      <w:pPr>
        <w:spacing w:after="0" w:line="480" w:lineRule="auto"/>
        <w:rPr>
          <w:rFonts w:asciiTheme="minorBidi" w:hAnsiTheme="minorBidi"/>
        </w:rPr>
      </w:pPr>
      <w:r w:rsidRPr="00D75BFE">
        <w:rPr>
          <w:rFonts w:asciiTheme="minorBidi" w:hAnsiTheme="minorBidi"/>
        </w:rPr>
        <w:t xml:space="preserve">On initial examination by the physiotherapist, </w:t>
      </w:r>
      <w:r w:rsidR="007664AB" w:rsidRPr="00D75BFE">
        <w:rPr>
          <w:rFonts w:asciiTheme="minorBidi" w:eastAsia="Calibri" w:hAnsiTheme="minorBidi"/>
        </w:rPr>
        <w:t xml:space="preserve">the patient’s </w:t>
      </w:r>
      <w:r w:rsidRPr="00D75BFE">
        <w:rPr>
          <w:rFonts w:asciiTheme="minorBidi" w:hAnsiTheme="minorBidi"/>
        </w:rPr>
        <w:t>breathing</w:t>
      </w:r>
      <w:r w:rsidRPr="001857F1">
        <w:rPr>
          <w:rFonts w:asciiTheme="minorBidi" w:hAnsiTheme="minorBidi"/>
        </w:rPr>
        <w:t xml:space="preserve"> pattern was noted to be predominantly apical with reduced abdominal</w:t>
      </w:r>
      <w:r>
        <w:rPr>
          <w:rFonts w:asciiTheme="minorBidi" w:hAnsiTheme="minorBidi"/>
        </w:rPr>
        <w:t xml:space="preserve"> </w:t>
      </w:r>
      <w:r w:rsidRPr="001857F1">
        <w:rPr>
          <w:rFonts w:asciiTheme="minorBidi" w:hAnsiTheme="minorBidi"/>
        </w:rPr>
        <w:t xml:space="preserve">movement. Her respiratory rate was 16 breaths per minute, and </w:t>
      </w:r>
      <w:r w:rsidR="00081387">
        <w:rPr>
          <w:rFonts w:asciiTheme="minorBidi" w:hAnsiTheme="minorBidi"/>
        </w:rPr>
        <w:t>she had no end-</w:t>
      </w:r>
      <w:r w:rsidRPr="001857F1">
        <w:rPr>
          <w:rFonts w:asciiTheme="minorBidi" w:hAnsiTheme="minorBidi"/>
        </w:rPr>
        <w:t>expiratory pause. She was a habitual mouth breather despite good bilateral nasal airflow. Her Nijmegen score was measured at 39/64 and her controlled breath hold timed at 13 seconds</w:t>
      </w:r>
      <w:r>
        <w:rPr>
          <w:rFonts w:asciiTheme="minorBidi" w:hAnsiTheme="minorBidi"/>
        </w:rPr>
        <w:t xml:space="preserve">. </w:t>
      </w:r>
      <w:r w:rsidRPr="001857F1">
        <w:rPr>
          <w:rFonts w:asciiTheme="minorBidi" w:hAnsiTheme="minorBidi"/>
        </w:rPr>
        <w:t xml:space="preserve">During this initial physiotherapy session, time was spent explaining the relationship between a dysfunctional breathing pattern and asthma. </w:t>
      </w:r>
      <w:r>
        <w:rPr>
          <w:rFonts w:asciiTheme="minorBidi" w:hAnsiTheme="minorBidi"/>
        </w:rPr>
        <w:t xml:space="preserve">The first session of </w:t>
      </w:r>
      <w:r w:rsidRPr="00D75BFE">
        <w:rPr>
          <w:rFonts w:asciiTheme="minorBidi" w:hAnsiTheme="minorBidi"/>
        </w:rPr>
        <w:t xml:space="preserve">physiotherapy was aimed at re-educating </w:t>
      </w:r>
      <w:r w:rsidR="007664AB" w:rsidRPr="00D75BFE">
        <w:rPr>
          <w:rFonts w:asciiTheme="minorBidi" w:eastAsia="Calibri" w:hAnsiTheme="minorBidi"/>
        </w:rPr>
        <w:t xml:space="preserve">the patient‘s </w:t>
      </w:r>
      <w:r w:rsidRPr="00D75BFE">
        <w:rPr>
          <w:rFonts w:asciiTheme="minorBidi" w:hAnsiTheme="minorBidi"/>
        </w:rPr>
        <w:t>dysfunctional breathing pattern by switching the focus of apical movement to lower abdominal movement</w:t>
      </w:r>
      <w:r w:rsidR="00DF369D" w:rsidRPr="00D75BFE">
        <w:rPr>
          <w:rFonts w:asciiTheme="minorBidi" w:hAnsiTheme="minorBidi"/>
        </w:rPr>
        <w:t xml:space="preserve"> and make use of breathing control</w:t>
      </w:r>
      <w:r w:rsidRPr="00D75BFE">
        <w:rPr>
          <w:rFonts w:asciiTheme="minorBidi" w:hAnsiTheme="minorBidi"/>
        </w:rPr>
        <w:t xml:space="preserve">. This was taught with </w:t>
      </w:r>
      <w:r w:rsidR="007664AB" w:rsidRPr="00D75BFE">
        <w:rPr>
          <w:rFonts w:asciiTheme="minorBidi" w:eastAsia="Calibri" w:hAnsiTheme="minorBidi"/>
        </w:rPr>
        <w:t xml:space="preserve">the patient </w:t>
      </w:r>
      <w:r w:rsidRPr="00D75BFE">
        <w:rPr>
          <w:rFonts w:asciiTheme="minorBidi" w:hAnsiTheme="minorBidi"/>
        </w:rPr>
        <w:t xml:space="preserve">in the sitting position. A </w:t>
      </w:r>
      <w:r w:rsidR="00081387" w:rsidRPr="00D75BFE">
        <w:rPr>
          <w:rFonts w:asciiTheme="minorBidi" w:hAnsiTheme="minorBidi"/>
        </w:rPr>
        <w:t xml:space="preserve">demonstration of </w:t>
      </w:r>
      <w:r w:rsidRPr="00D75BFE">
        <w:rPr>
          <w:rFonts w:asciiTheme="minorBidi" w:hAnsiTheme="minorBidi"/>
        </w:rPr>
        <w:t xml:space="preserve">good abdominal movement was </w:t>
      </w:r>
      <w:r w:rsidR="00081387" w:rsidRPr="00D75BFE">
        <w:rPr>
          <w:rFonts w:asciiTheme="minorBidi" w:hAnsiTheme="minorBidi"/>
        </w:rPr>
        <w:t>given by the physiotherapist</w:t>
      </w:r>
      <w:r w:rsidRPr="00D75BFE">
        <w:rPr>
          <w:rFonts w:asciiTheme="minorBidi" w:hAnsiTheme="minorBidi"/>
        </w:rPr>
        <w:t xml:space="preserve">, </w:t>
      </w:r>
      <w:proofErr w:type="gramStart"/>
      <w:r w:rsidR="00081387" w:rsidRPr="00D75BFE">
        <w:rPr>
          <w:rFonts w:asciiTheme="minorBidi" w:hAnsiTheme="minorBidi"/>
        </w:rPr>
        <w:t>then</w:t>
      </w:r>
      <w:proofErr w:type="gramEnd"/>
      <w:r w:rsidR="00081387" w:rsidRPr="00D75BFE">
        <w:rPr>
          <w:rFonts w:asciiTheme="minorBidi" w:hAnsiTheme="minorBidi"/>
        </w:rPr>
        <w:t xml:space="preserve"> </w:t>
      </w:r>
      <w:r w:rsidR="007664AB" w:rsidRPr="00D75BFE">
        <w:rPr>
          <w:rFonts w:asciiTheme="minorBidi" w:eastAsia="Calibri" w:hAnsiTheme="minorBidi"/>
        </w:rPr>
        <w:t xml:space="preserve">the patient </w:t>
      </w:r>
      <w:r w:rsidR="00081387" w:rsidRPr="00D75BFE">
        <w:rPr>
          <w:rFonts w:asciiTheme="minorBidi" w:hAnsiTheme="minorBidi"/>
        </w:rPr>
        <w:t xml:space="preserve">was encouraged to mimic this movement. </w:t>
      </w:r>
      <w:r w:rsidRPr="00D75BFE">
        <w:rPr>
          <w:rFonts w:asciiTheme="minorBidi" w:hAnsiTheme="minorBidi"/>
        </w:rPr>
        <w:t xml:space="preserve">Nose breathing was also encouraged to filter and warm inspired air. </w:t>
      </w:r>
      <w:r w:rsidR="007664AB" w:rsidRPr="00D75BFE">
        <w:rPr>
          <w:rFonts w:asciiTheme="minorBidi" w:eastAsia="Calibri" w:hAnsiTheme="minorBidi"/>
        </w:rPr>
        <w:t xml:space="preserve">The patient </w:t>
      </w:r>
      <w:r w:rsidRPr="00D75BFE">
        <w:rPr>
          <w:rFonts w:asciiTheme="minorBidi" w:hAnsiTheme="minorBidi"/>
        </w:rPr>
        <w:t>was asked to</w:t>
      </w:r>
      <w:r w:rsidRPr="001857F1">
        <w:rPr>
          <w:rFonts w:asciiTheme="minorBidi" w:hAnsiTheme="minorBidi"/>
        </w:rPr>
        <w:t xml:space="preserve"> carry out these breathing control exercises </w:t>
      </w:r>
      <w:r w:rsidR="00DF369D">
        <w:rPr>
          <w:rFonts w:asciiTheme="minorBidi" w:hAnsiTheme="minorBidi"/>
        </w:rPr>
        <w:t xml:space="preserve">at home </w:t>
      </w:r>
      <w:r w:rsidRPr="001857F1">
        <w:rPr>
          <w:rFonts w:asciiTheme="minorBidi" w:hAnsiTheme="minorBidi"/>
        </w:rPr>
        <w:t>for 10 breaths up to 10 times a day. There are currently no guidelines for the fr</w:t>
      </w:r>
      <w:r w:rsidR="00DF369D">
        <w:rPr>
          <w:rFonts w:asciiTheme="minorBidi" w:hAnsiTheme="minorBidi"/>
        </w:rPr>
        <w:t xml:space="preserve">equency of exercise repetition. We </w:t>
      </w:r>
      <w:r w:rsidR="00BF31EC">
        <w:rPr>
          <w:rFonts w:asciiTheme="minorBidi" w:hAnsiTheme="minorBidi"/>
        </w:rPr>
        <w:t>believe the repetition frequency</w:t>
      </w:r>
      <w:r w:rsidR="00BF31EC" w:rsidRPr="00DF369D">
        <w:rPr>
          <w:rFonts w:asciiTheme="minorBidi" w:hAnsiTheme="minorBidi"/>
        </w:rPr>
        <w:t xml:space="preserve"> need</w:t>
      </w:r>
      <w:r w:rsidR="00BF31EC">
        <w:rPr>
          <w:rFonts w:asciiTheme="minorBidi" w:hAnsiTheme="minorBidi"/>
        </w:rPr>
        <w:t>s</w:t>
      </w:r>
      <w:r w:rsidR="00BF31EC" w:rsidRPr="00DF369D">
        <w:rPr>
          <w:rFonts w:asciiTheme="minorBidi" w:hAnsiTheme="minorBidi"/>
        </w:rPr>
        <w:t xml:space="preserve"> to be</w:t>
      </w:r>
      <w:r w:rsidR="00BF31EC">
        <w:rPr>
          <w:rFonts w:asciiTheme="minorBidi" w:hAnsiTheme="minorBidi"/>
        </w:rPr>
        <w:t xml:space="preserve"> </w:t>
      </w:r>
      <w:r w:rsidR="00BF31EC" w:rsidRPr="00DF369D">
        <w:rPr>
          <w:rFonts w:asciiTheme="minorBidi" w:hAnsiTheme="minorBidi"/>
        </w:rPr>
        <w:t>high enough for the improved pattern to become more natural</w:t>
      </w:r>
      <w:r w:rsidR="00BF31EC">
        <w:rPr>
          <w:rFonts w:asciiTheme="minorBidi" w:hAnsiTheme="minorBidi"/>
        </w:rPr>
        <w:t>, but not so high that</w:t>
      </w:r>
      <w:r w:rsidR="00BF31EC" w:rsidRPr="00DF369D">
        <w:rPr>
          <w:rFonts w:asciiTheme="minorBidi" w:hAnsiTheme="minorBidi"/>
        </w:rPr>
        <w:t xml:space="preserve"> </w:t>
      </w:r>
      <w:r w:rsidR="00BF31EC">
        <w:rPr>
          <w:rFonts w:asciiTheme="minorBidi" w:hAnsiTheme="minorBidi"/>
        </w:rPr>
        <w:t>it becomes burdensome, or un</w:t>
      </w:r>
      <w:r w:rsidR="00BF31EC" w:rsidRPr="00DF369D">
        <w:rPr>
          <w:rFonts w:asciiTheme="minorBidi" w:hAnsiTheme="minorBidi"/>
        </w:rPr>
        <w:t>achievable</w:t>
      </w:r>
      <w:r w:rsidR="00BF31EC">
        <w:rPr>
          <w:rFonts w:asciiTheme="minorBidi" w:hAnsiTheme="minorBidi"/>
        </w:rPr>
        <w:t>.</w:t>
      </w:r>
    </w:p>
    <w:p w14:paraId="7CEF9F7A" w14:textId="77777777" w:rsidR="00DF369D" w:rsidRDefault="00DF369D" w:rsidP="00DF369D">
      <w:pPr>
        <w:spacing w:after="0" w:line="480" w:lineRule="auto"/>
        <w:rPr>
          <w:rFonts w:asciiTheme="minorBidi" w:hAnsiTheme="minorBidi"/>
        </w:rPr>
      </w:pPr>
    </w:p>
    <w:p w14:paraId="23DFEFCE" w14:textId="31B833C4" w:rsidR="00DF369D" w:rsidRPr="00D75BFE" w:rsidRDefault="00DF369D" w:rsidP="00DF369D">
      <w:pPr>
        <w:spacing w:after="0" w:line="480" w:lineRule="auto"/>
        <w:rPr>
          <w:rFonts w:asciiTheme="minorBidi" w:hAnsiTheme="minorBidi"/>
          <w:b/>
          <w:bCs/>
        </w:rPr>
      </w:pPr>
      <w:r w:rsidRPr="00D75BFE">
        <w:rPr>
          <w:rFonts w:asciiTheme="minorBidi" w:hAnsiTheme="minorBidi"/>
          <w:b/>
          <w:bCs/>
        </w:rPr>
        <w:t>Interim Medical Review</w:t>
      </w:r>
    </w:p>
    <w:p w14:paraId="60FF68AF" w14:textId="19857ACB" w:rsidR="00DF369D" w:rsidRPr="00D75BFE" w:rsidRDefault="00DF369D" w:rsidP="007664AB">
      <w:pPr>
        <w:spacing w:after="0" w:line="480" w:lineRule="auto"/>
        <w:rPr>
          <w:rFonts w:asciiTheme="minorBidi" w:hAnsiTheme="minorBidi"/>
        </w:rPr>
      </w:pPr>
      <w:r w:rsidRPr="00D75BFE">
        <w:rPr>
          <w:rFonts w:asciiTheme="minorBidi" w:hAnsiTheme="minorBidi"/>
        </w:rPr>
        <w:t xml:space="preserve">Four weeks after her initial physiotherapy session, </w:t>
      </w:r>
      <w:r w:rsidR="007664AB" w:rsidRPr="00D75BFE">
        <w:rPr>
          <w:rFonts w:asciiTheme="minorBidi" w:eastAsia="Calibri" w:hAnsiTheme="minorBidi"/>
        </w:rPr>
        <w:t xml:space="preserve">the patient </w:t>
      </w:r>
      <w:r w:rsidRPr="00D75BFE">
        <w:rPr>
          <w:rFonts w:asciiTheme="minorBidi" w:hAnsiTheme="minorBidi"/>
        </w:rPr>
        <w:t>was reviewed by a specialist respiratory registrar in a hospital out-patient clinic. It was reported that she remained symptomatic with her asthma symptoms and was using up to 10 puffs of her salbutamol daily, which was causing her to experience palpitations. An ECG was recorded and normal sinus rhythm reported. Her forced exhaled nitric oxide (</w:t>
      </w:r>
      <w:proofErr w:type="spellStart"/>
      <w:r w:rsidRPr="00D75BFE">
        <w:rPr>
          <w:rFonts w:asciiTheme="minorBidi" w:hAnsiTheme="minorBidi"/>
        </w:rPr>
        <w:t>FeNO</w:t>
      </w:r>
      <w:proofErr w:type="spellEnd"/>
      <w:r w:rsidRPr="00D75BFE">
        <w:rPr>
          <w:rFonts w:asciiTheme="minorBidi" w:hAnsiTheme="minorBidi"/>
        </w:rPr>
        <w:t xml:space="preserve">) level was measured at 33 ppb and her asthma control questionnaire (ACQ) was 3.85, both of which reflect uncontrolled asthma symptoms. </w:t>
      </w:r>
      <w:r w:rsidR="007664AB" w:rsidRPr="00D75BFE">
        <w:rPr>
          <w:rFonts w:asciiTheme="minorBidi" w:eastAsia="Calibri" w:hAnsiTheme="minorBidi"/>
        </w:rPr>
        <w:t xml:space="preserve">The patient’s </w:t>
      </w:r>
      <w:r w:rsidRPr="00D75BFE">
        <w:rPr>
          <w:rFonts w:asciiTheme="minorBidi" w:hAnsiTheme="minorBidi"/>
        </w:rPr>
        <w:t xml:space="preserve">medication was changed from </w:t>
      </w:r>
      <w:proofErr w:type="spellStart"/>
      <w:r w:rsidRPr="00D75BFE">
        <w:rPr>
          <w:rFonts w:asciiTheme="minorBidi" w:hAnsiTheme="minorBidi"/>
        </w:rPr>
        <w:t>Symbicort</w:t>
      </w:r>
      <w:proofErr w:type="spellEnd"/>
      <w:r w:rsidRPr="00D75BFE">
        <w:rPr>
          <w:rFonts w:asciiTheme="minorBidi" w:hAnsiTheme="minorBidi"/>
        </w:rPr>
        <w:t xml:space="preserve"> to </w:t>
      </w:r>
      <w:proofErr w:type="spellStart"/>
      <w:r w:rsidRPr="00D75BFE">
        <w:rPr>
          <w:rFonts w:asciiTheme="minorBidi" w:hAnsiTheme="minorBidi"/>
        </w:rPr>
        <w:t>Fostair</w:t>
      </w:r>
      <w:proofErr w:type="spellEnd"/>
      <w:r w:rsidRPr="00D75BFE">
        <w:rPr>
          <w:rFonts w:asciiTheme="minorBidi" w:hAnsiTheme="minorBidi"/>
        </w:rPr>
        <w:t xml:space="preserve"> 100/6 three puffs twice daily. </w:t>
      </w:r>
      <w:proofErr w:type="spellStart"/>
      <w:r w:rsidRPr="00D75BFE">
        <w:rPr>
          <w:rFonts w:asciiTheme="minorBidi" w:hAnsiTheme="minorBidi"/>
        </w:rPr>
        <w:t>Fostair</w:t>
      </w:r>
      <w:proofErr w:type="spellEnd"/>
      <w:r w:rsidRPr="00D75BFE">
        <w:rPr>
          <w:rFonts w:asciiTheme="minorBidi" w:hAnsiTheme="minorBidi"/>
        </w:rPr>
        <w:t xml:space="preserve"> is a small particle inhaler with improved lower airway deposition, which was prescribed in an attempt to control her uncontrolled symptoms. The doctor also encouraged </w:t>
      </w:r>
      <w:r w:rsidR="007664AB" w:rsidRPr="00D75BFE">
        <w:rPr>
          <w:rFonts w:asciiTheme="minorBidi" w:eastAsia="Calibri" w:hAnsiTheme="minorBidi"/>
        </w:rPr>
        <w:t xml:space="preserve">the patient </w:t>
      </w:r>
      <w:r w:rsidRPr="00D75BFE">
        <w:rPr>
          <w:rFonts w:asciiTheme="minorBidi" w:hAnsiTheme="minorBidi"/>
        </w:rPr>
        <w:t>to continue with her breathing retraining programme.</w:t>
      </w:r>
    </w:p>
    <w:p w14:paraId="15641FDF" w14:textId="77777777" w:rsidR="00DF369D" w:rsidRPr="00D75BFE" w:rsidRDefault="00DF369D" w:rsidP="00DF369D">
      <w:pPr>
        <w:spacing w:after="0" w:line="480" w:lineRule="auto"/>
        <w:rPr>
          <w:rFonts w:asciiTheme="minorBidi" w:hAnsiTheme="minorBidi"/>
        </w:rPr>
      </w:pPr>
    </w:p>
    <w:p w14:paraId="0C4DF963" w14:textId="77777777" w:rsidR="00DF369D" w:rsidRPr="00D75BFE" w:rsidRDefault="00DF369D" w:rsidP="00DF369D">
      <w:pPr>
        <w:rPr>
          <w:rFonts w:asciiTheme="minorBidi" w:hAnsiTheme="minorBidi"/>
          <w:b/>
          <w:bCs/>
        </w:rPr>
      </w:pPr>
      <w:r w:rsidRPr="00D75BFE">
        <w:rPr>
          <w:rFonts w:asciiTheme="minorBidi" w:hAnsiTheme="minorBidi"/>
          <w:b/>
          <w:bCs/>
        </w:rPr>
        <w:t>Physiotherapy session 2</w:t>
      </w:r>
    </w:p>
    <w:p w14:paraId="0E50A665" w14:textId="022BE679" w:rsidR="00DF369D" w:rsidRPr="00D75BFE" w:rsidRDefault="00DF369D" w:rsidP="00C837BD">
      <w:pPr>
        <w:spacing w:after="0" w:line="480" w:lineRule="auto"/>
        <w:rPr>
          <w:rFonts w:asciiTheme="minorBidi" w:hAnsiTheme="minorBidi"/>
        </w:rPr>
      </w:pPr>
      <w:r w:rsidRPr="00D75BFE">
        <w:rPr>
          <w:rFonts w:asciiTheme="minorBidi" w:hAnsiTheme="minorBidi"/>
        </w:rPr>
        <w:t xml:space="preserve">This second physiotherapy appointment was four weeks after her medical review (eight weeks after her first respiratory physiotherapy session). </w:t>
      </w:r>
      <w:r w:rsidR="00C837BD" w:rsidRPr="00D75BFE">
        <w:rPr>
          <w:rFonts w:asciiTheme="minorBidi" w:eastAsia="Calibri" w:hAnsiTheme="minorBidi"/>
        </w:rPr>
        <w:t xml:space="preserve">The patient </w:t>
      </w:r>
      <w:r w:rsidRPr="00D75BFE">
        <w:rPr>
          <w:rFonts w:asciiTheme="minorBidi" w:hAnsiTheme="minorBidi"/>
        </w:rPr>
        <w:t xml:space="preserve">reported an improvement in her asthma symptoms. Her Nijmegen score had reduced to 30/64 and although the score was still high (a score over 23/64 being positive indicative for hyperventilation symptoms), it suggested an improvement in </w:t>
      </w:r>
      <w:r w:rsidR="00BF31EC" w:rsidRPr="00D75BFE">
        <w:rPr>
          <w:rFonts w:asciiTheme="minorBidi" w:hAnsiTheme="minorBidi"/>
        </w:rPr>
        <w:t xml:space="preserve">her </w:t>
      </w:r>
      <w:r w:rsidRPr="00D75BFE">
        <w:rPr>
          <w:rFonts w:asciiTheme="minorBidi" w:hAnsiTheme="minorBidi"/>
        </w:rPr>
        <w:t xml:space="preserve">hyperventilation-related symptoms. </w:t>
      </w:r>
      <w:r w:rsidR="00C837BD" w:rsidRPr="00D75BFE">
        <w:rPr>
          <w:rFonts w:asciiTheme="minorBidi" w:eastAsia="Calibri" w:hAnsiTheme="minorBidi"/>
        </w:rPr>
        <w:t xml:space="preserve">The patient </w:t>
      </w:r>
      <w:r w:rsidR="00BF31EC" w:rsidRPr="00D75BFE">
        <w:rPr>
          <w:rFonts w:asciiTheme="minorBidi" w:hAnsiTheme="minorBidi"/>
        </w:rPr>
        <w:t>reported</w:t>
      </w:r>
      <w:r w:rsidRPr="00D75BFE">
        <w:rPr>
          <w:rFonts w:asciiTheme="minorBidi" w:hAnsiTheme="minorBidi"/>
        </w:rPr>
        <w:t xml:space="preserve"> carrying out her breathing contro</w:t>
      </w:r>
      <w:r w:rsidR="00BF31EC" w:rsidRPr="00D75BFE">
        <w:rPr>
          <w:rFonts w:asciiTheme="minorBidi" w:hAnsiTheme="minorBidi"/>
        </w:rPr>
        <w:t xml:space="preserve">l exercises between 4-6 times a </w:t>
      </w:r>
      <w:proofErr w:type="gramStart"/>
      <w:r w:rsidRPr="00D75BFE">
        <w:rPr>
          <w:rFonts w:asciiTheme="minorBidi" w:hAnsiTheme="minorBidi"/>
        </w:rPr>
        <w:t>day</w:t>
      </w:r>
      <w:proofErr w:type="gramEnd"/>
      <w:r w:rsidRPr="00D75BFE">
        <w:rPr>
          <w:rFonts w:asciiTheme="minorBidi" w:hAnsiTheme="minorBidi"/>
        </w:rPr>
        <w:t xml:space="preserve">, and was finding nose breathing becoming more natural. Her breathing pattern was </w:t>
      </w:r>
      <w:r w:rsidR="00BF31EC" w:rsidRPr="00D75BFE">
        <w:rPr>
          <w:rFonts w:asciiTheme="minorBidi" w:hAnsiTheme="minorBidi"/>
        </w:rPr>
        <w:t>observed and she was noted to have greater use of her</w:t>
      </w:r>
      <w:r w:rsidRPr="00D75BFE">
        <w:rPr>
          <w:rFonts w:asciiTheme="minorBidi" w:hAnsiTheme="minorBidi"/>
        </w:rPr>
        <w:t xml:space="preserve"> </w:t>
      </w:r>
      <w:r w:rsidR="00BF31EC" w:rsidRPr="00D75BFE">
        <w:rPr>
          <w:rFonts w:asciiTheme="minorBidi" w:hAnsiTheme="minorBidi"/>
        </w:rPr>
        <w:t xml:space="preserve">abdomen </w:t>
      </w:r>
      <w:r w:rsidRPr="00D75BFE">
        <w:rPr>
          <w:rFonts w:asciiTheme="minorBidi" w:hAnsiTheme="minorBidi"/>
        </w:rPr>
        <w:t xml:space="preserve">and less </w:t>
      </w:r>
      <w:r w:rsidR="00BF31EC" w:rsidRPr="00D75BFE">
        <w:rPr>
          <w:rFonts w:asciiTheme="minorBidi" w:hAnsiTheme="minorBidi"/>
        </w:rPr>
        <w:t>apical</w:t>
      </w:r>
      <w:r w:rsidRPr="00D75BFE">
        <w:rPr>
          <w:rFonts w:asciiTheme="minorBidi" w:hAnsiTheme="minorBidi"/>
        </w:rPr>
        <w:t xml:space="preserve"> movement. </w:t>
      </w:r>
      <w:r w:rsidR="00C837BD" w:rsidRPr="00D75BFE">
        <w:rPr>
          <w:rFonts w:asciiTheme="minorBidi" w:eastAsia="Calibri" w:hAnsiTheme="minorBidi"/>
        </w:rPr>
        <w:t xml:space="preserve">The patient </w:t>
      </w:r>
      <w:r w:rsidR="00BF31EC" w:rsidRPr="00D75BFE">
        <w:rPr>
          <w:rFonts w:asciiTheme="minorBidi" w:hAnsiTheme="minorBidi"/>
        </w:rPr>
        <w:t xml:space="preserve">was encouraged </w:t>
      </w:r>
      <w:r w:rsidRPr="00D75BFE">
        <w:rPr>
          <w:rFonts w:asciiTheme="minorBidi" w:hAnsiTheme="minorBidi"/>
        </w:rPr>
        <w:t xml:space="preserve">to continue with regular </w:t>
      </w:r>
      <w:r w:rsidR="00BF31EC" w:rsidRPr="00D75BFE">
        <w:rPr>
          <w:rFonts w:asciiTheme="minorBidi" w:hAnsiTheme="minorBidi"/>
        </w:rPr>
        <w:t xml:space="preserve">home </w:t>
      </w:r>
      <w:r w:rsidRPr="00D75BFE">
        <w:rPr>
          <w:rFonts w:asciiTheme="minorBidi" w:hAnsiTheme="minorBidi"/>
        </w:rPr>
        <w:t>practice of the breathing control exercises, using the</w:t>
      </w:r>
      <w:r w:rsidR="00BF31EC" w:rsidRPr="00D75BFE">
        <w:rPr>
          <w:rFonts w:asciiTheme="minorBidi" w:hAnsiTheme="minorBidi"/>
        </w:rPr>
        <w:t xml:space="preserve"> now-</w:t>
      </w:r>
      <w:r w:rsidRPr="00D75BFE">
        <w:rPr>
          <w:rFonts w:asciiTheme="minorBidi" w:hAnsiTheme="minorBidi"/>
        </w:rPr>
        <w:t>improved breathing pattern, at the same number of repetitions</w:t>
      </w:r>
      <w:r w:rsidR="00BF31EC" w:rsidRPr="00D75BFE">
        <w:rPr>
          <w:rFonts w:asciiTheme="minorBidi" w:hAnsiTheme="minorBidi"/>
        </w:rPr>
        <w:t xml:space="preserve">. The aim was to ensure she </w:t>
      </w:r>
      <w:r w:rsidRPr="00D75BFE">
        <w:rPr>
          <w:rFonts w:asciiTheme="minorBidi" w:hAnsiTheme="minorBidi"/>
        </w:rPr>
        <w:t>master</w:t>
      </w:r>
      <w:r w:rsidR="00BF31EC" w:rsidRPr="00D75BFE">
        <w:rPr>
          <w:rFonts w:asciiTheme="minorBidi" w:hAnsiTheme="minorBidi"/>
        </w:rPr>
        <w:t>ed</w:t>
      </w:r>
      <w:r w:rsidRPr="00D75BFE">
        <w:rPr>
          <w:rFonts w:asciiTheme="minorBidi" w:hAnsiTheme="minorBidi"/>
        </w:rPr>
        <w:t xml:space="preserve"> the correct </w:t>
      </w:r>
      <w:r w:rsidR="00BF31EC" w:rsidRPr="00D75BFE">
        <w:rPr>
          <w:rFonts w:asciiTheme="minorBidi" w:hAnsiTheme="minorBidi"/>
        </w:rPr>
        <w:t>breathing pattern and would be able to embed it into her daily life</w:t>
      </w:r>
      <w:r w:rsidRPr="00D75BFE">
        <w:rPr>
          <w:rFonts w:asciiTheme="minorBidi" w:hAnsiTheme="minorBidi"/>
        </w:rPr>
        <w:t xml:space="preserve">. </w:t>
      </w:r>
    </w:p>
    <w:p w14:paraId="693572DE" w14:textId="77777777" w:rsidR="00C837BD" w:rsidRPr="00D75BFE" w:rsidRDefault="00C837BD" w:rsidP="00C837BD">
      <w:pPr>
        <w:spacing w:after="0" w:line="480" w:lineRule="auto"/>
        <w:rPr>
          <w:rFonts w:asciiTheme="minorBidi" w:hAnsiTheme="minorBidi"/>
        </w:rPr>
      </w:pPr>
    </w:p>
    <w:p w14:paraId="3897CE80" w14:textId="3054B2A6" w:rsidR="00DF369D" w:rsidRPr="00D75BFE" w:rsidRDefault="00C837BD" w:rsidP="00C837BD">
      <w:pPr>
        <w:spacing w:after="0" w:line="480" w:lineRule="auto"/>
        <w:rPr>
          <w:rFonts w:asciiTheme="minorBidi" w:hAnsiTheme="minorBidi"/>
        </w:rPr>
      </w:pPr>
      <w:r w:rsidRPr="00D75BFE">
        <w:rPr>
          <w:rFonts w:asciiTheme="minorBidi" w:eastAsia="Calibri" w:hAnsiTheme="minorBidi"/>
        </w:rPr>
        <w:t xml:space="preserve">The patient’s </w:t>
      </w:r>
      <w:r w:rsidR="00DF369D" w:rsidRPr="00D75BFE">
        <w:rPr>
          <w:rFonts w:asciiTheme="minorBidi" w:hAnsiTheme="minorBidi"/>
        </w:rPr>
        <w:t xml:space="preserve">controlled breath hold was measured and </w:t>
      </w:r>
      <w:r w:rsidR="00BF31EC" w:rsidRPr="00D75BFE">
        <w:rPr>
          <w:rFonts w:asciiTheme="minorBidi" w:hAnsiTheme="minorBidi"/>
        </w:rPr>
        <w:t>found to have</w:t>
      </w:r>
      <w:r w:rsidR="00DF369D" w:rsidRPr="00D75BFE">
        <w:rPr>
          <w:rFonts w:asciiTheme="minorBidi" w:hAnsiTheme="minorBidi"/>
        </w:rPr>
        <w:t xml:space="preserve"> increased marginally to 15 seconds. It is </w:t>
      </w:r>
      <w:r w:rsidR="00BF31EC" w:rsidRPr="00D75BFE">
        <w:rPr>
          <w:rFonts w:asciiTheme="minorBidi" w:hAnsiTheme="minorBidi"/>
        </w:rPr>
        <w:t>believed</w:t>
      </w:r>
      <w:r w:rsidR="00DF369D" w:rsidRPr="00D75BFE">
        <w:rPr>
          <w:rFonts w:asciiTheme="minorBidi" w:hAnsiTheme="minorBidi"/>
        </w:rPr>
        <w:t xml:space="preserve"> </w:t>
      </w:r>
      <w:r w:rsidR="00BF31EC" w:rsidRPr="00D75BFE">
        <w:rPr>
          <w:rFonts w:asciiTheme="minorBidi" w:hAnsiTheme="minorBidi"/>
        </w:rPr>
        <w:t xml:space="preserve">that </w:t>
      </w:r>
      <w:r w:rsidR="00DF369D" w:rsidRPr="00D75BFE">
        <w:rPr>
          <w:rFonts w:asciiTheme="minorBidi" w:hAnsiTheme="minorBidi"/>
        </w:rPr>
        <w:t xml:space="preserve">a longer </w:t>
      </w:r>
      <w:r w:rsidR="00BF31EC" w:rsidRPr="00D75BFE">
        <w:rPr>
          <w:rFonts w:asciiTheme="minorBidi" w:hAnsiTheme="minorBidi"/>
        </w:rPr>
        <w:t xml:space="preserve">end-expiratory breath hold is associated with </w:t>
      </w:r>
      <w:r w:rsidR="00DF369D" w:rsidRPr="00D75BFE">
        <w:rPr>
          <w:rFonts w:asciiTheme="minorBidi" w:hAnsiTheme="minorBidi"/>
        </w:rPr>
        <w:t>better control of breathing</w:t>
      </w:r>
      <w:r w:rsidR="00BF31EC" w:rsidRPr="00D75BFE">
        <w:rPr>
          <w:rFonts w:asciiTheme="minorBidi" w:hAnsiTheme="minorBidi"/>
        </w:rPr>
        <w:t>,</w:t>
      </w:r>
      <w:r w:rsidR="00DF369D" w:rsidRPr="00D75BFE">
        <w:rPr>
          <w:rFonts w:asciiTheme="minorBidi" w:hAnsiTheme="minorBidi"/>
        </w:rPr>
        <w:t xml:space="preserve"> which reflects improved asthma control. </w:t>
      </w:r>
      <w:r w:rsidR="00BF31EC" w:rsidRPr="00D75BFE">
        <w:rPr>
          <w:rFonts w:asciiTheme="minorBidi" w:hAnsiTheme="minorBidi"/>
        </w:rPr>
        <w:t xml:space="preserve">During this session </w:t>
      </w:r>
      <w:r w:rsidR="00DF369D" w:rsidRPr="00D75BFE">
        <w:rPr>
          <w:rFonts w:asciiTheme="minorBidi" w:hAnsiTheme="minorBidi"/>
        </w:rPr>
        <w:t xml:space="preserve">the controlled breath hold was </w:t>
      </w:r>
      <w:r w:rsidR="00BF31EC" w:rsidRPr="00D75BFE">
        <w:rPr>
          <w:rFonts w:asciiTheme="minorBidi" w:hAnsiTheme="minorBidi"/>
        </w:rPr>
        <w:t xml:space="preserve">therefore </w:t>
      </w:r>
      <w:r w:rsidR="00DF369D" w:rsidRPr="00D75BFE">
        <w:rPr>
          <w:rFonts w:asciiTheme="minorBidi" w:hAnsiTheme="minorBidi"/>
        </w:rPr>
        <w:t xml:space="preserve">introduced as an exercise to be practiced three times in succession, three times a day, in addition to the 10 breathing control breaths up to 10 times per day. </w:t>
      </w:r>
      <w:r w:rsidRPr="00D75BFE">
        <w:rPr>
          <w:rFonts w:asciiTheme="minorBidi" w:eastAsia="Calibri" w:hAnsiTheme="minorBidi"/>
        </w:rPr>
        <w:t>The patient</w:t>
      </w:r>
      <w:r w:rsidR="00DF369D" w:rsidRPr="00D75BFE">
        <w:rPr>
          <w:rFonts w:asciiTheme="minorBidi" w:hAnsiTheme="minorBidi"/>
        </w:rPr>
        <w:t xml:space="preserve"> was given the </w:t>
      </w:r>
      <w:r w:rsidR="00AD449B" w:rsidRPr="00D75BFE">
        <w:rPr>
          <w:rFonts w:asciiTheme="minorBidi" w:hAnsiTheme="minorBidi"/>
        </w:rPr>
        <w:t>target</w:t>
      </w:r>
      <w:r w:rsidR="00DF369D" w:rsidRPr="00D75BFE">
        <w:rPr>
          <w:rFonts w:asciiTheme="minorBidi" w:hAnsiTheme="minorBidi"/>
        </w:rPr>
        <w:t xml:space="preserve"> of increasi</w:t>
      </w:r>
      <w:r w:rsidR="00AD449B" w:rsidRPr="00D75BFE">
        <w:rPr>
          <w:rFonts w:asciiTheme="minorBidi" w:hAnsiTheme="minorBidi"/>
        </w:rPr>
        <w:t xml:space="preserve">ng her breath hold time to over </w:t>
      </w:r>
      <w:r w:rsidR="00DF369D" w:rsidRPr="00D75BFE">
        <w:rPr>
          <w:rFonts w:asciiTheme="minorBidi" w:hAnsiTheme="minorBidi"/>
        </w:rPr>
        <w:t xml:space="preserve">20 seconds over the next few weeks. </w:t>
      </w:r>
      <w:r w:rsidR="00AD449B" w:rsidRPr="00D75BFE">
        <w:rPr>
          <w:rFonts w:asciiTheme="minorBidi" w:hAnsiTheme="minorBidi"/>
        </w:rPr>
        <w:t xml:space="preserve">Our </w:t>
      </w:r>
      <w:r w:rsidR="00DF369D" w:rsidRPr="00D75BFE">
        <w:rPr>
          <w:rFonts w:asciiTheme="minorBidi" w:hAnsiTheme="minorBidi"/>
        </w:rPr>
        <w:t xml:space="preserve">clinical experience </w:t>
      </w:r>
      <w:r w:rsidR="00AD449B" w:rsidRPr="00D75BFE">
        <w:rPr>
          <w:rFonts w:asciiTheme="minorBidi" w:hAnsiTheme="minorBidi"/>
        </w:rPr>
        <w:t>is</w:t>
      </w:r>
      <w:r w:rsidR="00DF369D" w:rsidRPr="00D75BFE">
        <w:rPr>
          <w:rFonts w:asciiTheme="minorBidi" w:hAnsiTheme="minorBidi"/>
        </w:rPr>
        <w:t xml:space="preserve"> that greater asthma control is gained with a minimum breath hold of 20 seconds. Respiratory physiotherapy follow up was arranged for 8 weeks later to allow for an extended period of time to practice </w:t>
      </w:r>
      <w:r w:rsidR="00AD449B" w:rsidRPr="00D75BFE">
        <w:rPr>
          <w:rFonts w:asciiTheme="minorBidi" w:hAnsiTheme="minorBidi"/>
        </w:rPr>
        <w:t xml:space="preserve">and master </w:t>
      </w:r>
      <w:r w:rsidR="00DF369D" w:rsidRPr="00D75BFE">
        <w:rPr>
          <w:rFonts w:asciiTheme="minorBidi" w:hAnsiTheme="minorBidi"/>
        </w:rPr>
        <w:t>these techniques.</w:t>
      </w:r>
    </w:p>
    <w:p w14:paraId="32D9D234" w14:textId="77777777" w:rsidR="00DF369D" w:rsidRPr="00D75BFE" w:rsidRDefault="00DF369D" w:rsidP="00DF369D">
      <w:pPr>
        <w:spacing w:after="0" w:line="480" w:lineRule="auto"/>
        <w:rPr>
          <w:rFonts w:asciiTheme="minorBidi" w:hAnsiTheme="minorBidi"/>
        </w:rPr>
      </w:pPr>
    </w:p>
    <w:p w14:paraId="6961D63A" w14:textId="77777777" w:rsidR="00DF369D" w:rsidRPr="00D75BFE" w:rsidRDefault="00DF369D" w:rsidP="00DF369D">
      <w:pPr>
        <w:spacing w:after="0" w:line="480" w:lineRule="auto"/>
        <w:rPr>
          <w:rFonts w:asciiTheme="minorBidi" w:hAnsiTheme="minorBidi"/>
          <w:b/>
          <w:bCs/>
        </w:rPr>
      </w:pPr>
      <w:r w:rsidRPr="00D75BFE">
        <w:rPr>
          <w:rFonts w:asciiTheme="minorBidi" w:hAnsiTheme="minorBidi"/>
          <w:b/>
          <w:bCs/>
        </w:rPr>
        <w:t>Physiotherapy session 3</w:t>
      </w:r>
    </w:p>
    <w:p w14:paraId="696457E5" w14:textId="125394D3" w:rsidR="00DF369D" w:rsidRPr="00D75BFE" w:rsidRDefault="00AD449B" w:rsidP="00C837BD">
      <w:pPr>
        <w:spacing w:after="0" w:line="480" w:lineRule="auto"/>
        <w:rPr>
          <w:rFonts w:asciiTheme="minorBidi" w:hAnsiTheme="minorBidi"/>
        </w:rPr>
      </w:pPr>
      <w:r w:rsidRPr="00D75BFE">
        <w:rPr>
          <w:rFonts w:asciiTheme="minorBidi" w:hAnsiTheme="minorBidi"/>
        </w:rPr>
        <w:t xml:space="preserve">The third (final) physiotherapy session was eight weeks after the second (16 weeks after her first physiotherapy session). </w:t>
      </w:r>
      <w:r w:rsidR="00C837BD" w:rsidRPr="00D75BFE">
        <w:rPr>
          <w:rFonts w:asciiTheme="minorBidi" w:eastAsia="Calibri" w:hAnsiTheme="minorBidi"/>
        </w:rPr>
        <w:t xml:space="preserve">The patient </w:t>
      </w:r>
      <w:r w:rsidR="00DF369D" w:rsidRPr="00D75BFE">
        <w:rPr>
          <w:rFonts w:asciiTheme="minorBidi" w:hAnsiTheme="minorBidi"/>
        </w:rPr>
        <w:t xml:space="preserve">reported that she had been continuing to practice the breathing control exercises regularly, that they </w:t>
      </w:r>
      <w:r w:rsidRPr="00D75BFE">
        <w:rPr>
          <w:rFonts w:asciiTheme="minorBidi" w:hAnsiTheme="minorBidi"/>
        </w:rPr>
        <w:t xml:space="preserve">now </w:t>
      </w:r>
      <w:r w:rsidR="00DF369D" w:rsidRPr="00D75BFE">
        <w:rPr>
          <w:rFonts w:asciiTheme="minorBidi" w:hAnsiTheme="minorBidi"/>
        </w:rPr>
        <w:t xml:space="preserve">felt natural and automatic to her and that she was feeling much more in control of her breathing. This was reflected in a reduction in her Nijmegen score to 10/34 and </w:t>
      </w:r>
      <w:r w:rsidRPr="00D75BFE">
        <w:rPr>
          <w:rFonts w:asciiTheme="minorBidi" w:hAnsiTheme="minorBidi"/>
        </w:rPr>
        <w:t>an increase in her</w:t>
      </w:r>
      <w:r w:rsidR="00DF369D" w:rsidRPr="00D75BFE">
        <w:rPr>
          <w:rFonts w:asciiTheme="minorBidi" w:hAnsiTheme="minorBidi"/>
        </w:rPr>
        <w:t xml:space="preserve"> controlled breath hold time to 26 seconds. </w:t>
      </w:r>
      <w:r w:rsidRPr="00D75BFE">
        <w:rPr>
          <w:rFonts w:asciiTheme="minorBidi" w:hAnsiTheme="minorBidi"/>
        </w:rPr>
        <w:t xml:space="preserve">Her breathing pattern was observed and she was noted to have </w:t>
      </w:r>
      <w:r w:rsidR="00DF369D" w:rsidRPr="00D75BFE">
        <w:rPr>
          <w:rFonts w:asciiTheme="minorBidi" w:hAnsiTheme="minorBidi"/>
        </w:rPr>
        <w:t>predominance of movement in her lower abdom</w:t>
      </w:r>
      <w:r w:rsidRPr="00D75BFE">
        <w:rPr>
          <w:rFonts w:asciiTheme="minorBidi" w:hAnsiTheme="minorBidi"/>
        </w:rPr>
        <w:t xml:space="preserve">en with little apical </w:t>
      </w:r>
      <w:r w:rsidR="00DF369D" w:rsidRPr="00D75BFE">
        <w:rPr>
          <w:rFonts w:asciiTheme="minorBidi" w:hAnsiTheme="minorBidi"/>
        </w:rPr>
        <w:t xml:space="preserve">movement. It was also noted that </w:t>
      </w:r>
      <w:r w:rsidR="00C837BD" w:rsidRPr="00D75BFE">
        <w:rPr>
          <w:rFonts w:asciiTheme="minorBidi" w:eastAsia="Calibri" w:hAnsiTheme="minorBidi"/>
        </w:rPr>
        <w:t xml:space="preserve">the patient </w:t>
      </w:r>
      <w:r w:rsidR="00DF369D" w:rsidRPr="00D75BFE">
        <w:rPr>
          <w:rFonts w:asciiTheme="minorBidi" w:hAnsiTheme="minorBidi"/>
        </w:rPr>
        <w:t xml:space="preserve">breathed through her nose throughout the </w:t>
      </w:r>
      <w:r w:rsidRPr="00D75BFE">
        <w:rPr>
          <w:rFonts w:asciiTheme="minorBidi" w:hAnsiTheme="minorBidi"/>
        </w:rPr>
        <w:t>session</w:t>
      </w:r>
      <w:r w:rsidR="00DF369D" w:rsidRPr="00D75BFE">
        <w:rPr>
          <w:rFonts w:asciiTheme="minorBidi" w:hAnsiTheme="minorBidi"/>
        </w:rPr>
        <w:t xml:space="preserve">. </w:t>
      </w:r>
    </w:p>
    <w:p w14:paraId="0F914DA5" w14:textId="77777777" w:rsidR="00AD449B" w:rsidRPr="00D75BFE" w:rsidRDefault="00AD449B" w:rsidP="00DF369D">
      <w:pPr>
        <w:spacing w:after="0" w:line="480" w:lineRule="auto"/>
        <w:rPr>
          <w:rFonts w:asciiTheme="minorBidi" w:hAnsiTheme="minorBidi"/>
        </w:rPr>
      </w:pPr>
    </w:p>
    <w:p w14:paraId="393F8AF3" w14:textId="0D536842" w:rsidR="00DF369D" w:rsidRPr="00D75BFE" w:rsidRDefault="00EE1840" w:rsidP="00C837BD">
      <w:pPr>
        <w:spacing w:after="0" w:line="480" w:lineRule="auto"/>
        <w:rPr>
          <w:rFonts w:asciiTheme="minorBidi" w:hAnsiTheme="minorBidi"/>
        </w:rPr>
      </w:pPr>
      <w:r w:rsidRPr="00D75BFE">
        <w:rPr>
          <w:rFonts w:asciiTheme="minorBidi" w:hAnsiTheme="minorBidi"/>
        </w:rPr>
        <w:t>T</w:t>
      </w:r>
      <w:r w:rsidR="00DF369D" w:rsidRPr="00D75BFE">
        <w:rPr>
          <w:rFonts w:asciiTheme="minorBidi" w:hAnsiTheme="minorBidi"/>
        </w:rPr>
        <w:t xml:space="preserve">he improvement in her symptoms </w:t>
      </w:r>
      <w:r w:rsidRPr="00D75BFE">
        <w:rPr>
          <w:rFonts w:asciiTheme="minorBidi" w:hAnsiTheme="minorBidi"/>
        </w:rPr>
        <w:t xml:space="preserve">was discussed with the patient </w:t>
      </w:r>
      <w:r w:rsidR="00DF369D" w:rsidRPr="00D75BFE">
        <w:rPr>
          <w:rFonts w:asciiTheme="minorBidi" w:hAnsiTheme="minorBidi"/>
        </w:rPr>
        <w:t xml:space="preserve">and </w:t>
      </w:r>
      <w:r w:rsidRPr="00D75BFE">
        <w:rPr>
          <w:rFonts w:asciiTheme="minorBidi" w:hAnsiTheme="minorBidi"/>
        </w:rPr>
        <w:t xml:space="preserve">she was made aware of </w:t>
      </w:r>
      <w:r w:rsidR="00DF369D" w:rsidRPr="00D75BFE">
        <w:rPr>
          <w:rFonts w:asciiTheme="minorBidi" w:hAnsiTheme="minorBidi"/>
        </w:rPr>
        <w:t>the importance of maintaining this correct breathing pattern</w:t>
      </w:r>
      <w:r w:rsidR="00AD449B" w:rsidRPr="00D75BFE">
        <w:rPr>
          <w:rFonts w:asciiTheme="minorBidi" w:hAnsiTheme="minorBidi"/>
        </w:rPr>
        <w:t xml:space="preserve"> during </w:t>
      </w:r>
      <w:r w:rsidRPr="00D75BFE">
        <w:rPr>
          <w:rFonts w:asciiTheme="minorBidi" w:hAnsiTheme="minorBidi"/>
        </w:rPr>
        <w:t xml:space="preserve">her </w:t>
      </w:r>
      <w:r w:rsidR="00AD449B" w:rsidRPr="00D75BFE">
        <w:rPr>
          <w:rFonts w:asciiTheme="minorBidi" w:hAnsiTheme="minorBidi"/>
        </w:rPr>
        <w:t>activities of daily life</w:t>
      </w:r>
      <w:r w:rsidR="00DF369D" w:rsidRPr="00D75BFE">
        <w:rPr>
          <w:rFonts w:asciiTheme="minorBidi" w:hAnsiTheme="minorBidi"/>
        </w:rPr>
        <w:t xml:space="preserve">. </w:t>
      </w:r>
      <w:r w:rsidR="00C837BD" w:rsidRPr="00D75BFE">
        <w:rPr>
          <w:rFonts w:asciiTheme="minorBidi" w:eastAsia="Calibri" w:hAnsiTheme="minorBidi"/>
        </w:rPr>
        <w:t xml:space="preserve">The patient </w:t>
      </w:r>
      <w:r w:rsidR="00DF369D" w:rsidRPr="00D75BFE">
        <w:rPr>
          <w:rFonts w:asciiTheme="minorBidi" w:hAnsiTheme="minorBidi"/>
        </w:rPr>
        <w:t xml:space="preserve">was advised to continue to check her controlled breath hold once weekly as a way of monitoring her overall breath control. She was advised that if </w:t>
      </w:r>
      <w:r w:rsidR="00AD449B" w:rsidRPr="00D75BFE">
        <w:rPr>
          <w:rFonts w:asciiTheme="minorBidi" w:hAnsiTheme="minorBidi"/>
        </w:rPr>
        <w:t>were to</w:t>
      </w:r>
      <w:r w:rsidR="00DF369D" w:rsidRPr="00D75BFE">
        <w:rPr>
          <w:rFonts w:asciiTheme="minorBidi" w:hAnsiTheme="minorBidi"/>
        </w:rPr>
        <w:t xml:space="preserve"> drop below 20 seconds, </w:t>
      </w:r>
      <w:r w:rsidR="00AD449B" w:rsidRPr="00D75BFE">
        <w:rPr>
          <w:rFonts w:asciiTheme="minorBidi" w:hAnsiTheme="minorBidi"/>
        </w:rPr>
        <w:t>she should</w:t>
      </w:r>
      <w:r w:rsidR="00DF369D" w:rsidRPr="00D75BFE">
        <w:rPr>
          <w:rFonts w:asciiTheme="minorBidi" w:hAnsiTheme="minorBidi"/>
        </w:rPr>
        <w:t xml:space="preserve"> increase the frequency of her breathing control exercises again to 10 breaths up to 10 times a day as advised in the first physiotherapy session. </w:t>
      </w:r>
      <w:r w:rsidR="00AD449B" w:rsidRPr="00D75BFE">
        <w:rPr>
          <w:rFonts w:asciiTheme="minorBidi" w:hAnsiTheme="minorBidi"/>
        </w:rPr>
        <w:t>O</w:t>
      </w:r>
      <w:r w:rsidR="00AD449B">
        <w:rPr>
          <w:rFonts w:asciiTheme="minorBidi" w:hAnsiTheme="minorBidi"/>
        </w:rPr>
        <w:t>ur clinical experience suggests</w:t>
      </w:r>
      <w:r w:rsidR="00DF369D" w:rsidRPr="00DF369D">
        <w:rPr>
          <w:rFonts w:asciiTheme="minorBidi" w:hAnsiTheme="minorBidi"/>
        </w:rPr>
        <w:t xml:space="preserve"> that this is a good way </w:t>
      </w:r>
      <w:r w:rsidR="00AD449B">
        <w:rPr>
          <w:rFonts w:asciiTheme="minorBidi" w:hAnsiTheme="minorBidi"/>
        </w:rPr>
        <w:t>to help patients maintain</w:t>
      </w:r>
      <w:r w:rsidR="00DF369D" w:rsidRPr="00DF369D">
        <w:rPr>
          <w:rFonts w:asciiTheme="minorBidi" w:hAnsiTheme="minorBidi"/>
        </w:rPr>
        <w:t xml:space="preserve"> breath control as it is </w:t>
      </w:r>
      <w:r w:rsidR="00DF369D" w:rsidRPr="00D75BFE">
        <w:rPr>
          <w:rFonts w:asciiTheme="minorBidi" w:hAnsiTheme="minorBidi"/>
        </w:rPr>
        <w:t xml:space="preserve">unlikely that </w:t>
      </w:r>
      <w:r w:rsidR="00AD449B" w:rsidRPr="00D75BFE">
        <w:rPr>
          <w:rFonts w:asciiTheme="minorBidi" w:hAnsiTheme="minorBidi"/>
        </w:rPr>
        <w:t>patients</w:t>
      </w:r>
      <w:r w:rsidR="00DF369D" w:rsidRPr="00D75BFE">
        <w:rPr>
          <w:rFonts w:asciiTheme="minorBidi" w:hAnsiTheme="minorBidi"/>
        </w:rPr>
        <w:t xml:space="preserve"> will continue with </w:t>
      </w:r>
      <w:r w:rsidR="00AD449B" w:rsidRPr="00D75BFE">
        <w:rPr>
          <w:rFonts w:asciiTheme="minorBidi" w:hAnsiTheme="minorBidi"/>
        </w:rPr>
        <w:t>a</w:t>
      </w:r>
      <w:r w:rsidR="00DF369D" w:rsidRPr="00D75BFE">
        <w:rPr>
          <w:rFonts w:asciiTheme="minorBidi" w:hAnsiTheme="minorBidi"/>
        </w:rPr>
        <w:t xml:space="preserve"> high frequency of exercise repetition </w:t>
      </w:r>
      <w:r w:rsidR="00AD449B" w:rsidRPr="00D75BFE">
        <w:rPr>
          <w:rFonts w:asciiTheme="minorBidi" w:hAnsiTheme="minorBidi"/>
        </w:rPr>
        <w:t xml:space="preserve">in perpetuity. </w:t>
      </w:r>
      <w:r w:rsidR="00C837BD" w:rsidRPr="00D75BFE">
        <w:rPr>
          <w:rFonts w:asciiTheme="minorBidi" w:eastAsia="Calibri" w:hAnsiTheme="minorBidi"/>
        </w:rPr>
        <w:t xml:space="preserve">The patient </w:t>
      </w:r>
      <w:r w:rsidR="00AD449B" w:rsidRPr="00D75BFE">
        <w:rPr>
          <w:rFonts w:asciiTheme="minorBidi" w:hAnsiTheme="minorBidi"/>
        </w:rPr>
        <w:t xml:space="preserve">expressed that she now felt able to manage her breathing </w:t>
      </w:r>
      <w:r w:rsidR="00DF369D" w:rsidRPr="00D75BFE">
        <w:rPr>
          <w:rFonts w:asciiTheme="minorBidi" w:hAnsiTheme="minorBidi"/>
        </w:rPr>
        <w:t xml:space="preserve">independently and </w:t>
      </w:r>
      <w:r w:rsidR="00AD449B" w:rsidRPr="00D75BFE">
        <w:rPr>
          <w:rFonts w:asciiTheme="minorBidi" w:hAnsiTheme="minorBidi"/>
        </w:rPr>
        <w:t xml:space="preserve">she </w:t>
      </w:r>
      <w:r w:rsidR="00DF369D" w:rsidRPr="00D75BFE">
        <w:rPr>
          <w:rFonts w:asciiTheme="minorBidi" w:hAnsiTheme="minorBidi"/>
        </w:rPr>
        <w:t>was discharged back to the care of her General Practitioner.</w:t>
      </w:r>
    </w:p>
    <w:p w14:paraId="5A5C1C09" w14:textId="77777777" w:rsidR="00AD449B" w:rsidRPr="00D75BFE" w:rsidRDefault="00AD449B" w:rsidP="00CD1C68">
      <w:pPr>
        <w:spacing w:after="0" w:line="480" w:lineRule="auto"/>
        <w:jc w:val="center"/>
        <w:rPr>
          <w:rFonts w:asciiTheme="minorBidi" w:hAnsiTheme="minorBidi"/>
          <w:b/>
          <w:bCs/>
          <w:u w:val="single"/>
        </w:rPr>
      </w:pPr>
    </w:p>
    <w:p w14:paraId="30344752" w14:textId="4B5A5E16" w:rsidR="008C1049" w:rsidRPr="00D75BFE" w:rsidRDefault="00E35420" w:rsidP="00FF67C9">
      <w:pPr>
        <w:spacing w:before="240" w:line="480" w:lineRule="auto"/>
        <w:jc w:val="center"/>
        <w:rPr>
          <w:rFonts w:asciiTheme="minorBidi" w:hAnsiTheme="minorBidi"/>
          <w:bCs/>
          <w:u w:val="single"/>
        </w:rPr>
      </w:pPr>
      <w:r w:rsidRPr="00D75BFE">
        <w:rPr>
          <w:rFonts w:asciiTheme="minorBidi" w:hAnsiTheme="minorBidi"/>
          <w:bCs/>
          <w:u w:val="single"/>
        </w:rPr>
        <w:t>OUTCOMES</w:t>
      </w:r>
    </w:p>
    <w:p w14:paraId="749DBA3B" w14:textId="7E2FF4B7" w:rsidR="00112EC1" w:rsidRPr="005373E2" w:rsidRDefault="00112EC1" w:rsidP="00C837BD">
      <w:pPr>
        <w:spacing w:before="240" w:line="480" w:lineRule="auto"/>
        <w:rPr>
          <w:rFonts w:asciiTheme="minorBidi" w:hAnsiTheme="minorBidi"/>
        </w:rPr>
      </w:pPr>
      <w:r w:rsidRPr="00D75BFE">
        <w:rPr>
          <w:rFonts w:ascii="Arial" w:hAnsi="Arial" w:cs="Arial"/>
        </w:rPr>
        <w:t xml:space="preserve">At the end of the </w:t>
      </w:r>
      <w:r w:rsidR="004F2D0F" w:rsidRPr="00D75BFE">
        <w:rPr>
          <w:rFonts w:ascii="Arial" w:hAnsi="Arial" w:cs="Arial"/>
        </w:rPr>
        <w:t xml:space="preserve">physiotherapy </w:t>
      </w:r>
      <w:r w:rsidRPr="00D75BFE">
        <w:rPr>
          <w:rFonts w:ascii="Arial" w:hAnsi="Arial" w:cs="Arial"/>
        </w:rPr>
        <w:t xml:space="preserve">breathing retraining programme, </w:t>
      </w:r>
      <w:r w:rsidR="00C837BD" w:rsidRPr="00D75BFE">
        <w:rPr>
          <w:rFonts w:asciiTheme="minorBidi" w:eastAsia="Calibri" w:hAnsiTheme="minorBidi"/>
        </w:rPr>
        <w:t xml:space="preserve">the patient’s </w:t>
      </w:r>
      <w:r w:rsidRPr="00D75BFE">
        <w:rPr>
          <w:rFonts w:ascii="Arial" w:hAnsi="Arial" w:cs="Arial"/>
        </w:rPr>
        <w:t>exertional dyspnoea was much reduced and she reported that she was able to walk the dog for half a</w:t>
      </w:r>
      <w:r w:rsidRPr="005373E2">
        <w:rPr>
          <w:rFonts w:ascii="Arial" w:hAnsi="Arial" w:cs="Arial"/>
        </w:rPr>
        <w:t xml:space="preserve"> mile without becoming breathless. Her symptoms of paraesthesia, chest pain and chest tightness had all gone.</w:t>
      </w:r>
    </w:p>
    <w:p w14:paraId="60A0E184" w14:textId="68213AF4" w:rsidR="00A82583" w:rsidRPr="00D75BFE" w:rsidRDefault="00C837BD" w:rsidP="00C837BD">
      <w:pPr>
        <w:spacing w:before="240" w:line="480" w:lineRule="auto"/>
        <w:rPr>
          <w:rFonts w:ascii="Arial" w:hAnsi="Arial" w:cs="Arial"/>
        </w:rPr>
      </w:pPr>
      <w:r w:rsidRPr="00D75BFE">
        <w:rPr>
          <w:rFonts w:asciiTheme="minorBidi" w:eastAsia="Calibri" w:hAnsiTheme="minorBidi"/>
        </w:rPr>
        <w:t xml:space="preserve">The patient’s </w:t>
      </w:r>
      <w:r w:rsidR="00402F5B" w:rsidRPr="00D75BFE">
        <w:rPr>
          <w:rFonts w:asciiTheme="minorBidi" w:hAnsiTheme="minorBidi"/>
          <w:bCs/>
        </w:rPr>
        <w:t>heart rate</w:t>
      </w:r>
      <w:r w:rsidR="000D270A" w:rsidRPr="00D75BFE">
        <w:rPr>
          <w:rFonts w:asciiTheme="minorBidi" w:hAnsiTheme="minorBidi"/>
          <w:bCs/>
        </w:rPr>
        <w:t>, ETCO</w:t>
      </w:r>
      <w:r w:rsidR="000D270A" w:rsidRPr="00D75BFE">
        <w:rPr>
          <w:rFonts w:asciiTheme="minorBidi" w:hAnsiTheme="minorBidi"/>
          <w:bCs/>
          <w:vertAlign w:val="subscript"/>
        </w:rPr>
        <w:t>2</w:t>
      </w:r>
      <w:r w:rsidR="00402F5B" w:rsidRPr="00D75BFE">
        <w:rPr>
          <w:rFonts w:asciiTheme="minorBidi" w:hAnsiTheme="minorBidi"/>
          <w:bCs/>
        </w:rPr>
        <w:t xml:space="preserve"> </w:t>
      </w:r>
      <w:r w:rsidR="00413947" w:rsidRPr="00D75BFE">
        <w:rPr>
          <w:rFonts w:asciiTheme="minorBidi" w:hAnsiTheme="minorBidi"/>
          <w:bCs/>
        </w:rPr>
        <w:t>and oxygen saturations were essentially unchanged</w:t>
      </w:r>
      <w:r w:rsidR="008D7BCF" w:rsidRPr="00D75BFE">
        <w:rPr>
          <w:rFonts w:asciiTheme="minorBidi" w:hAnsiTheme="minorBidi"/>
          <w:bCs/>
        </w:rPr>
        <w:t xml:space="preserve"> </w:t>
      </w:r>
      <w:r w:rsidR="004312F1" w:rsidRPr="00D75BFE">
        <w:rPr>
          <w:rFonts w:asciiTheme="minorBidi" w:hAnsiTheme="minorBidi"/>
          <w:bCs/>
        </w:rPr>
        <w:t xml:space="preserve">after the breathing retraining programme </w:t>
      </w:r>
      <w:r w:rsidR="00F533AD" w:rsidRPr="00D75BFE">
        <w:rPr>
          <w:rFonts w:asciiTheme="minorBidi" w:hAnsiTheme="minorBidi"/>
          <w:bCs/>
        </w:rPr>
        <w:t>(see T</w:t>
      </w:r>
      <w:r w:rsidR="008D7BCF" w:rsidRPr="00D75BFE">
        <w:rPr>
          <w:rFonts w:asciiTheme="minorBidi" w:hAnsiTheme="minorBidi"/>
          <w:bCs/>
        </w:rPr>
        <w:t>able 1)</w:t>
      </w:r>
      <w:r w:rsidR="008F3733" w:rsidRPr="00D75BFE">
        <w:rPr>
          <w:rFonts w:asciiTheme="minorBidi" w:hAnsiTheme="minorBidi"/>
          <w:bCs/>
        </w:rPr>
        <w:t xml:space="preserve">. There were </w:t>
      </w:r>
      <w:r w:rsidR="004312F1" w:rsidRPr="00D75BFE">
        <w:rPr>
          <w:rFonts w:asciiTheme="minorBidi" w:hAnsiTheme="minorBidi"/>
          <w:bCs/>
        </w:rPr>
        <w:t>small</w:t>
      </w:r>
      <w:r w:rsidR="008F3733" w:rsidRPr="00D75BFE">
        <w:rPr>
          <w:rFonts w:asciiTheme="minorBidi" w:hAnsiTheme="minorBidi"/>
          <w:bCs/>
        </w:rPr>
        <w:t xml:space="preserve"> increases in her lung volumes and flows</w:t>
      </w:r>
      <w:r w:rsidR="00A82583" w:rsidRPr="00D75BFE">
        <w:rPr>
          <w:rFonts w:asciiTheme="minorBidi" w:hAnsiTheme="minorBidi"/>
          <w:bCs/>
        </w:rPr>
        <w:t xml:space="preserve">. </w:t>
      </w:r>
      <w:r w:rsidR="00A82583" w:rsidRPr="00D75BFE">
        <w:rPr>
          <w:rFonts w:ascii="Arial" w:hAnsi="Arial" w:cs="Arial"/>
        </w:rPr>
        <w:t>The average minimal patient perceivable improvement for FEV</w:t>
      </w:r>
      <w:r w:rsidR="00A82583" w:rsidRPr="00D75BFE">
        <w:rPr>
          <w:rFonts w:ascii="Arial" w:hAnsi="Arial" w:cs="Arial"/>
          <w:vertAlign w:val="subscript"/>
        </w:rPr>
        <w:t>1</w:t>
      </w:r>
      <w:r w:rsidR="00A82583" w:rsidRPr="00D75BFE">
        <w:rPr>
          <w:rFonts w:ascii="Arial" w:hAnsi="Arial" w:cs="Arial"/>
        </w:rPr>
        <w:t xml:space="preserve"> is reported as 0.23L and for Peak Expiratory Flow Rate (PEFR) it is 18.79L</w:t>
      </w:r>
      <w:r w:rsidR="000C6898" w:rsidRPr="00D75BFE">
        <w:rPr>
          <w:rFonts w:ascii="Arial" w:hAnsi="Arial" w:cs="Arial"/>
        </w:rPr>
        <w:t>/min</w:t>
      </w:r>
      <w:r w:rsidR="00945BA7" w:rsidRPr="00D75BFE">
        <w:rPr>
          <w:rFonts w:ascii="Arial" w:hAnsi="Arial" w:cs="Arial"/>
        </w:rPr>
        <w:t xml:space="preserve"> (</w:t>
      </w:r>
      <w:proofErr w:type="spellStart"/>
      <w:r w:rsidR="00945BA7" w:rsidRPr="00D75BFE">
        <w:rPr>
          <w:rFonts w:ascii="Arial" w:hAnsi="Arial" w:cs="Arial"/>
        </w:rPr>
        <w:t>Santanello</w:t>
      </w:r>
      <w:proofErr w:type="spellEnd"/>
      <w:r w:rsidR="00945BA7" w:rsidRPr="00D75BFE">
        <w:rPr>
          <w:rFonts w:ascii="Arial" w:hAnsi="Arial" w:cs="Arial"/>
        </w:rPr>
        <w:t xml:space="preserve"> et al, 1999)</w:t>
      </w:r>
      <w:r w:rsidR="00A82583" w:rsidRPr="00D75BFE">
        <w:rPr>
          <w:rFonts w:ascii="Arial" w:hAnsi="Arial" w:cs="Arial"/>
        </w:rPr>
        <w:t xml:space="preserve">. </w:t>
      </w:r>
      <w:r w:rsidRPr="00D75BFE">
        <w:rPr>
          <w:rFonts w:asciiTheme="minorBidi" w:eastAsia="Calibri" w:hAnsiTheme="minorBidi"/>
        </w:rPr>
        <w:t xml:space="preserve">The patient’s </w:t>
      </w:r>
      <w:r w:rsidR="004312F1" w:rsidRPr="00D75BFE">
        <w:rPr>
          <w:rFonts w:ascii="Arial" w:hAnsi="Arial" w:cs="Arial"/>
        </w:rPr>
        <w:t>increase in FEV</w:t>
      </w:r>
      <w:r w:rsidR="004312F1" w:rsidRPr="00D75BFE">
        <w:rPr>
          <w:rFonts w:ascii="Arial" w:hAnsi="Arial" w:cs="Arial"/>
          <w:vertAlign w:val="subscript"/>
        </w:rPr>
        <w:t>1</w:t>
      </w:r>
      <w:r w:rsidR="004312F1" w:rsidRPr="00D75BFE">
        <w:rPr>
          <w:rFonts w:ascii="Arial" w:hAnsi="Arial" w:cs="Arial"/>
        </w:rPr>
        <w:t xml:space="preserve"> was 0.12L </w:t>
      </w:r>
      <w:r w:rsidR="00DD6273" w:rsidRPr="00D75BFE">
        <w:rPr>
          <w:rFonts w:ascii="Arial" w:hAnsi="Arial" w:cs="Arial"/>
        </w:rPr>
        <w:t xml:space="preserve">(below the threshold for perceivable improvement) </w:t>
      </w:r>
      <w:r w:rsidR="004312F1" w:rsidRPr="00D75BFE">
        <w:rPr>
          <w:rFonts w:ascii="Arial" w:hAnsi="Arial" w:cs="Arial"/>
        </w:rPr>
        <w:t>and her PEFR increase was 21L</w:t>
      </w:r>
      <w:r w:rsidR="000C6898" w:rsidRPr="00D75BFE">
        <w:rPr>
          <w:rFonts w:ascii="Arial" w:hAnsi="Arial" w:cs="Arial"/>
        </w:rPr>
        <w:t>/min</w:t>
      </w:r>
      <w:r w:rsidR="00DD6273" w:rsidRPr="00D75BFE">
        <w:rPr>
          <w:rFonts w:ascii="Arial" w:hAnsi="Arial" w:cs="Arial"/>
        </w:rPr>
        <w:t xml:space="preserve"> (above the threshold for perceivable improvement)</w:t>
      </w:r>
      <w:r w:rsidR="00A82583" w:rsidRPr="00D75BFE">
        <w:rPr>
          <w:rFonts w:ascii="Arial" w:hAnsi="Arial" w:cs="Arial"/>
        </w:rPr>
        <w:t xml:space="preserve">. </w:t>
      </w:r>
    </w:p>
    <w:p w14:paraId="684FCCBD" w14:textId="4EF62819" w:rsidR="004F2D0F" w:rsidRPr="00D75BFE" w:rsidRDefault="004F2D0F" w:rsidP="00C837BD">
      <w:pPr>
        <w:spacing w:before="240" w:line="480" w:lineRule="auto"/>
        <w:rPr>
          <w:rFonts w:asciiTheme="minorBidi" w:hAnsiTheme="minorBidi"/>
        </w:rPr>
      </w:pPr>
      <w:r w:rsidRPr="00D75BFE">
        <w:rPr>
          <w:rFonts w:asciiTheme="minorBidi" w:hAnsiTheme="minorBidi"/>
        </w:rPr>
        <w:t xml:space="preserve">The questionnaire data revealed the following changes. </w:t>
      </w:r>
      <w:r w:rsidR="00C837BD" w:rsidRPr="00D75BFE">
        <w:rPr>
          <w:rFonts w:asciiTheme="minorBidi" w:eastAsia="Calibri" w:hAnsiTheme="minorBidi"/>
        </w:rPr>
        <w:t xml:space="preserve">The patient’s </w:t>
      </w:r>
      <w:r w:rsidRPr="00D75BFE">
        <w:rPr>
          <w:rFonts w:asciiTheme="minorBidi" w:hAnsiTheme="minorBidi"/>
        </w:rPr>
        <w:t xml:space="preserve">Nijmegen score reduced to below the threshold for hyperventilation (&gt;23), her anxiety and depression levels (HADS scores) reduced below the accepted threshold for ‘normality’ (normal range = 0-7), and her asthma control (ACQ) improved by 1.5 (see Table 4). </w:t>
      </w:r>
      <w:r w:rsidRPr="00D75BFE">
        <w:rPr>
          <w:rFonts w:ascii="Arial" w:hAnsi="Arial" w:cs="Arial"/>
        </w:rPr>
        <w:t xml:space="preserve">A difference in score of 0.5 in the ACQ is the smallest that can be considered clinically important (ATS 2016; </w:t>
      </w:r>
      <w:proofErr w:type="spellStart"/>
      <w:r w:rsidRPr="00D75BFE">
        <w:rPr>
          <w:rFonts w:ascii="Arial" w:hAnsi="Arial" w:cs="Arial"/>
        </w:rPr>
        <w:t>Qoltech</w:t>
      </w:r>
      <w:proofErr w:type="spellEnd"/>
      <w:r w:rsidRPr="00D75BFE">
        <w:rPr>
          <w:rFonts w:ascii="Arial" w:hAnsi="Arial" w:cs="Arial"/>
        </w:rPr>
        <w:t xml:space="preserve"> 2016). Her controlled breath hold time had also increased from 13 to 26 seconds. </w:t>
      </w:r>
    </w:p>
    <w:p w14:paraId="16F85ECC" w14:textId="1B40CF4E" w:rsidR="00F533AD" w:rsidRPr="00D75BFE" w:rsidRDefault="00F533AD" w:rsidP="00C837BD">
      <w:pPr>
        <w:spacing w:before="240" w:line="480" w:lineRule="auto"/>
        <w:rPr>
          <w:rFonts w:asciiTheme="minorBidi" w:hAnsiTheme="minorBidi"/>
        </w:rPr>
      </w:pPr>
      <w:r w:rsidRPr="00D75BFE">
        <w:rPr>
          <w:rFonts w:asciiTheme="minorBidi" w:hAnsiTheme="minorBidi"/>
        </w:rPr>
        <w:t xml:space="preserve">Table 2 gives details of </w:t>
      </w:r>
      <w:r w:rsidR="00C837BD" w:rsidRPr="00D75BFE">
        <w:rPr>
          <w:rFonts w:asciiTheme="minorBidi" w:eastAsia="Calibri" w:hAnsiTheme="minorBidi"/>
        </w:rPr>
        <w:t xml:space="preserve">the patient’s </w:t>
      </w:r>
      <w:r w:rsidRPr="00D75BFE">
        <w:rPr>
          <w:rFonts w:asciiTheme="minorBidi" w:hAnsiTheme="minorBidi"/>
        </w:rPr>
        <w:t xml:space="preserve">breathing pattern during two minutes of quiet breathing, reading and </w:t>
      </w:r>
      <w:r w:rsidRPr="00D75BFE">
        <w:rPr>
          <w:rFonts w:asciiTheme="minorBidi" w:hAnsiTheme="minorBidi"/>
          <w:bCs/>
        </w:rPr>
        <w:t>conversational</w:t>
      </w:r>
      <w:r w:rsidRPr="00D75BFE">
        <w:rPr>
          <w:rFonts w:asciiTheme="minorBidi" w:hAnsiTheme="minorBidi"/>
          <w:b/>
        </w:rPr>
        <w:t xml:space="preserve"> </w:t>
      </w:r>
      <w:r w:rsidRPr="00D75BFE">
        <w:rPr>
          <w:rFonts w:asciiTheme="minorBidi" w:hAnsiTheme="minorBidi"/>
        </w:rPr>
        <w:t xml:space="preserve">speech before and after the breathing retraining. Although the data for the quiet breathing recordings at the first session were unfortunately corrupted, data from both the reading and </w:t>
      </w:r>
      <w:r w:rsidRPr="00D75BFE">
        <w:rPr>
          <w:rFonts w:asciiTheme="minorBidi" w:hAnsiTheme="minorBidi"/>
          <w:bCs/>
        </w:rPr>
        <w:t>conversational</w:t>
      </w:r>
      <w:r w:rsidRPr="00D75BFE">
        <w:rPr>
          <w:rFonts w:asciiTheme="minorBidi" w:hAnsiTheme="minorBidi"/>
          <w:b/>
        </w:rPr>
        <w:t xml:space="preserve"> </w:t>
      </w:r>
      <w:r w:rsidRPr="00D75BFE">
        <w:rPr>
          <w:rFonts w:asciiTheme="minorBidi" w:hAnsiTheme="minorBidi"/>
        </w:rPr>
        <w:t xml:space="preserve">speech tasks showed that </w:t>
      </w:r>
      <w:r w:rsidR="00C837BD" w:rsidRPr="00D75BFE">
        <w:rPr>
          <w:rFonts w:asciiTheme="minorBidi" w:eastAsia="Calibri" w:hAnsiTheme="minorBidi"/>
        </w:rPr>
        <w:t xml:space="preserve">the patient’s </w:t>
      </w:r>
      <w:r w:rsidRPr="00D75BFE">
        <w:rPr>
          <w:rFonts w:asciiTheme="minorBidi" w:hAnsiTheme="minorBidi"/>
        </w:rPr>
        <w:t xml:space="preserve">expiration times were increased, with longer breathing cycles, and a reduced respiratory rate after the breathing retraining programme. </w:t>
      </w:r>
      <w:r w:rsidR="008A0A86" w:rsidRPr="00D75BFE">
        <w:rPr>
          <w:rFonts w:asciiTheme="minorBidi" w:hAnsiTheme="minorBidi"/>
        </w:rPr>
        <w:t xml:space="preserve">Her inspired and expired volumes increased during the conversation task, but not the reading task. </w:t>
      </w:r>
      <w:r w:rsidRPr="00D75BFE">
        <w:rPr>
          <w:rFonts w:asciiTheme="minorBidi" w:hAnsiTheme="minorBidi"/>
        </w:rPr>
        <w:t xml:space="preserve">No changes were seen in the </w:t>
      </w:r>
      <w:r w:rsidR="00DD6273" w:rsidRPr="00D75BFE">
        <w:rPr>
          <w:rFonts w:asciiTheme="minorBidi" w:hAnsiTheme="minorBidi"/>
        </w:rPr>
        <w:t xml:space="preserve">average </w:t>
      </w:r>
      <w:r w:rsidRPr="00D75BFE">
        <w:rPr>
          <w:rFonts w:asciiTheme="minorBidi" w:hAnsiTheme="minorBidi"/>
        </w:rPr>
        <w:t xml:space="preserve">contributions of her ribcage and abdominal movement to respiration. </w:t>
      </w:r>
      <w:r w:rsidRPr="00D75BFE">
        <w:rPr>
          <w:rFonts w:asciiTheme="minorBidi" w:eastAsia="Geeza Pro" w:hAnsiTheme="minorBidi"/>
        </w:rPr>
        <w:t xml:space="preserve">Before the breathing retraining </w:t>
      </w:r>
      <w:r w:rsidR="00C837BD" w:rsidRPr="00D75BFE">
        <w:rPr>
          <w:rFonts w:asciiTheme="minorBidi" w:eastAsia="Calibri" w:hAnsiTheme="minorBidi"/>
        </w:rPr>
        <w:t xml:space="preserve">the patient </w:t>
      </w:r>
      <w:r w:rsidRPr="00D75BFE">
        <w:rPr>
          <w:rFonts w:asciiTheme="minorBidi" w:eastAsia="Geeza Pro" w:hAnsiTheme="minorBidi"/>
        </w:rPr>
        <w:t xml:space="preserve">was predominantly using her ribcage, and this remained the same after the breathing retraining. There were </w:t>
      </w:r>
      <w:r w:rsidR="008A0A86" w:rsidRPr="00D75BFE">
        <w:rPr>
          <w:rFonts w:asciiTheme="minorBidi" w:eastAsia="Geeza Pro" w:hAnsiTheme="minorBidi"/>
        </w:rPr>
        <w:t xml:space="preserve">some </w:t>
      </w:r>
      <w:r w:rsidRPr="00D75BFE">
        <w:rPr>
          <w:rFonts w:asciiTheme="minorBidi" w:eastAsia="Geeza Pro" w:hAnsiTheme="minorBidi"/>
        </w:rPr>
        <w:t xml:space="preserve">differences in these parameters between reading and </w:t>
      </w:r>
      <w:r w:rsidRPr="00D75BFE">
        <w:rPr>
          <w:rFonts w:asciiTheme="minorBidi" w:hAnsiTheme="minorBidi"/>
          <w:bCs/>
        </w:rPr>
        <w:t>conversational</w:t>
      </w:r>
      <w:r w:rsidRPr="00D75BFE">
        <w:rPr>
          <w:rFonts w:asciiTheme="minorBidi" w:hAnsiTheme="minorBidi"/>
          <w:b/>
        </w:rPr>
        <w:t xml:space="preserve"> </w:t>
      </w:r>
      <w:r w:rsidRPr="00D75BFE">
        <w:rPr>
          <w:rFonts w:asciiTheme="minorBidi" w:eastAsia="Geeza Pro" w:hAnsiTheme="minorBidi"/>
        </w:rPr>
        <w:t>speech tasks, but ribcage movement was consistently dominant.</w:t>
      </w:r>
    </w:p>
    <w:p w14:paraId="5159636B" w14:textId="69565583" w:rsidR="00413947" w:rsidRPr="00D75BFE" w:rsidRDefault="004312F1" w:rsidP="00C837BD">
      <w:pPr>
        <w:spacing w:before="240" w:line="480" w:lineRule="auto"/>
        <w:rPr>
          <w:rFonts w:ascii="Arial" w:hAnsi="Arial" w:cs="Arial"/>
        </w:rPr>
      </w:pPr>
      <w:r w:rsidRPr="00D75BFE">
        <w:rPr>
          <w:rFonts w:asciiTheme="minorBidi" w:hAnsiTheme="minorBidi"/>
        </w:rPr>
        <w:t xml:space="preserve">After the breathing retraining, </w:t>
      </w:r>
      <w:r w:rsidR="00C837BD" w:rsidRPr="00D75BFE">
        <w:rPr>
          <w:rFonts w:asciiTheme="minorBidi" w:eastAsia="Calibri" w:hAnsiTheme="minorBidi"/>
        </w:rPr>
        <w:t xml:space="preserve">the patient </w:t>
      </w:r>
      <w:r w:rsidR="009964EE" w:rsidRPr="00D75BFE">
        <w:rPr>
          <w:rFonts w:asciiTheme="minorBidi" w:hAnsiTheme="minorBidi"/>
        </w:rPr>
        <w:t>reported reducing</w:t>
      </w:r>
      <w:r w:rsidR="00F90CCE" w:rsidRPr="00D75BFE">
        <w:rPr>
          <w:rFonts w:asciiTheme="minorBidi" w:hAnsiTheme="minorBidi"/>
        </w:rPr>
        <w:t xml:space="preserve"> the number of puffs of Salbutamol that</w:t>
      </w:r>
      <w:r w:rsidR="00A82583" w:rsidRPr="00D75BFE">
        <w:rPr>
          <w:rFonts w:asciiTheme="minorBidi" w:hAnsiTheme="minorBidi"/>
        </w:rPr>
        <w:t xml:space="preserve"> she took </w:t>
      </w:r>
      <w:r w:rsidR="006A5A15" w:rsidRPr="00D75BFE">
        <w:rPr>
          <w:rFonts w:asciiTheme="minorBidi" w:hAnsiTheme="minorBidi"/>
        </w:rPr>
        <w:t xml:space="preserve">from </w:t>
      </w:r>
      <w:r w:rsidR="00B37268" w:rsidRPr="00D75BFE">
        <w:rPr>
          <w:rFonts w:asciiTheme="minorBidi" w:hAnsiTheme="minorBidi"/>
        </w:rPr>
        <w:t>between 9 and 12 a day,</w:t>
      </w:r>
      <w:r w:rsidR="006A5A15" w:rsidRPr="00D75BFE">
        <w:rPr>
          <w:rFonts w:asciiTheme="minorBidi" w:hAnsiTheme="minorBidi"/>
        </w:rPr>
        <w:t xml:space="preserve"> to </w:t>
      </w:r>
      <w:r w:rsidR="00B37268" w:rsidRPr="00D75BFE">
        <w:rPr>
          <w:rFonts w:asciiTheme="minorBidi" w:hAnsiTheme="minorBidi"/>
        </w:rPr>
        <w:t xml:space="preserve">around </w:t>
      </w:r>
      <w:r w:rsidR="006A5A15" w:rsidRPr="00D75BFE">
        <w:rPr>
          <w:rFonts w:asciiTheme="minorBidi" w:hAnsiTheme="minorBidi"/>
        </w:rPr>
        <w:t xml:space="preserve">6 </w:t>
      </w:r>
      <w:r w:rsidR="00B37268" w:rsidRPr="00D75BFE">
        <w:rPr>
          <w:rFonts w:asciiTheme="minorBidi" w:hAnsiTheme="minorBidi"/>
        </w:rPr>
        <w:t>a</w:t>
      </w:r>
      <w:r w:rsidR="006A5A15" w:rsidRPr="00D75BFE">
        <w:rPr>
          <w:rFonts w:asciiTheme="minorBidi" w:hAnsiTheme="minorBidi"/>
        </w:rPr>
        <w:t xml:space="preserve"> day </w:t>
      </w:r>
      <w:r w:rsidR="00F533AD" w:rsidRPr="00D75BFE">
        <w:rPr>
          <w:rFonts w:asciiTheme="minorBidi" w:hAnsiTheme="minorBidi"/>
        </w:rPr>
        <w:t>(see T</w:t>
      </w:r>
      <w:r w:rsidR="00A82583" w:rsidRPr="00D75BFE">
        <w:rPr>
          <w:rFonts w:asciiTheme="minorBidi" w:hAnsiTheme="minorBidi"/>
        </w:rPr>
        <w:t xml:space="preserve">able </w:t>
      </w:r>
      <w:r w:rsidR="00F533AD" w:rsidRPr="00D75BFE">
        <w:rPr>
          <w:rFonts w:asciiTheme="minorBidi" w:hAnsiTheme="minorBidi"/>
        </w:rPr>
        <w:t>3</w:t>
      </w:r>
      <w:r w:rsidR="00A82583" w:rsidRPr="00D75BFE">
        <w:rPr>
          <w:rFonts w:asciiTheme="minorBidi" w:hAnsiTheme="minorBidi"/>
        </w:rPr>
        <w:t xml:space="preserve">). The </w:t>
      </w:r>
      <w:r w:rsidR="00A82583" w:rsidRPr="00D75BFE">
        <w:rPr>
          <w:rFonts w:ascii="Arial" w:hAnsi="Arial" w:cs="Arial"/>
        </w:rPr>
        <w:t>average minimal patient perceivable improvement for</w:t>
      </w:r>
      <w:r w:rsidR="006A5A15" w:rsidRPr="00D75BFE">
        <w:rPr>
          <w:rFonts w:ascii="Arial" w:hAnsi="Arial" w:cs="Arial"/>
        </w:rPr>
        <w:t xml:space="preserve"> inhaled beta-agonist use is said to be -0.81 puffs a</w:t>
      </w:r>
      <w:r w:rsidR="00A82583" w:rsidRPr="00D75BFE">
        <w:rPr>
          <w:rFonts w:ascii="Arial" w:hAnsi="Arial" w:cs="Arial"/>
        </w:rPr>
        <w:t xml:space="preserve"> day</w:t>
      </w:r>
      <w:r w:rsidR="00E241D6" w:rsidRPr="00D75BFE">
        <w:rPr>
          <w:rFonts w:ascii="Arial" w:hAnsi="Arial" w:cs="Arial"/>
        </w:rPr>
        <w:t xml:space="preserve"> </w:t>
      </w:r>
      <w:r w:rsidR="00765076" w:rsidRPr="00D75BFE">
        <w:rPr>
          <w:rFonts w:ascii="Arial" w:hAnsi="Arial" w:cs="Arial"/>
        </w:rPr>
        <w:t>(</w:t>
      </w:r>
      <w:proofErr w:type="spellStart"/>
      <w:r w:rsidR="00765076" w:rsidRPr="00D75BFE">
        <w:rPr>
          <w:rFonts w:ascii="Arial" w:hAnsi="Arial" w:cs="Arial"/>
        </w:rPr>
        <w:t>Santanello</w:t>
      </w:r>
      <w:proofErr w:type="spellEnd"/>
      <w:r w:rsidR="00765076" w:rsidRPr="00D75BFE">
        <w:rPr>
          <w:rFonts w:ascii="Arial" w:hAnsi="Arial" w:cs="Arial"/>
        </w:rPr>
        <w:t xml:space="preserve"> et al, 1999)</w:t>
      </w:r>
      <w:r w:rsidR="00E241D6" w:rsidRPr="00D75BFE">
        <w:rPr>
          <w:rFonts w:ascii="Arial" w:hAnsi="Arial" w:cs="Arial"/>
        </w:rPr>
        <w:t>.</w:t>
      </w:r>
      <w:r w:rsidR="003D7D3F" w:rsidRPr="00D75BFE">
        <w:rPr>
          <w:rFonts w:ascii="Arial" w:hAnsi="Arial" w:cs="Arial"/>
        </w:rPr>
        <w:t xml:space="preserve"> </w:t>
      </w:r>
      <w:r w:rsidR="00F90CCE" w:rsidRPr="00D75BFE">
        <w:rPr>
          <w:rFonts w:asciiTheme="minorBidi" w:hAnsiTheme="minorBidi"/>
        </w:rPr>
        <w:t xml:space="preserve">However, </w:t>
      </w:r>
      <w:r w:rsidR="00C837BD" w:rsidRPr="00D75BFE">
        <w:rPr>
          <w:rFonts w:asciiTheme="minorBidi" w:eastAsia="Calibri" w:hAnsiTheme="minorBidi"/>
        </w:rPr>
        <w:t xml:space="preserve">the patient’s </w:t>
      </w:r>
      <w:r w:rsidR="008F3733" w:rsidRPr="00D75BFE">
        <w:rPr>
          <w:rFonts w:asciiTheme="minorBidi" w:hAnsiTheme="minorBidi"/>
        </w:rPr>
        <w:t xml:space="preserve">GP changed her medication from </w:t>
      </w:r>
      <w:proofErr w:type="spellStart"/>
      <w:r w:rsidR="008F3733" w:rsidRPr="00D75BFE">
        <w:rPr>
          <w:rFonts w:asciiTheme="minorBidi" w:hAnsiTheme="minorBidi"/>
        </w:rPr>
        <w:t>Symbicort</w:t>
      </w:r>
      <w:proofErr w:type="spellEnd"/>
      <w:r w:rsidR="008F3733" w:rsidRPr="00D75BFE">
        <w:rPr>
          <w:rFonts w:asciiTheme="minorBidi" w:hAnsiTheme="minorBidi"/>
        </w:rPr>
        <w:t xml:space="preserve"> to </w:t>
      </w:r>
      <w:proofErr w:type="spellStart"/>
      <w:r w:rsidR="008F3733" w:rsidRPr="00D75BFE">
        <w:rPr>
          <w:rFonts w:asciiTheme="minorBidi" w:hAnsiTheme="minorBidi"/>
        </w:rPr>
        <w:t>Fostair</w:t>
      </w:r>
      <w:proofErr w:type="spellEnd"/>
      <w:r w:rsidR="008F3733" w:rsidRPr="00D75BFE">
        <w:rPr>
          <w:rFonts w:asciiTheme="minorBidi" w:hAnsiTheme="minorBidi"/>
        </w:rPr>
        <w:t xml:space="preserve"> </w:t>
      </w:r>
      <w:r w:rsidR="001426D9" w:rsidRPr="00D75BFE">
        <w:rPr>
          <w:rFonts w:asciiTheme="minorBidi" w:hAnsiTheme="minorBidi"/>
        </w:rPr>
        <w:t xml:space="preserve">6 weeks after </w:t>
      </w:r>
      <w:r w:rsidR="00DD4081" w:rsidRPr="00D75BFE">
        <w:rPr>
          <w:rFonts w:asciiTheme="minorBidi" w:hAnsiTheme="minorBidi"/>
        </w:rPr>
        <w:t>starting</w:t>
      </w:r>
      <w:r w:rsidR="008F3733" w:rsidRPr="00D75BFE">
        <w:rPr>
          <w:rFonts w:asciiTheme="minorBidi" w:hAnsiTheme="minorBidi"/>
        </w:rPr>
        <w:t xml:space="preserve"> her breathing retraining. </w:t>
      </w:r>
      <w:proofErr w:type="spellStart"/>
      <w:r w:rsidR="005A2E83" w:rsidRPr="00D75BFE">
        <w:rPr>
          <w:rFonts w:asciiTheme="minorBidi" w:hAnsiTheme="minorBidi"/>
        </w:rPr>
        <w:t>Symbicort</w:t>
      </w:r>
      <w:proofErr w:type="spellEnd"/>
      <w:r w:rsidR="005A2E83" w:rsidRPr="00D75BFE">
        <w:rPr>
          <w:rFonts w:asciiTheme="minorBidi" w:hAnsiTheme="minorBidi"/>
        </w:rPr>
        <w:t xml:space="preserve"> and </w:t>
      </w:r>
      <w:proofErr w:type="spellStart"/>
      <w:r w:rsidR="005A2E83" w:rsidRPr="00D75BFE">
        <w:rPr>
          <w:rFonts w:asciiTheme="minorBidi" w:hAnsiTheme="minorBidi"/>
        </w:rPr>
        <w:t>Fostair</w:t>
      </w:r>
      <w:proofErr w:type="spellEnd"/>
      <w:r w:rsidR="005A2E83" w:rsidRPr="00D75BFE">
        <w:rPr>
          <w:rFonts w:asciiTheme="minorBidi" w:hAnsiTheme="minorBidi"/>
        </w:rPr>
        <w:t xml:space="preserve"> are both combination inhalers. They contain a long-acting beta-agonist to relieve ongoing symptoms, such as breathlessness and a tight chest, plus a corticosteroid to prevent inflammation in the airways over the long term. </w:t>
      </w:r>
      <w:proofErr w:type="spellStart"/>
      <w:r w:rsidR="005A2E83" w:rsidRPr="00D75BFE">
        <w:rPr>
          <w:rFonts w:asciiTheme="minorBidi" w:hAnsiTheme="minorBidi"/>
        </w:rPr>
        <w:t>Symbicort</w:t>
      </w:r>
      <w:proofErr w:type="spellEnd"/>
      <w:r w:rsidR="005A2E83" w:rsidRPr="00D75BFE">
        <w:rPr>
          <w:rFonts w:asciiTheme="minorBidi" w:hAnsiTheme="minorBidi"/>
        </w:rPr>
        <w:t xml:space="preserve"> is combined </w:t>
      </w:r>
      <w:proofErr w:type="spellStart"/>
      <w:r w:rsidR="005A2E83" w:rsidRPr="00D75BFE">
        <w:rPr>
          <w:rFonts w:asciiTheme="minorBidi" w:hAnsiTheme="minorBidi"/>
        </w:rPr>
        <w:t>budenoside</w:t>
      </w:r>
      <w:proofErr w:type="spellEnd"/>
      <w:r w:rsidR="005A2E83" w:rsidRPr="00D75BFE">
        <w:rPr>
          <w:rFonts w:asciiTheme="minorBidi" w:hAnsiTheme="minorBidi"/>
        </w:rPr>
        <w:t xml:space="preserve"> and formoterol, while </w:t>
      </w:r>
      <w:proofErr w:type="spellStart"/>
      <w:r w:rsidR="005A2E83" w:rsidRPr="00D75BFE">
        <w:rPr>
          <w:rFonts w:asciiTheme="minorBidi" w:hAnsiTheme="minorBidi"/>
        </w:rPr>
        <w:t>Fostair</w:t>
      </w:r>
      <w:proofErr w:type="spellEnd"/>
      <w:r w:rsidR="005A2E83" w:rsidRPr="00D75BFE">
        <w:rPr>
          <w:rFonts w:asciiTheme="minorBidi" w:hAnsiTheme="minorBidi"/>
        </w:rPr>
        <w:t xml:space="preserve"> is combined</w:t>
      </w:r>
      <w:r w:rsidR="005A2E83" w:rsidRPr="00D75BFE">
        <w:rPr>
          <w:rFonts w:ascii="Lato" w:hAnsi="Lato"/>
        </w:rPr>
        <w:t xml:space="preserve"> </w:t>
      </w:r>
      <w:r w:rsidR="005A2E83" w:rsidRPr="00D75BFE">
        <w:rPr>
          <w:rFonts w:asciiTheme="minorBidi" w:hAnsiTheme="minorBidi"/>
        </w:rPr>
        <w:t xml:space="preserve">beclomethasone and formoterol. These inhalers are </w:t>
      </w:r>
      <w:r w:rsidR="00472806" w:rsidRPr="00D75BFE">
        <w:rPr>
          <w:rFonts w:asciiTheme="minorBidi" w:hAnsiTheme="minorBidi"/>
        </w:rPr>
        <w:t xml:space="preserve">said to be </w:t>
      </w:r>
      <w:r w:rsidR="005A2E83" w:rsidRPr="00D75BFE">
        <w:rPr>
          <w:rFonts w:asciiTheme="minorBidi" w:hAnsiTheme="minorBidi"/>
        </w:rPr>
        <w:t>similar in efficacy</w:t>
      </w:r>
      <w:r w:rsidR="00472806" w:rsidRPr="00D75BFE">
        <w:rPr>
          <w:rFonts w:asciiTheme="minorBidi" w:hAnsiTheme="minorBidi"/>
        </w:rPr>
        <w:t>,</w:t>
      </w:r>
      <w:r w:rsidR="005A2E83" w:rsidRPr="00D75BFE">
        <w:rPr>
          <w:rFonts w:asciiTheme="minorBidi" w:hAnsiTheme="minorBidi"/>
        </w:rPr>
        <w:t xml:space="preserve"> but no trials have made direct comparisons between them. A reliever inhaler (</w:t>
      </w:r>
      <w:r w:rsidR="00F90CCE" w:rsidRPr="00D75BFE">
        <w:rPr>
          <w:rFonts w:asciiTheme="minorBidi" w:hAnsiTheme="minorBidi"/>
        </w:rPr>
        <w:t xml:space="preserve">such as </w:t>
      </w:r>
      <w:r w:rsidR="005A2E83" w:rsidRPr="00D75BFE">
        <w:rPr>
          <w:rFonts w:asciiTheme="minorBidi" w:hAnsiTheme="minorBidi"/>
        </w:rPr>
        <w:t>Salbutamol) is usually prescribed as well</w:t>
      </w:r>
      <w:r w:rsidR="00F90CCE" w:rsidRPr="00D75BFE">
        <w:rPr>
          <w:rFonts w:asciiTheme="minorBidi" w:hAnsiTheme="minorBidi"/>
        </w:rPr>
        <w:t>,</w:t>
      </w:r>
      <w:r w:rsidR="005A2E83" w:rsidRPr="00D75BFE">
        <w:rPr>
          <w:rFonts w:asciiTheme="minorBidi" w:hAnsiTheme="minorBidi"/>
        </w:rPr>
        <w:t xml:space="preserve"> </w:t>
      </w:r>
      <w:r w:rsidR="00472806" w:rsidRPr="00D75BFE">
        <w:rPr>
          <w:rFonts w:asciiTheme="minorBidi" w:hAnsiTheme="minorBidi"/>
        </w:rPr>
        <w:t xml:space="preserve">as in </w:t>
      </w:r>
      <w:r w:rsidR="00C837BD" w:rsidRPr="00D75BFE">
        <w:rPr>
          <w:rFonts w:asciiTheme="minorBidi" w:eastAsia="Calibri" w:hAnsiTheme="minorBidi"/>
        </w:rPr>
        <w:t xml:space="preserve">the patient’s </w:t>
      </w:r>
      <w:r w:rsidR="00472806" w:rsidRPr="00D75BFE">
        <w:rPr>
          <w:rFonts w:asciiTheme="minorBidi" w:hAnsiTheme="minorBidi"/>
        </w:rPr>
        <w:t xml:space="preserve">case, </w:t>
      </w:r>
      <w:r w:rsidR="005A2E83" w:rsidRPr="00D75BFE">
        <w:rPr>
          <w:rFonts w:asciiTheme="minorBidi" w:hAnsiTheme="minorBidi"/>
        </w:rPr>
        <w:t>to give immediate on-the-spot relief from asthma symptoms</w:t>
      </w:r>
      <w:r w:rsidR="007A3FE6" w:rsidRPr="00D75BFE">
        <w:rPr>
          <w:rFonts w:asciiTheme="minorBidi" w:hAnsiTheme="minorBidi"/>
        </w:rPr>
        <w:t xml:space="preserve"> (Asthma UK, 2016</w:t>
      </w:r>
      <w:r w:rsidR="00945BA7" w:rsidRPr="00D75BFE">
        <w:rPr>
          <w:rFonts w:asciiTheme="minorBidi" w:hAnsiTheme="minorBidi"/>
        </w:rPr>
        <w:t>)</w:t>
      </w:r>
      <w:r w:rsidR="00E241D6" w:rsidRPr="00D75BFE">
        <w:rPr>
          <w:rFonts w:asciiTheme="minorBidi" w:hAnsiTheme="minorBidi"/>
        </w:rPr>
        <w:t xml:space="preserve"> </w:t>
      </w:r>
    </w:p>
    <w:p w14:paraId="7866AD90" w14:textId="77777777" w:rsidR="00C4636C" w:rsidRPr="00D75BFE" w:rsidRDefault="00C4636C" w:rsidP="00FF67C9">
      <w:pPr>
        <w:spacing w:before="240" w:line="480" w:lineRule="auto"/>
        <w:rPr>
          <w:rFonts w:asciiTheme="minorBidi" w:hAnsiTheme="minorBidi"/>
        </w:rPr>
      </w:pPr>
    </w:p>
    <w:p w14:paraId="161D5F6E" w14:textId="77777777" w:rsidR="00E11BD4" w:rsidRPr="00D75BFE" w:rsidRDefault="00F90CCE" w:rsidP="00F90CCE">
      <w:pPr>
        <w:spacing w:line="480" w:lineRule="auto"/>
        <w:jc w:val="center"/>
        <w:rPr>
          <w:rFonts w:asciiTheme="minorBidi" w:hAnsiTheme="minorBidi"/>
          <w:bCs/>
          <w:u w:val="single"/>
        </w:rPr>
      </w:pPr>
      <w:r w:rsidRPr="00D75BFE">
        <w:rPr>
          <w:rFonts w:asciiTheme="minorBidi" w:hAnsiTheme="minorBidi"/>
          <w:bCs/>
          <w:u w:val="single"/>
        </w:rPr>
        <w:t>DISCUSSION</w:t>
      </w:r>
    </w:p>
    <w:p w14:paraId="3B6DA21F" w14:textId="38E0D46D" w:rsidR="00D750C0" w:rsidRPr="00D75BFE" w:rsidRDefault="00E57231" w:rsidP="005B493F">
      <w:pPr>
        <w:spacing w:before="240" w:line="480" w:lineRule="auto"/>
        <w:rPr>
          <w:rFonts w:asciiTheme="minorBidi" w:hAnsiTheme="minorBidi"/>
        </w:rPr>
      </w:pPr>
      <w:r w:rsidRPr="00D75BFE">
        <w:rPr>
          <w:rFonts w:asciiTheme="minorBidi" w:hAnsiTheme="minorBidi"/>
        </w:rPr>
        <w:t>Breathing re</w:t>
      </w:r>
      <w:r w:rsidR="00E11BD4" w:rsidRPr="00D75BFE">
        <w:rPr>
          <w:rFonts w:asciiTheme="minorBidi" w:hAnsiTheme="minorBidi"/>
        </w:rPr>
        <w:t xml:space="preserve">training </w:t>
      </w:r>
      <w:r w:rsidRPr="00D75BFE">
        <w:rPr>
          <w:rFonts w:asciiTheme="minorBidi" w:hAnsiTheme="minorBidi"/>
        </w:rPr>
        <w:t xml:space="preserve">for asthma </w:t>
      </w:r>
      <w:r w:rsidR="00E11BD4" w:rsidRPr="00D75BFE">
        <w:rPr>
          <w:rFonts w:asciiTheme="minorBidi" w:hAnsiTheme="minorBidi"/>
        </w:rPr>
        <w:t xml:space="preserve">has </w:t>
      </w:r>
      <w:r w:rsidR="0068665E" w:rsidRPr="00D75BFE">
        <w:rPr>
          <w:rFonts w:asciiTheme="minorBidi" w:hAnsiTheme="minorBidi"/>
        </w:rPr>
        <w:t>been</w:t>
      </w:r>
      <w:r w:rsidRPr="00D75BFE">
        <w:rPr>
          <w:rFonts w:asciiTheme="minorBidi" w:hAnsiTheme="minorBidi"/>
        </w:rPr>
        <w:t xml:space="preserve"> associated with improvements in</w:t>
      </w:r>
      <w:r w:rsidR="0071271E" w:rsidRPr="00D75BFE">
        <w:rPr>
          <w:rFonts w:asciiTheme="minorBidi" w:hAnsiTheme="minorBidi"/>
        </w:rPr>
        <w:t xml:space="preserve"> several</w:t>
      </w:r>
      <w:r w:rsidR="001B3B51" w:rsidRPr="00D75BFE">
        <w:rPr>
          <w:rFonts w:asciiTheme="minorBidi" w:hAnsiTheme="minorBidi"/>
        </w:rPr>
        <w:t xml:space="preserve"> patient centred endpoints</w:t>
      </w:r>
      <w:r w:rsidR="00D2515C" w:rsidRPr="00D75BFE">
        <w:rPr>
          <w:rFonts w:asciiTheme="minorBidi" w:hAnsiTheme="minorBidi"/>
        </w:rPr>
        <w:t>, such as symptoms, health status and psychological well-being</w:t>
      </w:r>
      <w:r w:rsidR="00945BA7" w:rsidRPr="00D75BFE">
        <w:rPr>
          <w:rFonts w:asciiTheme="minorBidi" w:hAnsiTheme="minorBidi"/>
        </w:rPr>
        <w:t xml:space="preserve"> (Bruton</w:t>
      </w:r>
      <w:r w:rsidR="00945BA7" w:rsidRPr="005373E2">
        <w:rPr>
          <w:rFonts w:asciiTheme="minorBidi" w:hAnsiTheme="minorBidi"/>
        </w:rPr>
        <w:t xml:space="preserve"> and Thomas</w:t>
      </w:r>
      <w:r w:rsidR="00EC0907" w:rsidRPr="005373E2">
        <w:rPr>
          <w:rFonts w:asciiTheme="minorBidi" w:hAnsiTheme="minorBidi"/>
        </w:rPr>
        <w:t>,</w:t>
      </w:r>
      <w:r w:rsidR="00945BA7" w:rsidRPr="005373E2">
        <w:rPr>
          <w:rFonts w:asciiTheme="minorBidi" w:hAnsiTheme="minorBidi"/>
        </w:rPr>
        <w:t xml:space="preserve"> 2011)</w:t>
      </w:r>
      <w:r w:rsidR="001B3B51" w:rsidRPr="005373E2">
        <w:rPr>
          <w:rFonts w:asciiTheme="minorBidi" w:hAnsiTheme="minorBidi"/>
        </w:rPr>
        <w:t xml:space="preserve">, but studies related to the mechanisms of the </w:t>
      </w:r>
      <w:r w:rsidR="00B37268" w:rsidRPr="005373E2">
        <w:rPr>
          <w:rFonts w:asciiTheme="minorBidi" w:hAnsiTheme="minorBidi"/>
        </w:rPr>
        <w:t>intervention</w:t>
      </w:r>
      <w:r w:rsidR="001B3B51" w:rsidRPr="005373E2">
        <w:rPr>
          <w:rFonts w:asciiTheme="minorBidi" w:hAnsiTheme="minorBidi"/>
        </w:rPr>
        <w:t xml:space="preserve"> have lagged behind </w:t>
      </w:r>
      <w:r w:rsidR="00B37268" w:rsidRPr="005373E2">
        <w:rPr>
          <w:rFonts w:asciiTheme="minorBidi" w:hAnsiTheme="minorBidi"/>
        </w:rPr>
        <w:t>those</w:t>
      </w:r>
      <w:r w:rsidR="001B3B51" w:rsidRPr="005373E2">
        <w:rPr>
          <w:rFonts w:asciiTheme="minorBidi" w:hAnsiTheme="minorBidi"/>
        </w:rPr>
        <w:t xml:space="preserve"> documenting clinical effectiveness. </w:t>
      </w:r>
      <w:r w:rsidR="00B37268" w:rsidRPr="005373E2">
        <w:rPr>
          <w:rFonts w:asciiTheme="minorBidi" w:hAnsiTheme="minorBidi"/>
        </w:rPr>
        <w:t>Although one</w:t>
      </w:r>
      <w:r w:rsidR="00E52B77" w:rsidRPr="005373E2">
        <w:rPr>
          <w:rFonts w:asciiTheme="minorBidi" w:hAnsiTheme="minorBidi"/>
        </w:rPr>
        <w:t xml:space="preserve"> of the intuitively logical theories is that breathing retraining works thr</w:t>
      </w:r>
      <w:r w:rsidR="00B37268" w:rsidRPr="005373E2">
        <w:rPr>
          <w:rFonts w:asciiTheme="minorBidi" w:hAnsiTheme="minorBidi"/>
        </w:rPr>
        <w:t>ough altering breathing pattern, n</w:t>
      </w:r>
      <w:r w:rsidR="00E52B77" w:rsidRPr="005373E2">
        <w:rPr>
          <w:rFonts w:asciiTheme="minorBidi" w:hAnsiTheme="minorBidi"/>
        </w:rPr>
        <w:t xml:space="preserve">o published trials of asthma breathing retraining have included </w:t>
      </w:r>
      <w:r w:rsidR="00DC57AB" w:rsidRPr="005373E2">
        <w:rPr>
          <w:rFonts w:asciiTheme="minorBidi" w:hAnsiTheme="minorBidi"/>
        </w:rPr>
        <w:t xml:space="preserve">detailed </w:t>
      </w:r>
      <w:r w:rsidR="00E52B77" w:rsidRPr="005373E2">
        <w:rPr>
          <w:rFonts w:asciiTheme="minorBidi" w:hAnsiTheme="minorBidi"/>
        </w:rPr>
        <w:t xml:space="preserve">objective measures of breathing pattern in their outcome measures. </w:t>
      </w:r>
      <w:r w:rsidR="00DC57AB" w:rsidRPr="005373E2">
        <w:rPr>
          <w:rFonts w:asciiTheme="minorBidi" w:hAnsiTheme="minorBidi"/>
        </w:rPr>
        <w:t xml:space="preserve">Some </w:t>
      </w:r>
      <w:r w:rsidR="0066488A" w:rsidRPr="005373E2">
        <w:rPr>
          <w:rFonts w:asciiTheme="minorBidi" w:hAnsiTheme="minorBidi"/>
        </w:rPr>
        <w:t xml:space="preserve">previous </w:t>
      </w:r>
      <w:r w:rsidR="00DC57AB" w:rsidRPr="005373E2">
        <w:rPr>
          <w:rFonts w:asciiTheme="minorBidi" w:hAnsiTheme="minorBidi"/>
        </w:rPr>
        <w:t>studies have reported ETCO</w:t>
      </w:r>
      <w:r w:rsidR="00DC57AB" w:rsidRPr="005373E2">
        <w:rPr>
          <w:rFonts w:asciiTheme="minorBidi" w:hAnsiTheme="minorBidi"/>
          <w:vertAlign w:val="subscript"/>
        </w:rPr>
        <w:t>2</w:t>
      </w:r>
      <w:r w:rsidR="008A7EEB" w:rsidRPr="005373E2">
        <w:rPr>
          <w:rFonts w:asciiTheme="minorBidi" w:hAnsiTheme="minorBidi"/>
          <w:vertAlign w:val="subscript"/>
        </w:rPr>
        <w:t xml:space="preserve"> </w:t>
      </w:r>
      <w:r w:rsidR="00137172" w:rsidRPr="005373E2">
        <w:rPr>
          <w:rFonts w:asciiTheme="minorBidi" w:hAnsiTheme="minorBidi"/>
        </w:rPr>
        <w:t>(Thomas et al, 2009; Ritz et al, 2014)</w:t>
      </w:r>
      <w:r w:rsidR="00DC57AB" w:rsidRPr="005373E2">
        <w:rPr>
          <w:rFonts w:asciiTheme="minorBidi" w:hAnsiTheme="minorBidi"/>
        </w:rPr>
        <w:t xml:space="preserve"> and some have reported minute ventilation</w:t>
      </w:r>
      <w:r w:rsidR="00137172" w:rsidRPr="005373E2">
        <w:rPr>
          <w:rFonts w:asciiTheme="minorBidi" w:hAnsiTheme="minorBidi"/>
        </w:rPr>
        <w:t xml:space="preserve"> (Bowler et al, 1998; Thomas et al, 2009)</w:t>
      </w:r>
      <w:r w:rsidR="00DC57AB" w:rsidRPr="005373E2">
        <w:rPr>
          <w:rFonts w:asciiTheme="minorBidi" w:hAnsiTheme="minorBidi"/>
        </w:rPr>
        <w:t>, but t</w:t>
      </w:r>
      <w:r w:rsidR="00E11BD4" w:rsidRPr="005373E2">
        <w:rPr>
          <w:rFonts w:asciiTheme="minorBidi" w:hAnsiTheme="minorBidi"/>
        </w:rPr>
        <w:t xml:space="preserve">his was the first </w:t>
      </w:r>
      <w:r w:rsidR="005B493F">
        <w:rPr>
          <w:rFonts w:asciiTheme="minorBidi" w:hAnsiTheme="minorBidi"/>
        </w:rPr>
        <w:t>opportunity</w:t>
      </w:r>
      <w:r w:rsidR="00E11BD4" w:rsidRPr="005373E2">
        <w:rPr>
          <w:rFonts w:asciiTheme="minorBidi" w:hAnsiTheme="minorBidi"/>
        </w:rPr>
        <w:t xml:space="preserve"> to </w:t>
      </w:r>
      <w:r w:rsidR="00E52B77" w:rsidRPr="005373E2">
        <w:rPr>
          <w:rFonts w:asciiTheme="minorBidi" w:hAnsiTheme="minorBidi"/>
        </w:rPr>
        <w:t>record</w:t>
      </w:r>
      <w:r w:rsidR="00E11BD4" w:rsidRPr="005373E2">
        <w:rPr>
          <w:rFonts w:asciiTheme="minorBidi" w:hAnsiTheme="minorBidi"/>
        </w:rPr>
        <w:t xml:space="preserve"> </w:t>
      </w:r>
      <w:r w:rsidR="00DC57AB" w:rsidRPr="005373E2">
        <w:rPr>
          <w:rFonts w:asciiTheme="minorBidi" w:hAnsiTheme="minorBidi"/>
        </w:rPr>
        <w:t xml:space="preserve">detailed </w:t>
      </w:r>
      <w:r w:rsidR="00E11BD4" w:rsidRPr="005373E2">
        <w:rPr>
          <w:rFonts w:asciiTheme="minorBidi" w:hAnsiTheme="minorBidi"/>
        </w:rPr>
        <w:t xml:space="preserve">objective measurements of breathing pattern </w:t>
      </w:r>
      <w:r w:rsidR="004501DA" w:rsidRPr="005373E2">
        <w:rPr>
          <w:rFonts w:asciiTheme="minorBidi" w:hAnsiTheme="minorBidi"/>
        </w:rPr>
        <w:t>and movement</w:t>
      </w:r>
      <w:r w:rsidR="0066488A" w:rsidRPr="005373E2">
        <w:rPr>
          <w:rFonts w:asciiTheme="minorBidi" w:hAnsiTheme="minorBidi"/>
        </w:rPr>
        <w:t xml:space="preserve"> </w:t>
      </w:r>
      <w:r w:rsidR="00E11BD4" w:rsidRPr="005373E2">
        <w:rPr>
          <w:rFonts w:asciiTheme="minorBidi" w:hAnsiTheme="minorBidi"/>
        </w:rPr>
        <w:t xml:space="preserve">before and after </w:t>
      </w:r>
      <w:r w:rsidR="005A68D8" w:rsidRPr="005373E2">
        <w:rPr>
          <w:rFonts w:asciiTheme="minorBidi" w:hAnsiTheme="minorBidi"/>
        </w:rPr>
        <w:t xml:space="preserve">a breathing retraining </w:t>
      </w:r>
      <w:r w:rsidR="005A68D8" w:rsidRPr="00D75BFE">
        <w:rPr>
          <w:rFonts w:asciiTheme="minorBidi" w:hAnsiTheme="minorBidi"/>
        </w:rPr>
        <w:t xml:space="preserve">programme for </w:t>
      </w:r>
      <w:r w:rsidR="00E52B77" w:rsidRPr="00D75BFE">
        <w:rPr>
          <w:rFonts w:asciiTheme="minorBidi" w:hAnsiTheme="minorBidi"/>
        </w:rPr>
        <w:t>a patient</w:t>
      </w:r>
      <w:r w:rsidR="005A68D8" w:rsidRPr="00D75BFE">
        <w:rPr>
          <w:rFonts w:asciiTheme="minorBidi" w:hAnsiTheme="minorBidi"/>
        </w:rPr>
        <w:t xml:space="preserve"> with asthma. </w:t>
      </w:r>
    </w:p>
    <w:p w14:paraId="49176B4D" w14:textId="1AA85D11" w:rsidR="000F0C4F" w:rsidRDefault="00D750C0" w:rsidP="00C837BD">
      <w:pPr>
        <w:spacing w:before="240" w:line="480" w:lineRule="auto"/>
        <w:rPr>
          <w:rFonts w:asciiTheme="minorBidi" w:hAnsiTheme="minorBidi"/>
        </w:rPr>
      </w:pPr>
      <w:r w:rsidRPr="00D75BFE">
        <w:rPr>
          <w:rFonts w:asciiTheme="minorBidi" w:hAnsiTheme="minorBidi"/>
        </w:rPr>
        <w:t>There were</w:t>
      </w:r>
      <w:r w:rsidR="005A68D8" w:rsidRPr="00D75BFE">
        <w:rPr>
          <w:rFonts w:asciiTheme="minorBidi" w:hAnsiTheme="minorBidi"/>
        </w:rPr>
        <w:t xml:space="preserve"> </w:t>
      </w:r>
      <w:r w:rsidRPr="00D75BFE">
        <w:rPr>
          <w:rFonts w:asciiTheme="minorBidi" w:hAnsiTheme="minorBidi"/>
        </w:rPr>
        <w:t xml:space="preserve">changes and </w:t>
      </w:r>
      <w:r w:rsidR="005A68D8" w:rsidRPr="00D75BFE">
        <w:rPr>
          <w:rFonts w:asciiTheme="minorBidi" w:hAnsiTheme="minorBidi"/>
        </w:rPr>
        <w:t>im</w:t>
      </w:r>
      <w:r w:rsidR="00D92D16" w:rsidRPr="00D75BFE">
        <w:rPr>
          <w:rFonts w:asciiTheme="minorBidi" w:hAnsiTheme="minorBidi"/>
        </w:rPr>
        <w:t xml:space="preserve">provements </w:t>
      </w:r>
      <w:r w:rsidR="00E01090" w:rsidRPr="00D75BFE">
        <w:rPr>
          <w:rFonts w:asciiTheme="minorBidi" w:hAnsiTheme="minorBidi"/>
        </w:rPr>
        <w:t xml:space="preserve">reported by </w:t>
      </w:r>
      <w:r w:rsidR="00C837BD" w:rsidRPr="00D75BFE">
        <w:rPr>
          <w:rFonts w:asciiTheme="minorBidi" w:hAnsiTheme="minorBidi"/>
        </w:rPr>
        <w:t>the patient</w:t>
      </w:r>
      <w:r w:rsidR="00E01090" w:rsidRPr="00D75BFE">
        <w:rPr>
          <w:rFonts w:asciiTheme="minorBidi" w:hAnsiTheme="minorBidi"/>
        </w:rPr>
        <w:t xml:space="preserve"> herself for </w:t>
      </w:r>
      <w:r w:rsidR="00D92D16" w:rsidRPr="00D75BFE">
        <w:rPr>
          <w:rFonts w:asciiTheme="minorBidi" w:hAnsiTheme="minorBidi"/>
        </w:rPr>
        <w:t>patient</w:t>
      </w:r>
      <w:r w:rsidR="005A68D8" w:rsidRPr="00D75BFE">
        <w:rPr>
          <w:rFonts w:asciiTheme="minorBidi" w:hAnsiTheme="minorBidi"/>
        </w:rPr>
        <w:t xml:space="preserve"> centred </w:t>
      </w:r>
      <w:r w:rsidR="005B493F" w:rsidRPr="00D75BFE">
        <w:rPr>
          <w:rFonts w:asciiTheme="minorBidi" w:hAnsiTheme="minorBidi"/>
        </w:rPr>
        <w:t>outcomes</w:t>
      </w:r>
      <w:r w:rsidR="005A68D8" w:rsidRPr="00D75BFE">
        <w:rPr>
          <w:rFonts w:asciiTheme="minorBidi" w:hAnsiTheme="minorBidi"/>
        </w:rPr>
        <w:t xml:space="preserve"> such as medication usage, hyperventil</w:t>
      </w:r>
      <w:r w:rsidR="004501DA" w:rsidRPr="00D75BFE">
        <w:rPr>
          <w:rFonts w:asciiTheme="minorBidi" w:hAnsiTheme="minorBidi"/>
        </w:rPr>
        <w:t xml:space="preserve">ation (Nijmegen questionnaire), </w:t>
      </w:r>
      <w:r w:rsidR="005A68D8" w:rsidRPr="00D75BFE">
        <w:rPr>
          <w:rFonts w:asciiTheme="minorBidi" w:hAnsiTheme="minorBidi"/>
        </w:rPr>
        <w:t>asthma control (ACQ)</w:t>
      </w:r>
      <w:r w:rsidR="004501DA" w:rsidRPr="00D75BFE">
        <w:rPr>
          <w:rFonts w:asciiTheme="minorBidi" w:hAnsiTheme="minorBidi"/>
        </w:rPr>
        <w:t>,</w:t>
      </w:r>
      <w:r w:rsidR="005A68D8" w:rsidRPr="00D75BFE">
        <w:rPr>
          <w:rFonts w:asciiTheme="minorBidi" w:hAnsiTheme="minorBidi"/>
        </w:rPr>
        <w:t xml:space="preserve"> an</w:t>
      </w:r>
      <w:r w:rsidR="007B7BFD" w:rsidRPr="00D75BFE">
        <w:rPr>
          <w:rFonts w:asciiTheme="minorBidi" w:hAnsiTheme="minorBidi"/>
        </w:rPr>
        <w:t>d anxiety and depression (HADS). There is also</w:t>
      </w:r>
      <w:r w:rsidR="005A68D8" w:rsidRPr="00D75BFE">
        <w:rPr>
          <w:rFonts w:asciiTheme="minorBidi" w:hAnsiTheme="minorBidi"/>
        </w:rPr>
        <w:t xml:space="preserve"> some evidence</w:t>
      </w:r>
      <w:r w:rsidR="00E52B77" w:rsidRPr="00D75BFE">
        <w:rPr>
          <w:rFonts w:asciiTheme="minorBidi" w:hAnsiTheme="minorBidi"/>
        </w:rPr>
        <w:t xml:space="preserve"> from </w:t>
      </w:r>
      <w:r w:rsidR="00C837BD" w:rsidRPr="00D75BFE">
        <w:rPr>
          <w:rFonts w:asciiTheme="minorBidi" w:eastAsia="Calibri" w:hAnsiTheme="minorBidi"/>
        </w:rPr>
        <w:t xml:space="preserve">the patient’s </w:t>
      </w:r>
      <w:r w:rsidR="00E52B77" w:rsidRPr="00D75BFE">
        <w:rPr>
          <w:rFonts w:asciiTheme="minorBidi" w:hAnsiTheme="minorBidi"/>
        </w:rPr>
        <w:t xml:space="preserve">case </w:t>
      </w:r>
      <w:r w:rsidR="0058659C" w:rsidRPr="00D75BFE">
        <w:rPr>
          <w:rFonts w:asciiTheme="minorBidi" w:hAnsiTheme="minorBidi"/>
        </w:rPr>
        <w:t>report</w:t>
      </w:r>
      <w:r w:rsidR="005A68D8" w:rsidRPr="00D75BFE">
        <w:rPr>
          <w:rFonts w:asciiTheme="minorBidi" w:hAnsiTheme="minorBidi"/>
        </w:rPr>
        <w:t xml:space="preserve"> that </w:t>
      </w:r>
      <w:r w:rsidR="00E01090" w:rsidRPr="00D75BFE">
        <w:rPr>
          <w:rFonts w:asciiTheme="minorBidi" w:hAnsiTheme="minorBidi"/>
        </w:rPr>
        <w:t xml:space="preserve">her </w:t>
      </w:r>
      <w:r w:rsidR="0066488A" w:rsidRPr="00D75BFE">
        <w:rPr>
          <w:rFonts w:asciiTheme="minorBidi" w:hAnsiTheme="minorBidi"/>
        </w:rPr>
        <w:t xml:space="preserve">objective </w:t>
      </w:r>
      <w:r w:rsidR="005A68D8" w:rsidRPr="00D75BFE">
        <w:rPr>
          <w:rFonts w:asciiTheme="minorBidi" w:hAnsiTheme="minorBidi"/>
        </w:rPr>
        <w:t xml:space="preserve">breathing parameters </w:t>
      </w:r>
      <w:r w:rsidR="00DD6273" w:rsidRPr="00D75BFE">
        <w:rPr>
          <w:rFonts w:asciiTheme="minorBidi" w:hAnsiTheme="minorBidi"/>
        </w:rPr>
        <w:t xml:space="preserve">and lung function (PEFR increase) </w:t>
      </w:r>
      <w:r w:rsidR="003025B6" w:rsidRPr="00D75BFE">
        <w:rPr>
          <w:rFonts w:asciiTheme="minorBidi" w:hAnsiTheme="minorBidi"/>
        </w:rPr>
        <w:t xml:space="preserve">also </w:t>
      </w:r>
      <w:r w:rsidR="00E52B77" w:rsidRPr="00D75BFE">
        <w:rPr>
          <w:rFonts w:asciiTheme="minorBidi" w:hAnsiTheme="minorBidi"/>
        </w:rPr>
        <w:t>alter</w:t>
      </w:r>
      <w:r w:rsidR="00E01090" w:rsidRPr="00D75BFE">
        <w:rPr>
          <w:rFonts w:asciiTheme="minorBidi" w:hAnsiTheme="minorBidi"/>
        </w:rPr>
        <w:t>ed</w:t>
      </w:r>
      <w:r w:rsidR="00722FB3" w:rsidRPr="00D75BFE">
        <w:rPr>
          <w:rFonts w:asciiTheme="minorBidi" w:hAnsiTheme="minorBidi"/>
        </w:rPr>
        <w:t xml:space="preserve"> following the</w:t>
      </w:r>
      <w:r w:rsidR="00E52B77" w:rsidRPr="00D75BFE">
        <w:rPr>
          <w:rFonts w:asciiTheme="minorBidi" w:hAnsiTheme="minorBidi"/>
        </w:rPr>
        <w:t xml:space="preserve"> intervention.</w:t>
      </w:r>
      <w:r w:rsidR="00E52B77" w:rsidRPr="005373E2">
        <w:rPr>
          <w:rFonts w:asciiTheme="minorBidi" w:hAnsiTheme="minorBidi"/>
        </w:rPr>
        <w:t xml:space="preserve"> </w:t>
      </w:r>
    </w:p>
    <w:p w14:paraId="6D118C96" w14:textId="77777777" w:rsidR="00D70C0F" w:rsidRPr="005373E2" w:rsidRDefault="00D70C0F" w:rsidP="00D70C0F">
      <w:pPr>
        <w:spacing w:before="240" w:line="480" w:lineRule="auto"/>
        <w:rPr>
          <w:rFonts w:asciiTheme="minorBidi" w:hAnsiTheme="minorBidi"/>
        </w:rPr>
      </w:pPr>
    </w:p>
    <w:p w14:paraId="0FAB9794" w14:textId="77777777" w:rsidR="000F0C4F" w:rsidRPr="000F0C4F" w:rsidRDefault="000F0C4F" w:rsidP="000F0C4F">
      <w:pPr>
        <w:spacing w:before="240" w:line="480" w:lineRule="auto"/>
        <w:rPr>
          <w:rFonts w:asciiTheme="minorBidi" w:eastAsia="Calibri" w:hAnsiTheme="minorBidi"/>
          <w:b/>
          <w:bCs/>
          <w:i/>
          <w:iCs/>
        </w:rPr>
      </w:pPr>
      <w:r w:rsidRPr="000F0C4F">
        <w:rPr>
          <w:rFonts w:asciiTheme="minorBidi" w:eastAsia="Calibri" w:hAnsiTheme="minorBidi"/>
          <w:b/>
          <w:bCs/>
          <w:i/>
          <w:iCs/>
        </w:rPr>
        <w:t>Breathing pattern changes</w:t>
      </w:r>
    </w:p>
    <w:p w14:paraId="4B605B6E" w14:textId="44E2BA71" w:rsidR="000F0C4F" w:rsidRPr="005373E2" w:rsidRDefault="000F0C4F" w:rsidP="000F0C4F">
      <w:pPr>
        <w:spacing w:before="240" w:line="480" w:lineRule="auto"/>
        <w:rPr>
          <w:rFonts w:asciiTheme="minorBidi" w:eastAsia="Calibri" w:hAnsiTheme="minorBidi"/>
        </w:rPr>
      </w:pPr>
      <w:r w:rsidRPr="005373E2">
        <w:rPr>
          <w:rFonts w:asciiTheme="minorBidi" w:eastAsia="Calibri" w:hAnsiTheme="minorBidi"/>
        </w:rPr>
        <w:t xml:space="preserve">The </w:t>
      </w:r>
      <w:r w:rsidRPr="005373E2">
        <w:rPr>
          <w:rFonts w:asciiTheme="minorBidi" w:hAnsiTheme="minorBidi"/>
          <w:bCs/>
        </w:rPr>
        <w:t>conversational</w:t>
      </w:r>
      <w:r w:rsidRPr="005373E2">
        <w:rPr>
          <w:rFonts w:asciiTheme="minorBidi" w:hAnsiTheme="minorBidi"/>
          <w:b/>
        </w:rPr>
        <w:t xml:space="preserve"> </w:t>
      </w:r>
      <w:r w:rsidRPr="005373E2">
        <w:rPr>
          <w:rFonts w:asciiTheme="minorBidi" w:eastAsia="Calibri" w:hAnsiTheme="minorBidi"/>
        </w:rPr>
        <w:t xml:space="preserve">speech task was associated with larger changes in breathing pattern following the breathing retraining programme than the reading task. </w:t>
      </w:r>
      <w:r>
        <w:rPr>
          <w:rFonts w:asciiTheme="minorBidi" w:eastAsia="Calibri" w:hAnsiTheme="minorBidi"/>
        </w:rPr>
        <w:t>A</w:t>
      </w:r>
      <w:r w:rsidRPr="005373E2">
        <w:rPr>
          <w:rFonts w:asciiTheme="minorBidi" w:eastAsia="Calibri" w:hAnsiTheme="minorBidi"/>
        </w:rPr>
        <w:t xml:space="preserve"> </w:t>
      </w:r>
      <w:r w:rsidRPr="005373E2">
        <w:rPr>
          <w:rFonts w:asciiTheme="minorBidi" w:hAnsiTheme="minorBidi"/>
          <w:bCs/>
        </w:rPr>
        <w:t>conversational</w:t>
      </w:r>
      <w:r w:rsidRPr="005373E2">
        <w:rPr>
          <w:rFonts w:asciiTheme="minorBidi" w:hAnsiTheme="minorBidi"/>
          <w:b/>
        </w:rPr>
        <w:t xml:space="preserve"> </w:t>
      </w:r>
      <w:r>
        <w:rPr>
          <w:rFonts w:asciiTheme="minorBidi" w:eastAsia="Calibri" w:hAnsiTheme="minorBidi"/>
        </w:rPr>
        <w:t>speech task</w:t>
      </w:r>
      <w:r w:rsidRPr="005373E2">
        <w:rPr>
          <w:rFonts w:asciiTheme="minorBidi" w:eastAsia="Calibri" w:hAnsiTheme="minorBidi"/>
        </w:rPr>
        <w:t xml:space="preserve"> provides individuals with the ventilatory freedom to </w:t>
      </w:r>
      <w:r>
        <w:rPr>
          <w:rFonts w:asciiTheme="minorBidi" w:eastAsia="Calibri" w:hAnsiTheme="minorBidi"/>
        </w:rPr>
        <w:t xml:space="preserve">make adjustments to </w:t>
      </w:r>
      <w:r w:rsidRPr="005373E2">
        <w:rPr>
          <w:rFonts w:asciiTheme="minorBidi" w:eastAsia="Calibri" w:hAnsiTheme="minorBidi"/>
        </w:rPr>
        <w:t xml:space="preserve">their speech within a comfortable range to avoid breathlessness, </w:t>
      </w:r>
      <w:r>
        <w:rPr>
          <w:rFonts w:asciiTheme="minorBidi" w:eastAsia="Calibri" w:hAnsiTheme="minorBidi"/>
        </w:rPr>
        <w:t>because</w:t>
      </w:r>
      <w:r w:rsidRPr="005373E2">
        <w:rPr>
          <w:rFonts w:asciiTheme="minorBidi" w:eastAsia="Calibri" w:hAnsiTheme="minorBidi"/>
        </w:rPr>
        <w:t xml:space="preserve"> conversational speech does not impose any pre-scripted grammatical boundaries (</w:t>
      </w:r>
      <w:proofErr w:type="spellStart"/>
      <w:r w:rsidRPr="005373E2">
        <w:rPr>
          <w:rFonts w:asciiTheme="minorBidi" w:eastAsia="Calibri" w:hAnsiTheme="minorBidi"/>
        </w:rPr>
        <w:t>Winkworth</w:t>
      </w:r>
      <w:proofErr w:type="spellEnd"/>
      <w:r w:rsidRPr="005373E2">
        <w:rPr>
          <w:rFonts w:asciiTheme="minorBidi" w:eastAsia="Calibri" w:hAnsiTheme="minorBidi"/>
        </w:rPr>
        <w:t xml:space="preserve">, Davis, Adams, Ellis, 1995). In contrast, a reading task cues individuals to breathe and pause in response to the pre-written grammatical boundaries in the text, resulting in less </w:t>
      </w:r>
      <w:r>
        <w:rPr>
          <w:rFonts w:asciiTheme="minorBidi" w:eastAsia="Calibri" w:hAnsiTheme="minorBidi"/>
        </w:rPr>
        <w:t>flexible</w:t>
      </w:r>
      <w:r w:rsidRPr="005373E2">
        <w:rPr>
          <w:rFonts w:asciiTheme="minorBidi" w:eastAsia="Calibri" w:hAnsiTheme="minorBidi"/>
        </w:rPr>
        <w:t xml:space="preserve"> breathing patterns (</w:t>
      </w:r>
      <w:proofErr w:type="spellStart"/>
      <w:r w:rsidRPr="005373E2">
        <w:rPr>
          <w:rFonts w:asciiTheme="minorBidi" w:eastAsia="Calibri" w:hAnsiTheme="minorBidi"/>
        </w:rPr>
        <w:t>Winkworth</w:t>
      </w:r>
      <w:proofErr w:type="spellEnd"/>
      <w:r w:rsidRPr="005373E2">
        <w:rPr>
          <w:rFonts w:asciiTheme="minorBidi" w:eastAsia="Calibri" w:hAnsiTheme="minorBidi"/>
        </w:rPr>
        <w:t>, Davis, Ellis,</w:t>
      </w:r>
      <w:r>
        <w:rPr>
          <w:rFonts w:asciiTheme="minorBidi" w:eastAsia="Calibri" w:hAnsiTheme="minorBidi"/>
        </w:rPr>
        <w:t xml:space="preserve"> Adams, 1994), which imposes more stress on the respiratory system.</w:t>
      </w:r>
    </w:p>
    <w:p w14:paraId="4AA0761C" w14:textId="781E77AC" w:rsidR="000F0C4F" w:rsidRPr="005373E2" w:rsidRDefault="000F0C4F" w:rsidP="00C837BD">
      <w:pPr>
        <w:spacing w:before="240" w:line="480" w:lineRule="auto"/>
        <w:rPr>
          <w:rFonts w:asciiTheme="minorBidi" w:eastAsia="Geeza Pro" w:hAnsiTheme="minorBidi"/>
        </w:rPr>
      </w:pPr>
      <w:r w:rsidRPr="005373E2">
        <w:rPr>
          <w:rFonts w:asciiTheme="minorBidi" w:eastAsia="Geeza Pro" w:hAnsiTheme="minorBidi"/>
        </w:rPr>
        <w:t xml:space="preserve">As well as teaching control of respiration in terms of timing and volume, </w:t>
      </w:r>
      <w:r w:rsidR="00EB26E2">
        <w:rPr>
          <w:rFonts w:asciiTheme="minorBidi" w:eastAsia="Geeza Pro" w:hAnsiTheme="minorBidi"/>
        </w:rPr>
        <w:t xml:space="preserve">asthma </w:t>
      </w:r>
      <w:r w:rsidRPr="005373E2">
        <w:rPr>
          <w:rFonts w:asciiTheme="minorBidi" w:eastAsia="Geeza Pro" w:hAnsiTheme="minorBidi"/>
        </w:rPr>
        <w:t>breathing retraining also encourages the use of a predominantly abdominal (rather than upper chest</w:t>
      </w:r>
      <w:r w:rsidR="00EB26E2">
        <w:rPr>
          <w:rFonts w:asciiTheme="minorBidi" w:eastAsia="Geeza Pro" w:hAnsiTheme="minorBidi"/>
        </w:rPr>
        <w:t>/ apical</w:t>
      </w:r>
      <w:r w:rsidRPr="005373E2">
        <w:rPr>
          <w:rFonts w:asciiTheme="minorBidi" w:eastAsia="Geeza Pro" w:hAnsiTheme="minorBidi"/>
        </w:rPr>
        <w:t xml:space="preserve">) pattern of breathing, making more use of the diaphragm (Thomas and Bruton, 2014). </w:t>
      </w:r>
      <w:r w:rsidRPr="00D75BFE">
        <w:rPr>
          <w:rFonts w:asciiTheme="minorBidi" w:eastAsia="Geeza Pro" w:hAnsiTheme="minorBidi"/>
        </w:rPr>
        <w:t xml:space="preserve">We examined </w:t>
      </w:r>
      <w:r w:rsidR="00C837BD" w:rsidRPr="00D75BFE">
        <w:rPr>
          <w:rFonts w:asciiTheme="minorBidi" w:eastAsia="Calibri" w:hAnsiTheme="minorBidi"/>
        </w:rPr>
        <w:t xml:space="preserve">the patient’s </w:t>
      </w:r>
      <w:r w:rsidRPr="00D75BFE">
        <w:rPr>
          <w:rFonts w:asciiTheme="minorBidi" w:eastAsia="Geeza Pro" w:hAnsiTheme="minorBidi"/>
        </w:rPr>
        <w:t>chest and abdominal movements from the RIP data, anticipating</w:t>
      </w:r>
      <w:r w:rsidRPr="005373E2">
        <w:rPr>
          <w:rFonts w:asciiTheme="minorBidi" w:eastAsia="Geeza Pro" w:hAnsiTheme="minorBidi"/>
        </w:rPr>
        <w:t xml:space="preserve"> a change towards more abdominal breathing, in line with the physiotherapy teaching</w:t>
      </w:r>
      <w:r w:rsidR="00EB26E2">
        <w:rPr>
          <w:rFonts w:asciiTheme="minorBidi" w:eastAsia="Geeza Pro" w:hAnsiTheme="minorBidi"/>
        </w:rPr>
        <w:t xml:space="preserve"> and with the physiotherapist’s direct observations</w:t>
      </w:r>
      <w:r w:rsidRPr="005373E2">
        <w:rPr>
          <w:rFonts w:asciiTheme="minorBidi" w:eastAsia="Geeza Pro" w:hAnsiTheme="minorBidi"/>
        </w:rPr>
        <w:t xml:space="preserve">. No such change was recorded. We are uncertain, however, about the validity of RIP data for measuring these parameters. Although RIP is reported to be the ‘gold standard’ for non-invasive breathing pattern recordings, the validity studies have been based on timing and volume measures, not on compartment contributions (Chadha and </w:t>
      </w:r>
      <w:proofErr w:type="spellStart"/>
      <w:r w:rsidRPr="005373E2">
        <w:rPr>
          <w:rFonts w:asciiTheme="minorBidi" w:eastAsia="Geeza Pro" w:hAnsiTheme="minorBidi"/>
        </w:rPr>
        <w:t>Sackner</w:t>
      </w:r>
      <w:proofErr w:type="spellEnd"/>
      <w:r w:rsidRPr="005373E2">
        <w:rPr>
          <w:rFonts w:asciiTheme="minorBidi" w:eastAsia="Geeza Pro" w:hAnsiTheme="minorBidi"/>
        </w:rPr>
        <w:t>, 1983; Tobin et al, 1983a, Tobin et al, 1983b).</w:t>
      </w:r>
      <w:r w:rsidR="00EB26E2">
        <w:rPr>
          <w:rFonts w:asciiTheme="minorBidi" w:eastAsia="Geeza Pro" w:hAnsiTheme="minorBidi"/>
        </w:rPr>
        <w:t xml:space="preserve"> In our experience the recommended placement for the lower RIP band (umbilicus level) may not capture the area of the abdomen most likely to move during respiration. </w:t>
      </w:r>
    </w:p>
    <w:p w14:paraId="5663A159" w14:textId="77777777" w:rsidR="007B7BFD" w:rsidRPr="007B7BFD" w:rsidRDefault="007B7BFD" w:rsidP="007B7BFD">
      <w:pPr>
        <w:spacing w:before="240" w:line="480" w:lineRule="auto"/>
        <w:rPr>
          <w:rFonts w:asciiTheme="minorBidi" w:eastAsia="Calibri" w:hAnsiTheme="minorBidi"/>
          <w:b/>
          <w:bCs/>
          <w:i/>
          <w:iCs/>
        </w:rPr>
      </w:pPr>
      <w:r w:rsidRPr="007B7BFD">
        <w:rPr>
          <w:rFonts w:asciiTheme="minorBidi" w:eastAsia="Calibri" w:hAnsiTheme="minorBidi"/>
          <w:b/>
          <w:bCs/>
          <w:i/>
          <w:iCs/>
        </w:rPr>
        <w:t>Patient centred factors</w:t>
      </w:r>
    </w:p>
    <w:p w14:paraId="32DB4523" w14:textId="356E69FA" w:rsidR="005B493F" w:rsidRPr="00D75BFE" w:rsidRDefault="007B7BFD" w:rsidP="00C837BD">
      <w:pPr>
        <w:spacing w:before="240" w:line="480" w:lineRule="auto"/>
        <w:rPr>
          <w:rFonts w:asciiTheme="minorBidi" w:eastAsia="Calibri" w:hAnsiTheme="minorBidi"/>
        </w:rPr>
      </w:pPr>
      <w:r w:rsidRPr="005373E2">
        <w:rPr>
          <w:rFonts w:asciiTheme="minorBidi" w:eastAsia="Calibri" w:hAnsiTheme="minorBidi"/>
        </w:rPr>
        <w:t xml:space="preserve">A previous </w:t>
      </w:r>
      <w:r w:rsidR="005B493F">
        <w:rPr>
          <w:rFonts w:asciiTheme="minorBidi" w:eastAsia="Calibri" w:hAnsiTheme="minorBidi"/>
        </w:rPr>
        <w:t xml:space="preserve">randomised controlled trial of (RCT) breathing retraining for asthma </w:t>
      </w:r>
      <w:r w:rsidRPr="005373E2">
        <w:rPr>
          <w:rFonts w:asciiTheme="minorBidi" w:eastAsia="Calibri" w:hAnsiTheme="minorBidi"/>
        </w:rPr>
        <w:t xml:space="preserve"> reported some reductions in anxiety and depression, but only after 6 months post intervention (Thomas et al, 2009). Another RCT by Holloway and West (2007) </w:t>
      </w:r>
      <w:r>
        <w:rPr>
          <w:rFonts w:asciiTheme="minorBidi" w:eastAsia="Calibri" w:hAnsiTheme="minorBidi"/>
        </w:rPr>
        <w:t xml:space="preserve">showed no changes, but </w:t>
      </w:r>
      <w:r w:rsidRPr="00D75BFE">
        <w:rPr>
          <w:rFonts w:asciiTheme="minorBidi" w:eastAsia="Calibri" w:hAnsiTheme="minorBidi"/>
        </w:rPr>
        <w:t xml:space="preserve">involved patients with levels of anxiety and depression within the normal range at baseline, giving no room for improvement. In </w:t>
      </w:r>
      <w:r w:rsidR="00C837BD" w:rsidRPr="00D75BFE">
        <w:rPr>
          <w:rFonts w:asciiTheme="minorBidi" w:eastAsia="Calibri" w:hAnsiTheme="minorBidi"/>
        </w:rPr>
        <w:t xml:space="preserve">the patient’s </w:t>
      </w:r>
      <w:r w:rsidRPr="00D75BFE">
        <w:rPr>
          <w:rFonts w:asciiTheme="minorBidi" w:eastAsia="Calibri" w:hAnsiTheme="minorBidi"/>
        </w:rPr>
        <w:t xml:space="preserve">case there were reductions in levels of </w:t>
      </w:r>
      <w:r w:rsidR="00B76594" w:rsidRPr="00D75BFE">
        <w:rPr>
          <w:rFonts w:asciiTheme="minorBidi" w:eastAsia="Calibri" w:hAnsiTheme="minorBidi"/>
        </w:rPr>
        <w:t xml:space="preserve">both </w:t>
      </w:r>
      <w:r w:rsidRPr="00D75BFE">
        <w:rPr>
          <w:rFonts w:asciiTheme="minorBidi" w:eastAsia="Calibri" w:hAnsiTheme="minorBidi"/>
        </w:rPr>
        <w:t xml:space="preserve">anxiety and depression, which went from being high enough to be clinically relevant to being ‘normal’. There were also improvements in </w:t>
      </w:r>
      <w:r w:rsidR="00C837BD" w:rsidRPr="00D75BFE">
        <w:rPr>
          <w:rFonts w:asciiTheme="minorBidi" w:eastAsia="Calibri" w:hAnsiTheme="minorBidi"/>
        </w:rPr>
        <w:t xml:space="preserve">the patient’s </w:t>
      </w:r>
      <w:r w:rsidRPr="00D75BFE">
        <w:rPr>
          <w:rFonts w:asciiTheme="minorBidi" w:eastAsia="Calibri" w:hAnsiTheme="minorBidi"/>
        </w:rPr>
        <w:t>perception of her asthma control. These changes exceeded the Minimal Clinically Important Difference that has been reported for the ACQ (</w:t>
      </w:r>
      <w:proofErr w:type="spellStart"/>
      <w:r w:rsidRPr="00D75BFE">
        <w:rPr>
          <w:rFonts w:asciiTheme="minorBidi" w:eastAsia="Calibri" w:hAnsiTheme="minorBidi"/>
        </w:rPr>
        <w:t>Qoltech</w:t>
      </w:r>
      <w:proofErr w:type="spellEnd"/>
      <w:r w:rsidRPr="00D75BFE">
        <w:rPr>
          <w:rFonts w:asciiTheme="minorBidi" w:eastAsia="Calibri" w:hAnsiTheme="minorBidi"/>
        </w:rPr>
        <w:t xml:space="preserve"> 2016). </w:t>
      </w:r>
    </w:p>
    <w:p w14:paraId="36117288" w14:textId="6E6F1B8D" w:rsidR="007B7BFD" w:rsidRPr="00D75BFE" w:rsidRDefault="007B7BFD" w:rsidP="00C837BD">
      <w:pPr>
        <w:spacing w:before="240" w:line="480" w:lineRule="auto"/>
        <w:rPr>
          <w:rFonts w:asciiTheme="minorBidi" w:eastAsia="Calibri" w:hAnsiTheme="minorBidi"/>
        </w:rPr>
      </w:pPr>
      <w:r w:rsidRPr="00D75BFE">
        <w:rPr>
          <w:rFonts w:asciiTheme="minorBidi" w:eastAsia="Calibri" w:hAnsiTheme="minorBidi"/>
        </w:rPr>
        <w:t xml:space="preserve">Reductions in use of reliever medication have been reported in several trials of breathing retraining for asthma (O’Connor et al, 2012). </w:t>
      </w:r>
      <w:r w:rsidR="00C837BD" w:rsidRPr="00D75BFE">
        <w:rPr>
          <w:rFonts w:asciiTheme="minorBidi" w:eastAsia="Calibri" w:hAnsiTheme="minorBidi"/>
        </w:rPr>
        <w:t xml:space="preserve">The patient’s </w:t>
      </w:r>
      <w:r w:rsidRPr="00D75BFE">
        <w:rPr>
          <w:rFonts w:asciiTheme="minorBidi" w:eastAsia="Calibri" w:hAnsiTheme="minorBidi"/>
        </w:rPr>
        <w:t>medication usage also changed.</w:t>
      </w:r>
      <w:r w:rsidRPr="005373E2">
        <w:rPr>
          <w:rFonts w:asciiTheme="minorBidi" w:eastAsia="Calibri" w:hAnsiTheme="minorBidi"/>
        </w:rPr>
        <w:t xml:space="preserve"> She was able to reduce her Salbutamol (reliever) intake, suggesting the occurrence of fewer episodes of</w:t>
      </w:r>
      <w:r>
        <w:rPr>
          <w:rFonts w:asciiTheme="minorBidi" w:eastAsia="Calibri" w:hAnsiTheme="minorBidi"/>
        </w:rPr>
        <w:t xml:space="preserve"> acute </w:t>
      </w:r>
      <w:r w:rsidRPr="005373E2">
        <w:rPr>
          <w:rFonts w:asciiTheme="minorBidi" w:eastAsia="Calibri" w:hAnsiTheme="minorBidi"/>
        </w:rPr>
        <w:t xml:space="preserve">bronchoconstriction. Reduced periods of bronchoconstriction may permit longer, more sustained expirations and longer breathing cycles, with a slower respiratory </w:t>
      </w:r>
      <w:r w:rsidRPr="00D75BFE">
        <w:rPr>
          <w:rFonts w:asciiTheme="minorBidi" w:eastAsia="Calibri" w:hAnsiTheme="minorBidi"/>
        </w:rPr>
        <w:t xml:space="preserve">rate, as observed in this </w:t>
      </w:r>
      <w:r w:rsidR="0058659C" w:rsidRPr="00D75BFE">
        <w:rPr>
          <w:rFonts w:asciiTheme="minorBidi" w:eastAsia="Calibri" w:hAnsiTheme="minorBidi"/>
        </w:rPr>
        <w:t>case</w:t>
      </w:r>
      <w:r w:rsidRPr="00D75BFE">
        <w:rPr>
          <w:rFonts w:asciiTheme="minorBidi" w:eastAsia="Calibri" w:hAnsiTheme="minorBidi"/>
        </w:rPr>
        <w:t xml:space="preserve">. During the retraining period </w:t>
      </w:r>
      <w:r w:rsidR="00C837BD" w:rsidRPr="00D75BFE">
        <w:rPr>
          <w:rFonts w:asciiTheme="minorBidi" w:eastAsia="Calibri" w:hAnsiTheme="minorBidi"/>
        </w:rPr>
        <w:t xml:space="preserve">the patient </w:t>
      </w:r>
      <w:r w:rsidRPr="00D75BFE">
        <w:rPr>
          <w:rFonts w:asciiTheme="minorBidi" w:eastAsia="Calibri" w:hAnsiTheme="minorBidi"/>
        </w:rPr>
        <w:t xml:space="preserve">switched from using </w:t>
      </w:r>
      <w:proofErr w:type="spellStart"/>
      <w:r w:rsidRPr="00D75BFE">
        <w:rPr>
          <w:rFonts w:asciiTheme="minorBidi" w:eastAsia="Calibri" w:hAnsiTheme="minorBidi"/>
        </w:rPr>
        <w:t>Symbicort</w:t>
      </w:r>
      <w:proofErr w:type="spellEnd"/>
      <w:r w:rsidRPr="00D75BFE">
        <w:rPr>
          <w:rFonts w:asciiTheme="minorBidi" w:eastAsia="Calibri" w:hAnsiTheme="minorBidi"/>
        </w:rPr>
        <w:t xml:space="preserve"> to </w:t>
      </w:r>
      <w:proofErr w:type="spellStart"/>
      <w:r w:rsidRPr="00D75BFE">
        <w:rPr>
          <w:rFonts w:asciiTheme="minorBidi" w:eastAsia="Calibri" w:hAnsiTheme="minorBidi"/>
        </w:rPr>
        <w:t>Fostair</w:t>
      </w:r>
      <w:proofErr w:type="spellEnd"/>
      <w:r w:rsidRPr="00D75BFE">
        <w:rPr>
          <w:rFonts w:asciiTheme="minorBidi" w:eastAsia="Calibri" w:hAnsiTheme="minorBidi"/>
        </w:rPr>
        <w:t xml:space="preserve"> (both are combination inhalers). It is not possible to know, therefore, if </w:t>
      </w:r>
      <w:r w:rsidR="00C837BD" w:rsidRPr="00D75BFE">
        <w:rPr>
          <w:rFonts w:asciiTheme="minorBidi" w:eastAsia="Calibri" w:hAnsiTheme="minorBidi"/>
        </w:rPr>
        <w:t xml:space="preserve">the patient’s </w:t>
      </w:r>
      <w:r w:rsidRPr="00D75BFE">
        <w:rPr>
          <w:rFonts w:asciiTheme="minorBidi" w:eastAsia="Calibri" w:hAnsiTheme="minorBidi"/>
        </w:rPr>
        <w:t xml:space="preserve">reduction in reliever use was related to her breathing retraining, or her altered combination medication, or to some other factor. </w:t>
      </w:r>
    </w:p>
    <w:p w14:paraId="6F405532" w14:textId="2B21E709" w:rsidR="000F0C4F" w:rsidRPr="00D75BFE" w:rsidRDefault="000F0C4F" w:rsidP="00C837BD">
      <w:pPr>
        <w:spacing w:before="240" w:line="480" w:lineRule="auto"/>
        <w:rPr>
          <w:rFonts w:asciiTheme="minorBidi" w:eastAsia="Calibri" w:hAnsiTheme="minorBidi"/>
        </w:rPr>
      </w:pPr>
      <w:r w:rsidRPr="00D75BFE">
        <w:rPr>
          <w:rFonts w:asciiTheme="minorBidi" w:eastAsia="Calibri" w:hAnsiTheme="minorBidi"/>
        </w:rPr>
        <w:t xml:space="preserve">Previous trials of asthma breathing retraining have not reported any significant changes in Nijmegen scores (Holloway and West, 2007; Thomas et al, 2009)  but in these studies baseline mean group scores were below the threshold for hyperventilation, leaving little room for improvement. </w:t>
      </w:r>
      <w:r w:rsidR="00C837BD" w:rsidRPr="00D75BFE">
        <w:rPr>
          <w:rFonts w:asciiTheme="minorBidi" w:eastAsia="Calibri" w:hAnsiTheme="minorBidi"/>
        </w:rPr>
        <w:t xml:space="preserve">The patient’s </w:t>
      </w:r>
      <w:r w:rsidRPr="00D75BFE">
        <w:rPr>
          <w:rFonts w:asciiTheme="minorBidi" w:eastAsia="Calibri" w:hAnsiTheme="minorBidi"/>
        </w:rPr>
        <w:t>subjective hyperventilation score started high (39) and</w:t>
      </w:r>
      <w:r w:rsidRPr="005373E2">
        <w:rPr>
          <w:rFonts w:asciiTheme="minorBidi" w:eastAsia="Calibri" w:hAnsiTheme="minorBidi"/>
        </w:rPr>
        <w:t xml:space="preserve"> reduced to well below the threshold for hyperventilation syndrome </w:t>
      </w:r>
      <w:r>
        <w:rPr>
          <w:rFonts w:asciiTheme="minorBidi" w:eastAsia="Calibri" w:hAnsiTheme="minorBidi"/>
        </w:rPr>
        <w:t>after the</w:t>
      </w:r>
      <w:r w:rsidRPr="005373E2">
        <w:rPr>
          <w:rFonts w:asciiTheme="minorBidi" w:eastAsia="Calibri" w:hAnsiTheme="minorBidi"/>
        </w:rPr>
        <w:t xml:space="preserve"> </w:t>
      </w:r>
      <w:r>
        <w:rPr>
          <w:rFonts w:asciiTheme="minorBidi" w:eastAsia="Calibri" w:hAnsiTheme="minorBidi"/>
        </w:rPr>
        <w:t>programme</w:t>
      </w:r>
      <w:r w:rsidRPr="005373E2">
        <w:rPr>
          <w:rFonts w:asciiTheme="minorBidi" w:eastAsia="Calibri" w:hAnsiTheme="minorBidi"/>
        </w:rPr>
        <w:t>. In contrast, one of the</w:t>
      </w:r>
      <w:r w:rsidRPr="005373E2">
        <w:rPr>
          <w:rFonts w:asciiTheme="minorBidi" w:hAnsiTheme="minorBidi"/>
        </w:rPr>
        <w:t xml:space="preserve"> objective physiological parameters that might be associated with hyperventilation (ETCO</w:t>
      </w:r>
      <w:r w:rsidRPr="005373E2">
        <w:rPr>
          <w:rFonts w:asciiTheme="minorBidi" w:hAnsiTheme="minorBidi"/>
          <w:vertAlign w:val="subscript"/>
        </w:rPr>
        <w:t>2</w:t>
      </w:r>
      <w:r w:rsidRPr="005373E2">
        <w:rPr>
          <w:rFonts w:asciiTheme="minorBidi" w:hAnsiTheme="minorBidi"/>
        </w:rPr>
        <w:t xml:space="preserve">) was largely unchanged and </w:t>
      </w:r>
      <w:r w:rsidRPr="005373E2">
        <w:rPr>
          <w:rFonts w:asciiTheme="minorBidi" w:eastAsia="Calibri" w:hAnsiTheme="minorBidi"/>
        </w:rPr>
        <w:t xml:space="preserve">remained within normal ranges. However, one of the limitations associated with using capnography to record carbon dioxide </w:t>
      </w:r>
      <w:r w:rsidRPr="00D75BFE">
        <w:rPr>
          <w:rFonts w:asciiTheme="minorBidi" w:eastAsia="Calibri" w:hAnsiTheme="minorBidi"/>
        </w:rPr>
        <w:t xml:space="preserve">levels in </w:t>
      </w:r>
      <w:proofErr w:type="gramStart"/>
      <w:r w:rsidRPr="00D75BFE">
        <w:rPr>
          <w:rFonts w:asciiTheme="minorBidi" w:eastAsia="Calibri" w:hAnsiTheme="minorBidi"/>
        </w:rPr>
        <w:t>awake</w:t>
      </w:r>
      <w:proofErr w:type="gramEnd"/>
      <w:r w:rsidRPr="00D75BFE">
        <w:rPr>
          <w:rFonts w:asciiTheme="minorBidi" w:eastAsia="Calibri" w:hAnsiTheme="minorBidi"/>
        </w:rPr>
        <w:t xml:space="preserve"> individuals is the need for nasal </w:t>
      </w:r>
      <w:proofErr w:type="spellStart"/>
      <w:r w:rsidRPr="00D75BFE">
        <w:rPr>
          <w:rFonts w:asciiTheme="minorBidi" w:eastAsia="Calibri" w:hAnsiTheme="minorBidi"/>
        </w:rPr>
        <w:t>cannulae</w:t>
      </w:r>
      <w:proofErr w:type="spellEnd"/>
      <w:r w:rsidRPr="00D75BFE">
        <w:rPr>
          <w:rFonts w:asciiTheme="minorBidi" w:eastAsia="Calibri" w:hAnsiTheme="minorBidi"/>
        </w:rPr>
        <w:t xml:space="preserve">, which will not capture the outgoing breaths in a habitual mouth breather. </w:t>
      </w:r>
      <w:r w:rsidR="00C837BD" w:rsidRPr="00D75BFE">
        <w:rPr>
          <w:rFonts w:asciiTheme="minorBidi" w:eastAsia="Calibri" w:hAnsiTheme="minorBidi"/>
        </w:rPr>
        <w:t xml:space="preserve">The patient’s </w:t>
      </w:r>
      <w:r w:rsidRPr="00D75BFE">
        <w:rPr>
          <w:rFonts w:asciiTheme="minorBidi" w:eastAsia="Calibri" w:hAnsiTheme="minorBidi"/>
        </w:rPr>
        <w:t>controlled breath hold time increased (doubled) which suggests she had gained better control over her breathing, and may indicate an improved tolerance to carbon dioxide, but this is speculation.</w:t>
      </w:r>
    </w:p>
    <w:p w14:paraId="4AF7BACD" w14:textId="77777777" w:rsidR="00A45D3E" w:rsidRPr="0077064E" w:rsidRDefault="00A45D3E" w:rsidP="00A45D3E">
      <w:pPr>
        <w:spacing w:after="0" w:line="480" w:lineRule="auto"/>
        <w:jc w:val="both"/>
        <w:rPr>
          <w:rFonts w:ascii="Arial" w:eastAsia="Geeza Pro" w:hAnsi="Arial"/>
          <w:u w:val="single"/>
        </w:rPr>
      </w:pPr>
      <w:r w:rsidRPr="00D75BFE">
        <w:rPr>
          <w:rFonts w:ascii="Arial" w:eastAsia="Geeza Pro" w:hAnsi="Arial"/>
          <w:u w:val="single"/>
        </w:rPr>
        <w:t>Future Research</w:t>
      </w:r>
    </w:p>
    <w:p w14:paraId="2FF1A530" w14:textId="13EFDA92" w:rsidR="005B493F" w:rsidRPr="005B493F" w:rsidRDefault="005B493F" w:rsidP="0058659C">
      <w:pPr>
        <w:spacing w:before="240" w:line="480" w:lineRule="auto"/>
        <w:rPr>
          <w:rFonts w:asciiTheme="minorBidi" w:eastAsia="Geeza Pro" w:hAnsiTheme="minorBidi"/>
          <w:bCs/>
        </w:rPr>
      </w:pPr>
      <w:r>
        <w:rPr>
          <w:rFonts w:asciiTheme="minorBidi" w:eastAsia="Geeza Pro" w:hAnsiTheme="minorBidi"/>
          <w:bCs/>
        </w:rPr>
        <w:t xml:space="preserve">The objective measurement of respiratory movements is not straightforward, and all of the available </w:t>
      </w:r>
      <w:r w:rsidR="006D2FF3">
        <w:rPr>
          <w:rFonts w:asciiTheme="minorBidi" w:eastAsia="Geeza Pro" w:hAnsiTheme="minorBidi"/>
          <w:bCs/>
        </w:rPr>
        <w:t xml:space="preserve">clinical </w:t>
      </w:r>
      <w:r>
        <w:rPr>
          <w:rFonts w:asciiTheme="minorBidi" w:eastAsia="Geeza Pro" w:hAnsiTheme="minorBidi"/>
          <w:bCs/>
        </w:rPr>
        <w:t xml:space="preserve">tools present problems. </w:t>
      </w:r>
      <w:r w:rsidR="00B76594">
        <w:rPr>
          <w:rFonts w:asciiTheme="minorBidi" w:eastAsia="Geeza Pro" w:hAnsiTheme="minorBidi"/>
          <w:bCs/>
        </w:rPr>
        <w:t xml:space="preserve">Although RIP is a valid </w:t>
      </w:r>
      <w:r w:rsidR="006D2FF3">
        <w:rPr>
          <w:rFonts w:asciiTheme="minorBidi" w:eastAsia="Geeza Pro" w:hAnsiTheme="minorBidi"/>
          <w:bCs/>
        </w:rPr>
        <w:t xml:space="preserve">portable </w:t>
      </w:r>
      <w:r w:rsidR="00B76594">
        <w:rPr>
          <w:rFonts w:asciiTheme="minorBidi" w:eastAsia="Geeza Pro" w:hAnsiTheme="minorBidi"/>
          <w:bCs/>
        </w:rPr>
        <w:t xml:space="preserve">instrument for </w:t>
      </w:r>
      <w:proofErr w:type="spellStart"/>
      <w:r w:rsidR="00B76594">
        <w:rPr>
          <w:rFonts w:asciiTheme="minorBidi" w:eastAsia="Geeza Pro" w:hAnsiTheme="minorBidi"/>
          <w:bCs/>
        </w:rPr>
        <w:t>noninvasive</w:t>
      </w:r>
      <w:proofErr w:type="spellEnd"/>
      <w:r w:rsidR="00B76594">
        <w:rPr>
          <w:rFonts w:asciiTheme="minorBidi" w:eastAsia="Geeza Pro" w:hAnsiTheme="minorBidi"/>
          <w:bCs/>
        </w:rPr>
        <w:t xml:space="preserve"> recording of respiratory timing and volume, it has limitations with regard to compartmentalising ribcage and abdominal contributions to respiration. </w:t>
      </w:r>
      <w:r>
        <w:rPr>
          <w:rFonts w:asciiTheme="minorBidi" w:eastAsia="Geeza Pro" w:hAnsiTheme="minorBidi"/>
          <w:bCs/>
        </w:rPr>
        <w:t>Advancing technology and miniaturisation is already resulting in the production of new tools that need to be evaluated in both research and clinical settings. During breathing retraining for asthma, clinicians aim to alter respiratory movements and encourage nasal breathing</w:t>
      </w:r>
      <w:r w:rsidR="0058659C">
        <w:rPr>
          <w:rFonts w:asciiTheme="minorBidi" w:eastAsia="Geeza Pro" w:hAnsiTheme="minorBidi"/>
          <w:bCs/>
        </w:rPr>
        <w:t xml:space="preserve"> – so we need technologies that can record these simply</w:t>
      </w:r>
      <w:r w:rsidR="00FA174B">
        <w:rPr>
          <w:rFonts w:asciiTheme="minorBidi" w:eastAsia="Geeza Pro" w:hAnsiTheme="minorBidi"/>
          <w:bCs/>
        </w:rPr>
        <w:t>, but objectively,</w:t>
      </w:r>
      <w:r w:rsidR="0058659C">
        <w:rPr>
          <w:rFonts w:asciiTheme="minorBidi" w:eastAsia="Geeza Pro" w:hAnsiTheme="minorBidi"/>
          <w:bCs/>
        </w:rPr>
        <w:t xml:space="preserve"> in the clinical setting. Breathing retraining for asthma is effective, but we still do not know how the effect is produced, or whether it is related to real changes in breathing pattern</w:t>
      </w:r>
      <w:r w:rsidR="00FA174B">
        <w:rPr>
          <w:rFonts w:asciiTheme="minorBidi" w:eastAsia="Geeza Pro" w:hAnsiTheme="minorBidi"/>
          <w:bCs/>
        </w:rPr>
        <w:t>, or route of breathing</w:t>
      </w:r>
      <w:r w:rsidR="0058659C">
        <w:rPr>
          <w:rFonts w:asciiTheme="minorBidi" w:eastAsia="Geeza Pro" w:hAnsiTheme="minorBidi"/>
          <w:bCs/>
        </w:rPr>
        <w:t>.</w:t>
      </w:r>
    </w:p>
    <w:p w14:paraId="0DFC3675" w14:textId="0BCC1942" w:rsidR="00722FB3" w:rsidRPr="00A45D3E" w:rsidRDefault="006B30BE" w:rsidP="006B30BE">
      <w:pPr>
        <w:spacing w:before="240" w:line="480" w:lineRule="auto"/>
        <w:jc w:val="center"/>
        <w:rPr>
          <w:rFonts w:asciiTheme="minorBidi" w:eastAsia="Geeza Pro" w:hAnsiTheme="minorBidi"/>
          <w:bCs/>
          <w:u w:val="single"/>
        </w:rPr>
      </w:pPr>
      <w:r w:rsidRPr="00A45D3E">
        <w:rPr>
          <w:rFonts w:asciiTheme="minorBidi" w:eastAsia="Geeza Pro" w:hAnsiTheme="minorBidi"/>
          <w:bCs/>
          <w:u w:val="single"/>
        </w:rPr>
        <w:t>CONCLUSION</w:t>
      </w:r>
    </w:p>
    <w:p w14:paraId="1FC1DF14" w14:textId="05BAEDEE" w:rsidR="00722FB3" w:rsidRPr="005373E2" w:rsidRDefault="00DC57AB" w:rsidP="00C837BD">
      <w:pPr>
        <w:spacing w:before="240" w:line="480" w:lineRule="auto"/>
        <w:rPr>
          <w:rFonts w:asciiTheme="minorBidi" w:eastAsia="Geeza Pro" w:hAnsiTheme="minorBidi"/>
        </w:rPr>
      </w:pPr>
      <w:r w:rsidRPr="005373E2">
        <w:rPr>
          <w:rFonts w:asciiTheme="minorBidi" w:eastAsia="Geeza Pro" w:hAnsiTheme="minorBidi"/>
        </w:rPr>
        <w:t xml:space="preserve">This case </w:t>
      </w:r>
      <w:r w:rsidR="005B493F">
        <w:rPr>
          <w:rFonts w:asciiTheme="minorBidi" w:eastAsia="Geeza Pro" w:hAnsiTheme="minorBidi"/>
        </w:rPr>
        <w:t>report</w:t>
      </w:r>
      <w:r w:rsidRPr="005373E2">
        <w:rPr>
          <w:rFonts w:asciiTheme="minorBidi" w:eastAsia="Geeza Pro" w:hAnsiTheme="minorBidi"/>
        </w:rPr>
        <w:t xml:space="preserve"> has demonstrated that it is possible to collect detailed breathing pattern data in a clinical environment and that changes </w:t>
      </w:r>
      <w:r w:rsidR="006B30BE" w:rsidRPr="005373E2">
        <w:rPr>
          <w:rFonts w:asciiTheme="minorBidi" w:eastAsia="Geeza Pro" w:hAnsiTheme="minorBidi"/>
        </w:rPr>
        <w:t xml:space="preserve">in breathing pattern </w:t>
      </w:r>
      <w:r w:rsidRPr="005373E2">
        <w:rPr>
          <w:rFonts w:asciiTheme="minorBidi" w:eastAsia="Geeza Pro" w:hAnsiTheme="minorBidi"/>
        </w:rPr>
        <w:t xml:space="preserve">can be identified within an individual before and after a </w:t>
      </w:r>
      <w:r w:rsidR="00B76594" w:rsidRPr="00D75BFE">
        <w:rPr>
          <w:rFonts w:asciiTheme="minorBidi" w:eastAsia="Geeza Pro" w:hAnsiTheme="minorBidi"/>
        </w:rPr>
        <w:t xml:space="preserve">physiotherapy </w:t>
      </w:r>
      <w:r w:rsidRPr="00D75BFE">
        <w:rPr>
          <w:rFonts w:asciiTheme="minorBidi" w:eastAsia="Geeza Pro" w:hAnsiTheme="minorBidi"/>
        </w:rPr>
        <w:t>b</w:t>
      </w:r>
      <w:r w:rsidR="00F64786" w:rsidRPr="00D75BFE">
        <w:rPr>
          <w:rFonts w:asciiTheme="minorBidi" w:eastAsia="Geeza Pro" w:hAnsiTheme="minorBidi"/>
        </w:rPr>
        <w:t xml:space="preserve">reathing retraining programme. </w:t>
      </w:r>
      <w:r w:rsidR="00C837BD" w:rsidRPr="00D75BFE">
        <w:rPr>
          <w:rFonts w:asciiTheme="minorBidi" w:eastAsia="Calibri" w:hAnsiTheme="minorBidi"/>
        </w:rPr>
        <w:t xml:space="preserve">The patient </w:t>
      </w:r>
      <w:r w:rsidRPr="00D75BFE">
        <w:rPr>
          <w:rFonts w:asciiTheme="minorBidi" w:eastAsia="Geeza Pro" w:hAnsiTheme="minorBidi"/>
        </w:rPr>
        <w:t>showed</w:t>
      </w:r>
      <w:r w:rsidR="00D92D16" w:rsidRPr="00D75BFE">
        <w:rPr>
          <w:rFonts w:asciiTheme="minorBidi" w:eastAsia="Geeza Pro" w:hAnsiTheme="minorBidi"/>
        </w:rPr>
        <w:t xml:space="preserve"> </w:t>
      </w:r>
      <w:r w:rsidRPr="00D75BFE">
        <w:rPr>
          <w:rFonts w:asciiTheme="minorBidi" w:eastAsia="Geeza Pro" w:hAnsiTheme="minorBidi"/>
        </w:rPr>
        <w:t xml:space="preserve">improvements in </w:t>
      </w:r>
      <w:r w:rsidR="00D92D16" w:rsidRPr="00D75BFE">
        <w:rPr>
          <w:rFonts w:asciiTheme="minorBidi" w:eastAsia="Geeza Pro" w:hAnsiTheme="minorBidi"/>
        </w:rPr>
        <w:t xml:space="preserve">patient centred </w:t>
      </w:r>
      <w:r w:rsidR="005B493F" w:rsidRPr="00D75BFE">
        <w:rPr>
          <w:rFonts w:asciiTheme="minorBidi" w:eastAsia="Geeza Pro" w:hAnsiTheme="minorBidi"/>
        </w:rPr>
        <w:t>outcomes</w:t>
      </w:r>
      <w:r w:rsidR="00D92D16" w:rsidRPr="00D75BFE">
        <w:rPr>
          <w:rFonts w:asciiTheme="minorBidi" w:eastAsia="Geeza Pro" w:hAnsiTheme="minorBidi"/>
        </w:rPr>
        <w:t>, such as medication usage, respiratory</w:t>
      </w:r>
      <w:r w:rsidR="00D92D16" w:rsidRPr="005373E2">
        <w:rPr>
          <w:rFonts w:asciiTheme="minorBidi" w:eastAsia="Geeza Pro" w:hAnsiTheme="minorBidi"/>
        </w:rPr>
        <w:t xml:space="preserve"> sympto</w:t>
      </w:r>
      <w:r w:rsidR="00F64786" w:rsidRPr="005373E2">
        <w:rPr>
          <w:rFonts w:asciiTheme="minorBidi" w:eastAsia="Geeza Pro" w:hAnsiTheme="minorBidi"/>
        </w:rPr>
        <w:t>ms and psychological well-being;</w:t>
      </w:r>
      <w:r w:rsidR="00D92D16" w:rsidRPr="005373E2">
        <w:rPr>
          <w:rFonts w:asciiTheme="minorBidi" w:eastAsia="Geeza Pro" w:hAnsiTheme="minorBidi"/>
        </w:rPr>
        <w:t xml:space="preserve"> </w:t>
      </w:r>
      <w:r w:rsidRPr="005373E2">
        <w:rPr>
          <w:rFonts w:asciiTheme="minorBidi" w:eastAsia="Geeza Pro" w:hAnsiTheme="minorBidi"/>
        </w:rPr>
        <w:t>and she also showed changes in the</w:t>
      </w:r>
      <w:r w:rsidR="00D92D16" w:rsidRPr="005373E2">
        <w:rPr>
          <w:rFonts w:asciiTheme="minorBidi" w:eastAsia="Geeza Pro" w:hAnsiTheme="minorBidi"/>
        </w:rPr>
        <w:t xml:space="preserve"> objective measurements of </w:t>
      </w:r>
      <w:r w:rsidR="006B30BE" w:rsidRPr="005373E2">
        <w:rPr>
          <w:rFonts w:asciiTheme="minorBidi" w:eastAsia="Geeza Pro" w:hAnsiTheme="minorBidi"/>
        </w:rPr>
        <w:t xml:space="preserve">her </w:t>
      </w:r>
      <w:r w:rsidR="00D92D16" w:rsidRPr="005373E2">
        <w:rPr>
          <w:rFonts w:asciiTheme="minorBidi" w:eastAsia="Geeza Pro" w:hAnsiTheme="minorBidi"/>
        </w:rPr>
        <w:t xml:space="preserve">breathing pattern. In particular, </w:t>
      </w:r>
      <w:r w:rsidR="00F173B3" w:rsidRPr="005373E2">
        <w:rPr>
          <w:rFonts w:asciiTheme="minorBidi" w:eastAsia="Geeza Pro" w:hAnsiTheme="minorBidi"/>
        </w:rPr>
        <w:t xml:space="preserve">her </w:t>
      </w:r>
      <w:r w:rsidR="00D92D16" w:rsidRPr="005373E2">
        <w:rPr>
          <w:rFonts w:asciiTheme="minorBidi" w:eastAsia="Geeza Pro" w:hAnsiTheme="minorBidi"/>
        </w:rPr>
        <w:t xml:space="preserve">respiratory timing parameters were found to </w:t>
      </w:r>
      <w:r w:rsidR="00F173B3" w:rsidRPr="005373E2">
        <w:rPr>
          <w:rFonts w:asciiTheme="minorBidi" w:eastAsia="Geeza Pro" w:hAnsiTheme="minorBidi"/>
        </w:rPr>
        <w:t>alter in line with the teaching to produce</w:t>
      </w:r>
      <w:r w:rsidR="00D92D16" w:rsidRPr="005373E2">
        <w:rPr>
          <w:rFonts w:asciiTheme="minorBidi" w:eastAsia="Geeza Pro" w:hAnsiTheme="minorBidi"/>
        </w:rPr>
        <w:t xml:space="preserve"> longer expirations and </w:t>
      </w:r>
      <w:r w:rsidR="00F173B3" w:rsidRPr="005373E2">
        <w:rPr>
          <w:rFonts w:asciiTheme="minorBidi" w:eastAsia="Geeza Pro" w:hAnsiTheme="minorBidi"/>
        </w:rPr>
        <w:t xml:space="preserve">longer </w:t>
      </w:r>
      <w:r w:rsidR="00D92D16" w:rsidRPr="005373E2">
        <w:rPr>
          <w:rFonts w:asciiTheme="minorBidi" w:eastAsia="Geeza Pro" w:hAnsiTheme="minorBidi"/>
        </w:rPr>
        <w:t xml:space="preserve">breathing cycles, and a slower respiratory rate. </w:t>
      </w:r>
      <w:r w:rsidR="00F173B3" w:rsidRPr="005373E2">
        <w:rPr>
          <w:rFonts w:asciiTheme="minorBidi" w:eastAsia="Geeza Pro" w:hAnsiTheme="minorBidi"/>
        </w:rPr>
        <w:t xml:space="preserve">It is unfortunate that her medication was changed during her breathing retraining programme, as this has made it more difficult to identify the cause of her improvements. </w:t>
      </w:r>
      <w:r w:rsidR="006B30BE" w:rsidRPr="005373E2">
        <w:rPr>
          <w:rFonts w:asciiTheme="minorBidi" w:eastAsia="Geeza Pro" w:hAnsiTheme="minorBidi"/>
        </w:rPr>
        <w:t xml:space="preserve">The lack of measurable </w:t>
      </w:r>
      <w:r w:rsidR="00B76594">
        <w:rPr>
          <w:rFonts w:asciiTheme="minorBidi" w:eastAsia="Geeza Pro" w:hAnsiTheme="minorBidi"/>
        </w:rPr>
        <w:t xml:space="preserve">objective </w:t>
      </w:r>
      <w:r w:rsidR="006B30BE" w:rsidRPr="005373E2">
        <w:rPr>
          <w:rFonts w:asciiTheme="minorBidi" w:eastAsia="Geeza Pro" w:hAnsiTheme="minorBidi"/>
        </w:rPr>
        <w:t xml:space="preserve">change in her use of ribcage and abdomen was unexpected, and this area requires further research with other tools. </w:t>
      </w:r>
      <w:r w:rsidR="008939C4">
        <w:rPr>
          <w:rFonts w:asciiTheme="minorBidi" w:eastAsia="Geeza Pro" w:hAnsiTheme="minorBidi"/>
        </w:rPr>
        <w:t xml:space="preserve">There is also a need to assess the route of breathing before and after breathing retraining. </w:t>
      </w:r>
      <w:r w:rsidR="00F173B3" w:rsidRPr="005373E2">
        <w:rPr>
          <w:rFonts w:asciiTheme="minorBidi" w:eastAsia="Geeza Pro" w:hAnsiTheme="minorBidi"/>
        </w:rPr>
        <w:t>Controlled studies with a cohort of patients</w:t>
      </w:r>
      <w:r w:rsidR="00D2515C" w:rsidRPr="005373E2">
        <w:rPr>
          <w:rFonts w:asciiTheme="minorBidi" w:eastAsia="Geeza Pro" w:hAnsiTheme="minorBidi"/>
        </w:rPr>
        <w:t xml:space="preserve"> are</w:t>
      </w:r>
      <w:r w:rsidR="006B30BE" w:rsidRPr="005373E2">
        <w:rPr>
          <w:rFonts w:asciiTheme="minorBidi" w:eastAsia="Geeza Pro" w:hAnsiTheme="minorBidi"/>
        </w:rPr>
        <w:t xml:space="preserve"> </w:t>
      </w:r>
      <w:r w:rsidR="00B76594">
        <w:rPr>
          <w:rFonts w:asciiTheme="minorBidi" w:eastAsia="Geeza Pro" w:hAnsiTheme="minorBidi"/>
        </w:rPr>
        <w:t xml:space="preserve">now </w:t>
      </w:r>
      <w:r w:rsidR="00D2515C" w:rsidRPr="005373E2">
        <w:rPr>
          <w:rFonts w:asciiTheme="minorBidi" w:eastAsia="Geeza Pro" w:hAnsiTheme="minorBidi"/>
        </w:rPr>
        <w:t xml:space="preserve">needed to </w:t>
      </w:r>
      <w:r w:rsidR="00F173B3" w:rsidRPr="005373E2">
        <w:rPr>
          <w:rFonts w:asciiTheme="minorBidi" w:eastAsia="Geeza Pro" w:hAnsiTheme="minorBidi"/>
        </w:rPr>
        <w:t>establish</w:t>
      </w:r>
      <w:r w:rsidR="00D2515C" w:rsidRPr="005373E2">
        <w:rPr>
          <w:rFonts w:asciiTheme="minorBidi" w:eastAsia="Geeza Pro" w:hAnsiTheme="minorBidi"/>
        </w:rPr>
        <w:t xml:space="preserve"> </w:t>
      </w:r>
      <w:r w:rsidR="00F173B3" w:rsidRPr="005373E2">
        <w:rPr>
          <w:rFonts w:asciiTheme="minorBidi" w:eastAsia="Geeza Pro" w:hAnsiTheme="minorBidi"/>
        </w:rPr>
        <w:t xml:space="preserve">if </w:t>
      </w:r>
      <w:r w:rsidR="00D2515C" w:rsidRPr="005373E2">
        <w:rPr>
          <w:rFonts w:asciiTheme="minorBidi" w:eastAsia="Geeza Pro" w:hAnsiTheme="minorBidi"/>
        </w:rPr>
        <w:t>the detailed analysis of objective measurements of breathing pattern</w:t>
      </w:r>
      <w:r w:rsidR="0065142E" w:rsidRPr="005373E2">
        <w:rPr>
          <w:rFonts w:asciiTheme="minorBidi" w:eastAsia="Geeza Pro" w:hAnsiTheme="minorBidi"/>
        </w:rPr>
        <w:t xml:space="preserve"> have </w:t>
      </w:r>
      <w:r w:rsidR="00F173B3" w:rsidRPr="005373E2">
        <w:rPr>
          <w:rFonts w:asciiTheme="minorBidi" w:eastAsia="Geeza Pro" w:hAnsiTheme="minorBidi"/>
        </w:rPr>
        <w:t>value</w:t>
      </w:r>
      <w:r w:rsidR="0065142E" w:rsidRPr="005373E2">
        <w:rPr>
          <w:rFonts w:asciiTheme="minorBidi" w:eastAsia="Geeza Pro" w:hAnsiTheme="minorBidi"/>
        </w:rPr>
        <w:t xml:space="preserve"> as an outcome measure </w:t>
      </w:r>
      <w:r w:rsidR="0065142E" w:rsidRPr="00D75BFE">
        <w:rPr>
          <w:rFonts w:asciiTheme="minorBidi" w:eastAsia="Geeza Pro" w:hAnsiTheme="minorBidi"/>
        </w:rPr>
        <w:t>of breathing retraining</w:t>
      </w:r>
      <w:r w:rsidR="0068665E" w:rsidRPr="00D75BFE">
        <w:rPr>
          <w:rFonts w:asciiTheme="minorBidi" w:eastAsia="Geeza Pro" w:hAnsiTheme="minorBidi"/>
        </w:rPr>
        <w:t xml:space="preserve">, or can </w:t>
      </w:r>
      <w:r w:rsidR="006B30BE" w:rsidRPr="00D75BFE">
        <w:rPr>
          <w:rFonts w:asciiTheme="minorBidi" w:eastAsia="Geeza Pro" w:hAnsiTheme="minorBidi"/>
        </w:rPr>
        <w:t xml:space="preserve">be used to </w:t>
      </w:r>
      <w:r w:rsidR="0068665E" w:rsidRPr="00D75BFE">
        <w:rPr>
          <w:rFonts w:asciiTheme="minorBidi" w:eastAsia="Geeza Pro" w:hAnsiTheme="minorBidi"/>
        </w:rPr>
        <w:t xml:space="preserve">shed light onto the mechanisms behind the </w:t>
      </w:r>
      <w:r w:rsidR="00B76594" w:rsidRPr="00D75BFE">
        <w:rPr>
          <w:rFonts w:asciiTheme="minorBidi" w:eastAsia="Geeza Pro" w:hAnsiTheme="minorBidi"/>
        </w:rPr>
        <w:t xml:space="preserve">acknowledged </w:t>
      </w:r>
      <w:r w:rsidR="0068665E" w:rsidRPr="00D75BFE">
        <w:rPr>
          <w:rFonts w:asciiTheme="minorBidi" w:eastAsia="Geeza Pro" w:hAnsiTheme="minorBidi"/>
        </w:rPr>
        <w:t>effectiveness of breathing retraining</w:t>
      </w:r>
      <w:r w:rsidR="0065142E" w:rsidRPr="00D75BFE">
        <w:rPr>
          <w:rFonts w:asciiTheme="minorBidi" w:eastAsia="Geeza Pro" w:hAnsiTheme="minorBidi"/>
        </w:rPr>
        <w:t xml:space="preserve">. </w:t>
      </w:r>
      <w:r w:rsidR="00EE1840" w:rsidRPr="00D75BFE">
        <w:rPr>
          <w:rFonts w:asciiTheme="minorBidi" w:eastAsia="Geeza Pro" w:hAnsiTheme="minorBidi"/>
        </w:rPr>
        <w:t>Until then clinicians are encouraged to continue to make use of breathing retraining techniques to modify breathing patterns in those with symptoms of dysfunctional breathing.</w:t>
      </w:r>
    </w:p>
    <w:p w14:paraId="6B97BB0F" w14:textId="77777777" w:rsidR="005C5B1C" w:rsidRPr="005373E2" w:rsidRDefault="00F90CCE" w:rsidP="005C5B1C">
      <w:pPr>
        <w:spacing w:line="480" w:lineRule="auto"/>
        <w:rPr>
          <w:rFonts w:asciiTheme="minorBidi" w:hAnsiTheme="minorBidi"/>
        </w:rPr>
      </w:pPr>
      <w:r w:rsidRPr="005373E2">
        <w:rPr>
          <w:rFonts w:asciiTheme="minorBidi" w:eastAsia="Geeza Pro" w:hAnsiTheme="minorBidi"/>
          <w:b/>
        </w:rPr>
        <w:br w:type="page"/>
      </w:r>
    </w:p>
    <w:p w14:paraId="36F02284" w14:textId="77777777" w:rsidR="005C5B1C" w:rsidRPr="00EE1840" w:rsidRDefault="005C5B1C" w:rsidP="005C5B1C">
      <w:pPr>
        <w:spacing w:line="480" w:lineRule="auto"/>
        <w:jc w:val="center"/>
        <w:rPr>
          <w:rFonts w:asciiTheme="minorBidi" w:hAnsiTheme="minorBidi"/>
          <w:u w:val="single"/>
        </w:rPr>
      </w:pPr>
      <w:r w:rsidRPr="00EE1840">
        <w:rPr>
          <w:rFonts w:asciiTheme="minorBidi" w:hAnsiTheme="minorBidi"/>
          <w:u w:val="single"/>
        </w:rPr>
        <w:t>REFERENCES</w:t>
      </w:r>
    </w:p>
    <w:p w14:paraId="3568E35E" w14:textId="77777777" w:rsidR="005C5B1C" w:rsidRPr="005373E2" w:rsidRDefault="005C5B1C" w:rsidP="005C5B1C">
      <w:pPr>
        <w:adjustRightInd w:val="0"/>
        <w:spacing w:after="0" w:line="480" w:lineRule="auto"/>
        <w:rPr>
          <w:rFonts w:asciiTheme="minorBidi" w:hAnsiTheme="minorBidi"/>
        </w:rPr>
      </w:pPr>
      <w:proofErr w:type="gramStart"/>
      <w:r w:rsidRPr="005373E2">
        <w:rPr>
          <w:rFonts w:asciiTheme="minorBidi" w:hAnsiTheme="minorBidi"/>
        </w:rPr>
        <w:t>Asthma UK 2016 Inhalers and Spacers.</w:t>
      </w:r>
      <w:proofErr w:type="gramEnd"/>
      <w:r w:rsidRPr="005373E2">
        <w:rPr>
          <w:rFonts w:asciiTheme="minorBidi" w:hAnsiTheme="minorBidi"/>
        </w:rPr>
        <w:t xml:space="preserve">  Available from </w:t>
      </w:r>
      <w:hyperlink r:id="rId9" w:history="1">
        <w:r w:rsidRPr="005373E2">
          <w:rPr>
            <w:rFonts w:asciiTheme="minorBidi" w:hAnsiTheme="minorBidi"/>
            <w:color w:val="0000FF" w:themeColor="hyperlink"/>
            <w:u w:val="single"/>
          </w:rPr>
          <w:t>https://www.asthma.org.uk/advice/inhalers-medicines-treatments/inhalers-and-spacers/</w:t>
        </w:r>
      </w:hyperlink>
      <w:r w:rsidRPr="005373E2">
        <w:rPr>
          <w:rFonts w:asciiTheme="minorBidi" w:hAnsiTheme="minorBidi"/>
        </w:rPr>
        <w:t xml:space="preserve">  [Accessed May 2016]</w:t>
      </w:r>
    </w:p>
    <w:p w14:paraId="13E75695"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ATS 2016 Asthma control questionnaire. Available from </w:t>
      </w:r>
      <w:hyperlink r:id="rId10" w:history="1">
        <w:r w:rsidRPr="005373E2">
          <w:rPr>
            <w:rFonts w:asciiTheme="minorBidi" w:hAnsiTheme="minorBidi"/>
            <w:color w:val="0000FF" w:themeColor="hyperlink"/>
            <w:u w:val="single"/>
          </w:rPr>
          <w:t>http://www.thoracic.org/members/assemblies/assemblies/srn/questionaires/acq.php</w:t>
        </w:r>
      </w:hyperlink>
      <w:r w:rsidRPr="005373E2">
        <w:rPr>
          <w:rFonts w:asciiTheme="minorBidi" w:hAnsiTheme="minorBidi"/>
        </w:rPr>
        <w:t xml:space="preserve">  [Accessed May 2016]</w:t>
      </w:r>
    </w:p>
    <w:p w14:paraId="2CF145E8"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Bott J, Blumenthal S, Buxton M, </w:t>
      </w:r>
      <w:proofErr w:type="spellStart"/>
      <w:r w:rsidRPr="005373E2">
        <w:rPr>
          <w:rFonts w:asciiTheme="minorBidi" w:hAnsiTheme="minorBidi"/>
        </w:rPr>
        <w:t>Ellum</w:t>
      </w:r>
      <w:proofErr w:type="spellEnd"/>
      <w:r w:rsidRPr="005373E2">
        <w:rPr>
          <w:rFonts w:asciiTheme="minorBidi" w:hAnsiTheme="minorBidi"/>
        </w:rPr>
        <w:t xml:space="preserve"> S, Falconer C, </w:t>
      </w:r>
      <w:proofErr w:type="spellStart"/>
      <w:r w:rsidRPr="005373E2">
        <w:rPr>
          <w:rFonts w:asciiTheme="minorBidi" w:hAnsiTheme="minorBidi"/>
        </w:rPr>
        <w:t>Garrod</w:t>
      </w:r>
      <w:proofErr w:type="spellEnd"/>
      <w:r w:rsidRPr="005373E2">
        <w:rPr>
          <w:rFonts w:asciiTheme="minorBidi" w:hAnsiTheme="minorBidi"/>
        </w:rPr>
        <w:t xml:space="preserve"> R, Harvey A, Hughes T, Lincoln M, </w:t>
      </w:r>
      <w:proofErr w:type="spellStart"/>
      <w:r w:rsidRPr="005373E2">
        <w:rPr>
          <w:rFonts w:asciiTheme="minorBidi" w:hAnsiTheme="minorBidi"/>
        </w:rPr>
        <w:t>Mikelsons</w:t>
      </w:r>
      <w:proofErr w:type="spellEnd"/>
      <w:r w:rsidRPr="005373E2">
        <w:rPr>
          <w:rFonts w:asciiTheme="minorBidi" w:hAnsiTheme="minorBidi"/>
        </w:rPr>
        <w:t xml:space="preserve"> C, Potter C, Pryor J, </w:t>
      </w:r>
      <w:proofErr w:type="spellStart"/>
      <w:r w:rsidRPr="005373E2">
        <w:rPr>
          <w:rFonts w:asciiTheme="minorBidi" w:hAnsiTheme="minorBidi"/>
        </w:rPr>
        <w:t>Rimington</w:t>
      </w:r>
      <w:proofErr w:type="spellEnd"/>
      <w:r w:rsidRPr="005373E2">
        <w:rPr>
          <w:rFonts w:asciiTheme="minorBidi" w:hAnsiTheme="minorBidi"/>
        </w:rPr>
        <w:t xml:space="preserve"> L, </w:t>
      </w:r>
      <w:proofErr w:type="spellStart"/>
      <w:r w:rsidRPr="005373E2">
        <w:rPr>
          <w:rFonts w:asciiTheme="minorBidi" w:hAnsiTheme="minorBidi"/>
        </w:rPr>
        <w:t>Sinfield</w:t>
      </w:r>
      <w:proofErr w:type="spellEnd"/>
      <w:r w:rsidRPr="005373E2">
        <w:rPr>
          <w:rFonts w:asciiTheme="minorBidi" w:hAnsiTheme="minorBidi"/>
        </w:rPr>
        <w:t xml:space="preserve"> F, Thompson C, Vaughn P, White J 2009 Guidelines for the physiotherapy management of the adult, medical, spontaneously breathing patient. Thorax 64: 1-52.</w:t>
      </w:r>
    </w:p>
    <w:p w14:paraId="3F139C77"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Bowler S, Green A, Mitchell C 1998 </w:t>
      </w:r>
      <w:proofErr w:type="spellStart"/>
      <w:r w:rsidRPr="005373E2">
        <w:rPr>
          <w:rFonts w:asciiTheme="minorBidi" w:hAnsiTheme="minorBidi"/>
        </w:rPr>
        <w:t>Buteyko</w:t>
      </w:r>
      <w:proofErr w:type="spellEnd"/>
      <w:r w:rsidRPr="005373E2">
        <w:rPr>
          <w:rFonts w:asciiTheme="minorBidi" w:hAnsiTheme="minorBidi"/>
        </w:rPr>
        <w:t xml:space="preserve"> breathing techniques in asthma: a blinded randomised controlled trial. Medical Journal of Australia 7: 575-8.</w:t>
      </w:r>
    </w:p>
    <w:p w14:paraId="6E664A22"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Bruton A and Thomas M 2011 </w:t>
      </w:r>
      <w:proofErr w:type="gramStart"/>
      <w:r w:rsidRPr="005373E2">
        <w:rPr>
          <w:rFonts w:asciiTheme="minorBidi" w:hAnsiTheme="minorBidi"/>
        </w:rPr>
        <w:t>The</w:t>
      </w:r>
      <w:proofErr w:type="gramEnd"/>
      <w:r w:rsidRPr="005373E2">
        <w:rPr>
          <w:rFonts w:asciiTheme="minorBidi" w:hAnsiTheme="minorBidi"/>
        </w:rPr>
        <w:t xml:space="preserve"> role of breathing training in asthma management. Current Opinion in Allergy and Clinical Immunology 11: 53-57.</w:t>
      </w:r>
    </w:p>
    <w:p w14:paraId="6536F070" w14:textId="77777777" w:rsidR="005C5B1C" w:rsidRPr="005373E2" w:rsidRDefault="005C5B1C" w:rsidP="005C5B1C">
      <w:pPr>
        <w:adjustRightInd w:val="0"/>
        <w:spacing w:after="0" w:line="480" w:lineRule="auto"/>
        <w:rPr>
          <w:rFonts w:asciiTheme="minorBidi" w:hAnsiTheme="minorBidi"/>
        </w:rPr>
      </w:pPr>
      <w:proofErr w:type="gramStart"/>
      <w:r w:rsidRPr="005373E2">
        <w:rPr>
          <w:rFonts w:asciiTheme="minorBidi" w:hAnsiTheme="minorBidi"/>
        </w:rPr>
        <w:t xml:space="preserve">Chadha TS and </w:t>
      </w:r>
      <w:proofErr w:type="spellStart"/>
      <w:r w:rsidRPr="005373E2">
        <w:rPr>
          <w:rFonts w:asciiTheme="minorBidi" w:hAnsiTheme="minorBidi"/>
        </w:rPr>
        <w:t>Sackner</w:t>
      </w:r>
      <w:proofErr w:type="spellEnd"/>
      <w:r w:rsidRPr="005373E2">
        <w:rPr>
          <w:rFonts w:asciiTheme="minorBidi" w:hAnsiTheme="minorBidi"/>
        </w:rPr>
        <w:t xml:space="preserve"> MA 1983 Validation of respiratory inductive plethysmography with change in body posture.</w:t>
      </w:r>
      <w:proofErr w:type="gramEnd"/>
      <w:r w:rsidRPr="005373E2">
        <w:rPr>
          <w:rFonts w:asciiTheme="minorBidi" w:hAnsiTheme="minorBidi"/>
        </w:rPr>
        <w:t xml:space="preserve"> American Review of Respiratory Disease 128: 331.</w:t>
      </w:r>
    </w:p>
    <w:p w14:paraId="07B2DCB8"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Holloway EA and West RJ 2007 </w:t>
      </w:r>
      <w:proofErr w:type="gramStart"/>
      <w:r w:rsidRPr="005373E2">
        <w:rPr>
          <w:rFonts w:asciiTheme="minorBidi" w:hAnsiTheme="minorBidi"/>
        </w:rPr>
        <w:t>Integrated</w:t>
      </w:r>
      <w:proofErr w:type="gramEnd"/>
      <w:r w:rsidRPr="005373E2">
        <w:rPr>
          <w:rFonts w:asciiTheme="minorBidi" w:hAnsiTheme="minorBidi"/>
        </w:rPr>
        <w:t xml:space="preserve"> breathing and relaxation training (the Papworth method) for adults with asthma in primary care: a randomised controlled trial. Thorax 62: 1039-1042.</w:t>
      </w:r>
    </w:p>
    <w:p w14:paraId="73CA4520" w14:textId="77777777" w:rsidR="005C5B1C" w:rsidRDefault="005C5B1C" w:rsidP="005C5B1C">
      <w:pPr>
        <w:adjustRightInd w:val="0"/>
        <w:spacing w:after="0" w:line="480" w:lineRule="auto"/>
        <w:rPr>
          <w:rFonts w:asciiTheme="minorBidi" w:hAnsiTheme="minorBidi"/>
        </w:rPr>
      </w:pPr>
      <w:proofErr w:type="gramStart"/>
      <w:r w:rsidRPr="005373E2">
        <w:rPr>
          <w:rFonts w:asciiTheme="minorBidi" w:hAnsiTheme="minorBidi"/>
        </w:rPr>
        <w:t xml:space="preserve">Lee L, Loudon RG, Jacobson BH and </w:t>
      </w:r>
      <w:proofErr w:type="spellStart"/>
      <w:r w:rsidRPr="005373E2">
        <w:rPr>
          <w:rFonts w:asciiTheme="minorBidi" w:hAnsiTheme="minorBidi"/>
        </w:rPr>
        <w:t>Stuebing</w:t>
      </w:r>
      <w:proofErr w:type="spellEnd"/>
      <w:r w:rsidRPr="005373E2">
        <w:rPr>
          <w:rFonts w:asciiTheme="minorBidi" w:hAnsiTheme="minorBidi"/>
        </w:rPr>
        <w:t xml:space="preserve"> R 1993 Speech breathing in patients with lung disease.</w:t>
      </w:r>
      <w:proofErr w:type="gramEnd"/>
      <w:r w:rsidRPr="005373E2">
        <w:rPr>
          <w:rFonts w:asciiTheme="minorBidi" w:hAnsiTheme="minorBidi"/>
        </w:rPr>
        <w:t xml:space="preserve"> American Review of Respiratory Disease 147: 1199-1206. </w:t>
      </w:r>
    </w:p>
    <w:p w14:paraId="31CAC500"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Miller MR, Hankinson J, </w:t>
      </w:r>
      <w:proofErr w:type="spellStart"/>
      <w:r w:rsidRPr="005373E2">
        <w:rPr>
          <w:rFonts w:asciiTheme="minorBidi" w:hAnsiTheme="minorBidi"/>
        </w:rPr>
        <w:t>Brusasco</w:t>
      </w:r>
      <w:proofErr w:type="spellEnd"/>
      <w:r w:rsidRPr="005373E2">
        <w:rPr>
          <w:rFonts w:asciiTheme="minorBidi" w:hAnsiTheme="minorBidi"/>
        </w:rPr>
        <w:t xml:space="preserve"> V, Burgos F, </w:t>
      </w:r>
      <w:proofErr w:type="spellStart"/>
      <w:r w:rsidRPr="005373E2">
        <w:rPr>
          <w:rFonts w:asciiTheme="minorBidi" w:hAnsiTheme="minorBidi"/>
        </w:rPr>
        <w:t>Casaburi</w:t>
      </w:r>
      <w:proofErr w:type="spellEnd"/>
      <w:r w:rsidRPr="005373E2">
        <w:rPr>
          <w:rFonts w:asciiTheme="minorBidi" w:hAnsiTheme="minorBidi"/>
        </w:rPr>
        <w:t xml:space="preserve"> R, Coates A, Crapo R, Enright P, Van Der </w:t>
      </w:r>
      <w:proofErr w:type="spellStart"/>
      <w:r w:rsidRPr="005373E2">
        <w:rPr>
          <w:rFonts w:asciiTheme="minorBidi" w:hAnsiTheme="minorBidi"/>
        </w:rPr>
        <w:t>Griten</w:t>
      </w:r>
      <w:proofErr w:type="spellEnd"/>
      <w:r w:rsidRPr="005373E2">
        <w:rPr>
          <w:rFonts w:asciiTheme="minorBidi" w:hAnsiTheme="minorBidi"/>
        </w:rPr>
        <w:t xml:space="preserve"> CPM, </w:t>
      </w:r>
      <w:proofErr w:type="spellStart"/>
      <w:r w:rsidRPr="005373E2">
        <w:rPr>
          <w:rFonts w:asciiTheme="minorBidi" w:hAnsiTheme="minorBidi"/>
        </w:rPr>
        <w:t>Gustafsson</w:t>
      </w:r>
      <w:proofErr w:type="spellEnd"/>
      <w:r w:rsidRPr="005373E2">
        <w:rPr>
          <w:rFonts w:asciiTheme="minorBidi" w:hAnsiTheme="minorBidi"/>
        </w:rPr>
        <w:t xml:space="preserve"> P, Jensen R, Johnson DC, </w:t>
      </w:r>
      <w:proofErr w:type="spellStart"/>
      <w:r w:rsidRPr="005373E2">
        <w:rPr>
          <w:rFonts w:asciiTheme="minorBidi" w:hAnsiTheme="minorBidi"/>
        </w:rPr>
        <w:t>Maclntyre</w:t>
      </w:r>
      <w:proofErr w:type="spellEnd"/>
      <w:r w:rsidRPr="005373E2">
        <w:rPr>
          <w:rFonts w:asciiTheme="minorBidi" w:hAnsiTheme="minorBidi"/>
        </w:rPr>
        <w:t xml:space="preserve"> N, </w:t>
      </w:r>
      <w:proofErr w:type="spellStart"/>
      <w:r w:rsidRPr="005373E2">
        <w:rPr>
          <w:rFonts w:asciiTheme="minorBidi" w:hAnsiTheme="minorBidi"/>
        </w:rPr>
        <w:t>Mckay</w:t>
      </w:r>
      <w:proofErr w:type="spellEnd"/>
      <w:r w:rsidRPr="005373E2">
        <w:rPr>
          <w:rFonts w:asciiTheme="minorBidi" w:hAnsiTheme="minorBidi"/>
        </w:rPr>
        <w:t xml:space="preserve"> R, </w:t>
      </w:r>
      <w:proofErr w:type="spellStart"/>
      <w:r w:rsidRPr="005373E2">
        <w:rPr>
          <w:rFonts w:asciiTheme="minorBidi" w:hAnsiTheme="minorBidi"/>
        </w:rPr>
        <w:t>Navajas</w:t>
      </w:r>
      <w:proofErr w:type="spellEnd"/>
      <w:r w:rsidRPr="005373E2">
        <w:rPr>
          <w:rFonts w:asciiTheme="minorBidi" w:hAnsiTheme="minorBidi"/>
        </w:rPr>
        <w:t xml:space="preserve"> D, Pederson OF, Pellegrino R, </w:t>
      </w:r>
      <w:proofErr w:type="spellStart"/>
      <w:r w:rsidRPr="005373E2">
        <w:rPr>
          <w:rFonts w:asciiTheme="minorBidi" w:hAnsiTheme="minorBidi"/>
        </w:rPr>
        <w:t>Viegi</w:t>
      </w:r>
      <w:proofErr w:type="spellEnd"/>
      <w:r w:rsidRPr="005373E2">
        <w:rPr>
          <w:rFonts w:asciiTheme="minorBidi" w:hAnsiTheme="minorBidi"/>
        </w:rPr>
        <w:t xml:space="preserve"> G, Wagner J 2005 Standardisation of Spirometry. European Respiratory Journal 26: 319-338.</w:t>
      </w:r>
    </w:p>
    <w:p w14:paraId="4AF46BE3" w14:textId="77777777" w:rsidR="005C5B1C" w:rsidRDefault="005C5B1C" w:rsidP="005C5B1C">
      <w:pPr>
        <w:adjustRightInd w:val="0"/>
        <w:spacing w:after="0" w:line="480" w:lineRule="auto"/>
        <w:rPr>
          <w:rFonts w:asciiTheme="minorBidi" w:hAnsiTheme="minorBidi"/>
        </w:rPr>
      </w:pPr>
      <w:r w:rsidRPr="005373E2">
        <w:rPr>
          <w:rFonts w:asciiTheme="minorBidi" w:hAnsiTheme="minorBidi"/>
        </w:rPr>
        <w:t xml:space="preserve">O'Connor E, </w:t>
      </w:r>
      <w:proofErr w:type="spellStart"/>
      <w:r w:rsidRPr="005373E2">
        <w:rPr>
          <w:rFonts w:asciiTheme="minorBidi" w:hAnsiTheme="minorBidi"/>
        </w:rPr>
        <w:t>Patnode</w:t>
      </w:r>
      <w:proofErr w:type="spellEnd"/>
      <w:r w:rsidRPr="005373E2">
        <w:rPr>
          <w:rFonts w:asciiTheme="minorBidi" w:hAnsiTheme="minorBidi"/>
        </w:rPr>
        <w:t xml:space="preserve"> C, </w:t>
      </w:r>
      <w:proofErr w:type="spellStart"/>
      <w:r w:rsidRPr="005373E2">
        <w:rPr>
          <w:rFonts w:asciiTheme="minorBidi" w:hAnsiTheme="minorBidi"/>
        </w:rPr>
        <w:t>Burda</w:t>
      </w:r>
      <w:proofErr w:type="spellEnd"/>
      <w:r w:rsidRPr="005373E2">
        <w:rPr>
          <w:rFonts w:asciiTheme="minorBidi" w:hAnsiTheme="minorBidi"/>
        </w:rPr>
        <w:t xml:space="preserve"> B, Buckley D, Whitlock E 2012 Breathing Exercises and/or Retraining Techniques in the Treatment of Asthma Comparative Effectiveness. </w:t>
      </w:r>
      <w:proofErr w:type="gramStart"/>
      <w:r w:rsidRPr="005373E2">
        <w:rPr>
          <w:rFonts w:asciiTheme="minorBidi" w:hAnsiTheme="minorBidi"/>
        </w:rPr>
        <w:t>Comparative Effectiveness Reviews, No 71.</w:t>
      </w:r>
      <w:proofErr w:type="gramEnd"/>
      <w:r w:rsidRPr="005373E2">
        <w:rPr>
          <w:rFonts w:asciiTheme="minorBidi" w:hAnsiTheme="minorBidi"/>
        </w:rPr>
        <w:t xml:space="preserve"> </w:t>
      </w:r>
      <w:r w:rsidRPr="005373E2">
        <w:rPr>
          <w:rStyle w:val="cit-article-title"/>
          <w:rFonts w:asciiTheme="minorBidi" w:hAnsiTheme="minorBidi"/>
          <w:sz w:val="22"/>
          <w:szCs w:val="22"/>
        </w:rPr>
        <w:t>Report: 12-EHC092-EF.</w:t>
      </w:r>
      <w:r w:rsidRPr="005373E2">
        <w:rPr>
          <w:rFonts w:asciiTheme="minorBidi" w:hAnsiTheme="minorBidi"/>
        </w:rPr>
        <w:t xml:space="preserve"> Rockville, Agency for Healthcare Research and Quality (US).</w:t>
      </w:r>
    </w:p>
    <w:p w14:paraId="30A8D3D2" w14:textId="68B8DA86" w:rsidR="00C65F2C" w:rsidRPr="00C65F2C" w:rsidRDefault="00C65F2C" w:rsidP="00C65F2C">
      <w:pPr>
        <w:adjustRightInd w:val="0"/>
        <w:spacing w:after="0" w:line="480" w:lineRule="auto"/>
        <w:rPr>
          <w:rFonts w:asciiTheme="minorBidi" w:hAnsiTheme="minorBidi"/>
        </w:rPr>
      </w:pPr>
      <w:proofErr w:type="spellStart"/>
      <w:r>
        <w:rPr>
          <w:rFonts w:asciiTheme="minorBidi" w:hAnsiTheme="minorBidi"/>
        </w:rPr>
        <w:t>Penzel</w:t>
      </w:r>
      <w:proofErr w:type="spellEnd"/>
      <w:r>
        <w:rPr>
          <w:rFonts w:asciiTheme="minorBidi" w:hAnsiTheme="minorBidi"/>
        </w:rPr>
        <w:t xml:space="preserve"> T, </w:t>
      </w:r>
      <w:proofErr w:type="spellStart"/>
      <w:r>
        <w:rPr>
          <w:rFonts w:asciiTheme="minorBidi" w:hAnsiTheme="minorBidi"/>
        </w:rPr>
        <w:t>Canisius</w:t>
      </w:r>
      <w:proofErr w:type="spellEnd"/>
      <w:r>
        <w:rPr>
          <w:rFonts w:asciiTheme="minorBidi" w:hAnsiTheme="minorBidi"/>
        </w:rPr>
        <w:t xml:space="preserve"> S 2006 Polysomnography. In: </w:t>
      </w:r>
      <w:proofErr w:type="spellStart"/>
      <w:r w:rsidRPr="00503347">
        <w:rPr>
          <w:rFonts w:asciiTheme="minorBidi" w:hAnsiTheme="minorBidi"/>
          <w:color w:val="000000"/>
          <w:spacing w:val="5"/>
          <w:lang w:val="en"/>
        </w:rPr>
        <w:t>Randerath</w:t>
      </w:r>
      <w:proofErr w:type="spellEnd"/>
      <w:r>
        <w:rPr>
          <w:rFonts w:asciiTheme="minorBidi" w:hAnsiTheme="minorBidi"/>
          <w:color w:val="000000"/>
          <w:spacing w:val="5"/>
          <w:lang w:val="en"/>
        </w:rPr>
        <w:t xml:space="preserve"> WJ, </w:t>
      </w:r>
      <w:proofErr w:type="spellStart"/>
      <w:r>
        <w:rPr>
          <w:rFonts w:asciiTheme="minorBidi" w:hAnsiTheme="minorBidi"/>
          <w:color w:val="000000"/>
          <w:spacing w:val="5"/>
          <w:lang w:val="en"/>
        </w:rPr>
        <w:t>Sanner</w:t>
      </w:r>
      <w:proofErr w:type="spellEnd"/>
      <w:r>
        <w:rPr>
          <w:rFonts w:asciiTheme="minorBidi" w:hAnsiTheme="minorBidi"/>
          <w:color w:val="000000"/>
          <w:spacing w:val="5"/>
          <w:lang w:val="en"/>
        </w:rPr>
        <w:t xml:space="preserve"> BM, Somers VK (</w:t>
      </w:r>
      <w:proofErr w:type="spellStart"/>
      <w:r>
        <w:rPr>
          <w:rFonts w:asciiTheme="minorBidi" w:hAnsiTheme="minorBidi"/>
          <w:color w:val="000000"/>
          <w:spacing w:val="5"/>
          <w:lang w:val="en"/>
        </w:rPr>
        <w:t>eds</w:t>
      </w:r>
      <w:proofErr w:type="spellEnd"/>
      <w:r>
        <w:rPr>
          <w:rFonts w:asciiTheme="minorBidi" w:hAnsiTheme="minorBidi"/>
          <w:color w:val="000000"/>
          <w:spacing w:val="5"/>
          <w:lang w:val="en"/>
        </w:rPr>
        <w:t xml:space="preserve">) </w:t>
      </w:r>
      <w:r w:rsidRPr="00503347">
        <w:rPr>
          <w:rFonts w:asciiTheme="minorBidi" w:hAnsiTheme="minorBidi"/>
        </w:rPr>
        <w:t xml:space="preserve">Sleep </w:t>
      </w:r>
      <w:proofErr w:type="spellStart"/>
      <w:r w:rsidRPr="00503347">
        <w:rPr>
          <w:rFonts w:asciiTheme="minorBidi" w:hAnsiTheme="minorBidi"/>
        </w:rPr>
        <w:t>Apnea</w:t>
      </w:r>
      <w:proofErr w:type="spellEnd"/>
      <w:r w:rsidRPr="00503347">
        <w:rPr>
          <w:rFonts w:asciiTheme="minorBidi" w:hAnsiTheme="minorBidi"/>
        </w:rPr>
        <w:t xml:space="preserve">: Current Diagnosis and </w:t>
      </w:r>
      <w:r w:rsidRPr="00C65F2C">
        <w:rPr>
          <w:rFonts w:asciiTheme="minorBidi" w:hAnsiTheme="minorBidi"/>
        </w:rPr>
        <w:t xml:space="preserve">Treatment, </w:t>
      </w:r>
      <w:r w:rsidRPr="00C65F2C">
        <w:rPr>
          <w:rStyle w:val="st1"/>
          <w:rFonts w:asciiTheme="minorBidi" w:hAnsiTheme="minorBidi"/>
        </w:rPr>
        <w:t>pp 51–60</w:t>
      </w:r>
      <w:r>
        <w:rPr>
          <w:rStyle w:val="st1"/>
          <w:rFonts w:asciiTheme="minorBidi" w:hAnsiTheme="minorBidi"/>
        </w:rPr>
        <w:t xml:space="preserve">. </w:t>
      </w:r>
      <w:r w:rsidRPr="00503347">
        <w:rPr>
          <w:rFonts w:asciiTheme="minorBidi" w:hAnsiTheme="minorBidi"/>
          <w:color w:val="000000"/>
          <w:spacing w:val="5"/>
          <w:lang w:val="en"/>
        </w:rPr>
        <w:t xml:space="preserve">Basel, </w:t>
      </w:r>
      <w:proofErr w:type="spellStart"/>
      <w:r w:rsidRPr="00503347">
        <w:rPr>
          <w:rFonts w:asciiTheme="minorBidi" w:hAnsiTheme="minorBidi"/>
          <w:color w:val="000000"/>
          <w:spacing w:val="5"/>
          <w:lang w:val="en"/>
        </w:rPr>
        <w:t>Karger</w:t>
      </w:r>
      <w:proofErr w:type="spellEnd"/>
      <w:r>
        <w:rPr>
          <w:rFonts w:asciiTheme="minorBidi" w:hAnsiTheme="minorBidi"/>
          <w:color w:val="000000"/>
          <w:spacing w:val="5"/>
          <w:lang w:val="en"/>
        </w:rPr>
        <w:t>.</w:t>
      </w:r>
    </w:p>
    <w:p w14:paraId="1DDBC9F8" w14:textId="77777777" w:rsidR="005C5B1C" w:rsidRPr="005373E2" w:rsidRDefault="005C5B1C" w:rsidP="005C5B1C">
      <w:pPr>
        <w:adjustRightInd w:val="0"/>
        <w:spacing w:after="0" w:line="480" w:lineRule="auto"/>
        <w:rPr>
          <w:rFonts w:asciiTheme="minorBidi" w:hAnsiTheme="minorBidi"/>
        </w:rPr>
      </w:pPr>
      <w:proofErr w:type="spellStart"/>
      <w:r w:rsidRPr="005373E2">
        <w:rPr>
          <w:rFonts w:asciiTheme="minorBidi" w:hAnsiTheme="minorBidi"/>
        </w:rPr>
        <w:t>Qoltech</w:t>
      </w:r>
      <w:proofErr w:type="spellEnd"/>
      <w:r w:rsidRPr="005373E2">
        <w:rPr>
          <w:rFonts w:asciiTheme="minorBidi" w:hAnsiTheme="minorBidi"/>
        </w:rPr>
        <w:t xml:space="preserve"> 2016 Measurement of health related quality of life and asthma control. Available from </w:t>
      </w:r>
      <w:hyperlink r:id="rId11" w:history="1">
        <w:r w:rsidRPr="005373E2">
          <w:rPr>
            <w:rFonts w:asciiTheme="minorBidi" w:hAnsiTheme="minorBidi"/>
            <w:color w:val="0000FF" w:themeColor="hyperlink"/>
            <w:u w:val="single"/>
          </w:rPr>
          <w:t>https://www.qoltech.co.uk/acq.html</w:t>
        </w:r>
      </w:hyperlink>
      <w:r w:rsidRPr="005373E2">
        <w:rPr>
          <w:rFonts w:asciiTheme="minorBidi" w:hAnsiTheme="minorBidi"/>
        </w:rPr>
        <w:t xml:space="preserve">   [Accessed May 2016]</w:t>
      </w:r>
    </w:p>
    <w:p w14:paraId="13DFF528"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Ritz T, </w:t>
      </w:r>
      <w:proofErr w:type="spellStart"/>
      <w:r w:rsidRPr="005373E2">
        <w:rPr>
          <w:rFonts w:asciiTheme="minorBidi" w:hAnsiTheme="minorBidi"/>
        </w:rPr>
        <w:t>Rosenfield</w:t>
      </w:r>
      <w:proofErr w:type="spellEnd"/>
      <w:r w:rsidRPr="005373E2">
        <w:rPr>
          <w:rFonts w:asciiTheme="minorBidi" w:hAnsiTheme="minorBidi"/>
        </w:rPr>
        <w:t xml:space="preserve"> D, Steele A, Millard M, </w:t>
      </w:r>
      <w:proofErr w:type="spellStart"/>
      <w:r w:rsidRPr="005373E2">
        <w:rPr>
          <w:rFonts w:asciiTheme="minorBidi" w:hAnsiTheme="minorBidi"/>
        </w:rPr>
        <w:t>Meuret</w:t>
      </w:r>
      <w:proofErr w:type="spellEnd"/>
      <w:r w:rsidRPr="005373E2">
        <w:rPr>
          <w:rFonts w:asciiTheme="minorBidi" w:hAnsiTheme="minorBidi"/>
        </w:rPr>
        <w:t xml:space="preserve"> A 2014 Controlling asthma by training of </w:t>
      </w:r>
      <w:proofErr w:type="spellStart"/>
      <w:r w:rsidRPr="005373E2">
        <w:rPr>
          <w:rFonts w:asciiTheme="minorBidi" w:hAnsiTheme="minorBidi"/>
        </w:rPr>
        <w:t>capnometry</w:t>
      </w:r>
      <w:proofErr w:type="spellEnd"/>
      <w:r w:rsidRPr="005373E2">
        <w:rPr>
          <w:rFonts w:asciiTheme="minorBidi" w:hAnsiTheme="minorBidi"/>
        </w:rPr>
        <w:t>-assisted hypoventilation (CATCH) vs slow breathing: a randomized controlled trial. Chest 146: 1237-1247.</w:t>
      </w:r>
    </w:p>
    <w:p w14:paraId="11CCACA4"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Ritz T and Roth WT 2003 Behavioural interventions in asthma: breathing training. Behaviour Modification 27: 710-730.</w:t>
      </w:r>
    </w:p>
    <w:p w14:paraId="7407D063" w14:textId="77777777" w:rsidR="005C5B1C" w:rsidRPr="005373E2" w:rsidRDefault="005C5B1C" w:rsidP="005C5B1C">
      <w:pPr>
        <w:adjustRightInd w:val="0"/>
        <w:spacing w:after="0" w:line="480" w:lineRule="auto"/>
        <w:rPr>
          <w:rFonts w:asciiTheme="minorBidi" w:hAnsiTheme="minorBidi"/>
        </w:rPr>
      </w:pPr>
      <w:proofErr w:type="spellStart"/>
      <w:proofErr w:type="gramStart"/>
      <w:r w:rsidRPr="005373E2">
        <w:rPr>
          <w:rFonts w:asciiTheme="minorBidi" w:hAnsiTheme="minorBidi"/>
        </w:rPr>
        <w:t>Sackner</w:t>
      </w:r>
      <w:proofErr w:type="spellEnd"/>
      <w:r w:rsidRPr="005373E2">
        <w:rPr>
          <w:rFonts w:asciiTheme="minorBidi" w:hAnsiTheme="minorBidi"/>
        </w:rPr>
        <w:t xml:space="preserve"> MA (1996) A simple and reliable method to calibrate respiratory magnetometers and </w:t>
      </w:r>
      <w:proofErr w:type="spellStart"/>
      <w:r w:rsidRPr="005373E2">
        <w:rPr>
          <w:rFonts w:asciiTheme="minorBidi" w:hAnsiTheme="minorBidi"/>
        </w:rPr>
        <w:t>Respitrace</w:t>
      </w:r>
      <w:proofErr w:type="spellEnd"/>
      <w:r w:rsidRPr="005373E2">
        <w:rPr>
          <w:rFonts w:asciiTheme="minorBidi" w:hAnsiTheme="minorBidi"/>
        </w:rPr>
        <w:t>.</w:t>
      </w:r>
      <w:proofErr w:type="gramEnd"/>
      <w:r w:rsidRPr="005373E2">
        <w:rPr>
          <w:rFonts w:asciiTheme="minorBidi" w:hAnsiTheme="minorBidi"/>
        </w:rPr>
        <w:t xml:space="preserve"> Journal of Applied Physiology 81: 516-517.</w:t>
      </w:r>
    </w:p>
    <w:p w14:paraId="6AD26ABC" w14:textId="77777777" w:rsidR="005C5B1C" w:rsidRPr="005373E2" w:rsidRDefault="005C5B1C" w:rsidP="005C5B1C">
      <w:pPr>
        <w:adjustRightInd w:val="0"/>
        <w:spacing w:after="0" w:line="480" w:lineRule="auto"/>
        <w:rPr>
          <w:rFonts w:asciiTheme="minorBidi" w:hAnsiTheme="minorBidi"/>
        </w:rPr>
      </w:pPr>
      <w:proofErr w:type="spellStart"/>
      <w:r w:rsidRPr="005373E2">
        <w:rPr>
          <w:rFonts w:asciiTheme="minorBidi" w:hAnsiTheme="minorBidi"/>
        </w:rPr>
        <w:t>Santanello</w:t>
      </w:r>
      <w:proofErr w:type="spellEnd"/>
      <w:r w:rsidRPr="005373E2">
        <w:rPr>
          <w:rFonts w:asciiTheme="minorBidi" w:hAnsiTheme="minorBidi"/>
        </w:rPr>
        <w:t xml:space="preserve"> NC, Zhang J, Seidenberg B, Reiss TF, Barber BL 1999 What are minimal important changes for asthma measures in a clinical trial? European Respiratory Journal 14: 23-27.</w:t>
      </w:r>
    </w:p>
    <w:p w14:paraId="2555A968"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Tehrany R, Bruton A and Barney A 2016 </w:t>
      </w:r>
      <w:proofErr w:type="gramStart"/>
      <w:r w:rsidRPr="005373E2">
        <w:rPr>
          <w:rFonts w:asciiTheme="minorBidi" w:hAnsiTheme="minorBidi"/>
        </w:rPr>
        <w:t>The</w:t>
      </w:r>
      <w:proofErr w:type="gramEnd"/>
      <w:r w:rsidRPr="005373E2">
        <w:rPr>
          <w:rFonts w:asciiTheme="minorBidi" w:hAnsiTheme="minorBidi"/>
        </w:rPr>
        <w:t xml:space="preserve"> feasibility of recording speech breathing patterns before and after pulmonary rehabilitation in an out-patient environment. Journal of Pulmonary and Respiratory Medicine 6:1-5. </w:t>
      </w:r>
    </w:p>
    <w:p w14:paraId="6250BF0A" w14:textId="77777777" w:rsidR="005C5B1C" w:rsidRPr="005373E2" w:rsidRDefault="005C5B1C" w:rsidP="005C5B1C">
      <w:pPr>
        <w:adjustRightInd w:val="0"/>
        <w:spacing w:after="0" w:line="480" w:lineRule="auto"/>
        <w:rPr>
          <w:rFonts w:asciiTheme="minorBidi" w:hAnsiTheme="minorBidi"/>
        </w:rPr>
      </w:pPr>
      <w:proofErr w:type="gramStart"/>
      <w:r w:rsidRPr="005373E2">
        <w:rPr>
          <w:rFonts w:asciiTheme="minorBidi" w:hAnsiTheme="minorBidi"/>
        </w:rPr>
        <w:t>Thomas M and Bruton A 2014 Breathing exercises for asthma.</w:t>
      </w:r>
      <w:proofErr w:type="gramEnd"/>
      <w:r w:rsidRPr="005373E2">
        <w:rPr>
          <w:rFonts w:asciiTheme="minorBidi" w:hAnsiTheme="minorBidi"/>
        </w:rPr>
        <w:t xml:space="preserve"> Breathe 10: 312-322.</w:t>
      </w:r>
    </w:p>
    <w:p w14:paraId="4EBDCEAE" w14:textId="2FEE736E" w:rsidR="005C5B1C" w:rsidRPr="005373E2" w:rsidRDefault="000918C2" w:rsidP="005C5B1C">
      <w:pPr>
        <w:adjustRightInd w:val="0"/>
        <w:spacing w:after="0" w:line="480" w:lineRule="auto"/>
        <w:rPr>
          <w:rFonts w:asciiTheme="minorBidi" w:hAnsiTheme="minorBidi"/>
        </w:rPr>
      </w:pPr>
      <w:r>
        <w:rPr>
          <w:rFonts w:asciiTheme="minorBidi" w:hAnsiTheme="minorBidi"/>
        </w:rPr>
        <w:t>Thomas M, McK</w:t>
      </w:r>
      <w:r w:rsidR="005C5B1C" w:rsidRPr="005373E2">
        <w:rPr>
          <w:rFonts w:asciiTheme="minorBidi" w:hAnsiTheme="minorBidi"/>
        </w:rPr>
        <w:t xml:space="preserve">inley RK, Mellor S, Watkin G, Holloway E, Scullion J, Shaw DE, </w:t>
      </w:r>
      <w:proofErr w:type="spellStart"/>
      <w:r w:rsidR="005C5B1C" w:rsidRPr="005373E2">
        <w:rPr>
          <w:rFonts w:asciiTheme="minorBidi" w:hAnsiTheme="minorBidi"/>
        </w:rPr>
        <w:t>Wardlaw</w:t>
      </w:r>
      <w:proofErr w:type="spellEnd"/>
      <w:r w:rsidR="005C5B1C" w:rsidRPr="005373E2">
        <w:rPr>
          <w:rFonts w:asciiTheme="minorBidi" w:hAnsiTheme="minorBidi"/>
        </w:rPr>
        <w:t xml:space="preserve"> A, Price D, </w:t>
      </w:r>
      <w:proofErr w:type="spellStart"/>
      <w:proofErr w:type="gramStart"/>
      <w:r w:rsidR="005C5B1C" w:rsidRPr="005373E2">
        <w:rPr>
          <w:rFonts w:asciiTheme="minorBidi" w:hAnsiTheme="minorBidi"/>
        </w:rPr>
        <w:t>Pavord</w:t>
      </w:r>
      <w:proofErr w:type="spellEnd"/>
      <w:proofErr w:type="gramEnd"/>
      <w:r w:rsidR="005C5B1C" w:rsidRPr="005373E2">
        <w:rPr>
          <w:rFonts w:asciiTheme="minorBidi" w:hAnsiTheme="minorBidi"/>
        </w:rPr>
        <w:t xml:space="preserve"> I 2009 Breathing exercises for asthma: a randomised controlled trial. Thorax 64: 55-61.</w:t>
      </w:r>
    </w:p>
    <w:p w14:paraId="62AEC033"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Tobin MJ, Chadha TS, </w:t>
      </w:r>
      <w:proofErr w:type="spellStart"/>
      <w:r w:rsidRPr="005373E2">
        <w:rPr>
          <w:rFonts w:asciiTheme="minorBidi" w:hAnsiTheme="minorBidi"/>
        </w:rPr>
        <w:t>Jenouri</w:t>
      </w:r>
      <w:proofErr w:type="spellEnd"/>
      <w:r w:rsidRPr="005373E2">
        <w:rPr>
          <w:rFonts w:asciiTheme="minorBidi" w:hAnsiTheme="minorBidi"/>
        </w:rPr>
        <w:t xml:space="preserve"> G, Birch S, </w:t>
      </w:r>
      <w:proofErr w:type="spellStart"/>
      <w:r w:rsidRPr="005373E2">
        <w:rPr>
          <w:rFonts w:asciiTheme="minorBidi" w:hAnsiTheme="minorBidi"/>
        </w:rPr>
        <w:t>Gazeroglu</w:t>
      </w:r>
      <w:proofErr w:type="spellEnd"/>
      <w:r w:rsidRPr="005373E2">
        <w:rPr>
          <w:rFonts w:asciiTheme="minorBidi" w:hAnsiTheme="minorBidi"/>
        </w:rPr>
        <w:t xml:space="preserve"> HB, </w:t>
      </w:r>
      <w:proofErr w:type="spellStart"/>
      <w:r w:rsidRPr="005373E2">
        <w:rPr>
          <w:rFonts w:asciiTheme="minorBidi" w:hAnsiTheme="minorBidi"/>
        </w:rPr>
        <w:t>Sackner</w:t>
      </w:r>
      <w:proofErr w:type="spellEnd"/>
      <w:r w:rsidRPr="005373E2">
        <w:rPr>
          <w:rFonts w:asciiTheme="minorBidi" w:hAnsiTheme="minorBidi"/>
        </w:rPr>
        <w:t xml:space="preserve"> MA 1983a Breathing pattern. 1. Normal subjects. Chest 84: 202-205.</w:t>
      </w:r>
    </w:p>
    <w:p w14:paraId="6510604F" w14:textId="77777777" w:rsidR="005C5B1C" w:rsidRPr="005373E2" w:rsidRDefault="005C5B1C" w:rsidP="005C5B1C">
      <w:pPr>
        <w:adjustRightInd w:val="0"/>
        <w:spacing w:after="0" w:line="480" w:lineRule="auto"/>
        <w:rPr>
          <w:rFonts w:asciiTheme="minorBidi" w:hAnsiTheme="minorBidi"/>
        </w:rPr>
      </w:pPr>
      <w:r w:rsidRPr="005373E2">
        <w:rPr>
          <w:rFonts w:asciiTheme="minorBidi" w:hAnsiTheme="minorBidi"/>
        </w:rPr>
        <w:t xml:space="preserve">Tobin MJ, </w:t>
      </w:r>
      <w:proofErr w:type="spellStart"/>
      <w:r w:rsidRPr="005373E2">
        <w:rPr>
          <w:rFonts w:asciiTheme="minorBidi" w:hAnsiTheme="minorBidi"/>
        </w:rPr>
        <w:t>Jenouri</w:t>
      </w:r>
      <w:proofErr w:type="spellEnd"/>
      <w:r w:rsidRPr="005373E2">
        <w:rPr>
          <w:rFonts w:asciiTheme="minorBidi" w:hAnsiTheme="minorBidi"/>
        </w:rPr>
        <w:t xml:space="preserve"> G, Lind B, Watson H, Schneider A, </w:t>
      </w:r>
      <w:proofErr w:type="spellStart"/>
      <w:r w:rsidRPr="005373E2">
        <w:rPr>
          <w:rFonts w:asciiTheme="minorBidi" w:hAnsiTheme="minorBidi"/>
        </w:rPr>
        <w:t>Sackner</w:t>
      </w:r>
      <w:proofErr w:type="spellEnd"/>
      <w:r w:rsidRPr="005373E2">
        <w:rPr>
          <w:rFonts w:asciiTheme="minorBidi" w:hAnsiTheme="minorBidi"/>
        </w:rPr>
        <w:t xml:space="preserve"> MA 1983b Validation of respiratory inductive plethysmography in patients with pulmonary disease. Chest 83: 615-20.</w:t>
      </w:r>
    </w:p>
    <w:p w14:paraId="404B933C" w14:textId="77777777" w:rsidR="005C5B1C" w:rsidRPr="005373E2" w:rsidRDefault="005C5B1C" w:rsidP="005C5B1C">
      <w:pPr>
        <w:adjustRightInd w:val="0"/>
        <w:spacing w:after="0" w:line="480" w:lineRule="auto"/>
        <w:rPr>
          <w:rFonts w:asciiTheme="minorBidi" w:hAnsiTheme="minorBidi"/>
        </w:rPr>
      </w:pPr>
      <w:proofErr w:type="spellStart"/>
      <w:proofErr w:type="gramStart"/>
      <w:r w:rsidRPr="005373E2">
        <w:rPr>
          <w:rFonts w:asciiTheme="minorBidi" w:hAnsiTheme="minorBidi"/>
        </w:rPr>
        <w:t>Winkworth</w:t>
      </w:r>
      <w:proofErr w:type="spellEnd"/>
      <w:r w:rsidRPr="005373E2">
        <w:rPr>
          <w:rFonts w:asciiTheme="minorBidi" w:hAnsiTheme="minorBidi"/>
        </w:rPr>
        <w:t xml:space="preserve"> AL, Davies PJ, Adams RD, Ellis E 1995 Breathing patterns during spontaneous speech.</w:t>
      </w:r>
      <w:proofErr w:type="gramEnd"/>
      <w:r w:rsidRPr="005373E2">
        <w:rPr>
          <w:rFonts w:asciiTheme="minorBidi" w:hAnsiTheme="minorBidi"/>
        </w:rPr>
        <w:t xml:space="preserve"> Journal of Speech and Breathing Research 38: 124-144.</w:t>
      </w:r>
    </w:p>
    <w:p w14:paraId="2E5C4B26" w14:textId="77777777" w:rsidR="005C5B1C" w:rsidRDefault="005C5B1C" w:rsidP="005C5B1C">
      <w:pPr>
        <w:adjustRightInd w:val="0"/>
        <w:spacing w:after="0" w:line="480" w:lineRule="auto"/>
        <w:rPr>
          <w:rFonts w:asciiTheme="minorBidi" w:hAnsiTheme="minorBidi"/>
        </w:rPr>
      </w:pPr>
      <w:proofErr w:type="spellStart"/>
      <w:r w:rsidRPr="005373E2">
        <w:rPr>
          <w:rFonts w:asciiTheme="minorBidi" w:hAnsiTheme="minorBidi"/>
        </w:rPr>
        <w:t>Winkworth</w:t>
      </w:r>
      <w:proofErr w:type="spellEnd"/>
      <w:r w:rsidRPr="005373E2">
        <w:rPr>
          <w:rFonts w:asciiTheme="minorBidi" w:hAnsiTheme="minorBidi"/>
        </w:rPr>
        <w:t xml:space="preserve"> AL, Davis PJ, Ellis E, Adams RD 1994 Variability and consistency in speech breathing during reading: lung volumes, speech intensity, and linguistic factors. Journal of Speech Hearing Research 37: 535-556.</w:t>
      </w:r>
    </w:p>
    <w:p w14:paraId="57D8B539" w14:textId="77777777" w:rsidR="000C1B8E" w:rsidRDefault="00841C3D" w:rsidP="00EC5F15">
      <w:pPr>
        <w:adjustRightInd w:val="0"/>
        <w:spacing w:after="0" w:line="480" w:lineRule="auto"/>
        <w:rPr>
          <w:rFonts w:asciiTheme="minorBidi" w:hAnsiTheme="minorBidi"/>
        </w:rPr>
      </w:pPr>
      <w:proofErr w:type="spellStart"/>
      <w:proofErr w:type="gramStart"/>
      <w:r>
        <w:rPr>
          <w:rFonts w:asciiTheme="minorBidi" w:hAnsiTheme="minorBidi"/>
        </w:rPr>
        <w:t>Woollard</w:t>
      </w:r>
      <w:proofErr w:type="spellEnd"/>
      <w:r>
        <w:rPr>
          <w:rFonts w:asciiTheme="minorBidi" w:hAnsiTheme="minorBidi"/>
        </w:rPr>
        <w:t xml:space="preserve"> M, Greaves I 2004 The ABC of community emergency care.</w:t>
      </w:r>
      <w:proofErr w:type="gramEnd"/>
      <w:r>
        <w:rPr>
          <w:rFonts w:asciiTheme="minorBidi" w:hAnsiTheme="minorBidi"/>
        </w:rPr>
        <w:t xml:space="preserve"> </w:t>
      </w:r>
      <w:proofErr w:type="gramStart"/>
      <w:r>
        <w:rPr>
          <w:rFonts w:asciiTheme="minorBidi" w:hAnsiTheme="minorBidi"/>
        </w:rPr>
        <w:t>Shortness of breath.</w:t>
      </w:r>
      <w:proofErr w:type="gramEnd"/>
      <w:r>
        <w:rPr>
          <w:rFonts w:asciiTheme="minorBidi" w:hAnsiTheme="minorBidi"/>
        </w:rPr>
        <w:t xml:space="preserve"> Emergency Medical Journal 21: 341-350</w:t>
      </w:r>
    </w:p>
    <w:p w14:paraId="241B3447" w14:textId="77777777" w:rsidR="000C1B8E" w:rsidRDefault="000C1B8E">
      <w:pPr>
        <w:rPr>
          <w:rFonts w:asciiTheme="minorBidi" w:hAnsiTheme="minorBidi"/>
        </w:rPr>
      </w:pPr>
      <w:r>
        <w:rPr>
          <w:rFonts w:asciiTheme="minorBidi" w:hAnsiTheme="minorBidi"/>
        </w:rPr>
        <w:br w:type="page"/>
      </w:r>
    </w:p>
    <w:p w14:paraId="42B156EB" w14:textId="77777777" w:rsidR="000C1B8E" w:rsidRPr="005373E2" w:rsidRDefault="000C1B8E" w:rsidP="000C1B8E">
      <w:pPr>
        <w:spacing w:before="240" w:line="480" w:lineRule="auto"/>
        <w:rPr>
          <w:rFonts w:asciiTheme="minorBidi" w:eastAsia="Geeza Pro" w:hAnsiTheme="minorBidi"/>
          <w:b/>
        </w:rPr>
      </w:pPr>
      <w:r w:rsidRPr="005373E2">
        <w:rPr>
          <w:rFonts w:asciiTheme="minorBidi" w:eastAsia="Geeza Pro" w:hAnsiTheme="minorBidi"/>
          <w:b/>
        </w:rPr>
        <w:t>Tables and Figures</w:t>
      </w:r>
    </w:p>
    <w:p w14:paraId="28604805" w14:textId="2C820146" w:rsidR="000C1B8E" w:rsidRPr="005373E2" w:rsidRDefault="000C1B8E" w:rsidP="00C837BD">
      <w:pPr>
        <w:spacing w:before="240" w:line="480" w:lineRule="auto"/>
        <w:rPr>
          <w:rFonts w:asciiTheme="minorBidi" w:hAnsiTheme="minorBidi"/>
          <w:b/>
        </w:rPr>
      </w:pPr>
      <w:r w:rsidRPr="005373E2">
        <w:rPr>
          <w:rFonts w:asciiTheme="minorBidi" w:hAnsiTheme="minorBidi"/>
          <w:b/>
        </w:rPr>
        <w:t xml:space="preserve">Table 1 </w:t>
      </w:r>
      <w:r w:rsidRPr="005373E2">
        <w:rPr>
          <w:rFonts w:asciiTheme="minorBidi" w:hAnsiTheme="minorBidi"/>
          <w:b/>
        </w:rPr>
        <w:tab/>
      </w:r>
      <w:r w:rsidRPr="005373E2">
        <w:rPr>
          <w:rFonts w:asciiTheme="minorBidi" w:hAnsiTheme="minorBidi"/>
          <w:b/>
        </w:rPr>
        <w:tab/>
      </w:r>
      <w:r w:rsidR="00C837BD" w:rsidRPr="00D75BFE">
        <w:rPr>
          <w:rFonts w:asciiTheme="minorBidi" w:eastAsia="Calibri" w:hAnsiTheme="minorBidi"/>
          <w:b/>
          <w:bCs/>
        </w:rPr>
        <w:t>The patient’s</w:t>
      </w:r>
      <w:r w:rsidR="00C837BD" w:rsidRPr="00C837BD">
        <w:rPr>
          <w:rFonts w:asciiTheme="minorBidi" w:eastAsia="Calibri" w:hAnsiTheme="minorBidi"/>
          <w:b/>
          <w:bCs/>
        </w:rPr>
        <w:t xml:space="preserve"> </w:t>
      </w:r>
      <w:r w:rsidRPr="00C837BD">
        <w:rPr>
          <w:rFonts w:asciiTheme="minorBidi" w:hAnsiTheme="minorBidi"/>
          <w:b/>
          <w:bCs/>
        </w:rPr>
        <w:t>physiological</w:t>
      </w:r>
      <w:r w:rsidRPr="005373E2">
        <w:rPr>
          <w:rFonts w:asciiTheme="minorBidi" w:hAnsiTheme="minorBidi"/>
          <w:b/>
        </w:rPr>
        <w:t xml:space="preserve"> data</w:t>
      </w:r>
    </w:p>
    <w:tbl>
      <w:tblPr>
        <w:tblStyle w:val="LightShading"/>
        <w:tblW w:w="6337" w:type="dxa"/>
        <w:tblLook w:val="06A0" w:firstRow="1" w:lastRow="0" w:firstColumn="1" w:lastColumn="0" w:noHBand="1" w:noVBand="1"/>
      </w:tblPr>
      <w:tblGrid>
        <w:gridCol w:w="2660"/>
        <w:gridCol w:w="1595"/>
        <w:gridCol w:w="2082"/>
      </w:tblGrid>
      <w:tr w:rsidR="000C1B8E" w:rsidRPr="005373E2" w14:paraId="6C42F05C" w14:textId="77777777" w:rsidTr="00670C9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0B7A8B5" w14:textId="77777777" w:rsidR="000C1B8E" w:rsidRPr="005373E2" w:rsidRDefault="000C1B8E" w:rsidP="00670C9B">
            <w:pPr>
              <w:spacing w:line="480" w:lineRule="auto"/>
              <w:jc w:val="center"/>
              <w:rPr>
                <w:rFonts w:asciiTheme="minorBidi" w:hAnsiTheme="minorBidi"/>
                <w:sz w:val="20"/>
                <w:szCs w:val="20"/>
                <w:vertAlign w:val="subscript"/>
              </w:rPr>
            </w:pPr>
          </w:p>
        </w:tc>
        <w:tc>
          <w:tcPr>
            <w:tcW w:w="1595" w:type="dxa"/>
            <w:vAlign w:val="center"/>
          </w:tcPr>
          <w:p w14:paraId="70CFE6C4" w14:textId="77777777" w:rsidR="000C1B8E" w:rsidRPr="005373E2" w:rsidRDefault="000C1B8E" w:rsidP="00670C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Before breathing retraining</w:t>
            </w:r>
          </w:p>
        </w:tc>
        <w:tc>
          <w:tcPr>
            <w:tcW w:w="2082" w:type="dxa"/>
            <w:vAlign w:val="center"/>
          </w:tcPr>
          <w:p w14:paraId="72D4E430" w14:textId="77777777" w:rsidR="000C1B8E" w:rsidRPr="005373E2" w:rsidRDefault="000C1B8E" w:rsidP="00670C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After breathing retraining</w:t>
            </w:r>
          </w:p>
        </w:tc>
      </w:tr>
      <w:tr w:rsidR="000C1B8E" w:rsidRPr="005373E2" w14:paraId="77F4B2E2"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5F0BDB0D" w14:textId="77777777" w:rsidR="000C1B8E" w:rsidRPr="005373E2" w:rsidRDefault="000C1B8E" w:rsidP="00670C9B">
            <w:pPr>
              <w:spacing w:line="480" w:lineRule="auto"/>
              <w:rPr>
                <w:rFonts w:asciiTheme="minorBidi" w:hAnsiTheme="minorBidi"/>
              </w:rPr>
            </w:pPr>
            <w:r w:rsidRPr="005373E2">
              <w:rPr>
                <w:rFonts w:asciiTheme="minorBidi" w:hAnsiTheme="minorBidi"/>
              </w:rPr>
              <w:t>FEV</w:t>
            </w:r>
            <w:r w:rsidRPr="005373E2">
              <w:rPr>
                <w:rFonts w:asciiTheme="minorBidi" w:hAnsiTheme="minorBidi"/>
                <w:vertAlign w:val="subscript"/>
              </w:rPr>
              <w:t>1</w:t>
            </w:r>
            <w:r w:rsidRPr="005373E2">
              <w:rPr>
                <w:rFonts w:asciiTheme="minorBidi" w:hAnsiTheme="minorBidi"/>
              </w:rPr>
              <w:t xml:space="preserve"> (litres)</w:t>
            </w:r>
          </w:p>
        </w:tc>
        <w:tc>
          <w:tcPr>
            <w:tcW w:w="1595" w:type="dxa"/>
          </w:tcPr>
          <w:p w14:paraId="64DF75A3"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1.20</w:t>
            </w:r>
          </w:p>
        </w:tc>
        <w:tc>
          <w:tcPr>
            <w:tcW w:w="2082" w:type="dxa"/>
          </w:tcPr>
          <w:p w14:paraId="6BB0C7FA"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1.32</w:t>
            </w:r>
          </w:p>
        </w:tc>
      </w:tr>
      <w:tr w:rsidR="000C1B8E" w:rsidRPr="005373E2" w14:paraId="139FF4A8"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017F8C0E" w14:textId="77777777" w:rsidR="000C1B8E" w:rsidRPr="005373E2" w:rsidRDefault="000C1B8E" w:rsidP="00670C9B">
            <w:pPr>
              <w:spacing w:line="480" w:lineRule="auto"/>
              <w:rPr>
                <w:rFonts w:asciiTheme="minorBidi" w:hAnsiTheme="minorBidi"/>
              </w:rPr>
            </w:pPr>
            <w:r w:rsidRPr="005373E2">
              <w:rPr>
                <w:rFonts w:asciiTheme="minorBidi" w:hAnsiTheme="minorBidi"/>
              </w:rPr>
              <w:t>FVC (litres)</w:t>
            </w:r>
          </w:p>
        </w:tc>
        <w:tc>
          <w:tcPr>
            <w:tcW w:w="1595" w:type="dxa"/>
          </w:tcPr>
          <w:p w14:paraId="152CA39F"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1.66</w:t>
            </w:r>
          </w:p>
        </w:tc>
        <w:tc>
          <w:tcPr>
            <w:tcW w:w="2082" w:type="dxa"/>
          </w:tcPr>
          <w:p w14:paraId="6C8DB685"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1.74</w:t>
            </w:r>
          </w:p>
        </w:tc>
      </w:tr>
      <w:tr w:rsidR="000C1B8E" w:rsidRPr="005373E2" w14:paraId="5565EF27"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7A799523" w14:textId="77777777" w:rsidR="000C1B8E" w:rsidRPr="005373E2" w:rsidRDefault="000C1B8E" w:rsidP="00670C9B">
            <w:pPr>
              <w:spacing w:line="480" w:lineRule="auto"/>
              <w:rPr>
                <w:rFonts w:asciiTheme="minorBidi" w:hAnsiTheme="minorBidi"/>
              </w:rPr>
            </w:pPr>
            <w:r w:rsidRPr="005373E2">
              <w:rPr>
                <w:rFonts w:asciiTheme="minorBidi" w:hAnsiTheme="minorBidi"/>
              </w:rPr>
              <w:t>FEV1% (%)</w:t>
            </w:r>
          </w:p>
        </w:tc>
        <w:tc>
          <w:tcPr>
            <w:tcW w:w="1595" w:type="dxa"/>
          </w:tcPr>
          <w:p w14:paraId="255B6431"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72</w:t>
            </w:r>
          </w:p>
        </w:tc>
        <w:tc>
          <w:tcPr>
            <w:tcW w:w="2082" w:type="dxa"/>
          </w:tcPr>
          <w:p w14:paraId="3E1F64AC"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79</w:t>
            </w:r>
          </w:p>
        </w:tc>
      </w:tr>
      <w:tr w:rsidR="000C1B8E" w:rsidRPr="005373E2" w14:paraId="10641F01"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42948EBF" w14:textId="77777777" w:rsidR="000C1B8E" w:rsidRPr="005373E2" w:rsidRDefault="000C1B8E" w:rsidP="00670C9B">
            <w:pPr>
              <w:spacing w:line="480" w:lineRule="auto"/>
              <w:rPr>
                <w:rFonts w:asciiTheme="minorBidi" w:hAnsiTheme="minorBidi"/>
              </w:rPr>
            </w:pPr>
            <w:r w:rsidRPr="005373E2">
              <w:rPr>
                <w:rFonts w:asciiTheme="minorBidi" w:hAnsiTheme="minorBidi"/>
              </w:rPr>
              <w:t>PEFR (litres/minute)</w:t>
            </w:r>
          </w:p>
        </w:tc>
        <w:tc>
          <w:tcPr>
            <w:tcW w:w="1595" w:type="dxa"/>
          </w:tcPr>
          <w:p w14:paraId="58351E96"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249</w:t>
            </w:r>
          </w:p>
        </w:tc>
        <w:tc>
          <w:tcPr>
            <w:tcW w:w="2082" w:type="dxa"/>
          </w:tcPr>
          <w:p w14:paraId="08E33B3C"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270</w:t>
            </w:r>
          </w:p>
        </w:tc>
      </w:tr>
      <w:tr w:rsidR="000C1B8E" w:rsidRPr="005373E2" w14:paraId="16208494"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6C06114C" w14:textId="77777777" w:rsidR="000C1B8E" w:rsidRPr="005373E2" w:rsidRDefault="000C1B8E" w:rsidP="00670C9B">
            <w:pPr>
              <w:spacing w:line="480" w:lineRule="auto"/>
              <w:rPr>
                <w:rFonts w:asciiTheme="minorBidi" w:hAnsiTheme="minorBidi"/>
              </w:rPr>
            </w:pPr>
            <w:r w:rsidRPr="005373E2">
              <w:rPr>
                <w:rFonts w:asciiTheme="minorBidi" w:hAnsiTheme="minorBidi"/>
              </w:rPr>
              <w:t>ETCO</w:t>
            </w:r>
            <w:r w:rsidRPr="005373E2">
              <w:rPr>
                <w:rFonts w:asciiTheme="minorBidi" w:hAnsiTheme="minorBidi"/>
                <w:vertAlign w:val="subscript"/>
              </w:rPr>
              <w:t>2</w:t>
            </w:r>
            <w:r w:rsidRPr="005373E2">
              <w:rPr>
                <w:rFonts w:asciiTheme="minorBidi" w:hAnsiTheme="minorBidi"/>
              </w:rPr>
              <w:t xml:space="preserve"> (</w:t>
            </w:r>
            <w:proofErr w:type="spellStart"/>
            <w:r w:rsidRPr="005373E2">
              <w:rPr>
                <w:rFonts w:asciiTheme="minorBidi" w:hAnsiTheme="minorBidi"/>
              </w:rPr>
              <w:t>kPa</w:t>
            </w:r>
            <w:proofErr w:type="spellEnd"/>
            <w:r w:rsidRPr="005373E2">
              <w:rPr>
                <w:rFonts w:asciiTheme="minorBidi" w:hAnsiTheme="minorBidi"/>
              </w:rPr>
              <w:t>)</w:t>
            </w:r>
          </w:p>
        </w:tc>
        <w:tc>
          <w:tcPr>
            <w:tcW w:w="1595" w:type="dxa"/>
          </w:tcPr>
          <w:p w14:paraId="3FD289B2"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5.1</w:t>
            </w:r>
          </w:p>
        </w:tc>
        <w:tc>
          <w:tcPr>
            <w:tcW w:w="2082" w:type="dxa"/>
          </w:tcPr>
          <w:p w14:paraId="0AF93986"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4.1</w:t>
            </w:r>
          </w:p>
        </w:tc>
      </w:tr>
      <w:tr w:rsidR="000C1B8E" w:rsidRPr="005373E2" w14:paraId="4C68DDF6"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788ACC66" w14:textId="77777777" w:rsidR="000C1B8E" w:rsidRPr="005373E2" w:rsidRDefault="000C1B8E" w:rsidP="00670C9B">
            <w:pPr>
              <w:spacing w:line="480" w:lineRule="auto"/>
              <w:rPr>
                <w:rFonts w:asciiTheme="minorBidi" w:hAnsiTheme="minorBidi"/>
              </w:rPr>
            </w:pPr>
            <w:r w:rsidRPr="005373E2">
              <w:rPr>
                <w:rFonts w:asciiTheme="minorBidi" w:hAnsiTheme="minorBidi"/>
              </w:rPr>
              <w:t>HR (beats per minute)</w:t>
            </w:r>
          </w:p>
        </w:tc>
        <w:tc>
          <w:tcPr>
            <w:tcW w:w="1595" w:type="dxa"/>
          </w:tcPr>
          <w:p w14:paraId="7FD04C74"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91</w:t>
            </w:r>
          </w:p>
        </w:tc>
        <w:tc>
          <w:tcPr>
            <w:tcW w:w="2082" w:type="dxa"/>
          </w:tcPr>
          <w:p w14:paraId="7511F174"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89</w:t>
            </w:r>
          </w:p>
        </w:tc>
      </w:tr>
      <w:tr w:rsidR="000C1B8E" w:rsidRPr="005373E2" w14:paraId="12D54024"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6E17F2B7" w14:textId="77777777" w:rsidR="000C1B8E" w:rsidRPr="005373E2" w:rsidRDefault="000C1B8E" w:rsidP="00670C9B">
            <w:pPr>
              <w:spacing w:line="480" w:lineRule="auto"/>
              <w:rPr>
                <w:rFonts w:asciiTheme="minorBidi" w:hAnsiTheme="minorBidi"/>
              </w:rPr>
            </w:pPr>
            <w:r w:rsidRPr="005373E2">
              <w:rPr>
                <w:rFonts w:asciiTheme="minorBidi" w:hAnsiTheme="minorBidi"/>
              </w:rPr>
              <w:t>SpO</w:t>
            </w:r>
            <w:r w:rsidRPr="005373E2">
              <w:rPr>
                <w:rFonts w:asciiTheme="minorBidi" w:hAnsiTheme="minorBidi"/>
                <w:vertAlign w:val="subscript"/>
              </w:rPr>
              <w:t>2</w:t>
            </w:r>
            <w:r w:rsidRPr="005373E2">
              <w:rPr>
                <w:rFonts w:asciiTheme="minorBidi" w:hAnsiTheme="minorBidi"/>
              </w:rPr>
              <w:t xml:space="preserve"> (%)</w:t>
            </w:r>
          </w:p>
        </w:tc>
        <w:tc>
          <w:tcPr>
            <w:tcW w:w="1595" w:type="dxa"/>
          </w:tcPr>
          <w:p w14:paraId="27C75A35"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97</w:t>
            </w:r>
          </w:p>
        </w:tc>
        <w:tc>
          <w:tcPr>
            <w:tcW w:w="2082" w:type="dxa"/>
          </w:tcPr>
          <w:p w14:paraId="25DC632B"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97</w:t>
            </w:r>
          </w:p>
        </w:tc>
      </w:tr>
      <w:tr w:rsidR="000C1B8E" w:rsidRPr="005373E2" w14:paraId="1A72F699"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660" w:type="dxa"/>
          </w:tcPr>
          <w:p w14:paraId="1A0A5E8D" w14:textId="77777777" w:rsidR="000C1B8E" w:rsidRPr="005373E2" w:rsidRDefault="000C1B8E" w:rsidP="00670C9B">
            <w:pPr>
              <w:spacing w:line="480" w:lineRule="auto"/>
              <w:rPr>
                <w:rFonts w:asciiTheme="minorBidi" w:hAnsiTheme="minorBidi"/>
              </w:rPr>
            </w:pPr>
            <w:r w:rsidRPr="005373E2">
              <w:rPr>
                <w:rFonts w:asciiTheme="minorBidi" w:hAnsiTheme="minorBidi"/>
              </w:rPr>
              <w:t>BHT (seconds)</w:t>
            </w:r>
          </w:p>
        </w:tc>
        <w:tc>
          <w:tcPr>
            <w:tcW w:w="1595" w:type="dxa"/>
          </w:tcPr>
          <w:p w14:paraId="1ADA06EA"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13</w:t>
            </w:r>
          </w:p>
        </w:tc>
        <w:tc>
          <w:tcPr>
            <w:tcW w:w="2082" w:type="dxa"/>
          </w:tcPr>
          <w:p w14:paraId="3948019F"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26</w:t>
            </w:r>
          </w:p>
        </w:tc>
      </w:tr>
    </w:tbl>
    <w:p w14:paraId="476B0A26" w14:textId="77777777" w:rsidR="000C1B8E" w:rsidRPr="005373E2" w:rsidRDefault="000C1B8E" w:rsidP="000C1B8E">
      <w:pPr>
        <w:spacing w:before="240" w:line="480" w:lineRule="auto"/>
        <w:rPr>
          <w:rFonts w:asciiTheme="minorBidi" w:eastAsia="Geeza Pro" w:hAnsiTheme="minorBidi"/>
        </w:rPr>
      </w:pPr>
      <w:r w:rsidRPr="005373E2">
        <w:rPr>
          <w:rFonts w:asciiTheme="minorBidi" w:eastAsia="Geeza Pro" w:hAnsiTheme="minorBidi"/>
        </w:rPr>
        <w:t>FEV</w:t>
      </w:r>
      <w:r w:rsidRPr="005373E2">
        <w:rPr>
          <w:rFonts w:asciiTheme="minorBidi" w:eastAsia="Geeza Pro" w:hAnsiTheme="minorBidi"/>
          <w:vertAlign w:val="subscript"/>
        </w:rPr>
        <w:t>1</w:t>
      </w:r>
      <w:r w:rsidRPr="005373E2">
        <w:rPr>
          <w:rFonts w:asciiTheme="minorBidi" w:eastAsia="Geeza Pro" w:hAnsiTheme="minorBidi"/>
        </w:rPr>
        <w:t xml:space="preserve"> – forced expiratory volume in one second; FVC – forced vital capacity; PEFR – peak expiratory flow rate, ETCO</w:t>
      </w:r>
      <w:r w:rsidRPr="005373E2">
        <w:rPr>
          <w:rFonts w:asciiTheme="minorBidi" w:eastAsia="Geeza Pro" w:hAnsiTheme="minorBidi"/>
          <w:vertAlign w:val="subscript"/>
        </w:rPr>
        <w:t>2</w:t>
      </w:r>
      <w:r w:rsidRPr="005373E2">
        <w:rPr>
          <w:rFonts w:asciiTheme="minorBidi" w:eastAsia="Geeza Pro" w:hAnsiTheme="minorBidi"/>
        </w:rPr>
        <w:t xml:space="preserve"> – end-tidal carbon dioxide; HR – heart rate; SpO</w:t>
      </w:r>
      <w:r w:rsidRPr="005373E2">
        <w:rPr>
          <w:rFonts w:asciiTheme="minorBidi" w:eastAsia="Geeza Pro" w:hAnsiTheme="minorBidi"/>
          <w:vertAlign w:val="subscript"/>
        </w:rPr>
        <w:t>2</w:t>
      </w:r>
      <w:r w:rsidRPr="005373E2">
        <w:rPr>
          <w:rFonts w:asciiTheme="minorBidi" w:eastAsia="Geeza Pro" w:hAnsiTheme="minorBidi"/>
        </w:rPr>
        <w:t xml:space="preserve"> – oxygen saturation; BHT – breath hold time</w:t>
      </w:r>
    </w:p>
    <w:p w14:paraId="707120FA" w14:textId="77777777" w:rsidR="000C1B8E" w:rsidRPr="005373E2" w:rsidRDefault="000C1B8E" w:rsidP="000C1B8E">
      <w:pPr>
        <w:spacing w:before="240" w:line="480" w:lineRule="auto"/>
        <w:rPr>
          <w:rFonts w:asciiTheme="minorBidi" w:eastAsia="Geeza Pro" w:hAnsiTheme="minorBidi"/>
        </w:rPr>
      </w:pPr>
    </w:p>
    <w:p w14:paraId="3F0B1A78" w14:textId="77777777" w:rsidR="000C1B8E" w:rsidRPr="005373E2" w:rsidRDefault="000C1B8E" w:rsidP="000C1B8E">
      <w:pPr>
        <w:spacing w:before="240" w:line="480" w:lineRule="auto"/>
        <w:rPr>
          <w:rFonts w:asciiTheme="minorBidi" w:eastAsia="Geeza Pro" w:hAnsiTheme="minorBidi"/>
        </w:rPr>
      </w:pPr>
    </w:p>
    <w:p w14:paraId="28034CFB" w14:textId="77777777" w:rsidR="000C1B8E" w:rsidRPr="005373E2" w:rsidRDefault="000C1B8E" w:rsidP="000C1B8E">
      <w:pPr>
        <w:spacing w:before="240" w:line="480" w:lineRule="auto"/>
        <w:rPr>
          <w:rFonts w:asciiTheme="minorBidi" w:eastAsia="Geeza Pro" w:hAnsiTheme="minorBidi"/>
        </w:rPr>
      </w:pPr>
    </w:p>
    <w:p w14:paraId="21ACF56E" w14:textId="77777777" w:rsidR="000C1B8E" w:rsidRPr="005373E2" w:rsidRDefault="000C1B8E" w:rsidP="000C1B8E">
      <w:pPr>
        <w:spacing w:before="240" w:line="480" w:lineRule="auto"/>
        <w:rPr>
          <w:rFonts w:asciiTheme="minorBidi" w:eastAsia="Geeza Pro" w:hAnsiTheme="minorBidi"/>
        </w:rPr>
        <w:sectPr w:rsidR="000C1B8E" w:rsidRPr="005373E2" w:rsidSect="008D7BC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pPr>
    </w:p>
    <w:p w14:paraId="035031F0" w14:textId="0EE69658" w:rsidR="000C1B8E" w:rsidRPr="005373E2" w:rsidRDefault="000C1B8E" w:rsidP="00C837BD">
      <w:pPr>
        <w:pStyle w:val="ListParagraph"/>
        <w:spacing w:before="240" w:line="480" w:lineRule="auto"/>
        <w:rPr>
          <w:rFonts w:asciiTheme="minorBidi" w:hAnsiTheme="minorBidi"/>
          <w:b/>
        </w:rPr>
      </w:pPr>
      <w:r w:rsidRPr="00D75BFE">
        <w:rPr>
          <w:rFonts w:asciiTheme="minorBidi" w:hAnsiTheme="minorBidi"/>
          <w:b/>
        </w:rPr>
        <w:t xml:space="preserve">Table 2 </w:t>
      </w:r>
      <w:r w:rsidR="00C837BD" w:rsidRPr="00D75BFE">
        <w:rPr>
          <w:rFonts w:asciiTheme="minorBidi" w:hAnsiTheme="minorBidi"/>
          <w:b/>
        </w:rPr>
        <w:t>The patient’s</w:t>
      </w:r>
      <w:r w:rsidRPr="00D75BFE">
        <w:rPr>
          <w:rFonts w:asciiTheme="minorBidi" w:hAnsiTheme="minorBidi"/>
          <w:b/>
        </w:rPr>
        <w:t xml:space="preserve"> breathing pattern</w:t>
      </w:r>
      <w:r w:rsidRPr="005373E2">
        <w:rPr>
          <w:rFonts w:asciiTheme="minorBidi" w:hAnsiTheme="minorBidi"/>
          <w:b/>
        </w:rPr>
        <w:t xml:space="preserve"> parameters before and after the breathing re-training programme during quiet breathing (QB), reading (R) and conversational (C) speech tasks (2 minute periods for each).</w:t>
      </w:r>
    </w:p>
    <w:tbl>
      <w:tblPr>
        <w:tblStyle w:val="TableGrid2"/>
        <w:tblW w:w="14156" w:type="dxa"/>
        <w:tblInd w:w="-459" w:type="dxa"/>
        <w:tblLayout w:type="fixed"/>
        <w:tblLook w:val="04A0" w:firstRow="1" w:lastRow="0" w:firstColumn="1" w:lastColumn="0" w:noHBand="0" w:noVBand="1"/>
      </w:tblPr>
      <w:tblGrid>
        <w:gridCol w:w="833"/>
        <w:gridCol w:w="833"/>
        <w:gridCol w:w="833"/>
        <w:gridCol w:w="832"/>
        <w:gridCol w:w="833"/>
        <w:gridCol w:w="833"/>
        <w:gridCol w:w="833"/>
        <w:gridCol w:w="832"/>
        <w:gridCol w:w="833"/>
        <w:gridCol w:w="833"/>
        <w:gridCol w:w="833"/>
        <w:gridCol w:w="832"/>
        <w:gridCol w:w="833"/>
        <w:gridCol w:w="832"/>
        <w:gridCol w:w="833"/>
        <w:gridCol w:w="832"/>
        <w:gridCol w:w="833"/>
      </w:tblGrid>
      <w:tr w:rsidR="000C1B8E" w:rsidRPr="005373E2" w14:paraId="3CD0CC4A" w14:textId="77777777" w:rsidTr="00670C9B">
        <w:trPr>
          <w:trHeight w:val="409"/>
        </w:trPr>
        <w:tc>
          <w:tcPr>
            <w:tcW w:w="833" w:type="dxa"/>
          </w:tcPr>
          <w:p w14:paraId="369887C6" w14:textId="77777777" w:rsidR="000C1B8E" w:rsidRPr="005373E2" w:rsidRDefault="000C1B8E" w:rsidP="00670C9B">
            <w:pPr>
              <w:spacing w:line="480" w:lineRule="auto"/>
              <w:rPr>
                <w:rFonts w:asciiTheme="minorBidi" w:hAnsiTheme="minorBidi" w:cstheme="minorBidi"/>
                <w:sz w:val="22"/>
                <w:szCs w:val="22"/>
              </w:rPr>
            </w:pPr>
            <w:r w:rsidRPr="005373E2">
              <w:rPr>
                <w:rFonts w:asciiTheme="minorBidi" w:hAnsiTheme="minorBidi" w:cstheme="minorBidi"/>
                <w:sz w:val="22"/>
                <w:szCs w:val="22"/>
              </w:rPr>
              <w:t>ID</w:t>
            </w:r>
          </w:p>
        </w:tc>
        <w:tc>
          <w:tcPr>
            <w:tcW w:w="1666" w:type="dxa"/>
            <w:gridSpan w:val="2"/>
            <w:vAlign w:val="center"/>
          </w:tcPr>
          <w:p w14:paraId="149D8AA1"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TI (sec)</w:t>
            </w:r>
          </w:p>
        </w:tc>
        <w:tc>
          <w:tcPr>
            <w:tcW w:w="1665" w:type="dxa"/>
            <w:gridSpan w:val="2"/>
            <w:vAlign w:val="center"/>
          </w:tcPr>
          <w:p w14:paraId="7ADC08D8"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TE (sec)</w:t>
            </w:r>
          </w:p>
        </w:tc>
        <w:tc>
          <w:tcPr>
            <w:tcW w:w="1666" w:type="dxa"/>
            <w:gridSpan w:val="2"/>
            <w:vAlign w:val="center"/>
          </w:tcPr>
          <w:p w14:paraId="664C35CF"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Pr>
                <w:rFonts w:asciiTheme="minorBidi" w:hAnsiTheme="minorBidi" w:cstheme="minorBidi"/>
                <w:b/>
                <w:sz w:val="22"/>
                <w:szCs w:val="22"/>
              </w:rPr>
              <w:t>IV</w:t>
            </w:r>
            <w:r w:rsidRPr="005373E2">
              <w:rPr>
                <w:rFonts w:asciiTheme="minorBidi" w:hAnsiTheme="minorBidi" w:cstheme="minorBidi"/>
                <w:b/>
                <w:sz w:val="22"/>
                <w:szCs w:val="22"/>
              </w:rPr>
              <w:t xml:space="preserve"> (</w:t>
            </w:r>
            <w:proofErr w:type="spellStart"/>
            <w:r w:rsidRPr="005373E2">
              <w:rPr>
                <w:rFonts w:asciiTheme="minorBidi" w:hAnsiTheme="minorBidi" w:cstheme="minorBidi"/>
                <w:b/>
                <w:sz w:val="22"/>
                <w:szCs w:val="22"/>
              </w:rPr>
              <w:t>a.u</w:t>
            </w:r>
            <w:proofErr w:type="spellEnd"/>
            <w:r w:rsidRPr="005373E2">
              <w:rPr>
                <w:rFonts w:asciiTheme="minorBidi" w:hAnsiTheme="minorBidi" w:cstheme="minorBidi"/>
                <w:b/>
                <w:sz w:val="22"/>
                <w:szCs w:val="22"/>
              </w:rPr>
              <w:t>)</w:t>
            </w:r>
          </w:p>
        </w:tc>
        <w:tc>
          <w:tcPr>
            <w:tcW w:w="1665" w:type="dxa"/>
            <w:gridSpan w:val="2"/>
            <w:vAlign w:val="center"/>
          </w:tcPr>
          <w:p w14:paraId="14B94342"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Pr>
                <w:rFonts w:asciiTheme="minorBidi" w:hAnsiTheme="minorBidi" w:cstheme="minorBidi"/>
                <w:b/>
                <w:sz w:val="22"/>
                <w:szCs w:val="22"/>
              </w:rPr>
              <w:t>EV</w:t>
            </w:r>
            <w:r w:rsidRPr="005373E2">
              <w:rPr>
                <w:rFonts w:asciiTheme="minorBidi" w:hAnsiTheme="minorBidi" w:cstheme="minorBidi"/>
                <w:b/>
                <w:sz w:val="22"/>
                <w:szCs w:val="22"/>
              </w:rPr>
              <w:t xml:space="preserve"> (</w:t>
            </w:r>
            <w:proofErr w:type="spellStart"/>
            <w:r w:rsidRPr="005373E2">
              <w:rPr>
                <w:rFonts w:asciiTheme="minorBidi" w:hAnsiTheme="minorBidi" w:cstheme="minorBidi"/>
                <w:b/>
                <w:sz w:val="22"/>
                <w:szCs w:val="22"/>
              </w:rPr>
              <w:t>a.u</w:t>
            </w:r>
            <w:proofErr w:type="spellEnd"/>
            <w:r w:rsidRPr="005373E2">
              <w:rPr>
                <w:rFonts w:asciiTheme="minorBidi" w:hAnsiTheme="minorBidi" w:cstheme="minorBidi"/>
                <w:b/>
                <w:sz w:val="22"/>
                <w:szCs w:val="22"/>
              </w:rPr>
              <w:t>)</w:t>
            </w:r>
          </w:p>
        </w:tc>
        <w:tc>
          <w:tcPr>
            <w:tcW w:w="1666" w:type="dxa"/>
            <w:gridSpan w:val="2"/>
            <w:vAlign w:val="center"/>
          </w:tcPr>
          <w:p w14:paraId="2255F486"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proofErr w:type="spellStart"/>
            <w:r w:rsidRPr="005373E2">
              <w:rPr>
                <w:rFonts w:asciiTheme="minorBidi" w:hAnsiTheme="minorBidi" w:cstheme="minorBidi"/>
                <w:b/>
                <w:sz w:val="22"/>
                <w:szCs w:val="22"/>
              </w:rPr>
              <w:t>Ttot</w:t>
            </w:r>
            <w:proofErr w:type="spellEnd"/>
            <w:r w:rsidRPr="005373E2">
              <w:rPr>
                <w:rFonts w:asciiTheme="minorBidi" w:hAnsiTheme="minorBidi" w:cstheme="minorBidi"/>
                <w:b/>
                <w:sz w:val="22"/>
                <w:szCs w:val="22"/>
              </w:rPr>
              <w:t xml:space="preserve"> (sec)</w:t>
            </w:r>
          </w:p>
        </w:tc>
        <w:tc>
          <w:tcPr>
            <w:tcW w:w="1665" w:type="dxa"/>
            <w:gridSpan w:val="2"/>
            <w:vAlign w:val="center"/>
          </w:tcPr>
          <w:p w14:paraId="56927F56"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RR (bpm)</w:t>
            </w:r>
          </w:p>
        </w:tc>
        <w:tc>
          <w:tcPr>
            <w:tcW w:w="1665" w:type="dxa"/>
            <w:gridSpan w:val="2"/>
            <w:vAlign w:val="center"/>
          </w:tcPr>
          <w:p w14:paraId="4D2BEB18"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w:t>
            </w:r>
            <w:proofErr w:type="spellStart"/>
            <w:r w:rsidRPr="005373E2">
              <w:rPr>
                <w:rFonts w:asciiTheme="minorBidi" w:hAnsiTheme="minorBidi" w:cstheme="minorBidi"/>
                <w:b/>
                <w:sz w:val="22"/>
                <w:szCs w:val="22"/>
              </w:rPr>
              <w:t>RCexp</w:t>
            </w:r>
            <w:proofErr w:type="spellEnd"/>
            <w:r w:rsidRPr="005373E2">
              <w:rPr>
                <w:rFonts w:asciiTheme="minorBidi" w:hAnsiTheme="minorBidi" w:cstheme="minorBidi"/>
                <w:b/>
                <w:sz w:val="22"/>
                <w:szCs w:val="22"/>
              </w:rPr>
              <w:t xml:space="preserve"> </w:t>
            </w:r>
          </w:p>
        </w:tc>
        <w:tc>
          <w:tcPr>
            <w:tcW w:w="1665" w:type="dxa"/>
            <w:gridSpan w:val="2"/>
            <w:vAlign w:val="center"/>
          </w:tcPr>
          <w:p w14:paraId="28E6E44B" w14:textId="77777777" w:rsidR="000C1B8E" w:rsidRPr="005373E2" w:rsidRDefault="000C1B8E" w:rsidP="00670C9B">
            <w:pPr>
              <w:tabs>
                <w:tab w:val="left" w:pos="300"/>
                <w:tab w:val="center" w:pos="897"/>
              </w:tabs>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w:t>
            </w:r>
            <w:proofErr w:type="spellStart"/>
            <w:r w:rsidRPr="005373E2">
              <w:rPr>
                <w:rFonts w:asciiTheme="minorBidi" w:hAnsiTheme="minorBidi" w:cstheme="minorBidi"/>
                <w:b/>
                <w:sz w:val="22"/>
                <w:szCs w:val="22"/>
              </w:rPr>
              <w:t>ABexp</w:t>
            </w:r>
            <w:proofErr w:type="spellEnd"/>
          </w:p>
        </w:tc>
      </w:tr>
      <w:tr w:rsidR="000C1B8E" w:rsidRPr="005373E2" w14:paraId="0AB38723" w14:textId="77777777" w:rsidTr="00670C9B">
        <w:trPr>
          <w:trHeight w:val="409"/>
        </w:trPr>
        <w:tc>
          <w:tcPr>
            <w:tcW w:w="833" w:type="dxa"/>
          </w:tcPr>
          <w:p w14:paraId="313A11D1" w14:textId="77777777" w:rsidR="000C1B8E" w:rsidRPr="005373E2" w:rsidRDefault="000C1B8E" w:rsidP="00670C9B">
            <w:pPr>
              <w:spacing w:line="480" w:lineRule="auto"/>
              <w:rPr>
                <w:rFonts w:asciiTheme="minorBidi" w:hAnsiTheme="minorBidi" w:cstheme="minorBidi"/>
                <w:sz w:val="22"/>
                <w:szCs w:val="22"/>
              </w:rPr>
            </w:pPr>
          </w:p>
        </w:tc>
        <w:tc>
          <w:tcPr>
            <w:tcW w:w="833" w:type="dxa"/>
            <w:vAlign w:val="center"/>
          </w:tcPr>
          <w:p w14:paraId="1BCA5E16"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3D883FB1"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2" w:type="dxa"/>
            <w:vAlign w:val="center"/>
          </w:tcPr>
          <w:p w14:paraId="2F005101"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3A3055D3"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3" w:type="dxa"/>
            <w:vAlign w:val="center"/>
          </w:tcPr>
          <w:p w14:paraId="6B595DE9"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5E74A0D0"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2" w:type="dxa"/>
            <w:vAlign w:val="center"/>
          </w:tcPr>
          <w:p w14:paraId="3B4A3E6E"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2A49C6E6"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3" w:type="dxa"/>
            <w:vAlign w:val="center"/>
          </w:tcPr>
          <w:p w14:paraId="6B601D39"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614E1256"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2" w:type="dxa"/>
            <w:vAlign w:val="center"/>
          </w:tcPr>
          <w:p w14:paraId="0B224609"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3CE5841D"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2" w:type="dxa"/>
            <w:vAlign w:val="center"/>
          </w:tcPr>
          <w:p w14:paraId="4C0A12E4"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3983A42C"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c>
          <w:tcPr>
            <w:tcW w:w="832" w:type="dxa"/>
            <w:vAlign w:val="center"/>
          </w:tcPr>
          <w:p w14:paraId="0A3E02AE"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Pre</w:t>
            </w:r>
          </w:p>
        </w:tc>
        <w:tc>
          <w:tcPr>
            <w:tcW w:w="833" w:type="dxa"/>
            <w:vAlign w:val="center"/>
          </w:tcPr>
          <w:p w14:paraId="07F986C2" w14:textId="77777777" w:rsidR="000C1B8E" w:rsidRPr="005373E2" w:rsidRDefault="000C1B8E" w:rsidP="00670C9B">
            <w:pPr>
              <w:spacing w:line="480" w:lineRule="auto"/>
              <w:jc w:val="center"/>
              <w:rPr>
                <w:rFonts w:asciiTheme="minorBidi" w:hAnsiTheme="minorBidi" w:cstheme="minorBidi"/>
                <w:b/>
                <w:sz w:val="22"/>
                <w:szCs w:val="22"/>
              </w:rPr>
            </w:pPr>
            <w:r w:rsidRPr="005373E2">
              <w:rPr>
                <w:rFonts w:asciiTheme="minorBidi" w:hAnsiTheme="minorBidi" w:cstheme="minorBidi"/>
                <w:b/>
                <w:sz w:val="22"/>
                <w:szCs w:val="22"/>
              </w:rPr>
              <w:t>Post</w:t>
            </w:r>
          </w:p>
        </w:tc>
      </w:tr>
      <w:tr w:rsidR="000C1B8E" w:rsidRPr="005373E2" w14:paraId="263A196C" w14:textId="77777777" w:rsidTr="00670C9B">
        <w:trPr>
          <w:trHeight w:val="409"/>
        </w:trPr>
        <w:tc>
          <w:tcPr>
            <w:tcW w:w="833" w:type="dxa"/>
            <w:vAlign w:val="bottom"/>
          </w:tcPr>
          <w:p w14:paraId="24540835" w14:textId="77777777" w:rsidR="000C1B8E" w:rsidRPr="005373E2" w:rsidRDefault="000C1B8E" w:rsidP="00670C9B">
            <w:pPr>
              <w:spacing w:line="480" w:lineRule="auto"/>
              <w:rPr>
                <w:rFonts w:asciiTheme="minorBidi" w:hAnsiTheme="minorBidi" w:cstheme="minorBidi"/>
                <w:b/>
                <w:sz w:val="22"/>
                <w:szCs w:val="22"/>
              </w:rPr>
            </w:pPr>
            <w:r w:rsidRPr="005373E2">
              <w:rPr>
                <w:rFonts w:asciiTheme="minorBidi" w:hAnsiTheme="minorBidi" w:cstheme="minorBidi"/>
                <w:b/>
                <w:sz w:val="22"/>
                <w:szCs w:val="22"/>
              </w:rPr>
              <w:t>QB</w:t>
            </w:r>
          </w:p>
        </w:tc>
        <w:tc>
          <w:tcPr>
            <w:tcW w:w="833" w:type="dxa"/>
            <w:vAlign w:val="center"/>
          </w:tcPr>
          <w:p w14:paraId="46CB9F76"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0CB15347"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1.58</w:t>
            </w:r>
          </w:p>
        </w:tc>
        <w:tc>
          <w:tcPr>
            <w:tcW w:w="832" w:type="dxa"/>
            <w:vAlign w:val="center"/>
          </w:tcPr>
          <w:p w14:paraId="09D4835E"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38C065F2"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2.50</w:t>
            </w:r>
          </w:p>
        </w:tc>
        <w:tc>
          <w:tcPr>
            <w:tcW w:w="833" w:type="dxa"/>
            <w:vAlign w:val="center"/>
          </w:tcPr>
          <w:p w14:paraId="4813C29D"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391DE8BD"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0.38</w:t>
            </w:r>
          </w:p>
        </w:tc>
        <w:tc>
          <w:tcPr>
            <w:tcW w:w="832" w:type="dxa"/>
            <w:vAlign w:val="center"/>
          </w:tcPr>
          <w:p w14:paraId="4B765D1F"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16DF4C86"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0.38</w:t>
            </w:r>
          </w:p>
        </w:tc>
        <w:tc>
          <w:tcPr>
            <w:tcW w:w="833" w:type="dxa"/>
            <w:vAlign w:val="center"/>
          </w:tcPr>
          <w:p w14:paraId="0F87777D"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5AFFC2D6"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4.08</w:t>
            </w:r>
          </w:p>
        </w:tc>
        <w:tc>
          <w:tcPr>
            <w:tcW w:w="832" w:type="dxa"/>
            <w:vAlign w:val="center"/>
          </w:tcPr>
          <w:p w14:paraId="20E27013"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29F244B2"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14.68</w:t>
            </w:r>
          </w:p>
        </w:tc>
        <w:tc>
          <w:tcPr>
            <w:tcW w:w="832" w:type="dxa"/>
            <w:vAlign w:val="center"/>
          </w:tcPr>
          <w:p w14:paraId="4E42388E"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5D807BE5"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82.23</w:t>
            </w:r>
          </w:p>
        </w:tc>
        <w:tc>
          <w:tcPr>
            <w:tcW w:w="832" w:type="dxa"/>
            <w:vAlign w:val="center"/>
          </w:tcPr>
          <w:p w14:paraId="251DF801"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 *</w:t>
            </w:r>
          </w:p>
        </w:tc>
        <w:tc>
          <w:tcPr>
            <w:tcW w:w="833" w:type="dxa"/>
            <w:vAlign w:val="center"/>
          </w:tcPr>
          <w:p w14:paraId="09C002DA"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15.25</w:t>
            </w:r>
          </w:p>
        </w:tc>
      </w:tr>
      <w:tr w:rsidR="000C1B8E" w:rsidRPr="005373E2" w14:paraId="6F3732B8" w14:textId="77777777" w:rsidTr="00670C9B">
        <w:trPr>
          <w:trHeight w:val="409"/>
        </w:trPr>
        <w:tc>
          <w:tcPr>
            <w:tcW w:w="833" w:type="dxa"/>
            <w:vAlign w:val="bottom"/>
          </w:tcPr>
          <w:p w14:paraId="1DEE0EDE" w14:textId="77777777" w:rsidR="000C1B8E" w:rsidRPr="005373E2" w:rsidRDefault="000C1B8E" w:rsidP="00670C9B">
            <w:pPr>
              <w:spacing w:line="480" w:lineRule="auto"/>
              <w:rPr>
                <w:rFonts w:asciiTheme="minorBidi" w:hAnsiTheme="minorBidi" w:cstheme="minorBidi"/>
                <w:b/>
                <w:sz w:val="22"/>
                <w:szCs w:val="22"/>
              </w:rPr>
            </w:pPr>
            <w:r w:rsidRPr="005373E2">
              <w:rPr>
                <w:rFonts w:asciiTheme="minorBidi" w:hAnsiTheme="minorBidi" w:cstheme="minorBidi"/>
                <w:b/>
                <w:sz w:val="22"/>
                <w:szCs w:val="22"/>
              </w:rPr>
              <w:t>R</w:t>
            </w:r>
          </w:p>
        </w:tc>
        <w:tc>
          <w:tcPr>
            <w:tcW w:w="833" w:type="dxa"/>
            <w:vAlign w:val="center"/>
          </w:tcPr>
          <w:p w14:paraId="50BD0AD4"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0.57</w:t>
            </w:r>
          </w:p>
        </w:tc>
        <w:tc>
          <w:tcPr>
            <w:tcW w:w="833" w:type="dxa"/>
            <w:vAlign w:val="center"/>
          </w:tcPr>
          <w:p w14:paraId="7F5538FC"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0.79</w:t>
            </w:r>
          </w:p>
        </w:tc>
        <w:tc>
          <w:tcPr>
            <w:tcW w:w="832" w:type="dxa"/>
            <w:vAlign w:val="center"/>
          </w:tcPr>
          <w:p w14:paraId="037810D0"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2.38</w:t>
            </w:r>
          </w:p>
        </w:tc>
        <w:tc>
          <w:tcPr>
            <w:tcW w:w="833" w:type="dxa"/>
            <w:vAlign w:val="center"/>
          </w:tcPr>
          <w:p w14:paraId="3029B961"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3.46</w:t>
            </w:r>
          </w:p>
        </w:tc>
        <w:tc>
          <w:tcPr>
            <w:tcW w:w="833" w:type="dxa"/>
            <w:vAlign w:val="center"/>
          </w:tcPr>
          <w:p w14:paraId="4BB99275"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0.50</w:t>
            </w:r>
          </w:p>
        </w:tc>
        <w:tc>
          <w:tcPr>
            <w:tcW w:w="833" w:type="dxa"/>
            <w:vAlign w:val="center"/>
          </w:tcPr>
          <w:p w14:paraId="293472A3"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0.48</w:t>
            </w:r>
          </w:p>
        </w:tc>
        <w:tc>
          <w:tcPr>
            <w:tcW w:w="832" w:type="dxa"/>
            <w:vAlign w:val="center"/>
          </w:tcPr>
          <w:p w14:paraId="5C1EB2C7"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0.49</w:t>
            </w:r>
          </w:p>
        </w:tc>
        <w:tc>
          <w:tcPr>
            <w:tcW w:w="833" w:type="dxa"/>
            <w:vAlign w:val="center"/>
          </w:tcPr>
          <w:p w14:paraId="20BD54C9"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0.48</w:t>
            </w:r>
          </w:p>
        </w:tc>
        <w:tc>
          <w:tcPr>
            <w:tcW w:w="833" w:type="dxa"/>
            <w:vAlign w:val="center"/>
          </w:tcPr>
          <w:p w14:paraId="1A6A6A5B"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2.98</w:t>
            </w:r>
          </w:p>
        </w:tc>
        <w:tc>
          <w:tcPr>
            <w:tcW w:w="833" w:type="dxa"/>
            <w:vAlign w:val="center"/>
          </w:tcPr>
          <w:p w14:paraId="7F7ED589"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4.24</w:t>
            </w:r>
          </w:p>
        </w:tc>
        <w:tc>
          <w:tcPr>
            <w:tcW w:w="832" w:type="dxa"/>
            <w:vAlign w:val="center"/>
          </w:tcPr>
          <w:p w14:paraId="3FD2D69D"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20.31</w:t>
            </w:r>
          </w:p>
        </w:tc>
        <w:tc>
          <w:tcPr>
            <w:tcW w:w="833" w:type="dxa"/>
            <w:vAlign w:val="center"/>
          </w:tcPr>
          <w:p w14:paraId="168029D1"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14.09</w:t>
            </w:r>
          </w:p>
        </w:tc>
        <w:tc>
          <w:tcPr>
            <w:tcW w:w="832" w:type="dxa"/>
            <w:vAlign w:val="center"/>
          </w:tcPr>
          <w:p w14:paraId="4DD0F62A"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84.98</w:t>
            </w:r>
          </w:p>
        </w:tc>
        <w:tc>
          <w:tcPr>
            <w:tcW w:w="833" w:type="dxa"/>
            <w:vAlign w:val="center"/>
          </w:tcPr>
          <w:p w14:paraId="64808EC9"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76.78</w:t>
            </w:r>
          </w:p>
        </w:tc>
        <w:tc>
          <w:tcPr>
            <w:tcW w:w="832" w:type="dxa"/>
            <w:vAlign w:val="center"/>
          </w:tcPr>
          <w:p w14:paraId="32F29395"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14.83</w:t>
            </w:r>
          </w:p>
        </w:tc>
        <w:tc>
          <w:tcPr>
            <w:tcW w:w="833" w:type="dxa"/>
            <w:vAlign w:val="center"/>
          </w:tcPr>
          <w:p w14:paraId="1F147773"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22.65</w:t>
            </w:r>
          </w:p>
        </w:tc>
      </w:tr>
      <w:tr w:rsidR="000C1B8E" w:rsidRPr="005373E2" w14:paraId="56531DA6" w14:textId="77777777" w:rsidTr="00670C9B">
        <w:trPr>
          <w:trHeight w:val="409"/>
        </w:trPr>
        <w:tc>
          <w:tcPr>
            <w:tcW w:w="833" w:type="dxa"/>
            <w:vAlign w:val="bottom"/>
          </w:tcPr>
          <w:p w14:paraId="33A1A2AC" w14:textId="77777777" w:rsidR="000C1B8E" w:rsidRPr="005373E2" w:rsidRDefault="000C1B8E" w:rsidP="00670C9B">
            <w:pPr>
              <w:spacing w:line="480" w:lineRule="auto"/>
              <w:rPr>
                <w:rFonts w:asciiTheme="minorBidi" w:hAnsiTheme="minorBidi" w:cstheme="minorBidi"/>
                <w:b/>
                <w:sz w:val="22"/>
                <w:szCs w:val="22"/>
              </w:rPr>
            </w:pPr>
            <w:r w:rsidRPr="005373E2">
              <w:rPr>
                <w:rFonts w:asciiTheme="minorBidi" w:hAnsiTheme="minorBidi" w:cstheme="minorBidi"/>
                <w:b/>
                <w:sz w:val="22"/>
                <w:szCs w:val="22"/>
              </w:rPr>
              <w:t>C</w:t>
            </w:r>
          </w:p>
        </w:tc>
        <w:tc>
          <w:tcPr>
            <w:tcW w:w="833" w:type="dxa"/>
            <w:vAlign w:val="center"/>
          </w:tcPr>
          <w:p w14:paraId="5AEA74A1"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0.49</w:t>
            </w:r>
          </w:p>
        </w:tc>
        <w:tc>
          <w:tcPr>
            <w:tcW w:w="833" w:type="dxa"/>
            <w:vAlign w:val="center"/>
          </w:tcPr>
          <w:p w14:paraId="6F891DA6"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0.76</w:t>
            </w:r>
          </w:p>
        </w:tc>
        <w:tc>
          <w:tcPr>
            <w:tcW w:w="832" w:type="dxa"/>
            <w:vAlign w:val="center"/>
          </w:tcPr>
          <w:p w14:paraId="7A436F59"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2.82</w:t>
            </w:r>
          </w:p>
        </w:tc>
        <w:tc>
          <w:tcPr>
            <w:tcW w:w="833" w:type="dxa"/>
            <w:vAlign w:val="center"/>
          </w:tcPr>
          <w:p w14:paraId="0813A7E4"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3.97</w:t>
            </w:r>
          </w:p>
        </w:tc>
        <w:tc>
          <w:tcPr>
            <w:tcW w:w="833" w:type="dxa"/>
            <w:vAlign w:val="center"/>
          </w:tcPr>
          <w:p w14:paraId="751C815C"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0.40</w:t>
            </w:r>
          </w:p>
        </w:tc>
        <w:tc>
          <w:tcPr>
            <w:tcW w:w="833" w:type="dxa"/>
            <w:vAlign w:val="center"/>
          </w:tcPr>
          <w:p w14:paraId="619B94B7"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0.76</w:t>
            </w:r>
          </w:p>
        </w:tc>
        <w:tc>
          <w:tcPr>
            <w:tcW w:w="832" w:type="dxa"/>
            <w:vAlign w:val="center"/>
          </w:tcPr>
          <w:p w14:paraId="28A518B5"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0.40</w:t>
            </w:r>
          </w:p>
        </w:tc>
        <w:tc>
          <w:tcPr>
            <w:tcW w:w="833" w:type="dxa"/>
            <w:vAlign w:val="center"/>
          </w:tcPr>
          <w:p w14:paraId="60B1A4A1"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0.77</w:t>
            </w:r>
          </w:p>
        </w:tc>
        <w:tc>
          <w:tcPr>
            <w:tcW w:w="833" w:type="dxa"/>
            <w:vAlign w:val="center"/>
          </w:tcPr>
          <w:p w14:paraId="1A059C44"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3.29</w:t>
            </w:r>
          </w:p>
        </w:tc>
        <w:tc>
          <w:tcPr>
            <w:tcW w:w="833" w:type="dxa"/>
            <w:vAlign w:val="center"/>
          </w:tcPr>
          <w:p w14:paraId="6448A622"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4.71</w:t>
            </w:r>
          </w:p>
        </w:tc>
        <w:tc>
          <w:tcPr>
            <w:tcW w:w="832" w:type="dxa"/>
            <w:vAlign w:val="center"/>
          </w:tcPr>
          <w:p w14:paraId="521A407D"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18.08</w:t>
            </w:r>
          </w:p>
        </w:tc>
        <w:tc>
          <w:tcPr>
            <w:tcW w:w="833" w:type="dxa"/>
            <w:vAlign w:val="center"/>
          </w:tcPr>
          <w:p w14:paraId="5428E8F4"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12.64</w:t>
            </w:r>
          </w:p>
        </w:tc>
        <w:tc>
          <w:tcPr>
            <w:tcW w:w="832" w:type="dxa"/>
            <w:vAlign w:val="center"/>
          </w:tcPr>
          <w:p w14:paraId="407DC7E9"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83.15</w:t>
            </w:r>
          </w:p>
        </w:tc>
        <w:tc>
          <w:tcPr>
            <w:tcW w:w="833" w:type="dxa"/>
            <w:vAlign w:val="center"/>
          </w:tcPr>
          <w:p w14:paraId="346B055F"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94.95</w:t>
            </w:r>
          </w:p>
        </w:tc>
        <w:tc>
          <w:tcPr>
            <w:tcW w:w="832" w:type="dxa"/>
            <w:vAlign w:val="center"/>
          </w:tcPr>
          <w:p w14:paraId="08B9CB2E"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17.40</w:t>
            </w:r>
          </w:p>
        </w:tc>
        <w:tc>
          <w:tcPr>
            <w:tcW w:w="833" w:type="dxa"/>
            <w:vAlign w:val="center"/>
          </w:tcPr>
          <w:p w14:paraId="5AB469FE" w14:textId="77777777" w:rsidR="000C1B8E" w:rsidRPr="005373E2" w:rsidRDefault="000C1B8E" w:rsidP="00670C9B">
            <w:pPr>
              <w:spacing w:line="480" w:lineRule="auto"/>
              <w:jc w:val="center"/>
              <w:rPr>
                <w:rFonts w:asciiTheme="minorBidi" w:hAnsiTheme="minorBidi" w:cstheme="minorBidi"/>
                <w:sz w:val="22"/>
                <w:szCs w:val="22"/>
              </w:rPr>
            </w:pPr>
            <w:r w:rsidRPr="005373E2">
              <w:rPr>
                <w:rFonts w:asciiTheme="minorBidi" w:hAnsiTheme="minorBidi" w:cstheme="minorBidi"/>
                <w:sz w:val="22"/>
                <w:szCs w:val="22"/>
              </w:rPr>
              <w:t>4.12</w:t>
            </w:r>
          </w:p>
        </w:tc>
      </w:tr>
    </w:tbl>
    <w:p w14:paraId="4DA5441E" w14:textId="77777777" w:rsidR="000C1B8E" w:rsidRPr="005373E2" w:rsidRDefault="000C1B8E" w:rsidP="000C1B8E">
      <w:pPr>
        <w:spacing w:line="480" w:lineRule="auto"/>
        <w:rPr>
          <w:rFonts w:asciiTheme="minorBidi" w:hAnsiTheme="minorBidi"/>
        </w:rPr>
      </w:pPr>
      <w:r w:rsidRPr="005373E2">
        <w:rPr>
          <w:rFonts w:asciiTheme="minorBidi" w:hAnsiTheme="minorBidi"/>
          <w:b/>
          <w:lang w:eastAsia="en-GB"/>
        </w:rPr>
        <w:t>TI (sec)</w:t>
      </w:r>
      <w:r w:rsidRPr="005373E2">
        <w:rPr>
          <w:rFonts w:asciiTheme="minorBidi" w:hAnsiTheme="minorBidi"/>
          <w:lang w:eastAsia="en-GB"/>
        </w:rPr>
        <w:t xml:space="preserve"> = Inspiration time (seconds);  </w:t>
      </w:r>
      <w:r w:rsidRPr="005373E2">
        <w:rPr>
          <w:rFonts w:asciiTheme="minorBidi" w:hAnsiTheme="minorBidi"/>
          <w:b/>
          <w:lang w:eastAsia="en-GB"/>
        </w:rPr>
        <w:t xml:space="preserve">TE (sec) </w:t>
      </w:r>
      <w:r w:rsidRPr="005373E2">
        <w:rPr>
          <w:rFonts w:asciiTheme="minorBidi" w:hAnsiTheme="minorBidi"/>
          <w:lang w:eastAsia="en-GB"/>
        </w:rPr>
        <w:t xml:space="preserve">= expiration time (sec); </w:t>
      </w:r>
      <w:r>
        <w:rPr>
          <w:rFonts w:asciiTheme="minorBidi" w:hAnsiTheme="minorBidi"/>
          <w:b/>
          <w:lang w:eastAsia="en-GB"/>
        </w:rPr>
        <w:t>IV</w:t>
      </w:r>
      <w:r w:rsidRPr="005373E2">
        <w:rPr>
          <w:rFonts w:asciiTheme="minorBidi" w:hAnsiTheme="minorBidi"/>
          <w:b/>
          <w:lang w:eastAsia="en-GB"/>
        </w:rPr>
        <w:t xml:space="preserve"> (</w:t>
      </w:r>
      <w:proofErr w:type="spellStart"/>
      <w:r w:rsidRPr="005373E2">
        <w:rPr>
          <w:rFonts w:asciiTheme="minorBidi" w:hAnsiTheme="minorBidi"/>
          <w:b/>
          <w:lang w:eastAsia="en-GB"/>
        </w:rPr>
        <w:t>a.u</w:t>
      </w:r>
      <w:proofErr w:type="spellEnd"/>
      <w:r w:rsidRPr="005373E2">
        <w:rPr>
          <w:rFonts w:asciiTheme="minorBidi" w:hAnsiTheme="minorBidi"/>
          <w:b/>
          <w:lang w:eastAsia="en-GB"/>
        </w:rPr>
        <w:t xml:space="preserve">) </w:t>
      </w:r>
      <w:r w:rsidRPr="005373E2">
        <w:rPr>
          <w:rFonts w:asciiTheme="minorBidi" w:hAnsiTheme="minorBidi"/>
          <w:lang w:eastAsia="en-GB"/>
        </w:rPr>
        <w:t xml:space="preserve">= inspiration </w:t>
      </w:r>
      <w:r>
        <w:rPr>
          <w:rFonts w:asciiTheme="minorBidi" w:hAnsiTheme="minorBidi"/>
          <w:lang w:eastAsia="en-GB"/>
        </w:rPr>
        <w:t>volume</w:t>
      </w:r>
      <w:r w:rsidRPr="005373E2">
        <w:rPr>
          <w:rFonts w:asciiTheme="minorBidi" w:hAnsiTheme="minorBidi"/>
          <w:lang w:eastAsia="en-GB"/>
        </w:rPr>
        <w:t xml:space="preserve"> (arbitrary units); </w:t>
      </w:r>
      <w:r>
        <w:rPr>
          <w:rFonts w:asciiTheme="minorBidi" w:hAnsiTheme="minorBidi"/>
          <w:b/>
          <w:lang w:eastAsia="en-GB"/>
        </w:rPr>
        <w:t>EV</w:t>
      </w:r>
      <w:r w:rsidRPr="005373E2">
        <w:rPr>
          <w:rFonts w:asciiTheme="minorBidi" w:hAnsiTheme="minorBidi"/>
          <w:b/>
          <w:lang w:eastAsia="en-GB"/>
        </w:rPr>
        <w:t xml:space="preserve"> (</w:t>
      </w:r>
      <w:proofErr w:type="spellStart"/>
      <w:r w:rsidRPr="005373E2">
        <w:rPr>
          <w:rFonts w:asciiTheme="minorBidi" w:hAnsiTheme="minorBidi"/>
          <w:b/>
          <w:lang w:eastAsia="en-GB"/>
        </w:rPr>
        <w:t>a.u</w:t>
      </w:r>
      <w:proofErr w:type="spellEnd"/>
      <w:r w:rsidRPr="005373E2">
        <w:rPr>
          <w:rFonts w:asciiTheme="minorBidi" w:hAnsiTheme="minorBidi"/>
          <w:b/>
          <w:lang w:eastAsia="en-GB"/>
        </w:rPr>
        <w:t>)</w:t>
      </w:r>
      <w:r w:rsidRPr="005373E2">
        <w:rPr>
          <w:rFonts w:asciiTheme="minorBidi" w:hAnsiTheme="minorBidi"/>
          <w:lang w:eastAsia="en-GB"/>
        </w:rPr>
        <w:t xml:space="preserve"> = Expiration </w:t>
      </w:r>
      <w:r>
        <w:rPr>
          <w:rFonts w:asciiTheme="minorBidi" w:hAnsiTheme="minorBidi"/>
          <w:lang w:eastAsia="en-GB"/>
        </w:rPr>
        <w:t>volume</w:t>
      </w:r>
      <w:r w:rsidRPr="005373E2">
        <w:rPr>
          <w:rFonts w:asciiTheme="minorBidi" w:hAnsiTheme="minorBidi"/>
          <w:lang w:eastAsia="en-GB"/>
        </w:rPr>
        <w:t xml:space="preserve"> (arbitrary units); </w:t>
      </w:r>
      <w:proofErr w:type="spellStart"/>
      <w:r w:rsidRPr="005373E2">
        <w:rPr>
          <w:rFonts w:asciiTheme="minorBidi" w:hAnsiTheme="minorBidi"/>
          <w:b/>
          <w:lang w:eastAsia="en-GB"/>
        </w:rPr>
        <w:t>Ttot</w:t>
      </w:r>
      <w:proofErr w:type="spellEnd"/>
      <w:r w:rsidRPr="005373E2">
        <w:rPr>
          <w:rFonts w:asciiTheme="minorBidi" w:hAnsiTheme="minorBidi"/>
          <w:b/>
          <w:lang w:eastAsia="en-GB"/>
        </w:rPr>
        <w:t xml:space="preserve"> (sec)</w:t>
      </w:r>
      <w:r w:rsidRPr="005373E2">
        <w:rPr>
          <w:rFonts w:asciiTheme="minorBidi" w:hAnsiTheme="minorBidi"/>
          <w:lang w:eastAsia="en-GB"/>
        </w:rPr>
        <w:t xml:space="preserve"> = breathing cycle time (sec); </w:t>
      </w:r>
      <w:r w:rsidRPr="005373E2">
        <w:rPr>
          <w:rFonts w:asciiTheme="minorBidi" w:hAnsiTheme="minorBidi"/>
          <w:b/>
          <w:lang w:eastAsia="en-GB"/>
        </w:rPr>
        <w:t>RR (bpm)</w:t>
      </w:r>
      <w:r w:rsidRPr="005373E2">
        <w:rPr>
          <w:rFonts w:asciiTheme="minorBidi" w:hAnsiTheme="minorBidi"/>
          <w:lang w:eastAsia="en-GB"/>
        </w:rPr>
        <w:t xml:space="preserve"> = respiratory rate (breaths per minute)</w:t>
      </w:r>
      <w:r w:rsidRPr="005373E2">
        <w:rPr>
          <w:rFonts w:asciiTheme="minorBidi" w:hAnsiTheme="minorBidi"/>
          <w:b/>
        </w:rPr>
        <w:t xml:space="preserve">;%RC Insp = </w:t>
      </w:r>
      <w:r w:rsidRPr="005373E2">
        <w:rPr>
          <w:rFonts w:asciiTheme="minorBidi" w:hAnsiTheme="minorBidi"/>
        </w:rPr>
        <w:t>Ribcage percentage contribution to inspiration</w:t>
      </w:r>
      <w:r w:rsidRPr="005373E2">
        <w:rPr>
          <w:rFonts w:asciiTheme="minorBidi" w:hAnsiTheme="minorBidi"/>
          <w:b/>
        </w:rPr>
        <w:t xml:space="preserve">; %AB Insp </w:t>
      </w:r>
      <w:r w:rsidRPr="005373E2">
        <w:rPr>
          <w:rFonts w:asciiTheme="minorBidi" w:hAnsiTheme="minorBidi"/>
        </w:rPr>
        <w:t>= Abdominal percentage contribution to inspiration</w:t>
      </w:r>
      <w:r w:rsidRPr="005373E2">
        <w:rPr>
          <w:rFonts w:asciiTheme="minorBidi" w:hAnsiTheme="minorBidi"/>
          <w:b/>
        </w:rPr>
        <w:t xml:space="preserve">; </w:t>
      </w:r>
      <w:r w:rsidRPr="005373E2">
        <w:rPr>
          <w:rFonts w:asciiTheme="minorBidi" w:hAnsiTheme="minorBidi"/>
        </w:rPr>
        <w:t xml:space="preserve"> %</w:t>
      </w:r>
      <w:r w:rsidRPr="005373E2">
        <w:rPr>
          <w:rFonts w:asciiTheme="minorBidi" w:hAnsiTheme="minorBidi"/>
          <w:b/>
        </w:rPr>
        <w:t xml:space="preserve">RC </w:t>
      </w:r>
      <w:proofErr w:type="spellStart"/>
      <w:r w:rsidRPr="005373E2">
        <w:rPr>
          <w:rFonts w:asciiTheme="minorBidi" w:hAnsiTheme="minorBidi"/>
          <w:b/>
        </w:rPr>
        <w:t>Exp</w:t>
      </w:r>
      <w:proofErr w:type="spellEnd"/>
      <w:r w:rsidRPr="005373E2">
        <w:rPr>
          <w:rFonts w:asciiTheme="minorBidi" w:hAnsiTheme="minorBidi"/>
        </w:rPr>
        <w:t xml:space="preserve"> = Ribcage percentage contribution to expiration; %</w:t>
      </w:r>
      <w:r w:rsidRPr="005373E2">
        <w:rPr>
          <w:rFonts w:asciiTheme="minorBidi" w:hAnsiTheme="minorBidi"/>
          <w:b/>
        </w:rPr>
        <w:t xml:space="preserve">AB </w:t>
      </w:r>
      <w:proofErr w:type="spellStart"/>
      <w:r w:rsidRPr="005373E2">
        <w:rPr>
          <w:rFonts w:asciiTheme="minorBidi" w:hAnsiTheme="minorBidi"/>
          <w:b/>
        </w:rPr>
        <w:t>Exp</w:t>
      </w:r>
      <w:proofErr w:type="spellEnd"/>
      <w:r w:rsidRPr="005373E2">
        <w:rPr>
          <w:rFonts w:asciiTheme="minorBidi" w:hAnsiTheme="minorBidi"/>
        </w:rPr>
        <w:t xml:space="preserve"> = Abdominal percentage contribution to expiration</w:t>
      </w:r>
    </w:p>
    <w:p w14:paraId="5833126E" w14:textId="77777777" w:rsidR="000C1B8E" w:rsidRPr="005373E2" w:rsidRDefault="000C1B8E" w:rsidP="000C1B8E">
      <w:pPr>
        <w:spacing w:line="480" w:lineRule="auto"/>
        <w:rPr>
          <w:rFonts w:asciiTheme="minorBidi" w:hAnsiTheme="minorBidi"/>
          <w:sz w:val="16"/>
          <w:szCs w:val="16"/>
        </w:rPr>
      </w:pPr>
    </w:p>
    <w:p w14:paraId="3A56F681" w14:textId="20A0B86E" w:rsidR="000C1B8E" w:rsidRPr="005373E2" w:rsidRDefault="000C1B8E" w:rsidP="00C837BD">
      <w:pPr>
        <w:spacing w:line="480" w:lineRule="auto"/>
        <w:rPr>
          <w:rFonts w:asciiTheme="minorBidi" w:hAnsiTheme="minorBidi"/>
        </w:rPr>
        <w:sectPr w:rsidR="000C1B8E" w:rsidRPr="005373E2" w:rsidSect="008D7BCF">
          <w:pgSz w:w="16838" w:h="11906" w:orient="landscape"/>
          <w:pgMar w:top="1440" w:right="1440" w:bottom="1440" w:left="1440" w:header="708" w:footer="708" w:gutter="0"/>
          <w:cols w:space="708"/>
          <w:docGrid w:linePitch="360"/>
        </w:sectPr>
      </w:pPr>
      <w:r w:rsidRPr="005373E2">
        <w:rPr>
          <w:rFonts w:asciiTheme="minorBidi" w:hAnsiTheme="minorBidi"/>
        </w:rPr>
        <w:t xml:space="preserve">*Unfortunately, there was some equipment failure during the quiet breathing recording session </w:t>
      </w:r>
      <w:r w:rsidRPr="00D75BFE">
        <w:rPr>
          <w:rFonts w:asciiTheme="minorBidi" w:hAnsiTheme="minorBidi"/>
        </w:rPr>
        <w:t xml:space="preserve">on </w:t>
      </w:r>
      <w:r w:rsidR="00C837BD" w:rsidRPr="00D75BFE">
        <w:rPr>
          <w:rFonts w:asciiTheme="minorBidi" w:eastAsia="Calibri" w:hAnsiTheme="minorBidi"/>
        </w:rPr>
        <w:t>the patient’s</w:t>
      </w:r>
      <w:r w:rsidR="00C837BD">
        <w:rPr>
          <w:rFonts w:asciiTheme="minorBidi" w:eastAsia="Calibri" w:hAnsiTheme="minorBidi"/>
        </w:rPr>
        <w:t xml:space="preserve"> </w:t>
      </w:r>
      <w:r w:rsidRPr="005373E2">
        <w:rPr>
          <w:rFonts w:asciiTheme="minorBidi" w:hAnsiTheme="minorBidi"/>
        </w:rPr>
        <w:t>first day, which meant that these data were corrupted and therefore unusable.</w:t>
      </w:r>
    </w:p>
    <w:p w14:paraId="353B85F6" w14:textId="748606B0" w:rsidR="000C1B8E" w:rsidRPr="005373E2" w:rsidRDefault="000C1B8E" w:rsidP="00C837BD">
      <w:pPr>
        <w:spacing w:before="240" w:line="480" w:lineRule="auto"/>
        <w:rPr>
          <w:rFonts w:asciiTheme="minorBidi" w:hAnsiTheme="minorBidi"/>
          <w:b/>
        </w:rPr>
      </w:pPr>
      <w:r w:rsidRPr="005373E2">
        <w:rPr>
          <w:rFonts w:asciiTheme="minorBidi" w:hAnsiTheme="minorBidi"/>
          <w:b/>
        </w:rPr>
        <w:t>Table 3</w:t>
      </w:r>
      <w:r w:rsidRPr="005373E2">
        <w:rPr>
          <w:rFonts w:asciiTheme="minorBidi" w:hAnsiTheme="minorBidi"/>
          <w:b/>
        </w:rPr>
        <w:tab/>
      </w:r>
      <w:r w:rsidRPr="005373E2">
        <w:rPr>
          <w:rFonts w:asciiTheme="minorBidi" w:hAnsiTheme="minorBidi"/>
          <w:b/>
        </w:rPr>
        <w:tab/>
      </w:r>
      <w:r w:rsidR="00C837BD" w:rsidRPr="00D75BFE">
        <w:rPr>
          <w:rFonts w:asciiTheme="minorBidi" w:eastAsia="Calibri" w:hAnsiTheme="minorBidi"/>
          <w:b/>
          <w:bCs/>
        </w:rPr>
        <w:t>The patient’s</w:t>
      </w:r>
      <w:r w:rsidR="00C837BD" w:rsidRPr="00D75BFE">
        <w:rPr>
          <w:rFonts w:asciiTheme="minorBidi" w:eastAsia="Calibri" w:hAnsiTheme="minorBidi"/>
        </w:rPr>
        <w:t xml:space="preserve"> </w:t>
      </w:r>
      <w:r w:rsidRPr="00D75BFE">
        <w:rPr>
          <w:rFonts w:asciiTheme="minorBidi" w:hAnsiTheme="minorBidi"/>
          <w:b/>
        </w:rPr>
        <w:t>self</w:t>
      </w:r>
      <w:r w:rsidRPr="005373E2">
        <w:rPr>
          <w:rFonts w:asciiTheme="minorBidi" w:hAnsiTheme="minorBidi"/>
          <w:b/>
        </w:rPr>
        <w:t>-reported medication usage</w:t>
      </w:r>
    </w:p>
    <w:tbl>
      <w:tblPr>
        <w:tblStyle w:val="LightShading"/>
        <w:tblW w:w="6487" w:type="dxa"/>
        <w:tblLook w:val="06A0" w:firstRow="1" w:lastRow="0" w:firstColumn="1" w:lastColumn="0" w:noHBand="1" w:noVBand="1"/>
      </w:tblPr>
      <w:tblGrid>
        <w:gridCol w:w="3369"/>
        <w:gridCol w:w="3118"/>
      </w:tblGrid>
      <w:tr w:rsidR="000C1B8E" w:rsidRPr="005373E2" w14:paraId="25CB68DE" w14:textId="77777777" w:rsidTr="00670C9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78EF2B4" w14:textId="77777777" w:rsidR="000C1B8E" w:rsidRPr="005373E2" w:rsidRDefault="000C1B8E" w:rsidP="00670C9B">
            <w:pPr>
              <w:spacing w:line="480" w:lineRule="auto"/>
              <w:jc w:val="center"/>
              <w:rPr>
                <w:rFonts w:asciiTheme="minorBidi" w:hAnsiTheme="minorBidi"/>
              </w:rPr>
            </w:pPr>
            <w:r w:rsidRPr="005373E2">
              <w:rPr>
                <w:rFonts w:asciiTheme="minorBidi" w:hAnsiTheme="minorBidi"/>
              </w:rPr>
              <w:t>Before breathing retraining</w:t>
            </w:r>
          </w:p>
        </w:tc>
        <w:tc>
          <w:tcPr>
            <w:tcW w:w="3118" w:type="dxa"/>
            <w:vAlign w:val="center"/>
          </w:tcPr>
          <w:p w14:paraId="5201B00B" w14:textId="77777777" w:rsidR="000C1B8E" w:rsidRPr="005373E2" w:rsidRDefault="000C1B8E" w:rsidP="00670C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After breathing retraining</w:t>
            </w:r>
          </w:p>
        </w:tc>
      </w:tr>
      <w:tr w:rsidR="000C1B8E" w:rsidRPr="005373E2" w14:paraId="3AB3B7F5" w14:textId="77777777" w:rsidTr="00670C9B">
        <w:trPr>
          <w:trHeight w:val="307"/>
        </w:trPr>
        <w:tc>
          <w:tcPr>
            <w:cnfStyle w:val="001000000000" w:firstRow="0" w:lastRow="0" w:firstColumn="1" w:lastColumn="0" w:oddVBand="0" w:evenVBand="0" w:oddHBand="0" w:evenHBand="0" w:firstRowFirstColumn="0" w:firstRowLastColumn="0" w:lastRowFirstColumn="0" w:lastRowLastColumn="0"/>
            <w:tcW w:w="3369" w:type="dxa"/>
          </w:tcPr>
          <w:p w14:paraId="0782E272" w14:textId="77777777" w:rsidR="000C1B8E" w:rsidRPr="005373E2" w:rsidRDefault="000C1B8E" w:rsidP="00670C9B">
            <w:pPr>
              <w:spacing w:line="480" w:lineRule="auto"/>
              <w:rPr>
                <w:rFonts w:asciiTheme="minorBidi" w:hAnsiTheme="minorBidi"/>
                <w:b w:val="0"/>
                <w:bCs w:val="0"/>
              </w:rPr>
            </w:pPr>
            <w:proofErr w:type="spellStart"/>
            <w:r w:rsidRPr="005373E2">
              <w:rPr>
                <w:rFonts w:asciiTheme="minorBidi" w:hAnsiTheme="minorBidi"/>
                <w:b w:val="0"/>
                <w:bCs w:val="0"/>
              </w:rPr>
              <w:t>Symbicort</w:t>
            </w:r>
            <w:proofErr w:type="spellEnd"/>
            <w:r w:rsidRPr="005373E2">
              <w:rPr>
                <w:rFonts w:asciiTheme="minorBidi" w:hAnsiTheme="minorBidi"/>
                <w:b w:val="0"/>
                <w:bCs w:val="0"/>
              </w:rPr>
              <w:t xml:space="preserve"> inhaler (once a day)</w:t>
            </w:r>
          </w:p>
          <w:p w14:paraId="4335E211" w14:textId="77777777" w:rsidR="000C1B8E" w:rsidRPr="005373E2" w:rsidRDefault="000C1B8E" w:rsidP="00670C9B">
            <w:pPr>
              <w:spacing w:line="480" w:lineRule="auto"/>
              <w:rPr>
                <w:rFonts w:asciiTheme="minorBidi" w:hAnsiTheme="minorBidi"/>
                <w:b w:val="0"/>
                <w:bCs w:val="0"/>
              </w:rPr>
            </w:pPr>
            <w:r w:rsidRPr="005373E2">
              <w:rPr>
                <w:rFonts w:asciiTheme="minorBidi" w:hAnsiTheme="minorBidi"/>
                <w:b w:val="0"/>
                <w:bCs w:val="0"/>
              </w:rPr>
              <w:t>Salbutamol (9-12 puffs per day)</w:t>
            </w:r>
          </w:p>
          <w:p w14:paraId="052E77ED" w14:textId="77777777" w:rsidR="000C1B8E" w:rsidRPr="005373E2" w:rsidRDefault="000C1B8E" w:rsidP="00670C9B">
            <w:pPr>
              <w:spacing w:line="480" w:lineRule="auto"/>
              <w:rPr>
                <w:rFonts w:asciiTheme="minorBidi" w:hAnsiTheme="minorBidi"/>
                <w:b w:val="0"/>
                <w:bCs w:val="0"/>
              </w:rPr>
            </w:pPr>
            <w:proofErr w:type="spellStart"/>
            <w:r w:rsidRPr="005373E2">
              <w:rPr>
                <w:rFonts w:asciiTheme="minorBidi" w:hAnsiTheme="minorBidi"/>
                <w:b w:val="0"/>
                <w:bCs w:val="0"/>
              </w:rPr>
              <w:t>Montelukast</w:t>
            </w:r>
            <w:proofErr w:type="spellEnd"/>
            <w:r w:rsidRPr="005373E2">
              <w:rPr>
                <w:rFonts w:asciiTheme="minorBidi" w:hAnsiTheme="minorBidi"/>
                <w:b w:val="0"/>
                <w:bCs w:val="0"/>
              </w:rPr>
              <w:t xml:space="preserve"> (once a day)</w:t>
            </w:r>
          </w:p>
          <w:p w14:paraId="62BB7917" w14:textId="77777777" w:rsidR="000C1B8E" w:rsidRPr="005373E2" w:rsidRDefault="000C1B8E" w:rsidP="00670C9B">
            <w:pPr>
              <w:spacing w:line="480" w:lineRule="auto"/>
              <w:rPr>
                <w:rFonts w:asciiTheme="minorBidi" w:hAnsiTheme="minorBidi"/>
              </w:rPr>
            </w:pPr>
          </w:p>
        </w:tc>
        <w:tc>
          <w:tcPr>
            <w:tcW w:w="3118" w:type="dxa"/>
          </w:tcPr>
          <w:p w14:paraId="4D2157D3" w14:textId="77777777" w:rsidR="000C1B8E" w:rsidRPr="005373E2" w:rsidRDefault="000C1B8E" w:rsidP="00670C9B">
            <w:pPr>
              <w:spacing w:line="480"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proofErr w:type="spellStart"/>
            <w:r w:rsidRPr="005373E2">
              <w:rPr>
                <w:rFonts w:asciiTheme="minorBidi" w:hAnsiTheme="minorBidi"/>
              </w:rPr>
              <w:t>Fostair</w:t>
            </w:r>
            <w:proofErr w:type="spellEnd"/>
            <w:r w:rsidRPr="005373E2">
              <w:rPr>
                <w:rFonts w:asciiTheme="minorBidi" w:hAnsiTheme="minorBidi"/>
              </w:rPr>
              <w:t xml:space="preserve"> inhaler (twice a day)</w:t>
            </w:r>
          </w:p>
          <w:p w14:paraId="133305C8" w14:textId="77777777" w:rsidR="000C1B8E" w:rsidRPr="005373E2" w:rsidRDefault="000C1B8E" w:rsidP="00670C9B">
            <w:pPr>
              <w:spacing w:line="480"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Salbutamol (6 puffs per day)</w:t>
            </w:r>
          </w:p>
          <w:p w14:paraId="2771921D" w14:textId="77777777" w:rsidR="000C1B8E" w:rsidRPr="005373E2" w:rsidRDefault="000C1B8E" w:rsidP="00670C9B">
            <w:pPr>
              <w:spacing w:line="480"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proofErr w:type="spellStart"/>
            <w:r w:rsidRPr="005373E2">
              <w:rPr>
                <w:rFonts w:asciiTheme="minorBidi" w:hAnsiTheme="minorBidi"/>
              </w:rPr>
              <w:t>Montelukast</w:t>
            </w:r>
            <w:proofErr w:type="spellEnd"/>
            <w:r w:rsidRPr="005373E2">
              <w:rPr>
                <w:rFonts w:asciiTheme="minorBidi" w:hAnsiTheme="minorBidi"/>
              </w:rPr>
              <w:t xml:space="preserve"> (Once a day)</w:t>
            </w:r>
          </w:p>
          <w:p w14:paraId="4AFF2ED0" w14:textId="77777777" w:rsidR="000C1B8E" w:rsidRPr="005373E2" w:rsidRDefault="000C1B8E" w:rsidP="00670C9B">
            <w:pPr>
              <w:spacing w:line="480"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bl>
    <w:p w14:paraId="1BA4F60B" w14:textId="77777777" w:rsidR="000C1B8E" w:rsidRPr="005373E2" w:rsidRDefault="000C1B8E" w:rsidP="000C1B8E">
      <w:pPr>
        <w:spacing w:before="240" w:line="480" w:lineRule="auto"/>
        <w:rPr>
          <w:rFonts w:asciiTheme="minorBidi" w:hAnsiTheme="minorBidi"/>
        </w:rPr>
      </w:pPr>
    </w:p>
    <w:p w14:paraId="227FB4C7" w14:textId="78D86C2E" w:rsidR="000C1B8E" w:rsidRPr="00C837BD" w:rsidRDefault="000C1B8E" w:rsidP="00C837BD">
      <w:pPr>
        <w:rPr>
          <w:rFonts w:asciiTheme="minorBidi" w:hAnsiTheme="minorBidi"/>
          <w:b/>
          <w:lang w:val="fr-FR"/>
        </w:rPr>
      </w:pPr>
      <w:r w:rsidRPr="00F541E8">
        <w:rPr>
          <w:rFonts w:asciiTheme="minorBidi" w:hAnsiTheme="minorBidi"/>
        </w:rPr>
        <w:br w:type="page"/>
      </w:r>
      <w:r w:rsidRPr="00C837BD">
        <w:rPr>
          <w:rFonts w:asciiTheme="minorBidi" w:hAnsiTheme="minorBidi"/>
          <w:b/>
          <w:lang w:val="fr-FR"/>
        </w:rPr>
        <w:t>Table 4</w:t>
      </w:r>
      <w:r w:rsidRPr="00C837BD">
        <w:rPr>
          <w:rFonts w:asciiTheme="minorBidi" w:hAnsiTheme="minorBidi"/>
          <w:b/>
          <w:lang w:val="fr-FR"/>
        </w:rPr>
        <w:tab/>
      </w:r>
      <w:r w:rsidRPr="00C837BD">
        <w:rPr>
          <w:rFonts w:asciiTheme="minorBidi" w:hAnsiTheme="minorBidi"/>
          <w:b/>
          <w:lang w:val="fr-FR"/>
        </w:rPr>
        <w:tab/>
      </w:r>
      <w:r w:rsidR="00C837BD" w:rsidRPr="00D75BFE">
        <w:rPr>
          <w:rFonts w:asciiTheme="minorBidi" w:eastAsia="Calibri" w:hAnsiTheme="minorBidi"/>
          <w:b/>
          <w:bCs/>
          <w:lang w:val="fr-FR"/>
        </w:rPr>
        <w:t xml:space="preserve">The </w:t>
      </w:r>
      <w:proofErr w:type="spellStart"/>
      <w:r w:rsidR="00C837BD" w:rsidRPr="00D75BFE">
        <w:rPr>
          <w:rFonts w:asciiTheme="minorBidi" w:eastAsia="Calibri" w:hAnsiTheme="minorBidi"/>
          <w:b/>
          <w:bCs/>
          <w:lang w:val="fr-FR"/>
        </w:rPr>
        <w:t>patient’s</w:t>
      </w:r>
      <w:proofErr w:type="spellEnd"/>
      <w:r w:rsidR="00C837BD" w:rsidRPr="00D75BFE">
        <w:rPr>
          <w:rFonts w:asciiTheme="minorBidi" w:eastAsia="Calibri" w:hAnsiTheme="minorBidi"/>
          <w:lang w:val="fr-FR"/>
        </w:rPr>
        <w:t xml:space="preserve"> </w:t>
      </w:r>
      <w:r w:rsidRPr="00D75BFE">
        <w:rPr>
          <w:rFonts w:asciiTheme="minorBidi" w:hAnsiTheme="minorBidi"/>
          <w:b/>
          <w:lang w:val="fr-FR"/>
        </w:rPr>
        <w:t>questionnaire</w:t>
      </w:r>
      <w:bookmarkStart w:id="0" w:name="_GoBack"/>
      <w:bookmarkEnd w:id="0"/>
      <w:r w:rsidRPr="00C837BD">
        <w:rPr>
          <w:rFonts w:asciiTheme="minorBidi" w:hAnsiTheme="minorBidi"/>
          <w:b/>
          <w:lang w:val="fr-FR"/>
        </w:rPr>
        <w:t xml:space="preserve"> data</w:t>
      </w:r>
    </w:p>
    <w:tbl>
      <w:tblPr>
        <w:tblStyle w:val="LightShading"/>
        <w:tblW w:w="6337" w:type="dxa"/>
        <w:tblLook w:val="06A0" w:firstRow="1" w:lastRow="0" w:firstColumn="1" w:lastColumn="0" w:noHBand="1" w:noVBand="1"/>
      </w:tblPr>
      <w:tblGrid>
        <w:gridCol w:w="2208"/>
        <w:gridCol w:w="2047"/>
        <w:gridCol w:w="2082"/>
      </w:tblGrid>
      <w:tr w:rsidR="000C1B8E" w:rsidRPr="005373E2" w14:paraId="426C7E33" w14:textId="77777777" w:rsidTr="00670C9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1846F34A" w14:textId="77777777" w:rsidR="000C1B8E" w:rsidRPr="00C837BD" w:rsidRDefault="000C1B8E" w:rsidP="00670C9B">
            <w:pPr>
              <w:spacing w:line="480" w:lineRule="auto"/>
              <w:jc w:val="center"/>
              <w:rPr>
                <w:rFonts w:asciiTheme="minorBidi" w:hAnsiTheme="minorBidi"/>
                <w:vertAlign w:val="subscript"/>
                <w:lang w:val="fr-FR"/>
              </w:rPr>
            </w:pPr>
          </w:p>
        </w:tc>
        <w:tc>
          <w:tcPr>
            <w:tcW w:w="2047" w:type="dxa"/>
            <w:vAlign w:val="center"/>
          </w:tcPr>
          <w:p w14:paraId="74F00BD0" w14:textId="77777777" w:rsidR="000C1B8E" w:rsidRPr="005373E2" w:rsidRDefault="000C1B8E" w:rsidP="00670C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Before breathing retraining</w:t>
            </w:r>
          </w:p>
        </w:tc>
        <w:tc>
          <w:tcPr>
            <w:tcW w:w="2082" w:type="dxa"/>
            <w:vAlign w:val="center"/>
          </w:tcPr>
          <w:p w14:paraId="380211AA" w14:textId="77777777" w:rsidR="000C1B8E" w:rsidRPr="005373E2" w:rsidRDefault="000C1B8E" w:rsidP="00670C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After breathing retraining</w:t>
            </w:r>
          </w:p>
        </w:tc>
      </w:tr>
      <w:tr w:rsidR="000C1B8E" w:rsidRPr="005373E2" w14:paraId="662BEECC"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208" w:type="dxa"/>
          </w:tcPr>
          <w:p w14:paraId="57324364" w14:textId="77777777" w:rsidR="000C1B8E" w:rsidRPr="005373E2" w:rsidRDefault="000C1B8E" w:rsidP="00670C9B">
            <w:pPr>
              <w:spacing w:line="480" w:lineRule="auto"/>
              <w:rPr>
                <w:rFonts w:asciiTheme="minorBidi" w:hAnsiTheme="minorBidi"/>
              </w:rPr>
            </w:pPr>
            <w:r w:rsidRPr="005373E2">
              <w:rPr>
                <w:rFonts w:asciiTheme="minorBidi" w:hAnsiTheme="minorBidi"/>
              </w:rPr>
              <w:t xml:space="preserve">NQ </w:t>
            </w:r>
          </w:p>
        </w:tc>
        <w:tc>
          <w:tcPr>
            <w:tcW w:w="2047" w:type="dxa"/>
            <w:vAlign w:val="center"/>
          </w:tcPr>
          <w:p w14:paraId="3E503D80"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39</w:t>
            </w:r>
          </w:p>
        </w:tc>
        <w:tc>
          <w:tcPr>
            <w:tcW w:w="2082" w:type="dxa"/>
            <w:vAlign w:val="center"/>
          </w:tcPr>
          <w:p w14:paraId="2754401A"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7</w:t>
            </w:r>
          </w:p>
        </w:tc>
      </w:tr>
      <w:tr w:rsidR="000C1B8E" w:rsidRPr="005373E2" w14:paraId="715D031D"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208" w:type="dxa"/>
          </w:tcPr>
          <w:p w14:paraId="3E7501A5" w14:textId="77777777" w:rsidR="000C1B8E" w:rsidRPr="005373E2" w:rsidRDefault="000C1B8E" w:rsidP="00670C9B">
            <w:pPr>
              <w:spacing w:line="480" w:lineRule="auto"/>
              <w:rPr>
                <w:rFonts w:asciiTheme="minorBidi" w:hAnsiTheme="minorBidi"/>
              </w:rPr>
            </w:pPr>
            <w:r w:rsidRPr="005373E2">
              <w:rPr>
                <w:rFonts w:asciiTheme="minorBidi" w:hAnsiTheme="minorBidi"/>
              </w:rPr>
              <w:t>HADS</w:t>
            </w:r>
          </w:p>
        </w:tc>
        <w:tc>
          <w:tcPr>
            <w:tcW w:w="2047" w:type="dxa"/>
            <w:vAlign w:val="center"/>
          </w:tcPr>
          <w:p w14:paraId="29CCE23F"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eastAsia="SimSun" w:hAnsiTheme="minorBidi"/>
                <w:lang w:eastAsia="zh-CN"/>
              </w:rPr>
            </w:pPr>
            <w:r w:rsidRPr="005373E2">
              <w:rPr>
                <w:rFonts w:asciiTheme="minorBidi" w:hAnsiTheme="minorBidi"/>
              </w:rPr>
              <w:t>A=10, D=15</w:t>
            </w:r>
          </w:p>
        </w:tc>
        <w:tc>
          <w:tcPr>
            <w:tcW w:w="2082" w:type="dxa"/>
            <w:vAlign w:val="center"/>
          </w:tcPr>
          <w:p w14:paraId="3410536B"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A=1, D=1</w:t>
            </w:r>
          </w:p>
        </w:tc>
      </w:tr>
      <w:tr w:rsidR="000C1B8E" w:rsidRPr="005373E2" w14:paraId="76A76DCF" w14:textId="77777777" w:rsidTr="00670C9B">
        <w:trPr>
          <w:trHeight w:val="287"/>
        </w:trPr>
        <w:tc>
          <w:tcPr>
            <w:cnfStyle w:val="001000000000" w:firstRow="0" w:lastRow="0" w:firstColumn="1" w:lastColumn="0" w:oddVBand="0" w:evenVBand="0" w:oddHBand="0" w:evenHBand="0" w:firstRowFirstColumn="0" w:firstRowLastColumn="0" w:lastRowFirstColumn="0" w:lastRowLastColumn="0"/>
            <w:tcW w:w="2208" w:type="dxa"/>
          </w:tcPr>
          <w:p w14:paraId="184D682C" w14:textId="77777777" w:rsidR="000C1B8E" w:rsidRPr="005373E2" w:rsidRDefault="000C1B8E" w:rsidP="00670C9B">
            <w:pPr>
              <w:spacing w:line="480" w:lineRule="auto"/>
              <w:rPr>
                <w:rFonts w:asciiTheme="minorBidi" w:hAnsiTheme="minorBidi"/>
              </w:rPr>
            </w:pPr>
            <w:r w:rsidRPr="005373E2">
              <w:rPr>
                <w:rFonts w:asciiTheme="minorBidi" w:hAnsiTheme="minorBidi"/>
              </w:rPr>
              <w:t>ACQ</w:t>
            </w:r>
          </w:p>
        </w:tc>
        <w:tc>
          <w:tcPr>
            <w:tcW w:w="2047" w:type="dxa"/>
            <w:vAlign w:val="center"/>
          </w:tcPr>
          <w:p w14:paraId="6CA22464"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3.83</w:t>
            </w:r>
          </w:p>
        </w:tc>
        <w:tc>
          <w:tcPr>
            <w:tcW w:w="2082" w:type="dxa"/>
            <w:vAlign w:val="center"/>
          </w:tcPr>
          <w:p w14:paraId="235B0A50" w14:textId="77777777" w:rsidR="000C1B8E" w:rsidRPr="005373E2" w:rsidRDefault="000C1B8E" w:rsidP="00670C9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5373E2">
              <w:rPr>
                <w:rFonts w:asciiTheme="minorBidi" w:hAnsiTheme="minorBidi"/>
              </w:rPr>
              <w:t>2.33</w:t>
            </w:r>
          </w:p>
        </w:tc>
      </w:tr>
    </w:tbl>
    <w:p w14:paraId="102C9ABC" w14:textId="77777777" w:rsidR="000C1B8E" w:rsidRPr="005373E2" w:rsidRDefault="000C1B8E" w:rsidP="000C1B8E">
      <w:pPr>
        <w:rPr>
          <w:rFonts w:asciiTheme="minorBidi" w:hAnsiTheme="minorBidi"/>
        </w:rPr>
      </w:pPr>
    </w:p>
    <w:p w14:paraId="1A38CD6E" w14:textId="77777777" w:rsidR="000C1B8E" w:rsidRPr="00997ECD" w:rsidRDefault="000C1B8E" w:rsidP="000C1B8E">
      <w:pPr>
        <w:rPr>
          <w:rFonts w:asciiTheme="minorBidi" w:hAnsiTheme="minorBidi"/>
          <w:lang w:val="fr-FR"/>
        </w:rPr>
      </w:pPr>
      <w:r w:rsidRPr="00997ECD">
        <w:rPr>
          <w:rFonts w:asciiTheme="minorBidi" w:hAnsiTheme="minorBidi"/>
          <w:lang w:val="fr-FR"/>
        </w:rPr>
        <w:t xml:space="preserve">NQ – </w:t>
      </w:r>
      <w:proofErr w:type="spellStart"/>
      <w:r w:rsidRPr="00997ECD">
        <w:rPr>
          <w:rFonts w:asciiTheme="minorBidi" w:hAnsiTheme="minorBidi"/>
          <w:lang w:val="fr-FR"/>
        </w:rPr>
        <w:t>Nijmegen</w:t>
      </w:r>
      <w:proofErr w:type="spellEnd"/>
      <w:r w:rsidRPr="00997ECD">
        <w:rPr>
          <w:rFonts w:asciiTheme="minorBidi" w:hAnsiTheme="minorBidi"/>
          <w:lang w:val="fr-FR"/>
        </w:rPr>
        <w:t xml:space="preserve"> hyperventilation questionnaire; HADS – </w:t>
      </w:r>
      <w:proofErr w:type="spellStart"/>
      <w:r w:rsidRPr="00997ECD">
        <w:rPr>
          <w:rFonts w:asciiTheme="minorBidi" w:hAnsiTheme="minorBidi"/>
          <w:lang w:val="fr-FR"/>
        </w:rPr>
        <w:t>Hospital</w:t>
      </w:r>
      <w:proofErr w:type="spellEnd"/>
      <w:r w:rsidRPr="00997ECD">
        <w:rPr>
          <w:rFonts w:asciiTheme="minorBidi" w:hAnsiTheme="minorBidi"/>
          <w:lang w:val="fr-FR"/>
        </w:rPr>
        <w:t xml:space="preserve"> </w:t>
      </w:r>
      <w:proofErr w:type="spellStart"/>
      <w:r w:rsidRPr="00997ECD">
        <w:rPr>
          <w:rFonts w:asciiTheme="minorBidi" w:hAnsiTheme="minorBidi"/>
          <w:lang w:val="fr-FR"/>
        </w:rPr>
        <w:t>Anxiety</w:t>
      </w:r>
      <w:proofErr w:type="spellEnd"/>
      <w:r w:rsidRPr="00997ECD">
        <w:rPr>
          <w:rFonts w:asciiTheme="minorBidi" w:hAnsiTheme="minorBidi"/>
          <w:lang w:val="fr-FR"/>
        </w:rPr>
        <w:t xml:space="preserve"> and </w:t>
      </w:r>
      <w:proofErr w:type="spellStart"/>
      <w:r w:rsidRPr="00997ECD">
        <w:rPr>
          <w:rFonts w:asciiTheme="minorBidi" w:hAnsiTheme="minorBidi"/>
          <w:lang w:val="fr-FR"/>
        </w:rPr>
        <w:t>Depression</w:t>
      </w:r>
      <w:proofErr w:type="spellEnd"/>
      <w:r w:rsidRPr="00997ECD">
        <w:rPr>
          <w:rFonts w:asciiTheme="minorBidi" w:hAnsiTheme="minorBidi"/>
          <w:lang w:val="fr-FR"/>
        </w:rPr>
        <w:t xml:space="preserve"> </w:t>
      </w:r>
      <w:proofErr w:type="spellStart"/>
      <w:r w:rsidRPr="00997ECD">
        <w:rPr>
          <w:rFonts w:asciiTheme="minorBidi" w:hAnsiTheme="minorBidi"/>
          <w:lang w:val="fr-FR"/>
        </w:rPr>
        <w:t>Scale</w:t>
      </w:r>
      <w:proofErr w:type="spellEnd"/>
      <w:r w:rsidRPr="00997ECD">
        <w:rPr>
          <w:rFonts w:asciiTheme="minorBidi" w:hAnsiTheme="minorBidi"/>
          <w:lang w:val="fr-FR"/>
        </w:rPr>
        <w:t xml:space="preserve">; ACQ = </w:t>
      </w:r>
      <w:proofErr w:type="spellStart"/>
      <w:r w:rsidRPr="00997ECD">
        <w:rPr>
          <w:rFonts w:asciiTheme="minorBidi" w:hAnsiTheme="minorBidi"/>
          <w:lang w:val="fr-FR"/>
        </w:rPr>
        <w:t>asthma</w:t>
      </w:r>
      <w:proofErr w:type="spellEnd"/>
      <w:r w:rsidRPr="00997ECD">
        <w:rPr>
          <w:rFonts w:asciiTheme="minorBidi" w:hAnsiTheme="minorBidi"/>
          <w:lang w:val="fr-FR"/>
        </w:rPr>
        <w:t xml:space="preserve"> control questionnaire</w:t>
      </w:r>
    </w:p>
    <w:p w14:paraId="102DB21B" w14:textId="77777777" w:rsidR="000C1B8E" w:rsidRPr="00997ECD" w:rsidRDefault="000C1B8E" w:rsidP="000C1B8E">
      <w:pPr>
        <w:spacing w:before="240" w:line="480" w:lineRule="auto"/>
        <w:rPr>
          <w:rFonts w:asciiTheme="minorBidi" w:hAnsiTheme="minorBidi"/>
          <w:lang w:val="fr-FR"/>
        </w:rPr>
      </w:pPr>
    </w:p>
    <w:p w14:paraId="441671AD" w14:textId="77777777" w:rsidR="000C1B8E" w:rsidRPr="00997ECD" w:rsidRDefault="000C1B8E" w:rsidP="000C1B8E">
      <w:pPr>
        <w:spacing w:before="240" w:line="480" w:lineRule="auto"/>
        <w:rPr>
          <w:rFonts w:asciiTheme="minorBidi" w:hAnsiTheme="minorBidi"/>
          <w:lang w:val="fr-FR"/>
        </w:rPr>
      </w:pPr>
    </w:p>
    <w:p w14:paraId="2C13D8B5" w14:textId="77777777" w:rsidR="000C1B8E" w:rsidRPr="00997ECD" w:rsidRDefault="000C1B8E" w:rsidP="000C1B8E">
      <w:pPr>
        <w:spacing w:line="480" w:lineRule="auto"/>
        <w:rPr>
          <w:rFonts w:asciiTheme="minorBidi" w:hAnsiTheme="minorBidi"/>
          <w:lang w:val="fr-FR"/>
        </w:rPr>
      </w:pPr>
    </w:p>
    <w:p w14:paraId="3A0B1EA5" w14:textId="2208A12A" w:rsidR="00905114" w:rsidRPr="005373E2" w:rsidRDefault="005C5B1C" w:rsidP="00EC5F15">
      <w:pPr>
        <w:adjustRightInd w:val="0"/>
        <w:spacing w:after="0" w:line="480" w:lineRule="auto"/>
        <w:rPr>
          <w:rFonts w:asciiTheme="minorBidi" w:eastAsia="Geeza Pro" w:hAnsiTheme="minorBidi"/>
          <w:b/>
        </w:rPr>
      </w:pPr>
      <w:r w:rsidRPr="005373E2">
        <w:rPr>
          <w:rFonts w:asciiTheme="minorBidi" w:hAnsiTheme="minorBidi"/>
          <w:noProof/>
        </w:rPr>
        <w:fldChar w:fldCharType="begin"/>
      </w:r>
      <w:r w:rsidRPr="005373E2">
        <w:rPr>
          <w:rFonts w:asciiTheme="minorBidi" w:hAnsiTheme="minorBidi"/>
        </w:rPr>
        <w:instrText xml:space="preserve"> ADDIN EN.REFLIST </w:instrText>
      </w:r>
      <w:r w:rsidRPr="005373E2">
        <w:rPr>
          <w:rFonts w:asciiTheme="minorBidi" w:hAnsiTheme="minorBidi"/>
          <w:noProof/>
        </w:rPr>
        <w:fldChar w:fldCharType="end"/>
      </w:r>
    </w:p>
    <w:sectPr w:rsidR="00905114" w:rsidRPr="005373E2" w:rsidSect="00EC5F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7D7A1" w14:textId="77777777" w:rsidR="001426D9" w:rsidRDefault="001426D9" w:rsidP="00BF7A2C">
      <w:pPr>
        <w:spacing w:after="0" w:line="240" w:lineRule="auto"/>
      </w:pPr>
      <w:r>
        <w:separator/>
      </w:r>
    </w:p>
  </w:endnote>
  <w:endnote w:type="continuationSeparator" w:id="0">
    <w:p w14:paraId="46FF10C7" w14:textId="77777777" w:rsidR="001426D9" w:rsidRDefault="001426D9" w:rsidP="00BF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eza Pro">
    <w:charset w:val="54"/>
    <w:family w:val="auto"/>
    <w:pitch w:val="variable"/>
    <w:sig w:usb0="00002001" w:usb1="00000000" w:usb2="00000000" w:usb3="00000000" w:csb0="00000040"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B1AD" w14:textId="77777777" w:rsidR="000C1B8E" w:rsidRDefault="000C1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E1CB1" w14:textId="77777777" w:rsidR="000C1B8E" w:rsidRDefault="000C1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40C" w14:textId="77777777" w:rsidR="000C1B8E" w:rsidRDefault="000C1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B83E1" w14:textId="77777777" w:rsidR="001426D9" w:rsidRDefault="001426D9" w:rsidP="00BF7A2C">
      <w:pPr>
        <w:spacing w:after="0" w:line="240" w:lineRule="auto"/>
      </w:pPr>
      <w:r>
        <w:separator/>
      </w:r>
    </w:p>
  </w:footnote>
  <w:footnote w:type="continuationSeparator" w:id="0">
    <w:p w14:paraId="092590C1" w14:textId="77777777" w:rsidR="001426D9" w:rsidRDefault="001426D9" w:rsidP="00BF7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6FF3" w14:textId="77777777" w:rsidR="000C1B8E" w:rsidRDefault="000C1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DB9F" w14:textId="77777777" w:rsidR="000C1B8E" w:rsidRDefault="000C1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B577" w14:textId="77777777" w:rsidR="000C1B8E" w:rsidRDefault="000C1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4F3"/>
    <w:multiLevelType w:val="hybridMultilevel"/>
    <w:tmpl w:val="E440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40AC9"/>
    <w:multiLevelType w:val="hybridMultilevel"/>
    <w:tmpl w:val="D760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915AF4"/>
    <w:multiLevelType w:val="hybridMultilevel"/>
    <w:tmpl w:val="68948E34"/>
    <w:lvl w:ilvl="0" w:tplc="6F3A6AF2">
      <w:start w:val="1"/>
      <w:numFmt w:val="decimal"/>
      <w:lvlText w:val="%1."/>
      <w:lvlJc w:val="left"/>
      <w:pPr>
        <w:ind w:left="720" w:hanging="360"/>
      </w:pPr>
      <w:rPr>
        <w:rFonts w:cs="Arial"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8336AD"/>
    <w:multiLevelType w:val="hybridMultilevel"/>
    <w:tmpl w:val="499E9FE0"/>
    <w:lvl w:ilvl="0" w:tplc="08090013">
      <w:start w:val="1"/>
      <w:numFmt w:val="upperRoman"/>
      <w:lvlText w:val="%1."/>
      <w:lvlJc w:val="right"/>
      <w:pPr>
        <w:ind w:left="720" w:hanging="360"/>
      </w:pPr>
    </w:lvl>
    <w:lvl w:ilvl="1" w:tplc="06822994">
      <w:start w:val="1"/>
      <w:numFmt w:val="lowerLetter"/>
      <w:lvlText w:val="%2."/>
      <w:lvlJc w:val="left"/>
      <w:pPr>
        <w:ind w:left="1800" w:hanging="72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C11D02"/>
    <w:multiLevelType w:val="hybridMultilevel"/>
    <w:tmpl w:val="28C0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B1098B"/>
    <w:multiLevelType w:val="hybridMultilevel"/>
    <w:tmpl w:val="5AC47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D57D9B"/>
    <w:multiLevelType w:val="hybridMultilevel"/>
    <w:tmpl w:val="5F468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D74D5"/>
    <w:multiLevelType w:val="hybridMultilevel"/>
    <w:tmpl w:val="E50809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SotonH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vd5d5fyd90pues2pd5pevefzw2f5apdz2r&quot;&gt;test&lt;record-ids&gt;&lt;item&gt;235&lt;/item&gt;&lt;/record-ids&gt;&lt;/item&gt;&lt;/Libraries&gt;"/>
  </w:docVars>
  <w:rsids>
    <w:rsidRoot w:val="00877A87"/>
    <w:rsid w:val="000036C9"/>
    <w:rsid w:val="00052FE6"/>
    <w:rsid w:val="000615A5"/>
    <w:rsid w:val="00061FCA"/>
    <w:rsid w:val="00081387"/>
    <w:rsid w:val="00086B7C"/>
    <w:rsid w:val="000918C2"/>
    <w:rsid w:val="00093BDA"/>
    <w:rsid w:val="000A6A5F"/>
    <w:rsid w:val="000C1B8E"/>
    <w:rsid w:val="000C66AE"/>
    <w:rsid w:val="000C6898"/>
    <w:rsid w:val="000C6DC3"/>
    <w:rsid w:val="000D270A"/>
    <w:rsid w:val="000E199A"/>
    <w:rsid w:val="000F0C4F"/>
    <w:rsid w:val="00102460"/>
    <w:rsid w:val="00103060"/>
    <w:rsid w:val="00112EC1"/>
    <w:rsid w:val="001138E1"/>
    <w:rsid w:val="00117B97"/>
    <w:rsid w:val="0012372D"/>
    <w:rsid w:val="00137172"/>
    <w:rsid w:val="001426D9"/>
    <w:rsid w:val="00151CCC"/>
    <w:rsid w:val="00156E59"/>
    <w:rsid w:val="0016369E"/>
    <w:rsid w:val="00167CC9"/>
    <w:rsid w:val="001857F1"/>
    <w:rsid w:val="001A475B"/>
    <w:rsid w:val="001B3B51"/>
    <w:rsid w:val="001C352B"/>
    <w:rsid w:val="001D486C"/>
    <w:rsid w:val="001E2094"/>
    <w:rsid w:val="00207384"/>
    <w:rsid w:val="00234205"/>
    <w:rsid w:val="002462A8"/>
    <w:rsid w:val="002611F3"/>
    <w:rsid w:val="00264F84"/>
    <w:rsid w:val="00271E83"/>
    <w:rsid w:val="00277657"/>
    <w:rsid w:val="00287D05"/>
    <w:rsid w:val="002C32AE"/>
    <w:rsid w:val="002D5A92"/>
    <w:rsid w:val="002E333B"/>
    <w:rsid w:val="002E595F"/>
    <w:rsid w:val="003025B6"/>
    <w:rsid w:val="0033236B"/>
    <w:rsid w:val="003413EA"/>
    <w:rsid w:val="00351E5D"/>
    <w:rsid w:val="00355EA1"/>
    <w:rsid w:val="00371DFB"/>
    <w:rsid w:val="00396CF1"/>
    <w:rsid w:val="003A6A0C"/>
    <w:rsid w:val="003B41E8"/>
    <w:rsid w:val="003D4B6A"/>
    <w:rsid w:val="003D7D3F"/>
    <w:rsid w:val="003E5639"/>
    <w:rsid w:val="003F63DD"/>
    <w:rsid w:val="00402F5B"/>
    <w:rsid w:val="00413947"/>
    <w:rsid w:val="004312F1"/>
    <w:rsid w:val="004348BC"/>
    <w:rsid w:val="004501DA"/>
    <w:rsid w:val="0045512C"/>
    <w:rsid w:val="00470B34"/>
    <w:rsid w:val="00472806"/>
    <w:rsid w:val="0048324B"/>
    <w:rsid w:val="004A49AB"/>
    <w:rsid w:val="004A7FCF"/>
    <w:rsid w:val="004D1D59"/>
    <w:rsid w:val="004F05A9"/>
    <w:rsid w:val="004F2D0F"/>
    <w:rsid w:val="004F79E9"/>
    <w:rsid w:val="00505B38"/>
    <w:rsid w:val="005320E9"/>
    <w:rsid w:val="005373E2"/>
    <w:rsid w:val="00544616"/>
    <w:rsid w:val="00546F89"/>
    <w:rsid w:val="005548BE"/>
    <w:rsid w:val="005615AE"/>
    <w:rsid w:val="005732C8"/>
    <w:rsid w:val="00573F33"/>
    <w:rsid w:val="0058659C"/>
    <w:rsid w:val="005A220C"/>
    <w:rsid w:val="005A2E83"/>
    <w:rsid w:val="005A68D8"/>
    <w:rsid w:val="005B493F"/>
    <w:rsid w:val="005C221F"/>
    <w:rsid w:val="005C5B1C"/>
    <w:rsid w:val="005D30AF"/>
    <w:rsid w:val="005E6A49"/>
    <w:rsid w:val="005F5789"/>
    <w:rsid w:val="00602F2F"/>
    <w:rsid w:val="00611068"/>
    <w:rsid w:val="006122B2"/>
    <w:rsid w:val="00620604"/>
    <w:rsid w:val="006275ED"/>
    <w:rsid w:val="00627E68"/>
    <w:rsid w:val="00635DAE"/>
    <w:rsid w:val="00646575"/>
    <w:rsid w:val="00647AEA"/>
    <w:rsid w:val="0065142E"/>
    <w:rsid w:val="00651C32"/>
    <w:rsid w:val="0066488A"/>
    <w:rsid w:val="00681379"/>
    <w:rsid w:val="0068665E"/>
    <w:rsid w:val="006A5A15"/>
    <w:rsid w:val="006B30BE"/>
    <w:rsid w:val="006C46C7"/>
    <w:rsid w:val="006D2FF3"/>
    <w:rsid w:val="006D5B23"/>
    <w:rsid w:val="006E7366"/>
    <w:rsid w:val="006F607B"/>
    <w:rsid w:val="0070218A"/>
    <w:rsid w:val="0071271E"/>
    <w:rsid w:val="00722FB3"/>
    <w:rsid w:val="00727F55"/>
    <w:rsid w:val="00730C6A"/>
    <w:rsid w:val="0073108A"/>
    <w:rsid w:val="007624E5"/>
    <w:rsid w:val="00765076"/>
    <w:rsid w:val="007664AB"/>
    <w:rsid w:val="00775478"/>
    <w:rsid w:val="0078710E"/>
    <w:rsid w:val="007A3FE6"/>
    <w:rsid w:val="007B4E13"/>
    <w:rsid w:val="007B73ED"/>
    <w:rsid w:val="007B7BFD"/>
    <w:rsid w:val="007C6C78"/>
    <w:rsid w:val="007D0045"/>
    <w:rsid w:val="007F10FC"/>
    <w:rsid w:val="007F42BA"/>
    <w:rsid w:val="00801A15"/>
    <w:rsid w:val="00802F15"/>
    <w:rsid w:val="00841C3D"/>
    <w:rsid w:val="00846FBE"/>
    <w:rsid w:val="0085297E"/>
    <w:rsid w:val="008628C5"/>
    <w:rsid w:val="00877A87"/>
    <w:rsid w:val="008903E9"/>
    <w:rsid w:val="008939C4"/>
    <w:rsid w:val="008A0A86"/>
    <w:rsid w:val="008A7EEB"/>
    <w:rsid w:val="008B1B0F"/>
    <w:rsid w:val="008C1049"/>
    <w:rsid w:val="008C4873"/>
    <w:rsid w:val="008D7BCF"/>
    <w:rsid w:val="008E62D8"/>
    <w:rsid w:val="008E7F2C"/>
    <w:rsid w:val="008F1AD9"/>
    <w:rsid w:val="008F3733"/>
    <w:rsid w:val="00905114"/>
    <w:rsid w:val="00911D84"/>
    <w:rsid w:val="00913FFC"/>
    <w:rsid w:val="0094305A"/>
    <w:rsid w:val="00945BA7"/>
    <w:rsid w:val="00972A7A"/>
    <w:rsid w:val="009827E4"/>
    <w:rsid w:val="00993B34"/>
    <w:rsid w:val="00994B65"/>
    <w:rsid w:val="009955B5"/>
    <w:rsid w:val="009964EE"/>
    <w:rsid w:val="00997DB4"/>
    <w:rsid w:val="00997ECD"/>
    <w:rsid w:val="009A3F1A"/>
    <w:rsid w:val="009B086B"/>
    <w:rsid w:val="009D03E2"/>
    <w:rsid w:val="009D16F3"/>
    <w:rsid w:val="009D5EA0"/>
    <w:rsid w:val="009E0727"/>
    <w:rsid w:val="009F21F7"/>
    <w:rsid w:val="00A030BD"/>
    <w:rsid w:val="00A45D3E"/>
    <w:rsid w:val="00A46DC7"/>
    <w:rsid w:val="00A635F1"/>
    <w:rsid w:val="00A82583"/>
    <w:rsid w:val="00AD03A4"/>
    <w:rsid w:val="00AD449B"/>
    <w:rsid w:val="00AE5B99"/>
    <w:rsid w:val="00AF3B46"/>
    <w:rsid w:val="00B27903"/>
    <w:rsid w:val="00B3192B"/>
    <w:rsid w:val="00B37268"/>
    <w:rsid w:val="00B76594"/>
    <w:rsid w:val="00B8302A"/>
    <w:rsid w:val="00BA7BE2"/>
    <w:rsid w:val="00BB2D9A"/>
    <w:rsid w:val="00BC19B8"/>
    <w:rsid w:val="00BD16E3"/>
    <w:rsid w:val="00BE374B"/>
    <w:rsid w:val="00BF31EC"/>
    <w:rsid w:val="00BF7A2C"/>
    <w:rsid w:val="00C151EB"/>
    <w:rsid w:val="00C3449B"/>
    <w:rsid w:val="00C4636C"/>
    <w:rsid w:val="00C65F2C"/>
    <w:rsid w:val="00C837BD"/>
    <w:rsid w:val="00C838CF"/>
    <w:rsid w:val="00C966C1"/>
    <w:rsid w:val="00CB7316"/>
    <w:rsid w:val="00CB74C7"/>
    <w:rsid w:val="00CB7A2C"/>
    <w:rsid w:val="00CB7F03"/>
    <w:rsid w:val="00CC2171"/>
    <w:rsid w:val="00CD1C68"/>
    <w:rsid w:val="00CD69FF"/>
    <w:rsid w:val="00CE1796"/>
    <w:rsid w:val="00CE4FA6"/>
    <w:rsid w:val="00CE516C"/>
    <w:rsid w:val="00CF3CBC"/>
    <w:rsid w:val="00D22336"/>
    <w:rsid w:val="00D2515C"/>
    <w:rsid w:val="00D70C0F"/>
    <w:rsid w:val="00D750C0"/>
    <w:rsid w:val="00D75180"/>
    <w:rsid w:val="00D75BFE"/>
    <w:rsid w:val="00D810D6"/>
    <w:rsid w:val="00D92D16"/>
    <w:rsid w:val="00DA55A0"/>
    <w:rsid w:val="00DC57AB"/>
    <w:rsid w:val="00DC5CA4"/>
    <w:rsid w:val="00DD328B"/>
    <w:rsid w:val="00DD4081"/>
    <w:rsid w:val="00DD47A3"/>
    <w:rsid w:val="00DD6273"/>
    <w:rsid w:val="00DD77A8"/>
    <w:rsid w:val="00DE62B8"/>
    <w:rsid w:val="00DF369D"/>
    <w:rsid w:val="00DF74B9"/>
    <w:rsid w:val="00DF74ED"/>
    <w:rsid w:val="00E01090"/>
    <w:rsid w:val="00E02DB5"/>
    <w:rsid w:val="00E05F71"/>
    <w:rsid w:val="00E11745"/>
    <w:rsid w:val="00E11BD4"/>
    <w:rsid w:val="00E241D6"/>
    <w:rsid w:val="00E301F5"/>
    <w:rsid w:val="00E30CC7"/>
    <w:rsid w:val="00E35420"/>
    <w:rsid w:val="00E44041"/>
    <w:rsid w:val="00E52B77"/>
    <w:rsid w:val="00E57231"/>
    <w:rsid w:val="00E60A06"/>
    <w:rsid w:val="00E618B0"/>
    <w:rsid w:val="00E71E7F"/>
    <w:rsid w:val="00E75977"/>
    <w:rsid w:val="00E87B6C"/>
    <w:rsid w:val="00E921A7"/>
    <w:rsid w:val="00E96153"/>
    <w:rsid w:val="00EA12A2"/>
    <w:rsid w:val="00EB21E7"/>
    <w:rsid w:val="00EB26E2"/>
    <w:rsid w:val="00EB5150"/>
    <w:rsid w:val="00EC0907"/>
    <w:rsid w:val="00EC38E1"/>
    <w:rsid w:val="00EC5F15"/>
    <w:rsid w:val="00ED1FD5"/>
    <w:rsid w:val="00ED790E"/>
    <w:rsid w:val="00EE1840"/>
    <w:rsid w:val="00EF2A16"/>
    <w:rsid w:val="00EF370F"/>
    <w:rsid w:val="00F173B3"/>
    <w:rsid w:val="00F322F9"/>
    <w:rsid w:val="00F36F54"/>
    <w:rsid w:val="00F42FE6"/>
    <w:rsid w:val="00F4597E"/>
    <w:rsid w:val="00F533AD"/>
    <w:rsid w:val="00F541E8"/>
    <w:rsid w:val="00F64786"/>
    <w:rsid w:val="00F6536A"/>
    <w:rsid w:val="00F85F8A"/>
    <w:rsid w:val="00F90CCE"/>
    <w:rsid w:val="00FA174B"/>
    <w:rsid w:val="00FA5465"/>
    <w:rsid w:val="00FA5930"/>
    <w:rsid w:val="00FB4E82"/>
    <w:rsid w:val="00FC0F08"/>
    <w:rsid w:val="00FC4080"/>
    <w:rsid w:val="00FF67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F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316"/>
    <w:pPr>
      <w:ind w:left="720"/>
      <w:contextualSpacing/>
    </w:pPr>
  </w:style>
  <w:style w:type="character" w:styleId="Emphasis">
    <w:name w:val="Emphasis"/>
    <w:basedOn w:val="DefaultParagraphFont"/>
    <w:uiPriority w:val="20"/>
    <w:qFormat/>
    <w:rsid w:val="00F322F9"/>
    <w:rPr>
      <w:i/>
      <w:iCs/>
    </w:rPr>
  </w:style>
  <w:style w:type="table" w:styleId="LightShading">
    <w:name w:val="Light Shading"/>
    <w:basedOn w:val="TableNormal"/>
    <w:uiPriority w:val="60"/>
    <w:rsid w:val="008C10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rsid w:val="00C4636C"/>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4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B5"/>
    <w:rPr>
      <w:rFonts w:ascii="Tahoma" w:hAnsi="Tahoma" w:cs="Tahoma"/>
      <w:sz w:val="16"/>
      <w:szCs w:val="16"/>
    </w:rPr>
  </w:style>
  <w:style w:type="character" w:styleId="CommentReference">
    <w:name w:val="annotation reference"/>
    <w:basedOn w:val="DefaultParagraphFont"/>
    <w:uiPriority w:val="99"/>
    <w:semiHidden/>
    <w:unhideWhenUsed/>
    <w:rsid w:val="008F3733"/>
    <w:rPr>
      <w:sz w:val="16"/>
      <w:szCs w:val="16"/>
    </w:rPr>
  </w:style>
  <w:style w:type="paragraph" w:styleId="CommentText">
    <w:name w:val="annotation text"/>
    <w:basedOn w:val="Normal"/>
    <w:link w:val="CommentTextChar"/>
    <w:uiPriority w:val="99"/>
    <w:semiHidden/>
    <w:unhideWhenUsed/>
    <w:rsid w:val="008F3733"/>
    <w:pPr>
      <w:spacing w:line="240" w:lineRule="auto"/>
    </w:pPr>
    <w:rPr>
      <w:sz w:val="20"/>
      <w:szCs w:val="20"/>
    </w:rPr>
  </w:style>
  <w:style w:type="character" w:customStyle="1" w:styleId="CommentTextChar">
    <w:name w:val="Comment Text Char"/>
    <w:basedOn w:val="DefaultParagraphFont"/>
    <w:link w:val="CommentText"/>
    <w:uiPriority w:val="99"/>
    <w:semiHidden/>
    <w:rsid w:val="008F3733"/>
    <w:rPr>
      <w:sz w:val="20"/>
      <w:szCs w:val="20"/>
    </w:rPr>
  </w:style>
  <w:style w:type="paragraph" w:styleId="CommentSubject">
    <w:name w:val="annotation subject"/>
    <w:basedOn w:val="CommentText"/>
    <w:next w:val="CommentText"/>
    <w:link w:val="CommentSubjectChar"/>
    <w:uiPriority w:val="99"/>
    <w:semiHidden/>
    <w:unhideWhenUsed/>
    <w:rsid w:val="008F3733"/>
    <w:rPr>
      <w:b/>
      <w:bCs/>
    </w:rPr>
  </w:style>
  <w:style w:type="character" w:customStyle="1" w:styleId="CommentSubjectChar">
    <w:name w:val="Comment Subject Char"/>
    <w:basedOn w:val="CommentTextChar"/>
    <w:link w:val="CommentSubject"/>
    <w:uiPriority w:val="99"/>
    <w:semiHidden/>
    <w:rsid w:val="008F3733"/>
    <w:rPr>
      <w:b/>
      <w:bCs/>
      <w:sz w:val="20"/>
      <w:szCs w:val="20"/>
    </w:rPr>
  </w:style>
  <w:style w:type="character" w:customStyle="1" w:styleId="st1">
    <w:name w:val="st1"/>
    <w:basedOn w:val="DefaultParagraphFont"/>
    <w:rsid w:val="00F36F54"/>
  </w:style>
  <w:style w:type="character" w:styleId="Hyperlink">
    <w:name w:val="Hyperlink"/>
    <w:basedOn w:val="DefaultParagraphFont"/>
    <w:rsid w:val="00472806"/>
    <w:rPr>
      <w:color w:val="0000FF" w:themeColor="hyperlink"/>
      <w:u w:val="single"/>
    </w:rPr>
  </w:style>
  <w:style w:type="paragraph" w:customStyle="1" w:styleId="desc2">
    <w:name w:val="desc2"/>
    <w:basedOn w:val="Normal"/>
    <w:rsid w:val="007D0045"/>
    <w:pPr>
      <w:spacing w:after="0" w:line="240" w:lineRule="auto"/>
    </w:pPr>
    <w:rPr>
      <w:rFonts w:ascii="Times New Roman" w:eastAsia="Times New Roman" w:hAnsi="Times New Roman" w:cs="Times New Roman"/>
      <w:sz w:val="26"/>
      <w:szCs w:val="26"/>
      <w:lang w:eastAsia="zh-CN"/>
    </w:rPr>
  </w:style>
  <w:style w:type="paragraph" w:customStyle="1" w:styleId="details1">
    <w:name w:val="details1"/>
    <w:basedOn w:val="Normal"/>
    <w:rsid w:val="007D0045"/>
    <w:pPr>
      <w:spacing w:after="0" w:line="240" w:lineRule="auto"/>
    </w:pPr>
    <w:rPr>
      <w:rFonts w:ascii="Times New Roman" w:eastAsia="Times New Roman" w:hAnsi="Times New Roman" w:cs="Times New Roman"/>
      <w:lang w:eastAsia="zh-CN"/>
    </w:rPr>
  </w:style>
  <w:style w:type="character" w:customStyle="1" w:styleId="jrnl">
    <w:name w:val="jrnl"/>
    <w:basedOn w:val="DefaultParagraphFont"/>
    <w:rsid w:val="007D0045"/>
  </w:style>
  <w:style w:type="paragraph" w:customStyle="1" w:styleId="EndNoteBibliographyTitle">
    <w:name w:val="EndNote Bibliography Title"/>
    <w:basedOn w:val="Normal"/>
    <w:link w:val="EndNoteBibliographyTitleChar"/>
    <w:rsid w:val="0077547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5478"/>
    <w:rPr>
      <w:rFonts w:ascii="Calibri" w:hAnsi="Calibri"/>
      <w:noProof/>
      <w:lang w:val="en-US"/>
    </w:rPr>
  </w:style>
  <w:style w:type="paragraph" w:customStyle="1" w:styleId="EndNoteBibliography">
    <w:name w:val="EndNote Bibliography"/>
    <w:basedOn w:val="Normal"/>
    <w:link w:val="EndNoteBibliographyChar"/>
    <w:rsid w:val="0077547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5478"/>
    <w:rPr>
      <w:rFonts w:ascii="Calibri" w:hAnsi="Calibri"/>
      <w:noProof/>
      <w:lang w:val="en-US"/>
    </w:rPr>
  </w:style>
  <w:style w:type="character" w:styleId="FollowedHyperlink">
    <w:name w:val="FollowedHyperlink"/>
    <w:basedOn w:val="DefaultParagraphFont"/>
    <w:uiPriority w:val="99"/>
    <w:semiHidden/>
    <w:unhideWhenUsed/>
    <w:rsid w:val="00E241D6"/>
    <w:rPr>
      <w:color w:val="800080" w:themeColor="followedHyperlink"/>
      <w:u w:val="single"/>
    </w:rPr>
  </w:style>
  <w:style w:type="paragraph" w:styleId="NormalWeb">
    <w:name w:val="Normal (Web)"/>
    <w:basedOn w:val="Normal"/>
    <w:uiPriority w:val="99"/>
    <w:semiHidden/>
    <w:unhideWhenUsed/>
    <w:rsid w:val="00E60A0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rticle-title">
    <w:name w:val="cit-article-title"/>
    <w:basedOn w:val="DefaultParagraphFont"/>
    <w:rsid w:val="009A3F1A"/>
    <w:rPr>
      <w:sz w:val="24"/>
      <w:szCs w:val="24"/>
      <w:bdr w:val="none" w:sz="0" w:space="0" w:color="auto" w:frame="1"/>
      <w:vertAlign w:val="baseline"/>
    </w:rPr>
  </w:style>
  <w:style w:type="paragraph" w:styleId="Header">
    <w:name w:val="header"/>
    <w:basedOn w:val="Normal"/>
    <w:link w:val="HeaderChar"/>
    <w:uiPriority w:val="99"/>
    <w:unhideWhenUsed/>
    <w:rsid w:val="00BF7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2C"/>
  </w:style>
  <w:style w:type="paragraph" w:styleId="Footer">
    <w:name w:val="footer"/>
    <w:basedOn w:val="Normal"/>
    <w:link w:val="FooterChar"/>
    <w:uiPriority w:val="99"/>
    <w:unhideWhenUsed/>
    <w:rsid w:val="00BF7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316"/>
    <w:pPr>
      <w:ind w:left="720"/>
      <w:contextualSpacing/>
    </w:pPr>
  </w:style>
  <w:style w:type="character" w:styleId="Emphasis">
    <w:name w:val="Emphasis"/>
    <w:basedOn w:val="DefaultParagraphFont"/>
    <w:uiPriority w:val="20"/>
    <w:qFormat/>
    <w:rsid w:val="00F322F9"/>
    <w:rPr>
      <w:i/>
      <w:iCs/>
    </w:rPr>
  </w:style>
  <w:style w:type="table" w:styleId="LightShading">
    <w:name w:val="Light Shading"/>
    <w:basedOn w:val="TableNormal"/>
    <w:uiPriority w:val="60"/>
    <w:rsid w:val="008C10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rsid w:val="00C4636C"/>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4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B5"/>
    <w:rPr>
      <w:rFonts w:ascii="Tahoma" w:hAnsi="Tahoma" w:cs="Tahoma"/>
      <w:sz w:val="16"/>
      <w:szCs w:val="16"/>
    </w:rPr>
  </w:style>
  <w:style w:type="character" w:styleId="CommentReference">
    <w:name w:val="annotation reference"/>
    <w:basedOn w:val="DefaultParagraphFont"/>
    <w:uiPriority w:val="99"/>
    <w:semiHidden/>
    <w:unhideWhenUsed/>
    <w:rsid w:val="008F3733"/>
    <w:rPr>
      <w:sz w:val="16"/>
      <w:szCs w:val="16"/>
    </w:rPr>
  </w:style>
  <w:style w:type="paragraph" w:styleId="CommentText">
    <w:name w:val="annotation text"/>
    <w:basedOn w:val="Normal"/>
    <w:link w:val="CommentTextChar"/>
    <w:uiPriority w:val="99"/>
    <w:semiHidden/>
    <w:unhideWhenUsed/>
    <w:rsid w:val="008F3733"/>
    <w:pPr>
      <w:spacing w:line="240" w:lineRule="auto"/>
    </w:pPr>
    <w:rPr>
      <w:sz w:val="20"/>
      <w:szCs w:val="20"/>
    </w:rPr>
  </w:style>
  <w:style w:type="character" w:customStyle="1" w:styleId="CommentTextChar">
    <w:name w:val="Comment Text Char"/>
    <w:basedOn w:val="DefaultParagraphFont"/>
    <w:link w:val="CommentText"/>
    <w:uiPriority w:val="99"/>
    <w:semiHidden/>
    <w:rsid w:val="008F3733"/>
    <w:rPr>
      <w:sz w:val="20"/>
      <w:szCs w:val="20"/>
    </w:rPr>
  </w:style>
  <w:style w:type="paragraph" w:styleId="CommentSubject">
    <w:name w:val="annotation subject"/>
    <w:basedOn w:val="CommentText"/>
    <w:next w:val="CommentText"/>
    <w:link w:val="CommentSubjectChar"/>
    <w:uiPriority w:val="99"/>
    <w:semiHidden/>
    <w:unhideWhenUsed/>
    <w:rsid w:val="008F3733"/>
    <w:rPr>
      <w:b/>
      <w:bCs/>
    </w:rPr>
  </w:style>
  <w:style w:type="character" w:customStyle="1" w:styleId="CommentSubjectChar">
    <w:name w:val="Comment Subject Char"/>
    <w:basedOn w:val="CommentTextChar"/>
    <w:link w:val="CommentSubject"/>
    <w:uiPriority w:val="99"/>
    <w:semiHidden/>
    <w:rsid w:val="008F3733"/>
    <w:rPr>
      <w:b/>
      <w:bCs/>
      <w:sz w:val="20"/>
      <w:szCs w:val="20"/>
    </w:rPr>
  </w:style>
  <w:style w:type="character" w:customStyle="1" w:styleId="st1">
    <w:name w:val="st1"/>
    <w:basedOn w:val="DefaultParagraphFont"/>
    <w:rsid w:val="00F36F54"/>
  </w:style>
  <w:style w:type="character" w:styleId="Hyperlink">
    <w:name w:val="Hyperlink"/>
    <w:basedOn w:val="DefaultParagraphFont"/>
    <w:rsid w:val="00472806"/>
    <w:rPr>
      <w:color w:val="0000FF" w:themeColor="hyperlink"/>
      <w:u w:val="single"/>
    </w:rPr>
  </w:style>
  <w:style w:type="paragraph" w:customStyle="1" w:styleId="desc2">
    <w:name w:val="desc2"/>
    <w:basedOn w:val="Normal"/>
    <w:rsid w:val="007D0045"/>
    <w:pPr>
      <w:spacing w:after="0" w:line="240" w:lineRule="auto"/>
    </w:pPr>
    <w:rPr>
      <w:rFonts w:ascii="Times New Roman" w:eastAsia="Times New Roman" w:hAnsi="Times New Roman" w:cs="Times New Roman"/>
      <w:sz w:val="26"/>
      <w:szCs w:val="26"/>
      <w:lang w:eastAsia="zh-CN"/>
    </w:rPr>
  </w:style>
  <w:style w:type="paragraph" w:customStyle="1" w:styleId="details1">
    <w:name w:val="details1"/>
    <w:basedOn w:val="Normal"/>
    <w:rsid w:val="007D0045"/>
    <w:pPr>
      <w:spacing w:after="0" w:line="240" w:lineRule="auto"/>
    </w:pPr>
    <w:rPr>
      <w:rFonts w:ascii="Times New Roman" w:eastAsia="Times New Roman" w:hAnsi="Times New Roman" w:cs="Times New Roman"/>
      <w:lang w:eastAsia="zh-CN"/>
    </w:rPr>
  </w:style>
  <w:style w:type="character" w:customStyle="1" w:styleId="jrnl">
    <w:name w:val="jrnl"/>
    <w:basedOn w:val="DefaultParagraphFont"/>
    <w:rsid w:val="007D0045"/>
  </w:style>
  <w:style w:type="paragraph" w:customStyle="1" w:styleId="EndNoteBibliographyTitle">
    <w:name w:val="EndNote Bibliography Title"/>
    <w:basedOn w:val="Normal"/>
    <w:link w:val="EndNoteBibliographyTitleChar"/>
    <w:rsid w:val="0077547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5478"/>
    <w:rPr>
      <w:rFonts w:ascii="Calibri" w:hAnsi="Calibri"/>
      <w:noProof/>
      <w:lang w:val="en-US"/>
    </w:rPr>
  </w:style>
  <w:style w:type="paragraph" w:customStyle="1" w:styleId="EndNoteBibliography">
    <w:name w:val="EndNote Bibliography"/>
    <w:basedOn w:val="Normal"/>
    <w:link w:val="EndNoteBibliographyChar"/>
    <w:rsid w:val="0077547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5478"/>
    <w:rPr>
      <w:rFonts w:ascii="Calibri" w:hAnsi="Calibri"/>
      <w:noProof/>
      <w:lang w:val="en-US"/>
    </w:rPr>
  </w:style>
  <w:style w:type="character" w:styleId="FollowedHyperlink">
    <w:name w:val="FollowedHyperlink"/>
    <w:basedOn w:val="DefaultParagraphFont"/>
    <w:uiPriority w:val="99"/>
    <w:semiHidden/>
    <w:unhideWhenUsed/>
    <w:rsid w:val="00E241D6"/>
    <w:rPr>
      <w:color w:val="800080" w:themeColor="followedHyperlink"/>
      <w:u w:val="single"/>
    </w:rPr>
  </w:style>
  <w:style w:type="paragraph" w:styleId="NormalWeb">
    <w:name w:val="Normal (Web)"/>
    <w:basedOn w:val="Normal"/>
    <w:uiPriority w:val="99"/>
    <w:semiHidden/>
    <w:unhideWhenUsed/>
    <w:rsid w:val="00E60A0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rticle-title">
    <w:name w:val="cit-article-title"/>
    <w:basedOn w:val="DefaultParagraphFont"/>
    <w:rsid w:val="009A3F1A"/>
    <w:rPr>
      <w:sz w:val="24"/>
      <w:szCs w:val="24"/>
      <w:bdr w:val="none" w:sz="0" w:space="0" w:color="auto" w:frame="1"/>
      <w:vertAlign w:val="baseline"/>
    </w:rPr>
  </w:style>
  <w:style w:type="paragraph" w:styleId="Header">
    <w:name w:val="header"/>
    <w:basedOn w:val="Normal"/>
    <w:link w:val="HeaderChar"/>
    <w:uiPriority w:val="99"/>
    <w:unhideWhenUsed/>
    <w:rsid w:val="00BF7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2C"/>
  </w:style>
  <w:style w:type="paragraph" w:styleId="Footer">
    <w:name w:val="footer"/>
    <w:basedOn w:val="Normal"/>
    <w:link w:val="FooterChar"/>
    <w:uiPriority w:val="99"/>
    <w:unhideWhenUsed/>
    <w:rsid w:val="00BF7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016723">
      <w:bodyDiv w:val="1"/>
      <w:marLeft w:val="0"/>
      <w:marRight w:val="0"/>
      <w:marTop w:val="0"/>
      <w:marBottom w:val="0"/>
      <w:divBdr>
        <w:top w:val="none" w:sz="0" w:space="0" w:color="auto"/>
        <w:left w:val="none" w:sz="0" w:space="0" w:color="auto"/>
        <w:bottom w:val="none" w:sz="0" w:space="0" w:color="auto"/>
        <w:right w:val="none" w:sz="0" w:space="0" w:color="auto"/>
      </w:divBdr>
    </w:div>
    <w:div w:id="832912476">
      <w:bodyDiv w:val="1"/>
      <w:marLeft w:val="0"/>
      <w:marRight w:val="0"/>
      <w:marTop w:val="0"/>
      <w:marBottom w:val="0"/>
      <w:divBdr>
        <w:top w:val="none" w:sz="0" w:space="0" w:color="auto"/>
        <w:left w:val="none" w:sz="0" w:space="0" w:color="auto"/>
        <w:bottom w:val="none" w:sz="0" w:space="0" w:color="auto"/>
        <w:right w:val="none" w:sz="0" w:space="0" w:color="auto"/>
      </w:divBdr>
    </w:div>
    <w:div w:id="1470325251">
      <w:bodyDiv w:val="1"/>
      <w:marLeft w:val="0"/>
      <w:marRight w:val="0"/>
      <w:marTop w:val="0"/>
      <w:marBottom w:val="0"/>
      <w:divBdr>
        <w:top w:val="none" w:sz="0" w:space="0" w:color="auto"/>
        <w:left w:val="none" w:sz="0" w:space="0" w:color="auto"/>
        <w:bottom w:val="none" w:sz="0" w:space="0" w:color="auto"/>
        <w:right w:val="none" w:sz="0" w:space="0" w:color="auto"/>
      </w:divBdr>
      <w:divsChild>
        <w:div w:id="860824504">
          <w:marLeft w:val="0"/>
          <w:marRight w:val="0"/>
          <w:marTop w:val="0"/>
          <w:marBottom w:val="0"/>
          <w:divBdr>
            <w:top w:val="none" w:sz="0" w:space="0" w:color="auto"/>
            <w:left w:val="none" w:sz="0" w:space="0" w:color="auto"/>
            <w:bottom w:val="none" w:sz="0" w:space="0" w:color="auto"/>
            <w:right w:val="none" w:sz="0" w:space="0" w:color="auto"/>
          </w:divBdr>
          <w:divsChild>
            <w:div w:id="111829267">
              <w:marLeft w:val="0"/>
              <w:marRight w:val="0"/>
              <w:marTop w:val="0"/>
              <w:marBottom w:val="0"/>
              <w:divBdr>
                <w:top w:val="none" w:sz="0" w:space="0" w:color="auto"/>
                <w:left w:val="none" w:sz="0" w:space="0" w:color="auto"/>
                <w:bottom w:val="none" w:sz="0" w:space="0" w:color="auto"/>
                <w:right w:val="none" w:sz="0" w:space="0" w:color="auto"/>
              </w:divBdr>
              <w:divsChild>
                <w:div w:id="1638797113">
                  <w:marLeft w:val="150"/>
                  <w:marRight w:val="150"/>
                  <w:marTop w:val="0"/>
                  <w:marBottom w:val="0"/>
                  <w:divBdr>
                    <w:top w:val="none" w:sz="0" w:space="0" w:color="auto"/>
                    <w:left w:val="none" w:sz="0" w:space="0" w:color="auto"/>
                    <w:bottom w:val="none" w:sz="0" w:space="0" w:color="auto"/>
                    <w:right w:val="none" w:sz="0" w:space="0" w:color="auto"/>
                  </w:divBdr>
                  <w:divsChild>
                    <w:div w:id="619192815">
                      <w:marLeft w:val="0"/>
                      <w:marRight w:val="0"/>
                      <w:marTop w:val="0"/>
                      <w:marBottom w:val="0"/>
                      <w:divBdr>
                        <w:top w:val="none" w:sz="0" w:space="0" w:color="auto"/>
                        <w:left w:val="none" w:sz="0" w:space="0" w:color="auto"/>
                        <w:bottom w:val="none" w:sz="0" w:space="0" w:color="auto"/>
                        <w:right w:val="none" w:sz="0" w:space="0" w:color="auto"/>
                      </w:divBdr>
                      <w:divsChild>
                        <w:div w:id="930163689">
                          <w:marLeft w:val="0"/>
                          <w:marRight w:val="0"/>
                          <w:marTop w:val="0"/>
                          <w:marBottom w:val="0"/>
                          <w:divBdr>
                            <w:top w:val="none" w:sz="0" w:space="0" w:color="auto"/>
                            <w:left w:val="none" w:sz="0" w:space="0" w:color="auto"/>
                            <w:bottom w:val="none" w:sz="0" w:space="0" w:color="auto"/>
                            <w:right w:val="none" w:sz="0" w:space="0" w:color="auto"/>
                          </w:divBdr>
                          <w:divsChild>
                            <w:div w:id="224531916">
                              <w:marLeft w:val="0"/>
                              <w:marRight w:val="0"/>
                              <w:marTop w:val="0"/>
                              <w:marBottom w:val="0"/>
                              <w:divBdr>
                                <w:top w:val="none" w:sz="0" w:space="0" w:color="auto"/>
                                <w:left w:val="none" w:sz="0" w:space="0" w:color="auto"/>
                                <w:bottom w:val="none" w:sz="0" w:space="0" w:color="auto"/>
                                <w:right w:val="none" w:sz="0" w:space="0" w:color="auto"/>
                              </w:divBdr>
                              <w:divsChild>
                                <w:div w:id="2108499344">
                                  <w:marLeft w:val="0"/>
                                  <w:marRight w:val="0"/>
                                  <w:marTop w:val="0"/>
                                  <w:marBottom w:val="0"/>
                                  <w:divBdr>
                                    <w:top w:val="none" w:sz="0" w:space="0" w:color="auto"/>
                                    <w:left w:val="none" w:sz="0" w:space="0" w:color="auto"/>
                                    <w:bottom w:val="none" w:sz="0" w:space="0" w:color="auto"/>
                                    <w:right w:val="none" w:sz="0" w:space="0" w:color="auto"/>
                                  </w:divBdr>
                                  <w:divsChild>
                                    <w:div w:id="2129616969">
                                      <w:marLeft w:val="0"/>
                                      <w:marRight w:val="0"/>
                                      <w:marTop w:val="0"/>
                                      <w:marBottom w:val="0"/>
                                      <w:divBdr>
                                        <w:top w:val="none" w:sz="0" w:space="0" w:color="auto"/>
                                        <w:left w:val="none" w:sz="0" w:space="0" w:color="auto"/>
                                        <w:bottom w:val="none" w:sz="0" w:space="0" w:color="auto"/>
                                        <w:right w:val="none" w:sz="0" w:space="0" w:color="auto"/>
                                      </w:divBdr>
                                      <w:divsChild>
                                        <w:div w:id="1922905348">
                                          <w:marLeft w:val="0"/>
                                          <w:marRight w:val="0"/>
                                          <w:marTop w:val="0"/>
                                          <w:marBottom w:val="0"/>
                                          <w:divBdr>
                                            <w:top w:val="none" w:sz="0" w:space="0" w:color="auto"/>
                                            <w:left w:val="none" w:sz="0" w:space="0" w:color="auto"/>
                                            <w:bottom w:val="none" w:sz="0" w:space="0" w:color="auto"/>
                                            <w:right w:val="none" w:sz="0" w:space="0" w:color="auto"/>
                                          </w:divBdr>
                                          <w:divsChild>
                                            <w:div w:id="1191725811">
                                              <w:marLeft w:val="0"/>
                                              <w:marRight w:val="0"/>
                                              <w:marTop w:val="0"/>
                                              <w:marBottom w:val="0"/>
                                              <w:divBdr>
                                                <w:top w:val="none" w:sz="0" w:space="0" w:color="auto"/>
                                                <w:left w:val="none" w:sz="0" w:space="0" w:color="auto"/>
                                                <w:bottom w:val="none" w:sz="0" w:space="0" w:color="auto"/>
                                                <w:right w:val="none" w:sz="0" w:space="0" w:color="auto"/>
                                              </w:divBdr>
                                              <w:divsChild>
                                                <w:div w:id="1789087398">
                                                  <w:marLeft w:val="0"/>
                                                  <w:marRight w:val="0"/>
                                                  <w:marTop w:val="0"/>
                                                  <w:marBottom w:val="0"/>
                                                  <w:divBdr>
                                                    <w:top w:val="none" w:sz="0" w:space="0" w:color="auto"/>
                                                    <w:left w:val="none" w:sz="0" w:space="0" w:color="auto"/>
                                                    <w:bottom w:val="none" w:sz="0" w:space="0" w:color="auto"/>
                                                    <w:right w:val="none" w:sz="0" w:space="0" w:color="auto"/>
                                                  </w:divBdr>
                                                  <w:divsChild>
                                                    <w:div w:id="723676681">
                                                      <w:marLeft w:val="0"/>
                                                      <w:marRight w:val="0"/>
                                                      <w:marTop w:val="0"/>
                                                      <w:marBottom w:val="0"/>
                                                      <w:divBdr>
                                                        <w:top w:val="none" w:sz="0" w:space="0" w:color="auto"/>
                                                        <w:left w:val="none" w:sz="0" w:space="0" w:color="auto"/>
                                                        <w:bottom w:val="none" w:sz="0" w:space="0" w:color="auto"/>
                                                        <w:right w:val="none" w:sz="0" w:space="0" w:color="auto"/>
                                                      </w:divBdr>
                                                      <w:divsChild>
                                                        <w:div w:id="2041318015">
                                                          <w:marLeft w:val="0"/>
                                                          <w:marRight w:val="0"/>
                                                          <w:marTop w:val="0"/>
                                                          <w:marBottom w:val="150"/>
                                                          <w:divBdr>
                                                            <w:top w:val="none" w:sz="0" w:space="0" w:color="auto"/>
                                                            <w:left w:val="none" w:sz="0" w:space="0" w:color="auto"/>
                                                            <w:bottom w:val="none" w:sz="0" w:space="0" w:color="auto"/>
                                                            <w:right w:val="none" w:sz="0" w:space="0" w:color="auto"/>
                                                          </w:divBdr>
                                                          <w:divsChild>
                                                            <w:div w:id="1453010440">
                                                              <w:marLeft w:val="0"/>
                                                              <w:marRight w:val="0"/>
                                                              <w:marTop w:val="0"/>
                                                              <w:marBottom w:val="0"/>
                                                              <w:divBdr>
                                                                <w:top w:val="none" w:sz="0" w:space="0" w:color="auto"/>
                                                                <w:left w:val="none" w:sz="0" w:space="0" w:color="auto"/>
                                                                <w:bottom w:val="none" w:sz="0" w:space="0" w:color="auto"/>
                                                                <w:right w:val="none" w:sz="0" w:space="0" w:color="auto"/>
                                                              </w:divBdr>
                                                              <w:divsChild>
                                                                <w:div w:id="94445813">
                                                                  <w:marLeft w:val="0"/>
                                                                  <w:marRight w:val="0"/>
                                                                  <w:marTop w:val="0"/>
                                                                  <w:marBottom w:val="0"/>
                                                                  <w:divBdr>
                                                                    <w:top w:val="none" w:sz="0" w:space="0" w:color="auto"/>
                                                                    <w:left w:val="none" w:sz="0" w:space="0" w:color="auto"/>
                                                                    <w:bottom w:val="none" w:sz="0" w:space="0" w:color="auto"/>
                                                                    <w:right w:val="none" w:sz="0" w:space="0" w:color="auto"/>
                                                                  </w:divBdr>
                                                                  <w:divsChild>
                                                                    <w:div w:id="386875039">
                                                                      <w:marLeft w:val="0"/>
                                                                      <w:marRight w:val="0"/>
                                                                      <w:marTop w:val="0"/>
                                                                      <w:marBottom w:val="0"/>
                                                                      <w:divBdr>
                                                                        <w:top w:val="none" w:sz="0" w:space="0" w:color="auto"/>
                                                                        <w:left w:val="none" w:sz="0" w:space="0" w:color="auto"/>
                                                                        <w:bottom w:val="none" w:sz="0" w:space="0" w:color="auto"/>
                                                                        <w:right w:val="none" w:sz="0" w:space="0" w:color="auto"/>
                                                                      </w:divBdr>
                                                                      <w:divsChild>
                                                                        <w:div w:id="322122809">
                                                                          <w:marLeft w:val="0"/>
                                                                          <w:marRight w:val="0"/>
                                                                          <w:marTop w:val="0"/>
                                                                          <w:marBottom w:val="0"/>
                                                                          <w:divBdr>
                                                                            <w:top w:val="none" w:sz="0" w:space="0" w:color="auto"/>
                                                                            <w:left w:val="none" w:sz="0" w:space="0" w:color="auto"/>
                                                                            <w:bottom w:val="none" w:sz="0" w:space="0" w:color="auto"/>
                                                                            <w:right w:val="none" w:sz="0" w:space="0" w:color="auto"/>
                                                                          </w:divBdr>
                                                                          <w:divsChild>
                                                                            <w:div w:id="1233734778">
                                                                              <w:marLeft w:val="0"/>
                                                                              <w:marRight w:val="0"/>
                                                                              <w:marTop w:val="0"/>
                                                                              <w:marBottom w:val="0"/>
                                                                              <w:divBdr>
                                                                                <w:top w:val="none" w:sz="0" w:space="0" w:color="auto"/>
                                                                                <w:left w:val="none" w:sz="0" w:space="0" w:color="auto"/>
                                                                                <w:bottom w:val="none" w:sz="0" w:space="0" w:color="auto"/>
                                                                                <w:right w:val="none" w:sz="0" w:space="0" w:color="auto"/>
                                                                              </w:divBdr>
                                                                              <w:divsChild>
                                                                                <w:div w:id="844322407">
                                                                                  <w:marLeft w:val="0"/>
                                                                                  <w:marRight w:val="0"/>
                                                                                  <w:marTop w:val="0"/>
                                                                                  <w:marBottom w:val="0"/>
                                                                                  <w:divBdr>
                                                                                    <w:top w:val="none" w:sz="0" w:space="0" w:color="auto"/>
                                                                                    <w:left w:val="none" w:sz="0" w:space="0" w:color="auto"/>
                                                                                    <w:bottom w:val="none" w:sz="0" w:space="0" w:color="auto"/>
                                                                                    <w:right w:val="none" w:sz="0" w:space="0" w:color="auto"/>
                                                                                  </w:divBdr>
                                                                                  <w:divsChild>
                                                                                    <w:div w:id="322709194">
                                                                                      <w:marLeft w:val="0"/>
                                                                                      <w:marRight w:val="0"/>
                                                                                      <w:marTop w:val="0"/>
                                                                                      <w:marBottom w:val="150"/>
                                                                                      <w:divBdr>
                                                                                        <w:top w:val="none" w:sz="0" w:space="0" w:color="auto"/>
                                                                                        <w:left w:val="none" w:sz="0" w:space="0" w:color="auto"/>
                                                                                        <w:bottom w:val="none" w:sz="0" w:space="0" w:color="auto"/>
                                                                                        <w:right w:val="none" w:sz="0" w:space="0" w:color="auto"/>
                                                                                      </w:divBdr>
                                                                                      <w:divsChild>
                                                                                        <w:div w:id="694968130">
                                                                                          <w:marLeft w:val="0"/>
                                                                                          <w:marRight w:val="0"/>
                                                                                          <w:marTop w:val="0"/>
                                                                                          <w:marBottom w:val="0"/>
                                                                                          <w:divBdr>
                                                                                            <w:top w:val="none" w:sz="0" w:space="0" w:color="auto"/>
                                                                                            <w:left w:val="none" w:sz="0" w:space="0" w:color="auto"/>
                                                                                            <w:bottom w:val="none" w:sz="0" w:space="0" w:color="auto"/>
                                                                                            <w:right w:val="none" w:sz="0" w:space="0" w:color="auto"/>
                                                                                          </w:divBdr>
                                                                                          <w:divsChild>
                                                                                            <w:div w:id="1191261883">
                                                                                              <w:marLeft w:val="0"/>
                                                                                              <w:marRight w:val="0"/>
                                                                                              <w:marTop w:val="0"/>
                                                                                              <w:marBottom w:val="0"/>
                                                                                              <w:divBdr>
                                                                                                <w:top w:val="none" w:sz="0" w:space="0" w:color="auto"/>
                                                                                                <w:left w:val="none" w:sz="0" w:space="0" w:color="auto"/>
                                                                                                <w:bottom w:val="none" w:sz="0" w:space="0" w:color="auto"/>
                                                                                                <w:right w:val="none" w:sz="0" w:space="0" w:color="auto"/>
                                                                                              </w:divBdr>
                                                                                              <w:divsChild>
                                                                                                <w:div w:id="327759077">
                                                                                                  <w:marLeft w:val="0"/>
                                                                                                  <w:marRight w:val="0"/>
                                                                                                  <w:marTop w:val="0"/>
                                                                                                  <w:marBottom w:val="0"/>
                                                                                                  <w:divBdr>
                                                                                                    <w:top w:val="none" w:sz="0" w:space="0" w:color="auto"/>
                                                                                                    <w:left w:val="none" w:sz="0" w:space="0" w:color="auto"/>
                                                                                                    <w:bottom w:val="none" w:sz="0" w:space="0" w:color="auto"/>
                                                                                                    <w:right w:val="none" w:sz="0" w:space="0" w:color="auto"/>
                                                                                                  </w:divBdr>
                                                                                                  <w:divsChild>
                                                                                                    <w:div w:id="1987201143">
                                                                                                      <w:marLeft w:val="0"/>
                                                                                                      <w:marRight w:val="0"/>
                                                                                                      <w:marTop w:val="0"/>
                                                                                                      <w:marBottom w:val="0"/>
                                                                                                      <w:divBdr>
                                                                                                        <w:top w:val="none" w:sz="0" w:space="0" w:color="auto"/>
                                                                                                        <w:left w:val="none" w:sz="0" w:space="0" w:color="auto"/>
                                                                                                        <w:bottom w:val="none" w:sz="0" w:space="0" w:color="auto"/>
                                                                                                        <w:right w:val="none" w:sz="0" w:space="0" w:color="auto"/>
                                                                                                      </w:divBdr>
                                                                                                      <w:divsChild>
                                                                                                        <w:div w:id="968050886">
                                                                                                          <w:marLeft w:val="0"/>
                                                                                                          <w:marRight w:val="0"/>
                                                                                                          <w:marTop w:val="0"/>
                                                                                                          <w:marBottom w:val="0"/>
                                                                                                          <w:divBdr>
                                                                                                            <w:top w:val="none" w:sz="0" w:space="0" w:color="auto"/>
                                                                                                            <w:left w:val="none" w:sz="0" w:space="0" w:color="auto"/>
                                                                                                            <w:bottom w:val="none" w:sz="0" w:space="0" w:color="auto"/>
                                                                                                            <w:right w:val="none" w:sz="0" w:space="0" w:color="auto"/>
                                                                                                          </w:divBdr>
                                                                                                          <w:divsChild>
                                                                                                            <w:div w:id="334234345">
                                                                                                              <w:marLeft w:val="0"/>
                                                                                                              <w:marRight w:val="0"/>
                                                                                                              <w:marTop w:val="0"/>
                                                                                                              <w:marBottom w:val="0"/>
                                                                                                              <w:divBdr>
                                                                                                                <w:top w:val="none" w:sz="0" w:space="0" w:color="auto"/>
                                                                                                                <w:left w:val="none" w:sz="0" w:space="0" w:color="auto"/>
                                                                                                                <w:bottom w:val="none" w:sz="0" w:space="0" w:color="auto"/>
                                                                                                                <w:right w:val="none" w:sz="0" w:space="0" w:color="auto"/>
                                                                                                              </w:divBdr>
                                                                                                              <w:divsChild>
                                                                                                                <w:div w:id="1715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08756">
      <w:bodyDiv w:val="1"/>
      <w:marLeft w:val="0"/>
      <w:marRight w:val="0"/>
      <w:marTop w:val="0"/>
      <w:marBottom w:val="0"/>
      <w:divBdr>
        <w:top w:val="none" w:sz="0" w:space="0" w:color="auto"/>
        <w:left w:val="none" w:sz="0" w:space="0" w:color="auto"/>
        <w:bottom w:val="none" w:sz="0" w:space="0" w:color="auto"/>
        <w:right w:val="none" w:sz="0" w:space="0" w:color="auto"/>
      </w:divBdr>
      <w:divsChild>
        <w:div w:id="1616249389">
          <w:marLeft w:val="0"/>
          <w:marRight w:val="0"/>
          <w:marTop w:val="0"/>
          <w:marBottom w:val="0"/>
          <w:divBdr>
            <w:top w:val="none" w:sz="0" w:space="0" w:color="auto"/>
            <w:left w:val="none" w:sz="0" w:space="0" w:color="auto"/>
            <w:bottom w:val="none" w:sz="0" w:space="0" w:color="auto"/>
            <w:right w:val="none" w:sz="0" w:space="0" w:color="auto"/>
          </w:divBdr>
          <w:divsChild>
            <w:div w:id="1815828745">
              <w:marLeft w:val="0"/>
              <w:marRight w:val="0"/>
              <w:marTop w:val="0"/>
              <w:marBottom w:val="0"/>
              <w:divBdr>
                <w:top w:val="none" w:sz="0" w:space="0" w:color="auto"/>
                <w:left w:val="none" w:sz="0" w:space="0" w:color="auto"/>
                <w:bottom w:val="none" w:sz="0" w:space="0" w:color="auto"/>
                <w:right w:val="none" w:sz="0" w:space="0" w:color="auto"/>
              </w:divBdr>
              <w:divsChild>
                <w:div w:id="2129278168">
                  <w:marLeft w:val="0"/>
                  <w:marRight w:val="0"/>
                  <w:marTop w:val="0"/>
                  <w:marBottom w:val="0"/>
                  <w:divBdr>
                    <w:top w:val="none" w:sz="0" w:space="0" w:color="auto"/>
                    <w:left w:val="none" w:sz="0" w:space="0" w:color="auto"/>
                    <w:bottom w:val="none" w:sz="0" w:space="0" w:color="auto"/>
                    <w:right w:val="none" w:sz="0" w:space="0" w:color="auto"/>
                  </w:divBdr>
                  <w:divsChild>
                    <w:div w:id="990601076">
                      <w:marLeft w:val="0"/>
                      <w:marRight w:val="0"/>
                      <w:marTop w:val="0"/>
                      <w:marBottom w:val="0"/>
                      <w:divBdr>
                        <w:top w:val="none" w:sz="0" w:space="0" w:color="auto"/>
                        <w:left w:val="none" w:sz="0" w:space="0" w:color="auto"/>
                        <w:bottom w:val="none" w:sz="0" w:space="0" w:color="auto"/>
                        <w:right w:val="none" w:sz="0" w:space="0" w:color="auto"/>
                      </w:divBdr>
                      <w:divsChild>
                        <w:div w:id="1787381353">
                          <w:marLeft w:val="0"/>
                          <w:marRight w:val="0"/>
                          <w:marTop w:val="0"/>
                          <w:marBottom w:val="0"/>
                          <w:divBdr>
                            <w:top w:val="none" w:sz="0" w:space="0" w:color="auto"/>
                            <w:left w:val="none" w:sz="0" w:space="0" w:color="auto"/>
                            <w:bottom w:val="none" w:sz="0" w:space="0" w:color="auto"/>
                            <w:right w:val="none" w:sz="0" w:space="0" w:color="auto"/>
                          </w:divBdr>
                          <w:divsChild>
                            <w:div w:id="1612010201">
                              <w:marLeft w:val="0"/>
                              <w:marRight w:val="0"/>
                              <w:marTop w:val="0"/>
                              <w:marBottom w:val="0"/>
                              <w:divBdr>
                                <w:top w:val="none" w:sz="0" w:space="0" w:color="auto"/>
                                <w:left w:val="none" w:sz="0" w:space="0" w:color="auto"/>
                                <w:bottom w:val="none" w:sz="0" w:space="0" w:color="auto"/>
                                <w:right w:val="none" w:sz="0" w:space="0" w:color="auto"/>
                              </w:divBdr>
                              <w:divsChild>
                                <w:div w:id="1513908918">
                                  <w:marLeft w:val="0"/>
                                  <w:marRight w:val="0"/>
                                  <w:marTop w:val="0"/>
                                  <w:marBottom w:val="0"/>
                                  <w:divBdr>
                                    <w:top w:val="none" w:sz="0" w:space="0" w:color="auto"/>
                                    <w:left w:val="none" w:sz="0" w:space="0" w:color="auto"/>
                                    <w:bottom w:val="none" w:sz="0" w:space="0" w:color="auto"/>
                                    <w:right w:val="none" w:sz="0" w:space="0" w:color="auto"/>
                                  </w:divBdr>
                                  <w:divsChild>
                                    <w:div w:id="1246767496">
                                      <w:marLeft w:val="0"/>
                                      <w:marRight w:val="0"/>
                                      <w:marTop w:val="0"/>
                                      <w:marBottom w:val="0"/>
                                      <w:divBdr>
                                        <w:top w:val="none" w:sz="0" w:space="0" w:color="auto"/>
                                        <w:left w:val="none" w:sz="0" w:space="0" w:color="auto"/>
                                        <w:bottom w:val="none" w:sz="0" w:space="0" w:color="auto"/>
                                        <w:right w:val="none" w:sz="0" w:space="0" w:color="auto"/>
                                      </w:divBdr>
                                      <w:divsChild>
                                        <w:div w:id="1107891430">
                                          <w:marLeft w:val="0"/>
                                          <w:marRight w:val="0"/>
                                          <w:marTop w:val="0"/>
                                          <w:marBottom w:val="0"/>
                                          <w:divBdr>
                                            <w:top w:val="none" w:sz="0" w:space="0" w:color="auto"/>
                                            <w:left w:val="none" w:sz="0" w:space="0" w:color="auto"/>
                                            <w:bottom w:val="none" w:sz="0" w:space="0" w:color="auto"/>
                                            <w:right w:val="none" w:sz="0" w:space="0" w:color="auto"/>
                                          </w:divBdr>
                                          <w:divsChild>
                                            <w:div w:id="1350912651">
                                              <w:marLeft w:val="0"/>
                                              <w:marRight w:val="0"/>
                                              <w:marTop w:val="0"/>
                                              <w:marBottom w:val="0"/>
                                              <w:divBdr>
                                                <w:top w:val="none" w:sz="0" w:space="0" w:color="auto"/>
                                                <w:left w:val="none" w:sz="0" w:space="0" w:color="auto"/>
                                                <w:bottom w:val="none" w:sz="0" w:space="0" w:color="auto"/>
                                                <w:right w:val="none" w:sz="0" w:space="0" w:color="auto"/>
                                              </w:divBdr>
                                              <w:divsChild>
                                                <w:div w:id="2224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934222">
      <w:bodyDiv w:val="1"/>
      <w:marLeft w:val="0"/>
      <w:marRight w:val="0"/>
      <w:marTop w:val="0"/>
      <w:marBottom w:val="0"/>
      <w:divBdr>
        <w:top w:val="none" w:sz="0" w:space="0" w:color="auto"/>
        <w:left w:val="none" w:sz="0" w:space="0" w:color="auto"/>
        <w:bottom w:val="none" w:sz="0" w:space="0" w:color="auto"/>
        <w:right w:val="none" w:sz="0" w:space="0" w:color="auto"/>
      </w:divBdr>
      <w:divsChild>
        <w:div w:id="1458530087">
          <w:marLeft w:val="0"/>
          <w:marRight w:val="0"/>
          <w:marTop w:val="0"/>
          <w:marBottom w:val="0"/>
          <w:divBdr>
            <w:top w:val="none" w:sz="0" w:space="0" w:color="auto"/>
            <w:left w:val="none" w:sz="0" w:space="0" w:color="auto"/>
            <w:bottom w:val="none" w:sz="0" w:space="0" w:color="auto"/>
            <w:right w:val="none" w:sz="0" w:space="0" w:color="auto"/>
          </w:divBdr>
          <w:divsChild>
            <w:div w:id="1415933855">
              <w:marLeft w:val="0"/>
              <w:marRight w:val="0"/>
              <w:marTop w:val="0"/>
              <w:marBottom w:val="0"/>
              <w:divBdr>
                <w:top w:val="none" w:sz="0" w:space="0" w:color="auto"/>
                <w:left w:val="none" w:sz="0" w:space="0" w:color="auto"/>
                <w:bottom w:val="none" w:sz="0" w:space="0" w:color="auto"/>
                <w:right w:val="none" w:sz="0" w:space="0" w:color="auto"/>
              </w:divBdr>
              <w:divsChild>
                <w:div w:id="1547140067">
                  <w:marLeft w:val="0"/>
                  <w:marRight w:val="0"/>
                  <w:marTop w:val="0"/>
                  <w:marBottom w:val="0"/>
                  <w:divBdr>
                    <w:top w:val="none" w:sz="0" w:space="0" w:color="auto"/>
                    <w:left w:val="none" w:sz="0" w:space="0" w:color="auto"/>
                    <w:bottom w:val="none" w:sz="0" w:space="0" w:color="auto"/>
                    <w:right w:val="none" w:sz="0" w:space="0" w:color="auto"/>
                  </w:divBdr>
                  <w:divsChild>
                    <w:div w:id="1095325738">
                      <w:marLeft w:val="0"/>
                      <w:marRight w:val="0"/>
                      <w:marTop w:val="0"/>
                      <w:marBottom w:val="0"/>
                      <w:divBdr>
                        <w:top w:val="none" w:sz="0" w:space="0" w:color="auto"/>
                        <w:left w:val="none" w:sz="0" w:space="0" w:color="auto"/>
                        <w:bottom w:val="none" w:sz="0" w:space="0" w:color="auto"/>
                        <w:right w:val="none" w:sz="0" w:space="0" w:color="auto"/>
                      </w:divBdr>
                      <w:divsChild>
                        <w:div w:id="1747528151">
                          <w:marLeft w:val="0"/>
                          <w:marRight w:val="0"/>
                          <w:marTop w:val="0"/>
                          <w:marBottom w:val="0"/>
                          <w:divBdr>
                            <w:top w:val="none" w:sz="0" w:space="0" w:color="auto"/>
                            <w:left w:val="none" w:sz="0" w:space="0" w:color="auto"/>
                            <w:bottom w:val="none" w:sz="0" w:space="0" w:color="auto"/>
                            <w:right w:val="none" w:sz="0" w:space="0" w:color="auto"/>
                          </w:divBdr>
                          <w:divsChild>
                            <w:div w:id="239365847">
                              <w:marLeft w:val="0"/>
                              <w:marRight w:val="0"/>
                              <w:marTop w:val="0"/>
                              <w:marBottom w:val="0"/>
                              <w:divBdr>
                                <w:top w:val="none" w:sz="0" w:space="0" w:color="auto"/>
                                <w:left w:val="none" w:sz="0" w:space="0" w:color="auto"/>
                                <w:bottom w:val="none" w:sz="0" w:space="0" w:color="auto"/>
                                <w:right w:val="none" w:sz="0" w:space="0" w:color="auto"/>
                              </w:divBdr>
                              <w:divsChild>
                                <w:div w:id="1652520899">
                                  <w:marLeft w:val="0"/>
                                  <w:marRight w:val="0"/>
                                  <w:marTop w:val="0"/>
                                  <w:marBottom w:val="0"/>
                                  <w:divBdr>
                                    <w:top w:val="none" w:sz="0" w:space="0" w:color="auto"/>
                                    <w:left w:val="none" w:sz="0" w:space="0" w:color="auto"/>
                                    <w:bottom w:val="none" w:sz="0" w:space="0" w:color="auto"/>
                                    <w:right w:val="none" w:sz="0" w:space="0" w:color="auto"/>
                                  </w:divBdr>
                                  <w:divsChild>
                                    <w:div w:id="1469472417">
                                      <w:marLeft w:val="0"/>
                                      <w:marRight w:val="0"/>
                                      <w:marTop w:val="0"/>
                                      <w:marBottom w:val="0"/>
                                      <w:divBdr>
                                        <w:top w:val="none" w:sz="0" w:space="0" w:color="auto"/>
                                        <w:left w:val="none" w:sz="0" w:space="0" w:color="auto"/>
                                        <w:bottom w:val="none" w:sz="0" w:space="0" w:color="auto"/>
                                        <w:right w:val="none" w:sz="0" w:space="0" w:color="auto"/>
                                      </w:divBdr>
                                      <w:divsChild>
                                        <w:div w:id="695692334">
                                          <w:marLeft w:val="0"/>
                                          <w:marRight w:val="0"/>
                                          <w:marTop w:val="0"/>
                                          <w:marBottom w:val="0"/>
                                          <w:divBdr>
                                            <w:top w:val="none" w:sz="0" w:space="0" w:color="auto"/>
                                            <w:left w:val="none" w:sz="0" w:space="0" w:color="auto"/>
                                            <w:bottom w:val="none" w:sz="0" w:space="0" w:color="auto"/>
                                            <w:right w:val="none" w:sz="0" w:space="0" w:color="auto"/>
                                          </w:divBdr>
                                          <w:divsChild>
                                            <w:div w:id="1860001926">
                                              <w:marLeft w:val="0"/>
                                              <w:marRight w:val="0"/>
                                              <w:marTop w:val="0"/>
                                              <w:marBottom w:val="0"/>
                                              <w:divBdr>
                                                <w:top w:val="none" w:sz="0" w:space="0" w:color="auto"/>
                                                <w:left w:val="none" w:sz="0" w:space="0" w:color="auto"/>
                                                <w:bottom w:val="none" w:sz="0" w:space="0" w:color="auto"/>
                                                <w:right w:val="none" w:sz="0" w:space="0" w:color="auto"/>
                                              </w:divBdr>
                                              <w:divsChild>
                                                <w:div w:id="19325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oltech.co.uk/acq.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horacic.org/members/assemblies/assemblies/srn/questionaires/acq.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sthma.org.uk/advice/inhalers-medicines-treatments/inhalers-and-spac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53E3-FC66-4B62-936A-35F8FA5D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5229</Words>
  <Characters>29807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tehrany r. (rt2y07)</dc:creator>
  <cp:lastModifiedBy>Bruton A.</cp:lastModifiedBy>
  <cp:revision>2</cp:revision>
  <cp:lastPrinted>2016-05-04T08:35:00Z</cp:lastPrinted>
  <dcterms:created xsi:type="dcterms:W3CDTF">2017-02-13T07:57:00Z</dcterms:created>
  <dcterms:modified xsi:type="dcterms:W3CDTF">2017-02-13T07:57:00Z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