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A4796" w14:textId="0E7A46F2" w:rsidR="00B2710D" w:rsidRDefault="007531C8" w:rsidP="0097332A">
      <w:pPr>
        <w:pStyle w:val="Articletitle"/>
      </w:pPr>
      <w:bookmarkStart w:id="0" w:name="_GoBack"/>
      <w:bookmarkEnd w:id="0"/>
      <w:r>
        <w:t>S</w:t>
      </w:r>
      <w:r w:rsidR="0091484C" w:rsidRPr="003A5C70">
        <w:t xml:space="preserve">ensory </w:t>
      </w:r>
      <w:r w:rsidR="0091484C">
        <w:t>enrichment</w:t>
      </w:r>
      <w:r w:rsidR="0091484C" w:rsidRPr="003A5C70">
        <w:t xml:space="preserve"> for people living with </w:t>
      </w:r>
      <w:r w:rsidR="00056389" w:rsidRPr="003A5C70">
        <w:t>dementia</w:t>
      </w:r>
      <w:r w:rsidR="00056389">
        <w:t>: increasing</w:t>
      </w:r>
      <w:r w:rsidR="0091484C" w:rsidRPr="003A5C70">
        <w:t xml:space="preserve"> the benefits of Multisensory Environments in dementia care</w:t>
      </w:r>
      <w:r>
        <w:t xml:space="preserve"> through design</w:t>
      </w:r>
    </w:p>
    <w:p w14:paraId="2CBEBAFD" w14:textId="77777777" w:rsidR="009A439D" w:rsidRDefault="009A439D">
      <w:pPr>
        <w:spacing w:line="240" w:lineRule="auto"/>
      </w:pPr>
    </w:p>
    <w:p w14:paraId="2C1834C8" w14:textId="77777777" w:rsidR="009A439D" w:rsidRDefault="009A439D" w:rsidP="009A439D">
      <w:pPr>
        <w:pStyle w:val="Authornames"/>
      </w:pPr>
      <w:r w:rsidRPr="009B5754">
        <w:t>Anke Jakob</w:t>
      </w:r>
      <w:r w:rsidRPr="009B5754">
        <w:rPr>
          <w:vertAlign w:val="superscript"/>
        </w:rPr>
        <w:t>1</w:t>
      </w:r>
      <w:r w:rsidRPr="009B5754">
        <w:t>, Lesley Collier</w:t>
      </w:r>
      <w:r w:rsidRPr="009B5754">
        <w:rPr>
          <w:vertAlign w:val="superscript"/>
        </w:rPr>
        <w:t xml:space="preserve">2 </w:t>
      </w:r>
    </w:p>
    <w:p w14:paraId="37ADB153" w14:textId="77777777" w:rsidR="009A439D" w:rsidRPr="0067641A" w:rsidRDefault="009A439D" w:rsidP="009A439D">
      <w:pPr>
        <w:pStyle w:val="Affiliation"/>
      </w:pPr>
      <w:r w:rsidRPr="0067641A">
        <w:rPr>
          <w:vertAlign w:val="superscript"/>
        </w:rPr>
        <w:t>1</w:t>
      </w:r>
      <w:r w:rsidRPr="0067641A">
        <w:t xml:space="preserve">Faculty of Art, Design &amp; Architecture, Kingston University London, UK; </w:t>
      </w:r>
      <w:r w:rsidRPr="0067641A">
        <w:rPr>
          <w:vertAlign w:val="superscript"/>
        </w:rPr>
        <w:t xml:space="preserve">2 </w:t>
      </w:r>
      <w:r w:rsidRPr="0067641A">
        <w:t>Faculty of Health Sciences, University of Southampton, UK</w:t>
      </w:r>
      <w:r>
        <w:t>.</w:t>
      </w:r>
      <w:r w:rsidRPr="0067641A">
        <w:t xml:space="preserve"> </w:t>
      </w:r>
    </w:p>
    <w:p w14:paraId="1D78A0BC" w14:textId="77777777" w:rsidR="009A439D" w:rsidRDefault="009A439D" w:rsidP="009A439D">
      <w:pPr>
        <w:pStyle w:val="Correspondencedetails"/>
      </w:pPr>
      <w:r w:rsidRPr="0067641A">
        <w:t>Correspondence</w:t>
      </w:r>
      <w:r>
        <w:t xml:space="preserve"> details: Dr Anke Jakob, Design School, Kingston University London; Knights Park, Kingston upon Thames, KT1 2QJ; a.jakob@kingston.ac.uk</w:t>
      </w:r>
    </w:p>
    <w:p w14:paraId="4662C23F" w14:textId="77777777" w:rsidR="009A439D" w:rsidRDefault="009A439D" w:rsidP="009A439D">
      <w:pPr>
        <w:pStyle w:val="Notesoncontributors"/>
      </w:pPr>
    </w:p>
    <w:p w14:paraId="55C2BBE2" w14:textId="77777777" w:rsidR="009A439D" w:rsidRDefault="009A439D" w:rsidP="009A439D">
      <w:pPr>
        <w:pStyle w:val="Notesoncontributors"/>
      </w:pPr>
    </w:p>
    <w:p w14:paraId="37BB0F22" w14:textId="77777777" w:rsidR="009A439D" w:rsidRDefault="009A439D" w:rsidP="009A439D">
      <w:pPr>
        <w:pStyle w:val="Notesoncontributors"/>
      </w:pPr>
      <w:r>
        <w:t>Bios:</w:t>
      </w:r>
    </w:p>
    <w:p w14:paraId="17743FFE" w14:textId="77777777" w:rsidR="009A439D" w:rsidRDefault="009A439D" w:rsidP="009A439D">
      <w:pPr>
        <w:pStyle w:val="Notesoncontributors"/>
      </w:pPr>
      <w:r>
        <w:t xml:space="preserve">Dr Anke Jakob is a design researcher exploring the design of multisensory experiences and environments and their facilitation in the health and wellbeing sector, in particular to the benefit of people with cognitive disabilities. </w:t>
      </w:r>
    </w:p>
    <w:p w14:paraId="3BC5C260" w14:textId="61C7BB21" w:rsidR="009A439D" w:rsidRDefault="009A439D" w:rsidP="009A439D">
      <w:pPr>
        <w:pStyle w:val="Notesoncontributors"/>
      </w:pPr>
      <w:r>
        <w:t xml:space="preserve">Dr Lesley Collier is a senior lecturer and HCPC registered occupational therapist working in the fields of neurology and dementia care, focusing particularly on sensory processing and stimulation in relation to people with dementia in order to improve occupational performance, mood and behaviour. </w:t>
      </w:r>
      <w:r>
        <w:br w:type="page"/>
      </w:r>
    </w:p>
    <w:p w14:paraId="698763C9" w14:textId="0A500B14" w:rsidR="0091484C" w:rsidRPr="00711799" w:rsidRDefault="0091484C" w:rsidP="00B2710D">
      <w:pPr>
        <w:pStyle w:val="Notesoncontributors"/>
      </w:pPr>
      <w:r w:rsidRPr="00711799">
        <w:lastRenderedPageBreak/>
        <w:t xml:space="preserve">Abstract: </w:t>
      </w:r>
    </w:p>
    <w:p w14:paraId="0A0C0764" w14:textId="3F1CBECC" w:rsidR="0091484C" w:rsidRDefault="004F1268" w:rsidP="0091484C">
      <w:pPr>
        <w:pStyle w:val="Abstract"/>
      </w:pPr>
      <w:r>
        <w:t xml:space="preserve">Research has </w:t>
      </w:r>
      <w:r w:rsidR="0091484C">
        <w:t>investigat</w:t>
      </w:r>
      <w:r w:rsidR="00F57877">
        <w:t>ed</w:t>
      </w:r>
      <w:r w:rsidR="0091484C">
        <w:t xml:space="preserve"> the</w:t>
      </w:r>
      <w:r w:rsidR="00D50941">
        <w:t xml:space="preserve"> </w:t>
      </w:r>
      <w:r w:rsidR="00F57877">
        <w:t xml:space="preserve">impact of design </w:t>
      </w:r>
      <w:r w:rsidR="00D50941">
        <w:t>on</w:t>
      </w:r>
      <w:r w:rsidR="00F57877">
        <w:t xml:space="preserve"> </w:t>
      </w:r>
      <w:r w:rsidR="00C73FF2">
        <w:t>providing</w:t>
      </w:r>
      <w:r w:rsidR="00F57877">
        <w:t xml:space="preserve"> </w:t>
      </w:r>
      <w:r w:rsidR="0091484C">
        <w:t xml:space="preserve">multisensory </w:t>
      </w:r>
      <w:r w:rsidR="00410DFA">
        <w:t xml:space="preserve">experience </w:t>
      </w:r>
      <w:r w:rsidR="0091484C">
        <w:t>for people with dementia living in care</w:t>
      </w:r>
      <w:r w:rsidR="00716376">
        <w:t>-</w:t>
      </w:r>
      <w:r w:rsidR="0091484C">
        <w:t>homes, particular</w:t>
      </w:r>
      <w:r w:rsidR="00E65F84">
        <w:t>ly</w:t>
      </w:r>
      <w:r w:rsidR="0091484C">
        <w:t xml:space="preserve"> the </w:t>
      </w:r>
      <w:r w:rsidR="00C73FF2">
        <w:t xml:space="preserve">quality </w:t>
      </w:r>
      <w:r w:rsidR="0091484C">
        <w:t xml:space="preserve">of Multisensory Environments (MSEs). This interdisciplinary research, a collaboration between design and </w:t>
      </w:r>
      <w:r w:rsidR="00E65F84">
        <w:t>occupational therapy</w:t>
      </w:r>
      <w:r w:rsidR="0091484C">
        <w:t xml:space="preserve">, evolved from a broad consideration of the role of design in dementia care </w:t>
      </w:r>
      <w:r w:rsidR="00D50941">
        <w:t>positively impacting</w:t>
      </w:r>
      <w:r w:rsidR="0091484C">
        <w:t xml:space="preserve"> on the wellbeing of people </w:t>
      </w:r>
      <w:r w:rsidR="00D50941">
        <w:t xml:space="preserve">living </w:t>
      </w:r>
      <w:r w:rsidR="0091484C">
        <w:t>with dementia, their carers and care givers.</w:t>
      </w:r>
    </w:p>
    <w:p w14:paraId="0A8433FD" w14:textId="3280D993" w:rsidR="0091484C" w:rsidRDefault="009235A9" w:rsidP="0091484C">
      <w:pPr>
        <w:pStyle w:val="Abstract"/>
      </w:pPr>
      <w:r>
        <w:t>P</w:t>
      </w:r>
      <w:r w:rsidR="00D50941">
        <w:t xml:space="preserve">revious </w:t>
      </w:r>
      <w:r w:rsidR="0091484C">
        <w:t>research</w:t>
      </w:r>
      <w:r>
        <w:t xml:space="preserve"> </w:t>
      </w:r>
      <w:r w:rsidR="00F40E7B">
        <w:t xml:space="preserve">suggests </w:t>
      </w:r>
      <w:r>
        <w:t xml:space="preserve">that </w:t>
      </w:r>
      <w:r w:rsidR="0091484C">
        <w:t xml:space="preserve">using </w:t>
      </w:r>
      <w:r w:rsidR="000F50CB">
        <w:t>MSE</w:t>
      </w:r>
      <w:r w:rsidR="0091484C">
        <w:t xml:space="preserve"> in dementia care as a resource for meaningful engagement </w:t>
      </w:r>
      <w:r w:rsidR="00DA5F6F">
        <w:t>has beneficial</w:t>
      </w:r>
      <w:r w:rsidR="0091484C">
        <w:t xml:space="preserve"> effects</w:t>
      </w:r>
      <w:r w:rsidR="00F40E7B">
        <w:t>. As a</w:t>
      </w:r>
      <w:r w:rsidR="00D50941">
        <w:t xml:space="preserve"> </w:t>
      </w:r>
      <w:r w:rsidR="00F40E7B">
        <w:t xml:space="preserve">result, many </w:t>
      </w:r>
      <w:r w:rsidR="0091484C">
        <w:t xml:space="preserve">MSEs </w:t>
      </w:r>
      <w:r w:rsidR="00F40E7B">
        <w:t xml:space="preserve">have been </w:t>
      </w:r>
      <w:r w:rsidR="00C73FF2">
        <w:t>installed</w:t>
      </w:r>
      <w:r w:rsidR="0091484C">
        <w:t xml:space="preserve"> in UK care</w:t>
      </w:r>
      <w:r w:rsidR="00716376">
        <w:t>-</w:t>
      </w:r>
      <w:r w:rsidR="0091484C">
        <w:t xml:space="preserve">homes. However, evidence </w:t>
      </w:r>
      <w:r w:rsidR="001F27A0" w:rsidRPr="001F27A0">
        <w:t>indicates</w:t>
      </w:r>
      <w:r w:rsidR="0091484C">
        <w:t xml:space="preserve"> that </w:t>
      </w:r>
      <w:r w:rsidR="000F50CB">
        <w:t xml:space="preserve">these spaces </w:t>
      </w:r>
      <w:r w:rsidR="0091484C">
        <w:t xml:space="preserve">often fail to benefit the </w:t>
      </w:r>
      <w:r w:rsidR="00C65D32">
        <w:t>residents</w:t>
      </w:r>
      <w:r w:rsidR="0091484C">
        <w:t xml:space="preserve"> </w:t>
      </w:r>
      <w:r w:rsidR="00C73FF2">
        <w:t>causing</w:t>
      </w:r>
      <w:r w:rsidR="0091484C">
        <w:t xml:space="preserve"> staff becoming discouraged</w:t>
      </w:r>
      <w:r w:rsidR="00C65D32" w:rsidRPr="00C65D32">
        <w:t>, perceiving the space of little value, and subsequently the room becoming unused</w:t>
      </w:r>
      <w:r w:rsidR="00C65D32">
        <w:t>.</w:t>
      </w:r>
    </w:p>
    <w:p w14:paraId="0CCB2E48" w14:textId="3C8D5FF1" w:rsidR="0091484C" w:rsidRDefault="0091484C" w:rsidP="0091484C">
      <w:pPr>
        <w:pStyle w:val="Abstract"/>
      </w:pPr>
      <w:r>
        <w:t>Sixteen care</w:t>
      </w:r>
      <w:r w:rsidR="00716376">
        <w:t>-</w:t>
      </w:r>
      <w:r>
        <w:t xml:space="preserve">homes </w:t>
      </w:r>
      <w:r w:rsidR="004C455F">
        <w:t>participated</w:t>
      </w:r>
      <w:r>
        <w:t xml:space="preserve"> </w:t>
      </w:r>
      <w:r w:rsidR="004C455F">
        <w:t xml:space="preserve">in </w:t>
      </w:r>
      <w:r>
        <w:t>a study</w:t>
      </w:r>
      <w:r w:rsidR="00F40E7B">
        <w:t>.</w:t>
      </w:r>
      <w:r w:rsidR="004C455F">
        <w:t xml:space="preserve"> </w:t>
      </w:r>
      <w:r w:rsidR="00F40E7B">
        <w:t>D</w:t>
      </w:r>
      <w:r w:rsidR="004C455F">
        <w:t xml:space="preserve">ata </w:t>
      </w:r>
      <w:r w:rsidR="00C232D9">
        <w:t>regarding the facilitation of</w:t>
      </w:r>
      <w:r w:rsidR="00E27DCF">
        <w:t xml:space="preserve"> sensory </w:t>
      </w:r>
      <w:r w:rsidR="00C232D9">
        <w:t>experiences and MSE</w:t>
      </w:r>
      <w:r w:rsidR="00E27DCF">
        <w:t xml:space="preserve"> </w:t>
      </w:r>
      <w:r w:rsidR="00F40E7B">
        <w:t xml:space="preserve">were collected </w:t>
      </w:r>
      <w:r>
        <w:t>using ethnographic methods</w:t>
      </w:r>
      <w:r w:rsidR="00F40E7B">
        <w:t>.</w:t>
      </w:r>
      <w:r>
        <w:t xml:space="preserve"> Two </w:t>
      </w:r>
      <w:r w:rsidR="00F40E7B">
        <w:t>key themes</w:t>
      </w:r>
      <w:r>
        <w:t xml:space="preserve"> emerged from </w:t>
      </w:r>
      <w:r w:rsidR="00952065">
        <w:t>this</w:t>
      </w:r>
      <w:r>
        <w:t xml:space="preserve">: a) set-up and design of </w:t>
      </w:r>
      <w:r w:rsidR="00952065">
        <w:t xml:space="preserve">existing </w:t>
      </w:r>
      <w:r>
        <w:t>MSE</w:t>
      </w:r>
      <w:r w:rsidR="00F40E7B">
        <w:t>s</w:t>
      </w:r>
      <w:r>
        <w:t xml:space="preserve"> in care </w:t>
      </w:r>
      <w:r w:rsidR="00952065">
        <w:t xml:space="preserve">environments </w:t>
      </w:r>
      <w:r>
        <w:t xml:space="preserve">is, in most cases, not suitable for older people; b) there is a lack of knowledge and </w:t>
      </w:r>
      <w:r w:rsidR="000F50CB">
        <w:t xml:space="preserve">information </w:t>
      </w:r>
      <w:r>
        <w:t xml:space="preserve">for care practitioners </w:t>
      </w:r>
      <w:r w:rsidR="000F50CB">
        <w:t>regarding the</w:t>
      </w:r>
      <w:r>
        <w:t xml:space="preserve"> </w:t>
      </w:r>
      <w:r w:rsidR="000F50CB">
        <w:t xml:space="preserve">facilitation of </w:t>
      </w:r>
      <w:r>
        <w:t xml:space="preserve">sensory activities and environments. </w:t>
      </w:r>
    </w:p>
    <w:p w14:paraId="69BB2A90" w14:textId="26D226E3" w:rsidR="003A006C" w:rsidRDefault="0091484C" w:rsidP="0091484C">
      <w:pPr>
        <w:pStyle w:val="Abstract"/>
      </w:pPr>
      <w:r>
        <w:t xml:space="preserve">Based on this new knowledge, design criteria potentially </w:t>
      </w:r>
      <w:r w:rsidR="00952065">
        <w:t xml:space="preserve">improving </w:t>
      </w:r>
      <w:r>
        <w:t xml:space="preserve">usability and accessibility for people with dementia </w:t>
      </w:r>
      <w:r w:rsidR="00952065">
        <w:t xml:space="preserve">were established </w:t>
      </w:r>
      <w:r>
        <w:t xml:space="preserve">and user-centred design recommendations developed. </w:t>
      </w:r>
      <w:r w:rsidR="00952065">
        <w:t xml:space="preserve">As a first step towards closing the identified knowledge gap amongst health care practitioners in providing multisensory </w:t>
      </w:r>
      <w:r w:rsidR="00410DFA">
        <w:t>experience</w:t>
      </w:r>
      <w:r w:rsidR="00952065">
        <w:t xml:space="preserve">, </w:t>
      </w:r>
      <w:r w:rsidR="003A006C">
        <w:t xml:space="preserve">initial design guidelines </w:t>
      </w:r>
      <w:r>
        <w:t xml:space="preserve">were published </w:t>
      </w:r>
      <w:r w:rsidR="004978AA" w:rsidRPr="009864E2">
        <w:t>as an</w:t>
      </w:r>
      <w:r w:rsidR="003A006C" w:rsidRPr="009864E2">
        <w:t xml:space="preserve"> </w:t>
      </w:r>
      <w:r w:rsidR="009235A9" w:rsidRPr="009864E2">
        <w:t xml:space="preserve">online </w:t>
      </w:r>
      <w:r w:rsidR="004978AA" w:rsidRPr="009864E2">
        <w:t>re</w:t>
      </w:r>
      <w:r w:rsidR="009235A9" w:rsidRPr="009864E2">
        <w:t>source</w:t>
      </w:r>
      <w:r w:rsidR="004978AA" w:rsidRPr="009864E2">
        <w:t>.</w:t>
      </w:r>
      <w:r w:rsidRPr="009864E2">
        <w:t xml:space="preserve"> </w:t>
      </w:r>
    </w:p>
    <w:p w14:paraId="4C5CCF2C" w14:textId="77777777" w:rsidR="0091484C" w:rsidRDefault="0091484C" w:rsidP="0091484C">
      <w:pPr>
        <w:pStyle w:val="Abstract"/>
      </w:pPr>
      <w:r w:rsidRPr="0091484C">
        <w:t xml:space="preserve"> </w:t>
      </w:r>
    </w:p>
    <w:p w14:paraId="1F84A44D" w14:textId="7727E898" w:rsidR="0091484C" w:rsidRPr="003A5C70" w:rsidRDefault="0091484C" w:rsidP="0091484C">
      <w:pPr>
        <w:pStyle w:val="Keywords"/>
      </w:pPr>
      <w:r>
        <w:t xml:space="preserve">Keywords: </w:t>
      </w:r>
      <w:r w:rsidRPr="003A5C70">
        <w:t xml:space="preserve">dementia, </w:t>
      </w:r>
      <w:r w:rsidR="004C455F">
        <w:t xml:space="preserve">design, </w:t>
      </w:r>
      <w:r w:rsidRPr="003A5C70">
        <w:t xml:space="preserve">Multisensory Environment (MSE), multisensory </w:t>
      </w:r>
      <w:r w:rsidR="00410DFA">
        <w:t>experience</w:t>
      </w:r>
      <w:r w:rsidRPr="003A5C70">
        <w:t>, care</w:t>
      </w:r>
      <w:r w:rsidR="00716376">
        <w:t>-</w:t>
      </w:r>
      <w:r w:rsidRPr="003A5C70">
        <w:t xml:space="preserve">home, </w:t>
      </w:r>
      <w:r>
        <w:t>user-centred</w:t>
      </w:r>
      <w:r w:rsidRPr="003A5C70">
        <w:t>, interdisciplinary</w:t>
      </w:r>
    </w:p>
    <w:p w14:paraId="3E9FE53B" w14:textId="77777777" w:rsidR="0091484C" w:rsidRPr="0067641A" w:rsidRDefault="0091484C" w:rsidP="0091484C">
      <w:pPr>
        <w:pStyle w:val="Paragraph"/>
      </w:pPr>
    </w:p>
    <w:p w14:paraId="1729D84F" w14:textId="77777777" w:rsidR="0091484C" w:rsidRPr="0025784B" w:rsidRDefault="008C52D9" w:rsidP="0091484C">
      <w:pPr>
        <w:pStyle w:val="Heading1"/>
      </w:pPr>
      <w:r>
        <w:br w:type="page"/>
      </w:r>
      <w:r w:rsidR="0091484C" w:rsidRPr="0025784B">
        <w:lastRenderedPageBreak/>
        <w:t>Introduction</w:t>
      </w:r>
    </w:p>
    <w:p w14:paraId="3B5C1A4D" w14:textId="44E1C671" w:rsidR="0091484C" w:rsidRDefault="0091484C" w:rsidP="0091484C">
      <w:pPr>
        <w:pStyle w:val="Paragraph"/>
      </w:pPr>
      <w:r>
        <w:t xml:space="preserve">Research </w:t>
      </w:r>
      <w:r w:rsidR="003D4A89">
        <w:t xml:space="preserve">focusing on </w:t>
      </w:r>
      <w:r>
        <w:t xml:space="preserve">the quality of multisensory </w:t>
      </w:r>
      <w:r w:rsidR="00410DFA">
        <w:t xml:space="preserve">experience and enrichment </w:t>
      </w:r>
      <w:r>
        <w:t>for people with dementia living in care</w:t>
      </w:r>
      <w:r w:rsidR="00716376">
        <w:t>-</w:t>
      </w:r>
      <w:r>
        <w:t xml:space="preserve">homes, </w:t>
      </w:r>
      <w:r w:rsidR="00E65F84">
        <w:t xml:space="preserve">particularly </w:t>
      </w:r>
      <w:r>
        <w:t xml:space="preserve">the design of multisensory spaces and its impact on engagement and wellbeing, is limited. This paper reports </w:t>
      </w:r>
      <w:r w:rsidR="008567E6">
        <w:t xml:space="preserve">a number of </w:t>
      </w:r>
      <w:r>
        <w:t xml:space="preserve">results of a recent investigation examining the Multisensory Environment and its application in dementia care from a design perspective, focusing on functional and aesthetic qualities such as set-up, </w:t>
      </w:r>
      <w:r w:rsidR="00E65F84">
        <w:t xml:space="preserve">lighting, </w:t>
      </w:r>
      <w:r>
        <w:t xml:space="preserve">material, usability, and accessibility. </w:t>
      </w:r>
    </w:p>
    <w:p w14:paraId="5769E060" w14:textId="77777777" w:rsidR="0091484C" w:rsidRDefault="0091484C" w:rsidP="0091484C">
      <w:pPr>
        <w:pStyle w:val="Newparagraph"/>
      </w:pPr>
      <w:r w:rsidRPr="003A5C70">
        <w:t>This interdisciplinary research</w:t>
      </w:r>
      <w:r w:rsidR="004C455F">
        <w:t xml:space="preserve"> </w:t>
      </w:r>
      <w:r w:rsidRPr="003A5C70">
        <w:t>evolved from a broad consideration of the role of design in dementia care and the positive impact design interventions can generate on the quality of life and wellbeing of people with dementia, their carers and care givers.</w:t>
      </w:r>
    </w:p>
    <w:p w14:paraId="13D1AC01" w14:textId="77777777" w:rsidR="0091484C" w:rsidRPr="003A5C70" w:rsidRDefault="0091484C" w:rsidP="0091484C">
      <w:pPr>
        <w:pStyle w:val="Heading2"/>
      </w:pPr>
      <w:r w:rsidRPr="003A5C70">
        <w:t>People living with dementia and their needs</w:t>
      </w:r>
    </w:p>
    <w:p w14:paraId="6DC04FC4" w14:textId="5FAA774E" w:rsidR="0091484C" w:rsidRDefault="0091484C" w:rsidP="0091484C">
      <w:pPr>
        <w:pStyle w:val="Paragraph"/>
      </w:pPr>
      <w:r w:rsidRPr="003A5C70">
        <w:t>The rapid growth of an ageing population, together with the rising number of people affected by dementia, has brought an urgent need for effective interventions in supporting dementia care. According to the World Alzheimer Report 2016, there are 47 million people living with dementia worldwide today, and it is expected that this number will have risen to more than 131 million by 2050 (Prince et al</w:t>
      </w:r>
      <w:r w:rsidR="006114EA">
        <w:t>.</w:t>
      </w:r>
      <w:r w:rsidRPr="003A5C70">
        <w:t xml:space="preserve"> 2016)</w:t>
      </w:r>
      <w:r w:rsidR="006114EA">
        <w:t>.</w:t>
      </w:r>
      <w:r w:rsidRPr="003A5C70">
        <w:t xml:space="preserve"> Dementia is a process of cognitive decline affecting a person’s ability to cope with and adjust to their environment, to interact with oth</w:t>
      </w:r>
      <w:r w:rsidR="006114EA">
        <w:t>ers and to meet their own needs</w:t>
      </w:r>
      <w:r w:rsidRPr="003A5C70">
        <w:t xml:space="preserve"> (Cohen-Man</w:t>
      </w:r>
      <w:r w:rsidR="00B665DE">
        <w:t>s</w:t>
      </w:r>
      <w:r w:rsidRPr="003A5C70">
        <w:t>field et al</w:t>
      </w:r>
      <w:r w:rsidR="006114EA">
        <w:t>.</w:t>
      </w:r>
      <w:r w:rsidRPr="003A5C70">
        <w:t xml:space="preserve"> 2015; Lykkeslet et al</w:t>
      </w:r>
      <w:r w:rsidR="006114EA">
        <w:t>.</w:t>
      </w:r>
      <w:r w:rsidRPr="003A5C70">
        <w:t xml:space="preserve"> 2014)</w:t>
      </w:r>
      <w:r w:rsidR="006114EA">
        <w:t>.</w:t>
      </w:r>
      <w:r w:rsidRPr="003A5C70">
        <w:t xml:space="preserve"> Recent treatment and care methods focus on optimising living conditions for people with dementia fostering a sense of wellbeing. </w:t>
      </w:r>
      <w:r w:rsidR="00B665DE" w:rsidRPr="006114EA">
        <w:t>P</w:t>
      </w:r>
      <w:r w:rsidRPr="006114EA">
        <w:t>articular</w:t>
      </w:r>
      <w:r w:rsidR="00B665DE" w:rsidRPr="006114EA">
        <w:t>ly</w:t>
      </w:r>
      <w:r w:rsidRPr="006114EA">
        <w:t xml:space="preserve"> in later stages of dementia, care practice needs to support people with dementia in maintaining quality of life, d</w:t>
      </w:r>
      <w:r w:rsidR="006114EA">
        <w:t>ignity and comfort (Strom et al.</w:t>
      </w:r>
      <w:r w:rsidRPr="006114EA">
        <w:t xml:space="preserve"> 2016) by alleviating behavioural and psychological changes associated with the condition.</w:t>
      </w:r>
      <w:r>
        <w:t xml:space="preserve"> </w:t>
      </w:r>
    </w:p>
    <w:p w14:paraId="05C11542" w14:textId="57771578" w:rsidR="00B665DE" w:rsidRDefault="0091484C" w:rsidP="00B665DE">
      <w:pPr>
        <w:pStyle w:val="Newparagraph"/>
      </w:pPr>
      <w:r>
        <w:t xml:space="preserve">Behavioural symptoms </w:t>
      </w:r>
      <w:r w:rsidR="002F5A31">
        <w:t xml:space="preserve">(such as </w:t>
      </w:r>
      <w:r>
        <w:t>challenging behaviour, agitation, apathy, and depression</w:t>
      </w:r>
      <w:r w:rsidR="002F5A31">
        <w:t>)</w:t>
      </w:r>
      <w:r>
        <w:t xml:space="preserve"> are often an expression of frustration or confusion resulting from unsatisfying interactions with the environment, limited ability to communicate, and unmet needs pertaining to loneliness, boredom, need for meaningful activity</w:t>
      </w:r>
      <w:r w:rsidR="00B665DE">
        <w:t xml:space="preserve"> and social contact</w:t>
      </w:r>
      <w:r>
        <w:t xml:space="preserve">, too much or too </w:t>
      </w:r>
      <w:r w:rsidR="008C52D9">
        <w:t xml:space="preserve">little </w:t>
      </w:r>
      <w:r>
        <w:t>stimulation, and discomfort</w:t>
      </w:r>
      <w:r w:rsidR="006114EA">
        <w:t xml:space="preserve"> (Cohen-Mansfield et al.</w:t>
      </w:r>
      <w:r>
        <w:t xml:space="preserve"> 2015)</w:t>
      </w:r>
      <w:r w:rsidR="009864E2">
        <w:t>.</w:t>
      </w:r>
      <w:r>
        <w:t xml:space="preserve"> Understanding and responding to these needs appropriately through non-pharmacological, person-centred interventions can therefore successfully ameliorate these symptoms</w:t>
      </w:r>
      <w:r w:rsidR="009864E2">
        <w:t xml:space="preserve"> </w:t>
      </w:r>
      <w:r>
        <w:t>(</w:t>
      </w:r>
      <w:r w:rsidR="006114EA" w:rsidRPr="006114EA">
        <w:t>Goris et al. 2016; Bidewell and Chang 2013; Ward-Smith et al. 2009</w:t>
      </w:r>
      <w:r>
        <w:t>)</w:t>
      </w:r>
      <w:r w:rsidR="003D4A89">
        <w:t>.</w:t>
      </w:r>
      <w:r w:rsidR="006114EA">
        <w:t xml:space="preserve"> </w:t>
      </w:r>
      <w:r w:rsidR="00B665DE">
        <w:t xml:space="preserve">Meeting one of the most common needs, </w:t>
      </w:r>
      <w:r w:rsidR="008C52D9">
        <w:t xml:space="preserve">the </w:t>
      </w:r>
      <w:r w:rsidR="00B665DE">
        <w:t>need for stimulation (Cohen-Mansfield et al</w:t>
      </w:r>
      <w:r w:rsidR="006114EA">
        <w:t>.</w:t>
      </w:r>
      <w:r w:rsidR="00B665DE">
        <w:t xml:space="preserve"> 2015), requires individualised</w:t>
      </w:r>
      <w:r w:rsidR="00410DFA">
        <w:t xml:space="preserve">, </w:t>
      </w:r>
      <w:r w:rsidR="00B665DE">
        <w:t>meaningful</w:t>
      </w:r>
      <w:r w:rsidR="00410DFA">
        <w:t xml:space="preserve"> </w:t>
      </w:r>
      <w:r w:rsidR="00B665DE">
        <w:t>activities that are within a person’s abilities</w:t>
      </w:r>
      <w:r w:rsidR="004F1268">
        <w:t>. These need to provide</w:t>
      </w:r>
      <w:r w:rsidR="00B665DE">
        <w:t xml:space="preserve"> opportunities for success </w:t>
      </w:r>
      <w:r w:rsidR="004F1268">
        <w:t>rather than causing</w:t>
      </w:r>
      <w:r w:rsidR="00B665DE">
        <w:t xml:space="preserve"> stress</w:t>
      </w:r>
      <w:r w:rsidR="009864E2">
        <w:t xml:space="preserve"> </w:t>
      </w:r>
      <w:r w:rsidR="00B665DE">
        <w:t>(Murray et al</w:t>
      </w:r>
      <w:r w:rsidR="006114EA">
        <w:t>.</w:t>
      </w:r>
      <w:r w:rsidR="00B665DE">
        <w:t xml:space="preserve"> 2016)</w:t>
      </w:r>
      <w:r w:rsidR="003D4A89">
        <w:t>.</w:t>
      </w:r>
      <w:r w:rsidR="00B665DE">
        <w:t xml:space="preserve"> Activities are therapeutic not just to fill time but also to change negative emotions and promote feelings of purpose and accomplishment (Zeisel and Raia 2000).</w:t>
      </w:r>
    </w:p>
    <w:p w14:paraId="5B592C9D" w14:textId="1642BD77" w:rsidR="0091484C" w:rsidRPr="003A5C70" w:rsidRDefault="0091484C" w:rsidP="0091484C">
      <w:pPr>
        <w:pStyle w:val="Heading2"/>
      </w:pPr>
      <w:r w:rsidRPr="003A5C70">
        <w:t xml:space="preserve">The benefits of multisensory </w:t>
      </w:r>
      <w:r w:rsidR="008C1644">
        <w:t>enrichment</w:t>
      </w:r>
      <w:r w:rsidRPr="003A5C70">
        <w:t xml:space="preserve"> in dementia care</w:t>
      </w:r>
    </w:p>
    <w:p w14:paraId="07116040" w14:textId="78834655" w:rsidR="0091484C" w:rsidRDefault="0091484C" w:rsidP="0091484C">
      <w:pPr>
        <w:pStyle w:val="Paragraph"/>
      </w:pPr>
      <w:r w:rsidRPr="003A5C70">
        <w:t xml:space="preserve">People with dementia, particularly in later stages, are limited in their ability to access appropriate sensory </w:t>
      </w:r>
      <w:r w:rsidR="00410DFA">
        <w:t>enrichment</w:t>
      </w:r>
      <w:r w:rsidR="00410DFA" w:rsidRPr="003A5C70">
        <w:t xml:space="preserve"> </w:t>
      </w:r>
      <w:r w:rsidRPr="003A5C70">
        <w:t xml:space="preserve">and </w:t>
      </w:r>
      <w:r w:rsidR="008567E6">
        <w:t xml:space="preserve">meaningful </w:t>
      </w:r>
      <w:r w:rsidRPr="003A5C70">
        <w:t>activity. Often they are passive recipients of care</w:t>
      </w:r>
      <w:r w:rsidR="008567E6">
        <w:t>,</w:t>
      </w:r>
      <w:r w:rsidRPr="003A5C70">
        <w:t xml:space="preserve"> </w:t>
      </w:r>
      <w:r w:rsidR="008567E6">
        <w:t>having</w:t>
      </w:r>
      <w:r w:rsidRPr="003A5C70">
        <w:t xml:space="preserve"> little opportunity to engage in routine activities (Marques </w:t>
      </w:r>
      <w:r w:rsidR="006114EA">
        <w:t>et al.</w:t>
      </w:r>
      <w:r w:rsidRPr="003A5C70">
        <w:t xml:space="preserve"> 2012)</w:t>
      </w:r>
      <w:r w:rsidR="00E20C77">
        <w:t>.</w:t>
      </w:r>
      <w:r w:rsidRPr="003A5C70">
        <w:t xml:space="preserve"> Additionally</w:t>
      </w:r>
      <w:r w:rsidR="008567E6">
        <w:t>,</w:t>
      </w:r>
      <w:r w:rsidRPr="003A5C70">
        <w:t xml:space="preserve"> older people experience reduced acuity of vision, hearing, taste and smell which puts them</w:t>
      </w:r>
      <w:r w:rsidR="00E20C77">
        <w:t xml:space="preserve"> at risk of sensory deprivation</w:t>
      </w:r>
      <w:r w:rsidRPr="003A5C70">
        <w:t xml:space="preserve"> (Haigh and Mytton 2016)</w:t>
      </w:r>
      <w:r w:rsidR="00E20C77">
        <w:t>.</w:t>
      </w:r>
      <w:r w:rsidRPr="003A5C70">
        <w:t xml:space="preserve"> Deprivation of sensory</w:t>
      </w:r>
      <w:r w:rsidR="00C00643">
        <w:t xml:space="preserve">-enriching experience </w:t>
      </w:r>
      <w:r w:rsidRPr="003A5C70">
        <w:t>and appropriate activity presents a significant ch</w:t>
      </w:r>
      <w:r w:rsidR="00E20C77">
        <w:t>allenge to wellbeing and health</w:t>
      </w:r>
      <w:r w:rsidRPr="003A5C70">
        <w:t xml:space="preserve"> (Kovach 2000)</w:t>
      </w:r>
      <w:r w:rsidR="00E20C77">
        <w:t>.</w:t>
      </w:r>
      <w:r w:rsidRPr="003A5C70">
        <w:t xml:space="preserve"> Therefore, providing individualised</w:t>
      </w:r>
      <w:r w:rsidR="00C00643">
        <w:t xml:space="preserve"> </w:t>
      </w:r>
      <w:r w:rsidRPr="003A5C70">
        <w:t xml:space="preserve">activities that </w:t>
      </w:r>
      <w:r w:rsidRPr="000E6B47">
        <w:rPr>
          <w:color w:val="000000" w:themeColor="text1"/>
        </w:rPr>
        <w:t>promote feelings of purpose and accomplishment</w:t>
      </w:r>
      <w:r w:rsidR="00C00643" w:rsidRPr="000E6B47">
        <w:rPr>
          <w:color w:val="000000" w:themeColor="text1"/>
        </w:rPr>
        <w:t xml:space="preserve"> </w:t>
      </w:r>
      <w:r w:rsidR="003D4A89" w:rsidRPr="000E6B47">
        <w:rPr>
          <w:color w:val="000000" w:themeColor="text1"/>
        </w:rPr>
        <w:t>enables a person to remain</w:t>
      </w:r>
      <w:r w:rsidRPr="000E6B47">
        <w:rPr>
          <w:color w:val="000000" w:themeColor="text1"/>
        </w:rPr>
        <w:t xml:space="preserve"> active and supports maintaining everyday skills such as self-care. </w:t>
      </w:r>
      <w:r w:rsidRPr="003A5C70">
        <w:t xml:space="preserve">For the person with dementia </w:t>
      </w:r>
      <w:r w:rsidR="00C00643">
        <w:t xml:space="preserve">this might be </w:t>
      </w:r>
      <w:r w:rsidRPr="003A5C70">
        <w:t>engagement in multisensory and sensor motor activiti</w:t>
      </w:r>
      <w:r w:rsidR="00E20C77">
        <w:t>es</w:t>
      </w:r>
      <w:r w:rsidRPr="003A5C70">
        <w:t xml:space="preserve"> (Pulsford and Thompson 2013)</w:t>
      </w:r>
      <w:r w:rsidR="00E20C77">
        <w:t>.</w:t>
      </w:r>
      <w:r w:rsidR="00EF7C83">
        <w:t xml:space="preserve"> Also, s</w:t>
      </w:r>
      <w:r w:rsidR="00EF7C83" w:rsidRPr="0067641A">
        <w:t>ensory experiences can trigger emotional memories</w:t>
      </w:r>
      <w:r w:rsidR="00EF7C83">
        <w:t>; a</w:t>
      </w:r>
      <w:r w:rsidR="00EF7C83" w:rsidRPr="0067641A">
        <w:t xml:space="preserve"> feeling of pleasure can be created when remembering previously </w:t>
      </w:r>
      <w:r w:rsidR="00E20C77">
        <w:t>positively experienced emotions</w:t>
      </w:r>
      <w:r w:rsidR="00EF7C83" w:rsidRPr="0067641A">
        <w:t xml:space="preserve"> (Treadaway </w:t>
      </w:r>
      <w:r w:rsidR="006114EA">
        <w:t>et al.</w:t>
      </w:r>
      <w:r w:rsidR="00EF7C83" w:rsidRPr="0067641A">
        <w:t xml:space="preserve"> 2016b; LeDoux 1998)</w:t>
      </w:r>
      <w:r w:rsidR="00E20C77">
        <w:t>.</w:t>
      </w:r>
    </w:p>
    <w:p w14:paraId="40A6293A" w14:textId="119BF97F" w:rsidR="0091484C" w:rsidRDefault="0091484C" w:rsidP="0091484C">
      <w:pPr>
        <w:pStyle w:val="Newparagraph"/>
      </w:pPr>
      <w:r>
        <w:t>A multisensory approach aims to reach individuals with dementia through sensory channels which are still intact (Bidwell and Chang 2011)</w:t>
      </w:r>
      <w:r w:rsidR="00C00643">
        <w:t xml:space="preserve">, through </w:t>
      </w:r>
      <w:r>
        <w:t xml:space="preserve">the primary senses of vision, touch, hearing, smell, taste, and movement with limited need for higher cognitive processing. Multisensory </w:t>
      </w:r>
      <w:r w:rsidR="00C00643">
        <w:t xml:space="preserve">experience </w:t>
      </w:r>
      <w:r>
        <w:t xml:space="preserve">can be provided via daily care routine (e.g. bathing) (Marques </w:t>
      </w:r>
      <w:r w:rsidR="006114EA">
        <w:t>et al.</w:t>
      </w:r>
      <w:r>
        <w:t xml:space="preserve"> 2012; Van Weert </w:t>
      </w:r>
      <w:r w:rsidR="006114EA">
        <w:t>et al.</w:t>
      </w:r>
      <w:r>
        <w:t xml:space="preserve"> 2011), th</w:t>
      </w:r>
      <w:r w:rsidR="004F1268">
        <w:t>r</w:t>
      </w:r>
      <w:r>
        <w:t xml:space="preserve">ough sensory enhancement of residential or domestic environments (Marquardt </w:t>
      </w:r>
      <w:r w:rsidR="006114EA">
        <w:t>et al.</w:t>
      </w:r>
      <w:r>
        <w:t xml:space="preserve"> 2014), and through specially designated spaces called Multisensory Environments (Sánchez </w:t>
      </w:r>
      <w:r w:rsidR="006114EA">
        <w:t>et al.</w:t>
      </w:r>
      <w:r>
        <w:t xml:space="preserve"> 2016)</w:t>
      </w:r>
      <w:r w:rsidR="00E20C77">
        <w:t>.</w:t>
      </w:r>
    </w:p>
    <w:p w14:paraId="418875D4" w14:textId="453C8A3C" w:rsidR="0091484C" w:rsidRDefault="0091484C" w:rsidP="0091484C">
      <w:pPr>
        <w:pStyle w:val="Newparagraph"/>
      </w:pPr>
      <w:r>
        <w:t>The Multisensory Environment (MSE)</w:t>
      </w:r>
      <w:r w:rsidRPr="003A5C70">
        <w:rPr>
          <w:rStyle w:val="FootnoteReference"/>
          <w:rFonts w:ascii="Helvetica" w:hAnsi="Helvetica"/>
          <w:sz w:val="22"/>
        </w:rPr>
        <w:footnoteReference w:id="1"/>
      </w:r>
      <w:r>
        <w:rPr>
          <w:rFonts w:ascii="Helvetica" w:hAnsi="Helvetica"/>
          <w:sz w:val="22"/>
        </w:rPr>
        <w:t xml:space="preserve"> </w:t>
      </w:r>
      <w:r>
        <w:t xml:space="preserve">aims to provide an enabling, stress free, </w:t>
      </w:r>
      <w:r w:rsidR="004F1268">
        <w:t xml:space="preserve">positive </w:t>
      </w:r>
      <w:r>
        <w:t xml:space="preserve">environment to provide </w:t>
      </w:r>
      <w:r w:rsidR="00E523A7">
        <w:t xml:space="preserve">both stimulation </w:t>
      </w:r>
      <w:r w:rsidR="008567E6">
        <w:t xml:space="preserve">or </w:t>
      </w:r>
      <w:r>
        <w:t>relaxation</w:t>
      </w:r>
      <w:r w:rsidR="00E523A7">
        <w:t xml:space="preserve"> in a controlled way</w:t>
      </w:r>
      <w:r>
        <w:t xml:space="preserve">. The </w:t>
      </w:r>
      <w:r w:rsidR="00E523A7">
        <w:t xml:space="preserve">MSE </w:t>
      </w:r>
      <w:r>
        <w:t>concept was first established at the De Hartenburg Institute</w:t>
      </w:r>
      <w:r w:rsidR="008567E6">
        <w:t>,</w:t>
      </w:r>
      <w:r>
        <w:t xml:space="preserve"> Ne</w:t>
      </w:r>
      <w:r w:rsidR="00E20C77">
        <w:t>therlands (Hulsegge and Verheul</w:t>
      </w:r>
      <w:r>
        <w:t xml:space="preserve"> 1987) as </w:t>
      </w:r>
      <w:r w:rsidR="008567E6">
        <w:t xml:space="preserve">a </w:t>
      </w:r>
      <w:r w:rsidR="00830035">
        <w:t>leisure</w:t>
      </w:r>
      <w:r>
        <w:t xml:space="preserve"> based activity for engaging people with learning disabilities</w:t>
      </w:r>
      <w:r w:rsidR="00432D9F">
        <w:t>,</w:t>
      </w:r>
      <w:r>
        <w:t xml:space="preserve"> unable to participate in more conventional occupation. It then developed </w:t>
      </w:r>
      <w:r w:rsidR="00432D9F">
        <w:t xml:space="preserve">as </w:t>
      </w:r>
      <w:r>
        <w:t>a more therapeutic intervention for a range of users with cognitive and physical impairment</w:t>
      </w:r>
      <w:r w:rsidR="00E523A7">
        <w:t xml:space="preserve">s, aiming </w:t>
      </w:r>
      <w:r>
        <w:t xml:space="preserve">to enhance feelings of comfort and wellbeing, supporting </w:t>
      </w:r>
      <w:r w:rsidR="00E523A7">
        <w:t>communication and functional performance</w:t>
      </w:r>
      <w:r>
        <w:t xml:space="preserve">, </w:t>
      </w:r>
      <w:r w:rsidR="00E523A7">
        <w:t xml:space="preserve">relieving </w:t>
      </w:r>
      <w:r>
        <w:t xml:space="preserve">stress and pain, </w:t>
      </w:r>
      <w:r w:rsidR="00E523A7">
        <w:t xml:space="preserve">and maximising </w:t>
      </w:r>
      <w:r>
        <w:t>a person's potential to focus</w:t>
      </w:r>
      <w:r w:rsidR="00E523A7">
        <w:t>.</w:t>
      </w:r>
      <w:r>
        <w:t xml:space="preserve"> (Figure 1)</w:t>
      </w:r>
    </w:p>
    <w:p w14:paraId="2B1D251A" w14:textId="4A3B9820" w:rsidR="0091484C" w:rsidRDefault="0091484C" w:rsidP="003C45C1">
      <w:pPr>
        <w:pStyle w:val="Newparagraph"/>
      </w:pPr>
      <w:r>
        <w:t>Research studies and anecdotal evidence have shown that the use of MSEs with people with dementia as a resource for meaningful engagement has beneficial effects</w:t>
      </w:r>
      <w:r w:rsidR="00AB4C1E">
        <w:t>.</w:t>
      </w:r>
      <w:r w:rsidR="003C45C1">
        <w:t xml:space="preserve"> </w:t>
      </w:r>
      <w:r w:rsidR="00AB4C1E">
        <w:t>This</w:t>
      </w:r>
      <w:r w:rsidR="003C45C1">
        <w:t xml:space="preserve"> include</w:t>
      </w:r>
      <w:r w:rsidR="00AB4C1E">
        <w:t>s</w:t>
      </w:r>
      <w:r>
        <w:t xml:space="preserve"> decreas</w:t>
      </w:r>
      <w:r w:rsidR="003C45C1">
        <w:t>ed</w:t>
      </w:r>
      <w:r>
        <w:t xml:space="preserve"> disruptive behaviour and agitation (Maseda </w:t>
      </w:r>
      <w:r w:rsidR="006114EA">
        <w:t>et al.</w:t>
      </w:r>
      <w:r w:rsidR="00E20C77">
        <w:t xml:space="preserve"> 2014a; Bidewell and Chang</w:t>
      </w:r>
      <w:r>
        <w:t xml:space="preserve"> 2011; Ward-Smith </w:t>
      </w:r>
      <w:r w:rsidR="006114EA">
        <w:t>et al.</w:t>
      </w:r>
      <w:r>
        <w:t xml:space="preserve"> 2009)</w:t>
      </w:r>
      <w:r w:rsidR="006E6A00">
        <w:t>,</w:t>
      </w:r>
      <w:r>
        <w:t xml:space="preserve"> increas</w:t>
      </w:r>
      <w:r w:rsidR="003C45C1">
        <w:t>ed</w:t>
      </w:r>
      <w:r>
        <w:t xml:space="preserve"> alertness (Strøm </w:t>
      </w:r>
      <w:r w:rsidR="006114EA">
        <w:t>et al.</w:t>
      </w:r>
      <w:r>
        <w:t xml:space="preserve"> 2016)</w:t>
      </w:r>
      <w:r w:rsidR="006E6A00">
        <w:t>,</w:t>
      </w:r>
      <w:r>
        <w:t xml:space="preserve"> redu</w:t>
      </w:r>
      <w:r w:rsidR="003C45C1">
        <w:t>ced</w:t>
      </w:r>
      <w:r>
        <w:t xml:space="preserve"> apathy, positive impact on mood and increas</w:t>
      </w:r>
      <w:r w:rsidR="003C45C1">
        <w:t>ed</w:t>
      </w:r>
      <w:r>
        <w:t xml:space="preserve"> social engagement (Goris </w:t>
      </w:r>
      <w:r w:rsidR="006114EA">
        <w:t>et al.</w:t>
      </w:r>
      <w:r>
        <w:t xml:space="preserve"> 2016; Haigh and Mytton 2016; Marquardt </w:t>
      </w:r>
      <w:r w:rsidR="006114EA">
        <w:t>et al.</w:t>
      </w:r>
      <w:r>
        <w:t xml:space="preserve"> 2014), and improv</w:t>
      </w:r>
      <w:r w:rsidR="003C45C1">
        <w:t>ed</w:t>
      </w:r>
      <w:r>
        <w:t xml:space="preserve"> communication (Maseda </w:t>
      </w:r>
      <w:r w:rsidR="006114EA">
        <w:t>et al.</w:t>
      </w:r>
      <w:r>
        <w:t xml:space="preserve"> 2014b) and functional performance (Collier et al., 2010)</w:t>
      </w:r>
      <w:r w:rsidR="003C45C1">
        <w:t>.</w:t>
      </w:r>
      <w:r>
        <w:t xml:space="preserve"> </w:t>
      </w:r>
      <w:r w:rsidR="00AB4C1E">
        <w:t xml:space="preserve">As a result, the person with dementia is more relaxed and engaged, and relates better to others. </w:t>
      </w:r>
      <w:r>
        <w:t xml:space="preserve">Research also confirmed the positive effects of MSE on carers and staff through increased wellbeing, improved interpersonal relationship with the person with dementia and increased job satisfaction (Maseda </w:t>
      </w:r>
      <w:r w:rsidR="006114EA">
        <w:t>et al.</w:t>
      </w:r>
      <w:r>
        <w:t xml:space="preserve"> 2014b; Riley-Doucet 2009)</w:t>
      </w:r>
      <w:r w:rsidR="00E20C77">
        <w:t>.</w:t>
      </w:r>
      <w:r>
        <w:t xml:space="preserve"> </w:t>
      </w:r>
      <w:r w:rsidR="00E523A7">
        <w:t>It</w:t>
      </w:r>
      <w:r>
        <w:t xml:space="preserve"> was noted that MSE can contribute to improving quality of care by expanding the care worker’s repertoire of potential methods for making contact with the person with dementia (Lykkeslet </w:t>
      </w:r>
      <w:r w:rsidR="006114EA">
        <w:t>et al.</w:t>
      </w:r>
      <w:r>
        <w:t xml:space="preserve"> 2014; Anderson </w:t>
      </w:r>
      <w:r w:rsidR="006114EA">
        <w:t>et al.</w:t>
      </w:r>
      <w:r>
        <w:t xml:space="preserve"> 2011)</w:t>
      </w:r>
      <w:r w:rsidR="00830035">
        <w:t>.</w:t>
      </w:r>
      <w:r>
        <w:t xml:space="preserve"> </w:t>
      </w:r>
    </w:p>
    <w:p w14:paraId="18251D2E" w14:textId="708E74D0" w:rsidR="0091484C" w:rsidRDefault="00B34E38" w:rsidP="0091484C">
      <w:pPr>
        <w:pStyle w:val="Newparagraph"/>
      </w:pPr>
      <w:r>
        <w:t>Consequently</w:t>
      </w:r>
      <w:r w:rsidR="0091484C">
        <w:t>, MSEs have been established within a number of dementia care settings</w:t>
      </w:r>
      <w:r w:rsidR="00EF6BBB">
        <w:t xml:space="preserve"> in the UK</w:t>
      </w:r>
      <w:r w:rsidR="009864E2">
        <w:t>.</w:t>
      </w:r>
      <w:r w:rsidR="0091484C">
        <w:t xml:space="preserve"> However, the facilitation of sensory </w:t>
      </w:r>
      <w:r w:rsidR="00E523A7">
        <w:t xml:space="preserve">experiences </w:t>
      </w:r>
      <w:r w:rsidR="0091484C">
        <w:t>and the use of MSE in practice have been inconsistent and limited. It has been reported that existing spaces are often underused and sensory</w:t>
      </w:r>
      <w:r w:rsidR="00E20C77">
        <w:t xml:space="preserve"> sessions are not well designed</w:t>
      </w:r>
      <w:r w:rsidR="0091484C">
        <w:t xml:space="preserve"> (Andrews 2015: Anderson </w:t>
      </w:r>
      <w:r w:rsidR="006114EA">
        <w:t>et al.</w:t>
      </w:r>
      <w:r w:rsidR="0091484C">
        <w:t xml:space="preserve"> 2011). It seems they fail to address the specific needs of people with dementia due to inadequate design and poor facilitation resulting in staff becoming discouraged, perceiving the space of little value, and subsequently the room becoming unused (Dalke and Corso 2011).</w:t>
      </w:r>
    </w:p>
    <w:p w14:paraId="62DD332B" w14:textId="17F0CAC9" w:rsidR="0091484C" w:rsidRDefault="0091484C" w:rsidP="0091484C">
      <w:pPr>
        <w:pStyle w:val="Newparagraph"/>
      </w:pPr>
      <w:r>
        <w:t xml:space="preserve">Furthermore, there is insufficient research and debate considering the actual design of MSEs, i.e. functionality and aesthetics. Previous studies </w:t>
      </w:r>
      <w:r w:rsidR="004F1268">
        <w:t xml:space="preserve">of </w:t>
      </w:r>
      <w:r>
        <w:t>the benefits of MSE from a health care perspective</w:t>
      </w:r>
      <w:r w:rsidR="00432D9F">
        <w:t>,</w:t>
      </w:r>
      <w:r>
        <w:t xml:space="preserve"> have not </w:t>
      </w:r>
      <w:r w:rsidR="00D66FD3">
        <w:t xml:space="preserve">considered </w:t>
      </w:r>
      <w:r>
        <w:t>whether the current design is appropriate for individuals living with dementia and older people in general</w:t>
      </w:r>
      <w:r w:rsidR="00D66FD3">
        <w:t xml:space="preserve">. </w:t>
      </w:r>
      <w:r w:rsidR="003C45C1">
        <w:t>They do not question</w:t>
      </w:r>
      <w:r w:rsidR="00D66FD3">
        <w:t xml:space="preserve"> </w:t>
      </w:r>
      <w:r>
        <w:t xml:space="preserve">whether </w:t>
      </w:r>
      <w:r w:rsidR="001F0FE3">
        <w:t xml:space="preserve">the </w:t>
      </w:r>
      <w:r w:rsidR="00D66FD3">
        <w:t xml:space="preserve">way </w:t>
      </w:r>
      <w:r w:rsidR="001F0FE3">
        <w:t>such spaces</w:t>
      </w:r>
      <w:r w:rsidR="003C45C1">
        <w:t xml:space="preserve"> are designed and set</w:t>
      </w:r>
      <w:r w:rsidR="00D66FD3">
        <w:t xml:space="preserve"> up,</w:t>
      </w:r>
      <w:r w:rsidR="001F0FE3">
        <w:t xml:space="preserve"> </w:t>
      </w:r>
      <w:r>
        <w:t xml:space="preserve">could have an impact on the engagement of residents and staff, and on the perceived outcomes of </w:t>
      </w:r>
      <w:r w:rsidR="00295F33">
        <w:t>the experience</w:t>
      </w:r>
      <w:r>
        <w:t xml:space="preserve"> provided.</w:t>
      </w:r>
    </w:p>
    <w:p w14:paraId="5B00E112" w14:textId="1C26D137" w:rsidR="0091484C" w:rsidRDefault="0091484C" w:rsidP="00BA7293">
      <w:pPr>
        <w:pStyle w:val="Newparagraph"/>
      </w:pPr>
      <w:r>
        <w:t xml:space="preserve">Design research considering the needs of people living with advanced stage dementia is also limited, and very few products appropriately designed to support care for those individuals – hence products that engage the senses and offer playful, yet appropriate and meaningful occupation – are currently available (Treadaway </w:t>
      </w:r>
      <w:r w:rsidR="006114EA">
        <w:t>et al.</w:t>
      </w:r>
      <w:r>
        <w:t xml:space="preserve"> 2016c). Two papers critically reflecting on the design of MSEs found that the experience offered is often technology-dominated and single-sensory (Gaudion 2011), and lacking age-appropriate and accessible set up (Hedman 2008).</w:t>
      </w:r>
    </w:p>
    <w:p w14:paraId="4BC75152" w14:textId="77777777" w:rsidR="0091484C" w:rsidRPr="003A5C70" w:rsidRDefault="0091484C" w:rsidP="0091484C">
      <w:pPr>
        <w:pStyle w:val="Heading2"/>
      </w:pPr>
      <w:r w:rsidRPr="003A5C70">
        <w:t>The aims of this research</w:t>
      </w:r>
    </w:p>
    <w:p w14:paraId="058097B5" w14:textId="11B66845" w:rsidR="00D61D0C" w:rsidRDefault="00432D9F" w:rsidP="00764F7E">
      <w:pPr>
        <w:pStyle w:val="Paragraph"/>
      </w:pPr>
      <w:r>
        <w:t>This</w:t>
      </w:r>
      <w:r w:rsidRPr="003A5C70">
        <w:t xml:space="preserve"> </w:t>
      </w:r>
      <w:r w:rsidR="0091484C" w:rsidRPr="003A5C70">
        <w:t xml:space="preserve">research endeavoured to establish reasons for success and failure of MSE used in a dementia care context, informing the development of user-centred design </w:t>
      </w:r>
      <w:r w:rsidR="00295F33">
        <w:t xml:space="preserve">solutions </w:t>
      </w:r>
      <w:r w:rsidR="0091484C" w:rsidRPr="003A5C70">
        <w:t>that provide an improved and personalised experience. These outcomes aim to support contemporary dementia care practice and to contribute towards improved care services</w:t>
      </w:r>
      <w:r>
        <w:t>,</w:t>
      </w:r>
      <w:r w:rsidR="0091484C" w:rsidRPr="003A5C70">
        <w:t xml:space="preserve"> positively enhancing the wellbeing of people living with dementia and their carers. </w:t>
      </w:r>
    </w:p>
    <w:p w14:paraId="5295CD54" w14:textId="77777777" w:rsidR="002E1007" w:rsidRPr="002E1007" w:rsidRDefault="002E1007" w:rsidP="002E1007">
      <w:pPr>
        <w:pStyle w:val="Newparagraph"/>
      </w:pPr>
    </w:p>
    <w:p w14:paraId="31489CFF" w14:textId="084B1BC4" w:rsidR="00D61D0C" w:rsidRDefault="00764F7E" w:rsidP="00D61D0C">
      <w:pPr>
        <w:pStyle w:val="References"/>
      </w:pPr>
      <w:r>
        <w:rPr>
          <w:noProof/>
          <w:szCs w:val="20"/>
          <w:lang w:eastAsia="zh-CN"/>
        </w:rPr>
        <w:drawing>
          <wp:inline distT="0" distB="0" distL="0" distR="0" wp14:anchorId="3FD81EB8" wp14:editId="64A540CB">
            <wp:extent cx="4231549" cy="1506105"/>
            <wp:effectExtent l="0" t="0" r="10795" b="0"/>
            <wp:docPr id="14" name="Picture 14" descr="MSE examples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SE examples new"/>
                    <pic:cNvPicPr>
                      <a:picLocks noChangeAspect="1" noChangeArrowheads="1"/>
                    </pic:cNvPicPr>
                  </pic:nvPicPr>
                  <pic:blipFill rotWithShape="1">
                    <a:blip r:embed="rId7">
                      <a:extLst>
                        <a:ext uri="{28A0092B-C50C-407E-A947-70E740481C1C}">
                          <a14:useLocalDpi xmlns:a14="http://schemas.microsoft.com/office/drawing/2010/main" val="0"/>
                        </a:ext>
                      </a:extLst>
                    </a:blip>
                    <a:srcRect t="-18" r="21983"/>
                    <a:stretch/>
                  </pic:blipFill>
                  <pic:spPr bwMode="auto">
                    <a:xfrm>
                      <a:off x="0" y="0"/>
                      <a:ext cx="4708590" cy="167589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p w14:paraId="33169C8D" w14:textId="38EE1A45" w:rsidR="00D61D0C" w:rsidRDefault="00D61D0C" w:rsidP="00764F7E">
      <w:pPr>
        <w:pStyle w:val="Figurecaption"/>
      </w:pPr>
      <w:r w:rsidRPr="003A5C70">
        <w:t>Figure 1: MSE examples: Snoezelen room for people with severe cognitive disabilities</w:t>
      </w:r>
      <w:r>
        <w:t>, De</w:t>
      </w:r>
      <w:r w:rsidRPr="003A5C70">
        <w:t xml:space="preserve"> Hartenberg Centre, Netherlands (© A. Verheul); sensory space at Worcester Snoeze</w:t>
      </w:r>
      <w:r w:rsidR="006F3561">
        <w:t>len, UK (© Worcester Snoezelen)</w:t>
      </w:r>
      <w:r>
        <w:t>.</w:t>
      </w:r>
    </w:p>
    <w:p w14:paraId="57F2E60F" w14:textId="77777777" w:rsidR="002E1007" w:rsidRPr="002E1007" w:rsidRDefault="002E1007" w:rsidP="002E1007"/>
    <w:p w14:paraId="5FC66B00" w14:textId="77777777" w:rsidR="0091484C" w:rsidRPr="0025784B" w:rsidRDefault="0091484C" w:rsidP="0091484C">
      <w:pPr>
        <w:pStyle w:val="Heading1"/>
      </w:pPr>
      <w:r w:rsidRPr="003A5C70">
        <w:t>The MSE in dementia care: what is currently provided?</w:t>
      </w:r>
    </w:p>
    <w:p w14:paraId="1115D91D" w14:textId="2EDEDF82" w:rsidR="006F4080" w:rsidRPr="005B30B6" w:rsidRDefault="0017615F" w:rsidP="006F4080">
      <w:pPr>
        <w:pStyle w:val="Paragraph"/>
        <w:rPr>
          <w:color w:val="FF0000"/>
        </w:rPr>
      </w:pPr>
      <w:r w:rsidRPr="000E6B47">
        <w:rPr>
          <w:color w:val="000000" w:themeColor="text1"/>
        </w:rPr>
        <w:t xml:space="preserve">A purposeful sample of sixteen </w:t>
      </w:r>
      <w:r w:rsidR="006F4080" w:rsidRPr="000E6B47">
        <w:rPr>
          <w:color w:val="000000" w:themeColor="text1"/>
        </w:rPr>
        <w:t>care</w:t>
      </w:r>
      <w:r w:rsidR="00716376" w:rsidRPr="000E6B47">
        <w:rPr>
          <w:color w:val="000000" w:themeColor="text1"/>
        </w:rPr>
        <w:t>-</w:t>
      </w:r>
      <w:r w:rsidR="006F4080" w:rsidRPr="000E6B47">
        <w:rPr>
          <w:color w:val="000000" w:themeColor="text1"/>
        </w:rPr>
        <w:t>homes (including private and social service provision) within London and South UK participated in a study</w:t>
      </w:r>
      <w:r w:rsidR="006F4080" w:rsidRPr="000E6B47">
        <w:rPr>
          <w:rStyle w:val="FootnoteReference"/>
          <w:color w:val="000000" w:themeColor="text1"/>
        </w:rPr>
        <w:footnoteReference w:id="2"/>
      </w:r>
      <w:r w:rsidR="006F4080" w:rsidRPr="000E6B47">
        <w:rPr>
          <w:color w:val="000000" w:themeColor="text1"/>
        </w:rPr>
        <w:t xml:space="preserve"> examining the current use of MSE facilities. </w:t>
      </w:r>
      <w:r w:rsidR="009D65C1" w:rsidRPr="000E6B47">
        <w:rPr>
          <w:color w:val="000000" w:themeColor="text1"/>
        </w:rPr>
        <w:t xml:space="preserve">Inclusion criteria included that the care-home had either existing or previously existing multisensory spaces, or were planning to set one up in the near future. </w:t>
      </w:r>
      <w:r w:rsidR="006F4080" w:rsidRPr="000E6B47">
        <w:rPr>
          <w:color w:val="000000" w:themeColor="text1"/>
        </w:rPr>
        <w:t xml:space="preserve">Data </w:t>
      </w:r>
      <w:r w:rsidR="00432D9F" w:rsidRPr="000E6B47">
        <w:rPr>
          <w:color w:val="000000" w:themeColor="text1"/>
        </w:rPr>
        <w:t>were</w:t>
      </w:r>
      <w:r w:rsidR="006F4080" w:rsidRPr="000E6B47">
        <w:rPr>
          <w:color w:val="000000" w:themeColor="text1"/>
        </w:rPr>
        <w:t xml:space="preserve"> collected using ethnographic methods including semi-structured, in-depth, face-to-face interviews with care</w:t>
      </w:r>
      <w:r w:rsidR="00716376" w:rsidRPr="000E6B47">
        <w:rPr>
          <w:color w:val="000000" w:themeColor="text1"/>
        </w:rPr>
        <w:t>-</w:t>
      </w:r>
      <w:r w:rsidR="006F4080" w:rsidRPr="000E6B47">
        <w:rPr>
          <w:color w:val="000000" w:themeColor="text1"/>
        </w:rPr>
        <w:t>home staff, observations from the perspective of the user, and recording examples of successful practice – utilising a questionnaire</w:t>
      </w:r>
      <w:r w:rsidR="009D65C1" w:rsidRPr="000E6B47">
        <w:rPr>
          <w:color w:val="000000" w:themeColor="text1"/>
        </w:rPr>
        <w:t xml:space="preserve"> </w:t>
      </w:r>
      <w:r w:rsidR="006F4080" w:rsidRPr="000E6B47">
        <w:rPr>
          <w:color w:val="000000" w:themeColor="text1"/>
        </w:rPr>
        <w:t>/</w:t>
      </w:r>
      <w:r w:rsidR="009D65C1" w:rsidRPr="000E6B47">
        <w:rPr>
          <w:color w:val="000000" w:themeColor="text1"/>
        </w:rPr>
        <w:t xml:space="preserve"> </w:t>
      </w:r>
      <w:r w:rsidR="006F4080" w:rsidRPr="000E6B47">
        <w:rPr>
          <w:color w:val="000000" w:themeColor="text1"/>
        </w:rPr>
        <w:t xml:space="preserve">interview schedule and observation template </w:t>
      </w:r>
      <w:r w:rsidR="00033A56" w:rsidRPr="000E6B47">
        <w:rPr>
          <w:color w:val="000000" w:themeColor="text1"/>
        </w:rPr>
        <w:t>that provided</w:t>
      </w:r>
      <w:r w:rsidR="006F4080" w:rsidRPr="000E6B47">
        <w:rPr>
          <w:color w:val="000000" w:themeColor="text1"/>
        </w:rPr>
        <w:t xml:space="preserve"> a framework for</w:t>
      </w:r>
      <w:r w:rsidR="00056389" w:rsidRPr="000E6B47">
        <w:rPr>
          <w:color w:val="000000" w:themeColor="text1"/>
        </w:rPr>
        <w:t xml:space="preserve"> consistency</w:t>
      </w:r>
      <w:r w:rsidR="006F4080" w:rsidRPr="000E6B47">
        <w:rPr>
          <w:color w:val="000000" w:themeColor="text1"/>
        </w:rPr>
        <w:t xml:space="preserve">. Thirty-two staff including </w:t>
      </w:r>
      <w:r w:rsidR="000C55B7" w:rsidRPr="000E6B47">
        <w:rPr>
          <w:color w:val="000000" w:themeColor="text1"/>
        </w:rPr>
        <w:t>activity coordinators (</w:t>
      </w:r>
      <w:r w:rsidR="008364C1" w:rsidRPr="000E6B47">
        <w:rPr>
          <w:color w:val="000000" w:themeColor="text1"/>
        </w:rPr>
        <w:t>14</w:t>
      </w:r>
      <w:r w:rsidR="000C55B7" w:rsidRPr="000E6B47">
        <w:rPr>
          <w:color w:val="000000" w:themeColor="text1"/>
        </w:rPr>
        <w:t xml:space="preserve">), </w:t>
      </w:r>
      <w:r w:rsidR="006F4080" w:rsidRPr="000E6B47">
        <w:rPr>
          <w:color w:val="000000" w:themeColor="text1"/>
        </w:rPr>
        <w:t>care</w:t>
      </w:r>
      <w:r w:rsidR="00716376" w:rsidRPr="000E6B47">
        <w:rPr>
          <w:color w:val="000000" w:themeColor="text1"/>
        </w:rPr>
        <w:t>-</w:t>
      </w:r>
      <w:r w:rsidR="006F4080" w:rsidRPr="000E6B47">
        <w:rPr>
          <w:color w:val="000000" w:themeColor="text1"/>
        </w:rPr>
        <w:t>home managers</w:t>
      </w:r>
      <w:r w:rsidR="000C55B7" w:rsidRPr="000E6B47">
        <w:rPr>
          <w:color w:val="000000" w:themeColor="text1"/>
        </w:rPr>
        <w:t xml:space="preserve"> (</w:t>
      </w:r>
      <w:r w:rsidR="00C22F3D" w:rsidRPr="000E6B47">
        <w:rPr>
          <w:color w:val="000000" w:themeColor="text1"/>
        </w:rPr>
        <w:t>12</w:t>
      </w:r>
      <w:r w:rsidR="000C55B7" w:rsidRPr="000E6B47">
        <w:rPr>
          <w:color w:val="000000" w:themeColor="text1"/>
        </w:rPr>
        <w:t>)</w:t>
      </w:r>
      <w:r w:rsidR="006F4080" w:rsidRPr="000E6B47">
        <w:rPr>
          <w:color w:val="000000" w:themeColor="text1"/>
        </w:rPr>
        <w:t>, and care workers</w:t>
      </w:r>
      <w:r w:rsidR="000C55B7" w:rsidRPr="000E6B47">
        <w:rPr>
          <w:color w:val="000000" w:themeColor="text1"/>
        </w:rPr>
        <w:t xml:space="preserve"> (</w:t>
      </w:r>
      <w:r w:rsidR="008364C1" w:rsidRPr="000E6B47">
        <w:rPr>
          <w:color w:val="000000" w:themeColor="text1"/>
        </w:rPr>
        <w:t>4</w:t>
      </w:r>
      <w:r w:rsidR="000C55B7" w:rsidRPr="000E6B47">
        <w:rPr>
          <w:color w:val="000000" w:themeColor="text1"/>
        </w:rPr>
        <w:t>)</w:t>
      </w:r>
      <w:r w:rsidR="006F4080" w:rsidRPr="000E6B47">
        <w:rPr>
          <w:color w:val="000000" w:themeColor="text1"/>
        </w:rPr>
        <w:t xml:space="preserve"> were interviewed to describe sensory facilities available and their experience in using the existing MSE rooms</w:t>
      </w:r>
      <w:r w:rsidR="006F4080" w:rsidRPr="000E6B47" w:rsidDel="00C73C77">
        <w:rPr>
          <w:color w:val="000000" w:themeColor="text1"/>
        </w:rPr>
        <w:t xml:space="preserve"> </w:t>
      </w:r>
      <w:r w:rsidR="006F4080" w:rsidRPr="000E6B47">
        <w:rPr>
          <w:color w:val="000000" w:themeColor="text1"/>
        </w:rPr>
        <w:t xml:space="preserve">with residents. Observations were made of the design and spatial set-up of the MSEs, the sensory equipment </w:t>
      </w:r>
      <w:r w:rsidR="00BA2DB1" w:rsidRPr="000E6B47">
        <w:rPr>
          <w:color w:val="000000" w:themeColor="text1"/>
        </w:rPr>
        <w:t>and items available under each of the sensory domains (sight, sound, touch, taste, smell, movement)</w:t>
      </w:r>
      <w:r w:rsidR="006F4080" w:rsidRPr="000E6B47">
        <w:rPr>
          <w:color w:val="000000" w:themeColor="text1"/>
        </w:rPr>
        <w:t>, and how multisensory aspects had been considered in the general living environment of the home</w:t>
      </w:r>
      <w:r w:rsidR="00BA2DB1" w:rsidRPr="000E6B47">
        <w:rPr>
          <w:color w:val="000000" w:themeColor="text1"/>
        </w:rPr>
        <w:t xml:space="preserve"> (Collier and Jakob, 201</w:t>
      </w:r>
      <w:r w:rsidR="004520C5">
        <w:rPr>
          <w:color w:val="000000" w:themeColor="text1"/>
        </w:rPr>
        <w:t>6</w:t>
      </w:r>
      <w:r w:rsidR="00BA2DB1" w:rsidRPr="000E6B47">
        <w:rPr>
          <w:color w:val="000000" w:themeColor="text1"/>
        </w:rPr>
        <w:t>)</w:t>
      </w:r>
      <w:r w:rsidR="006F4080" w:rsidRPr="000E6B47">
        <w:rPr>
          <w:color w:val="000000" w:themeColor="text1"/>
        </w:rPr>
        <w:t xml:space="preserve">. </w:t>
      </w:r>
      <w:r w:rsidR="006F4080">
        <w:t>Th</w:t>
      </w:r>
      <w:r w:rsidR="002E0F71">
        <w:t>e visits</w:t>
      </w:r>
      <w:r w:rsidR="006F4080">
        <w:t xml:space="preserve"> varied in length - between two hours and half day depending on number of staff interviewed - and number</w:t>
      </w:r>
      <w:r w:rsidR="002E0F71">
        <w:t>,</w:t>
      </w:r>
      <w:r w:rsidR="006F4080">
        <w:t xml:space="preserve"> depending on schedule and availability of staff. </w:t>
      </w:r>
      <w:r w:rsidR="00B768E9" w:rsidRPr="00D66FD3">
        <w:rPr>
          <w:color w:val="000000" w:themeColor="text1"/>
        </w:rPr>
        <w:t xml:space="preserve">In </w:t>
      </w:r>
      <w:r w:rsidR="00B349F2" w:rsidRPr="00D66FD3">
        <w:rPr>
          <w:color w:val="000000" w:themeColor="text1"/>
        </w:rPr>
        <w:t>five</w:t>
      </w:r>
      <w:r w:rsidR="00B768E9" w:rsidRPr="00D66FD3">
        <w:rPr>
          <w:color w:val="000000" w:themeColor="text1"/>
        </w:rPr>
        <w:t xml:space="preserve"> homes sensory sessions were </w:t>
      </w:r>
      <w:r w:rsidR="00B349F2" w:rsidRPr="00D66FD3">
        <w:rPr>
          <w:color w:val="000000" w:themeColor="text1"/>
        </w:rPr>
        <w:t xml:space="preserve">attended and </w:t>
      </w:r>
      <w:r w:rsidR="00A643CA" w:rsidRPr="00D66FD3">
        <w:rPr>
          <w:color w:val="000000" w:themeColor="text1"/>
        </w:rPr>
        <w:t>observed from</w:t>
      </w:r>
      <w:r w:rsidR="00D66FD3" w:rsidRPr="00D66FD3">
        <w:rPr>
          <w:color w:val="000000" w:themeColor="text1"/>
        </w:rPr>
        <w:t xml:space="preserve"> the point of view of the person with dementia</w:t>
      </w:r>
      <w:r w:rsidR="00B768E9" w:rsidRPr="00D66FD3">
        <w:rPr>
          <w:color w:val="000000" w:themeColor="text1"/>
        </w:rPr>
        <w:t xml:space="preserve">. </w:t>
      </w:r>
      <w:r w:rsidR="0093440E" w:rsidRPr="00D66FD3">
        <w:rPr>
          <w:color w:val="000000" w:themeColor="text1"/>
        </w:rPr>
        <w:t>These observations were made</w:t>
      </w:r>
      <w:r w:rsidR="00B768E9" w:rsidRPr="00D66FD3">
        <w:rPr>
          <w:color w:val="000000" w:themeColor="text1"/>
        </w:rPr>
        <w:t xml:space="preserve"> by the design researcher within the research tea</w:t>
      </w:r>
      <w:r w:rsidR="0093440E" w:rsidRPr="00D66FD3">
        <w:rPr>
          <w:color w:val="000000" w:themeColor="text1"/>
        </w:rPr>
        <w:t>m</w:t>
      </w:r>
      <w:r w:rsidR="00B768E9" w:rsidRPr="00D66FD3">
        <w:rPr>
          <w:color w:val="000000" w:themeColor="text1"/>
        </w:rPr>
        <w:t xml:space="preserve"> who </w:t>
      </w:r>
      <w:r w:rsidR="0093440E" w:rsidRPr="00D66FD3">
        <w:rPr>
          <w:color w:val="000000" w:themeColor="text1"/>
        </w:rPr>
        <w:t xml:space="preserve">also </w:t>
      </w:r>
      <w:r w:rsidR="00B768E9" w:rsidRPr="00D66FD3">
        <w:rPr>
          <w:color w:val="000000" w:themeColor="text1"/>
        </w:rPr>
        <w:t xml:space="preserve">carried out the </w:t>
      </w:r>
      <w:r w:rsidR="00FF5A0C" w:rsidRPr="00D66FD3">
        <w:rPr>
          <w:color w:val="000000" w:themeColor="text1"/>
        </w:rPr>
        <w:t xml:space="preserve">majority of </w:t>
      </w:r>
      <w:r w:rsidR="002E0F71" w:rsidRPr="00D66FD3">
        <w:rPr>
          <w:color w:val="000000" w:themeColor="text1"/>
        </w:rPr>
        <w:t>visits</w:t>
      </w:r>
      <w:r w:rsidR="00AB6650" w:rsidRPr="00D66FD3">
        <w:rPr>
          <w:color w:val="000000" w:themeColor="text1"/>
        </w:rPr>
        <w:t>.</w:t>
      </w:r>
      <w:r w:rsidR="002E0F71" w:rsidRPr="005B30B6">
        <w:rPr>
          <w:color w:val="FF0000"/>
        </w:rPr>
        <w:t xml:space="preserve"> </w:t>
      </w:r>
    </w:p>
    <w:p w14:paraId="0E36FA0A" w14:textId="17B14AF3" w:rsidR="006F4080" w:rsidRPr="000E6B47" w:rsidRDefault="006F4080" w:rsidP="00344C53">
      <w:pPr>
        <w:pStyle w:val="Newparagraph"/>
        <w:rPr>
          <w:color w:val="000000" w:themeColor="text1"/>
        </w:rPr>
      </w:pPr>
      <w:r>
        <w:t>In addition to the visits in the care</w:t>
      </w:r>
      <w:r w:rsidR="00716376">
        <w:t>-</w:t>
      </w:r>
      <w:r>
        <w:t>homes, a focus group workshop was organised with activity coordinators from four of the collaborating care</w:t>
      </w:r>
      <w:r w:rsidR="00716376">
        <w:t>-</w:t>
      </w:r>
      <w:r>
        <w:t>homes. The aim was to explore in more depth the care practitioners’ approach to the use of MSE, their level of skills and knowledge, their ambitions and desire to improve care methods and practice.</w:t>
      </w:r>
      <w:r w:rsidR="00B66501">
        <w:t xml:space="preserve"> </w:t>
      </w:r>
      <w:r w:rsidR="00F0629B" w:rsidRPr="000E6B47">
        <w:rPr>
          <w:color w:val="000000" w:themeColor="text1"/>
        </w:rPr>
        <w:t>During this interactive brainstorm</w:t>
      </w:r>
      <w:r w:rsidR="00736E04" w:rsidRPr="000E6B47">
        <w:rPr>
          <w:color w:val="000000" w:themeColor="text1"/>
        </w:rPr>
        <w:t>ing</w:t>
      </w:r>
      <w:r w:rsidR="00F0629B" w:rsidRPr="000E6B47">
        <w:rPr>
          <w:color w:val="000000" w:themeColor="text1"/>
        </w:rPr>
        <w:t xml:space="preserve"> session t</w:t>
      </w:r>
      <w:r w:rsidRPr="000E6B47">
        <w:rPr>
          <w:color w:val="000000" w:themeColor="text1"/>
        </w:rPr>
        <w:t>he six participants were encouraged to</w:t>
      </w:r>
      <w:r w:rsidR="00F0629B" w:rsidRPr="000E6B47">
        <w:rPr>
          <w:color w:val="000000" w:themeColor="text1"/>
        </w:rPr>
        <w:t xml:space="preserve"> ref</w:t>
      </w:r>
      <w:r w:rsidR="00736E04" w:rsidRPr="000E6B47">
        <w:rPr>
          <w:color w:val="000000" w:themeColor="text1"/>
        </w:rPr>
        <w:t>lect on their experiences</w:t>
      </w:r>
      <w:r w:rsidRPr="000E6B47">
        <w:rPr>
          <w:color w:val="000000" w:themeColor="text1"/>
        </w:rPr>
        <w:t xml:space="preserve"> </w:t>
      </w:r>
      <w:r w:rsidR="00736E04" w:rsidRPr="000E6B47">
        <w:rPr>
          <w:color w:val="000000" w:themeColor="text1"/>
        </w:rPr>
        <w:t xml:space="preserve">of </w:t>
      </w:r>
      <w:r w:rsidR="00570A8A" w:rsidRPr="000E6B47">
        <w:rPr>
          <w:color w:val="000000" w:themeColor="text1"/>
        </w:rPr>
        <w:t>working with</w:t>
      </w:r>
      <w:r w:rsidR="00736E04" w:rsidRPr="000E6B47">
        <w:rPr>
          <w:color w:val="000000" w:themeColor="text1"/>
        </w:rPr>
        <w:t xml:space="preserve"> MSE</w:t>
      </w:r>
      <w:r w:rsidR="00570A8A" w:rsidRPr="000E6B47">
        <w:rPr>
          <w:color w:val="000000" w:themeColor="text1"/>
        </w:rPr>
        <w:t>s and adapting a multisensory approach,</w:t>
      </w:r>
      <w:r w:rsidR="00736E04" w:rsidRPr="000E6B47">
        <w:rPr>
          <w:color w:val="000000" w:themeColor="text1"/>
        </w:rPr>
        <w:t xml:space="preserve"> and to </w:t>
      </w:r>
      <w:r w:rsidRPr="000E6B47">
        <w:rPr>
          <w:color w:val="000000" w:themeColor="text1"/>
        </w:rPr>
        <w:t xml:space="preserve">imagine how multisensory </w:t>
      </w:r>
      <w:r w:rsidR="00736E04" w:rsidRPr="000E6B47">
        <w:rPr>
          <w:color w:val="000000" w:themeColor="text1"/>
        </w:rPr>
        <w:t>enrichment and activities</w:t>
      </w:r>
      <w:r w:rsidRPr="000E6B47">
        <w:rPr>
          <w:color w:val="000000" w:themeColor="text1"/>
        </w:rPr>
        <w:t xml:space="preserve"> for people with dementia should “look and feel”</w:t>
      </w:r>
      <w:r w:rsidR="00736E04" w:rsidRPr="000E6B47">
        <w:rPr>
          <w:color w:val="000000" w:themeColor="text1"/>
        </w:rPr>
        <w:t xml:space="preserve">. </w:t>
      </w:r>
      <w:r w:rsidR="00B708A3" w:rsidRPr="000E6B47">
        <w:rPr>
          <w:color w:val="000000" w:themeColor="text1"/>
        </w:rPr>
        <w:t xml:space="preserve">Prompted </w:t>
      </w:r>
      <w:r w:rsidR="00EE14E8" w:rsidRPr="000E6B47">
        <w:rPr>
          <w:color w:val="000000" w:themeColor="text1"/>
        </w:rPr>
        <w:t xml:space="preserve">by </w:t>
      </w:r>
      <w:r w:rsidR="00B708A3" w:rsidRPr="000E6B47">
        <w:rPr>
          <w:color w:val="000000" w:themeColor="text1"/>
        </w:rPr>
        <w:t xml:space="preserve">a series of </w:t>
      </w:r>
      <w:r w:rsidR="00C4223A" w:rsidRPr="000E6B47">
        <w:rPr>
          <w:color w:val="000000" w:themeColor="text1"/>
        </w:rPr>
        <w:t>question</w:t>
      </w:r>
      <w:r w:rsidR="00EE14E8" w:rsidRPr="000E6B47">
        <w:rPr>
          <w:color w:val="000000" w:themeColor="text1"/>
        </w:rPr>
        <w:t>s including</w:t>
      </w:r>
      <w:r w:rsidR="00C4223A" w:rsidRPr="000E6B47">
        <w:rPr>
          <w:color w:val="000000" w:themeColor="text1"/>
        </w:rPr>
        <w:t xml:space="preserve"> “What would be your ideal Sensory Room?” t</w:t>
      </w:r>
      <w:r w:rsidR="00736E04" w:rsidRPr="000E6B47">
        <w:rPr>
          <w:color w:val="000000" w:themeColor="text1"/>
        </w:rPr>
        <w:t>hey</w:t>
      </w:r>
      <w:r w:rsidR="00A51030" w:rsidRPr="000E6B47">
        <w:rPr>
          <w:color w:val="000000" w:themeColor="text1"/>
        </w:rPr>
        <w:t xml:space="preserve"> were invited to </w:t>
      </w:r>
      <w:r w:rsidR="00570A8A" w:rsidRPr="000E6B47">
        <w:rPr>
          <w:color w:val="000000" w:themeColor="text1"/>
        </w:rPr>
        <w:t>develop a</w:t>
      </w:r>
      <w:r w:rsidR="00C4223A" w:rsidRPr="000E6B47">
        <w:rPr>
          <w:color w:val="000000" w:themeColor="text1"/>
        </w:rPr>
        <w:t xml:space="preserve"> range of ideas</w:t>
      </w:r>
      <w:r w:rsidR="00570A8A" w:rsidRPr="000E6B47">
        <w:rPr>
          <w:color w:val="000000" w:themeColor="text1"/>
        </w:rPr>
        <w:t xml:space="preserve"> based on their reflection</w:t>
      </w:r>
      <w:r w:rsidR="00C4223A" w:rsidRPr="000E6B47">
        <w:rPr>
          <w:color w:val="000000" w:themeColor="text1"/>
        </w:rPr>
        <w:t>,</w:t>
      </w:r>
      <w:r w:rsidR="00A51030" w:rsidRPr="000E6B47">
        <w:rPr>
          <w:color w:val="000000" w:themeColor="text1"/>
        </w:rPr>
        <w:t xml:space="preserve"> a “wish list” of </w:t>
      </w:r>
      <w:r w:rsidR="00736E04" w:rsidRPr="000E6B47">
        <w:rPr>
          <w:color w:val="000000" w:themeColor="text1"/>
        </w:rPr>
        <w:t xml:space="preserve">multisensory </w:t>
      </w:r>
      <w:r w:rsidR="00A51030" w:rsidRPr="000E6B47">
        <w:rPr>
          <w:color w:val="000000" w:themeColor="text1"/>
        </w:rPr>
        <w:t xml:space="preserve">features they would like to include in </w:t>
      </w:r>
      <w:r w:rsidR="00C4223A" w:rsidRPr="000E6B47">
        <w:rPr>
          <w:color w:val="000000" w:themeColor="text1"/>
        </w:rPr>
        <w:t>a</w:t>
      </w:r>
      <w:r w:rsidR="00736E04" w:rsidRPr="000E6B47">
        <w:rPr>
          <w:color w:val="000000" w:themeColor="text1"/>
        </w:rPr>
        <w:t xml:space="preserve"> sensory space</w:t>
      </w:r>
      <w:r w:rsidR="00570A8A" w:rsidRPr="000E6B47">
        <w:rPr>
          <w:color w:val="000000" w:themeColor="text1"/>
        </w:rPr>
        <w:t xml:space="preserve">, and how these can be implemented in </w:t>
      </w:r>
      <w:r w:rsidR="00AA2DCE" w:rsidRPr="000E6B47">
        <w:rPr>
          <w:color w:val="000000" w:themeColor="text1"/>
        </w:rPr>
        <w:t>a</w:t>
      </w:r>
      <w:r w:rsidR="00570A8A" w:rsidRPr="000E6B47">
        <w:rPr>
          <w:color w:val="000000" w:themeColor="text1"/>
        </w:rPr>
        <w:t xml:space="preserve"> care </w:t>
      </w:r>
      <w:r w:rsidR="00AA2DCE" w:rsidRPr="000E6B47">
        <w:rPr>
          <w:color w:val="000000" w:themeColor="text1"/>
        </w:rPr>
        <w:t>environment</w:t>
      </w:r>
      <w:r w:rsidRPr="000E6B47">
        <w:rPr>
          <w:color w:val="000000" w:themeColor="text1"/>
        </w:rPr>
        <w:t>. Engaging the care practitioners outside their work environment where they could feel more relaxed and free from work duties, the workshop provided an opportunity for them to adopt a designing attitude when considering solutions for improved dementia care.</w:t>
      </w:r>
    </w:p>
    <w:p w14:paraId="7A5ADAA0" w14:textId="32202C51" w:rsidR="00D3365D" w:rsidRPr="000E6B47" w:rsidRDefault="006F4080" w:rsidP="00CA5B80">
      <w:pPr>
        <w:pStyle w:val="Paragraph"/>
        <w:spacing w:before="0"/>
        <w:ind w:firstLine="709"/>
        <w:rPr>
          <w:color w:val="000000" w:themeColor="text1"/>
        </w:rPr>
      </w:pPr>
      <w:r w:rsidRPr="000E6B47">
        <w:rPr>
          <w:color w:val="000000" w:themeColor="text1"/>
        </w:rPr>
        <w:t>Approval from Kingston University Ethics committee was</w:t>
      </w:r>
      <w:r w:rsidR="0017615F" w:rsidRPr="000E6B47">
        <w:rPr>
          <w:color w:val="000000" w:themeColor="text1"/>
        </w:rPr>
        <w:t xml:space="preserve"> gained prior to the start of the study</w:t>
      </w:r>
      <w:r w:rsidRPr="000E6B47">
        <w:rPr>
          <w:color w:val="000000" w:themeColor="text1"/>
        </w:rPr>
        <w:t>.</w:t>
      </w:r>
      <w:r w:rsidR="00344C53" w:rsidRPr="000E6B47">
        <w:rPr>
          <w:color w:val="000000" w:themeColor="text1"/>
        </w:rPr>
        <w:t xml:space="preserve"> </w:t>
      </w:r>
      <w:r w:rsidR="00D16085" w:rsidRPr="000E6B47">
        <w:rPr>
          <w:color w:val="000000" w:themeColor="text1"/>
        </w:rPr>
        <w:t>Written consent</w:t>
      </w:r>
      <w:r w:rsidR="00344C53" w:rsidRPr="000E6B47">
        <w:rPr>
          <w:color w:val="000000" w:themeColor="text1"/>
        </w:rPr>
        <w:t xml:space="preserve"> </w:t>
      </w:r>
      <w:r w:rsidR="00D16085" w:rsidRPr="000E6B47">
        <w:rPr>
          <w:color w:val="000000" w:themeColor="text1"/>
        </w:rPr>
        <w:t>was given by all participants</w:t>
      </w:r>
      <w:r w:rsidR="0017615F" w:rsidRPr="000E6B47">
        <w:rPr>
          <w:color w:val="000000" w:themeColor="text1"/>
        </w:rPr>
        <w:t>.</w:t>
      </w:r>
      <w:r w:rsidR="002035FB" w:rsidRPr="002035FB">
        <w:t xml:space="preserve"> </w:t>
      </w:r>
      <w:r w:rsidR="002035FB" w:rsidRPr="003A5C70">
        <w:t>The limitation of the study includes the relatively small number and location of the care</w:t>
      </w:r>
      <w:r w:rsidR="002035FB">
        <w:t>-</w:t>
      </w:r>
      <w:r w:rsidR="002035FB" w:rsidRPr="003A5C70">
        <w:t>homes visited (restricted to South England and Greater London), and that the findings were based on observational reports and descriptive accounts from staff.</w:t>
      </w:r>
    </w:p>
    <w:p w14:paraId="5FE49317" w14:textId="511AD9CF" w:rsidR="0091484C" w:rsidRPr="003A5C70" w:rsidRDefault="0091484C" w:rsidP="0091484C">
      <w:pPr>
        <w:pStyle w:val="Heading2"/>
      </w:pPr>
      <w:r w:rsidRPr="003A5C70">
        <w:t>Key findings</w:t>
      </w:r>
      <w:r w:rsidR="00BA2DB1">
        <w:rPr>
          <w:rStyle w:val="FootnoteReference"/>
        </w:rPr>
        <w:footnoteReference w:id="3"/>
      </w:r>
      <w:r w:rsidRPr="003A5C70">
        <w:t xml:space="preserve"> </w:t>
      </w:r>
    </w:p>
    <w:p w14:paraId="45CBF181" w14:textId="3EFE5E81" w:rsidR="00D61D0C" w:rsidRDefault="0091484C" w:rsidP="00764F7E">
      <w:pPr>
        <w:pStyle w:val="Paragraph"/>
      </w:pPr>
      <w:r>
        <w:t xml:space="preserve">Observations revealed that MSE facilities on offer did not feature an appropriate range of sensory </w:t>
      </w:r>
      <w:r w:rsidRPr="000E6B47">
        <w:rPr>
          <w:color w:val="000000" w:themeColor="text1"/>
        </w:rPr>
        <w:t>equipment</w:t>
      </w:r>
      <w:r w:rsidR="00252E4A" w:rsidRPr="000E6B47">
        <w:rPr>
          <w:color w:val="000000" w:themeColor="text1"/>
        </w:rPr>
        <w:t xml:space="preserve"> </w:t>
      </w:r>
      <w:r w:rsidR="00382A62" w:rsidRPr="000E6B47">
        <w:rPr>
          <w:color w:val="000000" w:themeColor="text1"/>
        </w:rPr>
        <w:t xml:space="preserve">and accessories </w:t>
      </w:r>
      <w:r w:rsidR="002266AA" w:rsidRPr="000E6B47">
        <w:rPr>
          <w:color w:val="000000" w:themeColor="text1"/>
        </w:rPr>
        <w:t>address</w:t>
      </w:r>
      <w:r w:rsidR="00382A62" w:rsidRPr="000E6B47">
        <w:rPr>
          <w:color w:val="000000" w:themeColor="text1"/>
        </w:rPr>
        <w:t>ing</w:t>
      </w:r>
      <w:r w:rsidR="002266AA" w:rsidRPr="000E6B47">
        <w:rPr>
          <w:color w:val="000000" w:themeColor="text1"/>
        </w:rPr>
        <w:t xml:space="preserve"> all</w:t>
      </w:r>
      <w:r w:rsidR="00252E4A" w:rsidRPr="000E6B47">
        <w:rPr>
          <w:color w:val="000000" w:themeColor="text1"/>
        </w:rPr>
        <w:t xml:space="preserve"> senses</w:t>
      </w:r>
      <w:r w:rsidR="009D1A50" w:rsidRPr="000E6B47">
        <w:rPr>
          <w:color w:val="000000" w:themeColor="text1"/>
        </w:rPr>
        <w:t xml:space="preserve">. </w:t>
      </w:r>
      <w:r w:rsidR="00722614">
        <w:t xml:space="preserve">The </w:t>
      </w:r>
      <w:r>
        <w:t>equipment</w:t>
      </w:r>
      <w:r w:rsidR="00722614">
        <w:t xml:space="preserve"> </w:t>
      </w:r>
      <w:r>
        <w:t xml:space="preserve">available predominantly focused on visual and tactile </w:t>
      </w:r>
      <w:r w:rsidR="002266AA">
        <w:t>experiences</w:t>
      </w:r>
      <w:r>
        <w:t>, with the risk of visual over-stimulation in some cases. Some consideration had been given to the other senses, although gustatory and vestibular/proprioceptive stimulation was often not offered at all. (Table 1)</w:t>
      </w:r>
    </w:p>
    <w:p w14:paraId="3BFCC12C" w14:textId="77777777" w:rsidR="00D61D0C" w:rsidRDefault="00D61D0C" w:rsidP="003E0A16">
      <w:pPr>
        <w:pStyle w:val="Newparagraph"/>
        <w:ind w:firstLine="0"/>
      </w:pPr>
      <w:r>
        <w:rPr>
          <w:noProof/>
          <w:szCs w:val="20"/>
          <w:lang w:eastAsia="zh-CN"/>
        </w:rPr>
        <w:drawing>
          <wp:inline distT="0" distB="0" distL="0" distR="0" wp14:anchorId="0446F2FF" wp14:editId="32A9F488">
            <wp:extent cx="2735348" cy="3088640"/>
            <wp:effectExtent l="0" t="0" r="8255" b="10160"/>
            <wp:docPr id="6" name="Picture 6" descr="percentage of senses stimulated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centage of senses stimulated_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6970" cy="3113055"/>
                    </a:xfrm>
                    <a:prstGeom prst="rect">
                      <a:avLst/>
                    </a:prstGeom>
                    <a:noFill/>
                    <a:ln>
                      <a:noFill/>
                    </a:ln>
                  </pic:spPr>
                </pic:pic>
              </a:graphicData>
            </a:graphic>
          </wp:inline>
        </w:drawing>
      </w:r>
    </w:p>
    <w:p w14:paraId="09F1DDED" w14:textId="77777777" w:rsidR="00D61D0C" w:rsidRDefault="00D61D0C" w:rsidP="00840367">
      <w:pPr>
        <w:pStyle w:val="Figurecaption"/>
      </w:pPr>
      <w:r>
        <w:t>Table 1. Percentage of facilitating stimulation for each sense.</w:t>
      </w:r>
    </w:p>
    <w:p w14:paraId="4679B2C4" w14:textId="77777777" w:rsidR="00D61D0C" w:rsidRPr="00D61D0C" w:rsidRDefault="00D61D0C" w:rsidP="00D61D0C">
      <w:pPr>
        <w:pStyle w:val="Newparagraph"/>
      </w:pPr>
    </w:p>
    <w:p w14:paraId="0427F5D4" w14:textId="77777777" w:rsidR="004F1268" w:rsidRDefault="0091484C" w:rsidP="005A1D6D">
      <w:pPr>
        <w:pStyle w:val="Newparagraph"/>
      </w:pPr>
      <w:r>
        <w:t xml:space="preserve">Equipment and items </w:t>
      </w:r>
      <w:r w:rsidR="009D1A50">
        <w:t>addressing</w:t>
      </w:r>
      <w:r>
        <w:t xml:space="preserve"> sight included: bubble columns (used in 12 of participating care</w:t>
      </w:r>
      <w:r w:rsidR="00716376">
        <w:t>-</w:t>
      </w:r>
      <w:r>
        <w:t xml:space="preserve">homes), </w:t>
      </w:r>
      <w:r w:rsidR="00EF4335">
        <w:t>fibre-</w:t>
      </w:r>
      <w:r>
        <w:t>optic spray/curtain (10), projector with rotating image wheel or coloured light</w:t>
      </w:r>
      <w:r w:rsidR="00432D9F">
        <w:t>-</w:t>
      </w:r>
      <w:r>
        <w:t xml:space="preserve">wheel (9), glitter/disco ball (7), hand held lights (3), star projector (1), and LED net (1). In some </w:t>
      </w:r>
      <w:r w:rsidR="00DA5F6F">
        <w:t>rooms,</w:t>
      </w:r>
      <w:r>
        <w:t xml:space="preserve"> there were pictures or other</w:t>
      </w:r>
      <w:r w:rsidR="00FD172E">
        <w:t>, often</w:t>
      </w:r>
      <w:r>
        <w:t xml:space="preserve"> </w:t>
      </w:r>
      <w:r w:rsidR="00EF4335">
        <w:t xml:space="preserve">distracting </w:t>
      </w:r>
      <w:r>
        <w:t xml:space="preserve">decoration on the wall. Equipment/items for </w:t>
      </w:r>
      <w:r w:rsidR="00722614">
        <w:t xml:space="preserve">addressing </w:t>
      </w:r>
      <w:r>
        <w:t xml:space="preserve">touch included predominantly </w:t>
      </w:r>
      <w:r w:rsidR="00EF4335">
        <w:t>optic-</w:t>
      </w:r>
      <w:r>
        <w:t>fibre</w:t>
      </w:r>
      <w:r w:rsidR="00EF4335">
        <w:t>s</w:t>
      </w:r>
      <w:r w:rsidR="00722614">
        <w:t xml:space="preserve"> </w:t>
      </w:r>
      <w:r>
        <w:t xml:space="preserve">(10) and squeeze balls of soft rubber (9), soft toys (3), vibrating tubes (3), tactile cushions with ribbons and buttons (2), vibrating cushions (2). </w:t>
      </w:r>
    </w:p>
    <w:p w14:paraId="5D79A840" w14:textId="0C0E6A6F" w:rsidR="0091484C" w:rsidRDefault="0091484C" w:rsidP="005A1D6D">
      <w:pPr>
        <w:pStyle w:val="Newparagraph"/>
      </w:pPr>
      <w:r>
        <w:t>In one home natural material such as shells, conkers, feathers, or polished wood were available. In another</w:t>
      </w:r>
      <w:r w:rsidR="00432D9F">
        <w:t>,</w:t>
      </w:r>
      <w:r>
        <w:t xml:space="preserve"> staff made tactile books from textiles and offered ‘rummaging baskets’ with various materials and textile samples. In three homes foot bath or hand/foot massage was provided. </w:t>
      </w:r>
      <w:r w:rsidR="000034CE">
        <w:t xml:space="preserve">Most </w:t>
      </w:r>
      <w:r>
        <w:t>homes featured a music system playing various relaxing sounds and music, and aroma diffuser with range of oils. In some homes tasting sessions were held outside the MSE.</w:t>
      </w:r>
    </w:p>
    <w:p w14:paraId="1F38909E" w14:textId="787C5933" w:rsidR="0091484C" w:rsidRDefault="00166BF4" w:rsidP="000034CE">
      <w:pPr>
        <w:pStyle w:val="Newparagraph"/>
      </w:pPr>
      <w:r w:rsidRPr="00305A67">
        <w:rPr>
          <w:color w:val="000000" w:themeColor="text1"/>
        </w:rPr>
        <w:t>O</w:t>
      </w:r>
      <w:r w:rsidR="007B7C07" w:rsidRPr="00305A67">
        <w:rPr>
          <w:color w:val="000000" w:themeColor="text1"/>
        </w:rPr>
        <w:t>bserv</w:t>
      </w:r>
      <w:r w:rsidR="00841D0C" w:rsidRPr="00305A67">
        <w:rPr>
          <w:color w:val="000000" w:themeColor="text1"/>
        </w:rPr>
        <w:t>ed f</w:t>
      </w:r>
      <w:r w:rsidR="0091484C" w:rsidRPr="00305A67">
        <w:rPr>
          <w:color w:val="000000" w:themeColor="text1"/>
        </w:rPr>
        <w:t xml:space="preserve">rom </w:t>
      </w:r>
      <w:r w:rsidR="0091484C">
        <w:t>a design perspective</w:t>
      </w:r>
      <w:r w:rsidR="006C3EB9">
        <w:t xml:space="preserve"> with the end-user in mind</w:t>
      </w:r>
      <w:r w:rsidR="0091484C">
        <w:t xml:space="preserve">, </w:t>
      </w:r>
      <w:r w:rsidR="00FF4506">
        <w:t xml:space="preserve">the researchers found that </w:t>
      </w:r>
      <w:r w:rsidR="0091484C">
        <w:t xml:space="preserve">none of the rooms viewed </w:t>
      </w:r>
      <w:r w:rsidR="00083FE6">
        <w:t xml:space="preserve">appeared </w:t>
      </w:r>
      <w:r w:rsidR="0091484C">
        <w:t xml:space="preserve">suitable for older people with dementia </w:t>
      </w:r>
      <w:r w:rsidR="000034CE">
        <w:t>regarding</w:t>
      </w:r>
      <w:r w:rsidR="0091484C">
        <w:t xml:space="preserve"> aesthetics and functionality. Some were very technical and ‘cold’ in appearance making it difficult for the user to connect with. Other rooms </w:t>
      </w:r>
      <w:r w:rsidR="000034CE">
        <w:t xml:space="preserve">felt </w:t>
      </w:r>
      <w:r w:rsidR="0091484C">
        <w:t>overwhelming due to the number of objects and equipment offered at the same time</w:t>
      </w:r>
      <w:r w:rsidR="000034CE">
        <w:t xml:space="preserve">, or </w:t>
      </w:r>
      <w:r w:rsidR="0091484C">
        <w:t xml:space="preserve">cluttered </w:t>
      </w:r>
      <w:r w:rsidR="000034CE">
        <w:t xml:space="preserve">spaces </w:t>
      </w:r>
      <w:r w:rsidR="0091484C">
        <w:t xml:space="preserve">with distracting and unnecessary accessories. </w:t>
      </w:r>
      <w:r w:rsidR="00173EAA">
        <w:t>The j</w:t>
      </w:r>
      <w:r w:rsidR="0091484C">
        <w:t>uvenile aesthetic in respect to imagery and items used</w:t>
      </w:r>
      <w:r w:rsidR="00722614">
        <w:t xml:space="preserve"> in some homes</w:t>
      </w:r>
      <w:r w:rsidR="00AC5F96">
        <w:t xml:space="preserve"> </w:t>
      </w:r>
      <w:r w:rsidR="00261A9D">
        <w:t xml:space="preserve">the researchers regarded as </w:t>
      </w:r>
      <w:r w:rsidR="00AC5F96">
        <w:t>problematic</w:t>
      </w:r>
      <w:r w:rsidR="00261A9D">
        <w:t xml:space="preserve"> in terms of the dignity</w:t>
      </w:r>
      <w:r w:rsidR="0091484C">
        <w:t xml:space="preserve">. </w:t>
      </w:r>
    </w:p>
    <w:p w14:paraId="2FA103FF" w14:textId="5576F755" w:rsidR="0091484C" w:rsidRPr="005B30B6" w:rsidRDefault="00FD7914" w:rsidP="00AC5F96">
      <w:pPr>
        <w:pStyle w:val="Newparagraph"/>
        <w:rPr>
          <w:color w:val="FF0000"/>
        </w:rPr>
      </w:pPr>
      <w:r>
        <w:t xml:space="preserve"> </w:t>
      </w:r>
      <w:r w:rsidR="00A14636" w:rsidRPr="00305A67">
        <w:rPr>
          <w:color w:val="000000" w:themeColor="text1"/>
        </w:rPr>
        <w:t xml:space="preserve">Some of these </w:t>
      </w:r>
      <w:r w:rsidR="00A14636" w:rsidRPr="00586B42">
        <w:rPr>
          <w:color w:val="000000" w:themeColor="text1"/>
        </w:rPr>
        <w:t>observations</w:t>
      </w:r>
      <w:r w:rsidRPr="00C64497">
        <w:rPr>
          <w:color w:val="000000" w:themeColor="text1"/>
        </w:rPr>
        <w:t xml:space="preserve"> </w:t>
      </w:r>
      <w:r w:rsidR="00A14636" w:rsidRPr="00C64497">
        <w:rPr>
          <w:color w:val="000000" w:themeColor="text1"/>
        </w:rPr>
        <w:t xml:space="preserve">were confirmed by </w:t>
      </w:r>
      <w:r w:rsidR="00A14636" w:rsidRPr="00115AB1">
        <w:rPr>
          <w:color w:val="000000" w:themeColor="text1"/>
        </w:rPr>
        <w:t xml:space="preserve">staff </w:t>
      </w:r>
      <w:r w:rsidRPr="00586B42">
        <w:rPr>
          <w:color w:val="000000" w:themeColor="text1"/>
        </w:rPr>
        <w:t>interviewed</w:t>
      </w:r>
      <w:r w:rsidR="00C34EED" w:rsidRPr="00305A67">
        <w:rPr>
          <w:color w:val="000000" w:themeColor="text1"/>
        </w:rPr>
        <w:t xml:space="preserve"> </w:t>
      </w:r>
      <w:r w:rsidR="00A14636" w:rsidRPr="00305A67">
        <w:rPr>
          <w:color w:val="000000" w:themeColor="text1"/>
        </w:rPr>
        <w:t>acknowledging</w:t>
      </w:r>
      <w:r w:rsidR="0091484C" w:rsidRPr="00305A67">
        <w:rPr>
          <w:color w:val="000000" w:themeColor="text1"/>
        </w:rPr>
        <w:t xml:space="preserve"> that </w:t>
      </w:r>
      <w:r w:rsidR="00C34EED" w:rsidRPr="00305A67">
        <w:rPr>
          <w:color w:val="000000" w:themeColor="text1"/>
        </w:rPr>
        <w:t>MSEs</w:t>
      </w:r>
      <w:r w:rsidR="0091484C" w:rsidRPr="00305A67">
        <w:rPr>
          <w:color w:val="000000" w:themeColor="text1"/>
        </w:rPr>
        <w:t xml:space="preserve"> </w:t>
      </w:r>
      <w:r w:rsidRPr="00305A67">
        <w:rPr>
          <w:color w:val="000000" w:themeColor="text1"/>
        </w:rPr>
        <w:t xml:space="preserve">often </w:t>
      </w:r>
      <w:r w:rsidR="0091484C" w:rsidRPr="00305A67">
        <w:rPr>
          <w:color w:val="000000" w:themeColor="text1"/>
        </w:rPr>
        <w:t xml:space="preserve">were poorly constructed and limited through ineffective design, preventing the majority of residents from benefiting from the </w:t>
      </w:r>
      <w:r w:rsidR="00AC5F96" w:rsidRPr="00305A67">
        <w:rPr>
          <w:color w:val="000000" w:themeColor="text1"/>
        </w:rPr>
        <w:t>space</w:t>
      </w:r>
      <w:r w:rsidR="0091484C" w:rsidRPr="00305A67">
        <w:rPr>
          <w:color w:val="000000" w:themeColor="text1"/>
        </w:rPr>
        <w:t xml:space="preserve">. </w:t>
      </w:r>
      <w:r w:rsidR="00C34EED" w:rsidRPr="00305A67">
        <w:rPr>
          <w:color w:val="000000" w:themeColor="text1"/>
        </w:rPr>
        <w:t xml:space="preserve">They </w:t>
      </w:r>
      <w:r w:rsidR="00AC5F96" w:rsidRPr="00305A67">
        <w:rPr>
          <w:color w:val="000000" w:themeColor="text1"/>
        </w:rPr>
        <w:t>felt</w:t>
      </w:r>
      <w:r w:rsidR="0091484C" w:rsidRPr="00305A67">
        <w:rPr>
          <w:color w:val="000000" w:themeColor="text1"/>
        </w:rPr>
        <w:t xml:space="preserve"> the environment should include </w:t>
      </w:r>
      <w:r w:rsidR="001F51FA" w:rsidRPr="00305A67">
        <w:rPr>
          <w:color w:val="000000" w:themeColor="text1"/>
        </w:rPr>
        <w:t>more age-</w:t>
      </w:r>
      <w:r w:rsidR="00AC5F96" w:rsidRPr="00305A67">
        <w:rPr>
          <w:color w:val="000000" w:themeColor="text1"/>
        </w:rPr>
        <w:t xml:space="preserve">appropriate </w:t>
      </w:r>
      <w:r w:rsidR="0091484C" w:rsidRPr="00305A67">
        <w:rPr>
          <w:color w:val="000000" w:themeColor="text1"/>
        </w:rPr>
        <w:t xml:space="preserve">sensory items and equipment, more familiar, natural, warm and soft items </w:t>
      </w:r>
      <w:r w:rsidR="00AC15A3" w:rsidRPr="00305A67">
        <w:rPr>
          <w:color w:val="000000" w:themeColor="text1"/>
        </w:rPr>
        <w:t>alongside</w:t>
      </w:r>
      <w:r w:rsidR="0091484C" w:rsidRPr="00305A67">
        <w:rPr>
          <w:color w:val="000000" w:themeColor="text1"/>
        </w:rPr>
        <w:t xml:space="preserve"> a selection of </w:t>
      </w:r>
      <w:r w:rsidR="00AC15A3" w:rsidRPr="00305A67">
        <w:rPr>
          <w:color w:val="000000" w:themeColor="text1"/>
        </w:rPr>
        <w:t xml:space="preserve">technical </w:t>
      </w:r>
      <w:r w:rsidR="0091484C" w:rsidRPr="00305A67">
        <w:rPr>
          <w:color w:val="000000" w:themeColor="text1"/>
        </w:rPr>
        <w:t xml:space="preserve">equipment </w:t>
      </w:r>
      <w:r w:rsidR="00763D8A" w:rsidRPr="00305A67">
        <w:rPr>
          <w:color w:val="000000" w:themeColor="text1"/>
        </w:rPr>
        <w:t>e.g.</w:t>
      </w:r>
      <w:r w:rsidR="0091484C" w:rsidRPr="00305A67">
        <w:rPr>
          <w:color w:val="000000" w:themeColor="text1"/>
        </w:rPr>
        <w:t xml:space="preserve"> colour changing lights</w:t>
      </w:r>
      <w:r w:rsidR="00E242CC" w:rsidRPr="00305A67">
        <w:rPr>
          <w:color w:val="000000" w:themeColor="text1"/>
        </w:rPr>
        <w:t xml:space="preserve"> or </w:t>
      </w:r>
      <w:r w:rsidR="00AC5F96" w:rsidRPr="00305A67">
        <w:rPr>
          <w:color w:val="000000" w:themeColor="text1"/>
        </w:rPr>
        <w:t>bubble</w:t>
      </w:r>
      <w:r w:rsidR="00E242CC" w:rsidRPr="00305A67">
        <w:rPr>
          <w:color w:val="000000" w:themeColor="text1"/>
        </w:rPr>
        <w:t xml:space="preserve"> columns</w:t>
      </w:r>
      <w:r w:rsidR="0091484C" w:rsidRPr="00305A67">
        <w:rPr>
          <w:color w:val="000000" w:themeColor="text1"/>
        </w:rPr>
        <w:t xml:space="preserve">. </w:t>
      </w:r>
      <w:r w:rsidR="00C34EED" w:rsidRPr="00305A67">
        <w:rPr>
          <w:color w:val="000000" w:themeColor="text1"/>
        </w:rPr>
        <w:t>Activity s</w:t>
      </w:r>
      <w:r w:rsidR="0091484C" w:rsidRPr="00305A67">
        <w:rPr>
          <w:color w:val="000000" w:themeColor="text1"/>
        </w:rPr>
        <w:t xml:space="preserve">taff </w:t>
      </w:r>
      <w:r w:rsidR="00C34EED" w:rsidRPr="00305A67">
        <w:rPr>
          <w:color w:val="000000" w:themeColor="text1"/>
        </w:rPr>
        <w:t xml:space="preserve">and managers </w:t>
      </w:r>
      <w:r w:rsidR="0091484C" w:rsidRPr="00305A67">
        <w:rPr>
          <w:color w:val="000000" w:themeColor="text1"/>
        </w:rPr>
        <w:t xml:space="preserve">were also </w:t>
      </w:r>
      <w:r w:rsidR="0073418E" w:rsidRPr="00305A67">
        <w:rPr>
          <w:color w:val="000000" w:themeColor="text1"/>
        </w:rPr>
        <w:t>dissatisfied</w:t>
      </w:r>
      <w:r w:rsidR="0091484C" w:rsidRPr="00305A67">
        <w:rPr>
          <w:color w:val="000000" w:themeColor="text1"/>
        </w:rPr>
        <w:t xml:space="preserve"> with MSE equipment available through suppliers.</w:t>
      </w:r>
    </w:p>
    <w:p w14:paraId="4F231BDC" w14:textId="37DDF42C" w:rsidR="0091484C" w:rsidRDefault="0091484C" w:rsidP="0091484C">
      <w:pPr>
        <w:pStyle w:val="Newparagraph"/>
      </w:pPr>
      <w:r>
        <w:t xml:space="preserve">The belief that setting up a multisensory facility (MSE) is cost-intensive and therefore not justifiable or achievable because of lack of </w:t>
      </w:r>
      <w:r w:rsidR="00763D8A">
        <w:t>funding</w:t>
      </w:r>
      <w:r>
        <w:t xml:space="preserve"> was prevalent. This view was based on the common understanding of what a ‘traditional’ MSE should contain</w:t>
      </w:r>
      <w:r w:rsidR="0085063B">
        <w:t xml:space="preserve"> (i.e. bubble </w:t>
      </w:r>
      <w:r w:rsidR="003202A3">
        <w:t>columns</w:t>
      </w:r>
      <w:r w:rsidR="0085063B">
        <w:t>, fibre optic strands, projectors, vinyl-covered padded seating areas</w:t>
      </w:r>
      <w:r w:rsidR="0085063B" w:rsidRPr="0085063B">
        <w:t xml:space="preserve"> </w:t>
      </w:r>
      <w:r w:rsidR="0085063B">
        <w:t xml:space="preserve">- as the </w:t>
      </w:r>
      <w:r w:rsidR="0085063B" w:rsidRPr="00F43B54">
        <w:t>example</w:t>
      </w:r>
      <w:r w:rsidR="0085063B">
        <w:t>s</w:t>
      </w:r>
      <w:r w:rsidR="0085063B" w:rsidRPr="00F43B54">
        <w:t xml:space="preserve"> in Figure </w:t>
      </w:r>
      <w:r w:rsidR="0085063B">
        <w:t xml:space="preserve">1 illustrate) </w:t>
      </w:r>
      <w:r>
        <w:t xml:space="preserve">and on the </w:t>
      </w:r>
      <w:r w:rsidR="00AC5F96">
        <w:t xml:space="preserve">set design </w:t>
      </w:r>
      <w:r>
        <w:t>advice from suppliers</w:t>
      </w:r>
      <w:r w:rsidR="00763D8A">
        <w:t>. F</w:t>
      </w:r>
      <w:r>
        <w:t>ive of the care</w:t>
      </w:r>
      <w:r w:rsidR="00AC5F96">
        <w:t>-</w:t>
      </w:r>
      <w:r>
        <w:t xml:space="preserve">homes </w:t>
      </w:r>
      <w:r w:rsidR="00AC5F96">
        <w:t>spent large sums of money</w:t>
      </w:r>
      <w:r>
        <w:t xml:space="preserve"> installing a multisensory room from one of the main suppliers, purchasing a range of technological </w:t>
      </w:r>
      <w:r w:rsidR="001F51FA">
        <w:t>equipment</w:t>
      </w:r>
      <w:r w:rsidR="00AC5F96">
        <w:t xml:space="preserve">. </w:t>
      </w:r>
      <w:r>
        <w:t>This was funded through donatio</w:t>
      </w:r>
      <w:r w:rsidR="00E51599">
        <w:t xml:space="preserve">ns and </w:t>
      </w:r>
      <w:r>
        <w:t xml:space="preserve">through local government grants. </w:t>
      </w:r>
      <w:r w:rsidR="004043EA">
        <w:t>Papers</w:t>
      </w:r>
      <w:r>
        <w:t xml:space="preserve"> investigating the benefits of MSE in dementia care (Sánchez </w:t>
      </w:r>
      <w:r w:rsidR="006114EA">
        <w:t>et al.</w:t>
      </w:r>
      <w:r>
        <w:t xml:space="preserve"> 2016; Maseda </w:t>
      </w:r>
      <w:r w:rsidR="006114EA">
        <w:t>et al.</w:t>
      </w:r>
      <w:r>
        <w:t xml:space="preserve"> 2014b; Anderson </w:t>
      </w:r>
      <w:r w:rsidR="006114EA">
        <w:t>et al.</w:t>
      </w:r>
      <w:r>
        <w:t xml:space="preserve"> 2011) support the presumption that MSEs require significant investment of economic resources without explaining or giving evidence, or indeed questioning why it would or should be expensive.</w:t>
      </w:r>
    </w:p>
    <w:p w14:paraId="10F0B90A" w14:textId="77A2C375" w:rsidR="0091484C" w:rsidRDefault="002C44F5" w:rsidP="0091484C">
      <w:pPr>
        <w:pStyle w:val="Newparagraph"/>
      </w:pPr>
      <w:r>
        <w:rPr>
          <w:color w:val="000000" w:themeColor="text1"/>
        </w:rPr>
        <w:t>F</w:t>
      </w:r>
      <w:r w:rsidRPr="00305A67">
        <w:rPr>
          <w:color w:val="000000" w:themeColor="text1"/>
        </w:rPr>
        <w:t xml:space="preserve">requency </w:t>
      </w:r>
      <w:r w:rsidR="0091484C" w:rsidRPr="00305A67">
        <w:rPr>
          <w:color w:val="000000" w:themeColor="text1"/>
        </w:rPr>
        <w:t xml:space="preserve">of use varied greatly </w:t>
      </w:r>
      <w:r w:rsidR="00FE4ACF" w:rsidRPr="00305A67">
        <w:rPr>
          <w:color w:val="000000" w:themeColor="text1"/>
        </w:rPr>
        <w:t xml:space="preserve">from home to home </w:t>
      </w:r>
      <w:r w:rsidR="0091484C" w:rsidRPr="00305A67">
        <w:rPr>
          <w:color w:val="000000" w:themeColor="text1"/>
        </w:rPr>
        <w:t xml:space="preserve">ranging from daily to weekly or less. The most common reason for infrequent use was insufficient time. In most </w:t>
      </w:r>
      <w:r w:rsidR="00DF1CB6" w:rsidRPr="00305A67">
        <w:rPr>
          <w:color w:val="000000" w:themeColor="text1"/>
        </w:rPr>
        <w:t>homes</w:t>
      </w:r>
      <w:r w:rsidR="0091484C" w:rsidRPr="00305A67">
        <w:rPr>
          <w:color w:val="000000" w:themeColor="text1"/>
        </w:rPr>
        <w:t xml:space="preserve"> the room was locked when not in use because of concerns regarding </w:t>
      </w:r>
      <w:r w:rsidR="00AC5F96" w:rsidRPr="00305A67">
        <w:rPr>
          <w:color w:val="000000" w:themeColor="text1"/>
        </w:rPr>
        <w:t>health and safety</w:t>
      </w:r>
      <w:r w:rsidR="0091484C" w:rsidRPr="00305A67">
        <w:rPr>
          <w:color w:val="000000" w:themeColor="text1"/>
        </w:rPr>
        <w:t xml:space="preserve"> and/or equipment damage. </w:t>
      </w:r>
      <w:r w:rsidR="00CC6697" w:rsidRPr="00305A67">
        <w:rPr>
          <w:color w:val="000000" w:themeColor="text1"/>
        </w:rPr>
        <w:t xml:space="preserve">Support </w:t>
      </w:r>
      <w:r w:rsidR="00C34EED" w:rsidRPr="00305A67">
        <w:rPr>
          <w:color w:val="000000" w:themeColor="text1"/>
        </w:rPr>
        <w:t xml:space="preserve">to residents </w:t>
      </w:r>
      <w:r w:rsidR="002B17C2" w:rsidRPr="00305A67">
        <w:rPr>
          <w:color w:val="000000" w:themeColor="text1"/>
        </w:rPr>
        <w:t>in accessing</w:t>
      </w:r>
      <w:r w:rsidR="0091484C" w:rsidRPr="00305A67">
        <w:rPr>
          <w:color w:val="000000" w:themeColor="text1"/>
        </w:rPr>
        <w:t xml:space="preserve"> multisensory </w:t>
      </w:r>
      <w:r w:rsidR="00463AE4" w:rsidRPr="00305A67">
        <w:rPr>
          <w:color w:val="000000" w:themeColor="text1"/>
        </w:rPr>
        <w:t>activities</w:t>
      </w:r>
      <w:r w:rsidR="00CC6697" w:rsidRPr="00305A67">
        <w:rPr>
          <w:color w:val="000000" w:themeColor="text1"/>
        </w:rPr>
        <w:t xml:space="preserve"> was mostly provided by the care homes’ activity </w:t>
      </w:r>
      <w:r w:rsidR="00C64497">
        <w:rPr>
          <w:color w:val="000000" w:themeColor="text1"/>
        </w:rPr>
        <w:t>staff</w:t>
      </w:r>
      <w:r w:rsidR="00CC6697" w:rsidRPr="00305A67">
        <w:rPr>
          <w:color w:val="000000" w:themeColor="text1"/>
        </w:rPr>
        <w:t>. C</w:t>
      </w:r>
      <w:r w:rsidR="0091484C" w:rsidRPr="00305A67">
        <w:rPr>
          <w:color w:val="000000" w:themeColor="text1"/>
        </w:rPr>
        <w:t xml:space="preserve">are workers (primarily involved in personal care of residents) </w:t>
      </w:r>
      <w:r w:rsidR="002B17C2" w:rsidRPr="00305A67">
        <w:rPr>
          <w:color w:val="000000" w:themeColor="text1"/>
        </w:rPr>
        <w:t xml:space="preserve">were </w:t>
      </w:r>
      <w:r w:rsidR="00C34EED" w:rsidRPr="00305A67">
        <w:rPr>
          <w:color w:val="000000" w:themeColor="text1"/>
        </w:rPr>
        <w:t>less</w:t>
      </w:r>
      <w:r w:rsidR="002B17C2" w:rsidRPr="00305A67">
        <w:rPr>
          <w:color w:val="000000" w:themeColor="text1"/>
        </w:rPr>
        <w:t xml:space="preserve"> </w:t>
      </w:r>
      <w:r w:rsidR="004A6E12" w:rsidRPr="00305A67">
        <w:rPr>
          <w:color w:val="000000" w:themeColor="text1"/>
        </w:rPr>
        <w:t>motivated</w:t>
      </w:r>
      <w:r w:rsidR="00CC6697" w:rsidRPr="00305A67">
        <w:rPr>
          <w:color w:val="000000" w:themeColor="text1"/>
        </w:rPr>
        <w:t xml:space="preserve"> to do so</w:t>
      </w:r>
      <w:r w:rsidR="004A6E12" w:rsidRPr="00305A67">
        <w:rPr>
          <w:color w:val="000000" w:themeColor="text1"/>
        </w:rPr>
        <w:t>,</w:t>
      </w:r>
      <w:r w:rsidR="0091484C" w:rsidRPr="00305A67">
        <w:rPr>
          <w:color w:val="000000" w:themeColor="text1"/>
        </w:rPr>
        <w:t xml:space="preserve"> based on the</w:t>
      </w:r>
      <w:r w:rsidR="002B17C2" w:rsidRPr="00305A67">
        <w:rPr>
          <w:color w:val="000000" w:themeColor="text1"/>
        </w:rPr>
        <w:t>ir</w:t>
      </w:r>
      <w:r w:rsidR="0091484C" w:rsidRPr="00305A67">
        <w:rPr>
          <w:color w:val="000000" w:themeColor="text1"/>
        </w:rPr>
        <w:t xml:space="preserve"> view that this was not in their </w:t>
      </w:r>
      <w:r w:rsidR="0091484C">
        <w:t>rem</w:t>
      </w:r>
      <w:r w:rsidR="00C34EED">
        <w:t xml:space="preserve">it and seen as an extra burden. </w:t>
      </w:r>
      <w:r w:rsidR="0091484C">
        <w:t xml:space="preserve">Relatives were not involved in using the MSE. </w:t>
      </w:r>
    </w:p>
    <w:p w14:paraId="400F691B" w14:textId="6BA34011" w:rsidR="00840367" w:rsidRPr="00CC6697" w:rsidRDefault="0091484C" w:rsidP="00A762C5">
      <w:pPr>
        <w:pStyle w:val="Newparagraph"/>
        <w:rPr>
          <w:color w:val="000000" w:themeColor="text1"/>
        </w:rPr>
      </w:pPr>
      <w:r w:rsidRPr="00CC6697">
        <w:rPr>
          <w:color w:val="000000" w:themeColor="text1"/>
        </w:rPr>
        <w:t>The study revealed that whilst many homes have a MSE</w:t>
      </w:r>
      <w:r w:rsidR="00AB03B3" w:rsidRPr="00CC6697">
        <w:rPr>
          <w:color w:val="000000" w:themeColor="text1"/>
        </w:rPr>
        <w:t xml:space="preserve"> and</w:t>
      </w:r>
      <w:r w:rsidRPr="00CC6697">
        <w:rPr>
          <w:color w:val="000000" w:themeColor="text1"/>
        </w:rPr>
        <w:t xml:space="preserve"> </w:t>
      </w:r>
      <w:r w:rsidR="00AB03B3" w:rsidRPr="00CC6697">
        <w:rPr>
          <w:color w:val="000000" w:themeColor="text1"/>
        </w:rPr>
        <w:t>staff were aware that engagement in sensory experiences is effective for improving wellbeing and quality of life of residents, particularly for those in later stages of dementia, they</w:t>
      </w:r>
      <w:r w:rsidRPr="00CC6697">
        <w:rPr>
          <w:color w:val="000000" w:themeColor="text1"/>
        </w:rPr>
        <w:t xml:space="preserve"> </w:t>
      </w:r>
      <w:r w:rsidR="00121460" w:rsidRPr="00CC6697">
        <w:rPr>
          <w:color w:val="000000" w:themeColor="text1"/>
        </w:rPr>
        <w:t>lacked</w:t>
      </w:r>
      <w:r w:rsidRPr="00CC6697">
        <w:rPr>
          <w:color w:val="000000" w:themeColor="text1"/>
        </w:rPr>
        <w:t xml:space="preserve"> the skills and knowledge to utilise </w:t>
      </w:r>
      <w:r w:rsidR="00AB03B3" w:rsidRPr="00CC6697">
        <w:rPr>
          <w:color w:val="000000" w:themeColor="text1"/>
        </w:rPr>
        <w:t>the multisensory space to its full potential maximising the benefits for their</w:t>
      </w:r>
      <w:r w:rsidR="00121460" w:rsidRPr="00CC6697">
        <w:rPr>
          <w:color w:val="000000" w:themeColor="text1"/>
        </w:rPr>
        <w:t xml:space="preserve"> </w:t>
      </w:r>
      <w:r w:rsidRPr="00CC6697">
        <w:rPr>
          <w:color w:val="000000" w:themeColor="text1"/>
        </w:rPr>
        <w:t>residents</w:t>
      </w:r>
      <w:r w:rsidR="00AB03B3" w:rsidRPr="00CC6697">
        <w:rPr>
          <w:color w:val="000000" w:themeColor="text1"/>
        </w:rPr>
        <w:t xml:space="preserve">. </w:t>
      </w:r>
      <w:r w:rsidR="00267CCD" w:rsidRPr="00CC6697">
        <w:rPr>
          <w:color w:val="000000" w:themeColor="text1"/>
        </w:rPr>
        <w:t>T</w:t>
      </w:r>
      <w:r w:rsidRPr="00CC6697">
        <w:rPr>
          <w:color w:val="000000" w:themeColor="text1"/>
        </w:rPr>
        <w:t xml:space="preserve">raining in </w:t>
      </w:r>
      <w:r w:rsidR="00267CCD" w:rsidRPr="00CC6697">
        <w:rPr>
          <w:color w:val="000000" w:themeColor="text1"/>
        </w:rPr>
        <w:t xml:space="preserve">multisensory approach and in </w:t>
      </w:r>
      <w:r w:rsidRPr="00CC6697">
        <w:rPr>
          <w:color w:val="000000" w:themeColor="text1"/>
        </w:rPr>
        <w:t xml:space="preserve">facilitating multisensory </w:t>
      </w:r>
      <w:r w:rsidR="00463AE4" w:rsidRPr="00CC6697">
        <w:rPr>
          <w:color w:val="000000" w:themeColor="text1"/>
        </w:rPr>
        <w:t xml:space="preserve">experiences </w:t>
      </w:r>
      <w:r w:rsidRPr="00CC6697">
        <w:rPr>
          <w:color w:val="000000" w:themeColor="text1"/>
        </w:rPr>
        <w:t>was very limited</w:t>
      </w:r>
      <w:r w:rsidR="00A762C5" w:rsidRPr="00CC6697">
        <w:rPr>
          <w:color w:val="000000" w:themeColor="text1"/>
        </w:rPr>
        <w:t>, and</w:t>
      </w:r>
      <w:r w:rsidRPr="00CC6697">
        <w:rPr>
          <w:color w:val="000000" w:themeColor="text1"/>
        </w:rPr>
        <w:t xml:space="preserve"> </w:t>
      </w:r>
      <w:r w:rsidR="00A762C5" w:rsidRPr="00CC6697">
        <w:rPr>
          <w:color w:val="000000" w:themeColor="text1"/>
        </w:rPr>
        <w:t>a</w:t>
      </w:r>
      <w:r w:rsidRPr="00CC6697">
        <w:rPr>
          <w:color w:val="000000" w:themeColor="text1"/>
        </w:rPr>
        <w:t xml:space="preserve">n apparent lack of guidance of what to include in a MSE was </w:t>
      </w:r>
      <w:r w:rsidRPr="00C64497">
        <w:rPr>
          <w:color w:val="000000" w:themeColor="text1"/>
        </w:rPr>
        <w:t xml:space="preserve">evident. </w:t>
      </w:r>
      <w:r w:rsidR="009F0B33" w:rsidRPr="00C64497">
        <w:rPr>
          <w:color w:val="000000" w:themeColor="text1"/>
        </w:rPr>
        <w:t xml:space="preserve">Staff commented they felt </w:t>
      </w:r>
      <w:r w:rsidRPr="00C64497">
        <w:rPr>
          <w:color w:val="000000" w:themeColor="text1"/>
        </w:rPr>
        <w:t xml:space="preserve">overwhelmed by the range of products offered by specialist </w:t>
      </w:r>
      <w:r w:rsidR="00463AE4" w:rsidRPr="00C64497">
        <w:rPr>
          <w:color w:val="000000" w:themeColor="text1"/>
        </w:rPr>
        <w:t xml:space="preserve">MSE </w:t>
      </w:r>
      <w:r w:rsidRPr="00C64497">
        <w:rPr>
          <w:color w:val="000000" w:themeColor="text1"/>
        </w:rPr>
        <w:t xml:space="preserve">suppliers, </w:t>
      </w:r>
      <w:r w:rsidR="009F0B33" w:rsidRPr="00C64497">
        <w:rPr>
          <w:color w:val="000000" w:themeColor="text1"/>
        </w:rPr>
        <w:t xml:space="preserve">and </w:t>
      </w:r>
      <w:r w:rsidRPr="00C64497">
        <w:rPr>
          <w:color w:val="000000" w:themeColor="text1"/>
        </w:rPr>
        <w:t xml:space="preserve">expressed the view that clearer direction, training and on-going support </w:t>
      </w:r>
      <w:r w:rsidR="009F0B33" w:rsidRPr="00C64497">
        <w:rPr>
          <w:color w:val="000000" w:themeColor="text1"/>
        </w:rPr>
        <w:t>was</w:t>
      </w:r>
      <w:r w:rsidRPr="00C64497">
        <w:rPr>
          <w:color w:val="000000" w:themeColor="text1"/>
        </w:rPr>
        <w:t xml:space="preserve"> urgently needed.</w:t>
      </w:r>
      <w:r w:rsidR="00A762C5" w:rsidRPr="00C64497">
        <w:rPr>
          <w:color w:val="000000" w:themeColor="text1"/>
        </w:rPr>
        <w:t xml:space="preserve"> </w:t>
      </w:r>
      <w:r w:rsidR="00D94C75" w:rsidRPr="00C64497">
        <w:rPr>
          <w:color w:val="000000" w:themeColor="text1"/>
        </w:rPr>
        <w:t>The</w:t>
      </w:r>
      <w:r w:rsidR="00D94C75" w:rsidRPr="00305A67">
        <w:rPr>
          <w:color w:val="000000" w:themeColor="text1"/>
        </w:rPr>
        <w:t xml:space="preserve"> </w:t>
      </w:r>
      <w:r w:rsidR="00D94C75" w:rsidRPr="00CC6697">
        <w:rPr>
          <w:color w:val="000000" w:themeColor="text1"/>
        </w:rPr>
        <w:t>workshop confirmed the</w:t>
      </w:r>
      <w:r w:rsidR="00A762C5" w:rsidRPr="00CC6697">
        <w:rPr>
          <w:color w:val="000000" w:themeColor="text1"/>
        </w:rPr>
        <w:t>se</w:t>
      </w:r>
      <w:r w:rsidR="00D94C75" w:rsidRPr="00CC6697">
        <w:rPr>
          <w:color w:val="000000" w:themeColor="text1"/>
        </w:rPr>
        <w:t xml:space="preserve"> findings regarding the lack of knowledge and skills in how to facilitate sens</w:t>
      </w:r>
      <w:r w:rsidR="00403898" w:rsidRPr="00CC6697">
        <w:rPr>
          <w:color w:val="000000" w:themeColor="text1"/>
        </w:rPr>
        <w:t xml:space="preserve">ory activities and environments, but </w:t>
      </w:r>
      <w:r w:rsidR="007C5ADD" w:rsidRPr="00CC6697">
        <w:rPr>
          <w:color w:val="000000" w:themeColor="text1"/>
        </w:rPr>
        <w:t xml:space="preserve">also </w:t>
      </w:r>
      <w:r w:rsidR="002E1007" w:rsidRPr="00CC6697">
        <w:rPr>
          <w:color w:val="000000" w:themeColor="text1"/>
        </w:rPr>
        <w:t>demonstrated</w:t>
      </w:r>
      <w:r w:rsidR="007C5ADD" w:rsidRPr="00CC6697">
        <w:rPr>
          <w:color w:val="000000" w:themeColor="text1"/>
        </w:rPr>
        <w:t xml:space="preserve"> </w:t>
      </w:r>
      <w:r w:rsidR="002E1007" w:rsidRPr="00CC6697">
        <w:rPr>
          <w:color w:val="000000" w:themeColor="text1"/>
        </w:rPr>
        <w:t xml:space="preserve">that </w:t>
      </w:r>
      <w:r w:rsidR="007C5ADD" w:rsidRPr="00CC6697">
        <w:rPr>
          <w:color w:val="000000" w:themeColor="text1"/>
        </w:rPr>
        <w:t>the p</w:t>
      </w:r>
      <w:r w:rsidRPr="00CC6697">
        <w:rPr>
          <w:color w:val="000000" w:themeColor="text1"/>
        </w:rPr>
        <w:t>articipants</w:t>
      </w:r>
      <w:r w:rsidR="002E1007" w:rsidRPr="00CC6697">
        <w:rPr>
          <w:color w:val="000000" w:themeColor="text1"/>
        </w:rPr>
        <w:t xml:space="preserve"> highly</w:t>
      </w:r>
      <w:r w:rsidRPr="00CC6697">
        <w:rPr>
          <w:color w:val="000000" w:themeColor="text1"/>
        </w:rPr>
        <w:t xml:space="preserve"> </w:t>
      </w:r>
      <w:r w:rsidR="007C5ADD" w:rsidRPr="00CC6697">
        <w:rPr>
          <w:color w:val="000000" w:themeColor="text1"/>
        </w:rPr>
        <w:t>apprec</w:t>
      </w:r>
      <w:r w:rsidR="002E1007" w:rsidRPr="00CC6697">
        <w:rPr>
          <w:color w:val="000000" w:themeColor="text1"/>
        </w:rPr>
        <w:t>iated</w:t>
      </w:r>
      <w:r w:rsidR="007C5ADD" w:rsidRPr="00CC6697">
        <w:rPr>
          <w:color w:val="000000" w:themeColor="text1"/>
        </w:rPr>
        <w:t xml:space="preserve"> the advice and inspiration received</w:t>
      </w:r>
      <w:r w:rsidR="0059359E" w:rsidRPr="00CC6697">
        <w:rPr>
          <w:color w:val="000000" w:themeColor="text1"/>
        </w:rPr>
        <w:t xml:space="preserve"> </w:t>
      </w:r>
      <w:r w:rsidR="002E1007" w:rsidRPr="00CC6697">
        <w:rPr>
          <w:color w:val="000000" w:themeColor="text1"/>
        </w:rPr>
        <w:t xml:space="preserve">during this session, giving </w:t>
      </w:r>
      <w:r w:rsidR="0059359E" w:rsidRPr="00CC6697">
        <w:rPr>
          <w:color w:val="000000" w:themeColor="text1"/>
        </w:rPr>
        <w:t>evidenc</w:t>
      </w:r>
      <w:r w:rsidR="002E1007" w:rsidRPr="00CC6697">
        <w:rPr>
          <w:color w:val="000000" w:themeColor="text1"/>
        </w:rPr>
        <w:t>e of</w:t>
      </w:r>
      <w:r w:rsidR="0059359E" w:rsidRPr="00CC6697">
        <w:rPr>
          <w:color w:val="000000" w:themeColor="text1"/>
        </w:rPr>
        <w:t xml:space="preserve"> their </w:t>
      </w:r>
      <w:r w:rsidRPr="00CC6697">
        <w:rPr>
          <w:color w:val="000000" w:themeColor="text1"/>
        </w:rPr>
        <w:t>great passion and enthusiasm</w:t>
      </w:r>
      <w:r w:rsidR="007C5ADD" w:rsidRPr="00CC6697">
        <w:rPr>
          <w:color w:val="000000" w:themeColor="text1"/>
        </w:rPr>
        <w:t xml:space="preserve"> for the people they care for</w:t>
      </w:r>
      <w:r w:rsidRPr="00CC6697">
        <w:rPr>
          <w:color w:val="000000" w:themeColor="text1"/>
        </w:rPr>
        <w:t>.</w:t>
      </w:r>
    </w:p>
    <w:p w14:paraId="2795C3AB" w14:textId="77777777" w:rsidR="00764F7E" w:rsidRDefault="00840367" w:rsidP="00840367">
      <w:pPr>
        <w:pStyle w:val="Figurecaption"/>
      </w:pPr>
      <w:r>
        <w:rPr>
          <w:noProof/>
          <w:szCs w:val="20"/>
          <w:lang w:eastAsia="zh-CN"/>
        </w:rPr>
        <w:drawing>
          <wp:inline distT="0" distB="0" distL="0" distR="0" wp14:anchorId="1DC5A8B5" wp14:editId="31549BE9">
            <wp:extent cx="3778609" cy="2919801"/>
            <wp:effectExtent l="0" t="0" r="6350" b="1270"/>
            <wp:docPr id="9" name="Picture 9" descr="care homes sensory rooms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e homes sensory rooms_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727" cy="3088345"/>
                    </a:xfrm>
                    <a:prstGeom prst="rect">
                      <a:avLst/>
                    </a:prstGeom>
                    <a:noFill/>
                    <a:ln>
                      <a:noFill/>
                    </a:ln>
                  </pic:spPr>
                </pic:pic>
              </a:graphicData>
            </a:graphic>
          </wp:inline>
        </w:drawing>
      </w:r>
    </w:p>
    <w:p w14:paraId="2682CF3B" w14:textId="37804CC4" w:rsidR="00840367" w:rsidRDefault="00840367" w:rsidP="00840367">
      <w:pPr>
        <w:pStyle w:val="Figurecaption"/>
      </w:pPr>
      <w:r w:rsidRPr="003A5C70">
        <w:t xml:space="preserve">Figure 2: Examples of multisensory rooms visited - featuring MSE equipment </w:t>
      </w:r>
      <w:r>
        <w:t>available from</w:t>
      </w:r>
      <w:r w:rsidRPr="003A5C70">
        <w:t xml:space="preserve"> suppliers: bubble column, disco ball, projector with image-wheel, coloured optic-fibres, CD player/sound system, waterbed and furniture with liquid resistant vinyl covering.</w:t>
      </w:r>
    </w:p>
    <w:p w14:paraId="79C7392D" w14:textId="77777777" w:rsidR="0091484C" w:rsidRPr="003A5C70" w:rsidRDefault="0091484C" w:rsidP="0091484C">
      <w:pPr>
        <w:pStyle w:val="Heading2"/>
      </w:pPr>
      <w:r w:rsidRPr="003A5C70">
        <w:t>Conclusions drawn from the study</w:t>
      </w:r>
    </w:p>
    <w:p w14:paraId="6AE97652" w14:textId="0DAF4713" w:rsidR="0091484C" w:rsidRPr="003A5C70" w:rsidRDefault="005A1D6D" w:rsidP="0091484C">
      <w:pPr>
        <w:pStyle w:val="Paragraph"/>
      </w:pPr>
      <w:r w:rsidRPr="00D94C75">
        <w:t>Findings suggest that most MSEs in care</w:t>
      </w:r>
      <w:r w:rsidR="002B17C2">
        <w:t>-</w:t>
      </w:r>
      <w:r w:rsidRPr="00D94C75">
        <w:t>home settings do not reach their full potential in achieving some of the benefits</w:t>
      </w:r>
      <w:r w:rsidR="00D94C75" w:rsidRPr="00D94C75">
        <w:t xml:space="preserve"> </w:t>
      </w:r>
      <w:r w:rsidR="00D94C75" w:rsidRPr="003A5C70">
        <w:t xml:space="preserve">of </w:t>
      </w:r>
      <w:r w:rsidR="00D94C75">
        <w:t>multi</w:t>
      </w:r>
      <w:r w:rsidR="00D94C75" w:rsidRPr="003A5C70">
        <w:t xml:space="preserve">sensory </w:t>
      </w:r>
      <w:r w:rsidR="00D94C75">
        <w:t>enrichment</w:t>
      </w:r>
      <w:r w:rsidR="00D94C75" w:rsidRPr="003A5C70">
        <w:t xml:space="preserve"> in dementia care</w:t>
      </w:r>
      <w:r w:rsidR="002B17C2">
        <w:t>,</w:t>
      </w:r>
      <w:r w:rsidR="00D94C75" w:rsidRPr="003A5C70">
        <w:t xml:space="preserve"> </w:t>
      </w:r>
      <w:r w:rsidR="00943130">
        <w:t xml:space="preserve">revealing </w:t>
      </w:r>
      <w:r w:rsidR="0091484C" w:rsidRPr="003A5C70">
        <w:t xml:space="preserve">a gap between academic knowledge and </w:t>
      </w:r>
      <w:r w:rsidR="00943130">
        <w:t>implementation</w:t>
      </w:r>
      <w:r w:rsidR="0091484C" w:rsidRPr="003A5C70">
        <w:t xml:space="preserve"> in practice. It </w:t>
      </w:r>
      <w:r w:rsidR="002B17C2">
        <w:t>appears</w:t>
      </w:r>
      <w:r w:rsidR="002B17C2" w:rsidRPr="003A5C70">
        <w:t xml:space="preserve"> </w:t>
      </w:r>
      <w:r w:rsidR="0091484C" w:rsidRPr="003A5C70">
        <w:t>that MSEs have been installed with little thought to their design or how they are used. Care</w:t>
      </w:r>
      <w:r w:rsidR="002B17C2">
        <w:t>-</w:t>
      </w:r>
      <w:r w:rsidR="0091484C" w:rsidRPr="003A5C70">
        <w:t>homes often relied on supplier</w:t>
      </w:r>
      <w:r w:rsidR="004744CD">
        <w:t>s</w:t>
      </w:r>
      <w:r w:rsidR="0091484C" w:rsidRPr="003A5C70">
        <w:t xml:space="preserve"> to design and set up room</w:t>
      </w:r>
      <w:r w:rsidR="009F0B33">
        <w:t>s</w:t>
      </w:r>
      <w:r w:rsidR="00441316">
        <w:t xml:space="preserve"> </w:t>
      </w:r>
      <w:r w:rsidR="0091484C" w:rsidRPr="003A5C70">
        <w:t xml:space="preserve">with little or no involvement of care home staff. </w:t>
      </w:r>
      <w:r w:rsidR="0091484C" w:rsidRPr="00943130">
        <w:t xml:space="preserve">Subsequently, the MSE does not always </w:t>
      </w:r>
      <w:r w:rsidR="00943130" w:rsidRPr="00943130">
        <w:t>benefit</w:t>
      </w:r>
      <w:r w:rsidR="0091484C" w:rsidRPr="00943130">
        <w:t xml:space="preserve"> the person with dementia</w:t>
      </w:r>
      <w:r w:rsidR="004744CD" w:rsidRPr="00943130">
        <w:t xml:space="preserve"> </w:t>
      </w:r>
      <w:r w:rsidR="00943130">
        <w:t>as anticipate</w:t>
      </w:r>
      <w:r w:rsidR="002B17C2">
        <w:t>d</w:t>
      </w:r>
      <w:r w:rsidR="00943130">
        <w:t xml:space="preserve">, </w:t>
      </w:r>
      <w:r w:rsidR="004744CD" w:rsidRPr="00943130">
        <w:t xml:space="preserve">thus </w:t>
      </w:r>
      <w:r w:rsidR="0091484C" w:rsidRPr="00943130">
        <w:t>staff have become despondent. The consequence is an unused space that is perceived as being of little value.</w:t>
      </w:r>
      <w:r w:rsidR="0091484C" w:rsidRPr="003A5C70">
        <w:t xml:space="preserve"> Identifying the design features that potentially can improve accessibility for older people with dementia, will help care</w:t>
      </w:r>
      <w:r w:rsidR="002B17C2">
        <w:t>-</w:t>
      </w:r>
      <w:r w:rsidR="0091484C" w:rsidRPr="003A5C70">
        <w:t xml:space="preserve">homes to create an environment that is appropriate for </w:t>
      </w:r>
      <w:r w:rsidR="00DA5F6F" w:rsidRPr="003A5C70">
        <w:t>residents</w:t>
      </w:r>
      <w:r w:rsidR="00DA5F6F">
        <w:t>,</w:t>
      </w:r>
      <w:r w:rsidR="00DA5F6F" w:rsidRPr="003A5C70">
        <w:t xml:space="preserve"> their</w:t>
      </w:r>
      <w:r w:rsidR="0091484C" w:rsidRPr="003A5C70">
        <w:t xml:space="preserve"> </w:t>
      </w:r>
      <w:r w:rsidR="004744CD">
        <w:t xml:space="preserve">relatives </w:t>
      </w:r>
      <w:r w:rsidR="00943130">
        <w:t xml:space="preserve">and </w:t>
      </w:r>
      <w:r w:rsidR="00943130" w:rsidRPr="003A5C70">
        <w:t>staff</w:t>
      </w:r>
      <w:r w:rsidR="0091484C" w:rsidRPr="003A5C70">
        <w:t xml:space="preserve"> (</w:t>
      </w:r>
      <w:r w:rsidR="004744CD">
        <w:t>Jakob and Collier</w:t>
      </w:r>
      <w:r w:rsidR="0091484C" w:rsidRPr="003A5C70">
        <w:t xml:space="preserve"> 2014</w:t>
      </w:r>
      <w:r w:rsidR="00943130">
        <w:t>a, 2014b</w:t>
      </w:r>
      <w:r w:rsidR="0091484C" w:rsidRPr="003A5C70">
        <w:t>, 2015)</w:t>
      </w:r>
      <w:r w:rsidR="00DF1CB6">
        <w:t>.</w:t>
      </w:r>
    </w:p>
    <w:p w14:paraId="71EF6E7F" w14:textId="22E74F98" w:rsidR="007E09C2" w:rsidRDefault="0091484C" w:rsidP="00D073B7">
      <w:pPr>
        <w:pStyle w:val="Newparagraph"/>
      </w:pPr>
      <w:r w:rsidRPr="003A5C70">
        <w:t xml:space="preserve">In discussion with the project’s </w:t>
      </w:r>
      <w:r w:rsidR="00A333E4">
        <w:t>P</w:t>
      </w:r>
      <w:r w:rsidR="00A333E4" w:rsidRPr="003A5C70">
        <w:t xml:space="preserve">anel </w:t>
      </w:r>
      <w:r w:rsidRPr="003A5C70">
        <w:t xml:space="preserve">of </w:t>
      </w:r>
      <w:r w:rsidR="00A333E4">
        <w:t>E</w:t>
      </w:r>
      <w:r w:rsidR="00A333E4" w:rsidRPr="003A5C70">
        <w:t>xpert</w:t>
      </w:r>
      <w:r w:rsidR="00A333E4">
        <w:t>s</w:t>
      </w:r>
      <w:r w:rsidRPr="003A5C70">
        <w:t xml:space="preserve">, </w:t>
      </w:r>
      <w:r w:rsidR="00A333E4">
        <w:t xml:space="preserve">following </w:t>
      </w:r>
      <w:r w:rsidRPr="003A5C70">
        <w:t xml:space="preserve">conclusions were drawn </w:t>
      </w:r>
      <w:r w:rsidR="005A4A05">
        <w:t>regarding</w:t>
      </w:r>
      <w:r w:rsidRPr="003A5C70">
        <w:t xml:space="preserve"> </w:t>
      </w:r>
      <w:r w:rsidR="005A4A05">
        <w:t>the improvement of</w:t>
      </w:r>
      <w:r w:rsidRPr="003A5C70">
        <w:t xml:space="preserve"> use and benefits of MSE in dementia care</w:t>
      </w:r>
      <w:r w:rsidR="002035FB">
        <w:t>:</w:t>
      </w:r>
      <w:r w:rsidR="00E27101">
        <w:t xml:space="preserve"> </w:t>
      </w:r>
    </w:p>
    <w:p w14:paraId="7C8D42DC" w14:textId="77777777" w:rsidR="0040181A" w:rsidRDefault="0092760C" w:rsidP="0088552C">
      <w:pPr>
        <w:pStyle w:val="Newparagraph"/>
      </w:pPr>
      <w:r w:rsidRPr="0067641A">
        <w:t xml:space="preserve">The </w:t>
      </w:r>
      <w:r>
        <w:t>MSE</w:t>
      </w:r>
      <w:r w:rsidRPr="0067641A">
        <w:t xml:space="preserve"> should create opportunities for exploring and engaging in</w:t>
      </w:r>
      <w:r>
        <w:t>/with</w:t>
      </w:r>
      <w:r w:rsidRPr="0067641A">
        <w:t xml:space="preserve"> appropriate and meaningful activities</w:t>
      </w:r>
      <w:r>
        <w:t>/objects</w:t>
      </w:r>
      <w:r w:rsidRPr="0067641A">
        <w:t xml:space="preserve"> giving the person a sense of purpose.</w:t>
      </w:r>
      <w:r>
        <w:t xml:space="preserve"> </w:t>
      </w:r>
      <w:r w:rsidR="0091484C">
        <w:t xml:space="preserve">More emphasis should be placed on introducing ‘soft technology’, e.g. </w:t>
      </w:r>
      <w:r w:rsidR="00A333E4">
        <w:t>applying</w:t>
      </w:r>
      <w:r w:rsidR="0091484C">
        <w:t xml:space="preserve"> textiles and textile technology approaches</w:t>
      </w:r>
      <w:r w:rsidR="00462DAB">
        <w:t xml:space="preserve">. Considering economic resources, the use of cost-intensive hi-tech equipment should be more selective; current MSEs in care-homes have been too technology driven. </w:t>
      </w:r>
      <w:r w:rsidR="0040181A">
        <w:t xml:space="preserve">To overcome funding issues, the design of an MSE needs to offer cost-effective solutions. </w:t>
      </w:r>
    </w:p>
    <w:p w14:paraId="40B270BA" w14:textId="168A4D78" w:rsidR="0091484C" w:rsidRDefault="0092760C" w:rsidP="0040181A">
      <w:pPr>
        <w:pStyle w:val="Newparagraph"/>
      </w:pPr>
      <w:r>
        <w:t xml:space="preserve">Nature based elements currently missing in most MSE </w:t>
      </w:r>
      <w:r w:rsidR="005A69CE">
        <w:t xml:space="preserve">as well as </w:t>
      </w:r>
      <w:r>
        <w:t>a</w:t>
      </w:r>
      <w:r w:rsidR="0088552C">
        <w:t xml:space="preserve"> greater variety of tactile experiences, tailored to the individual’s </w:t>
      </w:r>
      <w:r>
        <w:t>preferences and personality, need to be introduced</w:t>
      </w:r>
      <w:r w:rsidR="0088552C">
        <w:t>. The experience of taste should not be neglected. Snacks and drinks should be served for comfort or refreshme</w:t>
      </w:r>
      <w:r w:rsidR="0040181A">
        <w:t>nt. Users should be given more control over the environment as this helps to avoid over-stimulation and build</w:t>
      </w:r>
      <w:r w:rsidR="00A04E2A">
        <w:t>ing</w:t>
      </w:r>
      <w:r w:rsidR="0040181A">
        <w:t xml:space="preserve"> up fear of the MSE</w:t>
      </w:r>
      <w:r w:rsidR="00EF7C83">
        <w:t>.</w:t>
      </w:r>
      <w:r w:rsidR="0088552C">
        <w:t xml:space="preserve"> </w:t>
      </w:r>
      <w:r w:rsidR="0091484C">
        <w:t>A multisensory space</w:t>
      </w:r>
      <w:r w:rsidR="0024162D">
        <w:t>/area</w:t>
      </w:r>
      <w:r w:rsidR="0091484C">
        <w:t xml:space="preserve"> should always be access</w:t>
      </w:r>
      <w:r w:rsidR="0088552C">
        <w:t>ible</w:t>
      </w:r>
      <w:r w:rsidR="00E27101">
        <w:t xml:space="preserve"> </w:t>
      </w:r>
      <w:r w:rsidR="0091484C">
        <w:t>to residents and locked places should be avoided.</w:t>
      </w:r>
      <w:r w:rsidR="0088552C">
        <w:t xml:space="preserve"> </w:t>
      </w:r>
      <w:r w:rsidR="00A04E2A">
        <w:t>Rather than being isolated, t</w:t>
      </w:r>
      <w:r w:rsidR="0091484C">
        <w:t>he MSE should better integrate with the rest of the care</w:t>
      </w:r>
      <w:r w:rsidR="002B17C2">
        <w:t>-</w:t>
      </w:r>
      <w:r w:rsidR="0091484C">
        <w:t xml:space="preserve">home environment which should be more conducive to sensory </w:t>
      </w:r>
      <w:r w:rsidR="004D3691">
        <w:t>enrichment</w:t>
      </w:r>
      <w:r w:rsidR="002B17C2">
        <w:t>.</w:t>
      </w:r>
      <w:r w:rsidR="00450E5B">
        <w:t xml:space="preserve"> </w:t>
      </w:r>
    </w:p>
    <w:p w14:paraId="785704EA" w14:textId="5609FB83" w:rsidR="0091484C" w:rsidRPr="003A5C70" w:rsidRDefault="0091484C" w:rsidP="0088552C">
      <w:pPr>
        <w:pStyle w:val="Newparagraph"/>
      </w:pPr>
      <w:r>
        <w:t xml:space="preserve">All care staff should be encouraged to take responsibility </w:t>
      </w:r>
      <w:r w:rsidR="009D4537">
        <w:t xml:space="preserve">of </w:t>
      </w:r>
      <w:r w:rsidR="007D53DD">
        <w:t>supporting</w:t>
      </w:r>
      <w:r>
        <w:t xml:space="preserve"> activities </w:t>
      </w:r>
      <w:r w:rsidR="009735E2">
        <w:t xml:space="preserve">with residents </w:t>
      </w:r>
      <w:r>
        <w:t xml:space="preserve">including multisensory </w:t>
      </w:r>
      <w:r w:rsidR="00A44406">
        <w:t>enrichment</w:t>
      </w:r>
      <w:r>
        <w:t xml:space="preserve">. </w:t>
      </w:r>
      <w:r w:rsidR="002035FB">
        <w:t xml:space="preserve">Staff and relatives should be more involved in making objects for the MSE to create a sense of ownership. </w:t>
      </w:r>
      <w:r w:rsidR="00353628">
        <w:t>An understanding needs to be fostered that MSEs are not only helpful in times of a resident’s distress but can positively enhance peoples’ lives.</w:t>
      </w:r>
      <w:r w:rsidR="00353628" w:rsidDel="00353628">
        <w:t xml:space="preserve"> </w:t>
      </w:r>
      <w:r w:rsidR="00A44406">
        <w:t xml:space="preserve">Mobilising </w:t>
      </w:r>
      <w:r w:rsidR="00CA4655">
        <w:t xml:space="preserve">other </w:t>
      </w:r>
      <w:r w:rsidR="00A44406">
        <w:t xml:space="preserve">resources </w:t>
      </w:r>
      <w:r>
        <w:t xml:space="preserve">such as volunteers and relatives </w:t>
      </w:r>
      <w:r w:rsidR="00A44406">
        <w:t>will help to</w:t>
      </w:r>
      <w:r>
        <w:t xml:space="preserve"> enable se</w:t>
      </w:r>
      <w:r w:rsidR="00A04E2A">
        <w:t>nsory sessions more frequently, and t</w:t>
      </w:r>
      <w:r>
        <w:t>he MSE should be designed in such a way that visitors feel more invited.</w:t>
      </w:r>
    </w:p>
    <w:p w14:paraId="3D647FD1" w14:textId="77777777" w:rsidR="0091484C" w:rsidRPr="0025784B" w:rsidRDefault="0091484C" w:rsidP="0091484C">
      <w:pPr>
        <w:pStyle w:val="Heading1"/>
      </w:pPr>
      <w:r w:rsidRPr="0067641A">
        <w:t>Designing multisensory spaces for people with dementia</w:t>
      </w:r>
    </w:p>
    <w:p w14:paraId="538843AD" w14:textId="64DA3401" w:rsidR="0091484C" w:rsidRDefault="0091484C" w:rsidP="0091484C">
      <w:pPr>
        <w:pStyle w:val="Paragraph"/>
      </w:pPr>
      <w:r w:rsidRPr="0067641A">
        <w:t>Two important issues emerged from the study: a) the design of MSEs currently existing in care</w:t>
      </w:r>
      <w:r w:rsidR="008562F3">
        <w:t>-</w:t>
      </w:r>
      <w:r w:rsidRPr="0067641A">
        <w:t>homes is, in most cases, not appropriate and suitable for older people; b) there is a lack of knowledge and guidance for care practitioners about how to facilitate sensory activities and environments</w:t>
      </w:r>
      <w:r>
        <w:t xml:space="preserve">. </w:t>
      </w:r>
    </w:p>
    <w:p w14:paraId="2D991A04" w14:textId="37FCD53F" w:rsidR="0091484C" w:rsidRPr="00937DD9" w:rsidRDefault="0091484C" w:rsidP="00A33E71">
      <w:pPr>
        <w:pStyle w:val="Newparagraph"/>
      </w:pPr>
      <w:r>
        <w:t xml:space="preserve">Addressing the problem </w:t>
      </w:r>
      <w:r w:rsidR="006B5A7C">
        <w:t xml:space="preserve">of </w:t>
      </w:r>
      <w:r>
        <w:t xml:space="preserve">poor and inadequate design, the research team needed to establish what, in contrast, would represent ‘good’ design (design that effectively produces the desired benefits). </w:t>
      </w:r>
      <w:r w:rsidR="004A7850">
        <w:t xml:space="preserve">Applying a mixed methodology, </w:t>
      </w:r>
      <w:r w:rsidR="001011DA" w:rsidRPr="008F3CCB">
        <w:t xml:space="preserve">the </w:t>
      </w:r>
      <w:r w:rsidRPr="008F3CCB">
        <w:t>process</w:t>
      </w:r>
      <w:r w:rsidR="008F3CCB" w:rsidRPr="008F3CCB">
        <w:t xml:space="preserve"> </w:t>
      </w:r>
      <w:r w:rsidRPr="008F3CCB">
        <w:t xml:space="preserve">informed </w:t>
      </w:r>
      <w:r w:rsidR="002548A6" w:rsidRPr="008F3CCB">
        <w:t>by</w:t>
      </w:r>
      <w:r w:rsidR="006B4DB4" w:rsidRPr="008F3CCB">
        <w:t xml:space="preserve">: </w:t>
      </w:r>
      <w:r w:rsidR="00850C7E" w:rsidRPr="008F3CCB">
        <w:t>the</w:t>
      </w:r>
      <w:r w:rsidR="00850C7E">
        <w:t xml:space="preserve"> </w:t>
      </w:r>
      <w:r w:rsidR="007673F1">
        <w:t xml:space="preserve">conclusions drawn </w:t>
      </w:r>
      <w:r>
        <w:t>from the study</w:t>
      </w:r>
      <w:r w:rsidR="00DC39C4">
        <w:t xml:space="preserve"> (see above</w:t>
      </w:r>
      <w:r w:rsidR="006B4DB4">
        <w:t xml:space="preserve">); </w:t>
      </w:r>
      <w:r>
        <w:t xml:space="preserve">previous research and </w:t>
      </w:r>
      <w:r w:rsidR="00850C7E">
        <w:t xml:space="preserve">literature </w:t>
      </w:r>
      <w:r>
        <w:t xml:space="preserve">on </w:t>
      </w:r>
      <w:r w:rsidR="005332CD">
        <w:t xml:space="preserve">needs associated with </w:t>
      </w:r>
      <w:r>
        <w:t xml:space="preserve">age </w:t>
      </w:r>
      <w:r w:rsidR="005332CD">
        <w:t>and</w:t>
      </w:r>
      <w:r w:rsidR="00C64497">
        <w:t xml:space="preserve"> dementia</w:t>
      </w:r>
      <w:r w:rsidR="005332CD">
        <w:t>,</w:t>
      </w:r>
      <w:r w:rsidR="00C64497">
        <w:t xml:space="preserve"> </w:t>
      </w:r>
      <w:r w:rsidR="005332CD">
        <w:t xml:space="preserve">and sensory </w:t>
      </w:r>
      <w:r>
        <w:t>related needs</w:t>
      </w:r>
      <w:r w:rsidR="006B4DB4">
        <w:t>;</w:t>
      </w:r>
      <w:r w:rsidR="00850C7E">
        <w:t xml:space="preserve"> </w:t>
      </w:r>
      <w:r>
        <w:t>the evaluation of best-practice examples</w:t>
      </w:r>
      <w:r w:rsidR="006B4DB4">
        <w:t>;</w:t>
      </w:r>
      <w:r w:rsidR="00850C7E">
        <w:t xml:space="preserve"> and the </w:t>
      </w:r>
      <w:r w:rsidR="00461900">
        <w:t>professional judgement of the researchers who are both experienced practitioners in their field.</w:t>
      </w:r>
      <w:r w:rsidR="002A06F0">
        <w:t xml:space="preserve"> </w:t>
      </w:r>
    </w:p>
    <w:p w14:paraId="0A0AFC25" w14:textId="4FC863E1" w:rsidR="00C87E0A" w:rsidRDefault="00C87E0A" w:rsidP="003D2A0E">
      <w:pPr>
        <w:pStyle w:val="Heading2"/>
      </w:pPr>
      <w:r>
        <w:t>Examples of best practice</w:t>
      </w:r>
    </w:p>
    <w:p w14:paraId="6587E0F2" w14:textId="4A2A39F1" w:rsidR="0091484C" w:rsidRPr="003A5C70" w:rsidRDefault="00C64497" w:rsidP="0091484C">
      <w:pPr>
        <w:pStyle w:val="Newparagraph"/>
      </w:pPr>
      <w:r w:rsidRPr="00C64497">
        <w:t>E</w:t>
      </w:r>
      <w:r w:rsidR="0091484C" w:rsidRPr="00C64497">
        <w:t>xamples from</w:t>
      </w:r>
      <w:r w:rsidR="0091484C">
        <w:t xml:space="preserve"> </w:t>
      </w:r>
      <w:r w:rsidR="002548A6">
        <w:t>organisations</w:t>
      </w:r>
      <w:r w:rsidR="0091484C">
        <w:t xml:space="preserve"> participating in the study as well as other healthcare and MSE facilities visited in UK and Finland were included</w:t>
      </w:r>
      <w:r w:rsidR="009735E2">
        <w:t>,</w:t>
      </w:r>
      <w:r w:rsidR="0091484C">
        <w:t xml:space="preserve"> and successful methods, activities, practices </w:t>
      </w:r>
      <w:r w:rsidR="0010161B">
        <w:t>embraced</w:t>
      </w:r>
      <w:r w:rsidR="0091484C">
        <w:t xml:space="preserve">. </w:t>
      </w:r>
      <w:r w:rsidR="0010161B">
        <w:t>Visiting</w:t>
      </w:r>
      <w:r w:rsidR="0091484C">
        <w:t xml:space="preserve"> multisensory spaces in four homes for older people in Helsinki</w:t>
      </w:r>
      <w:r w:rsidR="0010161B">
        <w:t xml:space="preserve"> (</w:t>
      </w:r>
      <w:r w:rsidR="0091484C">
        <w:t>Finland</w:t>
      </w:r>
      <w:r w:rsidR="0010161B">
        <w:t>) - designed and set up by care</w:t>
      </w:r>
      <w:r w:rsidR="008562F3">
        <w:t>-</w:t>
      </w:r>
      <w:r w:rsidR="0010161B">
        <w:t xml:space="preserve">home manager and textile artist Sari Hedman - </w:t>
      </w:r>
      <w:r w:rsidR="0091484C">
        <w:t xml:space="preserve">was particularly informative and </w:t>
      </w:r>
      <w:r w:rsidR="00056389">
        <w:t>insightful.</w:t>
      </w:r>
      <w:r w:rsidR="0091484C">
        <w:t xml:space="preserve"> By using textiles, sheepskin, twigs, rocking chairs, tactile soft furnishing and careful lighting these rooms had been turned into soft, calm spaces, user friendly and appropriate for this age group (Figure 3)</w:t>
      </w:r>
      <w:r w:rsidR="0091484C" w:rsidRPr="003A5C70">
        <w:t>.</w:t>
      </w:r>
    </w:p>
    <w:p w14:paraId="47776AB9" w14:textId="2F7D590A" w:rsidR="00840367" w:rsidRDefault="0091484C" w:rsidP="00840367">
      <w:pPr>
        <w:pStyle w:val="Newparagraph"/>
      </w:pPr>
      <w:r w:rsidRPr="0067641A">
        <w:t>Another example for an environment more in tune with the sensory needs of older people with dementia is the Marjory Warren ward at King’s Hospital in London</w:t>
      </w:r>
      <w:r w:rsidR="0010161B">
        <w:t>.</w:t>
      </w:r>
      <w:r w:rsidRPr="0067641A">
        <w:t xml:space="preserve"> </w:t>
      </w:r>
      <w:r w:rsidR="0010161B">
        <w:t>This</w:t>
      </w:r>
      <w:r w:rsidRPr="0067641A">
        <w:t xml:space="preserve"> </w:t>
      </w:r>
      <w:r w:rsidR="0010161B">
        <w:t>new</w:t>
      </w:r>
      <w:r w:rsidR="0010161B" w:rsidRPr="0067641A">
        <w:t xml:space="preserve"> </w:t>
      </w:r>
      <w:r w:rsidRPr="0067641A">
        <w:t>dementia ward features matt flooring to avoid glaring and reduce anxiety (patients frequently misinterpreted the shiny floor as water and refused to step on it), colour coded rooms and differing floral decoration around door frames to help navigat</w:t>
      </w:r>
      <w:r w:rsidR="00FC3307">
        <w:t xml:space="preserve">e </w:t>
      </w:r>
      <w:r w:rsidRPr="0067641A">
        <w:t xml:space="preserve">around the ward, seating areas with coloured lighting next to the </w:t>
      </w:r>
      <w:r w:rsidR="0010161B" w:rsidRPr="0067641A">
        <w:t>nurses’</w:t>
      </w:r>
      <w:r w:rsidRPr="0067641A">
        <w:t xml:space="preserve"> station helping patients to overcome social isolation. The </w:t>
      </w:r>
      <w:r w:rsidR="0010161B">
        <w:t xml:space="preserve">ward’s </w:t>
      </w:r>
      <w:r w:rsidRPr="0067641A">
        <w:t xml:space="preserve">multisensory room is equipped with a programmable, ambient lighting system </w:t>
      </w:r>
      <w:r w:rsidR="0010161B" w:rsidRPr="0067641A">
        <w:t>colour</w:t>
      </w:r>
      <w:r w:rsidR="00C13E98">
        <w:t>ing</w:t>
      </w:r>
      <w:r w:rsidRPr="0067641A">
        <w:t xml:space="preserve"> the</w:t>
      </w:r>
      <w:r w:rsidR="00FC3307">
        <w:t xml:space="preserve"> </w:t>
      </w:r>
      <w:r w:rsidRPr="0067641A">
        <w:t>otherwise white walls, and multimedia technology for sound/music and video projections.</w:t>
      </w:r>
    </w:p>
    <w:p w14:paraId="00E29DDC" w14:textId="77777777" w:rsidR="00D16085" w:rsidRDefault="00D16085" w:rsidP="00840367">
      <w:pPr>
        <w:pStyle w:val="Newparagraph"/>
      </w:pPr>
    </w:p>
    <w:p w14:paraId="6CEA2512" w14:textId="77777777" w:rsidR="00764F7E" w:rsidRDefault="00764F7E" w:rsidP="00764F7E">
      <w:pPr>
        <w:pStyle w:val="Newparagraph"/>
        <w:ind w:firstLine="0"/>
      </w:pPr>
      <w:r>
        <w:rPr>
          <w:noProof/>
          <w:lang w:eastAsia="zh-CN"/>
        </w:rPr>
        <w:drawing>
          <wp:inline distT="0" distB="0" distL="0" distR="0" wp14:anchorId="3453FF9B" wp14:editId="3ED1FCC4">
            <wp:extent cx="4235809" cy="1882128"/>
            <wp:effectExtent l="0" t="0" r="6350" b="0"/>
            <wp:docPr id="12" name="Picture 12" descr="Helsinki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sinki_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9533" cy="1945990"/>
                    </a:xfrm>
                    <a:prstGeom prst="rect">
                      <a:avLst/>
                    </a:prstGeom>
                    <a:noFill/>
                    <a:ln>
                      <a:noFill/>
                    </a:ln>
                  </pic:spPr>
                </pic:pic>
              </a:graphicData>
            </a:graphic>
          </wp:inline>
        </w:drawing>
      </w:r>
    </w:p>
    <w:p w14:paraId="3FDE1FD1" w14:textId="6D9D058B" w:rsidR="00840367" w:rsidRPr="0067641A" w:rsidRDefault="00840367" w:rsidP="00764F7E">
      <w:pPr>
        <w:pStyle w:val="Figurecaption"/>
      </w:pPr>
      <w:r w:rsidRPr="0067641A">
        <w:t>Figure 3: Multisensory rooms in Kontula, Riistavouri and Roihuvuori Centre, Helsinki, Finland.</w:t>
      </w:r>
    </w:p>
    <w:p w14:paraId="3E7E224E" w14:textId="77777777" w:rsidR="0091484C" w:rsidRPr="0067641A" w:rsidRDefault="0091484C" w:rsidP="0091484C">
      <w:pPr>
        <w:pStyle w:val="Heading2"/>
      </w:pPr>
      <w:r w:rsidRPr="0067641A">
        <w:t>Design criteria</w:t>
      </w:r>
    </w:p>
    <w:p w14:paraId="5E35A764" w14:textId="50FDAE30" w:rsidR="0091484C" w:rsidDel="00C87E0A" w:rsidRDefault="006B5A7C" w:rsidP="004C6C58">
      <w:pPr>
        <w:pStyle w:val="Newparagraph"/>
      </w:pPr>
      <w:r w:rsidRPr="00C64497" w:rsidDel="00C87E0A">
        <w:t>According to Zeisel (2013) design interventions fostering a person-centred approach should aim to provide a sense of personal control, familiarity and feeling at home, support personalisation, a person’s capacities and independency.</w:t>
      </w:r>
      <w:r w:rsidRPr="0067641A" w:rsidDel="00C87E0A">
        <w:t xml:space="preserve"> </w:t>
      </w:r>
      <w:r w:rsidR="003F5104">
        <w:t xml:space="preserve">Guided by this statement, </w:t>
      </w:r>
      <w:r>
        <w:t xml:space="preserve">design criteria for creating sensory enriched environments and activities </w:t>
      </w:r>
      <w:r w:rsidR="0054163E">
        <w:t>benefiting</w:t>
      </w:r>
      <w:r>
        <w:t xml:space="preserve"> the person with dementia and their carers were derived from the evaluation process. T</w:t>
      </w:r>
      <w:r w:rsidR="008562F3" w:rsidDel="00C87E0A">
        <w:t xml:space="preserve">he </w:t>
      </w:r>
      <w:r w:rsidR="0091484C" w:rsidDel="00C87E0A">
        <w:t xml:space="preserve">features </w:t>
      </w:r>
      <w:r w:rsidR="00AD2E86" w:rsidDel="00C87E0A">
        <w:t xml:space="preserve">that emerged </w:t>
      </w:r>
      <w:r w:rsidR="0091484C" w:rsidDel="00C87E0A">
        <w:t>as the most important criteria to be considered when designing a successful and effective multisensory space for people with dementia</w:t>
      </w:r>
      <w:r w:rsidR="008562F3" w:rsidDel="00C87E0A">
        <w:t>, are</w:t>
      </w:r>
      <w:r w:rsidR="0091484C" w:rsidDel="00C87E0A">
        <w:t>:</w:t>
      </w:r>
      <w:r w:rsidRPr="006B5A7C">
        <w:t xml:space="preserve"> </w:t>
      </w:r>
    </w:p>
    <w:p w14:paraId="4B63946C" w14:textId="77777777" w:rsidR="0091484C" w:rsidRPr="0067641A" w:rsidRDefault="0091484C" w:rsidP="0091484C">
      <w:pPr>
        <w:pStyle w:val="Heading3"/>
      </w:pPr>
      <w:r w:rsidRPr="0067641A">
        <w:t>1) Feeling comfortable and safe</w:t>
      </w:r>
    </w:p>
    <w:p w14:paraId="4641DF0E" w14:textId="166B3640" w:rsidR="0091484C" w:rsidRDefault="0091484C" w:rsidP="0091484C">
      <w:pPr>
        <w:pStyle w:val="Paragraph"/>
      </w:pPr>
      <w:r w:rsidRPr="0067641A">
        <w:t xml:space="preserve">Creating an environment where the user feels comfortable and safe is vital. A soft, warm and intimate atmosphere within a contained and quiet space should be provided, with minimized or zero capacity for disturbance or distraction. </w:t>
      </w:r>
      <w:r w:rsidR="00E91846">
        <w:t>L</w:t>
      </w:r>
      <w:r w:rsidRPr="0067641A">
        <w:t xml:space="preserve">ow-level sensory </w:t>
      </w:r>
      <w:r w:rsidR="00E91846">
        <w:t>experience</w:t>
      </w:r>
      <w:r w:rsidRPr="0067641A">
        <w:t xml:space="preserve"> will activate the parasympathetic nervous system: inducing a state of calm (Poza </w:t>
      </w:r>
      <w:r w:rsidR="006114EA">
        <w:t>et al.</w:t>
      </w:r>
      <w:r w:rsidRPr="0067641A">
        <w:t xml:space="preserve"> 2012), </w:t>
      </w:r>
      <w:r w:rsidR="004C22C6" w:rsidRPr="0067641A">
        <w:t>reduc</w:t>
      </w:r>
      <w:r w:rsidR="004C22C6">
        <w:t>ing</w:t>
      </w:r>
      <w:r w:rsidR="004C22C6" w:rsidRPr="0067641A">
        <w:t xml:space="preserve"> </w:t>
      </w:r>
      <w:r w:rsidRPr="0067641A">
        <w:t xml:space="preserve">stress and anxiety, </w:t>
      </w:r>
      <w:r w:rsidR="004C22C6">
        <w:t>helping</w:t>
      </w:r>
      <w:r w:rsidR="004C22C6" w:rsidRPr="0067641A">
        <w:t xml:space="preserve"> the user to relax </w:t>
      </w:r>
      <w:r w:rsidRPr="0067641A">
        <w:t>and to better focus on activities offered</w:t>
      </w:r>
      <w:r>
        <w:t>.</w:t>
      </w:r>
    </w:p>
    <w:p w14:paraId="68170489" w14:textId="77777777" w:rsidR="0091484C" w:rsidRPr="0067641A" w:rsidRDefault="0091484C" w:rsidP="0091484C">
      <w:pPr>
        <w:pStyle w:val="Heading3"/>
      </w:pPr>
      <w:r w:rsidRPr="0067641A">
        <w:t>2) Meaningful and familiar</w:t>
      </w:r>
    </w:p>
    <w:p w14:paraId="5615DD8D" w14:textId="391A4E15" w:rsidR="0091484C" w:rsidRDefault="004D5868" w:rsidP="0091484C">
      <w:pPr>
        <w:pStyle w:val="Paragraph"/>
      </w:pPr>
      <w:r>
        <w:t xml:space="preserve">Promoting </w:t>
      </w:r>
      <w:r w:rsidR="0091484C" w:rsidRPr="0067641A">
        <w:t>comfort</w:t>
      </w:r>
      <w:r>
        <w:t xml:space="preserve"> </w:t>
      </w:r>
      <w:r w:rsidR="0091484C" w:rsidRPr="0067641A">
        <w:t xml:space="preserve">and </w:t>
      </w:r>
      <w:r w:rsidRPr="0067641A">
        <w:t>feel</w:t>
      </w:r>
      <w:r>
        <w:t>ing</w:t>
      </w:r>
      <w:r w:rsidRPr="0067641A">
        <w:t xml:space="preserve"> </w:t>
      </w:r>
      <w:r w:rsidR="0091484C" w:rsidRPr="0067641A">
        <w:t>save</w:t>
      </w:r>
      <w:r>
        <w:t>,</w:t>
      </w:r>
      <w:r w:rsidR="0091484C" w:rsidRPr="0067641A">
        <w:t xml:space="preserve"> the sensory experiences need to be within the range of the individual’s comprehen</w:t>
      </w:r>
      <w:r w:rsidR="00E10B80">
        <w:t>sion and coherent to all senses</w:t>
      </w:r>
      <w:r w:rsidR="0091484C" w:rsidRPr="0067641A">
        <w:t xml:space="preserve"> (Zeisel 2013)</w:t>
      </w:r>
      <w:r w:rsidR="00E10B80">
        <w:t>.</w:t>
      </w:r>
      <w:r w:rsidR="0091484C" w:rsidRPr="0067641A">
        <w:t xml:space="preserve"> </w:t>
      </w:r>
      <w:r w:rsidR="00E10B80">
        <w:t>O</w:t>
      </w:r>
      <w:r w:rsidR="009D4537">
        <w:t xml:space="preserve">ffering </w:t>
      </w:r>
      <w:r w:rsidR="0091484C" w:rsidRPr="0067641A">
        <w:t>familiar, personal and appropriate experiences relevant to the user’s life and stage of dementia</w:t>
      </w:r>
      <w:r w:rsidR="009D4537">
        <w:t xml:space="preserve"> is important</w:t>
      </w:r>
      <w:r w:rsidR="0091484C" w:rsidRPr="0067641A">
        <w:t xml:space="preserve">. Reduced cognitive abilities and memory loss do not mean people stop searching for meaning or joy of activities (Cohen-Mansfield </w:t>
      </w:r>
      <w:r w:rsidR="006114EA">
        <w:t>et al.</w:t>
      </w:r>
      <w:r w:rsidR="0091484C" w:rsidRPr="0067641A">
        <w:t xml:space="preserve"> 2015; Lykkeslet </w:t>
      </w:r>
      <w:r w:rsidR="006114EA">
        <w:t>et al.</w:t>
      </w:r>
      <w:r w:rsidR="0091484C" w:rsidRPr="0067641A">
        <w:t xml:space="preserve"> 2014)</w:t>
      </w:r>
      <w:r w:rsidR="00B33651">
        <w:t>.</w:t>
      </w:r>
      <w:r w:rsidR="0091484C" w:rsidRPr="0067641A">
        <w:t xml:space="preserve"> Making the </w:t>
      </w:r>
      <w:r w:rsidR="00AD13A1">
        <w:t>MSE</w:t>
      </w:r>
      <w:r w:rsidR="00AD13A1" w:rsidRPr="0067641A">
        <w:t xml:space="preserve"> </w:t>
      </w:r>
      <w:r w:rsidR="0091484C" w:rsidRPr="0067641A">
        <w:t xml:space="preserve">feel familiar will help with transition into the room </w:t>
      </w:r>
      <w:r w:rsidR="00276A4A">
        <w:t>motivating</w:t>
      </w:r>
      <w:r w:rsidR="00276A4A" w:rsidRPr="0067641A">
        <w:t xml:space="preserve"> </w:t>
      </w:r>
      <w:r w:rsidR="0091484C" w:rsidRPr="0067641A">
        <w:t>residents to go into the space and join in the sensory activities</w:t>
      </w:r>
      <w:r w:rsidR="0091484C">
        <w:t>.</w:t>
      </w:r>
    </w:p>
    <w:p w14:paraId="1FE145A3" w14:textId="77777777" w:rsidR="0091484C" w:rsidRPr="0067641A" w:rsidRDefault="0091484C" w:rsidP="0091484C">
      <w:pPr>
        <w:pStyle w:val="Heading3"/>
      </w:pPr>
      <w:r w:rsidRPr="0067641A">
        <w:t>3) Multisensory experience</w:t>
      </w:r>
    </w:p>
    <w:p w14:paraId="1132A42D" w14:textId="6F06FE84" w:rsidR="0091484C" w:rsidRPr="0067641A" w:rsidRDefault="0091484C" w:rsidP="00CA5B80">
      <w:pPr>
        <w:pStyle w:val="Newparagraph"/>
        <w:spacing w:before="240"/>
        <w:ind w:firstLine="0"/>
      </w:pPr>
      <w:r w:rsidRPr="0067641A">
        <w:t xml:space="preserve">A MSE should </w:t>
      </w:r>
      <w:r w:rsidR="00276A4A">
        <w:t>address</w:t>
      </w:r>
      <w:r w:rsidRPr="0067641A">
        <w:t xml:space="preserve"> all the primary senses </w:t>
      </w:r>
      <w:r w:rsidR="00DA5F6F" w:rsidRPr="0067641A">
        <w:t>to</w:t>
      </w:r>
      <w:r w:rsidRPr="0067641A">
        <w:t xml:space="preserve"> maximise the desired effect</w:t>
      </w:r>
      <w:r w:rsidR="009602AF">
        <w:t>.</w:t>
      </w:r>
      <w:r w:rsidRPr="0067641A">
        <w:t xml:space="preserve"> </w:t>
      </w:r>
      <w:r w:rsidR="009602AF">
        <w:t>A</w:t>
      </w:r>
      <w:r w:rsidR="009602AF" w:rsidRPr="0067641A">
        <w:t xml:space="preserve"> </w:t>
      </w:r>
      <w:r w:rsidR="00276A4A" w:rsidRPr="0067641A">
        <w:t>multisensory</w:t>
      </w:r>
      <w:r w:rsidRPr="0067641A">
        <w:t xml:space="preserve"> experience support</w:t>
      </w:r>
      <w:r w:rsidR="009602AF">
        <w:t>s</w:t>
      </w:r>
      <w:r w:rsidRPr="0067641A">
        <w:t xml:space="preserve"> a person’s ability to comprehend their surroundings (multisensory integration) (Ayres</w:t>
      </w:r>
      <w:r w:rsidR="00B33651">
        <w:t xml:space="preserve"> </w:t>
      </w:r>
      <w:r w:rsidRPr="0067641A">
        <w:t xml:space="preserve">1972). Choosing from a range of sensory experiences enables the carer to better respond to individual </w:t>
      </w:r>
      <w:r w:rsidR="00413009" w:rsidRPr="0067641A">
        <w:t xml:space="preserve">preferences </w:t>
      </w:r>
      <w:r w:rsidR="00413009">
        <w:t xml:space="preserve">and </w:t>
      </w:r>
      <w:r w:rsidRPr="0067641A">
        <w:t>needs, and to control the number</w:t>
      </w:r>
      <w:r w:rsidR="00FA1695">
        <w:t xml:space="preserve">, </w:t>
      </w:r>
      <w:r w:rsidRPr="0067641A">
        <w:t xml:space="preserve">type </w:t>
      </w:r>
      <w:r w:rsidR="00FA1695">
        <w:t xml:space="preserve">and </w:t>
      </w:r>
      <w:r w:rsidR="00FA1695" w:rsidRPr="0067641A">
        <w:t xml:space="preserve">intensity </w:t>
      </w:r>
      <w:r w:rsidRPr="0067641A">
        <w:t xml:space="preserve">of stimuli (Sánchez </w:t>
      </w:r>
      <w:r w:rsidR="006114EA">
        <w:t>et al.</w:t>
      </w:r>
      <w:r w:rsidRPr="0067641A">
        <w:t xml:space="preserve"> 2016)</w:t>
      </w:r>
      <w:r>
        <w:t>.</w:t>
      </w:r>
      <w:r w:rsidR="00EF7C83">
        <w:t xml:space="preserve"> </w:t>
      </w:r>
      <w:r w:rsidR="005C3620">
        <w:t>All senses</w:t>
      </w:r>
      <w:r w:rsidRPr="0067641A">
        <w:t xml:space="preserve"> decline as part of the normal aging process. However, smell and taste are known to also alter as a result of the dementia process. Therefore stimulating these specific s</w:t>
      </w:r>
      <w:r w:rsidR="00B33651">
        <w:t>enses is particularly important</w:t>
      </w:r>
      <w:r w:rsidRPr="0067641A">
        <w:t xml:space="preserve"> (Strøm </w:t>
      </w:r>
      <w:r w:rsidR="006114EA">
        <w:t>et al.</w:t>
      </w:r>
      <w:r w:rsidRPr="0067641A">
        <w:t xml:space="preserve"> 2016; Alves </w:t>
      </w:r>
      <w:r w:rsidR="006114EA">
        <w:t>et al.</w:t>
      </w:r>
      <w:r w:rsidRPr="0067641A">
        <w:t xml:space="preserve"> 2014)</w:t>
      </w:r>
      <w:r w:rsidR="00B33651">
        <w:t>.</w:t>
      </w:r>
      <w:r>
        <w:t xml:space="preserve"> </w:t>
      </w:r>
    </w:p>
    <w:p w14:paraId="5ED0FA82" w14:textId="77777777" w:rsidR="0091484C" w:rsidRPr="0067641A" w:rsidRDefault="0091484C" w:rsidP="0091484C">
      <w:pPr>
        <w:pStyle w:val="Heading3"/>
      </w:pPr>
      <w:r w:rsidRPr="0067641A">
        <w:t>4) Stimulation and Relaxation</w:t>
      </w:r>
    </w:p>
    <w:p w14:paraId="122734DB" w14:textId="7A5EF8A6" w:rsidR="0091484C" w:rsidRDefault="0091484C" w:rsidP="0091484C">
      <w:pPr>
        <w:pStyle w:val="Paragraph"/>
      </w:pPr>
      <w:r w:rsidRPr="0067641A">
        <w:t xml:space="preserve">The MSE should offer a range of </w:t>
      </w:r>
      <w:r w:rsidR="005C3620">
        <w:t>experiences</w:t>
      </w:r>
      <w:r w:rsidR="005C3620" w:rsidRPr="0067641A">
        <w:t xml:space="preserve"> </w:t>
      </w:r>
      <w:r w:rsidRPr="0067641A">
        <w:t xml:space="preserve">that can be either stimulating or calming </w:t>
      </w:r>
      <w:r w:rsidR="009602AF">
        <w:t>for</w:t>
      </w:r>
      <w:r w:rsidRPr="0067641A">
        <w:t xml:space="preserve"> the users. Residents might be exposed to excessive or inappropriate stimulation in the</w:t>
      </w:r>
      <w:r w:rsidR="005C3620">
        <w:t>ir</w:t>
      </w:r>
      <w:r w:rsidRPr="0067641A">
        <w:t xml:space="preserve"> </w:t>
      </w:r>
      <w:r w:rsidR="005C3620">
        <w:t>environment</w:t>
      </w:r>
      <w:r w:rsidRPr="0067641A">
        <w:t xml:space="preserve"> and therefore will benefit from a space to relax. A person with dementia is thought to have a decreased sensory threshold and can easily become over-stimulated. On the other hand, they might experience too little sensory stimulation</w:t>
      </w:r>
      <w:r w:rsidR="005C3620">
        <w:t>,</w:t>
      </w:r>
      <w:r w:rsidRPr="0067641A">
        <w:t xml:space="preserve"> </w:t>
      </w:r>
      <w:r w:rsidR="005C3620" w:rsidRPr="0067641A">
        <w:t>particularly in the late stages of dementia</w:t>
      </w:r>
      <w:r w:rsidR="005C3620">
        <w:t>,</w:t>
      </w:r>
      <w:r w:rsidR="005C3620" w:rsidRPr="0067641A">
        <w:t xml:space="preserve"> </w:t>
      </w:r>
      <w:r w:rsidRPr="0067641A">
        <w:t>leading to sensory deprivation. Both over-stimulation and sensory deprivation result in increased unhappiness, agitation, and depression</w:t>
      </w:r>
      <w:r w:rsidR="00EF7C83">
        <w:t xml:space="preserve"> </w:t>
      </w:r>
      <w:r w:rsidRPr="0067641A">
        <w:t xml:space="preserve">(Ward-Smith </w:t>
      </w:r>
      <w:r w:rsidR="006114EA">
        <w:t>et al.</w:t>
      </w:r>
      <w:r w:rsidRPr="0067641A">
        <w:t xml:space="preserve"> 2009; Kovach 2000)</w:t>
      </w:r>
      <w:r>
        <w:t>.</w:t>
      </w:r>
    </w:p>
    <w:p w14:paraId="3BB4E21B" w14:textId="77777777" w:rsidR="0091484C" w:rsidRPr="0067641A" w:rsidRDefault="0091484C" w:rsidP="0091484C">
      <w:pPr>
        <w:pStyle w:val="Heading3"/>
      </w:pPr>
      <w:r w:rsidRPr="0067641A">
        <w:t>5) Control and Interaction</w:t>
      </w:r>
    </w:p>
    <w:p w14:paraId="2552EC3E" w14:textId="5F95EC57" w:rsidR="0091484C" w:rsidRPr="0067641A" w:rsidRDefault="00AF34DF" w:rsidP="0091484C">
      <w:pPr>
        <w:pStyle w:val="Paragraph"/>
      </w:pPr>
      <w:r>
        <w:t>Within</w:t>
      </w:r>
      <w:r w:rsidR="0091484C" w:rsidRPr="0067641A">
        <w:t xml:space="preserve"> their capacities users should be allowed and encouraged to control and interact with the environment</w:t>
      </w:r>
      <w:r w:rsidR="005E0822">
        <w:t xml:space="preserve">, including </w:t>
      </w:r>
      <w:r w:rsidR="0091484C" w:rsidRPr="0067641A">
        <w:t xml:space="preserve">modifying the amount and type of </w:t>
      </w:r>
      <w:r w:rsidR="002A5367">
        <w:t>stimulating experience</w:t>
      </w:r>
      <w:r w:rsidR="0091484C" w:rsidRPr="0067641A">
        <w:t xml:space="preserve"> receive</w:t>
      </w:r>
      <w:r w:rsidR="00542E5C">
        <w:t>d</w:t>
      </w:r>
      <w:r w:rsidR="0091484C" w:rsidRPr="0067641A">
        <w:t xml:space="preserve"> and exploring the space or intervention at their own pace</w:t>
      </w:r>
      <w:r w:rsidR="005E0822">
        <w:t xml:space="preserve">. </w:t>
      </w:r>
      <w:r w:rsidR="0091484C" w:rsidRPr="0067641A">
        <w:t xml:space="preserve">Encouraging </w:t>
      </w:r>
      <w:r w:rsidR="005E0822">
        <w:t>and empowering</w:t>
      </w:r>
      <w:r w:rsidR="0091484C" w:rsidRPr="0067641A">
        <w:t xml:space="preserve"> </w:t>
      </w:r>
      <w:r w:rsidR="00E638D2">
        <w:t xml:space="preserve">the user </w:t>
      </w:r>
      <w:r w:rsidR="0091484C" w:rsidRPr="0067641A">
        <w:t>to play a more active role</w:t>
      </w:r>
      <w:r w:rsidR="005E0822" w:rsidRPr="005E0822">
        <w:t xml:space="preserve"> </w:t>
      </w:r>
      <w:r w:rsidR="005E0822">
        <w:t>increases</w:t>
      </w:r>
      <w:r w:rsidR="005E0822" w:rsidRPr="0067641A">
        <w:t xml:space="preserve"> confidence and feelings of self-worth (Valenzuela 2008)</w:t>
      </w:r>
      <w:r w:rsidR="0091484C" w:rsidRPr="0067641A">
        <w:t xml:space="preserve"> </w:t>
      </w:r>
      <w:r w:rsidR="005E0822">
        <w:t xml:space="preserve">and </w:t>
      </w:r>
      <w:r w:rsidR="0091484C" w:rsidRPr="0067641A">
        <w:t>is considered a more effective care method than pa</w:t>
      </w:r>
      <w:r w:rsidR="00B33651">
        <w:t>ssive (receptive) interventions</w:t>
      </w:r>
      <w:r w:rsidR="005E0822">
        <w:t xml:space="preserve"> </w:t>
      </w:r>
      <w:r w:rsidR="0091484C" w:rsidRPr="0067641A">
        <w:t xml:space="preserve">(Sánchez </w:t>
      </w:r>
      <w:r w:rsidR="006114EA">
        <w:t>et al.</w:t>
      </w:r>
      <w:r w:rsidR="0091484C" w:rsidRPr="0067641A">
        <w:t xml:space="preserve"> 2016)</w:t>
      </w:r>
      <w:r w:rsidR="00B33651">
        <w:t>.</w:t>
      </w:r>
    </w:p>
    <w:p w14:paraId="793DD678" w14:textId="77777777" w:rsidR="0091484C" w:rsidRPr="0067641A" w:rsidRDefault="0091484C" w:rsidP="0091484C">
      <w:pPr>
        <w:pStyle w:val="Heading3"/>
      </w:pPr>
      <w:r w:rsidRPr="0067641A">
        <w:t>6) Age appropriate and usable</w:t>
      </w:r>
    </w:p>
    <w:p w14:paraId="5459B287" w14:textId="1598BE18" w:rsidR="0091484C" w:rsidRPr="0067641A" w:rsidRDefault="0091484C" w:rsidP="0091484C">
      <w:pPr>
        <w:pStyle w:val="Paragraph"/>
      </w:pPr>
      <w:r w:rsidRPr="0067641A">
        <w:t xml:space="preserve">A multisensory space should be </w:t>
      </w:r>
      <w:r w:rsidR="005E0822" w:rsidRPr="0067641A">
        <w:t xml:space="preserve">ergonomically designed </w:t>
      </w:r>
      <w:r w:rsidR="005E0822">
        <w:t xml:space="preserve">and </w:t>
      </w:r>
      <w:r w:rsidRPr="0067641A">
        <w:t xml:space="preserve">set up in such a way </w:t>
      </w:r>
      <w:r w:rsidR="005E0822">
        <w:t>that suits</w:t>
      </w:r>
      <w:r w:rsidR="005E0822" w:rsidRPr="0067641A">
        <w:t xml:space="preserve"> older people with physical limitations</w:t>
      </w:r>
      <w:r w:rsidR="005E0822">
        <w:t>.</w:t>
      </w:r>
      <w:r w:rsidR="005E0822" w:rsidRPr="0067641A">
        <w:t xml:space="preserve"> </w:t>
      </w:r>
      <w:r w:rsidR="005E0822">
        <w:t>It</w:t>
      </w:r>
      <w:r w:rsidRPr="0067641A">
        <w:t xml:space="preserve"> is </w:t>
      </w:r>
      <w:r w:rsidR="005E0822">
        <w:t xml:space="preserve">also </w:t>
      </w:r>
      <w:r w:rsidRPr="0067641A">
        <w:t>important to select equipment and items that are not perceived as juvenile or childish, particular</w:t>
      </w:r>
      <w:r w:rsidR="00E638D2">
        <w:t>ly</w:t>
      </w:r>
      <w:r w:rsidRPr="0067641A">
        <w:t xml:space="preserve"> regarding the aesthetics, to support dignity and respect for the individual living with dementia</w:t>
      </w:r>
      <w:r w:rsidR="00E638D2">
        <w:t>, as well as to consider t</w:t>
      </w:r>
      <w:r w:rsidRPr="0067641A">
        <w:t>he feelings of relatives of the residents (Hope and Waterman 2004).</w:t>
      </w:r>
    </w:p>
    <w:p w14:paraId="1022C57B" w14:textId="77777777" w:rsidR="0091484C" w:rsidRDefault="0091484C" w:rsidP="0091484C">
      <w:pPr>
        <w:pStyle w:val="Paragraph"/>
      </w:pPr>
      <w:r>
        <w:t>Further, aiming to empower residents and care workers, multisensory spaces in residential homes should be:</w:t>
      </w:r>
    </w:p>
    <w:p w14:paraId="20FEAA65" w14:textId="77777777" w:rsidR="0091484C" w:rsidRPr="0067641A" w:rsidRDefault="0091484C" w:rsidP="0091484C">
      <w:pPr>
        <w:pStyle w:val="Bulletedlist"/>
      </w:pPr>
      <w:r w:rsidRPr="0067641A">
        <w:t>accessible and easy to use for all (overcoming fear of equipment);</w:t>
      </w:r>
    </w:p>
    <w:p w14:paraId="64DBACB2" w14:textId="6B149E69" w:rsidR="0091484C" w:rsidRDefault="0091484C" w:rsidP="0091484C">
      <w:pPr>
        <w:pStyle w:val="Bulletedlist"/>
      </w:pPr>
      <w:r>
        <w:t>flexible and adaptable providing opportunities for a range of activities;</w:t>
      </w:r>
    </w:p>
    <w:p w14:paraId="5A7D17DB" w14:textId="00CF9FA7" w:rsidR="0091484C" w:rsidRDefault="0091484C" w:rsidP="0091484C">
      <w:pPr>
        <w:pStyle w:val="Bulletedlist"/>
      </w:pPr>
      <w:r>
        <w:t>integral part of care</w:t>
      </w:r>
      <w:r w:rsidR="009602AF">
        <w:t>-</w:t>
      </w:r>
      <w:r>
        <w:t>home environment;</w:t>
      </w:r>
    </w:p>
    <w:p w14:paraId="0C091BAE" w14:textId="77777777" w:rsidR="0091484C" w:rsidRDefault="0091484C" w:rsidP="0091484C">
      <w:pPr>
        <w:pStyle w:val="Bulletedlist"/>
      </w:pPr>
      <w:r>
        <w:t>cost-effective in their implementation (overcoming economic barriers).</w:t>
      </w:r>
    </w:p>
    <w:p w14:paraId="5477A3FF" w14:textId="77777777" w:rsidR="0091484C" w:rsidRPr="0067641A" w:rsidRDefault="0091484C" w:rsidP="0091484C">
      <w:pPr>
        <w:pStyle w:val="Heading2"/>
      </w:pPr>
      <w:r w:rsidRPr="0067641A">
        <w:t>Design recommendations</w:t>
      </w:r>
    </w:p>
    <w:p w14:paraId="0CDB59E9" w14:textId="25566255" w:rsidR="0091484C" w:rsidRDefault="007608E0" w:rsidP="0091484C">
      <w:pPr>
        <w:pStyle w:val="Paragraph"/>
      </w:pPr>
      <w:r>
        <w:t xml:space="preserve">Based </w:t>
      </w:r>
      <w:r w:rsidR="00992D4C">
        <w:t>on these design principles informing the</w:t>
      </w:r>
      <w:r w:rsidR="00992D4C" w:rsidRPr="0067641A">
        <w:t xml:space="preserve"> </w:t>
      </w:r>
      <w:r w:rsidR="0091484C" w:rsidRPr="0067641A">
        <w:t xml:space="preserve">design brief, the </w:t>
      </w:r>
      <w:r w:rsidR="00DA5F6F" w:rsidRPr="0067641A">
        <w:t>research</w:t>
      </w:r>
      <w:r w:rsidR="00DA5F6F">
        <w:t>ers</w:t>
      </w:r>
      <w:r w:rsidR="00DA5F6F" w:rsidRPr="0067641A">
        <w:t xml:space="preserve"> subsequently</w:t>
      </w:r>
      <w:r w:rsidR="0091484C" w:rsidRPr="0067641A">
        <w:t xml:space="preserve"> developed preliminary design recommendations for setting up MSE facilities </w:t>
      </w:r>
      <w:r w:rsidR="009602AF">
        <w:t>for</w:t>
      </w:r>
      <w:r w:rsidR="0091484C" w:rsidRPr="0067641A">
        <w:t xml:space="preserve"> people with dementia, </w:t>
      </w:r>
      <w:r w:rsidR="004644DF" w:rsidRPr="0067641A">
        <w:t>considering</w:t>
      </w:r>
      <w:r w:rsidR="0091484C" w:rsidRPr="0067641A">
        <w:t xml:space="preserve"> aspects such as lighting, accessibility, technology,</w:t>
      </w:r>
      <w:r w:rsidR="003501CD">
        <w:t xml:space="preserve"> use of</w:t>
      </w:r>
      <w:r w:rsidR="0091484C" w:rsidRPr="0067641A">
        <w:t xml:space="preserve"> </w:t>
      </w:r>
      <w:r w:rsidR="00992D4C">
        <w:t xml:space="preserve">material, </w:t>
      </w:r>
      <w:r w:rsidR="0091484C" w:rsidRPr="0067641A">
        <w:t>climate, and maintenance. Examples of methods of how the required conditions can be achieved are specified below, focusing on main aspects</w:t>
      </w:r>
      <w:r w:rsidR="004644DF">
        <w:t>.</w:t>
      </w:r>
      <w:r w:rsidR="0091484C">
        <w:t xml:space="preserve"> </w:t>
      </w:r>
    </w:p>
    <w:p w14:paraId="5615052D" w14:textId="77777777" w:rsidR="0091484C" w:rsidRPr="0067641A" w:rsidRDefault="0091484C" w:rsidP="0091484C">
      <w:pPr>
        <w:pStyle w:val="Heading3"/>
      </w:pPr>
      <w:r w:rsidRPr="0067641A">
        <w:t>Textiles and soft materials</w:t>
      </w:r>
    </w:p>
    <w:p w14:paraId="7F747EC3" w14:textId="20708FAB" w:rsidR="0091484C" w:rsidRPr="0067641A" w:rsidRDefault="0091484C" w:rsidP="0091484C">
      <w:pPr>
        <w:pStyle w:val="Paragraph"/>
      </w:pPr>
      <w:r w:rsidRPr="0067641A">
        <w:t xml:space="preserve">The </w:t>
      </w:r>
      <w:r w:rsidR="00756F0D" w:rsidRPr="0067641A">
        <w:t>application of textiles (blanke</w:t>
      </w:r>
      <w:r w:rsidR="00756F0D">
        <w:t>ts</w:t>
      </w:r>
      <w:r w:rsidR="00756F0D" w:rsidRPr="0067641A">
        <w:t>, cushions, plain curtains, covers, fabric) offers</w:t>
      </w:r>
      <w:r w:rsidRPr="0067641A">
        <w:t xml:space="preserve"> benefits on many levels. The multisensory aspect of textiles is an intrinsic quality stimulating vision (colour and optical qualities, e.g. shiny surface of silk), touch (softness and warmth, e.g. velvet), smell (e.g. sheep skin), hearing (e.g. </w:t>
      </w:r>
      <w:r w:rsidR="00756F0D" w:rsidRPr="0067641A">
        <w:t xml:space="preserve">rustling </w:t>
      </w:r>
      <w:r w:rsidRPr="0067641A">
        <w:t xml:space="preserve">satin), and even taste. Textiles wrapped around the body can provide a feeling of safety, protection and comfort. Surrounding the space and/or covering the walls with neutral coloured, </w:t>
      </w:r>
      <w:r w:rsidR="00756F0D" w:rsidRPr="0067641A">
        <w:t>soft textile curtains soften the acoustics and create</w:t>
      </w:r>
      <w:r w:rsidRPr="0067641A">
        <w:t xml:space="preserve"> a warm, intimate and soft atmosphere</w:t>
      </w:r>
    </w:p>
    <w:p w14:paraId="333002DD" w14:textId="069B8BC3" w:rsidR="0091484C" w:rsidRPr="0067641A" w:rsidRDefault="0091484C" w:rsidP="00EF6442">
      <w:pPr>
        <w:pStyle w:val="Newparagraph"/>
      </w:pPr>
      <w:r w:rsidRPr="0067641A">
        <w:t>Fabric and textile objects, such as sensory cushions, blanke</w:t>
      </w:r>
      <w:r w:rsidR="00756F0D">
        <w:t>ts</w:t>
      </w:r>
      <w:r w:rsidRPr="0067641A">
        <w:t xml:space="preserve">, textile books, and clothing made from various textile </w:t>
      </w:r>
      <w:r w:rsidR="00756F0D" w:rsidRPr="0067641A">
        <w:t>materials</w:t>
      </w:r>
      <w:r w:rsidRPr="0067641A">
        <w:t>, with zips, ribbons, buttons, pockets, and imagery attached, can encourage playful engagement and interaction</w:t>
      </w:r>
      <w:r w:rsidR="00EF6442" w:rsidRPr="00EF6442">
        <w:t xml:space="preserve"> </w:t>
      </w:r>
      <w:r w:rsidR="00EF6442" w:rsidRPr="0067641A">
        <w:t xml:space="preserve">providing experiences of pleasure (Treadaway </w:t>
      </w:r>
      <w:r w:rsidR="006114EA">
        <w:t>et al.</w:t>
      </w:r>
      <w:r w:rsidR="00EF6442" w:rsidRPr="0067641A">
        <w:t xml:space="preserve"> 2016a)</w:t>
      </w:r>
      <w:r w:rsidR="00B33651">
        <w:t>.</w:t>
      </w:r>
      <w:r w:rsidR="00EF6442" w:rsidRPr="0067641A">
        <w:t xml:space="preserve"> </w:t>
      </w:r>
      <w:r w:rsidRPr="0067641A">
        <w:t>Items can be personalised to the individual’s preferences, including photos and personal objects, making the experience more meaningful</w:t>
      </w:r>
      <w:r w:rsidR="00BE7AB8" w:rsidRPr="00BE7AB8">
        <w:t xml:space="preserve"> </w:t>
      </w:r>
      <w:r w:rsidR="00BE7AB8">
        <w:t xml:space="preserve">and </w:t>
      </w:r>
      <w:r w:rsidR="00BE7AB8" w:rsidRPr="0067641A">
        <w:t>communicat</w:t>
      </w:r>
      <w:r w:rsidR="00BE7AB8">
        <w:t>ing</w:t>
      </w:r>
      <w:r w:rsidR="00BE7AB8" w:rsidRPr="0067641A">
        <w:t xml:space="preserve"> a sense of personhood</w:t>
      </w:r>
      <w:r w:rsidRPr="0067641A">
        <w:t xml:space="preserve">. </w:t>
      </w:r>
      <w:r w:rsidR="00EF6442">
        <w:t>S</w:t>
      </w:r>
      <w:r w:rsidR="00EF6442" w:rsidRPr="0067641A">
        <w:t xml:space="preserve">ensory </w:t>
      </w:r>
      <w:r w:rsidRPr="0067641A">
        <w:t xml:space="preserve">textiles </w:t>
      </w:r>
      <w:r w:rsidR="00756F0D">
        <w:t>encourage</w:t>
      </w:r>
      <w:r w:rsidR="00756F0D" w:rsidRPr="00756F0D">
        <w:t xml:space="preserve"> </w:t>
      </w:r>
      <w:r w:rsidR="00756F0D">
        <w:t>e</w:t>
      </w:r>
      <w:r w:rsidR="00756F0D" w:rsidRPr="0067641A">
        <w:t xml:space="preserve">ngaging in tactile stimulation via the hands </w:t>
      </w:r>
      <w:r w:rsidR="00756F0D">
        <w:t>(</w:t>
      </w:r>
      <w:r w:rsidR="00756F0D" w:rsidRPr="0067641A">
        <w:t>increas</w:t>
      </w:r>
      <w:r w:rsidR="00756F0D">
        <w:t>ing</w:t>
      </w:r>
      <w:r w:rsidR="00756F0D" w:rsidRPr="0067641A">
        <w:t xml:space="preserve"> emotional wellbeing</w:t>
      </w:r>
      <w:r w:rsidR="00756F0D">
        <w:t>)</w:t>
      </w:r>
      <w:r w:rsidRPr="0067641A">
        <w:t xml:space="preserve">, </w:t>
      </w:r>
      <w:r w:rsidR="00BE7AB8">
        <w:t>and can</w:t>
      </w:r>
      <w:r w:rsidRPr="0067641A">
        <w:t xml:space="preserve"> be useful for starting a dialogue between the person with dementia, family members and carers </w:t>
      </w:r>
      <w:r w:rsidR="00756F0D">
        <w:t>(</w:t>
      </w:r>
      <w:r w:rsidRPr="0067641A">
        <w:t>supporting personal relationships</w:t>
      </w:r>
      <w:r w:rsidR="00756F0D">
        <w:t>)</w:t>
      </w:r>
      <w:r w:rsidRPr="0067641A">
        <w:t xml:space="preserve"> </w:t>
      </w:r>
      <w:r w:rsidR="00756F0D" w:rsidRPr="0067641A">
        <w:t xml:space="preserve">(Treadaway </w:t>
      </w:r>
      <w:r w:rsidR="006114EA">
        <w:t>et al.</w:t>
      </w:r>
      <w:r w:rsidR="00756F0D" w:rsidRPr="0067641A">
        <w:t xml:space="preserve"> 2016a, 2016b; Lambert 2008)</w:t>
      </w:r>
      <w:r w:rsidR="00756F0D">
        <w:t>.</w:t>
      </w:r>
      <w:r w:rsidR="00756F0D" w:rsidRPr="0067641A">
        <w:t xml:space="preserve"> </w:t>
      </w:r>
      <w:r w:rsidRPr="0067641A">
        <w:t xml:space="preserve">Sensory armchair covers with pockets (for ‘hiding’ things) can provide instant sensory </w:t>
      </w:r>
      <w:r w:rsidR="002A5367">
        <w:t>experience</w:t>
      </w:r>
      <w:r w:rsidRPr="0067641A">
        <w:t xml:space="preserve"> and allow resident</w:t>
      </w:r>
      <w:r w:rsidR="00EF6442">
        <w:t>s</w:t>
      </w:r>
      <w:r w:rsidRPr="0067641A">
        <w:t xml:space="preserve"> to calm down and to self-soothe without drawing attention.</w:t>
      </w:r>
    </w:p>
    <w:p w14:paraId="53EAB439" w14:textId="77777777" w:rsidR="0091484C" w:rsidRPr="0067641A" w:rsidRDefault="0091484C" w:rsidP="0091484C">
      <w:pPr>
        <w:pStyle w:val="Heading3"/>
      </w:pPr>
      <w:r w:rsidRPr="0067641A">
        <w:t>Lighting and lights</w:t>
      </w:r>
    </w:p>
    <w:p w14:paraId="6E10C3AC" w14:textId="1BA8398E" w:rsidR="0091484C" w:rsidRPr="0067641A" w:rsidRDefault="0091484C" w:rsidP="0091484C">
      <w:pPr>
        <w:pStyle w:val="Paragraph"/>
      </w:pPr>
      <w:r w:rsidRPr="0067641A">
        <w:t xml:space="preserve">Visual acuity changes as we age. Besides presbyopia </w:t>
      </w:r>
      <w:r w:rsidR="00BE7AB8">
        <w:t>affecting</w:t>
      </w:r>
      <w:r w:rsidRPr="0067641A">
        <w:t xml:space="preserve"> the lens, the aging of the retina results in decreased contrast sensitivity, </w:t>
      </w:r>
      <w:r w:rsidR="00EF6442" w:rsidRPr="0067641A">
        <w:t>loss of peripheral vision</w:t>
      </w:r>
      <w:r w:rsidRPr="0067641A">
        <w:t>, increased dark adaptation threshold, a</w:t>
      </w:r>
      <w:r w:rsidR="00B33651">
        <w:t>nd declining colour sensitivity</w:t>
      </w:r>
      <w:r w:rsidRPr="0067641A">
        <w:t xml:space="preserve"> (Salvi </w:t>
      </w:r>
      <w:r w:rsidR="006114EA">
        <w:t>et al.</w:t>
      </w:r>
      <w:r w:rsidRPr="0067641A">
        <w:t xml:space="preserve"> 2006; Heiting 2016). This decline of visual function impacts on an older person’s ability to see in low light conditions, to perceive depth, to tolerate glare, and to adapt to bright light and darkness. </w:t>
      </w:r>
    </w:p>
    <w:p w14:paraId="548E5C64" w14:textId="2CB9FA2D" w:rsidR="00BE7AB8" w:rsidRDefault="0091484C" w:rsidP="00CE02DB">
      <w:pPr>
        <w:pStyle w:val="Newparagraph"/>
      </w:pPr>
      <w:r>
        <w:t>Therefore providing appropriate lighting</w:t>
      </w:r>
      <w:r w:rsidR="00BE7AB8">
        <w:t>, balancing light and dark,</w:t>
      </w:r>
      <w:r>
        <w:t xml:space="preserve"> is essential for people with dementia to be able to feel safe and relaxed</w:t>
      </w:r>
      <w:r w:rsidR="00BE7AB8">
        <w:t xml:space="preserve"> as spaces</w:t>
      </w:r>
      <w:r w:rsidR="002365E2">
        <w:t xml:space="preserve"> that are too dark might cause disorientation and discomfort for the individual. </w:t>
      </w:r>
      <w:r w:rsidR="00056389">
        <w:t xml:space="preserve">Irritating reflections, moving or flickering lights </w:t>
      </w:r>
      <w:r w:rsidR="00AD1930">
        <w:t xml:space="preserve">(created for example by moving disco/glitter balls), </w:t>
      </w:r>
      <w:r w:rsidR="00056389">
        <w:t xml:space="preserve">and unusual shadows should be avoided as they can be misinterpreted and may therefore be confusing or frightening for people with dementia. </w:t>
      </w:r>
    </w:p>
    <w:p w14:paraId="12A9CD67" w14:textId="47F03981" w:rsidR="0091484C" w:rsidRDefault="00BE7AB8" w:rsidP="00CE02DB">
      <w:pPr>
        <w:pStyle w:val="Newparagraph"/>
      </w:pPr>
      <w:r>
        <w:t>Immersing the space in soft, indirect light</w:t>
      </w:r>
      <w:r w:rsidDel="00F51507">
        <w:t xml:space="preserve"> </w:t>
      </w:r>
      <w:r>
        <w:t xml:space="preserve">provided by e.g. </w:t>
      </w:r>
      <w:r w:rsidR="002365E2">
        <w:t>w</w:t>
      </w:r>
      <w:r w:rsidR="00F51507">
        <w:t xml:space="preserve">all washers or </w:t>
      </w:r>
      <w:r>
        <w:t xml:space="preserve">translucent textiles covering </w:t>
      </w:r>
      <w:r w:rsidR="00F51507">
        <w:t>ceilings</w:t>
      </w:r>
      <w:r w:rsidR="002365E2">
        <w:t>/walls</w:t>
      </w:r>
      <w:r w:rsidR="00F51507">
        <w:t xml:space="preserve"> </w:t>
      </w:r>
      <w:r>
        <w:t xml:space="preserve">prevents </w:t>
      </w:r>
      <w:r w:rsidR="0091484C">
        <w:t>irritating shadows</w:t>
      </w:r>
      <w:r w:rsidR="00F51507">
        <w:t xml:space="preserve">. </w:t>
      </w:r>
      <w:r w:rsidR="0091484C">
        <w:t xml:space="preserve">Similarly, daylight </w:t>
      </w:r>
      <w:r w:rsidR="002365E2">
        <w:t>can</w:t>
      </w:r>
      <w:r w:rsidR="0091484C">
        <w:t xml:space="preserve"> be softened </w:t>
      </w:r>
      <w:r w:rsidR="002365E2">
        <w:t xml:space="preserve">by using </w:t>
      </w:r>
      <w:r w:rsidR="0091484C">
        <w:t>filtering blinds and/or textiles.</w:t>
      </w:r>
      <w:r w:rsidR="00F51507">
        <w:t xml:space="preserve"> </w:t>
      </w:r>
      <w:r w:rsidR="002365E2">
        <w:t>D</w:t>
      </w:r>
      <w:r w:rsidR="00F51507">
        <w:t xml:space="preserve">immer switches </w:t>
      </w:r>
      <w:r w:rsidR="002365E2">
        <w:t>are</w:t>
      </w:r>
      <w:r w:rsidR="00F51507">
        <w:t xml:space="preserve"> vital to facilitate slow transition from light to darker environment, and to control and adjust the intensity of light</w:t>
      </w:r>
      <w:r w:rsidR="002365E2">
        <w:t>. Selected free standing, hanging or wall mounted lights within easy view of the user (e.g. fibre-optic curtain, bubble wall, LED net) or/and illuminated, hand-held items/equipment (e.g. fibre-optic strands, glowing balls)</w:t>
      </w:r>
      <w:r w:rsidR="002365E2" w:rsidRPr="002365E2">
        <w:t xml:space="preserve"> </w:t>
      </w:r>
      <w:r w:rsidR="002365E2">
        <w:t>create visual focus points.</w:t>
      </w:r>
    </w:p>
    <w:p w14:paraId="1739A76F" w14:textId="77777777" w:rsidR="0091484C" w:rsidRPr="0067641A" w:rsidRDefault="0091484C" w:rsidP="0091484C">
      <w:pPr>
        <w:pStyle w:val="Heading3"/>
      </w:pPr>
      <w:r w:rsidRPr="0067641A">
        <w:t>Low-tech vs. High-tech</w:t>
      </w:r>
    </w:p>
    <w:p w14:paraId="19D91DF3" w14:textId="124C2C76" w:rsidR="0091484C" w:rsidRPr="0067641A" w:rsidRDefault="0091484C" w:rsidP="0091484C">
      <w:pPr>
        <w:pStyle w:val="Paragraph"/>
      </w:pPr>
      <w:r w:rsidRPr="0067641A">
        <w:t>Technology should be multisensory</w:t>
      </w:r>
      <w:r w:rsidR="00CE02DB">
        <w:t xml:space="preserve">, </w:t>
      </w:r>
      <w:r w:rsidRPr="0067641A">
        <w:t xml:space="preserve">age appropriate and </w:t>
      </w:r>
      <w:r w:rsidR="00CE02DB">
        <w:t>balanced (</w:t>
      </w:r>
      <w:r w:rsidR="00CE02DB" w:rsidRPr="0067641A">
        <w:t>hi-tech and low-tech</w:t>
      </w:r>
      <w:r w:rsidR="00CE02DB">
        <w:t xml:space="preserve">). A </w:t>
      </w:r>
      <w:r w:rsidRPr="0067641A">
        <w:t xml:space="preserve">technical appearance </w:t>
      </w:r>
      <w:r w:rsidR="00CE02DB">
        <w:t>needs to be avoided.</w:t>
      </w:r>
      <w:r w:rsidRPr="0067641A">
        <w:t xml:space="preserve"> </w:t>
      </w:r>
      <w:r w:rsidR="001B56E2">
        <w:t>The space</w:t>
      </w:r>
      <w:r w:rsidR="001B56E2" w:rsidRPr="0067641A">
        <w:t xml:space="preserve"> </w:t>
      </w:r>
      <w:r w:rsidRPr="0067641A">
        <w:t xml:space="preserve">can be made </w:t>
      </w:r>
      <w:r w:rsidR="00CE02DB">
        <w:t>more accessible</w:t>
      </w:r>
      <w:r w:rsidR="00CE02DB" w:rsidRPr="0067641A">
        <w:t xml:space="preserve"> </w:t>
      </w:r>
      <w:r w:rsidRPr="0067641A">
        <w:t xml:space="preserve">and easier to connect with when </w:t>
      </w:r>
      <w:r w:rsidR="00CE02DB">
        <w:t>blended</w:t>
      </w:r>
      <w:r w:rsidR="00CE02DB" w:rsidRPr="0067641A">
        <w:t xml:space="preserve"> </w:t>
      </w:r>
      <w:r w:rsidRPr="0067641A">
        <w:t xml:space="preserve">with natural and familiar items, </w:t>
      </w:r>
      <w:r w:rsidR="001B56E2">
        <w:t>such as</w:t>
      </w:r>
      <w:r w:rsidR="0040025F">
        <w:t xml:space="preserve"> combining LED lights</w:t>
      </w:r>
      <w:r w:rsidRPr="0067641A">
        <w:t xml:space="preserve"> with sheer fabrics or bubble column</w:t>
      </w:r>
      <w:r w:rsidR="004C0B85">
        <w:t>s</w:t>
      </w:r>
      <w:r w:rsidRPr="0067641A">
        <w:t xml:space="preserve"> with dry twigs. </w:t>
      </w:r>
      <w:r w:rsidR="00A9764E">
        <w:t>L</w:t>
      </w:r>
      <w:r w:rsidR="00A9764E" w:rsidRPr="0067641A">
        <w:t xml:space="preserve">ow-tech, more familiar items </w:t>
      </w:r>
      <w:r w:rsidR="00A9764E">
        <w:t>and e</w:t>
      </w:r>
      <w:r w:rsidR="00A9764E" w:rsidRPr="0067641A">
        <w:t xml:space="preserve">veryday objects with sensory and reminiscent qualities, </w:t>
      </w:r>
      <w:r w:rsidR="001B56E2">
        <w:t>such as</w:t>
      </w:r>
      <w:r w:rsidR="00A9764E" w:rsidRPr="0067641A">
        <w:t xml:space="preserve"> set of keys or a little bell</w:t>
      </w:r>
      <w:r w:rsidR="00A9764E">
        <w:t>,</w:t>
      </w:r>
      <w:r w:rsidR="00A9764E" w:rsidRPr="0067641A">
        <w:t xml:space="preserve"> help with orientation</w:t>
      </w:r>
      <w:r w:rsidR="00A9764E">
        <w:t xml:space="preserve"> and </w:t>
      </w:r>
      <w:r w:rsidR="00A9764E" w:rsidRPr="0067641A">
        <w:t>can trigger off memories or a conversation</w:t>
      </w:r>
      <w:r w:rsidR="00A9764E">
        <w:t>, whilst h</w:t>
      </w:r>
      <w:r w:rsidR="00A9764E" w:rsidRPr="0067641A">
        <w:t xml:space="preserve">igh-tech options may help with people with more severe dementia, as the stimulus </w:t>
      </w:r>
      <w:r w:rsidR="00FA62A0">
        <w:t>is</w:t>
      </w:r>
      <w:r w:rsidR="00FA62A0" w:rsidRPr="0067641A">
        <w:t xml:space="preserve"> </w:t>
      </w:r>
      <w:r w:rsidR="00A9764E" w:rsidRPr="0067641A">
        <w:t>more intense and easier to detect.</w:t>
      </w:r>
      <w:r w:rsidRPr="0067641A">
        <w:t xml:space="preserve"> </w:t>
      </w:r>
    </w:p>
    <w:p w14:paraId="395EB7D6" w14:textId="3A681579" w:rsidR="0091484C" w:rsidRDefault="00C41B45" w:rsidP="0091484C">
      <w:pPr>
        <w:pStyle w:val="Newparagraph"/>
      </w:pPr>
      <w:r>
        <w:t xml:space="preserve">Modern </w:t>
      </w:r>
      <w:r w:rsidR="0091484C">
        <w:t xml:space="preserve">technology </w:t>
      </w:r>
      <w:r w:rsidR="00CE02DB">
        <w:t xml:space="preserve">can be </w:t>
      </w:r>
      <w:r w:rsidR="0091484C">
        <w:t xml:space="preserve">very helpful in creating age-appropriate switches to control the sensory environment. </w:t>
      </w:r>
      <w:r w:rsidR="00FA62A0">
        <w:t>S</w:t>
      </w:r>
      <w:r w:rsidR="0091484C">
        <w:t xml:space="preserve">witches with sensors operated by simply moving a hand or arm support the user in engaging in </w:t>
      </w:r>
      <w:r w:rsidR="00DA5F6F">
        <w:t>an</w:t>
      </w:r>
      <w:r w:rsidR="0091484C">
        <w:t xml:space="preserve"> </w:t>
      </w:r>
      <w:r w:rsidR="00C76CE6">
        <w:t>enjoyable</w:t>
      </w:r>
      <w:r w:rsidR="0091484C">
        <w:t xml:space="preserve"> physical activity</w:t>
      </w:r>
      <w:r w:rsidR="00FA62A0">
        <w:t xml:space="preserve"> when they have limited motor control</w:t>
      </w:r>
      <w:r w:rsidR="00C76CE6">
        <w:t>.</w:t>
      </w:r>
      <w:r w:rsidR="0091484C">
        <w:t xml:space="preserve">    </w:t>
      </w:r>
    </w:p>
    <w:p w14:paraId="01BF6E4E" w14:textId="460CA783" w:rsidR="0091484C" w:rsidRDefault="00C76CE6" w:rsidP="0091484C">
      <w:pPr>
        <w:pStyle w:val="Newparagraph"/>
      </w:pPr>
      <w:r>
        <w:t>Using</w:t>
      </w:r>
      <w:r w:rsidR="0091484C">
        <w:t xml:space="preserve"> data projectors connected to a video streaming device is a</w:t>
      </w:r>
      <w:r w:rsidR="00FA62A0">
        <w:t>n</w:t>
      </w:r>
      <w:r w:rsidR="0091484C">
        <w:t xml:space="preserve"> effective intervention</w:t>
      </w:r>
      <w:r w:rsidR="000215D1">
        <w:t xml:space="preserve">, providing an </w:t>
      </w:r>
      <w:r w:rsidR="0091484C">
        <w:t xml:space="preserve">immersive, cinematic viewing experience </w:t>
      </w:r>
      <w:r w:rsidR="000215D1">
        <w:t>combined with</w:t>
      </w:r>
      <w:r w:rsidR="0091484C">
        <w:t xml:space="preserve"> </w:t>
      </w:r>
      <w:r w:rsidR="000215D1">
        <w:t xml:space="preserve">high </w:t>
      </w:r>
      <w:r w:rsidR="0091484C">
        <w:t xml:space="preserve">flexibility </w:t>
      </w:r>
      <w:r w:rsidR="000215D1">
        <w:t>regarding</w:t>
      </w:r>
      <w:r w:rsidR="0091484C">
        <w:t xml:space="preserve"> the choice of imagery/films </w:t>
      </w:r>
      <w:r w:rsidR="000215D1">
        <w:t>suiting the users’</w:t>
      </w:r>
      <w:r w:rsidR="0091484C">
        <w:t xml:space="preserve"> preferences.</w:t>
      </w:r>
    </w:p>
    <w:p w14:paraId="27F7467B" w14:textId="0099A2DA" w:rsidR="0091484C" w:rsidRDefault="0091484C" w:rsidP="0091484C">
      <w:pPr>
        <w:pStyle w:val="Paragraph"/>
      </w:pPr>
      <w:r w:rsidRPr="0067641A">
        <w:t xml:space="preserve">Further aspects to be </w:t>
      </w:r>
      <w:r w:rsidR="000215D1">
        <w:t>considered</w:t>
      </w:r>
      <w:r w:rsidRPr="0067641A">
        <w:t xml:space="preserve"> are</w:t>
      </w:r>
      <w:r>
        <w:t>:</w:t>
      </w:r>
    </w:p>
    <w:p w14:paraId="5457B39A" w14:textId="00466358" w:rsidR="0091484C" w:rsidRPr="0067641A" w:rsidRDefault="00557D4E" w:rsidP="0091484C">
      <w:pPr>
        <w:pStyle w:val="Bulletedlist"/>
      </w:pPr>
      <w:r>
        <w:t xml:space="preserve">furniture: </w:t>
      </w:r>
      <w:r w:rsidRPr="0067641A">
        <w:t>offering</w:t>
      </w:r>
      <w:r w:rsidR="0091484C" w:rsidRPr="0067641A">
        <w:t xml:space="preserve"> soft, tactile covering fabric</w:t>
      </w:r>
      <w:r>
        <w:t xml:space="preserve"> rather than vinyl</w:t>
      </w:r>
      <w:r w:rsidR="0091484C" w:rsidRPr="0067641A">
        <w:t xml:space="preserve">, providing comfortable and relaxing </w:t>
      </w:r>
      <w:r w:rsidR="00C41B45">
        <w:t>yet</w:t>
      </w:r>
      <w:r w:rsidR="0091484C" w:rsidRPr="0067641A">
        <w:t xml:space="preserve"> stimulating </w:t>
      </w:r>
      <w:r>
        <w:t xml:space="preserve">seating </w:t>
      </w:r>
      <w:r w:rsidR="0091484C" w:rsidRPr="0067641A">
        <w:t>positions (e.g. rocking chair);</w:t>
      </w:r>
    </w:p>
    <w:p w14:paraId="43920066" w14:textId="561C3E64" w:rsidR="0091484C" w:rsidRDefault="0091484C" w:rsidP="0091484C">
      <w:pPr>
        <w:pStyle w:val="Bulletedlist"/>
      </w:pPr>
      <w:r w:rsidRPr="0067641A">
        <w:t>providing pleasant climate</w:t>
      </w:r>
      <w:r w:rsidR="00C437DA">
        <w:t xml:space="preserve">: </w:t>
      </w:r>
      <w:r w:rsidRPr="0067641A">
        <w:t>comfortable temperature, good air quality</w:t>
      </w:r>
      <w:r w:rsidR="00C437DA">
        <w:t>,</w:t>
      </w:r>
      <w:r w:rsidR="00C41B45">
        <w:t xml:space="preserve"> </w:t>
      </w:r>
      <w:r w:rsidR="00557D4E">
        <w:t>sufficient oxygen level</w:t>
      </w:r>
      <w:r>
        <w:t>;</w:t>
      </w:r>
    </w:p>
    <w:p w14:paraId="532620A5" w14:textId="1F7B78B5" w:rsidR="0091484C" w:rsidRDefault="0091484C" w:rsidP="0091484C">
      <w:pPr>
        <w:pStyle w:val="Bulletedlist"/>
      </w:pPr>
      <w:r w:rsidRPr="0067641A">
        <w:t>providing a visually calm space with a visual focus to avoid over-stimulation: de-cluttering, removing unnecessary decoration, limiting visually stimulating equipment</w:t>
      </w:r>
      <w:r>
        <w:t>.</w:t>
      </w:r>
    </w:p>
    <w:p w14:paraId="5CFC6C10" w14:textId="77777777" w:rsidR="0091484C" w:rsidRPr="0067641A" w:rsidRDefault="0091484C" w:rsidP="0091484C">
      <w:pPr>
        <w:pStyle w:val="Heading2"/>
      </w:pPr>
      <w:r w:rsidRPr="0067641A">
        <w:t>The guide book</w:t>
      </w:r>
    </w:p>
    <w:p w14:paraId="7D902393" w14:textId="481BD011" w:rsidR="005F577C" w:rsidRDefault="00A17827" w:rsidP="00E26B1F">
      <w:pPr>
        <w:pStyle w:val="Paragraph"/>
      </w:pPr>
      <w:r w:rsidRPr="00A17827">
        <w:t>As a first step towards closing the identified knowledge gap amongst healthcare practitioners in providing multisensory experiences, these initial design guidelines were published in the online source “How to make a Sensory Room f</w:t>
      </w:r>
      <w:r w:rsidR="004C0B85">
        <w:t>or people living with dementia”</w:t>
      </w:r>
      <w:r w:rsidRPr="00A17827">
        <w:t xml:space="preserve"> (kingston.ac.uk/sensoryroom)</w:t>
      </w:r>
      <w:r w:rsidR="00716376">
        <w:t>.</w:t>
      </w:r>
      <w:r>
        <w:t xml:space="preserve"> </w:t>
      </w:r>
      <w:r w:rsidR="0091484C" w:rsidRPr="00A17827">
        <w:t xml:space="preserve">As a tool, </w:t>
      </w:r>
      <w:r w:rsidR="00992D4C">
        <w:t>the guide</w:t>
      </w:r>
      <w:r w:rsidR="00992D4C" w:rsidRPr="00A17827">
        <w:t xml:space="preserve"> </w:t>
      </w:r>
      <w:r w:rsidR="0091484C" w:rsidRPr="00A17827">
        <w:t>aims to equip care</w:t>
      </w:r>
      <w:r>
        <w:t xml:space="preserve">rs </w:t>
      </w:r>
      <w:r w:rsidR="0091484C" w:rsidRPr="00A17827">
        <w:t>and staff in care</w:t>
      </w:r>
      <w:r w:rsidR="00716376">
        <w:t>-</w:t>
      </w:r>
      <w:r w:rsidR="0091484C" w:rsidRPr="00A17827">
        <w:t xml:space="preserve">homes with ideas and </w:t>
      </w:r>
      <w:r w:rsidR="009E221E">
        <w:t>information on providing</w:t>
      </w:r>
      <w:r w:rsidR="0091484C" w:rsidRPr="00A17827">
        <w:t xml:space="preserve"> multisensory spaces and activities that meet the specific needs and preferences of people living with dementia, their families and the care</w:t>
      </w:r>
      <w:r w:rsidR="00716376">
        <w:t>-</w:t>
      </w:r>
      <w:r w:rsidR="0091484C" w:rsidRPr="00A17827">
        <w:t>homes they live in.</w:t>
      </w:r>
      <w:r w:rsidR="0091484C">
        <w:t xml:space="preserve"> </w:t>
      </w:r>
      <w:r w:rsidR="0054163E">
        <w:t>The publication</w:t>
      </w:r>
      <w:r w:rsidR="003501CD">
        <w:t xml:space="preserve"> </w:t>
      </w:r>
      <w:r w:rsidR="00E26B1F">
        <w:t xml:space="preserve">was developed in collaboration with </w:t>
      </w:r>
      <w:r w:rsidR="005F577C">
        <w:t>graphic design students from Kingston University</w:t>
      </w:r>
      <w:r w:rsidR="00115AB1">
        <w:t xml:space="preserve"> </w:t>
      </w:r>
      <w:r w:rsidR="006B5A7C">
        <w:t>result</w:t>
      </w:r>
      <w:r w:rsidR="003501CD">
        <w:t>ing in</w:t>
      </w:r>
      <w:r w:rsidR="006B5A7C">
        <w:t xml:space="preserve"> a </w:t>
      </w:r>
      <w:r w:rsidR="0062060F">
        <w:t xml:space="preserve">user-friendly </w:t>
      </w:r>
      <w:r w:rsidR="006B5A7C">
        <w:t xml:space="preserve">hand book that is </w:t>
      </w:r>
      <w:r w:rsidR="00134EAD">
        <w:t xml:space="preserve">visually </w:t>
      </w:r>
      <w:r w:rsidR="006B5A7C">
        <w:t>clear</w:t>
      </w:r>
      <w:r w:rsidR="003501CD">
        <w:t xml:space="preserve"> and</w:t>
      </w:r>
      <w:r w:rsidR="006B5A7C">
        <w:t xml:space="preserve"> well structured, accessible</w:t>
      </w:r>
      <w:r w:rsidR="005F577C">
        <w:t xml:space="preserve"> </w:t>
      </w:r>
      <w:r w:rsidR="006B5A7C">
        <w:t xml:space="preserve">and </w:t>
      </w:r>
      <w:r w:rsidR="005F577C">
        <w:t>easy to navigat</w:t>
      </w:r>
      <w:r w:rsidR="006B5A7C">
        <w:t>e</w:t>
      </w:r>
      <w:r w:rsidR="005F577C">
        <w:t xml:space="preserve">, yet inspiring and refreshing. </w:t>
      </w:r>
      <w:r w:rsidR="0062060F">
        <w:t xml:space="preserve">It </w:t>
      </w:r>
      <w:r w:rsidR="00E26B1F">
        <w:t>was reviewed by practicing professionals in dementia care, occupational therapy and design, and their feedback included.</w:t>
      </w:r>
      <w:r w:rsidR="00D76577" w:rsidRPr="00D76577">
        <w:t xml:space="preserve"> </w:t>
      </w:r>
      <w:r w:rsidR="0062060F">
        <w:t>The guide book</w:t>
      </w:r>
      <w:r w:rsidR="00D76577">
        <w:t xml:space="preserve"> </w:t>
      </w:r>
      <w:r w:rsidR="003501CD">
        <w:t>had</w:t>
      </w:r>
      <w:r w:rsidR="00D76577">
        <w:t xml:space="preserve"> been very well received amongst the healthcare community</w:t>
      </w:r>
      <w:r w:rsidR="003501CD">
        <w:t>.</w:t>
      </w:r>
    </w:p>
    <w:p w14:paraId="0A1CECD1" w14:textId="77777777" w:rsidR="00FF5024" w:rsidRPr="00FF5024" w:rsidRDefault="00FF5024" w:rsidP="00FF5024">
      <w:pPr>
        <w:pStyle w:val="Newparagraph"/>
      </w:pPr>
    </w:p>
    <w:p w14:paraId="4F4C3659" w14:textId="7F08F7DF" w:rsidR="00764F7E" w:rsidRDefault="00FF5024" w:rsidP="0062060F">
      <w:pPr>
        <w:pStyle w:val="Newparagraph"/>
        <w:ind w:firstLine="0"/>
      </w:pPr>
      <w:r>
        <w:rPr>
          <w:noProof/>
          <w:lang w:eastAsia="zh-CN"/>
        </w:rPr>
        <w:drawing>
          <wp:inline distT="0" distB="0" distL="0" distR="0" wp14:anchorId="201DE336" wp14:editId="14DD0B58">
            <wp:extent cx="4247881" cy="2989580"/>
            <wp:effectExtent l="0" t="0" r="0" b="7620"/>
            <wp:docPr id="113" name="Picture 113" descr="design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ign ide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8655" cy="3004200"/>
                    </a:xfrm>
                    <a:prstGeom prst="rect">
                      <a:avLst/>
                    </a:prstGeom>
                    <a:noFill/>
                    <a:ln>
                      <a:noFill/>
                    </a:ln>
                  </pic:spPr>
                </pic:pic>
              </a:graphicData>
            </a:graphic>
          </wp:inline>
        </w:drawing>
      </w:r>
    </w:p>
    <w:p w14:paraId="39CDE34D" w14:textId="5A3CAD78" w:rsidR="00764F7E" w:rsidRPr="00764F7E" w:rsidRDefault="00764F7E" w:rsidP="00764F7E">
      <w:pPr>
        <w:pStyle w:val="Figurecaption"/>
      </w:pPr>
      <w:r w:rsidRPr="0067641A">
        <w:t>Figure 4: Examples of multisensory items and equipment: sensory armchair covers, sensory cushions, LED lights softened by sheer fabric, hand-held colour changing light.</w:t>
      </w:r>
    </w:p>
    <w:p w14:paraId="283B01B5" w14:textId="77777777" w:rsidR="0091484C" w:rsidRPr="0067641A" w:rsidRDefault="0091484C" w:rsidP="0091484C">
      <w:pPr>
        <w:pStyle w:val="Heading1"/>
      </w:pPr>
      <w:r w:rsidRPr="0067641A">
        <w:t>Conclusion</w:t>
      </w:r>
    </w:p>
    <w:p w14:paraId="7ABD4C2D" w14:textId="1FB4B575" w:rsidR="0091484C" w:rsidRDefault="0091484C" w:rsidP="0091484C">
      <w:pPr>
        <w:pStyle w:val="Paragraph"/>
      </w:pPr>
      <w:r>
        <w:t>The design research presented in this paper established new knowledge from which user-centred design recommendations supporting improved dementia care emerged. The outcomes - reflecting a positive design approach (Desmet and Pohlmeyer 2013) - aim to add value and meaning to the MSE experience maximising the benefits for users and enhancing quality of life of people living with dementia as well as their carers and care givers. Initial understanding of design features, needed for constructing a MSE within a dementia care set</w:t>
      </w:r>
      <w:r w:rsidR="00150AC1">
        <w:t>ting, have been developed. F</w:t>
      </w:r>
      <w:r>
        <w:t xml:space="preserve">urther </w:t>
      </w:r>
      <w:r w:rsidR="00A337CB">
        <w:t xml:space="preserve">research and </w:t>
      </w:r>
      <w:r>
        <w:t>proof</w:t>
      </w:r>
      <w:r w:rsidR="00150AC1">
        <w:t>-</w:t>
      </w:r>
      <w:r>
        <w:t>of</w:t>
      </w:r>
      <w:r w:rsidR="00B80DC8">
        <w:t xml:space="preserve">-concept </w:t>
      </w:r>
      <w:r>
        <w:t>work is required to implement</w:t>
      </w:r>
      <w:r w:rsidR="000C5EF8">
        <w:t xml:space="preserve">, test, </w:t>
      </w:r>
      <w:r>
        <w:t>evaluate</w:t>
      </w:r>
      <w:r w:rsidR="000C5EF8">
        <w:t xml:space="preserve">, and adjust – if found necessary - </w:t>
      </w:r>
      <w:r>
        <w:t xml:space="preserve"> the outcomes of the design brief</w:t>
      </w:r>
      <w:r w:rsidR="000C5EF8">
        <w:t>.</w:t>
      </w:r>
    </w:p>
    <w:p w14:paraId="4B2048DE" w14:textId="6E91798F" w:rsidR="0091484C" w:rsidRDefault="0091484C" w:rsidP="0091484C">
      <w:pPr>
        <w:pStyle w:val="Newparagraph"/>
      </w:pPr>
      <w:r>
        <w:t xml:space="preserve">Evidence-based MSE design guidelines </w:t>
      </w:r>
      <w:r w:rsidR="00361C89">
        <w:t xml:space="preserve">are a first step to </w:t>
      </w:r>
      <w:r>
        <w:t xml:space="preserve">provide the means of enabling carers and care providers to design conditions that promote wellbeing. The authors argue that sustainable impact of design interventions in dementia care can be achieved through the active involvement and continued participation of users, carers and care practitioners in the design process - empowering them by mobilising their creativity and </w:t>
      </w:r>
      <w:r w:rsidRPr="00CA5B80">
        <w:t xml:space="preserve">helping to adapt a designing attitude in care practice. In becoming co-creators, carers </w:t>
      </w:r>
      <w:r w:rsidR="004F580B">
        <w:t xml:space="preserve">therefore </w:t>
      </w:r>
      <w:r w:rsidRPr="00CA5B80">
        <w:t xml:space="preserve">need to be offered training on design skills and design making. </w:t>
      </w:r>
      <w:r w:rsidR="00135A23" w:rsidRPr="00CA5B80">
        <w:t xml:space="preserve">Developing a research agenda to explore </w:t>
      </w:r>
      <w:r w:rsidRPr="00CA5B80">
        <w:t xml:space="preserve">how such information should be conveyed and training delivered is </w:t>
      </w:r>
      <w:r w:rsidR="00135A23" w:rsidRPr="00CA5B80">
        <w:t xml:space="preserve">a </w:t>
      </w:r>
      <w:r w:rsidR="00134509" w:rsidRPr="00CA5B80">
        <w:t xml:space="preserve">next </w:t>
      </w:r>
      <w:r w:rsidR="00135A23" w:rsidRPr="00CA5B80">
        <w:t>step in the process of understanding</w:t>
      </w:r>
      <w:r w:rsidR="00A544CE" w:rsidRPr="00CA5B80">
        <w:t xml:space="preserve"> the inherent value of MSEs for older people living with dementia.</w:t>
      </w:r>
      <w:r w:rsidRPr="00CA5B80">
        <w:t xml:space="preserve"> </w:t>
      </w:r>
    </w:p>
    <w:p w14:paraId="3098437E" w14:textId="77777777" w:rsidR="0091484C" w:rsidRDefault="0091484C" w:rsidP="0091484C">
      <w:pPr>
        <w:pStyle w:val="Newparagraph"/>
        <w:ind w:firstLine="0"/>
      </w:pPr>
    </w:p>
    <w:p w14:paraId="5C620041" w14:textId="77777777" w:rsidR="0091484C" w:rsidRDefault="0091484C" w:rsidP="0091484C">
      <w:pPr>
        <w:pStyle w:val="Newparagraph"/>
        <w:ind w:firstLine="0"/>
      </w:pPr>
    </w:p>
    <w:p w14:paraId="36B0A265" w14:textId="5885E0EA" w:rsidR="00DA4166" w:rsidRDefault="0091484C" w:rsidP="0091484C">
      <w:pPr>
        <w:pStyle w:val="Acknowledgements"/>
      </w:pPr>
      <w:r>
        <w:t xml:space="preserve">Acknowledgements: </w:t>
      </w:r>
      <w:r w:rsidRPr="00333F17">
        <w:t xml:space="preserve">The authors would like to thank </w:t>
      </w:r>
      <w:r>
        <w:t xml:space="preserve">the </w:t>
      </w:r>
      <w:r w:rsidR="00A333E4">
        <w:t xml:space="preserve">project’s </w:t>
      </w:r>
      <w:r>
        <w:t>Panel of Expert</w:t>
      </w:r>
      <w:r w:rsidR="00DA4166">
        <w:t>s</w:t>
      </w:r>
      <w:r>
        <w:t xml:space="preserve"> </w:t>
      </w:r>
      <w:r w:rsidR="00A333E4">
        <w:t>comprising</w:t>
      </w:r>
      <w:r w:rsidR="00A333E4" w:rsidRPr="003A5C70">
        <w:t xml:space="preserve"> practitioners and academic researcher from design and health </w:t>
      </w:r>
      <w:r w:rsidR="00616576" w:rsidRPr="003A5C70">
        <w:t>care</w:t>
      </w:r>
      <w:r w:rsidR="00616576" w:rsidDel="00DA4166">
        <w:t>, all</w:t>
      </w:r>
      <w:r>
        <w:t xml:space="preserve"> staff </w:t>
      </w:r>
      <w:r w:rsidR="00DA4166">
        <w:t xml:space="preserve">they </w:t>
      </w:r>
      <w:r>
        <w:t>have worked with at Care UK</w:t>
      </w:r>
      <w:r w:rsidR="00DE4473">
        <w:t xml:space="preserve"> (</w:t>
      </w:r>
      <w:r w:rsidRPr="00333F17">
        <w:t xml:space="preserve">health and social care service </w:t>
      </w:r>
      <w:r w:rsidR="00DA4166">
        <w:t>provider</w:t>
      </w:r>
      <w:r w:rsidR="00DA4166" w:rsidRPr="00333F17">
        <w:t xml:space="preserve"> </w:t>
      </w:r>
      <w:r w:rsidRPr="00333F17">
        <w:t>in UK and collaborating Project Partner</w:t>
      </w:r>
      <w:r w:rsidR="00DE4473">
        <w:t>)</w:t>
      </w:r>
      <w:r w:rsidR="00DA4166">
        <w:t>,</w:t>
      </w:r>
      <w:r w:rsidRPr="00333F17">
        <w:t xml:space="preserve"> and all </w:t>
      </w:r>
      <w:r>
        <w:t xml:space="preserve">care practitioners participating in the study. Special thanks to Sari Hedman (Kinaporin Elderly Centre, Helsinki) for sharing her experience and ideas in designing multisensory spaces for older people. </w:t>
      </w:r>
    </w:p>
    <w:p w14:paraId="3152BBEF" w14:textId="77777777" w:rsidR="0091484C" w:rsidRDefault="0091484C" w:rsidP="0091484C">
      <w:pPr>
        <w:pStyle w:val="Acknowledgements"/>
      </w:pPr>
      <w:r w:rsidRPr="00333F17">
        <w:t xml:space="preserve">The research was funded by the Arts &amp; Humanities Research Council UK </w:t>
      </w:r>
      <w:r w:rsidRPr="0067641A">
        <w:t>(AHRC) grant nos. AH/K003135/1.</w:t>
      </w:r>
    </w:p>
    <w:p w14:paraId="39579F40" w14:textId="77777777" w:rsidR="002C44F5" w:rsidRDefault="002C44F5" w:rsidP="002C44F5"/>
    <w:p w14:paraId="7185385B" w14:textId="77777777" w:rsidR="002C44F5" w:rsidRPr="002C44F5" w:rsidRDefault="002C44F5" w:rsidP="002C44F5"/>
    <w:p w14:paraId="0546DD09" w14:textId="1D1EEB95" w:rsidR="00FB737E" w:rsidRDefault="0091484C" w:rsidP="00CE0A1F">
      <w:pPr>
        <w:pStyle w:val="References"/>
      </w:pPr>
      <w:r>
        <w:t xml:space="preserve">References: </w:t>
      </w:r>
    </w:p>
    <w:p w14:paraId="5D3B83BC" w14:textId="7617547F" w:rsidR="0091484C" w:rsidRDefault="0091484C" w:rsidP="0091484C">
      <w:pPr>
        <w:pStyle w:val="References"/>
      </w:pPr>
      <w:r>
        <w:t xml:space="preserve">Alves, </w:t>
      </w:r>
      <w:r w:rsidR="002121EB" w:rsidRPr="002121EB">
        <w:t>Jorge, Agavni Petrosyan, and Rosana Magalhães</w:t>
      </w:r>
      <w:r>
        <w:t xml:space="preserve">. 2014. “Olfactory dysfunction in dementia.” </w:t>
      </w:r>
      <w:r w:rsidRPr="00D3228F">
        <w:rPr>
          <w:i/>
        </w:rPr>
        <w:t>World Journal of Clinical Cases</w:t>
      </w:r>
      <w:r>
        <w:t xml:space="preserve"> 2 (11): 661–667.</w:t>
      </w:r>
    </w:p>
    <w:p w14:paraId="4F39A920" w14:textId="15A956B3" w:rsidR="0091484C" w:rsidRDefault="00121BFA" w:rsidP="0091484C">
      <w:pPr>
        <w:pStyle w:val="References"/>
      </w:pPr>
      <w:r>
        <w:t>Anderson,</w:t>
      </w:r>
      <w:r w:rsidR="00EA5E47" w:rsidRPr="00EA5E47">
        <w:t xml:space="preserve"> Katrina</w:t>
      </w:r>
      <w:r>
        <w:t xml:space="preserve">, </w:t>
      </w:r>
      <w:r w:rsidR="00EA5E47" w:rsidRPr="00EA5E47">
        <w:t>Michael Bird, Sarah MacPher</w:t>
      </w:r>
      <w:r w:rsidR="00EA5E47">
        <w:t>son, Vikki McDonough, and</w:t>
      </w:r>
      <w:r w:rsidR="00EA5E47" w:rsidRPr="00EA5E47">
        <w:t xml:space="preserve"> Terri Davis</w:t>
      </w:r>
      <w:r w:rsidR="00EA5E47">
        <w:t>.</w:t>
      </w:r>
      <w:r w:rsidR="0091484C">
        <w:t xml:space="preserve"> 2011. “Findings from a Pilot Investigation of the Effectiveness of a Snoezelen Room in Residential Care: Should We Be Engaging with Our Residents Mo</w:t>
      </w:r>
      <w:r w:rsidR="00B202BA">
        <w:t xml:space="preserve">re?” </w:t>
      </w:r>
      <w:r w:rsidR="00B202BA" w:rsidRPr="00D3228F">
        <w:rPr>
          <w:i/>
        </w:rPr>
        <w:t>Geriatric Nursing</w:t>
      </w:r>
      <w:r w:rsidR="00B202BA">
        <w:t xml:space="preserve"> 32 (3): </w:t>
      </w:r>
      <w:r w:rsidR="0091484C">
        <w:t>166-177.</w:t>
      </w:r>
    </w:p>
    <w:p w14:paraId="721A04B1" w14:textId="19A53A86" w:rsidR="0091484C" w:rsidRDefault="0091484C" w:rsidP="0091484C">
      <w:pPr>
        <w:pStyle w:val="References"/>
      </w:pPr>
      <w:r>
        <w:t>Andrews, J</w:t>
      </w:r>
      <w:r w:rsidR="00F307FC">
        <w:t>une</w:t>
      </w:r>
      <w:r>
        <w:t xml:space="preserve">. 2015. </w:t>
      </w:r>
      <w:r w:rsidRPr="004E3E13">
        <w:rPr>
          <w:i/>
        </w:rPr>
        <w:t>Dementia: The One-Stop Guide – Practical advice for families, professionals, and people living with dementia and Alzheimer’s Disease</w:t>
      </w:r>
      <w:r w:rsidR="004E3E13">
        <w:t>.</w:t>
      </w:r>
      <w:r>
        <w:t xml:space="preserve"> London: Profile Books Ltd.</w:t>
      </w:r>
    </w:p>
    <w:p w14:paraId="6B32F2DC" w14:textId="04670872" w:rsidR="0091484C" w:rsidRDefault="0091484C" w:rsidP="0091484C">
      <w:pPr>
        <w:pStyle w:val="References"/>
      </w:pPr>
      <w:r>
        <w:t>Ayres, J</w:t>
      </w:r>
      <w:r w:rsidR="008C0CFB">
        <w:t>ean</w:t>
      </w:r>
      <w:r>
        <w:t xml:space="preserve">. 1972. </w:t>
      </w:r>
      <w:r w:rsidRPr="008C0CFB">
        <w:rPr>
          <w:i/>
        </w:rPr>
        <w:t>Sensory integration and learning disorders</w:t>
      </w:r>
      <w:r w:rsidR="008C0CFB">
        <w:t>.</w:t>
      </w:r>
      <w:r>
        <w:t xml:space="preserve"> Los Angeles: Western Psychological Services.</w:t>
      </w:r>
    </w:p>
    <w:p w14:paraId="1C9BC5CE" w14:textId="0DFEA20F" w:rsidR="0091484C" w:rsidRDefault="0091484C" w:rsidP="00121BFA">
      <w:pPr>
        <w:pStyle w:val="References"/>
      </w:pPr>
      <w:r w:rsidRPr="00D3228F">
        <w:t xml:space="preserve">Bidewell, </w:t>
      </w:r>
      <w:r w:rsidR="00121BFA" w:rsidRPr="00D3228F">
        <w:t>John W., and Esther Chang</w:t>
      </w:r>
      <w:r w:rsidRPr="00D3228F">
        <w:t xml:space="preserve">. 2011. “Managing dementia agitation in residential aged care” </w:t>
      </w:r>
      <w:r w:rsidRPr="00D3228F">
        <w:rPr>
          <w:i/>
        </w:rPr>
        <w:t xml:space="preserve">Dementia </w:t>
      </w:r>
      <w:r w:rsidRPr="00D3228F">
        <w:t>10 (3): 299-315</w:t>
      </w:r>
      <w:r>
        <w:t xml:space="preserve">. </w:t>
      </w:r>
    </w:p>
    <w:p w14:paraId="1F002842" w14:textId="497D6578" w:rsidR="0091484C" w:rsidRDefault="0091484C" w:rsidP="0091484C">
      <w:pPr>
        <w:pStyle w:val="References"/>
      </w:pPr>
      <w:r w:rsidRPr="00C40072">
        <w:t xml:space="preserve">Cohen-Mansfield, </w:t>
      </w:r>
      <w:r w:rsidR="00C40072" w:rsidRPr="00C40072">
        <w:t xml:space="preserve">Jiska, Maha Dakheel-Ali, </w:t>
      </w:r>
      <w:r w:rsidR="00C40072">
        <w:t>Marcia S. Marx</w:t>
      </w:r>
      <w:r w:rsidR="00C40072" w:rsidRPr="00C40072">
        <w:t xml:space="preserve">, Khin Thein, </w:t>
      </w:r>
      <w:r w:rsidR="00C40072">
        <w:t>and Natalie G. Regier</w:t>
      </w:r>
      <w:r>
        <w:t xml:space="preserve">. 2015. “Which unmet needs contribute to behavior problems in persons with advanced dementia?” </w:t>
      </w:r>
      <w:r w:rsidRPr="00D3228F">
        <w:rPr>
          <w:i/>
        </w:rPr>
        <w:t>Psychiatry Research</w:t>
      </w:r>
      <w:r>
        <w:t xml:space="preserve"> 228 (1): 59–64. </w:t>
      </w:r>
    </w:p>
    <w:p w14:paraId="5BA07072" w14:textId="4D7867DF" w:rsidR="009D2B8C" w:rsidRDefault="009D2B8C" w:rsidP="0091484C">
      <w:pPr>
        <w:pStyle w:val="References"/>
      </w:pPr>
      <w:r>
        <w:t>Collier, L</w:t>
      </w:r>
      <w:r w:rsidR="008C0CFB">
        <w:t>esley, and Anke</w:t>
      </w:r>
      <w:r>
        <w:t xml:space="preserve"> Jakob. </w:t>
      </w:r>
      <w:r w:rsidRPr="004C0B85">
        <w:t>201</w:t>
      </w:r>
      <w:r w:rsidR="00BB6EFC">
        <w:t>6</w:t>
      </w:r>
      <w:r w:rsidRPr="004C0B85">
        <w:t>.</w:t>
      </w:r>
      <w:r>
        <w:t xml:space="preserve"> “</w:t>
      </w:r>
      <w:r w:rsidR="000A4E5B" w:rsidRPr="000A4E5B">
        <w:t xml:space="preserve">The Multisensory Environment (MSE) in Dementia Care: Examining </w:t>
      </w:r>
      <w:r w:rsidR="000A4E5B">
        <w:t>i</w:t>
      </w:r>
      <w:r w:rsidR="000A4E5B" w:rsidRPr="000A4E5B">
        <w:t xml:space="preserve">ts Role and Quality </w:t>
      </w:r>
      <w:r w:rsidR="000A4E5B">
        <w:t>f</w:t>
      </w:r>
      <w:r w:rsidR="000A4E5B" w:rsidRPr="000A4E5B">
        <w:t>rom a User Perspective</w:t>
      </w:r>
      <w:r>
        <w:t xml:space="preserve">” </w:t>
      </w:r>
      <w:r w:rsidR="000A4E5B" w:rsidRPr="00D3228F">
        <w:rPr>
          <w:i/>
        </w:rPr>
        <w:t>Health Environments Research &amp; Design Journal</w:t>
      </w:r>
      <w:r w:rsidR="004520C5">
        <w:t>. doi:10.1177/1937586716683508</w:t>
      </w:r>
    </w:p>
    <w:p w14:paraId="64153D32" w14:textId="3651738D" w:rsidR="0091484C" w:rsidRDefault="0091484C" w:rsidP="0091484C">
      <w:pPr>
        <w:pStyle w:val="References"/>
      </w:pPr>
      <w:r>
        <w:t>Collier, L</w:t>
      </w:r>
      <w:r w:rsidR="008C0CFB">
        <w:t>esley</w:t>
      </w:r>
      <w:r>
        <w:t xml:space="preserve">, </w:t>
      </w:r>
      <w:r w:rsidR="00754108" w:rsidRPr="00754108">
        <w:t xml:space="preserve">Kathryn McPherson, Caroline Ellis-Hill, Jason Staal, </w:t>
      </w:r>
      <w:r w:rsidR="00754108">
        <w:t>and Romola Bucks</w:t>
      </w:r>
      <w:r>
        <w:t>. 2010. “Multisensory Stimulation to Improve Functional Performance in Moderate to Severe Dementia</w:t>
      </w:r>
      <w:r w:rsidR="004C0B85">
        <w:t xml:space="preserve"> - </w:t>
      </w:r>
      <w:r>
        <w:t xml:space="preserve">Interim Results” </w:t>
      </w:r>
      <w:r w:rsidRPr="00754108">
        <w:rPr>
          <w:i/>
        </w:rPr>
        <w:t>American Journal of Alzheimer's Disease and Other Dementias</w:t>
      </w:r>
      <w:r w:rsidR="00754108">
        <w:t xml:space="preserve"> </w:t>
      </w:r>
      <w:r>
        <w:t xml:space="preserve">25 (8) 698-703. </w:t>
      </w:r>
    </w:p>
    <w:p w14:paraId="4161198C" w14:textId="57ABE51F" w:rsidR="0091484C" w:rsidRDefault="0091484C" w:rsidP="0091484C">
      <w:pPr>
        <w:pStyle w:val="References"/>
      </w:pPr>
      <w:r>
        <w:t>Dalke, H</w:t>
      </w:r>
      <w:r w:rsidR="008C0CFB">
        <w:t>illary,</w:t>
      </w:r>
      <w:r>
        <w:t xml:space="preserve"> and A</w:t>
      </w:r>
      <w:r w:rsidR="008C0CFB">
        <w:t>lessio</w:t>
      </w:r>
      <w:r>
        <w:t xml:space="preserve"> Corso. 2011. </w:t>
      </w:r>
      <w:r w:rsidRPr="000B120D">
        <w:rPr>
          <w:i/>
        </w:rPr>
        <w:t>Living with dementia: Can design make a difference?</w:t>
      </w:r>
      <w:r>
        <w:t xml:space="preserve"> London: Kingston University.</w:t>
      </w:r>
    </w:p>
    <w:p w14:paraId="2528A5E5" w14:textId="01EE25FB" w:rsidR="0091484C" w:rsidRDefault="0091484C" w:rsidP="00A17827">
      <w:pPr>
        <w:pStyle w:val="References"/>
      </w:pPr>
      <w:r w:rsidRPr="00411609">
        <w:t xml:space="preserve">Desmet, </w:t>
      </w:r>
      <w:r w:rsidR="00411609" w:rsidRPr="00411609">
        <w:t>Pieter M. A., and Anna E. Pohlmeyer.</w:t>
      </w:r>
      <w:r w:rsidRPr="00411609">
        <w:t xml:space="preserve"> 2013.</w:t>
      </w:r>
      <w:r>
        <w:t xml:space="preserve"> “Positive design: An introduction to design for subjective well-being.” </w:t>
      </w:r>
      <w:r w:rsidRPr="00411609">
        <w:rPr>
          <w:i/>
        </w:rPr>
        <w:t>International Journal of Design</w:t>
      </w:r>
      <w:r>
        <w:t xml:space="preserve"> 7 (3): 5-19. </w:t>
      </w:r>
    </w:p>
    <w:p w14:paraId="5B3D5E84" w14:textId="453C79A9" w:rsidR="00592A30" w:rsidRDefault="0091484C" w:rsidP="00592A30">
      <w:pPr>
        <w:pStyle w:val="References"/>
      </w:pPr>
      <w:r>
        <w:t>Gaudion, K</w:t>
      </w:r>
      <w:r w:rsidR="000B120D">
        <w:t>atie</w:t>
      </w:r>
      <w:r>
        <w:t xml:space="preserve">. 2011. “The Multisensory Environment (MSE): Encouraging Play and Promoting Well-being for all ages. The role of the Textile Designer.”  In </w:t>
      </w:r>
      <w:r w:rsidRPr="00934E8C">
        <w:rPr>
          <w:i/>
        </w:rPr>
        <w:t xml:space="preserve">Cumulus </w:t>
      </w:r>
      <w:r w:rsidRPr="001C1685">
        <w:rPr>
          <w:i/>
        </w:rPr>
        <w:t>Proceedings Shanghai - Young Creators For Better City, Better Life</w:t>
      </w:r>
      <w:r w:rsidRPr="001C1685">
        <w:t xml:space="preserve">, edited by </w:t>
      </w:r>
      <w:r w:rsidR="001C1685" w:rsidRPr="001C1685">
        <w:t>Yongqi</w:t>
      </w:r>
      <w:r w:rsidR="00934E8C" w:rsidRPr="001C1685">
        <w:t xml:space="preserve"> Luo</w:t>
      </w:r>
      <w:r w:rsidRPr="001C1685">
        <w:t xml:space="preserve"> and </w:t>
      </w:r>
      <w:r w:rsidR="001C1685" w:rsidRPr="001C1685">
        <w:t>Xiaocun</w:t>
      </w:r>
      <w:r w:rsidRPr="001C1685">
        <w:t xml:space="preserve"> Zhu</w:t>
      </w:r>
      <w:r w:rsidR="001C1685">
        <w:t xml:space="preserve">, </w:t>
      </w:r>
      <w:r>
        <w:t>76</w:t>
      </w:r>
      <w:r w:rsidR="00FB4FFB">
        <w:t>-</w:t>
      </w:r>
      <w:r>
        <w:t>82</w:t>
      </w:r>
      <w:r w:rsidR="00592A30">
        <w:t xml:space="preserve">. </w:t>
      </w:r>
      <w:r w:rsidR="00592A30" w:rsidRPr="00592A30">
        <w:t>Helsinki, Shanghai</w:t>
      </w:r>
      <w:r w:rsidR="00592A30">
        <w:t xml:space="preserve">: Aalto </w:t>
      </w:r>
    </w:p>
    <w:p w14:paraId="32DC5D16" w14:textId="77777777" w:rsidR="00E922F0" w:rsidRDefault="00592A30" w:rsidP="00E922F0">
      <w:pPr>
        <w:pStyle w:val="References"/>
        <w:ind w:hanging="11"/>
      </w:pPr>
      <w:r>
        <w:t xml:space="preserve">University, </w:t>
      </w:r>
      <w:r w:rsidRPr="00592A30">
        <w:t>Tongji University</w:t>
      </w:r>
    </w:p>
    <w:p w14:paraId="41E357E5" w14:textId="4AEBEEC2" w:rsidR="0091484C" w:rsidRDefault="0091484C" w:rsidP="00E922F0">
      <w:pPr>
        <w:pStyle w:val="References"/>
      </w:pPr>
      <w:r w:rsidRPr="00E922F0">
        <w:t xml:space="preserve">Goris, </w:t>
      </w:r>
      <w:r w:rsidR="00E922F0" w:rsidRPr="00E922F0">
        <w:t>Emilie</w:t>
      </w:r>
      <w:r w:rsidR="00E922F0">
        <w:t xml:space="preserve"> </w:t>
      </w:r>
      <w:r w:rsidR="00E922F0" w:rsidRPr="00E922F0">
        <w:t>Dykstra, Katherine</w:t>
      </w:r>
      <w:r w:rsidR="00E922F0">
        <w:t xml:space="preserve"> </w:t>
      </w:r>
      <w:r w:rsidR="00E922F0" w:rsidRPr="00E922F0">
        <w:t>N.</w:t>
      </w:r>
      <w:r w:rsidR="00E922F0">
        <w:t xml:space="preserve"> </w:t>
      </w:r>
      <w:r w:rsidR="00E922F0" w:rsidRPr="00E922F0">
        <w:t xml:space="preserve">Ansel, </w:t>
      </w:r>
      <w:r w:rsidR="00E922F0">
        <w:t xml:space="preserve">and </w:t>
      </w:r>
      <w:r w:rsidR="00E922F0" w:rsidRPr="00E922F0">
        <w:t>Debra</w:t>
      </w:r>
      <w:r w:rsidR="00E922F0">
        <w:t xml:space="preserve"> </w:t>
      </w:r>
      <w:r w:rsidR="00E922F0" w:rsidRPr="00E922F0">
        <w:t>L.</w:t>
      </w:r>
      <w:r w:rsidR="00E922F0">
        <w:t xml:space="preserve"> </w:t>
      </w:r>
      <w:r w:rsidR="00E922F0" w:rsidRPr="00E922F0">
        <w:t>Schutte</w:t>
      </w:r>
      <w:r w:rsidR="00E922F0">
        <w:t xml:space="preserve">. </w:t>
      </w:r>
      <w:r>
        <w:t xml:space="preserve">2016. “Quantitative systematic review of the effects of non-pharmacological interventions on reducing apathy in persons with dementia.” </w:t>
      </w:r>
      <w:r w:rsidRPr="00E922F0">
        <w:rPr>
          <w:i/>
        </w:rPr>
        <w:t>Journal of Advanced Nursing</w:t>
      </w:r>
      <w:r w:rsidR="00E922F0">
        <w:t xml:space="preserve"> </w:t>
      </w:r>
      <w:r>
        <w:t>72 (11): 2612</w:t>
      </w:r>
      <w:r w:rsidR="00FB4FFB">
        <w:t>-</w:t>
      </w:r>
      <w:r>
        <w:t xml:space="preserve">2628  </w:t>
      </w:r>
    </w:p>
    <w:p w14:paraId="49AFB865" w14:textId="7B3625A4" w:rsidR="0091484C" w:rsidRDefault="0091484C" w:rsidP="0091484C">
      <w:pPr>
        <w:pStyle w:val="References"/>
      </w:pPr>
      <w:r>
        <w:t>Hedman, S</w:t>
      </w:r>
      <w:r w:rsidR="00934E8C">
        <w:t>ari</w:t>
      </w:r>
      <w:r>
        <w:t xml:space="preserve">. 2008. “Building a multisensory room for elderly care.” In </w:t>
      </w:r>
      <w:r w:rsidRPr="00934E8C">
        <w:rPr>
          <w:i/>
        </w:rPr>
        <w:t>Multisensory Work Interdisciplinary approach to multisensory methods</w:t>
      </w:r>
      <w:r w:rsidR="00934E8C">
        <w:t>,</w:t>
      </w:r>
      <w:r>
        <w:t xml:space="preserve"> edited by </w:t>
      </w:r>
      <w:r w:rsidR="002121EB" w:rsidRPr="002121EB">
        <w:t>Marja Sirkkola, Pa</w:t>
      </w:r>
      <w:r w:rsidR="002121EB" w:rsidRPr="002121EB">
        <w:rPr>
          <w:rFonts w:ascii="Calibri" w:eastAsia="Calibri" w:hAnsi="Calibri" w:cs="Calibri"/>
        </w:rPr>
        <w:t>̈</w:t>
      </w:r>
      <w:r w:rsidR="002121EB">
        <w:t>ivi Veikkola, and</w:t>
      </w:r>
      <w:r w:rsidR="002121EB" w:rsidRPr="002121EB">
        <w:t xml:space="preserve"> Tuomas Ala-Opas</w:t>
      </w:r>
      <w:r>
        <w:t xml:space="preserve">, 34-42. </w:t>
      </w:r>
      <w:r w:rsidR="00934E8C">
        <w:t>Hämeenlinna: HAMK University of Applied Sciences.</w:t>
      </w:r>
    </w:p>
    <w:p w14:paraId="77F3A90D" w14:textId="6AECE140" w:rsidR="0091484C" w:rsidRDefault="0091484C" w:rsidP="004520C5">
      <w:pPr>
        <w:pStyle w:val="References"/>
      </w:pPr>
      <w:r w:rsidRPr="00EA27C0">
        <w:t>Heiting, G</w:t>
      </w:r>
      <w:r w:rsidR="00EA27C0" w:rsidRPr="00EA27C0">
        <w:t>ary</w:t>
      </w:r>
      <w:r w:rsidRPr="00EA27C0">
        <w:t>.</w:t>
      </w:r>
      <w:r>
        <w:t xml:space="preserve"> 2016. “How your vision changes as you age.” </w:t>
      </w:r>
      <w:r w:rsidR="00934E8C" w:rsidRPr="00934E8C">
        <w:t xml:space="preserve">Accessed </w:t>
      </w:r>
      <w:r w:rsidR="00487A14">
        <w:t>16/12/2016</w:t>
      </w:r>
      <w:r w:rsidR="00934E8C">
        <w:t xml:space="preserve">. </w:t>
      </w:r>
      <w:r>
        <w:t>http://www.allaboutvision</w:t>
      </w:r>
      <w:r w:rsidR="00934E8C">
        <w:t>.com/over60/vision-changes.htm</w:t>
      </w:r>
    </w:p>
    <w:p w14:paraId="59A954ED" w14:textId="0B54A9F0" w:rsidR="0091484C" w:rsidRPr="00E05E73" w:rsidRDefault="00132AC1" w:rsidP="0091484C">
      <w:pPr>
        <w:pStyle w:val="References"/>
      </w:pPr>
      <w:r w:rsidRPr="00132AC1">
        <w:t>Haigh, Judith, and Carol Mytton</w:t>
      </w:r>
      <w:r w:rsidR="0091484C" w:rsidRPr="00132AC1">
        <w:t>.</w:t>
      </w:r>
      <w:r w:rsidR="0091484C">
        <w:t xml:space="preserve"> 2016. “Sensory interventions to support the wellbeing of people with dementia: A critical review.” </w:t>
      </w:r>
      <w:r w:rsidR="0091484C" w:rsidRPr="00132AC1">
        <w:rPr>
          <w:i/>
        </w:rPr>
        <w:t xml:space="preserve">British Journal of Occupational </w:t>
      </w:r>
      <w:r w:rsidR="0091484C" w:rsidRPr="00E05E73">
        <w:rPr>
          <w:i/>
        </w:rPr>
        <w:t>Therapy</w:t>
      </w:r>
      <w:r w:rsidR="0091484C" w:rsidRPr="00E05E73">
        <w:t xml:space="preserve"> 79 (2): 120–126. </w:t>
      </w:r>
    </w:p>
    <w:p w14:paraId="502BF604" w14:textId="1B6964FE" w:rsidR="0091484C" w:rsidRDefault="0091484C" w:rsidP="0091484C">
      <w:pPr>
        <w:pStyle w:val="References"/>
      </w:pPr>
      <w:r w:rsidRPr="00E05E73">
        <w:t xml:space="preserve">Hope, </w:t>
      </w:r>
      <w:r w:rsidR="00E05E73" w:rsidRPr="00E05E73">
        <w:t>Kevin</w:t>
      </w:r>
      <w:r w:rsidRPr="00E05E73">
        <w:t xml:space="preserve"> W., and </w:t>
      </w:r>
      <w:r w:rsidR="00E05E73" w:rsidRPr="00E05E73">
        <w:t>Heather</w:t>
      </w:r>
      <w:r w:rsidRPr="00E05E73">
        <w:t xml:space="preserve"> A. Waterman.</w:t>
      </w:r>
      <w:r>
        <w:t xml:space="preserve"> 2004. “Using Multi-Sensory Environments (MSEs) with people with dementia” </w:t>
      </w:r>
      <w:r w:rsidRPr="00E05E73">
        <w:rPr>
          <w:i/>
        </w:rPr>
        <w:t>Dementia</w:t>
      </w:r>
      <w:r>
        <w:t xml:space="preserve"> 3 (1): 54-68. </w:t>
      </w:r>
    </w:p>
    <w:p w14:paraId="4189E333" w14:textId="318800D7" w:rsidR="0091484C" w:rsidRDefault="0091484C" w:rsidP="0091484C">
      <w:pPr>
        <w:pStyle w:val="References"/>
      </w:pPr>
      <w:r>
        <w:t>Hulsegge, J</w:t>
      </w:r>
      <w:r w:rsidR="00934E8C">
        <w:t>an, and Ad</w:t>
      </w:r>
      <w:r>
        <w:t xml:space="preserve"> Verheul. 1987. </w:t>
      </w:r>
      <w:r w:rsidRPr="00934E8C">
        <w:rPr>
          <w:i/>
        </w:rPr>
        <w:t>Snoezelen – Another World</w:t>
      </w:r>
      <w:r>
        <w:t>. Chesterfield: Rompa</w:t>
      </w:r>
    </w:p>
    <w:p w14:paraId="7BD627A1" w14:textId="46E5DB4C" w:rsidR="00FB4FFB" w:rsidRDefault="00FB4FFB" w:rsidP="00FB4FFB">
      <w:pPr>
        <w:pStyle w:val="References"/>
      </w:pPr>
      <w:r>
        <w:t>Jakob, A</w:t>
      </w:r>
      <w:r w:rsidR="00934E8C">
        <w:t>nke,</w:t>
      </w:r>
      <w:r>
        <w:t xml:space="preserve"> and L</w:t>
      </w:r>
      <w:r w:rsidR="00934E8C">
        <w:t>esley</w:t>
      </w:r>
      <w:r>
        <w:t xml:space="preserve"> Collier. 2014a. “The </w:t>
      </w:r>
      <w:r w:rsidR="00056389">
        <w:t>Multisensory</w:t>
      </w:r>
      <w:r>
        <w:t xml:space="preserve"> Environment in dementia care: the role of design.” In </w:t>
      </w:r>
      <w:r w:rsidRPr="00934E8C">
        <w:rPr>
          <w:i/>
        </w:rPr>
        <w:t>Proceedings of the 2nd European Conference on Design4Health</w:t>
      </w:r>
      <w:r>
        <w:t>, edited by A</w:t>
      </w:r>
      <w:r w:rsidR="00934E8C">
        <w:t>l</w:t>
      </w:r>
      <w:r w:rsidR="00487A14">
        <w:t>aster</w:t>
      </w:r>
      <w:r>
        <w:t xml:space="preserve"> Yoxall and K</w:t>
      </w:r>
      <w:r w:rsidR="00934E8C">
        <w:t>irsty</w:t>
      </w:r>
      <w:r>
        <w:t xml:space="preserve"> Christer. 135-143</w:t>
      </w:r>
      <w:r w:rsidR="00487A14">
        <w:t>. Sheffield: Sheffield Halam University</w:t>
      </w:r>
    </w:p>
    <w:p w14:paraId="6270CA86" w14:textId="29E1A5C4" w:rsidR="0091484C" w:rsidRDefault="00487A14" w:rsidP="00FB4FFB">
      <w:pPr>
        <w:pStyle w:val="References"/>
      </w:pPr>
      <w:r>
        <w:t>Jakob, Anke, and Lesley Collier</w:t>
      </w:r>
      <w:r w:rsidR="00FB4FFB">
        <w:t>. 2014b. “How to make a Sensory Room for people with dementia – a Guide Book.”</w:t>
      </w:r>
      <w:r w:rsidR="00DA6992">
        <w:t xml:space="preserve"> </w:t>
      </w:r>
      <w:r w:rsidRPr="00934E8C">
        <w:t xml:space="preserve">Accessed </w:t>
      </w:r>
      <w:r>
        <w:t xml:space="preserve">16/12/2016. </w:t>
      </w:r>
      <w:r w:rsidR="00502325">
        <w:t>www.kingston.ac.uk/sensoryroom/</w:t>
      </w:r>
      <w:r w:rsidR="00DA6992">
        <w:t xml:space="preserve"> </w:t>
      </w:r>
    </w:p>
    <w:p w14:paraId="116DC69F" w14:textId="49F86A40" w:rsidR="00FB4FFB" w:rsidRDefault="00487A14" w:rsidP="00FB4FFB">
      <w:pPr>
        <w:pStyle w:val="References"/>
      </w:pPr>
      <w:r>
        <w:t>Jakob, Anke, and Lesley Collier</w:t>
      </w:r>
      <w:r w:rsidR="00FB4FFB">
        <w:t>. 2015. “</w:t>
      </w:r>
      <w:r w:rsidR="00DA6992">
        <w:t xml:space="preserve"> ‘</w:t>
      </w:r>
      <w:r w:rsidR="00FB4FFB" w:rsidRPr="00FB4FFB">
        <w:t xml:space="preserve">How to make a Sensory Room </w:t>
      </w:r>
      <w:r w:rsidR="00DA6992">
        <w:t>for people living with dementia’</w:t>
      </w:r>
      <w:r w:rsidR="00FB4FFB" w:rsidRPr="00FB4FFB">
        <w:t xml:space="preserve"> – developing design guidance for health care practitioners</w:t>
      </w:r>
      <w:r w:rsidR="00FB4FFB">
        <w:t xml:space="preserve">” In </w:t>
      </w:r>
      <w:r w:rsidR="00FB4FFB" w:rsidRPr="00487A14">
        <w:rPr>
          <w:i/>
        </w:rPr>
        <w:t>Proceedings of the 3rd European Conference on Design4Health</w:t>
      </w:r>
      <w:r w:rsidR="00FB4FFB">
        <w:t>, edited by K</w:t>
      </w:r>
      <w:r>
        <w:t>irsty</w:t>
      </w:r>
      <w:r w:rsidR="00FB4FFB">
        <w:t xml:space="preserve"> Christer. </w:t>
      </w:r>
      <w:r>
        <w:t>Sheffield: Sheffield Halam University</w:t>
      </w:r>
    </w:p>
    <w:p w14:paraId="1C166B1F" w14:textId="4604145D" w:rsidR="0091484C" w:rsidRDefault="0091484C" w:rsidP="0091484C">
      <w:pPr>
        <w:pStyle w:val="References"/>
      </w:pPr>
      <w:r w:rsidRPr="00FA6019">
        <w:t>Kovach, C</w:t>
      </w:r>
      <w:r w:rsidR="00FA6019" w:rsidRPr="00FA6019">
        <w:t xml:space="preserve">hristine </w:t>
      </w:r>
      <w:r w:rsidRPr="00FA6019">
        <w:t>R. 2000.</w:t>
      </w:r>
      <w:r>
        <w:t xml:space="preserve"> “Sensoristasis and imbalance in persons with dementia.” </w:t>
      </w:r>
      <w:r w:rsidRPr="00E05E73">
        <w:rPr>
          <w:i/>
        </w:rPr>
        <w:t>Journal of Nursing Scholarship</w:t>
      </w:r>
      <w:r>
        <w:t xml:space="preserve"> 32(4): 379-384. </w:t>
      </w:r>
    </w:p>
    <w:p w14:paraId="23184214" w14:textId="61F4DDA1" w:rsidR="0091484C" w:rsidRDefault="0091484C" w:rsidP="0091484C">
      <w:pPr>
        <w:pStyle w:val="References"/>
      </w:pPr>
      <w:r w:rsidRPr="005027C5">
        <w:t>Lambert, K</w:t>
      </w:r>
      <w:r w:rsidR="005027C5" w:rsidRPr="005027C5">
        <w:t>elly</w:t>
      </w:r>
      <w:r w:rsidRPr="005027C5">
        <w:t>. 2008.</w:t>
      </w:r>
      <w:r>
        <w:t xml:space="preserve"> </w:t>
      </w:r>
      <w:r w:rsidRPr="00487A14">
        <w:rPr>
          <w:i/>
        </w:rPr>
        <w:t>Lifting depression: a neuroscientist's hands-on approach to activating your brain's healing power</w:t>
      </w:r>
      <w:r>
        <w:t>. New York: Basic Books.</w:t>
      </w:r>
    </w:p>
    <w:p w14:paraId="74ABCD7B" w14:textId="785D937C" w:rsidR="0091484C" w:rsidRDefault="0091484C" w:rsidP="0091484C">
      <w:pPr>
        <w:pStyle w:val="References"/>
      </w:pPr>
      <w:r w:rsidRPr="006D1D85">
        <w:t xml:space="preserve">LeDoux, </w:t>
      </w:r>
      <w:r w:rsidR="006D1D85" w:rsidRPr="006D1D85">
        <w:t>Joseph</w:t>
      </w:r>
      <w:r w:rsidRPr="006D1D85">
        <w:t>.</w:t>
      </w:r>
      <w:r w:rsidR="006D1D85" w:rsidRPr="006D1D85">
        <w:t xml:space="preserve"> </w:t>
      </w:r>
      <w:r w:rsidRPr="006D1D85">
        <w:t xml:space="preserve">1998. </w:t>
      </w:r>
      <w:r w:rsidRPr="006D1D85">
        <w:rPr>
          <w:i/>
        </w:rPr>
        <w:t>The Emotional</w:t>
      </w:r>
      <w:r w:rsidRPr="00487A14">
        <w:rPr>
          <w:i/>
        </w:rPr>
        <w:t xml:space="preserve"> Brain: The Mysterious Underpinnings of Emotional Life</w:t>
      </w:r>
      <w:r>
        <w:t>. London: Weidenfeld &amp; Nicolson.</w:t>
      </w:r>
    </w:p>
    <w:p w14:paraId="7DF6EE2D" w14:textId="24EA3B35" w:rsidR="0091484C" w:rsidRDefault="00631FAB" w:rsidP="0091484C">
      <w:pPr>
        <w:pStyle w:val="References"/>
      </w:pPr>
      <w:r w:rsidRPr="00631FAB">
        <w:t>Lykkeslet, Else</w:t>
      </w:r>
      <w:r w:rsidR="0091484C" w:rsidRPr="00631FAB">
        <w:t>, E</w:t>
      </w:r>
      <w:r w:rsidRPr="00631FAB">
        <w:t xml:space="preserve">va Gjengedal, Torill </w:t>
      </w:r>
      <w:r w:rsidR="0091484C" w:rsidRPr="00631FAB">
        <w:t>Skrondal, and M</w:t>
      </w:r>
      <w:r w:rsidRPr="00631FAB">
        <w:t>ay</w:t>
      </w:r>
      <w:r w:rsidR="0091484C" w:rsidRPr="00631FAB">
        <w:t>-B</w:t>
      </w:r>
      <w:r w:rsidRPr="00631FAB">
        <w:t>ritt</w:t>
      </w:r>
      <w:r w:rsidR="0091484C" w:rsidRPr="00631FAB">
        <w:t xml:space="preserve"> Storjord</w:t>
      </w:r>
      <w:r w:rsidR="0091484C">
        <w:t xml:space="preserve">. 2014. “Sensory stimulation - A way of creating mutual relations in dementia care.” </w:t>
      </w:r>
      <w:r w:rsidR="0091484C" w:rsidRPr="00FA6019">
        <w:rPr>
          <w:i/>
        </w:rPr>
        <w:t>International Journal of Qualitative Studies on He</w:t>
      </w:r>
      <w:r w:rsidR="00FA6019" w:rsidRPr="00FA6019">
        <w:rPr>
          <w:i/>
        </w:rPr>
        <w:t>alth and Well-being</w:t>
      </w:r>
      <w:r w:rsidR="00FA6019">
        <w:t xml:space="preserve"> 9 (23888)</w:t>
      </w:r>
    </w:p>
    <w:p w14:paraId="051C365A" w14:textId="6BC7016F" w:rsidR="0091484C" w:rsidRDefault="0091484C" w:rsidP="0091484C">
      <w:pPr>
        <w:pStyle w:val="References"/>
      </w:pPr>
      <w:r w:rsidRPr="00782EDC">
        <w:t>Marquardt, G</w:t>
      </w:r>
      <w:r w:rsidR="00782EDC" w:rsidRPr="00782EDC">
        <w:t>esine, Kathrin</w:t>
      </w:r>
      <w:r w:rsidRPr="00782EDC">
        <w:t xml:space="preserve"> Bueter, </w:t>
      </w:r>
      <w:r w:rsidR="00782EDC" w:rsidRPr="00782EDC">
        <w:t>and Tom</w:t>
      </w:r>
      <w:r w:rsidRPr="00782EDC">
        <w:t xml:space="preserve"> Motzek.</w:t>
      </w:r>
      <w:r>
        <w:t xml:space="preserve"> 2014. “Impact of the design of the built environment on people with dementia: an evidence-based review.” </w:t>
      </w:r>
      <w:r w:rsidRPr="00FA6019">
        <w:rPr>
          <w:i/>
        </w:rPr>
        <w:t>Health Environments Research &amp; Design Journal</w:t>
      </w:r>
      <w:r>
        <w:t xml:space="preserve"> 8 (1): 127-157.</w:t>
      </w:r>
    </w:p>
    <w:p w14:paraId="265DD3DE" w14:textId="0E35990B" w:rsidR="0091484C" w:rsidRPr="00071F3E" w:rsidRDefault="0091484C" w:rsidP="0091484C">
      <w:pPr>
        <w:pStyle w:val="References"/>
      </w:pPr>
      <w:r w:rsidRPr="00A85D99">
        <w:t xml:space="preserve">Marques, </w:t>
      </w:r>
      <w:r w:rsidR="00A85D99" w:rsidRPr="00A85D99">
        <w:t>Alda, Joana Cruz, Ana Barbosa, Daniela Figueiredo and Liliana X. Sousa</w:t>
      </w:r>
      <w:r>
        <w:t xml:space="preserve">. 2012. “Motor and Multisensory Care-Based Approach in </w:t>
      </w:r>
      <w:r w:rsidR="00DA5F6F">
        <w:t>Dementia:</w:t>
      </w:r>
      <w:r>
        <w:t xml:space="preserve"> Long-Term Effects of a Pilot Study” </w:t>
      </w:r>
      <w:r w:rsidRPr="00FA6019">
        <w:rPr>
          <w:i/>
        </w:rPr>
        <w:t xml:space="preserve">American Journal of Alzheimer's Disease and Other </w:t>
      </w:r>
      <w:r w:rsidRPr="00071F3E">
        <w:rPr>
          <w:i/>
        </w:rPr>
        <w:t>Dementias</w:t>
      </w:r>
      <w:r w:rsidRPr="00071F3E">
        <w:t xml:space="preserve"> 28(1): 24-34. </w:t>
      </w:r>
    </w:p>
    <w:p w14:paraId="7895B5D3" w14:textId="0AE7754E" w:rsidR="0091484C" w:rsidRDefault="0091484C" w:rsidP="00071F3E">
      <w:pPr>
        <w:pStyle w:val="References"/>
      </w:pPr>
      <w:r w:rsidRPr="00071F3E">
        <w:t xml:space="preserve">Maseda, </w:t>
      </w:r>
      <w:r w:rsidR="00071F3E" w:rsidRPr="00071F3E">
        <w:t>Ana,</w:t>
      </w:r>
      <w:r w:rsidR="00071F3E">
        <w:t xml:space="preserve"> Alba Sanchez, </w:t>
      </w:r>
      <w:r w:rsidR="007032FB">
        <w:t xml:space="preserve">M </w:t>
      </w:r>
      <w:r w:rsidR="00071F3E">
        <w:t>Pilar Marante, Isabel Gonzalez-Abraldes, Ana Bujan, and Jose Carlos Millan-Calenti</w:t>
      </w:r>
      <w:r>
        <w:t xml:space="preserve">. 2014a. “Effects of Multisensory Stimulation on a Sample of Institutionalized Elderly People With Dementia Diagnosis: A Controlled Longitudinal Trial” </w:t>
      </w:r>
      <w:r w:rsidRPr="00FA6019">
        <w:rPr>
          <w:i/>
        </w:rPr>
        <w:t>American Journal of Alzheimer’s Disease and other Dementias</w:t>
      </w:r>
      <w:r>
        <w:t xml:space="preserve"> 29 (5): 463-473. </w:t>
      </w:r>
    </w:p>
    <w:p w14:paraId="226D591D" w14:textId="067698C4" w:rsidR="0091484C" w:rsidRDefault="007032FB" w:rsidP="0091484C">
      <w:pPr>
        <w:pStyle w:val="References"/>
      </w:pPr>
      <w:r w:rsidRPr="00071F3E">
        <w:t>Maseda, Ana,</w:t>
      </w:r>
      <w:r>
        <w:t xml:space="preserve"> Alba Sanchez, M Pilar Marante, Isabel Gonzalez-Abraldes, </w:t>
      </w:r>
      <w:r w:rsidR="0091484C">
        <w:t>C</w:t>
      </w:r>
      <w:r>
        <w:t>armen</w:t>
      </w:r>
      <w:r w:rsidR="0091484C">
        <w:t xml:space="preserve"> de Labra, </w:t>
      </w:r>
      <w:r>
        <w:t>and Jose Carlos Millan-Calenti.</w:t>
      </w:r>
      <w:r w:rsidR="0091484C">
        <w:t xml:space="preserve"> 2014b. “Multisensory Stimulation on Mood, Behavior, and Biomedical Parameters in People With Dementia: Is it More Effective Than Conventional One-to-One Stimulation?” </w:t>
      </w:r>
      <w:r w:rsidR="0091484C" w:rsidRPr="00FA6019">
        <w:rPr>
          <w:i/>
        </w:rPr>
        <w:t>American Journal of Alzheimer’s Disease and other Dementias</w:t>
      </w:r>
      <w:r w:rsidR="0091484C" w:rsidRPr="00FA6019">
        <w:t xml:space="preserve"> </w:t>
      </w:r>
      <w:r w:rsidR="0091484C">
        <w:t xml:space="preserve">29 (7): 637-647. </w:t>
      </w:r>
    </w:p>
    <w:p w14:paraId="580071F2" w14:textId="1858B09A" w:rsidR="0091484C" w:rsidRDefault="0091484C" w:rsidP="0091484C">
      <w:pPr>
        <w:pStyle w:val="References"/>
      </w:pPr>
      <w:r w:rsidRPr="0045734C">
        <w:t xml:space="preserve">Murray, </w:t>
      </w:r>
      <w:r w:rsidR="0045734C" w:rsidRPr="0045734C">
        <w:t>Carolyn M</w:t>
      </w:r>
      <w:r w:rsidR="0045734C">
        <w:t>., Susan Gilbert-Hunt, Angela Berndt, and Lenore de la Perrelle</w:t>
      </w:r>
      <w:r>
        <w:t xml:space="preserve">. 2016. “Promoting participation and engagement for people with dementia through a cognitive stimulation therapy programme delivered by students: A descriptive qualitative study.” </w:t>
      </w:r>
      <w:r w:rsidRPr="00FA6019">
        <w:rPr>
          <w:i/>
        </w:rPr>
        <w:t>British Journal of Occupational Therapy</w:t>
      </w:r>
      <w:r>
        <w:t xml:space="preserve"> 79 (10): 620–628. </w:t>
      </w:r>
    </w:p>
    <w:p w14:paraId="00266A86" w14:textId="185035A5" w:rsidR="0091484C" w:rsidRDefault="0091484C" w:rsidP="008B7710">
      <w:pPr>
        <w:pStyle w:val="References"/>
      </w:pPr>
      <w:r w:rsidRPr="008B7710">
        <w:t>Poza, J</w:t>
      </w:r>
      <w:r w:rsidR="008B7710" w:rsidRPr="008B7710">
        <w:t>esús Pozaa,</w:t>
      </w:r>
      <w:r w:rsidR="008B7710" w:rsidRPr="008B7710">
        <w:rPr>
          <w:rFonts w:ascii="MS Mincho" w:eastAsia="MS Mincho" w:hAnsi="MS Mincho" w:cs="MS Mincho"/>
        </w:rPr>
        <w:t xml:space="preserve"> </w:t>
      </w:r>
      <w:r w:rsidR="008B7710" w:rsidRPr="008B7710">
        <w:t>Carlos Gómeza, María T. Gutiérrezb, Nuria Mendozab, and Roberto Horneroa.</w:t>
      </w:r>
      <w:r w:rsidRPr="008B7710">
        <w:t xml:space="preserve"> 2012. “Effects of a multi-sensory environment on brain-injured patients: Assessment of spectral patterns.” </w:t>
      </w:r>
      <w:r w:rsidRPr="008B7710">
        <w:rPr>
          <w:i/>
        </w:rPr>
        <w:t>Medical Engineering</w:t>
      </w:r>
      <w:r w:rsidRPr="00FA6019">
        <w:rPr>
          <w:i/>
        </w:rPr>
        <w:t xml:space="preserve"> &amp; Physics</w:t>
      </w:r>
      <w:r>
        <w:t xml:space="preserve"> 35(3): 365-375. </w:t>
      </w:r>
    </w:p>
    <w:p w14:paraId="5CD1467C" w14:textId="50806745" w:rsidR="0091484C" w:rsidRDefault="0091484C" w:rsidP="00017B91">
      <w:pPr>
        <w:pStyle w:val="References"/>
      </w:pPr>
      <w:r w:rsidRPr="00017B91">
        <w:t xml:space="preserve">Prince, </w:t>
      </w:r>
      <w:r w:rsidR="00017B91" w:rsidRPr="00017B91">
        <w:t>Martin</w:t>
      </w:r>
      <w:r w:rsidR="00017B91">
        <w:t>, Adelina Comas-Herrera, Martin Knapp, Mae</w:t>
      </w:r>
      <w:r w:rsidR="00017B91">
        <w:rPr>
          <w:rFonts w:ascii="Calibri" w:eastAsia="Calibri" w:hAnsi="Calibri" w:cs="Calibri"/>
        </w:rPr>
        <w:t>̈</w:t>
      </w:r>
      <w:r w:rsidR="00017B91">
        <w:t>lenn Guerchet, and Maria Karagiannidou</w:t>
      </w:r>
      <w:r>
        <w:t xml:space="preserve">. 2016. </w:t>
      </w:r>
      <w:r w:rsidRPr="005027C5">
        <w:rPr>
          <w:i/>
        </w:rPr>
        <w:t>World Alzheimer Report 2016: Improving healthcare for people living with dementia - Coverage, Quality and Costs now and in the future</w:t>
      </w:r>
      <w:r w:rsidR="005027C5">
        <w:t>.</w:t>
      </w:r>
      <w:r>
        <w:t xml:space="preserve"> London: Alzheimer’s Disease International (ADI) </w:t>
      </w:r>
    </w:p>
    <w:p w14:paraId="6389D88A" w14:textId="0187AD13" w:rsidR="0091484C" w:rsidRDefault="0091484C" w:rsidP="0091484C">
      <w:pPr>
        <w:pStyle w:val="References"/>
      </w:pPr>
      <w:r>
        <w:t>Pulsford, D</w:t>
      </w:r>
      <w:r w:rsidR="00977B94">
        <w:t>avid</w:t>
      </w:r>
      <w:r>
        <w:t>, and R</w:t>
      </w:r>
      <w:r w:rsidR="00977B94">
        <w:t>achel</w:t>
      </w:r>
      <w:r>
        <w:t xml:space="preserve"> Thompson. 2013. </w:t>
      </w:r>
      <w:r w:rsidRPr="005027C5">
        <w:rPr>
          <w:i/>
        </w:rPr>
        <w:t>Dementia: Support for family and friends</w:t>
      </w:r>
      <w:r w:rsidR="005027C5">
        <w:t>.</w:t>
      </w:r>
      <w:r>
        <w:t xml:space="preserve"> London: Jessica Kingsley Publishers.</w:t>
      </w:r>
    </w:p>
    <w:p w14:paraId="3A451806" w14:textId="5AC4582D" w:rsidR="0091484C" w:rsidRDefault="0091484C" w:rsidP="0091484C">
      <w:pPr>
        <w:pStyle w:val="References"/>
      </w:pPr>
      <w:r w:rsidRPr="00035B4B">
        <w:t>Riley-Doucet, C</w:t>
      </w:r>
      <w:r w:rsidR="00035B4B" w:rsidRPr="00035B4B">
        <w:t xml:space="preserve">heryl </w:t>
      </w:r>
      <w:r w:rsidRPr="00035B4B">
        <w:t>K.</w:t>
      </w:r>
      <w:r>
        <w:t xml:space="preserve"> 2009. “Use of Multisensory Environments in the Home for People with Dementia.” </w:t>
      </w:r>
      <w:r w:rsidRPr="00FA6019">
        <w:rPr>
          <w:i/>
        </w:rPr>
        <w:t>Journal of Gerontological Nursing</w:t>
      </w:r>
      <w:r>
        <w:t xml:space="preserve"> 35 (5): 42-52</w:t>
      </w:r>
    </w:p>
    <w:p w14:paraId="07B77B9E" w14:textId="45F3036B" w:rsidR="0091484C" w:rsidRDefault="0091484C" w:rsidP="0091484C">
      <w:pPr>
        <w:pStyle w:val="References"/>
      </w:pPr>
      <w:r w:rsidRPr="00845DE4">
        <w:t>Salvi, S.M., S. Akhtar, and Z. Currie</w:t>
      </w:r>
      <w:r>
        <w:t xml:space="preserve">. 2006. “Ageing changes in the eye.” </w:t>
      </w:r>
      <w:r w:rsidRPr="00FA6019">
        <w:rPr>
          <w:i/>
        </w:rPr>
        <w:t>Postgraduate Medical Journal</w:t>
      </w:r>
      <w:r>
        <w:t xml:space="preserve"> 82 (971): 581–587. </w:t>
      </w:r>
    </w:p>
    <w:p w14:paraId="250E2348" w14:textId="58CD8450" w:rsidR="0091484C" w:rsidRDefault="0091484C" w:rsidP="0091484C">
      <w:pPr>
        <w:pStyle w:val="References"/>
      </w:pPr>
      <w:r w:rsidRPr="00F71D48">
        <w:t>Sánchez, A</w:t>
      </w:r>
      <w:r w:rsidR="00EA7F0A" w:rsidRPr="00F71D48">
        <w:t>lba,</w:t>
      </w:r>
      <w:r w:rsidRPr="00F71D48">
        <w:t xml:space="preserve"> </w:t>
      </w:r>
      <w:r w:rsidR="00EA7F0A" w:rsidRPr="00F71D48">
        <w:t xml:space="preserve">Ana </w:t>
      </w:r>
      <w:r w:rsidRPr="00F71D48">
        <w:t>Maseda, M. P</w:t>
      </w:r>
      <w:r w:rsidR="00EA7F0A" w:rsidRPr="00F71D48">
        <w:t>ilar</w:t>
      </w:r>
      <w:r w:rsidR="00F71D48" w:rsidRPr="00F71D48">
        <w:t xml:space="preserve"> Marante-Moarb, Carmen de Labrab, Laura</w:t>
      </w:r>
      <w:r w:rsidRPr="00F71D48">
        <w:t xml:space="preserve"> Lorenzo-Lópeza, and J</w:t>
      </w:r>
      <w:r w:rsidR="00F71D48" w:rsidRPr="00F71D48">
        <w:t>ose Carlos</w:t>
      </w:r>
      <w:r w:rsidRPr="00F71D48">
        <w:t xml:space="preserve"> Millán-Calenti.</w:t>
      </w:r>
      <w:r>
        <w:t xml:space="preserve"> 2016. “Comparing the Effects of Multisensory Stimulation and Individualized Music Sessions on Elderly People with Severe Dementia: A Randomized Controlled Trial.” </w:t>
      </w:r>
      <w:r w:rsidRPr="00FA6019">
        <w:rPr>
          <w:i/>
        </w:rPr>
        <w:t xml:space="preserve">Journal of Alzheimer’s Disease </w:t>
      </w:r>
      <w:r>
        <w:t xml:space="preserve">52 (1): 303–315. </w:t>
      </w:r>
    </w:p>
    <w:p w14:paraId="2A6C548E" w14:textId="480DA77B" w:rsidR="0091484C" w:rsidRDefault="0091484C" w:rsidP="0091484C">
      <w:pPr>
        <w:pStyle w:val="References"/>
      </w:pPr>
      <w:r w:rsidRPr="0032066C">
        <w:t xml:space="preserve">Strøm, </w:t>
      </w:r>
      <w:r w:rsidR="0032066C" w:rsidRPr="0032066C">
        <w:t>Benedicte</w:t>
      </w:r>
      <w:r w:rsidR="0032066C">
        <w:t xml:space="preserve"> S., Siri Ytrehus, </w:t>
      </w:r>
      <w:r w:rsidR="0032066C" w:rsidRPr="0032066C">
        <w:t>and Ellen-Karine Grov</w:t>
      </w:r>
      <w:r>
        <w:t xml:space="preserve">. 2016. “Sensory stimulation for persons with dementia: a review of the literature.” </w:t>
      </w:r>
      <w:r w:rsidRPr="00FA6019">
        <w:rPr>
          <w:i/>
        </w:rPr>
        <w:t>Journal of Clinical Nursing</w:t>
      </w:r>
      <w:r w:rsidR="00FA6019">
        <w:t xml:space="preserve"> </w:t>
      </w:r>
      <w:r>
        <w:t xml:space="preserve">25 (13-14): 1805-1834. </w:t>
      </w:r>
    </w:p>
    <w:p w14:paraId="18F4856F" w14:textId="40AADE1A" w:rsidR="0091484C" w:rsidRDefault="0091484C" w:rsidP="0091484C">
      <w:pPr>
        <w:pStyle w:val="References"/>
      </w:pPr>
      <w:r w:rsidRPr="00355552">
        <w:t>Treadaway, C</w:t>
      </w:r>
      <w:r w:rsidR="008906CF" w:rsidRPr="00355552">
        <w:t>athy</w:t>
      </w:r>
      <w:r w:rsidRPr="00355552">
        <w:t>, J</w:t>
      </w:r>
      <w:r w:rsidR="008906CF" w:rsidRPr="00355552">
        <w:t>ac</w:t>
      </w:r>
      <w:r w:rsidRPr="00355552">
        <w:t xml:space="preserve"> Fennell, D</w:t>
      </w:r>
      <w:r w:rsidR="008906CF" w:rsidRPr="00355552">
        <w:t>avid</w:t>
      </w:r>
      <w:r w:rsidRPr="00355552">
        <w:t xml:space="preserve"> Prytherch, G</w:t>
      </w:r>
      <w:r w:rsidR="008906CF" w:rsidRPr="00355552">
        <w:t>ail</w:t>
      </w:r>
      <w:r w:rsidRPr="00355552">
        <w:t xml:space="preserve"> Kenning, and A</w:t>
      </w:r>
      <w:r w:rsidR="008906CF" w:rsidRPr="00355552">
        <w:t>ndrew</w:t>
      </w:r>
      <w:r w:rsidRPr="00355552">
        <w:t xml:space="preserve"> Walters.</w:t>
      </w:r>
      <w:r w:rsidR="008906CF" w:rsidRPr="00355552">
        <w:t xml:space="preserve"> </w:t>
      </w:r>
      <w:r w:rsidRPr="00355552">
        <w:t>2016a. “Designing for wellbeing in late stage dementia.” Paper presented at Well-Being 2016: The third international conference exploring the multi-dimensions of well-being, Birmingham, September 5-6.</w:t>
      </w:r>
    </w:p>
    <w:p w14:paraId="77AFAF7D" w14:textId="3FEE622C" w:rsidR="0091484C" w:rsidRDefault="0091484C" w:rsidP="0091484C">
      <w:pPr>
        <w:pStyle w:val="References"/>
      </w:pPr>
      <w:r>
        <w:t>Treadaway, C</w:t>
      </w:r>
      <w:r w:rsidR="00977B94">
        <w:t>athy</w:t>
      </w:r>
      <w:r>
        <w:t>, and G</w:t>
      </w:r>
      <w:r w:rsidR="00977B94">
        <w:t>ail</w:t>
      </w:r>
      <w:r>
        <w:t xml:space="preserve"> Kenning. 2016b. “Sensor e-textiles: person centered co-design for people with late stage dementia.” </w:t>
      </w:r>
      <w:r w:rsidRPr="00FA6019">
        <w:rPr>
          <w:i/>
        </w:rPr>
        <w:t>Working with Ol</w:t>
      </w:r>
      <w:r w:rsidR="00977B94" w:rsidRPr="00FA6019">
        <w:rPr>
          <w:i/>
        </w:rPr>
        <w:t>der People</w:t>
      </w:r>
      <w:r w:rsidR="00FA6019">
        <w:t xml:space="preserve"> </w:t>
      </w:r>
      <w:r w:rsidR="00977B94">
        <w:t xml:space="preserve">20 (2): 76-85. </w:t>
      </w:r>
    </w:p>
    <w:p w14:paraId="29EC4925" w14:textId="2BE7A59F" w:rsidR="0091484C" w:rsidRDefault="0091484C" w:rsidP="0091484C">
      <w:pPr>
        <w:pStyle w:val="References"/>
      </w:pPr>
      <w:r w:rsidRPr="00EC3A19">
        <w:t xml:space="preserve">Treadaway, </w:t>
      </w:r>
      <w:r w:rsidR="00EC3A19" w:rsidRPr="00EC3A19">
        <w:t>Cathy, David Prytherch, Gail Kenning, and Jac Fennell</w:t>
      </w:r>
      <w:r w:rsidRPr="00EC3A19">
        <w:t xml:space="preserve">. 2016c. “In the </w:t>
      </w:r>
      <w:r w:rsidRPr="008906CF">
        <w:t xml:space="preserve">moment: designing for late stage dementia.” In </w:t>
      </w:r>
      <w:r w:rsidRPr="008906CF">
        <w:rPr>
          <w:i/>
        </w:rPr>
        <w:t>Proceedings of DRS2016: Design + Research + Society – Future-Focused Thinking</w:t>
      </w:r>
      <w:r w:rsidR="00977B94" w:rsidRPr="008906CF">
        <w:t>,</w:t>
      </w:r>
      <w:r w:rsidRPr="008906CF">
        <w:t xml:space="preserve"> edited by </w:t>
      </w:r>
      <w:r w:rsidR="00014FCA" w:rsidRPr="008906CF">
        <w:t>Peter</w:t>
      </w:r>
      <w:r w:rsidRPr="008906CF">
        <w:t xml:space="preserve"> Ll</w:t>
      </w:r>
      <w:r w:rsidR="00014FCA" w:rsidRPr="008906CF">
        <w:t>oyd and Erik</w:t>
      </w:r>
      <w:r w:rsidRPr="008906CF">
        <w:t xml:space="preserve"> Bohemia, 1442-1457.</w:t>
      </w:r>
      <w:r w:rsidR="00F42272" w:rsidRPr="00F42272">
        <w:t xml:space="preserve"> London: Design Research Society.</w:t>
      </w:r>
      <w:r>
        <w:t xml:space="preserve"> </w:t>
      </w:r>
    </w:p>
    <w:p w14:paraId="68BED84C" w14:textId="2736FD6D" w:rsidR="0091484C" w:rsidRDefault="0091484C" w:rsidP="0091484C">
      <w:pPr>
        <w:pStyle w:val="References"/>
      </w:pPr>
      <w:r w:rsidRPr="0050068A">
        <w:t xml:space="preserve">Valenzuela, </w:t>
      </w:r>
      <w:r w:rsidR="0050068A" w:rsidRPr="0050068A">
        <w:t>Michael J</w:t>
      </w:r>
      <w:r w:rsidRPr="0050068A">
        <w:t>.</w:t>
      </w:r>
      <w:r>
        <w:t xml:space="preserve"> 2008. “Brain reserve and the prevention of dementia.” </w:t>
      </w:r>
      <w:r w:rsidRPr="00FA6019">
        <w:rPr>
          <w:i/>
        </w:rPr>
        <w:t>Current Opinion in Psychiatry</w:t>
      </w:r>
      <w:r w:rsidR="00FA6019">
        <w:t xml:space="preserve"> </w:t>
      </w:r>
      <w:r>
        <w:t>21(3): 296-302.</w:t>
      </w:r>
    </w:p>
    <w:p w14:paraId="7C7CBCDD" w14:textId="5EB3827A" w:rsidR="0091484C" w:rsidRDefault="0091484C" w:rsidP="0091484C">
      <w:pPr>
        <w:pStyle w:val="References"/>
      </w:pPr>
      <w:r w:rsidRPr="001A6894">
        <w:t xml:space="preserve">Van Weert, </w:t>
      </w:r>
      <w:r w:rsidR="001A6894" w:rsidRPr="001A6894">
        <w:t>Julia</w:t>
      </w:r>
      <w:r w:rsidRPr="001A6894">
        <w:t>, S</w:t>
      </w:r>
      <w:r w:rsidR="001A6894" w:rsidRPr="001A6894">
        <w:t>andra</w:t>
      </w:r>
      <w:r w:rsidRPr="001A6894">
        <w:t xml:space="preserve"> Van Dulmen, and J</w:t>
      </w:r>
      <w:r w:rsidR="001A6894" w:rsidRPr="001A6894">
        <w:t>ozien</w:t>
      </w:r>
      <w:r w:rsidRPr="001A6894">
        <w:t xml:space="preserve"> Bensing</w:t>
      </w:r>
      <w:r>
        <w:t xml:space="preserve">. 2011. </w:t>
      </w:r>
      <w:r w:rsidRPr="00977B94">
        <w:rPr>
          <w:i/>
        </w:rPr>
        <w:t>Multisensory Stimulation in 24-hour Dementia Care: Effects of snoezelen on residents and caregivers.</w:t>
      </w:r>
      <w:r>
        <w:t xml:space="preserve"> Saarbrücken: Lap Lambert Academic Publishing.</w:t>
      </w:r>
    </w:p>
    <w:p w14:paraId="586661A5" w14:textId="17157AB7" w:rsidR="0091484C" w:rsidRPr="00DE5ACB" w:rsidRDefault="0091484C" w:rsidP="0091484C">
      <w:pPr>
        <w:pStyle w:val="References"/>
      </w:pPr>
      <w:r w:rsidRPr="00DE5ACB">
        <w:t>Ward-Smith</w:t>
      </w:r>
      <w:r w:rsidR="00DE5ACB" w:rsidRPr="00DE5ACB">
        <w:t>, Peggy, Sarah M. Llanque, and Denise Curran</w:t>
      </w:r>
      <w:r w:rsidRPr="00DE5ACB">
        <w:t>.</w:t>
      </w:r>
      <w:r>
        <w:t xml:space="preserve"> 2009. “The Effect of Multisensory Stimulation on Persons Residing in an Extended Care Facility.” </w:t>
      </w:r>
      <w:r w:rsidRPr="00DE5ACB">
        <w:rPr>
          <w:i/>
        </w:rPr>
        <w:t>American Journal of Alzhei</w:t>
      </w:r>
      <w:r w:rsidR="00FA6019" w:rsidRPr="00DE5ACB">
        <w:rPr>
          <w:i/>
        </w:rPr>
        <w:t xml:space="preserve">mer’s Disease &amp; Other </w:t>
      </w:r>
      <w:r w:rsidR="003202A3" w:rsidRPr="00DE5ACB">
        <w:rPr>
          <w:i/>
        </w:rPr>
        <w:t>Dementia 24</w:t>
      </w:r>
      <w:r w:rsidRPr="00DE5ACB">
        <w:t xml:space="preserve"> (6): 450-455. </w:t>
      </w:r>
    </w:p>
    <w:p w14:paraId="6ABCDE6A" w14:textId="71B39F00" w:rsidR="0091484C" w:rsidRDefault="00DE5ACB" w:rsidP="0091484C">
      <w:pPr>
        <w:pStyle w:val="References"/>
      </w:pPr>
      <w:r w:rsidRPr="00DE5ACB">
        <w:t>Zeisel, John, and Paul</w:t>
      </w:r>
      <w:r w:rsidR="0091484C" w:rsidRPr="00DE5ACB">
        <w:t xml:space="preserve"> Raia.</w:t>
      </w:r>
      <w:r w:rsidR="0091484C">
        <w:t xml:space="preserve"> 2000. “Nonpharmacological treatment for Alzheimer's disease: A mind-brain approach.” </w:t>
      </w:r>
      <w:r w:rsidR="0091484C" w:rsidRPr="00FA6019">
        <w:rPr>
          <w:i/>
        </w:rPr>
        <w:t>American Journal of Alzheimer’s Disease and other Dementias</w:t>
      </w:r>
      <w:r w:rsidR="0091484C" w:rsidRPr="00FA6019">
        <w:t xml:space="preserve"> </w:t>
      </w:r>
      <w:r w:rsidR="0091484C">
        <w:t xml:space="preserve">15 (6): 331-334. </w:t>
      </w:r>
    </w:p>
    <w:p w14:paraId="724EB81A" w14:textId="1ED000A8" w:rsidR="005A1D6D" w:rsidRPr="0025784B" w:rsidRDefault="0091484C" w:rsidP="002C44F5">
      <w:pPr>
        <w:pStyle w:val="References"/>
      </w:pPr>
      <w:r>
        <w:t>Zeisel, J</w:t>
      </w:r>
      <w:r w:rsidR="00977B94">
        <w:t>ohn</w:t>
      </w:r>
      <w:r>
        <w:t xml:space="preserve">. 2013. “Improving person-centred care through effective design.” </w:t>
      </w:r>
      <w:r w:rsidRPr="00FA6019">
        <w:rPr>
          <w:i/>
        </w:rPr>
        <w:t>Generations: Journal of the American Society on Aging</w:t>
      </w:r>
      <w:r w:rsidRPr="00FA6019">
        <w:t xml:space="preserve"> </w:t>
      </w:r>
      <w:r>
        <w:t>37 (3): 45-52.</w:t>
      </w:r>
    </w:p>
    <w:sectPr w:rsidR="005A1D6D" w:rsidRPr="0025784B" w:rsidSect="0091484C">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B1533" w14:textId="77777777" w:rsidR="006D7CBF" w:rsidRDefault="006D7CBF" w:rsidP="0091484C">
      <w:r>
        <w:separator/>
      </w:r>
    </w:p>
  </w:endnote>
  <w:endnote w:type="continuationSeparator" w:id="0">
    <w:p w14:paraId="75CA069B" w14:textId="77777777" w:rsidR="006D7CBF" w:rsidRDefault="006D7CBF" w:rsidP="0091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601BE" w14:textId="77777777" w:rsidR="006D7CBF" w:rsidRDefault="006D7CBF" w:rsidP="0091484C">
      <w:r>
        <w:separator/>
      </w:r>
    </w:p>
  </w:footnote>
  <w:footnote w:type="continuationSeparator" w:id="0">
    <w:p w14:paraId="153A5324" w14:textId="77777777" w:rsidR="006D7CBF" w:rsidRDefault="006D7CBF" w:rsidP="0091484C">
      <w:r>
        <w:continuationSeparator/>
      </w:r>
    </w:p>
  </w:footnote>
  <w:footnote w:id="1">
    <w:p w14:paraId="75A05648" w14:textId="77777777" w:rsidR="0032066C" w:rsidRPr="00EA1E1A" w:rsidRDefault="0032066C" w:rsidP="006F4080">
      <w:pPr>
        <w:pStyle w:val="FootnoteText"/>
        <w:tabs>
          <w:tab w:val="clear" w:pos="180"/>
          <w:tab w:val="left" w:pos="142"/>
        </w:tabs>
      </w:pPr>
      <w:r w:rsidRPr="003A5C70">
        <w:rPr>
          <w:rStyle w:val="FootnoteReference"/>
        </w:rPr>
        <w:footnoteRef/>
      </w:r>
      <w:r w:rsidRPr="003A5C70">
        <w:t xml:space="preserve"> </w:t>
      </w:r>
      <w:r w:rsidRPr="003A5C70">
        <w:tab/>
        <w:t>Also referred to as Snoezelen</w:t>
      </w:r>
      <w:r w:rsidRPr="003A5C70">
        <w:rPr>
          <w:vertAlign w:val="superscript"/>
        </w:rPr>
        <w:t>®</w:t>
      </w:r>
      <w:r w:rsidRPr="003A5C70">
        <w:t xml:space="preserve"> or Sensory Room (the latter the most common term in dementia care practice). </w:t>
      </w:r>
    </w:p>
  </w:footnote>
  <w:footnote w:id="2">
    <w:p w14:paraId="532596B6" w14:textId="2B36D7FA" w:rsidR="0032066C" w:rsidRDefault="0032066C" w:rsidP="006F4080">
      <w:pPr>
        <w:pStyle w:val="FootnoteText"/>
      </w:pPr>
      <w:r>
        <w:rPr>
          <w:rStyle w:val="FootnoteReference"/>
        </w:rPr>
        <w:footnoteRef/>
      </w:r>
      <w:r>
        <w:t xml:space="preserve"> The authors’ publication of 201</w:t>
      </w:r>
      <w:r w:rsidR="00BB6EFC">
        <w:t>6</w:t>
      </w:r>
      <w:r>
        <w:t xml:space="preserve"> (see ‘References’ below) reports on the methodology, analysis and results of this study in detail.   </w:t>
      </w:r>
    </w:p>
  </w:footnote>
  <w:footnote w:id="3">
    <w:p w14:paraId="0E22C580" w14:textId="548EAE7C" w:rsidR="00BA2DB1" w:rsidRDefault="00BA2DB1" w:rsidP="00BA2DB1">
      <w:pPr>
        <w:pStyle w:val="FootnoteText"/>
      </w:pPr>
      <w:r>
        <w:rPr>
          <w:rStyle w:val="FootnoteReference"/>
        </w:rPr>
        <w:footnoteRef/>
      </w:r>
      <w:r>
        <w:t xml:space="preserve">  A d</w:t>
      </w:r>
      <w:r w:rsidRPr="00BA2DB1">
        <w:t xml:space="preserve">etailed description of </w:t>
      </w:r>
      <w:r>
        <w:t>the</w:t>
      </w:r>
      <w:r w:rsidRPr="00BA2DB1">
        <w:t xml:space="preserve"> </w:t>
      </w:r>
      <w:r>
        <w:t xml:space="preserve">thematic </w:t>
      </w:r>
      <w:r w:rsidRPr="00BA2DB1">
        <w:t>analysis of the</w:t>
      </w:r>
      <w:r>
        <w:t xml:space="preserve"> study’s</w:t>
      </w:r>
      <w:r w:rsidRPr="00BA2DB1">
        <w:t xml:space="preserve"> data </w:t>
      </w:r>
      <w:r>
        <w:t>including</w:t>
      </w:r>
      <w:r w:rsidRPr="00BA2DB1">
        <w:t xml:space="preserve"> quotes </w:t>
      </w:r>
      <w:r>
        <w:t xml:space="preserve">from interviewees are provided in the authors’ publication of </w:t>
      </w:r>
      <w:r w:rsidR="00BB6EFC">
        <w:t>2016</w:t>
      </w:r>
      <w:r>
        <w:t xml:space="preserve"> </w:t>
      </w:r>
      <w:r w:rsidR="00C30DFB">
        <w:t xml:space="preserve">in HERD </w:t>
      </w:r>
      <w:r>
        <w:t xml:space="preserve">(see ‘References’ below).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76291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CEC2B8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EAE7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D038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A244E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590AB0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BB2F5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39CA8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AF67B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36EC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4D473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52B414E4"/>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C6"/>
    <w:rsid w:val="00001213"/>
    <w:rsid w:val="00001577"/>
    <w:rsid w:val="000034CE"/>
    <w:rsid w:val="00006B7D"/>
    <w:rsid w:val="00014FCA"/>
    <w:rsid w:val="00017B91"/>
    <w:rsid w:val="000215D1"/>
    <w:rsid w:val="00022FBB"/>
    <w:rsid w:val="00022FFD"/>
    <w:rsid w:val="0002453A"/>
    <w:rsid w:val="00033A56"/>
    <w:rsid w:val="00035B4B"/>
    <w:rsid w:val="00037423"/>
    <w:rsid w:val="00056389"/>
    <w:rsid w:val="00071F3E"/>
    <w:rsid w:val="0007315D"/>
    <w:rsid w:val="00083FE6"/>
    <w:rsid w:val="000A0135"/>
    <w:rsid w:val="000A3B8F"/>
    <w:rsid w:val="000A4E5B"/>
    <w:rsid w:val="000B0BF6"/>
    <w:rsid w:val="000B120D"/>
    <w:rsid w:val="000C55B7"/>
    <w:rsid w:val="000C5EF8"/>
    <w:rsid w:val="000C76D0"/>
    <w:rsid w:val="000D1010"/>
    <w:rsid w:val="000E4575"/>
    <w:rsid w:val="000E6B47"/>
    <w:rsid w:val="000F184A"/>
    <w:rsid w:val="000F50CB"/>
    <w:rsid w:val="000F7B67"/>
    <w:rsid w:val="001011DA"/>
    <w:rsid w:val="0010161B"/>
    <w:rsid w:val="001148BE"/>
    <w:rsid w:val="00115AB1"/>
    <w:rsid w:val="001179BB"/>
    <w:rsid w:val="00121460"/>
    <w:rsid w:val="00121BFA"/>
    <w:rsid w:val="00122CC6"/>
    <w:rsid w:val="00132AC1"/>
    <w:rsid w:val="00133320"/>
    <w:rsid w:val="00133426"/>
    <w:rsid w:val="00134509"/>
    <w:rsid w:val="00134EAD"/>
    <w:rsid w:val="00135A23"/>
    <w:rsid w:val="00150AC1"/>
    <w:rsid w:val="00155CCC"/>
    <w:rsid w:val="00161872"/>
    <w:rsid w:val="00166BF4"/>
    <w:rsid w:val="00173EAA"/>
    <w:rsid w:val="0017615F"/>
    <w:rsid w:val="001A67C9"/>
    <w:rsid w:val="001A6894"/>
    <w:rsid w:val="001B56E2"/>
    <w:rsid w:val="001C1685"/>
    <w:rsid w:val="001D2B7C"/>
    <w:rsid w:val="001F0FE3"/>
    <w:rsid w:val="001F27A0"/>
    <w:rsid w:val="001F2A75"/>
    <w:rsid w:val="001F51FA"/>
    <w:rsid w:val="002035FB"/>
    <w:rsid w:val="002121EB"/>
    <w:rsid w:val="002257C6"/>
    <w:rsid w:val="00226369"/>
    <w:rsid w:val="002266AA"/>
    <w:rsid w:val="002365E2"/>
    <w:rsid w:val="0024162D"/>
    <w:rsid w:val="00247D98"/>
    <w:rsid w:val="00252E4A"/>
    <w:rsid w:val="002548A6"/>
    <w:rsid w:val="00255571"/>
    <w:rsid w:val="00261A9D"/>
    <w:rsid w:val="00267CCD"/>
    <w:rsid w:val="00276A4A"/>
    <w:rsid w:val="00290F32"/>
    <w:rsid w:val="002919EC"/>
    <w:rsid w:val="00295F33"/>
    <w:rsid w:val="002A06F0"/>
    <w:rsid w:val="002A29D7"/>
    <w:rsid w:val="002A5358"/>
    <w:rsid w:val="002A5367"/>
    <w:rsid w:val="002B17C2"/>
    <w:rsid w:val="002B33A9"/>
    <w:rsid w:val="002B50A6"/>
    <w:rsid w:val="002C44F5"/>
    <w:rsid w:val="002D3268"/>
    <w:rsid w:val="002D69D7"/>
    <w:rsid w:val="002D708C"/>
    <w:rsid w:val="002E0F71"/>
    <w:rsid w:val="002E1007"/>
    <w:rsid w:val="002F481E"/>
    <w:rsid w:val="002F5A31"/>
    <w:rsid w:val="00304CDD"/>
    <w:rsid w:val="00305A67"/>
    <w:rsid w:val="003202A3"/>
    <w:rsid w:val="0032066C"/>
    <w:rsid w:val="00330E66"/>
    <w:rsid w:val="00336EBB"/>
    <w:rsid w:val="00344C53"/>
    <w:rsid w:val="003501CD"/>
    <w:rsid w:val="00353628"/>
    <w:rsid w:val="00355370"/>
    <w:rsid w:val="00355552"/>
    <w:rsid w:val="00356912"/>
    <w:rsid w:val="00361C89"/>
    <w:rsid w:val="00365B45"/>
    <w:rsid w:val="003759E5"/>
    <w:rsid w:val="0037624B"/>
    <w:rsid w:val="00382A62"/>
    <w:rsid w:val="00385776"/>
    <w:rsid w:val="003A006C"/>
    <w:rsid w:val="003C0896"/>
    <w:rsid w:val="003C1FCC"/>
    <w:rsid w:val="003C42EF"/>
    <w:rsid w:val="003C45C1"/>
    <w:rsid w:val="003C7375"/>
    <w:rsid w:val="003D2A0E"/>
    <w:rsid w:val="003D4A89"/>
    <w:rsid w:val="003E0A16"/>
    <w:rsid w:val="003E259F"/>
    <w:rsid w:val="003E674E"/>
    <w:rsid w:val="003F5104"/>
    <w:rsid w:val="0040025F"/>
    <w:rsid w:val="0040181A"/>
    <w:rsid w:val="00403898"/>
    <w:rsid w:val="004043EA"/>
    <w:rsid w:val="0041046C"/>
    <w:rsid w:val="00410DFA"/>
    <w:rsid w:val="00411609"/>
    <w:rsid w:val="00413009"/>
    <w:rsid w:val="00423D46"/>
    <w:rsid w:val="00424E97"/>
    <w:rsid w:val="00432D9F"/>
    <w:rsid w:val="0043502E"/>
    <w:rsid w:val="0043668F"/>
    <w:rsid w:val="00441316"/>
    <w:rsid w:val="00443133"/>
    <w:rsid w:val="00450E5B"/>
    <w:rsid w:val="004520C5"/>
    <w:rsid w:val="0045734C"/>
    <w:rsid w:val="00461900"/>
    <w:rsid w:val="00462DAB"/>
    <w:rsid w:val="00463AE4"/>
    <w:rsid w:val="004644DF"/>
    <w:rsid w:val="004744CD"/>
    <w:rsid w:val="0048367A"/>
    <w:rsid w:val="00487A14"/>
    <w:rsid w:val="004962F3"/>
    <w:rsid w:val="004978AA"/>
    <w:rsid w:val="004A0FC7"/>
    <w:rsid w:val="004A6E12"/>
    <w:rsid w:val="004A7850"/>
    <w:rsid w:val="004A7E9F"/>
    <w:rsid w:val="004C0B85"/>
    <w:rsid w:val="004C22C6"/>
    <w:rsid w:val="004C455F"/>
    <w:rsid w:val="004C64E8"/>
    <w:rsid w:val="004C6C58"/>
    <w:rsid w:val="004D1E89"/>
    <w:rsid w:val="004D3691"/>
    <w:rsid w:val="004D5868"/>
    <w:rsid w:val="004E0B40"/>
    <w:rsid w:val="004E3E13"/>
    <w:rsid w:val="004F1268"/>
    <w:rsid w:val="004F580B"/>
    <w:rsid w:val="0050068A"/>
    <w:rsid w:val="00502325"/>
    <w:rsid w:val="005027C5"/>
    <w:rsid w:val="00502FBD"/>
    <w:rsid w:val="00503EAE"/>
    <w:rsid w:val="00505E49"/>
    <w:rsid w:val="00512BAF"/>
    <w:rsid w:val="00524933"/>
    <w:rsid w:val="005332CD"/>
    <w:rsid w:val="0054163E"/>
    <w:rsid w:val="00542E5C"/>
    <w:rsid w:val="00557D4E"/>
    <w:rsid w:val="00570A8A"/>
    <w:rsid w:val="00585AB0"/>
    <w:rsid w:val="00586B42"/>
    <w:rsid w:val="00592A30"/>
    <w:rsid w:val="0059359E"/>
    <w:rsid w:val="005A1D6D"/>
    <w:rsid w:val="005A4A05"/>
    <w:rsid w:val="005A59E6"/>
    <w:rsid w:val="005A69CE"/>
    <w:rsid w:val="005A74CD"/>
    <w:rsid w:val="005B0AF6"/>
    <w:rsid w:val="005B30B6"/>
    <w:rsid w:val="005C3620"/>
    <w:rsid w:val="005D6058"/>
    <w:rsid w:val="005E0822"/>
    <w:rsid w:val="005E63BD"/>
    <w:rsid w:val="005F4E81"/>
    <w:rsid w:val="005F56ED"/>
    <w:rsid w:val="005F577C"/>
    <w:rsid w:val="006114EA"/>
    <w:rsid w:val="00616576"/>
    <w:rsid w:val="0061746F"/>
    <w:rsid w:val="0062060F"/>
    <w:rsid w:val="006222E9"/>
    <w:rsid w:val="00631FAB"/>
    <w:rsid w:val="00643112"/>
    <w:rsid w:val="00665B2D"/>
    <w:rsid w:val="00682B51"/>
    <w:rsid w:val="00693236"/>
    <w:rsid w:val="006B4DB4"/>
    <w:rsid w:val="006B535D"/>
    <w:rsid w:val="006B5368"/>
    <w:rsid w:val="006B5A7C"/>
    <w:rsid w:val="006C3EB9"/>
    <w:rsid w:val="006D1D85"/>
    <w:rsid w:val="006D7CBF"/>
    <w:rsid w:val="006E0B26"/>
    <w:rsid w:val="006E6A00"/>
    <w:rsid w:val="006F3561"/>
    <w:rsid w:val="006F4080"/>
    <w:rsid w:val="007032FB"/>
    <w:rsid w:val="0070374D"/>
    <w:rsid w:val="00703F40"/>
    <w:rsid w:val="00716376"/>
    <w:rsid w:val="00716BAA"/>
    <w:rsid w:val="00721717"/>
    <w:rsid w:val="00722614"/>
    <w:rsid w:val="0073418E"/>
    <w:rsid w:val="00736E04"/>
    <w:rsid w:val="0074728F"/>
    <w:rsid w:val="007531C8"/>
    <w:rsid w:val="00754108"/>
    <w:rsid w:val="00756F0D"/>
    <w:rsid w:val="007608E0"/>
    <w:rsid w:val="00763D8A"/>
    <w:rsid w:val="00764BB4"/>
    <w:rsid w:val="00764F7E"/>
    <w:rsid w:val="007673F1"/>
    <w:rsid w:val="00782EDC"/>
    <w:rsid w:val="007B564B"/>
    <w:rsid w:val="007B7C07"/>
    <w:rsid w:val="007C5ADD"/>
    <w:rsid w:val="007D53DD"/>
    <w:rsid w:val="007E09C2"/>
    <w:rsid w:val="00801A4E"/>
    <w:rsid w:val="00820A52"/>
    <w:rsid w:val="00830035"/>
    <w:rsid w:val="008337B3"/>
    <w:rsid w:val="008364C1"/>
    <w:rsid w:val="00840367"/>
    <w:rsid w:val="00841D0C"/>
    <w:rsid w:val="00845DE4"/>
    <w:rsid w:val="0085063B"/>
    <w:rsid w:val="00850C7E"/>
    <w:rsid w:val="008562F3"/>
    <w:rsid w:val="008564E1"/>
    <w:rsid w:val="008567E6"/>
    <w:rsid w:val="0088552C"/>
    <w:rsid w:val="008906CF"/>
    <w:rsid w:val="008A1272"/>
    <w:rsid w:val="008B053E"/>
    <w:rsid w:val="008B7710"/>
    <w:rsid w:val="008C0CFB"/>
    <w:rsid w:val="008C1644"/>
    <w:rsid w:val="008C1C75"/>
    <w:rsid w:val="008C29DC"/>
    <w:rsid w:val="008C52D9"/>
    <w:rsid w:val="008D5446"/>
    <w:rsid w:val="008E4AB8"/>
    <w:rsid w:val="008F3CCB"/>
    <w:rsid w:val="0090293C"/>
    <w:rsid w:val="0091484C"/>
    <w:rsid w:val="0092043B"/>
    <w:rsid w:val="009235A9"/>
    <w:rsid w:val="00924C6B"/>
    <w:rsid w:val="00925146"/>
    <w:rsid w:val="0092760C"/>
    <w:rsid w:val="00934164"/>
    <w:rsid w:val="0093440E"/>
    <w:rsid w:val="00934E8C"/>
    <w:rsid w:val="00937DD9"/>
    <w:rsid w:val="00943130"/>
    <w:rsid w:val="009505CF"/>
    <w:rsid w:val="00952065"/>
    <w:rsid w:val="009602AF"/>
    <w:rsid w:val="0097332A"/>
    <w:rsid w:val="009735E2"/>
    <w:rsid w:val="00977B94"/>
    <w:rsid w:val="009864E2"/>
    <w:rsid w:val="00992D4C"/>
    <w:rsid w:val="009A439D"/>
    <w:rsid w:val="009B5585"/>
    <w:rsid w:val="009B58C4"/>
    <w:rsid w:val="009B6166"/>
    <w:rsid w:val="009D1A50"/>
    <w:rsid w:val="009D2B8C"/>
    <w:rsid w:val="009D4537"/>
    <w:rsid w:val="009D65C1"/>
    <w:rsid w:val="009E00FC"/>
    <w:rsid w:val="009E221E"/>
    <w:rsid w:val="009F0B33"/>
    <w:rsid w:val="00A04E2A"/>
    <w:rsid w:val="00A14636"/>
    <w:rsid w:val="00A17827"/>
    <w:rsid w:val="00A32560"/>
    <w:rsid w:val="00A32CC8"/>
    <w:rsid w:val="00A333E4"/>
    <w:rsid w:val="00A337CB"/>
    <w:rsid w:val="00A33E71"/>
    <w:rsid w:val="00A34278"/>
    <w:rsid w:val="00A44406"/>
    <w:rsid w:val="00A51030"/>
    <w:rsid w:val="00A544CE"/>
    <w:rsid w:val="00A643CA"/>
    <w:rsid w:val="00A65263"/>
    <w:rsid w:val="00A65404"/>
    <w:rsid w:val="00A66D0A"/>
    <w:rsid w:val="00A762C5"/>
    <w:rsid w:val="00A85D99"/>
    <w:rsid w:val="00A91788"/>
    <w:rsid w:val="00A91DE2"/>
    <w:rsid w:val="00A9764E"/>
    <w:rsid w:val="00AA2DCE"/>
    <w:rsid w:val="00AA46BF"/>
    <w:rsid w:val="00AA547A"/>
    <w:rsid w:val="00AB03B3"/>
    <w:rsid w:val="00AB4C1E"/>
    <w:rsid w:val="00AB5F33"/>
    <w:rsid w:val="00AB6650"/>
    <w:rsid w:val="00AC15A3"/>
    <w:rsid w:val="00AC45D3"/>
    <w:rsid w:val="00AC5F96"/>
    <w:rsid w:val="00AD13A1"/>
    <w:rsid w:val="00AD1930"/>
    <w:rsid w:val="00AD2057"/>
    <w:rsid w:val="00AD22A6"/>
    <w:rsid w:val="00AD2E86"/>
    <w:rsid w:val="00AE495B"/>
    <w:rsid w:val="00AF34DF"/>
    <w:rsid w:val="00B126DD"/>
    <w:rsid w:val="00B179AC"/>
    <w:rsid w:val="00B202BA"/>
    <w:rsid w:val="00B21054"/>
    <w:rsid w:val="00B2358C"/>
    <w:rsid w:val="00B2710D"/>
    <w:rsid w:val="00B33651"/>
    <w:rsid w:val="00B349F2"/>
    <w:rsid w:val="00B34E38"/>
    <w:rsid w:val="00B42B52"/>
    <w:rsid w:val="00B66501"/>
    <w:rsid w:val="00B665DE"/>
    <w:rsid w:val="00B708A3"/>
    <w:rsid w:val="00B768E9"/>
    <w:rsid w:val="00B80DC8"/>
    <w:rsid w:val="00B87831"/>
    <w:rsid w:val="00BA04B4"/>
    <w:rsid w:val="00BA2DB1"/>
    <w:rsid w:val="00BA2FEC"/>
    <w:rsid w:val="00BA455B"/>
    <w:rsid w:val="00BA7293"/>
    <w:rsid w:val="00BB5EEE"/>
    <w:rsid w:val="00BB6EFC"/>
    <w:rsid w:val="00BC5E07"/>
    <w:rsid w:val="00BE7AB8"/>
    <w:rsid w:val="00C00643"/>
    <w:rsid w:val="00C13E98"/>
    <w:rsid w:val="00C22238"/>
    <w:rsid w:val="00C22F3D"/>
    <w:rsid w:val="00C232D9"/>
    <w:rsid w:val="00C30DFB"/>
    <w:rsid w:val="00C34EED"/>
    <w:rsid w:val="00C40072"/>
    <w:rsid w:val="00C41A86"/>
    <w:rsid w:val="00C41B45"/>
    <w:rsid w:val="00C4223A"/>
    <w:rsid w:val="00C437DA"/>
    <w:rsid w:val="00C549CB"/>
    <w:rsid w:val="00C6319C"/>
    <w:rsid w:val="00C64497"/>
    <w:rsid w:val="00C65D32"/>
    <w:rsid w:val="00C73C77"/>
    <w:rsid w:val="00C73FF2"/>
    <w:rsid w:val="00C76CE6"/>
    <w:rsid w:val="00C77EB8"/>
    <w:rsid w:val="00C827D8"/>
    <w:rsid w:val="00C87E0A"/>
    <w:rsid w:val="00C95649"/>
    <w:rsid w:val="00C979B9"/>
    <w:rsid w:val="00CA4655"/>
    <w:rsid w:val="00CA5973"/>
    <w:rsid w:val="00CA5B80"/>
    <w:rsid w:val="00CA681D"/>
    <w:rsid w:val="00CC6697"/>
    <w:rsid w:val="00CD0FC2"/>
    <w:rsid w:val="00CE02DB"/>
    <w:rsid w:val="00CE0A1F"/>
    <w:rsid w:val="00CE5545"/>
    <w:rsid w:val="00CE743D"/>
    <w:rsid w:val="00D073B7"/>
    <w:rsid w:val="00D16085"/>
    <w:rsid w:val="00D3119A"/>
    <w:rsid w:val="00D3228F"/>
    <w:rsid w:val="00D3365D"/>
    <w:rsid w:val="00D3667C"/>
    <w:rsid w:val="00D437E1"/>
    <w:rsid w:val="00D43B12"/>
    <w:rsid w:val="00D43B5A"/>
    <w:rsid w:val="00D50941"/>
    <w:rsid w:val="00D55C5F"/>
    <w:rsid w:val="00D560E0"/>
    <w:rsid w:val="00D61D0C"/>
    <w:rsid w:val="00D66FD3"/>
    <w:rsid w:val="00D67605"/>
    <w:rsid w:val="00D76577"/>
    <w:rsid w:val="00D7787C"/>
    <w:rsid w:val="00D80A9B"/>
    <w:rsid w:val="00D94C75"/>
    <w:rsid w:val="00D9759D"/>
    <w:rsid w:val="00DA4166"/>
    <w:rsid w:val="00DA5F6F"/>
    <w:rsid w:val="00DA6992"/>
    <w:rsid w:val="00DA75E4"/>
    <w:rsid w:val="00DB3000"/>
    <w:rsid w:val="00DB6C99"/>
    <w:rsid w:val="00DB70B5"/>
    <w:rsid w:val="00DC23F9"/>
    <w:rsid w:val="00DC39C4"/>
    <w:rsid w:val="00DE35C1"/>
    <w:rsid w:val="00DE4473"/>
    <w:rsid w:val="00DE5ACB"/>
    <w:rsid w:val="00DF1CB6"/>
    <w:rsid w:val="00E026B5"/>
    <w:rsid w:val="00E05E73"/>
    <w:rsid w:val="00E102CA"/>
    <w:rsid w:val="00E10B80"/>
    <w:rsid w:val="00E20C77"/>
    <w:rsid w:val="00E242CC"/>
    <w:rsid w:val="00E26B1F"/>
    <w:rsid w:val="00E27101"/>
    <w:rsid w:val="00E27DCF"/>
    <w:rsid w:val="00E51599"/>
    <w:rsid w:val="00E523A7"/>
    <w:rsid w:val="00E60143"/>
    <w:rsid w:val="00E638D2"/>
    <w:rsid w:val="00E65F84"/>
    <w:rsid w:val="00E77596"/>
    <w:rsid w:val="00E91846"/>
    <w:rsid w:val="00E922F0"/>
    <w:rsid w:val="00EA27C0"/>
    <w:rsid w:val="00EA5E47"/>
    <w:rsid w:val="00EA7F0A"/>
    <w:rsid w:val="00EC209F"/>
    <w:rsid w:val="00EC3645"/>
    <w:rsid w:val="00EC3A19"/>
    <w:rsid w:val="00EC3B3A"/>
    <w:rsid w:val="00ED6978"/>
    <w:rsid w:val="00EE14E8"/>
    <w:rsid w:val="00EE544A"/>
    <w:rsid w:val="00EE7991"/>
    <w:rsid w:val="00EF1821"/>
    <w:rsid w:val="00EF1881"/>
    <w:rsid w:val="00EF4335"/>
    <w:rsid w:val="00EF6442"/>
    <w:rsid w:val="00EF6BBB"/>
    <w:rsid w:val="00EF7C83"/>
    <w:rsid w:val="00F01A7D"/>
    <w:rsid w:val="00F0629B"/>
    <w:rsid w:val="00F307FC"/>
    <w:rsid w:val="00F31C01"/>
    <w:rsid w:val="00F32524"/>
    <w:rsid w:val="00F34DDF"/>
    <w:rsid w:val="00F40E7B"/>
    <w:rsid w:val="00F42272"/>
    <w:rsid w:val="00F43B54"/>
    <w:rsid w:val="00F4467B"/>
    <w:rsid w:val="00F45D95"/>
    <w:rsid w:val="00F51507"/>
    <w:rsid w:val="00F57877"/>
    <w:rsid w:val="00F57D0A"/>
    <w:rsid w:val="00F71D48"/>
    <w:rsid w:val="00F74720"/>
    <w:rsid w:val="00F81F32"/>
    <w:rsid w:val="00F839EA"/>
    <w:rsid w:val="00FA1695"/>
    <w:rsid w:val="00FA6019"/>
    <w:rsid w:val="00FA62A0"/>
    <w:rsid w:val="00FB0E64"/>
    <w:rsid w:val="00FB4FFB"/>
    <w:rsid w:val="00FB737E"/>
    <w:rsid w:val="00FC3307"/>
    <w:rsid w:val="00FD172E"/>
    <w:rsid w:val="00FD7914"/>
    <w:rsid w:val="00FE0347"/>
    <w:rsid w:val="00FE18F4"/>
    <w:rsid w:val="00FE4ACF"/>
    <w:rsid w:val="00FF29A8"/>
    <w:rsid w:val="00FF4506"/>
    <w:rsid w:val="00FF5024"/>
    <w:rsid w:val="00FF5A0C"/>
    <w:rsid w:val="00FF78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78A7D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285"/>
    <w:pPr>
      <w:spacing w:line="480" w:lineRule="auto"/>
    </w:pPr>
    <w:rPr>
      <w:sz w:val="24"/>
      <w:szCs w:val="24"/>
      <w:lang w:eastAsia="en-GB"/>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3A5C70"/>
    <w:pPr>
      <w:tabs>
        <w:tab w:val="left" w:pos="180"/>
      </w:tabs>
      <w:spacing w:line="300" w:lineRule="exact"/>
      <w:ind w:left="180" w:hanging="180"/>
    </w:pPr>
    <w:rPr>
      <w:sz w:val="22"/>
      <w:szCs w:val="20"/>
    </w:rPr>
  </w:style>
  <w:style w:type="character" w:customStyle="1" w:styleId="FootnoteTextChar">
    <w:name w:val="Footnote Text Char"/>
    <w:link w:val="FootnoteText"/>
    <w:rsid w:val="006C19B2"/>
    <w:rPr>
      <w:sz w:val="22"/>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alloonText">
    <w:name w:val="Balloon Text"/>
    <w:basedOn w:val="Normal"/>
    <w:link w:val="BalloonTextChar"/>
    <w:uiPriority w:val="99"/>
    <w:semiHidden/>
    <w:unhideWhenUsed/>
    <w:rsid w:val="0091484C"/>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91484C"/>
    <w:rPr>
      <w:rFonts w:ascii="Lucida Grande" w:hAnsi="Lucida Grande" w:cs="Lucida Grande"/>
      <w:sz w:val="18"/>
      <w:szCs w:val="18"/>
      <w:lang w:eastAsia="en-GB"/>
    </w:rPr>
  </w:style>
  <w:style w:type="character" w:styleId="Hyperlink">
    <w:name w:val="Hyperlink"/>
    <w:basedOn w:val="DefaultParagraphFont"/>
    <w:uiPriority w:val="99"/>
    <w:unhideWhenUsed/>
    <w:rsid w:val="00DA6992"/>
    <w:rPr>
      <w:color w:val="0000FF" w:themeColor="hyperlink"/>
      <w:u w:val="single"/>
    </w:rPr>
  </w:style>
  <w:style w:type="character" w:styleId="CommentReference">
    <w:name w:val="annotation reference"/>
    <w:basedOn w:val="DefaultParagraphFont"/>
    <w:uiPriority w:val="99"/>
    <w:semiHidden/>
    <w:unhideWhenUsed/>
    <w:rsid w:val="008567E6"/>
    <w:rPr>
      <w:sz w:val="16"/>
      <w:szCs w:val="16"/>
    </w:rPr>
  </w:style>
  <w:style w:type="paragraph" w:styleId="CommentText">
    <w:name w:val="annotation text"/>
    <w:basedOn w:val="Normal"/>
    <w:link w:val="CommentTextChar"/>
    <w:uiPriority w:val="99"/>
    <w:semiHidden/>
    <w:unhideWhenUsed/>
    <w:rsid w:val="008567E6"/>
    <w:pPr>
      <w:spacing w:line="240" w:lineRule="auto"/>
    </w:pPr>
    <w:rPr>
      <w:sz w:val="20"/>
      <w:szCs w:val="20"/>
    </w:rPr>
  </w:style>
  <w:style w:type="character" w:customStyle="1" w:styleId="CommentTextChar">
    <w:name w:val="Comment Text Char"/>
    <w:basedOn w:val="DefaultParagraphFont"/>
    <w:link w:val="CommentText"/>
    <w:uiPriority w:val="99"/>
    <w:semiHidden/>
    <w:rsid w:val="008567E6"/>
    <w:rPr>
      <w:lang w:eastAsia="en-GB"/>
    </w:rPr>
  </w:style>
  <w:style w:type="paragraph" w:styleId="CommentSubject">
    <w:name w:val="annotation subject"/>
    <w:basedOn w:val="CommentText"/>
    <w:next w:val="CommentText"/>
    <w:link w:val="CommentSubjectChar"/>
    <w:uiPriority w:val="99"/>
    <w:semiHidden/>
    <w:unhideWhenUsed/>
    <w:rsid w:val="008567E6"/>
    <w:rPr>
      <w:b/>
      <w:bCs/>
    </w:rPr>
  </w:style>
  <w:style w:type="character" w:customStyle="1" w:styleId="CommentSubjectChar">
    <w:name w:val="Comment Subject Char"/>
    <w:basedOn w:val="CommentTextChar"/>
    <w:link w:val="CommentSubject"/>
    <w:uiPriority w:val="99"/>
    <w:semiHidden/>
    <w:rsid w:val="008567E6"/>
    <w:rPr>
      <w:b/>
      <w:bCs/>
      <w:lang w:eastAsia="en-GB"/>
    </w:rPr>
  </w:style>
  <w:style w:type="paragraph" w:styleId="Revision">
    <w:name w:val="Revision"/>
    <w:hidden/>
    <w:uiPriority w:val="99"/>
    <w:semiHidden/>
    <w:rsid w:val="00290F32"/>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055">
      <w:bodyDiv w:val="1"/>
      <w:marLeft w:val="0"/>
      <w:marRight w:val="0"/>
      <w:marTop w:val="0"/>
      <w:marBottom w:val="0"/>
      <w:divBdr>
        <w:top w:val="none" w:sz="0" w:space="0" w:color="auto"/>
        <w:left w:val="none" w:sz="0" w:space="0" w:color="auto"/>
        <w:bottom w:val="none" w:sz="0" w:space="0" w:color="auto"/>
        <w:right w:val="none" w:sz="0" w:space="0" w:color="auto"/>
      </w:divBdr>
    </w:div>
    <w:div w:id="703290188">
      <w:bodyDiv w:val="1"/>
      <w:marLeft w:val="0"/>
      <w:marRight w:val="0"/>
      <w:marTop w:val="0"/>
      <w:marBottom w:val="0"/>
      <w:divBdr>
        <w:top w:val="none" w:sz="0" w:space="0" w:color="auto"/>
        <w:left w:val="none" w:sz="0" w:space="0" w:color="auto"/>
        <w:bottom w:val="none" w:sz="0" w:space="0" w:color="auto"/>
        <w:right w:val="none" w:sz="0" w:space="0" w:color="auto"/>
      </w:divBdr>
    </w:div>
    <w:div w:id="1023869912">
      <w:bodyDiv w:val="1"/>
      <w:marLeft w:val="0"/>
      <w:marRight w:val="0"/>
      <w:marTop w:val="0"/>
      <w:marBottom w:val="0"/>
      <w:divBdr>
        <w:top w:val="none" w:sz="0" w:space="0" w:color="auto"/>
        <w:left w:val="none" w:sz="0" w:space="0" w:color="auto"/>
        <w:bottom w:val="none" w:sz="0" w:space="0" w:color="auto"/>
        <w:right w:val="none" w:sz="0" w:space="0" w:color="auto"/>
      </w:divBdr>
    </w:div>
    <w:div w:id="1410345700">
      <w:bodyDiv w:val="1"/>
      <w:marLeft w:val="0"/>
      <w:marRight w:val="0"/>
      <w:marTop w:val="0"/>
      <w:marBottom w:val="0"/>
      <w:divBdr>
        <w:top w:val="none" w:sz="0" w:space="0" w:color="auto"/>
        <w:left w:val="none" w:sz="0" w:space="0" w:color="auto"/>
        <w:bottom w:val="none" w:sz="0" w:space="0" w:color="auto"/>
        <w:right w:val="none" w:sz="0" w:space="0" w:color="auto"/>
      </w:divBdr>
      <w:divsChild>
        <w:div w:id="962613846">
          <w:marLeft w:val="0"/>
          <w:marRight w:val="0"/>
          <w:marTop w:val="0"/>
          <w:marBottom w:val="0"/>
          <w:divBdr>
            <w:top w:val="none" w:sz="0" w:space="0" w:color="auto"/>
            <w:left w:val="none" w:sz="0" w:space="0" w:color="auto"/>
            <w:bottom w:val="none" w:sz="0" w:space="0" w:color="auto"/>
            <w:right w:val="none" w:sz="0" w:space="0" w:color="auto"/>
          </w:divBdr>
        </w:div>
        <w:div w:id="1071581988">
          <w:marLeft w:val="0"/>
          <w:marRight w:val="0"/>
          <w:marTop w:val="0"/>
          <w:marBottom w:val="0"/>
          <w:divBdr>
            <w:top w:val="none" w:sz="0" w:space="0" w:color="auto"/>
            <w:left w:val="none" w:sz="0" w:space="0" w:color="auto"/>
            <w:bottom w:val="none" w:sz="0" w:space="0" w:color="auto"/>
            <w:right w:val="none" w:sz="0" w:space="0" w:color="auto"/>
          </w:divBdr>
        </w:div>
        <w:div w:id="34040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7171</Words>
  <Characters>40879</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47955</CharactersWithSpaces>
  <SharedDoc>false</SharedDoc>
  <HyperlinkBase/>
  <HLinks>
    <vt:vector size="30" baseType="variant">
      <vt:variant>
        <vt:i4>7471228</vt:i4>
      </vt:variant>
      <vt:variant>
        <vt:i4>-1</vt:i4>
      </vt:variant>
      <vt:variant>
        <vt:i4>1030</vt:i4>
      </vt:variant>
      <vt:variant>
        <vt:i4>1</vt:i4>
      </vt:variant>
      <vt:variant>
        <vt:lpwstr>percentage of senses stimulated_s</vt:lpwstr>
      </vt:variant>
      <vt:variant>
        <vt:lpwstr/>
      </vt:variant>
      <vt:variant>
        <vt:i4>6553602</vt:i4>
      </vt:variant>
      <vt:variant>
        <vt:i4>-1</vt:i4>
      </vt:variant>
      <vt:variant>
        <vt:i4>1033</vt:i4>
      </vt:variant>
      <vt:variant>
        <vt:i4>1</vt:i4>
      </vt:variant>
      <vt:variant>
        <vt:lpwstr>care homes sensory rooms_s</vt:lpwstr>
      </vt:variant>
      <vt:variant>
        <vt:lpwstr/>
      </vt:variant>
      <vt:variant>
        <vt:i4>6422617</vt:i4>
      </vt:variant>
      <vt:variant>
        <vt:i4>-1</vt:i4>
      </vt:variant>
      <vt:variant>
        <vt:i4>1036</vt:i4>
      </vt:variant>
      <vt:variant>
        <vt:i4>1</vt:i4>
      </vt:variant>
      <vt:variant>
        <vt:lpwstr>Helsinki_s</vt:lpwstr>
      </vt:variant>
      <vt:variant>
        <vt:lpwstr/>
      </vt:variant>
      <vt:variant>
        <vt:i4>4194396</vt:i4>
      </vt:variant>
      <vt:variant>
        <vt:i4>-1</vt:i4>
      </vt:variant>
      <vt:variant>
        <vt:i4>1038</vt:i4>
      </vt:variant>
      <vt:variant>
        <vt:i4>1</vt:i4>
      </vt:variant>
      <vt:variant>
        <vt:lpwstr>MSE examples new</vt:lpwstr>
      </vt:variant>
      <vt:variant>
        <vt:lpwstr/>
      </vt:variant>
      <vt:variant>
        <vt:i4>1900629</vt:i4>
      </vt:variant>
      <vt:variant>
        <vt:i4>-1</vt:i4>
      </vt:variant>
      <vt:variant>
        <vt:i4>1040</vt:i4>
      </vt:variant>
      <vt:variant>
        <vt:i4>1</vt:i4>
      </vt:variant>
      <vt:variant>
        <vt:lpwstr>design ideas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Christer</dc:creator>
  <cp:keywords/>
  <dc:description/>
  <cp:lastModifiedBy>Collier L.J.</cp:lastModifiedBy>
  <cp:revision>2</cp:revision>
  <cp:lastPrinted>2011-07-22T14:54:00Z</cp:lastPrinted>
  <dcterms:created xsi:type="dcterms:W3CDTF">2017-03-23T13:44:00Z</dcterms:created>
  <dcterms:modified xsi:type="dcterms:W3CDTF">2017-03-23T13:44:00Z</dcterms:modified>
  <cp:category/>
</cp:coreProperties>
</file>